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F7F" w:rsidRPr="00CB1C27" w:rsidRDefault="00823F7F" w:rsidP="00823F7F">
      <w:pPr>
        <w:keepNext/>
        <w:widowControl w:val="0"/>
        <w:autoSpaceDE w:val="0"/>
        <w:jc w:val="center"/>
        <w:rPr>
          <w:bCs/>
          <w:iCs/>
          <w:sz w:val="28"/>
          <w:szCs w:val="28"/>
        </w:rPr>
      </w:pPr>
      <w:r w:rsidRPr="00CB1C27">
        <w:rPr>
          <w:b/>
          <w:bCs/>
          <w:iCs/>
        </w:rPr>
        <w:t>Обоснование начальной (максимальной) цены контракта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0632"/>
      </w:tblGrid>
      <w:tr w:rsidR="00823F7F" w:rsidRPr="00CB1C27" w:rsidTr="00145F8C">
        <w:tc>
          <w:tcPr>
            <w:tcW w:w="4077" w:type="dxa"/>
          </w:tcPr>
          <w:p w:rsidR="00823F7F" w:rsidRPr="00CB1C27" w:rsidRDefault="00823F7F" w:rsidP="003451A3">
            <w:pPr>
              <w:widowControl w:val="0"/>
              <w:rPr>
                <w:bCs/>
                <w:sz w:val="20"/>
                <w:szCs w:val="20"/>
              </w:rPr>
            </w:pPr>
            <w:r w:rsidRPr="00CB1C27">
              <w:rPr>
                <w:bCs/>
                <w:sz w:val="20"/>
                <w:szCs w:val="20"/>
              </w:rPr>
              <w:t>Предмет контракта</w:t>
            </w:r>
          </w:p>
        </w:tc>
        <w:tc>
          <w:tcPr>
            <w:tcW w:w="10632" w:type="dxa"/>
          </w:tcPr>
          <w:p w:rsidR="00823F7F" w:rsidRPr="00135737" w:rsidRDefault="00145F8C" w:rsidP="00135737">
            <w:pPr>
              <w:widowControl w:val="0"/>
              <w:suppressAutoHyphens/>
              <w:ind w:left="34"/>
              <w:rPr>
                <w:bCs/>
                <w:sz w:val="20"/>
                <w:szCs w:val="20"/>
              </w:rPr>
            </w:pPr>
            <w:r w:rsidRPr="00135737">
              <w:rPr>
                <w:bCs/>
                <w:sz w:val="20"/>
                <w:szCs w:val="20"/>
              </w:rPr>
              <w:t>В</w:t>
            </w:r>
            <w:r w:rsidRPr="00135737">
              <w:rPr>
                <w:bCs/>
                <w:sz w:val="20"/>
                <w:szCs w:val="20"/>
              </w:rPr>
              <w:t>ыполнение</w:t>
            </w:r>
            <w:r w:rsidRPr="00135737">
              <w:rPr>
                <w:bCs/>
                <w:sz w:val="20"/>
                <w:szCs w:val="20"/>
              </w:rPr>
              <w:t xml:space="preserve"> </w:t>
            </w:r>
            <w:r w:rsidRPr="00135737">
              <w:rPr>
                <w:bCs/>
                <w:sz w:val="20"/>
                <w:szCs w:val="20"/>
              </w:rPr>
              <w:t>технического заключения о состоянии строительных конструкций, соответствии строительным, санитарным, противопожарным нормам и возможности дальнейшей эксплуатации после перепланировки здания</w:t>
            </w:r>
          </w:p>
        </w:tc>
      </w:tr>
      <w:tr w:rsidR="00823F7F" w:rsidRPr="00CB1C27" w:rsidTr="00145F8C">
        <w:tc>
          <w:tcPr>
            <w:tcW w:w="4077" w:type="dxa"/>
          </w:tcPr>
          <w:p w:rsidR="00823F7F" w:rsidRPr="00CB1C27" w:rsidRDefault="00823F7F" w:rsidP="003451A3">
            <w:pPr>
              <w:widowControl w:val="0"/>
              <w:rPr>
                <w:bCs/>
                <w:sz w:val="20"/>
                <w:szCs w:val="20"/>
              </w:rPr>
            </w:pPr>
            <w:r w:rsidRPr="00CB1C27">
              <w:rPr>
                <w:bCs/>
                <w:sz w:val="20"/>
                <w:szCs w:val="20"/>
              </w:rPr>
              <w:t>Используемый метод определения НМЦК с обоснованием:</w:t>
            </w:r>
          </w:p>
        </w:tc>
        <w:tc>
          <w:tcPr>
            <w:tcW w:w="10632" w:type="dxa"/>
          </w:tcPr>
          <w:p w:rsidR="00632380" w:rsidRPr="00135737" w:rsidRDefault="00632380" w:rsidP="00135737">
            <w:pPr>
              <w:widowControl w:val="0"/>
              <w:ind w:left="34"/>
              <w:rPr>
                <w:sz w:val="20"/>
                <w:szCs w:val="20"/>
              </w:rPr>
            </w:pPr>
            <w:proofErr w:type="gramStart"/>
            <w:r w:rsidRPr="00135737">
              <w:rPr>
                <w:sz w:val="20"/>
                <w:szCs w:val="20"/>
              </w:rPr>
              <w:t>Начальная (максимальная) цена контракта сформирована Заказчиком посредством применения метода сопоставимых рыночных цен (анализа рынка) в соответствии с ч. 20 ст. 22 Федерального закона от 05.04.2013 г. № 44-ФЗ на основании Методических реко</w:t>
            </w:r>
            <w:bookmarkStart w:id="0" w:name="_GoBack"/>
            <w:bookmarkEnd w:id="0"/>
            <w:r w:rsidRPr="00135737">
              <w:rPr>
                <w:sz w:val="20"/>
                <w:szCs w:val="20"/>
              </w:rPr>
              <w:t xml:space="preserve">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утв. </w:t>
            </w:r>
            <w:hyperlink r:id="rId5" w:anchor="sub_0%23sub_0" w:history="1">
              <w:r w:rsidRPr="00135737">
                <w:rPr>
                  <w:sz w:val="20"/>
                  <w:szCs w:val="20"/>
                </w:rPr>
                <w:t>приказом</w:t>
              </w:r>
            </w:hyperlink>
            <w:r w:rsidRPr="00135737">
              <w:rPr>
                <w:sz w:val="20"/>
                <w:szCs w:val="20"/>
              </w:rPr>
              <w:t xml:space="preserve"> Министерства экономического развития РФ от 2 октября 2013 г. № 567.</w:t>
            </w:r>
            <w:proofErr w:type="gramEnd"/>
          </w:p>
          <w:p w:rsidR="00823F7F" w:rsidRPr="00135737" w:rsidRDefault="00823F7F" w:rsidP="00135737">
            <w:pPr>
              <w:widowControl w:val="0"/>
              <w:ind w:left="34"/>
              <w:rPr>
                <w:b/>
                <w:sz w:val="20"/>
                <w:szCs w:val="20"/>
                <w:lang w:eastAsia="ar-SA"/>
              </w:rPr>
            </w:pPr>
          </w:p>
        </w:tc>
      </w:tr>
    </w:tbl>
    <w:p w:rsidR="00823F7F" w:rsidRPr="00CB1C27" w:rsidRDefault="00823F7F" w:rsidP="00823F7F">
      <w:pPr>
        <w:ind w:firstLine="709"/>
        <w:jc w:val="center"/>
        <w:rPr>
          <w:b/>
          <w:sz w:val="20"/>
          <w:szCs w:val="20"/>
        </w:rPr>
      </w:pPr>
      <w:r w:rsidRPr="00CB1C27">
        <w:rPr>
          <w:b/>
          <w:sz w:val="20"/>
          <w:szCs w:val="20"/>
        </w:rPr>
        <w:t>Расчет НМЦК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"/>
        <w:gridCol w:w="2416"/>
        <w:gridCol w:w="568"/>
        <w:gridCol w:w="565"/>
        <w:gridCol w:w="707"/>
        <w:gridCol w:w="994"/>
        <w:gridCol w:w="991"/>
        <w:gridCol w:w="1278"/>
        <w:gridCol w:w="1378"/>
        <w:gridCol w:w="1272"/>
        <w:gridCol w:w="1558"/>
        <w:gridCol w:w="2815"/>
      </w:tblGrid>
      <w:tr w:rsidR="00A6727A" w:rsidRPr="00CB1C27" w:rsidTr="00A6727A">
        <w:trPr>
          <w:trHeight w:val="1016"/>
        </w:trPr>
        <w:tc>
          <w:tcPr>
            <w:tcW w:w="83" w:type="pct"/>
            <w:vMerge w:val="restart"/>
            <w:vAlign w:val="center"/>
          </w:tcPr>
          <w:p w:rsidR="00A6727A" w:rsidRPr="00CB1C27" w:rsidRDefault="00A6727A" w:rsidP="003451A3">
            <w:pPr>
              <w:widowControl w:val="0"/>
              <w:ind w:left="-142" w:right="-108"/>
              <w:jc w:val="center"/>
              <w:rPr>
                <w:sz w:val="20"/>
                <w:szCs w:val="20"/>
              </w:rPr>
            </w:pPr>
            <w:r w:rsidRPr="00CB1C27">
              <w:rPr>
                <w:sz w:val="20"/>
                <w:szCs w:val="20"/>
              </w:rPr>
              <w:t>№</w:t>
            </w:r>
          </w:p>
        </w:tc>
        <w:tc>
          <w:tcPr>
            <w:tcW w:w="817" w:type="pct"/>
            <w:vMerge w:val="restart"/>
            <w:vAlign w:val="center"/>
          </w:tcPr>
          <w:p w:rsidR="00A6727A" w:rsidRPr="00CB1C27" w:rsidRDefault="00A6727A" w:rsidP="003451A3">
            <w:pPr>
              <w:widowControl w:val="0"/>
              <w:jc w:val="center"/>
              <w:rPr>
                <w:sz w:val="20"/>
                <w:szCs w:val="20"/>
              </w:rPr>
            </w:pPr>
            <w:r w:rsidRPr="00CB1C27">
              <w:rPr>
                <w:sz w:val="20"/>
                <w:szCs w:val="20"/>
              </w:rPr>
              <w:t>Наименование объекта закупки</w:t>
            </w:r>
          </w:p>
        </w:tc>
        <w:tc>
          <w:tcPr>
            <w:tcW w:w="192" w:type="pct"/>
            <w:vMerge w:val="restart"/>
            <w:textDirection w:val="btLr"/>
            <w:vAlign w:val="center"/>
          </w:tcPr>
          <w:p w:rsidR="00A6727A" w:rsidRPr="00CD2CFA" w:rsidRDefault="00A6727A" w:rsidP="00CD2CFA">
            <w:pPr>
              <w:widowControl w:val="0"/>
              <w:ind w:left="113" w:right="113"/>
              <w:jc w:val="center"/>
              <w:rPr>
                <w:sz w:val="16"/>
                <w:szCs w:val="16"/>
              </w:rPr>
            </w:pPr>
            <w:r w:rsidRPr="00CD2CFA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191" w:type="pct"/>
            <w:vMerge w:val="restart"/>
            <w:textDirection w:val="btLr"/>
            <w:vAlign w:val="center"/>
          </w:tcPr>
          <w:p w:rsidR="00A6727A" w:rsidRPr="00CB1C27" w:rsidRDefault="00A6727A" w:rsidP="003451A3">
            <w:pPr>
              <w:widowControl w:val="0"/>
              <w:ind w:left="-108" w:right="113"/>
              <w:jc w:val="center"/>
              <w:rPr>
                <w:sz w:val="16"/>
                <w:szCs w:val="16"/>
              </w:rPr>
            </w:pPr>
            <w:r w:rsidRPr="00CB1C27">
              <w:rPr>
                <w:sz w:val="16"/>
                <w:szCs w:val="16"/>
              </w:rPr>
              <w:t>Кол-во (объем) закупаемого товара, работы, услуги  (</w:t>
            </w:r>
            <w:r w:rsidRPr="00CB1C27">
              <w:rPr>
                <w:sz w:val="16"/>
                <w:szCs w:val="16"/>
                <w:lang w:val="en-US"/>
              </w:rPr>
              <w:t>v</w:t>
            </w:r>
            <w:r w:rsidRPr="00CB1C27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39" w:type="pct"/>
            <w:vMerge w:val="restart"/>
            <w:textDirection w:val="btLr"/>
            <w:vAlign w:val="center"/>
          </w:tcPr>
          <w:p w:rsidR="00A6727A" w:rsidRPr="00CB1C27" w:rsidRDefault="00A6727A" w:rsidP="003451A3">
            <w:pPr>
              <w:widowControl w:val="0"/>
              <w:ind w:left="-97" w:right="113"/>
              <w:jc w:val="center"/>
              <w:rPr>
                <w:sz w:val="16"/>
                <w:szCs w:val="16"/>
              </w:rPr>
            </w:pPr>
            <w:r w:rsidRPr="00CB1C27">
              <w:rPr>
                <w:sz w:val="16"/>
                <w:szCs w:val="16"/>
              </w:rPr>
              <w:t>Кол-во источников ценовой информации (</w:t>
            </w:r>
            <w:r w:rsidRPr="00CB1C27">
              <w:rPr>
                <w:sz w:val="16"/>
                <w:szCs w:val="16"/>
                <w:lang w:val="en-US"/>
              </w:rPr>
              <w:t>n</w:t>
            </w:r>
            <w:r w:rsidRPr="00CB1C27">
              <w:rPr>
                <w:sz w:val="16"/>
                <w:szCs w:val="16"/>
              </w:rPr>
              <w:t>)</w:t>
            </w:r>
          </w:p>
        </w:tc>
        <w:tc>
          <w:tcPr>
            <w:tcW w:w="1103" w:type="pct"/>
            <w:gridSpan w:val="3"/>
            <w:vAlign w:val="center"/>
          </w:tcPr>
          <w:p w:rsidR="00A6727A" w:rsidRPr="00CB1C27" w:rsidRDefault="00A6727A" w:rsidP="003451A3">
            <w:pPr>
              <w:widowControl w:val="0"/>
              <w:ind w:left="-108"/>
              <w:jc w:val="center"/>
              <w:rPr>
                <w:sz w:val="20"/>
                <w:szCs w:val="20"/>
              </w:rPr>
            </w:pPr>
            <w:r w:rsidRPr="00CB1C27">
              <w:rPr>
                <w:sz w:val="20"/>
                <w:szCs w:val="20"/>
              </w:rPr>
              <w:t>Цены за единицу</w:t>
            </w:r>
          </w:p>
          <w:p w:rsidR="00A6727A" w:rsidRDefault="00A6727A" w:rsidP="003451A3">
            <w:pPr>
              <w:widowControl w:val="0"/>
              <w:ind w:left="-108"/>
              <w:jc w:val="center"/>
              <w:rPr>
                <w:sz w:val="20"/>
                <w:szCs w:val="20"/>
              </w:rPr>
            </w:pPr>
            <w:r w:rsidRPr="00CB1C27">
              <w:rPr>
                <w:sz w:val="20"/>
                <w:szCs w:val="20"/>
              </w:rPr>
              <w:t>товара, работы, услуги</w:t>
            </w:r>
          </w:p>
          <w:p w:rsidR="00A6727A" w:rsidRPr="00CB1C27" w:rsidRDefault="00A6727A" w:rsidP="003451A3">
            <w:pPr>
              <w:widowControl w:val="0"/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руб.</w:t>
            </w:r>
          </w:p>
        </w:tc>
        <w:tc>
          <w:tcPr>
            <w:tcW w:w="466" w:type="pct"/>
            <w:vMerge w:val="restart"/>
            <w:vAlign w:val="center"/>
          </w:tcPr>
          <w:p w:rsidR="00A6727A" w:rsidRPr="00CB1C27" w:rsidRDefault="00A6727A" w:rsidP="003451A3">
            <w:pPr>
              <w:widowControl w:val="0"/>
              <w:ind w:left="-108" w:right="-108"/>
              <w:jc w:val="center"/>
              <w:rPr>
                <w:sz w:val="16"/>
                <w:szCs w:val="16"/>
              </w:rPr>
            </w:pPr>
            <w:r w:rsidRPr="00CB1C27">
              <w:rPr>
                <w:sz w:val="16"/>
                <w:szCs w:val="16"/>
              </w:rPr>
              <w:t>Средняя арифметическая цена за единицу</w:t>
            </w:r>
          </w:p>
          <w:p w:rsidR="00A6727A" w:rsidRPr="00951DA7" w:rsidRDefault="00A6727A" w:rsidP="00A6727A">
            <w:pPr>
              <w:widowControl w:val="0"/>
              <w:ind w:left="-108" w:right="-108"/>
              <w:jc w:val="center"/>
              <w:rPr>
                <w:sz w:val="20"/>
                <w:szCs w:val="20"/>
              </w:rPr>
            </w:pPr>
            <w:r w:rsidRPr="00CB1C27">
              <w:rPr>
                <w:sz w:val="16"/>
                <w:szCs w:val="16"/>
              </w:rPr>
              <w:t xml:space="preserve"> &lt;</w:t>
            </w:r>
            <w:r w:rsidRPr="00CB1C27">
              <w:rPr>
                <w:i/>
                <w:iCs/>
                <w:sz w:val="16"/>
                <w:szCs w:val="16"/>
              </w:rPr>
              <w:t>ц</w:t>
            </w:r>
            <w:r w:rsidRPr="00CB1C27">
              <w:rPr>
                <w:sz w:val="16"/>
                <w:szCs w:val="16"/>
              </w:rPr>
              <w:t>&gt;</w:t>
            </w:r>
          </w:p>
        </w:tc>
        <w:tc>
          <w:tcPr>
            <w:tcW w:w="430" w:type="pct"/>
            <w:vMerge w:val="restart"/>
            <w:vAlign w:val="center"/>
          </w:tcPr>
          <w:p w:rsidR="00A6727A" w:rsidRPr="00CB1C27" w:rsidRDefault="00A6727A" w:rsidP="003451A3">
            <w:pPr>
              <w:widowControl w:val="0"/>
              <w:ind w:left="-108" w:right="-108"/>
              <w:jc w:val="center"/>
              <w:rPr>
                <w:sz w:val="16"/>
                <w:szCs w:val="16"/>
              </w:rPr>
            </w:pPr>
            <w:r w:rsidRPr="00CB1C27">
              <w:rPr>
                <w:sz w:val="16"/>
                <w:szCs w:val="16"/>
              </w:rPr>
              <w:t>Среднеквадратичное отклонение</w:t>
            </w:r>
          </w:p>
          <w:p w:rsidR="00A6727A" w:rsidRPr="00CB1C27" w:rsidRDefault="00A6727A" w:rsidP="003451A3">
            <w:pPr>
              <w:widowControl w:val="0"/>
              <w:ind w:left="-108" w:right="-108"/>
              <w:jc w:val="center"/>
              <w:rPr>
                <w:sz w:val="20"/>
                <w:szCs w:val="20"/>
              </w:rPr>
            </w:pPr>
          </w:p>
          <w:p w:rsidR="00A6727A" w:rsidRPr="00CB1C27" w:rsidRDefault="00A6727A" w:rsidP="003451A3">
            <w:pPr>
              <w:widowControl w:val="0"/>
              <w:spacing w:line="340" w:lineRule="auto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789B8D87" wp14:editId="02916D35">
                  <wp:extent cx="1002030" cy="437515"/>
                  <wp:effectExtent l="0" t="0" r="7620" b="63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030" cy="437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" w:type="pct"/>
            <w:vMerge w:val="restart"/>
            <w:vAlign w:val="center"/>
          </w:tcPr>
          <w:p w:rsidR="00A6727A" w:rsidRPr="00CB1C27" w:rsidRDefault="00A6727A" w:rsidP="003451A3">
            <w:pPr>
              <w:widowControl w:val="0"/>
              <w:ind w:left="-114" w:right="-105" w:firstLine="6"/>
              <w:jc w:val="center"/>
              <w:rPr>
                <w:sz w:val="16"/>
                <w:szCs w:val="16"/>
              </w:rPr>
            </w:pPr>
            <w:r w:rsidRPr="00CB1C27">
              <w:rPr>
                <w:sz w:val="16"/>
                <w:szCs w:val="16"/>
              </w:rPr>
              <w:t>Коэффициент вариации цен V (%)</w:t>
            </w:r>
          </w:p>
          <w:p w:rsidR="00A6727A" w:rsidRPr="00CB1C27" w:rsidRDefault="00A6727A" w:rsidP="003451A3">
            <w:pPr>
              <w:widowControl w:val="0"/>
              <w:ind w:left="-114" w:right="-105" w:firstLine="6"/>
              <w:jc w:val="center"/>
              <w:rPr>
                <w:sz w:val="16"/>
                <w:szCs w:val="16"/>
              </w:rPr>
            </w:pPr>
            <w:r w:rsidRPr="00CB1C27">
              <w:rPr>
                <w:sz w:val="16"/>
                <w:szCs w:val="16"/>
              </w:rPr>
              <w:t>(не должен превышать 33%)</w:t>
            </w:r>
          </w:p>
          <w:p w:rsidR="00A6727A" w:rsidRPr="00CB1C27" w:rsidRDefault="00A6727A" w:rsidP="003451A3">
            <w:pPr>
              <w:widowControl w:val="0"/>
              <w:ind w:left="-114" w:right="-105" w:firstLine="6"/>
              <w:jc w:val="center"/>
              <w:rPr>
                <w:sz w:val="16"/>
                <w:szCs w:val="16"/>
              </w:rPr>
            </w:pPr>
          </w:p>
          <w:p w:rsidR="00A6727A" w:rsidRPr="00CB1C27" w:rsidRDefault="00A6727A" w:rsidP="003451A3">
            <w:pPr>
              <w:widowControl w:val="0"/>
              <w:ind w:left="-114" w:right="-105" w:firstLine="6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201732CB" wp14:editId="3504537E">
                  <wp:extent cx="779145" cy="349885"/>
                  <wp:effectExtent l="0" t="0" r="190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3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2" w:type="pct"/>
            <w:vMerge w:val="restart"/>
            <w:vAlign w:val="center"/>
          </w:tcPr>
          <w:p w:rsidR="00A6727A" w:rsidRPr="00CB1C27" w:rsidRDefault="00A6727A" w:rsidP="003451A3">
            <w:pPr>
              <w:widowControl w:val="0"/>
              <w:ind w:left="-108"/>
              <w:jc w:val="center"/>
              <w:rPr>
                <w:sz w:val="16"/>
                <w:szCs w:val="16"/>
              </w:rPr>
            </w:pPr>
            <w:r w:rsidRPr="00CB1C27">
              <w:rPr>
                <w:sz w:val="16"/>
                <w:szCs w:val="16"/>
              </w:rPr>
              <w:t>Расчет НМЦК по формуле                             v - количество (объем) закупаемого товара, работы, услуги</w:t>
            </w:r>
          </w:p>
          <w:p w:rsidR="00A6727A" w:rsidRPr="00CB1C27" w:rsidRDefault="00A6727A" w:rsidP="003451A3">
            <w:pPr>
              <w:widowControl w:val="0"/>
              <w:ind w:left="-108"/>
              <w:jc w:val="center"/>
              <w:rPr>
                <w:sz w:val="16"/>
                <w:szCs w:val="16"/>
              </w:rPr>
            </w:pPr>
            <w:r w:rsidRPr="00CB1C27">
              <w:rPr>
                <w:sz w:val="16"/>
                <w:szCs w:val="16"/>
              </w:rPr>
              <w:t>n - количество значений, используемых в расчете;</w:t>
            </w:r>
          </w:p>
          <w:p w:rsidR="00A6727A" w:rsidRPr="00CB1C27" w:rsidRDefault="00A6727A" w:rsidP="003451A3">
            <w:pPr>
              <w:widowControl w:val="0"/>
              <w:ind w:left="-108"/>
              <w:jc w:val="center"/>
              <w:rPr>
                <w:sz w:val="16"/>
                <w:szCs w:val="16"/>
              </w:rPr>
            </w:pPr>
            <w:r w:rsidRPr="00CB1C27">
              <w:rPr>
                <w:sz w:val="16"/>
                <w:szCs w:val="16"/>
              </w:rPr>
              <w:t>i - номер источника ценовой информации;</w:t>
            </w:r>
          </w:p>
          <w:p w:rsidR="00A6727A" w:rsidRPr="00CB1C27" w:rsidRDefault="00A6727A" w:rsidP="003451A3">
            <w:pPr>
              <w:widowControl w:val="0"/>
              <w:ind w:left="-108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0203C6AB" wp14:editId="65E942F2">
                  <wp:extent cx="151130" cy="230505"/>
                  <wp:effectExtent l="0" t="0" r="127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B1C27">
              <w:rPr>
                <w:sz w:val="16"/>
                <w:szCs w:val="16"/>
              </w:rPr>
              <w:t>- цена единицы</w:t>
            </w:r>
          </w:p>
          <w:p w:rsidR="00A6727A" w:rsidRPr="00CB1C27" w:rsidRDefault="00A6727A" w:rsidP="003451A3">
            <w:pPr>
              <w:widowControl w:val="0"/>
              <w:ind w:left="-108"/>
              <w:jc w:val="center"/>
              <w:rPr>
                <w:sz w:val="16"/>
                <w:szCs w:val="16"/>
              </w:rPr>
            </w:pPr>
          </w:p>
          <w:p w:rsidR="00A6727A" w:rsidRPr="00CB1C27" w:rsidRDefault="00A6727A" w:rsidP="003451A3">
            <w:pPr>
              <w:widowControl w:val="0"/>
              <w:ind w:left="-108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40BA19EE" wp14:editId="3E818C0A">
                  <wp:extent cx="1415415" cy="318135"/>
                  <wp:effectExtent l="0" t="0" r="0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415" cy="318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727A" w:rsidRPr="00B07633" w:rsidRDefault="00A6727A" w:rsidP="00B07633">
            <w:pPr>
              <w:widowControl w:val="0"/>
              <w:spacing w:after="60" w:line="340" w:lineRule="auto"/>
              <w:ind w:left="-108" w:right="34" w:hanging="2"/>
              <w:jc w:val="center"/>
              <w:rPr>
                <w:sz w:val="16"/>
                <w:szCs w:val="16"/>
              </w:rPr>
            </w:pPr>
          </w:p>
        </w:tc>
      </w:tr>
      <w:tr w:rsidR="00A6727A" w:rsidRPr="00CB1C27" w:rsidTr="00A6727A">
        <w:trPr>
          <w:cantSplit/>
          <w:trHeight w:val="3281"/>
        </w:trPr>
        <w:tc>
          <w:tcPr>
            <w:tcW w:w="83" w:type="pct"/>
            <w:vMerge/>
            <w:vAlign w:val="center"/>
          </w:tcPr>
          <w:p w:rsidR="00A6727A" w:rsidRPr="00CB1C27" w:rsidRDefault="00A6727A" w:rsidP="003451A3">
            <w:pPr>
              <w:widowControl w:val="0"/>
              <w:ind w:left="-142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17" w:type="pct"/>
            <w:vMerge/>
          </w:tcPr>
          <w:p w:rsidR="00A6727A" w:rsidRPr="00CB1C27" w:rsidRDefault="00A6727A" w:rsidP="003451A3">
            <w:pPr>
              <w:widowControl w:val="0"/>
              <w:ind w:left="1040" w:hanging="360"/>
              <w:rPr>
                <w:sz w:val="20"/>
                <w:szCs w:val="20"/>
              </w:rPr>
            </w:pPr>
          </w:p>
        </w:tc>
        <w:tc>
          <w:tcPr>
            <w:tcW w:w="192" w:type="pct"/>
            <w:vMerge/>
          </w:tcPr>
          <w:p w:rsidR="00A6727A" w:rsidRPr="00CB1C27" w:rsidRDefault="00A6727A" w:rsidP="003451A3">
            <w:pPr>
              <w:widowControl w:val="0"/>
              <w:ind w:left="1040" w:hanging="360"/>
              <w:rPr>
                <w:sz w:val="20"/>
                <w:szCs w:val="20"/>
              </w:rPr>
            </w:pPr>
          </w:p>
        </w:tc>
        <w:tc>
          <w:tcPr>
            <w:tcW w:w="191" w:type="pct"/>
            <w:vMerge/>
          </w:tcPr>
          <w:p w:rsidR="00A6727A" w:rsidRPr="00CB1C27" w:rsidRDefault="00A6727A" w:rsidP="003451A3">
            <w:pPr>
              <w:widowControl w:val="0"/>
              <w:ind w:left="1040" w:hanging="360"/>
              <w:rPr>
                <w:sz w:val="20"/>
                <w:szCs w:val="20"/>
              </w:rPr>
            </w:pPr>
          </w:p>
        </w:tc>
        <w:tc>
          <w:tcPr>
            <w:tcW w:w="239" w:type="pct"/>
            <w:vMerge/>
          </w:tcPr>
          <w:p w:rsidR="00A6727A" w:rsidRPr="00CB1C27" w:rsidRDefault="00A6727A" w:rsidP="003451A3">
            <w:pPr>
              <w:widowControl w:val="0"/>
              <w:ind w:left="1040" w:hanging="360"/>
              <w:rPr>
                <w:sz w:val="20"/>
                <w:szCs w:val="20"/>
              </w:rPr>
            </w:pPr>
          </w:p>
        </w:tc>
        <w:tc>
          <w:tcPr>
            <w:tcW w:w="336" w:type="pct"/>
            <w:vAlign w:val="center"/>
          </w:tcPr>
          <w:p w:rsidR="00A6727A" w:rsidRPr="001D4C11" w:rsidRDefault="00A6727A" w:rsidP="0089081A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noProof/>
                <w:sz w:val="16"/>
                <w:szCs w:val="16"/>
              </w:rPr>
              <w:t>Ценовая информация №1 вх. №</w:t>
            </w:r>
            <w:r w:rsidR="00145F8C">
              <w:rPr>
                <w:noProof/>
                <w:sz w:val="16"/>
                <w:szCs w:val="16"/>
              </w:rPr>
              <w:t xml:space="preserve">034126 </w:t>
            </w:r>
            <w:r>
              <w:rPr>
                <w:noProof/>
                <w:sz w:val="16"/>
                <w:szCs w:val="16"/>
              </w:rPr>
              <w:t xml:space="preserve">от </w:t>
            </w:r>
            <w:r w:rsidR="00145F8C">
              <w:rPr>
                <w:noProof/>
                <w:sz w:val="16"/>
                <w:szCs w:val="16"/>
              </w:rPr>
              <w:t>20</w:t>
            </w:r>
            <w:r>
              <w:rPr>
                <w:noProof/>
                <w:sz w:val="16"/>
                <w:szCs w:val="16"/>
              </w:rPr>
              <w:t>.</w:t>
            </w:r>
            <w:r>
              <w:rPr>
                <w:noProof/>
                <w:sz w:val="16"/>
                <w:szCs w:val="16"/>
                <w:lang w:val="en-US"/>
              </w:rPr>
              <w:t>0</w:t>
            </w:r>
            <w:r w:rsidR="00145F8C">
              <w:rPr>
                <w:noProof/>
                <w:sz w:val="16"/>
                <w:szCs w:val="16"/>
              </w:rPr>
              <w:t>8</w:t>
            </w:r>
            <w:r>
              <w:rPr>
                <w:noProof/>
                <w:sz w:val="16"/>
                <w:szCs w:val="16"/>
              </w:rPr>
              <w:t>.202</w:t>
            </w:r>
            <w:r>
              <w:rPr>
                <w:noProof/>
                <w:sz w:val="16"/>
                <w:szCs w:val="16"/>
                <w:lang w:val="en-US"/>
              </w:rPr>
              <w:t>6</w:t>
            </w:r>
          </w:p>
          <w:p w:rsidR="00A6727A" w:rsidRPr="008A6375" w:rsidRDefault="00A6727A" w:rsidP="003451A3">
            <w:pPr>
              <w:widowControl w:val="0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335" w:type="pct"/>
          </w:tcPr>
          <w:p w:rsidR="00145F8C" w:rsidRPr="001D4C11" w:rsidRDefault="00145F8C" w:rsidP="00145F8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noProof/>
                <w:sz w:val="16"/>
                <w:szCs w:val="16"/>
              </w:rPr>
              <w:t>Ценовая информация №1 вх. №</w:t>
            </w:r>
            <w:r>
              <w:rPr>
                <w:noProof/>
                <w:sz w:val="16"/>
                <w:szCs w:val="16"/>
              </w:rPr>
              <w:t>034127</w:t>
            </w:r>
            <w:r>
              <w:rPr>
                <w:noProof/>
                <w:sz w:val="16"/>
                <w:szCs w:val="16"/>
              </w:rPr>
              <w:t>от 20.</w:t>
            </w:r>
            <w:r>
              <w:rPr>
                <w:noProof/>
                <w:sz w:val="16"/>
                <w:szCs w:val="16"/>
                <w:lang w:val="en-US"/>
              </w:rPr>
              <w:t>0</w:t>
            </w:r>
            <w:r>
              <w:rPr>
                <w:noProof/>
                <w:sz w:val="16"/>
                <w:szCs w:val="16"/>
              </w:rPr>
              <w:t>8.202</w:t>
            </w:r>
            <w:r>
              <w:rPr>
                <w:noProof/>
                <w:sz w:val="16"/>
                <w:szCs w:val="16"/>
                <w:lang w:val="en-US"/>
              </w:rPr>
              <w:t>6</w:t>
            </w:r>
          </w:p>
          <w:p w:rsidR="00A6727A" w:rsidRDefault="00A6727A" w:rsidP="00256906">
            <w:pPr>
              <w:jc w:val="center"/>
            </w:pPr>
          </w:p>
        </w:tc>
        <w:tc>
          <w:tcPr>
            <w:tcW w:w="432" w:type="pct"/>
          </w:tcPr>
          <w:p w:rsidR="00145F8C" w:rsidRPr="001D4C11" w:rsidRDefault="00145F8C" w:rsidP="00145F8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noProof/>
                <w:sz w:val="16"/>
                <w:szCs w:val="16"/>
              </w:rPr>
              <w:t>Ценовая информация №1 вх. №03412</w:t>
            </w:r>
            <w:r>
              <w:rPr>
                <w:noProof/>
                <w:sz w:val="16"/>
                <w:szCs w:val="16"/>
              </w:rPr>
              <w:t>8</w:t>
            </w:r>
            <w:r>
              <w:rPr>
                <w:noProof/>
                <w:sz w:val="16"/>
                <w:szCs w:val="16"/>
              </w:rPr>
              <w:t xml:space="preserve"> от 20.</w:t>
            </w:r>
            <w:r>
              <w:rPr>
                <w:noProof/>
                <w:sz w:val="16"/>
                <w:szCs w:val="16"/>
                <w:lang w:val="en-US"/>
              </w:rPr>
              <w:t>0</w:t>
            </w:r>
            <w:r>
              <w:rPr>
                <w:noProof/>
                <w:sz w:val="16"/>
                <w:szCs w:val="16"/>
              </w:rPr>
              <w:t>8.202</w:t>
            </w:r>
            <w:r>
              <w:rPr>
                <w:noProof/>
                <w:sz w:val="16"/>
                <w:szCs w:val="16"/>
                <w:lang w:val="en-US"/>
              </w:rPr>
              <w:t>6</w:t>
            </w:r>
          </w:p>
          <w:p w:rsidR="00A6727A" w:rsidRDefault="00A6727A" w:rsidP="00256906">
            <w:pPr>
              <w:jc w:val="center"/>
            </w:pPr>
          </w:p>
        </w:tc>
        <w:tc>
          <w:tcPr>
            <w:tcW w:w="466" w:type="pct"/>
            <w:vMerge/>
          </w:tcPr>
          <w:p w:rsidR="00A6727A" w:rsidRPr="00CB1C27" w:rsidRDefault="00A6727A" w:rsidP="003451A3">
            <w:pPr>
              <w:widowControl w:val="0"/>
              <w:ind w:left="1040" w:hanging="360"/>
            </w:pPr>
          </w:p>
        </w:tc>
        <w:tc>
          <w:tcPr>
            <w:tcW w:w="430" w:type="pct"/>
            <w:vMerge/>
          </w:tcPr>
          <w:p w:rsidR="00A6727A" w:rsidRPr="00CB1C27" w:rsidRDefault="00A6727A" w:rsidP="003451A3">
            <w:pPr>
              <w:widowControl w:val="0"/>
              <w:spacing w:line="340" w:lineRule="auto"/>
              <w:ind w:left="-108" w:hanging="360"/>
              <w:rPr>
                <w:sz w:val="20"/>
                <w:szCs w:val="20"/>
              </w:rPr>
            </w:pPr>
          </w:p>
        </w:tc>
        <w:tc>
          <w:tcPr>
            <w:tcW w:w="527" w:type="pct"/>
            <w:vMerge/>
          </w:tcPr>
          <w:p w:rsidR="00A6727A" w:rsidRPr="00CB1C27" w:rsidRDefault="00A6727A" w:rsidP="003451A3">
            <w:pPr>
              <w:widowControl w:val="0"/>
              <w:spacing w:line="340" w:lineRule="auto"/>
              <w:ind w:left="-108" w:hanging="360"/>
              <w:rPr>
                <w:sz w:val="20"/>
                <w:szCs w:val="20"/>
              </w:rPr>
            </w:pPr>
          </w:p>
        </w:tc>
        <w:tc>
          <w:tcPr>
            <w:tcW w:w="952" w:type="pct"/>
            <w:vMerge/>
          </w:tcPr>
          <w:p w:rsidR="00A6727A" w:rsidRPr="00CB1C27" w:rsidRDefault="00A6727A" w:rsidP="003451A3">
            <w:pPr>
              <w:widowControl w:val="0"/>
              <w:ind w:left="-108"/>
              <w:rPr>
                <w:sz w:val="20"/>
                <w:szCs w:val="20"/>
              </w:rPr>
            </w:pPr>
          </w:p>
        </w:tc>
      </w:tr>
      <w:tr w:rsidR="00A6727A" w:rsidRPr="00CB1C27" w:rsidTr="00A6727A">
        <w:trPr>
          <w:trHeight w:val="397"/>
        </w:trPr>
        <w:tc>
          <w:tcPr>
            <w:tcW w:w="83" w:type="pct"/>
            <w:vAlign w:val="center"/>
          </w:tcPr>
          <w:p w:rsidR="00A6727A" w:rsidRPr="005B1886" w:rsidRDefault="00A6727A" w:rsidP="00BC0049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5B1886">
              <w:rPr>
                <w:sz w:val="22"/>
                <w:szCs w:val="22"/>
              </w:rPr>
              <w:t>1</w:t>
            </w:r>
          </w:p>
        </w:tc>
        <w:tc>
          <w:tcPr>
            <w:tcW w:w="817" w:type="pct"/>
          </w:tcPr>
          <w:p w:rsidR="00A6727A" w:rsidRPr="00135737" w:rsidRDefault="00145F8C" w:rsidP="0004256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135737">
              <w:rPr>
                <w:rFonts w:ascii="Times New Roman" w:hAnsi="Times New Roman" w:cs="Times New Roman"/>
                <w:bCs/>
                <w:sz w:val="16"/>
                <w:szCs w:val="16"/>
              </w:rPr>
              <w:t>Выполнение технического заключения о состоянии строительных конструкций, соответствии строительным, санитарным, противопожарным нормам и возможности дальнейшей эксплуатации после перепланировки здания</w:t>
            </w:r>
          </w:p>
        </w:tc>
        <w:tc>
          <w:tcPr>
            <w:tcW w:w="192" w:type="pct"/>
            <w:vAlign w:val="center"/>
          </w:tcPr>
          <w:p w:rsidR="00A6727A" w:rsidRPr="00145F8C" w:rsidRDefault="00145F8C" w:rsidP="006D5EA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191" w:type="pct"/>
            <w:vAlign w:val="center"/>
          </w:tcPr>
          <w:p w:rsidR="00A6727A" w:rsidRPr="006D5EAA" w:rsidRDefault="00A6727A" w:rsidP="003451A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6D5EAA">
              <w:rPr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239" w:type="pct"/>
            <w:vAlign w:val="center"/>
          </w:tcPr>
          <w:p w:rsidR="00A6727A" w:rsidRPr="006D5EAA" w:rsidRDefault="00145F8C" w:rsidP="003451A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36" w:type="pct"/>
            <w:vAlign w:val="center"/>
          </w:tcPr>
          <w:p w:rsidR="00A6727A" w:rsidRPr="00042561" w:rsidRDefault="00145F8C" w:rsidP="003451A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78000,00</w:t>
            </w:r>
          </w:p>
        </w:tc>
        <w:tc>
          <w:tcPr>
            <w:tcW w:w="335" w:type="pct"/>
            <w:vAlign w:val="center"/>
          </w:tcPr>
          <w:p w:rsidR="00A6727A" w:rsidRPr="00060F43" w:rsidRDefault="00145F8C" w:rsidP="003451A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80000,00</w:t>
            </w:r>
          </w:p>
        </w:tc>
        <w:tc>
          <w:tcPr>
            <w:tcW w:w="432" w:type="pct"/>
            <w:vAlign w:val="center"/>
          </w:tcPr>
          <w:p w:rsidR="00A6727A" w:rsidRPr="006D5EAA" w:rsidRDefault="00145F8C" w:rsidP="003451A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45000,00</w:t>
            </w:r>
          </w:p>
        </w:tc>
        <w:tc>
          <w:tcPr>
            <w:tcW w:w="466" w:type="pct"/>
            <w:vAlign w:val="center"/>
          </w:tcPr>
          <w:p w:rsidR="00A6727A" w:rsidRPr="006D5EAA" w:rsidRDefault="00145F8C" w:rsidP="003451A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67666,67</w:t>
            </w:r>
          </w:p>
        </w:tc>
        <w:tc>
          <w:tcPr>
            <w:tcW w:w="430" w:type="pct"/>
            <w:vAlign w:val="center"/>
          </w:tcPr>
          <w:p w:rsidR="00A6727A" w:rsidRPr="006D5EAA" w:rsidRDefault="00145F8C" w:rsidP="009C09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19655,36</w:t>
            </w:r>
          </w:p>
        </w:tc>
        <w:tc>
          <w:tcPr>
            <w:tcW w:w="527" w:type="pct"/>
            <w:vAlign w:val="center"/>
          </w:tcPr>
          <w:p w:rsidR="00A6727A" w:rsidRPr="006D5EAA" w:rsidRDefault="00145F8C" w:rsidP="003451A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29,05</w:t>
            </w:r>
          </w:p>
        </w:tc>
        <w:tc>
          <w:tcPr>
            <w:tcW w:w="952" w:type="pct"/>
            <w:vAlign w:val="center"/>
          </w:tcPr>
          <w:p w:rsidR="00A6727A" w:rsidRPr="006D5EAA" w:rsidRDefault="00145F8C" w:rsidP="00C5409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67666,67</w:t>
            </w:r>
          </w:p>
        </w:tc>
      </w:tr>
      <w:tr w:rsidR="00256906" w:rsidRPr="00CB1C27" w:rsidTr="00A6727A">
        <w:trPr>
          <w:trHeight w:val="397"/>
        </w:trPr>
        <w:tc>
          <w:tcPr>
            <w:tcW w:w="83" w:type="pct"/>
            <w:vAlign w:val="center"/>
          </w:tcPr>
          <w:p w:rsidR="00256906" w:rsidRPr="005B1886" w:rsidRDefault="00256906" w:rsidP="003451A3">
            <w:pPr>
              <w:widowControl w:val="0"/>
              <w:ind w:left="-142" w:right="-10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65" w:type="pct"/>
            <w:gridSpan w:val="10"/>
            <w:vAlign w:val="center"/>
          </w:tcPr>
          <w:p w:rsidR="00256906" w:rsidRPr="006D5EAA" w:rsidRDefault="00256906" w:rsidP="003451A3">
            <w:pPr>
              <w:widowControl w:val="0"/>
              <w:ind w:left="-108"/>
              <w:jc w:val="right"/>
              <w:rPr>
                <w:b/>
                <w:sz w:val="16"/>
                <w:szCs w:val="16"/>
              </w:rPr>
            </w:pPr>
            <w:r w:rsidRPr="006D5EAA">
              <w:rPr>
                <w:b/>
                <w:sz w:val="16"/>
                <w:szCs w:val="16"/>
              </w:rPr>
              <w:t>ИТОГО:</w:t>
            </w:r>
          </w:p>
        </w:tc>
        <w:tc>
          <w:tcPr>
            <w:tcW w:w="952" w:type="pct"/>
            <w:vAlign w:val="center"/>
          </w:tcPr>
          <w:p w:rsidR="00256906" w:rsidRPr="00853866" w:rsidRDefault="00145F8C" w:rsidP="00C5409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67666,67</w:t>
            </w:r>
          </w:p>
        </w:tc>
      </w:tr>
    </w:tbl>
    <w:p w:rsidR="00B4645A" w:rsidRDefault="00424765" w:rsidP="00AA5323">
      <w:pPr>
        <w:pStyle w:val="3"/>
        <w:keepNext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На основании вышеизложенного считаю, что начальная (максимальная) цена контракта, заключаемая с единственным поставщиком на основании пункта 4 статьи 93 </w:t>
      </w:r>
      <w:r w:rsidRPr="00424765">
        <w:rPr>
          <w:sz w:val="24"/>
          <w:szCs w:val="24"/>
        </w:rPr>
        <w:t>Федерального закона от 05.04.2013 г. № 44-ФЗ</w:t>
      </w:r>
      <w:r>
        <w:rPr>
          <w:sz w:val="24"/>
          <w:szCs w:val="24"/>
        </w:rPr>
        <w:t xml:space="preserve">, не должна превышать </w:t>
      </w:r>
      <w:r w:rsidR="00145F8C">
        <w:rPr>
          <w:b/>
          <w:color w:val="000000"/>
          <w:sz w:val="24"/>
          <w:szCs w:val="24"/>
        </w:rPr>
        <w:t>67 666</w:t>
      </w:r>
      <w:r w:rsidR="006040F2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145F8C">
        <w:rPr>
          <w:sz w:val="24"/>
          <w:szCs w:val="24"/>
        </w:rPr>
        <w:t>Шестьдесят семь тысяч шестьсот шестьдесят шесть</w:t>
      </w:r>
      <w:r>
        <w:rPr>
          <w:sz w:val="24"/>
          <w:szCs w:val="24"/>
        </w:rPr>
        <w:t>) рубл</w:t>
      </w:r>
      <w:r w:rsidR="00145F8C">
        <w:rPr>
          <w:sz w:val="24"/>
          <w:szCs w:val="24"/>
        </w:rPr>
        <w:t>ей</w:t>
      </w:r>
      <w:r>
        <w:rPr>
          <w:sz w:val="24"/>
          <w:szCs w:val="24"/>
        </w:rPr>
        <w:t xml:space="preserve"> </w:t>
      </w:r>
      <w:r w:rsidR="00145F8C">
        <w:rPr>
          <w:sz w:val="24"/>
          <w:szCs w:val="24"/>
        </w:rPr>
        <w:t>67</w:t>
      </w:r>
      <w:r>
        <w:rPr>
          <w:sz w:val="24"/>
          <w:szCs w:val="24"/>
        </w:rPr>
        <w:t xml:space="preserve"> копеек.</w:t>
      </w:r>
    </w:p>
    <w:p w:rsidR="00823F7F" w:rsidRPr="00CB1C27" w:rsidRDefault="00823F7F" w:rsidP="00823F7F">
      <w:pPr>
        <w:pStyle w:val="3"/>
        <w:keepNext/>
        <w:rPr>
          <w:sz w:val="24"/>
          <w:szCs w:val="24"/>
        </w:rPr>
      </w:pPr>
      <w:r w:rsidRPr="00CB1C27">
        <w:rPr>
          <w:sz w:val="24"/>
          <w:szCs w:val="24"/>
        </w:rPr>
        <w:t xml:space="preserve">Главный специалист - эксперт                                                                                            </w:t>
      </w:r>
      <w:r>
        <w:rPr>
          <w:sz w:val="24"/>
          <w:szCs w:val="24"/>
        </w:rPr>
        <w:t>Е.А. Мариненко</w:t>
      </w:r>
    </w:p>
    <w:p w:rsidR="00101CE4" w:rsidRDefault="00101CE4"/>
    <w:sectPr w:rsidR="00101CE4" w:rsidSect="00043C6D">
      <w:pgSz w:w="16838" w:h="11906" w:orient="landscape"/>
      <w:pgMar w:top="510" w:right="1134" w:bottom="51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F7F"/>
    <w:rsid w:val="00030EA8"/>
    <w:rsid w:val="00042561"/>
    <w:rsid w:val="00043C6D"/>
    <w:rsid w:val="00060F43"/>
    <w:rsid w:val="000715B7"/>
    <w:rsid w:val="00082425"/>
    <w:rsid w:val="000943C9"/>
    <w:rsid w:val="000F57C4"/>
    <w:rsid w:val="00101CE4"/>
    <w:rsid w:val="001039BC"/>
    <w:rsid w:val="00117E68"/>
    <w:rsid w:val="0013346F"/>
    <w:rsid w:val="00134B44"/>
    <w:rsid w:val="00135737"/>
    <w:rsid w:val="001412FB"/>
    <w:rsid w:val="00143E17"/>
    <w:rsid w:val="00145F8C"/>
    <w:rsid w:val="0015052C"/>
    <w:rsid w:val="001B0307"/>
    <w:rsid w:val="001C4B50"/>
    <w:rsid w:val="001D4C11"/>
    <w:rsid w:val="002011DF"/>
    <w:rsid w:val="002116D9"/>
    <w:rsid w:val="00232ED8"/>
    <w:rsid w:val="00251740"/>
    <w:rsid w:val="00256906"/>
    <w:rsid w:val="002C4560"/>
    <w:rsid w:val="00327CF8"/>
    <w:rsid w:val="0033621F"/>
    <w:rsid w:val="00351C47"/>
    <w:rsid w:val="00383E17"/>
    <w:rsid w:val="003843C3"/>
    <w:rsid w:val="003F6EA9"/>
    <w:rsid w:val="00424765"/>
    <w:rsid w:val="004275F2"/>
    <w:rsid w:val="004375B8"/>
    <w:rsid w:val="00473001"/>
    <w:rsid w:val="0047753C"/>
    <w:rsid w:val="00480D19"/>
    <w:rsid w:val="00535407"/>
    <w:rsid w:val="00544740"/>
    <w:rsid w:val="0055546D"/>
    <w:rsid w:val="00585871"/>
    <w:rsid w:val="005B7D26"/>
    <w:rsid w:val="006040F2"/>
    <w:rsid w:val="00631213"/>
    <w:rsid w:val="00632380"/>
    <w:rsid w:val="00643533"/>
    <w:rsid w:val="0066099D"/>
    <w:rsid w:val="00672A3C"/>
    <w:rsid w:val="00673C8A"/>
    <w:rsid w:val="00694055"/>
    <w:rsid w:val="006D5EAA"/>
    <w:rsid w:val="00756ED1"/>
    <w:rsid w:val="00775230"/>
    <w:rsid w:val="007842E7"/>
    <w:rsid w:val="0078501D"/>
    <w:rsid w:val="00792508"/>
    <w:rsid w:val="007A7E1E"/>
    <w:rsid w:val="007E3D74"/>
    <w:rsid w:val="00807488"/>
    <w:rsid w:val="00823F7F"/>
    <w:rsid w:val="00853866"/>
    <w:rsid w:val="008604AC"/>
    <w:rsid w:val="00880F2C"/>
    <w:rsid w:val="0089081A"/>
    <w:rsid w:val="008A6375"/>
    <w:rsid w:val="008D1F64"/>
    <w:rsid w:val="008D268F"/>
    <w:rsid w:val="0090401C"/>
    <w:rsid w:val="0091017A"/>
    <w:rsid w:val="00924B3A"/>
    <w:rsid w:val="00940B77"/>
    <w:rsid w:val="00951DA7"/>
    <w:rsid w:val="009537E3"/>
    <w:rsid w:val="00973B21"/>
    <w:rsid w:val="009C098C"/>
    <w:rsid w:val="00A02905"/>
    <w:rsid w:val="00A35808"/>
    <w:rsid w:val="00A6727A"/>
    <w:rsid w:val="00A81183"/>
    <w:rsid w:val="00A8281A"/>
    <w:rsid w:val="00AA5323"/>
    <w:rsid w:val="00AD20B6"/>
    <w:rsid w:val="00B07633"/>
    <w:rsid w:val="00B4645A"/>
    <w:rsid w:val="00B759EA"/>
    <w:rsid w:val="00B834A5"/>
    <w:rsid w:val="00BA4A03"/>
    <w:rsid w:val="00BB4723"/>
    <w:rsid w:val="00BC0049"/>
    <w:rsid w:val="00BD026B"/>
    <w:rsid w:val="00C3139E"/>
    <w:rsid w:val="00C5409C"/>
    <w:rsid w:val="00C6799B"/>
    <w:rsid w:val="00CB65FF"/>
    <w:rsid w:val="00CB753C"/>
    <w:rsid w:val="00CC4E32"/>
    <w:rsid w:val="00CD15DF"/>
    <w:rsid w:val="00CD2CFA"/>
    <w:rsid w:val="00CE2968"/>
    <w:rsid w:val="00D678EE"/>
    <w:rsid w:val="00D81BED"/>
    <w:rsid w:val="00D85546"/>
    <w:rsid w:val="00DA2F7B"/>
    <w:rsid w:val="00DC2E1E"/>
    <w:rsid w:val="00E8143A"/>
    <w:rsid w:val="00E90D1E"/>
    <w:rsid w:val="00E93561"/>
    <w:rsid w:val="00EC6DD6"/>
    <w:rsid w:val="00F00118"/>
    <w:rsid w:val="00F63C46"/>
    <w:rsid w:val="00FA18E4"/>
    <w:rsid w:val="00FA1D6B"/>
    <w:rsid w:val="00FC7999"/>
    <w:rsid w:val="00FD78F6"/>
    <w:rsid w:val="00FE0B78"/>
    <w:rsid w:val="00FF0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823F7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823F7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23F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3F7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1039BC"/>
    <w:rPr>
      <w:color w:val="0000FF" w:themeColor="hyperlink"/>
      <w:u w:val="single"/>
    </w:rPr>
  </w:style>
  <w:style w:type="paragraph" w:customStyle="1" w:styleId="ConsPlusNormal">
    <w:name w:val="ConsPlusNormal"/>
    <w:rsid w:val="002116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823F7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823F7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23F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3F7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1039BC"/>
    <w:rPr>
      <w:color w:val="0000FF" w:themeColor="hyperlink"/>
      <w:u w:val="single"/>
    </w:rPr>
  </w:style>
  <w:style w:type="paragraph" w:customStyle="1" w:styleId="ConsPlusNormal">
    <w:name w:val="ConsPlusNormal"/>
    <w:rsid w:val="002116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hyperlink" Target="../../AppData/Roaming/Microsoft/Local%20Settings/Temp/Users/work/AppData/Users/buy-evgen/Desktop/&#1040;&#1091;&#1082;&#1094;&#1080;&#1086;&#1085;%20&#1087;&#1086;%20&#1073;&#1077;&#1085;&#1079;&#1080;&#1085;&#1091;/&#1040;&#1044;%20&#1073;&#1077;&#1085;&#1079;&#1080;&#1085;%202%20&#1074;&#1072;&#1088;&#1080;&#1072;&#1085;&#1090;.doc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Мариненко Елена Анатольевна</dc:creator>
  <cp:lastModifiedBy>Мариненко Елена Анатольевна</cp:lastModifiedBy>
  <cp:revision>152</cp:revision>
  <dcterms:created xsi:type="dcterms:W3CDTF">2021-03-05T05:36:00Z</dcterms:created>
  <dcterms:modified xsi:type="dcterms:W3CDTF">2026-08-26T05:02:00Z</dcterms:modified>
</cp:coreProperties>
</file>