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A6EB" w14:textId="77777777" w:rsidR="00EA163F" w:rsidRPr="00A2567F" w:rsidRDefault="00EA163F" w:rsidP="00EA163F">
      <w:pPr>
        <w:autoSpaceDE w:val="0"/>
        <w:autoSpaceDN w:val="0"/>
        <w:spacing w:line="360" w:lineRule="exact"/>
        <w:ind w:firstLine="5103"/>
        <w:jc w:val="right"/>
        <w:rPr>
          <w:b/>
          <w:sz w:val="28"/>
          <w:szCs w:val="28"/>
        </w:rPr>
      </w:pPr>
      <w:r w:rsidRPr="00A2567F">
        <w:rPr>
          <w:b/>
          <w:bCs/>
          <w:sz w:val="28"/>
          <w:szCs w:val="28"/>
        </w:rPr>
        <w:t>УТВЕРЖДАЮ</w:t>
      </w:r>
    </w:p>
    <w:p w14:paraId="56E5EF0B" w14:textId="0AF6FA94" w:rsidR="00727480" w:rsidRDefault="00437F12" w:rsidP="00EA163F">
      <w:pPr>
        <w:autoSpaceDE w:val="0"/>
        <w:autoSpaceDN w:val="0"/>
        <w:adjustRightInd w:val="0"/>
        <w:spacing w:line="360" w:lineRule="exact"/>
        <w:ind w:firstLine="5103"/>
        <w:jc w:val="right"/>
        <w:rPr>
          <w:rFonts w:eastAsiaTheme="minorEastAsia"/>
          <w:b/>
          <w:bCs/>
          <w:sz w:val="28"/>
          <w:szCs w:val="28"/>
        </w:rPr>
      </w:pPr>
      <w:r>
        <w:rPr>
          <w:color w:val="0D0D0D"/>
          <w:sz w:val="28"/>
          <w:szCs w:val="28"/>
        </w:rPr>
        <w:t xml:space="preserve">Директор </w:t>
      </w:r>
      <w:r w:rsidR="00EA163F">
        <w:rPr>
          <w:color w:val="0D0D0D"/>
          <w:sz w:val="28"/>
          <w:szCs w:val="28"/>
        </w:rPr>
        <w:t xml:space="preserve"> </w:t>
      </w:r>
      <w:r w:rsidR="00EA163F" w:rsidRPr="00A2567F">
        <w:rPr>
          <w:color w:val="0D0D0D"/>
          <w:sz w:val="28"/>
          <w:szCs w:val="28"/>
        </w:rPr>
        <w:t>РГАНТД</w:t>
      </w:r>
    </w:p>
    <w:p w14:paraId="4E104DE4" w14:textId="041F0219" w:rsidR="006E71F9" w:rsidRDefault="006E71F9" w:rsidP="00EA163F">
      <w:pPr>
        <w:autoSpaceDE w:val="0"/>
        <w:autoSpaceDN w:val="0"/>
        <w:adjustRightInd w:val="0"/>
        <w:spacing w:line="360" w:lineRule="exact"/>
        <w:ind w:firstLine="5103"/>
        <w:jc w:val="right"/>
        <w:rPr>
          <w:rFonts w:eastAsiaTheme="minorEastAsia"/>
          <w:b/>
          <w:bCs/>
          <w:sz w:val="28"/>
          <w:szCs w:val="28"/>
        </w:rPr>
      </w:pPr>
    </w:p>
    <w:p w14:paraId="62836564" w14:textId="5CF089FF" w:rsidR="00EA163F" w:rsidRPr="00465E49" w:rsidRDefault="00EA163F" w:rsidP="00EA163F">
      <w:pPr>
        <w:autoSpaceDE w:val="0"/>
        <w:autoSpaceDN w:val="0"/>
        <w:spacing w:line="360" w:lineRule="exact"/>
        <w:ind w:firstLine="5103"/>
        <w:jc w:val="right"/>
        <w:rPr>
          <w:sz w:val="28"/>
          <w:szCs w:val="28"/>
        </w:rPr>
      </w:pPr>
      <w:r w:rsidRPr="00465E49">
        <w:rPr>
          <w:sz w:val="28"/>
          <w:szCs w:val="28"/>
        </w:rPr>
        <w:t xml:space="preserve">_____________ </w:t>
      </w:r>
      <w:r w:rsidR="00437F12">
        <w:rPr>
          <w:sz w:val="28"/>
          <w:szCs w:val="28"/>
        </w:rPr>
        <w:t>М.А. Малютина</w:t>
      </w:r>
    </w:p>
    <w:p w14:paraId="65D58D76" w14:textId="77777777" w:rsidR="00EA163F" w:rsidRPr="00A2567F" w:rsidRDefault="00EA163F" w:rsidP="00EA163F">
      <w:pPr>
        <w:autoSpaceDE w:val="0"/>
        <w:autoSpaceDN w:val="0"/>
        <w:spacing w:line="360" w:lineRule="exact"/>
        <w:ind w:firstLine="5103"/>
        <w:jc w:val="right"/>
        <w:rPr>
          <w:rFonts w:eastAsiaTheme="minorEastAsia"/>
          <w:bCs/>
          <w:iCs/>
          <w:sz w:val="28"/>
          <w:szCs w:val="28"/>
        </w:rPr>
      </w:pPr>
    </w:p>
    <w:p w14:paraId="34A02A16" w14:textId="12BD7921" w:rsidR="00EA163F" w:rsidRDefault="00EA163F" w:rsidP="00EA163F">
      <w:pPr>
        <w:autoSpaceDE w:val="0"/>
        <w:autoSpaceDN w:val="0"/>
        <w:adjustRightInd w:val="0"/>
        <w:spacing w:line="360" w:lineRule="exact"/>
        <w:ind w:firstLine="5103"/>
        <w:jc w:val="right"/>
        <w:rPr>
          <w:rFonts w:eastAsiaTheme="minorEastAsia"/>
          <w:bCs/>
          <w:iCs/>
          <w:sz w:val="28"/>
          <w:szCs w:val="28"/>
        </w:rPr>
      </w:pPr>
      <w:r w:rsidRPr="00A2567F">
        <w:rPr>
          <w:rFonts w:eastAsiaTheme="minorEastAsia"/>
          <w:bCs/>
          <w:iCs/>
          <w:sz w:val="28"/>
          <w:szCs w:val="28"/>
        </w:rPr>
        <w:t>«___» _______________ 202</w:t>
      </w:r>
      <w:r>
        <w:rPr>
          <w:rFonts w:eastAsiaTheme="minorEastAsia"/>
          <w:bCs/>
          <w:iCs/>
          <w:sz w:val="28"/>
          <w:szCs w:val="28"/>
        </w:rPr>
        <w:t>6</w:t>
      </w:r>
      <w:r w:rsidRPr="00A2567F">
        <w:rPr>
          <w:rFonts w:eastAsiaTheme="minorEastAsia"/>
          <w:bCs/>
          <w:iCs/>
          <w:sz w:val="28"/>
          <w:szCs w:val="28"/>
        </w:rPr>
        <w:t xml:space="preserve"> г.</w:t>
      </w:r>
    </w:p>
    <w:p w14:paraId="09DC9260" w14:textId="77777777" w:rsidR="00EA163F" w:rsidRDefault="00EA163F" w:rsidP="00EA163F">
      <w:pPr>
        <w:autoSpaceDE w:val="0"/>
        <w:autoSpaceDN w:val="0"/>
        <w:adjustRightInd w:val="0"/>
        <w:spacing w:line="360" w:lineRule="exact"/>
        <w:ind w:firstLine="5103"/>
        <w:jc w:val="right"/>
        <w:rPr>
          <w:rFonts w:eastAsiaTheme="minorEastAsia"/>
          <w:b/>
          <w:bCs/>
          <w:sz w:val="28"/>
          <w:szCs w:val="28"/>
        </w:rPr>
      </w:pPr>
    </w:p>
    <w:p w14:paraId="6288F5F3" w14:textId="45738797" w:rsidR="00727480" w:rsidRDefault="00727480" w:rsidP="00727480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b/>
          <w:bCs/>
          <w:sz w:val="28"/>
          <w:szCs w:val="28"/>
        </w:rPr>
      </w:pPr>
      <w:r w:rsidRPr="00727480">
        <w:rPr>
          <w:rFonts w:eastAsiaTheme="minorEastAsia"/>
          <w:b/>
          <w:bCs/>
          <w:sz w:val="28"/>
          <w:szCs w:val="28"/>
        </w:rPr>
        <w:t>Техническое задание</w:t>
      </w:r>
    </w:p>
    <w:p w14:paraId="395B6683" w14:textId="2D65AAAD" w:rsidR="00494978" w:rsidRPr="002076D4" w:rsidRDefault="00494978" w:rsidP="00494978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901B0F">
        <w:rPr>
          <w:bCs/>
          <w:sz w:val="28"/>
          <w:szCs w:val="28"/>
        </w:rPr>
        <w:t xml:space="preserve">на поставку </w:t>
      </w:r>
      <w:r w:rsidRPr="00E10DB8">
        <w:rPr>
          <w:bCs/>
          <w:sz w:val="28"/>
          <w:szCs w:val="28"/>
        </w:rPr>
        <w:t>вертикальных жалюзи для нужд РГАНТД</w:t>
      </w:r>
    </w:p>
    <w:p w14:paraId="7C2586D1" w14:textId="77777777" w:rsidR="00494978" w:rsidRPr="00727480" w:rsidRDefault="00494978" w:rsidP="00727480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b/>
          <w:bCs/>
          <w:sz w:val="28"/>
          <w:szCs w:val="28"/>
        </w:rPr>
      </w:pPr>
    </w:p>
    <w:p w14:paraId="0D44830F" w14:textId="7CA9837F" w:rsidR="00727480" w:rsidRPr="00727480" w:rsidRDefault="00727480" w:rsidP="00C96454">
      <w:pPr>
        <w:tabs>
          <w:tab w:val="left" w:pos="142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bCs/>
          <w:sz w:val="28"/>
          <w:szCs w:val="28"/>
        </w:rPr>
      </w:pPr>
      <w:r w:rsidRPr="00727480">
        <w:rPr>
          <w:rFonts w:eastAsiaTheme="minorEastAsia"/>
          <w:b/>
          <w:bCs/>
          <w:sz w:val="28"/>
          <w:szCs w:val="28"/>
        </w:rPr>
        <w:t>1. Заказчик: </w:t>
      </w:r>
      <w:r w:rsidR="004102B6" w:rsidRPr="004102B6">
        <w:rPr>
          <w:rFonts w:eastAsiaTheme="minorEastAsia"/>
          <w:bCs/>
          <w:sz w:val="28"/>
          <w:szCs w:val="28"/>
        </w:rPr>
        <w:t>ф</w:t>
      </w:r>
      <w:r w:rsidRPr="004102B6">
        <w:rPr>
          <w:rFonts w:eastAsiaTheme="minorEastAsia"/>
          <w:bCs/>
          <w:sz w:val="28"/>
          <w:szCs w:val="28"/>
        </w:rPr>
        <w:t>ед</w:t>
      </w:r>
      <w:r w:rsidRPr="00727480">
        <w:rPr>
          <w:rFonts w:eastAsiaTheme="minorEastAsia"/>
          <w:bCs/>
          <w:sz w:val="28"/>
          <w:szCs w:val="28"/>
        </w:rPr>
        <w:t>еральное казенное учреждение «Российский государственный архив научно-технической документации»</w:t>
      </w:r>
      <w:r w:rsidR="005B5EC9">
        <w:rPr>
          <w:rFonts w:eastAsiaTheme="minorEastAsia"/>
          <w:bCs/>
          <w:sz w:val="28"/>
          <w:szCs w:val="28"/>
        </w:rPr>
        <w:t xml:space="preserve"> </w:t>
      </w:r>
      <w:r w:rsidRPr="00727480">
        <w:rPr>
          <w:rFonts w:eastAsiaTheme="minorEastAsia"/>
          <w:bCs/>
          <w:sz w:val="28"/>
          <w:szCs w:val="28"/>
        </w:rPr>
        <w:t>(далее - Государственный заказчик).</w:t>
      </w:r>
    </w:p>
    <w:p w14:paraId="18648D4D" w14:textId="410C598C" w:rsidR="00727480" w:rsidRPr="003F0DF6" w:rsidRDefault="00727480" w:rsidP="0072748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bCs/>
          <w:sz w:val="28"/>
          <w:szCs w:val="28"/>
        </w:rPr>
      </w:pPr>
      <w:r w:rsidRPr="00727480">
        <w:rPr>
          <w:rFonts w:eastAsiaTheme="minorEastAsia"/>
          <w:b/>
          <w:bCs/>
          <w:sz w:val="28"/>
          <w:szCs w:val="28"/>
        </w:rPr>
        <w:t>2. Наименование объекта закупки:</w:t>
      </w:r>
      <w:r w:rsidRPr="00727480">
        <w:rPr>
          <w:rFonts w:eastAsiaTheme="minorEastAsia"/>
          <w:bCs/>
          <w:sz w:val="28"/>
          <w:szCs w:val="28"/>
        </w:rPr>
        <w:t xml:space="preserve"> </w:t>
      </w:r>
      <w:r w:rsidR="00DB02ED" w:rsidRPr="003F0DF6">
        <w:rPr>
          <w:bCs/>
          <w:sz w:val="28"/>
          <w:szCs w:val="28"/>
        </w:rPr>
        <w:t xml:space="preserve">Поставка </w:t>
      </w:r>
      <w:r w:rsidR="00EA163F" w:rsidRPr="00E10DB8">
        <w:rPr>
          <w:bCs/>
          <w:sz w:val="28"/>
          <w:szCs w:val="28"/>
        </w:rPr>
        <w:t>вертикальных жалюзи для нужд РГАНТД</w:t>
      </w:r>
      <w:r w:rsidR="006828B4">
        <w:rPr>
          <w:bCs/>
          <w:sz w:val="28"/>
          <w:szCs w:val="28"/>
        </w:rPr>
        <w:t>.</w:t>
      </w:r>
    </w:p>
    <w:p w14:paraId="648D74F3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b/>
          <w:bCs/>
          <w:sz w:val="28"/>
          <w:szCs w:val="28"/>
        </w:rPr>
        <w:t>3. Место поставки товара:</w:t>
      </w:r>
      <w:r w:rsidRPr="00727480">
        <w:rPr>
          <w:rFonts w:eastAsiaTheme="minorEastAsia"/>
          <w:bCs/>
          <w:sz w:val="28"/>
          <w:szCs w:val="28"/>
        </w:rPr>
        <w:t xml:space="preserve"> </w:t>
      </w:r>
      <w:r w:rsidRPr="00727480">
        <w:rPr>
          <w:rFonts w:eastAsiaTheme="minorEastAsia"/>
          <w:sz w:val="28"/>
          <w:szCs w:val="28"/>
        </w:rPr>
        <w:t>117393, Российская Федерация, Москва, ул. Профсоюзная, д. 82.</w:t>
      </w:r>
    </w:p>
    <w:p w14:paraId="21CC6E0A" w14:textId="77777777" w:rsidR="00727480" w:rsidRPr="00727480" w:rsidRDefault="00727480" w:rsidP="0072748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b/>
          <w:sz w:val="28"/>
          <w:szCs w:val="28"/>
        </w:rPr>
      </w:pPr>
      <w:r w:rsidRPr="00727480">
        <w:rPr>
          <w:rFonts w:eastAsiaTheme="minorEastAsia"/>
          <w:b/>
          <w:sz w:val="28"/>
          <w:szCs w:val="28"/>
        </w:rPr>
        <w:t>4. Сроки (этапы) поставки товара:</w:t>
      </w:r>
    </w:p>
    <w:p w14:paraId="3AA62E5B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4.1. Начало: со дня, следующего за днём заключения государственного контракта;</w:t>
      </w:r>
    </w:p>
    <w:p w14:paraId="144D1FCB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 xml:space="preserve">4.2. Окончание: </w:t>
      </w:r>
      <w:r w:rsidRPr="00727480">
        <w:rPr>
          <w:rFonts w:eastAsiaTheme="minorEastAsia"/>
          <w:sz w:val="28"/>
          <w:szCs w:val="28"/>
          <w:highlight w:val="yellow"/>
        </w:rPr>
        <w:t>в течение 15 (Пятнадцати) </w:t>
      </w:r>
      <w:r w:rsidR="00A930F4">
        <w:rPr>
          <w:rFonts w:eastAsiaTheme="minorEastAsia"/>
          <w:sz w:val="28"/>
          <w:szCs w:val="28"/>
          <w:highlight w:val="yellow"/>
        </w:rPr>
        <w:t>рабочих</w:t>
      </w:r>
      <w:r w:rsidRPr="00727480">
        <w:rPr>
          <w:rFonts w:eastAsiaTheme="minorEastAsia"/>
          <w:sz w:val="28"/>
          <w:szCs w:val="28"/>
          <w:highlight w:val="yellow"/>
        </w:rPr>
        <w:t xml:space="preserve"> дней</w:t>
      </w:r>
      <w:r w:rsidRPr="00727480">
        <w:rPr>
          <w:rFonts w:eastAsiaTheme="minorEastAsia"/>
          <w:sz w:val="28"/>
          <w:szCs w:val="28"/>
        </w:rPr>
        <w:t xml:space="preserve"> со дня, следующего за днём заключения государственного контракта.</w:t>
      </w:r>
    </w:p>
    <w:p w14:paraId="6DC97434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4.3. Количество этапов поставки товара: 1 (Один) этап.</w:t>
      </w:r>
    </w:p>
    <w:p w14:paraId="647BD757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4.4. Сроки этапов поставки товара: Поставка товара осуществляется 1 (Одним) этапом в срок, указанный в пунктах 4.1 - 4.2 настоящего технического задания.</w:t>
      </w:r>
    </w:p>
    <w:p w14:paraId="7E010689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b/>
          <w:sz w:val="28"/>
          <w:szCs w:val="28"/>
        </w:rPr>
      </w:pPr>
      <w:r w:rsidRPr="00727480">
        <w:rPr>
          <w:rFonts w:eastAsiaTheme="minorEastAsia"/>
          <w:b/>
          <w:sz w:val="28"/>
          <w:szCs w:val="28"/>
        </w:rPr>
        <w:t>5.Финансовое обеспечение:</w:t>
      </w:r>
    </w:p>
    <w:p w14:paraId="08649F1F" w14:textId="4087859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 xml:space="preserve">5.1. Источник финансирования: Средства бюджета Российской Федерации, выделенные </w:t>
      </w:r>
      <w:r w:rsidRPr="00727480">
        <w:rPr>
          <w:rFonts w:eastAsiaTheme="minorEastAsia"/>
          <w:sz w:val="28"/>
          <w:szCs w:val="28"/>
          <w:highlight w:val="yellow"/>
        </w:rPr>
        <w:t>на 202</w:t>
      </w:r>
      <w:r w:rsidR="00BD6177" w:rsidRPr="00417541">
        <w:rPr>
          <w:rFonts w:eastAsiaTheme="minorEastAsia"/>
          <w:sz w:val="28"/>
          <w:szCs w:val="28"/>
          <w:highlight w:val="yellow"/>
        </w:rPr>
        <w:t>6</w:t>
      </w:r>
      <w:r w:rsidRPr="00727480">
        <w:rPr>
          <w:rFonts w:eastAsiaTheme="minorEastAsia"/>
          <w:sz w:val="28"/>
          <w:szCs w:val="28"/>
          <w:highlight w:val="yellow"/>
        </w:rPr>
        <w:t xml:space="preserve"> год</w:t>
      </w:r>
      <w:r w:rsidRPr="00727480">
        <w:rPr>
          <w:rFonts w:eastAsiaTheme="minorEastAsia"/>
          <w:sz w:val="28"/>
          <w:szCs w:val="28"/>
        </w:rPr>
        <w:t>.</w:t>
      </w:r>
    </w:p>
    <w:p w14:paraId="17392ABA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5.2. Авансирование поставляемого товара: не предусмотрено.</w:t>
      </w:r>
    </w:p>
    <w:p w14:paraId="0728D978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5.3. Форма оплаты поставляемого товара: Оплата осуществляется в безналичной форме в соответствии с утвержденными бюджетными ассигнованиями.</w:t>
      </w:r>
    </w:p>
    <w:p w14:paraId="2EF49592" w14:textId="77777777" w:rsidR="00AB4EF6" w:rsidRDefault="00727480" w:rsidP="00AB4EF6">
      <w:pPr>
        <w:spacing w:line="360" w:lineRule="exact"/>
        <w:ind w:firstLine="709"/>
        <w:jc w:val="both"/>
        <w:rPr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 xml:space="preserve">5.4. Порядок и срок оплаты поставленного товара: Оплата производится по факту поставки товара. Государственный заказчик, производит оплату путем перечисления денежных средств на расчетный счет поставщика </w:t>
      </w:r>
      <w:r w:rsidRPr="00727480">
        <w:rPr>
          <w:rFonts w:eastAsiaTheme="minorEastAsia"/>
          <w:sz w:val="28"/>
          <w:szCs w:val="28"/>
          <w:highlight w:val="yellow"/>
        </w:rPr>
        <w:t>в течение 7 (Семи) рабочих дней</w:t>
      </w:r>
      <w:r w:rsidRPr="00727480">
        <w:rPr>
          <w:rFonts w:eastAsiaTheme="minorEastAsia"/>
          <w:sz w:val="28"/>
          <w:szCs w:val="28"/>
        </w:rPr>
        <w:t xml:space="preserve"> со дня, следующего за днём подписания Государственным заказчиком акта приёма-передачи товара.</w:t>
      </w:r>
      <w:r w:rsidR="00AB4EF6" w:rsidRPr="00AB4EF6">
        <w:rPr>
          <w:sz w:val="28"/>
          <w:szCs w:val="28"/>
        </w:rPr>
        <w:t xml:space="preserve"> </w:t>
      </w:r>
    </w:p>
    <w:p w14:paraId="7783691C" w14:textId="7CC08759" w:rsidR="00AB4EF6" w:rsidRPr="00AB4EF6" w:rsidRDefault="00AB4EF6" w:rsidP="00AB4EF6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B4EF6">
        <w:rPr>
          <w:sz w:val="28"/>
          <w:szCs w:val="28"/>
        </w:rPr>
        <w:t xml:space="preserve">5.5. В цену государственного контракта включаются все расходы </w:t>
      </w:r>
      <w:r w:rsidR="00A03877">
        <w:rPr>
          <w:sz w:val="28"/>
          <w:szCs w:val="28"/>
        </w:rPr>
        <w:t>п</w:t>
      </w:r>
      <w:r w:rsidRPr="00AB4EF6">
        <w:rPr>
          <w:sz w:val="28"/>
          <w:szCs w:val="28"/>
        </w:rPr>
        <w:t xml:space="preserve">оставщика, производимые им в процессе поставки товара, в том числе расходы на страхование, уплату налогов, сборов и других обязательных платежей, а также </w:t>
      </w:r>
      <w:r w:rsidRPr="00AB4EF6">
        <w:rPr>
          <w:rFonts w:eastAsia="Calibri"/>
          <w:sz w:val="28"/>
          <w:szCs w:val="28"/>
          <w:lang w:eastAsia="zh-CN"/>
        </w:rPr>
        <w:t>стоимость доставк</w:t>
      </w:r>
      <w:r w:rsidR="00A03877">
        <w:rPr>
          <w:rFonts w:eastAsia="Calibri"/>
          <w:sz w:val="28"/>
          <w:szCs w:val="28"/>
          <w:lang w:eastAsia="zh-CN"/>
        </w:rPr>
        <w:t>и товара</w:t>
      </w:r>
      <w:r w:rsidRPr="00AB4EF6">
        <w:rPr>
          <w:rFonts w:eastAsia="Calibri"/>
          <w:sz w:val="28"/>
          <w:szCs w:val="28"/>
          <w:lang w:eastAsia="zh-CN"/>
        </w:rPr>
        <w:t>, иные расходы (затраты), необходимые в целях надлежащего исполнения обязательств по настоящему Контракту.</w:t>
      </w:r>
    </w:p>
    <w:p w14:paraId="345C16D9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b/>
          <w:sz w:val="28"/>
          <w:szCs w:val="28"/>
        </w:rPr>
      </w:pPr>
      <w:r w:rsidRPr="00727480">
        <w:rPr>
          <w:rFonts w:eastAsiaTheme="minorEastAsia"/>
          <w:b/>
          <w:sz w:val="28"/>
          <w:szCs w:val="28"/>
        </w:rPr>
        <w:lastRenderedPageBreak/>
        <w:t>6. Нормативно-правовые основания при поставке товара:</w:t>
      </w:r>
    </w:p>
    <w:p w14:paraId="4BE540CC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6.1. При поставке товара поставщик обязан руководствоваться Гражданским кодексом Российской Федерации.</w:t>
      </w:r>
    </w:p>
    <w:p w14:paraId="34F3B444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b/>
          <w:sz w:val="28"/>
          <w:szCs w:val="28"/>
        </w:rPr>
      </w:pPr>
      <w:r w:rsidRPr="00727480">
        <w:rPr>
          <w:rFonts w:eastAsiaTheme="minorEastAsia"/>
          <w:b/>
          <w:sz w:val="28"/>
          <w:szCs w:val="28"/>
        </w:rPr>
        <w:t>7. Требования к поставщику:</w:t>
      </w:r>
    </w:p>
    <w:p w14:paraId="04576C99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7.1. Единые требования в соответствии с частью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(далее-Федеральный закон № 44-ФЗ).</w:t>
      </w:r>
    </w:p>
    <w:p w14:paraId="28EDDF88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7.2. Требование в соответствии с частью 1.1 статьи 31 Федерального закона № 44-ФЗ (Отсутствие в реестре недобросовестных поставщиков, подрядчиков, исполнителей).</w:t>
      </w:r>
    </w:p>
    <w:p w14:paraId="48A535DA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b/>
          <w:sz w:val="28"/>
          <w:szCs w:val="28"/>
        </w:rPr>
      </w:pPr>
      <w:r w:rsidRPr="00727480">
        <w:rPr>
          <w:rFonts w:eastAsiaTheme="minorEastAsia"/>
          <w:b/>
          <w:sz w:val="28"/>
          <w:szCs w:val="28"/>
        </w:rPr>
        <w:t>8. Функциональные, технические и качественные характеристики, эксплуатационные характеристики объекта закупки:</w:t>
      </w:r>
    </w:p>
    <w:p w14:paraId="050FD70C" w14:textId="77777777" w:rsidR="00727480" w:rsidRPr="00727480" w:rsidRDefault="00727480" w:rsidP="00727480">
      <w:pPr>
        <w:spacing w:line="360" w:lineRule="exact"/>
        <w:ind w:firstLine="686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8.1. Код и наименование КТРУ (ОКПД:2) соответствующий характеристикам поставляемого товара, наименование и количество поставляемого товара:</w:t>
      </w:r>
    </w:p>
    <w:p w14:paraId="4BB99B96" w14:textId="77777777" w:rsidR="00727480" w:rsidRPr="00727480" w:rsidRDefault="00727480" w:rsidP="00727480">
      <w:pPr>
        <w:autoSpaceDE w:val="0"/>
        <w:autoSpaceDN w:val="0"/>
        <w:adjustRightInd w:val="0"/>
        <w:spacing w:line="360" w:lineRule="exact"/>
        <w:jc w:val="both"/>
        <w:rPr>
          <w:rFonts w:eastAsiaTheme="minorEastAsia"/>
          <w:bCs/>
          <w:sz w:val="28"/>
          <w:szCs w:val="28"/>
        </w:rPr>
      </w:pPr>
    </w:p>
    <w:tbl>
      <w:tblPr>
        <w:tblpPr w:leftFromText="180" w:rightFromText="180" w:vertAnchor="text" w:tblpX="2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346"/>
        <w:gridCol w:w="2552"/>
        <w:gridCol w:w="3260"/>
        <w:gridCol w:w="787"/>
        <w:gridCol w:w="772"/>
      </w:tblGrid>
      <w:tr w:rsidR="007B30B7" w:rsidRPr="007B30B7" w14:paraId="7ED58AC3" w14:textId="77777777" w:rsidTr="00B63A1A">
        <w:trPr>
          <w:tblHeader/>
        </w:trPr>
        <w:tc>
          <w:tcPr>
            <w:tcW w:w="4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F40C66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№ п/п</w:t>
            </w:r>
          </w:p>
        </w:tc>
        <w:tc>
          <w:tcPr>
            <w:tcW w:w="23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8C5623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Код</w:t>
            </w:r>
          </w:p>
          <w:p w14:paraId="42D12F37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КТРУ/</w:t>
            </w:r>
          </w:p>
          <w:p w14:paraId="6E0D3B27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ОКПД2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A32FC5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Наименование кода КТРУ/ОКПД2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C61EB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Наименование товара</w:t>
            </w:r>
          </w:p>
        </w:tc>
        <w:tc>
          <w:tcPr>
            <w:tcW w:w="7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F56DE8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Ед. изм. по ОКЕИ</w:t>
            </w:r>
          </w:p>
        </w:tc>
        <w:tc>
          <w:tcPr>
            <w:tcW w:w="7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8628BC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7B30B7">
              <w:rPr>
                <w:rFonts w:eastAsiaTheme="minorEastAsia"/>
                <w:sz w:val="26"/>
                <w:szCs w:val="26"/>
              </w:rPr>
              <w:t>Кол-во</w:t>
            </w:r>
          </w:p>
        </w:tc>
      </w:tr>
      <w:tr w:rsidR="007B30B7" w:rsidRPr="007B30B7" w14:paraId="6B7C4062" w14:textId="77777777" w:rsidTr="00B63A1A">
        <w:trPr>
          <w:tblHeader/>
        </w:trPr>
        <w:tc>
          <w:tcPr>
            <w:tcW w:w="4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94C34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7B30B7">
              <w:rPr>
                <w:rFonts w:eastAsiaTheme="minorEastAsia"/>
                <w:i/>
                <w:sz w:val="26"/>
                <w:szCs w:val="26"/>
              </w:rPr>
              <w:t>1</w:t>
            </w:r>
          </w:p>
        </w:tc>
        <w:tc>
          <w:tcPr>
            <w:tcW w:w="23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D6059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7B30B7">
              <w:rPr>
                <w:rFonts w:eastAsiaTheme="minorEastAsia"/>
                <w:i/>
                <w:sz w:val="26"/>
                <w:szCs w:val="26"/>
              </w:rPr>
              <w:t>2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62107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7B30B7">
              <w:rPr>
                <w:rFonts w:eastAsiaTheme="minorEastAsia"/>
                <w:i/>
                <w:sz w:val="26"/>
                <w:szCs w:val="26"/>
              </w:rPr>
              <w:t>3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FC8E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7B30B7">
              <w:rPr>
                <w:rFonts w:eastAsiaTheme="minorEastAsia"/>
                <w:i/>
                <w:sz w:val="26"/>
                <w:szCs w:val="26"/>
              </w:rPr>
              <w:t>4</w:t>
            </w:r>
          </w:p>
        </w:tc>
        <w:tc>
          <w:tcPr>
            <w:tcW w:w="7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ECCD1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7B30B7">
              <w:rPr>
                <w:rFonts w:eastAsiaTheme="minorEastAsia"/>
                <w:i/>
                <w:sz w:val="26"/>
                <w:szCs w:val="26"/>
              </w:rPr>
              <w:t>5</w:t>
            </w:r>
          </w:p>
        </w:tc>
        <w:tc>
          <w:tcPr>
            <w:tcW w:w="7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46A3C" w14:textId="77777777" w:rsidR="007B30B7" w:rsidRPr="007B30B7" w:rsidRDefault="007B30B7" w:rsidP="00B63A1A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7B30B7">
              <w:rPr>
                <w:rFonts w:eastAsiaTheme="minorEastAsia"/>
                <w:i/>
                <w:sz w:val="26"/>
                <w:szCs w:val="26"/>
              </w:rPr>
              <w:t>6</w:t>
            </w:r>
          </w:p>
        </w:tc>
      </w:tr>
      <w:tr w:rsidR="00494978" w:rsidRPr="007B30B7" w14:paraId="6291537B" w14:textId="77777777" w:rsidTr="00B63A1A">
        <w:trPr>
          <w:tblHeader/>
        </w:trPr>
        <w:tc>
          <w:tcPr>
            <w:tcW w:w="4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225A" w14:textId="57CBF504" w:rsidR="00494978" w:rsidRPr="00FE73ED" w:rsidRDefault="00494978" w:rsidP="00494978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23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2CA3D" w14:textId="0B8A60D1" w:rsidR="00494978" w:rsidRPr="00BC2070" w:rsidRDefault="00494978" w:rsidP="00494978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F25C58">
              <w:t>22.23.14.130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53D3B" w14:textId="56B0F5BC" w:rsidR="00494978" w:rsidRPr="00F94EF7" w:rsidRDefault="00494978" w:rsidP="00494978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F25C58">
              <w:rPr>
                <w:shd w:val="clear" w:color="auto" w:fill="FDFDFD"/>
              </w:rPr>
              <w:t>Ставни, жалюзи и аналогичные изделия и их комплектующие (запасные части)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AEDAD" w14:textId="78910360" w:rsidR="00494978" w:rsidRPr="00F94EF7" w:rsidRDefault="00494978" w:rsidP="00494978">
            <w:pPr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</w:rPr>
            </w:pPr>
            <w:r w:rsidRPr="00F25C58">
              <w:rPr>
                <w:color w:val="2C2D2E"/>
                <w:shd w:val="clear" w:color="auto" w:fill="FFFFFF"/>
              </w:rPr>
              <w:t>Жалюзи вертикальные, Лайн 04,</w:t>
            </w:r>
            <w:r w:rsidR="00F35B92">
              <w:rPr>
                <w:color w:val="2C2D2E"/>
                <w:shd w:val="clear" w:color="auto" w:fill="FFFFFF"/>
              </w:rPr>
              <w:t xml:space="preserve"> персик, ширина 2,</w:t>
            </w:r>
            <w:r w:rsidR="00D81F59">
              <w:rPr>
                <w:color w:val="2C2D2E"/>
                <w:shd w:val="clear" w:color="auto" w:fill="FFFFFF"/>
              </w:rPr>
              <w:t>7</w:t>
            </w:r>
            <w:r w:rsidR="00F35B92">
              <w:rPr>
                <w:color w:val="2C2D2E"/>
                <w:shd w:val="clear" w:color="auto" w:fill="FFFFFF"/>
              </w:rPr>
              <w:t>5м, высота 1,8</w:t>
            </w:r>
            <w:r w:rsidRPr="00F25C58">
              <w:rPr>
                <w:color w:val="2C2D2E"/>
                <w:shd w:val="clear" w:color="auto" w:fill="FFFFFF"/>
              </w:rPr>
              <w:t>м</w:t>
            </w:r>
          </w:p>
        </w:tc>
        <w:tc>
          <w:tcPr>
            <w:tcW w:w="7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FF9B" w14:textId="12E4E1EA" w:rsidR="00494978" w:rsidRPr="00BC2070" w:rsidRDefault="00494978" w:rsidP="00494978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bCs/>
              </w:rPr>
              <w:t>шт</w:t>
            </w:r>
          </w:p>
        </w:tc>
        <w:tc>
          <w:tcPr>
            <w:tcW w:w="7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BD85" w14:textId="71BB7AD0" w:rsidR="00494978" w:rsidRPr="00BC2070" w:rsidRDefault="00494978" w:rsidP="00494978">
            <w:pPr>
              <w:spacing w:line="240" w:lineRule="atLeast"/>
              <w:jc w:val="center"/>
              <w:rPr>
                <w:rFonts w:eastAsiaTheme="minorEastAsia"/>
                <w:sz w:val="26"/>
                <w:szCs w:val="26"/>
              </w:rPr>
            </w:pPr>
            <w:r w:rsidRPr="00F25C58">
              <w:rPr>
                <w:bCs/>
              </w:rPr>
              <w:t>2</w:t>
            </w:r>
          </w:p>
        </w:tc>
      </w:tr>
    </w:tbl>
    <w:p w14:paraId="7EA67BD7" w14:textId="2A4A77DC" w:rsidR="00727480" w:rsidRPr="00276E9F" w:rsidRDefault="00B63A1A" w:rsidP="00727480">
      <w:pPr>
        <w:spacing w:line="360" w:lineRule="exact"/>
        <w:rPr>
          <w:rFonts w:eastAsiaTheme="minorEastAsia"/>
          <w:bCs/>
          <w:sz w:val="26"/>
          <w:szCs w:val="26"/>
        </w:rPr>
        <w:sectPr w:rsidR="00727480" w:rsidRPr="00276E9F" w:rsidSect="00F110C5">
          <w:headerReference w:type="default" r:id="rId8"/>
          <w:pgSz w:w="11906" w:h="16838" w:code="9"/>
          <w:pgMar w:top="1134" w:right="567" w:bottom="1134" w:left="1134" w:header="567" w:footer="340" w:gutter="0"/>
          <w:cols w:space="720"/>
          <w:titlePg/>
          <w:docGrid w:linePitch="299"/>
        </w:sectPr>
      </w:pPr>
      <w:r>
        <w:rPr>
          <w:rFonts w:eastAsiaTheme="minorEastAsia"/>
          <w:bCs/>
          <w:sz w:val="28"/>
          <w:szCs w:val="28"/>
        </w:rPr>
        <w:br w:type="textWrapping" w:clear="all"/>
      </w:r>
    </w:p>
    <w:p w14:paraId="2A606024" w14:textId="07BE8A53" w:rsidR="005C604B" w:rsidRPr="005C604B" w:rsidRDefault="00FB1C65" w:rsidP="005C604B">
      <w:pPr>
        <w:spacing w:line="240" w:lineRule="atLeast"/>
        <w:ind w:firstLine="709"/>
        <w:jc w:val="both"/>
        <w:rPr>
          <w:rFonts w:eastAsiaTheme="minorEastAsia"/>
          <w:color w:val="000000"/>
          <w:sz w:val="26"/>
          <w:szCs w:val="26"/>
        </w:rPr>
      </w:pPr>
      <w:r>
        <w:rPr>
          <w:rFonts w:eastAsiaTheme="minorEastAsia"/>
          <w:color w:val="000000"/>
          <w:sz w:val="26"/>
          <w:szCs w:val="26"/>
        </w:rPr>
        <w:lastRenderedPageBreak/>
        <w:t>0</w:t>
      </w:r>
      <w:r w:rsidR="005C604B" w:rsidRPr="005C604B">
        <w:rPr>
          <w:rFonts w:eastAsiaTheme="minorEastAsia"/>
          <w:color w:val="000000"/>
          <w:sz w:val="26"/>
          <w:szCs w:val="26"/>
        </w:rPr>
        <w:t>8.2. Требования к функциональным, техническим характеристикам (потребительским свойствам) поставляемого товара:</w:t>
      </w:r>
    </w:p>
    <w:tbl>
      <w:tblPr>
        <w:tblW w:w="1543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1668"/>
        <w:gridCol w:w="567"/>
        <w:gridCol w:w="4286"/>
        <w:gridCol w:w="3402"/>
        <w:gridCol w:w="1952"/>
        <w:gridCol w:w="11"/>
      </w:tblGrid>
      <w:tr w:rsidR="005C604B" w:rsidRPr="005C604B" w14:paraId="03D7FF43" w14:textId="77777777" w:rsidTr="002D49C1">
        <w:trPr>
          <w:trHeight w:val="166"/>
          <w:tblHeader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5500DF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№</w:t>
            </w:r>
          </w:p>
          <w:p w14:paraId="2E0F42E7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п/п</w:t>
            </w:r>
          </w:p>
        </w:tc>
        <w:tc>
          <w:tcPr>
            <w:tcW w:w="29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86743B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Наименование товара</w:t>
            </w:r>
          </w:p>
        </w:tc>
        <w:tc>
          <w:tcPr>
            <w:tcW w:w="16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25CCE2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Код КТРУ</w:t>
            </w:r>
          </w:p>
          <w:p w14:paraId="4C31BE96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или ОКПД2</w:t>
            </w:r>
          </w:p>
        </w:tc>
        <w:tc>
          <w:tcPr>
            <w:tcW w:w="10218" w:type="dxa"/>
            <w:gridSpan w:val="5"/>
            <w:tcMar>
              <w:left w:w="28" w:type="dxa"/>
              <w:right w:w="28" w:type="dxa"/>
            </w:tcMar>
            <w:vAlign w:val="center"/>
          </w:tcPr>
          <w:p w14:paraId="2B695B15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Описание (характеристики) объекта закупки</w:t>
            </w:r>
          </w:p>
        </w:tc>
      </w:tr>
      <w:tr w:rsidR="005C604B" w:rsidRPr="005C604B" w14:paraId="5EDFC607" w14:textId="77777777" w:rsidTr="002D49C1">
        <w:trPr>
          <w:gridAfter w:val="1"/>
          <w:wAfter w:w="11" w:type="dxa"/>
          <w:trHeight w:val="166"/>
          <w:tblHeader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10685D86" w14:textId="77777777" w:rsidR="005C604B" w:rsidRPr="005C604B" w:rsidRDefault="005C604B" w:rsidP="005C604B">
            <w:pPr>
              <w:suppressAutoHyphens/>
              <w:spacing w:line="240" w:lineRule="atLeas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</w:tcPr>
          <w:p w14:paraId="0ED8894B" w14:textId="77777777" w:rsidR="005C604B" w:rsidRPr="005C604B" w:rsidRDefault="005C604B" w:rsidP="005C604B">
            <w:pPr>
              <w:suppressAutoHyphens/>
              <w:spacing w:line="240" w:lineRule="atLeas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</w:tcPr>
          <w:p w14:paraId="2417AAC9" w14:textId="77777777" w:rsidR="005C604B" w:rsidRPr="005C604B" w:rsidRDefault="005C604B" w:rsidP="005C604B">
            <w:pPr>
              <w:suppressAutoHyphens/>
              <w:spacing w:line="240" w:lineRule="atLeas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FF9EC3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№</w:t>
            </w:r>
          </w:p>
          <w:p w14:paraId="7B7A6C16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п/п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2291929D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Наименование показателя,</w:t>
            </w:r>
          </w:p>
          <w:p w14:paraId="45B24602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единица измерения</w:t>
            </w:r>
          </w:p>
          <w:p w14:paraId="6334A4AC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(неизменяемое)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759E548A" w14:textId="77777777" w:rsidR="005C604B" w:rsidRPr="005C604B" w:rsidRDefault="005C604B" w:rsidP="005C604B">
            <w:pPr>
              <w:suppressAutoHyphens/>
              <w:spacing w:line="240" w:lineRule="atLeast"/>
              <w:ind w:right="-41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Значения показателей, которые не могут изменяться (неизменяемое)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561E2E37" w14:textId="25A889B7" w:rsidR="005C604B" w:rsidRPr="005C604B" w:rsidRDefault="005C604B" w:rsidP="006C0878">
            <w:pPr>
              <w:suppressAutoHyphens/>
              <w:spacing w:line="240" w:lineRule="atLeast"/>
              <w:ind w:right="-41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>Макс</w:t>
            </w:r>
            <w:r w:rsidR="006C0878">
              <w:rPr>
                <w:rFonts w:eastAsiaTheme="minorEastAsia"/>
                <w:sz w:val="26"/>
                <w:szCs w:val="26"/>
                <w:lang w:eastAsia="zh-CN"/>
              </w:rPr>
              <w:t>.</w:t>
            </w: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 xml:space="preserve"> и (или) мин</w:t>
            </w:r>
            <w:r w:rsidR="006C0878">
              <w:rPr>
                <w:rFonts w:eastAsiaTheme="minorEastAsia"/>
                <w:sz w:val="26"/>
                <w:szCs w:val="26"/>
                <w:lang w:eastAsia="zh-CN"/>
              </w:rPr>
              <w:t>.</w:t>
            </w:r>
            <w:r w:rsidRPr="005C604B">
              <w:rPr>
                <w:rFonts w:eastAsiaTheme="minorEastAsia"/>
                <w:sz w:val="26"/>
                <w:szCs w:val="26"/>
                <w:lang w:eastAsia="zh-CN"/>
              </w:rPr>
              <w:t xml:space="preserve"> значения показателей (конкретное значение показателя устанавливает участник закупки)</w:t>
            </w:r>
          </w:p>
        </w:tc>
      </w:tr>
      <w:tr w:rsidR="005C604B" w:rsidRPr="005C604B" w14:paraId="04B90A86" w14:textId="77777777" w:rsidTr="002D49C1">
        <w:trPr>
          <w:gridAfter w:val="1"/>
          <w:wAfter w:w="11" w:type="dxa"/>
          <w:trHeight w:val="166"/>
          <w:tblHeader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BCD069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6B942C20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 w14:paraId="2E6DBB9E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C356C5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5AE48A26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0C94B1B1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3F719DA1" w14:textId="77777777" w:rsidR="005C604B" w:rsidRPr="005C604B" w:rsidRDefault="005C604B" w:rsidP="005C604B">
            <w:pPr>
              <w:suppressAutoHyphens/>
              <w:spacing w:line="240" w:lineRule="atLeast"/>
              <w:jc w:val="center"/>
              <w:rPr>
                <w:rFonts w:eastAsiaTheme="minorEastAsia"/>
                <w:i/>
                <w:sz w:val="26"/>
                <w:szCs w:val="26"/>
                <w:lang w:eastAsia="zh-CN"/>
              </w:rPr>
            </w:pPr>
            <w:r w:rsidRPr="005C604B">
              <w:rPr>
                <w:rFonts w:eastAsiaTheme="minorEastAsia"/>
                <w:i/>
                <w:sz w:val="26"/>
                <w:szCs w:val="26"/>
                <w:lang w:eastAsia="zh-CN"/>
              </w:rPr>
              <w:t>7</w:t>
            </w:r>
          </w:p>
        </w:tc>
      </w:tr>
      <w:tr w:rsidR="002D49C1" w:rsidRPr="004B4B9B" w14:paraId="6396A5E9" w14:textId="77777777" w:rsidTr="002D49C1">
        <w:trPr>
          <w:gridAfter w:val="1"/>
          <w:wAfter w:w="11" w:type="dxa"/>
          <w:trHeight w:val="404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3D113B" w14:textId="0840112F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rPr>
                <w:bCs/>
              </w:rPr>
              <w:t>1.</w:t>
            </w:r>
          </w:p>
        </w:tc>
        <w:tc>
          <w:tcPr>
            <w:tcW w:w="29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1CAA4E1" w14:textId="68932F43" w:rsidR="002D49C1" w:rsidRPr="002C7D58" w:rsidRDefault="002D49C1" w:rsidP="002D49C1">
            <w:pPr>
              <w:shd w:val="clear" w:color="auto" w:fill="FFFFFF"/>
              <w:spacing w:line="360" w:lineRule="exact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F25C58">
              <w:t>Жалюзи вертикальн</w:t>
            </w:r>
            <w:r w:rsidR="00186BE6">
              <w:t>ые,  Лайн 04, персик, ширина 2,75 м, высота 1,8</w:t>
            </w:r>
            <w:r w:rsidRPr="00F25C58">
              <w:t xml:space="preserve"> м</w:t>
            </w:r>
          </w:p>
        </w:tc>
        <w:tc>
          <w:tcPr>
            <w:tcW w:w="16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24182B" w14:textId="571F9D9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9B3832">
              <w:t>22.23.14.130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BFF5FA" w14:textId="72ED886A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rPr>
                <w:bCs/>
              </w:rPr>
              <w:t>1.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3C4C2ED1" w14:textId="74574271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rPr>
                <w:rFonts w:eastAsiaTheme="minorEastAsia"/>
                <w:sz w:val="26"/>
                <w:szCs w:val="26"/>
              </w:rPr>
            </w:pPr>
            <w:r>
              <w:t>Тип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51ACEE34" w14:textId="7D2CC76B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Жалюзи 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723B2F68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0D57D228" w14:textId="77777777" w:rsidTr="002D49C1">
        <w:trPr>
          <w:gridAfter w:val="1"/>
          <w:wAfter w:w="11" w:type="dxa"/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4C2E9532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321E787B" w14:textId="77777777" w:rsidR="002D49C1" w:rsidRPr="004B4B9B" w:rsidRDefault="002D49C1" w:rsidP="002D49C1">
            <w:pPr>
              <w:shd w:val="clear" w:color="auto" w:fill="FFFFFF"/>
              <w:spacing w:line="360" w:lineRule="exact"/>
              <w:jc w:val="center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5600CDF0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E9666C" w14:textId="4BAD6CD1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rPr>
                <w:bCs/>
              </w:rPr>
              <w:t>2.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500B2F33" w14:textId="57347AB8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F25C58">
              <w:t>Размеры</w:t>
            </w:r>
            <w:r w:rsidRPr="00F25C58">
              <w:rPr>
                <w:lang w:val="en-US"/>
              </w:rPr>
              <w:t>: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581E9C01" w14:textId="523360FC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2953C275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18385F58" w14:textId="77777777" w:rsidTr="002D49C1">
        <w:trPr>
          <w:gridAfter w:val="1"/>
          <w:wAfter w:w="11" w:type="dxa"/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19B1E284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584BA4A3" w14:textId="77777777" w:rsidR="002D49C1" w:rsidRPr="004B4B9B" w:rsidRDefault="002D49C1" w:rsidP="002D49C1">
            <w:pPr>
              <w:shd w:val="clear" w:color="auto" w:fill="FFFFFF"/>
              <w:spacing w:line="360" w:lineRule="exact"/>
              <w:jc w:val="center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68F7F461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B670E0D" w14:textId="1354DB29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rPr>
                <w:bCs/>
              </w:rPr>
              <w:t>2.1.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0B92AFEA" w14:textId="3968601A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F25C58">
              <w:t>Ширина</w:t>
            </w:r>
            <w:r w:rsidRPr="00F25C58">
              <w:rPr>
                <w:lang w:val="en-US"/>
              </w:rPr>
              <w:t xml:space="preserve">, </w:t>
            </w:r>
            <w:r w:rsidRPr="00F25C58">
              <w:t>метр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15735769" w14:textId="7155644E" w:rsidR="002D49C1" w:rsidRPr="004B4B9B" w:rsidRDefault="00FC0B26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>
              <w:t>2,75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04ED21DA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53181C6D" w14:textId="77777777" w:rsidTr="002D49C1">
        <w:trPr>
          <w:gridAfter w:val="1"/>
          <w:wAfter w:w="11" w:type="dxa"/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05CDD106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43D87DD0" w14:textId="77777777" w:rsidR="002D49C1" w:rsidRPr="004B4B9B" w:rsidRDefault="002D49C1" w:rsidP="002D49C1">
            <w:pPr>
              <w:shd w:val="clear" w:color="auto" w:fill="FFFFFF"/>
              <w:spacing w:line="360" w:lineRule="exact"/>
              <w:jc w:val="center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635F7BF6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237FAE" w14:textId="2F51BA12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rPr>
                <w:bCs/>
              </w:rPr>
              <w:t>2.2.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29E624F5" w14:textId="6D5C14C9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F25C58">
              <w:rPr>
                <w:color w:val="000000"/>
              </w:rPr>
              <w:t>Высота</w:t>
            </w:r>
            <w:r w:rsidRPr="00F25C58">
              <w:rPr>
                <w:color w:val="000000"/>
                <w:lang w:val="en-US"/>
              </w:rPr>
              <w:t>,</w:t>
            </w:r>
            <w:r w:rsidRPr="00F25C58">
              <w:rPr>
                <w:color w:val="000000"/>
              </w:rPr>
              <w:t xml:space="preserve"> </w:t>
            </w:r>
            <w:r w:rsidRPr="00F25C58">
              <w:t>метр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7D24904F" w14:textId="21027B06" w:rsidR="002D49C1" w:rsidRPr="004B4B9B" w:rsidRDefault="00FC0B26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>
              <w:t>1,8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7EC12793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59715802" w14:textId="77777777" w:rsidTr="002D49C1">
        <w:trPr>
          <w:gridAfter w:val="1"/>
          <w:wAfter w:w="11" w:type="dxa"/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71E0DE1A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5AB58966" w14:textId="77777777" w:rsidR="002D49C1" w:rsidRPr="004B4B9B" w:rsidRDefault="002D49C1" w:rsidP="002D49C1">
            <w:pPr>
              <w:shd w:val="clear" w:color="auto" w:fill="FFFFFF"/>
              <w:spacing w:line="360" w:lineRule="exact"/>
              <w:jc w:val="center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0164F4EF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15375D" w14:textId="21C0122E" w:rsidR="002D49C1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t>3.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5DF9A9A6" w14:textId="60864148" w:rsidR="002D49C1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Тип жалюзи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DEE39DB" w14:textId="198352F1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Вертикальные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472E61F9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1200CF11" w14:textId="77777777" w:rsidTr="002D49C1">
        <w:trPr>
          <w:gridAfter w:val="1"/>
          <w:wAfter w:w="11" w:type="dxa"/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3FCCAD33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2A1D472F" w14:textId="77777777" w:rsidR="002D49C1" w:rsidRPr="004B4B9B" w:rsidRDefault="002D49C1" w:rsidP="002D49C1">
            <w:pPr>
              <w:shd w:val="clear" w:color="auto" w:fill="FFFFFF"/>
              <w:spacing w:line="360" w:lineRule="exact"/>
              <w:jc w:val="center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40409EC1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17334D" w14:textId="5E11B95F" w:rsidR="002D49C1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F25C58">
              <w:t>4.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3717B4A4" w14:textId="690158D6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Style w:val="product-classificationfeature"/>
                <w:sz w:val="26"/>
                <w:szCs w:val="26"/>
                <w:bdr w:val="none" w:sz="0" w:space="0" w:color="auto" w:frame="1"/>
              </w:rPr>
            </w:pPr>
            <w:r w:rsidRPr="009B3832">
              <w:rPr>
                <w:color w:val="000000"/>
                <w:shd w:val="clear" w:color="auto" w:fill="FFFFFF"/>
              </w:rPr>
              <w:t>Тип крепления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2379BCBD" w14:textId="73B9F616" w:rsidR="002D49C1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Потолочное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104A6B3D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40480977" w14:textId="77777777" w:rsidTr="002D49C1">
        <w:trPr>
          <w:gridAfter w:val="1"/>
          <w:wAfter w:w="11" w:type="dxa"/>
          <w:trHeight w:val="353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78D37255" w14:textId="77777777" w:rsidR="002D49C1" w:rsidRPr="004B4B9B" w:rsidRDefault="002D49C1" w:rsidP="002D49C1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62D62E92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4DC59571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002FA4D" w14:textId="62D245F1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t>5</w:t>
            </w:r>
            <w:r w:rsidRPr="00F25C58">
              <w:t>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7A241AF1" w14:textId="1DB20CCB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ind w:hanging="6"/>
              <w:rPr>
                <w:rFonts w:eastAsiaTheme="minorEastAsia"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Вид материала механизма ручного управления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562A8975" w14:textId="52A19B71" w:rsidR="002D49C1" w:rsidRPr="004B4B9B" w:rsidRDefault="002D49C1" w:rsidP="002D49C1">
            <w:pPr>
              <w:spacing w:line="360" w:lineRule="exact"/>
              <w:rPr>
                <w:rFonts w:eastAsiaTheme="minorEastAsia"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Пластиковая цепочка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38E83BB9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5EF1D535" w14:textId="77777777" w:rsidTr="00DE3EF6">
        <w:trPr>
          <w:gridAfter w:val="1"/>
          <w:wAfter w:w="11" w:type="dxa"/>
          <w:trHeight w:val="135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668442B" w14:textId="77777777" w:rsidR="002D49C1" w:rsidRPr="004B4B9B" w:rsidRDefault="002D49C1" w:rsidP="002D49C1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290BFCC4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4BECA832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0FD5A75" w14:textId="0A189850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2284219B" w14:textId="1CD513C5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rPr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Вид материала ламелей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20A0EC0" w14:textId="35643E9D" w:rsidR="002D49C1" w:rsidRPr="004B4B9B" w:rsidRDefault="002D49C1" w:rsidP="002D49C1">
            <w:pPr>
              <w:spacing w:line="360" w:lineRule="exact"/>
              <w:rPr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Ткань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16E4B49E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2D49C1" w:rsidRPr="004B4B9B" w14:paraId="63429FC0" w14:textId="77777777" w:rsidTr="00DE3EF6">
        <w:trPr>
          <w:gridAfter w:val="1"/>
          <w:wAfter w:w="11" w:type="dxa"/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CFA48D9" w14:textId="77777777" w:rsidR="002D49C1" w:rsidRPr="004B4B9B" w:rsidRDefault="002D49C1" w:rsidP="002D49C1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38C97F41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2523B2F6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59552BE" w14:textId="17879EF1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2C9438E3" w14:textId="61C2E2E7" w:rsidR="002D49C1" w:rsidRPr="004B4B9B" w:rsidRDefault="002D49C1" w:rsidP="002D49C1">
            <w:pPr>
              <w:tabs>
                <w:tab w:val="num" w:pos="-2340"/>
                <w:tab w:val="left" w:pos="1134"/>
              </w:tabs>
              <w:spacing w:line="360" w:lineRule="exact"/>
              <w:rPr>
                <w:rFonts w:eastAsiaTheme="minorEastAsia"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Способ открывания/закрывания жалюзи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D572B97" w14:textId="0C8797E8" w:rsidR="002D49C1" w:rsidRPr="00233603" w:rsidRDefault="002D49C1" w:rsidP="002D49C1">
            <w:pPr>
              <w:spacing w:line="360" w:lineRule="exact"/>
              <w:rPr>
                <w:rFonts w:eastAsiaTheme="minorEastAsia"/>
                <w:bCs/>
                <w:sz w:val="26"/>
                <w:szCs w:val="26"/>
              </w:rPr>
            </w:pPr>
            <w:r w:rsidRPr="009B3832">
              <w:rPr>
                <w:color w:val="000000"/>
                <w:shd w:val="clear" w:color="auto" w:fill="FFFFFF"/>
              </w:rPr>
              <w:t>Ручное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24301281" w14:textId="77777777" w:rsidR="002D49C1" w:rsidRPr="004B4B9B" w:rsidRDefault="002D49C1" w:rsidP="002D49C1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0859DC" w:rsidRPr="004B4B9B" w14:paraId="0C17FABB" w14:textId="77777777" w:rsidTr="00DE3EF6">
        <w:trPr>
          <w:gridAfter w:val="1"/>
          <w:wAfter w:w="11" w:type="dxa"/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4A0A442" w14:textId="77777777" w:rsidR="000859DC" w:rsidRPr="004B4B9B" w:rsidRDefault="000859DC" w:rsidP="000859DC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61CA63CC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2C637190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E085CBA" w14:textId="63B80039" w:rsidR="000859DC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21DA4D59" w14:textId="6664CC76" w:rsidR="000859DC" w:rsidRPr="009B3832" w:rsidRDefault="000859DC" w:rsidP="000859DC">
            <w:pPr>
              <w:tabs>
                <w:tab w:val="num" w:pos="-2340"/>
                <w:tab w:val="left" w:pos="1134"/>
              </w:tabs>
              <w:spacing w:line="360" w:lineRule="exact"/>
              <w:rPr>
                <w:color w:val="000000"/>
                <w:shd w:val="clear" w:color="auto" w:fill="FFFFFF"/>
              </w:rPr>
            </w:pPr>
            <w:r w:rsidRPr="009B3832">
              <w:rPr>
                <w:color w:val="000000"/>
                <w:shd w:val="clear" w:color="auto" w:fill="FFFFFF"/>
              </w:rPr>
              <w:t>Пластиковый утяжелитель внизу каждой ламели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ED619E3" w14:textId="4404C48D" w:rsidR="000859DC" w:rsidRPr="009B3832" w:rsidRDefault="000859DC" w:rsidP="000859DC">
            <w:pPr>
              <w:spacing w:line="360" w:lineRule="exact"/>
              <w:rPr>
                <w:color w:val="000000"/>
                <w:shd w:val="clear" w:color="auto" w:fill="FFFFFF"/>
              </w:rPr>
            </w:pPr>
            <w:r w:rsidRPr="009B3832">
              <w:rPr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06ABE90B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0859DC" w:rsidRPr="004B4B9B" w14:paraId="293E0EB9" w14:textId="77777777" w:rsidTr="00DE3EF6">
        <w:trPr>
          <w:gridAfter w:val="1"/>
          <w:wAfter w:w="11" w:type="dxa"/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5145ECE" w14:textId="77777777" w:rsidR="000859DC" w:rsidRPr="004B4B9B" w:rsidRDefault="000859DC" w:rsidP="000859DC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3985DA8E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5F1E4BA1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485BB9" w14:textId="7289377D" w:rsidR="000859DC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7AF381D3" w14:textId="792CE1E8" w:rsidR="000859DC" w:rsidRPr="009B3832" w:rsidRDefault="000859DC" w:rsidP="000859DC">
            <w:pPr>
              <w:tabs>
                <w:tab w:val="num" w:pos="-2340"/>
                <w:tab w:val="left" w:pos="1134"/>
              </w:tabs>
              <w:spacing w:line="36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Название 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6AC86FA4" w14:textId="72782AD0" w:rsidR="000859DC" w:rsidRPr="009B3832" w:rsidRDefault="000859DC" w:rsidP="000859DC">
            <w:pPr>
              <w:spacing w:line="36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ЛАЙН 4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266FC750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0859DC" w:rsidRPr="004B4B9B" w14:paraId="186C982E" w14:textId="77777777" w:rsidTr="00DE3EF6">
        <w:trPr>
          <w:gridAfter w:val="1"/>
          <w:wAfter w:w="11" w:type="dxa"/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3B7B9E26" w14:textId="77777777" w:rsidR="000859DC" w:rsidRPr="004B4B9B" w:rsidRDefault="000859DC" w:rsidP="000859DC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106EE55C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0961ADD4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356425C" w14:textId="073DB622" w:rsidR="000859DC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10.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1F3C7A92" w14:textId="485DFCA3" w:rsidR="000859DC" w:rsidRDefault="000859DC" w:rsidP="000859DC">
            <w:pPr>
              <w:tabs>
                <w:tab w:val="num" w:pos="-2340"/>
                <w:tab w:val="left" w:pos="1134"/>
              </w:tabs>
              <w:spacing w:line="360" w:lineRule="exact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Цвет 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6E3700E3" w14:textId="4818F0DB" w:rsidR="000859DC" w:rsidRDefault="000859DC" w:rsidP="000859DC">
            <w:pPr>
              <w:spacing w:line="360" w:lineRule="exact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персик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4F29FA1A" w14:textId="19621833" w:rsidR="000859DC" w:rsidRPr="004B4B9B" w:rsidRDefault="00E22C22" w:rsidP="00E22C22">
            <w:pPr>
              <w:rPr>
                <w:rFonts w:eastAsiaTheme="minorEastAsia"/>
                <w:sz w:val="26"/>
                <w:szCs w:val="26"/>
                <w:lang w:eastAsia="zh-CN"/>
              </w:rPr>
            </w:pPr>
            <w:r w:rsidRPr="00E22C22">
              <w:rPr>
                <w:b/>
                <w:sz w:val="27"/>
                <w:szCs w:val="27"/>
              </w:rPr>
              <w:t xml:space="preserve">Окончательно цвет жалюзи согласовывается с </w:t>
            </w:r>
            <w:r w:rsidRPr="00E22C22">
              <w:rPr>
                <w:b/>
                <w:sz w:val="27"/>
                <w:szCs w:val="27"/>
              </w:rPr>
              <w:lastRenderedPageBreak/>
              <w:t>заказчиком (соответствует цветовому дизайну помещения)</w:t>
            </w:r>
          </w:p>
        </w:tc>
      </w:tr>
      <w:tr w:rsidR="000859DC" w:rsidRPr="004B4B9B" w14:paraId="1C1AAAB1" w14:textId="77777777" w:rsidTr="00DE3EF6">
        <w:trPr>
          <w:gridAfter w:val="1"/>
          <w:wAfter w:w="11" w:type="dxa"/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5A985D7B" w14:textId="77777777" w:rsidR="000859DC" w:rsidRPr="004B4B9B" w:rsidRDefault="000859DC" w:rsidP="000859DC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14:paraId="22471785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vMerge/>
            <w:tcMar>
              <w:left w:w="28" w:type="dxa"/>
              <w:right w:w="28" w:type="dxa"/>
            </w:tcMar>
            <w:vAlign w:val="center"/>
          </w:tcPr>
          <w:p w14:paraId="1C5E0902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8C5456" w14:textId="6A3D9138" w:rsidR="000859DC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11.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488C5370" w14:textId="0FBBD6E8" w:rsidR="000859DC" w:rsidRPr="004B4B9B" w:rsidRDefault="000859DC" w:rsidP="000859DC">
            <w:pPr>
              <w:tabs>
                <w:tab w:val="num" w:pos="-2340"/>
                <w:tab w:val="left" w:pos="1134"/>
              </w:tabs>
              <w:spacing w:line="360" w:lineRule="exact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Количество, шт</w:t>
            </w:r>
            <w:r w:rsidR="00186BE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A69D49E" w14:textId="2445E613" w:rsidR="000859DC" w:rsidRPr="00233603" w:rsidRDefault="000859DC" w:rsidP="000859DC">
            <w:pPr>
              <w:spacing w:line="360" w:lineRule="exact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2</w:t>
            </w: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590E7E93" w14:textId="77777777" w:rsidR="000859DC" w:rsidRPr="004B4B9B" w:rsidRDefault="000859DC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  <w:tr w:rsidR="00E22C22" w:rsidRPr="004B4B9B" w14:paraId="5C85AB2B" w14:textId="77777777" w:rsidTr="00DE3EF6">
        <w:trPr>
          <w:gridAfter w:val="1"/>
          <w:wAfter w:w="11" w:type="dxa"/>
          <w:trHeight w:val="388"/>
        </w:trPr>
        <w:tc>
          <w:tcPr>
            <w:tcW w:w="568" w:type="dxa"/>
            <w:tcMar>
              <w:left w:w="28" w:type="dxa"/>
              <w:right w:w="28" w:type="dxa"/>
            </w:tcMar>
          </w:tcPr>
          <w:p w14:paraId="75E83B98" w14:textId="77777777" w:rsidR="00E22C22" w:rsidRPr="004B4B9B" w:rsidRDefault="00E22C22" w:rsidP="000859DC">
            <w:pPr>
              <w:suppressAutoHyphens/>
              <w:spacing w:line="360" w:lineRule="exact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69431D78" w14:textId="77777777" w:rsidR="00E22C22" w:rsidRPr="004B4B9B" w:rsidRDefault="00E22C22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 w14:paraId="4ECE6A1F" w14:textId="77777777" w:rsidR="00E22C22" w:rsidRPr="004B4B9B" w:rsidRDefault="00E22C22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FCA05D2" w14:textId="70F50DD1" w:rsidR="00E22C22" w:rsidRDefault="00E22C22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4286" w:type="dxa"/>
            <w:tcMar>
              <w:left w:w="28" w:type="dxa"/>
              <w:right w:w="28" w:type="dxa"/>
            </w:tcMar>
            <w:vAlign w:val="center"/>
          </w:tcPr>
          <w:p w14:paraId="644E2BF8" w14:textId="408CA4FA" w:rsidR="00E22C22" w:rsidRPr="00E22C22" w:rsidRDefault="00E22C22" w:rsidP="000859DC">
            <w:pPr>
              <w:tabs>
                <w:tab w:val="num" w:pos="-2340"/>
                <w:tab w:val="left" w:pos="1134"/>
              </w:tabs>
              <w:spacing w:line="360" w:lineRule="exact"/>
              <w:rPr>
                <w:rFonts w:eastAsiaTheme="minorEastAsia"/>
                <w:b/>
                <w:sz w:val="26"/>
                <w:szCs w:val="26"/>
              </w:rPr>
            </w:pPr>
            <w:r w:rsidRPr="00E22C22">
              <w:rPr>
                <w:b/>
                <w:sz w:val="27"/>
                <w:szCs w:val="27"/>
              </w:rPr>
              <w:t>Требуется предварительный замер, согласование, доставка готового изделия по адресу государственного заказчика, монтаж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25F9AB67" w14:textId="77777777" w:rsidR="00E22C22" w:rsidRDefault="00E22C22" w:rsidP="000859DC">
            <w:pPr>
              <w:spacing w:line="360" w:lineRule="exact"/>
              <w:rPr>
                <w:rFonts w:eastAsiaTheme="minorEastAsia"/>
                <w:bCs/>
                <w:sz w:val="26"/>
                <w:szCs w:val="26"/>
              </w:rPr>
            </w:pPr>
          </w:p>
        </w:tc>
        <w:tc>
          <w:tcPr>
            <w:tcW w:w="1952" w:type="dxa"/>
            <w:tcMar>
              <w:left w:w="28" w:type="dxa"/>
              <w:right w:w="28" w:type="dxa"/>
            </w:tcMar>
            <w:vAlign w:val="center"/>
          </w:tcPr>
          <w:p w14:paraId="76314DE1" w14:textId="77777777" w:rsidR="00E22C22" w:rsidRPr="004B4B9B" w:rsidRDefault="00E22C22" w:rsidP="000859DC">
            <w:pPr>
              <w:suppressAutoHyphens/>
              <w:spacing w:line="360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</w:p>
        </w:tc>
      </w:tr>
    </w:tbl>
    <w:p w14:paraId="04825DEE" w14:textId="77777777" w:rsidR="00CB2117" w:rsidRPr="00727480" w:rsidRDefault="00CB2117" w:rsidP="00727480">
      <w:pPr>
        <w:widowControl w:val="0"/>
        <w:autoSpaceDE w:val="0"/>
        <w:autoSpaceDN w:val="0"/>
        <w:adjustRightInd w:val="0"/>
        <w:spacing w:line="360" w:lineRule="exact"/>
        <w:rPr>
          <w:rFonts w:eastAsiaTheme="minorEastAsia"/>
          <w:sz w:val="28"/>
          <w:szCs w:val="28"/>
        </w:rPr>
      </w:pPr>
    </w:p>
    <w:p w14:paraId="185A2CC9" w14:textId="77777777" w:rsidR="00727480" w:rsidRPr="00727480" w:rsidRDefault="00727480" w:rsidP="00727480">
      <w:pPr>
        <w:spacing w:line="360" w:lineRule="exact"/>
        <w:rPr>
          <w:rFonts w:eastAsiaTheme="minorEastAsia"/>
          <w:sz w:val="28"/>
          <w:szCs w:val="28"/>
        </w:rPr>
        <w:sectPr w:rsidR="00727480" w:rsidRPr="00727480" w:rsidSect="00873D2C">
          <w:pgSz w:w="16838" w:h="11906" w:orient="landscape" w:code="9"/>
          <w:pgMar w:top="1134" w:right="567" w:bottom="567" w:left="851" w:header="567" w:footer="340" w:gutter="0"/>
          <w:cols w:space="720"/>
        </w:sectPr>
      </w:pPr>
    </w:p>
    <w:p w14:paraId="1C021DE4" w14:textId="77777777" w:rsidR="00EA163F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lastRenderedPageBreak/>
        <w:t>9. Общие требования к поставляемому товару:</w:t>
      </w:r>
      <w:r w:rsidRPr="008F2306">
        <w:rPr>
          <w:color w:val="000000"/>
          <w:sz w:val="28"/>
          <w:szCs w:val="28"/>
        </w:rPr>
        <w:t xml:space="preserve"> Поставляемый поставщиком товар должен быть поставлен с высоким качеством, в соответствии с настоящим техническим заданием, согласно условиям государственного контракта. Поставляемый товар должен быть поставлен в упаковке (таре), обеспечивающей защиту товара от повреждения или порчи его во время транспортировки и хранения.</w:t>
      </w:r>
    </w:p>
    <w:p w14:paraId="7A70832C" w14:textId="77777777" w:rsidR="00EA163F" w:rsidRPr="00D3151F" w:rsidRDefault="00EA163F" w:rsidP="00EA163F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 w:rsidRPr="00D3151F">
        <w:rPr>
          <w:sz w:val="28"/>
          <w:szCs w:val="28"/>
        </w:rPr>
        <w:t>Товар должен соответствовать:</w:t>
      </w:r>
    </w:p>
    <w:p w14:paraId="49652BAA" w14:textId="77777777" w:rsidR="00EA163F" w:rsidRPr="00D3151F" w:rsidRDefault="00EA163F" w:rsidP="00EA163F">
      <w:pPr>
        <w:pStyle w:val="af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1F">
        <w:rPr>
          <w:rFonts w:ascii="Times New Roman" w:eastAsia="Times New Roman" w:hAnsi="Times New Roman"/>
          <w:sz w:val="28"/>
          <w:szCs w:val="28"/>
          <w:lang w:eastAsia="ru-RU"/>
        </w:rPr>
        <w:t>ГОСТ 33125-2014. Межгосударственный стандарт. Устройства солнцезащитные. Технические условия;</w:t>
      </w:r>
    </w:p>
    <w:p w14:paraId="4948FC30" w14:textId="77777777" w:rsidR="00EA163F" w:rsidRPr="00D3151F" w:rsidRDefault="00EA163F" w:rsidP="00EA163F">
      <w:pPr>
        <w:pStyle w:val="af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151F">
        <w:rPr>
          <w:rFonts w:ascii="Times New Roman" w:eastAsia="Times New Roman" w:hAnsi="Times New Roman"/>
          <w:sz w:val="28"/>
          <w:szCs w:val="28"/>
          <w:lang w:eastAsia="ru-RU"/>
        </w:rPr>
        <w:t>ГОСТ Р 54863-2011. Национальный стандарт Российской Федерации. Жалюзи и ставни. Определение дополнительного термического сопротивления.</w:t>
      </w:r>
    </w:p>
    <w:p w14:paraId="59E092C8" w14:textId="266C23EA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t>10. Требования к качеству поставляемого товара:</w:t>
      </w:r>
    </w:p>
    <w:p w14:paraId="176BEE1B" w14:textId="77777777" w:rsidR="008F2306" w:rsidRPr="008F2306" w:rsidRDefault="008F2306" w:rsidP="008F2306">
      <w:pPr>
        <w:spacing w:line="240" w:lineRule="atLeast"/>
        <w:ind w:firstLine="709"/>
        <w:jc w:val="both"/>
        <w:rPr>
          <w:sz w:val="28"/>
          <w:szCs w:val="28"/>
        </w:rPr>
      </w:pPr>
      <w:r w:rsidRPr="008F2306">
        <w:rPr>
          <w:color w:val="000000"/>
          <w:sz w:val="28"/>
          <w:szCs w:val="28"/>
        </w:rPr>
        <w:t>10.1. Качество поставляемого товара должно соответствовать техническим характеристикам его производителя,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настоящего технического задания.</w:t>
      </w:r>
    </w:p>
    <w:p w14:paraId="229A476B" w14:textId="77777777" w:rsidR="00F110C5" w:rsidRDefault="008F2306" w:rsidP="008F2306">
      <w:pPr>
        <w:spacing w:line="240" w:lineRule="atLeast"/>
        <w:ind w:firstLine="709"/>
        <w:jc w:val="both"/>
        <w:rPr>
          <w:sz w:val="28"/>
          <w:szCs w:val="28"/>
        </w:rPr>
      </w:pPr>
      <w:r w:rsidRPr="008F2306">
        <w:rPr>
          <w:color w:val="000000"/>
          <w:sz w:val="28"/>
          <w:szCs w:val="28"/>
        </w:rPr>
        <w:t>10.2. </w:t>
      </w:r>
      <w:r w:rsidR="00F110C5" w:rsidRPr="008A5171">
        <w:rPr>
          <w:color w:val="000000"/>
          <w:sz w:val="28"/>
          <w:szCs w:val="28"/>
        </w:rPr>
        <w:t xml:space="preserve">Поставляемый товар должен быть новым, не бывшим в употреблении, недеформированный, чистый, </w:t>
      </w:r>
      <w:r w:rsidR="00F110C5" w:rsidRPr="008A5171">
        <w:rPr>
          <w:sz w:val="28"/>
          <w:szCs w:val="28"/>
        </w:rPr>
        <w:t>без посторонних запахов, механических повреждений и следов воздействия влаги.</w:t>
      </w:r>
    </w:p>
    <w:p w14:paraId="13B2A3E6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10.3. У поставляемого товара не должна быть восстановлены потребительские свойства.</w:t>
      </w:r>
    </w:p>
    <w:p w14:paraId="474661BB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10.4. Поставляемый товар должен быть</w:t>
      </w:r>
      <w:r w:rsidRPr="008F2306">
        <w:rPr>
          <w:sz w:val="28"/>
          <w:szCs w:val="28"/>
        </w:rPr>
        <w:t xml:space="preserve"> </w:t>
      </w:r>
      <w:r w:rsidRPr="008F2306">
        <w:rPr>
          <w:color w:val="000000"/>
          <w:sz w:val="28"/>
          <w:szCs w:val="28"/>
        </w:rPr>
        <w:t>свободным от прав третьих лиц и не должен находиться в залоге, под арестом или под иным обременением.</w:t>
      </w:r>
    </w:p>
    <w:p w14:paraId="5555C597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t>11. Требования к безопасности товара:</w:t>
      </w:r>
    </w:p>
    <w:p w14:paraId="568A2505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11.1. Требования к безопасности окружающих при использовании товара: Весь поставляемый поставщиком товар должен быть безопасен для окружающих и разрешен для применения и использования на территории Российской Федерации.</w:t>
      </w:r>
    </w:p>
    <w:p w14:paraId="0CBB11A1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11.2. Требования к защите товара при поставке: Весь поставляемый поставщиком товар должен быть упакован в упаковку завода-изготовителя и (или) поставщика, позволяющей транспортировать его любым видом транспорта на любое расстояние, упаковка товара должна предохранять товар от повреждений, загрязнений, утраты товарного вида и порчи во время его транспортировки с учетом возможных перегрузок в пути и длительного хранения.</w:t>
      </w:r>
    </w:p>
    <w:p w14:paraId="7F9FF4AC" w14:textId="77777777" w:rsidR="00F110C5" w:rsidRDefault="008F2306" w:rsidP="008F2306">
      <w:pPr>
        <w:spacing w:line="240" w:lineRule="atLeast"/>
        <w:ind w:firstLine="709"/>
        <w:jc w:val="both"/>
        <w:rPr>
          <w:b/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t>12. Требования к упаковке товара.</w:t>
      </w:r>
    </w:p>
    <w:p w14:paraId="367A6A9D" w14:textId="77777777" w:rsidR="008F2306" w:rsidRDefault="00F110C5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110C5">
        <w:rPr>
          <w:color w:val="000000"/>
          <w:sz w:val="28"/>
          <w:szCs w:val="28"/>
        </w:rPr>
        <w:t>12.1.</w:t>
      </w:r>
      <w:r>
        <w:rPr>
          <w:b/>
          <w:color w:val="000000"/>
          <w:sz w:val="28"/>
          <w:szCs w:val="28"/>
        </w:rPr>
        <w:t> </w:t>
      </w:r>
      <w:r w:rsidR="008F2306" w:rsidRPr="008F2306">
        <w:rPr>
          <w:color w:val="000000"/>
          <w:sz w:val="28"/>
          <w:szCs w:val="28"/>
        </w:rPr>
        <w:t>Упаковка товара должна соответствовать требованиям ГОСТа, импортный товар - международным стандартам упаковки.</w:t>
      </w:r>
    </w:p>
    <w:p w14:paraId="1158D3E4" w14:textId="77777777" w:rsidR="00F110C5" w:rsidRPr="008A5171" w:rsidRDefault="00F110C5" w:rsidP="00F110C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12.2. </w:t>
      </w:r>
      <w:r w:rsidRPr="008A5171">
        <w:rPr>
          <w:sz w:val="28"/>
          <w:szCs w:val="28"/>
        </w:rPr>
        <w:t>Не допускается нарушение целостности упаковки.</w:t>
      </w:r>
    </w:p>
    <w:p w14:paraId="17C596EA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t>13. Требования к маркировке товара.</w:t>
      </w:r>
      <w:r w:rsidRPr="008F2306">
        <w:rPr>
          <w:color w:val="000000"/>
          <w:sz w:val="28"/>
          <w:szCs w:val="28"/>
        </w:rPr>
        <w:t xml:space="preserve"> Маркировка товара должна содержать: наименование изделия, наименование фирмы-изготовителя, юридический адрес изготовителя, наименование товарного знака (при наличии у товара товарного знака), дату изготовления товара и гарантийный срок службы товара. Маркировка упаковки должна строго соответствовать маркировке товара.</w:t>
      </w:r>
    </w:p>
    <w:p w14:paraId="123B549F" w14:textId="77777777" w:rsidR="008F2306" w:rsidRPr="008F2306" w:rsidRDefault="008F2306" w:rsidP="008F2306">
      <w:pPr>
        <w:spacing w:line="240" w:lineRule="atLeast"/>
        <w:ind w:firstLine="709"/>
        <w:jc w:val="both"/>
        <w:rPr>
          <w:b/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lastRenderedPageBreak/>
        <w:t>14. Требования по передаче Государственному заказчику товаросопроводительных, технических и иных документов при поставке товара:</w:t>
      </w:r>
    </w:p>
    <w:p w14:paraId="092A016D" w14:textId="77777777" w:rsidR="008F2306" w:rsidRPr="008F2306" w:rsidRDefault="008F2306" w:rsidP="008F2306">
      <w:pPr>
        <w:tabs>
          <w:tab w:val="left" w:pos="284"/>
        </w:tabs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14.1. Все предоставляемые поставщиком Государственному заказчику документы в соответствии с условиями государственного контракта и настоящего технического задания должны быть оформлены на русском языке.</w:t>
      </w:r>
    </w:p>
    <w:p w14:paraId="2B8565C6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14.2. Документы, предоставляемые поставщиком Государственному заказчику на иностранном языке, должны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14:paraId="379E3918" w14:textId="77777777" w:rsidR="008F2306" w:rsidRPr="008F2306" w:rsidRDefault="008F2306" w:rsidP="008F2306">
      <w:pPr>
        <w:spacing w:line="240" w:lineRule="atLeast"/>
        <w:ind w:firstLine="709"/>
        <w:jc w:val="both"/>
        <w:rPr>
          <w:sz w:val="28"/>
          <w:szCs w:val="28"/>
        </w:rPr>
      </w:pPr>
      <w:r w:rsidRPr="008F2306">
        <w:rPr>
          <w:sz w:val="28"/>
          <w:szCs w:val="28"/>
        </w:rPr>
        <w:t>14.3. Товаросопроводительная и техническая документация, предоставляемая поставщиком при поставке товара, должна быть комплектной и достаточной для эксплуатации товара.</w:t>
      </w:r>
    </w:p>
    <w:p w14:paraId="4C01113B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14.4. Поставщик</w:t>
      </w:r>
      <w:r w:rsidRPr="008F2306">
        <w:rPr>
          <w:rFonts w:ascii="Calibri" w:hAnsi="Calibri"/>
          <w:sz w:val="28"/>
          <w:szCs w:val="28"/>
        </w:rPr>
        <w:t xml:space="preserve"> </w:t>
      </w:r>
      <w:r w:rsidRPr="008F2306">
        <w:rPr>
          <w:color w:val="000000"/>
          <w:sz w:val="28"/>
          <w:szCs w:val="28"/>
        </w:rPr>
        <w:t>при передаче товара Государственному заказчику в месте поставки товара обязан</w:t>
      </w:r>
      <w:r w:rsidRPr="008F2306">
        <w:rPr>
          <w:sz w:val="28"/>
          <w:szCs w:val="28"/>
        </w:rPr>
        <w:t xml:space="preserve"> </w:t>
      </w:r>
      <w:r w:rsidRPr="008F2306">
        <w:rPr>
          <w:color w:val="000000"/>
          <w:sz w:val="28"/>
          <w:szCs w:val="28"/>
        </w:rPr>
        <w:t>одновременно с поставкой товара</w:t>
      </w:r>
      <w:r w:rsidRPr="008F2306">
        <w:rPr>
          <w:sz w:val="28"/>
          <w:szCs w:val="28"/>
        </w:rPr>
        <w:t xml:space="preserve"> </w:t>
      </w:r>
      <w:r w:rsidRPr="008F2306">
        <w:rPr>
          <w:color w:val="000000"/>
          <w:sz w:val="28"/>
          <w:szCs w:val="28"/>
        </w:rPr>
        <w:t>с сопроводительным письмом передать Государственному заказчику подписанные со своей стороны и заверенные оттиском печати поставщика (при наличии печати у поставщика) оригиналы следующих товаросопроводительных документов, оформленных в письменном виде на бумажных носителях:</w:t>
      </w:r>
    </w:p>
    <w:p w14:paraId="5FFED129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14.4.1. Акт приема-передачи товара в 2 (Двух) экземплярах (оформленный в соответствии с установленной формой в приложении к государственному контракту);</w:t>
      </w:r>
    </w:p>
    <w:p w14:paraId="4DAAEBBC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14.4.2. Счет в 1 (Одном) экземпляре;</w:t>
      </w:r>
    </w:p>
    <w:p w14:paraId="56A3883B" w14:textId="53910AE5" w:rsidR="00543F58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14.4.3.</w:t>
      </w:r>
      <w:r w:rsidR="00EA163F">
        <w:rPr>
          <w:color w:val="000000"/>
          <w:sz w:val="28"/>
          <w:szCs w:val="28"/>
        </w:rPr>
        <w:t> </w:t>
      </w:r>
      <w:r w:rsidR="00543F58">
        <w:rPr>
          <w:color w:val="000000"/>
          <w:sz w:val="28"/>
          <w:szCs w:val="28"/>
        </w:rPr>
        <w:t>УПД (если в соответствии с п 14.5. Поставщик получил согласие Государственного заказчика и передает документы посредством ЭДО).</w:t>
      </w:r>
    </w:p>
    <w:p w14:paraId="31225CF8" w14:textId="7F553479" w:rsidR="008F2306" w:rsidRPr="008F2306" w:rsidRDefault="00543F58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14.4.4.</w:t>
      </w:r>
      <w:r w:rsidR="008F2306" w:rsidRPr="008F2306">
        <w:rPr>
          <w:color w:val="000000"/>
          <w:sz w:val="28"/>
          <w:szCs w:val="28"/>
        </w:rPr>
        <w:t> Счет-фактуру в 1 (Одном) экземпляре (Счет-фактура оформляется, в случае если Поставщик является плательщиком НДС);</w:t>
      </w:r>
    </w:p>
    <w:p w14:paraId="0E556F7D" w14:textId="57D0653F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14.4.</w:t>
      </w:r>
      <w:r w:rsidR="00543F58">
        <w:rPr>
          <w:color w:val="000000"/>
          <w:sz w:val="28"/>
          <w:szCs w:val="28"/>
        </w:rPr>
        <w:t>5</w:t>
      </w:r>
      <w:r w:rsidRPr="008F2306">
        <w:rPr>
          <w:color w:val="000000"/>
          <w:sz w:val="28"/>
          <w:szCs w:val="28"/>
        </w:rPr>
        <w:t>. Товарную (товарно-транспортную) накладную в 2 (Двух) экземплярах;</w:t>
      </w:r>
    </w:p>
    <w:p w14:paraId="7EA2B645" w14:textId="3BCE44D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14.4.</w:t>
      </w:r>
      <w:r w:rsidR="00543F58">
        <w:rPr>
          <w:color w:val="000000"/>
          <w:sz w:val="28"/>
          <w:szCs w:val="28"/>
        </w:rPr>
        <w:t>6</w:t>
      </w:r>
      <w:r w:rsidRPr="008F2306">
        <w:rPr>
          <w:color w:val="000000"/>
          <w:sz w:val="28"/>
          <w:szCs w:val="28"/>
        </w:rPr>
        <w:t>. Иные документы, подтверждающие качество поставляемого товара.</w:t>
      </w:r>
    </w:p>
    <w:p w14:paraId="4337672F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sz w:val="28"/>
          <w:szCs w:val="28"/>
        </w:rPr>
        <w:t>14.5. </w:t>
      </w:r>
      <w:r w:rsidRPr="008F2306">
        <w:rPr>
          <w:color w:val="000000"/>
          <w:sz w:val="28"/>
          <w:szCs w:val="28"/>
        </w:rPr>
        <w:t>Передаваемые документы, указанные в пункте 14.4. настоящего технического задания поставщиком, Государственному заказчику должны соответствовать требованиям, формам и условиям исполнения государственного контракта. При получении поставщиком письменного согласования от Государственного заказчика поставщик в праве предоставить Государственному заказчику документы, перечисленные в пункте 14.4. настоящего технического задания иным порядком доставки корреспонденции и (или) оформленные в ином виде и форме чем определённые в настоящем техническом задании.</w:t>
      </w:r>
    </w:p>
    <w:p w14:paraId="3F7E4220" w14:textId="77777777" w:rsidR="008F2306" w:rsidRPr="008F2306" w:rsidRDefault="008F2306" w:rsidP="008F2306">
      <w:pPr>
        <w:tabs>
          <w:tab w:val="left" w:pos="284"/>
        </w:tabs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b/>
          <w:color w:val="000000"/>
          <w:sz w:val="28"/>
          <w:szCs w:val="28"/>
        </w:rPr>
        <w:t>15. </w:t>
      </w:r>
      <w:r w:rsidRPr="008F2306">
        <w:rPr>
          <w:b/>
          <w:sz w:val="28"/>
          <w:szCs w:val="28"/>
        </w:rPr>
        <w:t>Условия поставки товара:</w:t>
      </w:r>
    </w:p>
    <w:p w14:paraId="69BBAD79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15.1. Поставка товара осуществляется в срок, указанный в пунктах 4.1 - 4.2 настоящего технического задания в рабочие дни с 10 часов 00 минут до 15 часов 00 минут (по московскому времени) в полном объеме одним этапом и одной партией, в соответствии с требованиями настоящего технического задания.</w:t>
      </w:r>
    </w:p>
    <w:p w14:paraId="5FFAF1B7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15.2. Поставка товара осуществляется транспортом поставщика</w:t>
      </w:r>
      <w:r w:rsidRPr="008F2306">
        <w:rPr>
          <w:sz w:val="28"/>
          <w:szCs w:val="28"/>
        </w:rPr>
        <w:t xml:space="preserve"> </w:t>
      </w:r>
      <w:r w:rsidRPr="008F2306">
        <w:rPr>
          <w:color w:val="000000"/>
          <w:sz w:val="28"/>
          <w:szCs w:val="28"/>
        </w:rPr>
        <w:t>или транспортом третьих лиц за счет Поставщика.</w:t>
      </w:r>
    </w:p>
    <w:p w14:paraId="3917F5DD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lastRenderedPageBreak/>
        <w:t>15.3. Поставка товара, погрузочно-разгрузочные работы производятся силами и за счет поставщика.</w:t>
      </w:r>
    </w:p>
    <w:p w14:paraId="673FE6D7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15.4. Частичная поставка товара не допускается.</w:t>
      </w:r>
    </w:p>
    <w:p w14:paraId="1987B1DB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15.5. Досрочная поставка товара допускается только после получения согласия Государственного заказчика в согласованный с Государственным заказчиком срок.</w:t>
      </w:r>
    </w:p>
    <w:p w14:paraId="05BED9AE" w14:textId="77777777" w:rsidR="008F2306" w:rsidRPr="008F2306" w:rsidRDefault="008F2306" w:rsidP="008F230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15.6. Все риски, связанные с поставкой товара до места его поставки Государственному заказчику, возлагаются на поставщика.</w:t>
      </w:r>
    </w:p>
    <w:p w14:paraId="16AE4BCD" w14:textId="77777777" w:rsidR="00EA163F" w:rsidRDefault="008F2306" w:rsidP="00AC1C0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F2306">
        <w:rPr>
          <w:color w:val="000000"/>
          <w:sz w:val="28"/>
          <w:szCs w:val="28"/>
        </w:rPr>
        <w:t>15.7. Переход ответственности и риска по поставке товара осуществляется от поставщика к Государственному заказчику после подписания Государственным заказчиком акта приёма-передачи товара.</w:t>
      </w:r>
    </w:p>
    <w:p w14:paraId="0C95D566" w14:textId="77777777" w:rsidR="00EA163F" w:rsidRPr="00D3151F" w:rsidRDefault="00EA163F" w:rsidP="00EA163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3151F">
        <w:rPr>
          <w:sz w:val="28"/>
          <w:szCs w:val="28"/>
          <w:highlight w:val="yellow"/>
        </w:rPr>
        <w:t xml:space="preserve">15.8. Поставщик после доставки товара до места назначения, должен произвести установку жалюзи в течение 5 рабочих дней c даты поставки товара, но не более срока установленного настоящим Техническим заданием, в </w:t>
      </w:r>
      <w:r w:rsidRPr="00D3151F">
        <w:rPr>
          <w:color w:val="000000"/>
          <w:sz w:val="28"/>
          <w:szCs w:val="28"/>
          <w:highlight w:val="yellow"/>
        </w:rPr>
        <w:t>рабочие дни с 10 часов 00 минут до 18 часов 00 минут (по московскому времени).</w:t>
      </w:r>
    </w:p>
    <w:p w14:paraId="6B286F49" w14:textId="77777777" w:rsidR="00EA163F" w:rsidRPr="00D3151F" w:rsidRDefault="00EA163F" w:rsidP="00EA163F">
      <w:pPr>
        <w:spacing w:line="360" w:lineRule="exact"/>
        <w:ind w:firstLine="709"/>
        <w:jc w:val="both"/>
        <w:rPr>
          <w:sz w:val="28"/>
          <w:szCs w:val="28"/>
        </w:rPr>
      </w:pPr>
      <w:r w:rsidRPr="00D3151F">
        <w:rPr>
          <w:rFonts w:eastAsia="Calibri"/>
          <w:sz w:val="28"/>
          <w:szCs w:val="28"/>
        </w:rPr>
        <w:t>15.9. </w:t>
      </w:r>
      <w:r w:rsidRPr="00D3151F">
        <w:rPr>
          <w:rFonts w:eastAsia="Calibri"/>
          <w:sz w:val="28"/>
          <w:szCs w:val="28"/>
          <w:highlight w:val="yellow"/>
        </w:rPr>
        <w:t>Удаление от транспортировочных механизмов, освобождение от транспортной упаковки, удаление заводской пленки, вывоз транспортировочной упаковки и мусора производится силами Поставщика</w:t>
      </w:r>
      <w:r w:rsidRPr="00D3151F">
        <w:rPr>
          <w:rFonts w:eastAsia="Calibri"/>
          <w:sz w:val="28"/>
          <w:szCs w:val="28"/>
        </w:rPr>
        <w:t>.</w:t>
      </w:r>
      <w:r w:rsidRPr="00D3151F">
        <w:rPr>
          <w:sz w:val="28"/>
          <w:szCs w:val="28"/>
        </w:rPr>
        <w:t xml:space="preserve"> </w:t>
      </w:r>
    </w:p>
    <w:p w14:paraId="0B7D4BCB" w14:textId="0D3AC6AD" w:rsidR="00AC1C04" w:rsidRPr="00AC1C04" w:rsidRDefault="00AC1C04" w:rsidP="00AC1C0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b/>
          <w:color w:val="000000"/>
          <w:sz w:val="28"/>
          <w:szCs w:val="28"/>
        </w:rPr>
        <w:t>16. </w:t>
      </w:r>
      <w:r w:rsidRPr="00AC1C04">
        <w:rPr>
          <w:b/>
          <w:sz w:val="28"/>
          <w:szCs w:val="28"/>
        </w:rPr>
        <w:t>Порядок приёма - передачи товара</w:t>
      </w:r>
      <w:r w:rsidRPr="00AC1C04">
        <w:rPr>
          <w:color w:val="000000"/>
          <w:sz w:val="28"/>
          <w:szCs w:val="28"/>
        </w:rPr>
        <w:t>:</w:t>
      </w:r>
    </w:p>
    <w:p w14:paraId="60D15275" w14:textId="77777777" w:rsidR="00AC1C04" w:rsidRPr="00AC1C04" w:rsidRDefault="00AC1C04" w:rsidP="00AC1C0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sz w:val="28"/>
          <w:szCs w:val="28"/>
        </w:rPr>
        <w:t xml:space="preserve">16.1. Поставщик </w:t>
      </w:r>
      <w:r w:rsidRPr="00AC1C04">
        <w:rPr>
          <w:sz w:val="28"/>
          <w:szCs w:val="28"/>
          <w:highlight w:val="yellow"/>
        </w:rPr>
        <w:t>не менее чем за 2 (Два) рабочих дня</w:t>
      </w:r>
      <w:r w:rsidRPr="00AC1C04">
        <w:rPr>
          <w:sz w:val="28"/>
          <w:szCs w:val="28"/>
        </w:rPr>
        <w:t xml:space="preserve"> до даты поставки товара обязан известить Государственного заказчика </w:t>
      </w:r>
      <w:r w:rsidR="00AE7AC9">
        <w:rPr>
          <w:sz w:val="28"/>
          <w:szCs w:val="28"/>
        </w:rPr>
        <w:t xml:space="preserve">любым доступным </w:t>
      </w:r>
      <w:r w:rsidR="00C96454">
        <w:rPr>
          <w:sz w:val="28"/>
          <w:szCs w:val="28"/>
        </w:rPr>
        <w:t>видом</w:t>
      </w:r>
      <w:r w:rsidR="00AE7AC9">
        <w:rPr>
          <w:sz w:val="28"/>
          <w:szCs w:val="28"/>
        </w:rPr>
        <w:t xml:space="preserve"> связи о</w:t>
      </w:r>
      <w:r w:rsidR="00C96454">
        <w:rPr>
          <w:sz w:val="28"/>
          <w:szCs w:val="28"/>
        </w:rPr>
        <w:t xml:space="preserve"> точном</w:t>
      </w:r>
      <w:r w:rsidRPr="00AC1C04">
        <w:rPr>
          <w:sz w:val="28"/>
          <w:szCs w:val="28"/>
        </w:rPr>
        <w:t xml:space="preserve"> времени и дате доставки товара</w:t>
      </w:r>
      <w:r w:rsidR="00AE7AC9">
        <w:rPr>
          <w:sz w:val="28"/>
          <w:szCs w:val="28"/>
        </w:rPr>
        <w:t>.</w:t>
      </w:r>
    </w:p>
    <w:p w14:paraId="595536AF" w14:textId="77777777" w:rsidR="00AC1C04" w:rsidRPr="00AC1C04" w:rsidRDefault="00AC1C04" w:rsidP="00AC1C0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color w:val="000000"/>
          <w:sz w:val="28"/>
          <w:szCs w:val="28"/>
        </w:rPr>
        <w:t>16.2. При передаче поставщиком Государственному заказчику товара Государственный заказчик проверяет товар на соответствие сведениям, указанным в товаросопроводительных документах по наименованию, единицы измерения, количеству, качеству, иным требованиям и при отсутствии расхождений между сведениями о товаре указанными в товаросопроводительных документах и фактическим наличием товара, материально ответственное должностное лицо Государственного заказчика подписывает товарную (товарно-транспортную) накладную и принимает товар на ответственное хранение до подписания поставщиком и Государственным заказчиком акта приёма-передачи товара.</w:t>
      </w:r>
    </w:p>
    <w:p w14:paraId="351FABCB" w14:textId="77777777" w:rsidR="00AC1C04" w:rsidRPr="00AC1C04" w:rsidRDefault="00AC1C04" w:rsidP="00AC1C0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color w:val="000000"/>
          <w:sz w:val="28"/>
          <w:szCs w:val="28"/>
        </w:rPr>
        <w:t>16.3. Государственный заказчик своими силами или с привлечением экспертов, экспертных организаций на основании государственных контрактов, заключенных в соответствии с условиями Федерального закона № 44-ФЗ, проводит экспертизу поставленного товара на соответствие условиям исполнения государственного контракта и настоящего технического задания.</w:t>
      </w:r>
    </w:p>
    <w:p w14:paraId="1B0E6AE2" w14:textId="77777777" w:rsidR="00AC1C04" w:rsidRPr="00AC1C04" w:rsidRDefault="00AC1C04" w:rsidP="00AC1C0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color w:val="000000"/>
          <w:sz w:val="28"/>
          <w:szCs w:val="28"/>
        </w:rPr>
        <w:t>16.4. Государственный заказчик, в том числе на основании экспертного заключения, проводит проверку соответствия наименования, количества и иных характеристик поставленного поставщиком товара, сведениям, содержащимся в товаросопроводительных документах поставщика, сведениям, указанным в государственном контракте и настоящем техническом задании.</w:t>
      </w:r>
    </w:p>
    <w:p w14:paraId="1327154E" w14:textId="77777777" w:rsidR="00AC1C04" w:rsidRPr="00AC1C04" w:rsidRDefault="00AC1C04" w:rsidP="00AC1C04">
      <w:pPr>
        <w:tabs>
          <w:tab w:val="left" w:pos="284"/>
        </w:tabs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sz w:val="28"/>
          <w:szCs w:val="28"/>
        </w:rPr>
        <w:t xml:space="preserve">16.5. Государственный заказчик </w:t>
      </w:r>
      <w:r w:rsidRPr="00AC1C04">
        <w:rPr>
          <w:sz w:val="28"/>
          <w:szCs w:val="28"/>
          <w:highlight w:val="yellow"/>
        </w:rPr>
        <w:t>в течение 7 (Семи) рабочих дней</w:t>
      </w:r>
      <w:r w:rsidRPr="00AC1C04">
        <w:rPr>
          <w:sz w:val="28"/>
          <w:szCs w:val="28"/>
        </w:rPr>
        <w:t xml:space="preserve"> со дня, следующего за днём получения от поставщика товара и документов, указанных в разделе 14 настоящего технического задания, оформленных по результатам </w:t>
      </w:r>
      <w:r w:rsidRPr="00AC1C04">
        <w:rPr>
          <w:sz w:val="28"/>
          <w:szCs w:val="28"/>
        </w:rPr>
        <w:lastRenderedPageBreak/>
        <w:t>поставки товара в соответствии с требованиями государственного контракта и настоящего технического задания обязан принять решение о приемке или отказе от приемки товара. На основании принятого решения поставщику направляется подписанный Государственным заказчиком акт приёма-передачи товара или мотивированный отказ от подписания акта приёма-передачи товара.</w:t>
      </w:r>
    </w:p>
    <w:p w14:paraId="5D690376" w14:textId="77777777" w:rsidR="00AC1C04" w:rsidRPr="00AC1C04" w:rsidRDefault="00AC1C04" w:rsidP="00AC1C04">
      <w:pPr>
        <w:tabs>
          <w:tab w:val="left" w:pos="284"/>
        </w:tabs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color w:val="000000"/>
          <w:sz w:val="28"/>
          <w:szCs w:val="28"/>
        </w:rPr>
        <w:t>16.6. Государственный заказчик имеет право отказаться полностью или частично от приемки товара в случае некомплектности, а также в случае наличия механических повреждений товара, что оформляется актом наличия дефектов товара.</w:t>
      </w:r>
    </w:p>
    <w:p w14:paraId="20B6B390" w14:textId="77777777" w:rsidR="00AC1C04" w:rsidRPr="00AC1C04" w:rsidRDefault="00AC1C04" w:rsidP="00AC1C04">
      <w:pPr>
        <w:tabs>
          <w:tab w:val="left" w:pos="284"/>
        </w:tabs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C1C04">
        <w:rPr>
          <w:color w:val="000000"/>
          <w:sz w:val="28"/>
          <w:szCs w:val="28"/>
        </w:rPr>
        <w:t>16.7. Товар считается переданным поставщиком Государственному заказчику после подписания Государственным заказчиком акта приёма-передачи товара.</w:t>
      </w:r>
    </w:p>
    <w:p w14:paraId="1C137228" w14:textId="77777777" w:rsidR="00727480" w:rsidRPr="00727480" w:rsidRDefault="00727480" w:rsidP="00727480">
      <w:pPr>
        <w:spacing w:line="360" w:lineRule="exact"/>
        <w:ind w:firstLine="708"/>
        <w:rPr>
          <w:rFonts w:eastAsiaTheme="minorEastAsia"/>
          <w:b/>
          <w:sz w:val="28"/>
          <w:szCs w:val="28"/>
        </w:rPr>
      </w:pPr>
      <w:r w:rsidRPr="00727480">
        <w:rPr>
          <w:rFonts w:eastAsiaTheme="minorEastAsia"/>
          <w:b/>
          <w:sz w:val="28"/>
          <w:szCs w:val="28"/>
        </w:rPr>
        <w:t>17. Требования к сроку гарантии качества на поставленный товар:</w:t>
      </w:r>
    </w:p>
    <w:p w14:paraId="310F3004" w14:textId="3B2D28D7" w:rsidR="00727480" w:rsidRPr="00727480" w:rsidRDefault="00727480" w:rsidP="00EA163F">
      <w:pPr>
        <w:tabs>
          <w:tab w:val="left" w:pos="426"/>
        </w:tabs>
        <w:spacing w:line="360" w:lineRule="exact"/>
        <w:ind w:firstLine="709"/>
        <w:jc w:val="both"/>
        <w:rPr>
          <w:rFonts w:eastAsiaTheme="minorEastAsia"/>
          <w:sz w:val="28"/>
          <w:szCs w:val="28"/>
        </w:rPr>
      </w:pPr>
      <w:r w:rsidRPr="00727480">
        <w:rPr>
          <w:rFonts w:eastAsiaTheme="minorEastAsia"/>
          <w:sz w:val="28"/>
          <w:szCs w:val="28"/>
        </w:rPr>
        <w:t>17.1. </w:t>
      </w:r>
      <w:r w:rsidRPr="00727480">
        <w:rPr>
          <w:rFonts w:eastAsiaTheme="minorEastAsia"/>
          <w:sz w:val="28"/>
          <w:szCs w:val="28"/>
          <w:highlight w:val="yellow"/>
        </w:rPr>
        <w:t xml:space="preserve">Гарантия поставщика на поставленный товар - в соответствии с </w:t>
      </w:r>
      <w:r w:rsidRPr="00727480">
        <w:rPr>
          <w:rFonts w:eastAsiaTheme="minorEastAsia"/>
          <w:color w:val="000000"/>
          <w:sz w:val="28"/>
          <w:szCs w:val="28"/>
          <w:highlight w:val="yellow"/>
        </w:rPr>
        <w:t>документацией завода-изготовителя</w:t>
      </w:r>
      <w:r w:rsidRPr="00727480">
        <w:rPr>
          <w:rFonts w:eastAsiaTheme="minorEastAsia"/>
          <w:sz w:val="28"/>
          <w:szCs w:val="28"/>
          <w:highlight w:val="yellow"/>
        </w:rPr>
        <w:t xml:space="preserve">, но не менее </w:t>
      </w:r>
      <w:r w:rsidR="00543F58">
        <w:rPr>
          <w:rFonts w:eastAsiaTheme="minorEastAsia"/>
          <w:sz w:val="28"/>
          <w:szCs w:val="28"/>
          <w:highlight w:val="yellow"/>
        </w:rPr>
        <w:t xml:space="preserve">12 </w:t>
      </w:r>
      <w:r w:rsidRPr="00727480">
        <w:rPr>
          <w:rFonts w:eastAsiaTheme="minorEastAsia"/>
          <w:sz w:val="28"/>
          <w:szCs w:val="28"/>
          <w:highlight w:val="yellow"/>
        </w:rPr>
        <w:t>месяцев со дня, следующего за днём подписания Государственным заказчиком акта приёма-передачи товара.</w:t>
      </w:r>
      <w:r w:rsidR="00EA163F" w:rsidRPr="00EA163F">
        <w:rPr>
          <w:sz w:val="28"/>
          <w:szCs w:val="28"/>
          <w:highlight w:val="yellow"/>
        </w:rPr>
        <w:t xml:space="preserve"> </w:t>
      </w:r>
      <w:r w:rsidR="00EA163F" w:rsidRPr="00D3151F">
        <w:rPr>
          <w:sz w:val="28"/>
          <w:szCs w:val="28"/>
          <w:highlight w:val="yellow"/>
        </w:rPr>
        <w:t>Предоставляемые гарантии распространяются на все комплектующие товара.</w:t>
      </w:r>
    </w:p>
    <w:p w14:paraId="2EB1C7DF" w14:textId="77777777" w:rsidR="00727480" w:rsidRPr="00727480" w:rsidRDefault="00727480" w:rsidP="00727480">
      <w:pPr>
        <w:tabs>
          <w:tab w:val="left" w:pos="284"/>
        </w:tabs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27480">
        <w:rPr>
          <w:rFonts w:eastAsiaTheme="minorEastAsia"/>
          <w:color w:val="000000"/>
          <w:sz w:val="28"/>
          <w:szCs w:val="28"/>
        </w:rPr>
        <w:t>17.2. В случае повреждения товара в течение гарантийного срока по причине несоответствия поставленных товаров заявленным характеристикам (в том числе по качеству и сроку гарантии), поставщик обязан возместить Государственному заказчику все материальные затраты.</w:t>
      </w:r>
    </w:p>
    <w:p w14:paraId="754D7540" w14:textId="77777777" w:rsidR="00727480" w:rsidRPr="00727480" w:rsidRDefault="00727480" w:rsidP="00727480">
      <w:pPr>
        <w:tabs>
          <w:tab w:val="left" w:pos="284"/>
        </w:tabs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27480">
        <w:rPr>
          <w:rFonts w:eastAsiaTheme="minorEastAsia"/>
          <w:color w:val="000000"/>
          <w:sz w:val="28"/>
          <w:szCs w:val="28"/>
        </w:rPr>
        <w:t>17.3. Выполнение гарантийных обязательств осуществляется силами поставщика в течение 7 (Семи) рабочих дней со дня, следующего за днём уведомления Государственным заказчиком поставщика о необходимости выполнения гарантийных обязательств. В случае необходимости замены неисправного товара в пределах гарантийного срока поставщик обязан производить замену неисправного товара на исправный аналогичный товар или товар с лучшими потребительскими (эксплуатационными) характеристиками.</w:t>
      </w:r>
    </w:p>
    <w:p w14:paraId="3797FDC7" w14:textId="77777777" w:rsidR="00727480" w:rsidRDefault="00727480" w:rsidP="0072748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Theme="minorEastAsia"/>
          <w:sz w:val="28"/>
          <w:szCs w:val="28"/>
        </w:rPr>
      </w:pPr>
    </w:p>
    <w:p w14:paraId="5CEF99ED" w14:textId="77777777" w:rsidR="00FD00CA" w:rsidRPr="00727480" w:rsidRDefault="00FD00CA" w:rsidP="0072748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Theme="minorEastAsia"/>
          <w:sz w:val="28"/>
          <w:szCs w:val="28"/>
        </w:rPr>
      </w:pPr>
    </w:p>
    <w:p w14:paraId="6EF102BE" w14:textId="796BFD8B" w:rsidR="00FD00CA" w:rsidRPr="00FD00CA" w:rsidRDefault="00E314AA" w:rsidP="00E314AA">
      <w:pPr>
        <w:tabs>
          <w:tab w:val="left" w:pos="1134"/>
        </w:tabs>
        <w:spacing w:line="36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FD00CA" w:rsidRPr="00FD00CA">
        <w:rPr>
          <w:rFonts w:eastAsia="Calibri"/>
          <w:sz w:val="28"/>
          <w:szCs w:val="28"/>
        </w:rPr>
        <w:t xml:space="preserve">ачальник отдела МТТО </w:t>
      </w:r>
      <w:r w:rsidR="00B56E72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                                                              </w:t>
      </w:r>
      <w:r w:rsidR="00B56E72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Т.А. Корсунская</w:t>
      </w:r>
      <w:r w:rsidR="00B56E72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 xml:space="preserve">                </w:t>
      </w:r>
      <w:r w:rsidR="00FD00CA" w:rsidRPr="00FD00CA">
        <w:rPr>
          <w:rFonts w:eastAsia="Calibri"/>
          <w:sz w:val="28"/>
          <w:szCs w:val="28"/>
        </w:rPr>
        <w:br/>
      </w:r>
    </w:p>
    <w:p w14:paraId="726674F0" w14:textId="40D1ED89" w:rsidR="00727480" w:rsidRPr="00B31F58" w:rsidRDefault="00E314AA" w:rsidP="00B31F58">
      <w:pPr>
        <w:spacing w:line="360" w:lineRule="exact"/>
        <w:jc w:val="both"/>
        <w:rPr>
          <w:rFonts w:eastAsiaTheme="minorEastAsia"/>
        </w:rPr>
      </w:pPr>
      <w:r>
        <w:rPr>
          <w:rFonts w:eastAsia="Calibri"/>
          <w:sz w:val="28"/>
          <w:szCs w:val="28"/>
        </w:rPr>
        <w:t>25</w:t>
      </w:r>
      <w:bookmarkStart w:id="0" w:name="_GoBack"/>
      <w:bookmarkEnd w:id="0"/>
      <w:r w:rsidR="00437F12">
        <w:rPr>
          <w:rFonts w:eastAsia="Calibri"/>
          <w:sz w:val="28"/>
          <w:szCs w:val="28"/>
        </w:rPr>
        <w:t>.05</w:t>
      </w:r>
      <w:r w:rsidR="00FD00CA" w:rsidRPr="00FD00CA">
        <w:rPr>
          <w:rFonts w:eastAsia="Calibri"/>
          <w:sz w:val="28"/>
          <w:szCs w:val="28"/>
        </w:rPr>
        <w:t>.202</w:t>
      </w:r>
      <w:r w:rsidR="001926C0">
        <w:rPr>
          <w:rFonts w:eastAsia="Calibri"/>
          <w:sz w:val="28"/>
          <w:szCs w:val="28"/>
        </w:rPr>
        <w:t>6</w:t>
      </w:r>
    </w:p>
    <w:sectPr w:rsidR="00727480" w:rsidRPr="00B31F58" w:rsidSect="008F23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6AC3D" w14:textId="77777777" w:rsidR="00246CF4" w:rsidRDefault="00246CF4">
      <w:r>
        <w:separator/>
      </w:r>
    </w:p>
  </w:endnote>
  <w:endnote w:type="continuationSeparator" w:id="0">
    <w:p w14:paraId="2BCCF3F8" w14:textId="77777777" w:rsidR="00246CF4" w:rsidRDefault="0024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15859" w14:textId="77777777" w:rsidR="00246CF4" w:rsidRDefault="00246CF4">
      <w:r>
        <w:separator/>
      </w:r>
    </w:p>
  </w:footnote>
  <w:footnote w:type="continuationSeparator" w:id="0">
    <w:p w14:paraId="1193955A" w14:textId="77777777" w:rsidR="00246CF4" w:rsidRDefault="0024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DB11" w14:textId="1FD53FDA" w:rsidR="00494978" w:rsidRPr="00BB4387" w:rsidRDefault="00494978" w:rsidP="00873D2C">
    <w:pPr>
      <w:pStyle w:val="a3"/>
      <w:spacing w:line="240" w:lineRule="exact"/>
      <w:jc w:val="center"/>
      <w:rPr>
        <w:rFonts w:ascii="Times New Roman" w:hAnsi="Times New Roman"/>
        <w:sz w:val="24"/>
        <w:szCs w:val="24"/>
      </w:rPr>
    </w:pPr>
    <w:r w:rsidRPr="00BB4387">
      <w:rPr>
        <w:rFonts w:ascii="Times New Roman" w:hAnsi="Times New Roman"/>
        <w:sz w:val="24"/>
        <w:szCs w:val="24"/>
      </w:rPr>
      <w:fldChar w:fldCharType="begin"/>
    </w:r>
    <w:r w:rsidRPr="00BB4387">
      <w:rPr>
        <w:rFonts w:ascii="Times New Roman" w:hAnsi="Times New Roman"/>
        <w:sz w:val="24"/>
        <w:szCs w:val="24"/>
      </w:rPr>
      <w:instrText>PAGE   \* MERGEFORMAT</w:instrText>
    </w:r>
    <w:r w:rsidRPr="00BB4387">
      <w:rPr>
        <w:rFonts w:ascii="Times New Roman" w:hAnsi="Times New Roman"/>
        <w:sz w:val="24"/>
        <w:szCs w:val="24"/>
      </w:rPr>
      <w:fldChar w:fldCharType="separate"/>
    </w:r>
    <w:r w:rsidR="00E314AA">
      <w:rPr>
        <w:rFonts w:ascii="Times New Roman" w:hAnsi="Times New Roman"/>
        <w:noProof/>
        <w:sz w:val="24"/>
        <w:szCs w:val="24"/>
      </w:rPr>
      <w:t>8</w:t>
    </w:r>
    <w:r w:rsidRPr="00BB438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6A6"/>
    <w:multiLevelType w:val="multilevel"/>
    <w:tmpl w:val="BF6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19A8"/>
    <w:multiLevelType w:val="multilevel"/>
    <w:tmpl w:val="F808F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A785D8F"/>
    <w:multiLevelType w:val="multilevel"/>
    <w:tmpl w:val="EFFE7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6058E"/>
    <w:multiLevelType w:val="multilevel"/>
    <w:tmpl w:val="799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343AE"/>
    <w:multiLevelType w:val="hybridMultilevel"/>
    <w:tmpl w:val="18000A88"/>
    <w:lvl w:ilvl="0" w:tplc="912E1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107A9"/>
    <w:multiLevelType w:val="multilevel"/>
    <w:tmpl w:val="26A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80"/>
    <w:rsid w:val="00002FA6"/>
    <w:rsid w:val="00005F91"/>
    <w:rsid w:val="0000765D"/>
    <w:rsid w:val="00010400"/>
    <w:rsid w:val="0001055B"/>
    <w:rsid w:val="00015DB6"/>
    <w:rsid w:val="000333DF"/>
    <w:rsid w:val="00034EED"/>
    <w:rsid w:val="000378CA"/>
    <w:rsid w:val="00037ADC"/>
    <w:rsid w:val="00043C2A"/>
    <w:rsid w:val="0004460C"/>
    <w:rsid w:val="00044D59"/>
    <w:rsid w:val="000451CC"/>
    <w:rsid w:val="00051DCB"/>
    <w:rsid w:val="0005432C"/>
    <w:rsid w:val="00060617"/>
    <w:rsid w:val="000608A0"/>
    <w:rsid w:val="00064CA2"/>
    <w:rsid w:val="000662C7"/>
    <w:rsid w:val="00070D8C"/>
    <w:rsid w:val="00073FED"/>
    <w:rsid w:val="0007474D"/>
    <w:rsid w:val="0007619D"/>
    <w:rsid w:val="00077450"/>
    <w:rsid w:val="00080511"/>
    <w:rsid w:val="00083137"/>
    <w:rsid w:val="00083FA1"/>
    <w:rsid w:val="000859DC"/>
    <w:rsid w:val="00087069"/>
    <w:rsid w:val="000870EE"/>
    <w:rsid w:val="000872D9"/>
    <w:rsid w:val="000951A8"/>
    <w:rsid w:val="00096C3C"/>
    <w:rsid w:val="00096D01"/>
    <w:rsid w:val="000A0FCC"/>
    <w:rsid w:val="000A35D9"/>
    <w:rsid w:val="000A5CEE"/>
    <w:rsid w:val="000A6B92"/>
    <w:rsid w:val="000A788A"/>
    <w:rsid w:val="000B46EA"/>
    <w:rsid w:val="000B4FE7"/>
    <w:rsid w:val="000C1A20"/>
    <w:rsid w:val="000C57A9"/>
    <w:rsid w:val="000C7C69"/>
    <w:rsid w:val="000D0F3E"/>
    <w:rsid w:val="000D0FD7"/>
    <w:rsid w:val="000D1390"/>
    <w:rsid w:val="000D1CD8"/>
    <w:rsid w:val="000D3608"/>
    <w:rsid w:val="000D4567"/>
    <w:rsid w:val="000D45EE"/>
    <w:rsid w:val="000D5B9F"/>
    <w:rsid w:val="000D6757"/>
    <w:rsid w:val="000D6EE7"/>
    <w:rsid w:val="000E0020"/>
    <w:rsid w:val="000E29A7"/>
    <w:rsid w:val="000E2AA5"/>
    <w:rsid w:val="000E32B5"/>
    <w:rsid w:val="000E76C7"/>
    <w:rsid w:val="000F7068"/>
    <w:rsid w:val="00100662"/>
    <w:rsid w:val="00101E5C"/>
    <w:rsid w:val="001037F0"/>
    <w:rsid w:val="0010705B"/>
    <w:rsid w:val="00111285"/>
    <w:rsid w:val="00111522"/>
    <w:rsid w:val="0011434B"/>
    <w:rsid w:val="001211C7"/>
    <w:rsid w:val="0013078D"/>
    <w:rsid w:val="00135755"/>
    <w:rsid w:val="00141373"/>
    <w:rsid w:val="00142302"/>
    <w:rsid w:val="00145978"/>
    <w:rsid w:val="001514DF"/>
    <w:rsid w:val="001518B1"/>
    <w:rsid w:val="00151CFB"/>
    <w:rsid w:val="0015620C"/>
    <w:rsid w:val="00156D2E"/>
    <w:rsid w:val="00160F77"/>
    <w:rsid w:val="00163EEA"/>
    <w:rsid w:val="0017092C"/>
    <w:rsid w:val="00171805"/>
    <w:rsid w:val="001728D2"/>
    <w:rsid w:val="001729E2"/>
    <w:rsid w:val="00174BBD"/>
    <w:rsid w:val="00182EF3"/>
    <w:rsid w:val="00183F26"/>
    <w:rsid w:val="0018636A"/>
    <w:rsid w:val="00186BE6"/>
    <w:rsid w:val="00190C85"/>
    <w:rsid w:val="00190DB8"/>
    <w:rsid w:val="001912F7"/>
    <w:rsid w:val="001926C0"/>
    <w:rsid w:val="00193BC2"/>
    <w:rsid w:val="00195945"/>
    <w:rsid w:val="001A5A54"/>
    <w:rsid w:val="001B20DA"/>
    <w:rsid w:val="001B58EE"/>
    <w:rsid w:val="001B771C"/>
    <w:rsid w:val="001D073B"/>
    <w:rsid w:val="001D42EC"/>
    <w:rsid w:val="001D450C"/>
    <w:rsid w:val="001D60E2"/>
    <w:rsid w:val="001E0536"/>
    <w:rsid w:val="001E10E3"/>
    <w:rsid w:val="001E2BB4"/>
    <w:rsid w:val="001E4046"/>
    <w:rsid w:val="001F02D8"/>
    <w:rsid w:val="001F46B0"/>
    <w:rsid w:val="001F49BE"/>
    <w:rsid w:val="001F4B04"/>
    <w:rsid w:val="001F79E4"/>
    <w:rsid w:val="002031ED"/>
    <w:rsid w:val="002034FB"/>
    <w:rsid w:val="0020697A"/>
    <w:rsid w:val="002070C7"/>
    <w:rsid w:val="00210936"/>
    <w:rsid w:val="002110FE"/>
    <w:rsid w:val="00212DFA"/>
    <w:rsid w:val="00213AAA"/>
    <w:rsid w:val="00213FDE"/>
    <w:rsid w:val="0021471E"/>
    <w:rsid w:val="002334E4"/>
    <w:rsid w:val="00233603"/>
    <w:rsid w:val="00233BFF"/>
    <w:rsid w:val="00242D3F"/>
    <w:rsid w:val="00246564"/>
    <w:rsid w:val="00246CF4"/>
    <w:rsid w:val="002532ED"/>
    <w:rsid w:val="002554F1"/>
    <w:rsid w:val="0025698D"/>
    <w:rsid w:val="002613D7"/>
    <w:rsid w:val="002628D7"/>
    <w:rsid w:val="00274AD6"/>
    <w:rsid w:val="00276E9F"/>
    <w:rsid w:val="00281E44"/>
    <w:rsid w:val="00282738"/>
    <w:rsid w:val="002866DC"/>
    <w:rsid w:val="00287BFF"/>
    <w:rsid w:val="002914E7"/>
    <w:rsid w:val="00292F44"/>
    <w:rsid w:val="00297AA6"/>
    <w:rsid w:val="002A33AB"/>
    <w:rsid w:val="002A5081"/>
    <w:rsid w:val="002A5C96"/>
    <w:rsid w:val="002A7102"/>
    <w:rsid w:val="002B0B0E"/>
    <w:rsid w:val="002B0F60"/>
    <w:rsid w:val="002B1373"/>
    <w:rsid w:val="002B1D91"/>
    <w:rsid w:val="002B2E33"/>
    <w:rsid w:val="002B475F"/>
    <w:rsid w:val="002B7BE1"/>
    <w:rsid w:val="002B7C18"/>
    <w:rsid w:val="002C2E04"/>
    <w:rsid w:val="002C7D58"/>
    <w:rsid w:val="002D0DEC"/>
    <w:rsid w:val="002D49C1"/>
    <w:rsid w:val="002D696C"/>
    <w:rsid w:val="002D6AA0"/>
    <w:rsid w:val="002E3E42"/>
    <w:rsid w:val="002E6E90"/>
    <w:rsid w:val="002F2CDF"/>
    <w:rsid w:val="0030155C"/>
    <w:rsid w:val="00303A68"/>
    <w:rsid w:val="00305950"/>
    <w:rsid w:val="00306954"/>
    <w:rsid w:val="00307F8A"/>
    <w:rsid w:val="00312273"/>
    <w:rsid w:val="00312FCA"/>
    <w:rsid w:val="00315B93"/>
    <w:rsid w:val="00316E99"/>
    <w:rsid w:val="00317167"/>
    <w:rsid w:val="003208F5"/>
    <w:rsid w:val="00321FD9"/>
    <w:rsid w:val="0032389D"/>
    <w:rsid w:val="003260BB"/>
    <w:rsid w:val="00326384"/>
    <w:rsid w:val="00337D2F"/>
    <w:rsid w:val="00337EF4"/>
    <w:rsid w:val="00340030"/>
    <w:rsid w:val="003422C7"/>
    <w:rsid w:val="00360749"/>
    <w:rsid w:val="00365E41"/>
    <w:rsid w:val="003664D0"/>
    <w:rsid w:val="00373919"/>
    <w:rsid w:val="00384E52"/>
    <w:rsid w:val="003862AB"/>
    <w:rsid w:val="00387B4F"/>
    <w:rsid w:val="003916C6"/>
    <w:rsid w:val="003927CA"/>
    <w:rsid w:val="00393F2D"/>
    <w:rsid w:val="00394E9A"/>
    <w:rsid w:val="00397DFE"/>
    <w:rsid w:val="003A1EE9"/>
    <w:rsid w:val="003A28DD"/>
    <w:rsid w:val="003B017D"/>
    <w:rsid w:val="003B0C8A"/>
    <w:rsid w:val="003B28FE"/>
    <w:rsid w:val="003B4D70"/>
    <w:rsid w:val="003B641B"/>
    <w:rsid w:val="003C0551"/>
    <w:rsid w:val="003C0D31"/>
    <w:rsid w:val="003C234C"/>
    <w:rsid w:val="003C235C"/>
    <w:rsid w:val="003C2B66"/>
    <w:rsid w:val="003C32D3"/>
    <w:rsid w:val="003D047F"/>
    <w:rsid w:val="003D0837"/>
    <w:rsid w:val="003D5E62"/>
    <w:rsid w:val="003E1D18"/>
    <w:rsid w:val="003E2D48"/>
    <w:rsid w:val="003E626C"/>
    <w:rsid w:val="003F0DF6"/>
    <w:rsid w:val="003F2435"/>
    <w:rsid w:val="003F6407"/>
    <w:rsid w:val="003F6A2A"/>
    <w:rsid w:val="003F6FA0"/>
    <w:rsid w:val="003F709B"/>
    <w:rsid w:val="003F79B8"/>
    <w:rsid w:val="003F7C35"/>
    <w:rsid w:val="00402211"/>
    <w:rsid w:val="00405921"/>
    <w:rsid w:val="0040773E"/>
    <w:rsid w:val="004102B6"/>
    <w:rsid w:val="0041281E"/>
    <w:rsid w:val="0041461D"/>
    <w:rsid w:val="0041487A"/>
    <w:rsid w:val="00417541"/>
    <w:rsid w:val="00420F0F"/>
    <w:rsid w:val="00422EB8"/>
    <w:rsid w:val="00424151"/>
    <w:rsid w:val="00425EA4"/>
    <w:rsid w:val="0043205F"/>
    <w:rsid w:val="004344AC"/>
    <w:rsid w:val="00436F5E"/>
    <w:rsid w:val="00437F12"/>
    <w:rsid w:val="00441D10"/>
    <w:rsid w:val="00441D84"/>
    <w:rsid w:val="004454C4"/>
    <w:rsid w:val="00450DC3"/>
    <w:rsid w:val="00451459"/>
    <w:rsid w:val="00451FE7"/>
    <w:rsid w:val="004535A5"/>
    <w:rsid w:val="004548DF"/>
    <w:rsid w:val="0045506F"/>
    <w:rsid w:val="00456F74"/>
    <w:rsid w:val="00462224"/>
    <w:rsid w:val="004627A3"/>
    <w:rsid w:val="004629D2"/>
    <w:rsid w:val="004646A6"/>
    <w:rsid w:val="00465E49"/>
    <w:rsid w:val="00470429"/>
    <w:rsid w:val="00471F46"/>
    <w:rsid w:val="00473FD1"/>
    <w:rsid w:val="00474416"/>
    <w:rsid w:val="0047448F"/>
    <w:rsid w:val="004773A3"/>
    <w:rsid w:val="00477963"/>
    <w:rsid w:val="00492D03"/>
    <w:rsid w:val="00494978"/>
    <w:rsid w:val="00497B17"/>
    <w:rsid w:val="004A177C"/>
    <w:rsid w:val="004A3FC1"/>
    <w:rsid w:val="004B095C"/>
    <w:rsid w:val="004B13C1"/>
    <w:rsid w:val="004B302E"/>
    <w:rsid w:val="004B4B9B"/>
    <w:rsid w:val="004B74A1"/>
    <w:rsid w:val="004B7504"/>
    <w:rsid w:val="004C0CE0"/>
    <w:rsid w:val="004C1B21"/>
    <w:rsid w:val="004C2228"/>
    <w:rsid w:val="004C37EA"/>
    <w:rsid w:val="004C45EA"/>
    <w:rsid w:val="004C5971"/>
    <w:rsid w:val="004D04BE"/>
    <w:rsid w:val="004D348C"/>
    <w:rsid w:val="004D4885"/>
    <w:rsid w:val="004E2D53"/>
    <w:rsid w:val="004E3FC2"/>
    <w:rsid w:val="004E6E16"/>
    <w:rsid w:val="004E6E2D"/>
    <w:rsid w:val="004F3D7D"/>
    <w:rsid w:val="004F6262"/>
    <w:rsid w:val="004F78ED"/>
    <w:rsid w:val="00505D81"/>
    <w:rsid w:val="00511C6D"/>
    <w:rsid w:val="0051301E"/>
    <w:rsid w:val="00515CAC"/>
    <w:rsid w:val="00520328"/>
    <w:rsid w:val="00520C38"/>
    <w:rsid w:val="00521ECF"/>
    <w:rsid w:val="00526358"/>
    <w:rsid w:val="005316A4"/>
    <w:rsid w:val="00534FFA"/>
    <w:rsid w:val="00535525"/>
    <w:rsid w:val="00536762"/>
    <w:rsid w:val="00536E4A"/>
    <w:rsid w:val="00540A8A"/>
    <w:rsid w:val="00541CC4"/>
    <w:rsid w:val="00542331"/>
    <w:rsid w:val="00543F58"/>
    <w:rsid w:val="005554C8"/>
    <w:rsid w:val="00555C3F"/>
    <w:rsid w:val="00555D03"/>
    <w:rsid w:val="005608C4"/>
    <w:rsid w:val="005612E3"/>
    <w:rsid w:val="00562188"/>
    <w:rsid w:val="00562426"/>
    <w:rsid w:val="00570411"/>
    <w:rsid w:val="00570467"/>
    <w:rsid w:val="00573946"/>
    <w:rsid w:val="00574328"/>
    <w:rsid w:val="00580238"/>
    <w:rsid w:val="0059042D"/>
    <w:rsid w:val="00593ACD"/>
    <w:rsid w:val="00595337"/>
    <w:rsid w:val="0059595D"/>
    <w:rsid w:val="005A1F02"/>
    <w:rsid w:val="005A28D5"/>
    <w:rsid w:val="005A3CBC"/>
    <w:rsid w:val="005A4001"/>
    <w:rsid w:val="005B1D7A"/>
    <w:rsid w:val="005B3268"/>
    <w:rsid w:val="005B33D9"/>
    <w:rsid w:val="005B5EC9"/>
    <w:rsid w:val="005B670D"/>
    <w:rsid w:val="005C02E3"/>
    <w:rsid w:val="005C2789"/>
    <w:rsid w:val="005C604B"/>
    <w:rsid w:val="005C6D4A"/>
    <w:rsid w:val="005D0BE9"/>
    <w:rsid w:val="005D49E8"/>
    <w:rsid w:val="005D4A7F"/>
    <w:rsid w:val="005D56AA"/>
    <w:rsid w:val="005E209A"/>
    <w:rsid w:val="005E3480"/>
    <w:rsid w:val="005E5727"/>
    <w:rsid w:val="005F1B0E"/>
    <w:rsid w:val="005F69A9"/>
    <w:rsid w:val="00602057"/>
    <w:rsid w:val="00603B6C"/>
    <w:rsid w:val="00603FA0"/>
    <w:rsid w:val="006103C2"/>
    <w:rsid w:val="00612E27"/>
    <w:rsid w:val="00617FA5"/>
    <w:rsid w:val="00624933"/>
    <w:rsid w:val="00631431"/>
    <w:rsid w:val="00634964"/>
    <w:rsid w:val="00646F95"/>
    <w:rsid w:val="00652A58"/>
    <w:rsid w:val="00652EB7"/>
    <w:rsid w:val="00655410"/>
    <w:rsid w:val="00657AFA"/>
    <w:rsid w:val="00657BAD"/>
    <w:rsid w:val="006627B1"/>
    <w:rsid w:val="00666644"/>
    <w:rsid w:val="00666D73"/>
    <w:rsid w:val="0067393F"/>
    <w:rsid w:val="0067532D"/>
    <w:rsid w:val="006828B4"/>
    <w:rsid w:val="00685082"/>
    <w:rsid w:val="0068517B"/>
    <w:rsid w:val="0068667A"/>
    <w:rsid w:val="00686DD8"/>
    <w:rsid w:val="00691EF8"/>
    <w:rsid w:val="00691F9A"/>
    <w:rsid w:val="0069392B"/>
    <w:rsid w:val="006959D3"/>
    <w:rsid w:val="006A102E"/>
    <w:rsid w:val="006A20E1"/>
    <w:rsid w:val="006A214F"/>
    <w:rsid w:val="006A6678"/>
    <w:rsid w:val="006A72FE"/>
    <w:rsid w:val="006A7310"/>
    <w:rsid w:val="006A73BB"/>
    <w:rsid w:val="006B52FA"/>
    <w:rsid w:val="006B62AA"/>
    <w:rsid w:val="006C0878"/>
    <w:rsid w:val="006C18AF"/>
    <w:rsid w:val="006C6259"/>
    <w:rsid w:val="006D2609"/>
    <w:rsid w:val="006D6844"/>
    <w:rsid w:val="006E446E"/>
    <w:rsid w:val="006E71F9"/>
    <w:rsid w:val="006E7E25"/>
    <w:rsid w:val="006F60D2"/>
    <w:rsid w:val="00700CF0"/>
    <w:rsid w:val="0070633C"/>
    <w:rsid w:val="00706B59"/>
    <w:rsid w:val="007117BA"/>
    <w:rsid w:val="00711F69"/>
    <w:rsid w:val="007165BC"/>
    <w:rsid w:val="00717A52"/>
    <w:rsid w:val="00722AB8"/>
    <w:rsid w:val="00725667"/>
    <w:rsid w:val="00727480"/>
    <w:rsid w:val="007279AC"/>
    <w:rsid w:val="007328B3"/>
    <w:rsid w:val="007332F7"/>
    <w:rsid w:val="00741926"/>
    <w:rsid w:val="00741E5B"/>
    <w:rsid w:val="00754130"/>
    <w:rsid w:val="007546E5"/>
    <w:rsid w:val="00756DC8"/>
    <w:rsid w:val="007608A5"/>
    <w:rsid w:val="00761630"/>
    <w:rsid w:val="00762183"/>
    <w:rsid w:val="007623E6"/>
    <w:rsid w:val="00762A57"/>
    <w:rsid w:val="00766C69"/>
    <w:rsid w:val="0076796C"/>
    <w:rsid w:val="007721AC"/>
    <w:rsid w:val="00780F2D"/>
    <w:rsid w:val="0078160B"/>
    <w:rsid w:val="0078498D"/>
    <w:rsid w:val="00786173"/>
    <w:rsid w:val="00787173"/>
    <w:rsid w:val="007871C5"/>
    <w:rsid w:val="007905A7"/>
    <w:rsid w:val="00793E28"/>
    <w:rsid w:val="00795768"/>
    <w:rsid w:val="00795CB7"/>
    <w:rsid w:val="00796357"/>
    <w:rsid w:val="007A3886"/>
    <w:rsid w:val="007A43AD"/>
    <w:rsid w:val="007B2CD9"/>
    <w:rsid w:val="007B30B7"/>
    <w:rsid w:val="007B3DE1"/>
    <w:rsid w:val="007B5033"/>
    <w:rsid w:val="007B7D15"/>
    <w:rsid w:val="007C29B7"/>
    <w:rsid w:val="007C51B3"/>
    <w:rsid w:val="007C5549"/>
    <w:rsid w:val="007D0FA1"/>
    <w:rsid w:val="007D5A5D"/>
    <w:rsid w:val="007D7DC4"/>
    <w:rsid w:val="007E1433"/>
    <w:rsid w:val="007E570F"/>
    <w:rsid w:val="007E6F85"/>
    <w:rsid w:val="007F047F"/>
    <w:rsid w:val="007F2EEF"/>
    <w:rsid w:val="007F4E8C"/>
    <w:rsid w:val="00801DDD"/>
    <w:rsid w:val="00806317"/>
    <w:rsid w:val="0081135B"/>
    <w:rsid w:val="008179FA"/>
    <w:rsid w:val="00822FF6"/>
    <w:rsid w:val="00827CC4"/>
    <w:rsid w:val="008309F1"/>
    <w:rsid w:val="00834507"/>
    <w:rsid w:val="008435FD"/>
    <w:rsid w:val="0084525F"/>
    <w:rsid w:val="0084538A"/>
    <w:rsid w:val="00851128"/>
    <w:rsid w:val="00851C4D"/>
    <w:rsid w:val="008634DD"/>
    <w:rsid w:val="00863534"/>
    <w:rsid w:val="00864FDF"/>
    <w:rsid w:val="0086523D"/>
    <w:rsid w:val="008715DD"/>
    <w:rsid w:val="008716C0"/>
    <w:rsid w:val="008723A3"/>
    <w:rsid w:val="00873D2C"/>
    <w:rsid w:val="008753BB"/>
    <w:rsid w:val="00875808"/>
    <w:rsid w:val="00875A20"/>
    <w:rsid w:val="00882678"/>
    <w:rsid w:val="0088393B"/>
    <w:rsid w:val="00883DEE"/>
    <w:rsid w:val="00885E8A"/>
    <w:rsid w:val="008876AA"/>
    <w:rsid w:val="008A5A60"/>
    <w:rsid w:val="008B02DD"/>
    <w:rsid w:val="008B3B89"/>
    <w:rsid w:val="008B545E"/>
    <w:rsid w:val="008B5AEC"/>
    <w:rsid w:val="008C02A1"/>
    <w:rsid w:val="008C1F24"/>
    <w:rsid w:val="008C3282"/>
    <w:rsid w:val="008C62C7"/>
    <w:rsid w:val="008C7A76"/>
    <w:rsid w:val="008D5A01"/>
    <w:rsid w:val="008D65FD"/>
    <w:rsid w:val="008E0BBD"/>
    <w:rsid w:val="008E1A8E"/>
    <w:rsid w:val="008E2CCB"/>
    <w:rsid w:val="008E538E"/>
    <w:rsid w:val="008E7BDD"/>
    <w:rsid w:val="008F2306"/>
    <w:rsid w:val="008F6CEC"/>
    <w:rsid w:val="00900705"/>
    <w:rsid w:val="00903120"/>
    <w:rsid w:val="00903871"/>
    <w:rsid w:val="00905448"/>
    <w:rsid w:val="009063A3"/>
    <w:rsid w:val="0090652D"/>
    <w:rsid w:val="009118C5"/>
    <w:rsid w:val="00911C4D"/>
    <w:rsid w:val="0091290C"/>
    <w:rsid w:val="00912D82"/>
    <w:rsid w:val="009132E9"/>
    <w:rsid w:val="009159B4"/>
    <w:rsid w:val="00917143"/>
    <w:rsid w:val="0091791C"/>
    <w:rsid w:val="00922D59"/>
    <w:rsid w:val="00923676"/>
    <w:rsid w:val="009238B5"/>
    <w:rsid w:val="00925495"/>
    <w:rsid w:val="00931DB9"/>
    <w:rsid w:val="00933A00"/>
    <w:rsid w:val="00933BAD"/>
    <w:rsid w:val="009362E7"/>
    <w:rsid w:val="00942D93"/>
    <w:rsid w:val="0094509C"/>
    <w:rsid w:val="00950FD4"/>
    <w:rsid w:val="00951CB8"/>
    <w:rsid w:val="00951F5F"/>
    <w:rsid w:val="009546BF"/>
    <w:rsid w:val="0095514E"/>
    <w:rsid w:val="009600B3"/>
    <w:rsid w:val="00980B3A"/>
    <w:rsid w:val="00982631"/>
    <w:rsid w:val="009835C6"/>
    <w:rsid w:val="00987148"/>
    <w:rsid w:val="00994DBC"/>
    <w:rsid w:val="009A5E73"/>
    <w:rsid w:val="009A77A7"/>
    <w:rsid w:val="009B0373"/>
    <w:rsid w:val="009B0CCB"/>
    <w:rsid w:val="009B0E82"/>
    <w:rsid w:val="009B1DB3"/>
    <w:rsid w:val="009B2AF4"/>
    <w:rsid w:val="009B5773"/>
    <w:rsid w:val="009C0897"/>
    <w:rsid w:val="009C6452"/>
    <w:rsid w:val="009D1FBA"/>
    <w:rsid w:val="009D4568"/>
    <w:rsid w:val="009E6774"/>
    <w:rsid w:val="009F4B11"/>
    <w:rsid w:val="009F5709"/>
    <w:rsid w:val="009F7558"/>
    <w:rsid w:val="00A00373"/>
    <w:rsid w:val="00A00B31"/>
    <w:rsid w:val="00A02A66"/>
    <w:rsid w:val="00A03877"/>
    <w:rsid w:val="00A11A24"/>
    <w:rsid w:val="00A121C1"/>
    <w:rsid w:val="00A12895"/>
    <w:rsid w:val="00A14E30"/>
    <w:rsid w:val="00A14EA0"/>
    <w:rsid w:val="00A168FF"/>
    <w:rsid w:val="00A16A0B"/>
    <w:rsid w:val="00A23F3F"/>
    <w:rsid w:val="00A2567F"/>
    <w:rsid w:val="00A25B0D"/>
    <w:rsid w:val="00A316C4"/>
    <w:rsid w:val="00A3216E"/>
    <w:rsid w:val="00A35478"/>
    <w:rsid w:val="00A43DA0"/>
    <w:rsid w:val="00A43E46"/>
    <w:rsid w:val="00A44A48"/>
    <w:rsid w:val="00A44A83"/>
    <w:rsid w:val="00A518D5"/>
    <w:rsid w:val="00A54AEA"/>
    <w:rsid w:val="00A55E64"/>
    <w:rsid w:val="00A56398"/>
    <w:rsid w:val="00A61337"/>
    <w:rsid w:val="00A63797"/>
    <w:rsid w:val="00A700F7"/>
    <w:rsid w:val="00A70134"/>
    <w:rsid w:val="00A73AC7"/>
    <w:rsid w:val="00A743C9"/>
    <w:rsid w:val="00A80312"/>
    <w:rsid w:val="00A83A34"/>
    <w:rsid w:val="00A86804"/>
    <w:rsid w:val="00A87663"/>
    <w:rsid w:val="00A92162"/>
    <w:rsid w:val="00A930F4"/>
    <w:rsid w:val="00A945C6"/>
    <w:rsid w:val="00A9661E"/>
    <w:rsid w:val="00A97A9A"/>
    <w:rsid w:val="00A97D56"/>
    <w:rsid w:val="00AA3582"/>
    <w:rsid w:val="00AA736C"/>
    <w:rsid w:val="00AB2A25"/>
    <w:rsid w:val="00AB4EF6"/>
    <w:rsid w:val="00AB5DBD"/>
    <w:rsid w:val="00AC1C04"/>
    <w:rsid w:val="00AC1EC4"/>
    <w:rsid w:val="00AC29FF"/>
    <w:rsid w:val="00AC48B6"/>
    <w:rsid w:val="00AC49A4"/>
    <w:rsid w:val="00AC67F0"/>
    <w:rsid w:val="00AC7FAB"/>
    <w:rsid w:val="00AD72F2"/>
    <w:rsid w:val="00AD753A"/>
    <w:rsid w:val="00AE0420"/>
    <w:rsid w:val="00AE0E5F"/>
    <w:rsid w:val="00AE1F5E"/>
    <w:rsid w:val="00AE53F7"/>
    <w:rsid w:val="00AE64C5"/>
    <w:rsid w:val="00AE7598"/>
    <w:rsid w:val="00AE7AC9"/>
    <w:rsid w:val="00AF1338"/>
    <w:rsid w:val="00AF3495"/>
    <w:rsid w:val="00AF39CD"/>
    <w:rsid w:val="00AF61AB"/>
    <w:rsid w:val="00B003C4"/>
    <w:rsid w:val="00B0122C"/>
    <w:rsid w:val="00B02E26"/>
    <w:rsid w:val="00B049A2"/>
    <w:rsid w:val="00B06AAD"/>
    <w:rsid w:val="00B06C51"/>
    <w:rsid w:val="00B06D9C"/>
    <w:rsid w:val="00B10915"/>
    <w:rsid w:val="00B16A49"/>
    <w:rsid w:val="00B203E0"/>
    <w:rsid w:val="00B21CBD"/>
    <w:rsid w:val="00B229C5"/>
    <w:rsid w:val="00B22F13"/>
    <w:rsid w:val="00B26EDE"/>
    <w:rsid w:val="00B27255"/>
    <w:rsid w:val="00B27D7E"/>
    <w:rsid w:val="00B30B5F"/>
    <w:rsid w:val="00B31F58"/>
    <w:rsid w:val="00B355EF"/>
    <w:rsid w:val="00B36132"/>
    <w:rsid w:val="00B3762E"/>
    <w:rsid w:val="00B37E3A"/>
    <w:rsid w:val="00B42A9D"/>
    <w:rsid w:val="00B448AF"/>
    <w:rsid w:val="00B469FA"/>
    <w:rsid w:val="00B470FE"/>
    <w:rsid w:val="00B473A8"/>
    <w:rsid w:val="00B47F34"/>
    <w:rsid w:val="00B50C53"/>
    <w:rsid w:val="00B5179F"/>
    <w:rsid w:val="00B56E72"/>
    <w:rsid w:val="00B56EBE"/>
    <w:rsid w:val="00B578BE"/>
    <w:rsid w:val="00B57A1D"/>
    <w:rsid w:val="00B63A1A"/>
    <w:rsid w:val="00B745CC"/>
    <w:rsid w:val="00B75535"/>
    <w:rsid w:val="00B76278"/>
    <w:rsid w:val="00B82203"/>
    <w:rsid w:val="00B82233"/>
    <w:rsid w:val="00B833A6"/>
    <w:rsid w:val="00B83B4E"/>
    <w:rsid w:val="00B86E48"/>
    <w:rsid w:val="00B930AB"/>
    <w:rsid w:val="00B93B98"/>
    <w:rsid w:val="00B94FAD"/>
    <w:rsid w:val="00BA0061"/>
    <w:rsid w:val="00BA2A0D"/>
    <w:rsid w:val="00BA3706"/>
    <w:rsid w:val="00BB2CEC"/>
    <w:rsid w:val="00BB5157"/>
    <w:rsid w:val="00BB746A"/>
    <w:rsid w:val="00BB74BD"/>
    <w:rsid w:val="00BB7CF4"/>
    <w:rsid w:val="00BC0790"/>
    <w:rsid w:val="00BC0FB9"/>
    <w:rsid w:val="00BC176B"/>
    <w:rsid w:val="00BC1BB1"/>
    <w:rsid w:val="00BC2070"/>
    <w:rsid w:val="00BC35EF"/>
    <w:rsid w:val="00BD1149"/>
    <w:rsid w:val="00BD2C0F"/>
    <w:rsid w:val="00BD3BEC"/>
    <w:rsid w:val="00BD464C"/>
    <w:rsid w:val="00BD5CD0"/>
    <w:rsid w:val="00BD6177"/>
    <w:rsid w:val="00BD6826"/>
    <w:rsid w:val="00BD78A6"/>
    <w:rsid w:val="00BE2315"/>
    <w:rsid w:val="00BE4059"/>
    <w:rsid w:val="00BE5EEF"/>
    <w:rsid w:val="00BE70BD"/>
    <w:rsid w:val="00C01952"/>
    <w:rsid w:val="00C07733"/>
    <w:rsid w:val="00C10AE8"/>
    <w:rsid w:val="00C12E02"/>
    <w:rsid w:val="00C162AB"/>
    <w:rsid w:val="00C179A0"/>
    <w:rsid w:val="00C17F31"/>
    <w:rsid w:val="00C2254D"/>
    <w:rsid w:val="00C2321B"/>
    <w:rsid w:val="00C2482B"/>
    <w:rsid w:val="00C30884"/>
    <w:rsid w:val="00C309CD"/>
    <w:rsid w:val="00C327A2"/>
    <w:rsid w:val="00C33F77"/>
    <w:rsid w:val="00C55093"/>
    <w:rsid w:val="00C60F8E"/>
    <w:rsid w:val="00C61729"/>
    <w:rsid w:val="00C61BBB"/>
    <w:rsid w:val="00C61D4D"/>
    <w:rsid w:val="00C651FC"/>
    <w:rsid w:val="00C66808"/>
    <w:rsid w:val="00C706B0"/>
    <w:rsid w:val="00C72C90"/>
    <w:rsid w:val="00C735E2"/>
    <w:rsid w:val="00C73F9F"/>
    <w:rsid w:val="00C73FBF"/>
    <w:rsid w:val="00C7492F"/>
    <w:rsid w:val="00C76608"/>
    <w:rsid w:val="00C818AF"/>
    <w:rsid w:val="00C85373"/>
    <w:rsid w:val="00C87726"/>
    <w:rsid w:val="00C87D03"/>
    <w:rsid w:val="00C901B5"/>
    <w:rsid w:val="00C9288F"/>
    <w:rsid w:val="00C95FD1"/>
    <w:rsid w:val="00C96392"/>
    <w:rsid w:val="00C96454"/>
    <w:rsid w:val="00CA0C86"/>
    <w:rsid w:val="00CA1B0E"/>
    <w:rsid w:val="00CA33AD"/>
    <w:rsid w:val="00CA3FD6"/>
    <w:rsid w:val="00CA7089"/>
    <w:rsid w:val="00CA7A32"/>
    <w:rsid w:val="00CB1D75"/>
    <w:rsid w:val="00CB2117"/>
    <w:rsid w:val="00CB3752"/>
    <w:rsid w:val="00CB433B"/>
    <w:rsid w:val="00CB6456"/>
    <w:rsid w:val="00CB69C5"/>
    <w:rsid w:val="00CC3295"/>
    <w:rsid w:val="00CC35D1"/>
    <w:rsid w:val="00CC3EA3"/>
    <w:rsid w:val="00CC4A02"/>
    <w:rsid w:val="00CC53DD"/>
    <w:rsid w:val="00CC76E2"/>
    <w:rsid w:val="00CC7EAC"/>
    <w:rsid w:val="00CD13A6"/>
    <w:rsid w:val="00CD19D9"/>
    <w:rsid w:val="00CD34B7"/>
    <w:rsid w:val="00CE22D6"/>
    <w:rsid w:val="00CE31F1"/>
    <w:rsid w:val="00CF3624"/>
    <w:rsid w:val="00D02332"/>
    <w:rsid w:val="00D03542"/>
    <w:rsid w:val="00D05B81"/>
    <w:rsid w:val="00D06332"/>
    <w:rsid w:val="00D120E6"/>
    <w:rsid w:val="00D17764"/>
    <w:rsid w:val="00D22A07"/>
    <w:rsid w:val="00D22B29"/>
    <w:rsid w:val="00D26052"/>
    <w:rsid w:val="00D26A80"/>
    <w:rsid w:val="00D311F6"/>
    <w:rsid w:val="00D43F01"/>
    <w:rsid w:val="00D45593"/>
    <w:rsid w:val="00D50582"/>
    <w:rsid w:val="00D51176"/>
    <w:rsid w:val="00D51806"/>
    <w:rsid w:val="00D52F49"/>
    <w:rsid w:val="00D57534"/>
    <w:rsid w:val="00D6071E"/>
    <w:rsid w:val="00D6288F"/>
    <w:rsid w:val="00D62D44"/>
    <w:rsid w:val="00D646B2"/>
    <w:rsid w:val="00D6600B"/>
    <w:rsid w:val="00D67C78"/>
    <w:rsid w:val="00D7010F"/>
    <w:rsid w:val="00D70E18"/>
    <w:rsid w:val="00D764B6"/>
    <w:rsid w:val="00D81320"/>
    <w:rsid w:val="00D81E32"/>
    <w:rsid w:val="00D81F59"/>
    <w:rsid w:val="00D93209"/>
    <w:rsid w:val="00D938DC"/>
    <w:rsid w:val="00D94473"/>
    <w:rsid w:val="00D9488F"/>
    <w:rsid w:val="00D96889"/>
    <w:rsid w:val="00DA023F"/>
    <w:rsid w:val="00DA162D"/>
    <w:rsid w:val="00DA1FDA"/>
    <w:rsid w:val="00DA3ADD"/>
    <w:rsid w:val="00DB02ED"/>
    <w:rsid w:val="00DB077F"/>
    <w:rsid w:val="00DB787A"/>
    <w:rsid w:val="00DC58F9"/>
    <w:rsid w:val="00DC7207"/>
    <w:rsid w:val="00DD0E1E"/>
    <w:rsid w:val="00DD12AF"/>
    <w:rsid w:val="00DD2C24"/>
    <w:rsid w:val="00DD6C41"/>
    <w:rsid w:val="00E005EB"/>
    <w:rsid w:val="00E02451"/>
    <w:rsid w:val="00E11B7D"/>
    <w:rsid w:val="00E12EF3"/>
    <w:rsid w:val="00E1497E"/>
    <w:rsid w:val="00E17C25"/>
    <w:rsid w:val="00E22C22"/>
    <w:rsid w:val="00E26651"/>
    <w:rsid w:val="00E26967"/>
    <w:rsid w:val="00E306B0"/>
    <w:rsid w:val="00E30ED4"/>
    <w:rsid w:val="00E31185"/>
    <w:rsid w:val="00E314AA"/>
    <w:rsid w:val="00E320D5"/>
    <w:rsid w:val="00E32A3E"/>
    <w:rsid w:val="00E33977"/>
    <w:rsid w:val="00E40E8F"/>
    <w:rsid w:val="00E41999"/>
    <w:rsid w:val="00E44505"/>
    <w:rsid w:val="00E46CD3"/>
    <w:rsid w:val="00E5277B"/>
    <w:rsid w:val="00E5770D"/>
    <w:rsid w:val="00E60B20"/>
    <w:rsid w:val="00E616F8"/>
    <w:rsid w:val="00E61EE2"/>
    <w:rsid w:val="00E62178"/>
    <w:rsid w:val="00E632F9"/>
    <w:rsid w:val="00E635B0"/>
    <w:rsid w:val="00E642A2"/>
    <w:rsid w:val="00E656E2"/>
    <w:rsid w:val="00E71675"/>
    <w:rsid w:val="00E737C3"/>
    <w:rsid w:val="00E74180"/>
    <w:rsid w:val="00E74EC8"/>
    <w:rsid w:val="00E7656D"/>
    <w:rsid w:val="00E7675F"/>
    <w:rsid w:val="00E778FF"/>
    <w:rsid w:val="00E80714"/>
    <w:rsid w:val="00E80AE8"/>
    <w:rsid w:val="00E83AAB"/>
    <w:rsid w:val="00E8418B"/>
    <w:rsid w:val="00E84A64"/>
    <w:rsid w:val="00E84F8A"/>
    <w:rsid w:val="00E8597A"/>
    <w:rsid w:val="00E85C18"/>
    <w:rsid w:val="00E85DDB"/>
    <w:rsid w:val="00E8714A"/>
    <w:rsid w:val="00E878AE"/>
    <w:rsid w:val="00E9390F"/>
    <w:rsid w:val="00E96A7D"/>
    <w:rsid w:val="00E96A9A"/>
    <w:rsid w:val="00E96CDF"/>
    <w:rsid w:val="00EA163F"/>
    <w:rsid w:val="00EB07E9"/>
    <w:rsid w:val="00EB1698"/>
    <w:rsid w:val="00EB3BA1"/>
    <w:rsid w:val="00EB7A70"/>
    <w:rsid w:val="00EB7BD2"/>
    <w:rsid w:val="00EC09A7"/>
    <w:rsid w:val="00EC190B"/>
    <w:rsid w:val="00EC24D4"/>
    <w:rsid w:val="00EC55CA"/>
    <w:rsid w:val="00EC7917"/>
    <w:rsid w:val="00ED021F"/>
    <w:rsid w:val="00ED4CF9"/>
    <w:rsid w:val="00EE0F8A"/>
    <w:rsid w:val="00EE0FD1"/>
    <w:rsid w:val="00EE3ECA"/>
    <w:rsid w:val="00EE54CD"/>
    <w:rsid w:val="00EF45C9"/>
    <w:rsid w:val="00F01B4B"/>
    <w:rsid w:val="00F04898"/>
    <w:rsid w:val="00F10311"/>
    <w:rsid w:val="00F110C5"/>
    <w:rsid w:val="00F12377"/>
    <w:rsid w:val="00F20821"/>
    <w:rsid w:val="00F20E80"/>
    <w:rsid w:val="00F25F9A"/>
    <w:rsid w:val="00F32D4C"/>
    <w:rsid w:val="00F35B57"/>
    <w:rsid w:val="00F35B92"/>
    <w:rsid w:val="00F447A8"/>
    <w:rsid w:val="00F46795"/>
    <w:rsid w:val="00F46BA1"/>
    <w:rsid w:val="00F5026C"/>
    <w:rsid w:val="00F51557"/>
    <w:rsid w:val="00F537BF"/>
    <w:rsid w:val="00F5537B"/>
    <w:rsid w:val="00F56C46"/>
    <w:rsid w:val="00F61334"/>
    <w:rsid w:val="00F656E1"/>
    <w:rsid w:val="00F67F08"/>
    <w:rsid w:val="00F77E7E"/>
    <w:rsid w:val="00F8194A"/>
    <w:rsid w:val="00F83E2D"/>
    <w:rsid w:val="00F93B8C"/>
    <w:rsid w:val="00F947CE"/>
    <w:rsid w:val="00F949BD"/>
    <w:rsid w:val="00F94EF7"/>
    <w:rsid w:val="00FA09B3"/>
    <w:rsid w:val="00FA3AC7"/>
    <w:rsid w:val="00FA5A76"/>
    <w:rsid w:val="00FA7383"/>
    <w:rsid w:val="00FB1C65"/>
    <w:rsid w:val="00FB1D91"/>
    <w:rsid w:val="00FB3140"/>
    <w:rsid w:val="00FB3B7B"/>
    <w:rsid w:val="00FB42C5"/>
    <w:rsid w:val="00FB4513"/>
    <w:rsid w:val="00FB4E09"/>
    <w:rsid w:val="00FC0B26"/>
    <w:rsid w:val="00FC0F87"/>
    <w:rsid w:val="00FC6BB0"/>
    <w:rsid w:val="00FC739E"/>
    <w:rsid w:val="00FD00CA"/>
    <w:rsid w:val="00FD0671"/>
    <w:rsid w:val="00FD37C3"/>
    <w:rsid w:val="00FD4CDC"/>
    <w:rsid w:val="00FD6EE0"/>
    <w:rsid w:val="00FE07F4"/>
    <w:rsid w:val="00FE5348"/>
    <w:rsid w:val="00FE575D"/>
    <w:rsid w:val="00FE5B51"/>
    <w:rsid w:val="00FE6273"/>
    <w:rsid w:val="00FE73ED"/>
    <w:rsid w:val="00FF039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ACB7"/>
  <w15:docId w15:val="{2D3D347E-D06C-47B0-87BF-F3EFEB1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D2E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48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27480"/>
    <w:rPr>
      <w:rFonts w:eastAsiaTheme="minorEastAsia" w:cs="Times New Roman"/>
      <w:lang w:eastAsia="ru-RU"/>
    </w:rPr>
  </w:style>
  <w:style w:type="table" w:customStyle="1" w:styleId="2">
    <w:name w:val="Сетка таблицы2"/>
    <w:basedOn w:val="a1"/>
    <w:next w:val="a5"/>
    <w:uiPriority w:val="39"/>
    <w:rsid w:val="0072748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2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6D2E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174BBD"/>
    <w:rPr>
      <w:color w:val="0000FF"/>
      <w:u w:val="single"/>
    </w:rPr>
  </w:style>
  <w:style w:type="character" w:customStyle="1" w:styleId="product-featuresname">
    <w:name w:val="product-features__name"/>
    <w:rsid w:val="00D81E32"/>
  </w:style>
  <w:style w:type="character" w:customStyle="1" w:styleId="product-featurestext-lowcase">
    <w:name w:val="product-features__text-lowcase"/>
    <w:rsid w:val="00D81E32"/>
  </w:style>
  <w:style w:type="paragraph" w:customStyle="1" w:styleId="product-classificationrow">
    <w:name w:val="product-classification__row"/>
    <w:basedOn w:val="a"/>
    <w:rsid w:val="00B86E48"/>
    <w:pPr>
      <w:spacing w:before="100" w:beforeAutospacing="1" w:after="100" w:afterAutospacing="1"/>
    </w:pPr>
    <w:rPr>
      <w:rFonts w:eastAsiaTheme="minorEastAsia"/>
    </w:rPr>
  </w:style>
  <w:style w:type="character" w:customStyle="1" w:styleId="productbrandname">
    <w:name w:val="productbrand__name"/>
    <w:basedOn w:val="a0"/>
    <w:rsid w:val="007721AC"/>
  </w:style>
  <w:style w:type="character" w:customStyle="1" w:styleId="pseudolink">
    <w:name w:val="pseudolink"/>
    <w:basedOn w:val="a0"/>
    <w:rsid w:val="002B0F60"/>
  </w:style>
  <w:style w:type="character" w:customStyle="1" w:styleId="product-classificationname">
    <w:name w:val="product-classification__name"/>
    <w:rsid w:val="003B28FE"/>
  </w:style>
  <w:style w:type="character" w:customStyle="1" w:styleId="product-classificationvalues">
    <w:name w:val="product-classification__values"/>
    <w:rsid w:val="003B28FE"/>
  </w:style>
  <w:style w:type="paragraph" w:styleId="a7">
    <w:name w:val="Balloon Text"/>
    <w:basedOn w:val="a"/>
    <w:link w:val="a8"/>
    <w:uiPriority w:val="99"/>
    <w:unhideWhenUsed/>
    <w:rsid w:val="00A321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A3216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B02ED"/>
    <w:rPr>
      <w:rFonts w:cs="Times New Roman"/>
      <w:b/>
    </w:rPr>
  </w:style>
  <w:style w:type="numbering" w:customStyle="1" w:styleId="11">
    <w:name w:val="Нет списка1"/>
    <w:next w:val="a2"/>
    <w:uiPriority w:val="99"/>
    <w:semiHidden/>
    <w:unhideWhenUsed/>
    <w:rsid w:val="00D6071E"/>
  </w:style>
  <w:style w:type="paragraph" w:customStyle="1" w:styleId="ConsPlusNormal">
    <w:name w:val="ConsPlusNormal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071E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6071E"/>
    <w:rPr>
      <w:rFonts w:eastAsiaTheme="minorEastAsia" w:cs="Times New Roman"/>
      <w:lang w:eastAsia="ru-RU"/>
    </w:rPr>
  </w:style>
  <w:style w:type="table" w:customStyle="1" w:styleId="12">
    <w:name w:val="Сетка таблицы1"/>
    <w:basedOn w:val="a1"/>
    <w:next w:val="a5"/>
    <w:uiPriority w:val="59"/>
    <w:rsid w:val="00D6071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D6071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D6071E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D6071E"/>
    <w:pPr>
      <w:spacing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6071E"/>
    <w:rPr>
      <w:rFonts w:eastAsiaTheme="minorEastAsia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sid w:val="00D6071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D6071E"/>
    <w:rPr>
      <w:rFonts w:eastAsiaTheme="minorEastAsia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6071E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TableGrid11">
    <w:name w:val="TableGrid11"/>
    <w:rsid w:val="00D6071E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rsid w:val="00D6071E"/>
    <w:rPr>
      <w:rFonts w:cs="Times New Roman"/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D6071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af4">
    <w:name w:val="No Spacing"/>
    <w:uiPriority w:val="1"/>
    <w:qFormat/>
    <w:rsid w:val="00D6071E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i-text-lowcase">
    <w:name w:val="i-text-lowcase"/>
    <w:rsid w:val="00D6071E"/>
  </w:style>
  <w:style w:type="paragraph" w:customStyle="1" w:styleId="b-productparamslistitem">
    <w:name w:val="b-productparamslist__item"/>
    <w:basedOn w:val="a"/>
    <w:rsid w:val="00D6071E"/>
    <w:pPr>
      <w:spacing w:before="100" w:beforeAutospacing="1" w:after="100" w:afterAutospacing="1"/>
    </w:pPr>
    <w:rPr>
      <w:rFonts w:eastAsiaTheme="minorEastAsia"/>
    </w:rPr>
  </w:style>
  <w:style w:type="character" w:customStyle="1" w:styleId="i-pl5">
    <w:name w:val="i-pl5"/>
    <w:rsid w:val="00D6071E"/>
  </w:style>
  <w:style w:type="character" w:styleId="af5">
    <w:name w:val="Emphasis"/>
    <w:basedOn w:val="a0"/>
    <w:uiPriority w:val="20"/>
    <w:qFormat/>
    <w:rsid w:val="00D6071E"/>
    <w:rPr>
      <w:rFonts w:cs="Times New Roman"/>
      <w:i/>
      <w:iCs/>
    </w:rPr>
  </w:style>
  <w:style w:type="numbering" w:customStyle="1" w:styleId="20">
    <w:name w:val="Нет списка2"/>
    <w:next w:val="a2"/>
    <w:uiPriority w:val="99"/>
    <w:semiHidden/>
    <w:unhideWhenUsed/>
    <w:rsid w:val="005C604B"/>
  </w:style>
  <w:style w:type="table" w:customStyle="1" w:styleId="4">
    <w:name w:val="Сетка таблицы4"/>
    <w:basedOn w:val="a1"/>
    <w:next w:val="a5"/>
    <w:uiPriority w:val="59"/>
    <w:rsid w:val="005C604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lassificationfeature">
    <w:name w:val="product-classification__feature"/>
    <w:basedOn w:val="a0"/>
    <w:rsid w:val="00933A00"/>
  </w:style>
  <w:style w:type="character" w:customStyle="1" w:styleId="product-classificationunit">
    <w:name w:val="product-classification__unit"/>
    <w:basedOn w:val="a0"/>
    <w:rsid w:val="007F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E636-24C7-4F85-8706-A7F660E1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Григорова</dc:creator>
  <cp:lastModifiedBy>Тоняева Маргарита Александровна</cp:lastModifiedBy>
  <cp:revision>4</cp:revision>
  <cp:lastPrinted>2025-03-03T09:12:00Z</cp:lastPrinted>
  <dcterms:created xsi:type="dcterms:W3CDTF">2026-05-21T12:13:00Z</dcterms:created>
  <dcterms:modified xsi:type="dcterms:W3CDTF">2026-05-25T07:18:00Z</dcterms:modified>
</cp:coreProperties>
</file>