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B2E6" w14:textId="77777777" w:rsidR="002D7EA3" w:rsidRPr="002D4E52" w:rsidRDefault="00295F1F" w:rsidP="00D76E83">
      <w:pPr>
        <w:jc w:val="center"/>
        <w:rPr>
          <w:b/>
          <w:szCs w:val="22"/>
        </w:rPr>
      </w:pPr>
      <w:bookmarkStart w:id="0" w:name="_Ref208120921"/>
      <w:bookmarkStart w:id="1" w:name="_Ref208120922"/>
      <w:bookmarkStart w:id="2" w:name="_Ref208120951"/>
      <w:bookmarkStart w:id="3" w:name="_Ref208120958"/>
      <w:bookmarkStart w:id="4" w:name="_Toc309832679"/>
      <w:bookmarkStart w:id="5" w:name="_Toc381257863"/>
      <w:r w:rsidRPr="002D4E52">
        <w:rPr>
          <w:b/>
          <w:szCs w:val="22"/>
        </w:rPr>
        <w:t xml:space="preserve"> </w:t>
      </w:r>
      <w:r w:rsidR="00B16A4E" w:rsidRPr="002D4E52">
        <w:rPr>
          <w:b/>
          <w:szCs w:val="22"/>
        </w:rPr>
        <w:t>(ПРОЕКТ)</w:t>
      </w:r>
    </w:p>
    <w:p w14:paraId="0021D256" w14:textId="77777777" w:rsidR="00D76E83" w:rsidRPr="002D4E52" w:rsidRDefault="00D76E83" w:rsidP="00D76E83">
      <w:pPr>
        <w:jc w:val="center"/>
        <w:rPr>
          <w:b/>
          <w:szCs w:val="22"/>
        </w:rPr>
      </w:pPr>
      <w:r w:rsidRPr="002D4E52">
        <w:rPr>
          <w:b/>
          <w:szCs w:val="22"/>
        </w:rPr>
        <w:t>КОНТРАКТ</w:t>
      </w:r>
      <w:r w:rsidR="002237A7" w:rsidRPr="002D4E52">
        <w:rPr>
          <w:b/>
          <w:szCs w:val="22"/>
        </w:rPr>
        <w:t xml:space="preserve"> </w:t>
      </w:r>
      <w:r w:rsidRPr="002D4E52">
        <w:rPr>
          <w:b/>
          <w:szCs w:val="22"/>
        </w:rPr>
        <w:t xml:space="preserve">№ </w:t>
      </w:r>
      <w:r w:rsidR="00D72083" w:rsidRPr="002D4E52">
        <w:rPr>
          <w:b/>
          <w:szCs w:val="22"/>
        </w:rPr>
        <w:t xml:space="preserve">_____ </w:t>
      </w:r>
    </w:p>
    <w:p w14:paraId="2C8EEA3D" w14:textId="77777777" w:rsidR="00EF7FC6" w:rsidRPr="002D4E52" w:rsidRDefault="00EF7FC6" w:rsidP="00EF7FC6">
      <w:pPr>
        <w:jc w:val="center"/>
        <w:rPr>
          <w:b/>
        </w:rPr>
      </w:pPr>
    </w:p>
    <w:p w14:paraId="01BCEB18" w14:textId="77777777" w:rsidR="00AD6603" w:rsidRPr="002D4E52" w:rsidRDefault="00AD6603" w:rsidP="00EF7FC6">
      <w:pPr>
        <w:jc w:val="center"/>
        <w:rPr>
          <w:b/>
        </w:rPr>
      </w:pPr>
    </w:p>
    <w:p w14:paraId="47939F22" w14:textId="77777777" w:rsidR="00D76E83" w:rsidRPr="002D4E52" w:rsidRDefault="00D76E83" w:rsidP="00D76E83">
      <w:pPr>
        <w:jc w:val="both"/>
      </w:pPr>
      <w:r w:rsidRPr="002D4E52">
        <w:t xml:space="preserve">г. Москва                          </w:t>
      </w:r>
      <w:r w:rsidR="00492D74" w:rsidRPr="002D4E52">
        <w:t xml:space="preserve">         </w:t>
      </w:r>
      <w:r w:rsidRPr="002D4E52">
        <w:t xml:space="preserve">                                                     </w:t>
      </w:r>
      <w:r w:rsidR="005D09B1" w:rsidRPr="002D4E52">
        <w:t xml:space="preserve"> </w:t>
      </w:r>
      <w:r w:rsidR="00025B85" w:rsidRPr="002D4E52">
        <w:t xml:space="preserve">             </w:t>
      </w:r>
      <w:r w:rsidR="005D09B1" w:rsidRPr="002D4E52">
        <w:t xml:space="preserve">  </w:t>
      </w:r>
      <w:r w:rsidR="00522746" w:rsidRPr="002D4E52">
        <w:t xml:space="preserve">       </w:t>
      </w:r>
      <w:r w:rsidR="005D09B1" w:rsidRPr="002D4E52">
        <w:t xml:space="preserve"> </w:t>
      </w:r>
      <w:r w:rsidR="00452FAE" w:rsidRPr="002D4E52">
        <w:t xml:space="preserve"> </w:t>
      </w:r>
      <w:r w:rsidR="006923FC" w:rsidRPr="002D4E52">
        <w:t xml:space="preserve"> </w:t>
      </w:r>
      <w:r w:rsidR="005D09B1" w:rsidRPr="002D4E52">
        <w:t>«</w:t>
      </w:r>
      <w:r w:rsidR="00D72083" w:rsidRPr="002D4E52">
        <w:t>__</w:t>
      </w:r>
      <w:r w:rsidR="005D09B1" w:rsidRPr="002D4E52">
        <w:t>»</w:t>
      </w:r>
      <w:r w:rsidR="00A5653B" w:rsidRPr="002D4E52">
        <w:t xml:space="preserve"> </w:t>
      </w:r>
      <w:r w:rsidR="00D72083" w:rsidRPr="002D4E52">
        <w:t>______</w:t>
      </w:r>
      <w:r w:rsidR="00522746" w:rsidRPr="002D4E52">
        <w:t xml:space="preserve"> </w:t>
      </w:r>
      <w:r w:rsidR="005D09B1" w:rsidRPr="002D4E52">
        <w:t>20</w:t>
      </w:r>
      <w:r w:rsidR="00D04AC4" w:rsidRPr="002D4E52">
        <w:t>__</w:t>
      </w:r>
      <w:r w:rsidR="00D72083" w:rsidRPr="002D4E52">
        <w:t xml:space="preserve"> </w:t>
      </w:r>
      <w:r w:rsidR="007D596A" w:rsidRPr="002D4E52">
        <w:t>года</w:t>
      </w:r>
    </w:p>
    <w:p w14:paraId="054CA3AA" w14:textId="77777777" w:rsidR="00793A75" w:rsidRPr="002D4E52" w:rsidRDefault="00793A75" w:rsidP="00D76E83">
      <w:pPr>
        <w:jc w:val="both"/>
      </w:pPr>
    </w:p>
    <w:p w14:paraId="682F5FBC" w14:textId="77777777" w:rsidR="008F0969" w:rsidRPr="002D4E52" w:rsidRDefault="0081412D" w:rsidP="0008164D">
      <w:pPr>
        <w:ind w:firstLine="567"/>
        <w:jc w:val="both"/>
      </w:pPr>
      <w:r w:rsidRPr="0081412D">
        <w:rPr>
          <w:b/>
        </w:rPr>
        <w:t>Федеральное государственное бюджетное учреждение науки Всероссийский институт научной и технической информации Российской академии наук (ВИНИТИ РАН</w:t>
      </w:r>
      <w:r w:rsidRPr="0081412D">
        <w:rPr>
          <w:bCs/>
        </w:rPr>
        <w:t xml:space="preserve">), именуемое в дальнейшем </w:t>
      </w:r>
      <w:r w:rsidRPr="0081412D">
        <w:rPr>
          <w:b/>
        </w:rPr>
        <w:t>Заказчик</w:t>
      </w:r>
      <w:r w:rsidRPr="0081412D">
        <w:rPr>
          <w:bCs/>
        </w:rPr>
        <w:t xml:space="preserve">, в лице </w:t>
      </w:r>
      <w:r w:rsidR="005020E5" w:rsidRPr="005020E5">
        <w:rPr>
          <w:bCs/>
        </w:rPr>
        <w:t>первого заместителя директора Шалаева Александра Анатольевича, действующего на основании Доверенности № 17 от 25 марта 2026</w:t>
      </w:r>
      <w:r w:rsidR="005020E5">
        <w:rPr>
          <w:bCs/>
        </w:rPr>
        <w:t xml:space="preserve"> года</w:t>
      </w:r>
      <w:r w:rsidR="0008164D" w:rsidRPr="0081412D">
        <w:rPr>
          <w:bCs/>
        </w:rPr>
        <w:t xml:space="preserve">, </w:t>
      </w:r>
      <w:r w:rsidR="0008164D" w:rsidRPr="002D4E52">
        <w:t>с одной стороны, и</w:t>
      </w:r>
      <w:r w:rsidR="00D72083" w:rsidRPr="002D4E52">
        <w:t xml:space="preserve"> </w:t>
      </w:r>
    </w:p>
    <w:p w14:paraId="7C78AB3A" w14:textId="77777777" w:rsidR="0008164D" w:rsidRPr="002D4E52" w:rsidRDefault="00D72083" w:rsidP="0008164D">
      <w:pPr>
        <w:ind w:firstLine="567"/>
        <w:jc w:val="both"/>
      </w:pPr>
      <w:r w:rsidRPr="002D4E52">
        <w:rPr>
          <w:b/>
        </w:rPr>
        <w:t>__________</w:t>
      </w:r>
      <w:r w:rsidR="00335C77" w:rsidRPr="002D4E52">
        <w:rPr>
          <w:b/>
        </w:rPr>
        <w:t>______________________</w:t>
      </w:r>
      <w:r w:rsidRPr="002D4E52">
        <w:rPr>
          <w:b/>
        </w:rPr>
        <w:t>___</w:t>
      </w:r>
      <w:r w:rsidR="00E62840" w:rsidRPr="002D4E52">
        <w:rPr>
          <w:b/>
        </w:rPr>
        <w:t xml:space="preserve"> (</w:t>
      </w:r>
      <w:r w:rsidRPr="002D4E52">
        <w:rPr>
          <w:b/>
        </w:rPr>
        <w:t>_______</w:t>
      </w:r>
      <w:r w:rsidR="00E62840" w:rsidRPr="002D4E52">
        <w:rPr>
          <w:b/>
        </w:rPr>
        <w:t>)</w:t>
      </w:r>
      <w:r w:rsidR="0008164D" w:rsidRPr="002D4E52">
        <w:t>,</w:t>
      </w:r>
      <w:r w:rsidR="0008164D" w:rsidRPr="002D4E52">
        <w:rPr>
          <w:b/>
        </w:rPr>
        <w:t xml:space="preserve"> </w:t>
      </w:r>
      <w:r w:rsidR="0008164D" w:rsidRPr="002D4E52">
        <w:t xml:space="preserve">именуемое в дальнейшем </w:t>
      </w:r>
      <w:r w:rsidR="0008164D" w:rsidRPr="002D4E52">
        <w:rPr>
          <w:b/>
        </w:rPr>
        <w:t>Исполнитель</w:t>
      </w:r>
      <w:r w:rsidR="0008164D" w:rsidRPr="002D4E52">
        <w:t xml:space="preserve">, в лице </w:t>
      </w:r>
      <w:r w:rsidRPr="002D4E52">
        <w:rPr>
          <w:b/>
        </w:rPr>
        <w:t>_____</w:t>
      </w:r>
      <w:r w:rsidR="00335C77" w:rsidRPr="002D4E52">
        <w:rPr>
          <w:b/>
        </w:rPr>
        <w:t>_____________</w:t>
      </w:r>
      <w:r w:rsidRPr="002D4E52">
        <w:rPr>
          <w:b/>
        </w:rPr>
        <w:t>_____</w:t>
      </w:r>
      <w:r w:rsidR="00E62840" w:rsidRPr="002D4E52">
        <w:t xml:space="preserve">, действующего на основании </w:t>
      </w:r>
      <w:r w:rsidRPr="002D4E52">
        <w:t>__________</w:t>
      </w:r>
      <w:r w:rsidR="0008164D" w:rsidRPr="002D4E52">
        <w:t xml:space="preserve">, с другой стороны, именуемые в дальнейшем Стороны, </w:t>
      </w:r>
      <w:r w:rsidR="00441067">
        <w:t>руководствуясь пунктом</w:t>
      </w:r>
      <w:r w:rsidR="00441067" w:rsidRPr="007A6262">
        <w:t xml:space="preserve"> </w:t>
      </w:r>
      <w:r w:rsidR="0081412D">
        <w:t>5</w:t>
      </w:r>
      <w:r w:rsidR="00441067" w:rsidRPr="007A6262">
        <w:t xml:space="preserve"> ч</w:t>
      </w:r>
      <w:r w:rsidR="00441067">
        <w:t>асти 1 статьи</w:t>
      </w:r>
      <w:r w:rsidR="00441067" w:rsidRPr="007A6262">
        <w:t xml:space="preserve"> 93 Федерального закона</w:t>
      </w:r>
      <w:r w:rsidR="00441067" w:rsidRPr="00633C4B">
        <w:t xml:space="preserve"> от 05.04.2013 № 44-ФЗ «О контрактной системе в сфере закупок товаров, работ, </w:t>
      </w:r>
      <w:r w:rsidR="00441067">
        <w:t>услуг</w:t>
      </w:r>
      <w:r w:rsidR="00441067" w:rsidRPr="00633C4B">
        <w:t xml:space="preserve"> для обеспечения государственных и муниципальных нужд» </w:t>
      </w:r>
      <w:r w:rsidR="007D5B3D" w:rsidRPr="002D4E52">
        <w:t xml:space="preserve"> </w:t>
      </w:r>
      <w:r w:rsidR="00F514FF" w:rsidRPr="002D4E52">
        <w:t xml:space="preserve">(далее Закона 44-ФЗ) </w:t>
      </w:r>
      <w:r w:rsidR="0008164D" w:rsidRPr="002D4E52">
        <w:t xml:space="preserve">заключили настоящий </w:t>
      </w:r>
      <w:r w:rsidR="004433EB">
        <w:t>К</w:t>
      </w:r>
      <w:r w:rsidR="0008164D" w:rsidRPr="002D4E52">
        <w:t xml:space="preserve">онтракт (далее </w:t>
      </w:r>
      <w:r w:rsidR="00E60F64" w:rsidRPr="002D4E52">
        <w:t>-</w:t>
      </w:r>
      <w:r w:rsidR="0008164D" w:rsidRPr="002D4E52">
        <w:t xml:space="preserve"> Контракт) о нижеследующем:  </w:t>
      </w:r>
    </w:p>
    <w:p w14:paraId="3C4DBA8B" w14:textId="77777777" w:rsidR="00E83108" w:rsidRPr="002D4E52" w:rsidRDefault="00E83108" w:rsidP="00D76E83">
      <w:pPr>
        <w:ind w:firstLine="567"/>
        <w:jc w:val="both"/>
      </w:pPr>
    </w:p>
    <w:p w14:paraId="0CFA44AF" w14:textId="77777777" w:rsidR="00D76E83" w:rsidRPr="002D4E52" w:rsidRDefault="00D76E83" w:rsidP="00156D3F">
      <w:pPr>
        <w:pStyle w:val="a5"/>
        <w:widowControl w:val="0"/>
        <w:numPr>
          <w:ilvl w:val="0"/>
          <w:numId w:val="6"/>
        </w:numPr>
        <w:jc w:val="center"/>
        <w:rPr>
          <w:b/>
          <w:bCs/>
        </w:rPr>
      </w:pPr>
      <w:r w:rsidRPr="002D4E52">
        <w:rPr>
          <w:b/>
          <w:bCs/>
        </w:rPr>
        <w:t>ПРЕДМЕТ КОНТРАКТА</w:t>
      </w:r>
    </w:p>
    <w:p w14:paraId="7829AD69" w14:textId="77777777" w:rsidR="00006A5F" w:rsidRPr="004B4AEB" w:rsidRDefault="00C001E5" w:rsidP="004B4AEB">
      <w:pPr>
        <w:numPr>
          <w:ilvl w:val="1"/>
          <w:numId w:val="6"/>
        </w:numPr>
        <w:ind w:left="0" w:firstLine="567"/>
        <w:jc w:val="both"/>
        <w:rPr>
          <w:b/>
        </w:rPr>
      </w:pPr>
      <w:r w:rsidRPr="002D4E52">
        <w:t xml:space="preserve">Исполнитель за вознаграждение обязуется </w:t>
      </w:r>
      <w:r w:rsidR="004433EB">
        <w:t xml:space="preserve">оказать </w:t>
      </w:r>
      <w:r w:rsidR="008D06FD" w:rsidRPr="002D4E52">
        <w:t>Заказчику</w:t>
      </w:r>
      <w:r w:rsidR="008D06FD">
        <w:t xml:space="preserve"> </w:t>
      </w:r>
      <w:r w:rsidR="00920654" w:rsidRPr="00920654">
        <w:t>услуг</w:t>
      </w:r>
      <w:r w:rsidR="00920654">
        <w:t>и</w:t>
      </w:r>
      <w:r w:rsidR="00920654" w:rsidRPr="00920654">
        <w:t xml:space="preserve"> </w:t>
      </w:r>
      <w:r w:rsidR="00920654" w:rsidRPr="00AD3B1A">
        <w:t>по техническому обслуживанию (ТО) и текущему ремонту (ТР) системы контроля и управления доступом (СКУД, Система)</w:t>
      </w:r>
      <w:r w:rsidR="004433EB" w:rsidRPr="00AD3B1A">
        <w:t xml:space="preserve">, </w:t>
      </w:r>
      <w:r w:rsidRPr="00AD3B1A">
        <w:t xml:space="preserve">в соответствии с Техническим заданием (Приложение № </w:t>
      </w:r>
      <w:r w:rsidR="00831F1E" w:rsidRPr="00AD3B1A">
        <w:t>1</w:t>
      </w:r>
      <w:r w:rsidRPr="002D4E52">
        <w:t xml:space="preserve"> к Контракту)</w:t>
      </w:r>
      <w:r w:rsidR="00E7715F" w:rsidRPr="0027795F">
        <w:rPr>
          <w:b/>
        </w:rPr>
        <w:t xml:space="preserve"> </w:t>
      </w:r>
      <w:r w:rsidR="002237A7" w:rsidRPr="002D4E52">
        <w:t xml:space="preserve">(далее </w:t>
      </w:r>
      <w:r w:rsidR="00E60F64" w:rsidRPr="002D4E52">
        <w:t>-</w:t>
      </w:r>
      <w:r w:rsidR="002237A7" w:rsidRPr="002D4E52">
        <w:t xml:space="preserve"> </w:t>
      </w:r>
      <w:r w:rsidR="00696598">
        <w:t>услуги</w:t>
      </w:r>
      <w:r w:rsidR="002237A7" w:rsidRPr="002D4E52">
        <w:t>)</w:t>
      </w:r>
      <w:r w:rsidRPr="002D4E52">
        <w:t xml:space="preserve">, а Заказчик обязуется оплатить их в порядке и на </w:t>
      </w:r>
      <w:r w:rsidR="00D31F50">
        <w:t>у</w:t>
      </w:r>
      <w:r w:rsidRPr="002D4E52">
        <w:t>словиях, предусмотренных настоящим Контрактом</w:t>
      </w:r>
      <w:r w:rsidR="00006A5F" w:rsidRPr="002D4E52">
        <w:t>.</w:t>
      </w:r>
    </w:p>
    <w:p w14:paraId="71EE8C0E" w14:textId="77777777" w:rsidR="003A4859" w:rsidRDefault="003A4859" w:rsidP="007C54B1">
      <w:pPr>
        <w:pStyle w:val="a5"/>
        <w:widowControl w:val="0"/>
        <w:numPr>
          <w:ilvl w:val="1"/>
          <w:numId w:val="6"/>
        </w:numPr>
        <w:tabs>
          <w:tab w:val="left" w:pos="1276"/>
        </w:tabs>
        <w:autoSpaceDE w:val="0"/>
        <w:autoSpaceDN w:val="0"/>
        <w:adjustRightInd w:val="0"/>
        <w:spacing w:after="60"/>
        <w:ind w:left="0" w:firstLine="567"/>
        <w:jc w:val="both"/>
      </w:pPr>
      <w:r w:rsidRPr="002D4E52">
        <w:t xml:space="preserve">Все </w:t>
      </w:r>
      <w:r w:rsidR="00696598">
        <w:t>услуги</w:t>
      </w:r>
      <w:r w:rsidRPr="002D4E52">
        <w:t xml:space="preserve"> по настоящему Контракту оказываются иждивением Исполнителя. </w:t>
      </w:r>
    </w:p>
    <w:p w14:paraId="677FD91D" w14:textId="77777777" w:rsidR="009F42BB" w:rsidRPr="00AD3B1A" w:rsidRDefault="009F42BB" w:rsidP="007C54B1">
      <w:pPr>
        <w:pStyle w:val="a5"/>
        <w:widowControl w:val="0"/>
        <w:numPr>
          <w:ilvl w:val="1"/>
          <w:numId w:val="6"/>
        </w:numPr>
        <w:tabs>
          <w:tab w:val="left" w:pos="1276"/>
        </w:tabs>
        <w:autoSpaceDE w:val="0"/>
        <w:autoSpaceDN w:val="0"/>
        <w:adjustRightInd w:val="0"/>
        <w:spacing w:after="60"/>
        <w:ind w:left="0" w:firstLine="567"/>
        <w:jc w:val="both"/>
      </w:pPr>
      <w:r w:rsidRPr="00AD3B1A">
        <w:t>Объект Закупки:</w:t>
      </w:r>
    </w:p>
    <w:p w14:paraId="2EB91A42" w14:textId="77777777" w:rsidR="009F42BB" w:rsidRDefault="009F42BB" w:rsidP="009F42BB">
      <w:pPr>
        <w:pStyle w:val="a5"/>
        <w:widowControl w:val="0"/>
        <w:tabs>
          <w:tab w:val="left" w:pos="1276"/>
        </w:tabs>
        <w:autoSpaceDE w:val="0"/>
        <w:autoSpaceDN w:val="0"/>
        <w:adjustRightInd w:val="0"/>
        <w:spacing w:after="60"/>
        <w:ind w:left="567"/>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9F42BB" w:rsidRPr="00AD3B1A" w14:paraId="20CC5393" w14:textId="77777777">
        <w:tc>
          <w:tcPr>
            <w:tcW w:w="4786" w:type="dxa"/>
          </w:tcPr>
          <w:p w14:paraId="0E311EF6" w14:textId="77777777" w:rsidR="009F42BB" w:rsidRPr="00AD3B1A" w:rsidRDefault="009F42BB">
            <w:pPr>
              <w:pStyle w:val="a5"/>
              <w:widowControl w:val="0"/>
              <w:autoSpaceDE w:val="0"/>
              <w:autoSpaceDN w:val="0"/>
              <w:adjustRightInd w:val="0"/>
              <w:spacing w:after="60"/>
              <w:ind w:left="0"/>
              <w:jc w:val="center"/>
              <w:rPr>
                <w:b/>
              </w:rPr>
            </w:pPr>
            <w:r w:rsidRPr="00AD3B1A">
              <w:rPr>
                <w:b/>
              </w:rPr>
              <w:t>Наименование показателя</w:t>
            </w:r>
          </w:p>
        </w:tc>
        <w:tc>
          <w:tcPr>
            <w:tcW w:w="5068" w:type="dxa"/>
          </w:tcPr>
          <w:p w14:paraId="0D7D73B3" w14:textId="77777777" w:rsidR="009F42BB" w:rsidRPr="00AD3B1A" w:rsidRDefault="009F42BB">
            <w:pPr>
              <w:pStyle w:val="a5"/>
              <w:widowControl w:val="0"/>
              <w:autoSpaceDE w:val="0"/>
              <w:autoSpaceDN w:val="0"/>
              <w:adjustRightInd w:val="0"/>
              <w:spacing w:after="60"/>
              <w:ind w:left="0"/>
              <w:jc w:val="center"/>
              <w:rPr>
                <w:b/>
              </w:rPr>
            </w:pPr>
            <w:r w:rsidRPr="00AD3B1A">
              <w:rPr>
                <w:b/>
              </w:rPr>
              <w:t>Значение показателя</w:t>
            </w:r>
          </w:p>
        </w:tc>
      </w:tr>
      <w:tr w:rsidR="009F42BB" w:rsidRPr="00ED5A54" w14:paraId="0F2FE78C" w14:textId="77777777">
        <w:tc>
          <w:tcPr>
            <w:tcW w:w="4786" w:type="dxa"/>
          </w:tcPr>
          <w:p w14:paraId="59AEF50F" w14:textId="77777777" w:rsidR="009F42BB" w:rsidRPr="00AD3B1A" w:rsidRDefault="009F42BB">
            <w:pPr>
              <w:pStyle w:val="a5"/>
              <w:widowControl w:val="0"/>
              <w:autoSpaceDE w:val="0"/>
              <w:autoSpaceDN w:val="0"/>
              <w:adjustRightInd w:val="0"/>
              <w:spacing w:after="60"/>
              <w:ind w:left="0"/>
            </w:pPr>
            <w:r w:rsidRPr="00AD3B1A">
              <w:t>Наименование объекта закупки в соответствии с контрактом</w:t>
            </w:r>
          </w:p>
        </w:tc>
        <w:tc>
          <w:tcPr>
            <w:tcW w:w="5068" w:type="dxa"/>
          </w:tcPr>
          <w:p w14:paraId="27FC254E" w14:textId="77777777" w:rsidR="009F42BB" w:rsidRPr="00ED5A54" w:rsidRDefault="00831F1E" w:rsidP="00831F1E">
            <w:pPr>
              <w:pStyle w:val="a5"/>
              <w:widowControl w:val="0"/>
              <w:autoSpaceDE w:val="0"/>
              <w:autoSpaceDN w:val="0"/>
              <w:adjustRightInd w:val="0"/>
              <w:spacing w:after="60"/>
              <w:ind w:left="0"/>
            </w:pPr>
            <w:r w:rsidRPr="00AD3B1A">
              <w:t xml:space="preserve">услуги </w:t>
            </w:r>
            <w:r w:rsidR="00920654" w:rsidRPr="00AD3B1A">
              <w:t>по техническому обслуживанию (ТО) и текущему ремонту (ТР) системы контроля и управления доступом (СКУД, Система)</w:t>
            </w:r>
          </w:p>
        </w:tc>
      </w:tr>
      <w:tr w:rsidR="009F42BB" w:rsidRPr="00ED5A54" w14:paraId="6055365A" w14:textId="77777777">
        <w:tc>
          <w:tcPr>
            <w:tcW w:w="4786" w:type="dxa"/>
          </w:tcPr>
          <w:p w14:paraId="3BD2A0E7" w14:textId="77777777" w:rsidR="009F42BB" w:rsidRPr="00ED5A54" w:rsidRDefault="009F42BB">
            <w:pPr>
              <w:pStyle w:val="a5"/>
              <w:widowControl w:val="0"/>
              <w:autoSpaceDE w:val="0"/>
              <w:autoSpaceDN w:val="0"/>
              <w:adjustRightInd w:val="0"/>
              <w:spacing w:after="60"/>
              <w:ind w:left="0"/>
            </w:pPr>
            <w:r w:rsidRPr="00EC27AA">
              <w:t>Код и наименование позиции Общероссийского классификатора продукции по видам экономической деятельности (ОКПД 2)</w:t>
            </w:r>
          </w:p>
        </w:tc>
        <w:tc>
          <w:tcPr>
            <w:tcW w:w="5068" w:type="dxa"/>
          </w:tcPr>
          <w:p w14:paraId="1A739CDB" w14:textId="77777777" w:rsidR="009F42BB" w:rsidRPr="00ED5A54" w:rsidRDefault="00EC27AA">
            <w:pPr>
              <w:pStyle w:val="a5"/>
              <w:widowControl w:val="0"/>
              <w:autoSpaceDE w:val="0"/>
              <w:autoSpaceDN w:val="0"/>
              <w:adjustRightInd w:val="0"/>
              <w:spacing w:after="60"/>
              <w:ind w:left="0"/>
            </w:pPr>
            <w:r w:rsidRPr="008E02CC">
              <w:t>80.20.10: Услуги систем обеспечения безопасности</w:t>
            </w:r>
          </w:p>
        </w:tc>
      </w:tr>
      <w:tr w:rsidR="009F42BB" w:rsidRPr="00ED5A54" w14:paraId="06BB772D" w14:textId="77777777">
        <w:tc>
          <w:tcPr>
            <w:tcW w:w="4786" w:type="dxa"/>
          </w:tcPr>
          <w:p w14:paraId="40130EC2" w14:textId="77777777" w:rsidR="009F42BB" w:rsidRPr="00ED5A54" w:rsidRDefault="009F42BB">
            <w:pPr>
              <w:pStyle w:val="a5"/>
              <w:widowControl w:val="0"/>
              <w:autoSpaceDE w:val="0"/>
              <w:autoSpaceDN w:val="0"/>
              <w:adjustRightInd w:val="0"/>
              <w:spacing w:after="60"/>
              <w:ind w:left="0"/>
            </w:pPr>
            <w:r w:rsidRPr="00ED5A54">
              <w:t>Код и наименование позиции каталога товаров, работ, услуг для государственных, муниципальных нужд (КТРУ)</w:t>
            </w:r>
          </w:p>
        </w:tc>
        <w:tc>
          <w:tcPr>
            <w:tcW w:w="5068" w:type="dxa"/>
          </w:tcPr>
          <w:p w14:paraId="362A102E" w14:textId="77777777" w:rsidR="009F42BB" w:rsidRPr="00ED5A54" w:rsidRDefault="009F42BB">
            <w:pPr>
              <w:pStyle w:val="a5"/>
              <w:widowControl w:val="0"/>
              <w:autoSpaceDE w:val="0"/>
              <w:autoSpaceDN w:val="0"/>
              <w:adjustRightInd w:val="0"/>
              <w:spacing w:after="60"/>
              <w:ind w:left="0"/>
              <w:jc w:val="both"/>
            </w:pPr>
            <w:r>
              <w:t>---</w:t>
            </w:r>
          </w:p>
        </w:tc>
      </w:tr>
      <w:tr w:rsidR="009F42BB" w:rsidRPr="00ED5A54" w14:paraId="146A6D18" w14:textId="77777777">
        <w:tc>
          <w:tcPr>
            <w:tcW w:w="4786" w:type="dxa"/>
          </w:tcPr>
          <w:p w14:paraId="60D7B13E" w14:textId="77777777" w:rsidR="009F42BB" w:rsidRPr="00ED5A54" w:rsidRDefault="009F42BB">
            <w:pPr>
              <w:pStyle w:val="a5"/>
              <w:widowControl w:val="0"/>
              <w:autoSpaceDE w:val="0"/>
              <w:autoSpaceDN w:val="0"/>
              <w:adjustRightInd w:val="0"/>
              <w:spacing w:after="60"/>
              <w:ind w:left="0"/>
              <w:jc w:val="both"/>
            </w:pPr>
            <w:r w:rsidRPr="00ED5A54">
              <w:t>Тип объекта закупки</w:t>
            </w:r>
          </w:p>
        </w:tc>
        <w:tc>
          <w:tcPr>
            <w:tcW w:w="5068" w:type="dxa"/>
          </w:tcPr>
          <w:p w14:paraId="4DB784B2" w14:textId="77777777" w:rsidR="009F42BB" w:rsidRPr="00ED5A54" w:rsidRDefault="00831F1E">
            <w:pPr>
              <w:pStyle w:val="a5"/>
              <w:widowControl w:val="0"/>
              <w:autoSpaceDE w:val="0"/>
              <w:autoSpaceDN w:val="0"/>
              <w:adjustRightInd w:val="0"/>
              <w:spacing w:after="60"/>
              <w:ind w:left="0"/>
              <w:jc w:val="both"/>
            </w:pPr>
            <w:r>
              <w:t>услуга</w:t>
            </w:r>
          </w:p>
        </w:tc>
      </w:tr>
      <w:tr w:rsidR="00FB035F" w:rsidRPr="00ED5A54" w14:paraId="21ED53D4" w14:textId="77777777">
        <w:tc>
          <w:tcPr>
            <w:tcW w:w="4786" w:type="dxa"/>
          </w:tcPr>
          <w:p w14:paraId="51E7EFAF" w14:textId="77777777" w:rsidR="00FB035F" w:rsidRPr="00ED5A54" w:rsidRDefault="00FB035F">
            <w:pPr>
              <w:pStyle w:val="a5"/>
              <w:widowControl w:val="0"/>
              <w:autoSpaceDE w:val="0"/>
              <w:autoSpaceDN w:val="0"/>
              <w:adjustRightInd w:val="0"/>
              <w:spacing w:after="60"/>
              <w:ind w:left="0"/>
              <w:jc w:val="both"/>
            </w:pPr>
            <w:r>
              <w:t xml:space="preserve">Место оказания услуг: </w:t>
            </w:r>
          </w:p>
        </w:tc>
        <w:tc>
          <w:tcPr>
            <w:tcW w:w="5068" w:type="dxa"/>
          </w:tcPr>
          <w:p w14:paraId="49E2EEBB" w14:textId="77777777" w:rsidR="00FB035F" w:rsidRDefault="00FB035F">
            <w:pPr>
              <w:pStyle w:val="a5"/>
              <w:widowControl w:val="0"/>
              <w:autoSpaceDE w:val="0"/>
              <w:autoSpaceDN w:val="0"/>
              <w:adjustRightInd w:val="0"/>
              <w:spacing w:after="60"/>
              <w:ind w:left="0"/>
              <w:jc w:val="both"/>
            </w:pPr>
            <w:r>
              <w:t xml:space="preserve">г. Москва, ул. </w:t>
            </w:r>
            <w:r w:rsidRPr="00AD3B1A">
              <w:t>Усиевича, д. 20</w:t>
            </w:r>
            <w:r w:rsidR="00920654" w:rsidRPr="00AD3B1A">
              <w:t>, к. 2</w:t>
            </w:r>
          </w:p>
        </w:tc>
      </w:tr>
      <w:tr w:rsidR="009F42BB" w:rsidRPr="00ED5A54" w14:paraId="0F447333" w14:textId="77777777">
        <w:tc>
          <w:tcPr>
            <w:tcW w:w="4786" w:type="dxa"/>
          </w:tcPr>
          <w:p w14:paraId="28B5A1F7" w14:textId="77777777" w:rsidR="009F42BB" w:rsidRPr="00ED5A54" w:rsidRDefault="009F42BB">
            <w:pPr>
              <w:pStyle w:val="a5"/>
              <w:widowControl w:val="0"/>
              <w:autoSpaceDE w:val="0"/>
              <w:autoSpaceDN w:val="0"/>
              <w:adjustRightInd w:val="0"/>
              <w:spacing w:after="60"/>
              <w:ind w:left="0"/>
              <w:jc w:val="both"/>
            </w:pPr>
            <w:r w:rsidRPr="00ED5A54">
              <w:t>Единица измерения</w:t>
            </w:r>
          </w:p>
        </w:tc>
        <w:tc>
          <w:tcPr>
            <w:tcW w:w="5068" w:type="dxa"/>
          </w:tcPr>
          <w:p w14:paraId="5B13522D" w14:textId="77777777" w:rsidR="009F42BB" w:rsidRPr="00ED5A54" w:rsidRDefault="00920654">
            <w:pPr>
              <w:pStyle w:val="a5"/>
              <w:widowControl w:val="0"/>
              <w:autoSpaceDE w:val="0"/>
              <w:autoSpaceDN w:val="0"/>
              <w:adjustRightInd w:val="0"/>
              <w:spacing w:after="60"/>
              <w:ind w:left="0"/>
              <w:jc w:val="both"/>
            </w:pPr>
            <w:r>
              <w:t>Месяц</w:t>
            </w:r>
          </w:p>
        </w:tc>
      </w:tr>
      <w:tr w:rsidR="009F42BB" w:rsidRPr="00ED5A54" w14:paraId="2973C491" w14:textId="77777777">
        <w:tc>
          <w:tcPr>
            <w:tcW w:w="4786" w:type="dxa"/>
          </w:tcPr>
          <w:p w14:paraId="50041FC0" w14:textId="77777777" w:rsidR="009F42BB" w:rsidRPr="00ED5A54" w:rsidRDefault="009F42BB">
            <w:pPr>
              <w:pStyle w:val="a5"/>
              <w:widowControl w:val="0"/>
              <w:autoSpaceDE w:val="0"/>
              <w:autoSpaceDN w:val="0"/>
              <w:adjustRightInd w:val="0"/>
              <w:spacing w:after="60"/>
              <w:ind w:left="0"/>
              <w:jc w:val="both"/>
            </w:pPr>
            <w:r w:rsidRPr="00ED5A54">
              <w:t>Количество</w:t>
            </w:r>
          </w:p>
        </w:tc>
        <w:tc>
          <w:tcPr>
            <w:tcW w:w="5068" w:type="dxa"/>
          </w:tcPr>
          <w:p w14:paraId="4942F9BE" w14:textId="77777777" w:rsidR="009F42BB" w:rsidRPr="00ED5A54" w:rsidRDefault="00920654">
            <w:pPr>
              <w:pStyle w:val="a5"/>
              <w:widowControl w:val="0"/>
              <w:autoSpaceDE w:val="0"/>
              <w:autoSpaceDN w:val="0"/>
              <w:adjustRightInd w:val="0"/>
              <w:spacing w:after="60"/>
              <w:ind w:left="0"/>
              <w:jc w:val="both"/>
            </w:pPr>
            <w:r>
              <w:t>12</w:t>
            </w:r>
          </w:p>
        </w:tc>
      </w:tr>
      <w:tr w:rsidR="009F42BB" w:rsidRPr="00ED5A54" w14:paraId="1F9E01FF" w14:textId="77777777">
        <w:tc>
          <w:tcPr>
            <w:tcW w:w="4786" w:type="dxa"/>
          </w:tcPr>
          <w:p w14:paraId="5948C0A5" w14:textId="77777777" w:rsidR="009F42BB" w:rsidRPr="00ED5A54" w:rsidRDefault="009F42BB">
            <w:pPr>
              <w:pStyle w:val="a5"/>
              <w:widowControl w:val="0"/>
              <w:autoSpaceDE w:val="0"/>
              <w:autoSpaceDN w:val="0"/>
              <w:adjustRightInd w:val="0"/>
              <w:spacing w:after="60"/>
              <w:ind w:left="0"/>
              <w:jc w:val="both"/>
            </w:pPr>
            <w:r w:rsidRPr="00ED5A54">
              <w:t>Страна происхождения товара</w:t>
            </w:r>
          </w:p>
        </w:tc>
        <w:tc>
          <w:tcPr>
            <w:tcW w:w="5068" w:type="dxa"/>
          </w:tcPr>
          <w:p w14:paraId="57136F34" w14:textId="77777777" w:rsidR="009F42BB" w:rsidRPr="00ED5A54" w:rsidRDefault="00831F1E">
            <w:pPr>
              <w:pStyle w:val="a5"/>
              <w:widowControl w:val="0"/>
              <w:autoSpaceDE w:val="0"/>
              <w:autoSpaceDN w:val="0"/>
              <w:adjustRightInd w:val="0"/>
              <w:spacing w:after="60"/>
              <w:ind w:left="0"/>
              <w:jc w:val="both"/>
            </w:pPr>
            <w:r>
              <w:t>---</w:t>
            </w:r>
          </w:p>
        </w:tc>
      </w:tr>
      <w:tr w:rsidR="009F42BB" w:rsidRPr="00ED5A54" w14:paraId="14C51609" w14:textId="77777777">
        <w:tc>
          <w:tcPr>
            <w:tcW w:w="4786" w:type="dxa"/>
          </w:tcPr>
          <w:p w14:paraId="0BBF60E4" w14:textId="77777777" w:rsidR="009F42BB" w:rsidRPr="00ED5A54" w:rsidRDefault="009F42BB">
            <w:pPr>
              <w:pStyle w:val="a5"/>
              <w:widowControl w:val="0"/>
              <w:autoSpaceDE w:val="0"/>
              <w:autoSpaceDN w:val="0"/>
              <w:adjustRightInd w:val="0"/>
              <w:spacing w:after="60"/>
              <w:ind w:left="0"/>
              <w:jc w:val="both"/>
            </w:pPr>
            <w:r w:rsidRPr="00ED5A54">
              <w:t>Цена за единицу</w:t>
            </w:r>
          </w:p>
        </w:tc>
        <w:tc>
          <w:tcPr>
            <w:tcW w:w="5068" w:type="dxa"/>
          </w:tcPr>
          <w:p w14:paraId="47F4C8B8" w14:textId="77777777" w:rsidR="009F42BB" w:rsidRPr="00ED5A54" w:rsidRDefault="009F42BB">
            <w:pPr>
              <w:pStyle w:val="a5"/>
              <w:widowControl w:val="0"/>
              <w:autoSpaceDE w:val="0"/>
              <w:autoSpaceDN w:val="0"/>
              <w:adjustRightInd w:val="0"/>
              <w:spacing w:after="60"/>
              <w:ind w:left="0"/>
              <w:jc w:val="both"/>
            </w:pPr>
          </w:p>
        </w:tc>
      </w:tr>
      <w:tr w:rsidR="009F42BB" w:rsidRPr="00ED5A54" w14:paraId="31C9FEAB" w14:textId="77777777">
        <w:tc>
          <w:tcPr>
            <w:tcW w:w="4786" w:type="dxa"/>
          </w:tcPr>
          <w:p w14:paraId="67EB0CEB" w14:textId="77777777" w:rsidR="009F42BB" w:rsidRPr="00ED5A54" w:rsidRDefault="009F42BB">
            <w:pPr>
              <w:pStyle w:val="a5"/>
              <w:widowControl w:val="0"/>
              <w:autoSpaceDE w:val="0"/>
              <w:autoSpaceDN w:val="0"/>
              <w:adjustRightInd w:val="0"/>
              <w:spacing w:after="60"/>
              <w:ind w:left="0"/>
              <w:jc w:val="both"/>
            </w:pPr>
            <w:r w:rsidRPr="00ED5A54">
              <w:t>Сумма</w:t>
            </w:r>
          </w:p>
        </w:tc>
        <w:tc>
          <w:tcPr>
            <w:tcW w:w="5068" w:type="dxa"/>
          </w:tcPr>
          <w:p w14:paraId="3F5B6F4F" w14:textId="77777777" w:rsidR="009F42BB" w:rsidRPr="00ED5A54" w:rsidRDefault="009F42BB">
            <w:pPr>
              <w:pStyle w:val="a5"/>
              <w:widowControl w:val="0"/>
              <w:autoSpaceDE w:val="0"/>
              <w:autoSpaceDN w:val="0"/>
              <w:adjustRightInd w:val="0"/>
              <w:spacing w:after="60"/>
              <w:ind w:left="0"/>
              <w:jc w:val="both"/>
            </w:pPr>
            <w:r>
              <w:t xml:space="preserve"> </w:t>
            </w:r>
          </w:p>
        </w:tc>
      </w:tr>
      <w:tr w:rsidR="009F42BB" w:rsidRPr="00ED5A54" w14:paraId="2E40C01E" w14:textId="77777777">
        <w:tc>
          <w:tcPr>
            <w:tcW w:w="4786" w:type="dxa"/>
          </w:tcPr>
          <w:p w14:paraId="2D3BBF36" w14:textId="77777777" w:rsidR="009F42BB" w:rsidRPr="00ED5A54" w:rsidRDefault="009F42BB">
            <w:pPr>
              <w:pStyle w:val="a5"/>
              <w:widowControl w:val="0"/>
              <w:autoSpaceDE w:val="0"/>
              <w:autoSpaceDN w:val="0"/>
              <w:adjustRightInd w:val="0"/>
              <w:spacing w:after="60"/>
              <w:ind w:left="0"/>
              <w:jc w:val="both"/>
            </w:pPr>
            <w:r w:rsidRPr="00ED5A54">
              <w:t>Ставка НДС</w:t>
            </w:r>
          </w:p>
        </w:tc>
        <w:tc>
          <w:tcPr>
            <w:tcW w:w="5068" w:type="dxa"/>
          </w:tcPr>
          <w:p w14:paraId="68235355" w14:textId="77777777" w:rsidR="009F42BB" w:rsidRPr="00ED5A54" w:rsidRDefault="009F42BB">
            <w:pPr>
              <w:pStyle w:val="a5"/>
              <w:widowControl w:val="0"/>
              <w:autoSpaceDE w:val="0"/>
              <w:autoSpaceDN w:val="0"/>
              <w:adjustRightInd w:val="0"/>
              <w:spacing w:after="60"/>
              <w:ind w:left="0"/>
              <w:jc w:val="both"/>
            </w:pPr>
          </w:p>
        </w:tc>
      </w:tr>
      <w:tr w:rsidR="009F42BB" w:rsidRPr="00ED5A54" w14:paraId="39DAB6AF" w14:textId="77777777">
        <w:tc>
          <w:tcPr>
            <w:tcW w:w="4786" w:type="dxa"/>
          </w:tcPr>
          <w:p w14:paraId="05170962" w14:textId="77777777" w:rsidR="009F42BB" w:rsidRPr="00ED5A54" w:rsidRDefault="009F42BB">
            <w:pPr>
              <w:pStyle w:val="a5"/>
              <w:widowControl w:val="0"/>
              <w:autoSpaceDE w:val="0"/>
              <w:autoSpaceDN w:val="0"/>
              <w:adjustRightInd w:val="0"/>
              <w:spacing w:after="60"/>
              <w:ind w:left="0"/>
            </w:pPr>
            <w:r w:rsidRPr="00ED5A54">
              <w:t>Объект закупки является лекарственный препарат</w:t>
            </w:r>
          </w:p>
        </w:tc>
        <w:tc>
          <w:tcPr>
            <w:tcW w:w="5068" w:type="dxa"/>
          </w:tcPr>
          <w:p w14:paraId="5FCF96D8" w14:textId="77777777" w:rsidR="009F42BB" w:rsidRPr="00ED5A54" w:rsidRDefault="009F42BB">
            <w:pPr>
              <w:pStyle w:val="a5"/>
              <w:widowControl w:val="0"/>
              <w:autoSpaceDE w:val="0"/>
              <w:autoSpaceDN w:val="0"/>
              <w:adjustRightInd w:val="0"/>
              <w:spacing w:after="60"/>
              <w:ind w:left="0"/>
              <w:jc w:val="both"/>
            </w:pPr>
            <w:r w:rsidRPr="00ED5A54">
              <w:t>нет</w:t>
            </w:r>
          </w:p>
        </w:tc>
      </w:tr>
    </w:tbl>
    <w:p w14:paraId="169F25BA" w14:textId="77777777" w:rsidR="009F42BB" w:rsidRPr="002D4E52" w:rsidRDefault="009F42BB" w:rsidP="009F42BB">
      <w:pPr>
        <w:pStyle w:val="a5"/>
        <w:widowControl w:val="0"/>
        <w:tabs>
          <w:tab w:val="left" w:pos="1276"/>
        </w:tabs>
        <w:autoSpaceDE w:val="0"/>
        <w:autoSpaceDN w:val="0"/>
        <w:adjustRightInd w:val="0"/>
        <w:spacing w:after="60"/>
        <w:ind w:left="0"/>
        <w:jc w:val="both"/>
      </w:pPr>
    </w:p>
    <w:p w14:paraId="7277155A" w14:textId="77777777" w:rsidR="00A66C22" w:rsidRPr="002D4E52" w:rsidRDefault="00A66C22" w:rsidP="00A66C22">
      <w:pPr>
        <w:pStyle w:val="a5"/>
        <w:widowControl w:val="0"/>
        <w:autoSpaceDE w:val="0"/>
        <w:autoSpaceDN w:val="0"/>
        <w:adjustRightInd w:val="0"/>
        <w:spacing w:after="60"/>
        <w:ind w:left="567"/>
        <w:jc w:val="both"/>
      </w:pPr>
    </w:p>
    <w:bookmarkEnd w:id="0"/>
    <w:bookmarkEnd w:id="1"/>
    <w:bookmarkEnd w:id="2"/>
    <w:bookmarkEnd w:id="3"/>
    <w:bookmarkEnd w:id="4"/>
    <w:bookmarkEnd w:id="5"/>
    <w:p w14:paraId="5D7B1428" w14:textId="77777777" w:rsidR="006D0624" w:rsidRPr="002D4E52" w:rsidRDefault="006D0624" w:rsidP="006D0624">
      <w:pPr>
        <w:pStyle w:val="a5"/>
        <w:widowControl w:val="0"/>
        <w:numPr>
          <w:ilvl w:val="0"/>
          <w:numId w:val="6"/>
        </w:numPr>
        <w:jc w:val="center"/>
        <w:rPr>
          <w:b/>
          <w:bCs/>
        </w:rPr>
      </w:pPr>
      <w:r w:rsidRPr="002D4E52">
        <w:rPr>
          <w:b/>
          <w:bCs/>
        </w:rPr>
        <w:t xml:space="preserve">ЦЕНА КОНТРАКТА И ПОРЯДОК РАСЧЕТОВ </w:t>
      </w:r>
    </w:p>
    <w:p w14:paraId="55C1231D" w14:textId="77777777" w:rsidR="006D0624" w:rsidRPr="002D4E52" w:rsidRDefault="006D0624" w:rsidP="00A767CF">
      <w:pPr>
        <w:pStyle w:val="a5"/>
        <w:widowControl w:val="0"/>
        <w:numPr>
          <w:ilvl w:val="1"/>
          <w:numId w:val="6"/>
        </w:numPr>
        <w:tabs>
          <w:tab w:val="left" w:pos="1276"/>
        </w:tabs>
        <w:ind w:left="0" w:firstLine="567"/>
        <w:jc w:val="both"/>
      </w:pPr>
      <w:r w:rsidRPr="002D4E52">
        <w:t xml:space="preserve">Цена контракта составляет </w:t>
      </w:r>
      <w:r w:rsidR="00D72083" w:rsidRPr="002D4E52">
        <w:t>____ (___) рублей ____ (___) копеек</w:t>
      </w:r>
      <w:r w:rsidRPr="002D4E52">
        <w:t xml:space="preserve"> </w:t>
      </w:r>
      <w:r w:rsidR="007A1AFB" w:rsidRPr="002D4E52">
        <w:rPr>
          <w:i/>
          <w:iCs/>
        </w:rPr>
        <w:t xml:space="preserve">(без учета НДС, в случае если </w:t>
      </w:r>
      <w:r w:rsidR="000207BA">
        <w:rPr>
          <w:i/>
          <w:iCs/>
        </w:rPr>
        <w:t>Исполнитель</w:t>
      </w:r>
      <w:r w:rsidR="007A1AFB" w:rsidRPr="002D4E52">
        <w:rPr>
          <w:i/>
          <w:iCs/>
        </w:rPr>
        <w:t xml:space="preserve"> применяет упрощенную систему налогообложения или в соответствии с законодательством Российской Федерации </w:t>
      </w:r>
      <w:r w:rsidR="00D31F50" w:rsidRPr="00D31F50">
        <w:rPr>
          <w:i/>
        </w:rPr>
        <w:t>работы</w:t>
      </w:r>
      <w:r w:rsidR="00D31F50" w:rsidRPr="002D4E52">
        <w:rPr>
          <w:i/>
          <w:iCs/>
        </w:rPr>
        <w:t xml:space="preserve"> </w:t>
      </w:r>
      <w:r w:rsidR="007A1AFB" w:rsidRPr="002D4E52">
        <w:rPr>
          <w:i/>
          <w:iCs/>
        </w:rPr>
        <w:t xml:space="preserve">не подлежат обложению НДС, либо включая НДС в размере _____%, _______ (______) рублей __ (___) копеек, в случае если </w:t>
      </w:r>
      <w:r w:rsidR="000207BA">
        <w:rPr>
          <w:i/>
          <w:iCs/>
        </w:rPr>
        <w:t>Исполнитель</w:t>
      </w:r>
      <w:r w:rsidR="007A1AFB" w:rsidRPr="002D4E52">
        <w:rPr>
          <w:i/>
          <w:iCs/>
        </w:rPr>
        <w:t xml:space="preserve"> находится на общем режиме налогообложения)</w:t>
      </w:r>
      <w:r w:rsidR="007A1AFB" w:rsidRPr="002D4E52">
        <w:t xml:space="preserve"> </w:t>
      </w:r>
      <w:r w:rsidRPr="002D4E52">
        <w:t xml:space="preserve">(далее </w:t>
      </w:r>
      <w:r w:rsidR="00E60F64" w:rsidRPr="002D4E52">
        <w:t>-</w:t>
      </w:r>
      <w:r w:rsidRPr="002D4E52">
        <w:t xml:space="preserve"> Цена контракта).</w:t>
      </w:r>
    </w:p>
    <w:p w14:paraId="6D6CEE8B" w14:textId="77777777" w:rsidR="00E44597" w:rsidRPr="00696598" w:rsidRDefault="006D0624" w:rsidP="00D72083">
      <w:pPr>
        <w:widowControl w:val="0"/>
        <w:numPr>
          <w:ilvl w:val="1"/>
          <w:numId w:val="6"/>
        </w:numPr>
        <w:tabs>
          <w:tab w:val="left" w:pos="1276"/>
        </w:tabs>
        <w:ind w:left="0" w:firstLine="567"/>
        <w:jc w:val="both"/>
      </w:pPr>
      <w:r w:rsidRPr="00696598">
        <w:t xml:space="preserve">Цена контракта определена </w:t>
      </w:r>
      <w:r w:rsidR="00D72083" w:rsidRPr="00696598">
        <w:t>на основании Протокола</w:t>
      </w:r>
      <w:r w:rsidR="0039410F" w:rsidRPr="00696598">
        <w:t xml:space="preserve"> </w:t>
      </w:r>
      <w:r w:rsidR="00D72083" w:rsidRPr="00696598">
        <w:t xml:space="preserve">от ___ № ___ </w:t>
      </w:r>
      <w:r w:rsidRPr="00696598">
        <w:t>.</w:t>
      </w:r>
    </w:p>
    <w:p w14:paraId="070830A1" w14:textId="77777777" w:rsidR="00E44597" w:rsidRPr="002D4E52" w:rsidRDefault="00712B2A" w:rsidP="00712B2A">
      <w:pPr>
        <w:widowControl w:val="0"/>
        <w:numPr>
          <w:ilvl w:val="1"/>
          <w:numId w:val="6"/>
        </w:numPr>
        <w:ind w:left="0" w:firstLine="567"/>
        <w:jc w:val="both"/>
      </w:pPr>
      <w:r w:rsidRPr="002D4E52">
        <w:t xml:space="preserve">В соответствии с пунктом 2 статьи 34 </w:t>
      </w:r>
      <w:r w:rsidR="00F514FF" w:rsidRPr="002D4E52">
        <w:t xml:space="preserve">Закона 44-ФЗ </w:t>
      </w:r>
      <w:r w:rsidR="00E44597" w:rsidRPr="002D4E52">
        <w:t>Цена контракта является твердой и определяется на весь срок исполнения Контракта, за исключением случаев, предусмотренных настоящим Конт</w:t>
      </w:r>
      <w:r w:rsidR="00CB0BDE" w:rsidRPr="002D4E52">
        <w:t xml:space="preserve">рактом и </w:t>
      </w:r>
      <w:r w:rsidR="00AC4724" w:rsidRPr="002D4E52">
        <w:t>Законом 44-ФЗ</w:t>
      </w:r>
      <w:r w:rsidR="00E44597" w:rsidRPr="002D4E52">
        <w:t>.</w:t>
      </w:r>
    </w:p>
    <w:p w14:paraId="603E33C7" w14:textId="77777777" w:rsidR="00A76203" w:rsidRPr="00AD3B1A" w:rsidRDefault="00A76203" w:rsidP="00680F9E">
      <w:pPr>
        <w:widowControl w:val="0"/>
        <w:numPr>
          <w:ilvl w:val="1"/>
          <w:numId w:val="6"/>
        </w:numPr>
        <w:ind w:left="0" w:firstLine="567"/>
        <w:jc w:val="both"/>
      </w:pPr>
      <w:r w:rsidRPr="004E64EA">
        <w:t xml:space="preserve">Источник финансирования Контракта </w:t>
      </w:r>
      <w:r w:rsidRPr="00AD3B1A">
        <w:t xml:space="preserve">– средства бюджетного учреждения. </w:t>
      </w:r>
    </w:p>
    <w:p w14:paraId="4D554856" w14:textId="77777777" w:rsidR="00680F9E" w:rsidRPr="002D4E52" w:rsidRDefault="00E44597" w:rsidP="00680F9E">
      <w:pPr>
        <w:widowControl w:val="0"/>
        <w:numPr>
          <w:ilvl w:val="1"/>
          <w:numId w:val="6"/>
        </w:numPr>
        <w:ind w:left="0" w:firstLine="567"/>
        <w:jc w:val="both"/>
      </w:pPr>
      <w:r w:rsidRPr="002D4E52">
        <w:t xml:space="preserve">Общая стоимость </w:t>
      </w:r>
      <w:r w:rsidR="00696598">
        <w:t>услуг</w:t>
      </w:r>
      <w:r w:rsidRPr="002D4E52">
        <w:t xml:space="preserve"> включает в себя все затраты, издержки и иные расходы Исполнителя, связанные с исполнением настоящего Контракта, в т.ч. расходы по уплате налогов, сборов и другие обязательные платежи.</w:t>
      </w:r>
    </w:p>
    <w:p w14:paraId="5BC4EC6C" w14:textId="77777777" w:rsidR="00573D13" w:rsidRPr="002D4E52" w:rsidRDefault="00A76203" w:rsidP="00680F9E">
      <w:pPr>
        <w:widowControl w:val="0"/>
        <w:numPr>
          <w:ilvl w:val="1"/>
          <w:numId w:val="6"/>
        </w:numPr>
        <w:ind w:left="0" w:firstLine="567"/>
        <w:jc w:val="both"/>
      </w:pPr>
      <w:r>
        <w:t xml:space="preserve">Выплата </w:t>
      </w:r>
      <w:r w:rsidR="00A767CF" w:rsidRPr="002D4E52">
        <w:t>аванса по настоящему Контракту не предусмотрена</w:t>
      </w:r>
      <w:r w:rsidR="00573D13" w:rsidRPr="002D4E52">
        <w:rPr>
          <w:rFonts w:eastAsia="Calibri"/>
        </w:rPr>
        <w:t>.</w:t>
      </w:r>
    </w:p>
    <w:p w14:paraId="2CAEDBA1" w14:textId="77777777" w:rsidR="001F61B3" w:rsidRPr="001F61B3" w:rsidRDefault="0085182B" w:rsidP="005748EA">
      <w:pPr>
        <w:pStyle w:val="a5"/>
        <w:widowControl w:val="0"/>
        <w:numPr>
          <w:ilvl w:val="1"/>
          <w:numId w:val="6"/>
        </w:numPr>
        <w:tabs>
          <w:tab w:val="left" w:pos="1276"/>
        </w:tabs>
        <w:ind w:left="0" w:firstLine="567"/>
        <w:jc w:val="both"/>
      </w:pPr>
      <w:r w:rsidRPr="002D4E52">
        <w:t xml:space="preserve">Заказчик оплачивает </w:t>
      </w:r>
      <w:r w:rsidR="00696598">
        <w:t>услуги</w:t>
      </w:r>
      <w:r w:rsidRPr="002D4E52">
        <w:t xml:space="preserve"> Исполнителя, оказанные </w:t>
      </w:r>
      <w:r w:rsidR="004D5D2C" w:rsidRPr="002D4E52">
        <w:t xml:space="preserve">и принятые Заказчиком </w:t>
      </w:r>
      <w:r w:rsidRPr="002D4E52">
        <w:t xml:space="preserve">в соответствии с настоящим Контрактом </w:t>
      </w:r>
      <w:r w:rsidR="00D97EDA" w:rsidRPr="00D62FA4">
        <w:t xml:space="preserve">путем перечисления денежных средств на расчетный счет Исполнителя, реквизиты которого указаны в </w:t>
      </w:r>
      <w:hyperlink r:id="rId12" w:history="1">
        <w:r w:rsidR="00D97EDA" w:rsidRPr="00D62FA4">
          <w:t>разделе 1</w:t>
        </w:r>
      </w:hyperlink>
      <w:r w:rsidR="003B309A">
        <w:t>3</w:t>
      </w:r>
      <w:r w:rsidR="00D97EDA" w:rsidRPr="00D62FA4">
        <w:t xml:space="preserve"> Контракта, на основании надлежаще </w:t>
      </w:r>
      <w:r w:rsidR="00D97EDA" w:rsidRPr="00545511">
        <w:t xml:space="preserve">оформленного и подписанного обеими Сторонами </w:t>
      </w:r>
      <w:r w:rsidR="00D97EDA" w:rsidRPr="00EC27AA">
        <w:rPr>
          <w:szCs w:val="20"/>
        </w:rPr>
        <w:t xml:space="preserve">Акта сдачи-приемки </w:t>
      </w:r>
      <w:r w:rsidR="00696598" w:rsidRPr="00EC27AA">
        <w:rPr>
          <w:szCs w:val="20"/>
        </w:rPr>
        <w:t>оказанных услуг</w:t>
      </w:r>
      <w:r w:rsidR="00D97EDA" w:rsidRPr="00545511">
        <w:t xml:space="preserve">, в течение </w:t>
      </w:r>
      <w:r w:rsidR="00D97EDA">
        <w:t>7</w:t>
      </w:r>
      <w:r w:rsidR="00D97EDA" w:rsidRPr="00545511">
        <w:t xml:space="preserve"> (</w:t>
      </w:r>
      <w:r w:rsidR="00D97EDA">
        <w:t>сем</w:t>
      </w:r>
      <w:r w:rsidR="00D97EDA" w:rsidRPr="00545511">
        <w:t xml:space="preserve">и) </w:t>
      </w:r>
      <w:r w:rsidR="00D97EDA">
        <w:t xml:space="preserve">рабочих </w:t>
      </w:r>
      <w:r w:rsidR="00D97EDA" w:rsidRPr="00545511">
        <w:t xml:space="preserve">дней с даты (момента) приемки </w:t>
      </w:r>
      <w:r w:rsidR="00D31F50">
        <w:t>работ</w:t>
      </w:r>
      <w:r w:rsidR="009B1D3E">
        <w:t>.</w:t>
      </w:r>
    </w:p>
    <w:p w14:paraId="4B2C74A6" w14:textId="77777777" w:rsidR="00573D13" w:rsidRPr="001F61B3" w:rsidRDefault="001F61B3" w:rsidP="001F61B3">
      <w:pPr>
        <w:pStyle w:val="a5"/>
        <w:ind w:left="0" w:firstLine="567"/>
        <w:jc w:val="both"/>
        <w:textAlignment w:val="baseline"/>
        <w:rPr>
          <w:rFonts w:eastAsia="Calibri"/>
        </w:rPr>
      </w:pPr>
      <w:r w:rsidRPr="001F61B3">
        <w:t xml:space="preserve">В соответствии с пунктом 2 части 14 статьи 34 Закона 44-ФЗ Заказчик устанавливает условие </w:t>
      </w:r>
      <w:r w:rsidRPr="001F61B3">
        <w:rPr>
          <w:rFonts w:eastAsia="Calibri"/>
        </w:rPr>
        <w:t xml:space="preserve">об удержании суммы неисполненных Исполнителем требований об уплате неустоек (штрафов, пеней), предъявленных Заказчиком в соответствии с </w:t>
      </w:r>
      <w:r w:rsidRPr="001F61B3">
        <w:t>Законом 44-ФЗ (Контрактом)</w:t>
      </w:r>
      <w:r w:rsidRPr="001F61B3">
        <w:rPr>
          <w:rFonts w:eastAsia="Calibri"/>
        </w:rPr>
        <w:t>, из суммы,</w:t>
      </w:r>
      <w:r w:rsidRPr="00805A6A">
        <w:rPr>
          <w:rFonts w:eastAsia="Calibri"/>
          <w:color w:val="FF0000"/>
        </w:rPr>
        <w:t xml:space="preserve"> </w:t>
      </w:r>
      <w:r w:rsidRPr="001F61B3">
        <w:rPr>
          <w:rFonts w:eastAsia="Calibri"/>
        </w:rPr>
        <w:t>подлежащей оплате Исполнителю</w:t>
      </w:r>
      <w:r w:rsidR="00573D13" w:rsidRPr="001F61B3">
        <w:rPr>
          <w:rFonts w:eastAsia="Calibri"/>
        </w:rPr>
        <w:t>.</w:t>
      </w:r>
    </w:p>
    <w:p w14:paraId="0383D0E3" w14:textId="77777777" w:rsidR="003E51DE" w:rsidRPr="002D4E52" w:rsidRDefault="003E51DE" w:rsidP="00B72A8B">
      <w:pPr>
        <w:pStyle w:val="a5"/>
        <w:widowControl w:val="0"/>
        <w:numPr>
          <w:ilvl w:val="1"/>
          <w:numId w:val="6"/>
        </w:numPr>
        <w:ind w:left="0" w:firstLine="567"/>
        <w:jc w:val="both"/>
      </w:pPr>
      <w:r w:rsidRPr="002D4E52">
        <w:t xml:space="preserve">Обязательства Заказчика по оплате Цены контракта считаются исполненными с даты </w:t>
      </w:r>
      <w:r w:rsidR="00F93251" w:rsidRPr="002D4E52">
        <w:t xml:space="preserve">(момента) </w:t>
      </w:r>
      <w:r w:rsidRPr="002D4E52">
        <w:t>списания денежных средств с</w:t>
      </w:r>
      <w:r w:rsidR="002E5DE8" w:rsidRPr="002D4E52">
        <w:t>о</w:t>
      </w:r>
      <w:r w:rsidRPr="002D4E52">
        <w:t xml:space="preserve"> счета Заказчика, указанного в</w:t>
      </w:r>
      <w:r w:rsidR="00F93251" w:rsidRPr="002D4E52">
        <w:t> </w:t>
      </w:r>
      <w:hyperlink w:anchor="Par869" w:history="1">
        <w:r w:rsidRPr="002D4E52">
          <w:t>разделе</w:t>
        </w:r>
        <w:r w:rsidR="00F93251" w:rsidRPr="002D4E52">
          <w:t> </w:t>
        </w:r>
        <w:r w:rsidRPr="002D4E52">
          <w:t>1</w:t>
        </w:r>
      </w:hyperlink>
      <w:r w:rsidR="003B309A">
        <w:t>3</w:t>
      </w:r>
      <w:r w:rsidR="00F93251" w:rsidRPr="002D4E52">
        <w:t> </w:t>
      </w:r>
      <w:r w:rsidRPr="002D4E52">
        <w:t>настоящего Контракта.</w:t>
      </w:r>
    </w:p>
    <w:p w14:paraId="72F13A00" w14:textId="77777777" w:rsidR="005F6C71" w:rsidRPr="002D4E52" w:rsidRDefault="005F6C71" w:rsidP="005F6C71">
      <w:pPr>
        <w:widowControl w:val="0"/>
        <w:numPr>
          <w:ilvl w:val="1"/>
          <w:numId w:val="6"/>
        </w:numPr>
        <w:ind w:left="0" w:firstLine="567"/>
        <w:jc w:val="both"/>
      </w:pPr>
      <w:r w:rsidRPr="002D4E52">
        <w:rPr>
          <w:rFonts w:eastAsia="Calibri"/>
        </w:rPr>
        <w:t>Суммы, подлежащ</w:t>
      </w:r>
      <w:r w:rsidR="001F61B3">
        <w:rPr>
          <w:rFonts w:eastAsia="Calibri"/>
        </w:rPr>
        <w:t>и</w:t>
      </w:r>
      <w:r w:rsidRPr="002D4E52">
        <w:rPr>
          <w:rFonts w:eastAsia="Calibri"/>
        </w:rPr>
        <w:t>е уплате Заказчиком юридическому лицу или физическому лицу, в том числе зарегистрированному в качестве индивидуального предпринимателя, в соответствии с подпунктом 2 пункта 13 статьи 34 Закона 44-ФЗ уменьшаются на размер налогов, сборов и иных обязательных платежей в бюджеты бюджетной системы Российской Феде</w:t>
      </w:r>
      <w:r w:rsidR="0079244E" w:rsidRPr="002D4E52">
        <w:rPr>
          <w:rFonts w:eastAsia="Calibri"/>
        </w:rPr>
        <w:t>рации, связанных с оплатой К</w:t>
      </w:r>
      <w:r w:rsidRPr="002D4E52">
        <w:rPr>
          <w:rFonts w:eastAsia="Calibri"/>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4B1247" w14:textId="77777777" w:rsidR="0070620D" w:rsidRPr="002D4E52" w:rsidRDefault="00696598" w:rsidP="0070620D">
      <w:pPr>
        <w:widowControl w:val="0"/>
        <w:numPr>
          <w:ilvl w:val="1"/>
          <w:numId w:val="6"/>
        </w:numPr>
        <w:tabs>
          <w:tab w:val="left" w:pos="1276"/>
        </w:tabs>
        <w:ind w:left="0" w:firstLine="567"/>
        <w:jc w:val="both"/>
      </w:pPr>
      <w:r>
        <w:t>Услуги</w:t>
      </w:r>
      <w:r w:rsidR="0070620D" w:rsidRPr="002D4E52">
        <w:t xml:space="preserve">, </w:t>
      </w:r>
      <w:r>
        <w:t>оказанные</w:t>
      </w:r>
      <w:r w:rsidR="0070620D" w:rsidRPr="002D4E52">
        <w:t xml:space="preserve"> ненадлежащим образом либо не принятые Заказчиком, оплате не подлежат.</w:t>
      </w:r>
    </w:p>
    <w:p w14:paraId="7A09066E" w14:textId="77777777" w:rsidR="0085182B" w:rsidRPr="002D4E52" w:rsidRDefault="0085182B" w:rsidP="0085182B">
      <w:pPr>
        <w:widowControl w:val="0"/>
        <w:jc w:val="both"/>
        <w:rPr>
          <w:rFonts w:eastAsia="Calibri"/>
        </w:rPr>
      </w:pPr>
    </w:p>
    <w:p w14:paraId="4748A598" w14:textId="77777777" w:rsidR="006D0624" w:rsidRPr="002D4E52" w:rsidRDefault="006D0624" w:rsidP="006D0624">
      <w:pPr>
        <w:pStyle w:val="a5"/>
        <w:widowControl w:val="0"/>
        <w:numPr>
          <w:ilvl w:val="0"/>
          <w:numId w:val="6"/>
        </w:numPr>
        <w:jc w:val="center"/>
        <w:rPr>
          <w:b/>
          <w:bCs/>
        </w:rPr>
      </w:pPr>
      <w:r w:rsidRPr="002D4E52">
        <w:rPr>
          <w:b/>
          <w:bCs/>
        </w:rPr>
        <w:t xml:space="preserve">СРОКИ </w:t>
      </w:r>
    </w:p>
    <w:p w14:paraId="490586F8" w14:textId="115153E7" w:rsidR="00696598" w:rsidRPr="00AD3B1A" w:rsidRDefault="009F42BB" w:rsidP="00696598">
      <w:pPr>
        <w:pStyle w:val="a5"/>
        <w:widowControl w:val="0"/>
        <w:numPr>
          <w:ilvl w:val="1"/>
          <w:numId w:val="6"/>
        </w:numPr>
        <w:tabs>
          <w:tab w:val="left" w:pos="-5387"/>
          <w:tab w:val="left" w:pos="993"/>
        </w:tabs>
        <w:ind w:left="0" w:firstLine="567"/>
        <w:jc w:val="both"/>
        <w:rPr>
          <w:rFonts w:eastAsia="Calibri"/>
          <w:lang w:eastAsia="en-US"/>
        </w:rPr>
      </w:pPr>
      <w:r w:rsidRPr="00AD3B1A">
        <w:rPr>
          <w:rFonts w:eastAsia="Calibri"/>
          <w:lang w:eastAsia="en-US"/>
        </w:rPr>
        <w:t>Сроки</w:t>
      </w:r>
      <w:r w:rsidR="00696598" w:rsidRPr="00AD3B1A">
        <w:rPr>
          <w:rFonts w:eastAsia="Calibri"/>
          <w:lang w:eastAsia="en-US"/>
        </w:rPr>
        <w:t xml:space="preserve"> оказания услуг: </w:t>
      </w:r>
      <w:r w:rsidR="00AD3B1A">
        <w:rPr>
          <w:rFonts w:eastAsia="Calibri"/>
          <w:lang w:eastAsia="en-US"/>
        </w:rPr>
        <w:t>с даты заключения контракта 12 месяцев</w:t>
      </w:r>
    </w:p>
    <w:p w14:paraId="7417AE42" w14:textId="11D827D7" w:rsidR="00696598" w:rsidRPr="00AD3B1A" w:rsidRDefault="00696598" w:rsidP="00696598">
      <w:pPr>
        <w:pStyle w:val="a5"/>
        <w:widowControl w:val="0"/>
        <w:numPr>
          <w:ilvl w:val="1"/>
          <w:numId w:val="6"/>
        </w:numPr>
        <w:tabs>
          <w:tab w:val="left" w:pos="-5387"/>
          <w:tab w:val="left" w:pos="993"/>
        </w:tabs>
        <w:ind w:left="0" w:firstLine="567"/>
        <w:rPr>
          <w:rFonts w:eastAsia="Calibri"/>
          <w:lang w:eastAsia="en-US"/>
        </w:rPr>
      </w:pPr>
      <w:r w:rsidRPr="00AD3B1A">
        <w:t xml:space="preserve">Срок действия контракта: </w:t>
      </w:r>
      <w:r w:rsidR="00AD3B1A">
        <w:t>13 месяцев с даты заключения контракта</w:t>
      </w:r>
    </w:p>
    <w:p w14:paraId="4BA36FF5" w14:textId="77777777" w:rsidR="00E27567" w:rsidRPr="002D4E52" w:rsidRDefault="00E27567" w:rsidP="00E27567">
      <w:pPr>
        <w:ind w:left="567"/>
        <w:jc w:val="both"/>
        <w:rPr>
          <w:b/>
          <w:szCs w:val="20"/>
        </w:rPr>
      </w:pPr>
    </w:p>
    <w:p w14:paraId="580AF334" w14:textId="77777777" w:rsidR="006D0624" w:rsidRPr="002D4E52" w:rsidRDefault="006D0624" w:rsidP="006D0624">
      <w:pPr>
        <w:pStyle w:val="a5"/>
        <w:numPr>
          <w:ilvl w:val="0"/>
          <w:numId w:val="6"/>
        </w:numPr>
        <w:jc w:val="center"/>
        <w:rPr>
          <w:b/>
          <w:szCs w:val="20"/>
        </w:rPr>
      </w:pPr>
      <w:r w:rsidRPr="002D4E52">
        <w:rPr>
          <w:b/>
          <w:szCs w:val="20"/>
        </w:rPr>
        <w:t xml:space="preserve">ПОРЯДОК СДАЧИ-ПРИЕМКИ </w:t>
      </w:r>
      <w:r w:rsidR="00B336A8">
        <w:rPr>
          <w:b/>
          <w:szCs w:val="20"/>
        </w:rPr>
        <w:t>ОКАЗАННЫХ УСЛУГ</w:t>
      </w:r>
    </w:p>
    <w:p w14:paraId="3720ECA1" w14:textId="77777777" w:rsidR="00FB14F6" w:rsidRPr="00D62FA4" w:rsidRDefault="00FB14F6" w:rsidP="00FB14F6">
      <w:pPr>
        <w:numPr>
          <w:ilvl w:val="1"/>
          <w:numId w:val="6"/>
        </w:numPr>
        <w:tabs>
          <w:tab w:val="left" w:pos="1276"/>
        </w:tabs>
        <w:ind w:left="0" w:firstLine="567"/>
        <w:jc w:val="both"/>
        <w:rPr>
          <w:b/>
          <w:szCs w:val="20"/>
        </w:rPr>
      </w:pPr>
      <w:r w:rsidRPr="00D62FA4">
        <w:rPr>
          <w:szCs w:val="20"/>
        </w:rPr>
        <w:t xml:space="preserve">Не позднее 5 (пяти) дней с момента завершения </w:t>
      </w:r>
      <w:r w:rsidR="00696598">
        <w:rPr>
          <w:szCs w:val="20"/>
        </w:rPr>
        <w:t>оказания услуг</w:t>
      </w:r>
      <w:r w:rsidRPr="00D62FA4">
        <w:rPr>
          <w:b/>
          <w:szCs w:val="20"/>
        </w:rPr>
        <w:t xml:space="preserve"> </w:t>
      </w:r>
      <w:r w:rsidRPr="00D62FA4">
        <w:rPr>
          <w:szCs w:val="20"/>
        </w:rPr>
        <w:t xml:space="preserve">Исполнитель направляет Заказчику </w:t>
      </w:r>
      <w:r>
        <w:rPr>
          <w:szCs w:val="20"/>
        </w:rPr>
        <w:t xml:space="preserve">Акт </w:t>
      </w:r>
      <w:r w:rsidR="00C32511">
        <w:rPr>
          <w:szCs w:val="20"/>
        </w:rPr>
        <w:t>сдачи-приемки</w:t>
      </w:r>
      <w:r>
        <w:rPr>
          <w:szCs w:val="20"/>
        </w:rPr>
        <w:t xml:space="preserve"> </w:t>
      </w:r>
      <w:r w:rsidR="00696598">
        <w:rPr>
          <w:szCs w:val="20"/>
        </w:rPr>
        <w:t>оказанных услуг</w:t>
      </w:r>
      <w:r w:rsidRPr="00D62FA4">
        <w:rPr>
          <w:szCs w:val="20"/>
        </w:rPr>
        <w:t>.</w:t>
      </w:r>
    </w:p>
    <w:p w14:paraId="0522B50F" w14:textId="77777777" w:rsidR="00FB14F6" w:rsidRPr="00D62FA4" w:rsidRDefault="00FB14F6" w:rsidP="00FB14F6">
      <w:pPr>
        <w:pStyle w:val="a5"/>
        <w:numPr>
          <w:ilvl w:val="1"/>
          <w:numId w:val="6"/>
        </w:numPr>
        <w:tabs>
          <w:tab w:val="left" w:pos="1276"/>
        </w:tabs>
        <w:ind w:left="0" w:firstLine="567"/>
        <w:jc w:val="both"/>
        <w:rPr>
          <w:szCs w:val="20"/>
        </w:rPr>
      </w:pPr>
      <w:r w:rsidRPr="00D62FA4">
        <w:rPr>
          <w:szCs w:val="20"/>
        </w:rPr>
        <w:t xml:space="preserve">Не позднее </w:t>
      </w:r>
      <w:r w:rsidR="00790F61">
        <w:rPr>
          <w:szCs w:val="20"/>
        </w:rPr>
        <w:t>20</w:t>
      </w:r>
      <w:r w:rsidR="00790F61" w:rsidRPr="00D62FA4">
        <w:rPr>
          <w:szCs w:val="20"/>
        </w:rPr>
        <w:t xml:space="preserve"> </w:t>
      </w:r>
      <w:r w:rsidRPr="00D62FA4">
        <w:rPr>
          <w:szCs w:val="20"/>
        </w:rPr>
        <w:t>(</w:t>
      </w:r>
      <w:r w:rsidR="00790F61">
        <w:rPr>
          <w:szCs w:val="20"/>
        </w:rPr>
        <w:t>двадцати</w:t>
      </w:r>
      <w:r w:rsidRPr="00D62FA4">
        <w:rPr>
          <w:szCs w:val="20"/>
        </w:rPr>
        <w:t xml:space="preserve">) рабочих дней после получения от Исполнителя документов, указанных в пункте 4.1. Контракта, Заказчик рассматривает </w:t>
      </w:r>
      <w:r>
        <w:rPr>
          <w:szCs w:val="20"/>
        </w:rPr>
        <w:t>их</w:t>
      </w:r>
      <w:r w:rsidRPr="00D62FA4">
        <w:rPr>
          <w:szCs w:val="20"/>
        </w:rPr>
        <w:t xml:space="preserve"> на предмет соответствия объема и качества </w:t>
      </w:r>
      <w:r w:rsidR="00696598">
        <w:rPr>
          <w:szCs w:val="20"/>
        </w:rPr>
        <w:t>оказанных услуг</w:t>
      </w:r>
      <w:r w:rsidR="00650FEB">
        <w:rPr>
          <w:szCs w:val="20"/>
        </w:rPr>
        <w:t xml:space="preserve"> </w:t>
      </w:r>
      <w:r w:rsidRPr="00D62FA4">
        <w:rPr>
          <w:szCs w:val="20"/>
        </w:rPr>
        <w:t xml:space="preserve">требованиям, изложенным в Контракте и/или Техническом задании, и осуществляет приемку или отказ в приемке </w:t>
      </w:r>
      <w:r w:rsidR="00696598">
        <w:rPr>
          <w:szCs w:val="20"/>
        </w:rPr>
        <w:t>оказанных услуг</w:t>
      </w:r>
      <w:r w:rsidRPr="00D62FA4">
        <w:rPr>
          <w:szCs w:val="20"/>
        </w:rPr>
        <w:t>, выполненных по Контракту, посредством оформления одного из следующих документов:</w:t>
      </w:r>
    </w:p>
    <w:p w14:paraId="1F88A863" w14:textId="77777777" w:rsidR="00FB14F6" w:rsidRPr="00D62FA4" w:rsidRDefault="00FB14F6" w:rsidP="00FB14F6">
      <w:pPr>
        <w:pStyle w:val="a5"/>
        <w:numPr>
          <w:ilvl w:val="0"/>
          <w:numId w:val="36"/>
        </w:numPr>
        <w:ind w:left="0" w:firstLine="567"/>
        <w:jc w:val="both"/>
        <w:rPr>
          <w:szCs w:val="20"/>
        </w:rPr>
      </w:pPr>
      <w:r w:rsidRPr="00D62FA4">
        <w:rPr>
          <w:szCs w:val="20"/>
        </w:rPr>
        <w:t xml:space="preserve">экземпляра </w:t>
      </w:r>
      <w:r>
        <w:rPr>
          <w:szCs w:val="20"/>
        </w:rPr>
        <w:t xml:space="preserve">акта </w:t>
      </w:r>
      <w:r w:rsidR="00696598">
        <w:rPr>
          <w:szCs w:val="20"/>
        </w:rPr>
        <w:t>оказанных услуг</w:t>
      </w:r>
      <w:r w:rsidRPr="00D62FA4">
        <w:rPr>
          <w:szCs w:val="20"/>
        </w:rPr>
        <w:t>;</w:t>
      </w:r>
    </w:p>
    <w:p w14:paraId="0D7717CC" w14:textId="77777777" w:rsidR="00FB14F6" w:rsidRPr="00D62FA4" w:rsidRDefault="00FB14F6" w:rsidP="00FB14F6">
      <w:pPr>
        <w:pStyle w:val="a5"/>
        <w:numPr>
          <w:ilvl w:val="0"/>
          <w:numId w:val="36"/>
        </w:numPr>
        <w:ind w:left="0" w:firstLine="567"/>
        <w:jc w:val="both"/>
        <w:rPr>
          <w:szCs w:val="20"/>
        </w:rPr>
      </w:pPr>
      <w:r w:rsidRPr="00D62FA4">
        <w:rPr>
          <w:szCs w:val="20"/>
        </w:rPr>
        <w:lastRenderedPageBreak/>
        <w:t xml:space="preserve">мотивированного отказа от принятия результатов </w:t>
      </w:r>
      <w:r w:rsidR="00696598">
        <w:rPr>
          <w:szCs w:val="20"/>
        </w:rPr>
        <w:t>оказанных услуг</w:t>
      </w:r>
      <w:r w:rsidR="00650FEB" w:rsidRPr="00D62FA4">
        <w:rPr>
          <w:szCs w:val="20"/>
        </w:rPr>
        <w:t xml:space="preserve"> </w:t>
      </w:r>
      <w:r w:rsidRPr="00D62FA4">
        <w:rPr>
          <w:szCs w:val="20"/>
        </w:rPr>
        <w:t xml:space="preserve">с перечнем выявленных недостатков, необходимых доработок и сроком их устранения. </w:t>
      </w:r>
    </w:p>
    <w:p w14:paraId="2CD8A801" w14:textId="77777777" w:rsidR="00FB14F6" w:rsidRPr="00D62FA4" w:rsidRDefault="00FB14F6" w:rsidP="00FB14F6">
      <w:pPr>
        <w:pStyle w:val="a5"/>
        <w:numPr>
          <w:ilvl w:val="1"/>
          <w:numId w:val="6"/>
        </w:numPr>
        <w:tabs>
          <w:tab w:val="left" w:pos="1276"/>
        </w:tabs>
        <w:ind w:left="0" w:firstLine="567"/>
        <w:jc w:val="both"/>
        <w:rPr>
          <w:szCs w:val="20"/>
        </w:rPr>
      </w:pPr>
      <w:r w:rsidRPr="00D62FA4">
        <w:rPr>
          <w:szCs w:val="20"/>
        </w:rPr>
        <w:t xml:space="preserve">Для проверки предоставленных Исполнителем результатов </w:t>
      </w:r>
      <w:r w:rsidR="008F5D08">
        <w:rPr>
          <w:szCs w:val="20"/>
        </w:rPr>
        <w:t>оказанных услуг</w:t>
      </w:r>
      <w:r w:rsidRPr="00D62FA4">
        <w:rPr>
          <w:szCs w:val="20"/>
        </w:rPr>
        <w:t>, предусмотренных Контрактом, в части их соответствия условиям Контракта и/или Технического задания Заказчик проводит экспертизу собственными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14:paraId="0EB1FF5D" w14:textId="77777777" w:rsidR="00FB14F6" w:rsidRPr="00D62FA4" w:rsidRDefault="00FB14F6" w:rsidP="00FB14F6">
      <w:pPr>
        <w:pStyle w:val="a5"/>
        <w:numPr>
          <w:ilvl w:val="1"/>
          <w:numId w:val="6"/>
        </w:numPr>
        <w:tabs>
          <w:tab w:val="left" w:pos="1276"/>
        </w:tabs>
        <w:ind w:left="0" w:firstLine="567"/>
        <w:jc w:val="both"/>
        <w:rPr>
          <w:szCs w:val="20"/>
        </w:rPr>
      </w:pPr>
      <w:r w:rsidRPr="00D62FA4">
        <w:rPr>
          <w:szCs w:val="20"/>
        </w:rPr>
        <w:t xml:space="preserve">В случае получения от Заказчика запроса о предоставлении разъяснений относительно качества и/или объема </w:t>
      </w:r>
      <w:r w:rsidR="008F5D08">
        <w:rPr>
          <w:szCs w:val="20"/>
        </w:rPr>
        <w:t>оказанных услуг</w:t>
      </w:r>
      <w:r w:rsidR="00650FEB" w:rsidRPr="00D62FA4">
        <w:rPr>
          <w:szCs w:val="20"/>
        </w:rPr>
        <w:t xml:space="preserve"> </w:t>
      </w:r>
      <w:r w:rsidRPr="00D62FA4">
        <w:rPr>
          <w:szCs w:val="20"/>
        </w:rPr>
        <w:t xml:space="preserve">или мотивированного отказа от принятия результатов </w:t>
      </w:r>
      <w:r w:rsidR="008F5D08">
        <w:rPr>
          <w:szCs w:val="20"/>
        </w:rPr>
        <w:t>оказанных услуг</w:t>
      </w:r>
      <w:r w:rsidR="008F5D08" w:rsidRPr="00D62FA4">
        <w:rPr>
          <w:szCs w:val="20"/>
        </w:rPr>
        <w:t xml:space="preserve"> </w:t>
      </w:r>
      <w:r w:rsidRPr="00D62FA4">
        <w:rPr>
          <w:szCs w:val="20"/>
        </w:rPr>
        <w:t xml:space="preserve">или акта с перечнем выявленных недостатков, необходимых доработок и сроком их устранения, Исполнитель в течение 5 (пяти) рабочих дней со дня получения соответствующего документа обязан предоставить Заказчику запрашиваемые разъяснения в отношении </w:t>
      </w:r>
      <w:r w:rsidR="008F5D08">
        <w:rPr>
          <w:szCs w:val="20"/>
        </w:rPr>
        <w:t>оказанных услуг</w:t>
      </w:r>
      <w:r w:rsidR="00650FEB" w:rsidRPr="00D62FA4">
        <w:rPr>
          <w:szCs w:val="20"/>
        </w:rPr>
        <w:t xml:space="preserve"> </w:t>
      </w:r>
      <w:r w:rsidRPr="00D62FA4">
        <w:rPr>
          <w:szCs w:val="20"/>
        </w:rPr>
        <w:t xml:space="preserve">или в срок, установленный в  акте, содержащем перечень выявленных недостатков и необходимых доработок, за свой счет и своими силами устранить полученные от Заказчика замечания (недостатки), произвести доработки и передать Заказчику приведенный в соответствие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rPr>
          <w:szCs w:val="20"/>
        </w:rPr>
        <w:t xml:space="preserve">Акт </w:t>
      </w:r>
      <w:r w:rsidR="00C32511">
        <w:rPr>
          <w:rFonts w:eastAsia="Calibri"/>
          <w:sz w:val="22"/>
          <w:szCs w:val="22"/>
        </w:rPr>
        <w:t xml:space="preserve">сдачи-приемки </w:t>
      </w:r>
      <w:r w:rsidR="008F5D08">
        <w:rPr>
          <w:szCs w:val="20"/>
        </w:rPr>
        <w:t>оказанных услуг</w:t>
      </w:r>
      <w:r w:rsidR="008F5D08" w:rsidRPr="00D62FA4">
        <w:rPr>
          <w:szCs w:val="20"/>
        </w:rPr>
        <w:t xml:space="preserve"> </w:t>
      </w:r>
      <w:r w:rsidRPr="00D62FA4">
        <w:rPr>
          <w:szCs w:val="20"/>
        </w:rPr>
        <w:t>за соответствующий отчетный период</w:t>
      </w:r>
      <w:r>
        <w:rPr>
          <w:szCs w:val="20"/>
        </w:rPr>
        <w:t xml:space="preserve"> (месяц)</w:t>
      </w:r>
      <w:r w:rsidRPr="00D62FA4">
        <w:rPr>
          <w:szCs w:val="20"/>
        </w:rPr>
        <w:t xml:space="preserve"> исполнения Контракта для принятия Заказчиком </w:t>
      </w:r>
      <w:r w:rsidR="008F5D08">
        <w:rPr>
          <w:szCs w:val="20"/>
        </w:rPr>
        <w:t>оказанных услуг</w:t>
      </w:r>
      <w:r w:rsidRPr="00D62FA4">
        <w:rPr>
          <w:szCs w:val="20"/>
        </w:rPr>
        <w:t xml:space="preserve">. В случае если Заказчиком в срок, предусмотренный пунктом 4.2. Контракта, в адрес Исполнителя не будет направлен запрос о предоставлении Исполнителем разъяснений относительно качества и объема </w:t>
      </w:r>
      <w:r w:rsidR="008F5D08">
        <w:rPr>
          <w:szCs w:val="20"/>
        </w:rPr>
        <w:t>оказанных услуг</w:t>
      </w:r>
      <w:r w:rsidR="008F5D08" w:rsidRPr="00D62FA4">
        <w:rPr>
          <w:szCs w:val="20"/>
        </w:rPr>
        <w:t xml:space="preserve"> </w:t>
      </w:r>
      <w:r w:rsidRPr="00D62FA4">
        <w:rPr>
          <w:szCs w:val="20"/>
        </w:rPr>
        <w:t xml:space="preserve">либо мотивированный отказ от принятия результатов </w:t>
      </w:r>
      <w:r w:rsidR="008F5D08">
        <w:rPr>
          <w:szCs w:val="20"/>
        </w:rPr>
        <w:t>оказанных услуг</w:t>
      </w:r>
      <w:r w:rsidR="008F5D08" w:rsidRPr="00D62FA4">
        <w:rPr>
          <w:szCs w:val="20"/>
        </w:rPr>
        <w:t xml:space="preserve"> </w:t>
      </w:r>
      <w:r w:rsidRPr="00D62FA4">
        <w:rPr>
          <w:szCs w:val="20"/>
        </w:rPr>
        <w:t xml:space="preserve">или акт с перечнем выявленных недостатков, необходимых доработок и сроком их устранения </w:t>
      </w:r>
      <w:r w:rsidR="00650FEB">
        <w:rPr>
          <w:szCs w:val="20"/>
        </w:rPr>
        <w:t>работ</w:t>
      </w:r>
      <w:r w:rsidR="00650FEB" w:rsidRPr="00D62FA4">
        <w:rPr>
          <w:szCs w:val="20"/>
        </w:rPr>
        <w:t>ы</w:t>
      </w:r>
      <w:r w:rsidRPr="00D62FA4">
        <w:rPr>
          <w:szCs w:val="20"/>
        </w:rPr>
        <w:t xml:space="preserve">, оказанные Исполнителем в соответствующем отчетном </w:t>
      </w:r>
      <w:r>
        <w:rPr>
          <w:szCs w:val="20"/>
        </w:rPr>
        <w:t>периоде</w:t>
      </w:r>
      <w:r w:rsidRPr="00D62FA4">
        <w:rPr>
          <w:szCs w:val="20"/>
        </w:rPr>
        <w:t>, считаются оказанными надлежащим образом и принятыми Заказчиком без замечаний.</w:t>
      </w:r>
    </w:p>
    <w:p w14:paraId="5D9E53D2" w14:textId="77777777" w:rsidR="00FB14F6" w:rsidRPr="00D62FA4" w:rsidRDefault="00FB14F6" w:rsidP="00FB14F6">
      <w:pPr>
        <w:pStyle w:val="a5"/>
        <w:numPr>
          <w:ilvl w:val="1"/>
          <w:numId w:val="6"/>
        </w:numPr>
        <w:tabs>
          <w:tab w:val="left" w:pos="-4111"/>
        </w:tabs>
        <w:ind w:left="0" w:firstLine="567"/>
        <w:jc w:val="both"/>
        <w:rPr>
          <w:szCs w:val="20"/>
        </w:rPr>
      </w:pPr>
      <w:r w:rsidRPr="00D62FA4">
        <w:rPr>
          <w:szCs w:val="20"/>
        </w:rPr>
        <w:t xml:space="preserve">В случае если по результатам рассмотрения отчета об устранении недостатков, содержащего сведения проведенных Исполнителем необходимых доработках, Заказчик признает устранение недостатков </w:t>
      </w:r>
      <w:r w:rsidR="00650FEB">
        <w:rPr>
          <w:szCs w:val="20"/>
        </w:rPr>
        <w:t>работ</w:t>
      </w:r>
      <w:r w:rsidRPr="00D62FA4">
        <w:rPr>
          <w:szCs w:val="20"/>
        </w:rPr>
        <w:t xml:space="preserve"> проведенными в надлежащем порядке и в срок, а также в случае отсутствия у Заказчика запросов о представлении разъяснений в отношении </w:t>
      </w:r>
      <w:r w:rsidR="008F5D08">
        <w:rPr>
          <w:szCs w:val="20"/>
        </w:rPr>
        <w:t>оказанных услуг</w:t>
      </w:r>
      <w:r w:rsidRPr="00D62FA4">
        <w:rPr>
          <w:szCs w:val="20"/>
        </w:rPr>
        <w:t xml:space="preserve">, Заказчик принимает </w:t>
      </w:r>
      <w:r w:rsidR="008F5D08">
        <w:rPr>
          <w:szCs w:val="20"/>
        </w:rPr>
        <w:t xml:space="preserve">оказанные услуги </w:t>
      </w:r>
      <w:r w:rsidRPr="00D62FA4">
        <w:rPr>
          <w:szCs w:val="20"/>
        </w:rPr>
        <w:t xml:space="preserve"> </w:t>
      </w:r>
      <w:r w:rsidR="008F5D08">
        <w:rPr>
          <w:szCs w:val="20"/>
        </w:rPr>
        <w:t xml:space="preserve"> </w:t>
      </w:r>
      <w:r w:rsidRPr="00D62FA4">
        <w:rPr>
          <w:szCs w:val="20"/>
        </w:rPr>
        <w:t xml:space="preserve">и подписывает </w:t>
      </w:r>
      <w:r>
        <w:rPr>
          <w:szCs w:val="20"/>
        </w:rPr>
        <w:t xml:space="preserve">Акт </w:t>
      </w:r>
      <w:r w:rsidR="00C32511">
        <w:rPr>
          <w:rFonts w:eastAsia="Calibri"/>
          <w:sz w:val="22"/>
          <w:szCs w:val="22"/>
        </w:rPr>
        <w:t xml:space="preserve">сдачи-приемки </w:t>
      </w:r>
      <w:r w:rsidR="008F5D08">
        <w:rPr>
          <w:szCs w:val="20"/>
        </w:rPr>
        <w:t>оказанных услуг</w:t>
      </w:r>
      <w:r w:rsidRPr="00D62FA4">
        <w:rPr>
          <w:szCs w:val="20"/>
        </w:rPr>
        <w:t>.</w:t>
      </w:r>
    </w:p>
    <w:p w14:paraId="1E02929B" w14:textId="77777777" w:rsidR="00FB14F6" w:rsidRPr="00D62FA4" w:rsidRDefault="00FB14F6" w:rsidP="00FB14F6">
      <w:pPr>
        <w:pStyle w:val="a5"/>
        <w:numPr>
          <w:ilvl w:val="1"/>
          <w:numId w:val="6"/>
        </w:numPr>
        <w:tabs>
          <w:tab w:val="left" w:pos="-4111"/>
        </w:tabs>
        <w:ind w:left="0" w:firstLine="567"/>
        <w:jc w:val="both"/>
        <w:rPr>
          <w:szCs w:val="20"/>
        </w:rPr>
      </w:pPr>
      <w:r w:rsidRPr="00D62FA4">
        <w:rPr>
          <w:szCs w:val="20"/>
        </w:rPr>
        <w:t xml:space="preserve">Подписанный Заказчиком и Исполнителем </w:t>
      </w:r>
      <w:r>
        <w:rPr>
          <w:szCs w:val="20"/>
        </w:rPr>
        <w:t xml:space="preserve">Акт </w:t>
      </w:r>
      <w:r w:rsidR="00C32511">
        <w:rPr>
          <w:rFonts w:eastAsia="Calibri"/>
          <w:sz w:val="22"/>
          <w:szCs w:val="22"/>
        </w:rPr>
        <w:t xml:space="preserve">сдачи-приемки </w:t>
      </w:r>
      <w:r w:rsidR="008F5D08">
        <w:rPr>
          <w:szCs w:val="20"/>
        </w:rPr>
        <w:t>оказанных услуг</w:t>
      </w:r>
      <w:r w:rsidR="008F5D08" w:rsidRPr="00D62FA4">
        <w:rPr>
          <w:szCs w:val="20"/>
        </w:rPr>
        <w:t xml:space="preserve"> </w:t>
      </w:r>
      <w:r>
        <w:rPr>
          <w:szCs w:val="20"/>
        </w:rPr>
        <w:t>с приложением соответствующего счета</w:t>
      </w:r>
      <w:r w:rsidRPr="00D62FA4">
        <w:rPr>
          <w:szCs w:val="20"/>
        </w:rPr>
        <w:t xml:space="preserve"> </w:t>
      </w:r>
      <w:r>
        <w:rPr>
          <w:szCs w:val="20"/>
        </w:rPr>
        <w:t>Исполнителя</w:t>
      </w:r>
      <w:r w:rsidRPr="00D62FA4">
        <w:rPr>
          <w:szCs w:val="20"/>
        </w:rPr>
        <w:t xml:space="preserve"> за соответствующий отчетный период</w:t>
      </w:r>
      <w:r>
        <w:rPr>
          <w:szCs w:val="20"/>
        </w:rPr>
        <w:t xml:space="preserve"> (месяц) </w:t>
      </w:r>
      <w:r w:rsidRPr="00D62FA4">
        <w:rPr>
          <w:szCs w:val="20"/>
        </w:rPr>
        <w:t xml:space="preserve">Контракта является основанием для оплаты Исполнителю </w:t>
      </w:r>
      <w:r w:rsidR="008F5D08">
        <w:rPr>
          <w:szCs w:val="20"/>
        </w:rPr>
        <w:t>оказанных услуг</w:t>
      </w:r>
      <w:r w:rsidR="008F5D08" w:rsidRPr="00D62FA4">
        <w:rPr>
          <w:szCs w:val="20"/>
        </w:rPr>
        <w:t xml:space="preserve"> </w:t>
      </w:r>
      <w:r w:rsidRPr="00D62FA4">
        <w:rPr>
          <w:szCs w:val="20"/>
        </w:rPr>
        <w:t>за соответствующий отчетный период исполнения Контракта.</w:t>
      </w:r>
    </w:p>
    <w:p w14:paraId="63BF0CB0" w14:textId="77777777" w:rsidR="00426644" w:rsidRPr="002D4E52" w:rsidRDefault="00426644" w:rsidP="00426644">
      <w:pPr>
        <w:pStyle w:val="a5"/>
        <w:tabs>
          <w:tab w:val="left" w:pos="1276"/>
        </w:tabs>
        <w:ind w:left="567"/>
        <w:jc w:val="both"/>
        <w:rPr>
          <w:szCs w:val="20"/>
        </w:rPr>
      </w:pPr>
    </w:p>
    <w:p w14:paraId="3356A79C" w14:textId="77777777" w:rsidR="006D0624" w:rsidRPr="002D4E52" w:rsidRDefault="006D0624" w:rsidP="006D0624">
      <w:pPr>
        <w:pStyle w:val="a5"/>
        <w:numPr>
          <w:ilvl w:val="0"/>
          <w:numId w:val="6"/>
        </w:numPr>
        <w:jc w:val="center"/>
        <w:rPr>
          <w:b/>
          <w:szCs w:val="22"/>
        </w:rPr>
      </w:pPr>
      <w:r w:rsidRPr="002D4E52">
        <w:rPr>
          <w:b/>
          <w:szCs w:val="22"/>
        </w:rPr>
        <w:t>ПРАВА И ОБЯЗАННОСТИ СТОРОН</w:t>
      </w:r>
    </w:p>
    <w:p w14:paraId="1E68E630" w14:textId="77777777" w:rsidR="00FB14F6" w:rsidRPr="00D62FA4" w:rsidRDefault="00FB14F6" w:rsidP="00FB14F6">
      <w:pPr>
        <w:pStyle w:val="a5"/>
        <w:numPr>
          <w:ilvl w:val="1"/>
          <w:numId w:val="6"/>
        </w:numPr>
        <w:tabs>
          <w:tab w:val="left" w:pos="1276"/>
        </w:tabs>
        <w:ind w:left="0" w:firstLine="567"/>
        <w:jc w:val="both"/>
        <w:rPr>
          <w:b/>
          <w:szCs w:val="20"/>
        </w:rPr>
      </w:pPr>
      <w:r w:rsidRPr="00D62FA4">
        <w:rPr>
          <w:b/>
          <w:szCs w:val="20"/>
        </w:rPr>
        <w:t>Заказчик вправе:</w:t>
      </w:r>
    </w:p>
    <w:p w14:paraId="39538319"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p>
    <w:p w14:paraId="53D930BF"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Требовать от Исполнителя исполнения обязательств в установленные сроки.  </w:t>
      </w:r>
    </w:p>
    <w:p w14:paraId="4E2FE0FC"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Требовать от Исполнителя представления надлежащим образом оформленной отчетной документации.</w:t>
      </w:r>
    </w:p>
    <w:p w14:paraId="1DD6F5F8"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Запрашивать у Исполнителя информацию о ходе и состоянии </w:t>
      </w:r>
      <w:r w:rsidR="008F5D08">
        <w:rPr>
          <w:szCs w:val="20"/>
        </w:rPr>
        <w:t>оказанных услуг</w:t>
      </w:r>
      <w:r w:rsidRPr="00D62FA4">
        <w:rPr>
          <w:szCs w:val="20"/>
        </w:rPr>
        <w:t>.</w:t>
      </w:r>
    </w:p>
    <w:p w14:paraId="5AA6FD70"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Не вмешиваясь в деятельность Исполнителя, осуществлять контроль за объемом, качеством и сроками </w:t>
      </w:r>
      <w:r w:rsidR="008F5D08">
        <w:rPr>
          <w:szCs w:val="20"/>
        </w:rPr>
        <w:t>оказания услуг</w:t>
      </w:r>
      <w:r w:rsidRPr="00D62FA4">
        <w:rPr>
          <w:szCs w:val="20"/>
        </w:rPr>
        <w:t>.</w:t>
      </w:r>
    </w:p>
    <w:p w14:paraId="5355A36E"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Ссылаться на недостатки</w:t>
      </w:r>
      <w:r w:rsidR="008F5D08">
        <w:rPr>
          <w:szCs w:val="20"/>
        </w:rPr>
        <w:t xml:space="preserve"> оказываемых</w:t>
      </w:r>
      <w:r w:rsidRPr="00D62FA4">
        <w:rPr>
          <w:szCs w:val="20"/>
        </w:rPr>
        <w:t xml:space="preserve"> </w:t>
      </w:r>
      <w:r w:rsidR="008F5D08">
        <w:rPr>
          <w:szCs w:val="20"/>
        </w:rPr>
        <w:t>услуг</w:t>
      </w:r>
      <w:r w:rsidRPr="00D62FA4">
        <w:rPr>
          <w:szCs w:val="20"/>
        </w:rPr>
        <w:t xml:space="preserve">, в том числе в части объема и качества этих </w:t>
      </w:r>
      <w:r w:rsidR="008F5D08">
        <w:rPr>
          <w:szCs w:val="20"/>
        </w:rPr>
        <w:t>услуг</w:t>
      </w:r>
      <w:r w:rsidRPr="00D62FA4">
        <w:rPr>
          <w:szCs w:val="20"/>
        </w:rPr>
        <w:t>.</w:t>
      </w:r>
    </w:p>
    <w:p w14:paraId="176B8276" w14:textId="77777777" w:rsidR="00FB14F6" w:rsidRPr="00D62FA4" w:rsidRDefault="00FB14F6" w:rsidP="00FB14F6">
      <w:pPr>
        <w:pStyle w:val="a5"/>
        <w:numPr>
          <w:ilvl w:val="1"/>
          <w:numId w:val="6"/>
        </w:numPr>
        <w:tabs>
          <w:tab w:val="left" w:pos="1276"/>
        </w:tabs>
        <w:ind w:left="0" w:firstLine="567"/>
        <w:jc w:val="both"/>
        <w:rPr>
          <w:b/>
          <w:szCs w:val="20"/>
        </w:rPr>
      </w:pPr>
      <w:r w:rsidRPr="00D62FA4">
        <w:rPr>
          <w:b/>
          <w:szCs w:val="20"/>
        </w:rPr>
        <w:t>Заказчик обязан:</w:t>
      </w:r>
    </w:p>
    <w:p w14:paraId="1278B7FF" w14:textId="77777777" w:rsidR="00FB14F6" w:rsidRPr="002654D9" w:rsidRDefault="00FB14F6" w:rsidP="00FB14F6">
      <w:pPr>
        <w:pStyle w:val="a5"/>
        <w:numPr>
          <w:ilvl w:val="2"/>
          <w:numId w:val="6"/>
        </w:numPr>
        <w:tabs>
          <w:tab w:val="left" w:pos="1276"/>
        </w:tabs>
        <w:ind w:left="0" w:firstLine="567"/>
        <w:jc w:val="both"/>
        <w:rPr>
          <w:szCs w:val="20"/>
        </w:rPr>
      </w:pPr>
      <w:r w:rsidRPr="00D62FA4">
        <w:rPr>
          <w:szCs w:val="20"/>
        </w:rPr>
        <w:t>Своевременно направлять в устной или письменной форме Исполнителю заявк</w:t>
      </w:r>
      <w:r w:rsidR="008F5D08">
        <w:rPr>
          <w:szCs w:val="20"/>
        </w:rPr>
        <w:t>у</w:t>
      </w:r>
      <w:r w:rsidRPr="00D62FA4">
        <w:rPr>
          <w:szCs w:val="20"/>
        </w:rPr>
        <w:t xml:space="preserve"> (поручения, задания, обращения и т.п.) на </w:t>
      </w:r>
      <w:r w:rsidR="002654D9">
        <w:rPr>
          <w:szCs w:val="20"/>
        </w:rPr>
        <w:t>оказан</w:t>
      </w:r>
      <w:r w:rsidR="008F5D08">
        <w:rPr>
          <w:szCs w:val="20"/>
        </w:rPr>
        <w:t>ие услуг</w:t>
      </w:r>
      <w:r w:rsidR="00650FEB" w:rsidRPr="00D62FA4">
        <w:rPr>
          <w:szCs w:val="20"/>
        </w:rPr>
        <w:t xml:space="preserve"> </w:t>
      </w:r>
      <w:r w:rsidRPr="00D62FA4">
        <w:rPr>
          <w:szCs w:val="20"/>
        </w:rPr>
        <w:t xml:space="preserve">по всем возникающим потребностям в </w:t>
      </w:r>
      <w:r w:rsidR="008F5D08">
        <w:rPr>
          <w:szCs w:val="20"/>
        </w:rPr>
        <w:t>услугах</w:t>
      </w:r>
      <w:r w:rsidRPr="00D62FA4">
        <w:rPr>
          <w:szCs w:val="20"/>
        </w:rPr>
        <w:t xml:space="preserve"> Исполнителя в рамках Контракта.</w:t>
      </w:r>
      <w:r w:rsidR="00D27F79">
        <w:rPr>
          <w:szCs w:val="20"/>
        </w:rPr>
        <w:t xml:space="preserve"> </w:t>
      </w:r>
      <w:r w:rsidR="00D27F79" w:rsidRPr="002654D9">
        <w:rPr>
          <w:shd w:val="clear" w:color="auto" w:fill="FFFFFF"/>
        </w:rPr>
        <w:t xml:space="preserve">Обеспечить беспрепятственный доступ к месту </w:t>
      </w:r>
      <w:r w:rsidR="002654D9" w:rsidRPr="002654D9">
        <w:rPr>
          <w:shd w:val="clear" w:color="auto" w:fill="FFFFFF"/>
        </w:rPr>
        <w:lastRenderedPageBreak/>
        <w:t xml:space="preserve">оказания услуг </w:t>
      </w:r>
      <w:r w:rsidR="00D27F79" w:rsidRPr="002654D9">
        <w:rPr>
          <w:shd w:val="clear" w:color="auto" w:fill="FFFFFF"/>
        </w:rPr>
        <w:t>специалистам Исполнителя, прибывшим для исполнения Контракта, а также внос и вынос необходимого инструмента, принадлежностей и технических средств</w:t>
      </w:r>
      <w:r w:rsidR="00D27F79" w:rsidRPr="002654D9">
        <w:rPr>
          <w:color w:val="555555"/>
          <w:sz w:val="21"/>
          <w:szCs w:val="21"/>
          <w:shd w:val="clear" w:color="auto" w:fill="FFFFFF"/>
        </w:rPr>
        <w:t>.</w:t>
      </w:r>
    </w:p>
    <w:p w14:paraId="3C375DEB"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Своевременно принять и оплатить надлежащим образом </w:t>
      </w:r>
      <w:r w:rsidR="002654D9">
        <w:rPr>
          <w:szCs w:val="20"/>
        </w:rPr>
        <w:t>оказанные услуги</w:t>
      </w:r>
      <w:r w:rsidR="00650FEB" w:rsidRPr="00D62FA4">
        <w:rPr>
          <w:szCs w:val="20"/>
        </w:rPr>
        <w:t xml:space="preserve"> </w:t>
      </w:r>
      <w:r w:rsidRPr="00D62FA4">
        <w:rPr>
          <w:szCs w:val="20"/>
        </w:rPr>
        <w:t>в соответствии с Контрактом.</w:t>
      </w:r>
    </w:p>
    <w:p w14:paraId="331AE7A0"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Сообщать в письменной форме Исполнителю о недостатках, обнаруженных в ходе </w:t>
      </w:r>
      <w:r w:rsidR="002654D9">
        <w:rPr>
          <w:szCs w:val="20"/>
        </w:rPr>
        <w:t>оказания услуг</w:t>
      </w:r>
      <w:r w:rsidRPr="00D62FA4">
        <w:rPr>
          <w:szCs w:val="20"/>
        </w:rPr>
        <w:t>, в течение 5 (пяти) рабочих дней после обнаружения таких недостатков.</w:t>
      </w:r>
    </w:p>
    <w:p w14:paraId="2A34A424"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Направлять письменную претензию в адрес Исполнителя в случае нарушения Исполнителем сроков исполнения обязательств.</w:t>
      </w:r>
    </w:p>
    <w:p w14:paraId="4089C9B4" w14:textId="77777777" w:rsidR="00FB14F6" w:rsidRPr="00D62FA4" w:rsidRDefault="00FB14F6" w:rsidP="00FB14F6">
      <w:pPr>
        <w:pStyle w:val="a5"/>
        <w:numPr>
          <w:ilvl w:val="2"/>
          <w:numId w:val="6"/>
        </w:numPr>
        <w:tabs>
          <w:tab w:val="left" w:pos="-4962"/>
        </w:tabs>
        <w:ind w:left="0" w:firstLine="567"/>
        <w:jc w:val="both"/>
        <w:rPr>
          <w:szCs w:val="20"/>
        </w:rPr>
      </w:pPr>
      <w:r w:rsidRPr="00D62FA4">
        <w:rPr>
          <w:szCs w:val="20"/>
        </w:rPr>
        <w:t xml:space="preserve">При получении от Исполнителя уведомления о наступлении обстоятельств, указанных в пункте 5.4.4. Контракта, рассмотреть вопрос о целесообразности и порядке продолжения </w:t>
      </w:r>
      <w:r w:rsidR="002654D9">
        <w:rPr>
          <w:szCs w:val="20"/>
        </w:rPr>
        <w:t>оказания услуг</w:t>
      </w:r>
      <w:r w:rsidRPr="00D62FA4">
        <w:rPr>
          <w:szCs w:val="20"/>
        </w:rPr>
        <w:t xml:space="preserve">. Решение о продолжении </w:t>
      </w:r>
      <w:r w:rsidR="002654D9">
        <w:rPr>
          <w:szCs w:val="20"/>
        </w:rPr>
        <w:t>оказания услуг</w:t>
      </w:r>
      <w:r w:rsidR="00650FEB" w:rsidRPr="00D62FA4">
        <w:rPr>
          <w:szCs w:val="20"/>
        </w:rPr>
        <w:t xml:space="preserve"> </w:t>
      </w:r>
      <w:r w:rsidRPr="00D62FA4">
        <w:rPr>
          <w:szCs w:val="20"/>
        </w:rPr>
        <w:t xml:space="preserve">при необходимости корректировки сроков </w:t>
      </w:r>
      <w:r w:rsidR="002654D9">
        <w:rPr>
          <w:szCs w:val="20"/>
        </w:rPr>
        <w:t>оказания услуг</w:t>
      </w:r>
      <w:r w:rsidR="00650FEB" w:rsidRPr="00D62FA4">
        <w:rPr>
          <w:szCs w:val="20"/>
        </w:rPr>
        <w:t xml:space="preserve"> </w:t>
      </w:r>
      <w:r w:rsidRPr="00D62FA4">
        <w:rPr>
          <w:szCs w:val="20"/>
        </w:rPr>
        <w:t xml:space="preserve">принимается Заказчиком и Исполнителем совместно с учетом требований статьи 95 </w:t>
      </w:r>
      <w:r w:rsidRPr="00D62FA4">
        <w:t>Закона 44-ФЗ</w:t>
      </w:r>
      <w:r w:rsidRPr="00D62FA4">
        <w:rPr>
          <w:szCs w:val="20"/>
        </w:rPr>
        <w:t xml:space="preserve"> и оформляется дополнительным соглашением, прилагаемым к Контракту.</w:t>
      </w:r>
    </w:p>
    <w:p w14:paraId="010BC2F4"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В случае неуплаты Исполнителем в добровольном порядке предусмотренных Контрактом сумм неустойки (пеней, штрафов) и убытков, взыскивать их в судебном порядке.</w:t>
      </w:r>
    </w:p>
    <w:p w14:paraId="3B42C5D6"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При обнаружении несоответствия объема и/или качества </w:t>
      </w:r>
      <w:r w:rsidR="002654D9">
        <w:rPr>
          <w:szCs w:val="20"/>
        </w:rPr>
        <w:t>оказанных</w:t>
      </w:r>
      <w:r w:rsidRPr="00D62FA4">
        <w:rPr>
          <w:szCs w:val="20"/>
        </w:rPr>
        <w:t xml:space="preserve"> Исполнителем </w:t>
      </w:r>
      <w:r w:rsidR="002654D9">
        <w:rPr>
          <w:szCs w:val="20"/>
        </w:rPr>
        <w:t>услуг</w:t>
      </w:r>
      <w:r w:rsidRPr="00D62FA4">
        <w:rPr>
          <w:szCs w:val="20"/>
        </w:rPr>
        <w:t xml:space="preserve"> вызвать полномочных представителей Исполнителя для представления разъяснений в отношении </w:t>
      </w:r>
      <w:r w:rsidR="002654D9">
        <w:rPr>
          <w:szCs w:val="20"/>
        </w:rPr>
        <w:t>оказанных услуг</w:t>
      </w:r>
      <w:r w:rsidRPr="00D62FA4">
        <w:rPr>
          <w:szCs w:val="20"/>
        </w:rPr>
        <w:t xml:space="preserve">. </w:t>
      </w:r>
    </w:p>
    <w:p w14:paraId="0BAC6941"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Исполнить иные обязательства, регламентированные законодательством Российской Федерации, положениями настоящего Контракта и Технического задания.</w:t>
      </w:r>
    </w:p>
    <w:p w14:paraId="704E9EA1" w14:textId="77777777" w:rsidR="00FB14F6" w:rsidRPr="00D62FA4" w:rsidRDefault="00FB14F6" w:rsidP="00FB14F6">
      <w:pPr>
        <w:pStyle w:val="a5"/>
        <w:numPr>
          <w:ilvl w:val="1"/>
          <w:numId w:val="6"/>
        </w:numPr>
        <w:tabs>
          <w:tab w:val="left" w:pos="-5387"/>
        </w:tabs>
        <w:ind w:left="0" w:firstLine="567"/>
        <w:jc w:val="both"/>
        <w:rPr>
          <w:b/>
          <w:szCs w:val="20"/>
        </w:rPr>
      </w:pPr>
      <w:r w:rsidRPr="00D62FA4">
        <w:rPr>
          <w:b/>
          <w:szCs w:val="20"/>
        </w:rPr>
        <w:t>Исполнитель вправе:</w:t>
      </w:r>
    </w:p>
    <w:p w14:paraId="1328734A" w14:textId="77777777" w:rsidR="00FB14F6" w:rsidRPr="00D62FA4" w:rsidRDefault="00FB14F6" w:rsidP="00FB14F6">
      <w:pPr>
        <w:pStyle w:val="a5"/>
        <w:numPr>
          <w:ilvl w:val="2"/>
          <w:numId w:val="6"/>
        </w:numPr>
        <w:tabs>
          <w:tab w:val="left" w:pos="-5387"/>
        </w:tabs>
        <w:ind w:left="0" w:firstLine="567"/>
        <w:jc w:val="both"/>
        <w:rPr>
          <w:szCs w:val="20"/>
        </w:rPr>
      </w:pPr>
      <w:r w:rsidRPr="00D62FA4">
        <w:rPr>
          <w:szCs w:val="20"/>
        </w:rPr>
        <w:t xml:space="preserve">Требовать своевременного подписания Заказчиком </w:t>
      </w:r>
      <w:r>
        <w:rPr>
          <w:szCs w:val="20"/>
        </w:rPr>
        <w:t xml:space="preserve">Акта </w:t>
      </w:r>
      <w:r w:rsidR="00C32511">
        <w:rPr>
          <w:rFonts w:eastAsia="Calibri"/>
          <w:sz w:val="22"/>
          <w:szCs w:val="22"/>
        </w:rPr>
        <w:t xml:space="preserve">сдачи-приемки </w:t>
      </w:r>
      <w:r w:rsidR="002654D9">
        <w:rPr>
          <w:szCs w:val="20"/>
        </w:rPr>
        <w:t>оказанных услуг</w:t>
      </w:r>
      <w:r w:rsidR="00265DE1" w:rsidRPr="00D62FA4">
        <w:rPr>
          <w:szCs w:val="20"/>
        </w:rPr>
        <w:t xml:space="preserve"> </w:t>
      </w:r>
      <w:r w:rsidRPr="00D62FA4">
        <w:rPr>
          <w:szCs w:val="20"/>
        </w:rPr>
        <w:t>за соответствующий отчетный период исполнения Контракта при условии истечения срока, указанного в пункте 4.2. Контракта.</w:t>
      </w:r>
    </w:p>
    <w:p w14:paraId="11DB8779" w14:textId="77777777" w:rsidR="00FB14F6" w:rsidRPr="00D62FA4" w:rsidRDefault="00FB14F6" w:rsidP="00FB14F6">
      <w:pPr>
        <w:pStyle w:val="a5"/>
        <w:numPr>
          <w:ilvl w:val="2"/>
          <w:numId w:val="6"/>
        </w:numPr>
        <w:tabs>
          <w:tab w:val="left" w:pos="-5387"/>
        </w:tabs>
        <w:ind w:left="0" w:firstLine="567"/>
        <w:jc w:val="both"/>
        <w:rPr>
          <w:szCs w:val="20"/>
        </w:rPr>
      </w:pPr>
      <w:r w:rsidRPr="00D62FA4">
        <w:rPr>
          <w:szCs w:val="20"/>
        </w:rPr>
        <w:t xml:space="preserve">Требовать своевременной оплаты </w:t>
      </w:r>
      <w:r w:rsidR="002654D9">
        <w:rPr>
          <w:szCs w:val="20"/>
        </w:rPr>
        <w:t>оказанных услуг</w:t>
      </w:r>
      <w:r w:rsidR="00265DE1" w:rsidRPr="00D62FA4">
        <w:rPr>
          <w:szCs w:val="20"/>
        </w:rPr>
        <w:t xml:space="preserve"> </w:t>
      </w:r>
      <w:r w:rsidRPr="00D62FA4">
        <w:rPr>
          <w:szCs w:val="20"/>
        </w:rPr>
        <w:t>в соответствии с разделом 2 настоящего Контракта.</w:t>
      </w:r>
    </w:p>
    <w:p w14:paraId="2DE8D92B" w14:textId="77777777" w:rsidR="00FB14F6" w:rsidRPr="00D62FA4" w:rsidRDefault="00FB14F6" w:rsidP="00FB14F6">
      <w:pPr>
        <w:pStyle w:val="a5"/>
        <w:numPr>
          <w:ilvl w:val="2"/>
          <w:numId w:val="6"/>
        </w:numPr>
        <w:tabs>
          <w:tab w:val="left" w:pos="1276"/>
        </w:tabs>
        <w:ind w:left="0" w:firstLine="567"/>
        <w:jc w:val="both"/>
        <w:rPr>
          <w:szCs w:val="20"/>
        </w:rPr>
      </w:pPr>
      <w:r w:rsidRPr="00D62FA4">
        <w:rPr>
          <w:szCs w:val="20"/>
        </w:rPr>
        <w:t xml:space="preserve">Запрашивать у Заказчика разъяснения и уточнения относительно </w:t>
      </w:r>
      <w:r w:rsidR="002654D9">
        <w:rPr>
          <w:szCs w:val="20"/>
        </w:rPr>
        <w:t>оказания услуг</w:t>
      </w:r>
      <w:r w:rsidR="00265DE1" w:rsidRPr="00D62FA4">
        <w:rPr>
          <w:szCs w:val="20"/>
        </w:rPr>
        <w:t xml:space="preserve"> </w:t>
      </w:r>
      <w:r w:rsidRPr="00D62FA4">
        <w:rPr>
          <w:szCs w:val="20"/>
        </w:rPr>
        <w:t>в рамках Контракта.</w:t>
      </w:r>
    </w:p>
    <w:p w14:paraId="58E0008A" w14:textId="77777777" w:rsidR="00FB14F6" w:rsidRPr="00D62FA4" w:rsidRDefault="00FB14F6" w:rsidP="00FB14F6">
      <w:pPr>
        <w:pStyle w:val="a5"/>
        <w:numPr>
          <w:ilvl w:val="2"/>
          <w:numId w:val="6"/>
        </w:numPr>
        <w:ind w:left="0" w:firstLine="567"/>
        <w:jc w:val="both"/>
        <w:rPr>
          <w:szCs w:val="20"/>
        </w:rPr>
      </w:pPr>
      <w:r w:rsidRPr="00D62FA4">
        <w:rPr>
          <w:szCs w:val="20"/>
        </w:rPr>
        <w:t xml:space="preserve">Получать от Заказчика содействие при </w:t>
      </w:r>
      <w:r w:rsidR="002654D9">
        <w:rPr>
          <w:szCs w:val="20"/>
        </w:rPr>
        <w:t>оказании услуг</w:t>
      </w:r>
      <w:r w:rsidR="00265DE1" w:rsidRPr="00D62FA4">
        <w:rPr>
          <w:szCs w:val="20"/>
        </w:rPr>
        <w:t xml:space="preserve"> </w:t>
      </w:r>
      <w:r w:rsidRPr="00D62FA4">
        <w:rPr>
          <w:szCs w:val="20"/>
        </w:rPr>
        <w:t>в соответствии с условиями Контракта.</w:t>
      </w:r>
    </w:p>
    <w:p w14:paraId="248197A2" w14:textId="77777777" w:rsidR="00FB14F6" w:rsidRPr="00D62FA4" w:rsidRDefault="00FB14F6" w:rsidP="00FB14F6">
      <w:pPr>
        <w:pStyle w:val="a5"/>
        <w:numPr>
          <w:ilvl w:val="2"/>
          <w:numId w:val="6"/>
        </w:numPr>
        <w:ind w:left="0" w:firstLine="567"/>
        <w:jc w:val="both"/>
        <w:rPr>
          <w:szCs w:val="20"/>
        </w:rPr>
      </w:pPr>
      <w:r w:rsidRPr="00D62FA4">
        <w:rPr>
          <w:szCs w:val="20"/>
        </w:rPr>
        <w:t>При согласии Заказчика досрочно исполнить свои обязательства по Контракту.</w:t>
      </w:r>
      <w:r w:rsidRPr="00D62FA4">
        <w:rPr>
          <w:i/>
          <w:sz w:val="20"/>
          <w:szCs w:val="20"/>
        </w:rPr>
        <w:t xml:space="preserve"> </w:t>
      </w:r>
    </w:p>
    <w:p w14:paraId="1AA2F21A" w14:textId="77777777" w:rsidR="00FB14F6" w:rsidRPr="00D62FA4" w:rsidRDefault="00FB14F6" w:rsidP="00FB14F6">
      <w:pPr>
        <w:pStyle w:val="a5"/>
        <w:numPr>
          <w:ilvl w:val="1"/>
          <w:numId w:val="6"/>
        </w:numPr>
        <w:tabs>
          <w:tab w:val="left" w:pos="1276"/>
        </w:tabs>
        <w:ind w:left="0" w:firstLine="567"/>
        <w:jc w:val="both"/>
        <w:rPr>
          <w:b/>
          <w:szCs w:val="20"/>
        </w:rPr>
      </w:pPr>
      <w:r w:rsidRPr="00D62FA4">
        <w:rPr>
          <w:b/>
          <w:szCs w:val="20"/>
        </w:rPr>
        <w:t>Исполнитель обязан:</w:t>
      </w:r>
    </w:p>
    <w:p w14:paraId="782E9786" w14:textId="77777777" w:rsidR="00FB14F6" w:rsidRPr="00D62FA4" w:rsidRDefault="00FB14F6" w:rsidP="00FB14F6">
      <w:pPr>
        <w:pStyle w:val="a5"/>
        <w:numPr>
          <w:ilvl w:val="2"/>
          <w:numId w:val="6"/>
        </w:numPr>
        <w:tabs>
          <w:tab w:val="left" w:pos="-5387"/>
        </w:tabs>
        <w:ind w:left="0" w:firstLine="567"/>
        <w:jc w:val="both"/>
        <w:rPr>
          <w:szCs w:val="20"/>
        </w:rPr>
      </w:pPr>
      <w:r w:rsidRPr="00D62FA4">
        <w:rPr>
          <w:szCs w:val="20"/>
        </w:rPr>
        <w:t xml:space="preserve">Своевременно и надлежащим образом </w:t>
      </w:r>
      <w:r w:rsidR="002654D9">
        <w:rPr>
          <w:szCs w:val="20"/>
        </w:rPr>
        <w:t>оказать услуги</w:t>
      </w:r>
      <w:r w:rsidR="00265DE1" w:rsidRPr="00D62FA4">
        <w:rPr>
          <w:szCs w:val="20"/>
        </w:rPr>
        <w:t xml:space="preserve"> </w:t>
      </w:r>
      <w:r w:rsidRPr="00D62FA4">
        <w:rPr>
          <w:szCs w:val="20"/>
        </w:rPr>
        <w:t>и представить Заказчику отчетную документацию, предусмотренную настоящим Контрактом.</w:t>
      </w:r>
    </w:p>
    <w:p w14:paraId="2E77E5D8" w14:textId="77777777" w:rsidR="00FB14F6" w:rsidRPr="00D62FA4" w:rsidRDefault="00FB14F6" w:rsidP="00FB14F6">
      <w:pPr>
        <w:pStyle w:val="a5"/>
        <w:numPr>
          <w:ilvl w:val="2"/>
          <w:numId w:val="6"/>
        </w:numPr>
        <w:tabs>
          <w:tab w:val="left" w:pos="-5387"/>
        </w:tabs>
        <w:ind w:left="0" w:firstLine="567"/>
        <w:jc w:val="both"/>
        <w:rPr>
          <w:szCs w:val="20"/>
        </w:rPr>
      </w:pPr>
      <w:r w:rsidRPr="00D62FA4">
        <w:rPr>
          <w:szCs w:val="20"/>
        </w:rPr>
        <w:t xml:space="preserve">Обеспечивать соответствие результатов </w:t>
      </w:r>
      <w:r w:rsidR="002654D9">
        <w:rPr>
          <w:szCs w:val="20"/>
        </w:rPr>
        <w:t>услуг</w:t>
      </w:r>
      <w:r w:rsidRPr="00D62FA4">
        <w:rPr>
          <w:szCs w:val="20"/>
        </w:rPr>
        <w:t xml:space="preserve"> требованиям качества.</w:t>
      </w:r>
    </w:p>
    <w:p w14:paraId="48B9542E" w14:textId="77777777" w:rsidR="00FB14F6" w:rsidRPr="00D62FA4" w:rsidRDefault="00FB14F6" w:rsidP="009B1D3E">
      <w:pPr>
        <w:pStyle w:val="a5"/>
        <w:numPr>
          <w:ilvl w:val="2"/>
          <w:numId w:val="6"/>
        </w:numPr>
        <w:tabs>
          <w:tab w:val="left" w:pos="1276"/>
        </w:tabs>
        <w:ind w:left="142" w:firstLine="425"/>
        <w:jc w:val="both"/>
        <w:rPr>
          <w:szCs w:val="20"/>
        </w:rPr>
      </w:pPr>
      <w:r w:rsidRPr="00D62FA4">
        <w:rPr>
          <w:szCs w:val="20"/>
        </w:rPr>
        <w:t xml:space="preserve">Обеспечить за свой счет устранение недостатков, выявленных при </w:t>
      </w:r>
      <w:r w:rsidR="002654D9">
        <w:rPr>
          <w:szCs w:val="20"/>
        </w:rPr>
        <w:t>оказании услуг</w:t>
      </w:r>
      <w:r w:rsidRPr="00D62FA4">
        <w:rPr>
          <w:szCs w:val="20"/>
        </w:rPr>
        <w:t>.</w:t>
      </w:r>
      <w:r w:rsidR="00D27F79">
        <w:rPr>
          <w:szCs w:val="20"/>
        </w:rPr>
        <w:t xml:space="preserve"> </w:t>
      </w:r>
      <w:r w:rsidR="00D27F79" w:rsidRPr="00D27F79">
        <w:rPr>
          <w:szCs w:val="20"/>
        </w:rPr>
        <w:t xml:space="preserve">В случае поступления от Заказчика мотивированной претензии о ненадлежащем </w:t>
      </w:r>
      <w:r w:rsidR="002654D9">
        <w:rPr>
          <w:szCs w:val="20"/>
        </w:rPr>
        <w:t>оказании услуг</w:t>
      </w:r>
      <w:r w:rsidR="00D27F79" w:rsidRPr="00D27F79">
        <w:rPr>
          <w:szCs w:val="20"/>
        </w:rPr>
        <w:t>, при наличии вины Исполнителя, безвозмездно, в течение 3 (Трех) рабочих дней устранить допущенные нарушения.</w:t>
      </w:r>
    </w:p>
    <w:p w14:paraId="08DF31D8" w14:textId="77777777" w:rsidR="00FB14F6" w:rsidRPr="00D62FA4" w:rsidRDefault="00FB14F6" w:rsidP="00FB14F6">
      <w:pPr>
        <w:pStyle w:val="a5"/>
        <w:numPr>
          <w:ilvl w:val="2"/>
          <w:numId w:val="6"/>
        </w:numPr>
        <w:ind w:left="0" w:firstLine="567"/>
        <w:jc w:val="both"/>
        <w:rPr>
          <w:szCs w:val="20"/>
        </w:rPr>
      </w:pPr>
      <w:r w:rsidRPr="00B336A8">
        <w:rPr>
          <w:szCs w:val="20"/>
        </w:rPr>
        <w:t>Без промедления информировать Заказчика об установлении не зависящих от Исполнителя обстоятельств, которые могут оказать негативное влияние на соблюдение интересов</w:t>
      </w:r>
      <w:r w:rsidRPr="00D62FA4">
        <w:rPr>
          <w:szCs w:val="20"/>
        </w:rPr>
        <w:t xml:space="preserve"> Заказчика, создать невозможность выполнения возложенных на Заказчика задач, оказать негативное влияние на результат </w:t>
      </w:r>
      <w:r w:rsidR="009C639D">
        <w:rPr>
          <w:szCs w:val="20"/>
        </w:rPr>
        <w:t>оказываемых услуг</w:t>
      </w:r>
      <w:r w:rsidRPr="00D62FA4">
        <w:rPr>
          <w:szCs w:val="20"/>
        </w:rPr>
        <w:t>, создать невозможность их завершения в установленный Контрактом срок.</w:t>
      </w:r>
    </w:p>
    <w:p w14:paraId="7587E9BB" w14:textId="77777777" w:rsidR="00FB14F6" w:rsidRPr="00D62FA4" w:rsidRDefault="00FB14F6" w:rsidP="00FB14F6">
      <w:pPr>
        <w:pStyle w:val="a5"/>
        <w:keepNext/>
        <w:keepLines/>
        <w:numPr>
          <w:ilvl w:val="2"/>
          <w:numId w:val="6"/>
        </w:numPr>
        <w:ind w:left="0" w:firstLine="567"/>
        <w:jc w:val="both"/>
        <w:rPr>
          <w:szCs w:val="20"/>
        </w:rPr>
      </w:pPr>
      <w:r w:rsidRPr="00D62FA4">
        <w:rPr>
          <w:szCs w:val="20"/>
        </w:rPr>
        <w:t>По требованию Заказчика осуществлять сверку взаиморасчетов.</w:t>
      </w:r>
      <w:r w:rsidRPr="00D62FA4">
        <w:rPr>
          <w:szCs w:val="20"/>
        </w:rPr>
        <w:tab/>
      </w:r>
    </w:p>
    <w:p w14:paraId="7A1EA8F6" w14:textId="77777777" w:rsidR="00FB14F6" w:rsidRPr="00D62FA4" w:rsidRDefault="00FB14F6" w:rsidP="00FB14F6">
      <w:pPr>
        <w:pStyle w:val="a5"/>
        <w:numPr>
          <w:ilvl w:val="2"/>
          <w:numId w:val="6"/>
        </w:numPr>
        <w:tabs>
          <w:tab w:val="left" w:pos="-5387"/>
        </w:tabs>
        <w:ind w:left="0" w:firstLine="567"/>
        <w:jc w:val="both"/>
        <w:rPr>
          <w:szCs w:val="20"/>
        </w:rPr>
      </w:pPr>
      <w:r w:rsidRPr="00D62FA4">
        <w:rPr>
          <w:szCs w:val="20"/>
        </w:rPr>
        <w:t>Исполнить иные обязательства, регламентированные законодательством Российской Федерации, положениями настоящего Контракта и Технического задания.</w:t>
      </w:r>
    </w:p>
    <w:p w14:paraId="0544D34A" w14:textId="77777777" w:rsidR="00570A3C" w:rsidRPr="002D4E52" w:rsidRDefault="00570A3C" w:rsidP="00570A3C">
      <w:pPr>
        <w:pStyle w:val="a5"/>
        <w:tabs>
          <w:tab w:val="left" w:pos="1276"/>
        </w:tabs>
        <w:ind w:left="567"/>
        <w:jc w:val="both"/>
        <w:rPr>
          <w:szCs w:val="20"/>
        </w:rPr>
      </w:pPr>
    </w:p>
    <w:p w14:paraId="3C6A8358" w14:textId="77777777" w:rsidR="006D0624" w:rsidRPr="002D4E52" w:rsidRDefault="006D0624" w:rsidP="006D0624">
      <w:pPr>
        <w:pStyle w:val="a5"/>
        <w:numPr>
          <w:ilvl w:val="0"/>
          <w:numId w:val="6"/>
        </w:numPr>
        <w:jc w:val="center"/>
        <w:rPr>
          <w:b/>
          <w:sz w:val="22"/>
          <w:szCs w:val="22"/>
        </w:rPr>
      </w:pPr>
      <w:r w:rsidRPr="002D4E52">
        <w:rPr>
          <w:b/>
          <w:szCs w:val="22"/>
        </w:rPr>
        <w:t>ОТВЕТСТВЕННОСТЬ СТОРОН И РАЗРЕШЕНИЕ СПОРОВ</w:t>
      </w:r>
    </w:p>
    <w:p w14:paraId="5D3D890E" w14:textId="77777777" w:rsidR="00FB14F6" w:rsidRPr="00763FE9" w:rsidRDefault="00FB14F6" w:rsidP="00FB14F6">
      <w:pPr>
        <w:pStyle w:val="a5"/>
        <w:numPr>
          <w:ilvl w:val="1"/>
          <w:numId w:val="6"/>
        </w:numPr>
        <w:tabs>
          <w:tab w:val="left" w:pos="-5387"/>
        </w:tabs>
        <w:ind w:left="0" w:firstLine="567"/>
        <w:jc w:val="both"/>
      </w:pPr>
      <w:r w:rsidRPr="00763FE9">
        <w:lastRenderedPageBreak/>
        <w:t>В случае неисполнения либо ненадлежащего исполнения обязательств</w:t>
      </w:r>
      <w:r w:rsidR="009C639D">
        <w:t>,</w:t>
      </w:r>
      <w:r w:rsidRPr="00763FE9">
        <w:t xml:space="preserve"> предусмотренных</w:t>
      </w:r>
      <w:r w:rsidR="009C639D">
        <w:t>,</w:t>
      </w:r>
      <w:r w:rsidRPr="00763FE9">
        <w:t xml:space="preserve"> настоящим Контрактом Стороны несут ответственность</w:t>
      </w:r>
      <w:r w:rsidR="009C639D">
        <w:t>,</w:t>
      </w:r>
      <w:r w:rsidRPr="00763FE9">
        <w:t xml:space="preserve"> предусмотренную законодательством Российской Федерации.</w:t>
      </w:r>
    </w:p>
    <w:p w14:paraId="1CBFBFDF" w14:textId="77777777" w:rsidR="00FB14F6" w:rsidRPr="00763FE9" w:rsidRDefault="00FB14F6" w:rsidP="00FB14F6">
      <w:pPr>
        <w:pStyle w:val="a5"/>
        <w:numPr>
          <w:ilvl w:val="1"/>
          <w:numId w:val="6"/>
        </w:numPr>
        <w:tabs>
          <w:tab w:val="left" w:pos="-5387"/>
        </w:tabs>
        <w:ind w:left="0" w:firstLine="567"/>
        <w:jc w:val="both"/>
      </w:pPr>
      <w:r w:rsidRPr="00763FE9">
        <w:t xml:space="preserve">За нарушение сроков </w:t>
      </w:r>
      <w:r w:rsidR="009C639D">
        <w:t>оказания услуг</w:t>
      </w:r>
      <w:r w:rsidR="00265DE1">
        <w:t xml:space="preserve"> </w:t>
      </w:r>
      <w:r>
        <w:t>Заказчик</w:t>
      </w:r>
      <w:r w:rsidRPr="00763FE9">
        <w:t xml:space="preserve"> вправе начислить </w:t>
      </w:r>
      <w:r>
        <w:t>Исполнителю</w:t>
      </w:r>
      <w:r w:rsidRPr="00763FE9">
        <w:t xml:space="preserve"> н</w:t>
      </w:r>
      <w:r>
        <w:t xml:space="preserve">еустойку в размере 1/300 </w:t>
      </w:r>
      <w:r w:rsidRPr="00763FE9">
        <w:t xml:space="preserve">ключевой ставки установленной Центральным Банком Российской Федерации от Цены контракта за каждый день просрочки </w:t>
      </w:r>
      <w:r>
        <w:t>исполнения обязательств</w:t>
      </w:r>
      <w:r w:rsidRPr="00763FE9">
        <w:t xml:space="preserve">. </w:t>
      </w:r>
    </w:p>
    <w:p w14:paraId="03308311" w14:textId="77777777" w:rsidR="00FB14F6" w:rsidRPr="00763FE9" w:rsidRDefault="00FB14F6" w:rsidP="00FB14F6">
      <w:pPr>
        <w:pStyle w:val="a5"/>
        <w:numPr>
          <w:ilvl w:val="1"/>
          <w:numId w:val="6"/>
        </w:numPr>
        <w:tabs>
          <w:tab w:val="left" w:pos="-5387"/>
        </w:tabs>
        <w:ind w:left="0" w:firstLine="567"/>
        <w:jc w:val="both"/>
      </w:pPr>
      <w:r w:rsidRPr="00763FE9">
        <w:t xml:space="preserve">За нарушение сроков оплаты </w:t>
      </w:r>
      <w:r w:rsidR="009C639D">
        <w:t>оказанных услуг</w:t>
      </w:r>
      <w:r w:rsidR="00265DE1">
        <w:t xml:space="preserve"> </w:t>
      </w:r>
      <w:r>
        <w:t>Исполнитель</w:t>
      </w:r>
      <w:r w:rsidRPr="00763FE9">
        <w:t xml:space="preserve"> вправе начислить </w:t>
      </w:r>
      <w:r>
        <w:t>Заказчику</w:t>
      </w:r>
      <w:r w:rsidRPr="00763FE9">
        <w:t xml:space="preserve"> неустойку в размере 1/300 ключевой ставки установленной Центральным Банком Российской Федерации от суммы просроченного в оплате платежа</w:t>
      </w:r>
      <w:r>
        <w:t>,</w:t>
      </w:r>
      <w:r w:rsidRPr="00763FE9">
        <w:t xml:space="preserve"> за каждый день просрочки оплаты </w:t>
      </w:r>
      <w:r w:rsidR="009C639D">
        <w:t>оказанных</w:t>
      </w:r>
      <w:r>
        <w:t xml:space="preserve"> и принят</w:t>
      </w:r>
      <w:r w:rsidR="009C639D">
        <w:t>ых</w:t>
      </w:r>
      <w:r>
        <w:t xml:space="preserve"> Заказчиком </w:t>
      </w:r>
      <w:r w:rsidR="009C639D">
        <w:t>услуг</w:t>
      </w:r>
      <w:r>
        <w:t>.</w:t>
      </w:r>
    </w:p>
    <w:p w14:paraId="7720C75D" w14:textId="77777777" w:rsidR="00FB14F6" w:rsidRDefault="00FB14F6" w:rsidP="00FB14F6">
      <w:pPr>
        <w:pStyle w:val="a5"/>
        <w:numPr>
          <w:ilvl w:val="1"/>
          <w:numId w:val="6"/>
        </w:numPr>
        <w:tabs>
          <w:tab w:val="left" w:pos="-5387"/>
        </w:tabs>
        <w:ind w:left="0" w:firstLine="567"/>
        <w:jc w:val="both"/>
      </w:pPr>
      <w:r w:rsidRPr="00FB14F6">
        <w:t>В силу части 6 статьи 34 Закона №44-ФЗ в</w:t>
      </w:r>
      <w:r w:rsidRPr="00FB14F6">
        <w:rPr>
          <w:rFonts w:eastAsia="Calibri"/>
        </w:rPr>
        <w:t xml:space="preserve">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FB14F6">
        <w:t>.</w:t>
      </w:r>
    </w:p>
    <w:p w14:paraId="3F8D30BA" w14:textId="77777777" w:rsidR="003457C3" w:rsidRDefault="003457C3" w:rsidP="003457C3">
      <w:pPr>
        <w:pStyle w:val="a5"/>
        <w:numPr>
          <w:ilvl w:val="1"/>
          <w:numId w:val="6"/>
        </w:numPr>
        <w:tabs>
          <w:tab w:val="left" w:pos="-5387"/>
        </w:tabs>
        <w:ind w:left="0" w:firstLine="567"/>
        <w:jc w:val="both"/>
      </w:pPr>
      <w:r w:rsidRPr="004E64EA">
        <w:t xml:space="preserve">За каждый факт неисполнения или ненадлежащего исполнения </w:t>
      </w:r>
      <w:r>
        <w:t xml:space="preserve">Исполнителем </w:t>
      </w:r>
      <w:r w:rsidRPr="004E64EA">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t>Исполнитель</w:t>
      </w:r>
      <w:r w:rsidRPr="004E64EA">
        <w:t xml:space="preserve"> уплачивает Заказчику штраф. Размер штрафа определяется в соответствии с </w:t>
      </w:r>
      <w:hyperlink r:id="rId13" w:history="1">
        <w:r w:rsidRPr="004E64EA">
          <w:t>Правилами</w:t>
        </w:r>
      </w:hyperlink>
      <w:r w:rsidRPr="004E64EA">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10%  цены Контракта.</w:t>
      </w:r>
    </w:p>
    <w:p w14:paraId="26931661" w14:textId="77777777" w:rsidR="003457C3" w:rsidRPr="00AD3B1A" w:rsidRDefault="003457C3" w:rsidP="003457C3">
      <w:pPr>
        <w:pStyle w:val="a5"/>
        <w:numPr>
          <w:ilvl w:val="1"/>
          <w:numId w:val="6"/>
        </w:numPr>
        <w:tabs>
          <w:tab w:val="left" w:pos="-5387"/>
        </w:tabs>
        <w:ind w:left="0" w:firstLine="567"/>
        <w:jc w:val="both"/>
      </w:pPr>
      <w:r w:rsidRPr="004E64EA">
        <w:t>За каждый факт неисполнени</w:t>
      </w:r>
      <w:r>
        <w:t xml:space="preserve">я или ненадлежащего исполнения Исполнителем </w:t>
      </w:r>
      <w:r w:rsidRPr="004E64EA">
        <w:t xml:space="preserve">обязательства, предусмотренного Контрактом, которое не имеет стоимостного выражения, </w:t>
      </w:r>
      <w:r>
        <w:t xml:space="preserve">исполнитель </w:t>
      </w:r>
      <w:r w:rsidRPr="004E64EA">
        <w:t xml:space="preserve">уплачивает Заказчику штраф. Размер штрафа определяется в соответствии с </w:t>
      </w:r>
      <w:hyperlink r:id="rId14" w:history="1">
        <w:r w:rsidRPr="004E64EA">
          <w:t>Правилами</w:t>
        </w:r>
      </w:hyperlink>
      <w:r w:rsidRPr="004E64EA">
        <w:t xml:space="preserve"> и </w:t>
      </w:r>
      <w:r w:rsidRPr="00AD3B1A">
        <w:t>составляет 1000 рублей.</w:t>
      </w:r>
    </w:p>
    <w:p w14:paraId="73CE53AA" w14:textId="77777777" w:rsidR="003457C3" w:rsidRPr="00AD3B1A" w:rsidRDefault="003457C3" w:rsidP="003457C3">
      <w:pPr>
        <w:pStyle w:val="a5"/>
        <w:numPr>
          <w:ilvl w:val="1"/>
          <w:numId w:val="6"/>
        </w:numPr>
        <w:tabs>
          <w:tab w:val="left" w:pos="-5387"/>
        </w:tabs>
        <w:ind w:left="0" w:firstLine="567"/>
        <w:jc w:val="both"/>
      </w:pPr>
      <w:r w:rsidRPr="00AD3B1A">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5" w:history="1">
        <w:r w:rsidRPr="00AD3B1A">
          <w:t>Правилами</w:t>
        </w:r>
      </w:hyperlink>
      <w:r w:rsidRPr="00AD3B1A">
        <w:t xml:space="preserve"> и составляет 1000 рублей.</w:t>
      </w:r>
    </w:p>
    <w:p w14:paraId="4D6C8516" w14:textId="77777777" w:rsidR="00FB14F6" w:rsidRPr="00763FE9" w:rsidRDefault="00FB14F6" w:rsidP="00FB14F6">
      <w:pPr>
        <w:pStyle w:val="a5"/>
        <w:numPr>
          <w:ilvl w:val="1"/>
          <w:numId w:val="6"/>
        </w:numPr>
        <w:tabs>
          <w:tab w:val="left" w:pos="-5387"/>
        </w:tabs>
        <w:ind w:left="0" w:firstLine="567"/>
        <w:jc w:val="both"/>
      </w:pPr>
      <w:r w:rsidRPr="00AD3B1A">
        <w:t>Общая сумма начисленной</w:t>
      </w:r>
      <w:r w:rsidRPr="00FB14F6">
        <w:t xml:space="preserve"> неустойки (штрафа, пени) за неисполнение или</w:t>
      </w:r>
      <w:r w:rsidRPr="00633C4B">
        <w:t xml:space="preserve"> ненадлежащее исполнение </w:t>
      </w:r>
      <w:r>
        <w:t>Стороной</w:t>
      </w:r>
      <w:r w:rsidRPr="00633C4B">
        <w:t xml:space="preserve"> обязательств, предусмотренных Контрактом, не может превышать цену Контракта</w:t>
      </w:r>
    </w:p>
    <w:p w14:paraId="573A7F39" w14:textId="77777777" w:rsidR="00FB14F6" w:rsidRPr="00763FE9" w:rsidRDefault="00FB14F6" w:rsidP="00FB14F6">
      <w:pPr>
        <w:pStyle w:val="a5"/>
        <w:numPr>
          <w:ilvl w:val="1"/>
          <w:numId w:val="6"/>
        </w:numPr>
        <w:tabs>
          <w:tab w:val="left" w:pos="-5387"/>
        </w:tabs>
        <w:ind w:left="0" w:firstLine="567"/>
        <w:jc w:val="both"/>
      </w:pPr>
      <w:r w:rsidRPr="00763FE9">
        <w:t>Уплата неустойки не освобождает стороны от фактического исполнения принятых на себя обязательств.</w:t>
      </w:r>
    </w:p>
    <w:p w14:paraId="7A2F8C90" w14:textId="77777777" w:rsidR="00061E8E" w:rsidRPr="002D4E52" w:rsidRDefault="00061E8E" w:rsidP="00061E8E">
      <w:pPr>
        <w:pStyle w:val="a5"/>
        <w:ind w:left="709"/>
        <w:jc w:val="both"/>
      </w:pPr>
    </w:p>
    <w:p w14:paraId="0D306EDF" w14:textId="77777777" w:rsidR="006D0624" w:rsidRPr="002D4E52" w:rsidRDefault="006D0624" w:rsidP="006D0624">
      <w:pPr>
        <w:pStyle w:val="a5"/>
        <w:numPr>
          <w:ilvl w:val="0"/>
          <w:numId w:val="6"/>
        </w:numPr>
        <w:jc w:val="center"/>
        <w:rPr>
          <w:b/>
        </w:rPr>
      </w:pPr>
      <w:r w:rsidRPr="002D4E52">
        <w:rPr>
          <w:b/>
        </w:rPr>
        <w:t>КОНФИДЕНЦИАЛЬНОСТЬ</w:t>
      </w:r>
    </w:p>
    <w:p w14:paraId="161A0C8C" w14:textId="77777777" w:rsidR="006D0624" w:rsidRPr="002D4E52" w:rsidRDefault="006D0624" w:rsidP="00F514FF">
      <w:pPr>
        <w:pStyle w:val="a5"/>
        <w:numPr>
          <w:ilvl w:val="1"/>
          <w:numId w:val="6"/>
        </w:numPr>
        <w:ind w:left="0" w:firstLine="567"/>
        <w:jc w:val="both"/>
        <w:rPr>
          <w:rFonts w:eastAsia="Calibri"/>
          <w:lang w:eastAsia="en-US"/>
        </w:rPr>
      </w:pPr>
      <w:r w:rsidRPr="002D4E52">
        <w:rPr>
          <w:rFonts w:eastAsia="Calibri"/>
          <w:lang w:eastAsia="en-US"/>
        </w:rPr>
        <w:t>Стороны берут на себя взаимные обязательства по соблюдению режима конфиденциальности в отношении информации, полученной при исполнении условий настоящего Контракта. Передача информации третьим лицам или иное разглашение информации, признанной по настоящему Контракту конфиденциальной, может осуществляться только с письменного согласия другой Стороны</w:t>
      </w:r>
      <w:r w:rsidR="00FD4E24" w:rsidRPr="002D4E52">
        <w:rPr>
          <w:rFonts w:eastAsia="Calibri"/>
          <w:lang w:eastAsia="en-US"/>
        </w:rPr>
        <w:t>,</w:t>
      </w:r>
      <w:r w:rsidRPr="002D4E52">
        <w:rPr>
          <w:rFonts w:eastAsia="Calibri"/>
          <w:lang w:eastAsia="en-US"/>
        </w:rPr>
        <w:t xml:space="preserve"> либо в порядке, установленном законодательством Российской Федерации. </w:t>
      </w:r>
    </w:p>
    <w:p w14:paraId="00601ECB" w14:textId="77777777" w:rsidR="006D0624" w:rsidRPr="002D4E52" w:rsidRDefault="006D0624" w:rsidP="00F514FF">
      <w:pPr>
        <w:pStyle w:val="a5"/>
        <w:numPr>
          <w:ilvl w:val="1"/>
          <w:numId w:val="6"/>
        </w:numPr>
        <w:tabs>
          <w:tab w:val="left" w:pos="-5387"/>
        </w:tabs>
        <w:ind w:left="0" w:firstLine="567"/>
        <w:jc w:val="both"/>
        <w:rPr>
          <w:rFonts w:eastAsia="Calibri"/>
          <w:lang w:eastAsia="en-US"/>
        </w:rPr>
      </w:pPr>
      <w:r w:rsidRPr="002D4E52">
        <w:rPr>
          <w:rFonts w:eastAsia="Calibri"/>
          <w:lang w:eastAsia="en-US"/>
        </w:rPr>
        <w:t>В случае нарушения режима конфиденциальности информации одной из Сторон, другая оставляет за собой право, предварительно уведомив другую Сторону, в одностороннем порядке приостановить действие настоящего Контракта до установления в досудебном или судебном порядке размера нанесённого ущерба и порядка возмещения убытков. При этом выполнение всех финансовых обязательств, взятых на себя Сторонами по настоящему Контракту, остаются неизменными.</w:t>
      </w:r>
    </w:p>
    <w:p w14:paraId="028A139D" w14:textId="77777777" w:rsidR="00EC7407" w:rsidRPr="002D4E52" w:rsidRDefault="00EC7407" w:rsidP="00EC7407">
      <w:pPr>
        <w:pStyle w:val="a5"/>
        <w:tabs>
          <w:tab w:val="left" w:pos="1276"/>
        </w:tabs>
        <w:ind w:left="567"/>
        <w:jc w:val="both"/>
        <w:rPr>
          <w:rFonts w:eastAsia="Calibri"/>
          <w:lang w:eastAsia="en-US"/>
        </w:rPr>
      </w:pPr>
    </w:p>
    <w:p w14:paraId="061F148E" w14:textId="77777777" w:rsidR="006D0624" w:rsidRPr="002D4E52" w:rsidRDefault="006D0624" w:rsidP="006D0624">
      <w:pPr>
        <w:pStyle w:val="a5"/>
        <w:numPr>
          <w:ilvl w:val="0"/>
          <w:numId w:val="6"/>
        </w:numPr>
        <w:jc w:val="center"/>
        <w:rPr>
          <w:b/>
          <w:szCs w:val="22"/>
        </w:rPr>
      </w:pPr>
      <w:r w:rsidRPr="002D4E52">
        <w:rPr>
          <w:b/>
          <w:szCs w:val="22"/>
        </w:rPr>
        <w:t>ПОРЯДОК ИЗМЕНЕНИЯ И ПРЕКРАЩЕНИЯ КОНТРАКТА</w:t>
      </w:r>
    </w:p>
    <w:p w14:paraId="71643502"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Контракт может быть изменен по соглашению Сторон:</w:t>
      </w:r>
    </w:p>
    <w:p w14:paraId="2C5278D7" w14:textId="77777777" w:rsidR="00FB14F6" w:rsidRPr="00D62FA4" w:rsidRDefault="00FB14F6" w:rsidP="00FB14F6">
      <w:pPr>
        <w:pStyle w:val="a5"/>
        <w:widowControl w:val="0"/>
        <w:numPr>
          <w:ilvl w:val="2"/>
          <w:numId w:val="6"/>
        </w:numPr>
        <w:tabs>
          <w:tab w:val="left" w:pos="1276"/>
          <w:tab w:val="left" w:pos="9840"/>
        </w:tabs>
        <w:ind w:left="0" w:firstLine="567"/>
        <w:jc w:val="both"/>
        <w:rPr>
          <w:szCs w:val="20"/>
        </w:rPr>
      </w:pPr>
      <w:r w:rsidRPr="00D62FA4">
        <w:rPr>
          <w:szCs w:val="20"/>
        </w:rPr>
        <w:t>В любых случаях, если такие изменения не затрагивают существенные условия Контракта, признаваемые таковыми в соответствии с законодательством Российской Федерации.</w:t>
      </w:r>
    </w:p>
    <w:p w14:paraId="72F28993" w14:textId="77777777" w:rsidR="00FB14F6" w:rsidRPr="00D62FA4" w:rsidRDefault="00FB14F6" w:rsidP="00FB14F6">
      <w:pPr>
        <w:pStyle w:val="a5"/>
        <w:widowControl w:val="0"/>
        <w:numPr>
          <w:ilvl w:val="2"/>
          <w:numId w:val="6"/>
        </w:numPr>
        <w:tabs>
          <w:tab w:val="left" w:pos="1276"/>
          <w:tab w:val="left" w:pos="9840"/>
        </w:tabs>
        <w:ind w:left="0" w:firstLine="567"/>
        <w:jc w:val="both"/>
        <w:rPr>
          <w:szCs w:val="20"/>
        </w:rPr>
      </w:pPr>
      <w:r w:rsidRPr="00D62FA4">
        <w:rPr>
          <w:szCs w:val="20"/>
        </w:rPr>
        <w:t>Если изменения затрагивают существенные условия Контракта, то такие изменения возможны:</w:t>
      </w:r>
    </w:p>
    <w:p w14:paraId="5D94B274" w14:textId="77777777" w:rsidR="00FB14F6" w:rsidRPr="00FB14F6" w:rsidRDefault="00FB14F6" w:rsidP="00FB14F6">
      <w:pPr>
        <w:autoSpaceDE w:val="0"/>
        <w:autoSpaceDN w:val="0"/>
        <w:adjustRightInd w:val="0"/>
        <w:ind w:firstLine="567"/>
        <w:jc w:val="both"/>
        <w:rPr>
          <w:rFonts w:eastAsia="Calibri"/>
        </w:rPr>
      </w:pPr>
      <w:r w:rsidRPr="00FB14F6">
        <w:rPr>
          <w:szCs w:val="20"/>
        </w:rPr>
        <w:t xml:space="preserve">а) </w:t>
      </w:r>
      <w:r w:rsidRPr="00FB14F6">
        <w:rPr>
          <w:rFonts w:eastAsia="Calibri"/>
        </w:rPr>
        <w:t>при снижении цены контракта без изменения предусмотренных контрактом количества услуги, качества оказываемой услуги и иных условий контракта (пункт 1.1. части 1 статьи 95 Закона 44-ФЗ);</w:t>
      </w:r>
    </w:p>
    <w:p w14:paraId="2C8EF544" w14:textId="77777777" w:rsidR="00FB14F6" w:rsidRPr="00FB14F6" w:rsidRDefault="00FB14F6" w:rsidP="00FB14F6">
      <w:pPr>
        <w:autoSpaceDE w:val="0"/>
        <w:autoSpaceDN w:val="0"/>
        <w:adjustRightInd w:val="0"/>
        <w:ind w:firstLine="567"/>
        <w:jc w:val="both"/>
        <w:rPr>
          <w:rFonts w:eastAsia="Calibri"/>
        </w:rPr>
      </w:pPr>
      <w:r w:rsidRPr="00FB14F6">
        <w:rPr>
          <w:rFonts w:eastAsia="Calibri"/>
        </w:rPr>
        <w:t xml:space="preserve">б) если по предложению Заказчика увеличиваются предусмотренные </w:t>
      </w:r>
      <w:r w:rsidR="00DC3545" w:rsidRPr="00FB14F6">
        <w:rPr>
          <w:rFonts w:eastAsia="Calibri"/>
        </w:rPr>
        <w:t xml:space="preserve">Контрактом </w:t>
      </w:r>
      <w:r w:rsidRPr="00FB14F6">
        <w:rPr>
          <w:rFonts w:eastAsia="Calibri"/>
        </w:rPr>
        <w:t xml:space="preserve">объем услуги не более чем на 10 % (десять процентов) или уменьшаются предусмотренные контрактом объем оказываемой услуги не более чем на 10 %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Цена единицы дополнительно </w:t>
      </w:r>
      <w:r w:rsidR="00C84D75">
        <w:rPr>
          <w:rFonts w:eastAsia="Calibri"/>
        </w:rPr>
        <w:t>оказываемой услуги</w:t>
      </w:r>
      <w:r w:rsidRPr="00FB14F6">
        <w:rPr>
          <w:rFonts w:eastAsia="Calibri"/>
        </w:rPr>
        <w:t xml:space="preserve"> при уменьшении предусмотренного контрактом количества </w:t>
      </w:r>
      <w:r w:rsidR="00C84D75">
        <w:rPr>
          <w:rFonts w:eastAsia="Calibri"/>
        </w:rPr>
        <w:t>оказываемой услуги</w:t>
      </w:r>
      <w:r w:rsidRPr="00FB14F6">
        <w:rPr>
          <w:rFonts w:eastAsia="Calibri"/>
        </w:rPr>
        <w:t xml:space="preserve"> должна определяться как частное от деления первоначальной цены контракта на предусмотренное в контракте </w:t>
      </w:r>
      <w:r w:rsidR="009F42BB">
        <w:rPr>
          <w:rFonts w:eastAsia="Calibri"/>
        </w:rPr>
        <w:t>объема услуг</w:t>
      </w:r>
      <w:r w:rsidRPr="00FB14F6">
        <w:rPr>
          <w:rFonts w:eastAsia="Calibri"/>
        </w:rPr>
        <w:t xml:space="preserve"> (пункт 1.2. части 1 статьи 95 Закона 44-ФЗ);</w:t>
      </w:r>
    </w:p>
    <w:p w14:paraId="0364057A" w14:textId="77777777" w:rsidR="00FB14F6" w:rsidRPr="00FB14F6" w:rsidRDefault="00FB14F6" w:rsidP="00FB14F6">
      <w:pPr>
        <w:autoSpaceDE w:val="0"/>
        <w:autoSpaceDN w:val="0"/>
        <w:adjustRightInd w:val="0"/>
        <w:ind w:firstLine="567"/>
        <w:jc w:val="both"/>
        <w:rPr>
          <w:rFonts w:eastAsia="Calibri"/>
        </w:rPr>
      </w:pPr>
      <w:r w:rsidRPr="00FB14F6">
        <w:rPr>
          <w:rFonts w:eastAsia="Calibri"/>
        </w:rPr>
        <w:t>в) в случае изменения в соответствии с законодательством Российской Федерации регулируемых цен (тарифов) на услуги (пункт 5 части 1 статьи 95 Закона 44-ФЗ);</w:t>
      </w:r>
    </w:p>
    <w:p w14:paraId="2F32CFA5" w14:textId="77777777" w:rsidR="00FB14F6" w:rsidRPr="00FB14F6" w:rsidRDefault="00FB14F6" w:rsidP="00FB14F6">
      <w:pPr>
        <w:autoSpaceDE w:val="0"/>
        <w:autoSpaceDN w:val="0"/>
        <w:adjustRightInd w:val="0"/>
        <w:ind w:firstLine="567"/>
        <w:jc w:val="both"/>
        <w:rPr>
          <w:rFonts w:eastAsia="Calibri"/>
        </w:rPr>
      </w:pPr>
      <w:r w:rsidRPr="00FB14F6">
        <w:rPr>
          <w:rFonts w:eastAsia="Calibri"/>
        </w:rPr>
        <w:t>г)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 (пункт 12 части 1 статьи 95 Закона 44-ФЗ).</w:t>
      </w:r>
    </w:p>
    <w:p w14:paraId="4B54BADE" w14:textId="77777777" w:rsidR="00FB14F6" w:rsidRPr="00FB14F6" w:rsidRDefault="00FB14F6" w:rsidP="00FB14F6">
      <w:pPr>
        <w:pStyle w:val="a5"/>
        <w:widowControl w:val="0"/>
        <w:numPr>
          <w:ilvl w:val="1"/>
          <w:numId w:val="6"/>
        </w:numPr>
        <w:tabs>
          <w:tab w:val="left" w:pos="1276"/>
        </w:tabs>
        <w:ind w:left="0" w:firstLine="567"/>
        <w:jc w:val="both"/>
        <w:rPr>
          <w:szCs w:val="20"/>
        </w:rPr>
      </w:pPr>
      <w:r w:rsidRPr="00FB14F6">
        <w:rPr>
          <w:rFonts w:eastAsia="Calibri"/>
        </w:rPr>
        <w:t xml:space="preserve">В силу положений части 1.6. статьи 95 Закона №44-ФЗ Заказчик как получатель бюджетных средств предусмотренные </w:t>
      </w:r>
      <w:hyperlink r:id="rId16" w:history="1">
        <w:r w:rsidRPr="00FB14F6">
          <w:rPr>
            <w:rFonts w:eastAsia="Calibri"/>
          </w:rPr>
          <w:t>пунктом</w:t>
        </w:r>
      </w:hyperlink>
      <w:r w:rsidRPr="00FB14F6">
        <w:rPr>
          <w:rFonts w:eastAsia="Calibri"/>
        </w:rPr>
        <w:t xml:space="preserve"> 8.1. Контракта изменения может осуществить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0C91ACE5" w14:textId="77777777" w:rsidR="00FB14F6" w:rsidRPr="00FB14F6" w:rsidRDefault="00FB14F6" w:rsidP="00FB14F6">
      <w:pPr>
        <w:numPr>
          <w:ilvl w:val="1"/>
          <w:numId w:val="6"/>
        </w:numPr>
        <w:autoSpaceDE w:val="0"/>
        <w:autoSpaceDN w:val="0"/>
        <w:adjustRightInd w:val="0"/>
        <w:ind w:left="0" w:firstLine="567"/>
        <w:jc w:val="both"/>
        <w:rPr>
          <w:rFonts w:eastAsia="Calibri"/>
        </w:rPr>
      </w:pPr>
      <w:r w:rsidRPr="00FB14F6">
        <w:rPr>
          <w:rFonts w:eastAsia="Calibri"/>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части 5 статьи 95 Закона 44-ФЗ). В случае перемены Заказчика права и обязанности Заказчика, предусмотренные Контрактом, в силу части 6 статьи 95 Закона №44-ФЗ переходят к новому Заказчику.</w:t>
      </w:r>
    </w:p>
    <w:p w14:paraId="4BA2834A" w14:textId="77777777" w:rsidR="00FB14F6" w:rsidRPr="00FB14F6" w:rsidRDefault="00FB14F6" w:rsidP="00FB14F6">
      <w:pPr>
        <w:pStyle w:val="a5"/>
        <w:widowControl w:val="0"/>
        <w:numPr>
          <w:ilvl w:val="1"/>
          <w:numId w:val="6"/>
        </w:numPr>
        <w:tabs>
          <w:tab w:val="left" w:pos="1276"/>
        </w:tabs>
        <w:ind w:left="0" w:firstLine="567"/>
        <w:jc w:val="both"/>
        <w:rPr>
          <w:szCs w:val="20"/>
        </w:rPr>
      </w:pPr>
      <w:r w:rsidRPr="00FB14F6">
        <w:rPr>
          <w:szCs w:val="20"/>
        </w:rPr>
        <w:t>Контракт может быть расторгнут:</w:t>
      </w:r>
    </w:p>
    <w:p w14:paraId="34938D44" w14:textId="77777777" w:rsidR="00FB14F6" w:rsidRPr="00FB14F6" w:rsidRDefault="00FB14F6" w:rsidP="00FB14F6">
      <w:pPr>
        <w:pStyle w:val="a5"/>
        <w:widowControl w:val="0"/>
        <w:numPr>
          <w:ilvl w:val="1"/>
          <w:numId w:val="15"/>
        </w:numPr>
        <w:tabs>
          <w:tab w:val="left" w:pos="851"/>
        </w:tabs>
        <w:ind w:left="0" w:firstLine="567"/>
        <w:jc w:val="both"/>
        <w:rPr>
          <w:szCs w:val="20"/>
        </w:rPr>
      </w:pPr>
      <w:r w:rsidRPr="00FB14F6">
        <w:rPr>
          <w:rFonts w:eastAsia="Calibri"/>
        </w:rPr>
        <w:t>по решению суда</w:t>
      </w:r>
      <w:r w:rsidRPr="00FB14F6">
        <w:rPr>
          <w:szCs w:val="20"/>
        </w:rPr>
        <w:t>;</w:t>
      </w:r>
    </w:p>
    <w:p w14:paraId="1B9F4C50" w14:textId="77777777" w:rsidR="00FB14F6" w:rsidRPr="00FB14F6" w:rsidRDefault="00FB14F6" w:rsidP="00FB14F6">
      <w:pPr>
        <w:pStyle w:val="a5"/>
        <w:widowControl w:val="0"/>
        <w:numPr>
          <w:ilvl w:val="1"/>
          <w:numId w:val="15"/>
        </w:numPr>
        <w:tabs>
          <w:tab w:val="left" w:pos="851"/>
        </w:tabs>
        <w:ind w:left="0" w:firstLine="567"/>
        <w:jc w:val="both"/>
        <w:rPr>
          <w:szCs w:val="20"/>
        </w:rPr>
      </w:pPr>
      <w:r w:rsidRPr="00FB14F6">
        <w:rPr>
          <w:szCs w:val="20"/>
        </w:rPr>
        <w:t>по соглашению Сторон;</w:t>
      </w:r>
    </w:p>
    <w:p w14:paraId="493F4E09" w14:textId="77777777" w:rsidR="00FB14F6" w:rsidRPr="00FB14F6" w:rsidRDefault="00FB14F6" w:rsidP="00FB14F6">
      <w:pPr>
        <w:pStyle w:val="a5"/>
        <w:widowControl w:val="0"/>
        <w:numPr>
          <w:ilvl w:val="1"/>
          <w:numId w:val="15"/>
        </w:numPr>
        <w:tabs>
          <w:tab w:val="left" w:pos="851"/>
        </w:tabs>
        <w:ind w:left="0" w:firstLine="567"/>
        <w:jc w:val="both"/>
        <w:rPr>
          <w:szCs w:val="20"/>
        </w:rPr>
      </w:pPr>
      <w:r w:rsidRPr="00FB14F6">
        <w:rPr>
          <w:rFonts w:eastAsia="Calibri"/>
        </w:rPr>
        <w:t>в случае одностороннего отказа стороны контракта от исполнения контракта в соответствии с гражданским законодательством</w:t>
      </w:r>
      <w:r w:rsidRPr="00FB14F6">
        <w:rPr>
          <w:szCs w:val="20"/>
        </w:rPr>
        <w:t>.</w:t>
      </w:r>
    </w:p>
    <w:p w14:paraId="1CA19938" w14:textId="77777777" w:rsidR="00FB14F6" w:rsidRPr="00FB14F6" w:rsidRDefault="00FB14F6" w:rsidP="00FB14F6">
      <w:pPr>
        <w:pStyle w:val="a5"/>
        <w:widowControl w:val="0"/>
        <w:numPr>
          <w:ilvl w:val="1"/>
          <w:numId w:val="6"/>
        </w:numPr>
        <w:tabs>
          <w:tab w:val="left" w:pos="1276"/>
        </w:tabs>
        <w:ind w:left="0" w:firstLine="567"/>
        <w:jc w:val="both"/>
        <w:rPr>
          <w:szCs w:val="20"/>
        </w:rPr>
      </w:pPr>
      <w:r w:rsidRPr="00FB14F6">
        <w:rPr>
          <w:szCs w:val="20"/>
        </w:rPr>
        <w:t>Заказчик вправе принять решение об одностороннем отказе от исполнения Контракта в следующих случаях:</w:t>
      </w:r>
    </w:p>
    <w:p w14:paraId="7E7FCD09" w14:textId="77777777" w:rsidR="00FB14F6" w:rsidRPr="00FB14F6" w:rsidRDefault="00FB14F6" w:rsidP="00FB14F6">
      <w:pPr>
        <w:pStyle w:val="a5"/>
        <w:widowControl w:val="0"/>
        <w:numPr>
          <w:ilvl w:val="2"/>
          <w:numId w:val="6"/>
        </w:numPr>
        <w:tabs>
          <w:tab w:val="left" w:pos="1276"/>
        </w:tabs>
        <w:ind w:left="0" w:firstLine="567"/>
        <w:jc w:val="both"/>
        <w:rPr>
          <w:szCs w:val="20"/>
        </w:rPr>
      </w:pPr>
      <w:r w:rsidRPr="00FB14F6">
        <w:rPr>
          <w:szCs w:val="20"/>
        </w:rPr>
        <w:t xml:space="preserve">При существенном нарушении Контракта Исполнителем, под которым понимается </w:t>
      </w:r>
      <w:r w:rsidR="00265DE1">
        <w:t xml:space="preserve">выполнение работ </w:t>
      </w:r>
      <w:r w:rsidRPr="00FB14F6">
        <w:rPr>
          <w:szCs w:val="20"/>
        </w:rPr>
        <w:t xml:space="preserve">в объеме (количестве) и качестве, не соответствующих Техническому заданию и/или нормам законодательства </w:t>
      </w:r>
      <w:r w:rsidRPr="00FB14F6">
        <w:t>(статья 450 ГК РФ).</w:t>
      </w:r>
    </w:p>
    <w:p w14:paraId="07E9CE5B" w14:textId="77777777" w:rsidR="00FB14F6" w:rsidRPr="00FB14F6" w:rsidRDefault="00FB14F6" w:rsidP="00FB14F6">
      <w:pPr>
        <w:pStyle w:val="a5"/>
        <w:widowControl w:val="0"/>
        <w:numPr>
          <w:ilvl w:val="2"/>
          <w:numId w:val="6"/>
        </w:numPr>
        <w:tabs>
          <w:tab w:val="left" w:pos="1276"/>
        </w:tabs>
        <w:ind w:left="0" w:firstLine="567"/>
        <w:jc w:val="both"/>
        <w:rPr>
          <w:szCs w:val="20"/>
        </w:rPr>
      </w:pPr>
      <w:r w:rsidRPr="00FB14F6">
        <w:rPr>
          <w:szCs w:val="20"/>
        </w:rPr>
        <w:t xml:space="preserve">При нарушении Исполнителем сроков </w:t>
      </w:r>
      <w:r w:rsidR="00265DE1">
        <w:t>выполнения работ</w:t>
      </w:r>
      <w:r w:rsidRPr="00FB14F6">
        <w:rPr>
          <w:szCs w:val="20"/>
        </w:rPr>
        <w:t>, предусмотренных настоящим Контрактом, более чем на 15 (пятнадцать) календарных дней, при условии соблюдения требования, установленного пунктом 5.2.4. настоящего Контракта.</w:t>
      </w:r>
    </w:p>
    <w:p w14:paraId="2F9E24BE" w14:textId="77777777" w:rsidR="00FB14F6" w:rsidRPr="00FB14F6" w:rsidRDefault="00FB14F6" w:rsidP="00FB14F6">
      <w:pPr>
        <w:pStyle w:val="a5"/>
        <w:widowControl w:val="0"/>
        <w:numPr>
          <w:ilvl w:val="2"/>
          <w:numId w:val="6"/>
        </w:numPr>
        <w:tabs>
          <w:tab w:val="left" w:pos="1276"/>
        </w:tabs>
        <w:ind w:left="0" w:firstLine="567"/>
        <w:jc w:val="both"/>
        <w:rPr>
          <w:szCs w:val="20"/>
        </w:rPr>
      </w:pPr>
      <w:r w:rsidRPr="00FB14F6">
        <w:rPr>
          <w:szCs w:val="20"/>
        </w:rPr>
        <w:t>При установлении Заказчиком:</w:t>
      </w:r>
    </w:p>
    <w:p w14:paraId="60F462E4" w14:textId="77777777" w:rsidR="00FB14F6" w:rsidRPr="00D62FA4" w:rsidRDefault="00FB14F6" w:rsidP="00FB14F6">
      <w:pPr>
        <w:pStyle w:val="a5"/>
        <w:widowControl w:val="0"/>
        <w:numPr>
          <w:ilvl w:val="3"/>
          <w:numId w:val="6"/>
        </w:numPr>
        <w:ind w:left="0" w:firstLine="567"/>
        <w:jc w:val="both"/>
        <w:rPr>
          <w:szCs w:val="20"/>
        </w:rPr>
      </w:pPr>
      <w:r w:rsidRPr="00D62FA4">
        <w:rPr>
          <w:szCs w:val="20"/>
        </w:rPr>
        <w:t xml:space="preserve">несоответствия </w:t>
      </w:r>
      <w:r w:rsidR="00DC3545">
        <w:t>оказанных услуг</w:t>
      </w:r>
      <w:r w:rsidR="00265DE1">
        <w:t xml:space="preserve"> </w:t>
      </w:r>
      <w:r w:rsidRPr="00D62FA4">
        <w:rPr>
          <w:szCs w:val="20"/>
        </w:rPr>
        <w:t>законодательству и/или Техническому заданию Заказчика.</w:t>
      </w:r>
    </w:p>
    <w:p w14:paraId="1A82A4D0" w14:textId="77777777" w:rsidR="00FB14F6" w:rsidRPr="00D62FA4" w:rsidRDefault="00FB14F6" w:rsidP="00FB14F6">
      <w:pPr>
        <w:widowControl w:val="0"/>
        <w:tabs>
          <w:tab w:val="left" w:pos="2160"/>
          <w:tab w:val="left" w:pos="9840"/>
        </w:tabs>
        <w:ind w:firstLine="567"/>
        <w:jc w:val="both"/>
        <w:rPr>
          <w:szCs w:val="20"/>
        </w:rPr>
      </w:pPr>
      <w:r w:rsidRPr="00D62FA4">
        <w:rPr>
          <w:szCs w:val="20"/>
        </w:rPr>
        <w:lastRenderedPageBreak/>
        <w:t xml:space="preserve">При этом если оценка результатов </w:t>
      </w:r>
      <w:r w:rsidR="00DC3545">
        <w:rPr>
          <w:szCs w:val="20"/>
        </w:rPr>
        <w:t>оказанных услуг</w:t>
      </w:r>
      <w:r w:rsidRPr="00D62FA4">
        <w:rPr>
          <w:szCs w:val="20"/>
        </w:rPr>
        <w:t xml:space="preserve"> производилась Заказчиком с привлечением им сторонних экспертов и экспертных организаций, отказ Заказчика от исполнения Контракта возможен в случае, если по результатам экспертизы, проведенной привлеченными экспертами (экспертными организациями) установлено, что качество </w:t>
      </w:r>
      <w:r w:rsidR="00C84D75">
        <w:rPr>
          <w:szCs w:val="20"/>
        </w:rPr>
        <w:t>услуг</w:t>
      </w:r>
      <w:r w:rsidRPr="00D62FA4">
        <w:rPr>
          <w:szCs w:val="20"/>
        </w:rPr>
        <w:t>, оказанных Исполнителем, не соответствует условиям Контракта;</w:t>
      </w:r>
    </w:p>
    <w:p w14:paraId="20F98D31" w14:textId="77777777" w:rsidR="00FB14F6" w:rsidRPr="00D62FA4" w:rsidRDefault="00FB14F6" w:rsidP="00FB14F6">
      <w:pPr>
        <w:pStyle w:val="a5"/>
        <w:widowControl w:val="0"/>
        <w:numPr>
          <w:ilvl w:val="3"/>
          <w:numId w:val="6"/>
        </w:numPr>
        <w:ind w:left="0" w:firstLine="567"/>
        <w:jc w:val="both"/>
        <w:rPr>
          <w:szCs w:val="20"/>
        </w:rPr>
      </w:pPr>
      <w:r w:rsidRPr="00D62FA4">
        <w:rPr>
          <w:szCs w:val="20"/>
        </w:rPr>
        <w:t xml:space="preserve">наличия в результатах </w:t>
      </w:r>
      <w:r w:rsidR="00265DE1">
        <w:t>работ</w:t>
      </w:r>
      <w:r w:rsidRPr="00D62FA4">
        <w:rPr>
          <w:szCs w:val="20"/>
        </w:rPr>
        <w:t xml:space="preserve"> ошибок и недочетов практического характера.</w:t>
      </w:r>
    </w:p>
    <w:p w14:paraId="20AA4B2C" w14:textId="77777777" w:rsidR="00FB14F6" w:rsidRPr="00D62FA4" w:rsidRDefault="00FB14F6" w:rsidP="00FB14F6">
      <w:pPr>
        <w:pStyle w:val="a5"/>
        <w:widowControl w:val="0"/>
        <w:numPr>
          <w:ilvl w:val="2"/>
          <w:numId w:val="6"/>
        </w:numPr>
        <w:tabs>
          <w:tab w:val="left" w:pos="1276"/>
        </w:tabs>
        <w:ind w:left="0" w:firstLine="567"/>
        <w:jc w:val="both"/>
        <w:rPr>
          <w:szCs w:val="20"/>
        </w:rPr>
      </w:pPr>
      <w:r w:rsidRPr="00D62FA4">
        <w:rPr>
          <w:szCs w:val="20"/>
        </w:rPr>
        <w:t>При установлении факта несоответствия Исполнителя установленным документацией о закупке требованиям к участникам закупки или предоставления Исполнителем недостоверной информации о своем соответствии таким требованиям, что позволило ему стать победителем определения исполнителя по Контракту.</w:t>
      </w:r>
    </w:p>
    <w:p w14:paraId="40129D91" w14:textId="77777777" w:rsidR="00FB14F6" w:rsidRPr="00D62FA4" w:rsidRDefault="00FB14F6" w:rsidP="00FB14F6">
      <w:pPr>
        <w:pStyle w:val="a5"/>
        <w:widowControl w:val="0"/>
        <w:numPr>
          <w:ilvl w:val="2"/>
          <w:numId w:val="6"/>
        </w:numPr>
        <w:tabs>
          <w:tab w:val="left" w:pos="1276"/>
        </w:tabs>
        <w:ind w:left="0" w:firstLine="567"/>
        <w:jc w:val="both"/>
        <w:rPr>
          <w:szCs w:val="20"/>
        </w:rPr>
      </w:pPr>
      <w:r w:rsidRPr="00D62FA4">
        <w:rPr>
          <w:szCs w:val="20"/>
        </w:rPr>
        <w:t>При установлении факта проведения ликвидации Исполнителя или наличии решения арбитражного суда о признании Исполнителя банкротом и открытии в отношении него конкурсного производства.</w:t>
      </w:r>
    </w:p>
    <w:p w14:paraId="2533A190" w14:textId="77777777" w:rsidR="00FB14F6" w:rsidRPr="00D62FA4" w:rsidRDefault="00FB14F6" w:rsidP="00FB14F6">
      <w:pPr>
        <w:pStyle w:val="a5"/>
        <w:widowControl w:val="0"/>
        <w:numPr>
          <w:ilvl w:val="2"/>
          <w:numId w:val="6"/>
        </w:numPr>
        <w:tabs>
          <w:tab w:val="left" w:pos="1276"/>
        </w:tabs>
        <w:ind w:left="0" w:firstLine="567"/>
        <w:jc w:val="both"/>
        <w:rPr>
          <w:szCs w:val="20"/>
        </w:rPr>
      </w:pPr>
      <w:r w:rsidRPr="00D62FA4">
        <w:rPr>
          <w:szCs w:val="20"/>
        </w:rPr>
        <w:t>При установлении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48C9DBA4" w14:textId="77777777" w:rsidR="00FB14F6" w:rsidRPr="00D62FA4" w:rsidRDefault="00FB14F6" w:rsidP="00FB14F6">
      <w:pPr>
        <w:pStyle w:val="a5"/>
        <w:widowControl w:val="0"/>
        <w:numPr>
          <w:ilvl w:val="2"/>
          <w:numId w:val="6"/>
        </w:numPr>
        <w:tabs>
          <w:tab w:val="left" w:pos="1276"/>
        </w:tabs>
        <w:ind w:left="0" w:firstLine="567"/>
        <w:jc w:val="both"/>
        <w:rPr>
          <w:szCs w:val="20"/>
        </w:rPr>
      </w:pPr>
      <w:r w:rsidRPr="00D62FA4">
        <w:rPr>
          <w:szCs w:val="20"/>
        </w:rPr>
        <w:t>При наличии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02FC039D" w14:textId="77777777" w:rsidR="00FB14F6" w:rsidRPr="00D62FA4" w:rsidRDefault="00FB14F6" w:rsidP="00FB14F6">
      <w:pPr>
        <w:pStyle w:val="a5"/>
        <w:widowControl w:val="0"/>
        <w:numPr>
          <w:ilvl w:val="2"/>
          <w:numId w:val="6"/>
        </w:numPr>
        <w:tabs>
          <w:tab w:val="left" w:pos="1276"/>
        </w:tabs>
        <w:ind w:left="0" w:firstLine="567"/>
        <w:jc w:val="both"/>
        <w:rPr>
          <w:szCs w:val="20"/>
        </w:rPr>
      </w:pPr>
      <w:r w:rsidRPr="00D62FA4">
        <w:rPr>
          <w:szCs w:val="20"/>
        </w:rPr>
        <w:t xml:space="preserve">В иных случаях, предусмотренных гражданским законодательством Российской Федерации </w:t>
      </w:r>
      <w:r w:rsidRPr="00D62FA4">
        <w:t>(статья 782 ГК РФ).</w:t>
      </w:r>
    </w:p>
    <w:p w14:paraId="19235A21"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Решение Заказчика об одностороннем отказе от исполнения Контракта в течение одного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разделе 1</w:t>
      </w:r>
      <w:r w:rsidR="003B309A">
        <w:rPr>
          <w:szCs w:val="20"/>
        </w:rPr>
        <w:t>3</w:t>
      </w:r>
      <w:r w:rsidRPr="00D62FA4">
        <w:rPr>
          <w:szCs w:val="20"/>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p>
    <w:p w14:paraId="7C457163" w14:textId="77777777" w:rsidR="00FB14F6" w:rsidRPr="00D62FA4" w:rsidRDefault="00FB14F6" w:rsidP="00FB14F6">
      <w:pPr>
        <w:pStyle w:val="a5"/>
        <w:widowControl w:val="0"/>
        <w:tabs>
          <w:tab w:val="left" w:pos="1276"/>
        </w:tabs>
        <w:ind w:left="0" w:firstLine="567"/>
        <w:jc w:val="both"/>
        <w:rPr>
          <w:szCs w:val="20"/>
        </w:rPr>
      </w:pPr>
      <w:r w:rsidRPr="00D62FA4">
        <w:rPr>
          <w:szCs w:val="20"/>
        </w:rPr>
        <w:t xml:space="preserve">Выполнение Заказчиком указанных требований считается надлежащим уведомлением Исполнителя об одностороннем отказе от исполнения Контракта. </w:t>
      </w:r>
    </w:p>
    <w:p w14:paraId="0F1BEC29" w14:textId="77777777" w:rsidR="00FB14F6" w:rsidRPr="00D62FA4" w:rsidRDefault="00FB14F6" w:rsidP="00FB14F6">
      <w:pPr>
        <w:pStyle w:val="a5"/>
        <w:widowControl w:val="0"/>
        <w:tabs>
          <w:tab w:val="left" w:pos="1276"/>
        </w:tabs>
        <w:ind w:left="0" w:firstLine="567"/>
        <w:jc w:val="both"/>
        <w:rPr>
          <w:szCs w:val="20"/>
        </w:rPr>
      </w:pPr>
      <w:r w:rsidRPr="00D62FA4">
        <w:rPr>
          <w:szCs w:val="20"/>
        </w:rPr>
        <w:t>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w:t>
      </w:r>
      <w:r w:rsidR="003B309A">
        <w:rPr>
          <w:szCs w:val="20"/>
        </w:rPr>
        <w:t>3</w:t>
      </w:r>
      <w:r w:rsidRPr="00D62FA4">
        <w:rPr>
          <w:szCs w:val="20"/>
        </w:rPr>
        <w:t xml:space="preserve"> Контракта. </w:t>
      </w:r>
    </w:p>
    <w:p w14:paraId="3D3FAAD9"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w:t>
      </w:r>
    </w:p>
    <w:p w14:paraId="4E8A2B63"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проведенной привлеченными сторонними экспертами или экспертными организациями. </w:t>
      </w:r>
    </w:p>
    <w:p w14:paraId="25AF45AA" w14:textId="77777777" w:rsidR="00FB14F6" w:rsidRPr="00D62FA4" w:rsidRDefault="00FB14F6" w:rsidP="00FB14F6">
      <w:pPr>
        <w:widowControl w:val="0"/>
        <w:tabs>
          <w:tab w:val="left" w:pos="1276"/>
        </w:tabs>
        <w:ind w:firstLine="567"/>
        <w:jc w:val="both"/>
        <w:rPr>
          <w:szCs w:val="20"/>
        </w:rPr>
      </w:pPr>
      <w:r w:rsidRPr="00D62FA4">
        <w:rPr>
          <w:szCs w:val="20"/>
        </w:rPr>
        <w:t>Данное правило не применяется в случае повторного нарушения Исполнителем условий Контракта,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Контракта.</w:t>
      </w:r>
    </w:p>
    <w:p w14:paraId="50105649"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Исполнитель вправе принять решение об одностороннем отказе от исполнения Контракта в следующих случаях:</w:t>
      </w:r>
    </w:p>
    <w:p w14:paraId="1DCB0BF5" w14:textId="77777777" w:rsidR="00FB14F6" w:rsidRPr="00D62FA4" w:rsidRDefault="00FB14F6" w:rsidP="00FB14F6">
      <w:pPr>
        <w:pStyle w:val="a5"/>
        <w:widowControl w:val="0"/>
        <w:numPr>
          <w:ilvl w:val="2"/>
          <w:numId w:val="6"/>
        </w:numPr>
        <w:tabs>
          <w:tab w:val="left" w:pos="0"/>
          <w:tab w:val="left" w:pos="1276"/>
        </w:tabs>
        <w:ind w:left="0" w:firstLine="567"/>
        <w:jc w:val="both"/>
        <w:rPr>
          <w:szCs w:val="20"/>
        </w:rPr>
      </w:pPr>
      <w:r w:rsidRPr="00D62FA4">
        <w:rPr>
          <w:szCs w:val="20"/>
        </w:rPr>
        <w:t xml:space="preserve">При существенном нарушении Контракта Заказчиком, под которым понимаются немотивированный отказ или уклонение от принятия результатов </w:t>
      </w:r>
      <w:r w:rsidR="00C84D75">
        <w:rPr>
          <w:szCs w:val="20"/>
        </w:rPr>
        <w:t>оказанных услуг</w:t>
      </w:r>
      <w:r w:rsidRPr="00D62FA4">
        <w:rPr>
          <w:szCs w:val="20"/>
        </w:rPr>
        <w:t xml:space="preserve">; отказ в приеме </w:t>
      </w:r>
      <w:r w:rsidRPr="00D62FA4">
        <w:rPr>
          <w:szCs w:val="20"/>
        </w:rPr>
        <w:lastRenderedPageBreak/>
        <w:t xml:space="preserve">документов, подтверждающих исполнение обязательств Исполнителя и/или являющихся основанием для осуществления платежей по Контракту </w:t>
      </w:r>
      <w:r w:rsidRPr="00D62FA4">
        <w:t>(статья 450 ГК РФ).</w:t>
      </w:r>
    </w:p>
    <w:p w14:paraId="11967CE4" w14:textId="77777777" w:rsidR="00FB14F6" w:rsidRPr="00D62FA4" w:rsidRDefault="00FB14F6" w:rsidP="00FB14F6">
      <w:pPr>
        <w:pStyle w:val="a5"/>
        <w:widowControl w:val="0"/>
        <w:numPr>
          <w:ilvl w:val="2"/>
          <w:numId w:val="6"/>
        </w:numPr>
        <w:tabs>
          <w:tab w:val="left" w:pos="0"/>
          <w:tab w:val="left" w:pos="1276"/>
        </w:tabs>
        <w:ind w:left="0" w:firstLine="567"/>
        <w:jc w:val="both"/>
        <w:rPr>
          <w:szCs w:val="20"/>
        </w:rPr>
      </w:pPr>
      <w:r w:rsidRPr="00D62FA4">
        <w:rPr>
          <w:szCs w:val="20"/>
        </w:rPr>
        <w:t xml:space="preserve">При нарушении Заказчиком сроков оплаты </w:t>
      </w:r>
      <w:r w:rsidR="00DC3545">
        <w:t>услуг</w:t>
      </w:r>
      <w:r w:rsidRPr="00D62FA4">
        <w:rPr>
          <w:szCs w:val="20"/>
        </w:rPr>
        <w:t>, предусмотренных настоящим Контрактом, более чем на 15 (пятнадцать) календарных дней.</w:t>
      </w:r>
    </w:p>
    <w:p w14:paraId="5541E3DC" w14:textId="77777777" w:rsidR="00FB14F6" w:rsidRPr="00D62FA4" w:rsidRDefault="00FB14F6" w:rsidP="00FB14F6">
      <w:pPr>
        <w:pStyle w:val="a5"/>
        <w:widowControl w:val="0"/>
        <w:numPr>
          <w:ilvl w:val="2"/>
          <w:numId w:val="6"/>
        </w:numPr>
        <w:tabs>
          <w:tab w:val="left" w:pos="1276"/>
        </w:tabs>
        <w:ind w:left="0" w:firstLine="567"/>
        <w:jc w:val="both"/>
      </w:pPr>
      <w:r w:rsidRPr="00D62FA4">
        <w:rPr>
          <w:szCs w:val="20"/>
        </w:rPr>
        <w:t xml:space="preserve">В иных случаях, предусмотренных гражданским законодательством Российской Федерации </w:t>
      </w:r>
      <w:r w:rsidRPr="00D62FA4">
        <w:t>(статья 782 ГК РФ).</w:t>
      </w:r>
    </w:p>
    <w:p w14:paraId="5BCF4F21"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Решение Исполнителя об одностороннем отказе от исполнения Контракта в течение одного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разделе 1</w:t>
      </w:r>
      <w:r w:rsidR="003B309A">
        <w:rPr>
          <w:szCs w:val="20"/>
        </w:rPr>
        <w:t>3</w:t>
      </w:r>
      <w:r w:rsidRPr="00D62FA4">
        <w:rPr>
          <w:szCs w:val="20"/>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w:t>
      </w:r>
    </w:p>
    <w:p w14:paraId="3B1B8785" w14:textId="77777777" w:rsidR="00FB14F6" w:rsidRPr="00D62FA4" w:rsidRDefault="00FB14F6" w:rsidP="00FB14F6">
      <w:pPr>
        <w:pStyle w:val="a5"/>
        <w:widowControl w:val="0"/>
        <w:tabs>
          <w:tab w:val="left" w:pos="1276"/>
        </w:tabs>
        <w:ind w:left="0" w:firstLine="567"/>
        <w:jc w:val="both"/>
        <w:rPr>
          <w:szCs w:val="20"/>
        </w:rPr>
      </w:pPr>
      <w:r w:rsidRPr="00D62FA4">
        <w:rPr>
          <w:szCs w:val="20"/>
        </w:rPr>
        <w:t xml:space="preserve">Выполнение Исполнителем требований настоящего пункта считается надлежащим уведомлением Заказчика об одностороннем отказе от исполнения Контракта. </w:t>
      </w:r>
    </w:p>
    <w:p w14:paraId="2A2ACDB0" w14:textId="77777777" w:rsidR="00FB14F6" w:rsidRPr="00D62FA4" w:rsidRDefault="00FB14F6" w:rsidP="00FB14F6">
      <w:pPr>
        <w:pStyle w:val="a5"/>
        <w:widowControl w:val="0"/>
        <w:tabs>
          <w:tab w:val="left" w:pos="1276"/>
        </w:tabs>
        <w:ind w:left="0" w:firstLine="567"/>
        <w:jc w:val="both"/>
        <w:rPr>
          <w:szCs w:val="20"/>
        </w:rPr>
      </w:pPr>
      <w:r w:rsidRPr="00D62FA4">
        <w:rPr>
          <w:szCs w:val="20"/>
        </w:rPr>
        <w:t>Датой такого надлежащего уведомления признается дата получения Исполнителем подтверждения о вручении Заказчику указанного уведомления.</w:t>
      </w:r>
    </w:p>
    <w:p w14:paraId="4721A0A5"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Решение Исполнителя об одностороннем отказе от исполнения Контракта вступает в силу и Контракт считается расторгнутым через 10 (десять) календарных дней с момента (даты) надлежащего уведомления Исполнителем Заказчика об одностороннем отказе от исполнения Контракта.</w:t>
      </w:r>
    </w:p>
    <w:p w14:paraId="701CAD42"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Исполнитель обязан отменить не вступившее в силу решение об одностороннем отказе от исполнения Контракта, если в течение десятидневного срока с момента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72FBC95"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При расторжении Контракта в связи с односторонним отказом Стороны Контракта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D62607F"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Расторжение Контракта по соглашению Сторон производится Сторонами путем подписания ими соответствующего соглашения о расторжении Контракта.</w:t>
      </w:r>
    </w:p>
    <w:p w14:paraId="621C9CBC" w14:textId="77777777" w:rsidR="00FB14F6" w:rsidRPr="00D62FA4" w:rsidRDefault="00FB14F6" w:rsidP="00FB14F6">
      <w:pPr>
        <w:pStyle w:val="a5"/>
        <w:widowControl w:val="0"/>
        <w:numPr>
          <w:ilvl w:val="1"/>
          <w:numId w:val="6"/>
        </w:numPr>
        <w:tabs>
          <w:tab w:val="left" w:pos="1276"/>
        </w:tabs>
        <w:ind w:left="0" w:firstLine="567"/>
        <w:jc w:val="both"/>
        <w:rPr>
          <w:szCs w:val="20"/>
        </w:rPr>
      </w:pPr>
      <w:r w:rsidRPr="00D62FA4">
        <w:rPr>
          <w:szCs w:val="20"/>
        </w:rPr>
        <w:t xml:space="preserve">В случае расторжения Контракта по инициативе любой из Сторон, Стороны производят сверку расчетов, которой подтверждается объем </w:t>
      </w:r>
      <w:r w:rsidR="00DC3545">
        <w:rPr>
          <w:szCs w:val="20"/>
        </w:rPr>
        <w:t>оказанных</w:t>
      </w:r>
      <w:r w:rsidRPr="00D62FA4">
        <w:rPr>
          <w:szCs w:val="20"/>
        </w:rPr>
        <w:t xml:space="preserve"> Исполнителем </w:t>
      </w:r>
      <w:r w:rsidR="00DC3545">
        <w:t>услуг</w:t>
      </w:r>
      <w:r w:rsidRPr="00D62FA4">
        <w:rPr>
          <w:szCs w:val="20"/>
        </w:rPr>
        <w:t>.</w:t>
      </w:r>
    </w:p>
    <w:p w14:paraId="7EB5C5C3" w14:textId="77777777" w:rsidR="00FB14F6" w:rsidRPr="00D62FA4" w:rsidRDefault="00FB14F6" w:rsidP="00FB14F6">
      <w:pPr>
        <w:widowControl w:val="0"/>
        <w:ind w:firstLine="567"/>
        <w:jc w:val="center"/>
        <w:rPr>
          <w:rFonts w:eastAsia="Calibri"/>
          <w:b/>
          <w:lang w:eastAsia="en-US"/>
        </w:rPr>
      </w:pPr>
    </w:p>
    <w:p w14:paraId="1E70D881" w14:textId="77777777" w:rsidR="00FB14F6" w:rsidRPr="00D62FA4" w:rsidRDefault="00FB14F6" w:rsidP="00FB14F6">
      <w:pPr>
        <w:pStyle w:val="a5"/>
        <w:widowControl w:val="0"/>
        <w:numPr>
          <w:ilvl w:val="0"/>
          <w:numId w:val="6"/>
        </w:numPr>
        <w:jc w:val="center"/>
        <w:rPr>
          <w:rFonts w:eastAsia="Calibri"/>
          <w:b/>
          <w:lang w:eastAsia="en-US"/>
        </w:rPr>
      </w:pPr>
      <w:r w:rsidRPr="00D62FA4">
        <w:rPr>
          <w:rFonts w:eastAsia="Calibri"/>
          <w:b/>
          <w:lang w:eastAsia="en-US"/>
        </w:rPr>
        <w:t>ОБЕСПЕЧЕНИЕ ИСПОЛНЕНИЯ КОНТРАКТА</w:t>
      </w:r>
    </w:p>
    <w:p w14:paraId="6A2EA0B5" w14:textId="77777777" w:rsidR="00403DB4" w:rsidRDefault="00FB14F6" w:rsidP="00EA79EB">
      <w:pPr>
        <w:numPr>
          <w:ilvl w:val="1"/>
          <w:numId w:val="6"/>
        </w:numPr>
        <w:autoSpaceDE w:val="0"/>
        <w:autoSpaceDN w:val="0"/>
        <w:adjustRightInd w:val="0"/>
        <w:ind w:left="0" w:firstLine="567"/>
        <w:jc w:val="both"/>
        <w:rPr>
          <w:rFonts w:eastAsia="Calibri"/>
        </w:rPr>
      </w:pPr>
      <w:r>
        <w:rPr>
          <w:rFonts w:eastAsia="Calibri"/>
          <w:lang w:eastAsia="en-US"/>
        </w:rPr>
        <w:t xml:space="preserve">Руководствуясь частью 2 статьи 96 </w:t>
      </w:r>
      <w:r w:rsidRPr="00633C4B">
        <w:t>Закона 44-ФЗ</w:t>
      </w:r>
      <w:r>
        <w:t xml:space="preserve"> </w:t>
      </w:r>
      <w:r>
        <w:rPr>
          <w:rFonts w:eastAsia="Calibri"/>
        </w:rPr>
        <w:t xml:space="preserve">требование обеспечения исполнения контракта </w:t>
      </w:r>
      <w:r w:rsidRPr="004C7000">
        <w:rPr>
          <w:rFonts w:eastAsia="Calibri"/>
          <w:b/>
          <w:u w:val="single"/>
        </w:rPr>
        <w:t>не установлено</w:t>
      </w:r>
      <w:r>
        <w:rPr>
          <w:rFonts w:eastAsia="Calibri"/>
        </w:rPr>
        <w:t>.</w:t>
      </w:r>
    </w:p>
    <w:p w14:paraId="19D82369" w14:textId="77777777" w:rsidR="00403DB4" w:rsidRDefault="00403DB4" w:rsidP="00EA79EB">
      <w:pPr>
        <w:autoSpaceDE w:val="0"/>
        <w:autoSpaceDN w:val="0"/>
        <w:adjustRightInd w:val="0"/>
        <w:jc w:val="both"/>
        <w:rPr>
          <w:rFonts w:eastAsia="Calibri"/>
        </w:rPr>
      </w:pPr>
    </w:p>
    <w:p w14:paraId="13D33CF4" w14:textId="77777777" w:rsidR="007B3877" w:rsidRDefault="007B3877" w:rsidP="004433EB">
      <w:pPr>
        <w:autoSpaceDE w:val="0"/>
        <w:autoSpaceDN w:val="0"/>
        <w:adjustRightInd w:val="0"/>
        <w:jc w:val="center"/>
        <w:rPr>
          <w:rFonts w:eastAsia="Calibri"/>
          <w:b/>
        </w:rPr>
      </w:pPr>
    </w:p>
    <w:p w14:paraId="29D60CE5" w14:textId="77777777" w:rsidR="00403DB4" w:rsidRPr="00403DB4" w:rsidRDefault="00403DB4" w:rsidP="004433EB">
      <w:pPr>
        <w:autoSpaceDE w:val="0"/>
        <w:autoSpaceDN w:val="0"/>
        <w:adjustRightInd w:val="0"/>
        <w:jc w:val="center"/>
        <w:rPr>
          <w:rFonts w:eastAsia="Calibri"/>
          <w:b/>
        </w:rPr>
      </w:pPr>
      <w:r w:rsidRPr="00403DB4">
        <w:rPr>
          <w:rFonts w:eastAsia="Calibri"/>
          <w:b/>
        </w:rPr>
        <w:t>10. ФОРС-МАЖОР</w:t>
      </w:r>
    </w:p>
    <w:p w14:paraId="13B98622" w14:textId="77777777" w:rsidR="00FB14F6" w:rsidRPr="00D62FA4" w:rsidRDefault="00FB14F6" w:rsidP="00FB14F6">
      <w:pPr>
        <w:pStyle w:val="a5"/>
        <w:widowControl w:val="0"/>
        <w:ind w:left="0" w:firstLine="567"/>
        <w:jc w:val="both"/>
        <w:rPr>
          <w:rFonts w:eastAsia="Calibri"/>
          <w:lang w:eastAsia="en-US"/>
        </w:rPr>
      </w:pPr>
    </w:p>
    <w:p w14:paraId="4F5B9121" w14:textId="77777777" w:rsidR="003B309A" w:rsidRPr="004433EB" w:rsidRDefault="003B309A" w:rsidP="003B309A">
      <w:pPr>
        <w:pStyle w:val="af6"/>
        <w:ind w:firstLine="709"/>
        <w:jc w:val="both"/>
        <w:rPr>
          <w:sz w:val="24"/>
          <w:szCs w:val="24"/>
        </w:rPr>
      </w:pPr>
      <w:r w:rsidRPr="004433EB">
        <w:rPr>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6DB8379" w14:textId="77777777" w:rsidR="003B309A" w:rsidRPr="004433EB" w:rsidRDefault="003B309A" w:rsidP="003B309A">
      <w:pPr>
        <w:pStyle w:val="af6"/>
        <w:ind w:firstLine="709"/>
        <w:jc w:val="both"/>
        <w:rPr>
          <w:sz w:val="24"/>
          <w:szCs w:val="24"/>
        </w:rPr>
      </w:pPr>
      <w:r w:rsidRPr="004433EB">
        <w:rPr>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20 (двадцати)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E4F5C53" w14:textId="77777777" w:rsidR="003B309A" w:rsidRPr="004433EB" w:rsidRDefault="003B309A" w:rsidP="003B309A">
      <w:pPr>
        <w:pStyle w:val="af6"/>
        <w:ind w:firstLine="709"/>
        <w:jc w:val="both"/>
        <w:rPr>
          <w:sz w:val="24"/>
          <w:szCs w:val="24"/>
        </w:rPr>
      </w:pPr>
      <w:r w:rsidRPr="004433EB">
        <w:rPr>
          <w:sz w:val="24"/>
          <w:szCs w:val="24"/>
        </w:rPr>
        <w:lastRenderedPageBreak/>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595ABCD" w14:textId="77777777" w:rsidR="003B309A" w:rsidRDefault="003B309A" w:rsidP="007B3877">
      <w:pPr>
        <w:autoSpaceDE w:val="0"/>
        <w:autoSpaceDN w:val="0"/>
        <w:adjustRightInd w:val="0"/>
        <w:ind w:firstLine="709"/>
        <w:jc w:val="both"/>
      </w:pPr>
      <w:r w:rsidRPr="004433EB">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w:t>
      </w:r>
    </w:p>
    <w:p w14:paraId="49ECB489" w14:textId="77777777" w:rsidR="007B3877" w:rsidRDefault="007B3877" w:rsidP="007B3877">
      <w:pPr>
        <w:autoSpaceDE w:val="0"/>
        <w:autoSpaceDN w:val="0"/>
        <w:adjustRightInd w:val="0"/>
        <w:jc w:val="both"/>
      </w:pPr>
    </w:p>
    <w:p w14:paraId="18D6B62D" w14:textId="77777777" w:rsidR="007B3877" w:rsidRPr="004433EB" w:rsidRDefault="007B3877" w:rsidP="007B3877">
      <w:pPr>
        <w:autoSpaceDE w:val="0"/>
        <w:autoSpaceDN w:val="0"/>
        <w:adjustRightInd w:val="0"/>
        <w:jc w:val="both"/>
      </w:pPr>
    </w:p>
    <w:p w14:paraId="00179DFD" w14:textId="77777777" w:rsidR="003B309A" w:rsidRPr="004E64EA" w:rsidRDefault="003B309A" w:rsidP="004433EB">
      <w:pPr>
        <w:pStyle w:val="21"/>
        <w:ind w:firstLine="709"/>
        <w:jc w:val="center"/>
        <w:rPr>
          <w:b/>
          <w:bCs/>
          <w:sz w:val="22"/>
          <w:szCs w:val="22"/>
          <w:lang w:eastAsia="ru-RU"/>
        </w:rPr>
      </w:pPr>
      <w:r w:rsidRPr="007B3877">
        <w:rPr>
          <w:rFonts w:eastAsia="Calibri"/>
          <w:b/>
          <w:bCs/>
          <w:lang w:eastAsia="en-US"/>
        </w:rPr>
        <w:t>11.</w:t>
      </w:r>
      <w:r>
        <w:rPr>
          <w:rFonts w:eastAsia="Calibri"/>
          <w:lang w:eastAsia="en-US"/>
        </w:rPr>
        <w:t xml:space="preserve">  </w:t>
      </w:r>
      <w:r w:rsidRPr="004E64EA">
        <w:rPr>
          <w:b/>
          <w:bCs/>
          <w:sz w:val="22"/>
          <w:szCs w:val="22"/>
          <w:lang w:eastAsia="ru-RU"/>
        </w:rPr>
        <w:t>АНТИКОРРУПЦИОННАЯ ОГОВОРКА</w:t>
      </w:r>
    </w:p>
    <w:p w14:paraId="2514AAE2" w14:textId="77777777" w:rsidR="003B309A" w:rsidRPr="004433EB" w:rsidRDefault="003B309A" w:rsidP="003B309A">
      <w:pPr>
        <w:ind w:firstLine="709"/>
        <w:jc w:val="both"/>
      </w:pPr>
      <w:r w:rsidRPr="004433EB">
        <w:t>11.1. При исполнении своих обязательств по Контракту, стороны,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4EC6DE1" w14:textId="77777777" w:rsidR="003B309A" w:rsidRPr="004433EB" w:rsidRDefault="003B309A" w:rsidP="003B309A">
      <w:pPr>
        <w:ind w:firstLine="709"/>
        <w:jc w:val="both"/>
      </w:pPr>
      <w:r w:rsidRPr="004433EB">
        <w:t xml:space="preserve">11.2. При исполнении своих обязательств по Контракту, Стороны, </w:t>
      </w:r>
      <w:r w:rsidR="009B1D3E" w:rsidRPr="004433EB">
        <w:t>их</w:t>
      </w:r>
      <w:r w:rsidRPr="004433EB">
        <w:t xml:space="preserve"> работники,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D4026AF" w14:textId="77777777" w:rsidR="003B309A" w:rsidRPr="004433EB" w:rsidRDefault="003B309A" w:rsidP="003B309A">
      <w:pPr>
        <w:ind w:firstLine="709"/>
        <w:jc w:val="both"/>
      </w:pPr>
      <w:r w:rsidRPr="004433EB">
        <w:t>11.3.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118C82A" w14:textId="77777777" w:rsidR="003B309A" w:rsidRPr="004433EB" w:rsidRDefault="003B309A" w:rsidP="003B309A">
      <w:pPr>
        <w:ind w:firstLine="709"/>
        <w:jc w:val="both"/>
      </w:pPr>
      <w:r w:rsidRPr="004433EB">
        <w:t>Каналы связи ВИНИТИ РАН т. 8 499 152 29 20.</w:t>
      </w:r>
    </w:p>
    <w:p w14:paraId="6EC3BCC3" w14:textId="77777777" w:rsidR="003B309A" w:rsidRPr="00AD3B1A" w:rsidRDefault="003B309A" w:rsidP="003B309A">
      <w:pPr>
        <w:ind w:firstLine="709"/>
        <w:jc w:val="both"/>
      </w:pPr>
      <w:r w:rsidRPr="00EC27AA">
        <w:t>Каналы связи _________.</w:t>
      </w:r>
    </w:p>
    <w:p w14:paraId="662D65F2" w14:textId="77777777" w:rsidR="003B309A" w:rsidRPr="004433EB" w:rsidRDefault="003B309A" w:rsidP="003B309A">
      <w:pPr>
        <w:tabs>
          <w:tab w:val="left" w:pos="3686"/>
        </w:tabs>
        <w:ind w:firstLine="709"/>
        <w:jc w:val="both"/>
      </w:pPr>
      <w:r w:rsidRPr="004433EB">
        <w:t>11.4. В случае нарушения одной из Сторон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76ACDE56" w14:textId="77777777" w:rsidR="003B309A" w:rsidRPr="00D62FA4" w:rsidRDefault="003B309A" w:rsidP="003B309A">
      <w:pPr>
        <w:pStyle w:val="a5"/>
        <w:widowControl w:val="0"/>
        <w:ind w:left="0" w:firstLine="567"/>
        <w:jc w:val="both"/>
        <w:rPr>
          <w:rFonts w:eastAsia="Calibri"/>
          <w:lang w:eastAsia="en-US"/>
        </w:rPr>
      </w:pPr>
    </w:p>
    <w:p w14:paraId="60DA78E2" w14:textId="77777777" w:rsidR="003B309A" w:rsidRPr="00D62FA4" w:rsidRDefault="003B309A" w:rsidP="003B309A">
      <w:pPr>
        <w:pStyle w:val="a5"/>
        <w:ind w:left="360"/>
        <w:jc w:val="center"/>
        <w:rPr>
          <w:b/>
          <w:szCs w:val="22"/>
        </w:rPr>
      </w:pPr>
      <w:r>
        <w:rPr>
          <w:b/>
          <w:szCs w:val="22"/>
        </w:rPr>
        <w:t xml:space="preserve">12. </w:t>
      </w:r>
      <w:r w:rsidRPr="00D62FA4">
        <w:rPr>
          <w:b/>
          <w:szCs w:val="22"/>
        </w:rPr>
        <w:t>ПРОЧИЕ УСЛОВИЯ</w:t>
      </w:r>
    </w:p>
    <w:p w14:paraId="385C68D1" w14:textId="77777777" w:rsidR="003B309A" w:rsidRPr="00633C4B" w:rsidRDefault="003B309A" w:rsidP="00C84D75">
      <w:pPr>
        <w:pStyle w:val="a5"/>
        <w:tabs>
          <w:tab w:val="left" w:pos="-3119"/>
        </w:tabs>
        <w:ind w:left="0" w:firstLine="709"/>
        <w:jc w:val="both"/>
      </w:pPr>
      <w:r>
        <w:t xml:space="preserve">12.1. </w:t>
      </w:r>
      <w:r w:rsidRPr="00633C4B">
        <w:t xml:space="preserve">Недействительность одного из положений настоящего Контракта не затрагивает действительности остальных положений настоящего Контракта. </w:t>
      </w:r>
    </w:p>
    <w:p w14:paraId="4C2DF749" w14:textId="77777777" w:rsidR="00EA79EB" w:rsidRDefault="003B309A" w:rsidP="00C84D75">
      <w:pPr>
        <w:pStyle w:val="a5"/>
        <w:tabs>
          <w:tab w:val="left" w:pos="-3119"/>
        </w:tabs>
        <w:ind w:left="0" w:firstLine="709"/>
        <w:jc w:val="both"/>
      </w:pPr>
      <w:r>
        <w:t>12.</w:t>
      </w:r>
      <w:r w:rsidR="00403DB4">
        <w:t>2</w:t>
      </w:r>
      <w:r>
        <w:t xml:space="preserve">. </w:t>
      </w:r>
      <w:r w:rsidRPr="00633C4B">
        <w:t xml:space="preserve">Контракт составлен в </w:t>
      </w:r>
      <w:r w:rsidR="00EA79EB">
        <w:t>форме электронного документа, подписанного с обеих сторон ЭЦП.</w:t>
      </w:r>
    </w:p>
    <w:p w14:paraId="1A7491CD" w14:textId="77777777" w:rsidR="003B309A" w:rsidRPr="00633C4B" w:rsidRDefault="003B309A" w:rsidP="00C84D75">
      <w:pPr>
        <w:pStyle w:val="a5"/>
        <w:tabs>
          <w:tab w:val="left" w:pos="1276"/>
        </w:tabs>
        <w:ind w:left="0" w:firstLine="709"/>
        <w:jc w:val="both"/>
      </w:pPr>
      <w:r>
        <w:t>12.</w:t>
      </w:r>
      <w:r w:rsidR="00403DB4">
        <w:t>3</w:t>
      </w:r>
      <w:r>
        <w:t xml:space="preserve">. </w:t>
      </w:r>
      <w:r w:rsidRPr="00633C4B">
        <w:t>Во всем остальном, что не предусмотрено настоящим Контрактом, Стороны руководствуются законодательством Российской Федерации.</w:t>
      </w:r>
    </w:p>
    <w:p w14:paraId="050A16A1" w14:textId="77777777" w:rsidR="003B309A" w:rsidRPr="00633C4B" w:rsidRDefault="003B309A" w:rsidP="00C84D75">
      <w:pPr>
        <w:pStyle w:val="a5"/>
        <w:tabs>
          <w:tab w:val="left" w:pos="1276"/>
        </w:tabs>
        <w:ind w:left="0" w:firstLine="709"/>
        <w:jc w:val="both"/>
      </w:pPr>
      <w:r>
        <w:t>12.</w:t>
      </w:r>
      <w:r w:rsidR="00403DB4">
        <w:t>4</w:t>
      </w:r>
      <w:r>
        <w:t xml:space="preserve">. </w:t>
      </w:r>
      <w:r w:rsidRPr="00633C4B">
        <w:t xml:space="preserve">Неотъемлемой частью Контракта являются следующие приложения: </w:t>
      </w:r>
    </w:p>
    <w:p w14:paraId="6F12D7F5" w14:textId="77777777" w:rsidR="005E2FA1" w:rsidRPr="00D62FA4" w:rsidRDefault="003B309A" w:rsidP="00FB14F6">
      <w:pPr>
        <w:ind w:firstLine="567"/>
        <w:jc w:val="both"/>
        <w:rPr>
          <w:b/>
        </w:rPr>
      </w:pPr>
      <w:r>
        <w:rPr>
          <w:b/>
        </w:rPr>
        <w:t>Приложение №</w:t>
      </w:r>
      <w:r w:rsidR="00C84D75">
        <w:rPr>
          <w:b/>
        </w:rPr>
        <w:t>1</w:t>
      </w:r>
      <w:r w:rsidR="005E2FA1">
        <w:rPr>
          <w:b/>
        </w:rPr>
        <w:t xml:space="preserve"> – Техническое задание.</w:t>
      </w:r>
    </w:p>
    <w:p w14:paraId="40F3B80E" w14:textId="77777777" w:rsidR="00105617" w:rsidRPr="002D4E52" w:rsidRDefault="00105617" w:rsidP="006D0624">
      <w:pPr>
        <w:ind w:firstLine="567"/>
        <w:jc w:val="both"/>
        <w:rPr>
          <w:b/>
        </w:rPr>
      </w:pPr>
    </w:p>
    <w:p w14:paraId="60E8DA35" w14:textId="77777777" w:rsidR="006D0624" w:rsidRPr="002D4E52" w:rsidRDefault="003B309A" w:rsidP="00EA79EB">
      <w:pPr>
        <w:pStyle w:val="a5"/>
        <w:ind w:left="360"/>
        <w:jc w:val="center"/>
        <w:rPr>
          <w:b/>
          <w:szCs w:val="22"/>
        </w:rPr>
      </w:pPr>
      <w:r>
        <w:rPr>
          <w:b/>
          <w:szCs w:val="22"/>
        </w:rPr>
        <w:lastRenderedPageBreak/>
        <w:t xml:space="preserve">13. </w:t>
      </w:r>
      <w:r w:rsidR="006D0624" w:rsidRPr="002D4E52">
        <w:rPr>
          <w:b/>
          <w:szCs w:val="22"/>
        </w:rPr>
        <w:t>ЮРИДИЧЕСКИЕ АДРЕСА, БАНКОВ</w:t>
      </w:r>
      <w:r w:rsidR="00B573E9" w:rsidRPr="002D4E52">
        <w:rPr>
          <w:b/>
          <w:szCs w:val="22"/>
        </w:rPr>
        <w:t>СКИЕ РЕКВИЗИТЫ И ПОДПИСИ СТОРОН</w:t>
      </w:r>
    </w:p>
    <w:p w14:paraId="60081D63" w14:textId="77777777" w:rsidR="00B73350" w:rsidRPr="002D4E52" w:rsidRDefault="00B73350" w:rsidP="00B73350">
      <w:pPr>
        <w:pStyle w:val="a5"/>
        <w:rPr>
          <w:b/>
          <w:szCs w:val="22"/>
        </w:rPr>
      </w:pPr>
    </w:p>
    <w:tbl>
      <w:tblPr>
        <w:tblW w:w="0" w:type="auto"/>
        <w:tblInd w:w="250" w:type="dxa"/>
        <w:tblLayout w:type="fixed"/>
        <w:tblLook w:val="0000" w:firstRow="0" w:lastRow="0" w:firstColumn="0" w:lastColumn="0" w:noHBand="0" w:noVBand="0"/>
      </w:tblPr>
      <w:tblGrid>
        <w:gridCol w:w="4947"/>
        <w:gridCol w:w="4948"/>
      </w:tblGrid>
      <w:tr w:rsidR="009A3267" w:rsidRPr="002D4E52" w14:paraId="3C52F476" w14:textId="77777777" w:rsidTr="009A3267">
        <w:trPr>
          <w:trHeight w:val="163"/>
        </w:trPr>
        <w:tc>
          <w:tcPr>
            <w:tcW w:w="4947" w:type="dxa"/>
          </w:tcPr>
          <w:p w14:paraId="325C3BA7" w14:textId="77777777" w:rsidR="006D0624" w:rsidRPr="002D4E52" w:rsidRDefault="006D0624" w:rsidP="0022561F">
            <w:pPr>
              <w:jc w:val="center"/>
              <w:rPr>
                <w:b/>
              </w:rPr>
            </w:pPr>
            <w:r w:rsidRPr="002D4E52">
              <w:rPr>
                <w:b/>
              </w:rPr>
              <w:t>«ИСПОЛНИТЕЛЬ»:</w:t>
            </w:r>
          </w:p>
        </w:tc>
        <w:tc>
          <w:tcPr>
            <w:tcW w:w="4948" w:type="dxa"/>
          </w:tcPr>
          <w:p w14:paraId="17694399" w14:textId="77777777" w:rsidR="006D0624" w:rsidRPr="002D4E52" w:rsidRDefault="006D0624" w:rsidP="0022561F">
            <w:pPr>
              <w:jc w:val="center"/>
              <w:rPr>
                <w:b/>
              </w:rPr>
            </w:pPr>
            <w:r w:rsidRPr="002D4E52">
              <w:rPr>
                <w:b/>
              </w:rPr>
              <w:t>«ЗАКАЗЧИК»:</w:t>
            </w:r>
          </w:p>
        </w:tc>
      </w:tr>
      <w:tr w:rsidR="009A3267" w:rsidRPr="002D4E52" w14:paraId="6D50E40E" w14:textId="77777777" w:rsidTr="004B4AEB">
        <w:trPr>
          <w:trHeight w:val="1191"/>
        </w:trPr>
        <w:tc>
          <w:tcPr>
            <w:tcW w:w="4947" w:type="dxa"/>
          </w:tcPr>
          <w:p w14:paraId="55792F54" w14:textId="77777777" w:rsidR="00D04AC4" w:rsidRPr="002D4E52" w:rsidRDefault="00D04AC4" w:rsidP="00D04AC4">
            <w:r w:rsidRPr="002D4E52">
              <w:t xml:space="preserve">Наименование исполнителя: </w:t>
            </w:r>
          </w:p>
          <w:p w14:paraId="251988E7" w14:textId="77777777" w:rsidR="00D04AC4" w:rsidRPr="002D4E52" w:rsidRDefault="00D04AC4" w:rsidP="00D04AC4">
            <w:r w:rsidRPr="002D4E52">
              <w:t>Юридический адрес:</w:t>
            </w:r>
          </w:p>
          <w:p w14:paraId="5FA5C229" w14:textId="77777777" w:rsidR="00D04AC4" w:rsidRPr="002D4E52" w:rsidRDefault="00CC3076" w:rsidP="00D04AC4">
            <w:r w:rsidRPr="002D4E52">
              <w:t>ИНН</w:t>
            </w:r>
            <w:r w:rsidR="009A3267" w:rsidRPr="002D4E52">
              <w:t xml:space="preserve"> </w:t>
            </w:r>
            <w:r w:rsidRPr="002D4E52">
              <w:t>/</w:t>
            </w:r>
            <w:r w:rsidR="009A3267" w:rsidRPr="002D4E52">
              <w:t xml:space="preserve"> </w:t>
            </w:r>
            <w:r w:rsidR="00D04AC4" w:rsidRPr="002D4E52">
              <w:t>КПП:</w:t>
            </w:r>
          </w:p>
          <w:p w14:paraId="75167A3B" w14:textId="77777777" w:rsidR="00D04AC4" w:rsidRPr="002D4E52" w:rsidRDefault="00D04AC4" w:rsidP="00D04AC4">
            <w:r w:rsidRPr="002D4E52">
              <w:t>ОГРН:</w:t>
            </w:r>
          </w:p>
          <w:p w14:paraId="7A5C1361" w14:textId="77777777" w:rsidR="00D04AC4" w:rsidRPr="002D4E52" w:rsidRDefault="00D04AC4" w:rsidP="00D04AC4">
            <w:r w:rsidRPr="002D4E52">
              <w:t>Дата постановки на учет:</w:t>
            </w:r>
          </w:p>
          <w:p w14:paraId="39606A72" w14:textId="77777777" w:rsidR="00D04AC4" w:rsidRPr="002D4E52" w:rsidRDefault="00D04AC4" w:rsidP="00D04AC4">
            <w:r w:rsidRPr="002D4E52">
              <w:t>Банковские реквизиты:</w:t>
            </w:r>
          </w:p>
          <w:p w14:paraId="42E07B25" w14:textId="77777777" w:rsidR="00D04AC4" w:rsidRPr="002D4E52" w:rsidRDefault="00D04AC4" w:rsidP="00D04AC4">
            <w:r w:rsidRPr="002D4E52">
              <w:t>БИК:</w:t>
            </w:r>
          </w:p>
          <w:p w14:paraId="38E10B37" w14:textId="77777777" w:rsidR="00D04AC4" w:rsidRPr="002D4E52" w:rsidRDefault="00D04AC4" w:rsidP="00D04AC4">
            <w:r w:rsidRPr="002D4E52">
              <w:t>ОКТМО:</w:t>
            </w:r>
          </w:p>
          <w:p w14:paraId="2C780F7A" w14:textId="77777777" w:rsidR="00D04AC4" w:rsidRPr="002D4E52" w:rsidRDefault="00D04AC4" w:rsidP="00D04AC4">
            <w:r w:rsidRPr="002D4E52">
              <w:t>ОКПО:</w:t>
            </w:r>
          </w:p>
          <w:p w14:paraId="14F694A3" w14:textId="77777777" w:rsidR="006D0624" w:rsidRPr="002D4E52" w:rsidRDefault="00D04AC4" w:rsidP="009A3267">
            <w:r w:rsidRPr="002D4E52">
              <w:t>Тел.:</w:t>
            </w:r>
            <w:r w:rsidR="009A3267" w:rsidRPr="002D4E52">
              <w:t xml:space="preserve"> _____ ,  </w:t>
            </w:r>
            <w:r w:rsidRPr="002D4E52">
              <w:rPr>
                <w:sz w:val="23"/>
                <w:szCs w:val="23"/>
              </w:rPr>
              <w:t>Эл.</w:t>
            </w:r>
            <w:r w:rsidR="00667FCF" w:rsidRPr="002D4E52">
              <w:rPr>
                <w:sz w:val="23"/>
                <w:szCs w:val="23"/>
                <w:lang w:val="en-US"/>
              </w:rPr>
              <w:t xml:space="preserve"> </w:t>
            </w:r>
            <w:r w:rsidRPr="002D4E52">
              <w:rPr>
                <w:sz w:val="23"/>
                <w:szCs w:val="23"/>
              </w:rPr>
              <w:t>почта:</w:t>
            </w:r>
            <w:r w:rsidR="009A3267" w:rsidRPr="002D4E52">
              <w:rPr>
                <w:sz w:val="23"/>
                <w:szCs w:val="23"/>
              </w:rPr>
              <w:t xml:space="preserve"> ___</w:t>
            </w:r>
          </w:p>
        </w:tc>
        <w:tc>
          <w:tcPr>
            <w:tcW w:w="4948" w:type="dxa"/>
          </w:tcPr>
          <w:p w14:paraId="52B0F879" w14:textId="77777777" w:rsidR="0081412D" w:rsidRDefault="0081412D" w:rsidP="0081412D">
            <w:r>
              <w:t>ВИНИТИ РАН</w:t>
            </w:r>
          </w:p>
          <w:p w14:paraId="6A3909D4" w14:textId="77777777" w:rsidR="0081412D" w:rsidRDefault="0081412D" w:rsidP="0081412D">
            <w:r>
              <w:t>Адрес: 125190, Россия, г. Москва, ул. Усиевича, д.20</w:t>
            </w:r>
          </w:p>
          <w:p w14:paraId="293AFBFC" w14:textId="77777777" w:rsidR="0081412D" w:rsidRDefault="0081412D" w:rsidP="0081412D">
            <w:r>
              <w:t>ИНН   7712036754 КПП   774301001</w:t>
            </w:r>
          </w:p>
          <w:p w14:paraId="56E1B096" w14:textId="77777777" w:rsidR="0081412D" w:rsidRDefault="0081412D" w:rsidP="0081412D">
            <w:r>
              <w:t>ЕКС 40102810545370000003</w:t>
            </w:r>
          </w:p>
          <w:p w14:paraId="2B40539E" w14:textId="77777777" w:rsidR="0081412D" w:rsidRDefault="0081412D" w:rsidP="0081412D">
            <w:r>
              <w:t xml:space="preserve">Банк получателя: ОКЦ № 1 ГУ Банка России по ЦФО//УФК по г. Москве г. Москва </w:t>
            </w:r>
          </w:p>
          <w:p w14:paraId="5DD4A82B" w14:textId="77777777" w:rsidR="0081412D" w:rsidRDefault="0081412D" w:rsidP="0081412D">
            <w:r>
              <w:t>(л/сч 20736Ц40460)</w:t>
            </w:r>
          </w:p>
          <w:p w14:paraId="4244564F" w14:textId="77777777" w:rsidR="0081412D" w:rsidRDefault="0081412D" w:rsidP="0081412D">
            <w:r>
              <w:t>БИК ТОФК 004525988</w:t>
            </w:r>
          </w:p>
          <w:p w14:paraId="52AFE2A0" w14:textId="77777777" w:rsidR="0081412D" w:rsidRDefault="0081412D" w:rsidP="0081412D">
            <w:r>
              <w:t xml:space="preserve">Номер казначейского счета 03214643000000017300 </w:t>
            </w:r>
          </w:p>
          <w:p w14:paraId="4095EA5E" w14:textId="77777777" w:rsidR="0081412D" w:rsidRDefault="0081412D" w:rsidP="0081412D">
            <w:r>
              <w:t>ОГРН 1027739382769</w:t>
            </w:r>
          </w:p>
          <w:p w14:paraId="524CF49C" w14:textId="77777777" w:rsidR="006D0624" w:rsidRPr="002D4E52" w:rsidRDefault="0081412D" w:rsidP="0081412D">
            <w:r>
              <w:t>Тел. 8 (499) 152-61-13, факс: 8 (499) 943-00-60 Адрес электронной почты: dir@viniti.ru</w:t>
            </w:r>
          </w:p>
        </w:tc>
      </w:tr>
      <w:tr w:rsidR="009A3267" w:rsidRPr="002D4E52" w14:paraId="2D0AA9DA" w14:textId="77777777" w:rsidTr="009A3267">
        <w:trPr>
          <w:trHeight w:val="504"/>
        </w:trPr>
        <w:tc>
          <w:tcPr>
            <w:tcW w:w="4947" w:type="dxa"/>
            <w:vAlign w:val="center"/>
          </w:tcPr>
          <w:p w14:paraId="5349CFB1" w14:textId="77777777" w:rsidR="00D04AC4" w:rsidRPr="002D4E52" w:rsidRDefault="00D04AC4" w:rsidP="00D04AC4">
            <w:pPr>
              <w:rPr>
                <w:b/>
              </w:rPr>
            </w:pPr>
            <w:r w:rsidRPr="002D4E52">
              <w:rPr>
                <w:b/>
              </w:rPr>
              <w:t>__________</w:t>
            </w:r>
          </w:p>
          <w:p w14:paraId="51B194A3" w14:textId="77777777" w:rsidR="00D04AC4" w:rsidRPr="002D4E52" w:rsidRDefault="00D04AC4" w:rsidP="00D04AC4">
            <w:pPr>
              <w:rPr>
                <w:rFonts w:eastAsia="Calibri"/>
                <w:i/>
                <w:lang w:eastAsia="en-US"/>
              </w:rPr>
            </w:pPr>
            <w:r w:rsidRPr="002D4E52">
              <w:rPr>
                <w:rFonts w:eastAsia="Calibri"/>
                <w:i/>
                <w:lang w:eastAsia="en-US"/>
              </w:rPr>
              <w:t>(должность)</w:t>
            </w:r>
          </w:p>
          <w:p w14:paraId="24A01B2A" w14:textId="77777777" w:rsidR="00EA2428" w:rsidRPr="002D4E52" w:rsidRDefault="00D04AC4" w:rsidP="00D04AC4">
            <w:r w:rsidRPr="002D4E52">
              <w:rPr>
                <w:b/>
              </w:rPr>
              <w:t>_______________/________________/</w:t>
            </w:r>
            <w:r w:rsidRPr="002D4E52">
              <w:rPr>
                <w:b/>
              </w:rPr>
              <w:br/>
              <w:t xml:space="preserve">М.П. </w:t>
            </w:r>
            <w:r w:rsidRPr="002D4E52">
              <w:rPr>
                <w:rFonts w:eastAsia="Calibri"/>
                <w:lang w:eastAsia="en-US"/>
              </w:rPr>
              <w:t>(</w:t>
            </w:r>
            <w:r w:rsidRPr="002D4E52">
              <w:rPr>
                <w:rFonts w:eastAsia="Calibri"/>
                <w:i/>
                <w:lang w:eastAsia="en-US"/>
              </w:rPr>
              <w:t>при наличии</w:t>
            </w:r>
            <w:r w:rsidRPr="002D4E52">
              <w:rPr>
                <w:rFonts w:eastAsia="Calibri"/>
                <w:lang w:eastAsia="en-US"/>
              </w:rPr>
              <w:t>)</w:t>
            </w:r>
          </w:p>
        </w:tc>
        <w:tc>
          <w:tcPr>
            <w:tcW w:w="4948" w:type="dxa"/>
            <w:vAlign w:val="center"/>
          </w:tcPr>
          <w:p w14:paraId="2D3EEDF4" w14:textId="77777777" w:rsidR="00D04AC4" w:rsidRPr="002D4E52" w:rsidRDefault="00D04AC4" w:rsidP="00D04AC4">
            <w:pPr>
              <w:rPr>
                <w:b/>
              </w:rPr>
            </w:pPr>
            <w:r w:rsidRPr="002D4E52">
              <w:rPr>
                <w:b/>
              </w:rPr>
              <w:t>__________</w:t>
            </w:r>
          </w:p>
          <w:p w14:paraId="623B7F5B" w14:textId="77777777" w:rsidR="00D04AC4" w:rsidRPr="002D4E52" w:rsidRDefault="00D04AC4" w:rsidP="00D04AC4">
            <w:pPr>
              <w:rPr>
                <w:rFonts w:eastAsia="Calibri"/>
                <w:i/>
                <w:lang w:eastAsia="en-US"/>
              </w:rPr>
            </w:pPr>
            <w:r w:rsidRPr="002D4E52">
              <w:rPr>
                <w:rFonts w:eastAsia="Calibri"/>
                <w:i/>
                <w:lang w:eastAsia="en-US"/>
              </w:rPr>
              <w:t>(должность)</w:t>
            </w:r>
          </w:p>
          <w:p w14:paraId="1F91BE78" w14:textId="77777777" w:rsidR="00D04AC4" w:rsidRPr="002D4E52" w:rsidRDefault="00D04AC4" w:rsidP="00D04AC4">
            <w:pPr>
              <w:tabs>
                <w:tab w:val="left" w:pos="1134"/>
                <w:tab w:val="left" w:pos="1276"/>
                <w:tab w:val="left" w:pos="1418"/>
              </w:tabs>
            </w:pPr>
            <w:r w:rsidRPr="002D4E52">
              <w:t>______________</w:t>
            </w:r>
            <w:r w:rsidRPr="002D4E52">
              <w:rPr>
                <w:b/>
              </w:rPr>
              <w:t xml:space="preserve"> /_____________________/</w:t>
            </w:r>
          </w:p>
          <w:p w14:paraId="3544D776" w14:textId="77777777" w:rsidR="00EA2428" w:rsidRPr="002D4E52" w:rsidRDefault="00D04AC4" w:rsidP="003E799E">
            <w:pPr>
              <w:rPr>
                <w:b/>
              </w:rPr>
            </w:pPr>
            <w:r w:rsidRPr="002D4E52">
              <w:rPr>
                <w:b/>
              </w:rPr>
              <w:t>М.П.</w:t>
            </w:r>
          </w:p>
        </w:tc>
      </w:tr>
    </w:tbl>
    <w:p w14:paraId="0D22DDD3" w14:textId="77777777" w:rsidR="004D5D2C" w:rsidRPr="002D4E52" w:rsidRDefault="004D5D2C" w:rsidP="006D0624">
      <w:pPr>
        <w:jc w:val="right"/>
      </w:pPr>
    </w:p>
    <w:p w14:paraId="0DA4A206" w14:textId="77777777" w:rsidR="009D2086" w:rsidRPr="002D4E52" w:rsidRDefault="009D2086" w:rsidP="006D0624">
      <w:pPr>
        <w:jc w:val="right"/>
      </w:pPr>
    </w:p>
    <w:p w14:paraId="7FE886C2" w14:textId="77777777" w:rsidR="009F42BB" w:rsidRPr="009F42BB" w:rsidRDefault="009F42BB" w:rsidP="009F42BB">
      <w:pPr>
        <w:widowControl w:val="0"/>
        <w:numPr>
          <w:ilvl w:val="0"/>
          <w:numId w:val="53"/>
        </w:numPr>
        <w:tabs>
          <w:tab w:val="left" w:pos="360"/>
        </w:tabs>
        <w:suppressAutoHyphens/>
        <w:contextualSpacing/>
        <w:jc w:val="center"/>
        <w:textAlignment w:val="baseline"/>
        <w:rPr>
          <w:color w:val="00000A"/>
          <w:kern w:val="1"/>
          <w:sz w:val="22"/>
          <w:szCs w:val="22"/>
          <w:lang w:eastAsia="zh-CN"/>
        </w:rPr>
      </w:pPr>
    </w:p>
    <w:p w14:paraId="1686C4BA" w14:textId="77777777" w:rsidR="00831F1E" w:rsidRPr="00831F1E" w:rsidRDefault="009F42BB" w:rsidP="00831F1E">
      <w:pPr>
        <w:widowControl w:val="0"/>
        <w:numPr>
          <w:ilvl w:val="0"/>
          <w:numId w:val="53"/>
        </w:numPr>
        <w:tabs>
          <w:tab w:val="left" w:pos="360"/>
        </w:tabs>
        <w:suppressAutoHyphens/>
        <w:contextualSpacing/>
        <w:jc w:val="right"/>
        <w:textAlignment w:val="baseline"/>
        <w:rPr>
          <w:color w:val="00000A"/>
          <w:kern w:val="1"/>
          <w:sz w:val="22"/>
          <w:szCs w:val="22"/>
          <w:lang w:eastAsia="zh-CN"/>
        </w:rPr>
      </w:pPr>
      <w:r>
        <w:rPr>
          <w:b/>
          <w:bCs/>
          <w:color w:val="00000A"/>
          <w:kern w:val="1"/>
          <w:sz w:val="22"/>
          <w:szCs w:val="22"/>
          <w:lang w:eastAsia="zh-CN"/>
        </w:rPr>
        <w:br w:type="page"/>
      </w:r>
      <w:r w:rsidR="00831F1E" w:rsidRPr="00831F1E">
        <w:rPr>
          <w:color w:val="00000A"/>
          <w:kern w:val="1"/>
          <w:sz w:val="22"/>
          <w:szCs w:val="22"/>
          <w:lang w:eastAsia="zh-CN"/>
        </w:rPr>
        <w:lastRenderedPageBreak/>
        <w:t>Приложение №1</w:t>
      </w:r>
    </w:p>
    <w:p w14:paraId="4B35DDF9" w14:textId="77777777" w:rsidR="00831F1E" w:rsidRDefault="00831F1E" w:rsidP="00831F1E">
      <w:pPr>
        <w:widowControl w:val="0"/>
        <w:numPr>
          <w:ilvl w:val="0"/>
          <w:numId w:val="53"/>
        </w:numPr>
        <w:tabs>
          <w:tab w:val="left" w:pos="360"/>
        </w:tabs>
        <w:suppressAutoHyphens/>
        <w:contextualSpacing/>
        <w:jc w:val="right"/>
        <w:textAlignment w:val="baseline"/>
        <w:rPr>
          <w:color w:val="00000A"/>
          <w:kern w:val="1"/>
          <w:sz w:val="22"/>
          <w:szCs w:val="22"/>
          <w:lang w:eastAsia="zh-CN"/>
        </w:rPr>
      </w:pPr>
      <w:r w:rsidRPr="00831F1E">
        <w:rPr>
          <w:color w:val="00000A"/>
          <w:kern w:val="1"/>
          <w:sz w:val="22"/>
          <w:szCs w:val="22"/>
          <w:lang w:eastAsia="zh-CN"/>
        </w:rPr>
        <w:t xml:space="preserve">к Контракту № ___ </w:t>
      </w:r>
    </w:p>
    <w:p w14:paraId="6C918175" w14:textId="77777777" w:rsidR="00831F1E" w:rsidRPr="00831F1E" w:rsidRDefault="00831F1E" w:rsidP="00831F1E">
      <w:pPr>
        <w:widowControl w:val="0"/>
        <w:numPr>
          <w:ilvl w:val="0"/>
          <w:numId w:val="53"/>
        </w:numPr>
        <w:tabs>
          <w:tab w:val="left" w:pos="360"/>
        </w:tabs>
        <w:suppressAutoHyphens/>
        <w:contextualSpacing/>
        <w:jc w:val="right"/>
        <w:textAlignment w:val="baseline"/>
        <w:rPr>
          <w:color w:val="00000A"/>
          <w:kern w:val="1"/>
          <w:sz w:val="22"/>
          <w:szCs w:val="22"/>
          <w:lang w:eastAsia="zh-CN"/>
        </w:rPr>
      </w:pPr>
      <w:r w:rsidRPr="00831F1E">
        <w:rPr>
          <w:color w:val="00000A"/>
          <w:kern w:val="1"/>
          <w:sz w:val="22"/>
          <w:szCs w:val="22"/>
          <w:lang w:eastAsia="zh-CN"/>
        </w:rPr>
        <w:t xml:space="preserve">от ___.___.2026г. </w:t>
      </w:r>
    </w:p>
    <w:p w14:paraId="252043D7" w14:textId="77777777" w:rsidR="00920654" w:rsidRPr="00920654" w:rsidRDefault="00920654" w:rsidP="00920654">
      <w:pPr>
        <w:widowControl w:val="0"/>
        <w:numPr>
          <w:ilvl w:val="0"/>
          <w:numId w:val="53"/>
        </w:numPr>
        <w:tabs>
          <w:tab w:val="left" w:pos="360"/>
        </w:tabs>
        <w:suppressAutoHyphens/>
        <w:contextualSpacing/>
        <w:jc w:val="center"/>
        <w:textAlignment w:val="baseline"/>
        <w:rPr>
          <w:color w:val="00000A"/>
          <w:kern w:val="1"/>
          <w:sz w:val="22"/>
          <w:szCs w:val="22"/>
          <w:lang w:eastAsia="zh-CN"/>
        </w:rPr>
      </w:pPr>
      <w:r w:rsidRPr="00920654">
        <w:rPr>
          <w:b/>
          <w:bCs/>
          <w:color w:val="00000A"/>
          <w:kern w:val="1"/>
          <w:sz w:val="22"/>
          <w:szCs w:val="22"/>
          <w:lang w:eastAsia="zh-CN"/>
        </w:rPr>
        <w:t>ТЕХНИЧЕСКОЕ ЗАДАНИЕ</w:t>
      </w:r>
    </w:p>
    <w:p w14:paraId="61D75CF4" w14:textId="77777777" w:rsidR="00920654" w:rsidRPr="00920654" w:rsidRDefault="00920654" w:rsidP="00920654">
      <w:pPr>
        <w:widowControl w:val="0"/>
        <w:numPr>
          <w:ilvl w:val="0"/>
          <w:numId w:val="53"/>
        </w:numPr>
        <w:tabs>
          <w:tab w:val="left" w:pos="360"/>
        </w:tabs>
        <w:suppressAutoHyphens/>
        <w:contextualSpacing/>
        <w:jc w:val="center"/>
        <w:textAlignment w:val="baseline"/>
        <w:rPr>
          <w:b/>
          <w:bCs/>
          <w:color w:val="000000"/>
          <w:kern w:val="1"/>
          <w:sz w:val="22"/>
          <w:szCs w:val="22"/>
          <w:lang w:eastAsia="zh-CN"/>
        </w:rPr>
      </w:pPr>
      <w:r w:rsidRPr="00920654">
        <w:rPr>
          <w:b/>
          <w:bCs/>
          <w:color w:val="000000"/>
          <w:kern w:val="1"/>
          <w:sz w:val="22"/>
          <w:szCs w:val="22"/>
          <w:lang w:eastAsia="zh-CN"/>
        </w:rPr>
        <w:t xml:space="preserve">на оказание услуг по техническому обслуживанию (ТО) и текущему ремонту (ТР) системы контроля и управления доступом (СКУД, Система) в здании ВИНИТИ РАН </w:t>
      </w:r>
    </w:p>
    <w:p w14:paraId="1E15F248" w14:textId="77777777" w:rsidR="00920654" w:rsidRPr="00920654" w:rsidRDefault="00920654" w:rsidP="00920654">
      <w:pPr>
        <w:widowControl w:val="0"/>
        <w:numPr>
          <w:ilvl w:val="0"/>
          <w:numId w:val="53"/>
        </w:numPr>
        <w:tabs>
          <w:tab w:val="left" w:pos="360"/>
        </w:tabs>
        <w:suppressAutoHyphens/>
        <w:contextualSpacing/>
        <w:jc w:val="center"/>
        <w:textAlignment w:val="baseline"/>
        <w:rPr>
          <w:b/>
          <w:color w:val="00000A"/>
          <w:kern w:val="1"/>
          <w:sz w:val="22"/>
          <w:szCs w:val="22"/>
          <w:lang w:eastAsia="zh-CN"/>
        </w:rPr>
      </w:pPr>
      <w:r w:rsidRPr="00920654">
        <w:rPr>
          <w:rFonts w:cs="Arial"/>
          <w:b/>
          <w:bCs/>
          <w:color w:val="00000A"/>
          <w:kern w:val="1"/>
          <w:lang w:eastAsia="zh-CN"/>
        </w:rPr>
        <w:t>по адресу: г. Москва ул. Усиевича д. 20, к. 2</w:t>
      </w:r>
    </w:p>
    <w:p w14:paraId="4AFC6E60" w14:textId="77777777" w:rsidR="00920654" w:rsidRPr="00920654" w:rsidRDefault="00920654" w:rsidP="00920654">
      <w:pPr>
        <w:widowControl w:val="0"/>
        <w:numPr>
          <w:ilvl w:val="0"/>
          <w:numId w:val="53"/>
        </w:numPr>
        <w:tabs>
          <w:tab w:val="left" w:pos="360"/>
        </w:tabs>
        <w:suppressAutoHyphens/>
        <w:contextualSpacing/>
        <w:jc w:val="center"/>
        <w:textAlignment w:val="baseline"/>
        <w:rPr>
          <w:b/>
          <w:bCs/>
          <w:color w:val="000000"/>
          <w:kern w:val="1"/>
          <w:sz w:val="22"/>
          <w:szCs w:val="22"/>
          <w:lang w:eastAsia="zh-CN"/>
        </w:rPr>
      </w:pPr>
    </w:p>
    <w:p w14:paraId="512337E2" w14:textId="77777777" w:rsidR="00920654" w:rsidRPr="00920654" w:rsidRDefault="00920654" w:rsidP="00920654">
      <w:pPr>
        <w:widowControl w:val="0"/>
        <w:suppressAutoHyphens/>
        <w:autoSpaceDE w:val="0"/>
        <w:contextualSpacing/>
        <w:jc w:val="center"/>
        <w:textAlignment w:val="baseline"/>
        <w:rPr>
          <w:kern w:val="1"/>
          <w:sz w:val="22"/>
          <w:szCs w:val="22"/>
          <w:lang w:eastAsia="zh-CN"/>
        </w:rPr>
      </w:pPr>
      <w:r w:rsidRPr="00920654">
        <w:rPr>
          <w:b/>
          <w:bCs/>
          <w:kern w:val="1"/>
          <w:sz w:val="22"/>
          <w:szCs w:val="22"/>
          <w:lang w:eastAsia="zh-CN"/>
        </w:rPr>
        <w:t>1. Основание для оказания услуг.</w:t>
      </w:r>
    </w:p>
    <w:p w14:paraId="4F23BF3A" w14:textId="77777777" w:rsidR="00920654" w:rsidRPr="00920654" w:rsidRDefault="00920654" w:rsidP="00920654">
      <w:pPr>
        <w:widowControl w:val="0"/>
        <w:suppressAutoHyphens/>
        <w:autoSpaceDE w:val="0"/>
        <w:contextualSpacing/>
        <w:jc w:val="both"/>
        <w:textAlignment w:val="baseline"/>
        <w:rPr>
          <w:kern w:val="1"/>
          <w:sz w:val="22"/>
          <w:szCs w:val="22"/>
          <w:lang w:eastAsia="zh-CN"/>
        </w:rPr>
      </w:pPr>
      <w:r w:rsidRPr="00920654">
        <w:rPr>
          <w:kern w:val="1"/>
          <w:sz w:val="22"/>
          <w:szCs w:val="22"/>
          <w:lang w:eastAsia="zh-CN"/>
        </w:rPr>
        <w:t>1.1.</w:t>
      </w:r>
      <w:r w:rsidRPr="00920654">
        <w:rPr>
          <w:b/>
          <w:bCs/>
          <w:kern w:val="1"/>
          <w:sz w:val="22"/>
          <w:szCs w:val="22"/>
          <w:lang w:eastAsia="zh-CN"/>
        </w:rPr>
        <w:t xml:space="preserve"> </w:t>
      </w:r>
      <w:r w:rsidRPr="00920654">
        <w:rPr>
          <w:kern w:val="1"/>
          <w:sz w:val="22"/>
          <w:szCs w:val="22"/>
          <w:lang w:eastAsia="zh-CN"/>
        </w:rPr>
        <w:t xml:space="preserve">Основанием для оказания услуг являются: положения </w:t>
      </w:r>
      <w:r w:rsidRPr="00920654">
        <w:rPr>
          <w:color w:val="000000"/>
          <w:kern w:val="1"/>
          <w:sz w:val="22"/>
          <w:szCs w:val="22"/>
          <w:lang w:eastAsia="zh-CN"/>
        </w:rPr>
        <w:t>Федерального закона от 30.12.2009 № 384-ФЗ "Технический регламент о безопасности зданий и сооружений", (с изменениями и дополнениями), Свода правил СП. 132.13330.2011 от 20.09.2011 "Обеспечение антитеррористической защищенности зданий и сооружений. Общие правила проектирования", письмо Минобрнауки России от 22.02.2018 № ТС-543/12 «О методических рекомендациях (вместе с Методическими рекомендациями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14:paraId="296C0404" w14:textId="77777777" w:rsidR="00920654" w:rsidRPr="00920654" w:rsidRDefault="00920654" w:rsidP="00920654">
      <w:pPr>
        <w:widowControl w:val="0"/>
        <w:numPr>
          <w:ilvl w:val="0"/>
          <w:numId w:val="53"/>
        </w:numPr>
        <w:tabs>
          <w:tab w:val="left" w:pos="360"/>
        </w:tabs>
        <w:suppressAutoHyphens/>
        <w:contextualSpacing/>
        <w:jc w:val="center"/>
        <w:textAlignment w:val="baseline"/>
        <w:rPr>
          <w:b/>
          <w:bCs/>
          <w:color w:val="000000"/>
          <w:kern w:val="1"/>
          <w:sz w:val="22"/>
          <w:szCs w:val="22"/>
          <w:lang w:eastAsia="zh-CN"/>
        </w:rPr>
      </w:pPr>
    </w:p>
    <w:p w14:paraId="2FE2CF2B" w14:textId="77777777" w:rsidR="00920654" w:rsidRPr="00920654" w:rsidRDefault="00920654" w:rsidP="00920654">
      <w:pPr>
        <w:widowControl w:val="0"/>
        <w:ind w:left="360"/>
        <w:contextualSpacing/>
        <w:jc w:val="center"/>
        <w:rPr>
          <w:rFonts w:eastAsia="WenQuanYi Zen Hei Sharp"/>
          <w:b/>
          <w:kern w:val="1"/>
          <w:sz w:val="22"/>
          <w:szCs w:val="22"/>
          <w:lang w:bidi="hi-IN"/>
        </w:rPr>
      </w:pPr>
      <w:r w:rsidRPr="00920654">
        <w:rPr>
          <w:rFonts w:eastAsia="WenQuanYi Zen Hei Sharp"/>
          <w:b/>
          <w:kern w:val="1"/>
          <w:sz w:val="22"/>
          <w:szCs w:val="22"/>
          <w:lang w:bidi="hi-IN"/>
        </w:rPr>
        <w:t>2. Общие положения.</w:t>
      </w:r>
    </w:p>
    <w:p w14:paraId="2B326390" w14:textId="77777777" w:rsidR="00920654" w:rsidRPr="00920654" w:rsidRDefault="00920654" w:rsidP="00920654">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20654">
        <w:rPr>
          <w:rFonts w:eastAsia="WenQuanYi Zen Hei Sharp"/>
          <w:kern w:val="1"/>
          <w:sz w:val="22"/>
          <w:szCs w:val="22"/>
          <w:lang w:bidi="hi-IN"/>
        </w:rPr>
        <w:t xml:space="preserve">2.1. Цель оказания услуг: </w:t>
      </w:r>
    </w:p>
    <w:p w14:paraId="472254F8" w14:textId="77777777" w:rsidR="00920654" w:rsidRPr="00920654" w:rsidRDefault="00920654" w:rsidP="00920654">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20654">
        <w:rPr>
          <w:rFonts w:eastAsia="WenQuanYi Zen Hei Sharp"/>
          <w:kern w:val="1"/>
          <w:sz w:val="22"/>
          <w:szCs w:val="22"/>
          <w:lang w:bidi="hi-IN"/>
        </w:rPr>
        <w:t>- обеспечение бесперебойного функционирования СКУД;</w:t>
      </w:r>
    </w:p>
    <w:p w14:paraId="0B2276C7" w14:textId="77777777" w:rsidR="00920654" w:rsidRPr="00920654" w:rsidRDefault="00920654" w:rsidP="00920654">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20654">
        <w:rPr>
          <w:rFonts w:eastAsia="WenQuanYi Zen Hei Sharp"/>
          <w:kern w:val="1"/>
          <w:sz w:val="22"/>
          <w:szCs w:val="22"/>
          <w:lang w:bidi="hi-IN"/>
        </w:rPr>
        <w:t>- обеспечение бесперебойной работы программного обеспечения СКУД;</w:t>
      </w:r>
    </w:p>
    <w:p w14:paraId="44336B1D" w14:textId="77777777" w:rsidR="00920654" w:rsidRPr="00920654" w:rsidRDefault="00920654" w:rsidP="00920654">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20654">
        <w:rPr>
          <w:rFonts w:eastAsia="WenQuanYi Zen Hei Sharp"/>
          <w:kern w:val="1"/>
          <w:sz w:val="22"/>
          <w:szCs w:val="22"/>
          <w:lang w:bidi="hi-IN"/>
        </w:rPr>
        <w:t>- предотвращение неисправностей и их устранение в максимально возможные короткие сроки;</w:t>
      </w:r>
    </w:p>
    <w:p w14:paraId="03A10191" w14:textId="77777777" w:rsidR="00920654" w:rsidRPr="00920654" w:rsidRDefault="00920654" w:rsidP="00920654">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20654">
        <w:rPr>
          <w:rFonts w:eastAsia="WenQuanYi Zen Hei Sharp"/>
          <w:kern w:val="1"/>
          <w:sz w:val="22"/>
          <w:szCs w:val="22"/>
          <w:lang w:bidi="hi-IN"/>
        </w:rPr>
        <w:t>- оперативное изменение существующей конфигурации оборудования и программного обеспечения при возникновении такой необходимости, при этом Заказчик обеспечивает доступ квалифицированному уполномоченному представителю Исполнителя к серверу с установленным программным обеспечением на территории г. Москва, в присутствии представителя Заказчика</w:t>
      </w:r>
    </w:p>
    <w:p w14:paraId="52C5DCD5" w14:textId="77777777" w:rsidR="00920654" w:rsidRPr="00920654" w:rsidRDefault="00920654" w:rsidP="00920654">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20654">
        <w:rPr>
          <w:rFonts w:eastAsia="WenQuanYi Zen Hei Sharp"/>
          <w:kern w:val="1"/>
          <w:sz w:val="22"/>
          <w:szCs w:val="22"/>
          <w:lang w:bidi="hi-IN"/>
        </w:rPr>
        <w:t>- обеспечение замены в короткие сроки вышедшего из строя оборудования СКУД, анализ неисправностей, предотвращение аварийных ситуаций.</w:t>
      </w:r>
    </w:p>
    <w:p w14:paraId="0BB5CA53" w14:textId="77777777" w:rsidR="00920654" w:rsidRPr="00920654" w:rsidRDefault="00920654" w:rsidP="00920654">
      <w:pPr>
        <w:widowControl w:val="0"/>
        <w:shd w:val="clear" w:color="auto" w:fill="FFFFFF"/>
        <w:tabs>
          <w:tab w:val="left" w:pos="245"/>
        </w:tabs>
        <w:suppressAutoHyphens/>
        <w:contextualSpacing/>
        <w:jc w:val="both"/>
        <w:textAlignment w:val="baseline"/>
        <w:rPr>
          <w:rFonts w:eastAsia="WenQuanYi Zen Hei Sharp"/>
          <w:kern w:val="1"/>
          <w:sz w:val="22"/>
          <w:szCs w:val="22"/>
          <w:lang w:bidi="hi-IN"/>
        </w:rPr>
      </w:pPr>
      <w:r w:rsidRPr="00920654">
        <w:rPr>
          <w:rFonts w:eastAsia="WenQuanYi Zen Hei Sharp"/>
          <w:kern w:val="1"/>
          <w:sz w:val="22"/>
          <w:szCs w:val="22"/>
          <w:lang w:bidi="hi-IN"/>
        </w:rPr>
        <w:t>2.2. Состав услуг:</w:t>
      </w:r>
    </w:p>
    <w:p w14:paraId="581F77B1"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bidi="hi-IN"/>
        </w:rPr>
      </w:pPr>
      <w:r w:rsidRPr="00920654">
        <w:rPr>
          <w:rFonts w:eastAsia="WenQuanYi Zen Hei Sharp"/>
          <w:kern w:val="1"/>
          <w:sz w:val="22"/>
          <w:szCs w:val="22"/>
          <w:lang w:bidi="hi-IN"/>
        </w:rPr>
        <w:t>- ТО СКУД;</w:t>
      </w:r>
    </w:p>
    <w:p w14:paraId="4A3F9B37"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bidi="hi-IN"/>
        </w:rPr>
      </w:pPr>
      <w:r w:rsidRPr="00920654">
        <w:rPr>
          <w:rFonts w:eastAsia="WenQuanYi Zen Hei Sharp"/>
          <w:kern w:val="1"/>
          <w:sz w:val="22"/>
          <w:szCs w:val="22"/>
          <w:lang w:bidi="hi-IN"/>
        </w:rPr>
        <w:t>- ТР СКУД в соответствии с перечнем оборудования, входящего в состав Системы, предоставленном в Приложении №1 к настоящему Техническому заданию.</w:t>
      </w:r>
    </w:p>
    <w:p w14:paraId="053265A0"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bidi="hi-IN"/>
        </w:rPr>
      </w:pPr>
      <w:r w:rsidRPr="00920654">
        <w:rPr>
          <w:rFonts w:eastAsia="WenQuanYi Zen Hei Sharp"/>
          <w:kern w:val="1"/>
          <w:sz w:val="22"/>
          <w:szCs w:val="22"/>
          <w:lang w:bidi="hi-IN"/>
        </w:rPr>
        <w:t>2.3. Содержание и объёмы услуг:</w:t>
      </w:r>
    </w:p>
    <w:p w14:paraId="79715A07" w14:textId="77777777" w:rsidR="00920654" w:rsidRPr="00920654" w:rsidRDefault="00920654" w:rsidP="00920654">
      <w:pPr>
        <w:widowControl w:val="0"/>
        <w:suppressAutoHyphens/>
        <w:jc w:val="both"/>
        <w:textAlignment w:val="baseline"/>
        <w:rPr>
          <w:rFonts w:eastAsia="WenQuanYi Zen Hei Sharp"/>
          <w:kern w:val="1"/>
          <w:sz w:val="22"/>
          <w:szCs w:val="22"/>
          <w:lang w:bidi="hi-IN"/>
        </w:rPr>
      </w:pPr>
      <w:r w:rsidRPr="00920654">
        <w:rPr>
          <w:rFonts w:eastAsia="WenQuanYi Zen Hei Sharp"/>
          <w:kern w:val="1"/>
          <w:sz w:val="22"/>
          <w:szCs w:val="22"/>
          <w:lang w:bidi="hi-IN"/>
        </w:rPr>
        <w:t xml:space="preserve">ТО и ТР – проводится с целью </w:t>
      </w:r>
      <w:r w:rsidRPr="00920654">
        <w:rPr>
          <w:rFonts w:eastAsia="WenQuanYi Zen Hei Sharp" w:cs="Lohit Devanagari"/>
          <w:kern w:val="1"/>
          <w:sz w:val="22"/>
          <w:szCs w:val="22"/>
          <w:lang w:eastAsia="zh-CN" w:bidi="hi-IN"/>
        </w:rPr>
        <w:t>обеспечения выполнения функций, предусмотренных проектом Системы, её целостности, работоспособности и функциональной безопасности в течение всего срока эксплуатации, предусмотренного проектной и технической документацией, путём</w:t>
      </w:r>
      <w:r w:rsidRPr="00920654">
        <w:rPr>
          <w:rFonts w:eastAsia="WenQuanYi Zen Hei Sharp"/>
          <w:kern w:val="1"/>
          <w:sz w:val="22"/>
          <w:szCs w:val="22"/>
          <w:lang w:bidi="hi-IN"/>
        </w:rPr>
        <w:t xml:space="preserve"> профилактики, контроля технического состояния и устранения неисправностей. </w:t>
      </w:r>
    </w:p>
    <w:p w14:paraId="0C97B382"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rFonts w:eastAsia="WenQuanYi Zen Hei Sharp"/>
          <w:kern w:val="1"/>
          <w:sz w:val="22"/>
          <w:szCs w:val="22"/>
          <w:lang w:bidi="hi-IN"/>
        </w:rPr>
        <w:t>2.4. В стоимость услуг включается:</w:t>
      </w:r>
    </w:p>
    <w:p w14:paraId="32CE4A89"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bidi="hi-IN"/>
        </w:rPr>
      </w:pPr>
      <w:r w:rsidRPr="00920654">
        <w:rPr>
          <w:kern w:val="1"/>
          <w:sz w:val="22"/>
          <w:szCs w:val="22"/>
          <w:lang w:bidi="hi-IN"/>
        </w:rPr>
        <w:t>2.4.1. п</w:t>
      </w:r>
      <w:r w:rsidRPr="00920654">
        <w:rPr>
          <w:rFonts w:eastAsia="WenQuanYi Zen Hei Sharp"/>
          <w:kern w:val="1"/>
          <w:sz w:val="22"/>
          <w:szCs w:val="22"/>
          <w:lang w:bidi="hi-IN"/>
        </w:rPr>
        <w:t xml:space="preserve">роведение первичного обследования Системы, с составлением акта обследования; составление дефектных актов при возникновении неисправностей; плановое ТО Системы, согласно спецификации оборудования и плану-графику ТО (Приложение №1 и Приложение №2); внеплановое обслуживание и ТР, выезды сервисных инженеров при неисправностях Системы и устранение неисправностей. </w:t>
      </w:r>
    </w:p>
    <w:p w14:paraId="2F0E281C" w14:textId="77777777" w:rsidR="00920654" w:rsidRPr="00920654" w:rsidRDefault="00920654" w:rsidP="00920654">
      <w:pPr>
        <w:widowControl w:val="0"/>
        <w:suppressAutoHyphens/>
        <w:contextualSpacing/>
        <w:jc w:val="both"/>
        <w:textAlignment w:val="baseline"/>
        <w:rPr>
          <w:rFonts w:eastAsia="Noto Sans CJK SC Regular" w:cs="Lohit Devanagari"/>
          <w:kern w:val="1"/>
          <w:sz w:val="22"/>
          <w:szCs w:val="22"/>
          <w:lang w:eastAsia="zh-CN" w:bidi="hi-IN"/>
        </w:rPr>
      </w:pPr>
      <w:r w:rsidRPr="00920654">
        <w:rPr>
          <w:rFonts w:eastAsia="WenQuanYi Zen Hei Sharp"/>
          <w:kern w:val="1"/>
          <w:sz w:val="22"/>
          <w:szCs w:val="22"/>
          <w:lang w:bidi="hi-IN"/>
        </w:rPr>
        <w:t xml:space="preserve">2.4.2. </w:t>
      </w:r>
      <w:r w:rsidRPr="00920654">
        <w:rPr>
          <w:rFonts w:eastAsia="WenQuanYi Zen Hei Sharp" w:cs="Lohit Devanagari"/>
          <w:kern w:val="1"/>
          <w:sz w:val="22"/>
          <w:szCs w:val="22"/>
          <w:lang w:eastAsia="zh-CN" w:bidi="hi-IN"/>
        </w:rPr>
        <w:t xml:space="preserve">В случае возникновения неисправностей Системы работники Исполнителя обязаны прибыть на объект Заказчика в течение 12 часов с момента подачи заявки по телефону или по электронной почте и устранить неисправность, если не требуется использование запасных частей и/или замены оборудования. При необходимости использования запасных частей и/или замены оборудования -  Исполнитель должен провести диагностику, составить дефектный акт для последующей замены или ремонта и направить по электронной почте в течении 1 рабочего дня в адрес Заказчика, </w:t>
      </w:r>
      <w:r w:rsidRPr="00920654">
        <w:rPr>
          <w:rFonts w:eastAsia="Noto Sans CJK SC Regular" w:cs="Lohit Devanagari"/>
          <w:kern w:val="1"/>
          <w:sz w:val="22"/>
          <w:szCs w:val="22"/>
          <w:lang w:eastAsia="zh-CN" w:bidi="hi-IN"/>
        </w:rPr>
        <w:t>с момента проведения диагностики. Решение о ремонте или замене неработоспособного оборудования принимает Заказчик.</w:t>
      </w:r>
    </w:p>
    <w:p w14:paraId="4D2598CE" w14:textId="77777777" w:rsidR="00920654" w:rsidRPr="00920654" w:rsidRDefault="00920654" w:rsidP="00920654">
      <w:pPr>
        <w:widowControl w:val="0"/>
        <w:suppressAutoHyphens/>
        <w:contextualSpacing/>
        <w:jc w:val="both"/>
        <w:textAlignment w:val="baseline"/>
        <w:rPr>
          <w:rFonts w:eastAsia="Noto Sans CJK SC Regular" w:cs="Lohit Devanagari"/>
          <w:kern w:val="1"/>
          <w:sz w:val="22"/>
          <w:szCs w:val="22"/>
          <w:lang w:eastAsia="zh-CN" w:bidi="hi-IN"/>
        </w:rPr>
      </w:pPr>
      <w:r w:rsidRPr="00920654">
        <w:rPr>
          <w:rFonts w:eastAsia="WenQuanYi Zen Hei Sharp" w:cs="Lohit Devanagari"/>
          <w:bCs/>
          <w:kern w:val="1"/>
          <w:sz w:val="22"/>
          <w:szCs w:val="22"/>
          <w:lang w:eastAsia="zh-CN" w:bidi="hi-IN"/>
        </w:rPr>
        <w:t xml:space="preserve">2.4.3. В случае необходимости ремонта или замены оборудования и/или его составных частей, не входящих в объём технического обслуживания, Исполнитель, после получения согласия Заказчика на ремонт или замену неисправного оборудования, предоставляет оборудование (или аналог), необходимые для замены, по согласованной с Заказчиком цене. Заказчик производит оплату за поставленное оборудование после завершения Исполнителем пуско-наладочных работ. </w:t>
      </w:r>
      <w:r w:rsidRPr="00920654">
        <w:rPr>
          <w:rFonts w:eastAsia="Noto Sans CJK SC Regular" w:cs="Lohit Devanagari"/>
          <w:kern w:val="1"/>
          <w:sz w:val="22"/>
          <w:szCs w:val="22"/>
          <w:lang w:eastAsia="zh-CN" w:bidi="hi-IN"/>
        </w:rPr>
        <w:t>Стоимость работ по замене и настройке оборудования входит в стоимость договора.</w:t>
      </w:r>
    </w:p>
    <w:p w14:paraId="3664007C"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kern w:val="1"/>
          <w:sz w:val="22"/>
          <w:szCs w:val="22"/>
          <w:lang w:bidi="hi-IN"/>
        </w:rPr>
        <w:t xml:space="preserve">2.4.4. </w:t>
      </w:r>
      <w:r w:rsidRPr="00920654">
        <w:rPr>
          <w:rFonts w:eastAsia="WenQuanYi Zen Hei Sharp"/>
          <w:kern w:val="1"/>
          <w:sz w:val="22"/>
          <w:szCs w:val="22"/>
          <w:lang w:bidi="hi-IN"/>
        </w:rPr>
        <w:t xml:space="preserve">консультирование Заказчика по телефону и по электронной почте по вопросам эксплуатации </w:t>
      </w:r>
      <w:r w:rsidRPr="00920654">
        <w:rPr>
          <w:rFonts w:eastAsia="WenQuanYi Zen Hei Sharp"/>
          <w:kern w:val="1"/>
          <w:sz w:val="22"/>
          <w:szCs w:val="22"/>
          <w:lang w:bidi="hi-IN"/>
        </w:rPr>
        <w:lastRenderedPageBreak/>
        <w:t xml:space="preserve">Системы, ведение </w:t>
      </w:r>
      <w:r w:rsidRPr="00920654">
        <w:rPr>
          <w:rFonts w:eastAsia="WenQuanYi Zen Hei Sharp"/>
          <w:color w:val="000000"/>
          <w:kern w:val="1"/>
          <w:sz w:val="22"/>
          <w:szCs w:val="22"/>
          <w:lang w:eastAsia="zh-CN" w:bidi="hi-IN"/>
        </w:rPr>
        <w:t>«Журнала регистрации услуг по техническому обслуживанию и текущим ремонтам СКУД» (журнал хранится у Заказчика по адресу: г. Москва, ул. Усиевича, д. 20, корп. 2);</w:t>
      </w:r>
    </w:p>
    <w:p w14:paraId="3573733C"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bidi="hi-IN"/>
        </w:rPr>
      </w:pPr>
      <w:r w:rsidRPr="00920654">
        <w:rPr>
          <w:kern w:val="1"/>
          <w:sz w:val="22"/>
          <w:szCs w:val="22"/>
          <w:lang w:bidi="hi-IN"/>
        </w:rPr>
        <w:t xml:space="preserve">2.4.5. </w:t>
      </w:r>
      <w:r w:rsidRPr="00920654">
        <w:rPr>
          <w:rFonts w:eastAsia="WenQuanYi Zen Hei Sharp"/>
          <w:kern w:val="1"/>
          <w:sz w:val="22"/>
          <w:szCs w:val="22"/>
          <w:lang w:bidi="hi-IN"/>
        </w:rPr>
        <w:t>прием заявок от Заказчика по телефону и по электронной почте круглосуточно.</w:t>
      </w:r>
    </w:p>
    <w:p w14:paraId="291884A3" w14:textId="77777777" w:rsidR="00920654" w:rsidRPr="00920654" w:rsidRDefault="00920654" w:rsidP="00920654">
      <w:pPr>
        <w:widowControl w:val="0"/>
        <w:suppressAutoHyphens/>
        <w:contextualSpacing/>
        <w:jc w:val="both"/>
        <w:textAlignment w:val="baseline"/>
        <w:rPr>
          <w:rFonts w:eastAsia="WenQuanYi Zen Hei Sharp"/>
          <w:kern w:val="1"/>
          <w:lang w:eastAsia="zh-CN" w:bidi="hi-IN"/>
        </w:rPr>
      </w:pPr>
    </w:p>
    <w:p w14:paraId="2CA531C4"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bidi="hi-IN"/>
        </w:rPr>
      </w:pPr>
    </w:p>
    <w:p w14:paraId="5872E9CB" w14:textId="77777777" w:rsidR="00920654" w:rsidRPr="00920654" w:rsidRDefault="00920654" w:rsidP="00920654">
      <w:pPr>
        <w:widowControl w:val="0"/>
        <w:numPr>
          <w:ilvl w:val="0"/>
          <w:numId w:val="53"/>
        </w:numPr>
        <w:suppressAutoHyphens/>
        <w:contextualSpacing/>
        <w:jc w:val="both"/>
        <w:textAlignment w:val="baseline"/>
        <w:rPr>
          <w:kern w:val="1"/>
          <w:sz w:val="22"/>
          <w:szCs w:val="22"/>
          <w:lang w:eastAsia="zh-CN"/>
        </w:rPr>
      </w:pPr>
      <w:r w:rsidRPr="00920654">
        <w:rPr>
          <w:b/>
          <w:bCs/>
          <w:kern w:val="1"/>
          <w:sz w:val="22"/>
          <w:szCs w:val="22"/>
          <w:lang w:eastAsia="zh-CN"/>
        </w:rPr>
        <w:t>3. Условия оказания услуг</w:t>
      </w:r>
      <w:r w:rsidRPr="00920654">
        <w:rPr>
          <w:b/>
          <w:bCs/>
          <w:kern w:val="1"/>
          <w:sz w:val="22"/>
          <w:szCs w:val="22"/>
        </w:rPr>
        <w:t>.</w:t>
      </w:r>
    </w:p>
    <w:p w14:paraId="4B7FF66C"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rFonts w:eastAsia="WenQuanYi Zen Hei Sharp"/>
          <w:kern w:val="1"/>
          <w:sz w:val="22"/>
          <w:szCs w:val="22"/>
          <w:lang w:bidi="hi-IN"/>
        </w:rPr>
        <w:t>3.1. Услуги по техническому обслуживанию и ремонту СКУД должны осуществляться в соответствии с требованиями:</w:t>
      </w:r>
    </w:p>
    <w:p w14:paraId="071D79BC" w14:textId="77777777" w:rsidR="00920654" w:rsidRPr="00920654" w:rsidRDefault="00920654" w:rsidP="00920654">
      <w:pPr>
        <w:widowControl w:val="0"/>
        <w:numPr>
          <w:ilvl w:val="0"/>
          <w:numId w:val="55"/>
        </w:numPr>
        <w:suppressAutoHyphens/>
        <w:contextualSpacing/>
        <w:jc w:val="both"/>
        <w:textAlignment w:val="baseline"/>
        <w:rPr>
          <w:kern w:val="1"/>
          <w:sz w:val="22"/>
          <w:szCs w:val="22"/>
          <w:lang w:eastAsia="zh-CN"/>
        </w:rPr>
      </w:pPr>
      <w:r w:rsidRPr="00920654">
        <w:rPr>
          <w:color w:val="000000"/>
          <w:kern w:val="1"/>
          <w:sz w:val="22"/>
          <w:szCs w:val="22"/>
          <w:lang w:eastAsia="zh-CN"/>
        </w:rPr>
        <w:t>Федерального закона от 30 декабря 2009 г. N 384-ФЗ "Технический регламент о безопасности зданий и сооружений", (с изменениями и дополнениями);</w:t>
      </w:r>
    </w:p>
    <w:p w14:paraId="10D3D560" w14:textId="77777777" w:rsidR="00920654" w:rsidRPr="00920654" w:rsidRDefault="00920654" w:rsidP="00920654">
      <w:pPr>
        <w:widowControl w:val="0"/>
        <w:numPr>
          <w:ilvl w:val="0"/>
          <w:numId w:val="55"/>
        </w:numPr>
        <w:suppressAutoHyphens/>
        <w:contextualSpacing/>
        <w:jc w:val="both"/>
        <w:textAlignment w:val="baseline"/>
        <w:rPr>
          <w:kern w:val="1"/>
          <w:sz w:val="22"/>
          <w:szCs w:val="22"/>
          <w:lang w:eastAsia="zh-CN"/>
        </w:rPr>
      </w:pPr>
      <w:r w:rsidRPr="00920654">
        <w:rPr>
          <w:color w:val="000000"/>
          <w:kern w:val="1"/>
          <w:sz w:val="22"/>
          <w:szCs w:val="22"/>
          <w:lang w:eastAsia="zh-CN"/>
        </w:rPr>
        <w:t>СП. 132.13330.2011 от 20.09.2011 свода правил "Обеспечение антитеррористической защищенности зданий и сооружений. Общие правила проектирования"</w:t>
      </w:r>
      <w:r w:rsidRPr="00920654">
        <w:rPr>
          <w:kern w:val="1"/>
          <w:sz w:val="22"/>
          <w:szCs w:val="22"/>
          <w:lang w:eastAsia="zh-CN"/>
        </w:rPr>
        <w:t>;</w:t>
      </w:r>
    </w:p>
    <w:p w14:paraId="29AD8092" w14:textId="77777777" w:rsidR="00920654" w:rsidRPr="00920654" w:rsidRDefault="00920654" w:rsidP="00920654">
      <w:pPr>
        <w:widowControl w:val="0"/>
        <w:numPr>
          <w:ilvl w:val="0"/>
          <w:numId w:val="55"/>
        </w:numPr>
        <w:suppressAutoHyphens/>
        <w:contextualSpacing/>
        <w:jc w:val="both"/>
        <w:textAlignment w:val="baseline"/>
        <w:rPr>
          <w:kern w:val="1"/>
          <w:sz w:val="22"/>
          <w:szCs w:val="22"/>
          <w:lang w:eastAsia="zh-CN"/>
        </w:rPr>
      </w:pPr>
      <w:r w:rsidRPr="00920654">
        <w:rPr>
          <w:kern w:val="1"/>
          <w:sz w:val="22"/>
          <w:szCs w:val="22"/>
          <w:lang w:eastAsia="zh-CN"/>
        </w:rPr>
        <w:t>ПТЭЭП Правила технической эксплуатации электроустановок потребителей.</w:t>
      </w:r>
    </w:p>
    <w:p w14:paraId="002A1977" w14:textId="77777777" w:rsidR="00920654" w:rsidRPr="00920654" w:rsidRDefault="00920654" w:rsidP="00920654">
      <w:pPr>
        <w:widowControl w:val="0"/>
        <w:numPr>
          <w:ilvl w:val="0"/>
          <w:numId w:val="55"/>
        </w:numPr>
        <w:suppressAutoHyphens/>
        <w:contextualSpacing/>
        <w:jc w:val="both"/>
        <w:textAlignment w:val="baseline"/>
        <w:rPr>
          <w:kern w:val="1"/>
          <w:sz w:val="22"/>
          <w:szCs w:val="22"/>
          <w:lang w:eastAsia="zh-CN"/>
        </w:rPr>
      </w:pPr>
      <w:r w:rsidRPr="00920654">
        <w:rPr>
          <w:kern w:val="1"/>
          <w:sz w:val="22"/>
          <w:szCs w:val="22"/>
          <w:lang w:eastAsia="zh-CN"/>
        </w:rPr>
        <w:t>ГОСТ Р 51241-2008.</w:t>
      </w:r>
      <w:r w:rsidRPr="00920654">
        <w:rPr>
          <w:color w:val="000000"/>
          <w:kern w:val="1"/>
          <w:sz w:val="22"/>
          <w:szCs w:val="22"/>
          <w:lang w:eastAsia="zh-CN"/>
        </w:rPr>
        <w:t xml:space="preserve"> "</w:t>
      </w:r>
      <w:r w:rsidRPr="00920654">
        <w:rPr>
          <w:kern w:val="1"/>
          <w:sz w:val="22"/>
          <w:szCs w:val="22"/>
          <w:lang w:eastAsia="zh-CN"/>
        </w:rPr>
        <w:t>Средства и системы контроля и управления доступом. Классификация. Общие технические требования. Методы испытаний</w:t>
      </w:r>
      <w:r w:rsidRPr="00920654">
        <w:rPr>
          <w:color w:val="000000"/>
          <w:kern w:val="1"/>
          <w:sz w:val="22"/>
          <w:szCs w:val="22"/>
          <w:lang w:eastAsia="zh-CN"/>
        </w:rPr>
        <w:t>"</w:t>
      </w:r>
      <w:r w:rsidRPr="00920654">
        <w:rPr>
          <w:kern w:val="1"/>
          <w:sz w:val="22"/>
          <w:szCs w:val="22"/>
          <w:lang w:eastAsia="zh-CN"/>
        </w:rPr>
        <w:t>.</w:t>
      </w:r>
    </w:p>
    <w:p w14:paraId="6A1F9516" w14:textId="77777777" w:rsidR="00920654" w:rsidRPr="00920654" w:rsidRDefault="00920654" w:rsidP="00920654">
      <w:pPr>
        <w:widowControl w:val="0"/>
        <w:numPr>
          <w:ilvl w:val="0"/>
          <w:numId w:val="55"/>
        </w:numPr>
        <w:suppressAutoHyphens/>
        <w:contextualSpacing/>
        <w:jc w:val="both"/>
        <w:textAlignment w:val="baseline"/>
        <w:rPr>
          <w:kern w:val="1"/>
          <w:sz w:val="22"/>
          <w:szCs w:val="22"/>
          <w:lang w:eastAsia="zh-CN"/>
        </w:rPr>
      </w:pPr>
      <w:r w:rsidRPr="00920654">
        <w:rPr>
          <w:kern w:val="1"/>
          <w:sz w:val="22"/>
          <w:szCs w:val="22"/>
          <w:lang w:eastAsia="zh-CN"/>
        </w:rPr>
        <w:t>ГОСТ Р 54101-2010 "Средства автоматизации и системы управления. Средства и системы обеспечения безопасности. Техническое обслуживание и текущий ремонт".</w:t>
      </w:r>
    </w:p>
    <w:p w14:paraId="58A7694C" w14:textId="77777777" w:rsidR="00920654" w:rsidRPr="00920654" w:rsidRDefault="00920654" w:rsidP="00920654">
      <w:pPr>
        <w:widowControl w:val="0"/>
        <w:numPr>
          <w:ilvl w:val="0"/>
          <w:numId w:val="55"/>
        </w:numPr>
        <w:suppressAutoHyphens/>
        <w:contextualSpacing/>
        <w:jc w:val="both"/>
        <w:textAlignment w:val="baseline"/>
        <w:rPr>
          <w:kern w:val="1"/>
          <w:sz w:val="22"/>
          <w:szCs w:val="22"/>
          <w:lang w:eastAsia="zh-CN"/>
        </w:rPr>
      </w:pPr>
      <w:r w:rsidRPr="00920654">
        <w:rPr>
          <w:kern w:val="1"/>
          <w:sz w:val="22"/>
          <w:szCs w:val="22"/>
        </w:rPr>
        <w:t>Правил устройства электроустановок (ПУЭ).</w:t>
      </w:r>
    </w:p>
    <w:p w14:paraId="297F7DF3" w14:textId="77777777" w:rsidR="00920654" w:rsidRPr="00920654" w:rsidRDefault="00920654" w:rsidP="00920654">
      <w:pPr>
        <w:suppressAutoHyphens/>
        <w:ind w:left="720"/>
        <w:contextualSpacing/>
        <w:jc w:val="both"/>
        <w:textAlignment w:val="baseline"/>
        <w:rPr>
          <w:kern w:val="1"/>
          <w:sz w:val="22"/>
          <w:szCs w:val="22"/>
          <w:lang w:eastAsia="zh-CN"/>
        </w:rPr>
      </w:pPr>
    </w:p>
    <w:p w14:paraId="1B0F97FD"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color w:val="000000"/>
          <w:kern w:val="1"/>
          <w:sz w:val="22"/>
          <w:szCs w:val="22"/>
        </w:rPr>
        <w:t>3.</w:t>
      </w:r>
      <w:r w:rsidRPr="00920654">
        <w:rPr>
          <w:rFonts w:eastAsia="WenQuanYi Zen Hei Sharp"/>
          <w:color w:val="000000"/>
          <w:kern w:val="1"/>
          <w:sz w:val="22"/>
          <w:szCs w:val="22"/>
          <w:lang w:bidi="hi-IN"/>
        </w:rPr>
        <w:t>2. Исполнитель обязан оказывать услуги в соответствии с Техническим заданием.</w:t>
      </w:r>
    </w:p>
    <w:p w14:paraId="40468E0A"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rFonts w:eastAsia="WenQuanYi Zen Hei Sharp"/>
          <w:color w:val="000000"/>
          <w:kern w:val="1"/>
          <w:sz w:val="22"/>
          <w:szCs w:val="22"/>
          <w:lang w:bidi="hi-IN"/>
        </w:rPr>
        <w:t>3.3 Исполнитель обязан при выполнении работ обеспечить выполнение необходимых мер по технике безопасности и охране труда.</w:t>
      </w:r>
    </w:p>
    <w:p w14:paraId="6DC3FA42"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rFonts w:eastAsia="WenQuanYi Zen Hei Sharp"/>
          <w:color w:val="000000"/>
          <w:kern w:val="1"/>
          <w:sz w:val="22"/>
          <w:szCs w:val="22"/>
          <w:lang w:bidi="hi-IN"/>
        </w:rPr>
        <w:t>3.4 Исполнитель обязан соблюдать требования Заказчика по пропускному и внутриобъектовому режиму на объектах Заказчика.</w:t>
      </w:r>
    </w:p>
    <w:p w14:paraId="1264B402"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rFonts w:eastAsia="WenQuanYi Zen Hei Sharp"/>
          <w:color w:val="000000"/>
          <w:kern w:val="1"/>
          <w:sz w:val="22"/>
          <w:szCs w:val="22"/>
          <w:lang w:eastAsia="zh-CN" w:bidi="hi-IN"/>
        </w:rPr>
        <w:t>3.5. Исполнитель обязан вести «Журналы регистрации услуг по техническому обслуживанию и текущим ремонтам СКУД».</w:t>
      </w:r>
    </w:p>
    <w:p w14:paraId="3C5A7849"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rFonts w:eastAsia="WenQuanYi Zen Hei Sharp"/>
          <w:color w:val="000000"/>
          <w:kern w:val="1"/>
          <w:sz w:val="22"/>
          <w:szCs w:val="22"/>
          <w:lang w:eastAsia="zh-CN" w:bidi="hi-IN"/>
        </w:rPr>
        <w:t>3.6 Персонал Исполнителя должен вести всю оперативную документацию, предусмотренную требованиями законодательства Российской Федерации и нормативными актами.</w:t>
      </w:r>
    </w:p>
    <w:p w14:paraId="75C54DE6"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rFonts w:eastAsia="WenQuanYi Zen Hei Sharp"/>
          <w:color w:val="000000"/>
          <w:kern w:val="1"/>
          <w:sz w:val="22"/>
          <w:szCs w:val="22"/>
          <w:lang w:eastAsia="zh-CN" w:bidi="hi-IN"/>
        </w:rPr>
        <w:t>3.7. Для проведения ТО и ТР и устранения отказа Системы в межрегламентный период Исполнитель должен обеспечить прибытие в рабочее время в дни оказания услуг обслуживающего персонала по адресу объекта Заказчика.</w:t>
      </w:r>
    </w:p>
    <w:p w14:paraId="2D4A7867" w14:textId="77777777" w:rsidR="00920654" w:rsidRPr="00920654" w:rsidRDefault="00920654" w:rsidP="00920654">
      <w:pPr>
        <w:tabs>
          <w:tab w:val="left" w:pos="0"/>
          <w:tab w:val="left" w:pos="284"/>
        </w:tabs>
        <w:suppressAutoHyphens/>
        <w:contextualSpacing/>
        <w:jc w:val="both"/>
        <w:textAlignment w:val="baseline"/>
        <w:rPr>
          <w:kern w:val="1"/>
          <w:sz w:val="22"/>
          <w:szCs w:val="22"/>
          <w:lang w:eastAsia="zh-CN"/>
        </w:rPr>
      </w:pPr>
      <w:r w:rsidRPr="00920654">
        <w:rPr>
          <w:bCs/>
          <w:kern w:val="1"/>
          <w:sz w:val="22"/>
          <w:szCs w:val="22"/>
          <w:lang w:eastAsia="zh-CN"/>
        </w:rPr>
        <w:t xml:space="preserve">3.8. Все расходы, связанные с приобретением и поставкой необходимых расходных материалов (предохранители, элементы крепежа, жидкости, изоляционная лента и т.д.), инструментов и приборов для выполнения работ по ТО и ТР оборудования </w:t>
      </w:r>
      <w:r w:rsidRPr="00920654">
        <w:rPr>
          <w:bCs/>
          <w:kern w:val="1"/>
          <w:sz w:val="22"/>
          <w:szCs w:val="22"/>
          <w:lang w:eastAsia="zh-CN" w:bidi="ru-RU"/>
        </w:rPr>
        <w:t>СКУД</w:t>
      </w:r>
      <w:r w:rsidRPr="00920654">
        <w:rPr>
          <w:bCs/>
          <w:kern w:val="1"/>
          <w:sz w:val="22"/>
          <w:szCs w:val="22"/>
          <w:lang w:eastAsia="zh-CN"/>
        </w:rPr>
        <w:t>, в количестве, необходимом для безаварийной работы Системы осуществляется за счет сил и средств Исполнителя (без дополнительного финансирования со стороны Заказчика).</w:t>
      </w:r>
    </w:p>
    <w:p w14:paraId="1CF9C709"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rFonts w:eastAsia="WenQuanYi Zen Hei Sharp"/>
          <w:kern w:val="1"/>
          <w:sz w:val="22"/>
          <w:szCs w:val="22"/>
          <w:lang w:eastAsia="zh-CN" w:bidi="hi-IN"/>
        </w:rPr>
        <w:t xml:space="preserve">3.9. Работники Исполнителя, после проведения ТО и ТР (планового и внепланового) Системы делают соответствующие записи в </w:t>
      </w:r>
      <w:r w:rsidRPr="00920654">
        <w:rPr>
          <w:rFonts w:eastAsia="WenQuanYi Zen Hei Sharp"/>
          <w:color w:val="000000"/>
          <w:kern w:val="1"/>
          <w:sz w:val="22"/>
          <w:szCs w:val="22"/>
          <w:lang w:eastAsia="zh-CN" w:bidi="hi-IN"/>
        </w:rPr>
        <w:t>«Журнале оказания услуг по техническому обслуживанию и текущему ремонту»</w:t>
      </w:r>
      <w:r w:rsidRPr="00920654">
        <w:rPr>
          <w:rFonts w:eastAsia="WenQuanYi Zen Hei Sharp"/>
          <w:kern w:val="1"/>
          <w:sz w:val="22"/>
          <w:szCs w:val="22"/>
          <w:lang w:eastAsia="zh-CN" w:bidi="hi-IN"/>
        </w:rPr>
        <w:t>, предъявляют записи ответственному лицу Заказчика.</w:t>
      </w:r>
    </w:p>
    <w:p w14:paraId="35555FEA"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rFonts w:eastAsia="WenQuanYi Zen Hei Sharp"/>
          <w:kern w:val="1"/>
          <w:sz w:val="22"/>
          <w:szCs w:val="22"/>
          <w:lang w:bidi="hi-IN"/>
        </w:rPr>
        <w:t>3.10</w:t>
      </w:r>
      <w:r w:rsidRPr="00920654">
        <w:rPr>
          <w:rFonts w:eastAsia="WenQuanYi Zen Hei Sharp"/>
          <w:color w:val="000000"/>
          <w:kern w:val="1"/>
          <w:sz w:val="22"/>
          <w:szCs w:val="22"/>
          <w:lang w:bidi="hi-IN"/>
        </w:rPr>
        <w:t xml:space="preserve">. </w:t>
      </w:r>
      <w:r w:rsidRPr="00920654">
        <w:rPr>
          <w:color w:val="000000"/>
          <w:kern w:val="1"/>
          <w:sz w:val="22"/>
          <w:szCs w:val="22"/>
          <w:lang w:bidi="hi-IN"/>
        </w:rPr>
        <w:t>Исполнитель несет ответственность, в соответствии с действующим законодательством РФ за негативные последствия, возникшие у Заказчика либо третьих лиц из-за неисправностей в установленных системах безопасности.</w:t>
      </w:r>
    </w:p>
    <w:p w14:paraId="274D5DF7"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bidi="hi-IN"/>
        </w:rPr>
      </w:pPr>
    </w:p>
    <w:p w14:paraId="5E1A8AEB" w14:textId="77777777" w:rsidR="00920654" w:rsidRPr="00920654" w:rsidRDefault="00920654" w:rsidP="00920654">
      <w:pPr>
        <w:contextualSpacing/>
        <w:jc w:val="center"/>
        <w:rPr>
          <w:rFonts w:eastAsia="WenQuanYi Zen Hei Sharp"/>
          <w:kern w:val="1"/>
          <w:sz w:val="22"/>
          <w:szCs w:val="22"/>
          <w:lang w:eastAsia="zh-CN" w:bidi="hi-IN"/>
        </w:rPr>
      </w:pPr>
      <w:r w:rsidRPr="00920654">
        <w:rPr>
          <w:b/>
          <w:bCs/>
          <w:color w:val="000000"/>
          <w:kern w:val="1"/>
          <w:sz w:val="22"/>
          <w:szCs w:val="22"/>
        </w:rPr>
        <w:t>4. Сроки оказания услуг</w:t>
      </w:r>
    </w:p>
    <w:p w14:paraId="3B50506F" w14:textId="2F4B333D" w:rsidR="00920654" w:rsidRPr="00920654" w:rsidRDefault="00920654" w:rsidP="00920654">
      <w:pPr>
        <w:contextualSpacing/>
        <w:jc w:val="both"/>
        <w:rPr>
          <w:rFonts w:eastAsia="WenQuanYi Zen Hei Sharp"/>
          <w:kern w:val="1"/>
          <w:sz w:val="22"/>
          <w:szCs w:val="22"/>
          <w:lang w:eastAsia="zh-CN" w:bidi="hi-IN"/>
        </w:rPr>
      </w:pPr>
      <w:r w:rsidRPr="00920654">
        <w:rPr>
          <w:bCs/>
          <w:color w:val="000000"/>
          <w:kern w:val="1"/>
          <w:sz w:val="22"/>
          <w:szCs w:val="22"/>
        </w:rPr>
        <w:t>4.1</w:t>
      </w:r>
      <w:r w:rsidRPr="00920654">
        <w:rPr>
          <w:color w:val="000000"/>
          <w:kern w:val="1"/>
          <w:sz w:val="22"/>
          <w:szCs w:val="22"/>
        </w:rPr>
        <w:t xml:space="preserve"> ТО и ТР СКУД осуществляется в период с </w:t>
      </w:r>
      <w:r w:rsidR="00AD3B1A">
        <w:rPr>
          <w:color w:val="000000"/>
          <w:kern w:val="1"/>
          <w:sz w:val="22"/>
          <w:szCs w:val="22"/>
        </w:rPr>
        <w:t>даты заключения контракта 12 месяцев.</w:t>
      </w:r>
    </w:p>
    <w:p w14:paraId="132A7DDB" w14:textId="77777777" w:rsidR="00920654" w:rsidRPr="00920654" w:rsidRDefault="00920654" w:rsidP="00920654">
      <w:pPr>
        <w:contextualSpacing/>
        <w:jc w:val="both"/>
        <w:rPr>
          <w:rFonts w:eastAsia="WenQuanYi Zen Hei Sharp"/>
          <w:kern w:val="1"/>
          <w:sz w:val="22"/>
          <w:szCs w:val="22"/>
          <w:lang w:eastAsia="zh-CN" w:bidi="hi-IN"/>
        </w:rPr>
      </w:pPr>
      <w:r w:rsidRPr="00920654">
        <w:rPr>
          <w:bCs/>
          <w:color w:val="000000"/>
          <w:kern w:val="1"/>
          <w:sz w:val="22"/>
          <w:szCs w:val="22"/>
        </w:rPr>
        <w:t>4.2</w:t>
      </w:r>
      <w:r w:rsidRPr="00920654">
        <w:rPr>
          <w:color w:val="000000"/>
          <w:kern w:val="1"/>
          <w:sz w:val="22"/>
          <w:szCs w:val="22"/>
        </w:rPr>
        <w:t xml:space="preserve"> Сроки (периоды) оказания услуг определяются Планом-графиком оказания услуг согласно Приложению № 2 к настоящему Техническому заданию. Исполнитель осуществляет ТО и ТР в рабочие дни, с учётом 5-ти дневной рабочей недели.</w:t>
      </w:r>
    </w:p>
    <w:p w14:paraId="602AF1A1" w14:textId="77777777" w:rsidR="00920654" w:rsidRPr="00920654" w:rsidRDefault="00920654" w:rsidP="00920654">
      <w:pPr>
        <w:tabs>
          <w:tab w:val="left" w:pos="0"/>
          <w:tab w:val="left" w:pos="284"/>
        </w:tabs>
        <w:suppressAutoHyphens/>
        <w:contextualSpacing/>
        <w:jc w:val="both"/>
        <w:textAlignment w:val="baseline"/>
        <w:rPr>
          <w:bCs/>
          <w:kern w:val="1"/>
          <w:sz w:val="22"/>
          <w:szCs w:val="22"/>
          <w:lang w:eastAsia="zh-CN"/>
        </w:rPr>
      </w:pPr>
      <w:r w:rsidRPr="00920654">
        <w:rPr>
          <w:bCs/>
          <w:kern w:val="1"/>
          <w:sz w:val="22"/>
          <w:szCs w:val="22"/>
          <w:lang w:eastAsia="zh-CN"/>
        </w:rPr>
        <w:t>4.3. В течение 10 (десяти) рабочих дней с момента подписания договора работники Исполнителя обязаны провести первичное обследование Системы, с участием уполномоченных работников Заказчика, определить техническое состояние оборудования, передаваемого на т</w:t>
      </w:r>
      <w:r w:rsidRPr="00920654">
        <w:rPr>
          <w:bCs/>
          <w:kern w:val="1"/>
          <w:sz w:val="22"/>
          <w:szCs w:val="22"/>
          <w:lang w:eastAsia="zh-CN" w:bidi="ru-RU"/>
        </w:rPr>
        <w:t>ехническое обслуживание,</w:t>
      </w:r>
      <w:r w:rsidRPr="00920654">
        <w:rPr>
          <w:bCs/>
          <w:kern w:val="1"/>
          <w:sz w:val="22"/>
          <w:szCs w:val="22"/>
          <w:lang w:eastAsia="zh-CN"/>
        </w:rPr>
        <w:t xml:space="preserve"> составить Акт первичного обследования, на основании которого Исполнитель принимает оборудование на т</w:t>
      </w:r>
      <w:r w:rsidRPr="00920654">
        <w:rPr>
          <w:bCs/>
          <w:kern w:val="1"/>
          <w:sz w:val="22"/>
          <w:szCs w:val="22"/>
          <w:lang w:eastAsia="zh-CN" w:bidi="ru-RU"/>
        </w:rPr>
        <w:t>ехническое обслуживание</w:t>
      </w:r>
      <w:r w:rsidRPr="00920654">
        <w:rPr>
          <w:bCs/>
          <w:kern w:val="1"/>
          <w:sz w:val="22"/>
          <w:szCs w:val="22"/>
          <w:lang w:eastAsia="zh-CN"/>
        </w:rPr>
        <w:t>. При выявлении неисправного оборудования Исполнитель обязан провести диагностику, составить дефектный акт и направить вышеуказанные документы в течении 1 рабочего дня по электронному адресу Заказчика. Время и дату проведения первичного обследования Исполнитель обязан согласовать с Заказчиком.</w:t>
      </w:r>
    </w:p>
    <w:p w14:paraId="6A849ABB" w14:textId="77777777" w:rsidR="00920654" w:rsidRPr="00920654" w:rsidRDefault="00920654" w:rsidP="00920654">
      <w:pPr>
        <w:tabs>
          <w:tab w:val="left" w:pos="0"/>
          <w:tab w:val="left" w:pos="284"/>
        </w:tabs>
        <w:suppressAutoHyphens/>
        <w:contextualSpacing/>
        <w:jc w:val="both"/>
        <w:textAlignment w:val="baseline"/>
        <w:rPr>
          <w:kern w:val="1"/>
          <w:sz w:val="22"/>
          <w:szCs w:val="22"/>
          <w:lang w:eastAsia="zh-CN"/>
        </w:rPr>
      </w:pPr>
    </w:p>
    <w:p w14:paraId="7C30F1B0" w14:textId="77777777" w:rsidR="00920654" w:rsidRPr="00920654" w:rsidRDefault="00920654" w:rsidP="00920654">
      <w:pPr>
        <w:widowControl w:val="0"/>
        <w:numPr>
          <w:ilvl w:val="0"/>
          <w:numId w:val="53"/>
        </w:numPr>
        <w:tabs>
          <w:tab w:val="left" w:pos="0"/>
          <w:tab w:val="left" w:pos="284"/>
        </w:tabs>
        <w:suppressAutoHyphens/>
        <w:contextualSpacing/>
        <w:jc w:val="center"/>
        <w:textAlignment w:val="baseline"/>
        <w:rPr>
          <w:kern w:val="1"/>
          <w:sz w:val="22"/>
          <w:szCs w:val="22"/>
          <w:lang w:eastAsia="zh-CN"/>
        </w:rPr>
      </w:pPr>
      <w:r w:rsidRPr="00920654">
        <w:rPr>
          <w:b/>
          <w:kern w:val="1"/>
          <w:sz w:val="22"/>
          <w:szCs w:val="22"/>
          <w:lang w:eastAsia="zh-CN"/>
        </w:rPr>
        <w:t>5. Требование к безопасности</w:t>
      </w:r>
      <w:r w:rsidRPr="00920654">
        <w:rPr>
          <w:kern w:val="1"/>
          <w:sz w:val="22"/>
          <w:szCs w:val="22"/>
          <w:lang w:eastAsia="zh-CN"/>
        </w:rPr>
        <w:t xml:space="preserve"> </w:t>
      </w:r>
      <w:r w:rsidRPr="00920654">
        <w:rPr>
          <w:b/>
          <w:kern w:val="1"/>
          <w:sz w:val="22"/>
          <w:szCs w:val="22"/>
          <w:lang w:eastAsia="zh-CN"/>
        </w:rPr>
        <w:t>при оказании услуг.</w:t>
      </w:r>
    </w:p>
    <w:p w14:paraId="7CB4F381" w14:textId="77777777" w:rsidR="00920654" w:rsidRPr="00920654" w:rsidRDefault="00920654" w:rsidP="00920654">
      <w:pPr>
        <w:widowControl w:val="0"/>
        <w:tabs>
          <w:tab w:val="left" w:pos="0"/>
          <w:tab w:val="left" w:pos="284"/>
        </w:tabs>
        <w:suppressAutoHyphens/>
        <w:contextualSpacing/>
        <w:jc w:val="both"/>
        <w:textAlignment w:val="baseline"/>
        <w:rPr>
          <w:rFonts w:eastAsia="WenQuanYi Zen Hei Sharp"/>
          <w:kern w:val="1"/>
          <w:sz w:val="22"/>
          <w:szCs w:val="22"/>
          <w:lang w:eastAsia="zh-CN" w:bidi="hi-IN"/>
        </w:rPr>
      </w:pPr>
      <w:r w:rsidRPr="00920654">
        <w:rPr>
          <w:rFonts w:eastAsia="WenQuanYi Zen Hei Sharp"/>
          <w:bCs/>
          <w:kern w:val="1"/>
          <w:sz w:val="22"/>
          <w:szCs w:val="22"/>
          <w:lang w:eastAsia="zh-CN" w:bidi="hi-IN"/>
        </w:rPr>
        <w:t>5.1. Исполнитель несет ответственность за соблюдение его персоналом правил пожарной безопасности, правил техники безопасности при проведении обслуживания Систем, включая ремонтные, монтажные работы, при работах в электроустановках.</w:t>
      </w:r>
    </w:p>
    <w:p w14:paraId="44EEA4C2" w14:textId="77777777" w:rsidR="00920654" w:rsidRPr="00920654" w:rsidRDefault="00920654" w:rsidP="00920654">
      <w:pPr>
        <w:tabs>
          <w:tab w:val="left" w:pos="1134"/>
        </w:tabs>
        <w:suppressAutoHyphens/>
        <w:contextualSpacing/>
        <w:jc w:val="both"/>
        <w:textAlignment w:val="baseline"/>
        <w:rPr>
          <w:kern w:val="1"/>
          <w:sz w:val="22"/>
          <w:szCs w:val="22"/>
          <w:lang w:eastAsia="zh-CN"/>
        </w:rPr>
      </w:pPr>
      <w:r w:rsidRPr="00920654">
        <w:rPr>
          <w:bCs/>
          <w:kern w:val="1"/>
          <w:sz w:val="22"/>
          <w:szCs w:val="22"/>
          <w:lang w:eastAsia="zh-CN"/>
        </w:rPr>
        <w:t>5.2. Ответственность за организацию и выполнение правил и мер безопасности при ТО и ТР СКУД возлагается на руководителя Исполнителя и на лицо Исполнителя, ответственное за техническое обслуживание Системы.</w:t>
      </w:r>
    </w:p>
    <w:p w14:paraId="12337AED" w14:textId="77777777" w:rsidR="00920654" w:rsidRPr="00920654" w:rsidRDefault="00920654" w:rsidP="00920654">
      <w:pPr>
        <w:tabs>
          <w:tab w:val="left" w:pos="1134"/>
        </w:tabs>
        <w:suppressAutoHyphens/>
        <w:contextualSpacing/>
        <w:jc w:val="both"/>
        <w:textAlignment w:val="baseline"/>
        <w:rPr>
          <w:kern w:val="1"/>
          <w:sz w:val="22"/>
          <w:szCs w:val="22"/>
          <w:lang w:eastAsia="zh-CN"/>
        </w:rPr>
      </w:pPr>
      <w:r w:rsidRPr="00920654">
        <w:rPr>
          <w:bCs/>
          <w:kern w:val="1"/>
          <w:sz w:val="22"/>
          <w:szCs w:val="22"/>
          <w:lang w:eastAsia="zh-CN"/>
        </w:rPr>
        <w:t>5.3. При проведении ТО и ТР СКУД необходимо строгое соблюдение требований следующих нормативных документов и правил:</w:t>
      </w:r>
    </w:p>
    <w:p w14:paraId="5BFF7E68" w14:textId="77777777" w:rsidR="00920654" w:rsidRPr="00920654" w:rsidRDefault="00920654" w:rsidP="00920654">
      <w:pPr>
        <w:tabs>
          <w:tab w:val="left" w:pos="1134"/>
        </w:tabs>
        <w:suppressAutoHyphens/>
        <w:contextualSpacing/>
        <w:jc w:val="both"/>
        <w:textAlignment w:val="baseline"/>
        <w:rPr>
          <w:kern w:val="1"/>
          <w:sz w:val="22"/>
          <w:szCs w:val="22"/>
          <w:lang w:eastAsia="zh-CN"/>
        </w:rPr>
      </w:pPr>
      <w:r w:rsidRPr="00920654">
        <w:rPr>
          <w:bCs/>
          <w:kern w:val="1"/>
          <w:sz w:val="22"/>
          <w:szCs w:val="22"/>
          <w:lang w:eastAsia="zh-CN"/>
        </w:rPr>
        <w:t>- правил техники безопасности при эксплуатации электроустановок потребителей;</w:t>
      </w:r>
    </w:p>
    <w:p w14:paraId="73A15157" w14:textId="77777777" w:rsidR="00920654" w:rsidRPr="00920654" w:rsidRDefault="00920654" w:rsidP="00920654">
      <w:pPr>
        <w:tabs>
          <w:tab w:val="left" w:pos="1134"/>
        </w:tabs>
        <w:suppressAutoHyphens/>
        <w:contextualSpacing/>
        <w:jc w:val="both"/>
        <w:textAlignment w:val="baseline"/>
        <w:rPr>
          <w:kern w:val="1"/>
          <w:sz w:val="22"/>
          <w:szCs w:val="22"/>
          <w:lang w:eastAsia="zh-CN"/>
        </w:rPr>
      </w:pPr>
      <w:r w:rsidRPr="00920654">
        <w:rPr>
          <w:bCs/>
          <w:kern w:val="1"/>
          <w:sz w:val="22"/>
          <w:szCs w:val="22"/>
          <w:lang w:eastAsia="zh-CN"/>
        </w:rPr>
        <w:t>- инструкции по технике безопасности при производстве работ в установках до 1000 В;</w:t>
      </w:r>
    </w:p>
    <w:p w14:paraId="0EBA7696" w14:textId="77777777" w:rsidR="00920654" w:rsidRPr="00920654" w:rsidRDefault="00920654" w:rsidP="00920654">
      <w:pPr>
        <w:tabs>
          <w:tab w:val="left" w:pos="1134"/>
        </w:tabs>
        <w:suppressAutoHyphens/>
        <w:contextualSpacing/>
        <w:jc w:val="both"/>
        <w:textAlignment w:val="baseline"/>
        <w:rPr>
          <w:kern w:val="1"/>
          <w:sz w:val="22"/>
          <w:szCs w:val="22"/>
          <w:lang w:eastAsia="zh-CN"/>
        </w:rPr>
      </w:pPr>
      <w:r w:rsidRPr="00920654">
        <w:rPr>
          <w:bCs/>
          <w:kern w:val="1"/>
          <w:sz w:val="22"/>
          <w:szCs w:val="22"/>
          <w:lang w:eastAsia="zh-CN"/>
        </w:rPr>
        <w:t>- общих правил пожарной безопасности;</w:t>
      </w:r>
    </w:p>
    <w:p w14:paraId="22641543" w14:textId="77777777" w:rsidR="00920654" w:rsidRPr="00920654" w:rsidRDefault="00920654" w:rsidP="00920654">
      <w:pPr>
        <w:tabs>
          <w:tab w:val="left" w:pos="1134"/>
        </w:tabs>
        <w:suppressAutoHyphens/>
        <w:contextualSpacing/>
        <w:jc w:val="both"/>
        <w:textAlignment w:val="baseline"/>
        <w:rPr>
          <w:kern w:val="1"/>
          <w:sz w:val="22"/>
          <w:szCs w:val="22"/>
          <w:lang w:eastAsia="zh-CN"/>
        </w:rPr>
      </w:pPr>
      <w:r w:rsidRPr="00920654">
        <w:rPr>
          <w:bCs/>
          <w:kern w:val="1"/>
          <w:sz w:val="22"/>
          <w:szCs w:val="22"/>
          <w:lang w:eastAsia="zh-CN"/>
        </w:rPr>
        <w:t>- правил работы на высоте более 1,5 м;</w:t>
      </w:r>
    </w:p>
    <w:p w14:paraId="74906ABA" w14:textId="77777777" w:rsidR="00920654" w:rsidRPr="00920654" w:rsidRDefault="00920654" w:rsidP="00920654">
      <w:pPr>
        <w:tabs>
          <w:tab w:val="left" w:pos="1134"/>
        </w:tabs>
        <w:suppressAutoHyphens/>
        <w:contextualSpacing/>
        <w:jc w:val="both"/>
        <w:textAlignment w:val="baseline"/>
        <w:rPr>
          <w:kern w:val="1"/>
          <w:sz w:val="22"/>
          <w:szCs w:val="22"/>
          <w:lang w:eastAsia="zh-CN"/>
        </w:rPr>
      </w:pPr>
      <w:r w:rsidRPr="00920654">
        <w:rPr>
          <w:bCs/>
          <w:kern w:val="1"/>
          <w:sz w:val="22"/>
          <w:szCs w:val="22"/>
          <w:lang w:eastAsia="zh-CN"/>
        </w:rPr>
        <w:t>- требований безопасности, приведенных в эксплуатационной документации на конкретные изделия С</w:t>
      </w:r>
      <w:r w:rsidRPr="00920654">
        <w:rPr>
          <w:color w:val="000000"/>
          <w:kern w:val="1"/>
          <w:sz w:val="22"/>
          <w:szCs w:val="22"/>
          <w:lang w:eastAsia="zh-CN"/>
        </w:rPr>
        <w:t>истемы;</w:t>
      </w:r>
    </w:p>
    <w:p w14:paraId="635B5508" w14:textId="77777777" w:rsidR="00920654" w:rsidRPr="00920654" w:rsidRDefault="00920654" w:rsidP="00920654">
      <w:pPr>
        <w:tabs>
          <w:tab w:val="left" w:pos="1134"/>
        </w:tabs>
        <w:suppressAutoHyphens/>
        <w:contextualSpacing/>
        <w:jc w:val="both"/>
        <w:textAlignment w:val="baseline"/>
        <w:rPr>
          <w:kern w:val="1"/>
          <w:sz w:val="22"/>
          <w:szCs w:val="22"/>
          <w:lang w:eastAsia="zh-CN"/>
        </w:rPr>
      </w:pPr>
      <w:r w:rsidRPr="00920654">
        <w:rPr>
          <w:bCs/>
          <w:kern w:val="1"/>
          <w:sz w:val="22"/>
          <w:szCs w:val="22"/>
          <w:lang w:eastAsia="zh-CN"/>
        </w:rPr>
        <w:t>- иных нормативных документов и правил.</w:t>
      </w:r>
    </w:p>
    <w:p w14:paraId="41DA10A9" w14:textId="77777777" w:rsidR="00920654" w:rsidRPr="00920654" w:rsidRDefault="00920654" w:rsidP="00920654">
      <w:pPr>
        <w:tabs>
          <w:tab w:val="left" w:pos="0"/>
          <w:tab w:val="left" w:pos="284"/>
        </w:tabs>
        <w:suppressAutoHyphens/>
        <w:contextualSpacing/>
        <w:jc w:val="center"/>
        <w:textAlignment w:val="baseline"/>
        <w:rPr>
          <w:bCs/>
          <w:kern w:val="1"/>
          <w:sz w:val="22"/>
          <w:szCs w:val="22"/>
          <w:lang w:eastAsia="zh-CN"/>
        </w:rPr>
      </w:pPr>
    </w:p>
    <w:p w14:paraId="65BE0DCA" w14:textId="77777777" w:rsidR="00920654" w:rsidRPr="00920654" w:rsidRDefault="00920654" w:rsidP="00920654">
      <w:pPr>
        <w:widowControl w:val="0"/>
        <w:suppressAutoHyphens/>
        <w:contextualSpacing/>
        <w:jc w:val="center"/>
        <w:textAlignment w:val="baseline"/>
        <w:rPr>
          <w:kern w:val="1"/>
          <w:sz w:val="22"/>
          <w:szCs w:val="22"/>
          <w:lang w:eastAsia="zh-CN"/>
        </w:rPr>
      </w:pPr>
      <w:r w:rsidRPr="00920654">
        <w:rPr>
          <w:b/>
          <w:bCs/>
          <w:kern w:val="1"/>
          <w:sz w:val="22"/>
          <w:szCs w:val="22"/>
          <w:lang w:eastAsia="zh-CN"/>
        </w:rPr>
        <w:t>6. Порядок сдачи-приёмки оказанных услуг.</w:t>
      </w:r>
    </w:p>
    <w:p w14:paraId="4723FBE3" w14:textId="77777777" w:rsidR="00920654" w:rsidRPr="00920654" w:rsidRDefault="00920654" w:rsidP="00920654">
      <w:pPr>
        <w:widowControl w:val="0"/>
        <w:tabs>
          <w:tab w:val="left" w:pos="173"/>
          <w:tab w:val="left" w:pos="360"/>
        </w:tabs>
        <w:suppressAutoHyphens/>
        <w:contextualSpacing/>
        <w:jc w:val="both"/>
        <w:textAlignment w:val="baseline"/>
        <w:rPr>
          <w:kern w:val="1"/>
          <w:sz w:val="22"/>
          <w:szCs w:val="22"/>
          <w:lang w:eastAsia="zh-CN"/>
        </w:rPr>
      </w:pPr>
      <w:r w:rsidRPr="00920654">
        <w:rPr>
          <w:kern w:val="1"/>
          <w:sz w:val="22"/>
          <w:szCs w:val="22"/>
          <w:lang w:eastAsia="zh-CN"/>
        </w:rPr>
        <w:t xml:space="preserve">6.1. Работоспособность Системы после проведения ТО и ТР проверяется Заказчиком, после чего представителями Исполнителями делаются записи в </w:t>
      </w:r>
      <w:r w:rsidRPr="00920654">
        <w:rPr>
          <w:color w:val="000000"/>
          <w:kern w:val="1"/>
          <w:sz w:val="22"/>
          <w:szCs w:val="22"/>
          <w:lang w:eastAsia="zh-CN"/>
        </w:rPr>
        <w:t>«Журнале оказания услуг по техническому обслуживанию и текущему ремонту СКУД», представители Заказчика и Исполнителя</w:t>
      </w:r>
      <w:r w:rsidRPr="00920654">
        <w:rPr>
          <w:kern w:val="1"/>
          <w:sz w:val="22"/>
          <w:szCs w:val="22"/>
          <w:lang w:eastAsia="zh-CN"/>
        </w:rPr>
        <w:t xml:space="preserve"> заверяют записи своими подписями.</w:t>
      </w:r>
    </w:p>
    <w:p w14:paraId="4A8316D2" w14:textId="77777777" w:rsidR="00920654" w:rsidRPr="00920654" w:rsidRDefault="00920654" w:rsidP="00920654">
      <w:pPr>
        <w:widowControl w:val="0"/>
        <w:tabs>
          <w:tab w:val="left" w:pos="0"/>
        </w:tabs>
        <w:suppressAutoHyphens/>
        <w:contextualSpacing/>
        <w:jc w:val="both"/>
        <w:textAlignment w:val="baseline"/>
        <w:rPr>
          <w:kern w:val="1"/>
          <w:sz w:val="22"/>
          <w:szCs w:val="22"/>
          <w:lang w:eastAsia="zh-CN"/>
        </w:rPr>
      </w:pPr>
      <w:r w:rsidRPr="00920654">
        <w:rPr>
          <w:kern w:val="1"/>
          <w:sz w:val="22"/>
          <w:szCs w:val="22"/>
          <w:lang w:eastAsia="zh-CN"/>
        </w:rPr>
        <w:t>6.2. Приёмка осуществляется Заказчиком ежемесячно по предоставлению (размещению в ЕИС при необходимости) акта сдачи-приёмки услуг за отчетный период, предусмотренный графиком ТО и ТР.</w:t>
      </w:r>
    </w:p>
    <w:p w14:paraId="220F4A96" w14:textId="77777777" w:rsidR="00920654" w:rsidRPr="00920654" w:rsidRDefault="00920654" w:rsidP="00920654">
      <w:pPr>
        <w:widowControl w:val="0"/>
        <w:tabs>
          <w:tab w:val="left" w:pos="0"/>
        </w:tabs>
        <w:suppressAutoHyphens/>
        <w:contextualSpacing/>
        <w:jc w:val="both"/>
        <w:textAlignment w:val="baseline"/>
        <w:rPr>
          <w:kern w:val="1"/>
          <w:sz w:val="22"/>
          <w:szCs w:val="22"/>
          <w:lang w:eastAsia="zh-CN"/>
        </w:rPr>
      </w:pPr>
      <w:r w:rsidRPr="00920654">
        <w:rPr>
          <w:kern w:val="1"/>
          <w:sz w:val="22"/>
          <w:szCs w:val="22"/>
          <w:lang w:eastAsia="zh-CN"/>
        </w:rPr>
        <w:t>6.3. Датой оказания услуг по настоящему договору считается дата подписания Заказчиком акта сдачи приемки услуг за отчетный период.</w:t>
      </w:r>
    </w:p>
    <w:p w14:paraId="3FAD1D3B" w14:textId="77777777" w:rsidR="00920654" w:rsidRPr="00920654" w:rsidRDefault="00920654" w:rsidP="00920654">
      <w:pPr>
        <w:suppressAutoHyphens/>
        <w:contextualSpacing/>
        <w:jc w:val="both"/>
        <w:textAlignment w:val="baseline"/>
        <w:rPr>
          <w:kern w:val="1"/>
          <w:sz w:val="22"/>
          <w:szCs w:val="22"/>
          <w:lang w:eastAsia="zh-CN"/>
        </w:rPr>
      </w:pPr>
    </w:p>
    <w:p w14:paraId="6F4737DF" w14:textId="77777777" w:rsidR="00920654" w:rsidRPr="00920654" w:rsidRDefault="00920654" w:rsidP="00920654">
      <w:pPr>
        <w:widowControl w:val="0"/>
        <w:numPr>
          <w:ilvl w:val="0"/>
          <w:numId w:val="53"/>
        </w:numPr>
        <w:tabs>
          <w:tab w:val="left" w:pos="0"/>
        </w:tabs>
        <w:suppressAutoHyphens/>
        <w:contextualSpacing/>
        <w:jc w:val="center"/>
        <w:textAlignment w:val="baseline"/>
        <w:rPr>
          <w:kern w:val="1"/>
          <w:sz w:val="22"/>
          <w:szCs w:val="22"/>
          <w:lang w:eastAsia="zh-CN"/>
        </w:rPr>
      </w:pPr>
      <w:r w:rsidRPr="00920654">
        <w:rPr>
          <w:b/>
          <w:bCs/>
          <w:kern w:val="1"/>
          <w:sz w:val="22"/>
          <w:szCs w:val="22"/>
          <w:lang w:eastAsia="zh-CN"/>
        </w:rPr>
        <w:t>7. Требования к качеству и условиям оказания услуг.</w:t>
      </w:r>
    </w:p>
    <w:p w14:paraId="1A37653E" w14:textId="77777777" w:rsidR="00920654" w:rsidRPr="00920654" w:rsidRDefault="00920654" w:rsidP="00920654">
      <w:pPr>
        <w:widowControl w:val="0"/>
        <w:numPr>
          <w:ilvl w:val="1"/>
          <w:numId w:val="54"/>
        </w:numPr>
        <w:tabs>
          <w:tab w:val="left" w:pos="0"/>
          <w:tab w:val="left" w:pos="164"/>
        </w:tabs>
        <w:suppressAutoHyphens/>
        <w:contextualSpacing/>
        <w:jc w:val="both"/>
        <w:textAlignment w:val="baseline"/>
        <w:rPr>
          <w:kern w:val="1"/>
          <w:sz w:val="22"/>
          <w:szCs w:val="22"/>
          <w:lang w:eastAsia="zh-CN"/>
        </w:rPr>
      </w:pPr>
      <w:r w:rsidRPr="00920654">
        <w:rPr>
          <w:kern w:val="1"/>
          <w:sz w:val="22"/>
          <w:szCs w:val="22"/>
          <w:lang w:eastAsia="zh-CN"/>
        </w:rPr>
        <w:t>7.1. Технология и качество оказываемых услуг должны удовлетворять требованиям действующих норм и правил, требованиям предприятий-изготовителей и эксплуатационной документации.</w:t>
      </w:r>
    </w:p>
    <w:p w14:paraId="5A33BF7B" w14:textId="77777777" w:rsidR="00920654" w:rsidRPr="00920654" w:rsidRDefault="00920654" w:rsidP="00920654">
      <w:pPr>
        <w:widowControl w:val="0"/>
        <w:tabs>
          <w:tab w:val="left" w:pos="0"/>
        </w:tabs>
        <w:suppressAutoHyphens/>
        <w:contextualSpacing/>
        <w:jc w:val="both"/>
        <w:textAlignment w:val="baseline"/>
        <w:rPr>
          <w:kern w:val="1"/>
          <w:sz w:val="22"/>
          <w:szCs w:val="22"/>
          <w:lang w:eastAsia="zh-CN"/>
        </w:rPr>
      </w:pPr>
      <w:r w:rsidRPr="00920654">
        <w:rPr>
          <w:kern w:val="1"/>
          <w:sz w:val="22"/>
          <w:szCs w:val="22"/>
          <w:lang w:eastAsia="zh-CN"/>
        </w:rPr>
        <w:t>7.2. Используемые материалы должны соответствовать государственным стандартам и технологическим условиям. На момент подписания Актов сдачи-приемки по договору по запросу Заказчика должны быть предъявлены сертификаты на все используемые материалы, подлежащие сертификации или другие документы, удостоверяющие качество материалов, разрешенных к применению.</w:t>
      </w:r>
    </w:p>
    <w:p w14:paraId="0E45C839"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7.3. Непосредственно перед выполнением работ должны проводиться следующие мероприятия:</w:t>
      </w:r>
    </w:p>
    <w:p w14:paraId="261EF3D2"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 подготовка эксплуатационной документации (технические описания, инструкции по эксплуатации, регламенты, формуляры, протоколы измерений параметров);</w:t>
      </w:r>
    </w:p>
    <w:p w14:paraId="0C7C9336"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 инструктаж по правилам безопасности при выполнении регламентных работ;</w:t>
      </w:r>
    </w:p>
    <w:p w14:paraId="222842E1"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 планирование контроля регламентных работ и постановка задач на его проведение;</w:t>
      </w:r>
    </w:p>
    <w:p w14:paraId="7D9A776B"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 проверка готовности к выполнению регламентных работ.</w:t>
      </w:r>
    </w:p>
    <w:p w14:paraId="29E4413A"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 xml:space="preserve">Проведение регламентных работ организует лицо Исполнителя, ответственное за ТО и ТР </w:t>
      </w:r>
      <w:r w:rsidRPr="00920654">
        <w:rPr>
          <w:bCs/>
          <w:kern w:val="1"/>
          <w:sz w:val="22"/>
          <w:szCs w:val="22"/>
          <w:lang w:eastAsia="zh-CN" w:bidi="ru-RU"/>
        </w:rPr>
        <w:t>СКУД</w:t>
      </w:r>
      <w:r w:rsidRPr="00920654">
        <w:rPr>
          <w:bCs/>
          <w:kern w:val="1"/>
          <w:sz w:val="22"/>
          <w:szCs w:val="22"/>
          <w:lang w:eastAsia="zh-CN"/>
        </w:rPr>
        <w:t>.</w:t>
      </w:r>
    </w:p>
    <w:p w14:paraId="34A72391"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 xml:space="preserve">7.4. Ответственность за полноту и качество оказания услуг несёт Исполнитель, при этом </w:t>
      </w:r>
      <w:r w:rsidRPr="00920654">
        <w:rPr>
          <w:kern w:val="1"/>
          <w:sz w:val="22"/>
          <w:szCs w:val="22"/>
          <w:lang w:eastAsia="zh-CN"/>
        </w:rPr>
        <w:t>Исполнитель компенсирует Заказчику затраты, понесенные Заказчиком в результате неисполнения или ненадлежащего исполнения Исполнителем требований технического задания и настоящего Контракта.</w:t>
      </w:r>
    </w:p>
    <w:p w14:paraId="0B0C2ED2"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7.5. При проведении ТО и ТР СКУД ЗАПРЕЩАЕТСЯ:</w:t>
      </w:r>
    </w:p>
    <w:p w14:paraId="6D6CEA28"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 работать без эксплуатационной документации;</w:t>
      </w:r>
    </w:p>
    <w:p w14:paraId="065FDF65"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 сокращать объем и изменять технологию выполнения регламентных работ;</w:t>
      </w:r>
    </w:p>
    <w:p w14:paraId="2709D7AC"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 пользоваться неисправными защитными средствами, инструментом и измерительными приборами;</w:t>
      </w:r>
    </w:p>
    <w:p w14:paraId="3FA39AE1"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 xml:space="preserve">7.6 При выполнении технического обслуживания </w:t>
      </w:r>
      <w:r w:rsidRPr="00920654">
        <w:rPr>
          <w:bCs/>
          <w:kern w:val="1"/>
          <w:sz w:val="22"/>
          <w:szCs w:val="22"/>
          <w:lang w:eastAsia="zh-CN" w:bidi="ru-RU"/>
        </w:rPr>
        <w:t>СКУД</w:t>
      </w:r>
      <w:r w:rsidRPr="00920654">
        <w:rPr>
          <w:bCs/>
          <w:kern w:val="1"/>
          <w:sz w:val="22"/>
          <w:szCs w:val="22"/>
          <w:lang w:eastAsia="zh-CN"/>
        </w:rPr>
        <w:t>, Исполнитель обязан:</w:t>
      </w:r>
    </w:p>
    <w:p w14:paraId="027988D4" w14:textId="77777777" w:rsidR="00920654" w:rsidRPr="00920654" w:rsidRDefault="00920654" w:rsidP="00920654">
      <w:pPr>
        <w:tabs>
          <w:tab w:val="left" w:pos="0"/>
          <w:tab w:val="left" w:pos="1134"/>
        </w:tabs>
        <w:suppressAutoHyphens/>
        <w:contextualSpacing/>
        <w:jc w:val="both"/>
        <w:textAlignment w:val="baseline"/>
        <w:rPr>
          <w:kern w:val="1"/>
          <w:sz w:val="22"/>
          <w:szCs w:val="22"/>
          <w:lang w:eastAsia="zh-CN"/>
        </w:rPr>
      </w:pPr>
      <w:r w:rsidRPr="00920654">
        <w:rPr>
          <w:bCs/>
          <w:kern w:val="1"/>
          <w:sz w:val="22"/>
          <w:szCs w:val="22"/>
          <w:lang w:eastAsia="zh-CN"/>
        </w:rPr>
        <w:t>- предусмотреть и обеспечить сохранность бесперебойного энергоснабжения обслуживаемой Системы;</w:t>
      </w:r>
    </w:p>
    <w:p w14:paraId="0B82CD63" w14:textId="77777777" w:rsidR="00920654" w:rsidRPr="00920654" w:rsidRDefault="00920654" w:rsidP="00920654">
      <w:pPr>
        <w:tabs>
          <w:tab w:val="left" w:pos="1134"/>
        </w:tabs>
        <w:suppressAutoHyphens/>
        <w:contextualSpacing/>
        <w:jc w:val="both"/>
        <w:textAlignment w:val="baseline"/>
        <w:rPr>
          <w:kern w:val="1"/>
          <w:sz w:val="22"/>
          <w:szCs w:val="22"/>
          <w:lang w:eastAsia="zh-CN"/>
        </w:rPr>
      </w:pPr>
      <w:r w:rsidRPr="00920654">
        <w:rPr>
          <w:bCs/>
          <w:kern w:val="1"/>
          <w:sz w:val="22"/>
          <w:szCs w:val="22"/>
          <w:lang w:eastAsia="zh-CN"/>
        </w:rPr>
        <w:t>- устранять замечания Заказчика, связанные с ненадлежащим качеством результата работы, качеством и сроками выполняемых работ, качеством применяемых Исполнителем материалов, соблюдением технологии производства работ;</w:t>
      </w:r>
    </w:p>
    <w:p w14:paraId="340E146D" w14:textId="77777777" w:rsidR="00920654" w:rsidRPr="00920654" w:rsidRDefault="00920654" w:rsidP="00920654">
      <w:pPr>
        <w:tabs>
          <w:tab w:val="left" w:pos="1134"/>
        </w:tabs>
        <w:suppressAutoHyphens/>
        <w:contextualSpacing/>
        <w:jc w:val="both"/>
        <w:textAlignment w:val="baseline"/>
        <w:rPr>
          <w:kern w:val="1"/>
          <w:sz w:val="22"/>
          <w:szCs w:val="22"/>
          <w:lang w:eastAsia="zh-CN"/>
        </w:rPr>
      </w:pPr>
      <w:r w:rsidRPr="00920654">
        <w:rPr>
          <w:bCs/>
          <w:kern w:val="1"/>
          <w:sz w:val="22"/>
          <w:szCs w:val="22"/>
          <w:lang w:eastAsia="zh-CN"/>
        </w:rPr>
        <w:t>- соблюдать требования пропускного и внутриобъектового режимов, иных требований, предусмотренных правилами Заказчика;</w:t>
      </w:r>
    </w:p>
    <w:p w14:paraId="1B3272AE"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kern w:val="1"/>
          <w:sz w:val="22"/>
          <w:szCs w:val="22"/>
          <w:lang w:bidi="hi-IN"/>
        </w:rPr>
        <w:t xml:space="preserve">- не разглашать информацию о Заказчике, ставшую известной в связи с исполнением обязательств по </w:t>
      </w:r>
      <w:r w:rsidRPr="00920654">
        <w:rPr>
          <w:kern w:val="1"/>
          <w:sz w:val="22"/>
          <w:szCs w:val="22"/>
          <w:lang w:bidi="hi-IN"/>
        </w:rPr>
        <w:lastRenderedPageBreak/>
        <w:t>настоящему договору;</w:t>
      </w:r>
    </w:p>
    <w:p w14:paraId="796646AD"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kern w:val="1"/>
          <w:sz w:val="22"/>
          <w:szCs w:val="22"/>
          <w:lang w:bidi="hi-IN"/>
        </w:rPr>
        <w:t>- информировать незамедлительно Заказчика обо всех обстоятельствах, препятствующих исполнению договора;</w:t>
      </w:r>
    </w:p>
    <w:p w14:paraId="63B24BA6"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kern w:val="1"/>
          <w:sz w:val="22"/>
          <w:szCs w:val="22"/>
          <w:lang w:bidi="hi-IN"/>
        </w:rPr>
        <w:t>- выполнять предписания и распоряжения Заказчика</w:t>
      </w:r>
      <w:r w:rsidRPr="00920654">
        <w:rPr>
          <w:kern w:val="1"/>
          <w:sz w:val="22"/>
          <w:szCs w:val="22"/>
          <w:lang w:eastAsia="zh-CN" w:bidi="hi-IN"/>
        </w:rPr>
        <w:t>;</w:t>
      </w:r>
    </w:p>
    <w:p w14:paraId="4A0D1E02" w14:textId="77777777" w:rsidR="00920654" w:rsidRPr="00920654" w:rsidRDefault="00920654" w:rsidP="00920654">
      <w:pPr>
        <w:widowControl w:val="0"/>
        <w:suppressAutoHyphens/>
        <w:contextualSpacing/>
        <w:jc w:val="both"/>
        <w:textAlignment w:val="baseline"/>
        <w:rPr>
          <w:kern w:val="1"/>
          <w:sz w:val="22"/>
          <w:szCs w:val="22"/>
          <w:lang w:bidi="hi-IN"/>
        </w:rPr>
      </w:pPr>
      <w:r w:rsidRPr="00920654">
        <w:rPr>
          <w:kern w:val="1"/>
          <w:sz w:val="22"/>
          <w:szCs w:val="22"/>
          <w:lang w:eastAsia="zh-CN" w:bidi="hi-IN"/>
        </w:rPr>
        <w:t xml:space="preserve">- за свой счёт </w:t>
      </w:r>
      <w:r w:rsidRPr="00920654">
        <w:rPr>
          <w:kern w:val="1"/>
          <w:sz w:val="22"/>
          <w:szCs w:val="22"/>
          <w:lang w:bidi="hi-IN"/>
        </w:rPr>
        <w:t xml:space="preserve">обеспечить устранение недостатков и дефектов, выявленных при сдаче-приемке результата оказания услуг в течение 2-х рабочих дней со дня получения письменного уведомления Заказчика. </w:t>
      </w:r>
    </w:p>
    <w:p w14:paraId="7445127B"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kern w:val="1"/>
          <w:sz w:val="22"/>
          <w:szCs w:val="22"/>
          <w:lang w:bidi="hi-IN"/>
        </w:rPr>
        <w:t>Заказчик имеет право на проведение независимой экспертизы;</w:t>
      </w:r>
    </w:p>
    <w:p w14:paraId="18E2FE22" w14:textId="77777777" w:rsidR="00920654" w:rsidRPr="00920654" w:rsidRDefault="00920654" w:rsidP="00920654">
      <w:pPr>
        <w:tabs>
          <w:tab w:val="left" w:pos="1134"/>
        </w:tabs>
        <w:suppressAutoHyphens/>
        <w:contextualSpacing/>
        <w:jc w:val="both"/>
        <w:textAlignment w:val="baseline"/>
        <w:rPr>
          <w:kern w:val="1"/>
          <w:sz w:val="22"/>
          <w:szCs w:val="22"/>
          <w:lang w:eastAsia="zh-CN"/>
        </w:rPr>
      </w:pPr>
      <w:r w:rsidRPr="00920654">
        <w:rPr>
          <w:kern w:val="1"/>
          <w:sz w:val="22"/>
          <w:szCs w:val="22"/>
        </w:rPr>
        <w:t xml:space="preserve">- </w:t>
      </w:r>
      <w:r w:rsidRPr="00920654">
        <w:rPr>
          <w:kern w:val="1"/>
          <w:sz w:val="22"/>
          <w:szCs w:val="22"/>
          <w:lang w:eastAsia="zh-CN"/>
        </w:rPr>
        <w:t>п</w:t>
      </w:r>
      <w:r w:rsidRPr="00920654">
        <w:rPr>
          <w:kern w:val="1"/>
          <w:sz w:val="22"/>
          <w:szCs w:val="22"/>
        </w:rPr>
        <w:t>о требованию Заказчика предоставить акты скрытых работ.</w:t>
      </w:r>
    </w:p>
    <w:p w14:paraId="573C2528" w14:textId="77777777" w:rsidR="00920654" w:rsidRPr="00920654" w:rsidRDefault="00920654" w:rsidP="00920654">
      <w:pPr>
        <w:widowControl w:val="0"/>
        <w:suppressAutoHyphens/>
        <w:contextualSpacing/>
        <w:jc w:val="both"/>
        <w:textAlignment w:val="baseline"/>
        <w:rPr>
          <w:rFonts w:eastAsia="WenQuanYi Zen Hei Sharp"/>
          <w:kern w:val="1"/>
          <w:sz w:val="22"/>
          <w:szCs w:val="22"/>
          <w:lang w:eastAsia="zh-CN" w:bidi="hi-IN"/>
        </w:rPr>
      </w:pPr>
      <w:r w:rsidRPr="00920654">
        <w:rPr>
          <w:kern w:val="1"/>
          <w:sz w:val="22"/>
          <w:szCs w:val="22"/>
          <w:lang w:bidi="hi-IN"/>
        </w:rPr>
        <w:t>7.7. 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w:t>
      </w:r>
      <w:r w:rsidRPr="00920654">
        <w:rPr>
          <w:kern w:val="1"/>
          <w:sz w:val="22"/>
          <w:szCs w:val="22"/>
          <w:lang w:eastAsia="zh-CN" w:bidi="hi-IN"/>
        </w:rPr>
        <w:t>.</w:t>
      </w:r>
    </w:p>
    <w:p w14:paraId="396A6252" w14:textId="77777777" w:rsidR="00920654" w:rsidRPr="00920654" w:rsidRDefault="00920654" w:rsidP="00920654">
      <w:pPr>
        <w:contextualSpacing/>
        <w:jc w:val="both"/>
        <w:rPr>
          <w:bCs/>
          <w:kern w:val="1"/>
          <w:sz w:val="22"/>
          <w:szCs w:val="22"/>
        </w:rPr>
      </w:pPr>
      <w:r w:rsidRPr="00920654">
        <w:rPr>
          <w:bCs/>
          <w:kern w:val="1"/>
          <w:sz w:val="22"/>
          <w:szCs w:val="22"/>
        </w:rPr>
        <w:t>7.8. Исполнитель гарантирует, что после проведения ремонта Системы она сохраняет свои функциональные свойства. В случае выхода оборудования из строя и невозможности его дальнейшей эксплуатации, произошедшей по вине Исполнителя, он несет полную финансовую ответственность перед Заказчиком.</w:t>
      </w:r>
    </w:p>
    <w:p w14:paraId="414AC81E" w14:textId="77777777" w:rsidR="00920654" w:rsidRPr="00920654" w:rsidRDefault="00920654" w:rsidP="00920654">
      <w:pPr>
        <w:contextualSpacing/>
        <w:jc w:val="both"/>
        <w:rPr>
          <w:rFonts w:eastAsia="WenQuanYi Zen Hei Sharp"/>
          <w:kern w:val="1"/>
          <w:sz w:val="22"/>
          <w:szCs w:val="22"/>
          <w:lang w:eastAsia="zh-CN" w:bidi="hi-IN"/>
        </w:rPr>
      </w:pPr>
    </w:p>
    <w:p w14:paraId="6CEC090D" w14:textId="77777777" w:rsidR="00920654" w:rsidRPr="00920654" w:rsidRDefault="00920654" w:rsidP="00920654">
      <w:pPr>
        <w:tabs>
          <w:tab w:val="left" w:pos="0"/>
          <w:tab w:val="left" w:pos="284"/>
        </w:tabs>
        <w:suppressAutoHyphens/>
        <w:contextualSpacing/>
        <w:jc w:val="center"/>
        <w:textAlignment w:val="baseline"/>
        <w:rPr>
          <w:kern w:val="1"/>
          <w:sz w:val="22"/>
          <w:szCs w:val="22"/>
          <w:lang w:eastAsia="zh-CN"/>
        </w:rPr>
      </w:pPr>
      <w:r w:rsidRPr="00920654">
        <w:rPr>
          <w:b/>
          <w:bCs/>
          <w:color w:val="000000"/>
          <w:kern w:val="1"/>
          <w:sz w:val="22"/>
          <w:szCs w:val="22"/>
        </w:rPr>
        <w:t>8. Гарантии оказания услуг</w:t>
      </w:r>
    </w:p>
    <w:p w14:paraId="362435FA" w14:textId="77777777" w:rsidR="00920654" w:rsidRPr="00920654" w:rsidRDefault="00920654" w:rsidP="00920654">
      <w:pPr>
        <w:contextualSpacing/>
        <w:jc w:val="both"/>
        <w:rPr>
          <w:rFonts w:eastAsia="WenQuanYi Zen Hei Sharp"/>
          <w:kern w:val="1"/>
          <w:sz w:val="22"/>
          <w:szCs w:val="22"/>
          <w:lang w:eastAsia="zh-CN" w:bidi="hi-IN"/>
        </w:rPr>
      </w:pPr>
      <w:r w:rsidRPr="00920654">
        <w:rPr>
          <w:color w:val="000000"/>
          <w:kern w:val="1"/>
          <w:sz w:val="22"/>
          <w:szCs w:val="22"/>
        </w:rPr>
        <w:t>8.1. Исполнитель гарантирует:</w:t>
      </w:r>
    </w:p>
    <w:p w14:paraId="26379435" w14:textId="77777777" w:rsidR="00920654" w:rsidRPr="00920654" w:rsidRDefault="00920654" w:rsidP="00920654">
      <w:pPr>
        <w:contextualSpacing/>
        <w:jc w:val="both"/>
        <w:rPr>
          <w:rFonts w:eastAsia="WenQuanYi Zen Hei Sharp"/>
          <w:kern w:val="1"/>
          <w:sz w:val="22"/>
          <w:szCs w:val="22"/>
          <w:lang w:eastAsia="zh-CN" w:bidi="hi-IN"/>
        </w:rPr>
      </w:pPr>
      <w:r w:rsidRPr="00920654">
        <w:rPr>
          <w:color w:val="000000"/>
          <w:kern w:val="1"/>
          <w:sz w:val="22"/>
          <w:szCs w:val="22"/>
        </w:rPr>
        <w:t>- оказания услуг в полном объеме и в установленные сроки;</w:t>
      </w:r>
    </w:p>
    <w:p w14:paraId="3D3D8DAB" w14:textId="77777777" w:rsidR="00920654" w:rsidRPr="00920654" w:rsidRDefault="00920654" w:rsidP="00920654">
      <w:pPr>
        <w:contextualSpacing/>
        <w:jc w:val="both"/>
        <w:rPr>
          <w:b/>
          <w:bCs/>
          <w:i/>
          <w:iCs/>
          <w:color w:val="000000"/>
          <w:kern w:val="1"/>
          <w:sz w:val="22"/>
          <w:szCs w:val="22"/>
        </w:rPr>
      </w:pPr>
      <w:r w:rsidRPr="00920654">
        <w:rPr>
          <w:color w:val="000000"/>
          <w:kern w:val="1"/>
          <w:sz w:val="22"/>
          <w:szCs w:val="22"/>
        </w:rPr>
        <w:t>- высокое качество оказания всех услуг в соответствии с руководящими документами, СНиП и технической документацией.</w:t>
      </w:r>
    </w:p>
    <w:p w14:paraId="7D70BFD8" w14:textId="77777777" w:rsidR="00920654" w:rsidRPr="00920654" w:rsidRDefault="00920654" w:rsidP="00920654">
      <w:pPr>
        <w:contextualSpacing/>
        <w:jc w:val="right"/>
        <w:rPr>
          <w:b/>
          <w:bCs/>
          <w:i/>
          <w:iCs/>
          <w:color w:val="000000"/>
          <w:kern w:val="1"/>
          <w:sz w:val="22"/>
          <w:szCs w:val="22"/>
        </w:rPr>
      </w:pPr>
      <w:r w:rsidRPr="00920654">
        <w:rPr>
          <w:b/>
          <w:bCs/>
          <w:i/>
          <w:iCs/>
          <w:color w:val="000000"/>
          <w:kern w:val="1"/>
          <w:sz w:val="22"/>
          <w:szCs w:val="22"/>
        </w:rPr>
        <w:br w:type="page"/>
      </w:r>
      <w:r w:rsidRPr="00920654">
        <w:rPr>
          <w:b/>
          <w:bCs/>
          <w:i/>
          <w:iCs/>
          <w:color w:val="000000"/>
          <w:kern w:val="1"/>
          <w:sz w:val="22"/>
          <w:szCs w:val="22"/>
        </w:rPr>
        <w:lastRenderedPageBreak/>
        <w:t>Приложение №</w:t>
      </w:r>
      <w:r w:rsidRPr="00920654">
        <w:rPr>
          <w:b/>
          <w:bCs/>
          <w:i/>
          <w:iCs/>
          <w:color w:val="000000"/>
          <w:kern w:val="1"/>
          <w:sz w:val="22"/>
          <w:szCs w:val="22"/>
          <w:lang w:val="en-US"/>
        </w:rPr>
        <w:t> </w:t>
      </w:r>
      <w:r w:rsidRPr="00920654">
        <w:rPr>
          <w:b/>
          <w:bCs/>
          <w:i/>
          <w:iCs/>
          <w:color w:val="000000"/>
          <w:kern w:val="1"/>
          <w:sz w:val="22"/>
          <w:szCs w:val="22"/>
        </w:rPr>
        <w:t xml:space="preserve">1 </w:t>
      </w:r>
    </w:p>
    <w:p w14:paraId="697CC2CB" w14:textId="77777777" w:rsidR="00920654" w:rsidRPr="00920654" w:rsidRDefault="00920654" w:rsidP="00920654">
      <w:pPr>
        <w:contextualSpacing/>
        <w:jc w:val="right"/>
        <w:rPr>
          <w:rFonts w:eastAsia="WenQuanYi Zen Hei Sharp"/>
          <w:kern w:val="1"/>
          <w:sz w:val="22"/>
          <w:szCs w:val="22"/>
          <w:lang w:eastAsia="zh-CN" w:bidi="hi-IN"/>
        </w:rPr>
      </w:pPr>
      <w:r w:rsidRPr="00920654">
        <w:rPr>
          <w:b/>
          <w:bCs/>
          <w:i/>
          <w:iCs/>
          <w:color w:val="000000"/>
          <w:kern w:val="1"/>
          <w:sz w:val="22"/>
          <w:szCs w:val="22"/>
        </w:rPr>
        <w:t xml:space="preserve">к Техническому заданию </w:t>
      </w:r>
    </w:p>
    <w:p w14:paraId="7249D35D" w14:textId="77777777" w:rsidR="00920654" w:rsidRPr="00920654" w:rsidRDefault="00920654" w:rsidP="00920654">
      <w:pPr>
        <w:contextualSpacing/>
        <w:jc w:val="both"/>
        <w:rPr>
          <w:b/>
          <w:bCs/>
          <w:i/>
          <w:iCs/>
          <w:color w:val="000000"/>
          <w:kern w:val="1"/>
          <w:sz w:val="22"/>
          <w:szCs w:val="22"/>
        </w:rPr>
      </w:pPr>
    </w:p>
    <w:p w14:paraId="153E8D06" w14:textId="77777777" w:rsidR="00920654" w:rsidRPr="00920654" w:rsidRDefault="00920654" w:rsidP="00920654">
      <w:pPr>
        <w:contextualSpacing/>
        <w:jc w:val="center"/>
        <w:rPr>
          <w:b/>
          <w:bCs/>
          <w:color w:val="000000"/>
          <w:kern w:val="1"/>
          <w:sz w:val="22"/>
          <w:szCs w:val="22"/>
        </w:rPr>
      </w:pPr>
    </w:p>
    <w:p w14:paraId="1BB4EAEF" w14:textId="77777777" w:rsidR="00920654" w:rsidRPr="00920654" w:rsidRDefault="00920654" w:rsidP="00920654">
      <w:pPr>
        <w:contextualSpacing/>
        <w:jc w:val="center"/>
        <w:rPr>
          <w:b/>
          <w:bCs/>
          <w:color w:val="000000"/>
          <w:kern w:val="1"/>
          <w:sz w:val="22"/>
          <w:szCs w:val="22"/>
        </w:rPr>
      </w:pPr>
    </w:p>
    <w:p w14:paraId="06A59ECE" w14:textId="77777777" w:rsidR="00920654" w:rsidRPr="00920654" w:rsidRDefault="00920654" w:rsidP="00920654">
      <w:pPr>
        <w:contextualSpacing/>
        <w:jc w:val="center"/>
        <w:rPr>
          <w:rFonts w:eastAsia="WenQuanYi Zen Hei Sharp"/>
          <w:kern w:val="1"/>
          <w:sz w:val="22"/>
          <w:szCs w:val="22"/>
          <w:lang w:eastAsia="zh-CN" w:bidi="hi-IN"/>
        </w:rPr>
      </w:pPr>
      <w:r w:rsidRPr="00920654">
        <w:rPr>
          <w:b/>
          <w:bCs/>
          <w:color w:val="000000"/>
          <w:kern w:val="1"/>
          <w:sz w:val="22"/>
          <w:szCs w:val="22"/>
        </w:rPr>
        <w:t xml:space="preserve">Спецификация оборудования и материалов </w:t>
      </w:r>
    </w:p>
    <w:p w14:paraId="1AC9FF5C" w14:textId="77777777" w:rsidR="00920654" w:rsidRPr="00920654" w:rsidRDefault="00920654" w:rsidP="00920654">
      <w:pPr>
        <w:widowControl w:val="0"/>
        <w:numPr>
          <w:ilvl w:val="0"/>
          <w:numId w:val="53"/>
        </w:numPr>
        <w:tabs>
          <w:tab w:val="left" w:pos="360"/>
        </w:tabs>
        <w:suppressAutoHyphens/>
        <w:contextualSpacing/>
        <w:jc w:val="center"/>
        <w:textAlignment w:val="baseline"/>
        <w:rPr>
          <w:b/>
          <w:bCs/>
          <w:color w:val="000000"/>
          <w:kern w:val="1"/>
          <w:sz w:val="22"/>
          <w:szCs w:val="22"/>
          <w:lang w:eastAsia="zh-CN"/>
        </w:rPr>
      </w:pPr>
      <w:r w:rsidRPr="00920654">
        <w:rPr>
          <w:b/>
          <w:bCs/>
          <w:color w:val="000000"/>
          <w:kern w:val="1"/>
          <w:sz w:val="22"/>
          <w:szCs w:val="22"/>
          <w:lang w:eastAsia="zh-CN"/>
        </w:rPr>
        <w:t xml:space="preserve">системы контроля и управления доступом (СКУД) в здании ВИНИТИ РАН </w:t>
      </w:r>
    </w:p>
    <w:p w14:paraId="52561A94" w14:textId="77777777" w:rsidR="00920654" w:rsidRPr="00920654" w:rsidRDefault="00920654" w:rsidP="00920654">
      <w:pPr>
        <w:widowControl w:val="0"/>
        <w:numPr>
          <w:ilvl w:val="0"/>
          <w:numId w:val="53"/>
        </w:numPr>
        <w:tabs>
          <w:tab w:val="left" w:pos="360"/>
        </w:tabs>
        <w:suppressAutoHyphens/>
        <w:contextualSpacing/>
        <w:jc w:val="center"/>
        <w:textAlignment w:val="baseline"/>
        <w:rPr>
          <w:b/>
          <w:color w:val="00000A"/>
          <w:kern w:val="1"/>
          <w:sz w:val="22"/>
          <w:szCs w:val="22"/>
          <w:lang w:eastAsia="zh-CN"/>
        </w:rPr>
      </w:pPr>
      <w:r w:rsidRPr="00920654">
        <w:rPr>
          <w:rFonts w:cs="Arial"/>
          <w:b/>
          <w:bCs/>
          <w:color w:val="00000A"/>
          <w:kern w:val="1"/>
          <w:lang w:eastAsia="zh-CN"/>
        </w:rPr>
        <w:t>по адресу: г. Москва ул. Усиевича д. 20, к. 2</w:t>
      </w:r>
    </w:p>
    <w:p w14:paraId="4C467569" w14:textId="77777777" w:rsidR="00920654" w:rsidRPr="00920654" w:rsidRDefault="00920654" w:rsidP="00920654">
      <w:pPr>
        <w:contextualSpacing/>
        <w:jc w:val="center"/>
        <w:rPr>
          <w:rFonts w:eastAsia="WenQuanYi Zen Hei Sharp"/>
          <w:kern w:val="1"/>
          <w:sz w:val="22"/>
          <w:szCs w:val="22"/>
          <w:lang w:eastAsia="zh-CN" w:bidi="hi-IN"/>
        </w:rPr>
      </w:pPr>
    </w:p>
    <w:p w14:paraId="46130839" w14:textId="77777777" w:rsidR="00920654" w:rsidRPr="00920654" w:rsidRDefault="00920654" w:rsidP="00920654">
      <w:pPr>
        <w:ind w:left="7088"/>
        <w:rPr>
          <w:rFonts w:eastAsia="Calibri"/>
          <w:sz w:val="22"/>
          <w:szCs w:val="22"/>
          <w:lang w:eastAsia="en-US"/>
        </w:rPr>
      </w:pPr>
    </w:p>
    <w:tbl>
      <w:tblPr>
        <w:tblpPr w:leftFromText="180" w:rightFromText="180" w:vertAnchor="text" w:horzAnchor="margin"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
        <w:gridCol w:w="4351"/>
        <w:gridCol w:w="3071"/>
        <w:gridCol w:w="1705"/>
      </w:tblGrid>
      <w:tr w:rsidR="00920654" w:rsidRPr="00920654" w14:paraId="289E2846" w14:textId="77777777">
        <w:trPr>
          <w:trHeight w:val="372"/>
        </w:trPr>
        <w:tc>
          <w:tcPr>
            <w:tcW w:w="10137" w:type="dxa"/>
            <w:gridSpan w:val="4"/>
            <w:noWrap/>
          </w:tcPr>
          <w:p w14:paraId="632F4CB2"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Перечень Технических средств (ТС)</w:t>
            </w:r>
          </w:p>
        </w:tc>
      </w:tr>
      <w:tr w:rsidR="00920654" w:rsidRPr="00920654" w14:paraId="1488C23B" w14:textId="77777777">
        <w:trPr>
          <w:trHeight w:val="553"/>
        </w:trPr>
        <w:tc>
          <w:tcPr>
            <w:tcW w:w="0" w:type="auto"/>
          </w:tcPr>
          <w:p w14:paraId="567BD693"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 п.п.</w:t>
            </w:r>
          </w:p>
        </w:tc>
        <w:tc>
          <w:tcPr>
            <w:tcW w:w="0" w:type="auto"/>
          </w:tcPr>
          <w:p w14:paraId="67E3BABD"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Наименование ТС</w:t>
            </w:r>
          </w:p>
        </w:tc>
        <w:tc>
          <w:tcPr>
            <w:tcW w:w="3071" w:type="dxa"/>
          </w:tcPr>
          <w:p w14:paraId="267FCFBC"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Единица измерения</w:t>
            </w:r>
          </w:p>
        </w:tc>
        <w:tc>
          <w:tcPr>
            <w:tcW w:w="1705" w:type="dxa"/>
          </w:tcPr>
          <w:p w14:paraId="1051286E"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 xml:space="preserve">Кол-во </w:t>
            </w:r>
          </w:p>
        </w:tc>
      </w:tr>
      <w:tr w:rsidR="00920654" w:rsidRPr="00920654" w14:paraId="78C5D410" w14:textId="77777777">
        <w:trPr>
          <w:trHeight w:val="397"/>
        </w:trPr>
        <w:tc>
          <w:tcPr>
            <w:tcW w:w="10137" w:type="dxa"/>
            <w:gridSpan w:val="4"/>
          </w:tcPr>
          <w:p w14:paraId="5D9002BC"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Технические средства системы контроля и управления доступом:</w:t>
            </w:r>
          </w:p>
        </w:tc>
      </w:tr>
      <w:tr w:rsidR="00920654" w:rsidRPr="00920654" w14:paraId="1A940E86" w14:textId="77777777">
        <w:trPr>
          <w:trHeight w:val="311"/>
        </w:trPr>
        <w:tc>
          <w:tcPr>
            <w:tcW w:w="0" w:type="auto"/>
          </w:tcPr>
          <w:p w14:paraId="58656DFC"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1</w:t>
            </w:r>
          </w:p>
        </w:tc>
        <w:tc>
          <w:tcPr>
            <w:tcW w:w="0" w:type="auto"/>
          </w:tcPr>
          <w:p w14:paraId="46394645" w14:textId="77777777" w:rsidR="00920654" w:rsidRPr="00920654" w:rsidRDefault="00920654" w:rsidP="00920654">
            <w:pPr>
              <w:spacing w:after="200" w:line="276" w:lineRule="auto"/>
              <w:rPr>
                <w:rFonts w:eastAsia="Calibri"/>
                <w:bCs/>
                <w:sz w:val="22"/>
                <w:szCs w:val="22"/>
                <w:lang w:val="en-US" w:eastAsia="en-US"/>
              </w:rPr>
            </w:pPr>
            <w:r w:rsidRPr="00920654">
              <w:rPr>
                <w:rFonts w:eastAsia="Calibri"/>
                <w:bCs/>
                <w:sz w:val="22"/>
                <w:szCs w:val="22"/>
                <w:lang w:eastAsia="en-US"/>
              </w:rPr>
              <w:t xml:space="preserve">Сервер  </w:t>
            </w:r>
            <w:r w:rsidRPr="00920654">
              <w:rPr>
                <w:rFonts w:eastAsia="Calibri"/>
                <w:bCs/>
                <w:sz w:val="22"/>
                <w:szCs w:val="22"/>
                <w:lang w:val="en-US" w:eastAsia="en-US"/>
              </w:rPr>
              <w:t>СКУД</w:t>
            </w:r>
          </w:p>
        </w:tc>
        <w:tc>
          <w:tcPr>
            <w:tcW w:w="3071" w:type="dxa"/>
          </w:tcPr>
          <w:p w14:paraId="1E49AA39"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0B14086E"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1</w:t>
            </w:r>
          </w:p>
        </w:tc>
      </w:tr>
      <w:tr w:rsidR="00920654" w:rsidRPr="00920654" w14:paraId="7045ADB2" w14:textId="77777777">
        <w:trPr>
          <w:trHeight w:val="312"/>
        </w:trPr>
        <w:tc>
          <w:tcPr>
            <w:tcW w:w="0" w:type="auto"/>
          </w:tcPr>
          <w:p w14:paraId="3CFDE4C0"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2</w:t>
            </w:r>
          </w:p>
        </w:tc>
        <w:tc>
          <w:tcPr>
            <w:tcW w:w="0" w:type="auto"/>
          </w:tcPr>
          <w:p w14:paraId="733D6AD2"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Удаленное рабочее место (УРМ)</w:t>
            </w:r>
          </w:p>
        </w:tc>
        <w:tc>
          <w:tcPr>
            <w:tcW w:w="3071" w:type="dxa"/>
          </w:tcPr>
          <w:p w14:paraId="1637E8A9"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79E5644C"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3</w:t>
            </w:r>
          </w:p>
        </w:tc>
      </w:tr>
      <w:tr w:rsidR="00920654" w:rsidRPr="00920654" w14:paraId="15A2FF67" w14:textId="77777777">
        <w:trPr>
          <w:trHeight w:val="312"/>
        </w:trPr>
        <w:tc>
          <w:tcPr>
            <w:tcW w:w="0" w:type="auto"/>
          </w:tcPr>
          <w:p w14:paraId="3C2569B2"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3</w:t>
            </w:r>
          </w:p>
        </w:tc>
        <w:tc>
          <w:tcPr>
            <w:tcW w:w="0" w:type="auto"/>
          </w:tcPr>
          <w:p w14:paraId="02549807"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 xml:space="preserve">Контроллер СКУД  ЭРА 2000 сетевой </w:t>
            </w:r>
          </w:p>
        </w:tc>
        <w:tc>
          <w:tcPr>
            <w:tcW w:w="3071" w:type="dxa"/>
          </w:tcPr>
          <w:p w14:paraId="0258E72A"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27A8E697" w14:textId="77777777" w:rsidR="00920654" w:rsidRPr="00920654" w:rsidRDefault="00920654" w:rsidP="00920654">
            <w:pPr>
              <w:spacing w:after="200" w:line="276" w:lineRule="auto"/>
              <w:rPr>
                <w:rFonts w:eastAsia="Calibri"/>
                <w:bCs/>
                <w:sz w:val="22"/>
                <w:szCs w:val="22"/>
                <w:highlight w:val="yellow"/>
                <w:lang w:eastAsia="en-US"/>
              </w:rPr>
            </w:pPr>
            <w:r w:rsidRPr="00920654">
              <w:rPr>
                <w:rFonts w:eastAsia="Calibri"/>
                <w:bCs/>
                <w:sz w:val="22"/>
                <w:szCs w:val="22"/>
                <w:lang w:eastAsia="en-US"/>
              </w:rPr>
              <w:t>1</w:t>
            </w:r>
          </w:p>
        </w:tc>
      </w:tr>
      <w:tr w:rsidR="00920654" w:rsidRPr="00920654" w14:paraId="435CC4D5" w14:textId="77777777">
        <w:trPr>
          <w:trHeight w:val="312"/>
        </w:trPr>
        <w:tc>
          <w:tcPr>
            <w:tcW w:w="0" w:type="auto"/>
          </w:tcPr>
          <w:p w14:paraId="292CC85E"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4</w:t>
            </w:r>
          </w:p>
        </w:tc>
        <w:tc>
          <w:tcPr>
            <w:tcW w:w="0" w:type="auto"/>
          </w:tcPr>
          <w:p w14:paraId="360F8F99"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Считыватели эл. карт</w:t>
            </w:r>
          </w:p>
        </w:tc>
        <w:tc>
          <w:tcPr>
            <w:tcW w:w="3071" w:type="dxa"/>
          </w:tcPr>
          <w:p w14:paraId="0E04A512"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633D57C3" w14:textId="77777777" w:rsidR="00920654" w:rsidRPr="00920654" w:rsidRDefault="00920654" w:rsidP="00920654">
            <w:pPr>
              <w:spacing w:after="200" w:line="276" w:lineRule="auto"/>
              <w:rPr>
                <w:rFonts w:eastAsia="Calibri"/>
                <w:bCs/>
                <w:sz w:val="22"/>
                <w:szCs w:val="22"/>
                <w:highlight w:val="yellow"/>
                <w:lang w:eastAsia="en-US"/>
              </w:rPr>
            </w:pPr>
            <w:r w:rsidRPr="00920654">
              <w:rPr>
                <w:rFonts w:eastAsia="Calibri"/>
                <w:bCs/>
                <w:sz w:val="22"/>
                <w:szCs w:val="22"/>
                <w:lang w:eastAsia="en-US"/>
              </w:rPr>
              <w:t>2</w:t>
            </w:r>
          </w:p>
        </w:tc>
      </w:tr>
      <w:tr w:rsidR="00920654" w:rsidRPr="00920654" w14:paraId="6767492E" w14:textId="77777777">
        <w:trPr>
          <w:trHeight w:val="312"/>
        </w:trPr>
        <w:tc>
          <w:tcPr>
            <w:tcW w:w="0" w:type="auto"/>
          </w:tcPr>
          <w:p w14:paraId="58F7F5EB"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5</w:t>
            </w:r>
          </w:p>
        </w:tc>
        <w:tc>
          <w:tcPr>
            <w:tcW w:w="0" w:type="auto"/>
          </w:tcPr>
          <w:p w14:paraId="3BA230B5"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Турникет-трипод</w:t>
            </w:r>
          </w:p>
        </w:tc>
        <w:tc>
          <w:tcPr>
            <w:tcW w:w="3071" w:type="dxa"/>
          </w:tcPr>
          <w:p w14:paraId="58335EA7"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45C310C6"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1</w:t>
            </w:r>
          </w:p>
        </w:tc>
      </w:tr>
      <w:tr w:rsidR="00920654" w:rsidRPr="00920654" w14:paraId="4A84EC50" w14:textId="77777777">
        <w:trPr>
          <w:trHeight w:val="312"/>
        </w:trPr>
        <w:tc>
          <w:tcPr>
            <w:tcW w:w="0" w:type="auto"/>
          </w:tcPr>
          <w:p w14:paraId="006F4DF8"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6</w:t>
            </w:r>
          </w:p>
        </w:tc>
        <w:tc>
          <w:tcPr>
            <w:tcW w:w="0" w:type="auto"/>
          </w:tcPr>
          <w:p w14:paraId="490ED7EB"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Пульт управления турникетом</w:t>
            </w:r>
          </w:p>
        </w:tc>
        <w:tc>
          <w:tcPr>
            <w:tcW w:w="3071" w:type="dxa"/>
          </w:tcPr>
          <w:p w14:paraId="597E2E62"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58C64D00"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1</w:t>
            </w:r>
          </w:p>
        </w:tc>
      </w:tr>
      <w:tr w:rsidR="00920654" w:rsidRPr="00920654" w14:paraId="721BE63C" w14:textId="77777777">
        <w:trPr>
          <w:trHeight w:val="312"/>
        </w:trPr>
        <w:tc>
          <w:tcPr>
            <w:tcW w:w="0" w:type="auto"/>
          </w:tcPr>
          <w:p w14:paraId="686AA7CE"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7</w:t>
            </w:r>
          </w:p>
        </w:tc>
        <w:tc>
          <w:tcPr>
            <w:tcW w:w="0" w:type="auto"/>
          </w:tcPr>
          <w:p w14:paraId="5EB47582"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Источник бесперебойного питания</w:t>
            </w:r>
          </w:p>
        </w:tc>
        <w:tc>
          <w:tcPr>
            <w:tcW w:w="3071" w:type="dxa"/>
          </w:tcPr>
          <w:p w14:paraId="4C0CD6BD"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2396FAB0"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1</w:t>
            </w:r>
          </w:p>
        </w:tc>
      </w:tr>
      <w:tr w:rsidR="00920654" w:rsidRPr="00920654" w14:paraId="7566604F" w14:textId="77777777">
        <w:trPr>
          <w:trHeight w:val="312"/>
        </w:trPr>
        <w:tc>
          <w:tcPr>
            <w:tcW w:w="0" w:type="auto"/>
          </w:tcPr>
          <w:p w14:paraId="335C83C2"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8</w:t>
            </w:r>
          </w:p>
        </w:tc>
        <w:tc>
          <w:tcPr>
            <w:tcW w:w="0" w:type="auto"/>
          </w:tcPr>
          <w:p w14:paraId="7F377BF8"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Кабельные линии</w:t>
            </w:r>
          </w:p>
        </w:tc>
        <w:tc>
          <w:tcPr>
            <w:tcW w:w="3071" w:type="dxa"/>
          </w:tcPr>
          <w:p w14:paraId="0E9BD8C6"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0BD7EB31"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1</w:t>
            </w:r>
          </w:p>
        </w:tc>
      </w:tr>
      <w:tr w:rsidR="00920654" w:rsidRPr="00920654" w14:paraId="5AEC8B46" w14:textId="77777777">
        <w:trPr>
          <w:trHeight w:val="312"/>
        </w:trPr>
        <w:tc>
          <w:tcPr>
            <w:tcW w:w="0" w:type="auto"/>
          </w:tcPr>
          <w:p w14:paraId="7389A8AA"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9</w:t>
            </w:r>
          </w:p>
        </w:tc>
        <w:tc>
          <w:tcPr>
            <w:tcW w:w="0" w:type="auto"/>
          </w:tcPr>
          <w:p w14:paraId="0318663E"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Автоматический шлагбаум</w:t>
            </w:r>
          </w:p>
        </w:tc>
        <w:tc>
          <w:tcPr>
            <w:tcW w:w="3071" w:type="dxa"/>
          </w:tcPr>
          <w:p w14:paraId="5A16FBF7"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3ECD095A"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3</w:t>
            </w:r>
          </w:p>
        </w:tc>
      </w:tr>
      <w:tr w:rsidR="00920654" w:rsidRPr="00920654" w14:paraId="6E0FD823" w14:textId="77777777">
        <w:trPr>
          <w:trHeight w:val="312"/>
        </w:trPr>
        <w:tc>
          <w:tcPr>
            <w:tcW w:w="0" w:type="auto"/>
          </w:tcPr>
          <w:p w14:paraId="3FA7E481"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10</w:t>
            </w:r>
          </w:p>
        </w:tc>
        <w:tc>
          <w:tcPr>
            <w:tcW w:w="0" w:type="auto"/>
          </w:tcPr>
          <w:p w14:paraId="26F60E2B"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Стойка для фотоэлемента</w:t>
            </w:r>
          </w:p>
        </w:tc>
        <w:tc>
          <w:tcPr>
            <w:tcW w:w="3071" w:type="dxa"/>
          </w:tcPr>
          <w:p w14:paraId="488A5147"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7D5CD978"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3</w:t>
            </w:r>
          </w:p>
        </w:tc>
      </w:tr>
      <w:tr w:rsidR="00920654" w:rsidRPr="00920654" w14:paraId="45574028" w14:textId="77777777">
        <w:trPr>
          <w:trHeight w:val="312"/>
        </w:trPr>
        <w:tc>
          <w:tcPr>
            <w:tcW w:w="0" w:type="auto"/>
          </w:tcPr>
          <w:p w14:paraId="70E3A72E"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11</w:t>
            </w:r>
          </w:p>
        </w:tc>
        <w:tc>
          <w:tcPr>
            <w:tcW w:w="0" w:type="auto"/>
          </w:tcPr>
          <w:p w14:paraId="68918246"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 xml:space="preserve">Фотоэлемент </w:t>
            </w:r>
          </w:p>
        </w:tc>
        <w:tc>
          <w:tcPr>
            <w:tcW w:w="3071" w:type="dxa"/>
          </w:tcPr>
          <w:p w14:paraId="313FAD4B"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72E7E55E"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3</w:t>
            </w:r>
          </w:p>
        </w:tc>
      </w:tr>
      <w:tr w:rsidR="00920654" w:rsidRPr="00920654" w14:paraId="6102DBAD" w14:textId="77777777">
        <w:trPr>
          <w:trHeight w:val="312"/>
        </w:trPr>
        <w:tc>
          <w:tcPr>
            <w:tcW w:w="0" w:type="auto"/>
          </w:tcPr>
          <w:p w14:paraId="3F4525DC"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12</w:t>
            </w:r>
          </w:p>
        </w:tc>
        <w:tc>
          <w:tcPr>
            <w:tcW w:w="0" w:type="auto"/>
          </w:tcPr>
          <w:p w14:paraId="5ACA2EE7"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Блок бесперебойного питания контроллера</w:t>
            </w:r>
          </w:p>
        </w:tc>
        <w:tc>
          <w:tcPr>
            <w:tcW w:w="3071" w:type="dxa"/>
          </w:tcPr>
          <w:p w14:paraId="197646C9"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шт.</w:t>
            </w:r>
          </w:p>
        </w:tc>
        <w:tc>
          <w:tcPr>
            <w:tcW w:w="1705" w:type="dxa"/>
          </w:tcPr>
          <w:p w14:paraId="698651F4" w14:textId="77777777" w:rsidR="00920654" w:rsidRPr="00920654" w:rsidRDefault="00920654" w:rsidP="00920654">
            <w:pPr>
              <w:spacing w:after="200" w:line="276" w:lineRule="auto"/>
              <w:rPr>
                <w:rFonts w:eastAsia="Calibri"/>
                <w:bCs/>
                <w:sz w:val="22"/>
                <w:szCs w:val="22"/>
                <w:lang w:eastAsia="en-US"/>
              </w:rPr>
            </w:pPr>
            <w:r w:rsidRPr="00920654">
              <w:rPr>
                <w:rFonts w:eastAsia="Calibri"/>
                <w:bCs/>
                <w:sz w:val="22"/>
                <w:szCs w:val="22"/>
                <w:lang w:eastAsia="en-US"/>
              </w:rPr>
              <w:t>1</w:t>
            </w:r>
          </w:p>
        </w:tc>
      </w:tr>
    </w:tbl>
    <w:p w14:paraId="45B2541D" w14:textId="77777777" w:rsidR="00920654" w:rsidRPr="00920654" w:rsidRDefault="00920654" w:rsidP="00920654">
      <w:pPr>
        <w:contextualSpacing/>
        <w:jc w:val="right"/>
        <w:rPr>
          <w:b/>
          <w:bCs/>
          <w:i/>
          <w:iCs/>
          <w:color w:val="000000"/>
          <w:kern w:val="1"/>
          <w:sz w:val="22"/>
          <w:szCs w:val="22"/>
        </w:rPr>
      </w:pPr>
    </w:p>
    <w:p w14:paraId="6551B553" w14:textId="77777777" w:rsidR="00920654" w:rsidRPr="00920654" w:rsidRDefault="00920654" w:rsidP="00920654">
      <w:pPr>
        <w:contextualSpacing/>
        <w:jc w:val="right"/>
        <w:rPr>
          <w:b/>
          <w:bCs/>
          <w:i/>
          <w:iCs/>
          <w:color w:val="000000"/>
          <w:kern w:val="1"/>
          <w:sz w:val="22"/>
          <w:szCs w:val="22"/>
        </w:rPr>
      </w:pPr>
    </w:p>
    <w:p w14:paraId="0AA6145C" w14:textId="77777777" w:rsidR="00920654" w:rsidRPr="00920654" w:rsidRDefault="00920654" w:rsidP="00920654">
      <w:pPr>
        <w:contextualSpacing/>
        <w:jc w:val="right"/>
        <w:rPr>
          <w:b/>
          <w:bCs/>
          <w:i/>
          <w:iCs/>
          <w:color w:val="000000"/>
          <w:kern w:val="1"/>
          <w:sz w:val="22"/>
          <w:szCs w:val="22"/>
        </w:rPr>
      </w:pPr>
    </w:p>
    <w:p w14:paraId="2067D3C8" w14:textId="77777777" w:rsidR="00920654" w:rsidRPr="00920654" w:rsidRDefault="00920654" w:rsidP="00920654">
      <w:pPr>
        <w:contextualSpacing/>
        <w:jc w:val="right"/>
        <w:rPr>
          <w:b/>
          <w:bCs/>
          <w:i/>
          <w:iCs/>
          <w:color w:val="000000"/>
          <w:kern w:val="1"/>
          <w:sz w:val="22"/>
          <w:szCs w:val="22"/>
        </w:rPr>
      </w:pPr>
    </w:p>
    <w:p w14:paraId="4A3468A3" w14:textId="77777777" w:rsidR="00920654" w:rsidRPr="00920654" w:rsidRDefault="00920654" w:rsidP="00920654">
      <w:pPr>
        <w:contextualSpacing/>
        <w:jc w:val="right"/>
        <w:rPr>
          <w:b/>
          <w:bCs/>
          <w:i/>
          <w:iCs/>
          <w:color w:val="000000"/>
          <w:kern w:val="1"/>
          <w:sz w:val="22"/>
          <w:szCs w:val="22"/>
        </w:rPr>
      </w:pPr>
    </w:p>
    <w:p w14:paraId="579F0BE8" w14:textId="77777777" w:rsidR="00920654" w:rsidRPr="00920654" w:rsidRDefault="00920654" w:rsidP="00920654">
      <w:pPr>
        <w:contextualSpacing/>
        <w:jc w:val="right"/>
        <w:rPr>
          <w:b/>
          <w:bCs/>
          <w:i/>
          <w:iCs/>
          <w:color w:val="000000"/>
          <w:kern w:val="1"/>
          <w:sz w:val="22"/>
          <w:szCs w:val="22"/>
        </w:rPr>
      </w:pPr>
    </w:p>
    <w:p w14:paraId="0B98A331" w14:textId="77777777" w:rsidR="00920654" w:rsidRPr="00920654" w:rsidRDefault="00920654" w:rsidP="00920654">
      <w:pPr>
        <w:contextualSpacing/>
        <w:jc w:val="right"/>
        <w:rPr>
          <w:b/>
          <w:bCs/>
          <w:i/>
          <w:iCs/>
          <w:color w:val="000000"/>
          <w:kern w:val="1"/>
          <w:sz w:val="22"/>
          <w:szCs w:val="22"/>
        </w:rPr>
      </w:pPr>
    </w:p>
    <w:p w14:paraId="79B95574" w14:textId="77777777" w:rsidR="00920654" w:rsidRPr="00920654" w:rsidRDefault="00920654" w:rsidP="00920654">
      <w:pPr>
        <w:contextualSpacing/>
        <w:jc w:val="right"/>
        <w:rPr>
          <w:b/>
          <w:bCs/>
          <w:i/>
          <w:iCs/>
          <w:color w:val="000000"/>
          <w:kern w:val="1"/>
          <w:sz w:val="22"/>
          <w:szCs w:val="22"/>
        </w:rPr>
      </w:pPr>
    </w:p>
    <w:p w14:paraId="56104E5B" w14:textId="77777777" w:rsidR="00920654" w:rsidRPr="00920654" w:rsidRDefault="00920654" w:rsidP="00920654">
      <w:pPr>
        <w:contextualSpacing/>
        <w:jc w:val="right"/>
        <w:rPr>
          <w:b/>
          <w:bCs/>
          <w:i/>
          <w:iCs/>
          <w:color w:val="000000"/>
          <w:kern w:val="1"/>
          <w:sz w:val="22"/>
          <w:szCs w:val="22"/>
        </w:rPr>
      </w:pPr>
    </w:p>
    <w:p w14:paraId="4A9AE5C7" w14:textId="77777777" w:rsidR="00920654" w:rsidRPr="00920654" w:rsidRDefault="00920654" w:rsidP="00920654">
      <w:pPr>
        <w:contextualSpacing/>
        <w:jc w:val="right"/>
        <w:rPr>
          <w:b/>
          <w:bCs/>
          <w:i/>
          <w:iCs/>
          <w:color w:val="000000"/>
          <w:kern w:val="1"/>
          <w:sz w:val="22"/>
          <w:szCs w:val="22"/>
        </w:rPr>
      </w:pPr>
    </w:p>
    <w:p w14:paraId="336DF2A3" w14:textId="77777777" w:rsidR="00920654" w:rsidRPr="00920654" w:rsidRDefault="00920654" w:rsidP="00920654">
      <w:pPr>
        <w:contextualSpacing/>
        <w:jc w:val="right"/>
        <w:rPr>
          <w:b/>
          <w:bCs/>
          <w:i/>
          <w:iCs/>
          <w:color w:val="000000"/>
          <w:kern w:val="1"/>
          <w:sz w:val="22"/>
          <w:szCs w:val="22"/>
        </w:rPr>
      </w:pPr>
    </w:p>
    <w:p w14:paraId="1C022DE9" w14:textId="77777777" w:rsidR="00920654" w:rsidRPr="00920654" w:rsidRDefault="00920654" w:rsidP="00920654">
      <w:pPr>
        <w:contextualSpacing/>
        <w:jc w:val="right"/>
        <w:rPr>
          <w:b/>
          <w:bCs/>
          <w:i/>
          <w:iCs/>
          <w:color w:val="000000"/>
          <w:kern w:val="1"/>
          <w:sz w:val="22"/>
          <w:szCs w:val="22"/>
        </w:rPr>
      </w:pPr>
      <w:r>
        <w:rPr>
          <w:b/>
          <w:bCs/>
          <w:i/>
          <w:iCs/>
          <w:color w:val="000000"/>
          <w:kern w:val="1"/>
          <w:sz w:val="22"/>
          <w:szCs w:val="22"/>
        </w:rPr>
        <w:br w:type="page"/>
      </w:r>
      <w:r w:rsidRPr="00920654">
        <w:rPr>
          <w:b/>
          <w:bCs/>
          <w:i/>
          <w:iCs/>
          <w:color w:val="000000"/>
          <w:kern w:val="1"/>
          <w:sz w:val="22"/>
          <w:szCs w:val="22"/>
        </w:rPr>
        <w:lastRenderedPageBreak/>
        <w:t xml:space="preserve">Приложение № 2 </w:t>
      </w:r>
    </w:p>
    <w:p w14:paraId="1AA7FD31" w14:textId="77777777" w:rsidR="00920654" w:rsidRPr="00920654" w:rsidRDefault="00920654" w:rsidP="00920654">
      <w:pPr>
        <w:contextualSpacing/>
        <w:jc w:val="right"/>
        <w:rPr>
          <w:rFonts w:eastAsia="WenQuanYi Zen Hei Sharp"/>
          <w:kern w:val="1"/>
          <w:sz w:val="22"/>
          <w:szCs w:val="22"/>
          <w:lang w:eastAsia="zh-CN" w:bidi="hi-IN"/>
        </w:rPr>
      </w:pPr>
      <w:r w:rsidRPr="00920654">
        <w:rPr>
          <w:b/>
          <w:bCs/>
          <w:i/>
          <w:iCs/>
          <w:color w:val="000000"/>
          <w:kern w:val="1"/>
          <w:sz w:val="22"/>
          <w:szCs w:val="22"/>
        </w:rPr>
        <w:t>к Техническому заданию</w:t>
      </w:r>
    </w:p>
    <w:p w14:paraId="39A90775" w14:textId="77777777" w:rsidR="00920654" w:rsidRPr="00920654" w:rsidRDefault="00920654" w:rsidP="00920654">
      <w:pPr>
        <w:contextualSpacing/>
        <w:rPr>
          <w:b/>
          <w:bCs/>
          <w:color w:val="000000"/>
          <w:kern w:val="1"/>
          <w:sz w:val="22"/>
          <w:szCs w:val="22"/>
        </w:rPr>
      </w:pPr>
    </w:p>
    <w:p w14:paraId="248FF85C" w14:textId="77777777" w:rsidR="00920654" w:rsidRPr="00920654" w:rsidRDefault="00920654" w:rsidP="00920654">
      <w:pPr>
        <w:contextualSpacing/>
        <w:jc w:val="center"/>
        <w:rPr>
          <w:b/>
          <w:bCs/>
          <w:color w:val="000000"/>
          <w:kern w:val="1"/>
          <w:sz w:val="22"/>
          <w:szCs w:val="22"/>
        </w:rPr>
      </w:pPr>
    </w:p>
    <w:p w14:paraId="4237A7A1" w14:textId="77777777" w:rsidR="00920654" w:rsidRPr="00920654" w:rsidRDefault="00920654" w:rsidP="00920654">
      <w:pPr>
        <w:contextualSpacing/>
        <w:jc w:val="center"/>
        <w:rPr>
          <w:rFonts w:eastAsia="WenQuanYi Zen Hei Sharp"/>
          <w:kern w:val="1"/>
          <w:sz w:val="22"/>
          <w:szCs w:val="22"/>
          <w:lang w:eastAsia="zh-CN" w:bidi="hi-IN"/>
        </w:rPr>
      </w:pPr>
      <w:r w:rsidRPr="00920654">
        <w:rPr>
          <w:b/>
          <w:bCs/>
          <w:color w:val="000000"/>
          <w:kern w:val="1"/>
          <w:sz w:val="22"/>
          <w:szCs w:val="22"/>
        </w:rPr>
        <w:t xml:space="preserve">План-график </w:t>
      </w:r>
    </w:p>
    <w:p w14:paraId="6C26ACE5" w14:textId="77777777" w:rsidR="00920654" w:rsidRPr="00920654" w:rsidRDefault="00920654" w:rsidP="00920654">
      <w:pPr>
        <w:contextualSpacing/>
        <w:jc w:val="center"/>
        <w:rPr>
          <w:b/>
          <w:bCs/>
          <w:color w:val="000000"/>
          <w:kern w:val="1"/>
          <w:sz w:val="22"/>
          <w:szCs w:val="22"/>
        </w:rPr>
      </w:pPr>
      <w:r w:rsidRPr="00920654">
        <w:rPr>
          <w:b/>
          <w:bCs/>
          <w:color w:val="000000"/>
          <w:kern w:val="1"/>
          <w:sz w:val="22"/>
          <w:szCs w:val="22"/>
        </w:rPr>
        <w:t xml:space="preserve">оказания услуг по техническому обслуживанию </w:t>
      </w:r>
    </w:p>
    <w:p w14:paraId="22C3AC21" w14:textId="77777777" w:rsidR="00920654" w:rsidRPr="00920654" w:rsidRDefault="00920654" w:rsidP="00920654">
      <w:pPr>
        <w:contextualSpacing/>
        <w:jc w:val="center"/>
        <w:rPr>
          <w:rFonts w:eastAsia="WenQuanYi Zen Hei Sharp"/>
          <w:kern w:val="1"/>
          <w:sz w:val="22"/>
          <w:szCs w:val="22"/>
          <w:lang w:eastAsia="zh-CN" w:bidi="hi-IN"/>
        </w:rPr>
      </w:pPr>
      <w:r w:rsidRPr="00920654">
        <w:rPr>
          <w:b/>
          <w:bCs/>
          <w:color w:val="000000"/>
          <w:kern w:val="1"/>
          <w:sz w:val="22"/>
          <w:szCs w:val="22"/>
        </w:rPr>
        <w:t>системы контроля доступа</w:t>
      </w:r>
    </w:p>
    <w:p w14:paraId="47AF26DC" w14:textId="77777777" w:rsidR="00920654" w:rsidRPr="00920654" w:rsidRDefault="00920654" w:rsidP="00920654">
      <w:pPr>
        <w:contextualSpacing/>
        <w:jc w:val="center"/>
        <w:rPr>
          <w:b/>
          <w:bCs/>
          <w:color w:val="000000"/>
          <w:kern w:val="1"/>
          <w:sz w:val="22"/>
          <w:szCs w:val="22"/>
        </w:rPr>
      </w:pPr>
    </w:p>
    <w:p w14:paraId="25729A98" w14:textId="77777777" w:rsidR="00920654" w:rsidRPr="00920654" w:rsidRDefault="00920654" w:rsidP="00920654">
      <w:pPr>
        <w:contextualSpacing/>
        <w:jc w:val="center"/>
        <w:rPr>
          <w:rFonts w:eastAsia="WenQuanYi Zen Hei Sharp"/>
          <w:kern w:val="1"/>
          <w:sz w:val="22"/>
          <w:szCs w:val="22"/>
          <w:lang w:eastAsia="zh-CN" w:bidi="hi-IN"/>
        </w:rPr>
      </w:pPr>
    </w:p>
    <w:p w14:paraId="38A17670" w14:textId="77777777" w:rsidR="00920654" w:rsidRPr="00920654" w:rsidRDefault="00920654" w:rsidP="00920654">
      <w:pPr>
        <w:contextualSpacing/>
        <w:jc w:val="center"/>
        <w:rPr>
          <w:rFonts w:eastAsia="WenQuanYi Zen Hei Sharp"/>
          <w:kern w:val="1"/>
          <w:sz w:val="22"/>
          <w:szCs w:val="22"/>
          <w:lang w:eastAsia="zh-CN" w:bidi="hi-IN"/>
        </w:rPr>
      </w:pPr>
    </w:p>
    <w:tbl>
      <w:tblPr>
        <w:tblW w:w="0" w:type="auto"/>
        <w:tblInd w:w="-168" w:type="dxa"/>
        <w:tblLayout w:type="fixed"/>
        <w:tblCellMar>
          <w:left w:w="0" w:type="dxa"/>
          <w:right w:w="0" w:type="dxa"/>
        </w:tblCellMar>
        <w:tblLook w:val="0000" w:firstRow="0" w:lastRow="0" w:firstColumn="0" w:lastColumn="0" w:noHBand="0" w:noVBand="0"/>
      </w:tblPr>
      <w:tblGrid>
        <w:gridCol w:w="675"/>
        <w:gridCol w:w="6804"/>
        <w:gridCol w:w="1276"/>
        <w:gridCol w:w="1356"/>
        <w:gridCol w:w="40"/>
        <w:gridCol w:w="20"/>
      </w:tblGrid>
      <w:tr w:rsidR="00920654" w:rsidRPr="00920654" w14:paraId="48AED603" w14:textId="77777777">
        <w:tc>
          <w:tcPr>
            <w:tcW w:w="675" w:type="dxa"/>
            <w:tcBorders>
              <w:top w:val="single" w:sz="4" w:space="0" w:color="000000"/>
              <w:left w:val="single" w:sz="4" w:space="0" w:color="000000"/>
              <w:bottom w:val="single" w:sz="4" w:space="0" w:color="000000"/>
            </w:tcBorders>
            <w:vAlign w:val="center"/>
          </w:tcPr>
          <w:p w14:paraId="25496987" w14:textId="77777777" w:rsidR="00920654" w:rsidRPr="00920654" w:rsidRDefault="00920654" w:rsidP="00920654">
            <w:pPr>
              <w:contextualSpacing/>
              <w:jc w:val="center"/>
              <w:rPr>
                <w:rFonts w:eastAsia="WenQuanYi Zen Hei Sharp"/>
                <w:kern w:val="1"/>
                <w:sz w:val="22"/>
                <w:szCs w:val="22"/>
                <w:lang w:eastAsia="zh-CN" w:bidi="hi-IN"/>
              </w:rPr>
            </w:pPr>
            <w:r w:rsidRPr="00920654">
              <w:rPr>
                <w:color w:val="000000"/>
                <w:kern w:val="1"/>
                <w:sz w:val="22"/>
                <w:szCs w:val="22"/>
              </w:rPr>
              <w:t>№</w:t>
            </w:r>
            <w:r w:rsidRPr="00920654">
              <w:rPr>
                <w:color w:val="000000"/>
                <w:kern w:val="1"/>
                <w:sz w:val="22"/>
                <w:szCs w:val="22"/>
              </w:rPr>
              <w:br/>
              <w:t>п/п</w:t>
            </w:r>
          </w:p>
        </w:tc>
        <w:tc>
          <w:tcPr>
            <w:tcW w:w="6804" w:type="dxa"/>
            <w:tcBorders>
              <w:top w:val="single" w:sz="4" w:space="0" w:color="000000"/>
              <w:left w:val="single" w:sz="4" w:space="0" w:color="000000"/>
              <w:bottom w:val="single" w:sz="4" w:space="0" w:color="000000"/>
            </w:tcBorders>
            <w:vAlign w:val="center"/>
          </w:tcPr>
          <w:p w14:paraId="0C62146C" w14:textId="77777777" w:rsidR="00920654" w:rsidRPr="00920654" w:rsidRDefault="00920654" w:rsidP="00920654">
            <w:pPr>
              <w:contextualSpacing/>
              <w:jc w:val="center"/>
              <w:rPr>
                <w:rFonts w:eastAsia="WenQuanYi Zen Hei Sharp"/>
                <w:kern w:val="1"/>
                <w:sz w:val="22"/>
                <w:szCs w:val="22"/>
                <w:lang w:eastAsia="zh-CN" w:bidi="hi-IN"/>
              </w:rPr>
            </w:pPr>
            <w:r w:rsidRPr="00920654">
              <w:rPr>
                <w:color w:val="000000"/>
                <w:kern w:val="1"/>
                <w:sz w:val="22"/>
                <w:szCs w:val="22"/>
              </w:rPr>
              <w:t>Технологические операции</w:t>
            </w:r>
          </w:p>
        </w:tc>
        <w:tc>
          <w:tcPr>
            <w:tcW w:w="1276" w:type="dxa"/>
            <w:tcBorders>
              <w:top w:val="single" w:sz="4" w:space="0" w:color="000000"/>
              <w:left w:val="single" w:sz="4" w:space="0" w:color="000000"/>
              <w:bottom w:val="single" w:sz="4" w:space="0" w:color="000000"/>
            </w:tcBorders>
            <w:vAlign w:val="center"/>
          </w:tcPr>
          <w:p w14:paraId="29B62570" w14:textId="77777777" w:rsidR="00920654" w:rsidRPr="00920654" w:rsidRDefault="00920654" w:rsidP="00920654">
            <w:pPr>
              <w:contextualSpacing/>
              <w:jc w:val="center"/>
              <w:rPr>
                <w:rFonts w:eastAsia="WenQuanYi Zen Hei Sharp"/>
                <w:kern w:val="1"/>
                <w:sz w:val="22"/>
                <w:szCs w:val="22"/>
                <w:lang w:eastAsia="zh-CN" w:bidi="hi-IN"/>
              </w:rPr>
            </w:pPr>
            <w:r w:rsidRPr="00920654">
              <w:rPr>
                <w:color w:val="000000"/>
                <w:kern w:val="1"/>
                <w:sz w:val="22"/>
                <w:szCs w:val="22"/>
              </w:rPr>
              <w:t>1 раз в три месяца (июнь, сентябрь, декабрь, март, с 15 по 20 число месяца)</w:t>
            </w:r>
          </w:p>
        </w:tc>
        <w:tc>
          <w:tcPr>
            <w:tcW w:w="1356" w:type="dxa"/>
            <w:tcBorders>
              <w:top w:val="single" w:sz="4" w:space="0" w:color="000000"/>
              <w:left w:val="single" w:sz="4" w:space="0" w:color="000000"/>
              <w:bottom w:val="single" w:sz="4" w:space="0" w:color="000000"/>
            </w:tcBorders>
            <w:vAlign w:val="center"/>
          </w:tcPr>
          <w:p w14:paraId="4BC707FD" w14:textId="77777777" w:rsidR="00920654" w:rsidRPr="00920654" w:rsidRDefault="00920654" w:rsidP="00920654">
            <w:pPr>
              <w:contextualSpacing/>
              <w:jc w:val="center"/>
              <w:rPr>
                <w:rFonts w:eastAsia="WenQuanYi Zen Hei Sharp"/>
                <w:kern w:val="1"/>
                <w:sz w:val="22"/>
                <w:szCs w:val="22"/>
                <w:lang w:eastAsia="zh-CN" w:bidi="hi-IN"/>
              </w:rPr>
            </w:pPr>
            <w:r w:rsidRPr="00920654">
              <w:rPr>
                <w:color w:val="000000"/>
                <w:kern w:val="1"/>
                <w:sz w:val="22"/>
                <w:szCs w:val="22"/>
              </w:rPr>
              <w:t>1 раз в шесть месяцев (сентябрь, март, сезонное ТО, с 15 по 20 число месяца)</w:t>
            </w:r>
          </w:p>
        </w:tc>
        <w:tc>
          <w:tcPr>
            <w:tcW w:w="40" w:type="dxa"/>
            <w:tcBorders>
              <w:left w:val="single" w:sz="4" w:space="0" w:color="000000"/>
            </w:tcBorders>
          </w:tcPr>
          <w:p w14:paraId="2D8A47A2"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2CEAD9B6"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6ECFB379" w14:textId="77777777">
        <w:tc>
          <w:tcPr>
            <w:tcW w:w="675" w:type="dxa"/>
            <w:tcBorders>
              <w:top w:val="single" w:sz="4" w:space="0" w:color="000000"/>
              <w:left w:val="single" w:sz="4" w:space="0" w:color="000000"/>
              <w:bottom w:val="single" w:sz="4" w:space="0" w:color="000000"/>
            </w:tcBorders>
            <w:vAlign w:val="center"/>
          </w:tcPr>
          <w:p w14:paraId="76550216"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1</w:t>
            </w:r>
          </w:p>
        </w:tc>
        <w:tc>
          <w:tcPr>
            <w:tcW w:w="6804" w:type="dxa"/>
            <w:tcBorders>
              <w:top w:val="single" w:sz="4" w:space="0" w:color="000000"/>
              <w:left w:val="single" w:sz="4" w:space="0" w:color="000000"/>
              <w:bottom w:val="single" w:sz="4" w:space="0" w:color="000000"/>
            </w:tcBorders>
            <w:vAlign w:val="center"/>
          </w:tcPr>
          <w:p w14:paraId="363DED65"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Ознакомление с данными электронных журналов событий и журналов отказов, сохраненных в памяти устройств и/или в компьютерной базе данных, анализ логов для выявления и устранения периодических сбоев, контроль ведения и резервирования журналов событий</w:t>
            </w:r>
          </w:p>
        </w:tc>
        <w:tc>
          <w:tcPr>
            <w:tcW w:w="1276" w:type="dxa"/>
            <w:tcBorders>
              <w:top w:val="single" w:sz="4" w:space="0" w:color="000000"/>
              <w:left w:val="single" w:sz="4" w:space="0" w:color="000000"/>
              <w:bottom w:val="single" w:sz="4" w:space="0" w:color="000000"/>
            </w:tcBorders>
            <w:vAlign w:val="center"/>
          </w:tcPr>
          <w:p w14:paraId="00C908A6"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3B5D6A53"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09C4B777"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5ABF0FD8"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1A021FD2" w14:textId="77777777">
        <w:tc>
          <w:tcPr>
            <w:tcW w:w="675" w:type="dxa"/>
            <w:tcBorders>
              <w:top w:val="single" w:sz="4" w:space="0" w:color="000000"/>
              <w:left w:val="single" w:sz="4" w:space="0" w:color="000000"/>
              <w:bottom w:val="single" w:sz="4" w:space="0" w:color="000000"/>
            </w:tcBorders>
            <w:vAlign w:val="center"/>
          </w:tcPr>
          <w:p w14:paraId="31251947"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2</w:t>
            </w:r>
          </w:p>
        </w:tc>
        <w:tc>
          <w:tcPr>
            <w:tcW w:w="6804" w:type="dxa"/>
            <w:tcBorders>
              <w:top w:val="single" w:sz="4" w:space="0" w:color="000000"/>
              <w:left w:val="single" w:sz="4" w:space="0" w:color="000000"/>
              <w:bottom w:val="single" w:sz="4" w:space="0" w:color="000000"/>
            </w:tcBorders>
            <w:vAlign w:val="center"/>
          </w:tcPr>
          <w:p w14:paraId="7747770E"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локализации его источника</w:t>
            </w:r>
          </w:p>
        </w:tc>
        <w:tc>
          <w:tcPr>
            <w:tcW w:w="1276" w:type="dxa"/>
            <w:tcBorders>
              <w:top w:val="single" w:sz="4" w:space="0" w:color="000000"/>
              <w:left w:val="single" w:sz="4" w:space="0" w:color="000000"/>
              <w:bottom w:val="single" w:sz="4" w:space="0" w:color="000000"/>
            </w:tcBorders>
            <w:vAlign w:val="center"/>
          </w:tcPr>
          <w:p w14:paraId="0BAF521E"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5FEE1074"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4AFA1DE3"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78596EF2"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1E901C02" w14:textId="77777777">
        <w:tc>
          <w:tcPr>
            <w:tcW w:w="675" w:type="dxa"/>
            <w:tcBorders>
              <w:top w:val="single" w:sz="4" w:space="0" w:color="000000"/>
              <w:left w:val="single" w:sz="4" w:space="0" w:color="000000"/>
              <w:bottom w:val="single" w:sz="4" w:space="0" w:color="000000"/>
            </w:tcBorders>
            <w:vAlign w:val="center"/>
          </w:tcPr>
          <w:p w14:paraId="5E8B6FF6"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3</w:t>
            </w:r>
          </w:p>
        </w:tc>
        <w:tc>
          <w:tcPr>
            <w:tcW w:w="6804" w:type="dxa"/>
            <w:tcBorders>
              <w:top w:val="single" w:sz="4" w:space="0" w:color="000000"/>
              <w:left w:val="single" w:sz="4" w:space="0" w:color="000000"/>
              <w:bottom w:val="single" w:sz="4" w:space="0" w:color="000000"/>
            </w:tcBorders>
            <w:vAlign w:val="center"/>
          </w:tcPr>
          <w:p w14:paraId="265324CF"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Внешний осмотр (на предмет видимых повреждений) и проверка технического состояния оборудования контроля и управления на АРМ оператора: оборудования контроля и управления, источников электропитания</w:t>
            </w:r>
          </w:p>
        </w:tc>
        <w:tc>
          <w:tcPr>
            <w:tcW w:w="1276" w:type="dxa"/>
            <w:tcBorders>
              <w:top w:val="single" w:sz="4" w:space="0" w:color="000000"/>
              <w:left w:val="single" w:sz="4" w:space="0" w:color="000000"/>
              <w:bottom w:val="single" w:sz="4" w:space="0" w:color="000000"/>
            </w:tcBorders>
            <w:vAlign w:val="center"/>
          </w:tcPr>
          <w:p w14:paraId="5EB7D703"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4DC088AC"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6E480E9D"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5D659EF6"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3B4B1EFC" w14:textId="77777777">
        <w:tc>
          <w:tcPr>
            <w:tcW w:w="675" w:type="dxa"/>
            <w:tcBorders>
              <w:top w:val="single" w:sz="4" w:space="0" w:color="000000"/>
              <w:left w:val="single" w:sz="4" w:space="0" w:color="000000"/>
              <w:bottom w:val="single" w:sz="4" w:space="0" w:color="000000"/>
            </w:tcBorders>
            <w:vAlign w:val="center"/>
          </w:tcPr>
          <w:p w14:paraId="198F4DFF"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4</w:t>
            </w:r>
          </w:p>
        </w:tc>
        <w:tc>
          <w:tcPr>
            <w:tcW w:w="6804" w:type="dxa"/>
            <w:tcBorders>
              <w:top w:val="single" w:sz="4" w:space="0" w:color="000000"/>
              <w:left w:val="single" w:sz="4" w:space="0" w:color="000000"/>
              <w:bottom w:val="single" w:sz="4" w:space="0" w:color="000000"/>
            </w:tcBorders>
            <w:vAlign w:val="center"/>
          </w:tcPr>
          <w:p w14:paraId="29AFFE3D"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Проверка правильности подключения кабельных разъёмов оборудования АРМ (в т.ч. электропитания) и надежности кабельных соединений (в т.ч. в электрических щитах), укрепление контактов (при необходимости), проверка кабелей на наличие внешних повреждений, в случае обнаружения обрыва проводника или короткого замыкания - устранение неисправности на месте</w:t>
            </w:r>
          </w:p>
        </w:tc>
        <w:tc>
          <w:tcPr>
            <w:tcW w:w="1276" w:type="dxa"/>
            <w:tcBorders>
              <w:top w:val="single" w:sz="4" w:space="0" w:color="000000"/>
              <w:left w:val="single" w:sz="4" w:space="0" w:color="000000"/>
              <w:bottom w:val="single" w:sz="4" w:space="0" w:color="000000"/>
            </w:tcBorders>
            <w:vAlign w:val="center"/>
          </w:tcPr>
          <w:p w14:paraId="5FB93264"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5ECF0410"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46DBBC91"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76DDEFF2"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09A941F2" w14:textId="77777777">
        <w:tc>
          <w:tcPr>
            <w:tcW w:w="675" w:type="dxa"/>
            <w:tcBorders>
              <w:top w:val="single" w:sz="4" w:space="0" w:color="000000"/>
              <w:left w:val="single" w:sz="4" w:space="0" w:color="000000"/>
              <w:bottom w:val="single" w:sz="4" w:space="0" w:color="000000"/>
            </w:tcBorders>
            <w:vAlign w:val="center"/>
          </w:tcPr>
          <w:p w14:paraId="4BF07DFE"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5</w:t>
            </w:r>
          </w:p>
        </w:tc>
        <w:tc>
          <w:tcPr>
            <w:tcW w:w="6804" w:type="dxa"/>
            <w:tcBorders>
              <w:top w:val="single" w:sz="4" w:space="0" w:color="000000"/>
              <w:left w:val="single" w:sz="4" w:space="0" w:color="000000"/>
              <w:bottom w:val="single" w:sz="4" w:space="0" w:color="000000"/>
            </w:tcBorders>
            <w:vAlign w:val="center"/>
          </w:tcPr>
          <w:p w14:paraId="641E47F2"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Проверка надежности подключения шин заземления</w:t>
            </w:r>
          </w:p>
        </w:tc>
        <w:tc>
          <w:tcPr>
            <w:tcW w:w="1276" w:type="dxa"/>
            <w:tcBorders>
              <w:top w:val="single" w:sz="4" w:space="0" w:color="000000"/>
              <w:left w:val="single" w:sz="4" w:space="0" w:color="000000"/>
              <w:bottom w:val="single" w:sz="4" w:space="0" w:color="000000"/>
            </w:tcBorders>
            <w:vAlign w:val="center"/>
          </w:tcPr>
          <w:p w14:paraId="78BB0479"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39A795EF"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6D2FD4F4"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5F097A64"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2DC61B7B" w14:textId="77777777">
        <w:tc>
          <w:tcPr>
            <w:tcW w:w="675" w:type="dxa"/>
            <w:tcBorders>
              <w:top w:val="single" w:sz="4" w:space="0" w:color="000000"/>
              <w:left w:val="single" w:sz="4" w:space="0" w:color="000000"/>
              <w:bottom w:val="single" w:sz="4" w:space="0" w:color="000000"/>
            </w:tcBorders>
            <w:vAlign w:val="center"/>
          </w:tcPr>
          <w:p w14:paraId="3D539ECE"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6</w:t>
            </w:r>
          </w:p>
        </w:tc>
        <w:tc>
          <w:tcPr>
            <w:tcW w:w="6804" w:type="dxa"/>
            <w:tcBorders>
              <w:top w:val="single" w:sz="4" w:space="0" w:color="000000"/>
              <w:left w:val="single" w:sz="4" w:space="0" w:color="000000"/>
              <w:bottom w:val="single" w:sz="4" w:space="0" w:color="000000"/>
            </w:tcBorders>
            <w:vAlign w:val="center"/>
          </w:tcPr>
          <w:p w14:paraId="4C002006"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 обслуживание клемм аккумуляторных батарей</w:t>
            </w:r>
          </w:p>
        </w:tc>
        <w:tc>
          <w:tcPr>
            <w:tcW w:w="1276" w:type="dxa"/>
            <w:tcBorders>
              <w:top w:val="single" w:sz="4" w:space="0" w:color="000000"/>
              <w:left w:val="single" w:sz="4" w:space="0" w:color="000000"/>
              <w:bottom w:val="single" w:sz="4" w:space="0" w:color="000000"/>
            </w:tcBorders>
            <w:vAlign w:val="center"/>
          </w:tcPr>
          <w:p w14:paraId="3BD96231"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1D98CDBD"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0A19A0A2"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14341995"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5D9359CE" w14:textId="77777777">
        <w:tc>
          <w:tcPr>
            <w:tcW w:w="675" w:type="dxa"/>
            <w:tcBorders>
              <w:top w:val="single" w:sz="4" w:space="0" w:color="000000"/>
              <w:left w:val="single" w:sz="4" w:space="0" w:color="000000"/>
              <w:bottom w:val="single" w:sz="4" w:space="0" w:color="000000"/>
            </w:tcBorders>
            <w:vAlign w:val="center"/>
          </w:tcPr>
          <w:p w14:paraId="241919EC"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7</w:t>
            </w:r>
          </w:p>
        </w:tc>
        <w:tc>
          <w:tcPr>
            <w:tcW w:w="6804" w:type="dxa"/>
            <w:tcBorders>
              <w:top w:val="single" w:sz="4" w:space="0" w:color="000000"/>
              <w:left w:val="single" w:sz="4" w:space="0" w:color="000000"/>
              <w:bottom w:val="single" w:sz="4" w:space="0" w:color="000000"/>
            </w:tcBorders>
            <w:vAlign w:val="center"/>
          </w:tcPr>
          <w:p w14:paraId="72043D36" w14:textId="77777777" w:rsidR="00920654" w:rsidRPr="00920654" w:rsidRDefault="00920654" w:rsidP="00920654">
            <w:pPr>
              <w:contextualSpacing/>
              <w:jc w:val="both"/>
              <w:rPr>
                <w:rFonts w:eastAsia="WenQuanYi Zen Hei Sharp" w:cs="Lohit Devanagari"/>
                <w:kern w:val="1"/>
                <w:sz w:val="22"/>
                <w:szCs w:val="22"/>
                <w:lang w:eastAsia="zh-CN" w:bidi="hi-IN"/>
              </w:rPr>
            </w:pPr>
            <w:r w:rsidRPr="00920654">
              <w:rPr>
                <w:rFonts w:eastAsia="WenQuanYi Zen Hei Sharp" w:cs="Lohit Devanagari"/>
                <w:kern w:val="1"/>
                <w:sz w:val="22"/>
                <w:szCs w:val="22"/>
                <w:lang w:eastAsia="zh-CN" w:bidi="hi-IN"/>
              </w:rPr>
              <w:t xml:space="preserve">Внешний осмотр, проверка технического состояния, регулировка механических частей и механизмов (при необходимости) и тестирование периферийного оборудования и устройств системы: </w:t>
            </w:r>
          </w:p>
          <w:p w14:paraId="27AD2F96" w14:textId="77777777" w:rsidR="00920654" w:rsidRPr="00920654" w:rsidRDefault="00920654" w:rsidP="00920654">
            <w:pPr>
              <w:contextualSpacing/>
              <w:jc w:val="both"/>
              <w:rPr>
                <w:rFonts w:eastAsia="WenQuanYi Zen Hei Sharp" w:cs="Lohit Devanagari"/>
                <w:kern w:val="1"/>
                <w:sz w:val="22"/>
                <w:szCs w:val="22"/>
                <w:lang w:eastAsia="zh-CN" w:bidi="hi-IN"/>
              </w:rPr>
            </w:pPr>
            <w:r w:rsidRPr="00920654">
              <w:rPr>
                <w:rFonts w:eastAsia="WenQuanYi Zen Hei Sharp" w:cs="Lohit Devanagari"/>
                <w:kern w:val="1"/>
                <w:sz w:val="22"/>
                <w:szCs w:val="22"/>
                <w:lang w:eastAsia="zh-CN" w:bidi="hi-IN"/>
              </w:rPr>
              <w:t xml:space="preserve">а) считывателей-идентификаторов; </w:t>
            </w:r>
          </w:p>
          <w:p w14:paraId="3A0767C8" w14:textId="77777777" w:rsidR="00920654" w:rsidRPr="00920654" w:rsidRDefault="00920654" w:rsidP="00920654">
            <w:pPr>
              <w:contextualSpacing/>
              <w:jc w:val="both"/>
              <w:rPr>
                <w:rFonts w:eastAsia="WenQuanYi Zen Hei Sharp" w:cs="Lohit Devanagari"/>
                <w:kern w:val="1"/>
                <w:sz w:val="22"/>
                <w:szCs w:val="22"/>
                <w:lang w:eastAsia="zh-CN" w:bidi="hi-IN"/>
              </w:rPr>
            </w:pPr>
            <w:r w:rsidRPr="00920654">
              <w:rPr>
                <w:rFonts w:eastAsia="WenQuanYi Zen Hei Sharp" w:cs="Lohit Devanagari"/>
                <w:kern w:val="1"/>
                <w:sz w:val="22"/>
                <w:szCs w:val="22"/>
                <w:lang w:eastAsia="zh-CN" w:bidi="hi-IN"/>
              </w:rPr>
              <w:t xml:space="preserve">б) преграждающих устройств, приводов и систем управления приводами (шлагбаумов, турникетов); </w:t>
            </w:r>
          </w:p>
          <w:p w14:paraId="492538C6" w14:textId="77777777" w:rsidR="00920654" w:rsidRPr="00920654" w:rsidRDefault="00920654" w:rsidP="00920654">
            <w:pPr>
              <w:contextualSpacing/>
              <w:jc w:val="both"/>
              <w:rPr>
                <w:rFonts w:eastAsia="WenQuanYi Zen Hei Sharp" w:cs="Lohit Devanagari"/>
                <w:kern w:val="1"/>
                <w:sz w:val="22"/>
                <w:szCs w:val="22"/>
                <w:lang w:eastAsia="zh-CN" w:bidi="hi-IN"/>
              </w:rPr>
            </w:pPr>
            <w:r w:rsidRPr="00920654">
              <w:rPr>
                <w:rFonts w:eastAsia="WenQuanYi Zen Hei Sharp" w:cs="Lohit Devanagari"/>
                <w:kern w:val="1"/>
                <w:sz w:val="22"/>
                <w:szCs w:val="22"/>
                <w:lang w:eastAsia="zh-CN" w:bidi="hi-IN"/>
              </w:rPr>
              <w:t xml:space="preserve">в) электромагнитных замков, доводчиков; </w:t>
            </w:r>
          </w:p>
          <w:p w14:paraId="33FFEAF5"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г) контроллеров, концентраторов, разветвителей, модулей сопряжения в соответствии  с инструкциями изготовителей</w:t>
            </w:r>
          </w:p>
        </w:tc>
        <w:tc>
          <w:tcPr>
            <w:tcW w:w="1276" w:type="dxa"/>
            <w:tcBorders>
              <w:top w:val="single" w:sz="4" w:space="0" w:color="000000"/>
              <w:left w:val="single" w:sz="4" w:space="0" w:color="000000"/>
              <w:bottom w:val="single" w:sz="4" w:space="0" w:color="000000"/>
            </w:tcBorders>
            <w:vAlign w:val="center"/>
          </w:tcPr>
          <w:p w14:paraId="7BE58979"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2FD7EA4F"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09449C37"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28299058"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1850BC0E" w14:textId="77777777">
        <w:tc>
          <w:tcPr>
            <w:tcW w:w="675" w:type="dxa"/>
            <w:tcBorders>
              <w:top w:val="single" w:sz="4" w:space="0" w:color="000000"/>
              <w:left w:val="single" w:sz="4" w:space="0" w:color="000000"/>
              <w:bottom w:val="single" w:sz="4" w:space="0" w:color="000000"/>
            </w:tcBorders>
            <w:vAlign w:val="center"/>
          </w:tcPr>
          <w:p w14:paraId="78E92BDE"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8</w:t>
            </w:r>
          </w:p>
        </w:tc>
        <w:tc>
          <w:tcPr>
            <w:tcW w:w="6804" w:type="dxa"/>
            <w:tcBorders>
              <w:top w:val="single" w:sz="4" w:space="0" w:color="000000"/>
              <w:left w:val="single" w:sz="4" w:space="0" w:color="000000"/>
              <w:bottom w:val="single" w:sz="4" w:space="0" w:color="000000"/>
            </w:tcBorders>
            <w:vAlign w:val="center"/>
          </w:tcPr>
          <w:p w14:paraId="2444E367"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Проверка наличия смазки в трущихся частях электромагнитных замков, приводных механизмов, доводчиков (при необходимости - очистка поверхностей и добавление смазки)</w:t>
            </w:r>
          </w:p>
        </w:tc>
        <w:tc>
          <w:tcPr>
            <w:tcW w:w="1276" w:type="dxa"/>
            <w:tcBorders>
              <w:top w:val="single" w:sz="4" w:space="0" w:color="000000"/>
              <w:left w:val="single" w:sz="4" w:space="0" w:color="000000"/>
              <w:bottom w:val="single" w:sz="4" w:space="0" w:color="000000"/>
            </w:tcBorders>
            <w:vAlign w:val="center"/>
          </w:tcPr>
          <w:p w14:paraId="01D4B4B9"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5825C990"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3CB28789"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280664AB"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22BF3AB4" w14:textId="77777777">
        <w:tc>
          <w:tcPr>
            <w:tcW w:w="675" w:type="dxa"/>
            <w:tcBorders>
              <w:top w:val="single" w:sz="4" w:space="0" w:color="000000"/>
              <w:left w:val="single" w:sz="4" w:space="0" w:color="000000"/>
              <w:bottom w:val="single" w:sz="4" w:space="0" w:color="000000"/>
            </w:tcBorders>
            <w:vAlign w:val="center"/>
          </w:tcPr>
          <w:p w14:paraId="6C4B26F2"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9</w:t>
            </w:r>
          </w:p>
        </w:tc>
        <w:tc>
          <w:tcPr>
            <w:tcW w:w="6804" w:type="dxa"/>
            <w:tcBorders>
              <w:top w:val="single" w:sz="4" w:space="0" w:color="000000"/>
              <w:left w:val="single" w:sz="4" w:space="0" w:color="000000"/>
              <w:bottom w:val="single" w:sz="4" w:space="0" w:color="000000"/>
            </w:tcBorders>
            <w:vAlign w:val="center"/>
          </w:tcPr>
          <w:p w14:paraId="1A220528"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Проверка правильности работы системы при автоматическом подключении к резервному источнику электропитания в случае отключения основного источника</w:t>
            </w:r>
          </w:p>
        </w:tc>
        <w:tc>
          <w:tcPr>
            <w:tcW w:w="1276" w:type="dxa"/>
            <w:tcBorders>
              <w:top w:val="single" w:sz="4" w:space="0" w:color="000000"/>
              <w:left w:val="single" w:sz="4" w:space="0" w:color="000000"/>
              <w:bottom w:val="single" w:sz="4" w:space="0" w:color="000000"/>
            </w:tcBorders>
            <w:vAlign w:val="center"/>
          </w:tcPr>
          <w:p w14:paraId="262C9118"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16C71D17"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6FB3A6E3"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5A1640C2"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1F8D804A" w14:textId="77777777">
        <w:tc>
          <w:tcPr>
            <w:tcW w:w="675" w:type="dxa"/>
            <w:tcBorders>
              <w:top w:val="single" w:sz="4" w:space="0" w:color="000000"/>
              <w:left w:val="single" w:sz="4" w:space="0" w:color="000000"/>
              <w:bottom w:val="single" w:sz="4" w:space="0" w:color="000000"/>
            </w:tcBorders>
            <w:vAlign w:val="center"/>
          </w:tcPr>
          <w:p w14:paraId="1D3BD845"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lastRenderedPageBreak/>
              <w:t>10</w:t>
            </w:r>
          </w:p>
        </w:tc>
        <w:tc>
          <w:tcPr>
            <w:tcW w:w="6804" w:type="dxa"/>
            <w:tcBorders>
              <w:top w:val="single" w:sz="4" w:space="0" w:color="000000"/>
              <w:left w:val="single" w:sz="4" w:space="0" w:color="000000"/>
              <w:bottom w:val="single" w:sz="4" w:space="0" w:color="000000"/>
            </w:tcBorders>
            <w:vAlign w:val="center"/>
          </w:tcPr>
          <w:p w14:paraId="1BE4907B"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tc>
        <w:tc>
          <w:tcPr>
            <w:tcW w:w="1276" w:type="dxa"/>
            <w:tcBorders>
              <w:top w:val="single" w:sz="4" w:space="0" w:color="000000"/>
              <w:left w:val="single" w:sz="4" w:space="0" w:color="000000"/>
              <w:bottom w:val="single" w:sz="4" w:space="0" w:color="000000"/>
            </w:tcBorders>
            <w:vAlign w:val="center"/>
          </w:tcPr>
          <w:p w14:paraId="2A87881D"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2C7D9AAD"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69A3A607"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462549D0"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3B81001B" w14:textId="77777777">
        <w:tc>
          <w:tcPr>
            <w:tcW w:w="675" w:type="dxa"/>
            <w:tcBorders>
              <w:top w:val="single" w:sz="4" w:space="0" w:color="000000"/>
              <w:left w:val="single" w:sz="4" w:space="0" w:color="000000"/>
              <w:bottom w:val="single" w:sz="4" w:space="0" w:color="000000"/>
            </w:tcBorders>
            <w:vAlign w:val="center"/>
          </w:tcPr>
          <w:p w14:paraId="127F548D"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11</w:t>
            </w:r>
          </w:p>
        </w:tc>
        <w:tc>
          <w:tcPr>
            <w:tcW w:w="6804" w:type="dxa"/>
            <w:tcBorders>
              <w:top w:val="single" w:sz="4" w:space="0" w:color="000000"/>
              <w:left w:val="single" w:sz="4" w:space="0" w:color="000000"/>
              <w:bottom w:val="single" w:sz="4" w:space="0" w:color="000000"/>
            </w:tcBorders>
            <w:vAlign w:val="center"/>
          </w:tcPr>
          <w:p w14:paraId="39DB6B82"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tc>
        <w:tc>
          <w:tcPr>
            <w:tcW w:w="1276" w:type="dxa"/>
            <w:tcBorders>
              <w:top w:val="single" w:sz="4" w:space="0" w:color="000000"/>
              <w:left w:val="single" w:sz="4" w:space="0" w:color="000000"/>
              <w:bottom w:val="single" w:sz="4" w:space="0" w:color="000000"/>
            </w:tcBorders>
            <w:vAlign w:val="center"/>
          </w:tcPr>
          <w:p w14:paraId="31B81C3D"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7F202AF8"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101D71FE"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54AAE787"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0EAAEFB8" w14:textId="77777777">
        <w:tc>
          <w:tcPr>
            <w:tcW w:w="675" w:type="dxa"/>
            <w:tcBorders>
              <w:top w:val="single" w:sz="4" w:space="0" w:color="000000"/>
              <w:left w:val="single" w:sz="4" w:space="0" w:color="000000"/>
              <w:bottom w:val="single" w:sz="4" w:space="0" w:color="000000"/>
            </w:tcBorders>
            <w:vAlign w:val="center"/>
          </w:tcPr>
          <w:p w14:paraId="5EEDF262"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12</w:t>
            </w:r>
          </w:p>
        </w:tc>
        <w:tc>
          <w:tcPr>
            <w:tcW w:w="6804" w:type="dxa"/>
            <w:tcBorders>
              <w:top w:val="single" w:sz="4" w:space="0" w:color="000000"/>
              <w:left w:val="single" w:sz="4" w:space="0" w:color="000000"/>
              <w:bottom w:val="single" w:sz="4" w:space="0" w:color="000000"/>
            </w:tcBorders>
            <w:vAlign w:val="center"/>
          </w:tcPr>
          <w:p w14:paraId="69788CFD"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Подготовка и оформление текущей документации (в т.ч. журнала) по ТО и ТР Системы</w:t>
            </w:r>
          </w:p>
        </w:tc>
        <w:tc>
          <w:tcPr>
            <w:tcW w:w="1276" w:type="dxa"/>
            <w:tcBorders>
              <w:top w:val="single" w:sz="4" w:space="0" w:color="000000"/>
              <w:left w:val="single" w:sz="4" w:space="0" w:color="000000"/>
              <w:bottom w:val="single" w:sz="4" w:space="0" w:color="000000"/>
            </w:tcBorders>
            <w:vAlign w:val="center"/>
          </w:tcPr>
          <w:p w14:paraId="50C5BB9F"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4CBBAA50" w14:textId="77777777" w:rsidR="00920654" w:rsidRPr="00920654" w:rsidRDefault="00920654" w:rsidP="00920654">
            <w:pPr>
              <w:snapToGrid w:val="0"/>
              <w:contextualSpacing/>
              <w:jc w:val="center"/>
              <w:rPr>
                <w:kern w:val="1"/>
                <w:sz w:val="22"/>
                <w:szCs w:val="22"/>
              </w:rPr>
            </w:pPr>
          </w:p>
        </w:tc>
        <w:tc>
          <w:tcPr>
            <w:tcW w:w="40" w:type="dxa"/>
            <w:tcBorders>
              <w:left w:val="single" w:sz="4" w:space="0" w:color="000000"/>
            </w:tcBorders>
          </w:tcPr>
          <w:p w14:paraId="568199F3"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44FBE5C7"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r w:rsidR="00920654" w:rsidRPr="00920654" w14:paraId="02615434" w14:textId="77777777">
        <w:tc>
          <w:tcPr>
            <w:tcW w:w="675" w:type="dxa"/>
            <w:tcBorders>
              <w:top w:val="single" w:sz="4" w:space="0" w:color="000000"/>
              <w:left w:val="single" w:sz="4" w:space="0" w:color="000000"/>
              <w:bottom w:val="single" w:sz="4" w:space="0" w:color="000000"/>
            </w:tcBorders>
            <w:vAlign w:val="center"/>
          </w:tcPr>
          <w:p w14:paraId="4EBB12F3"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13</w:t>
            </w:r>
          </w:p>
        </w:tc>
        <w:tc>
          <w:tcPr>
            <w:tcW w:w="6804" w:type="dxa"/>
            <w:tcBorders>
              <w:top w:val="single" w:sz="4" w:space="0" w:color="000000"/>
              <w:left w:val="single" w:sz="4" w:space="0" w:color="000000"/>
              <w:bottom w:val="single" w:sz="4" w:space="0" w:color="000000"/>
            </w:tcBorders>
            <w:vAlign w:val="center"/>
          </w:tcPr>
          <w:p w14:paraId="79D2DB73" w14:textId="77777777" w:rsidR="00920654" w:rsidRPr="00920654" w:rsidRDefault="00920654" w:rsidP="00920654">
            <w:pPr>
              <w:contextualSpacing/>
              <w:jc w:val="both"/>
              <w:rPr>
                <w:color w:val="000000"/>
                <w:kern w:val="1"/>
                <w:sz w:val="22"/>
                <w:szCs w:val="22"/>
              </w:rPr>
            </w:pPr>
            <w:r w:rsidRPr="00920654">
              <w:rPr>
                <w:rFonts w:eastAsia="WenQuanYi Zen Hei Sharp" w:cs="Lohit Devanagari"/>
                <w:kern w:val="1"/>
                <w:sz w:val="22"/>
                <w:szCs w:val="22"/>
                <w:lang w:eastAsia="zh-CN" w:bidi="hi-IN"/>
              </w:rPr>
              <w:t>Замена в оборудовании и устройствах наружного применения летней смазки на зимнюю (или наоборот)</w:t>
            </w:r>
          </w:p>
        </w:tc>
        <w:tc>
          <w:tcPr>
            <w:tcW w:w="1276" w:type="dxa"/>
            <w:tcBorders>
              <w:top w:val="single" w:sz="4" w:space="0" w:color="000000"/>
              <w:left w:val="single" w:sz="4" w:space="0" w:color="000000"/>
              <w:bottom w:val="single" w:sz="4" w:space="0" w:color="000000"/>
            </w:tcBorders>
            <w:vAlign w:val="center"/>
          </w:tcPr>
          <w:p w14:paraId="2939CF8D" w14:textId="77777777" w:rsidR="00920654" w:rsidRPr="00920654" w:rsidRDefault="00920654" w:rsidP="00920654">
            <w:pPr>
              <w:contextualSpacing/>
              <w:jc w:val="center"/>
              <w:rPr>
                <w:color w:val="000000"/>
                <w:kern w:val="1"/>
                <w:sz w:val="22"/>
                <w:szCs w:val="22"/>
              </w:rPr>
            </w:pPr>
            <w:r w:rsidRPr="00920654">
              <w:rPr>
                <w:color w:val="000000"/>
                <w:kern w:val="1"/>
                <w:sz w:val="22"/>
                <w:szCs w:val="22"/>
              </w:rPr>
              <w:t>+</w:t>
            </w:r>
          </w:p>
        </w:tc>
        <w:tc>
          <w:tcPr>
            <w:tcW w:w="1356" w:type="dxa"/>
            <w:tcBorders>
              <w:top w:val="single" w:sz="4" w:space="0" w:color="000000"/>
              <w:left w:val="single" w:sz="4" w:space="0" w:color="000000"/>
              <w:bottom w:val="single" w:sz="4" w:space="0" w:color="000000"/>
            </w:tcBorders>
            <w:vAlign w:val="center"/>
          </w:tcPr>
          <w:p w14:paraId="29DC28F8" w14:textId="77777777" w:rsidR="00920654" w:rsidRPr="00920654" w:rsidRDefault="00920654" w:rsidP="00920654">
            <w:pPr>
              <w:snapToGrid w:val="0"/>
              <w:contextualSpacing/>
              <w:jc w:val="center"/>
              <w:rPr>
                <w:kern w:val="1"/>
                <w:sz w:val="22"/>
                <w:szCs w:val="22"/>
              </w:rPr>
            </w:pPr>
            <w:r w:rsidRPr="00920654">
              <w:rPr>
                <w:kern w:val="1"/>
                <w:sz w:val="22"/>
                <w:szCs w:val="22"/>
              </w:rPr>
              <w:t>+</w:t>
            </w:r>
          </w:p>
        </w:tc>
        <w:tc>
          <w:tcPr>
            <w:tcW w:w="40" w:type="dxa"/>
            <w:tcBorders>
              <w:left w:val="single" w:sz="4" w:space="0" w:color="000000"/>
            </w:tcBorders>
          </w:tcPr>
          <w:p w14:paraId="7E1C7646" w14:textId="77777777" w:rsidR="00920654" w:rsidRPr="00920654" w:rsidRDefault="00920654" w:rsidP="00920654">
            <w:pPr>
              <w:widowControl w:val="0"/>
              <w:suppressAutoHyphens/>
              <w:snapToGrid w:val="0"/>
              <w:contextualSpacing/>
              <w:textAlignment w:val="baseline"/>
              <w:rPr>
                <w:color w:val="000000"/>
                <w:kern w:val="1"/>
                <w:sz w:val="22"/>
                <w:szCs w:val="22"/>
              </w:rPr>
            </w:pPr>
          </w:p>
        </w:tc>
        <w:tc>
          <w:tcPr>
            <w:tcW w:w="20" w:type="dxa"/>
          </w:tcPr>
          <w:p w14:paraId="24F266E0" w14:textId="77777777" w:rsidR="00920654" w:rsidRPr="00920654" w:rsidRDefault="00920654" w:rsidP="00920654">
            <w:pPr>
              <w:widowControl w:val="0"/>
              <w:suppressAutoHyphens/>
              <w:snapToGrid w:val="0"/>
              <w:contextualSpacing/>
              <w:textAlignment w:val="baseline"/>
              <w:rPr>
                <w:color w:val="000000"/>
                <w:kern w:val="1"/>
                <w:sz w:val="22"/>
                <w:szCs w:val="22"/>
              </w:rPr>
            </w:pPr>
          </w:p>
        </w:tc>
      </w:tr>
    </w:tbl>
    <w:p w14:paraId="6AE80489" w14:textId="77777777" w:rsidR="00920654" w:rsidRPr="00920654" w:rsidRDefault="00920654" w:rsidP="00920654">
      <w:pPr>
        <w:widowControl w:val="0"/>
        <w:suppressAutoHyphens/>
        <w:ind w:right="-227"/>
        <w:contextualSpacing/>
        <w:textAlignment w:val="baseline"/>
        <w:rPr>
          <w:rFonts w:eastAsia="WenQuanYi Zen Hei Sharp"/>
          <w:kern w:val="1"/>
          <w:sz w:val="22"/>
          <w:szCs w:val="22"/>
          <w:lang w:eastAsia="zh-CN" w:bidi="hi-IN"/>
        </w:rPr>
      </w:pPr>
    </w:p>
    <w:p w14:paraId="6202FE12" w14:textId="77777777" w:rsidR="00920654" w:rsidRPr="00920654" w:rsidRDefault="00920654" w:rsidP="00920654">
      <w:pPr>
        <w:widowControl w:val="0"/>
        <w:suppressAutoHyphens/>
        <w:ind w:right="-227"/>
        <w:contextualSpacing/>
        <w:textAlignment w:val="baseline"/>
        <w:rPr>
          <w:rFonts w:eastAsia="WenQuanYi Zen Hei Sharp"/>
          <w:kern w:val="1"/>
          <w:sz w:val="22"/>
          <w:szCs w:val="22"/>
          <w:lang w:eastAsia="zh-CN" w:bidi="hi-IN"/>
        </w:rPr>
      </w:pPr>
    </w:p>
    <w:p w14:paraId="27D9E483" w14:textId="77777777" w:rsidR="00831F1E" w:rsidRPr="00831F1E" w:rsidRDefault="00831F1E" w:rsidP="009F42BB">
      <w:pPr>
        <w:widowControl w:val="0"/>
        <w:numPr>
          <w:ilvl w:val="0"/>
          <w:numId w:val="53"/>
        </w:numPr>
        <w:tabs>
          <w:tab w:val="left" w:pos="360"/>
        </w:tabs>
        <w:suppressAutoHyphens/>
        <w:contextualSpacing/>
        <w:jc w:val="center"/>
        <w:textAlignment w:val="baseline"/>
        <w:rPr>
          <w:color w:val="00000A"/>
          <w:kern w:val="1"/>
          <w:sz w:val="22"/>
          <w:szCs w:val="22"/>
          <w:lang w:eastAsia="zh-CN"/>
        </w:rPr>
      </w:pPr>
    </w:p>
    <w:sectPr w:rsidR="00831F1E" w:rsidRPr="00831F1E" w:rsidSect="002D7EA3">
      <w:headerReference w:type="default" r:id="rId17"/>
      <w:headerReference w:type="first" r:id="rId18"/>
      <w:type w:val="continuous"/>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8C6E" w14:textId="77777777" w:rsidR="00E56479" w:rsidRDefault="00E56479" w:rsidP="0049097C">
      <w:r>
        <w:separator/>
      </w:r>
    </w:p>
  </w:endnote>
  <w:endnote w:type="continuationSeparator" w:id="0">
    <w:p w14:paraId="7CBA942F" w14:textId="77777777" w:rsidR="00E56479" w:rsidRDefault="00E56479" w:rsidP="0049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Light">
    <w:panose1 w:val="020F0302020204030204"/>
    <w:charset w:val="CC"/>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enQuanYi Zen Hei Sharp">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CJK SC Regular">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9C77" w14:textId="77777777" w:rsidR="00E56479" w:rsidRDefault="00E56479" w:rsidP="0049097C">
      <w:r>
        <w:separator/>
      </w:r>
    </w:p>
  </w:footnote>
  <w:footnote w:type="continuationSeparator" w:id="0">
    <w:p w14:paraId="19CD6BC9" w14:textId="77777777" w:rsidR="00E56479" w:rsidRDefault="00E56479" w:rsidP="0049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0344" w14:textId="77777777" w:rsidR="00B72BAA" w:rsidRPr="00B72BAA" w:rsidRDefault="00B72BAA">
    <w:pPr>
      <w:pStyle w:val="ae"/>
      <w:jc w:val="center"/>
      <w:rPr>
        <w:sz w:val="20"/>
        <w:szCs w:val="20"/>
      </w:rPr>
    </w:pPr>
    <w:r w:rsidRPr="00B72BAA">
      <w:rPr>
        <w:sz w:val="20"/>
        <w:szCs w:val="20"/>
      </w:rPr>
      <w:fldChar w:fldCharType="begin"/>
    </w:r>
    <w:r w:rsidRPr="00B72BAA">
      <w:rPr>
        <w:sz w:val="20"/>
        <w:szCs w:val="20"/>
      </w:rPr>
      <w:instrText xml:space="preserve"> PAGE   \* MERGEFORMAT </w:instrText>
    </w:r>
    <w:r w:rsidRPr="00B72BAA">
      <w:rPr>
        <w:sz w:val="20"/>
        <w:szCs w:val="20"/>
      </w:rPr>
      <w:fldChar w:fldCharType="separate"/>
    </w:r>
    <w:r w:rsidR="008E02CC">
      <w:rPr>
        <w:noProof/>
        <w:sz w:val="20"/>
        <w:szCs w:val="20"/>
      </w:rPr>
      <w:t>2</w:t>
    </w:r>
    <w:r w:rsidRPr="00B72BAA">
      <w:rPr>
        <w:sz w:val="20"/>
        <w:szCs w:val="20"/>
      </w:rPr>
      <w:fldChar w:fldCharType="end"/>
    </w:r>
  </w:p>
  <w:p w14:paraId="45B80CA3" w14:textId="77777777" w:rsidR="00B72BAA" w:rsidRDefault="00B72BA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1A85" w14:textId="77777777" w:rsidR="0049097C" w:rsidRPr="002D4E52" w:rsidRDefault="002237A7" w:rsidP="004B4AEB">
    <w:pPr>
      <w:pStyle w:val="ae"/>
      <w:jc w:val="right"/>
      <w:rPr>
        <w:lang w:val="ru-RU"/>
      </w:rPr>
    </w:pPr>
    <w:r>
      <w:rPr>
        <w:lang w:val="ru-RU"/>
      </w:rPr>
      <w:t xml:space="preserve">ИКЗ: </w:t>
    </w:r>
    <w:r w:rsidR="0081412D" w:rsidRPr="0081412D">
      <w:rPr>
        <w:color w:val="000000"/>
        <w:shd w:val="clear" w:color="auto" w:fill="FAFAFA"/>
      </w:rPr>
      <w:t>261771203675477430100100110000000244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Times New Roman" w:eastAsia="Times New Roman" w:hAnsi="Times New Roman" w:cs="Times New Roman"/>
        <w:b/>
        <w:bCs/>
        <w:i/>
        <w:iCs/>
        <w:color w:val="000000"/>
        <w:spacing w:val="1"/>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sz w:val="24"/>
        <w:szCs w:val="24"/>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8D78A7"/>
    <w:multiLevelType w:val="multilevel"/>
    <w:tmpl w:val="CD7A7450"/>
    <w:lvl w:ilvl="0">
      <w:start w:val="1"/>
      <w:numFmt w:val="decimal"/>
      <w:lvlText w:val="2.%1."/>
      <w:lvlJc w:val="left"/>
      <w:pPr>
        <w:tabs>
          <w:tab w:val="num" w:pos="851"/>
        </w:tabs>
        <w:ind w:left="0" w:firstLine="709"/>
      </w:pPr>
      <w:rPr>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273A5B"/>
    <w:multiLevelType w:val="hybridMultilevel"/>
    <w:tmpl w:val="028AD7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alibri Light" w:hAnsi="Calibri Light" w:cs="Calibri Light" w:hint="default"/>
      </w:rPr>
    </w:lvl>
    <w:lvl w:ilvl="2" w:tplc="04190005" w:tentative="1">
      <w:start w:val="1"/>
      <w:numFmt w:val="bullet"/>
      <w:lvlText w:val=""/>
      <w:lvlJc w:val="left"/>
      <w:pPr>
        <w:ind w:left="2727" w:hanging="360"/>
      </w:pPr>
      <w:rPr>
        <w:rFonts w:ascii="Tw Cen MT Condensed Extra Bold" w:hAnsi="Tw Cen MT Condensed Extra Bold" w:hint="default"/>
      </w:rPr>
    </w:lvl>
    <w:lvl w:ilvl="3" w:tplc="04190001" w:tentative="1">
      <w:start w:val="1"/>
      <w:numFmt w:val="bullet"/>
      <w:lvlText w:val=""/>
      <w:lvlJc w:val="left"/>
      <w:pPr>
        <w:ind w:left="3447" w:hanging="360"/>
      </w:pPr>
      <w:rPr>
        <w:rFonts w:ascii="Tw Cen MT Condensed Extra Bold" w:hAnsi="Tw Cen MT Condensed Extra Bold" w:hint="default"/>
      </w:rPr>
    </w:lvl>
    <w:lvl w:ilvl="4" w:tplc="04190003" w:tentative="1">
      <w:start w:val="1"/>
      <w:numFmt w:val="bullet"/>
      <w:lvlText w:val="o"/>
      <w:lvlJc w:val="left"/>
      <w:pPr>
        <w:ind w:left="4167" w:hanging="360"/>
      </w:pPr>
      <w:rPr>
        <w:rFonts w:ascii="Calibri Light" w:hAnsi="Calibri Light" w:cs="Calibri Light" w:hint="default"/>
      </w:rPr>
    </w:lvl>
    <w:lvl w:ilvl="5" w:tplc="04190005" w:tentative="1">
      <w:start w:val="1"/>
      <w:numFmt w:val="bullet"/>
      <w:lvlText w:val=""/>
      <w:lvlJc w:val="left"/>
      <w:pPr>
        <w:ind w:left="4887" w:hanging="360"/>
      </w:pPr>
      <w:rPr>
        <w:rFonts w:ascii="Tw Cen MT Condensed Extra Bold" w:hAnsi="Tw Cen MT Condensed Extra Bold" w:hint="default"/>
      </w:rPr>
    </w:lvl>
    <w:lvl w:ilvl="6" w:tplc="04190001" w:tentative="1">
      <w:start w:val="1"/>
      <w:numFmt w:val="bullet"/>
      <w:lvlText w:val=""/>
      <w:lvlJc w:val="left"/>
      <w:pPr>
        <w:ind w:left="5607" w:hanging="360"/>
      </w:pPr>
      <w:rPr>
        <w:rFonts w:ascii="Tw Cen MT Condensed Extra Bold" w:hAnsi="Tw Cen MT Condensed Extra Bold" w:hint="default"/>
      </w:rPr>
    </w:lvl>
    <w:lvl w:ilvl="7" w:tplc="04190003" w:tentative="1">
      <w:start w:val="1"/>
      <w:numFmt w:val="bullet"/>
      <w:lvlText w:val="o"/>
      <w:lvlJc w:val="left"/>
      <w:pPr>
        <w:ind w:left="6327" w:hanging="360"/>
      </w:pPr>
      <w:rPr>
        <w:rFonts w:ascii="Calibri Light" w:hAnsi="Calibri Light" w:cs="Calibri Light" w:hint="default"/>
      </w:rPr>
    </w:lvl>
    <w:lvl w:ilvl="8" w:tplc="04190005" w:tentative="1">
      <w:start w:val="1"/>
      <w:numFmt w:val="bullet"/>
      <w:lvlText w:val=""/>
      <w:lvlJc w:val="left"/>
      <w:pPr>
        <w:ind w:left="7047" w:hanging="360"/>
      </w:pPr>
      <w:rPr>
        <w:rFonts w:ascii="Tw Cen MT Condensed Extra Bold" w:hAnsi="Tw Cen MT Condensed Extra Bold" w:hint="default"/>
      </w:rPr>
    </w:lvl>
  </w:abstractNum>
  <w:abstractNum w:abstractNumId="5" w15:restartNumberingAfterBreak="0">
    <w:nsid w:val="098862F3"/>
    <w:multiLevelType w:val="multilevel"/>
    <w:tmpl w:val="28524172"/>
    <w:lvl w:ilvl="0">
      <w:start w:val="1"/>
      <w:numFmt w:val="decimal"/>
      <w:lvlText w:val="%1."/>
      <w:lvlJc w:val="left"/>
      <w:pPr>
        <w:ind w:left="720" w:hanging="360"/>
      </w:pPr>
      <w:rPr>
        <w:rFonts w:hint="default"/>
      </w:rPr>
    </w:lvl>
    <w:lvl w:ilvl="1">
      <w:start w:val="1"/>
      <w:numFmt w:val="decimal"/>
      <w:isLgl/>
      <w:lvlText w:val="%1.%2."/>
      <w:lvlJc w:val="left"/>
      <w:pPr>
        <w:ind w:left="1407" w:hanging="840"/>
      </w:pPr>
      <w:rPr>
        <w:rFonts w:hint="default"/>
        <w:b/>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0D2316"/>
    <w:multiLevelType w:val="hybridMultilevel"/>
    <w:tmpl w:val="7486B844"/>
    <w:lvl w:ilvl="0" w:tplc="B1745DD2">
      <w:numFmt w:val="bullet"/>
      <w:lvlText w:val=""/>
      <w:lvlJc w:val="left"/>
      <w:pPr>
        <w:ind w:left="234" w:hanging="284"/>
      </w:pPr>
      <w:rPr>
        <w:rFonts w:ascii="Symbol" w:eastAsia="Symbol" w:hAnsi="Symbol" w:cs="Symbol" w:hint="default"/>
        <w:b w:val="0"/>
        <w:bCs w:val="0"/>
        <w:i w:val="0"/>
        <w:iCs w:val="0"/>
        <w:spacing w:val="0"/>
        <w:w w:val="100"/>
        <w:sz w:val="24"/>
        <w:szCs w:val="24"/>
        <w:lang w:val="ru-RU" w:eastAsia="en-US" w:bidi="ar-SA"/>
      </w:rPr>
    </w:lvl>
    <w:lvl w:ilvl="1" w:tplc="B44EA8DA">
      <w:numFmt w:val="bullet"/>
      <w:lvlText w:val="•"/>
      <w:lvlJc w:val="left"/>
      <w:pPr>
        <w:ind w:left="1290" w:hanging="284"/>
      </w:pPr>
      <w:rPr>
        <w:rFonts w:hint="default"/>
        <w:lang w:val="ru-RU" w:eastAsia="en-US" w:bidi="ar-SA"/>
      </w:rPr>
    </w:lvl>
    <w:lvl w:ilvl="2" w:tplc="5E8CA92E">
      <w:numFmt w:val="bullet"/>
      <w:lvlText w:val="•"/>
      <w:lvlJc w:val="left"/>
      <w:pPr>
        <w:ind w:left="2341" w:hanging="284"/>
      </w:pPr>
      <w:rPr>
        <w:rFonts w:hint="default"/>
        <w:lang w:val="ru-RU" w:eastAsia="en-US" w:bidi="ar-SA"/>
      </w:rPr>
    </w:lvl>
    <w:lvl w:ilvl="3" w:tplc="EB4091B6">
      <w:numFmt w:val="bullet"/>
      <w:lvlText w:val="•"/>
      <w:lvlJc w:val="left"/>
      <w:pPr>
        <w:ind w:left="3391" w:hanging="284"/>
      </w:pPr>
      <w:rPr>
        <w:rFonts w:hint="default"/>
        <w:lang w:val="ru-RU" w:eastAsia="en-US" w:bidi="ar-SA"/>
      </w:rPr>
    </w:lvl>
    <w:lvl w:ilvl="4" w:tplc="54F48958">
      <w:numFmt w:val="bullet"/>
      <w:lvlText w:val="•"/>
      <w:lvlJc w:val="left"/>
      <w:pPr>
        <w:ind w:left="4442" w:hanging="284"/>
      </w:pPr>
      <w:rPr>
        <w:rFonts w:hint="default"/>
        <w:lang w:val="ru-RU" w:eastAsia="en-US" w:bidi="ar-SA"/>
      </w:rPr>
    </w:lvl>
    <w:lvl w:ilvl="5" w:tplc="6AF4A0FC">
      <w:numFmt w:val="bullet"/>
      <w:lvlText w:val="•"/>
      <w:lvlJc w:val="left"/>
      <w:pPr>
        <w:ind w:left="5493" w:hanging="284"/>
      </w:pPr>
      <w:rPr>
        <w:rFonts w:hint="default"/>
        <w:lang w:val="ru-RU" w:eastAsia="en-US" w:bidi="ar-SA"/>
      </w:rPr>
    </w:lvl>
    <w:lvl w:ilvl="6" w:tplc="4C98BDBC">
      <w:numFmt w:val="bullet"/>
      <w:lvlText w:val="•"/>
      <w:lvlJc w:val="left"/>
      <w:pPr>
        <w:ind w:left="6543" w:hanging="284"/>
      </w:pPr>
      <w:rPr>
        <w:rFonts w:hint="default"/>
        <w:lang w:val="ru-RU" w:eastAsia="en-US" w:bidi="ar-SA"/>
      </w:rPr>
    </w:lvl>
    <w:lvl w:ilvl="7" w:tplc="4AEE1E32">
      <w:numFmt w:val="bullet"/>
      <w:lvlText w:val="•"/>
      <w:lvlJc w:val="left"/>
      <w:pPr>
        <w:ind w:left="7594" w:hanging="284"/>
      </w:pPr>
      <w:rPr>
        <w:rFonts w:hint="default"/>
        <w:lang w:val="ru-RU" w:eastAsia="en-US" w:bidi="ar-SA"/>
      </w:rPr>
    </w:lvl>
    <w:lvl w:ilvl="8" w:tplc="D46021D0">
      <w:numFmt w:val="bullet"/>
      <w:lvlText w:val="•"/>
      <w:lvlJc w:val="left"/>
      <w:pPr>
        <w:ind w:left="8644" w:hanging="284"/>
      </w:pPr>
      <w:rPr>
        <w:rFonts w:hint="default"/>
        <w:lang w:val="ru-RU" w:eastAsia="en-US" w:bidi="ar-SA"/>
      </w:rPr>
    </w:lvl>
  </w:abstractNum>
  <w:abstractNum w:abstractNumId="7" w15:restartNumberingAfterBreak="0">
    <w:nsid w:val="0D897790"/>
    <w:multiLevelType w:val="multilevel"/>
    <w:tmpl w:val="2E586EC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D5278C"/>
    <w:multiLevelType w:val="multilevel"/>
    <w:tmpl w:val="B634889C"/>
    <w:lvl w:ilvl="0">
      <w:start w:val="3"/>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9" w15:restartNumberingAfterBreak="0">
    <w:nsid w:val="13D45174"/>
    <w:multiLevelType w:val="hybridMultilevel"/>
    <w:tmpl w:val="0F7EB9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44716E1"/>
    <w:multiLevelType w:val="multilevel"/>
    <w:tmpl w:val="F028C1D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5361D2"/>
    <w:multiLevelType w:val="multilevel"/>
    <w:tmpl w:val="E902B8F8"/>
    <w:lvl w:ilvl="0">
      <w:start w:val="1"/>
      <w:numFmt w:val="decimal"/>
      <w:lvlText w:val="%1."/>
      <w:lvlJc w:val="left"/>
      <w:pPr>
        <w:ind w:left="1069" w:hanging="360"/>
      </w:pPr>
      <w:rPr>
        <w:rFonts w:hint="default"/>
        <w:b/>
        <w:strike w:val="0"/>
      </w:rPr>
    </w:lvl>
    <w:lvl w:ilvl="1">
      <w:start w:val="1"/>
      <w:numFmt w:val="decimal"/>
      <w:isLgl/>
      <w:lvlText w:val="%1.%2."/>
      <w:lvlJc w:val="left"/>
      <w:pPr>
        <w:ind w:left="1804" w:hanging="1095"/>
      </w:pPr>
      <w:rPr>
        <w:rFonts w:hint="default"/>
        <w:b w:val="0"/>
        <w:strike w:val="0"/>
      </w:rPr>
    </w:lvl>
    <w:lvl w:ilvl="2">
      <w:start w:val="1"/>
      <w:numFmt w:val="decimal"/>
      <w:lvlText w:val="%3)"/>
      <w:lvlJc w:val="left"/>
      <w:pPr>
        <w:ind w:left="1804" w:hanging="1095"/>
      </w:pPr>
      <w:rPr>
        <w:rFonts w:hint="default"/>
        <w:b w:val="0"/>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89703DB"/>
    <w:multiLevelType w:val="multilevel"/>
    <w:tmpl w:val="B2A61B42"/>
    <w:lvl w:ilvl="0">
      <w:start w:val="1"/>
      <w:numFmt w:val="decimal"/>
      <w:lvlText w:val="%1."/>
      <w:lvlJc w:val="left"/>
      <w:pPr>
        <w:ind w:left="720" w:hanging="36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EF1362C"/>
    <w:multiLevelType w:val="hybridMultilevel"/>
    <w:tmpl w:val="05666AD4"/>
    <w:lvl w:ilvl="0" w:tplc="AC96898A">
      <w:start w:val="1"/>
      <w:numFmt w:val="decimal"/>
      <w:lvlText w:val="%1.12.2.3"/>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2873D2D"/>
    <w:multiLevelType w:val="multilevel"/>
    <w:tmpl w:val="373447CE"/>
    <w:lvl w:ilvl="0">
      <w:start w:val="1"/>
      <w:numFmt w:val="decimal"/>
      <w:lvlText w:val="%1."/>
      <w:lvlJc w:val="left"/>
      <w:pPr>
        <w:ind w:left="720" w:hanging="360"/>
      </w:pPr>
      <w:rPr>
        <w:rFonts w:hint="default"/>
      </w:rPr>
    </w:lvl>
    <w:lvl w:ilvl="1">
      <w:start w:val="1"/>
      <w:numFmt w:val="bullet"/>
      <w:lvlText w:val=""/>
      <w:lvlJc w:val="left"/>
      <w:pPr>
        <w:ind w:left="1407" w:hanging="840"/>
      </w:pPr>
      <w:rPr>
        <w:rFonts w:ascii="Symbol" w:hAnsi="Symbol"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23AA69AB"/>
    <w:multiLevelType w:val="hybridMultilevel"/>
    <w:tmpl w:val="49501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695496"/>
    <w:multiLevelType w:val="multilevel"/>
    <w:tmpl w:val="F1B41180"/>
    <w:lvl w:ilvl="0">
      <w:start w:val="9"/>
      <w:numFmt w:val="decimal"/>
      <w:lvlText w:val="%1."/>
      <w:lvlJc w:val="left"/>
      <w:pPr>
        <w:ind w:left="360" w:hanging="360"/>
      </w:pPr>
      <w:rPr>
        <w:rFonts w:cs="Times New Roman" w:hint="default"/>
        <w:b/>
        <w:sz w:val="20"/>
      </w:rPr>
    </w:lvl>
    <w:lvl w:ilvl="1">
      <w:start w:val="2"/>
      <w:numFmt w:val="decimal"/>
      <w:lvlText w:val="%1.%2."/>
      <w:lvlJc w:val="left"/>
      <w:pPr>
        <w:ind w:left="720" w:hanging="720"/>
      </w:pPr>
      <w:rPr>
        <w:rFonts w:cs="Times New Roman" w:hint="default"/>
        <w:b w:val="0"/>
        <w:sz w:val="24"/>
      </w:rPr>
    </w:lvl>
    <w:lvl w:ilvl="2">
      <w:start w:val="1"/>
      <w:numFmt w:val="decimal"/>
      <w:lvlText w:val="%1.%2.%3."/>
      <w:lvlJc w:val="left"/>
      <w:pPr>
        <w:ind w:left="720" w:hanging="720"/>
      </w:pPr>
      <w:rPr>
        <w:rFonts w:cs="Times New Roman" w:hint="default"/>
        <w:b/>
        <w:sz w:val="20"/>
      </w:rPr>
    </w:lvl>
    <w:lvl w:ilvl="3">
      <w:start w:val="1"/>
      <w:numFmt w:val="decimal"/>
      <w:lvlText w:val="%1.%2.%3.%4."/>
      <w:lvlJc w:val="left"/>
      <w:pPr>
        <w:ind w:left="1080" w:hanging="1080"/>
      </w:pPr>
      <w:rPr>
        <w:rFonts w:cs="Times New Roman" w:hint="default"/>
        <w:b/>
        <w:sz w:val="20"/>
      </w:rPr>
    </w:lvl>
    <w:lvl w:ilvl="4">
      <w:start w:val="1"/>
      <w:numFmt w:val="decimal"/>
      <w:lvlText w:val="%1.%2.%3.%4.%5."/>
      <w:lvlJc w:val="left"/>
      <w:pPr>
        <w:ind w:left="1080" w:hanging="1080"/>
      </w:pPr>
      <w:rPr>
        <w:rFonts w:cs="Times New Roman" w:hint="default"/>
        <w:b/>
        <w:sz w:val="20"/>
      </w:rPr>
    </w:lvl>
    <w:lvl w:ilvl="5">
      <w:start w:val="1"/>
      <w:numFmt w:val="decimal"/>
      <w:lvlText w:val="%1.%2.%3.%4.%5.%6."/>
      <w:lvlJc w:val="left"/>
      <w:pPr>
        <w:ind w:left="1440" w:hanging="1440"/>
      </w:pPr>
      <w:rPr>
        <w:rFonts w:cs="Times New Roman" w:hint="default"/>
        <w:b/>
        <w:sz w:val="20"/>
      </w:rPr>
    </w:lvl>
    <w:lvl w:ilvl="6">
      <w:start w:val="1"/>
      <w:numFmt w:val="decimal"/>
      <w:lvlText w:val="%1.%2.%3.%4.%5.%6.%7."/>
      <w:lvlJc w:val="left"/>
      <w:pPr>
        <w:ind w:left="1800" w:hanging="1800"/>
      </w:pPr>
      <w:rPr>
        <w:rFonts w:cs="Times New Roman" w:hint="default"/>
        <w:b/>
        <w:sz w:val="20"/>
      </w:rPr>
    </w:lvl>
    <w:lvl w:ilvl="7">
      <w:start w:val="1"/>
      <w:numFmt w:val="decimal"/>
      <w:lvlText w:val="%1.%2.%3.%4.%5.%6.%7.%8."/>
      <w:lvlJc w:val="left"/>
      <w:pPr>
        <w:ind w:left="1800" w:hanging="1800"/>
      </w:pPr>
      <w:rPr>
        <w:rFonts w:cs="Times New Roman" w:hint="default"/>
        <w:b/>
        <w:sz w:val="20"/>
      </w:rPr>
    </w:lvl>
    <w:lvl w:ilvl="8">
      <w:start w:val="1"/>
      <w:numFmt w:val="decimal"/>
      <w:lvlText w:val="%1.%2.%3.%4.%5.%6.%7.%8.%9."/>
      <w:lvlJc w:val="left"/>
      <w:pPr>
        <w:ind w:left="2160" w:hanging="2160"/>
      </w:pPr>
      <w:rPr>
        <w:rFonts w:cs="Times New Roman" w:hint="default"/>
        <w:b/>
        <w:sz w:val="20"/>
      </w:rPr>
    </w:lvl>
  </w:abstractNum>
  <w:abstractNum w:abstractNumId="17" w15:restartNumberingAfterBreak="0">
    <w:nsid w:val="272D1ED9"/>
    <w:multiLevelType w:val="multilevel"/>
    <w:tmpl w:val="200E2448"/>
    <w:lvl w:ilvl="0">
      <w:start w:val="1"/>
      <w:numFmt w:val="decimal"/>
      <w:lvlText w:val="%1."/>
      <w:lvlJc w:val="left"/>
      <w:pPr>
        <w:ind w:left="720" w:hanging="360"/>
      </w:pPr>
      <w:rPr>
        <w:rFonts w:hint="default"/>
      </w:rPr>
    </w:lvl>
    <w:lvl w:ilvl="1">
      <w:start w:val="1"/>
      <w:numFmt w:val="lowerLetter"/>
      <w:lvlText w:val="%2)"/>
      <w:lvlJc w:val="left"/>
      <w:pPr>
        <w:ind w:left="1408" w:hanging="840"/>
      </w:pPr>
      <w:rPr>
        <w:rFonts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27897D95"/>
    <w:multiLevelType w:val="hybridMultilevel"/>
    <w:tmpl w:val="1A72F5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27983160"/>
    <w:multiLevelType w:val="hybridMultilevel"/>
    <w:tmpl w:val="E8B2BA9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28864A94"/>
    <w:multiLevelType w:val="hybridMultilevel"/>
    <w:tmpl w:val="DDEE70B4"/>
    <w:lvl w:ilvl="0" w:tplc="460E1EE0">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2A0C362F"/>
    <w:multiLevelType w:val="hybridMultilevel"/>
    <w:tmpl w:val="AB72A9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A890601"/>
    <w:multiLevelType w:val="multilevel"/>
    <w:tmpl w:val="F350E6FA"/>
    <w:lvl w:ilvl="0">
      <w:start w:val="1"/>
      <w:numFmt w:val="decimal"/>
      <w:lvlText w:val="%1."/>
      <w:lvlJc w:val="left"/>
      <w:pPr>
        <w:ind w:left="720" w:hanging="360"/>
      </w:pPr>
      <w:rPr>
        <w:rFonts w:hint="default"/>
      </w:rPr>
    </w:lvl>
    <w:lvl w:ilvl="1">
      <w:start w:val="1"/>
      <w:numFmt w:val="decimal"/>
      <w:isLgl/>
      <w:lvlText w:val="%1.%2."/>
      <w:lvlJc w:val="left"/>
      <w:pPr>
        <w:ind w:left="5944" w:hanging="840"/>
      </w:pPr>
      <w:rPr>
        <w:rFonts w:hint="default"/>
        <w:b w:val="0"/>
        <w:i w:val="0"/>
        <w:strike w:val="0"/>
        <w:color w:val="auto"/>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35345C50"/>
    <w:multiLevelType w:val="hybridMultilevel"/>
    <w:tmpl w:val="6FE2B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957791E"/>
    <w:multiLevelType w:val="multilevel"/>
    <w:tmpl w:val="7A1C06C6"/>
    <w:lvl w:ilvl="0">
      <w:start w:val="9"/>
      <w:numFmt w:val="decimal"/>
      <w:lvlText w:val="%1."/>
      <w:lvlJc w:val="left"/>
      <w:pPr>
        <w:ind w:left="360" w:hanging="360"/>
      </w:pPr>
      <w:rPr>
        <w:rFonts w:hint="default"/>
      </w:rPr>
    </w:lvl>
    <w:lvl w:ilvl="1">
      <w:start w:val="3"/>
      <w:numFmt w:val="decimal"/>
      <w:lvlText w:val="%1.%2."/>
      <w:lvlJc w:val="left"/>
      <w:pPr>
        <w:ind w:left="2051" w:hanging="360"/>
      </w:pPr>
      <w:rPr>
        <w:rFonts w:hint="default"/>
      </w:rPr>
    </w:lvl>
    <w:lvl w:ilvl="2">
      <w:start w:val="1"/>
      <w:numFmt w:val="decimal"/>
      <w:lvlText w:val="%1.%2.%3."/>
      <w:lvlJc w:val="left"/>
      <w:pPr>
        <w:ind w:left="4102" w:hanging="720"/>
      </w:pPr>
      <w:rPr>
        <w:rFonts w:hint="default"/>
      </w:rPr>
    </w:lvl>
    <w:lvl w:ilvl="3">
      <w:start w:val="1"/>
      <w:numFmt w:val="decimal"/>
      <w:lvlText w:val="%1.%2.%3.%4."/>
      <w:lvlJc w:val="left"/>
      <w:pPr>
        <w:ind w:left="5793" w:hanging="720"/>
      </w:pPr>
      <w:rPr>
        <w:rFonts w:hint="default"/>
      </w:rPr>
    </w:lvl>
    <w:lvl w:ilvl="4">
      <w:start w:val="1"/>
      <w:numFmt w:val="decimal"/>
      <w:lvlText w:val="%1.%2.%3.%4.%5."/>
      <w:lvlJc w:val="left"/>
      <w:pPr>
        <w:ind w:left="7844" w:hanging="1080"/>
      </w:pPr>
      <w:rPr>
        <w:rFonts w:hint="default"/>
      </w:rPr>
    </w:lvl>
    <w:lvl w:ilvl="5">
      <w:start w:val="1"/>
      <w:numFmt w:val="decimal"/>
      <w:lvlText w:val="%1.%2.%3.%4.%5.%6."/>
      <w:lvlJc w:val="left"/>
      <w:pPr>
        <w:ind w:left="9535" w:hanging="1080"/>
      </w:pPr>
      <w:rPr>
        <w:rFonts w:hint="default"/>
      </w:rPr>
    </w:lvl>
    <w:lvl w:ilvl="6">
      <w:start w:val="1"/>
      <w:numFmt w:val="decimal"/>
      <w:lvlText w:val="%1.%2.%3.%4.%5.%6.%7."/>
      <w:lvlJc w:val="left"/>
      <w:pPr>
        <w:ind w:left="11586" w:hanging="1440"/>
      </w:pPr>
      <w:rPr>
        <w:rFonts w:hint="default"/>
      </w:rPr>
    </w:lvl>
    <w:lvl w:ilvl="7">
      <w:start w:val="1"/>
      <w:numFmt w:val="decimal"/>
      <w:lvlText w:val="%1.%2.%3.%4.%5.%6.%7.%8."/>
      <w:lvlJc w:val="left"/>
      <w:pPr>
        <w:ind w:left="13277" w:hanging="1440"/>
      </w:pPr>
      <w:rPr>
        <w:rFonts w:hint="default"/>
      </w:rPr>
    </w:lvl>
    <w:lvl w:ilvl="8">
      <w:start w:val="1"/>
      <w:numFmt w:val="decimal"/>
      <w:lvlText w:val="%1.%2.%3.%4.%5.%6.%7.%8.%9."/>
      <w:lvlJc w:val="left"/>
      <w:pPr>
        <w:ind w:left="15328" w:hanging="1800"/>
      </w:pPr>
      <w:rPr>
        <w:rFonts w:hint="default"/>
      </w:rPr>
    </w:lvl>
  </w:abstractNum>
  <w:abstractNum w:abstractNumId="25" w15:restartNumberingAfterBreak="0">
    <w:nsid w:val="39C74A0C"/>
    <w:multiLevelType w:val="hybridMultilevel"/>
    <w:tmpl w:val="E3A8693C"/>
    <w:lvl w:ilvl="0" w:tplc="1B2846D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AED52C1"/>
    <w:multiLevelType w:val="hybridMultilevel"/>
    <w:tmpl w:val="EB5E13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CD62987"/>
    <w:multiLevelType w:val="multilevel"/>
    <w:tmpl w:val="373447CE"/>
    <w:lvl w:ilvl="0">
      <w:start w:val="1"/>
      <w:numFmt w:val="decimal"/>
      <w:lvlText w:val="%1."/>
      <w:lvlJc w:val="left"/>
      <w:pPr>
        <w:ind w:left="720" w:hanging="360"/>
      </w:pPr>
      <w:rPr>
        <w:rFonts w:hint="default"/>
      </w:rPr>
    </w:lvl>
    <w:lvl w:ilvl="1">
      <w:start w:val="1"/>
      <w:numFmt w:val="bullet"/>
      <w:lvlText w:val=""/>
      <w:lvlJc w:val="left"/>
      <w:pPr>
        <w:ind w:left="1407" w:hanging="840"/>
      </w:pPr>
      <w:rPr>
        <w:rFonts w:ascii="Symbol" w:hAnsi="Symbol"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3D5E09AA"/>
    <w:multiLevelType w:val="multilevel"/>
    <w:tmpl w:val="373447CE"/>
    <w:lvl w:ilvl="0">
      <w:start w:val="1"/>
      <w:numFmt w:val="decimal"/>
      <w:lvlText w:val="%1."/>
      <w:lvlJc w:val="left"/>
      <w:pPr>
        <w:ind w:left="720" w:hanging="360"/>
      </w:pPr>
      <w:rPr>
        <w:rFonts w:hint="default"/>
      </w:rPr>
    </w:lvl>
    <w:lvl w:ilvl="1">
      <w:start w:val="1"/>
      <w:numFmt w:val="bullet"/>
      <w:lvlText w:val=""/>
      <w:lvlJc w:val="left"/>
      <w:pPr>
        <w:ind w:left="1407" w:hanging="840"/>
      </w:pPr>
      <w:rPr>
        <w:rFonts w:ascii="Symbol" w:hAnsi="Symbol"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478A395C"/>
    <w:multiLevelType w:val="multilevel"/>
    <w:tmpl w:val="8A4633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62"/>
        </w:tabs>
        <w:ind w:left="574" w:hanging="432"/>
      </w:pPr>
      <w:rPr>
        <w:rFonts w:hint="default"/>
      </w:rPr>
    </w:lvl>
    <w:lvl w:ilvl="2">
      <w:start w:val="1"/>
      <w:numFmt w:val="decimal"/>
      <w:pStyle w:val="a"/>
      <w:lvlText w:val="%1.%2.%3."/>
      <w:lvlJc w:val="left"/>
      <w:pPr>
        <w:tabs>
          <w:tab w:val="num" w:pos="1506"/>
        </w:tabs>
        <w:ind w:left="930" w:hanging="504"/>
      </w:pPr>
      <w:rPr>
        <w:rFonts w:hint="default"/>
        <w:b w:val="0"/>
        <w:i w:val="0"/>
        <w:strike w:val="0"/>
        <w:color w:val="auto"/>
      </w:rPr>
    </w:lvl>
    <w:lvl w:ilvl="3">
      <w:start w:val="1"/>
      <w:numFmt w:val="decimal"/>
      <w:pStyle w:val="a0"/>
      <w:lvlText w:val="%1.%2.%3.%4."/>
      <w:lvlJc w:val="left"/>
      <w:pPr>
        <w:tabs>
          <w:tab w:val="num" w:pos="1440"/>
        </w:tabs>
        <w:ind w:left="64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841294E"/>
    <w:multiLevelType w:val="multilevel"/>
    <w:tmpl w:val="C18C9EF0"/>
    <w:lvl w:ilvl="0">
      <w:start w:val="1"/>
      <w:numFmt w:val="decimal"/>
      <w:lvlText w:val="%1."/>
      <w:lvlJc w:val="left"/>
      <w:pPr>
        <w:ind w:left="1134" w:hanging="567"/>
      </w:pPr>
      <w:rPr>
        <w:rFonts w:hint="default"/>
        <w:spacing w:val="0"/>
        <w:w w:val="100"/>
        <w:lang w:val="ru-RU" w:eastAsia="en-US" w:bidi="ar-SA"/>
      </w:rPr>
    </w:lvl>
    <w:lvl w:ilvl="1">
      <w:start w:val="1"/>
      <w:numFmt w:val="decimal"/>
      <w:lvlText w:val="%1.%2."/>
      <w:lvlJc w:val="left"/>
      <w:pPr>
        <w:ind w:left="1367"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02" w:hanging="567"/>
      </w:pPr>
      <w:rPr>
        <w:rFonts w:hint="default"/>
        <w:lang w:val="ru-RU" w:eastAsia="en-US" w:bidi="ar-SA"/>
      </w:rPr>
    </w:lvl>
    <w:lvl w:ilvl="3">
      <w:numFmt w:val="bullet"/>
      <w:lvlText w:val="•"/>
      <w:lvlJc w:val="left"/>
      <w:pPr>
        <w:ind w:left="3445" w:hanging="567"/>
      </w:pPr>
      <w:rPr>
        <w:rFonts w:hint="default"/>
        <w:lang w:val="ru-RU" w:eastAsia="en-US" w:bidi="ar-SA"/>
      </w:rPr>
    </w:lvl>
    <w:lvl w:ilvl="4">
      <w:numFmt w:val="bullet"/>
      <w:lvlText w:val="•"/>
      <w:lvlJc w:val="left"/>
      <w:pPr>
        <w:ind w:left="4488" w:hanging="567"/>
      </w:pPr>
      <w:rPr>
        <w:rFonts w:hint="default"/>
        <w:lang w:val="ru-RU" w:eastAsia="en-US" w:bidi="ar-SA"/>
      </w:rPr>
    </w:lvl>
    <w:lvl w:ilvl="5">
      <w:numFmt w:val="bullet"/>
      <w:lvlText w:val="•"/>
      <w:lvlJc w:val="left"/>
      <w:pPr>
        <w:ind w:left="5531" w:hanging="567"/>
      </w:pPr>
      <w:rPr>
        <w:rFonts w:hint="default"/>
        <w:lang w:val="ru-RU" w:eastAsia="en-US" w:bidi="ar-SA"/>
      </w:rPr>
    </w:lvl>
    <w:lvl w:ilvl="6">
      <w:numFmt w:val="bullet"/>
      <w:lvlText w:val="•"/>
      <w:lvlJc w:val="left"/>
      <w:pPr>
        <w:ind w:left="6574" w:hanging="567"/>
      </w:pPr>
      <w:rPr>
        <w:rFonts w:hint="default"/>
        <w:lang w:val="ru-RU" w:eastAsia="en-US" w:bidi="ar-SA"/>
      </w:rPr>
    </w:lvl>
    <w:lvl w:ilvl="7">
      <w:numFmt w:val="bullet"/>
      <w:lvlText w:val="•"/>
      <w:lvlJc w:val="left"/>
      <w:pPr>
        <w:ind w:left="7617" w:hanging="567"/>
      </w:pPr>
      <w:rPr>
        <w:rFonts w:hint="default"/>
        <w:lang w:val="ru-RU" w:eastAsia="en-US" w:bidi="ar-SA"/>
      </w:rPr>
    </w:lvl>
    <w:lvl w:ilvl="8">
      <w:numFmt w:val="bullet"/>
      <w:lvlText w:val="•"/>
      <w:lvlJc w:val="left"/>
      <w:pPr>
        <w:ind w:left="8660" w:hanging="567"/>
      </w:pPr>
      <w:rPr>
        <w:rFonts w:hint="default"/>
        <w:lang w:val="ru-RU" w:eastAsia="en-US" w:bidi="ar-SA"/>
      </w:rPr>
    </w:lvl>
  </w:abstractNum>
  <w:abstractNum w:abstractNumId="31" w15:restartNumberingAfterBreak="0">
    <w:nsid w:val="48674E08"/>
    <w:multiLevelType w:val="hybridMultilevel"/>
    <w:tmpl w:val="9C66A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526012"/>
    <w:multiLevelType w:val="multilevel"/>
    <w:tmpl w:val="EFE82512"/>
    <w:lvl w:ilvl="0">
      <w:start w:val="1"/>
      <w:numFmt w:val="decimal"/>
      <w:pStyle w:val="1"/>
      <w:lvlText w:val="%1."/>
      <w:lvlJc w:val="left"/>
      <w:pPr>
        <w:tabs>
          <w:tab w:val="num" w:pos="540"/>
        </w:tabs>
        <w:ind w:left="54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2"/>
      <w:lvlText w:val="%1.%2"/>
      <w:lvlJc w:val="left"/>
      <w:pPr>
        <w:tabs>
          <w:tab w:val="num" w:pos="1958"/>
        </w:tabs>
        <w:ind w:left="1958" w:hanging="851"/>
      </w:pPr>
      <w:rPr>
        <w:rFonts w:hint="default"/>
        <w:b/>
        <w:bCs/>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lvlText w:val="%1.%2.%3"/>
      <w:lvlJc w:val="left"/>
      <w:pPr>
        <w:tabs>
          <w:tab w:val="num" w:pos="1958"/>
        </w:tabs>
        <w:ind w:left="540" w:firstLine="567"/>
      </w:pPr>
      <w:rPr>
        <w:rFonts w:hint="default"/>
        <w:b w:val="0"/>
        <w:bCs w:val="0"/>
        <w:i w:val="0"/>
        <w:iCs w:val="0"/>
      </w:rPr>
    </w:lvl>
    <w:lvl w:ilvl="3">
      <w:start w:val="1"/>
      <w:numFmt w:val="decimal"/>
      <w:lvlText w:val="%1.%2.%3.%4"/>
      <w:lvlJc w:val="left"/>
      <w:pPr>
        <w:tabs>
          <w:tab w:val="num" w:pos="1958"/>
        </w:tabs>
        <w:ind w:left="540" w:firstLine="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958"/>
        </w:tabs>
        <w:ind w:left="540" w:firstLine="567"/>
      </w:pPr>
      <w:rPr>
        <w:rFonts w:hint="default"/>
        <w:b w:val="0"/>
        <w:bCs w:val="0"/>
        <w:i w:val="0"/>
        <w:iCs w:val="0"/>
        <w:color w:val="auto"/>
      </w:rPr>
    </w:lvl>
    <w:lvl w:ilvl="5">
      <w:start w:val="1"/>
      <w:numFmt w:val="lowerRoman"/>
      <w:lvlText w:val="%6)"/>
      <w:lvlJc w:val="left"/>
      <w:pPr>
        <w:tabs>
          <w:tab w:val="num" w:pos="2525"/>
        </w:tabs>
        <w:ind w:left="2525" w:hanging="567"/>
      </w:pPr>
      <w:rPr>
        <w:rFonts w:hint="default"/>
      </w:rPr>
    </w:lvl>
    <w:lvl w:ilvl="6">
      <w:start w:val="1"/>
      <w:numFmt w:val="decimal"/>
      <w:lvlText w:val="%5.%6.%7)"/>
      <w:lvlJc w:val="left"/>
      <w:pPr>
        <w:tabs>
          <w:tab w:val="num" w:pos="3659"/>
        </w:tabs>
        <w:ind w:left="3659" w:hanging="851"/>
      </w:pPr>
      <w:rPr>
        <w:rFonts w:hint="default"/>
      </w:rPr>
    </w:lvl>
    <w:lvl w:ilvl="7">
      <w:start w:val="1"/>
      <w:numFmt w:val="decimal"/>
      <w:lvlText w:val="%5.%6.%7.%8)"/>
      <w:lvlJc w:val="left"/>
      <w:pPr>
        <w:tabs>
          <w:tab w:val="num" w:pos="3942"/>
        </w:tabs>
        <w:ind w:left="3942" w:hanging="567"/>
      </w:pPr>
      <w:rPr>
        <w:rFonts w:hint="default"/>
      </w:rPr>
    </w:lvl>
    <w:lvl w:ilvl="8">
      <w:start w:val="1"/>
      <w:numFmt w:val="decimal"/>
      <w:lvlText w:val="%1.%2.%3.%4.%5.%6.%7.%8.%9."/>
      <w:lvlJc w:val="left"/>
      <w:pPr>
        <w:tabs>
          <w:tab w:val="num" w:pos="6660"/>
        </w:tabs>
        <w:ind w:left="4860" w:hanging="1440"/>
      </w:pPr>
      <w:rPr>
        <w:rFonts w:hint="default"/>
      </w:rPr>
    </w:lvl>
  </w:abstractNum>
  <w:abstractNum w:abstractNumId="33" w15:restartNumberingAfterBreak="0">
    <w:nsid w:val="4CF5146D"/>
    <w:multiLevelType w:val="multilevel"/>
    <w:tmpl w:val="A5426622"/>
    <w:lvl w:ilvl="0">
      <w:start w:val="1"/>
      <w:numFmt w:val="bullet"/>
      <w:lvlText w:val=""/>
      <w:lvlJc w:val="left"/>
      <w:pPr>
        <w:ind w:left="1287" w:hanging="360"/>
      </w:pPr>
      <w:rPr>
        <w:rFonts w:ascii="Symbol" w:hAnsi="Symbol" w:cs="Symbol" w:hint="default"/>
        <w:lang w:eastAsia="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B5506D"/>
    <w:multiLevelType w:val="hybridMultilevel"/>
    <w:tmpl w:val="9384C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4E4176"/>
    <w:multiLevelType w:val="multilevel"/>
    <w:tmpl w:val="B2A61B42"/>
    <w:lvl w:ilvl="0">
      <w:start w:val="1"/>
      <w:numFmt w:val="decimal"/>
      <w:lvlText w:val="%1."/>
      <w:lvlJc w:val="left"/>
      <w:pPr>
        <w:ind w:left="720" w:hanging="36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50242904"/>
    <w:multiLevelType w:val="hybridMultilevel"/>
    <w:tmpl w:val="5004FDC8"/>
    <w:lvl w:ilvl="0" w:tplc="AC96898A">
      <w:start w:val="1"/>
      <w:numFmt w:val="decimal"/>
      <w:lvlText w:val="%1.12.2.3"/>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0BC0293"/>
    <w:multiLevelType w:val="hybridMultilevel"/>
    <w:tmpl w:val="D3783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4A73BA"/>
    <w:multiLevelType w:val="hybridMultilevel"/>
    <w:tmpl w:val="109453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5684589C"/>
    <w:multiLevelType w:val="multilevel"/>
    <w:tmpl w:val="56542D26"/>
    <w:lvl w:ilvl="0">
      <w:start w:val="1"/>
      <w:numFmt w:val="decimal"/>
      <w:lvlText w:val="%1."/>
      <w:lvlJc w:val="left"/>
      <w:pPr>
        <w:ind w:left="927" w:hanging="360"/>
      </w:pPr>
      <w:rPr>
        <w:rFonts w:ascii="Times New Roman" w:eastAsia="Times New Roman" w:hAnsi="Times New Roman" w:cs="Times New Roman"/>
        <w:sz w:val="24"/>
        <w:szCs w:val="24"/>
        <w:lang w:val="en-US" w:eastAsia="ru-RU"/>
      </w:rPr>
    </w:lvl>
    <w:lvl w:ilvl="1">
      <w:start w:val="1"/>
      <w:numFmt w:val="decimal"/>
      <w:lvlText w:val="%1.%2."/>
      <w:lvlJc w:val="left"/>
      <w:pPr>
        <w:ind w:left="1069" w:hanging="360"/>
      </w:pPr>
      <w:rPr>
        <w:rFonts w:ascii="Times New Roman" w:eastAsia="Times New Roman" w:hAnsi="Times New Roman" w:cs="Times New Roman"/>
        <w:sz w:val="24"/>
        <w:szCs w:val="24"/>
        <w:lang w:val="en-US" w:eastAsia="ru-RU"/>
      </w:rPr>
    </w:lvl>
    <w:lvl w:ilvl="2">
      <w:start w:val="1"/>
      <w:numFmt w:val="decimal"/>
      <w:lvlText w:val="%1.%2.%3."/>
      <w:lvlJc w:val="left"/>
      <w:pPr>
        <w:ind w:left="1429" w:hanging="720"/>
      </w:pPr>
      <w:rPr>
        <w:rFonts w:ascii="Times New Roman" w:eastAsia="Times New Roman" w:hAnsi="Times New Roman" w:cs="Times New Roman"/>
        <w:sz w:val="24"/>
        <w:szCs w:val="24"/>
        <w:lang w:val="en-US" w:eastAsia="ru-RU"/>
      </w:rPr>
    </w:lvl>
    <w:lvl w:ilvl="3">
      <w:start w:val="1"/>
      <w:numFmt w:val="decimal"/>
      <w:lvlText w:val="%1.%2.%3.%4."/>
      <w:lvlJc w:val="left"/>
      <w:pPr>
        <w:ind w:left="1429" w:hanging="720"/>
      </w:pPr>
      <w:rPr>
        <w:rFonts w:ascii="Times New Roman" w:eastAsia="Times New Roman" w:hAnsi="Times New Roman" w:cs="Times New Roman"/>
        <w:sz w:val="24"/>
        <w:szCs w:val="24"/>
        <w:lang w:val="en-US" w:eastAsia="ru-RU"/>
      </w:rPr>
    </w:lvl>
    <w:lvl w:ilvl="4">
      <w:start w:val="1"/>
      <w:numFmt w:val="decimal"/>
      <w:lvlText w:val="%1.%2.%3.%4.%5."/>
      <w:lvlJc w:val="left"/>
      <w:pPr>
        <w:ind w:left="1789" w:hanging="1080"/>
      </w:pPr>
      <w:rPr>
        <w:rFonts w:ascii="Times New Roman" w:eastAsia="Times New Roman" w:hAnsi="Times New Roman" w:cs="Times New Roman"/>
        <w:sz w:val="24"/>
        <w:szCs w:val="24"/>
        <w:lang w:val="en-US" w:eastAsia="ru-RU"/>
      </w:rPr>
    </w:lvl>
    <w:lvl w:ilvl="5">
      <w:start w:val="1"/>
      <w:numFmt w:val="decimal"/>
      <w:lvlText w:val="%1.%2.%3.%4.%5.%6."/>
      <w:lvlJc w:val="left"/>
      <w:pPr>
        <w:ind w:left="1789" w:hanging="1080"/>
      </w:pPr>
      <w:rPr>
        <w:rFonts w:ascii="Times New Roman" w:eastAsia="Times New Roman" w:hAnsi="Times New Roman" w:cs="Times New Roman"/>
        <w:sz w:val="24"/>
        <w:szCs w:val="24"/>
        <w:lang w:val="en-US" w:eastAsia="ru-RU"/>
      </w:rPr>
    </w:lvl>
    <w:lvl w:ilvl="6">
      <w:start w:val="1"/>
      <w:numFmt w:val="decimal"/>
      <w:lvlText w:val="%1.%2.%3.%4.%5.%6.%7."/>
      <w:lvlJc w:val="left"/>
      <w:pPr>
        <w:ind w:left="2149" w:hanging="1440"/>
      </w:pPr>
      <w:rPr>
        <w:rFonts w:ascii="Times New Roman" w:eastAsia="Times New Roman" w:hAnsi="Times New Roman" w:cs="Times New Roman"/>
        <w:sz w:val="24"/>
        <w:szCs w:val="24"/>
        <w:lang w:val="en-US" w:eastAsia="ru-RU"/>
      </w:rPr>
    </w:lvl>
    <w:lvl w:ilvl="7">
      <w:start w:val="1"/>
      <w:numFmt w:val="decimal"/>
      <w:lvlText w:val="%1.%2.%3.%4.%5.%6.%7.%8."/>
      <w:lvlJc w:val="left"/>
      <w:pPr>
        <w:ind w:left="2149" w:hanging="1440"/>
      </w:pPr>
      <w:rPr>
        <w:rFonts w:ascii="Times New Roman" w:eastAsia="Times New Roman" w:hAnsi="Times New Roman" w:cs="Times New Roman"/>
        <w:sz w:val="24"/>
        <w:szCs w:val="24"/>
        <w:lang w:val="en-US" w:eastAsia="ru-RU"/>
      </w:rPr>
    </w:lvl>
    <w:lvl w:ilvl="8">
      <w:start w:val="1"/>
      <w:numFmt w:val="decimal"/>
      <w:lvlText w:val="%1.%2.%3.%4.%5.%6.%7.%8.%9."/>
      <w:lvlJc w:val="left"/>
      <w:pPr>
        <w:ind w:left="2509" w:hanging="1800"/>
      </w:pPr>
      <w:rPr>
        <w:rFonts w:ascii="Times New Roman" w:eastAsia="Times New Roman" w:hAnsi="Times New Roman" w:cs="Times New Roman"/>
        <w:sz w:val="24"/>
        <w:szCs w:val="24"/>
        <w:lang w:val="en-US" w:eastAsia="ru-RU"/>
      </w:rPr>
    </w:lvl>
  </w:abstractNum>
  <w:abstractNum w:abstractNumId="40" w15:restartNumberingAfterBreak="0">
    <w:nsid w:val="57546CD1"/>
    <w:multiLevelType w:val="hybridMultilevel"/>
    <w:tmpl w:val="CD98EA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59B81DD2"/>
    <w:multiLevelType w:val="multilevel"/>
    <w:tmpl w:val="6E701B40"/>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5BA34249"/>
    <w:multiLevelType w:val="hybridMultilevel"/>
    <w:tmpl w:val="392C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5C1F60E4"/>
    <w:multiLevelType w:val="multilevel"/>
    <w:tmpl w:val="E90C24F8"/>
    <w:lvl w:ilvl="0">
      <w:start w:val="1"/>
      <w:numFmt w:val="bullet"/>
      <w:lvlText w:val=""/>
      <w:lvlJc w:val="left"/>
      <w:pPr>
        <w:ind w:left="1287" w:hanging="360"/>
      </w:pPr>
      <w:rPr>
        <w:rFonts w:ascii="Symbol" w:hAnsi="Symbol" w:cs="Symbol" w:hint="default"/>
        <w: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8026E2"/>
    <w:multiLevelType w:val="hybridMultilevel"/>
    <w:tmpl w:val="9A9E3A50"/>
    <w:lvl w:ilvl="0" w:tplc="E83866F0">
      <w:start w:val="3"/>
      <w:numFmt w:val="decimal"/>
      <w:lvlText w:val="%1."/>
      <w:lvlJc w:val="left"/>
      <w:pPr>
        <w:tabs>
          <w:tab w:val="num" w:pos="1308"/>
        </w:tabs>
        <w:ind w:left="1308" w:hanging="60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5" w15:restartNumberingAfterBreak="0">
    <w:nsid w:val="60E61750"/>
    <w:multiLevelType w:val="multilevel"/>
    <w:tmpl w:val="373447CE"/>
    <w:lvl w:ilvl="0">
      <w:start w:val="1"/>
      <w:numFmt w:val="decimal"/>
      <w:lvlText w:val="%1."/>
      <w:lvlJc w:val="left"/>
      <w:pPr>
        <w:ind w:left="720" w:hanging="360"/>
      </w:pPr>
      <w:rPr>
        <w:rFonts w:hint="default"/>
      </w:rPr>
    </w:lvl>
    <w:lvl w:ilvl="1">
      <w:start w:val="1"/>
      <w:numFmt w:val="bullet"/>
      <w:lvlText w:val=""/>
      <w:lvlJc w:val="left"/>
      <w:pPr>
        <w:ind w:left="1407" w:hanging="840"/>
      </w:pPr>
      <w:rPr>
        <w:rFonts w:ascii="Symbol" w:hAnsi="Symbol"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61717798"/>
    <w:multiLevelType w:val="multilevel"/>
    <w:tmpl w:val="A216A47E"/>
    <w:lvl w:ilvl="0">
      <w:start w:val="1"/>
      <w:numFmt w:val="decimal"/>
      <w:lvlText w:val="%1."/>
      <w:lvlJc w:val="left"/>
      <w:pPr>
        <w:ind w:left="1069" w:hanging="360"/>
      </w:pPr>
      <w:rPr>
        <w:rFonts w:hint="default"/>
        <w:b/>
        <w:strike w:val="0"/>
      </w:rPr>
    </w:lvl>
    <w:lvl w:ilvl="1">
      <w:start w:val="1"/>
      <w:numFmt w:val="decimal"/>
      <w:isLgl/>
      <w:lvlText w:val="%1.%2."/>
      <w:lvlJc w:val="left"/>
      <w:pPr>
        <w:ind w:left="1804" w:hanging="1095"/>
      </w:pPr>
      <w:rPr>
        <w:rFonts w:hint="default"/>
        <w:b w:val="0"/>
        <w:strike w:val="0"/>
      </w:rPr>
    </w:lvl>
    <w:lvl w:ilvl="2">
      <w:start w:val="1"/>
      <w:numFmt w:val="decimal"/>
      <w:lvlText w:val="%3."/>
      <w:lvlJc w:val="left"/>
      <w:pPr>
        <w:ind w:left="1804" w:hanging="1095"/>
      </w:pPr>
      <w:rPr>
        <w:rFonts w:hint="default"/>
        <w:b w:val="0"/>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7" w15:restartNumberingAfterBreak="0">
    <w:nsid w:val="68276AA9"/>
    <w:multiLevelType w:val="multilevel"/>
    <w:tmpl w:val="A3522106"/>
    <w:lvl w:ilvl="0">
      <w:start w:val="1"/>
      <w:numFmt w:val="decimal"/>
      <w:lvlText w:val="%1."/>
      <w:lvlJc w:val="left"/>
      <w:pPr>
        <w:ind w:left="720" w:hanging="360"/>
      </w:pPr>
      <w:rPr>
        <w:rFonts w:hint="default"/>
      </w:rPr>
    </w:lvl>
    <w:lvl w:ilvl="1">
      <w:start w:val="1"/>
      <w:numFmt w:val="decimal"/>
      <w:isLgl/>
      <w:lvlText w:val="%1.%2."/>
      <w:lvlJc w:val="left"/>
      <w:pPr>
        <w:ind w:left="1407" w:hanging="840"/>
      </w:pPr>
      <w:rPr>
        <w:rFonts w:hint="default"/>
        <w:b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8" w15:restartNumberingAfterBreak="0">
    <w:nsid w:val="68BE7F8C"/>
    <w:multiLevelType w:val="multilevel"/>
    <w:tmpl w:val="EA5C4F38"/>
    <w:lvl w:ilvl="0">
      <w:start w:val="1"/>
      <w:numFmt w:val="bullet"/>
      <w:lvlText w:val=""/>
      <w:lvlJc w:val="left"/>
      <w:pPr>
        <w:ind w:left="720" w:hanging="360"/>
      </w:pPr>
      <w:rPr>
        <w:rFonts w:ascii="Symbol" w:hAnsi="Symbol" w:hint="default"/>
      </w:rPr>
    </w:lvl>
    <w:lvl w:ilvl="1">
      <w:start w:val="1"/>
      <w:numFmt w:val="decimal"/>
      <w:isLgl/>
      <w:lvlText w:val="%1.%2."/>
      <w:lvlJc w:val="left"/>
      <w:pPr>
        <w:ind w:left="5944" w:hanging="840"/>
      </w:pPr>
      <w:rPr>
        <w:rFonts w:hint="default"/>
        <w:b w:val="0"/>
        <w:i w:val="0"/>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9" w15:restartNumberingAfterBreak="0">
    <w:nsid w:val="6E8A7C6B"/>
    <w:multiLevelType w:val="hybridMultilevel"/>
    <w:tmpl w:val="D8D2A7F8"/>
    <w:lvl w:ilvl="0" w:tplc="AC96898A">
      <w:start w:val="1"/>
      <w:numFmt w:val="decimal"/>
      <w:lvlText w:val="%1.12.2.3"/>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772E0147"/>
    <w:multiLevelType w:val="multilevel"/>
    <w:tmpl w:val="9AB82CC0"/>
    <w:lvl w:ilvl="0">
      <w:start w:val="1"/>
      <w:numFmt w:val="decimal"/>
      <w:lvlText w:val="%1."/>
      <w:lvlJc w:val="left"/>
      <w:pPr>
        <w:ind w:left="1275" w:hanging="1275"/>
      </w:pPr>
      <w:rPr>
        <w:rFonts w:hint="default"/>
      </w:rPr>
    </w:lvl>
    <w:lvl w:ilvl="1">
      <w:start w:val="1"/>
      <w:numFmt w:val="decimal"/>
      <w:lvlText w:val="%1.%2."/>
      <w:lvlJc w:val="left"/>
      <w:pPr>
        <w:ind w:left="1985" w:hanging="1275"/>
      </w:pPr>
      <w:rPr>
        <w:rFonts w:hint="default"/>
      </w:rPr>
    </w:lvl>
    <w:lvl w:ilvl="2">
      <w:start w:val="1"/>
      <w:numFmt w:val="decimal"/>
      <w:lvlText w:val="%1.%2.%3."/>
      <w:lvlJc w:val="left"/>
      <w:pPr>
        <w:ind w:left="2693" w:hanging="1275"/>
      </w:pPr>
      <w:rPr>
        <w:rFonts w:hint="default"/>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1" w15:restartNumberingAfterBreak="0">
    <w:nsid w:val="7DC94BFC"/>
    <w:multiLevelType w:val="hybridMultilevel"/>
    <w:tmpl w:val="6C5C8CA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16cid:durableId="1156452090">
    <w:abstractNumId w:val="29"/>
  </w:num>
  <w:num w:numId="2" w16cid:durableId="110780230">
    <w:abstractNumId w:val="32"/>
  </w:num>
  <w:num w:numId="3" w16cid:durableId="2139108687">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8178392">
    <w:abstractNumId w:val="35"/>
  </w:num>
  <w:num w:numId="5" w16cid:durableId="1411852357">
    <w:abstractNumId w:val="44"/>
  </w:num>
  <w:num w:numId="6" w16cid:durableId="1153763451">
    <w:abstractNumId w:val="22"/>
  </w:num>
  <w:num w:numId="7" w16cid:durableId="998772458">
    <w:abstractNumId w:val="12"/>
  </w:num>
  <w:num w:numId="8" w16cid:durableId="2067600540">
    <w:abstractNumId w:val="42"/>
  </w:num>
  <w:num w:numId="9" w16cid:durableId="1690255119">
    <w:abstractNumId w:val="5"/>
  </w:num>
  <w:num w:numId="10" w16cid:durableId="965350436">
    <w:abstractNumId w:val="23"/>
  </w:num>
  <w:num w:numId="11" w16cid:durableId="1955209483">
    <w:abstractNumId w:val="47"/>
  </w:num>
  <w:num w:numId="12" w16cid:durableId="774978275">
    <w:abstractNumId w:val="45"/>
  </w:num>
  <w:num w:numId="13" w16cid:durableId="424494982">
    <w:abstractNumId w:val="27"/>
  </w:num>
  <w:num w:numId="14" w16cid:durableId="1592735723">
    <w:abstractNumId w:val="17"/>
  </w:num>
  <w:num w:numId="15" w16cid:durableId="1239365394">
    <w:abstractNumId w:val="14"/>
  </w:num>
  <w:num w:numId="16" w16cid:durableId="2021613841">
    <w:abstractNumId w:val="28"/>
  </w:num>
  <w:num w:numId="17" w16cid:durableId="234896427">
    <w:abstractNumId w:val="50"/>
  </w:num>
  <w:num w:numId="18" w16cid:durableId="1148327277">
    <w:abstractNumId w:val="25"/>
  </w:num>
  <w:num w:numId="19" w16cid:durableId="1964580694">
    <w:abstractNumId w:val="41"/>
  </w:num>
  <w:num w:numId="20" w16cid:durableId="243225379">
    <w:abstractNumId w:val="26"/>
  </w:num>
  <w:num w:numId="21" w16cid:durableId="378552900">
    <w:abstractNumId w:val="21"/>
  </w:num>
  <w:num w:numId="22" w16cid:durableId="492334642">
    <w:abstractNumId w:val="40"/>
  </w:num>
  <w:num w:numId="23" w16cid:durableId="657224054">
    <w:abstractNumId w:val="38"/>
  </w:num>
  <w:num w:numId="24" w16cid:durableId="55398218">
    <w:abstractNumId w:val="9"/>
  </w:num>
  <w:num w:numId="25" w16cid:durableId="2027360239">
    <w:abstractNumId w:val="49"/>
  </w:num>
  <w:num w:numId="26" w16cid:durableId="1675062100">
    <w:abstractNumId w:val="13"/>
  </w:num>
  <w:num w:numId="27" w16cid:durableId="1489059344">
    <w:abstractNumId w:val="36"/>
  </w:num>
  <w:num w:numId="28" w16cid:durableId="1661885181">
    <w:abstractNumId w:val="18"/>
  </w:num>
  <w:num w:numId="29" w16cid:durableId="744764845">
    <w:abstractNumId w:val="43"/>
  </w:num>
  <w:num w:numId="30" w16cid:durableId="1384645379">
    <w:abstractNumId w:val="33"/>
  </w:num>
  <w:num w:numId="31" w16cid:durableId="632566836">
    <w:abstractNumId w:val="39"/>
  </w:num>
  <w:num w:numId="32" w16cid:durableId="948780354">
    <w:abstractNumId w:val="10"/>
  </w:num>
  <w:num w:numId="33" w16cid:durableId="1077094806">
    <w:abstractNumId w:val="46"/>
  </w:num>
  <w:num w:numId="34" w16cid:durableId="488444665">
    <w:abstractNumId w:val="7"/>
  </w:num>
  <w:num w:numId="35" w16cid:durableId="1853106940">
    <w:abstractNumId w:val="11"/>
  </w:num>
  <w:num w:numId="36" w16cid:durableId="1150485476">
    <w:abstractNumId w:val="4"/>
  </w:num>
  <w:num w:numId="37" w16cid:durableId="876503410">
    <w:abstractNumId w:val="24"/>
  </w:num>
  <w:num w:numId="38" w16cid:durableId="4134746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6931628">
    <w:abstractNumId w:val="2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0830745">
    <w:abstractNumId w:val="48"/>
  </w:num>
  <w:num w:numId="41" w16cid:durableId="1019041283">
    <w:abstractNumId w:val="19"/>
  </w:num>
  <w:num w:numId="42" w16cid:durableId="1018240924">
    <w:abstractNumId w:val="31"/>
  </w:num>
  <w:num w:numId="43" w16cid:durableId="122505206">
    <w:abstractNumId w:val="15"/>
  </w:num>
  <w:num w:numId="44" w16cid:durableId="1692871994">
    <w:abstractNumId w:val="8"/>
  </w:num>
  <w:num w:numId="45" w16cid:durableId="1192232434">
    <w:abstractNumId w:val="51"/>
  </w:num>
  <w:num w:numId="46" w16cid:durableId="135073927">
    <w:abstractNumId w:val="16"/>
  </w:num>
  <w:num w:numId="47" w16cid:durableId="1634092152">
    <w:abstractNumId w:val="6"/>
  </w:num>
  <w:num w:numId="48" w16cid:durableId="1869640837">
    <w:abstractNumId w:val="30"/>
  </w:num>
  <w:num w:numId="49" w16cid:durableId="589436338">
    <w:abstractNumId w:val="34"/>
  </w:num>
  <w:num w:numId="50" w16cid:durableId="1512181080">
    <w:abstractNumId w:val="37"/>
  </w:num>
  <w:num w:numId="51" w16cid:durableId="479812431">
    <w:abstractNumId w:val="3"/>
  </w:num>
  <w:num w:numId="52" w16cid:durableId="1506045346">
    <w:abstractNumId w:val="20"/>
  </w:num>
  <w:num w:numId="53" w16cid:durableId="2046829053">
    <w:abstractNumId w:val="0"/>
  </w:num>
  <w:num w:numId="54" w16cid:durableId="440610342">
    <w:abstractNumId w:val="1"/>
  </w:num>
  <w:num w:numId="55" w16cid:durableId="94989288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B4C"/>
    <w:rsid w:val="000022A7"/>
    <w:rsid w:val="00006363"/>
    <w:rsid w:val="00006A5F"/>
    <w:rsid w:val="00014471"/>
    <w:rsid w:val="00015940"/>
    <w:rsid w:val="0001734C"/>
    <w:rsid w:val="000207BA"/>
    <w:rsid w:val="00021F88"/>
    <w:rsid w:val="000222A1"/>
    <w:rsid w:val="00025B85"/>
    <w:rsid w:val="00030EA4"/>
    <w:rsid w:val="000328B3"/>
    <w:rsid w:val="00036479"/>
    <w:rsid w:val="00043C36"/>
    <w:rsid w:val="00044D69"/>
    <w:rsid w:val="00047286"/>
    <w:rsid w:val="00054513"/>
    <w:rsid w:val="000577B5"/>
    <w:rsid w:val="00061A5A"/>
    <w:rsid w:val="00061E8E"/>
    <w:rsid w:val="00062202"/>
    <w:rsid w:val="00063B73"/>
    <w:rsid w:val="00063EB9"/>
    <w:rsid w:val="000756EA"/>
    <w:rsid w:val="00077EE6"/>
    <w:rsid w:val="00080A30"/>
    <w:rsid w:val="0008164D"/>
    <w:rsid w:val="00081F9A"/>
    <w:rsid w:val="0008582D"/>
    <w:rsid w:val="00091857"/>
    <w:rsid w:val="00091FFB"/>
    <w:rsid w:val="0009769C"/>
    <w:rsid w:val="000A11DB"/>
    <w:rsid w:val="000A4693"/>
    <w:rsid w:val="000A6A54"/>
    <w:rsid w:val="000B1EC1"/>
    <w:rsid w:val="000B5084"/>
    <w:rsid w:val="000B6135"/>
    <w:rsid w:val="000C0124"/>
    <w:rsid w:val="000C40C9"/>
    <w:rsid w:val="000D1F28"/>
    <w:rsid w:val="000D626B"/>
    <w:rsid w:val="000E273F"/>
    <w:rsid w:val="000E282E"/>
    <w:rsid w:val="000E33FF"/>
    <w:rsid w:val="000E701C"/>
    <w:rsid w:val="000F217E"/>
    <w:rsid w:val="000F2DB5"/>
    <w:rsid w:val="000F5615"/>
    <w:rsid w:val="000F7089"/>
    <w:rsid w:val="001006BA"/>
    <w:rsid w:val="00101171"/>
    <w:rsid w:val="00105617"/>
    <w:rsid w:val="00110E2A"/>
    <w:rsid w:val="00122C4B"/>
    <w:rsid w:val="00124EDC"/>
    <w:rsid w:val="00130ADD"/>
    <w:rsid w:val="001333E0"/>
    <w:rsid w:val="00137BAE"/>
    <w:rsid w:val="00140D34"/>
    <w:rsid w:val="001506D4"/>
    <w:rsid w:val="00156D3F"/>
    <w:rsid w:val="0017288E"/>
    <w:rsid w:val="00174453"/>
    <w:rsid w:val="00176404"/>
    <w:rsid w:val="00177C00"/>
    <w:rsid w:val="00183A35"/>
    <w:rsid w:val="001878FF"/>
    <w:rsid w:val="00187DA4"/>
    <w:rsid w:val="00193F59"/>
    <w:rsid w:val="001B42FA"/>
    <w:rsid w:val="001B667E"/>
    <w:rsid w:val="001B7A0A"/>
    <w:rsid w:val="001C1EC7"/>
    <w:rsid w:val="001C2715"/>
    <w:rsid w:val="001C4EF8"/>
    <w:rsid w:val="001C66F7"/>
    <w:rsid w:val="001D5516"/>
    <w:rsid w:val="001E0597"/>
    <w:rsid w:val="001E438A"/>
    <w:rsid w:val="001E6133"/>
    <w:rsid w:val="001E6EA3"/>
    <w:rsid w:val="001F105B"/>
    <w:rsid w:val="001F20CD"/>
    <w:rsid w:val="001F61B3"/>
    <w:rsid w:val="001F68A7"/>
    <w:rsid w:val="00201980"/>
    <w:rsid w:val="002028D4"/>
    <w:rsid w:val="00205085"/>
    <w:rsid w:val="00205D00"/>
    <w:rsid w:val="00212239"/>
    <w:rsid w:val="00212DCC"/>
    <w:rsid w:val="0021487C"/>
    <w:rsid w:val="0021755D"/>
    <w:rsid w:val="00222132"/>
    <w:rsid w:val="002227D1"/>
    <w:rsid w:val="002237A7"/>
    <w:rsid w:val="0022442C"/>
    <w:rsid w:val="0022561F"/>
    <w:rsid w:val="00225A07"/>
    <w:rsid w:val="00226570"/>
    <w:rsid w:val="00230A2C"/>
    <w:rsid w:val="00237A0D"/>
    <w:rsid w:val="002406FC"/>
    <w:rsid w:val="002415A0"/>
    <w:rsid w:val="00241B8F"/>
    <w:rsid w:val="00241F9B"/>
    <w:rsid w:val="002424D2"/>
    <w:rsid w:val="0024438B"/>
    <w:rsid w:val="00244CAB"/>
    <w:rsid w:val="0024665C"/>
    <w:rsid w:val="00252023"/>
    <w:rsid w:val="00252716"/>
    <w:rsid w:val="00262E09"/>
    <w:rsid w:val="002654D9"/>
    <w:rsid w:val="002656DF"/>
    <w:rsid w:val="00265DE1"/>
    <w:rsid w:val="00274F8B"/>
    <w:rsid w:val="0027577F"/>
    <w:rsid w:val="0027675C"/>
    <w:rsid w:val="0027795F"/>
    <w:rsid w:val="00286138"/>
    <w:rsid w:val="00295F1F"/>
    <w:rsid w:val="00296733"/>
    <w:rsid w:val="002B0A2A"/>
    <w:rsid w:val="002B2A26"/>
    <w:rsid w:val="002B7164"/>
    <w:rsid w:val="002C0F31"/>
    <w:rsid w:val="002C2501"/>
    <w:rsid w:val="002D1A31"/>
    <w:rsid w:val="002D42CA"/>
    <w:rsid w:val="002D4E52"/>
    <w:rsid w:val="002D7345"/>
    <w:rsid w:val="002D7EA3"/>
    <w:rsid w:val="002E5DE8"/>
    <w:rsid w:val="002F1618"/>
    <w:rsid w:val="002F4A43"/>
    <w:rsid w:val="003022B5"/>
    <w:rsid w:val="00302CDC"/>
    <w:rsid w:val="00307B81"/>
    <w:rsid w:val="00311129"/>
    <w:rsid w:val="00317ED5"/>
    <w:rsid w:val="003228B0"/>
    <w:rsid w:val="0032358B"/>
    <w:rsid w:val="00331954"/>
    <w:rsid w:val="00335A81"/>
    <w:rsid w:val="00335C77"/>
    <w:rsid w:val="0033747D"/>
    <w:rsid w:val="00337AEE"/>
    <w:rsid w:val="0034299B"/>
    <w:rsid w:val="003453EC"/>
    <w:rsid w:val="003457C3"/>
    <w:rsid w:val="00347DB5"/>
    <w:rsid w:val="00350574"/>
    <w:rsid w:val="00353A84"/>
    <w:rsid w:val="003577B8"/>
    <w:rsid w:val="003726EC"/>
    <w:rsid w:val="00376001"/>
    <w:rsid w:val="0037683A"/>
    <w:rsid w:val="00380FF3"/>
    <w:rsid w:val="00383FEC"/>
    <w:rsid w:val="0039410F"/>
    <w:rsid w:val="00396B19"/>
    <w:rsid w:val="00397885"/>
    <w:rsid w:val="003A1C98"/>
    <w:rsid w:val="003A4859"/>
    <w:rsid w:val="003B309A"/>
    <w:rsid w:val="003B46C3"/>
    <w:rsid w:val="003C4C63"/>
    <w:rsid w:val="003C68C5"/>
    <w:rsid w:val="003D6AED"/>
    <w:rsid w:val="003D7E6C"/>
    <w:rsid w:val="003E0534"/>
    <w:rsid w:val="003E0BB6"/>
    <w:rsid w:val="003E0FBC"/>
    <w:rsid w:val="003E4DBF"/>
    <w:rsid w:val="003E51DE"/>
    <w:rsid w:val="003E799E"/>
    <w:rsid w:val="003F0FA9"/>
    <w:rsid w:val="003F4932"/>
    <w:rsid w:val="003F5E41"/>
    <w:rsid w:val="00401C39"/>
    <w:rsid w:val="00403DB4"/>
    <w:rsid w:val="004067FD"/>
    <w:rsid w:val="00413007"/>
    <w:rsid w:val="00414C92"/>
    <w:rsid w:val="00425192"/>
    <w:rsid w:val="00426644"/>
    <w:rsid w:val="00427AB3"/>
    <w:rsid w:val="00433EF2"/>
    <w:rsid w:val="00434128"/>
    <w:rsid w:val="00441067"/>
    <w:rsid w:val="004433EB"/>
    <w:rsid w:val="00443E4A"/>
    <w:rsid w:val="00445BA9"/>
    <w:rsid w:val="00447D3D"/>
    <w:rsid w:val="004515FC"/>
    <w:rsid w:val="00452FAE"/>
    <w:rsid w:val="004579E3"/>
    <w:rsid w:val="00464703"/>
    <w:rsid w:val="00464992"/>
    <w:rsid w:val="00472E05"/>
    <w:rsid w:val="004740E4"/>
    <w:rsid w:val="00474ED9"/>
    <w:rsid w:val="004778FD"/>
    <w:rsid w:val="00477B70"/>
    <w:rsid w:val="00482755"/>
    <w:rsid w:val="00484784"/>
    <w:rsid w:val="00484EF1"/>
    <w:rsid w:val="004857E8"/>
    <w:rsid w:val="004902B0"/>
    <w:rsid w:val="0049097C"/>
    <w:rsid w:val="00490A85"/>
    <w:rsid w:val="00492D74"/>
    <w:rsid w:val="00493C13"/>
    <w:rsid w:val="00495B9E"/>
    <w:rsid w:val="004974F5"/>
    <w:rsid w:val="004A72F0"/>
    <w:rsid w:val="004B2DB5"/>
    <w:rsid w:val="004B3965"/>
    <w:rsid w:val="004B4AEB"/>
    <w:rsid w:val="004B547B"/>
    <w:rsid w:val="004C6B7D"/>
    <w:rsid w:val="004C70C2"/>
    <w:rsid w:val="004D2455"/>
    <w:rsid w:val="004D3DA6"/>
    <w:rsid w:val="004D5D2C"/>
    <w:rsid w:val="004E70C3"/>
    <w:rsid w:val="004E7A24"/>
    <w:rsid w:val="004F0EC3"/>
    <w:rsid w:val="004F2BCB"/>
    <w:rsid w:val="004F4BF6"/>
    <w:rsid w:val="00501E67"/>
    <w:rsid w:val="005020E5"/>
    <w:rsid w:val="00502B24"/>
    <w:rsid w:val="005070F7"/>
    <w:rsid w:val="005105B8"/>
    <w:rsid w:val="00521C56"/>
    <w:rsid w:val="00522746"/>
    <w:rsid w:val="00522E85"/>
    <w:rsid w:val="00525678"/>
    <w:rsid w:val="00532D7D"/>
    <w:rsid w:val="00533BE9"/>
    <w:rsid w:val="00534FD5"/>
    <w:rsid w:val="00535A8E"/>
    <w:rsid w:val="00536F34"/>
    <w:rsid w:val="0054023D"/>
    <w:rsid w:val="005445F1"/>
    <w:rsid w:val="00544C54"/>
    <w:rsid w:val="005453DE"/>
    <w:rsid w:val="00550FD8"/>
    <w:rsid w:val="005516E5"/>
    <w:rsid w:val="00556FC2"/>
    <w:rsid w:val="00557B46"/>
    <w:rsid w:val="005608E3"/>
    <w:rsid w:val="00561FE0"/>
    <w:rsid w:val="00562301"/>
    <w:rsid w:val="005661B5"/>
    <w:rsid w:val="005675DF"/>
    <w:rsid w:val="00570A3C"/>
    <w:rsid w:val="00573D13"/>
    <w:rsid w:val="005748EA"/>
    <w:rsid w:val="00574D7E"/>
    <w:rsid w:val="005800AD"/>
    <w:rsid w:val="00583DCE"/>
    <w:rsid w:val="005A3A9E"/>
    <w:rsid w:val="005A4910"/>
    <w:rsid w:val="005A5F2F"/>
    <w:rsid w:val="005B2835"/>
    <w:rsid w:val="005B497A"/>
    <w:rsid w:val="005C0080"/>
    <w:rsid w:val="005C070B"/>
    <w:rsid w:val="005C5175"/>
    <w:rsid w:val="005D09B1"/>
    <w:rsid w:val="005D3697"/>
    <w:rsid w:val="005D73DF"/>
    <w:rsid w:val="005E2FA1"/>
    <w:rsid w:val="005E45B4"/>
    <w:rsid w:val="005E7BC2"/>
    <w:rsid w:val="005F2662"/>
    <w:rsid w:val="005F4CB4"/>
    <w:rsid w:val="005F6C71"/>
    <w:rsid w:val="005F7714"/>
    <w:rsid w:val="00604122"/>
    <w:rsid w:val="00605239"/>
    <w:rsid w:val="00605A3D"/>
    <w:rsid w:val="00607CB9"/>
    <w:rsid w:val="00611F9E"/>
    <w:rsid w:val="00613C81"/>
    <w:rsid w:val="006144BA"/>
    <w:rsid w:val="00633609"/>
    <w:rsid w:val="0063440C"/>
    <w:rsid w:val="00634B32"/>
    <w:rsid w:val="00634B76"/>
    <w:rsid w:val="006501EC"/>
    <w:rsid w:val="006508E1"/>
    <w:rsid w:val="00650FEB"/>
    <w:rsid w:val="00651270"/>
    <w:rsid w:val="006556F6"/>
    <w:rsid w:val="006556FA"/>
    <w:rsid w:val="006559A2"/>
    <w:rsid w:val="00661D85"/>
    <w:rsid w:val="00665D34"/>
    <w:rsid w:val="00666B46"/>
    <w:rsid w:val="00667FCF"/>
    <w:rsid w:val="00676FCF"/>
    <w:rsid w:val="00680F9E"/>
    <w:rsid w:val="0068475E"/>
    <w:rsid w:val="0069145B"/>
    <w:rsid w:val="00691862"/>
    <w:rsid w:val="00692206"/>
    <w:rsid w:val="006923FC"/>
    <w:rsid w:val="00696598"/>
    <w:rsid w:val="006A691E"/>
    <w:rsid w:val="006B02C7"/>
    <w:rsid w:val="006B2C09"/>
    <w:rsid w:val="006B40AE"/>
    <w:rsid w:val="006B6EE5"/>
    <w:rsid w:val="006B7738"/>
    <w:rsid w:val="006C6A2B"/>
    <w:rsid w:val="006D0624"/>
    <w:rsid w:val="006D11EB"/>
    <w:rsid w:val="006D1FF8"/>
    <w:rsid w:val="006D44FD"/>
    <w:rsid w:val="006D722F"/>
    <w:rsid w:val="006D74F1"/>
    <w:rsid w:val="006E051A"/>
    <w:rsid w:val="006E197F"/>
    <w:rsid w:val="006E1C0C"/>
    <w:rsid w:val="006E627C"/>
    <w:rsid w:val="006E6E9F"/>
    <w:rsid w:val="006E78FF"/>
    <w:rsid w:val="006F03ED"/>
    <w:rsid w:val="006F05B9"/>
    <w:rsid w:val="006F13B8"/>
    <w:rsid w:val="006F2493"/>
    <w:rsid w:val="006F3F10"/>
    <w:rsid w:val="006F7325"/>
    <w:rsid w:val="006F7332"/>
    <w:rsid w:val="0070620D"/>
    <w:rsid w:val="0070694A"/>
    <w:rsid w:val="00710120"/>
    <w:rsid w:val="00712B2A"/>
    <w:rsid w:val="00720451"/>
    <w:rsid w:val="0072062C"/>
    <w:rsid w:val="0072177A"/>
    <w:rsid w:val="00724342"/>
    <w:rsid w:val="00730645"/>
    <w:rsid w:val="007318BC"/>
    <w:rsid w:val="00734C31"/>
    <w:rsid w:val="00735B46"/>
    <w:rsid w:val="00746EE5"/>
    <w:rsid w:val="007513A2"/>
    <w:rsid w:val="0075203F"/>
    <w:rsid w:val="00754949"/>
    <w:rsid w:val="00755807"/>
    <w:rsid w:val="00757FE3"/>
    <w:rsid w:val="00770EC9"/>
    <w:rsid w:val="007754E9"/>
    <w:rsid w:val="00780EC2"/>
    <w:rsid w:val="0078571A"/>
    <w:rsid w:val="00786D9C"/>
    <w:rsid w:val="00787860"/>
    <w:rsid w:val="00790F61"/>
    <w:rsid w:val="0079106E"/>
    <w:rsid w:val="0079244E"/>
    <w:rsid w:val="00793A75"/>
    <w:rsid w:val="007951F9"/>
    <w:rsid w:val="007A05A2"/>
    <w:rsid w:val="007A1AFB"/>
    <w:rsid w:val="007B3877"/>
    <w:rsid w:val="007B4586"/>
    <w:rsid w:val="007C0B67"/>
    <w:rsid w:val="007C54B1"/>
    <w:rsid w:val="007D596A"/>
    <w:rsid w:val="007D5B3D"/>
    <w:rsid w:val="007D6DED"/>
    <w:rsid w:val="007E06C4"/>
    <w:rsid w:val="007E111A"/>
    <w:rsid w:val="007E1DDE"/>
    <w:rsid w:val="007E386C"/>
    <w:rsid w:val="007E5862"/>
    <w:rsid w:val="007E7BE9"/>
    <w:rsid w:val="007E7F97"/>
    <w:rsid w:val="007F3961"/>
    <w:rsid w:val="007F4922"/>
    <w:rsid w:val="007F5507"/>
    <w:rsid w:val="007F64BA"/>
    <w:rsid w:val="0080046E"/>
    <w:rsid w:val="00805D7D"/>
    <w:rsid w:val="0081172E"/>
    <w:rsid w:val="008128F2"/>
    <w:rsid w:val="0081412D"/>
    <w:rsid w:val="00817088"/>
    <w:rsid w:val="00826627"/>
    <w:rsid w:val="008267DA"/>
    <w:rsid w:val="00831F1E"/>
    <w:rsid w:val="008330E5"/>
    <w:rsid w:val="0083349F"/>
    <w:rsid w:val="00833738"/>
    <w:rsid w:val="008367C2"/>
    <w:rsid w:val="00836A55"/>
    <w:rsid w:val="00843CD7"/>
    <w:rsid w:val="0084469C"/>
    <w:rsid w:val="00846189"/>
    <w:rsid w:val="00847870"/>
    <w:rsid w:val="0085182B"/>
    <w:rsid w:val="00853010"/>
    <w:rsid w:val="0085314E"/>
    <w:rsid w:val="00854633"/>
    <w:rsid w:val="0086069E"/>
    <w:rsid w:val="00860F23"/>
    <w:rsid w:val="00862230"/>
    <w:rsid w:val="00863971"/>
    <w:rsid w:val="00864A04"/>
    <w:rsid w:val="00864D11"/>
    <w:rsid w:val="00865C25"/>
    <w:rsid w:val="00876518"/>
    <w:rsid w:val="00876590"/>
    <w:rsid w:val="00885D0E"/>
    <w:rsid w:val="00894F27"/>
    <w:rsid w:val="008A0CFC"/>
    <w:rsid w:val="008A237D"/>
    <w:rsid w:val="008A2EB6"/>
    <w:rsid w:val="008A51CA"/>
    <w:rsid w:val="008C0506"/>
    <w:rsid w:val="008C0C86"/>
    <w:rsid w:val="008C5CFA"/>
    <w:rsid w:val="008C7406"/>
    <w:rsid w:val="008D06FD"/>
    <w:rsid w:val="008D3A63"/>
    <w:rsid w:val="008D6B66"/>
    <w:rsid w:val="008E02CC"/>
    <w:rsid w:val="008E3AFA"/>
    <w:rsid w:val="008E5160"/>
    <w:rsid w:val="008E57AB"/>
    <w:rsid w:val="008E697D"/>
    <w:rsid w:val="008F0969"/>
    <w:rsid w:val="008F0DB4"/>
    <w:rsid w:val="008F153A"/>
    <w:rsid w:val="008F3C97"/>
    <w:rsid w:val="008F5D08"/>
    <w:rsid w:val="008F73FC"/>
    <w:rsid w:val="00900B4C"/>
    <w:rsid w:val="009069EB"/>
    <w:rsid w:val="009120CF"/>
    <w:rsid w:val="0091634F"/>
    <w:rsid w:val="00920654"/>
    <w:rsid w:val="009208C8"/>
    <w:rsid w:val="009231A8"/>
    <w:rsid w:val="009249D3"/>
    <w:rsid w:val="00933D88"/>
    <w:rsid w:val="00933F11"/>
    <w:rsid w:val="00934E6D"/>
    <w:rsid w:val="00940BB5"/>
    <w:rsid w:val="00943741"/>
    <w:rsid w:val="00943F1D"/>
    <w:rsid w:val="009525E8"/>
    <w:rsid w:val="0096469C"/>
    <w:rsid w:val="00971217"/>
    <w:rsid w:val="00973049"/>
    <w:rsid w:val="0097392B"/>
    <w:rsid w:val="00977352"/>
    <w:rsid w:val="00982949"/>
    <w:rsid w:val="0098315F"/>
    <w:rsid w:val="00986068"/>
    <w:rsid w:val="00990934"/>
    <w:rsid w:val="00992C0D"/>
    <w:rsid w:val="00995482"/>
    <w:rsid w:val="009A0602"/>
    <w:rsid w:val="009A26EB"/>
    <w:rsid w:val="009A3267"/>
    <w:rsid w:val="009A37A4"/>
    <w:rsid w:val="009A5577"/>
    <w:rsid w:val="009A6721"/>
    <w:rsid w:val="009A702E"/>
    <w:rsid w:val="009B1D3E"/>
    <w:rsid w:val="009B27CD"/>
    <w:rsid w:val="009C1BD6"/>
    <w:rsid w:val="009C639D"/>
    <w:rsid w:val="009D1D6C"/>
    <w:rsid w:val="009D1F4D"/>
    <w:rsid w:val="009D2086"/>
    <w:rsid w:val="009D2F48"/>
    <w:rsid w:val="009D407C"/>
    <w:rsid w:val="009D73D4"/>
    <w:rsid w:val="009E0463"/>
    <w:rsid w:val="009E6110"/>
    <w:rsid w:val="009F02A3"/>
    <w:rsid w:val="009F42BB"/>
    <w:rsid w:val="00A00148"/>
    <w:rsid w:val="00A145DD"/>
    <w:rsid w:val="00A14FE7"/>
    <w:rsid w:val="00A16BEC"/>
    <w:rsid w:val="00A207DD"/>
    <w:rsid w:val="00A24837"/>
    <w:rsid w:val="00A27DB9"/>
    <w:rsid w:val="00A31110"/>
    <w:rsid w:val="00A31E88"/>
    <w:rsid w:val="00A33244"/>
    <w:rsid w:val="00A34D96"/>
    <w:rsid w:val="00A37487"/>
    <w:rsid w:val="00A42046"/>
    <w:rsid w:val="00A4665F"/>
    <w:rsid w:val="00A5279F"/>
    <w:rsid w:val="00A52DEC"/>
    <w:rsid w:val="00A55A3D"/>
    <w:rsid w:val="00A5650E"/>
    <w:rsid w:val="00A5653B"/>
    <w:rsid w:val="00A66C22"/>
    <w:rsid w:val="00A6781F"/>
    <w:rsid w:val="00A67A27"/>
    <w:rsid w:val="00A759C5"/>
    <w:rsid w:val="00A76203"/>
    <w:rsid w:val="00A767CF"/>
    <w:rsid w:val="00A773DA"/>
    <w:rsid w:val="00A81B2F"/>
    <w:rsid w:val="00A87D1B"/>
    <w:rsid w:val="00A92460"/>
    <w:rsid w:val="00A951C3"/>
    <w:rsid w:val="00A95298"/>
    <w:rsid w:val="00AA0BA8"/>
    <w:rsid w:val="00AA35F3"/>
    <w:rsid w:val="00AA6A9C"/>
    <w:rsid w:val="00AA7659"/>
    <w:rsid w:val="00AA7779"/>
    <w:rsid w:val="00AA7D64"/>
    <w:rsid w:val="00AB0415"/>
    <w:rsid w:val="00AB1FF6"/>
    <w:rsid w:val="00AB210B"/>
    <w:rsid w:val="00AB3684"/>
    <w:rsid w:val="00AB4608"/>
    <w:rsid w:val="00AB53B5"/>
    <w:rsid w:val="00AC4724"/>
    <w:rsid w:val="00AC48E1"/>
    <w:rsid w:val="00AD3B1A"/>
    <w:rsid w:val="00AD6603"/>
    <w:rsid w:val="00AE0E0E"/>
    <w:rsid w:val="00AF0067"/>
    <w:rsid w:val="00AF37DF"/>
    <w:rsid w:val="00AF5787"/>
    <w:rsid w:val="00AF5F96"/>
    <w:rsid w:val="00AF7828"/>
    <w:rsid w:val="00B00A7F"/>
    <w:rsid w:val="00B03009"/>
    <w:rsid w:val="00B06E1D"/>
    <w:rsid w:val="00B113D8"/>
    <w:rsid w:val="00B1361A"/>
    <w:rsid w:val="00B16A4E"/>
    <w:rsid w:val="00B227DE"/>
    <w:rsid w:val="00B257BB"/>
    <w:rsid w:val="00B25BDD"/>
    <w:rsid w:val="00B301E3"/>
    <w:rsid w:val="00B33547"/>
    <w:rsid w:val="00B336A8"/>
    <w:rsid w:val="00B43419"/>
    <w:rsid w:val="00B45B60"/>
    <w:rsid w:val="00B462E0"/>
    <w:rsid w:val="00B5188F"/>
    <w:rsid w:val="00B53165"/>
    <w:rsid w:val="00B54C02"/>
    <w:rsid w:val="00B573E9"/>
    <w:rsid w:val="00B61D90"/>
    <w:rsid w:val="00B632C7"/>
    <w:rsid w:val="00B6410B"/>
    <w:rsid w:val="00B72A8B"/>
    <w:rsid w:val="00B72BAA"/>
    <w:rsid w:val="00B73350"/>
    <w:rsid w:val="00B74C45"/>
    <w:rsid w:val="00B84CF3"/>
    <w:rsid w:val="00B868A1"/>
    <w:rsid w:val="00B86C9D"/>
    <w:rsid w:val="00B90297"/>
    <w:rsid w:val="00BA2662"/>
    <w:rsid w:val="00BA37B8"/>
    <w:rsid w:val="00BB16BB"/>
    <w:rsid w:val="00BB3AB9"/>
    <w:rsid w:val="00BC39C9"/>
    <w:rsid w:val="00BC5063"/>
    <w:rsid w:val="00BC6CCD"/>
    <w:rsid w:val="00BD1499"/>
    <w:rsid w:val="00BD3597"/>
    <w:rsid w:val="00BD364E"/>
    <w:rsid w:val="00BD7AEE"/>
    <w:rsid w:val="00BE2C7B"/>
    <w:rsid w:val="00BE3A86"/>
    <w:rsid w:val="00BE5609"/>
    <w:rsid w:val="00BE7B52"/>
    <w:rsid w:val="00C001E5"/>
    <w:rsid w:val="00C02538"/>
    <w:rsid w:val="00C027FC"/>
    <w:rsid w:val="00C0343E"/>
    <w:rsid w:val="00C110AB"/>
    <w:rsid w:val="00C14903"/>
    <w:rsid w:val="00C17531"/>
    <w:rsid w:val="00C2145A"/>
    <w:rsid w:val="00C32511"/>
    <w:rsid w:val="00C34664"/>
    <w:rsid w:val="00C40D45"/>
    <w:rsid w:val="00C40FDB"/>
    <w:rsid w:val="00C43F6B"/>
    <w:rsid w:val="00C440DC"/>
    <w:rsid w:val="00C45678"/>
    <w:rsid w:val="00C52668"/>
    <w:rsid w:val="00C74ED7"/>
    <w:rsid w:val="00C7751A"/>
    <w:rsid w:val="00C8246D"/>
    <w:rsid w:val="00C82C97"/>
    <w:rsid w:val="00C84B41"/>
    <w:rsid w:val="00C84D75"/>
    <w:rsid w:val="00C87EE6"/>
    <w:rsid w:val="00C9141E"/>
    <w:rsid w:val="00C94FED"/>
    <w:rsid w:val="00C95CFD"/>
    <w:rsid w:val="00CA4628"/>
    <w:rsid w:val="00CB0BDE"/>
    <w:rsid w:val="00CB2561"/>
    <w:rsid w:val="00CB28B2"/>
    <w:rsid w:val="00CB2B4E"/>
    <w:rsid w:val="00CB31BE"/>
    <w:rsid w:val="00CC2714"/>
    <w:rsid w:val="00CC3076"/>
    <w:rsid w:val="00CC5598"/>
    <w:rsid w:val="00CC7962"/>
    <w:rsid w:val="00CD09D2"/>
    <w:rsid w:val="00CD1FFB"/>
    <w:rsid w:val="00CD51DD"/>
    <w:rsid w:val="00CE0E6E"/>
    <w:rsid w:val="00CE1D5D"/>
    <w:rsid w:val="00CE316A"/>
    <w:rsid w:val="00CF14AE"/>
    <w:rsid w:val="00CF16D5"/>
    <w:rsid w:val="00CF2529"/>
    <w:rsid w:val="00D02522"/>
    <w:rsid w:val="00D044F5"/>
    <w:rsid w:val="00D04AC4"/>
    <w:rsid w:val="00D07194"/>
    <w:rsid w:val="00D157A4"/>
    <w:rsid w:val="00D216E2"/>
    <w:rsid w:val="00D27F79"/>
    <w:rsid w:val="00D31F50"/>
    <w:rsid w:val="00D32432"/>
    <w:rsid w:val="00D355A6"/>
    <w:rsid w:val="00D36706"/>
    <w:rsid w:val="00D375CC"/>
    <w:rsid w:val="00D40C78"/>
    <w:rsid w:val="00D41919"/>
    <w:rsid w:val="00D45BF0"/>
    <w:rsid w:val="00D50E4E"/>
    <w:rsid w:val="00D54EC6"/>
    <w:rsid w:val="00D60E27"/>
    <w:rsid w:val="00D6226E"/>
    <w:rsid w:val="00D62FA4"/>
    <w:rsid w:val="00D6425B"/>
    <w:rsid w:val="00D643BE"/>
    <w:rsid w:val="00D709DC"/>
    <w:rsid w:val="00D72083"/>
    <w:rsid w:val="00D734AD"/>
    <w:rsid w:val="00D74876"/>
    <w:rsid w:val="00D751BA"/>
    <w:rsid w:val="00D76E83"/>
    <w:rsid w:val="00D778A3"/>
    <w:rsid w:val="00D84364"/>
    <w:rsid w:val="00D85F7B"/>
    <w:rsid w:val="00D92A13"/>
    <w:rsid w:val="00D958F8"/>
    <w:rsid w:val="00D97EDA"/>
    <w:rsid w:val="00DA0458"/>
    <w:rsid w:val="00DA1A6E"/>
    <w:rsid w:val="00DA2CF2"/>
    <w:rsid w:val="00DA376E"/>
    <w:rsid w:val="00DA5AC3"/>
    <w:rsid w:val="00DB4C5D"/>
    <w:rsid w:val="00DC3545"/>
    <w:rsid w:val="00DD1271"/>
    <w:rsid w:val="00DD7331"/>
    <w:rsid w:val="00DE0C91"/>
    <w:rsid w:val="00DE305F"/>
    <w:rsid w:val="00DE3176"/>
    <w:rsid w:val="00DE3AB1"/>
    <w:rsid w:val="00DE790E"/>
    <w:rsid w:val="00DF1A97"/>
    <w:rsid w:val="00DF512F"/>
    <w:rsid w:val="00E0100C"/>
    <w:rsid w:val="00E0275A"/>
    <w:rsid w:val="00E04C59"/>
    <w:rsid w:val="00E17A76"/>
    <w:rsid w:val="00E22C5D"/>
    <w:rsid w:val="00E23539"/>
    <w:rsid w:val="00E23C34"/>
    <w:rsid w:val="00E25D24"/>
    <w:rsid w:val="00E2745D"/>
    <w:rsid w:val="00E27567"/>
    <w:rsid w:val="00E32032"/>
    <w:rsid w:val="00E3312D"/>
    <w:rsid w:val="00E34421"/>
    <w:rsid w:val="00E3558F"/>
    <w:rsid w:val="00E35746"/>
    <w:rsid w:val="00E41908"/>
    <w:rsid w:val="00E42FB7"/>
    <w:rsid w:val="00E44597"/>
    <w:rsid w:val="00E5045E"/>
    <w:rsid w:val="00E50D72"/>
    <w:rsid w:val="00E52ABC"/>
    <w:rsid w:val="00E52C78"/>
    <w:rsid w:val="00E53A96"/>
    <w:rsid w:val="00E54886"/>
    <w:rsid w:val="00E56479"/>
    <w:rsid w:val="00E60ACC"/>
    <w:rsid w:val="00E60F64"/>
    <w:rsid w:val="00E62840"/>
    <w:rsid w:val="00E70F92"/>
    <w:rsid w:val="00E72230"/>
    <w:rsid w:val="00E7715F"/>
    <w:rsid w:val="00E83108"/>
    <w:rsid w:val="00E84290"/>
    <w:rsid w:val="00E843F5"/>
    <w:rsid w:val="00E845D3"/>
    <w:rsid w:val="00E96CF5"/>
    <w:rsid w:val="00EA2428"/>
    <w:rsid w:val="00EA4AD6"/>
    <w:rsid w:val="00EA733A"/>
    <w:rsid w:val="00EA79EB"/>
    <w:rsid w:val="00EC0602"/>
    <w:rsid w:val="00EC27AA"/>
    <w:rsid w:val="00EC336B"/>
    <w:rsid w:val="00EC4018"/>
    <w:rsid w:val="00EC7407"/>
    <w:rsid w:val="00EC7831"/>
    <w:rsid w:val="00ED091F"/>
    <w:rsid w:val="00ED1098"/>
    <w:rsid w:val="00ED1A1E"/>
    <w:rsid w:val="00ED2F03"/>
    <w:rsid w:val="00EE1355"/>
    <w:rsid w:val="00EE647A"/>
    <w:rsid w:val="00EE7104"/>
    <w:rsid w:val="00EF7A7C"/>
    <w:rsid w:val="00EF7FC6"/>
    <w:rsid w:val="00F015EA"/>
    <w:rsid w:val="00F12308"/>
    <w:rsid w:val="00F12C64"/>
    <w:rsid w:val="00F16A16"/>
    <w:rsid w:val="00F17D09"/>
    <w:rsid w:val="00F25870"/>
    <w:rsid w:val="00F32C73"/>
    <w:rsid w:val="00F3600A"/>
    <w:rsid w:val="00F37505"/>
    <w:rsid w:val="00F37B57"/>
    <w:rsid w:val="00F40CA3"/>
    <w:rsid w:val="00F42ADE"/>
    <w:rsid w:val="00F44879"/>
    <w:rsid w:val="00F514FF"/>
    <w:rsid w:val="00F5607C"/>
    <w:rsid w:val="00F61968"/>
    <w:rsid w:val="00F6488E"/>
    <w:rsid w:val="00F65D78"/>
    <w:rsid w:val="00F70259"/>
    <w:rsid w:val="00F72314"/>
    <w:rsid w:val="00F74706"/>
    <w:rsid w:val="00F773A0"/>
    <w:rsid w:val="00F81946"/>
    <w:rsid w:val="00F8420A"/>
    <w:rsid w:val="00F8504D"/>
    <w:rsid w:val="00F905AC"/>
    <w:rsid w:val="00F912F4"/>
    <w:rsid w:val="00F93251"/>
    <w:rsid w:val="00F93849"/>
    <w:rsid w:val="00F945D4"/>
    <w:rsid w:val="00F95AEB"/>
    <w:rsid w:val="00F95C24"/>
    <w:rsid w:val="00FB035F"/>
    <w:rsid w:val="00FB14F6"/>
    <w:rsid w:val="00FB6222"/>
    <w:rsid w:val="00FB76E2"/>
    <w:rsid w:val="00FC03FE"/>
    <w:rsid w:val="00FC33C9"/>
    <w:rsid w:val="00FC5C28"/>
    <w:rsid w:val="00FD04EA"/>
    <w:rsid w:val="00FD4E24"/>
    <w:rsid w:val="00FF1378"/>
    <w:rsid w:val="00FF7C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8D3BA"/>
  <w15:chartTrackingRefBased/>
  <w15:docId w15:val="{63242798-8CC3-4912-AD20-6E17E242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76E83"/>
    <w:rPr>
      <w:rFonts w:ascii="Times New Roman" w:eastAsia="Times New Roman" w:hAnsi="Times New Roman"/>
      <w:sz w:val="24"/>
      <w:szCs w:val="24"/>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1"/>
    <w:next w:val="a1"/>
    <w:link w:val="10"/>
    <w:qFormat/>
    <w:rsid w:val="00D76E83"/>
    <w:pPr>
      <w:keepNext/>
      <w:numPr>
        <w:numId w:val="2"/>
      </w:numPr>
      <w:spacing w:before="240" w:after="60"/>
      <w:outlineLvl w:val="0"/>
    </w:pPr>
    <w:rPr>
      <w:rFonts w:ascii="Arial" w:hAnsi="Arial"/>
      <w:b/>
      <w:bCs/>
      <w:kern w:val="32"/>
      <w:sz w:val="32"/>
      <w:szCs w:val="32"/>
      <w:lang w:val="x-none" w:eastAsia="x-none"/>
    </w:rPr>
  </w:style>
  <w:style w:type="paragraph" w:styleId="2">
    <w:name w:val="heading 2"/>
    <w:aliases w:val="H2,h2,2,Header 2,Раздел,contract,Numbered text 3,Заголовок 2 Знак1,Заголовок 2 Знак Знак,H2 Знак Знак,Заголовок 2 - после заг.1 и перед заг.3"/>
    <w:basedOn w:val="a1"/>
    <w:next w:val="a1"/>
    <w:link w:val="20"/>
    <w:qFormat/>
    <w:rsid w:val="00D76E83"/>
    <w:pPr>
      <w:keepNext/>
      <w:numPr>
        <w:ilvl w:val="1"/>
        <w:numId w:val="2"/>
      </w:numPr>
      <w:jc w:val="right"/>
      <w:outlineLvl w:val="1"/>
    </w:pPr>
    <w:rPr>
      <w:b/>
      <w:bCs/>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1 Знак,ch Знак"/>
    <w:link w:val="1"/>
    <w:rsid w:val="00D76E83"/>
    <w:rPr>
      <w:rFonts w:ascii="Arial" w:eastAsia="Times New Roman" w:hAnsi="Arial" w:cs="Times New Roman"/>
      <w:b/>
      <w:bCs/>
      <w:kern w:val="32"/>
      <w:sz w:val="32"/>
      <w:szCs w:val="32"/>
    </w:rPr>
  </w:style>
  <w:style w:type="character" w:customStyle="1" w:styleId="20">
    <w:name w:val="Заголовок 2 Знак"/>
    <w:aliases w:val="H2 Знак,h2 Знак,2 Знак,Header 2 Знак,Раздел Знак,contract Знак,Numbered text 3 Знак,Заголовок 2 Знак1 Знак,Заголовок 2 Знак Знак Знак,H2 Знак Знак Знак,Заголовок 2 - после заг.1 и перед заг.3 Знак"/>
    <w:link w:val="2"/>
    <w:rsid w:val="00D76E83"/>
    <w:rPr>
      <w:rFonts w:ascii="Times New Roman" w:eastAsia="Times New Roman" w:hAnsi="Times New Roman" w:cs="Times New Roman"/>
      <w:b/>
      <w:bCs/>
      <w:sz w:val="24"/>
      <w:szCs w:val="24"/>
    </w:rPr>
  </w:style>
  <w:style w:type="paragraph" w:customStyle="1" w:styleId="a">
    <w:name w:val="Пункт"/>
    <w:basedOn w:val="a1"/>
    <w:rsid w:val="00D76E83"/>
    <w:pPr>
      <w:numPr>
        <w:ilvl w:val="2"/>
        <w:numId w:val="1"/>
      </w:numPr>
      <w:jc w:val="both"/>
    </w:pPr>
    <w:rPr>
      <w:szCs w:val="28"/>
    </w:rPr>
  </w:style>
  <w:style w:type="paragraph" w:customStyle="1" w:styleId="a0">
    <w:name w:val="Подпункт"/>
    <w:basedOn w:val="a"/>
    <w:rsid w:val="00D76E83"/>
    <w:pPr>
      <w:numPr>
        <w:ilvl w:val="3"/>
      </w:numPr>
      <w:tabs>
        <w:tab w:val="clear" w:pos="1440"/>
        <w:tab w:val="num" w:pos="3000"/>
      </w:tabs>
      <w:ind w:left="2208"/>
    </w:pPr>
  </w:style>
  <w:style w:type="character" w:customStyle="1" w:styleId="ConsPlusNormal">
    <w:name w:val="ConsPlusNormal Знак"/>
    <w:link w:val="ConsPlusNormal0"/>
    <w:locked/>
    <w:rsid w:val="00D76E83"/>
    <w:rPr>
      <w:rFonts w:ascii="Arial" w:hAnsi="Arial" w:cs="Arial"/>
      <w:sz w:val="22"/>
      <w:szCs w:val="22"/>
      <w:lang w:val="ru-RU" w:eastAsia="ar-SA" w:bidi="ar-SA"/>
    </w:rPr>
  </w:style>
  <w:style w:type="paragraph" w:customStyle="1" w:styleId="ConsPlusNormal0">
    <w:name w:val="ConsPlusNormal"/>
    <w:link w:val="ConsPlusNormal"/>
    <w:rsid w:val="00D76E83"/>
    <w:pPr>
      <w:suppressAutoHyphens/>
      <w:autoSpaceDE w:val="0"/>
      <w:ind w:firstLine="720"/>
    </w:pPr>
    <w:rPr>
      <w:rFonts w:ascii="Arial" w:hAnsi="Arial" w:cs="Arial"/>
      <w:sz w:val="22"/>
      <w:szCs w:val="22"/>
      <w:lang w:eastAsia="ar-SA"/>
    </w:rPr>
  </w:style>
  <w:style w:type="paragraph" w:styleId="a5">
    <w:name w:val="List Paragraph"/>
    <w:aliases w:val="ТЗ список"/>
    <w:basedOn w:val="a1"/>
    <w:link w:val="a6"/>
    <w:uiPriority w:val="34"/>
    <w:qFormat/>
    <w:rsid w:val="00156D3F"/>
    <w:pPr>
      <w:ind w:left="720"/>
      <w:contextualSpacing/>
    </w:pPr>
  </w:style>
  <w:style w:type="character" w:styleId="a7">
    <w:name w:val="annotation reference"/>
    <w:uiPriority w:val="99"/>
    <w:semiHidden/>
    <w:unhideWhenUsed/>
    <w:rsid w:val="00397885"/>
    <w:rPr>
      <w:sz w:val="16"/>
      <w:szCs w:val="16"/>
    </w:rPr>
  </w:style>
  <w:style w:type="paragraph" w:styleId="a8">
    <w:name w:val="annotation text"/>
    <w:basedOn w:val="a1"/>
    <w:link w:val="a9"/>
    <w:uiPriority w:val="99"/>
    <w:semiHidden/>
    <w:unhideWhenUsed/>
    <w:rsid w:val="00397885"/>
    <w:rPr>
      <w:sz w:val="20"/>
      <w:szCs w:val="20"/>
      <w:lang w:val="x-none"/>
    </w:rPr>
  </w:style>
  <w:style w:type="character" w:customStyle="1" w:styleId="a9">
    <w:name w:val="Текст примечания Знак"/>
    <w:link w:val="a8"/>
    <w:uiPriority w:val="99"/>
    <w:semiHidden/>
    <w:rsid w:val="00397885"/>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397885"/>
    <w:rPr>
      <w:b/>
      <w:bCs/>
    </w:rPr>
  </w:style>
  <w:style w:type="character" w:customStyle="1" w:styleId="ab">
    <w:name w:val="Тема примечания Знак"/>
    <w:link w:val="aa"/>
    <w:uiPriority w:val="99"/>
    <w:semiHidden/>
    <w:rsid w:val="00397885"/>
    <w:rPr>
      <w:rFonts w:ascii="Times New Roman" w:eastAsia="Times New Roman" w:hAnsi="Times New Roman" w:cs="Times New Roman"/>
      <w:b/>
      <w:bCs/>
      <w:sz w:val="20"/>
      <w:szCs w:val="20"/>
      <w:lang w:eastAsia="ru-RU"/>
    </w:rPr>
  </w:style>
  <w:style w:type="paragraph" w:styleId="ac">
    <w:name w:val="Balloon Text"/>
    <w:basedOn w:val="a1"/>
    <w:link w:val="ad"/>
    <w:uiPriority w:val="99"/>
    <w:semiHidden/>
    <w:unhideWhenUsed/>
    <w:rsid w:val="00397885"/>
    <w:rPr>
      <w:rFonts w:ascii="Segoe UI" w:hAnsi="Segoe UI"/>
      <w:sz w:val="18"/>
      <w:szCs w:val="18"/>
      <w:lang w:val="x-none"/>
    </w:rPr>
  </w:style>
  <w:style w:type="character" w:customStyle="1" w:styleId="ad">
    <w:name w:val="Текст выноски Знак"/>
    <w:link w:val="ac"/>
    <w:uiPriority w:val="99"/>
    <w:semiHidden/>
    <w:rsid w:val="00397885"/>
    <w:rPr>
      <w:rFonts w:ascii="Segoe UI" w:eastAsia="Times New Roman" w:hAnsi="Segoe UI" w:cs="Segoe UI"/>
      <w:sz w:val="18"/>
      <w:szCs w:val="18"/>
      <w:lang w:eastAsia="ru-RU"/>
    </w:rPr>
  </w:style>
  <w:style w:type="paragraph" w:styleId="ae">
    <w:name w:val="header"/>
    <w:basedOn w:val="a1"/>
    <w:link w:val="af"/>
    <w:uiPriority w:val="99"/>
    <w:unhideWhenUsed/>
    <w:rsid w:val="0049097C"/>
    <w:pPr>
      <w:tabs>
        <w:tab w:val="center" w:pos="4677"/>
        <w:tab w:val="right" w:pos="9355"/>
      </w:tabs>
    </w:pPr>
    <w:rPr>
      <w:lang w:val="x-none" w:eastAsia="x-none"/>
    </w:rPr>
  </w:style>
  <w:style w:type="character" w:customStyle="1" w:styleId="af">
    <w:name w:val="Верхний колонтитул Знак"/>
    <w:link w:val="ae"/>
    <w:uiPriority w:val="99"/>
    <w:rsid w:val="0049097C"/>
    <w:rPr>
      <w:rFonts w:ascii="Times New Roman" w:eastAsia="Times New Roman" w:hAnsi="Times New Roman"/>
      <w:sz w:val="24"/>
      <w:szCs w:val="24"/>
    </w:rPr>
  </w:style>
  <w:style w:type="paragraph" w:styleId="af0">
    <w:name w:val="footer"/>
    <w:basedOn w:val="a1"/>
    <w:link w:val="af1"/>
    <w:uiPriority w:val="99"/>
    <w:unhideWhenUsed/>
    <w:rsid w:val="0049097C"/>
    <w:pPr>
      <w:tabs>
        <w:tab w:val="center" w:pos="4677"/>
        <w:tab w:val="right" w:pos="9355"/>
      </w:tabs>
    </w:pPr>
    <w:rPr>
      <w:lang w:val="x-none" w:eastAsia="x-none"/>
    </w:rPr>
  </w:style>
  <w:style w:type="character" w:customStyle="1" w:styleId="af1">
    <w:name w:val="Нижний колонтитул Знак"/>
    <w:link w:val="af0"/>
    <w:uiPriority w:val="99"/>
    <w:rsid w:val="0049097C"/>
    <w:rPr>
      <w:rFonts w:ascii="Times New Roman" w:eastAsia="Times New Roman" w:hAnsi="Times New Roman"/>
      <w:sz w:val="24"/>
      <w:szCs w:val="24"/>
    </w:rPr>
  </w:style>
  <w:style w:type="paragraph" w:styleId="af2">
    <w:name w:val="footnote text"/>
    <w:basedOn w:val="a1"/>
    <w:link w:val="af3"/>
    <w:uiPriority w:val="99"/>
    <w:unhideWhenUsed/>
    <w:rsid w:val="00A31110"/>
    <w:rPr>
      <w:sz w:val="20"/>
      <w:szCs w:val="20"/>
      <w:lang w:val="x-none" w:eastAsia="x-none"/>
    </w:rPr>
  </w:style>
  <w:style w:type="character" w:customStyle="1" w:styleId="af3">
    <w:name w:val="Текст сноски Знак"/>
    <w:link w:val="af2"/>
    <w:uiPriority w:val="99"/>
    <w:rsid w:val="00A31110"/>
    <w:rPr>
      <w:rFonts w:ascii="Times New Roman" w:eastAsia="Times New Roman" w:hAnsi="Times New Roman"/>
    </w:rPr>
  </w:style>
  <w:style w:type="character" w:styleId="af4">
    <w:name w:val="footnote reference"/>
    <w:uiPriority w:val="99"/>
    <w:unhideWhenUsed/>
    <w:rsid w:val="00A31110"/>
    <w:rPr>
      <w:vertAlign w:val="superscript"/>
    </w:rPr>
  </w:style>
  <w:style w:type="character" w:styleId="af5">
    <w:name w:val="Hyperlink"/>
    <w:uiPriority w:val="99"/>
    <w:unhideWhenUsed/>
    <w:rsid w:val="005E7BC2"/>
    <w:rPr>
      <w:color w:val="0000FF"/>
      <w:u w:val="single"/>
    </w:rPr>
  </w:style>
  <w:style w:type="paragraph" w:styleId="af6">
    <w:name w:val="No Spacing"/>
    <w:aliases w:val="No Spacing111,для таблиц,No Spacing,No Spacing1,No Spacing11,Без интервала11,Без интервала2,Без интервала1,Жирный,Без интервала21,Без интервала111,Без интервала3,No Spacing2,Без интервала211,Без интервала4,Без интервала1111,Без интервала31"/>
    <w:link w:val="af7"/>
    <w:uiPriority w:val="1"/>
    <w:qFormat/>
    <w:rsid w:val="00C17531"/>
    <w:rPr>
      <w:rFonts w:ascii="Times New Roman" w:eastAsia="Calibri Light" w:hAnsi="Times New Roman"/>
      <w:sz w:val="22"/>
      <w:szCs w:val="22"/>
    </w:rPr>
  </w:style>
  <w:style w:type="character" w:customStyle="1" w:styleId="af7">
    <w:name w:val="Без интервала Знак"/>
    <w:aliases w:val="No Spacing111 Знак,для таблиц Знак,No Spacing Знак,No Spacing1 Знак,No Spacing11 Знак,Без интервала11 Знак,Без интервала2 Знак,Без интервала1 Знак,Жирный Знак,Без интервала21 Знак,Без интервала111 Знак,Без интервала3 Знак"/>
    <w:link w:val="af6"/>
    <w:uiPriority w:val="1"/>
    <w:qFormat/>
    <w:rsid w:val="00C17531"/>
    <w:rPr>
      <w:rFonts w:ascii="Times New Roman" w:eastAsia="Calibri Light" w:hAnsi="Times New Roman"/>
      <w:sz w:val="22"/>
      <w:szCs w:val="22"/>
      <w:lang w:bidi="ar-SA"/>
    </w:rPr>
  </w:style>
  <w:style w:type="paragraph" w:customStyle="1" w:styleId="af8">
    <w:name w:val="Базовый"/>
    <w:rsid w:val="00E62840"/>
    <w:pPr>
      <w:tabs>
        <w:tab w:val="left" w:pos="709"/>
      </w:tabs>
      <w:suppressAutoHyphens/>
      <w:spacing w:after="160" w:line="259" w:lineRule="auto"/>
    </w:pPr>
    <w:rPr>
      <w:rFonts w:ascii="Times New Roman" w:eastAsia="Times New Roman" w:hAnsi="Times New Roman"/>
    </w:rPr>
  </w:style>
  <w:style w:type="character" w:customStyle="1" w:styleId="a6">
    <w:name w:val="Абзац списка Знак"/>
    <w:aliases w:val="ТЗ список Знак"/>
    <w:link w:val="a5"/>
    <w:uiPriority w:val="34"/>
    <w:locked/>
    <w:rsid w:val="0085182B"/>
    <w:rPr>
      <w:rFonts w:ascii="Times New Roman" w:eastAsia="Times New Roman" w:hAnsi="Times New Roman"/>
      <w:sz w:val="24"/>
      <w:szCs w:val="24"/>
    </w:rPr>
  </w:style>
  <w:style w:type="table" w:styleId="af9">
    <w:name w:val="Table Grid"/>
    <w:basedOn w:val="a3"/>
    <w:uiPriority w:val="39"/>
    <w:rsid w:val="004D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rsid w:val="00680F9E"/>
  </w:style>
  <w:style w:type="character" w:customStyle="1" w:styleId="wmi-callto">
    <w:name w:val="wmi-callto"/>
    <w:rsid w:val="00680F9E"/>
  </w:style>
  <w:style w:type="character" w:customStyle="1" w:styleId="b-message-headfield-value">
    <w:name w:val="b-message-head__field-value"/>
    <w:rsid w:val="00D97EDA"/>
  </w:style>
  <w:style w:type="paragraph" w:styleId="afa">
    <w:name w:val="Body Text"/>
    <w:basedOn w:val="a1"/>
    <w:link w:val="afb"/>
    <w:uiPriority w:val="1"/>
    <w:qFormat/>
    <w:rsid w:val="004B4AEB"/>
    <w:pPr>
      <w:widowControl w:val="0"/>
      <w:autoSpaceDE w:val="0"/>
      <w:autoSpaceDN w:val="0"/>
      <w:ind w:left="234" w:firstLine="567"/>
      <w:jc w:val="both"/>
    </w:pPr>
    <w:rPr>
      <w:lang w:eastAsia="en-US"/>
    </w:rPr>
  </w:style>
  <w:style w:type="character" w:customStyle="1" w:styleId="afb">
    <w:name w:val="Основной текст Знак"/>
    <w:link w:val="afa"/>
    <w:uiPriority w:val="1"/>
    <w:rsid w:val="004B4AEB"/>
    <w:rPr>
      <w:rFonts w:ascii="Times New Roman" w:eastAsia="Times New Roman" w:hAnsi="Times New Roman"/>
      <w:sz w:val="24"/>
      <w:szCs w:val="24"/>
      <w:lang w:eastAsia="en-US"/>
    </w:rPr>
  </w:style>
  <w:style w:type="paragraph" w:customStyle="1" w:styleId="TableParagraph">
    <w:name w:val="Table Paragraph"/>
    <w:basedOn w:val="a1"/>
    <w:uiPriority w:val="1"/>
    <w:qFormat/>
    <w:rsid w:val="004B4AEB"/>
    <w:pPr>
      <w:widowControl w:val="0"/>
      <w:autoSpaceDE w:val="0"/>
      <w:autoSpaceDN w:val="0"/>
      <w:ind w:left="108"/>
    </w:pPr>
    <w:rPr>
      <w:sz w:val="22"/>
      <w:szCs w:val="22"/>
      <w:lang w:eastAsia="en-US"/>
    </w:rPr>
  </w:style>
  <w:style w:type="paragraph" w:customStyle="1" w:styleId="21">
    <w:name w:val="Основной текст 21"/>
    <w:basedOn w:val="a1"/>
    <w:next w:val="afa"/>
    <w:qFormat/>
    <w:rsid w:val="003B309A"/>
    <w:pPr>
      <w:suppressAutoHyphens/>
      <w:spacing w:after="120" w:line="480" w:lineRule="auto"/>
    </w:pPr>
    <w:rPr>
      <w:lang w:eastAsia="zh-CN"/>
    </w:rPr>
  </w:style>
  <w:style w:type="paragraph" w:styleId="3">
    <w:name w:val="Body Text 3"/>
    <w:basedOn w:val="a1"/>
    <w:link w:val="30"/>
    <w:uiPriority w:val="99"/>
    <w:semiHidden/>
    <w:unhideWhenUsed/>
    <w:rsid w:val="00D36706"/>
    <w:pPr>
      <w:spacing w:after="120"/>
    </w:pPr>
    <w:rPr>
      <w:sz w:val="16"/>
      <w:szCs w:val="16"/>
    </w:rPr>
  </w:style>
  <w:style w:type="character" w:customStyle="1" w:styleId="30">
    <w:name w:val="Основной текст 3 Знак"/>
    <w:link w:val="3"/>
    <w:uiPriority w:val="99"/>
    <w:semiHidden/>
    <w:rsid w:val="00D36706"/>
    <w:rPr>
      <w:rFonts w:ascii="Times New Roman" w:eastAsia="Times New Roman" w:hAnsi="Times New Roman"/>
      <w:sz w:val="16"/>
      <w:szCs w:val="16"/>
    </w:rPr>
  </w:style>
  <w:style w:type="paragraph" w:styleId="afc">
    <w:name w:val="Body Text Indent"/>
    <w:basedOn w:val="a1"/>
    <w:link w:val="afd"/>
    <w:uiPriority w:val="99"/>
    <w:semiHidden/>
    <w:unhideWhenUsed/>
    <w:rsid w:val="00DC3545"/>
    <w:pPr>
      <w:spacing w:after="120"/>
      <w:ind w:left="283"/>
    </w:pPr>
  </w:style>
  <w:style w:type="character" w:customStyle="1" w:styleId="afd">
    <w:name w:val="Основной текст с отступом Знак"/>
    <w:link w:val="afc"/>
    <w:uiPriority w:val="99"/>
    <w:semiHidden/>
    <w:rsid w:val="00DC3545"/>
    <w:rPr>
      <w:rFonts w:ascii="Times New Roman" w:eastAsia="Times New Roman" w:hAnsi="Times New Roman"/>
      <w:sz w:val="24"/>
      <w:szCs w:val="24"/>
    </w:rPr>
  </w:style>
  <w:style w:type="character" w:customStyle="1" w:styleId="FontStyle43">
    <w:name w:val="Font Style43"/>
    <w:rsid w:val="00DC3545"/>
    <w:rPr>
      <w:rFonts w:ascii="Times New Roman" w:hAnsi="Times New Roman" w:cs="Times New Roman"/>
      <w:b/>
      <w:bCs/>
      <w:sz w:val="22"/>
      <w:szCs w:val="22"/>
    </w:rPr>
  </w:style>
  <w:style w:type="character" w:customStyle="1" w:styleId="t286pc">
    <w:name w:val="t286pc"/>
    <w:rsid w:val="00DC3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97916">
      <w:bodyDiv w:val="1"/>
      <w:marLeft w:val="0"/>
      <w:marRight w:val="0"/>
      <w:marTop w:val="0"/>
      <w:marBottom w:val="0"/>
      <w:divBdr>
        <w:top w:val="none" w:sz="0" w:space="0" w:color="auto"/>
        <w:left w:val="none" w:sz="0" w:space="0" w:color="auto"/>
        <w:bottom w:val="none" w:sz="0" w:space="0" w:color="auto"/>
        <w:right w:val="none" w:sz="0" w:space="0" w:color="auto"/>
      </w:divBdr>
    </w:div>
    <w:div w:id="250697599">
      <w:bodyDiv w:val="1"/>
      <w:marLeft w:val="0"/>
      <w:marRight w:val="0"/>
      <w:marTop w:val="0"/>
      <w:marBottom w:val="0"/>
      <w:divBdr>
        <w:top w:val="none" w:sz="0" w:space="0" w:color="auto"/>
        <w:left w:val="none" w:sz="0" w:space="0" w:color="auto"/>
        <w:bottom w:val="none" w:sz="0" w:space="0" w:color="auto"/>
        <w:right w:val="none" w:sz="0" w:space="0" w:color="auto"/>
      </w:divBdr>
    </w:div>
    <w:div w:id="681736076">
      <w:bodyDiv w:val="1"/>
      <w:marLeft w:val="0"/>
      <w:marRight w:val="0"/>
      <w:marTop w:val="0"/>
      <w:marBottom w:val="0"/>
      <w:divBdr>
        <w:top w:val="none" w:sz="0" w:space="0" w:color="auto"/>
        <w:left w:val="none" w:sz="0" w:space="0" w:color="auto"/>
        <w:bottom w:val="none" w:sz="0" w:space="0" w:color="auto"/>
        <w:right w:val="none" w:sz="0" w:space="0" w:color="auto"/>
      </w:divBdr>
    </w:div>
    <w:div w:id="1394738462">
      <w:bodyDiv w:val="1"/>
      <w:marLeft w:val="0"/>
      <w:marRight w:val="0"/>
      <w:marTop w:val="0"/>
      <w:marBottom w:val="0"/>
      <w:divBdr>
        <w:top w:val="none" w:sz="0" w:space="0" w:color="auto"/>
        <w:left w:val="none" w:sz="0" w:space="0" w:color="auto"/>
        <w:bottom w:val="none" w:sz="0" w:space="0" w:color="auto"/>
        <w:right w:val="none" w:sz="0" w:space="0" w:color="auto"/>
      </w:divBdr>
    </w:div>
    <w:div w:id="19800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DAE4989A81CEAB72289A9F47DB157789F308BA07A5BF1AAA5C8559486541BC3DF864DF8F1724535971499D5B231340FEA4814EQ6TFJ"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consultantplus://offline/ref=909E1F2E5FEF99B9B693BC6DEDEA1B991263ED01E506E2AC61EA38CEA7D3E24C574945D11D9B663A52u6pAJ"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01309386586F32259D8CCFFD0A7CAD0EF6CA73D48530C56B19B451376DDFACA267F177467C23D005E5508F552D953C40218F578307A3577DN0R0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consultantplus://offline/ref=DAE4989A81CEAB72289A9F47DB157789F308BA07A5BF1AAA5C8559486541BC3DF864DF8F1724535971499D5B231340FEA4814EQ6TFJ"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DAE4989A81CEAB72289A9F47DB157789F308BA07A5BF1AAA5C8559486541BC3DF864DF8F1724535971499D5B231340FEA4814EQ6T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AF250EF4C761E41B6072186F57160B9" ma:contentTypeVersion="1" ma:contentTypeDescription="Создание документа." ma:contentTypeScope="" ma:versionID="6498b9e616229280d18ca5f6891bd54d">
  <xsd:schema xmlns:xsd="http://www.w3.org/2001/XMLSchema" xmlns:xs="http://www.w3.org/2001/XMLSchema" xmlns:p="http://schemas.microsoft.com/office/2006/metadata/properties" xmlns:ns2="b6019cba-6161-41da-85df-280c164eb894" targetNamespace="http://schemas.microsoft.com/office/2006/metadata/properties" ma:root="true" ma:fieldsID="48468c29acd372d93d1370a98f2e175c" ns2:_="">
    <xsd:import namespace="b6019cba-6161-41da-85df-280c164eb89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19cba-6161-41da-85df-280c164eb894"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44C22-5660-4208-A36F-38B483700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19cba-6161-41da-85df-280c164eb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F059A-8469-4F5F-A2B5-DCBF57F1FFEE}">
  <ds:schemaRefs>
    <ds:schemaRef ds:uri="http://schemas.microsoft.com/sharepoint/v3/contenttype/forms"/>
  </ds:schemaRefs>
</ds:datastoreItem>
</file>

<file path=customXml/itemProps3.xml><?xml version="1.0" encoding="utf-8"?>
<ds:datastoreItem xmlns:ds="http://schemas.openxmlformats.org/officeDocument/2006/customXml" ds:itemID="{75ECDA9F-FAEB-41A6-89DD-2B8314368B43}">
  <ds:schemaRefs>
    <ds:schemaRef ds:uri="http://schemas.microsoft.com/office/2006/metadata/longProperties"/>
  </ds:schemaRefs>
</ds:datastoreItem>
</file>

<file path=customXml/itemProps4.xml><?xml version="1.0" encoding="utf-8"?>
<ds:datastoreItem xmlns:ds="http://schemas.openxmlformats.org/officeDocument/2006/customXml" ds:itemID="{31B3A7B0-8EFB-4BF7-9B99-EF8185DB17F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DEA2D7-3E79-476A-B9E7-15597DEB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7155</Words>
  <Characters>40789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47849</CharactersWithSpaces>
  <SharedDoc>false</SharedDoc>
  <HLinks>
    <vt:vector size="36" baseType="variant">
      <vt:variant>
        <vt:i4>6881378</vt:i4>
      </vt:variant>
      <vt:variant>
        <vt:i4>15</vt:i4>
      </vt:variant>
      <vt:variant>
        <vt:i4>0</vt:i4>
      </vt:variant>
      <vt:variant>
        <vt:i4>5</vt:i4>
      </vt:variant>
      <vt:variant>
        <vt:lpwstr>consultantplus://offline/ref=01309386586F32259D8CCFFD0A7CAD0EF6CA73D48530C56B19B451376DDFACA267F177467C23D005E5508F552D953C40218F578307A3577DN0R0K</vt:lpwstr>
      </vt:variant>
      <vt:variant>
        <vt:lpwstr/>
      </vt:variant>
      <vt:variant>
        <vt:i4>5177356</vt:i4>
      </vt:variant>
      <vt:variant>
        <vt:i4>12</vt:i4>
      </vt:variant>
      <vt:variant>
        <vt:i4>0</vt:i4>
      </vt:variant>
      <vt:variant>
        <vt:i4>5</vt:i4>
      </vt:variant>
      <vt:variant>
        <vt:lpwstr>consultantplus://offline/ref=DAE4989A81CEAB72289A9F47DB157789F308BA07A5BF1AAA5C8559486541BC3DF864DF8F1724535971499D5B231340FEA4814EQ6TFJ</vt:lpwstr>
      </vt:variant>
      <vt:variant>
        <vt:lpwstr/>
      </vt:variant>
      <vt:variant>
        <vt:i4>5177356</vt:i4>
      </vt:variant>
      <vt:variant>
        <vt:i4>9</vt:i4>
      </vt:variant>
      <vt:variant>
        <vt:i4>0</vt:i4>
      </vt:variant>
      <vt:variant>
        <vt:i4>5</vt:i4>
      </vt:variant>
      <vt:variant>
        <vt:lpwstr>consultantplus://offline/ref=DAE4989A81CEAB72289A9F47DB157789F308BA07A5BF1AAA5C8559486541BC3DF864DF8F1724535971499D5B231340FEA4814EQ6TFJ</vt:lpwstr>
      </vt:variant>
      <vt:variant>
        <vt:lpwstr/>
      </vt:variant>
      <vt:variant>
        <vt:i4>5177356</vt:i4>
      </vt:variant>
      <vt:variant>
        <vt:i4>6</vt:i4>
      </vt:variant>
      <vt:variant>
        <vt:i4>0</vt:i4>
      </vt:variant>
      <vt:variant>
        <vt:i4>5</vt:i4>
      </vt:variant>
      <vt:variant>
        <vt:lpwstr>consultantplus://offline/ref=DAE4989A81CEAB72289A9F47DB157789F308BA07A5BF1AAA5C8559486541BC3DF864DF8F1724535971499D5B231340FEA4814EQ6TFJ</vt:lpwstr>
      </vt:variant>
      <vt:variant>
        <vt:lpwstr/>
      </vt:variant>
      <vt:variant>
        <vt:i4>6291508</vt:i4>
      </vt:variant>
      <vt:variant>
        <vt:i4>3</vt:i4>
      </vt:variant>
      <vt:variant>
        <vt:i4>0</vt:i4>
      </vt:variant>
      <vt:variant>
        <vt:i4>5</vt:i4>
      </vt:variant>
      <vt:variant>
        <vt:lpwstr/>
      </vt:variant>
      <vt:variant>
        <vt:lpwstr>Par869</vt:lpwstr>
      </vt:variant>
      <vt:variant>
        <vt:i4>1638411</vt:i4>
      </vt:variant>
      <vt:variant>
        <vt:i4>0</vt:i4>
      </vt:variant>
      <vt:variant>
        <vt:i4>0</vt:i4>
      </vt:variant>
      <vt:variant>
        <vt:i4>5</vt:i4>
      </vt:variant>
      <vt:variant>
        <vt:lpwstr>consultantplus://offline/ref=909E1F2E5FEF99B9B693BC6DEDEA1B991263ED01E506E2AC61EA38CEA7D3E24C574945D11D9B663A52u6pAJ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Кузнецов</dc:creator>
  <cp:keywords/>
  <cp:lastModifiedBy>van</cp:lastModifiedBy>
  <cp:revision>4</cp:revision>
  <cp:lastPrinted>2020-07-27T09:44:00Z</cp:lastPrinted>
  <dcterms:created xsi:type="dcterms:W3CDTF">2026-05-07T12:45:00Z</dcterms:created>
  <dcterms:modified xsi:type="dcterms:W3CDTF">2026-05-25T06:38:00Z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Кузнецов СН</vt:lpwstr>
  </property>
  <property fmtid="{D5CDD505-2E9C-101B-9397-08002B2CF9AE}" pid="3" name="Order">
    <vt:lpwstr>1900.00000000000</vt:lpwstr>
  </property>
  <property fmtid="{D5CDD505-2E9C-101B-9397-08002B2CF9AE}" pid="4" name="display_urn:schemas-microsoft-com:office:office#Author">
    <vt:lpwstr>Кузнецов СН</vt:lpwstr>
  </property>
  <property fmtid="{D5CDD505-2E9C-101B-9397-08002B2CF9AE}" pid="5" name="ContentTypeId">
    <vt:lpwstr>0x010100BD74388D31708F439EC243A37EFC0018</vt:lpwstr>
  </property>
  <property fmtid="{D5CDD505-2E9C-101B-9397-08002B2CF9AE}" pid="6" name="WorkflowVersion">
    <vt:lpwstr>1</vt:lpwstr>
  </property>
</Properties>
</file>