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2CE" w:rsidRPr="00BB7510" w:rsidRDefault="00A13779">
      <w:pPr>
        <w:pStyle w:val="ConsPlusNormal0"/>
        <w:jc w:val="center"/>
        <w:rPr>
          <w:rFonts w:ascii="Times New Roman" w:hAnsi="Times New Roman" w:cs="Times New Roman"/>
          <w:sz w:val="16"/>
          <w:szCs w:val="16"/>
        </w:rPr>
      </w:pPr>
      <w:r w:rsidRPr="00BB7510">
        <w:rPr>
          <w:rFonts w:ascii="Times New Roman" w:hAnsi="Times New Roman" w:cs="Times New Roman"/>
          <w:b/>
          <w:sz w:val="16"/>
          <w:szCs w:val="16"/>
        </w:rPr>
        <w:t xml:space="preserve">Договор № </w:t>
      </w:r>
    </w:p>
    <w:p w:rsidR="000612CE" w:rsidRPr="00BB7510" w:rsidRDefault="00A13779">
      <w:pPr>
        <w:pStyle w:val="ConsPlusNormal0"/>
        <w:jc w:val="center"/>
        <w:rPr>
          <w:rFonts w:ascii="Times New Roman" w:eastAsia="MS Mincho;ＭＳ 明朝" w:hAnsi="Times New Roman" w:cs="Times New Roman"/>
          <w:b/>
          <w:iCs/>
          <w:color w:val="000000"/>
          <w:sz w:val="16"/>
          <w:szCs w:val="16"/>
        </w:rPr>
      </w:pPr>
      <w:r w:rsidRPr="00BB7510">
        <w:rPr>
          <w:rFonts w:ascii="Times New Roman" w:hAnsi="Times New Roman" w:cs="Times New Roman"/>
          <w:sz w:val="16"/>
          <w:szCs w:val="16"/>
        </w:rPr>
        <w:t>на поставку и монтаж приборов учета ______</w:t>
      </w:r>
    </w:p>
    <w:p w:rsidR="000612CE" w:rsidRPr="00BB7510" w:rsidRDefault="000612CE">
      <w:pPr>
        <w:pStyle w:val="ConsPlusNormal0"/>
        <w:jc w:val="center"/>
        <w:rPr>
          <w:rFonts w:ascii="Times New Roman" w:eastAsia="MS Mincho;ＭＳ 明朝" w:hAnsi="Times New Roman" w:cs="Times New Roman"/>
          <w:b/>
          <w:iCs/>
          <w:color w:val="000000"/>
          <w:sz w:val="16"/>
          <w:szCs w:val="16"/>
        </w:rPr>
      </w:pPr>
    </w:p>
    <w:p w:rsidR="000612CE" w:rsidRPr="00BB7510" w:rsidRDefault="00A13779">
      <w:pPr>
        <w:pStyle w:val="ConsPlusNonformat0"/>
        <w:jc w:val="both"/>
        <w:rPr>
          <w:rFonts w:ascii="Times New Roman" w:hAnsi="Times New Roman" w:cs="Times New Roman"/>
          <w:sz w:val="16"/>
          <w:szCs w:val="16"/>
        </w:rPr>
      </w:pPr>
      <w:r w:rsidRPr="00BB7510">
        <w:rPr>
          <w:rFonts w:ascii="Times New Roman" w:hAnsi="Times New Roman" w:cs="Times New Roman"/>
          <w:sz w:val="16"/>
          <w:szCs w:val="16"/>
        </w:rPr>
        <w:t>г. Химки</w:t>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r>
      <w:r w:rsidRPr="00BB7510">
        <w:rPr>
          <w:rFonts w:ascii="Times New Roman" w:hAnsi="Times New Roman" w:cs="Times New Roman"/>
          <w:sz w:val="16"/>
          <w:szCs w:val="16"/>
        </w:rPr>
        <w:tab/>
        <w:t>«      » ______ 20___ года</w:t>
      </w:r>
    </w:p>
    <w:p w:rsidR="000612CE" w:rsidRPr="00BB7510" w:rsidRDefault="000612CE">
      <w:pPr>
        <w:pStyle w:val="ConsPlusNormal0"/>
        <w:jc w:val="both"/>
        <w:rPr>
          <w:rFonts w:ascii="Times New Roman" w:hAnsi="Times New Roman" w:cs="Times New Roman"/>
          <w:sz w:val="16"/>
          <w:szCs w:val="16"/>
        </w:rPr>
      </w:pPr>
    </w:p>
    <w:p w:rsidR="000612CE" w:rsidRPr="00BB7510" w:rsidRDefault="00A13779">
      <w:pPr>
        <w:widowControl w:val="0"/>
        <w:autoSpaceDE w:val="0"/>
        <w:ind w:firstLine="550"/>
        <w:jc w:val="both"/>
        <w:rPr>
          <w:sz w:val="16"/>
          <w:szCs w:val="16"/>
        </w:rPr>
      </w:pPr>
      <w:r w:rsidRPr="00BB7510">
        <w:rPr>
          <w:sz w:val="16"/>
          <w:szCs w:val="16"/>
          <w:shd w:val="clear" w:color="auto" w:fill="FFFFFF"/>
        </w:rPr>
        <w:t>Федеральное государственное бюджетное учреждение «Учебно-тренировочный центр «Новогорск» (сокращенное наименование - ФГБУ УТЦ «Новогорск»), именуемое в дальнейшем «Заказчик», в лице ___, действующего на основании ___, с одной стороны, и</w:t>
      </w:r>
    </w:p>
    <w:p w:rsidR="000612CE" w:rsidRPr="00BB7510" w:rsidRDefault="00A13779">
      <w:pPr>
        <w:widowControl w:val="0"/>
        <w:autoSpaceDE w:val="0"/>
        <w:ind w:firstLine="550"/>
        <w:jc w:val="both"/>
        <w:rPr>
          <w:sz w:val="16"/>
          <w:szCs w:val="16"/>
        </w:rPr>
      </w:pPr>
      <w:r w:rsidRPr="00BB7510">
        <w:rPr>
          <w:sz w:val="16"/>
          <w:szCs w:val="16"/>
        </w:rPr>
        <w:t>___________</w:t>
      </w:r>
      <w:r w:rsidRPr="00BB7510">
        <w:rPr>
          <w:sz w:val="16"/>
          <w:szCs w:val="16"/>
          <w:shd w:val="clear" w:color="auto" w:fill="FFFFFF"/>
        </w:rPr>
        <w:t xml:space="preserve"> (сокращенное наименование – ________), именуемое в дальнейшем «Поставщик», в лице </w:t>
      </w:r>
      <w:r w:rsidRPr="00BB7510">
        <w:rPr>
          <w:sz w:val="16"/>
          <w:szCs w:val="16"/>
        </w:rPr>
        <w:t>__________</w:t>
      </w:r>
      <w:r w:rsidRPr="00BB7510">
        <w:rPr>
          <w:sz w:val="16"/>
          <w:szCs w:val="16"/>
          <w:shd w:val="clear" w:color="auto" w:fill="FFFFFF"/>
        </w:rPr>
        <w:t>, действующего на основании ____________, с другой стороны, далее совместно именуемые «Стороны», в соответствии с</w:t>
      </w:r>
      <w:r w:rsidRPr="00BB7510">
        <w:rPr>
          <w:sz w:val="16"/>
          <w:szCs w:val="16"/>
        </w:rPr>
        <w:t xml:space="preserve"> требованиями Федерального закона от 18.07.2011 № 223-ФЗ «О закупках товаров, работ, услуг отдельными видами юридических лиц» и с Положением о закупке товаров, работ, услуг для нужд ФГБУ УТЦ «Новогорск», утвержденным Приказом ФГБУ УТЦ «Новогорск» от 24.12.2024 № 265, на основании Протокола подведения итогов электронного аукциона от _______ № __________ заключили настоящий Договор (далее – Договор) о нижеследующем:</w:t>
      </w:r>
    </w:p>
    <w:p w:rsidR="000612CE" w:rsidRPr="00BB7510" w:rsidRDefault="000612CE">
      <w:pPr>
        <w:pStyle w:val="ConsPlusNormal0"/>
        <w:ind w:firstLine="0"/>
        <w:jc w:val="both"/>
        <w:rPr>
          <w:rFonts w:ascii="Times New Roman" w:hAnsi="Times New Roman" w:cs="Times New Roman"/>
          <w:sz w:val="16"/>
          <w:szCs w:val="16"/>
        </w:rPr>
      </w:pPr>
    </w:p>
    <w:p w:rsidR="000612CE" w:rsidRPr="00BB7510" w:rsidRDefault="00A13779">
      <w:pPr>
        <w:pStyle w:val="ConsPlusNormal0"/>
        <w:jc w:val="center"/>
        <w:outlineLvl w:val="1"/>
        <w:rPr>
          <w:rFonts w:ascii="Times New Roman" w:hAnsi="Times New Roman" w:cs="Times New Roman"/>
          <w:sz w:val="16"/>
          <w:szCs w:val="16"/>
        </w:rPr>
      </w:pPr>
      <w:r w:rsidRPr="00BB7510">
        <w:rPr>
          <w:rFonts w:ascii="Times New Roman" w:hAnsi="Times New Roman" w:cs="Times New Roman"/>
          <w:b/>
          <w:sz w:val="16"/>
          <w:szCs w:val="16"/>
        </w:rPr>
        <w:t>1. Предмет Договора</w:t>
      </w:r>
    </w:p>
    <w:p w:rsidR="000612CE" w:rsidRPr="00BB7510" w:rsidRDefault="00A13779">
      <w:pPr>
        <w:pStyle w:val="ConsPlusNormal0"/>
        <w:ind w:firstLine="550"/>
        <w:jc w:val="both"/>
        <w:rPr>
          <w:rFonts w:ascii="Times New Roman" w:hAnsi="Times New Roman" w:cs="Times New Roman"/>
          <w:sz w:val="16"/>
          <w:szCs w:val="16"/>
        </w:rPr>
      </w:pPr>
      <w:r w:rsidRPr="00BB7510">
        <w:rPr>
          <w:rFonts w:ascii="Times New Roman" w:hAnsi="Times New Roman" w:cs="Times New Roman"/>
          <w:sz w:val="16"/>
          <w:szCs w:val="16"/>
        </w:rPr>
        <w:t xml:space="preserve">1.1. Поставщик обязуется осуществить поставку приборов учета (далее – «Товар») и </w:t>
      </w:r>
      <w:r w:rsidR="00BB7510" w:rsidRPr="00BB7510">
        <w:rPr>
          <w:rFonts w:ascii="Times New Roman" w:hAnsi="Times New Roman" w:cs="Times New Roman"/>
          <w:sz w:val="16"/>
          <w:szCs w:val="16"/>
        </w:rPr>
        <w:t xml:space="preserve">выполнить работы по их монтажу </w:t>
      </w:r>
      <w:r w:rsidRPr="00BB7510">
        <w:rPr>
          <w:rFonts w:ascii="Times New Roman" w:hAnsi="Times New Roman" w:cs="Times New Roman"/>
          <w:sz w:val="16"/>
          <w:szCs w:val="16"/>
        </w:rPr>
        <w:t>на объекте ФГБУ УТЦ «Новогорск», в соответствии со Спецификацией (Приложение № 1 к Договору) и Техническим заданием (Приложение № 2 к Договору), являющимися неотъемлемыми частями Договора. Заказчик обязуется принять Товар и результат Работ и оплатить их на условиях Договора.</w:t>
      </w:r>
    </w:p>
    <w:p w:rsidR="000612CE" w:rsidRPr="00BB7510" w:rsidRDefault="00A13779">
      <w:pPr>
        <w:widowControl w:val="0"/>
        <w:tabs>
          <w:tab w:val="left" w:pos="993"/>
          <w:tab w:val="left" w:pos="3554"/>
        </w:tabs>
        <w:autoSpaceDE w:val="0"/>
        <w:ind w:firstLine="550"/>
        <w:jc w:val="both"/>
        <w:rPr>
          <w:sz w:val="16"/>
          <w:szCs w:val="16"/>
        </w:rPr>
      </w:pPr>
      <w:r w:rsidRPr="00BB7510">
        <w:rPr>
          <w:sz w:val="16"/>
          <w:szCs w:val="16"/>
        </w:rPr>
        <w:t>1.2. Поставщик гарантирует, что поставляемый Товар принадлежит Поставщику на праве собственности, является новым, не бывшим в употреблении,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прав торговой марки или промышленных образцов, связанных с использованием Товара или любой их части, в Российской Федерации.</w:t>
      </w:r>
    </w:p>
    <w:p w:rsidR="00BB7510" w:rsidRPr="00BB7510" w:rsidRDefault="00A13779">
      <w:pPr>
        <w:keepNext/>
        <w:tabs>
          <w:tab w:val="left" w:pos="360"/>
          <w:tab w:val="left" w:pos="1260"/>
        </w:tabs>
        <w:ind w:right="57" w:firstLine="550"/>
        <w:jc w:val="both"/>
        <w:rPr>
          <w:sz w:val="16"/>
          <w:szCs w:val="16"/>
        </w:rPr>
      </w:pPr>
      <w:r w:rsidRPr="00BB7510">
        <w:rPr>
          <w:sz w:val="16"/>
          <w:szCs w:val="16"/>
        </w:rPr>
        <w:t xml:space="preserve">1.3. Срок поставки Товара и выполнения Работ по монтажу: не позднее 10 (Десяти) рабочих дней с момента заключения Договора. </w:t>
      </w:r>
    </w:p>
    <w:p w:rsidR="000612CE" w:rsidRPr="00BB7510" w:rsidRDefault="00A13779">
      <w:pPr>
        <w:keepNext/>
        <w:tabs>
          <w:tab w:val="left" w:pos="360"/>
          <w:tab w:val="left" w:pos="1260"/>
        </w:tabs>
        <w:ind w:right="57" w:firstLine="550"/>
        <w:jc w:val="both"/>
        <w:rPr>
          <w:sz w:val="16"/>
          <w:szCs w:val="16"/>
        </w:rPr>
      </w:pPr>
      <w:r w:rsidRPr="00BB7510">
        <w:rPr>
          <w:sz w:val="16"/>
          <w:szCs w:val="16"/>
        </w:rPr>
        <w:t>1.4. Место поставки Товара: Россия, Московская область, г. Химки, мкр. Новогорск, ул. Соколовская, влд. 7, в место, указанное Заказчиком.</w:t>
      </w:r>
    </w:p>
    <w:p w:rsidR="000612CE" w:rsidRPr="00BB7510" w:rsidRDefault="00A13779">
      <w:pPr>
        <w:keepNext/>
        <w:tabs>
          <w:tab w:val="left" w:pos="360"/>
          <w:tab w:val="left" w:pos="1260"/>
        </w:tabs>
        <w:ind w:right="57" w:firstLine="550"/>
        <w:jc w:val="both"/>
        <w:rPr>
          <w:sz w:val="16"/>
          <w:szCs w:val="16"/>
        </w:rPr>
      </w:pPr>
      <w:r w:rsidRPr="00BB7510">
        <w:rPr>
          <w:sz w:val="16"/>
          <w:szCs w:val="16"/>
        </w:rPr>
        <w:t>1.5. Товар должен быть пригоден для целей, указанных в Договоре, а также для целей, для которых Товары такого рода обычно используются.</w:t>
      </w:r>
    </w:p>
    <w:p w:rsidR="000612CE" w:rsidRPr="00BB7510" w:rsidRDefault="000612CE">
      <w:pPr>
        <w:keepNext/>
        <w:tabs>
          <w:tab w:val="left" w:pos="360"/>
          <w:tab w:val="left" w:pos="1260"/>
        </w:tabs>
        <w:ind w:right="57" w:firstLine="550"/>
        <w:jc w:val="both"/>
        <w:rPr>
          <w:sz w:val="16"/>
          <w:szCs w:val="16"/>
        </w:rPr>
      </w:pPr>
    </w:p>
    <w:p w:rsidR="000612CE" w:rsidRPr="00BB7510" w:rsidRDefault="00A13779">
      <w:pPr>
        <w:jc w:val="center"/>
        <w:rPr>
          <w:sz w:val="16"/>
          <w:szCs w:val="16"/>
        </w:rPr>
      </w:pPr>
      <w:r w:rsidRPr="00BB7510">
        <w:rPr>
          <w:b/>
          <w:bCs/>
          <w:sz w:val="16"/>
          <w:szCs w:val="16"/>
        </w:rPr>
        <w:t>2. Цена Договора и порядок расчетов</w:t>
      </w:r>
    </w:p>
    <w:p w:rsidR="000612CE" w:rsidRPr="00BB7510" w:rsidRDefault="00A13779">
      <w:pPr>
        <w:ind w:firstLine="567"/>
        <w:jc w:val="both"/>
        <w:rPr>
          <w:sz w:val="16"/>
          <w:szCs w:val="16"/>
        </w:rPr>
      </w:pPr>
      <w:r w:rsidRPr="00BB7510">
        <w:rPr>
          <w:sz w:val="16"/>
          <w:szCs w:val="16"/>
        </w:rPr>
        <w:t>2.1. Цена Договора составляет ___________________, включая НДС по ставке ___%/НДС не облагается на основании ____.</w:t>
      </w:r>
    </w:p>
    <w:p w:rsidR="000612CE" w:rsidRPr="00BB7510" w:rsidRDefault="00A13779">
      <w:pPr>
        <w:ind w:firstLine="567"/>
        <w:jc w:val="both"/>
        <w:rPr>
          <w:sz w:val="16"/>
          <w:szCs w:val="16"/>
        </w:rPr>
      </w:pPr>
      <w:r w:rsidRPr="00BB7510">
        <w:rPr>
          <w:sz w:val="16"/>
          <w:szCs w:val="16"/>
        </w:rPr>
        <w:t>Цена является твердой и определяется на весь срок исполнения Договора.</w:t>
      </w:r>
    </w:p>
    <w:p w:rsidR="000612CE" w:rsidRPr="00BB7510" w:rsidRDefault="00A13779">
      <w:pPr>
        <w:ind w:firstLine="567"/>
        <w:jc w:val="both"/>
        <w:rPr>
          <w:sz w:val="16"/>
          <w:szCs w:val="16"/>
        </w:rPr>
      </w:pPr>
      <w:r w:rsidRPr="00BB7510">
        <w:rPr>
          <w:sz w:val="16"/>
          <w:szCs w:val="16"/>
        </w:rPr>
        <w:t>2.2. Цена Договора включает в себя стоимость Товара и Работ, расходы, связанные с доставкой, погрузкой-разгрузкой, монтажом, прокладкой силовых кабелей управления, необходимыми материалами, инструментом и оборудованием, упаковкой (тарой), маркировкой, страхованием, таможенными платежами (пошлинами), налогами и сборами, а также иные расходы Поставщика, необходимые для надлежащего исполнения Договора.</w:t>
      </w:r>
    </w:p>
    <w:p w:rsidR="000612CE" w:rsidRPr="00BB7510" w:rsidRDefault="00A13779">
      <w:pPr>
        <w:tabs>
          <w:tab w:val="left" w:pos="1100"/>
        </w:tabs>
        <w:autoSpaceDE w:val="0"/>
        <w:ind w:firstLine="550"/>
        <w:jc w:val="both"/>
        <w:rPr>
          <w:color w:val="000000"/>
          <w:sz w:val="16"/>
          <w:szCs w:val="16"/>
        </w:rPr>
      </w:pPr>
      <w:r w:rsidRPr="00BB7510">
        <w:rPr>
          <w:sz w:val="16"/>
          <w:szCs w:val="16"/>
        </w:rPr>
        <w:t>2.3. Оплата по Договору производится в рублях Российской Федерации в безналичном порядке путем перечисления Заказчиком денежных средств на указанный в Договоре расчетный счет Поставщика в течение 7 (Семи) рабочих дней с даты приемки поставленного Товара и результата Работ и подписания предусмотренных Договором документов о приемке, при условии предоставления Поставщиком надлежаще оформленных документов, предусмотренных Договором. Если иное не установлено законодательством Российской Федерации или Положением о закупке, срок оплаты не может превышать 7 (Семи) рабочих дней с даты приемки Товара и результата Работ.</w:t>
      </w:r>
    </w:p>
    <w:p w:rsidR="000612CE" w:rsidRPr="00BB7510" w:rsidRDefault="00A13779">
      <w:pPr>
        <w:tabs>
          <w:tab w:val="left" w:pos="1100"/>
        </w:tabs>
        <w:autoSpaceDE w:val="0"/>
        <w:ind w:firstLine="550"/>
        <w:jc w:val="both"/>
        <w:rPr>
          <w:sz w:val="16"/>
          <w:szCs w:val="16"/>
        </w:rPr>
      </w:pPr>
      <w:r w:rsidRPr="00BB7510">
        <w:rPr>
          <w:color w:val="000000"/>
          <w:sz w:val="16"/>
          <w:szCs w:val="16"/>
        </w:rPr>
        <w:t xml:space="preserve">Авансирование по Договору не установлено. </w:t>
      </w:r>
    </w:p>
    <w:p w:rsidR="000612CE" w:rsidRPr="00BB7510" w:rsidRDefault="00A13779">
      <w:pPr>
        <w:ind w:firstLine="567"/>
        <w:jc w:val="both"/>
        <w:rPr>
          <w:sz w:val="16"/>
          <w:szCs w:val="16"/>
        </w:rPr>
      </w:pPr>
      <w:r w:rsidRPr="00BB7510">
        <w:rPr>
          <w:sz w:val="16"/>
          <w:szCs w:val="16"/>
        </w:rPr>
        <w:t>2.4.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0612CE" w:rsidRPr="00BB7510" w:rsidRDefault="00A13779">
      <w:pPr>
        <w:widowControl w:val="0"/>
        <w:tabs>
          <w:tab w:val="left" w:pos="0"/>
          <w:tab w:val="left" w:pos="1134"/>
        </w:tabs>
        <w:ind w:right="-1" w:firstLine="567"/>
        <w:jc w:val="both"/>
        <w:rPr>
          <w:sz w:val="16"/>
          <w:szCs w:val="16"/>
        </w:rPr>
      </w:pPr>
      <w:r w:rsidRPr="00BB7510">
        <w:rPr>
          <w:sz w:val="16"/>
          <w:szCs w:val="16"/>
        </w:rPr>
        <w:t>2.5. Обязательства Заказчика по оплате поставленного Товара считаются исполненными с даты списания денежных средств с лицевого счета Заказчика.</w:t>
      </w:r>
    </w:p>
    <w:p w:rsidR="000612CE" w:rsidRPr="00BB7510" w:rsidRDefault="00A13779">
      <w:pPr>
        <w:pStyle w:val="afd"/>
        <w:tabs>
          <w:tab w:val="left" w:pos="426"/>
          <w:tab w:val="left" w:pos="993"/>
          <w:tab w:val="left" w:pos="1276"/>
        </w:tabs>
        <w:spacing w:after="0" w:line="240" w:lineRule="auto"/>
        <w:ind w:left="0" w:firstLine="550"/>
        <w:contextualSpacing w:val="0"/>
        <w:jc w:val="both"/>
        <w:rPr>
          <w:rFonts w:ascii="Times New Roman" w:hAnsi="Times New Roman" w:cs="Times New Roman"/>
          <w:sz w:val="16"/>
          <w:szCs w:val="16"/>
          <w:lang w:val="ru-RU"/>
        </w:rPr>
      </w:pPr>
      <w:r w:rsidRPr="00BB7510">
        <w:rPr>
          <w:rFonts w:ascii="Times New Roman" w:hAnsi="Times New Roman" w:cs="Times New Roman"/>
          <w:sz w:val="16"/>
          <w:szCs w:val="16"/>
          <w:lang w:val="ru-RU"/>
        </w:rPr>
        <w:t>2.6. Изменение количества Товара, объема Работ, цены Договора, сроков и иных условий Договора допускается только в случаях и порядке, предусмотренных 223-ФЗ, Положением о закупке Заказчика, извещением/документацией о закупке и настоящим Договором. Изменение предмета Договора в процессе его исполнения не допускается.</w:t>
      </w:r>
    </w:p>
    <w:p w:rsidR="000612CE" w:rsidRPr="00BB7510" w:rsidRDefault="00A13779">
      <w:pPr>
        <w:ind w:firstLine="550"/>
        <w:jc w:val="both"/>
        <w:rPr>
          <w:sz w:val="16"/>
          <w:szCs w:val="16"/>
        </w:rPr>
      </w:pPr>
      <w:r w:rsidRPr="00BB7510">
        <w:rPr>
          <w:sz w:val="16"/>
          <w:szCs w:val="16"/>
        </w:rPr>
        <w:t>2.7. При необходимости изменения условий Договора в связи с изменением лимитов бюджетных обязательств или иных бюджетных обстоятельств Стороны действуют с учетом требований бюджетного законодательства Российской Федерации и Положения о закупке Заказчика, при этом изменение предмета Договора не допускается.</w:t>
      </w:r>
    </w:p>
    <w:p w:rsidR="000612CE" w:rsidRPr="00BB7510" w:rsidRDefault="00A13779">
      <w:pPr>
        <w:ind w:firstLine="567"/>
        <w:jc w:val="both"/>
        <w:rPr>
          <w:sz w:val="16"/>
          <w:szCs w:val="16"/>
        </w:rPr>
      </w:pPr>
      <w:r w:rsidRPr="00BB7510">
        <w:rPr>
          <w:sz w:val="16"/>
          <w:szCs w:val="16"/>
        </w:rPr>
        <w:t>2.8. Источник финансирования: средства бюджетного учреждения.</w:t>
      </w:r>
    </w:p>
    <w:p w:rsidR="000612CE" w:rsidRPr="00BB7510" w:rsidRDefault="000612CE">
      <w:pPr>
        <w:ind w:firstLine="567"/>
        <w:jc w:val="both"/>
        <w:rPr>
          <w:sz w:val="16"/>
          <w:szCs w:val="16"/>
        </w:rPr>
      </w:pPr>
    </w:p>
    <w:p w:rsidR="000612CE" w:rsidRPr="00BB7510" w:rsidRDefault="00A13779">
      <w:pPr>
        <w:ind w:firstLine="567"/>
        <w:jc w:val="center"/>
        <w:rPr>
          <w:b/>
          <w:sz w:val="16"/>
          <w:szCs w:val="16"/>
        </w:rPr>
      </w:pPr>
      <w:r w:rsidRPr="00BB7510">
        <w:rPr>
          <w:b/>
          <w:sz w:val="16"/>
          <w:szCs w:val="16"/>
        </w:rPr>
        <w:t>3. Порядок, условия поставки, выполнения монтажных работ и приемки Товара и Работ</w:t>
      </w:r>
    </w:p>
    <w:p w:rsidR="000612CE" w:rsidRPr="00BB7510" w:rsidRDefault="00A13779">
      <w:pPr>
        <w:ind w:right="57" w:firstLine="567"/>
        <w:jc w:val="both"/>
        <w:rPr>
          <w:sz w:val="16"/>
          <w:szCs w:val="16"/>
        </w:rPr>
      </w:pPr>
      <w:r w:rsidRPr="00BB7510">
        <w:rPr>
          <w:sz w:val="16"/>
          <w:szCs w:val="16"/>
        </w:rPr>
        <w:t xml:space="preserve">3.1. Поставщик, не позднее, чем за день до даты поставки Товара, должен уведомить Заказчика о планируемой поставке. Сообщение должно содержать ссылку на реквизиты Договора,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0612CE" w:rsidRPr="00BB7510" w:rsidRDefault="00A13779" w:rsidP="00BB7510">
      <w:pPr>
        <w:widowControl w:val="0"/>
        <w:tabs>
          <w:tab w:val="left" w:pos="360"/>
          <w:tab w:val="left" w:pos="1260"/>
        </w:tabs>
        <w:ind w:right="57" w:firstLine="567"/>
        <w:jc w:val="both"/>
        <w:rPr>
          <w:sz w:val="16"/>
          <w:szCs w:val="16"/>
        </w:rPr>
      </w:pPr>
      <w:r w:rsidRPr="00BB7510">
        <w:rPr>
          <w:sz w:val="16"/>
          <w:szCs w:val="16"/>
        </w:rPr>
        <w:t>3.2. Товар должен быть поставлен в сроки, по качеству, в полном объеме и строго в соответствии с требованиями настоящего Договора и Технического задания. Работы должны быть выполнены качественно, в установленный срок, в полном объеме и в соответствии с Техническим заданием, требованиями безопасности и применимыми обязательными требованиями законодательства Российской Федерации.</w:t>
      </w:r>
    </w:p>
    <w:p w:rsidR="000612CE" w:rsidRPr="00BB7510" w:rsidRDefault="00A13779" w:rsidP="00BB7510">
      <w:pPr>
        <w:ind w:firstLine="567"/>
        <w:jc w:val="both"/>
        <w:rPr>
          <w:sz w:val="16"/>
          <w:szCs w:val="16"/>
        </w:rPr>
      </w:pPr>
      <w:r w:rsidRPr="00BB7510">
        <w:rPr>
          <w:sz w:val="16"/>
          <w:szCs w:val="16"/>
        </w:rPr>
        <w:t>3.2.1. Поставщик самостоятельно обеспечивает необходимые для выполнения Работ материалы, инструменты, оборудование и средства индивидуальной защиты, если иное прямо не предусмотрено Техническим заданием.</w:t>
      </w:r>
    </w:p>
    <w:p w:rsidR="000612CE" w:rsidRPr="00BB7510" w:rsidRDefault="00A13779" w:rsidP="00BB7510">
      <w:pPr>
        <w:ind w:firstLine="567"/>
        <w:jc w:val="both"/>
        <w:rPr>
          <w:sz w:val="16"/>
          <w:szCs w:val="16"/>
        </w:rPr>
      </w:pPr>
      <w:r w:rsidRPr="00BB7510">
        <w:rPr>
          <w:sz w:val="16"/>
          <w:szCs w:val="16"/>
        </w:rPr>
        <w:t>3.2.2. К выполнению электромонтажных Работ допускаются работники, имеющие необходимую квалификацию и группу по электробезопасности в соответствии с требованиями законодательства Российской Федерации и применимых правил по охране труда. Поставщик несет ответственность за соблюдение требований охраны труда, электробезопасности и пожарной безопасности при выполнении Работ.</w:t>
      </w:r>
    </w:p>
    <w:p w:rsidR="000612CE" w:rsidRPr="00BB7510" w:rsidRDefault="00A13779">
      <w:pPr>
        <w:ind w:firstLine="567"/>
        <w:jc w:val="both"/>
        <w:rPr>
          <w:color w:val="000000"/>
          <w:sz w:val="16"/>
          <w:szCs w:val="16"/>
        </w:rPr>
      </w:pPr>
      <w:r w:rsidRPr="00BB7510">
        <w:rPr>
          <w:sz w:val="16"/>
          <w:szCs w:val="16"/>
        </w:rPr>
        <w:t xml:space="preserve">Поставляемый Товар </w:t>
      </w:r>
      <w:r w:rsidRPr="00BB7510">
        <w:rPr>
          <w:color w:val="000000"/>
          <w:sz w:val="16"/>
          <w:szCs w:val="16"/>
        </w:rPr>
        <w:t xml:space="preserve">должен находиться </w:t>
      </w:r>
      <w:r w:rsidRPr="00BB7510">
        <w:rPr>
          <w:sz w:val="16"/>
          <w:szCs w:val="16"/>
        </w:rPr>
        <w:t>в заводской упаковке</w:t>
      </w:r>
      <w:r w:rsidRPr="00BB7510">
        <w:rPr>
          <w:color w:val="000000"/>
          <w:sz w:val="16"/>
          <w:szCs w:val="16"/>
        </w:rPr>
        <w:t xml:space="preserve"> </w:t>
      </w:r>
      <w:r w:rsidRPr="00BB7510">
        <w:rPr>
          <w:sz w:val="16"/>
          <w:szCs w:val="16"/>
        </w:rPr>
        <w:t xml:space="preserve">соответствующей государственным стандартам, техническим условиям, другой нормативно-технической документации, а также соответствовать </w:t>
      </w:r>
      <w:r w:rsidRPr="00BB7510">
        <w:rPr>
          <w:color w:val="000000"/>
          <w:sz w:val="16"/>
          <w:szCs w:val="16"/>
        </w:rPr>
        <w:t xml:space="preserve">характеру поставляемого товара и способу транспортировки, </w:t>
      </w:r>
      <w:r w:rsidRPr="00BB7510">
        <w:rPr>
          <w:color w:val="000000"/>
          <w:spacing w:val="-2"/>
          <w:sz w:val="16"/>
          <w:szCs w:val="16"/>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Договора. </w:t>
      </w:r>
      <w:r w:rsidRPr="00BB7510">
        <w:rPr>
          <w:color w:val="000000"/>
          <w:sz w:val="16"/>
          <w:szCs w:val="16"/>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w:t>
      </w:r>
    </w:p>
    <w:p w:rsidR="000612CE" w:rsidRPr="00BB7510" w:rsidRDefault="00A13779">
      <w:pPr>
        <w:ind w:firstLine="567"/>
        <w:jc w:val="both"/>
        <w:rPr>
          <w:color w:val="000000"/>
          <w:sz w:val="16"/>
          <w:szCs w:val="16"/>
        </w:rPr>
      </w:pPr>
      <w:r w:rsidRPr="00BB7510">
        <w:rPr>
          <w:color w:val="000000"/>
          <w:sz w:val="16"/>
          <w:szCs w:val="16"/>
        </w:rPr>
        <w:t>Поставщик обязан произвести монтаж поставленного Товара, включая прокладку силовых кабелей управления от двух вводных автоматов до приборов учета в щите.</w:t>
      </w:r>
    </w:p>
    <w:p w:rsidR="000612CE" w:rsidRPr="00BB7510" w:rsidRDefault="00A13779">
      <w:pPr>
        <w:ind w:firstLine="567"/>
        <w:jc w:val="both"/>
        <w:rPr>
          <w:color w:val="000000"/>
          <w:sz w:val="16"/>
          <w:szCs w:val="16"/>
        </w:rPr>
      </w:pPr>
      <w:r w:rsidRPr="00BB7510">
        <w:rPr>
          <w:color w:val="000000"/>
          <w:sz w:val="16"/>
          <w:szCs w:val="16"/>
        </w:rPr>
        <w:t xml:space="preserve">К работе по монтажу приборов учета допускаются лица, имеющие квалификационную группу по электробезопасности не ниже </w:t>
      </w:r>
      <w:r w:rsidRPr="00BB7510">
        <w:rPr>
          <w:color w:val="000000"/>
          <w:sz w:val="16"/>
          <w:szCs w:val="16"/>
          <w:lang w:val="en-US"/>
        </w:rPr>
        <w:t>III</w:t>
      </w:r>
      <w:r w:rsidRPr="00BB7510">
        <w:rPr>
          <w:color w:val="000000"/>
          <w:sz w:val="16"/>
          <w:szCs w:val="16"/>
        </w:rPr>
        <w:t xml:space="preserve">, для электроустановок до 1000В. </w:t>
      </w:r>
    </w:p>
    <w:p w:rsidR="000612CE" w:rsidRPr="00BB7510" w:rsidRDefault="00A13779">
      <w:pPr>
        <w:ind w:firstLine="567"/>
        <w:jc w:val="both"/>
        <w:rPr>
          <w:color w:val="000000"/>
          <w:sz w:val="16"/>
          <w:szCs w:val="16"/>
        </w:rPr>
      </w:pPr>
      <w:r w:rsidRPr="00BB7510">
        <w:rPr>
          <w:sz w:val="16"/>
          <w:szCs w:val="16"/>
        </w:rPr>
        <w:t>3.3. Для проверки соответствия поставленного Товара и выполненных Работ условиям Договора Заказчик проводит экспертизу. Экспертиза может проводиться Заказчиком своими силами либо с привлечением экспертов, экспертных организаций.</w:t>
      </w:r>
    </w:p>
    <w:p w:rsidR="000612CE" w:rsidRPr="00BB7510" w:rsidRDefault="00A13779">
      <w:pPr>
        <w:ind w:right="57" w:firstLine="567"/>
        <w:jc w:val="both"/>
        <w:rPr>
          <w:sz w:val="16"/>
          <w:szCs w:val="16"/>
        </w:rPr>
      </w:pPr>
      <w:r w:rsidRPr="00BB7510">
        <w:rPr>
          <w:sz w:val="16"/>
          <w:szCs w:val="16"/>
        </w:rPr>
        <w:t>3.4. Приемка Товара и результата Работ осуществляется представителем Заказчика (экспертом) в соответствии со Спецификацией и Техническим заданием в течение не более 2 (Двух) рабочих дней с даты уведомления Поставщиком о готовности Товара и результата Работ к приемке. При привлечении экспертов, экспертных организаций приемка осуществляется в течение 5 (Пяти) рабочих дней с даты предоставления экспертного заключения.</w:t>
      </w:r>
    </w:p>
    <w:p w:rsidR="000612CE" w:rsidRPr="00BB7510" w:rsidRDefault="00A13779">
      <w:pPr>
        <w:ind w:right="57" w:firstLine="567"/>
        <w:jc w:val="both"/>
        <w:rPr>
          <w:sz w:val="16"/>
          <w:szCs w:val="16"/>
        </w:rPr>
      </w:pPr>
      <w:r w:rsidRPr="00BB7510">
        <w:rPr>
          <w:sz w:val="16"/>
          <w:szCs w:val="16"/>
        </w:rPr>
        <w:t>3.5. Проверка (экспертиза) соответствия Товара требованиям, установленным Договором, осуществляется в следующем порядке:</w:t>
      </w:r>
    </w:p>
    <w:p w:rsidR="000612CE" w:rsidRPr="00BB7510" w:rsidRDefault="00A13779">
      <w:pPr>
        <w:ind w:right="57" w:firstLine="567"/>
        <w:jc w:val="both"/>
        <w:rPr>
          <w:sz w:val="16"/>
          <w:szCs w:val="16"/>
        </w:rPr>
      </w:pPr>
      <w:r w:rsidRPr="00BB7510">
        <w:rPr>
          <w:sz w:val="16"/>
          <w:szCs w:val="16"/>
        </w:rPr>
        <w:t xml:space="preserve">3.5.1. При приемке проверяются наличие сопроводительных документов на Товар и Работы, целостность и комплектность Товара, отсутствие внешних повреждений, соответствие Товара Спецификации и Техническому заданию, а также соответствие результата Работ </w:t>
      </w:r>
      <w:r w:rsidRPr="00BB7510">
        <w:rPr>
          <w:sz w:val="16"/>
          <w:szCs w:val="16"/>
        </w:rPr>
        <w:lastRenderedPageBreak/>
        <w:t>требованиям Технического задания, включая качество монтажа, правильность подключения и прокладки предусмотренных Договором кабелей и готовность смонтированных приборов учета к эксплуатации в пределах объема Работ по Договору.</w:t>
      </w:r>
    </w:p>
    <w:p w:rsidR="000612CE" w:rsidRPr="00BB7510" w:rsidRDefault="00A13779">
      <w:pPr>
        <w:ind w:right="57" w:firstLine="567"/>
        <w:jc w:val="both"/>
        <w:rPr>
          <w:sz w:val="16"/>
          <w:szCs w:val="16"/>
        </w:rPr>
      </w:pPr>
      <w:r w:rsidRPr="00BB7510">
        <w:rPr>
          <w:sz w:val="16"/>
          <w:szCs w:val="16"/>
        </w:rPr>
        <w:t>3.5.2. Проверка Товара по количеству осуществляется путем пересчета единиц Товара и сопоставления с количеством, предусмотренным Договором. Одновременно проверяются наименование, ассортимент, комплектность, технические и функциональные характеристики Товара. Результат Работ проверяется по объему, качеству и соответствию Техническому заданию.</w:t>
      </w:r>
    </w:p>
    <w:p w:rsidR="000612CE" w:rsidRPr="00BB7510" w:rsidRDefault="00A13779">
      <w:pPr>
        <w:ind w:right="57" w:firstLine="567"/>
        <w:jc w:val="both"/>
        <w:rPr>
          <w:sz w:val="16"/>
          <w:szCs w:val="16"/>
        </w:rPr>
      </w:pPr>
      <w:r w:rsidRPr="00BB7510">
        <w:rPr>
          <w:sz w:val="16"/>
          <w:szCs w:val="16"/>
        </w:rPr>
        <w:t>3.5.3. В случае выявления несоответствия Товара и/или результата Работ условиям Договора Заказчик вправе отказаться от приемки соответствующей части исполнения полностью или частично и потребовать устранения выявленных недостатков в установленный Заказчиком разумный срок либо иного способа устранения нарушения, предусмотренного Договором и законодательством Российской Федерации.</w:t>
      </w:r>
    </w:p>
    <w:p w:rsidR="000612CE" w:rsidRPr="00BB7510" w:rsidRDefault="00A13779">
      <w:pPr>
        <w:ind w:right="57" w:firstLine="567"/>
        <w:jc w:val="both"/>
        <w:rPr>
          <w:i/>
          <w:sz w:val="16"/>
          <w:szCs w:val="16"/>
        </w:rPr>
      </w:pPr>
      <w:r w:rsidRPr="00BB7510">
        <w:rPr>
          <w:sz w:val="16"/>
          <w:szCs w:val="16"/>
        </w:rPr>
        <w:t xml:space="preserve">Если Поставщик передал меньшее количество Товара, Заказчик вправе потребовать передать недостающее количество Товара. В случае, если поставка недостающего количества Товара потребует больших временных затрат, в связи с чем Заказчик утрачивает интерес к Договору, Заказчик вправе принять решение об одностороннем отказе от исполнения Договора. </w:t>
      </w:r>
    </w:p>
    <w:p w:rsidR="000612CE" w:rsidRPr="00BB7510" w:rsidRDefault="00A13779">
      <w:pPr>
        <w:ind w:right="57" w:firstLine="567"/>
        <w:jc w:val="both"/>
        <w:rPr>
          <w:sz w:val="16"/>
          <w:szCs w:val="16"/>
        </w:rPr>
      </w:pPr>
      <w:r w:rsidRPr="00BB7510">
        <w:rPr>
          <w:sz w:val="16"/>
          <w:szCs w:val="16"/>
        </w:rPr>
        <w:t>3.5.4. В случае обнаружения недостатков Товара и/или результата Работ Заказчик непосредственно в ходе приемки извещает об этом представителя Поставщика. При отсутствии уполномоченного представителя Поставщика уведомление направляется в порядке, предусмотренном п. 3.5.7 Договора.</w:t>
      </w:r>
    </w:p>
    <w:p w:rsidR="000612CE" w:rsidRPr="00BB7510" w:rsidRDefault="00A13779">
      <w:pPr>
        <w:ind w:right="57" w:firstLine="567"/>
        <w:jc w:val="both"/>
        <w:rPr>
          <w:sz w:val="16"/>
          <w:szCs w:val="16"/>
        </w:rPr>
      </w:pPr>
      <w:r w:rsidRPr="00BB7510">
        <w:rPr>
          <w:sz w:val="16"/>
          <w:szCs w:val="16"/>
        </w:rPr>
        <w:t>3.5.5. В случае несогласия Поставщика с выводами Заказчика о наличии недостатков Товара и/или результата Работ Поставщик вправе представить заключение эксперта или экспертной организации, подтверждающее соответствие исполнения условиям Договора. Расходы на экспертизу, проведенную по инициативе Поставщика для подтверждения надлежащего исполнения, несет Поставщик, если иное не установлено законодательством Российской Федерации.</w:t>
      </w:r>
    </w:p>
    <w:p w:rsidR="000612CE" w:rsidRPr="00BB7510" w:rsidRDefault="00A13779">
      <w:pPr>
        <w:ind w:right="57" w:firstLine="567"/>
        <w:jc w:val="both"/>
        <w:rPr>
          <w:sz w:val="16"/>
          <w:szCs w:val="16"/>
        </w:rPr>
      </w:pPr>
      <w:r w:rsidRPr="00BB7510">
        <w:rPr>
          <w:sz w:val="16"/>
          <w:szCs w:val="16"/>
        </w:rPr>
        <w:t>3.5.6. Риск случайной гибели или случайного повреждения Товара до его приемки Заказчиком несет Поставщик. Риск случайной гибели или случайного повреждения результата Работ до его приемки несет Поставщик в соответствии с гражданским законодательством Российской Федерации.</w:t>
      </w:r>
    </w:p>
    <w:p w:rsidR="000612CE" w:rsidRPr="00BB7510" w:rsidRDefault="00A13779">
      <w:pPr>
        <w:ind w:right="57" w:firstLine="567"/>
        <w:jc w:val="both"/>
        <w:rPr>
          <w:sz w:val="16"/>
          <w:szCs w:val="16"/>
        </w:rPr>
      </w:pPr>
      <w:r w:rsidRPr="00BB7510">
        <w:rPr>
          <w:sz w:val="16"/>
          <w:szCs w:val="16"/>
        </w:rPr>
        <w:t xml:space="preserve">3.5.7. Обо всех нарушениях условий Договора Заказчик извещает Поставщика не позднее 5 (Пять) рабочих дней с даты обнаружения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0612CE" w:rsidRPr="00BB7510" w:rsidRDefault="00A13779">
      <w:pPr>
        <w:ind w:right="57" w:firstLine="567"/>
        <w:jc w:val="both"/>
        <w:rPr>
          <w:sz w:val="16"/>
          <w:szCs w:val="16"/>
        </w:rPr>
      </w:pPr>
      <w:r w:rsidRPr="00BB7510">
        <w:rPr>
          <w:sz w:val="16"/>
          <w:szCs w:val="16"/>
        </w:rPr>
        <w:t>3.6. Приемка Товара и результата Работ оформляется товарной накладной (либо УПД) в части Товара и Актом выполненных монтажных работ в части Работ, либо единым документом о приемке, содержащим сведения о поставленном Товаре и выполненных Работах. Документы подписываются Поставщиком и Заказчиком.</w:t>
      </w:r>
    </w:p>
    <w:p w:rsidR="000612CE" w:rsidRPr="00BB7510" w:rsidRDefault="00A13779">
      <w:pPr>
        <w:widowControl w:val="0"/>
        <w:tabs>
          <w:tab w:val="left" w:pos="360"/>
          <w:tab w:val="left" w:pos="1260"/>
        </w:tabs>
        <w:ind w:right="57" w:firstLine="550"/>
        <w:jc w:val="both"/>
        <w:rPr>
          <w:sz w:val="16"/>
          <w:szCs w:val="16"/>
        </w:rPr>
      </w:pPr>
      <w:r w:rsidRPr="00BB7510">
        <w:rPr>
          <w:sz w:val="16"/>
          <w:szCs w:val="16"/>
        </w:rPr>
        <w:t>3.7. Для приемки Поставщик предоставляет документы, предусмотренные Договором и Техническим заданием, в том числе товарную накладную (либо УПД), Акт выполненных монтажных работ либо единый документ о приемке, паспорта и руководства по эксплуатации приборов учета, документы, подтверждающие соответствие и качество Товара, а также исполнительную документацию по выполненным Работам, если ее предоставление предусмотрено Техническим заданием или обязательными требованиями законодательства Российской Федерации.</w:t>
      </w:r>
    </w:p>
    <w:p w:rsidR="000612CE" w:rsidRPr="00BB7510" w:rsidRDefault="00A13779">
      <w:pPr>
        <w:ind w:right="57" w:firstLine="567"/>
        <w:jc w:val="both"/>
        <w:rPr>
          <w:sz w:val="16"/>
          <w:szCs w:val="16"/>
        </w:rPr>
      </w:pPr>
      <w:r w:rsidRPr="00BB7510">
        <w:rPr>
          <w:sz w:val="16"/>
          <w:szCs w:val="16"/>
        </w:rPr>
        <w:t>3.8. Право собственности на Товар переходит к Заказчику с даты его приемки и подписания Заказчиком товарной накладной (либо УПД) или единого документа о приемке, если иное не предусмотрено Договором. Риск случайной гибели или повреждения Товара переходит к Заказчику с момента его приемки. Обязательство Поставщика по выполнению Работ считается исполненным с даты подписания Заказчиком Акта выполненных монтажных работ либо единого документа о приемке, подтверждающего надлежащее выполнение Работ.</w:t>
      </w:r>
    </w:p>
    <w:p w:rsidR="000612CE" w:rsidRPr="00BB7510" w:rsidRDefault="00A13779">
      <w:pPr>
        <w:ind w:firstLine="567"/>
        <w:jc w:val="both"/>
        <w:rPr>
          <w:sz w:val="16"/>
          <w:szCs w:val="16"/>
        </w:rPr>
      </w:pPr>
      <w:r w:rsidRPr="00BB7510">
        <w:rPr>
          <w:sz w:val="16"/>
          <w:szCs w:val="16"/>
        </w:rPr>
        <w:t>3.9.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rsidR="000612CE" w:rsidRPr="00BB7510" w:rsidRDefault="000612CE">
      <w:pPr>
        <w:ind w:firstLine="550"/>
        <w:jc w:val="both"/>
        <w:rPr>
          <w:sz w:val="16"/>
          <w:szCs w:val="16"/>
        </w:rPr>
      </w:pPr>
    </w:p>
    <w:p w:rsidR="000612CE" w:rsidRPr="00BB7510" w:rsidRDefault="00A13779">
      <w:pPr>
        <w:jc w:val="center"/>
        <w:rPr>
          <w:sz w:val="16"/>
          <w:szCs w:val="16"/>
        </w:rPr>
      </w:pPr>
      <w:r w:rsidRPr="00BB7510">
        <w:rPr>
          <w:b/>
          <w:sz w:val="16"/>
          <w:szCs w:val="16"/>
        </w:rPr>
        <w:t xml:space="preserve">4. </w:t>
      </w:r>
      <w:r w:rsidRPr="00BB7510">
        <w:rPr>
          <w:b/>
          <w:bCs/>
          <w:sz w:val="16"/>
          <w:szCs w:val="16"/>
        </w:rPr>
        <w:t>Права и обязанности Сторон</w:t>
      </w:r>
    </w:p>
    <w:p w:rsidR="000612CE" w:rsidRPr="00BB7510" w:rsidRDefault="00A13779">
      <w:pPr>
        <w:ind w:firstLine="550"/>
        <w:jc w:val="both"/>
        <w:rPr>
          <w:sz w:val="16"/>
          <w:szCs w:val="16"/>
        </w:rPr>
      </w:pPr>
      <w:r w:rsidRPr="00BB7510">
        <w:rPr>
          <w:sz w:val="16"/>
          <w:szCs w:val="16"/>
        </w:rPr>
        <w:t xml:space="preserve">4.1. </w:t>
      </w:r>
      <w:r w:rsidRPr="00BB7510">
        <w:rPr>
          <w:b/>
          <w:sz w:val="16"/>
          <w:szCs w:val="16"/>
        </w:rPr>
        <w:t>Поставщик обязуется</w:t>
      </w:r>
      <w:r w:rsidRPr="00BB7510">
        <w:rPr>
          <w:sz w:val="16"/>
          <w:szCs w:val="16"/>
        </w:rPr>
        <w:t>:</w:t>
      </w:r>
    </w:p>
    <w:p w:rsidR="000612CE" w:rsidRPr="00BB7510" w:rsidRDefault="00A13779">
      <w:pPr>
        <w:ind w:firstLine="550"/>
        <w:jc w:val="both"/>
        <w:rPr>
          <w:sz w:val="16"/>
          <w:szCs w:val="16"/>
        </w:rPr>
      </w:pPr>
      <w:r w:rsidRPr="00BB7510">
        <w:rPr>
          <w:sz w:val="16"/>
          <w:szCs w:val="16"/>
        </w:rPr>
        <w:t>4.1.1. Своевременно и надлежащим образом известить Заказчика о дате и времени поставки Товара и готовности Товара и результата Работ к приемке; поставить Товар по качеству, наименованию, количеству, комплектности и характеристикам, указанным в Техническом задании, и выполнить Работы в соответствии с Техническим заданием и Договором.</w:t>
      </w:r>
    </w:p>
    <w:p w:rsidR="000612CE" w:rsidRPr="00BB7510" w:rsidRDefault="00A13779">
      <w:pPr>
        <w:ind w:firstLine="550"/>
        <w:jc w:val="both"/>
        <w:rPr>
          <w:sz w:val="16"/>
          <w:szCs w:val="16"/>
        </w:rPr>
      </w:pPr>
      <w:r w:rsidRPr="00BB7510">
        <w:rPr>
          <w:sz w:val="16"/>
          <w:szCs w:val="16"/>
        </w:rPr>
        <w:t>4.1.2. Обеспечить передачу Товара Заказчику по наименованию, количеству, комплектности, ассортименту, в порядке и сроки, предусмотренные Договором, и выполнить Работы в полном объеме и в установленные сроки.</w:t>
      </w:r>
    </w:p>
    <w:p w:rsidR="000612CE" w:rsidRPr="00BB7510" w:rsidRDefault="00A13779">
      <w:pPr>
        <w:ind w:firstLine="550"/>
        <w:jc w:val="both"/>
        <w:rPr>
          <w:sz w:val="16"/>
          <w:szCs w:val="16"/>
        </w:rPr>
      </w:pPr>
      <w:r w:rsidRPr="00BB7510">
        <w:rPr>
          <w:sz w:val="16"/>
          <w:szCs w:val="16"/>
        </w:rPr>
        <w:t>4.1.3. Передать Заказчику документы на Товар, подтверждающие его качество, безопасность, комплектность и происхождение, а также документы на выполненные Работы, предусмотренные Договором и Техническим заданием.</w:t>
      </w:r>
    </w:p>
    <w:p w:rsidR="000612CE" w:rsidRPr="00BB7510" w:rsidRDefault="00A13779">
      <w:pPr>
        <w:ind w:firstLine="550"/>
        <w:jc w:val="both"/>
        <w:rPr>
          <w:sz w:val="16"/>
          <w:szCs w:val="16"/>
        </w:rPr>
      </w:pPr>
      <w:r w:rsidRPr="00BB7510">
        <w:rPr>
          <w:sz w:val="16"/>
          <w:szCs w:val="16"/>
        </w:rPr>
        <w:t>4.1.4. За свой счет устранить выявленные недостатки Товара и/или результата Работ либо заменить Товар ненадлежащего качества в порядке и сроки, предусмотренные Договором.</w:t>
      </w:r>
    </w:p>
    <w:p w:rsidR="000612CE" w:rsidRPr="00BB7510" w:rsidRDefault="00A13779">
      <w:pPr>
        <w:ind w:right="-1" w:firstLine="550"/>
        <w:jc w:val="both"/>
        <w:rPr>
          <w:sz w:val="16"/>
          <w:szCs w:val="16"/>
        </w:rPr>
      </w:pPr>
      <w:r w:rsidRPr="00BB7510">
        <w:rPr>
          <w:sz w:val="16"/>
          <w:szCs w:val="16"/>
        </w:rPr>
        <w:t>4.1.5. По требованию Заказчика и в установленном Договором порядке восполнить недопоставленное количество Товара, заменить Товар, не соответствующий условиям Договора, и устранить недостатки выполненных Работ.</w:t>
      </w:r>
    </w:p>
    <w:p w:rsidR="000612CE" w:rsidRPr="00BB7510" w:rsidRDefault="00A13779">
      <w:pPr>
        <w:ind w:right="-1" w:firstLine="550"/>
        <w:jc w:val="both"/>
        <w:rPr>
          <w:sz w:val="16"/>
          <w:szCs w:val="16"/>
        </w:rPr>
      </w:pPr>
      <w:r w:rsidRPr="00BB7510">
        <w:rPr>
          <w:sz w:val="16"/>
          <w:szCs w:val="16"/>
        </w:rPr>
        <w:t>4.1.6. Своевременно предоставлять достоверную информацию о ходе исполнения Договора.</w:t>
      </w:r>
    </w:p>
    <w:p w:rsidR="000612CE" w:rsidRPr="00BB7510" w:rsidRDefault="00A13779">
      <w:pPr>
        <w:widowControl w:val="0"/>
        <w:tabs>
          <w:tab w:val="left" w:pos="360"/>
          <w:tab w:val="left" w:pos="1260"/>
        </w:tabs>
        <w:ind w:right="57" w:firstLine="550"/>
        <w:jc w:val="both"/>
        <w:rPr>
          <w:sz w:val="16"/>
          <w:szCs w:val="16"/>
        </w:rPr>
      </w:pPr>
      <w:r w:rsidRPr="00BB7510">
        <w:rPr>
          <w:sz w:val="16"/>
          <w:szCs w:val="16"/>
        </w:rPr>
        <w:t>4.1.7. Выполнять в полном объеме иные обязанности, предусмотренные действующим законодательством Российской Федерации и Договором.</w:t>
      </w:r>
    </w:p>
    <w:p w:rsidR="000612CE" w:rsidRPr="00BB7510" w:rsidRDefault="00A13779">
      <w:pPr>
        <w:ind w:firstLine="550"/>
        <w:jc w:val="both"/>
        <w:rPr>
          <w:sz w:val="16"/>
          <w:szCs w:val="16"/>
        </w:rPr>
      </w:pPr>
      <w:r w:rsidRPr="00BB7510">
        <w:rPr>
          <w:sz w:val="16"/>
          <w:szCs w:val="16"/>
        </w:rPr>
        <w:t>4.2.</w:t>
      </w:r>
      <w:r w:rsidRPr="00BB7510">
        <w:rPr>
          <w:b/>
          <w:sz w:val="16"/>
          <w:szCs w:val="16"/>
        </w:rPr>
        <w:t xml:space="preserve"> Поставщик вправе:</w:t>
      </w:r>
    </w:p>
    <w:p w:rsidR="000612CE" w:rsidRPr="00BB7510" w:rsidRDefault="00A13779">
      <w:pPr>
        <w:ind w:firstLine="550"/>
        <w:jc w:val="both"/>
        <w:rPr>
          <w:sz w:val="16"/>
          <w:szCs w:val="16"/>
        </w:rPr>
      </w:pPr>
      <w:r w:rsidRPr="00BB7510">
        <w:rPr>
          <w:sz w:val="16"/>
          <w:szCs w:val="16"/>
        </w:rPr>
        <w:t>4.2.1. Требовать от Заказчика произвести приемку поставленного Товара и выполненных Работ в порядке и сроки, предусмотренные Договором.</w:t>
      </w:r>
    </w:p>
    <w:p w:rsidR="000612CE" w:rsidRPr="00BB7510" w:rsidRDefault="00A13779">
      <w:pPr>
        <w:ind w:right="-1" w:firstLine="550"/>
        <w:jc w:val="both"/>
        <w:rPr>
          <w:sz w:val="16"/>
          <w:szCs w:val="16"/>
        </w:rPr>
      </w:pPr>
      <w:r w:rsidRPr="00BB7510">
        <w:rPr>
          <w:sz w:val="16"/>
          <w:szCs w:val="16"/>
        </w:rPr>
        <w:t>4.2.2. Требовать своевременной приемки и оплаты надлежаще поставленного Товара и надлежаще выполненных Работ в соответствии с условиями Договора.</w:t>
      </w:r>
    </w:p>
    <w:p w:rsidR="000612CE" w:rsidRPr="00BB7510" w:rsidRDefault="00A13779">
      <w:pPr>
        <w:ind w:firstLine="550"/>
        <w:jc w:val="both"/>
        <w:rPr>
          <w:sz w:val="16"/>
          <w:szCs w:val="16"/>
        </w:rPr>
      </w:pPr>
      <w:r w:rsidRPr="00BB7510">
        <w:rPr>
          <w:sz w:val="16"/>
          <w:szCs w:val="16"/>
        </w:rPr>
        <w:t>4.2.3.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612CE" w:rsidRPr="00BB7510" w:rsidRDefault="00A13779">
      <w:pPr>
        <w:ind w:firstLine="550"/>
        <w:jc w:val="both"/>
        <w:rPr>
          <w:sz w:val="16"/>
          <w:szCs w:val="16"/>
        </w:rPr>
      </w:pPr>
      <w:r w:rsidRPr="00BB7510">
        <w:rPr>
          <w:sz w:val="16"/>
          <w:szCs w:val="16"/>
        </w:rPr>
        <w:t xml:space="preserve">4.3. </w:t>
      </w:r>
      <w:r w:rsidRPr="00BB7510">
        <w:rPr>
          <w:b/>
          <w:sz w:val="16"/>
          <w:szCs w:val="16"/>
        </w:rPr>
        <w:t>Заказчик обязуется</w:t>
      </w:r>
      <w:r w:rsidRPr="00BB7510">
        <w:rPr>
          <w:sz w:val="16"/>
          <w:szCs w:val="16"/>
        </w:rPr>
        <w:t>:</w:t>
      </w:r>
    </w:p>
    <w:p w:rsidR="000612CE" w:rsidRPr="00BB7510" w:rsidRDefault="00A13779">
      <w:pPr>
        <w:ind w:firstLine="550"/>
        <w:jc w:val="both"/>
        <w:rPr>
          <w:sz w:val="16"/>
          <w:szCs w:val="16"/>
        </w:rPr>
      </w:pPr>
      <w:r w:rsidRPr="00BB7510">
        <w:rPr>
          <w:sz w:val="16"/>
          <w:szCs w:val="16"/>
        </w:rPr>
        <w:t>4.3.1. Обеспечить своевременную приемку поставленного Товара и результата выполненных Работ в порядке, предусмотренном настоящим Договором.</w:t>
      </w:r>
    </w:p>
    <w:p w:rsidR="000612CE" w:rsidRPr="00BB7510" w:rsidRDefault="00A13779">
      <w:pPr>
        <w:ind w:firstLine="550"/>
        <w:jc w:val="both"/>
        <w:rPr>
          <w:sz w:val="16"/>
          <w:szCs w:val="16"/>
        </w:rPr>
      </w:pPr>
      <w:r w:rsidRPr="00BB7510">
        <w:rPr>
          <w:sz w:val="16"/>
          <w:szCs w:val="16"/>
        </w:rPr>
        <w:t>4.3.2. Провести экспертизу поставленного Товара и выполненных Работ для проверки их соответствия условиям Договора своими силами или с привлечением экспертов, экспертных организаций.</w:t>
      </w:r>
    </w:p>
    <w:p w:rsidR="000612CE" w:rsidRPr="00BB7510" w:rsidRDefault="00A13779">
      <w:pPr>
        <w:ind w:firstLine="550"/>
        <w:jc w:val="both"/>
        <w:rPr>
          <w:sz w:val="16"/>
          <w:szCs w:val="16"/>
        </w:rPr>
      </w:pPr>
      <w:r w:rsidRPr="00BB7510">
        <w:rPr>
          <w:sz w:val="16"/>
          <w:szCs w:val="16"/>
        </w:rPr>
        <w:t>4.3.3. Произвести оплату поставленного Товара и выполненных Работ в порядке и сроки, предусмотренные Договором.</w:t>
      </w:r>
    </w:p>
    <w:p w:rsidR="000612CE" w:rsidRPr="00BB7510" w:rsidRDefault="00A13779">
      <w:pPr>
        <w:ind w:firstLine="550"/>
        <w:jc w:val="both"/>
        <w:rPr>
          <w:sz w:val="16"/>
          <w:szCs w:val="16"/>
        </w:rPr>
      </w:pPr>
      <w:r w:rsidRPr="00BB7510">
        <w:rPr>
          <w:sz w:val="16"/>
          <w:szCs w:val="16"/>
        </w:rPr>
        <w:t xml:space="preserve">4.4. </w:t>
      </w:r>
      <w:r w:rsidRPr="00BB7510">
        <w:rPr>
          <w:b/>
          <w:sz w:val="16"/>
          <w:szCs w:val="16"/>
        </w:rPr>
        <w:t>Заказчик вправе</w:t>
      </w:r>
      <w:r w:rsidRPr="00BB7510">
        <w:rPr>
          <w:sz w:val="16"/>
          <w:szCs w:val="16"/>
        </w:rPr>
        <w:t>:</w:t>
      </w:r>
    </w:p>
    <w:p w:rsidR="000612CE" w:rsidRPr="00BB7510" w:rsidRDefault="00A13779">
      <w:pPr>
        <w:ind w:firstLine="550"/>
        <w:jc w:val="both"/>
        <w:rPr>
          <w:sz w:val="16"/>
          <w:szCs w:val="16"/>
        </w:rPr>
      </w:pPr>
      <w:r w:rsidRPr="00BB7510">
        <w:rPr>
          <w:sz w:val="16"/>
          <w:szCs w:val="16"/>
        </w:rPr>
        <w:t>4.4.1. Требовать от Поставщика полного и своевременного исполнения обязательств по Договору.</w:t>
      </w:r>
    </w:p>
    <w:p w:rsidR="000612CE" w:rsidRPr="00BB7510" w:rsidRDefault="00A13779">
      <w:pPr>
        <w:ind w:firstLine="550"/>
        <w:jc w:val="both"/>
        <w:rPr>
          <w:sz w:val="16"/>
          <w:szCs w:val="16"/>
        </w:rPr>
      </w:pPr>
      <w:r w:rsidRPr="00BB7510">
        <w:rPr>
          <w:sz w:val="16"/>
          <w:szCs w:val="16"/>
        </w:rPr>
        <w:t>4.4.2. Отказаться от приемки и оплаты Товара и/или результата Работ, не соответствующих условиям Договора, с учетом положений законодательства Российской Федерации и настоящего Договора.</w:t>
      </w:r>
    </w:p>
    <w:p w:rsidR="000612CE" w:rsidRPr="00BB7510" w:rsidRDefault="00A13779">
      <w:pPr>
        <w:ind w:firstLine="567"/>
        <w:contextualSpacing/>
        <w:jc w:val="both"/>
        <w:rPr>
          <w:sz w:val="16"/>
          <w:szCs w:val="16"/>
        </w:rPr>
      </w:pPr>
      <w:r w:rsidRPr="00BB7510">
        <w:rPr>
          <w:sz w:val="16"/>
          <w:szCs w:val="16"/>
        </w:rPr>
        <w:t>4.4.3. Удержать суммы неисполненных Поставщиком требований об уплате неустоек (штрафов, пеней), предъявленных заказчиком в соответствии с разделом 6 настоящего Договора, из суммы, подлежащей оплате поставщику (подрядчику, исполнителю).</w:t>
      </w:r>
    </w:p>
    <w:p w:rsidR="000612CE" w:rsidRPr="00BB7510" w:rsidRDefault="00A13779">
      <w:pPr>
        <w:ind w:firstLine="550"/>
        <w:jc w:val="both"/>
        <w:rPr>
          <w:sz w:val="16"/>
          <w:szCs w:val="16"/>
        </w:rPr>
      </w:pPr>
      <w:r w:rsidRPr="00BB7510">
        <w:rPr>
          <w:sz w:val="16"/>
          <w:szCs w:val="16"/>
        </w:rPr>
        <w:t>4.4.4. Принять решение об одностороннем отказе от исполнения Договора в случаях и порядке, предусмотренных Гражданским кодексом Российской Федерации, 223-ФЗ и Положением о закупке. До принятия такого решения Заказчик вправе провести экспертизу Товара и/или результата Работ с привлечением экспертов, экспертных организаций.</w:t>
      </w:r>
    </w:p>
    <w:p w:rsidR="000612CE" w:rsidRPr="00BB7510" w:rsidRDefault="00A13779">
      <w:pPr>
        <w:ind w:firstLine="550"/>
        <w:jc w:val="both"/>
        <w:rPr>
          <w:sz w:val="16"/>
          <w:szCs w:val="16"/>
        </w:rPr>
      </w:pPr>
      <w:r w:rsidRPr="00BB7510">
        <w:rPr>
          <w:sz w:val="16"/>
          <w:szCs w:val="16"/>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0612CE" w:rsidRPr="00BB7510" w:rsidRDefault="000612CE">
      <w:pPr>
        <w:pStyle w:val="ConsPlusNormal0"/>
        <w:ind w:firstLine="0"/>
        <w:jc w:val="both"/>
        <w:rPr>
          <w:rFonts w:ascii="Times New Roman" w:hAnsi="Times New Roman" w:cs="Times New Roman"/>
          <w:sz w:val="16"/>
          <w:szCs w:val="16"/>
        </w:rPr>
      </w:pPr>
    </w:p>
    <w:p w:rsidR="000612CE" w:rsidRPr="00BB7510" w:rsidRDefault="00A13779">
      <w:pPr>
        <w:pStyle w:val="ConsPlusNormal0"/>
        <w:ind w:firstLine="0"/>
        <w:jc w:val="center"/>
        <w:outlineLvl w:val="1"/>
        <w:rPr>
          <w:rFonts w:ascii="Times New Roman" w:hAnsi="Times New Roman" w:cs="Times New Roman"/>
          <w:sz w:val="16"/>
          <w:szCs w:val="16"/>
        </w:rPr>
      </w:pPr>
      <w:bookmarkStart w:id="0" w:name="P1539"/>
      <w:bookmarkEnd w:id="0"/>
      <w:r w:rsidRPr="00BB7510">
        <w:rPr>
          <w:rFonts w:ascii="Times New Roman" w:hAnsi="Times New Roman" w:cs="Times New Roman"/>
          <w:b/>
          <w:sz w:val="16"/>
          <w:szCs w:val="16"/>
        </w:rPr>
        <w:t>5. Качество Товара и гарантийные обязательства</w:t>
      </w:r>
    </w:p>
    <w:p w:rsidR="000612CE" w:rsidRPr="00BB7510" w:rsidRDefault="00A13779">
      <w:pPr>
        <w:pStyle w:val="afb"/>
        <w:tabs>
          <w:tab w:val="left" w:pos="9072"/>
        </w:tabs>
        <w:spacing w:before="0" w:after="0"/>
        <w:ind w:right="-1" w:firstLine="550"/>
        <w:jc w:val="both"/>
        <w:rPr>
          <w:sz w:val="16"/>
          <w:szCs w:val="16"/>
        </w:rPr>
      </w:pPr>
      <w:r w:rsidRPr="00BB7510">
        <w:rPr>
          <w:sz w:val="16"/>
          <w:szCs w:val="16"/>
        </w:rPr>
        <w:t>5.1. Поставщик гарантирует, что поставляемый Товар является качественным, новым, не бывшим в употреблении, не восстановленным и соответствует требованиям Договора и обязательным требованиям законодательства Российской Федерации. Результат Работ должен соответствовать Техническому заданию, условиям Договора и требованиям, обычно предъявляемым к работам соответствующего вида.</w:t>
      </w:r>
    </w:p>
    <w:p w:rsidR="000612CE" w:rsidRPr="00BB7510" w:rsidRDefault="00A13779">
      <w:pPr>
        <w:tabs>
          <w:tab w:val="left" w:pos="9072"/>
        </w:tabs>
        <w:ind w:left="-567" w:right="-1" w:firstLine="1117"/>
        <w:jc w:val="both"/>
        <w:rPr>
          <w:sz w:val="16"/>
          <w:szCs w:val="16"/>
        </w:rPr>
      </w:pPr>
      <w:r w:rsidRPr="00BB7510">
        <w:rPr>
          <w:sz w:val="16"/>
          <w:szCs w:val="16"/>
        </w:rPr>
        <w:t>На Товаре не должно быть механических повреждений</w:t>
      </w:r>
      <w:r w:rsidRPr="00BB7510">
        <w:rPr>
          <w:color w:val="222222"/>
          <w:sz w:val="16"/>
          <w:szCs w:val="16"/>
        </w:rPr>
        <w:t>.</w:t>
      </w:r>
    </w:p>
    <w:p w:rsidR="000612CE" w:rsidRPr="00BB7510" w:rsidRDefault="00A13779">
      <w:pPr>
        <w:pStyle w:val="ConsPlusNormal0"/>
        <w:ind w:firstLine="540"/>
        <w:jc w:val="both"/>
        <w:rPr>
          <w:rFonts w:ascii="Times New Roman" w:hAnsi="Times New Roman" w:cs="Times New Roman"/>
          <w:sz w:val="16"/>
          <w:szCs w:val="16"/>
        </w:rPr>
      </w:pPr>
      <w:r w:rsidRPr="00BB7510">
        <w:rPr>
          <w:rFonts w:ascii="Times New Roman" w:hAnsi="Times New Roman" w:cs="Times New Roman"/>
          <w:sz w:val="16"/>
          <w:szCs w:val="16"/>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0612CE" w:rsidRPr="00BB7510" w:rsidRDefault="00A13779">
      <w:pPr>
        <w:widowControl w:val="0"/>
        <w:tabs>
          <w:tab w:val="left" w:pos="567"/>
          <w:tab w:val="left" w:pos="993"/>
          <w:tab w:val="left" w:pos="9072"/>
        </w:tabs>
        <w:autoSpaceDE w:val="0"/>
        <w:ind w:right="-1" w:firstLine="550"/>
        <w:contextualSpacing/>
        <w:jc w:val="both"/>
        <w:rPr>
          <w:sz w:val="16"/>
          <w:szCs w:val="16"/>
        </w:rPr>
      </w:pPr>
      <w:r w:rsidRPr="00BB7510">
        <w:rPr>
          <w:sz w:val="16"/>
          <w:szCs w:val="16"/>
        </w:rPr>
        <w:t>5.3. Поставщик предоставляет Заказчику гарантийные документы производителя (изготовителя) на Товар, а также документы, подтверждающие надлежащее выполнение Работ, в объеме, предусмотренном Договором и Техническим заданием.</w:t>
      </w:r>
    </w:p>
    <w:p w:rsidR="000612CE" w:rsidRPr="00BB7510" w:rsidRDefault="00A13779">
      <w:pPr>
        <w:ind w:firstLine="567"/>
        <w:jc w:val="both"/>
        <w:rPr>
          <w:sz w:val="16"/>
          <w:szCs w:val="16"/>
        </w:rPr>
      </w:pPr>
      <w:r w:rsidRPr="00BB7510">
        <w:rPr>
          <w:sz w:val="16"/>
          <w:szCs w:val="16"/>
        </w:rPr>
        <w:t>5.4. Поставщик гарантирует соответствие Товара условиям Договора и качество выполненных Работ. В период гарантийного срока Поставщик обязан безвозмездно устранить недостатки Товара и/или Работ либо заменить Товар ненадлежащего качества в порядке и сроки, установленные Договором.</w:t>
      </w:r>
    </w:p>
    <w:p w:rsidR="000612CE" w:rsidRPr="00BB7510" w:rsidRDefault="00A13779">
      <w:pPr>
        <w:tabs>
          <w:tab w:val="left" w:pos="709"/>
        </w:tabs>
        <w:ind w:firstLine="567"/>
        <w:jc w:val="both"/>
        <w:rPr>
          <w:sz w:val="16"/>
          <w:szCs w:val="16"/>
        </w:rPr>
      </w:pPr>
      <w:r w:rsidRPr="00BB7510">
        <w:rPr>
          <w:sz w:val="16"/>
          <w:szCs w:val="16"/>
        </w:rPr>
        <w:t>5.5. Срок гарантии Поставщика на Товар не может быть меньше срока гарантии производителя. Если срок гарантии производителя не установлен, гарантийный срок Поставщика на Товар составляет не менее 12 (Двенадцати) месяцев. Гарантийный срок на Работы составляет не менее 12 (Двенадцати) месяцев, если иной, более длительный срок не установлен Техническим заданием. Гарантийные сроки исчисляются с даты подписания Заказчиком документа о приемке соответствующего Товара и результата Работ.</w:t>
      </w:r>
    </w:p>
    <w:p w:rsidR="000612CE" w:rsidRPr="00BB7510" w:rsidRDefault="00A13779">
      <w:pPr>
        <w:ind w:firstLine="567"/>
        <w:jc w:val="both"/>
        <w:rPr>
          <w:sz w:val="16"/>
          <w:szCs w:val="16"/>
        </w:rPr>
      </w:pPr>
      <w:r w:rsidRPr="00BB7510">
        <w:rPr>
          <w:sz w:val="16"/>
          <w:szCs w:val="16"/>
        </w:rPr>
        <w:t>Гарантийный срок начинает исчисляться со дня подписания документа о приемке.</w:t>
      </w:r>
    </w:p>
    <w:p w:rsidR="000612CE" w:rsidRPr="00BB7510" w:rsidRDefault="00A13779">
      <w:pPr>
        <w:autoSpaceDE w:val="0"/>
        <w:ind w:firstLine="567"/>
        <w:jc w:val="both"/>
        <w:rPr>
          <w:sz w:val="16"/>
          <w:szCs w:val="16"/>
        </w:rPr>
      </w:pPr>
      <w:r w:rsidRPr="00BB7510">
        <w:rPr>
          <w:sz w:val="16"/>
          <w:szCs w:val="16"/>
        </w:rPr>
        <w:t>5.6. При обнаружении в гарантийный период недостатков Товара и/или Работ, возникших не по вине Заказчика, Поставщик обязан за свой счет устранить недостатки либо заменить Товар ненадлежащего качества в срок не более 15 (Пятнадцати) рабочих дней с даты получения уведомления Заказчика, если иной срок не установлен Техническим заданием. Гарантийный срок продлевается на период, в течение которого использование Товара или результата Работ было невозможно вследствие недостатков, за которые отвечает Поставщик.</w:t>
      </w:r>
    </w:p>
    <w:p w:rsidR="000612CE" w:rsidRPr="00BB7510" w:rsidRDefault="00A13779">
      <w:pPr>
        <w:autoSpaceDE w:val="0"/>
        <w:ind w:firstLine="660"/>
        <w:jc w:val="both"/>
        <w:rPr>
          <w:sz w:val="16"/>
          <w:szCs w:val="16"/>
          <w:lang w:eastAsia="ar-SA"/>
        </w:rPr>
      </w:pPr>
      <w:r w:rsidRPr="00BB7510">
        <w:rPr>
          <w:sz w:val="16"/>
          <w:szCs w:val="16"/>
          <w:lang w:eastAsia="ar-SA"/>
        </w:rPr>
        <w:t>Замена Товара производится в месте нахождения Заказчика. Все расходы по замене Товара, включая, но, не ограничиваясь транспортными расходами, расходами на транспортировку, упаковку заменяемого товара и иные расходы несет Поставщик.</w:t>
      </w:r>
    </w:p>
    <w:p w:rsidR="000612CE" w:rsidRPr="00BB7510" w:rsidRDefault="00A13779">
      <w:pPr>
        <w:tabs>
          <w:tab w:val="left" w:pos="709"/>
        </w:tabs>
        <w:ind w:firstLine="567"/>
        <w:jc w:val="both"/>
        <w:rPr>
          <w:sz w:val="16"/>
          <w:szCs w:val="16"/>
        </w:rPr>
      </w:pPr>
      <w:r w:rsidRPr="00BB7510">
        <w:rPr>
          <w:sz w:val="16"/>
          <w:szCs w:val="16"/>
        </w:rPr>
        <w:t>5.7. Гарантия качества распространяется на Товар, его комплектующие и результат Работ в целом и включает безвозмездное устранение недостатков, возникших в течение гарантийного срока по причинам, за которые отвечает Поставщик.</w:t>
      </w:r>
    </w:p>
    <w:p w:rsidR="000612CE" w:rsidRPr="00BB7510" w:rsidRDefault="000612CE">
      <w:pPr>
        <w:pStyle w:val="ConsPlusNormal0"/>
        <w:ind w:firstLine="0"/>
        <w:jc w:val="both"/>
        <w:rPr>
          <w:rFonts w:ascii="Times New Roman" w:hAnsi="Times New Roman" w:cs="Times New Roman"/>
          <w:sz w:val="16"/>
          <w:szCs w:val="16"/>
          <w:lang w:eastAsia="ar-SA"/>
        </w:rPr>
      </w:pPr>
    </w:p>
    <w:p w:rsidR="000612CE" w:rsidRPr="00BB7510" w:rsidRDefault="00A13779">
      <w:pPr>
        <w:pStyle w:val="ConsPlusNormal0"/>
        <w:ind w:firstLine="0"/>
        <w:jc w:val="center"/>
        <w:outlineLvl w:val="1"/>
        <w:rPr>
          <w:rFonts w:ascii="Times New Roman" w:hAnsi="Times New Roman" w:cs="Times New Roman"/>
          <w:sz w:val="16"/>
          <w:szCs w:val="16"/>
        </w:rPr>
      </w:pPr>
      <w:bookmarkStart w:id="1" w:name="P1550"/>
      <w:bookmarkEnd w:id="1"/>
      <w:r w:rsidRPr="00BB7510">
        <w:rPr>
          <w:rFonts w:ascii="Times New Roman" w:hAnsi="Times New Roman" w:cs="Times New Roman"/>
          <w:b/>
          <w:sz w:val="16"/>
          <w:szCs w:val="16"/>
        </w:rPr>
        <w:t xml:space="preserve">6. Ответственность Сторон </w:t>
      </w:r>
    </w:p>
    <w:p w:rsidR="000612CE" w:rsidRPr="00BB7510" w:rsidRDefault="00A13779">
      <w:pPr>
        <w:ind w:firstLine="550"/>
        <w:jc w:val="both"/>
        <w:rPr>
          <w:sz w:val="16"/>
          <w:szCs w:val="16"/>
        </w:rPr>
      </w:pPr>
      <w:r w:rsidRPr="00BB7510">
        <w:rPr>
          <w:sz w:val="16"/>
          <w:szCs w:val="16"/>
        </w:rPr>
        <w:t>6.1. 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rsidR="000612CE" w:rsidRPr="00BB7510" w:rsidRDefault="00A13779">
      <w:pPr>
        <w:widowControl w:val="0"/>
        <w:tabs>
          <w:tab w:val="left" w:pos="851"/>
        </w:tabs>
        <w:autoSpaceDE w:val="0"/>
        <w:ind w:right="-1" w:firstLine="550"/>
        <w:jc w:val="both"/>
        <w:rPr>
          <w:sz w:val="16"/>
          <w:szCs w:val="16"/>
        </w:rPr>
      </w:pPr>
      <w:r w:rsidRPr="00BB7510">
        <w:rPr>
          <w:sz w:val="16"/>
          <w:szCs w:val="16"/>
        </w:rPr>
        <w:t>6.2. Под ненадлежащим исполнением Поставщиком обязательств понимается, в том числе, поставка Товара, не соответствующего условиям Договора, нарушение срока поставки, выполнение Работ не в полном объеме или ненадлежащего качества, нарушение срока выполнения Работ, непредоставление предусмотренных Договором документов и неисполнение гарантийных обязательств.</w:t>
      </w:r>
    </w:p>
    <w:p w:rsidR="000612CE" w:rsidRPr="00BB7510" w:rsidRDefault="00A13779">
      <w:pPr>
        <w:widowControl w:val="0"/>
        <w:tabs>
          <w:tab w:val="left" w:pos="851"/>
        </w:tabs>
        <w:autoSpaceDE w:val="0"/>
        <w:ind w:right="-1" w:firstLine="550"/>
        <w:jc w:val="both"/>
        <w:rPr>
          <w:sz w:val="16"/>
          <w:szCs w:val="16"/>
        </w:rPr>
      </w:pPr>
      <w:r w:rsidRPr="00BB7510">
        <w:rPr>
          <w:sz w:val="16"/>
          <w:szCs w:val="16"/>
        </w:rPr>
        <w:t xml:space="preserve">6.3. </w:t>
      </w:r>
      <w:r w:rsidR="00B47492" w:rsidRPr="00B47492">
        <w:rPr>
          <w:sz w:val="16"/>
          <w:szCs w:val="16"/>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r w:rsidRPr="00BB7510">
        <w:rPr>
          <w:sz w:val="16"/>
          <w:szCs w:val="16"/>
        </w:rPr>
        <w:t>.</w:t>
      </w:r>
    </w:p>
    <w:p w:rsidR="00B47492" w:rsidRPr="00B47492" w:rsidRDefault="00A13779" w:rsidP="00B47492">
      <w:pPr>
        <w:widowControl w:val="0"/>
        <w:tabs>
          <w:tab w:val="left" w:pos="851"/>
        </w:tabs>
        <w:autoSpaceDE w:val="0"/>
        <w:ind w:right="-1" w:firstLine="550"/>
        <w:jc w:val="both"/>
        <w:rPr>
          <w:sz w:val="16"/>
          <w:szCs w:val="16"/>
        </w:rPr>
      </w:pPr>
      <w:r w:rsidRPr="00BB7510">
        <w:rPr>
          <w:sz w:val="16"/>
          <w:szCs w:val="16"/>
        </w:rPr>
        <w:t xml:space="preserve">6.4. </w:t>
      </w:r>
      <w:r w:rsidR="00B47492" w:rsidRPr="00B47492">
        <w:rPr>
          <w:sz w:val="16"/>
          <w:szCs w:val="1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 xml:space="preserve">6.5.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sz w:val="16"/>
          <w:szCs w:val="16"/>
        </w:rPr>
        <w:t>10</w:t>
      </w:r>
      <w:r w:rsidRPr="00B47492">
        <w:rPr>
          <w:sz w:val="16"/>
          <w:szCs w:val="16"/>
        </w:rPr>
        <w:t xml:space="preserve"> процентов цены Договора и </w:t>
      </w:r>
      <w:r w:rsidRPr="00B47492">
        <w:rPr>
          <w:sz w:val="16"/>
          <w:szCs w:val="16"/>
          <w:highlight w:val="yellow"/>
        </w:rPr>
        <w:t>составляет _____________________(_______</w:t>
      </w:r>
      <w:r w:rsidRPr="00B47492">
        <w:rPr>
          <w:sz w:val="16"/>
          <w:szCs w:val="16"/>
          <w:highlight w:val="yellow"/>
        </w:rPr>
        <w:t>_______) рублей _______ копеек.</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а) 1000 рублей, если цена Договора не превышает 3 млн. рублей;</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б) 5000 рублей, если цена Договора составляет от 3 млн. рублей до 50 млн. рублей (включительно);</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в) 10000 рублей, если цена Договора составляет от 50 млн. рублей до 100 млн. рублей (включительно);</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г) 100000 рублей, если цена Договора превышает 100 млн. рублей.</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а) 1000 рублей, если цена Договора не превышает 3 млн. рублей (включительно);</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б) 5000 рублей, если цена Договора составляет от 3 млн. рублей до 50 млн. рублей (включительно);</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в) 10000 рублей, если цена Договора составляет от 50 млн. рублей до 100 млн. рублей (включительно);</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г) 100000 рублей, если цена Договора превышает 100 млн. рублей.</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6.10. Уплата штрафов и возмещение убытков не освобождают Стороны от выполнения принятых обязательств.</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6.11. Окончание срока действия Договора не освобождает Стороны от ответственности за его нарушение.</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6.12. Поставщик в полном объеме обязан возместить убытки, причиненные ненадлежащим исполнением либо неисполнением условий Договора.</w:t>
      </w:r>
    </w:p>
    <w:p w:rsidR="00B47492" w:rsidRPr="00B47492" w:rsidRDefault="00B47492" w:rsidP="00B47492">
      <w:pPr>
        <w:widowControl w:val="0"/>
        <w:tabs>
          <w:tab w:val="left" w:pos="851"/>
        </w:tabs>
        <w:autoSpaceDE w:val="0"/>
        <w:ind w:right="-1" w:firstLine="550"/>
        <w:jc w:val="both"/>
        <w:rPr>
          <w:sz w:val="16"/>
          <w:szCs w:val="16"/>
        </w:rPr>
      </w:pPr>
      <w:r w:rsidRPr="00B47492">
        <w:rPr>
          <w:sz w:val="16"/>
          <w:szCs w:val="16"/>
        </w:rPr>
        <w:t>6.13.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12CE" w:rsidRDefault="00B47492" w:rsidP="00B47492">
      <w:pPr>
        <w:widowControl w:val="0"/>
        <w:tabs>
          <w:tab w:val="left" w:pos="851"/>
        </w:tabs>
        <w:autoSpaceDE w:val="0"/>
        <w:ind w:right="-1" w:firstLine="550"/>
        <w:jc w:val="both"/>
        <w:rPr>
          <w:sz w:val="16"/>
          <w:szCs w:val="16"/>
        </w:rPr>
      </w:pPr>
      <w:r w:rsidRPr="00B47492">
        <w:rPr>
          <w:sz w:val="16"/>
          <w:szCs w:val="16"/>
        </w:rPr>
        <w:t>6.14.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47492" w:rsidRPr="00BB7510" w:rsidRDefault="00B47492" w:rsidP="00B47492">
      <w:pPr>
        <w:widowControl w:val="0"/>
        <w:tabs>
          <w:tab w:val="left" w:pos="851"/>
        </w:tabs>
        <w:autoSpaceDE w:val="0"/>
        <w:ind w:right="-1" w:firstLine="550"/>
        <w:jc w:val="both"/>
        <w:rPr>
          <w:sz w:val="16"/>
          <w:szCs w:val="16"/>
        </w:rPr>
      </w:pPr>
    </w:p>
    <w:p w:rsidR="000612CE" w:rsidRPr="00BB7510" w:rsidRDefault="00A13779">
      <w:pPr>
        <w:pStyle w:val="ConsPlusNormal0"/>
        <w:ind w:firstLine="0"/>
        <w:jc w:val="center"/>
        <w:outlineLvl w:val="1"/>
        <w:rPr>
          <w:rFonts w:ascii="Times New Roman" w:hAnsi="Times New Roman" w:cs="Times New Roman"/>
          <w:sz w:val="16"/>
          <w:szCs w:val="16"/>
        </w:rPr>
      </w:pPr>
      <w:bookmarkStart w:id="2" w:name="P1600"/>
      <w:bookmarkStart w:id="3" w:name="P1570"/>
      <w:bookmarkEnd w:id="2"/>
      <w:bookmarkEnd w:id="3"/>
      <w:r w:rsidRPr="00BB7510">
        <w:rPr>
          <w:rFonts w:ascii="Times New Roman" w:hAnsi="Times New Roman" w:cs="Times New Roman"/>
          <w:b/>
          <w:sz w:val="16"/>
          <w:szCs w:val="16"/>
        </w:rPr>
        <w:t>7. Обстоятельства непреодолимой силы</w:t>
      </w:r>
    </w:p>
    <w:p w:rsidR="000612CE" w:rsidRPr="00BB7510" w:rsidRDefault="00A13779">
      <w:pPr>
        <w:pStyle w:val="100"/>
        <w:widowControl w:val="0"/>
        <w:tabs>
          <w:tab w:val="left" w:pos="993"/>
        </w:tabs>
        <w:spacing w:after="0" w:line="100" w:lineRule="atLeast"/>
        <w:ind w:left="0" w:right="-1" w:firstLine="567"/>
        <w:rPr>
          <w:rFonts w:ascii="Times New Roman" w:hAnsi="Times New Roman" w:cs="Times New Roman"/>
          <w:sz w:val="16"/>
          <w:szCs w:val="16"/>
        </w:rPr>
      </w:pPr>
      <w:r w:rsidRPr="00BB7510">
        <w:rPr>
          <w:rFonts w:ascii="Times New Roman" w:hAnsi="Times New Roman" w:cs="Times New Roman"/>
          <w:sz w:val="16"/>
          <w:szCs w:val="16"/>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При этом инфляционные процессы в экономике к обстоятельствам непреодолимой силы по условиям Договору не относятся.</w:t>
      </w:r>
    </w:p>
    <w:p w:rsidR="000612CE" w:rsidRPr="00BB7510" w:rsidRDefault="00A13779">
      <w:pPr>
        <w:pStyle w:val="100"/>
        <w:widowControl w:val="0"/>
        <w:tabs>
          <w:tab w:val="left" w:pos="993"/>
        </w:tabs>
        <w:spacing w:after="0" w:line="100" w:lineRule="atLeast"/>
        <w:ind w:left="0" w:right="-1" w:firstLine="567"/>
        <w:rPr>
          <w:rFonts w:ascii="Times New Roman" w:hAnsi="Times New Roman" w:cs="Times New Roman"/>
          <w:sz w:val="16"/>
          <w:szCs w:val="16"/>
        </w:rPr>
      </w:pPr>
      <w:r w:rsidRPr="00BB7510">
        <w:rPr>
          <w:rFonts w:ascii="Times New Roman" w:hAnsi="Times New Roman" w:cs="Times New Roman"/>
          <w:sz w:val="16"/>
          <w:szCs w:val="16"/>
        </w:rPr>
        <w:t>7.2. Компетентное заключение, выданное уполномоченным на это органом, является достаточным подтверждением наличия и продолжительности действия обстоятельств непреодолимой силы.</w:t>
      </w:r>
    </w:p>
    <w:p w:rsidR="000612CE" w:rsidRPr="00BB7510" w:rsidRDefault="00A13779">
      <w:pPr>
        <w:pStyle w:val="100"/>
        <w:widowControl w:val="0"/>
        <w:tabs>
          <w:tab w:val="left" w:pos="993"/>
          <w:tab w:val="left" w:pos="1276"/>
        </w:tabs>
        <w:spacing w:after="0" w:line="100" w:lineRule="atLeast"/>
        <w:ind w:left="0" w:right="-1" w:firstLine="567"/>
        <w:rPr>
          <w:rFonts w:ascii="Times New Roman" w:hAnsi="Times New Roman" w:cs="Times New Roman"/>
          <w:sz w:val="16"/>
          <w:szCs w:val="16"/>
        </w:rPr>
      </w:pPr>
      <w:r w:rsidRPr="00BB7510">
        <w:rPr>
          <w:rFonts w:ascii="Times New Roman" w:hAnsi="Times New Roman" w:cs="Times New Roman"/>
          <w:sz w:val="16"/>
          <w:szCs w:val="16"/>
        </w:rPr>
        <w:t>7.3. Сторона, которая не может исполнить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Договору.</w:t>
      </w:r>
    </w:p>
    <w:p w:rsidR="000612CE" w:rsidRPr="00BB7510" w:rsidRDefault="00A13779">
      <w:pPr>
        <w:pStyle w:val="100"/>
        <w:widowControl w:val="0"/>
        <w:tabs>
          <w:tab w:val="left" w:pos="993"/>
          <w:tab w:val="left" w:pos="1276"/>
        </w:tabs>
        <w:spacing w:after="0" w:line="100" w:lineRule="atLeast"/>
        <w:ind w:left="0" w:right="-1" w:firstLine="567"/>
        <w:rPr>
          <w:rFonts w:ascii="Times New Roman" w:hAnsi="Times New Roman" w:cs="Times New Roman"/>
          <w:sz w:val="16"/>
          <w:szCs w:val="16"/>
        </w:rPr>
      </w:pPr>
      <w:r w:rsidRPr="00BB7510">
        <w:rPr>
          <w:rFonts w:ascii="Times New Roman" w:hAnsi="Times New Roman" w:cs="Times New Roman"/>
          <w:sz w:val="16"/>
          <w:szCs w:val="16"/>
        </w:rPr>
        <w:t xml:space="preserve">7.4. В случае если обстоятельства непреодолимой силы действуют непрерывно в течение более 3 (Три) месяцев, Стороны имеют право </w:t>
      </w:r>
      <w:r w:rsidRPr="00BB7510">
        <w:rPr>
          <w:rFonts w:ascii="Times New Roman" w:hAnsi="Times New Roman" w:cs="Times New Roman"/>
          <w:sz w:val="16"/>
          <w:szCs w:val="16"/>
        </w:rPr>
        <w:lastRenderedPageBreak/>
        <w:t>расторгнуть Договор.</w:t>
      </w:r>
    </w:p>
    <w:p w:rsidR="000612CE" w:rsidRPr="00BB7510" w:rsidRDefault="000612CE">
      <w:pPr>
        <w:pStyle w:val="ConsPlusNormal0"/>
        <w:jc w:val="both"/>
        <w:rPr>
          <w:rFonts w:ascii="Times New Roman" w:hAnsi="Times New Roman" w:cs="Times New Roman"/>
          <w:sz w:val="16"/>
          <w:szCs w:val="16"/>
        </w:rPr>
      </w:pPr>
    </w:p>
    <w:p w:rsidR="000612CE" w:rsidRPr="00BB7510" w:rsidRDefault="00A13779">
      <w:pPr>
        <w:jc w:val="center"/>
        <w:rPr>
          <w:b/>
          <w:bCs/>
          <w:sz w:val="16"/>
          <w:szCs w:val="16"/>
        </w:rPr>
      </w:pPr>
      <w:r w:rsidRPr="00BB7510">
        <w:rPr>
          <w:b/>
          <w:bCs/>
          <w:sz w:val="16"/>
          <w:szCs w:val="16"/>
        </w:rPr>
        <w:t>8. Порядок урегулирования споров</w:t>
      </w:r>
    </w:p>
    <w:p w:rsidR="000612CE" w:rsidRPr="00BB7510" w:rsidRDefault="00A13779">
      <w:pPr>
        <w:widowControl w:val="0"/>
        <w:shd w:val="clear" w:color="auto" w:fill="FFFFFF"/>
        <w:ind w:right="-1" w:firstLine="567"/>
        <w:jc w:val="both"/>
        <w:rPr>
          <w:sz w:val="16"/>
          <w:szCs w:val="16"/>
        </w:rPr>
      </w:pPr>
      <w:r w:rsidRPr="00BB7510">
        <w:rPr>
          <w:sz w:val="16"/>
          <w:szCs w:val="16"/>
        </w:rPr>
        <w:t>8.1. Все споры и разногласия, возникающие между Сторонами из Договора или в связи с ним, разрешаются в претензионном порядке. Срок ответа на претензию – </w:t>
      </w:r>
      <w:r w:rsidRPr="00BB7510">
        <w:rPr>
          <w:iCs/>
          <w:sz w:val="16"/>
          <w:szCs w:val="16"/>
        </w:rPr>
        <w:t>10 (Десять)</w:t>
      </w:r>
      <w:r w:rsidRPr="00BB7510">
        <w:rPr>
          <w:sz w:val="16"/>
          <w:szCs w:val="16"/>
        </w:rPr>
        <w:t> рабочих дней с даты получения.</w:t>
      </w:r>
    </w:p>
    <w:p w:rsidR="000612CE" w:rsidRPr="00BB7510" w:rsidRDefault="00A13779">
      <w:pPr>
        <w:widowControl w:val="0"/>
        <w:shd w:val="clear" w:color="auto" w:fill="FFFFFF"/>
        <w:tabs>
          <w:tab w:val="left" w:pos="567"/>
        </w:tabs>
        <w:ind w:right="-1" w:firstLine="567"/>
        <w:jc w:val="both"/>
        <w:rPr>
          <w:sz w:val="16"/>
          <w:szCs w:val="16"/>
        </w:rPr>
      </w:pPr>
      <w:r w:rsidRPr="00BB7510">
        <w:rPr>
          <w:sz w:val="16"/>
          <w:szCs w:val="16"/>
        </w:rPr>
        <w:t>8.2. Если претензионные требования подлежат денежной оценке, в претензии указывается истребуемая сумма и ее полный и обоснованный расчет.</w:t>
      </w:r>
    </w:p>
    <w:p w:rsidR="000612CE" w:rsidRPr="00BB7510" w:rsidRDefault="00A13779">
      <w:pPr>
        <w:tabs>
          <w:tab w:val="left" w:pos="567"/>
        </w:tabs>
        <w:ind w:right="-1" w:firstLine="567"/>
        <w:jc w:val="both"/>
        <w:rPr>
          <w:sz w:val="16"/>
          <w:szCs w:val="16"/>
        </w:rPr>
      </w:pPr>
      <w:r w:rsidRPr="00BB7510">
        <w:rPr>
          <w:sz w:val="16"/>
          <w:szCs w:val="1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612CE" w:rsidRPr="00BB7510" w:rsidRDefault="00A13779">
      <w:pPr>
        <w:tabs>
          <w:tab w:val="left" w:pos="567"/>
        </w:tabs>
        <w:ind w:right="-1" w:firstLine="567"/>
        <w:jc w:val="both"/>
        <w:rPr>
          <w:sz w:val="16"/>
          <w:szCs w:val="16"/>
        </w:rPr>
      </w:pPr>
      <w:r w:rsidRPr="00BB7510">
        <w:rPr>
          <w:sz w:val="16"/>
          <w:szCs w:val="16"/>
        </w:rPr>
        <w:t>8.3.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12CE" w:rsidRPr="00BB7510" w:rsidRDefault="00A13779">
      <w:pPr>
        <w:widowControl w:val="0"/>
        <w:shd w:val="clear" w:color="auto" w:fill="FFFFFF"/>
        <w:tabs>
          <w:tab w:val="left" w:pos="567"/>
        </w:tabs>
        <w:ind w:right="-1" w:firstLine="567"/>
        <w:jc w:val="both"/>
        <w:rPr>
          <w:sz w:val="16"/>
          <w:szCs w:val="16"/>
        </w:rPr>
      </w:pPr>
      <w:r w:rsidRPr="00BB7510">
        <w:rPr>
          <w:sz w:val="16"/>
          <w:szCs w:val="16"/>
        </w:rPr>
        <w:t>8.4. Не получение ответа на претензию в установленный Договором срок, рассматривается как отказ в удовлетворении претензии.</w:t>
      </w:r>
    </w:p>
    <w:p w:rsidR="000612CE" w:rsidRPr="00BB7510" w:rsidRDefault="00A13779">
      <w:pPr>
        <w:widowControl w:val="0"/>
        <w:shd w:val="clear" w:color="auto" w:fill="FFFFFF"/>
        <w:ind w:right="-1" w:firstLine="567"/>
        <w:jc w:val="both"/>
        <w:rPr>
          <w:sz w:val="16"/>
          <w:szCs w:val="16"/>
        </w:rPr>
      </w:pPr>
      <w:r w:rsidRPr="00BB7510">
        <w:rPr>
          <w:sz w:val="16"/>
          <w:szCs w:val="16"/>
        </w:rPr>
        <w:t xml:space="preserve">8.5. В случае отказа в удовлетворении претензии, либо не получения ответа на претензию, либо получение ответа вне срока, Сторона, направившая претензию, вправе передать спор на разрешение в Арбитражный суд Московской области. </w:t>
      </w:r>
    </w:p>
    <w:p w:rsidR="000612CE" w:rsidRPr="00BB7510" w:rsidRDefault="000612CE">
      <w:pPr>
        <w:jc w:val="center"/>
        <w:rPr>
          <w:bCs/>
          <w:sz w:val="16"/>
          <w:szCs w:val="16"/>
        </w:rPr>
      </w:pPr>
    </w:p>
    <w:p w:rsidR="000612CE" w:rsidRPr="00BB7510" w:rsidRDefault="00A13779">
      <w:pPr>
        <w:jc w:val="center"/>
        <w:rPr>
          <w:sz w:val="16"/>
          <w:szCs w:val="16"/>
        </w:rPr>
      </w:pPr>
      <w:r w:rsidRPr="00BB7510">
        <w:rPr>
          <w:b/>
          <w:bCs/>
          <w:sz w:val="16"/>
          <w:szCs w:val="16"/>
        </w:rPr>
        <w:t>9. Срок действия и порядок расторжения Договора</w:t>
      </w:r>
    </w:p>
    <w:p w:rsidR="000612CE" w:rsidRPr="00BB7510" w:rsidRDefault="00A13779">
      <w:pPr>
        <w:ind w:firstLine="708"/>
        <w:jc w:val="both"/>
        <w:rPr>
          <w:sz w:val="16"/>
          <w:szCs w:val="16"/>
        </w:rPr>
      </w:pPr>
      <w:r w:rsidRPr="00BB7510">
        <w:rPr>
          <w:sz w:val="16"/>
          <w:szCs w:val="16"/>
        </w:rPr>
        <w:t xml:space="preserve">9.1. Договор вступает в силу с момента его подписания и действует по «____»_________ _____ года включительно. </w:t>
      </w:r>
    </w:p>
    <w:p w:rsidR="000612CE" w:rsidRPr="00BB7510" w:rsidRDefault="00A13779">
      <w:pPr>
        <w:ind w:firstLine="708"/>
        <w:jc w:val="both"/>
        <w:rPr>
          <w:sz w:val="16"/>
          <w:szCs w:val="16"/>
        </w:rPr>
      </w:pPr>
      <w:r w:rsidRPr="00BB7510">
        <w:rPr>
          <w:sz w:val="16"/>
          <w:szCs w:val="16"/>
        </w:rPr>
        <w:t xml:space="preserve">Окончание срока действия Договора не влечет прекращения неисполненных обязательств Сторон по Договору. </w:t>
      </w:r>
    </w:p>
    <w:p w:rsidR="000612CE" w:rsidRPr="00BB7510" w:rsidRDefault="00A13779">
      <w:pPr>
        <w:ind w:firstLine="708"/>
        <w:jc w:val="both"/>
        <w:rPr>
          <w:sz w:val="16"/>
          <w:szCs w:val="16"/>
        </w:rPr>
      </w:pPr>
      <w:r w:rsidRPr="00BB7510">
        <w:rPr>
          <w:sz w:val="16"/>
          <w:szCs w:val="16"/>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0612CE" w:rsidRPr="00BB7510" w:rsidRDefault="000612CE">
      <w:pPr>
        <w:ind w:firstLine="708"/>
        <w:jc w:val="both"/>
        <w:rPr>
          <w:sz w:val="16"/>
          <w:szCs w:val="16"/>
        </w:rPr>
      </w:pPr>
    </w:p>
    <w:p w:rsidR="000612CE" w:rsidRPr="00BB7510" w:rsidRDefault="00A13779">
      <w:pPr>
        <w:jc w:val="center"/>
        <w:rPr>
          <w:sz w:val="16"/>
          <w:szCs w:val="16"/>
        </w:rPr>
      </w:pPr>
      <w:r w:rsidRPr="00BB7510">
        <w:rPr>
          <w:b/>
          <w:bCs/>
          <w:sz w:val="16"/>
          <w:szCs w:val="16"/>
        </w:rPr>
        <w:t>10. Заключительные положения</w:t>
      </w:r>
    </w:p>
    <w:p w:rsidR="000612CE" w:rsidRPr="00BB7510" w:rsidRDefault="00A13779">
      <w:pPr>
        <w:ind w:firstLine="708"/>
        <w:jc w:val="both"/>
        <w:rPr>
          <w:sz w:val="16"/>
          <w:szCs w:val="16"/>
        </w:rPr>
      </w:pPr>
      <w:r w:rsidRPr="00BB7510">
        <w:rPr>
          <w:sz w:val="16"/>
          <w:szCs w:val="16"/>
        </w:rPr>
        <w:t xml:space="preserve">10.1. Во всем, что не предусмотрено условиями Договора, Стороны руководствуются законодательством Российской Федерации. </w:t>
      </w:r>
    </w:p>
    <w:p w:rsidR="000612CE" w:rsidRPr="00BB7510" w:rsidRDefault="00A13779">
      <w:pPr>
        <w:ind w:firstLine="708"/>
        <w:jc w:val="both"/>
        <w:rPr>
          <w:sz w:val="16"/>
          <w:szCs w:val="16"/>
        </w:rPr>
      </w:pPr>
      <w:r w:rsidRPr="00BB7510">
        <w:rPr>
          <w:sz w:val="16"/>
          <w:szCs w:val="16"/>
        </w:rPr>
        <w:t>10.2. В случае изменения у одной из Сторон адреса местонахождения,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w:t>
      </w:r>
    </w:p>
    <w:p w:rsidR="000612CE" w:rsidRPr="00BB7510" w:rsidRDefault="00A13779">
      <w:pPr>
        <w:widowControl w:val="0"/>
        <w:tabs>
          <w:tab w:val="left" w:pos="284"/>
        </w:tabs>
        <w:ind w:right="-1" w:firstLine="708"/>
        <w:jc w:val="both"/>
        <w:rPr>
          <w:sz w:val="16"/>
          <w:szCs w:val="16"/>
        </w:rPr>
      </w:pPr>
      <w:r w:rsidRPr="00BB7510">
        <w:rPr>
          <w:sz w:val="16"/>
          <w:szCs w:val="16"/>
        </w:rPr>
        <w:t>10.3. Все изменения и дополнения к Договору (в т.ч. изменения наименования и/или реквизитов Сторон) оформляются дополнительными соглашениями, подписываемыми Сторонами в двух экземплярах.</w:t>
      </w:r>
    </w:p>
    <w:p w:rsidR="000612CE" w:rsidRPr="00BB7510" w:rsidRDefault="00A13779">
      <w:pPr>
        <w:ind w:firstLine="708"/>
        <w:jc w:val="both"/>
        <w:rPr>
          <w:sz w:val="16"/>
          <w:szCs w:val="16"/>
        </w:rPr>
      </w:pPr>
      <w:r w:rsidRPr="00BB7510">
        <w:rPr>
          <w:sz w:val="16"/>
          <w:szCs w:val="16"/>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присоединения.</w:t>
      </w:r>
    </w:p>
    <w:p w:rsidR="000612CE" w:rsidRPr="00BB7510" w:rsidRDefault="00A13779">
      <w:pPr>
        <w:ind w:firstLine="708"/>
        <w:jc w:val="both"/>
        <w:rPr>
          <w:sz w:val="16"/>
          <w:szCs w:val="16"/>
        </w:rPr>
      </w:pPr>
      <w:r w:rsidRPr="00BB7510">
        <w:rPr>
          <w:sz w:val="16"/>
          <w:szCs w:val="16"/>
        </w:rPr>
        <w:t>10.5.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0612CE" w:rsidRPr="00BB7510" w:rsidRDefault="00A13779">
      <w:pPr>
        <w:ind w:firstLine="708"/>
        <w:jc w:val="both"/>
        <w:rPr>
          <w:sz w:val="16"/>
          <w:szCs w:val="16"/>
        </w:rPr>
      </w:pPr>
      <w:r w:rsidRPr="00BB7510">
        <w:rPr>
          <w:sz w:val="16"/>
          <w:szCs w:val="16"/>
        </w:rPr>
        <w:t>10.6. Настоящий Договор подписывается усиленными электронными подписями на электронной площадке. После заключения Договора в форме электронного документа Стороны вправе изготовить и подписать копии Договора в письменной форме на бумажном носителе, по одному экземпляру для каждой из Сторон.</w:t>
      </w:r>
    </w:p>
    <w:p w:rsidR="000612CE" w:rsidRPr="00BB7510" w:rsidRDefault="00A13779">
      <w:pPr>
        <w:ind w:firstLine="708"/>
        <w:jc w:val="both"/>
        <w:rPr>
          <w:sz w:val="16"/>
          <w:szCs w:val="16"/>
        </w:rPr>
      </w:pPr>
      <w:r w:rsidRPr="00BB7510">
        <w:rPr>
          <w:sz w:val="16"/>
          <w:szCs w:val="16"/>
        </w:rPr>
        <w:t>10.7. При исполнении Договора допускается поставка Товара с улучшенными качественными, техническими и функциональными характеристиками, а также выполнение Работ с улучшенными характеристиками результата, только если такая возможность предусмотрена извещением/документацией о закупке, Положением о закупке и не влечет изменения предмета Договора.</w:t>
      </w:r>
    </w:p>
    <w:p w:rsidR="000612CE" w:rsidRPr="00BB7510" w:rsidRDefault="00A13779">
      <w:pPr>
        <w:ind w:firstLine="660"/>
        <w:jc w:val="both"/>
        <w:rPr>
          <w:sz w:val="16"/>
          <w:szCs w:val="16"/>
        </w:rPr>
      </w:pPr>
      <w:r w:rsidRPr="00BB7510">
        <w:rPr>
          <w:sz w:val="16"/>
          <w:szCs w:val="16"/>
        </w:rPr>
        <w:t>10.8. Неотъемлемой частью настоящего Договора являются следующие приложения:</w:t>
      </w:r>
    </w:p>
    <w:p w:rsidR="000612CE" w:rsidRPr="00BB7510" w:rsidRDefault="00A13779">
      <w:pPr>
        <w:ind w:firstLine="660"/>
        <w:jc w:val="both"/>
        <w:rPr>
          <w:sz w:val="16"/>
          <w:szCs w:val="16"/>
        </w:rPr>
      </w:pPr>
      <w:r w:rsidRPr="00BB7510">
        <w:rPr>
          <w:sz w:val="16"/>
          <w:szCs w:val="16"/>
        </w:rPr>
        <w:t>Приложение 1 – Спецификация;</w:t>
      </w:r>
    </w:p>
    <w:p w:rsidR="000612CE" w:rsidRPr="00BB7510" w:rsidRDefault="00A13779">
      <w:pPr>
        <w:spacing w:before="280" w:after="280"/>
        <w:ind w:right="180" w:firstLine="660"/>
        <w:contextualSpacing/>
        <w:jc w:val="both"/>
        <w:rPr>
          <w:sz w:val="16"/>
          <w:szCs w:val="16"/>
        </w:rPr>
      </w:pPr>
      <w:r w:rsidRPr="00BB7510">
        <w:rPr>
          <w:sz w:val="16"/>
          <w:szCs w:val="16"/>
        </w:rPr>
        <w:t>Приложение 2 – Техническое задание (Описание объекта закупки).</w:t>
      </w:r>
    </w:p>
    <w:p w:rsidR="000612CE" w:rsidRPr="00BB7510" w:rsidRDefault="00A13779">
      <w:pPr>
        <w:pStyle w:val="ConsPlusNormal0"/>
        <w:ind w:firstLine="0"/>
        <w:jc w:val="center"/>
        <w:outlineLvl w:val="1"/>
        <w:rPr>
          <w:rFonts w:ascii="Times New Roman" w:hAnsi="Times New Roman" w:cs="Times New Roman"/>
          <w:sz w:val="16"/>
          <w:szCs w:val="16"/>
        </w:rPr>
      </w:pPr>
      <w:r w:rsidRPr="00BB7510">
        <w:rPr>
          <w:rFonts w:ascii="Times New Roman" w:hAnsi="Times New Roman" w:cs="Times New Roman"/>
          <w:b/>
          <w:sz w:val="16"/>
          <w:szCs w:val="16"/>
        </w:rPr>
        <w:t>11. Адреса и банковские реквизиты Сторон</w:t>
      </w:r>
    </w:p>
    <w:p w:rsidR="000612CE" w:rsidRPr="00BB7510" w:rsidRDefault="000612CE">
      <w:pPr>
        <w:pStyle w:val="ConsPlusNormal0"/>
        <w:ind w:firstLine="0"/>
        <w:jc w:val="center"/>
        <w:outlineLvl w:val="1"/>
        <w:rPr>
          <w:rFonts w:ascii="Times New Roman" w:hAnsi="Times New Roman" w:cs="Times New Roman"/>
          <w:b/>
          <w:sz w:val="16"/>
          <w:szCs w:val="16"/>
        </w:rPr>
      </w:pPr>
    </w:p>
    <w:tbl>
      <w:tblPr>
        <w:tblW w:w="10292" w:type="dxa"/>
        <w:tblLayout w:type="fixed"/>
        <w:tblCellMar>
          <w:top w:w="102" w:type="dxa"/>
          <w:left w:w="62" w:type="dxa"/>
          <w:bottom w:w="102" w:type="dxa"/>
          <w:right w:w="62" w:type="dxa"/>
        </w:tblCellMar>
        <w:tblLook w:val="0000" w:firstRow="0" w:lastRow="0" w:firstColumn="0" w:lastColumn="0" w:noHBand="0" w:noVBand="0"/>
      </w:tblPr>
      <w:tblGrid>
        <w:gridCol w:w="5024"/>
        <w:gridCol w:w="5268"/>
      </w:tblGrid>
      <w:tr w:rsidR="000612CE" w:rsidRPr="00BB7510">
        <w:trPr>
          <w:trHeight w:val="331"/>
        </w:trPr>
        <w:tc>
          <w:tcPr>
            <w:tcW w:w="5024" w:type="dxa"/>
          </w:tcPr>
          <w:p w:rsidR="000612CE" w:rsidRPr="00BB7510" w:rsidRDefault="00A13779">
            <w:pPr>
              <w:pStyle w:val="ConsPlusNormal0"/>
              <w:ind w:firstLine="0"/>
              <w:jc w:val="both"/>
              <w:rPr>
                <w:rFonts w:ascii="Times New Roman" w:hAnsi="Times New Roman" w:cs="Times New Roman"/>
                <w:b/>
                <w:bCs/>
                <w:sz w:val="16"/>
                <w:szCs w:val="16"/>
                <w:lang w:eastAsia="en-US"/>
              </w:rPr>
            </w:pPr>
            <w:r w:rsidRPr="00BB7510">
              <w:rPr>
                <w:rFonts w:ascii="Times New Roman" w:hAnsi="Times New Roman" w:cs="Times New Roman"/>
                <w:sz w:val="16"/>
                <w:szCs w:val="16"/>
              </w:rPr>
              <w:t>ЗАКАЗЧИК:</w:t>
            </w:r>
            <w:r w:rsidRPr="00BB7510">
              <w:rPr>
                <w:rFonts w:ascii="Times New Roman" w:hAnsi="Times New Roman" w:cs="Times New Roman"/>
                <w:b/>
                <w:bCs/>
                <w:sz w:val="16"/>
                <w:szCs w:val="16"/>
                <w:lang w:eastAsia="en-US"/>
              </w:rPr>
              <w:t xml:space="preserve"> </w:t>
            </w:r>
          </w:p>
          <w:p w:rsidR="000612CE" w:rsidRPr="00BB7510" w:rsidRDefault="00A13779">
            <w:pPr>
              <w:pStyle w:val="ConsPlusNormal0"/>
              <w:ind w:firstLine="0"/>
              <w:jc w:val="both"/>
              <w:rPr>
                <w:rFonts w:ascii="Times New Roman" w:hAnsi="Times New Roman" w:cs="Times New Roman"/>
                <w:sz w:val="16"/>
                <w:szCs w:val="16"/>
              </w:rPr>
            </w:pPr>
            <w:r w:rsidRPr="00BB7510">
              <w:rPr>
                <w:rFonts w:ascii="Times New Roman" w:hAnsi="Times New Roman" w:cs="Times New Roman"/>
                <w:bCs/>
                <w:sz w:val="16"/>
                <w:szCs w:val="16"/>
                <w:lang w:eastAsia="en-US"/>
              </w:rPr>
              <w:t xml:space="preserve">Федеральное государственное бюджетное учреждение </w:t>
            </w:r>
            <w:r w:rsidRPr="00BB7510">
              <w:rPr>
                <w:rFonts w:ascii="Times New Roman" w:hAnsi="Times New Roman" w:cs="Times New Roman"/>
                <w:bCs/>
                <w:sz w:val="16"/>
                <w:szCs w:val="16"/>
                <w:lang w:eastAsia="en-US"/>
              </w:rPr>
              <w:br/>
              <w:t>«Учебно-тренировочный центр «Новогорск»</w:t>
            </w:r>
          </w:p>
        </w:tc>
        <w:tc>
          <w:tcPr>
            <w:tcW w:w="5268" w:type="dxa"/>
          </w:tcPr>
          <w:p w:rsidR="000612CE" w:rsidRPr="00BB7510" w:rsidRDefault="00A13779">
            <w:pPr>
              <w:pStyle w:val="ConsPlusNormal0"/>
              <w:ind w:firstLine="0"/>
              <w:jc w:val="both"/>
              <w:rPr>
                <w:rFonts w:ascii="Times New Roman" w:hAnsi="Times New Roman" w:cs="Times New Roman"/>
                <w:sz w:val="16"/>
                <w:szCs w:val="16"/>
              </w:rPr>
            </w:pPr>
            <w:r w:rsidRPr="00BB7510">
              <w:rPr>
                <w:rFonts w:ascii="Times New Roman" w:hAnsi="Times New Roman" w:cs="Times New Roman"/>
                <w:sz w:val="16"/>
                <w:szCs w:val="16"/>
              </w:rPr>
              <w:t>ПОСТАВЩИК:</w:t>
            </w:r>
          </w:p>
          <w:p w:rsidR="000612CE" w:rsidRPr="00BB7510" w:rsidRDefault="000612CE">
            <w:pPr>
              <w:pStyle w:val="ConsPlusNormal0"/>
              <w:ind w:firstLine="0"/>
              <w:jc w:val="both"/>
              <w:rPr>
                <w:rFonts w:ascii="Times New Roman" w:hAnsi="Times New Roman" w:cs="Times New Roman"/>
                <w:sz w:val="16"/>
                <w:szCs w:val="16"/>
              </w:rPr>
            </w:pPr>
          </w:p>
        </w:tc>
      </w:tr>
      <w:tr w:rsidR="000612CE" w:rsidRPr="00BB7510">
        <w:trPr>
          <w:trHeight w:val="23"/>
        </w:trPr>
        <w:tc>
          <w:tcPr>
            <w:tcW w:w="5024" w:type="dxa"/>
          </w:tcPr>
          <w:p w:rsidR="000612CE" w:rsidRPr="00BB7510" w:rsidRDefault="00A13779">
            <w:pPr>
              <w:shd w:val="clear" w:color="auto" w:fill="FFFFFF"/>
              <w:rPr>
                <w:bCs/>
                <w:sz w:val="16"/>
                <w:szCs w:val="16"/>
              </w:rPr>
            </w:pPr>
            <w:r w:rsidRPr="00BB7510">
              <w:rPr>
                <w:bCs/>
                <w:sz w:val="16"/>
                <w:szCs w:val="16"/>
              </w:rPr>
              <w:t>Юридический, почтовый адрес: 141435, Московская обл., г. Химки, мкр. Новогорск, ул. Соколовская, вл.7</w:t>
            </w:r>
          </w:p>
          <w:p w:rsidR="000612CE" w:rsidRPr="00BB7510" w:rsidRDefault="00A13779">
            <w:pPr>
              <w:shd w:val="clear" w:color="auto" w:fill="FFFFFF"/>
              <w:rPr>
                <w:bCs/>
                <w:sz w:val="16"/>
                <w:szCs w:val="16"/>
              </w:rPr>
            </w:pPr>
            <w:r w:rsidRPr="00BB7510">
              <w:rPr>
                <w:bCs/>
                <w:sz w:val="16"/>
                <w:szCs w:val="16"/>
              </w:rPr>
              <w:t>ИНН 5047186913 КПП 504701001</w:t>
            </w:r>
          </w:p>
          <w:p w:rsidR="000612CE" w:rsidRPr="00BB7510" w:rsidRDefault="00A13779">
            <w:pPr>
              <w:shd w:val="clear" w:color="auto" w:fill="FFFFFF"/>
              <w:rPr>
                <w:bCs/>
                <w:sz w:val="16"/>
                <w:szCs w:val="16"/>
              </w:rPr>
            </w:pPr>
            <w:r w:rsidRPr="00BB7510">
              <w:rPr>
                <w:bCs/>
                <w:sz w:val="16"/>
                <w:szCs w:val="16"/>
              </w:rPr>
              <w:t>ОГРН 1165047057592</w:t>
            </w:r>
          </w:p>
          <w:p w:rsidR="000612CE" w:rsidRPr="00BB7510" w:rsidRDefault="00A13779">
            <w:pPr>
              <w:shd w:val="clear" w:color="auto" w:fill="FFFFFF"/>
              <w:rPr>
                <w:bCs/>
                <w:sz w:val="16"/>
                <w:szCs w:val="16"/>
              </w:rPr>
            </w:pPr>
            <w:r w:rsidRPr="00BB7510">
              <w:rPr>
                <w:bCs/>
                <w:sz w:val="16"/>
                <w:szCs w:val="16"/>
              </w:rPr>
              <w:t>Банковские реквизиты:</w:t>
            </w:r>
          </w:p>
          <w:p w:rsidR="000612CE" w:rsidRPr="00BB7510" w:rsidRDefault="00A13779">
            <w:pPr>
              <w:shd w:val="clear" w:color="auto" w:fill="FFFFFF"/>
              <w:rPr>
                <w:bCs/>
                <w:sz w:val="16"/>
                <w:szCs w:val="16"/>
              </w:rPr>
            </w:pPr>
            <w:r w:rsidRPr="00BB7510">
              <w:rPr>
                <w:bCs/>
                <w:sz w:val="16"/>
                <w:szCs w:val="16"/>
              </w:rPr>
              <w:t>ОКЦ № 1 ВВГУ Банка России// УФК по Нижегородской области, г. Нижний Новгород</w:t>
            </w:r>
          </w:p>
          <w:p w:rsidR="000612CE" w:rsidRPr="00BB7510" w:rsidRDefault="00A13779">
            <w:pPr>
              <w:shd w:val="clear" w:color="auto" w:fill="FFFFFF"/>
              <w:rPr>
                <w:bCs/>
                <w:sz w:val="16"/>
                <w:szCs w:val="16"/>
              </w:rPr>
            </w:pPr>
            <w:r w:rsidRPr="00BB7510">
              <w:rPr>
                <w:bCs/>
                <w:sz w:val="16"/>
                <w:szCs w:val="16"/>
              </w:rPr>
              <w:t>Расчетный счет: 03214643000000013234</w:t>
            </w:r>
          </w:p>
          <w:p w:rsidR="000612CE" w:rsidRPr="00BB7510" w:rsidRDefault="00A13779">
            <w:pPr>
              <w:shd w:val="clear" w:color="auto" w:fill="FFFFFF"/>
              <w:rPr>
                <w:bCs/>
                <w:sz w:val="16"/>
                <w:szCs w:val="16"/>
              </w:rPr>
            </w:pPr>
            <w:r w:rsidRPr="00BB7510">
              <w:rPr>
                <w:bCs/>
                <w:sz w:val="16"/>
                <w:szCs w:val="16"/>
              </w:rPr>
              <w:t>БИК: 012202102</w:t>
            </w:r>
          </w:p>
          <w:p w:rsidR="000612CE" w:rsidRPr="00BB7510" w:rsidRDefault="00A13779">
            <w:pPr>
              <w:shd w:val="clear" w:color="auto" w:fill="FFFFFF"/>
              <w:rPr>
                <w:bCs/>
                <w:sz w:val="16"/>
                <w:szCs w:val="16"/>
              </w:rPr>
            </w:pPr>
            <w:r w:rsidRPr="00BB7510">
              <w:rPr>
                <w:bCs/>
                <w:sz w:val="16"/>
                <w:szCs w:val="16"/>
              </w:rPr>
              <w:t>Корреспондентский счёт: 40102810745370000024</w:t>
            </w:r>
          </w:p>
          <w:p w:rsidR="000612CE" w:rsidRPr="00BB7510" w:rsidRDefault="00A13779">
            <w:pPr>
              <w:shd w:val="clear" w:color="auto" w:fill="FFFFFF"/>
              <w:rPr>
                <w:bCs/>
                <w:sz w:val="16"/>
                <w:szCs w:val="16"/>
              </w:rPr>
            </w:pPr>
            <w:r w:rsidRPr="00BB7510">
              <w:rPr>
                <w:bCs/>
                <w:sz w:val="16"/>
                <w:szCs w:val="16"/>
              </w:rPr>
              <w:t xml:space="preserve">Получатель/Плательщик: УФК по Нижегородской области, г. Нижний Новгород (ФГБУ УТЦ «Новогорск» л/с 21486В78220) буква в </w:t>
            </w:r>
          </w:p>
          <w:p w:rsidR="000612CE" w:rsidRPr="00BB7510" w:rsidRDefault="00A13779">
            <w:pPr>
              <w:shd w:val="clear" w:color="auto" w:fill="FFFFFF"/>
              <w:rPr>
                <w:bCs/>
                <w:sz w:val="16"/>
                <w:szCs w:val="16"/>
              </w:rPr>
            </w:pPr>
            <w:r w:rsidRPr="00BB7510">
              <w:rPr>
                <w:bCs/>
                <w:sz w:val="16"/>
                <w:szCs w:val="16"/>
              </w:rPr>
              <w:t>л/с - заглавная буква В русского алфавита</w:t>
            </w:r>
          </w:p>
          <w:p w:rsidR="000612CE" w:rsidRPr="00BB7510" w:rsidRDefault="00A13779">
            <w:pPr>
              <w:shd w:val="clear" w:color="auto" w:fill="FFFFFF"/>
              <w:rPr>
                <w:bCs/>
                <w:sz w:val="16"/>
                <w:szCs w:val="16"/>
              </w:rPr>
            </w:pPr>
            <w:r w:rsidRPr="00BB7510">
              <w:rPr>
                <w:bCs/>
                <w:sz w:val="16"/>
                <w:szCs w:val="16"/>
              </w:rPr>
              <w:t xml:space="preserve">Телефон: 8 (498) 600-84-69 </w:t>
            </w:r>
          </w:p>
          <w:p w:rsidR="000612CE" w:rsidRPr="00BB7510" w:rsidRDefault="00A13779">
            <w:pPr>
              <w:rPr>
                <w:sz w:val="16"/>
                <w:szCs w:val="16"/>
              </w:rPr>
            </w:pPr>
            <w:r w:rsidRPr="00BB7510">
              <w:rPr>
                <w:bCs/>
                <w:sz w:val="16"/>
                <w:szCs w:val="16"/>
              </w:rPr>
              <w:t>Адрес электронной почты: novogorsksport@yandex.ru</w:t>
            </w:r>
          </w:p>
        </w:tc>
        <w:tc>
          <w:tcPr>
            <w:tcW w:w="5268" w:type="dxa"/>
          </w:tcPr>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Юридический, почтовый адрес: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ИНН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КПП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ОГРН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ОКПО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ОКТМО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Банковские реквизиты: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Наименование банка</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р/с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к/с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 xml:space="preserve">БИК </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Тел.:</w:t>
            </w:r>
          </w:p>
          <w:p w:rsidR="000612CE" w:rsidRPr="00BB7510" w:rsidRDefault="00A13779">
            <w:pPr>
              <w:pStyle w:val="ConsPlusNormal0"/>
              <w:ind w:left="48" w:firstLine="0"/>
              <w:jc w:val="both"/>
              <w:rPr>
                <w:rFonts w:ascii="Times New Roman" w:hAnsi="Times New Roman" w:cs="Times New Roman"/>
                <w:bCs/>
                <w:sz w:val="16"/>
                <w:szCs w:val="16"/>
              </w:rPr>
            </w:pPr>
            <w:r w:rsidRPr="00BB7510">
              <w:rPr>
                <w:rFonts w:ascii="Times New Roman" w:hAnsi="Times New Roman" w:cs="Times New Roman"/>
                <w:bCs/>
                <w:sz w:val="16"/>
                <w:szCs w:val="16"/>
              </w:rPr>
              <w:t>Адрес электронной почты:</w:t>
            </w:r>
          </w:p>
        </w:tc>
      </w:tr>
      <w:tr w:rsidR="000612CE" w:rsidRPr="00BB7510">
        <w:trPr>
          <w:trHeight w:val="23"/>
        </w:trPr>
        <w:tc>
          <w:tcPr>
            <w:tcW w:w="5024" w:type="dxa"/>
          </w:tcPr>
          <w:p w:rsidR="000612CE" w:rsidRPr="00BB7510" w:rsidRDefault="00A13779">
            <w:pPr>
              <w:widowControl w:val="0"/>
              <w:snapToGrid w:val="0"/>
              <w:rPr>
                <w:bCs/>
                <w:sz w:val="16"/>
                <w:szCs w:val="16"/>
              </w:rPr>
            </w:pPr>
            <w:r w:rsidRPr="00BB7510">
              <w:rPr>
                <w:bCs/>
                <w:sz w:val="16"/>
                <w:szCs w:val="16"/>
              </w:rPr>
              <w:t>Заказчик ФГБУ УТЦ «Новогорск»</w:t>
            </w:r>
          </w:p>
          <w:p w:rsidR="000612CE" w:rsidRPr="00BB7510" w:rsidRDefault="00A13779">
            <w:pPr>
              <w:overflowPunct w:val="0"/>
              <w:ind w:left="57" w:right="57"/>
              <w:rPr>
                <w:sz w:val="16"/>
                <w:szCs w:val="16"/>
              </w:rPr>
            </w:pPr>
            <w:r w:rsidRPr="00BB7510">
              <w:rPr>
                <w:sz w:val="16"/>
                <w:szCs w:val="16"/>
              </w:rPr>
              <w:t>__________________//</w:t>
            </w:r>
          </w:p>
          <w:p w:rsidR="000612CE" w:rsidRPr="00BB7510" w:rsidRDefault="00A13779">
            <w:pPr>
              <w:shd w:val="clear" w:color="auto" w:fill="FFFFFF"/>
              <w:rPr>
                <w:bCs/>
                <w:sz w:val="16"/>
                <w:szCs w:val="16"/>
              </w:rPr>
            </w:pPr>
            <w:r w:rsidRPr="00BB7510">
              <w:rPr>
                <w:sz w:val="16"/>
                <w:szCs w:val="16"/>
              </w:rPr>
              <w:t>Подписано усиленной электронной подписью</w:t>
            </w:r>
          </w:p>
        </w:tc>
        <w:tc>
          <w:tcPr>
            <w:tcW w:w="5268" w:type="dxa"/>
          </w:tcPr>
          <w:p w:rsidR="000612CE" w:rsidRPr="00BB7510" w:rsidRDefault="00A13779">
            <w:pPr>
              <w:widowControl w:val="0"/>
              <w:snapToGrid w:val="0"/>
              <w:rPr>
                <w:bCs/>
                <w:sz w:val="16"/>
                <w:szCs w:val="16"/>
              </w:rPr>
            </w:pPr>
            <w:r w:rsidRPr="00BB7510">
              <w:rPr>
                <w:bCs/>
                <w:sz w:val="16"/>
                <w:szCs w:val="16"/>
              </w:rPr>
              <w:t xml:space="preserve">Поставщик </w:t>
            </w:r>
          </w:p>
          <w:p w:rsidR="000612CE" w:rsidRPr="00BB7510" w:rsidRDefault="00A13779">
            <w:pPr>
              <w:widowControl w:val="0"/>
              <w:snapToGrid w:val="0"/>
              <w:rPr>
                <w:sz w:val="16"/>
                <w:szCs w:val="16"/>
              </w:rPr>
            </w:pPr>
            <w:r w:rsidRPr="00BB7510">
              <w:rPr>
                <w:sz w:val="16"/>
                <w:szCs w:val="16"/>
              </w:rPr>
              <w:t>____________________/___/</w:t>
            </w:r>
          </w:p>
          <w:p w:rsidR="000612CE" w:rsidRPr="00BB7510" w:rsidRDefault="00A13779">
            <w:pPr>
              <w:pStyle w:val="ConsPlusNormal0"/>
              <w:ind w:firstLine="0"/>
              <w:jc w:val="both"/>
              <w:rPr>
                <w:rFonts w:ascii="Times New Roman" w:hAnsi="Times New Roman" w:cs="Times New Roman"/>
                <w:sz w:val="16"/>
                <w:szCs w:val="16"/>
              </w:rPr>
            </w:pPr>
            <w:r w:rsidRPr="00BB7510">
              <w:rPr>
                <w:rFonts w:ascii="Times New Roman" w:hAnsi="Times New Roman" w:cs="Times New Roman"/>
                <w:sz w:val="16"/>
                <w:szCs w:val="16"/>
              </w:rPr>
              <w:t>Подписано усиленной электронной подписью</w:t>
            </w:r>
          </w:p>
        </w:tc>
      </w:tr>
    </w:tbl>
    <w:p w:rsidR="000612CE" w:rsidRPr="00BB7510" w:rsidRDefault="000612CE">
      <w:pPr>
        <w:widowControl w:val="0"/>
        <w:snapToGrid w:val="0"/>
        <w:jc w:val="center"/>
        <w:rPr>
          <w:b/>
          <w:bCs/>
          <w:sz w:val="16"/>
          <w:szCs w:val="16"/>
        </w:rPr>
      </w:pPr>
      <w:bookmarkStart w:id="4" w:name="P1716"/>
      <w:bookmarkEnd w:id="4"/>
    </w:p>
    <w:p w:rsidR="000612CE" w:rsidRPr="00BB7510" w:rsidRDefault="000612CE">
      <w:pPr>
        <w:pStyle w:val="ConsPlusNormal0"/>
        <w:ind w:firstLine="0"/>
        <w:outlineLvl w:val="1"/>
        <w:rPr>
          <w:rFonts w:ascii="Times New Roman" w:hAnsi="Times New Roman" w:cs="Times New Roman"/>
          <w:b/>
          <w:bCs/>
          <w:sz w:val="16"/>
          <w:szCs w:val="16"/>
        </w:rPr>
      </w:pPr>
    </w:p>
    <w:p w:rsidR="000612CE" w:rsidRDefault="000612CE">
      <w:pPr>
        <w:pStyle w:val="ConsPlusNormal0"/>
        <w:ind w:firstLine="0"/>
        <w:outlineLvl w:val="1"/>
        <w:rPr>
          <w:rFonts w:ascii="Times New Roman" w:hAnsi="Times New Roman" w:cs="Times New Roman"/>
          <w:sz w:val="16"/>
          <w:szCs w:val="16"/>
        </w:rPr>
      </w:pPr>
    </w:p>
    <w:p w:rsidR="00BB7510" w:rsidRDefault="00BB7510">
      <w:pPr>
        <w:pStyle w:val="ConsPlusNormal0"/>
        <w:ind w:firstLine="0"/>
        <w:outlineLvl w:val="1"/>
        <w:rPr>
          <w:rFonts w:ascii="Times New Roman" w:hAnsi="Times New Roman" w:cs="Times New Roman"/>
          <w:sz w:val="16"/>
          <w:szCs w:val="16"/>
        </w:rPr>
      </w:pPr>
    </w:p>
    <w:p w:rsidR="00BB7510" w:rsidRDefault="00BB7510">
      <w:pPr>
        <w:pStyle w:val="ConsPlusNormal0"/>
        <w:ind w:firstLine="0"/>
        <w:outlineLvl w:val="1"/>
        <w:rPr>
          <w:rFonts w:ascii="Times New Roman" w:hAnsi="Times New Roman" w:cs="Times New Roman"/>
          <w:sz w:val="16"/>
          <w:szCs w:val="16"/>
        </w:rPr>
      </w:pPr>
    </w:p>
    <w:p w:rsidR="00BB7510" w:rsidRDefault="00BB7510">
      <w:pPr>
        <w:pStyle w:val="ConsPlusNormal0"/>
        <w:ind w:firstLine="0"/>
        <w:outlineLvl w:val="1"/>
        <w:rPr>
          <w:rFonts w:ascii="Times New Roman" w:hAnsi="Times New Roman" w:cs="Times New Roman"/>
          <w:sz w:val="16"/>
          <w:szCs w:val="16"/>
        </w:rPr>
      </w:pPr>
    </w:p>
    <w:p w:rsidR="00BB7510" w:rsidRPr="00BB7510" w:rsidRDefault="00BB7510">
      <w:pPr>
        <w:pStyle w:val="ConsPlusNormal0"/>
        <w:ind w:firstLine="0"/>
        <w:outlineLvl w:val="1"/>
        <w:rPr>
          <w:rFonts w:ascii="Times New Roman" w:hAnsi="Times New Roman" w:cs="Times New Roman"/>
          <w:sz w:val="16"/>
          <w:szCs w:val="16"/>
        </w:rPr>
      </w:pPr>
    </w:p>
    <w:p w:rsidR="000612CE" w:rsidRPr="00BB7510" w:rsidRDefault="00A13779">
      <w:pPr>
        <w:pStyle w:val="ConsPlusNormal0"/>
        <w:jc w:val="right"/>
        <w:rPr>
          <w:rFonts w:ascii="Times New Roman" w:hAnsi="Times New Roman" w:cs="Times New Roman"/>
          <w:sz w:val="16"/>
          <w:szCs w:val="16"/>
        </w:rPr>
      </w:pPr>
      <w:r w:rsidRPr="00BB7510">
        <w:rPr>
          <w:rFonts w:ascii="Times New Roman" w:hAnsi="Times New Roman" w:cs="Times New Roman"/>
          <w:sz w:val="16"/>
          <w:szCs w:val="16"/>
        </w:rPr>
        <w:t xml:space="preserve">Приложение №1 </w:t>
      </w:r>
    </w:p>
    <w:p w:rsidR="000612CE" w:rsidRPr="00BB7510" w:rsidRDefault="00A13779">
      <w:pPr>
        <w:pStyle w:val="ConsPlusNormal0"/>
        <w:jc w:val="right"/>
        <w:rPr>
          <w:rFonts w:ascii="Times New Roman" w:hAnsi="Times New Roman" w:cs="Times New Roman"/>
          <w:sz w:val="16"/>
          <w:szCs w:val="16"/>
        </w:rPr>
      </w:pPr>
      <w:r w:rsidRPr="00BB7510">
        <w:rPr>
          <w:rFonts w:ascii="Times New Roman" w:hAnsi="Times New Roman" w:cs="Times New Roman"/>
          <w:sz w:val="16"/>
          <w:szCs w:val="16"/>
        </w:rPr>
        <w:t>к Договору № _________</w:t>
      </w:r>
    </w:p>
    <w:p w:rsidR="000612CE" w:rsidRPr="00BB7510" w:rsidRDefault="00A13779">
      <w:pPr>
        <w:pStyle w:val="ConsPlusNormal0"/>
        <w:jc w:val="right"/>
        <w:rPr>
          <w:rFonts w:ascii="Times New Roman" w:hAnsi="Times New Roman" w:cs="Times New Roman"/>
          <w:sz w:val="16"/>
          <w:szCs w:val="16"/>
        </w:rPr>
      </w:pPr>
      <w:r w:rsidRPr="00BB7510">
        <w:rPr>
          <w:rFonts w:ascii="Times New Roman" w:hAnsi="Times New Roman" w:cs="Times New Roman"/>
          <w:sz w:val="16"/>
          <w:szCs w:val="16"/>
        </w:rPr>
        <w:t>от «___» _________ 20___ года</w:t>
      </w:r>
    </w:p>
    <w:p w:rsidR="000612CE" w:rsidRPr="00BB7510" w:rsidRDefault="000612CE">
      <w:pPr>
        <w:pStyle w:val="ConsPlusNormal0"/>
        <w:jc w:val="both"/>
        <w:rPr>
          <w:rFonts w:ascii="Times New Roman" w:hAnsi="Times New Roman" w:cs="Times New Roman"/>
          <w:sz w:val="16"/>
          <w:szCs w:val="16"/>
        </w:rPr>
      </w:pPr>
    </w:p>
    <w:p w:rsidR="000612CE" w:rsidRPr="00BB7510" w:rsidRDefault="00A13779">
      <w:pPr>
        <w:pStyle w:val="ConsPlusNormal0"/>
        <w:jc w:val="center"/>
        <w:rPr>
          <w:rFonts w:ascii="Times New Roman" w:hAnsi="Times New Roman" w:cs="Times New Roman"/>
          <w:b/>
          <w:sz w:val="16"/>
          <w:szCs w:val="16"/>
        </w:rPr>
      </w:pPr>
      <w:r w:rsidRPr="00BB7510">
        <w:rPr>
          <w:rFonts w:ascii="Times New Roman" w:hAnsi="Times New Roman" w:cs="Times New Roman"/>
          <w:sz w:val="16"/>
          <w:szCs w:val="16"/>
        </w:rPr>
        <w:t xml:space="preserve">Спецификация </w:t>
      </w:r>
    </w:p>
    <w:p w:rsidR="000612CE" w:rsidRPr="00BB7510" w:rsidRDefault="000612CE">
      <w:pPr>
        <w:pStyle w:val="ConsPlusNormal0"/>
        <w:jc w:val="center"/>
        <w:rPr>
          <w:rFonts w:ascii="Times New Roman" w:hAnsi="Times New Roman" w:cs="Times New Roman"/>
          <w:b/>
          <w:sz w:val="16"/>
          <w:szCs w:val="16"/>
        </w:rPr>
      </w:pPr>
    </w:p>
    <w:tbl>
      <w:tblPr>
        <w:tblW w:w="5000" w:type="pct"/>
        <w:tblLayout w:type="fixed"/>
        <w:tblLook w:val="0000" w:firstRow="0" w:lastRow="0" w:firstColumn="0" w:lastColumn="0" w:noHBand="0" w:noVBand="0"/>
      </w:tblPr>
      <w:tblGrid>
        <w:gridCol w:w="562"/>
        <w:gridCol w:w="2938"/>
        <w:gridCol w:w="2031"/>
        <w:gridCol w:w="680"/>
        <w:gridCol w:w="1129"/>
        <w:gridCol w:w="1358"/>
        <w:gridCol w:w="1581"/>
      </w:tblGrid>
      <w:tr w:rsidR="000612CE" w:rsidRPr="00BB7510">
        <w:trPr>
          <w:trHeight w:val="23"/>
        </w:trPr>
        <w:tc>
          <w:tcPr>
            <w:tcW w:w="551"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t>№ п/п</w:t>
            </w:r>
          </w:p>
        </w:tc>
        <w:tc>
          <w:tcPr>
            <w:tcW w:w="2876"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t>Наименование товара</w:t>
            </w:r>
          </w:p>
        </w:tc>
        <w:tc>
          <w:tcPr>
            <w:tcW w:w="1988"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t>Страна происхождения товара</w:t>
            </w:r>
          </w:p>
        </w:tc>
        <w:tc>
          <w:tcPr>
            <w:tcW w:w="666"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t>Ед. изм.</w:t>
            </w:r>
          </w:p>
        </w:tc>
        <w:tc>
          <w:tcPr>
            <w:tcW w:w="1105"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t>Кол-во</w:t>
            </w:r>
          </w:p>
        </w:tc>
        <w:tc>
          <w:tcPr>
            <w:tcW w:w="1329"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t xml:space="preserve">Цена за 1 ед., руб. с НДС/без </w:t>
            </w:r>
            <w:r w:rsidRPr="00BB7510">
              <w:rPr>
                <w:b/>
                <w:sz w:val="16"/>
                <w:szCs w:val="16"/>
              </w:rPr>
              <w:lastRenderedPageBreak/>
              <w:t>НДС</w:t>
            </w:r>
          </w:p>
        </w:tc>
        <w:tc>
          <w:tcPr>
            <w:tcW w:w="1548"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b/>
                <w:sz w:val="16"/>
                <w:szCs w:val="16"/>
              </w:rPr>
            </w:pPr>
            <w:r w:rsidRPr="00BB7510">
              <w:rPr>
                <w:b/>
                <w:sz w:val="16"/>
                <w:szCs w:val="16"/>
              </w:rPr>
              <w:lastRenderedPageBreak/>
              <w:t>Сумма, руб.</w:t>
            </w:r>
          </w:p>
          <w:p w:rsidR="000612CE" w:rsidRPr="00BB7510" w:rsidRDefault="00A13779">
            <w:pPr>
              <w:jc w:val="center"/>
              <w:rPr>
                <w:b/>
                <w:sz w:val="16"/>
                <w:szCs w:val="16"/>
              </w:rPr>
            </w:pPr>
            <w:r w:rsidRPr="00BB7510">
              <w:rPr>
                <w:b/>
                <w:sz w:val="16"/>
                <w:szCs w:val="16"/>
              </w:rPr>
              <w:t>с НДС/без НДС</w:t>
            </w:r>
          </w:p>
        </w:tc>
      </w:tr>
      <w:tr w:rsidR="000612CE" w:rsidRPr="00BB7510">
        <w:trPr>
          <w:trHeight w:val="23"/>
        </w:trPr>
        <w:tc>
          <w:tcPr>
            <w:tcW w:w="551"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center"/>
              <w:rPr>
                <w:sz w:val="16"/>
                <w:szCs w:val="16"/>
              </w:rPr>
            </w:pPr>
            <w:r w:rsidRPr="00BB7510">
              <w:rPr>
                <w:sz w:val="16"/>
                <w:szCs w:val="16"/>
              </w:rPr>
              <w:t>1</w:t>
            </w:r>
          </w:p>
        </w:tc>
        <w:tc>
          <w:tcPr>
            <w:tcW w:w="2876"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c>
          <w:tcPr>
            <w:tcW w:w="1988"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r>
      <w:tr w:rsidR="000612CE" w:rsidRPr="00BB7510">
        <w:trPr>
          <w:trHeight w:val="23"/>
        </w:trPr>
        <w:tc>
          <w:tcPr>
            <w:tcW w:w="8515" w:type="dxa"/>
            <w:gridSpan w:val="6"/>
            <w:tcBorders>
              <w:top w:val="single" w:sz="4" w:space="0" w:color="000000"/>
              <w:left w:val="single" w:sz="4" w:space="0" w:color="000000"/>
              <w:bottom w:val="single" w:sz="4" w:space="0" w:color="000000"/>
              <w:right w:val="single" w:sz="4" w:space="0" w:color="000000"/>
            </w:tcBorders>
            <w:vAlign w:val="center"/>
          </w:tcPr>
          <w:p w:rsidR="000612CE" w:rsidRPr="00BB7510" w:rsidRDefault="00A13779">
            <w:pPr>
              <w:jc w:val="right"/>
              <w:rPr>
                <w:sz w:val="16"/>
                <w:szCs w:val="16"/>
              </w:rPr>
            </w:pPr>
            <w:r w:rsidRPr="00BB7510">
              <w:rPr>
                <w:sz w:val="16"/>
                <w:szCs w:val="16"/>
              </w:rPr>
              <w:t>Итого:</w:t>
            </w:r>
          </w:p>
        </w:tc>
        <w:tc>
          <w:tcPr>
            <w:tcW w:w="1548" w:type="dxa"/>
            <w:tcBorders>
              <w:top w:val="single" w:sz="4" w:space="0" w:color="000000"/>
              <w:left w:val="single" w:sz="4" w:space="0" w:color="000000"/>
              <w:bottom w:val="single" w:sz="4" w:space="0" w:color="000000"/>
              <w:right w:val="single" w:sz="4" w:space="0" w:color="000000"/>
            </w:tcBorders>
            <w:vAlign w:val="center"/>
          </w:tcPr>
          <w:p w:rsidR="000612CE" w:rsidRPr="00BB7510" w:rsidRDefault="000612CE">
            <w:pPr>
              <w:snapToGrid w:val="0"/>
              <w:jc w:val="center"/>
              <w:rPr>
                <w:sz w:val="16"/>
                <w:szCs w:val="16"/>
              </w:rPr>
            </w:pPr>
          </w:p>
        </w:tc>
      </w:tr>
    </w:tbl>
    <w:p w:rsidR="000612CE" w:rsidRPr="00BB7510" w:rsidRDefault="000612CE">
      <w:pPr>
        <w:autoSpaceDE w:val="0"/>
        <w:jc w:val="both"/>
        <w:rPr>
          <w:sz w:val="16"/>
          <w:szCs w:val="16"/>
        </w:rPr>
      </w:pPr>
    </w:p>
    <w:p w:rsidR="000612CE" w:rsidRPr="00BB7510" w:rsidRDefault="00A13779">
      <w:pPr>
        <w:autoSpaceDE w:val="0"/>
        <w:jc w:val="both"/>
        <w:rPr>
          <w:sz w:val="16"/>
          <w:szCs w:val="16"/>
        </w:rPr>
      </w:pPr>
      <w:r w:rsidRPr="00BB7510">
        <w:rPr>
          <w:sz w:val="16"/>
          <w:szCs w:val="16"/>
        </w:rPr>
        <w:t xml:space="preserve">Итого: </w:t>
      </w:r>
    </w:p>
    <w:p w:rsidR="000612CE" w:rsidRPr="00BB7510" w:rsidRDefault="00A13779">
      <w:pPr>
        <w:rPr>
          <w:sz w:val="16"/>
          <w:szCs w:val="16"/>
        </w:rPr>
      </w:pPr>
      <w:r w:rsidRPr="00BB7510">
        <w:rPr>
          <w:sz w:val="16"/>
          <w:szCs w:val="16"/>
        </w:rPr>
        <w:t>Примечание: стоимость монтажных Работ и связанных с их выполнением расходов включается в цену Договора и указывается в Спецификации/ценовом предложении в соответствии с условиями закупки.</w:t>
      </w:r>
    </w:p>
    <w:p w:rsidR="000612CE" w:rsidRPr="00BB7510" w:rsidRDefault="000612CE">
      <w:pPr>
        <w:autoSpaceDE w:val="0"/>
        <w:jc w:val="both"/>
        <w:rPr>
          <w:sz w:val="16"/>
          <w:szCs w:val="16"/>
        </w:rPr>
      </w:pPr>
    </w:p>
    <w:p w:rsidR="000612CE" w:rsidRPr="00BB7510" w:rsidRDefault="00A13779">
      <w:pPr>
        <w:widowControl w:val="0"/>
        <w:snapToGrid w:val="0"/>
        <w:jc w:val="center"/>
        <w:rPr>
          <w:b/>
          <w:bCs/>
          <w:sz w:val="16"/>
          <w:szCs w:val="16"/>
        </w:rPr>
      </w:pPr>
      <w:r w:rsidRPr="00BB7510">
        <w:rPr>
          <w:b/>
          <w:bCs/>
          <w:sz w:val="16"/>
          <w:szCs w:val="16"/>
        </w:rPr>
        <w:t>Подписи Сторон</w:t>
      </w:r>
    </w:p>
    <w:p w:rsidR="000612CE" w:rsidRPr="00BB7510" w:rsidRDefault="000612CE">
      <w:pPr>
        <w:widowControl w:val="0"/>
        <w:snapToGrid w:val="0"/>
        <w:jc w:val="center"/>
        <w:rPr>
          <w:b/>
          <w:bCs/>
          <w:sz w:val="16"/>
          <w:szCs w:val="16"/>
        </w:rPr>
      </w:pPr>
    </w:p>
    <w:tbl>
      <w:tblPr>
        <w:tblW w:w="10228" w:type="dxa"/>
        <w:tblLayout w:type="fixed"/>
        <w:tblLook w:val="0000" w:firstRow="0" w:lastRow="0" w:firstColumn="0" w:lastColumn="0" w:noHBand="0" w:noVBand="0"/>
      </w:tblPr>
      <w:tblGrid>
        <w:gridCol w:w="5068"/>
        <w:gridCol w:w="5160"/>
      </w:tblGrid>
      <w:tr w:rsidR="000612CE" w:rsidRPr="00BB7510">
        <w:trPr>
          <w:trHeight w:val="889"/>
        </w:trPr>
        <w:tc>
          <w:tcPr>
            <w:tcW w:w="5068" w:type="dxa"/>
          </w:tcPr>
          <w:p w:rsidR="000612CE" w:rsidRPr="00BB7510" w:rsidRDefault="00A13779">
            <w:pPr>
              <w:widowControl w:val="0"/>
              <w:snapToGrid w:val="0"/>
              <w:rPr>
                <w:bCs/>
                <w:sz w:val="16"/>
                <w:szCs w:val="16"/>
              </w:rPr>
            </w:pPr>
            <w:r w:rsidRPr="00BB7510">
              <w:rPr>
                <w:bCs/>
                <w:sz w:val="16"/>
                <w:szCs w:val="16"/>
              </w:rPr>
              <w:t>Заказчик ФГБУ УТЦ «Новогорск»</w:t>
            </w:r>
          </w:p>
          <w:p w:rsidR="000612CE" w:rsidRPr="00BB7510" w:rsidRDefault="000612CE">
            <w:pPr>
              <w:widowControl w:val="0"/>
              <w:snapToGrid w:val="0"/>
              <w:rPr>
                <w:bCs/>
                <w:sz w:val="16"/>
                <w:szCs w:val="16"/>
              </w:rPr>
            </w:pPr>
          </w:p>
          <w:p w:rsidR="000612CE" w:rsidRPr="00BB7510" w:rsidRDefault="00A13779">
            <w:pPr>
              <w:overflowPunct w:val="0"/>
              <w:ind w:left="57" w:right="57"/>
              <w:rPr>
                <w:sz w:val="16"/>
                <w:szCs w:val="16"/>
              </w:rPr>
            </w:pPr>
            <w:r w:rsidRPr="00BB7510">
              <w:rPr>
                <w:sz w:val="16"/>
                <w:szCs w:val="16"/>
              </w:rPr>
              <w:t xml:space="preserve">__________________/__/ </w:t>
            </w:r>
          </w:p>
          <w:p w:rsidR="000612CE" w:rsidRPr="00BB7510" w:rsidRDefault="00A13779">
            <w:pPr>
              <w:widowControl w:val="0"/>
              <w:snapToGrid w:val="0"/>
              <w:rPr>
                <w:sz w:val="16"/>
                <w:szCs w:val="16"/>
              </w:rPr>
            </w:pPr>
            <w:r w:rsidRPr="00BB7510">
              <w:rPr>
                <w:sz w:val="16"/>
                <w:szCs w:val="16"/>
              </w:rPr>
              <w:t>Подписано усиленной электронной подписью</w:t>
            </w:r>
          </w:p>
        </w:tc>
        <w:tc>
          <w:tcPr>
            <w:tcW w:w="5160" w:type="dxa"/>
          </w:tcPr>
          <w:p w:rsidR="000612CE" w:rsidRPr="00BB7510" w:rsidRDefault="00A13779">
            <w:pPr>
              <w:widowControl w:val="0"/>
              <w:snapToGrid w:val="0"/>
              <w:rPr>
                <w:bCs/>
                <w:sz w:val="16"/>
                <w:szCs w:val="16"/>
              </w:rPr>
            </w:pPr>
            <w:r w:rsidRPr="00BB7510">
              <w:rPr>
                <w:bCs/>
                <w:sz w:val="16"/>
                <w:szCs w:val="16"/>
              </w:rPr>
              <w:t xml:space="preserve">Поставщик </w:t>
            </w:r>
          </w:p>
          <w:p w:rsidR="000612CE" w:rsidRPr="00BB7510" w:rsidRDefault="000612CE">
            <w:pPr>
              <w:widowControl w:val="0"/>
              <w:snapToGrid w:val="0"/>
              <w:rPr>
                <w:bCs/>
                <w:sz w:val="16"/>
                <w:szCs w:val="16"/>
              </w:rPr>
            </w:pPr>
          </w:p>
          <w:p w:rsidR="000612CE" w:rsidRPr="00BB7510" w:rsidRDefault="00A13779">
            <w:pPr>
              <w:widowControl w:val="0"/>
              <w:snapToGrid w:val="0"/>
              <w:rPr>
                <w:sz w:val="16"/>
                <w:szCs w:val="16"/>
              </w:rPr>
            </w:pPr>
            <w:r w:rsidRPr="00BB7510">
              <w:rPr>
                <w:sz w:val="16"/>
                <w:szCs w:val="16"/>
              </w:rPr>
              <w:t>____________________/___/</w:t>
            </w:r>
          </w:p>
          <w:p w:rsidR="000612CE" w:rsidRPr="00BB7510" w:rsidRDefault="00A13779">
            <w:pPr>
              <w:widowControl w:val="0"/>
              <w:snapToGrid w:val="0"/>
              <w:rPr>
                <w:sz w:val="16"/>
                <w:szCs w:val="16"/>
              </w:rPr>
            </w:pPr>
            <w:r w:rsidRPr="00BB7510">
              <w:rPr>
                <w:sz w:val="16"/>
                <w:szCs w:val="16"/>
              </w:rPr>
              <w:t>Подписано усиленной электронной подписью</w:t>
            </w:r>
          </w:p>
        </w:tc>
      </w:tr>
    </w:tbl>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0612CE" w:rsidRPr="00BB7510" w:rsidRDefault="00A13779">
      <w:pPr>
        <w:pStyle w:val="ConsPlusNormal0"/>
        <w:jc w:val="right"/>
        <w:rPr>
          <w:rFonts w:ascii="Times New Roman" w:hAnsi="Times New Roman" w:cs="Times New Roman"/>
          <w:sz w:val="16"/>
          <w:szCs w:val="16"/>
        </w:rPr>
      </w:pPr>
      <w:r w:rsidRPr="00BB7510">
        <w:rPr>
          <w:rFonts w:ascii="Times New Roman" w:hAnsi="Times New Roman" w:cs="Times New Roman"/>
          <w:sz w:val="16"/>
          <w:szCs w:val="16"/>
        </w:rPr>
        <w:t xml:space="preserve">Приложение №2 </w:t>
      </w:r>
    </w:p>
    <w:p w:rsidR="000612CE" w:rsidRPr="00BB7510" w:rsidRDefault="00A13779">
      <w:pPr>
        <w:pStyle w:val="ConsPlusNormal0"/>
        <w:jc w:val="right"/>
        <w:rPr>
          <w:rFonts w:ascii="Times New Roman" w:hAnsi="Times New Roman" w:cs="Times New Roman"/>
          <w:sz w:val="16"/>
          <w:szCs w:val="16"/>
        </w:rPr>
      </w:pPr>
      <w:r w:rsidRPr="00BB7510">
        <w:rPr>
          <w:rFonts w:ascii="Times New Roman" w:hAnsi="Times New Roman" w:cs="Times New Roman"/>
          <w:sz w:val="16"/>
          <w:szCs w:val="16"/>
        </w:rPr>
        <w:t>к Договору № _________</w:t>
      </w:r>
    </w:p>
    <w:p w:rsidR="000612CE" w:rsidRPr="00BB7510" w:rsidRDefault="00A13779">
      <w:pPr>
        <w:pStyle w:val="ConsPlusNormal0"/>
        <w:jc w:val="right"/>
        <w:rPr>
          <w:rFonts w:ascii="Times New Roman" w:hAnsi="Times New Roman" w:cs="Times New Roman"/>
          <w:sz w:val="16"/>
          <w:szCs w:val="16"/>
        </w:rPr>
      </w:pPr>
      <w:r w:rsidRPr="00BB7510">
        <w:rPr>
          <w:rFonts w:ascii="Times New Roman" w:hAnsi="Times New Roman" w:cs="Times New Roman"/>
          <w:sz w:val="16"/>
          <w:szCs w:val="16"/>
        </w:rPr>
        <w:t>от «___» _________ 20___ года</w:t>
      </w:r>
    </w:p>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BB7510" w:rsidRPr="00BB7510" w:rsidRDefault="00A13779">
      <w:pPr>
        <w:jc w:val="center"/>
        <w:rPr>
          <w:sz w:val="16"/>
          <w:szCs w:val="16"/>
        </w:rPr>
      </w:pPr>
      <w:r w:rsidRPr="00BB7510">
        <w:rPr>
          <w:sz w:val="16"/>
          <w:szCs w:val="16"/>
        </w:rPr>
        <w:t xml:space="preserve">Описание объекта закупки </w:t>
      </w:r>
    </w:p>
    <w:p w:rsidR="000612CE" w:rsidRPr="00BB7510" w:rsidRDefault="00A13779">
      <w:pPr>
        <w:jc w:val="center"/>
        <w:rPr>
          <w:b/>
          <w:bCs/>
          <w:sz w:val="16"/>
          <w:szCs w:val="16"/>
        </w:rPr>
      </w:pPr>
      <w:r w:rsidRPr="00BB7510">
        <w:rPr>
          <w:b/>
          <w:bCs/>
          <w:sz w:val="16"/>
          <w:szCs w:val="16"/>
        </w:rPr>
        <w:t xml:space="preserve">Техническое задание </w:t>
      </w:r>
    </w:p>
    <w:p w:rsidR="000612CE" w:rsidRPr="00BB7510" w:rsidRDefault="00A13779">
      <w:pPr>
        <w:spacing w:before="280" w:after="280"/>
        <w:ind w:left="420" w:right="180"/>
        <w:contextualSpacing/>
        <w:jc w:val="center"/>
        <w:rPr>
          <w:sz w:val="16"/>
          <w:szCs w:val="16"/>
        </w:rPr>
      </w:pPr>
      <w:r w:rsidRPr="00BB7510">
        <w:rPr>
          <w:sz w:val="16"/>
          <w:szCs w:val="16"/>
        </w:rPr>
        <w:t>(заполняется на основании заявки Победителя аукциона)</w:t>
      </w:r>
    </w:p>
    <w:p w:rsidR="000612CE" w:rsidRPr="00BB7510" w:rsidRDefault="000612CE">
      <w:pPr>
        <w:widowControl w:val="0"/>
        <w:jc w:val="center"/>
        <w:rPr>
          <w:b/>
          <w:sz w:val="16"/>
          <w:szCs w:val="16"/>
        </w:rPr>
      </w:pPr>
    </w:p>
    <w:p w:rsidR="000612CE" w:rsidRPr="00BB7510" w:rsidRDefault="00A13779">
      <w:pPr>
        <w:widowControl w:val="0"/>
        <w:snapToGrid w:val="0"/>
        <w:jc w:val="center"/>
        <w:rPr>
          <w:b/>
          <w:bCs/>
          <w:sz w:val="16"/>
          <w:szCs w:val="16"/>
        </w:rPr>
      </w:pPr>
      <w:r w:rsidRPr="00BB7510">
        <w:rPr>
          <w:b/>
          <w:bCs/>
          <w:sz w:val="16"/>
          <w:szCs w:val="16"/>
        </w:rPr>
        <w:t>Подписи Сторон</w:t>
      </w:r>
    </w:p>
    <w:p w:rsidR="000612CE" w:rsidRPr="00BB7510" w:rsidRDefault="000612CE">
      <w:pPr>
        <w:rPr>
          <w:b/>
          <w:bCs/>
          <w:i/>
          <w:sz w:val="16"/>
          <w:szCs w:val="16"/>
        </w:rPr>
      </w:pPr>
    </w:p>
    <w:tbl>
      <w:tblPr>
        <w:tblW w:w="5000" w:type="pct"/>
        <w:tblLayout w:type="fixed"/>
        <w:tblLook w:val="0000" w:firstRow="0" w:lastRow="0" w:firstColumn="0" w:lastColumn="0" w:noHBand="0" w:noVBand="0"/>
      </w:tblPr>
      <w:tblGrid>
        <w:gridCol w:w="5127"/>
        <w:gridCol w:w="5152"/>
      </w:tblGrid>
      <w:tr w:rsidR="000612CE" w:rsidRPr="00BB7510">
        <w:tc>
          <w:tcPr>
            <w:tcW w:w="5019" w:type="dxa"/>
          </w:tcPr>
          <w:p w:rsidR="000612CE" w:rsidRPr="00BB7510" w:rsidRDefault="00A13779">
            <w:pPr>
              <w:widowControl w:val="0"/>
              <w:snapToGrid w:val="0"/>
              <w:rPr>
                <w:bCs/>
                <w:sz w:val="16"/>
                <w:szCs w:val="16"/>
              </w:rPr>
            </w:pPr>
            <w:r w:rsidRPr="00BB7510">
              <w:rPr>
                <w:bCs/>
                <w:sz w:val="16"/>
                <w:szCs w:val="16"/>
              </w:rPr>
              <w:t>Заказчик ФГБУ УТЦ «Новогорск»</w:t>
            </w:r>
          </w:p>
          <w:p w:rsidR="000612CE" w:rsidRPr="00BB7510" w:rsidRDefault="000612CE">
            <w:pPr>
              <w:overflowPunct w:val="0"/>
              <w:ind w:left="57" w:right="57"/>
              <w:jc w:val="both"/>
              <w:rPr>
                <w:bCs/>
                <w:sz w:val="16"/>
                <w:szCs w:val="16"/>
              </w:rPr>
            </w:pPr>
          </w:p>
          <w:p w:rsidR="000612CE" w:rsidRPr="00BB7510" w:rsidRDefault="000612CE">
            <w:pPr>
              <w:overflowPunct w:val="0"/>
              <w:ind w:left="57" w:right="57"/>
              <w:jc w:val="both"/>
              <w:rPr>
                <w:sz w:val="16"/>
                <w:szCs w:val="16"/>
              </w:rPr>
            </w:pPr>
          </w:p>
          <w:p w:rsidR="000612CE" w:rsidRPr="00BB7510" w:rsidRDefault="000612CE">
            <w:pPr>
              <w:overflowPunct w:val="0"/>
              <w:ind w:left="57" w:right="57"/>
              <w:jc w:val="both"/>
              <w:rPr>
                <w:sz w:val="16"/>
                <w:szCs w:val="16"/>
              </w:rPr>
            </w:pPr>
          </w:p>
          <w:p w:rsidR="000612CE" w:rsidRPr="00BB7510" w:rsidRDefault="00A13779">
            <w:pPr>
              <w:overflowPunct w:val="0"/>
              <w:ind w:left="57" w:right="57"/>
              <w:jc w:val="both"/>
              <w:rPr>
                <w:sz w:val="16"/>
                <w:szCs w:val="16"/>
              </w:rPr>
            </w:pPr>
            <w:r w:rsidRPr="00BB7510">
              <w:rPr>
                <w:sz w:val="16"/>
                <w:szCs w:val="16"/>
              </w:rPr>
              <w:t>__________________/ /</w:t>
            </w:r>
          </w:p>
          <w:p w:rsidR="000612CE" w:rsidRPr="00BB7510" w:rsidRDefault="00A13779">
            <w:pPr>
              <w:widowControl w:val="0"/>
              <w:snapToGrid w:val="0"/>
              <w:rPr>
                <w:sz w:val="16"/>
                <w:szCs w:val="16"/>
              </w:rPr>
            </w:pPr>
            <w:r w:rsidRPr="00BB7510">
              <w:rPr>
                <w:sz w:val="16"/>
                <w:szCs w:val="16"/>
              </w:rPr>
              <w:t>Подписано усиленной электронной подписью</w:t>
            </w:r>
          </w:p>
        </w:tc>
        <w:tc>
          <w:tcPr>
            <w:tcW w:w="5044" w:type="dxa"/>
          </w:tcPr>
          <w:p w:rsidR="000612CE" w:rsidRPr="00BB7510" w:rsidRDefault="00A13779">
            <w:pPr>
              <w:widowControl w:val="0"/>
              <w:snapToGrid w:val="0"/>
              <w:jc w:val="both"/>
              <w:rPr>
                <w:bCs/>
                <w:sz w:val="16"/>
                <w:szCs w:val="16"/>
              </w:rPr>
            </w:pPr>
            <w:r w:rsidRPr="00BB7510">
              <w:rPr>
                <w:bCs/>
                <w:sz w:val="16"/>
                <w:szCs w:val="16"/>
              </w:rPr>
              <w:t>Поставщик</w:t>
            </w:r>
          </w:p>
          <w:p w:rsidR="000612CE" w:rsidRPr="00BB7510" w:rsidRDefault="000612CE">
            <w:pPr>
              <w:widowControl w:val="0"/>
              <w:snapToGrid w:val="0"/>
              <w:jc w:val="both"/>
              <w:rPr>
                <w:bCs/>
                <w:sz w:val="16"/>
                <w:szCs w:val="16"/>
              </w:rPr>
            </w:pPr>
          </w:p>
          <w:p w:rsidR="000612CE" w:rsidRPr="00BB7510" w:rsidRDefault="000612CE">
            <w:pPr>
              <w:widowControl w:val="0"/>
              <w:snapToGrid w:val="0"/>
              <w:jc w:val="both"/>
              <w:rPr>
                <w:sz w:val="16"/>
                <w:szCs w:val="16"/>
              </w:rPr>
            </w:pPr>
          </w:p>
          <w:p w:rsidR="000612CE" w:rsidRPr="00BB7510" w:rsidRDefault="000612CE">
            <w:pPr>
              <w:widowControl w:val="0"/>
              <w:snapToGrid w:val="0"/>
              <w:jc w:val="both"/>
              <w:rPr>
                <w:sz w:val="16"/>
                <w:szCs w:val="16"/>
              </w:rPr>
            </w:pPr>
          </w:p>
          <w:p w:rsidR="000612CE" w:rsidRPr="00BB7510" w:rsidRDefault="00A13779">
            <w:pPr>
              <w:widowControl w:val="0"/>
              <w:snapToGrid w:val="0"/>
              <w:jc w:val="both"/>
              <w:rPr>
                <w:sz w:val="16"/>
                <w:szCs w:val="16"/>
              </w:rPr>
            </w:pPr>
            <w:r w:rsidRPr="00BB7510">
              <w:rPr>
                <w:sz w:val="16"/>
                <w:szCs w:val="16"/>
              </w:rPr>
              <w:t>____________________/   /</w:t>
            </w:r>
          </w:p>
          <w:p w:rsidR="000612CE" w:rsidRPr="00BB7510" w:rsidRDefault="00A13779">
            <w:pPr>
              <w:widowControl w:val="0"/>
              <w:snapToGrid w:val="0"/>
              <w:rPr>
                <w:sz w:val="16"/>
                <w:szCs w:val="16"/>
              </w:rPr>
            </w:pPr>
            <w:r w:rsidRPr="00BB7510">
              <w:rPr>
                <w:sz w:val="16"/>
                <w:szCs w:val="16"/>
              </w:rPr>
              <w:t>Подписано усиленной электронной подписью</w:t>
            </w:r>
          </w:p>
        </w:tc>
      </w:tr>
    </w:tbl>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jc w:val="right"/>
        <w:rPr>
          <w:rFonts w:ascii="Times New Roman" w:hAnsi="Times New Roman" w:cs="Times New Roman"/>
          <w:sz w:val="16"/>
          <w:szCs w:val="16"/>
        </w:rPr>
      </w:pPr>
    </w:p>
    <w:p w:rsidR="000612CE" w:rsidRPr="00BB7510" w:rsidRDefault="000612CE">
      <w:pPr>
        <w:pStyle w:val="ConsPlusNormal0"/>
        <w:ind w:firstLine="0"/>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pPr>
        <w:pStyle w:val="ConsPlusNormal0"/>
        <w:jc w:val="right"/>
        <w:rPr>
          <w:rFonts w:ascii="Times New Roman" w:hAnsi="Times New Roman" w:cs="Times New Roman"/>
          <w:sz w:val="16"/>
          <w:szCs w:val="16"/>
        </w:rPr>
      </w:pPr>
    </w:p>
    <w:p w:rsidR="000612CE" w:rsidRDefault="000612CE">
      <w:bookmarkStart w:id="5" w:name="_GoBack"/>
      <w:bookmarkEnd w:id="5"/>
    </w:p>
    <w:sectPr w:rsidR="000612CE">
      <w:footerReference w:type="default" r:id="rId7"/>
      <w:pgSz w:w="11906" w:h="16838"/>
      <w:pgMar w:top="360" w:right="709" w:bottom="765"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186" w:rsidRDefault="00C17186">
      <w:r>
        <w:separator/>
      </w:r>
    </w:p>
  </w:endnote>
  <w:endnote w:type="continuationSeparator" w:id="0">
    <w:p w:rsidR="00C17186" w:rsidRDefault="00C17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宋体">
    <w:panose1 w:val="00000000000000000000"/>
    <w:charset w:val="80"/>
    <w:family w:val="roman"/>
    <w:notTrueType/>
    <w:pitch w:val="default"/>
  </w:font>
  <w:font w:name="MS Mincho;ＭＳ 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2CE" w:rsidRDefault="00C17186">
    <w:pPr>
      <w:pStyle w:val="afa"/>
      <w:ind w:right="360"/>
    </w:pPr>
    <w:r>
      <w:rPr>
        <w:noProof/>
      </w:rPr>
      <w:pict>
        <v:shapetype id="_x0000_t202" coordsize="21600,21600" o:spt="202" path="m,l,21600r21600,l21600,xe">
          <v:stroke joinstyle="miter"/>
          <v:path gradientshapeok="t" o:connecttype="rect"/>
        </v:shapetype>
        <v:shape id="Frame1" o:spid="_x0000_s2049" type="#_x0000_t202" style="position:absolute;left:0;text-align:left;margin-left:-94.3pt;margin-top:.05pt;width:4.05pt;height:9.2pt;z-index: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" o:allowincell="f" stroked="f">
          <v:fill opacity="0"/>
          <v:textbox inset="0,0,0,0">
            <w:txbxContent>
              <w:p w:rsidR="000612CE" w:rsidRDefault="00A13779">
                <w:pPr>
                  <w:pStyle w:val="afa"/>
                  <w:rPr>
                    <w:rStyle w:val="a5"/>
                    <w:sz w:val="16"/>
                    <w:szCs w:val="16"/>
                  </w:rPr>
                </w:pPr>
                <w:r>
                  <w:rPr>
                    <w:rStyle w:val="a5"/>
                    <w:sz w:val="16"/>
                    <w:szCs w:val="16"/>
                  </w:rPr>
                  <w:fldChar w:fldCharType="begin"/>
                </w:r>
                <w:r>
                  <w:rPr>
                    <w:rStyle w:val="a5"/>
                    <w:sz w:val="16"/>
                    <w:szCs w:val="16"/>
                  </w:rPr>
                  <w:instrText xml:space="preserve"> PAGE </w:instrText>
                </w:r>
                <w:r>
                  <w:rPr>
                    <w:rStyle w:val="a5"/>
                    <w:sz w:val="16"/>
                    <w:szCs w:val="16"/>
                  </w:rPr>
                  <w:fldChar w:fldCharType="separate"/>
                </w:r>
                <w:r w:rsidR="00B47492">
                  <w:rPr>
                    <w:rStyle w:val="a5"/>
                    <w:noProof/>
                    <w:sz w:val="16"/>
                    <w:szCs w:val="16"/>
                  </w:rPr>
                  <w:t>1</w:t>
                </w:r>
                <w:r>
                  <w:rPr>
                    <w:rStyle w:val="a5"/>
                    <w:sz w:val="16"/>
                    <w:szCs w:val="16"/>
                  </w:rPr>
                  <w:fldChar w:fldCharType="end"/>
                </w:r>
              </w:p>
            </w:txbxContent>
          </v:textbox>
          <w10:wrap type="square"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186" w:rsidRDefault="00C17186">
      <w:r>
        <w:separator/>
      </w:r>
    </w:p>
  </w:footnote>
  <w:footnote w:type="continuationSeparator" w:id="0">
    <w:p w:rsidR="00C17186" w:rsidRDefault="00C171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083A0A"/>
    <w:multiLevelType w:val="multilevel"/>
    <w:tmpl w:val="82A4620A"/>
    <w:lvl w:ilvl="0">
      <w:start w:val="1"/>
      <w:numFmt w:val="decimal"/>
      <w:pStyle w:val="ListNum"/>
      <w:lvlText w:val="%1."/>
      <w:lvlJc w:val="left"/>
      <w:pPr>
        <w:tabs>
          <w:tab w:val="num" w:pos="360"/>
        </w:tabs>
        <w:ind w:left="284" w:hanging="284"/>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503B27FA"/>
    <w:multiLevelType w:val="multilevel"/>
    <w:tmpl w:val="C6E84A1C"/>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TrackMoves/>
  <w:defaultTabStop w:val="708"/>
  <w:autoHyphenation/>
  <w:hyphenationZone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12CE"/>
    <w:rsid w:val="000612CE"/>
    <w:rsid w:val="00A13779"/>
    <w:rsid w:val="00B47492"/>
    <w:rsid w:val="00BB7510"/>
    <w:rsid w:val="00C1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1E5610D-D1A2-46C0-BC73-64DFC7B1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Lohit Devanaga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Times New Roman"/>
      <w:sz w:val="24"/>
      <w:szCs w:val="24"/>
      <w:lang w:eastAsia="zh-CN"/>
    </w:rPr>
  </w:style>
  <w:style w:type="paragraph" w:styleId="1">
    <w:name w:val="heading 1"/>
    <w:basedOn w:val="a"/>
    <w:next w:val="a0"/>
    <w:qFormat/>
    <w:pPr>
      <w:numPr>
        <w:numId w:val="1"/>
      </w:numPr>
      <w:spacing w:before="280" w:after="280"/>
      <w:outlineLvl w:val="0"/>
    </w:pPr>
    <w:rPr>
      <w:b/>
      <w:bCs/>
      <w:kern w:val="2"/>
      <w:sz w:val="48"/>
      <w:szCs w:val="48"/>
    </w:rPr>
  </w:style>
  <w:style w:type="paragraph" w:styleId="2">
    <w:name w:val="heading 2"/>
    <w:basedOn w:val="a"/>
    <w:next w:val="a"/>
    <w:qFormat/>
    <w:pPr>
      <w:keepNext/>
      <w:numPr>
        <w:ilvl w:val="1"/>
        <w:numId w:val="1"/>
      </w:numPr>
      <w:jc w:val="center"/>
      <w:outlineLvl w:val="1"/>
    </w:pPr>
  </w:style>
  <w:style w:type="paragraph" w:styleId="3">
    <w:name w:val="heading 3"/>
    <w:basedOn w:val="a"/>
    <w:next w:val="a"/>
    <w:qFormat/>
    <w:pPr>
      <w:keepNext/>
      <w:keepLines/>
      <w:widowControl w:val="0"/>
      <w:numPr>
        <w:ilvl w:val="2"/>
        <w:numId w:val="1"/>
      </w:numPr>
      <w:autoSpaceDE w:val="0"/>
      <w:spacing w:before="200"/>
      <w:outlineLvl w:val="2"/>
    </w:pPr>
    <w:rPr>
      <w:rFonts w:ascii="Cambria" w:hAnsi="Cambria" w:cs="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cs="Times New Roman"/>
    </w:rPr>
  </w:style>
  <w:style w:type="character" w:customStyle="1" w:styleId="WW8Num2z1">
    <w:name w:val="WW8Num2z1"/>
    <w:qFormat/>
    <w:rPr>
      <w:rFonts w:cs="Times New Roman"/>
      <w:b w:val="0"/>
    </w:rPr>
  </w:style>
  <w:style w:type="character" w:customStyle="1" w:styleId="WW8Num2z2">
    <w:name w:val="WW8Num2z2"/>
    <w:qFormat/>
    <w:rPr>
      <w:rFonts w:cs="Times New Roman"/>
    </w:rPr>
  </w:style>
  <w:style w:type="character" w:customStyle="1" w:styleId="WW8Num3z0">
    <w:name w:val="WW8Num3z0"/>
    <w:qFormat/>
    <w:rPr>
      <w:rFonts w:ascii="Times New Roman" w:eastAsia="Times New Roman" w:hAnsi="Times New Roman" w:cs="Times New Roman"/>
      <w:b w:val="0"/>
      <w:bCs/>
      <w:i w:val="0"/>
      <w:iCs w:val="0"/>
      <w:caps w:val="0"/>
      <w:smallCaps w:val="0"/>
      <w:strike w:val="0"/>
      <w:dstrike w:val="0"/>
      <w:color w:val="000000"/>
      <w:spacing w:val="0"/>
      <w:w w:val="100"/>
      <w:position w:val="0"/>
      <w:sz w:val="20"/>
      <w:szCs w:val="20"/>
      <w:u w:val="none"/>
      <w:vertAlign w:val="baseline"/>
    </w:rPr>
  </w:style>
  <w:style w:type="character" w:customStyle="1" w:styleId="WW8Num3z1">
    <w:name w:val="WW8Num3z1"/>
    <w:qFormat/>
    <w:rPr>
      <w:rFonts w:cs="Times New Roman"/>
    </w:rPr>
  </w:style>
  <w:style w:type="character" w:customStyle="1" w:styleId="WW8Num4z0">
    <w:name w:val="WW8Num4z0"/>
    <w:qFormat/>
    <w:rPr>
      <w:rFonts w:cs="Times New Roman"/>
      <w:b/>
    </w:rPr>
  </w:style>
  <w:style w:type="character" w:customStyle="1" w:styleId="WW8Num4z1">
    <w:name w:val="WW8Num4z1"/>
    <w:qFormat/>
    <w:rPr>
      <w:rFonts w:cs="Times New Roman"/>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cs="Times New Roman"/>
      <w:b w:val="0"/>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Times New Roman" w:eastAsia="Times New Roman" w:hAnsi="Times New Roman" w:cs="Times New Roman"/>
      <w:b/>
      <w:bCs/>
      <w:i w:val="0"/>
      <w:iCs w:val="0"/>
      <w:caps w:val="0"/>
      <w:smallCaps w:val="0"/>
      <w:strike w:val="0"/>
      <w:dstrike w:val="0"/>
      <w:color w:val="000000"/>
      <w:spacing w:val="0"/>
      <w:w w:val="100"/>
      <w:position w:val="0"/>
      <w:sz w:val="20"/>
      <w:szCs w:val="20"/>
      <w:u w:val="none"/>
      <w:vertAlign w:val="baseline"/>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10z0">
    <w:name w:val="WW8Num10z0"/>
    <w:qFormat/>
    <w:rPr>
      <w:rFonts w:ascii="Times New Roman" w:eastAsia="Times New Roman" w:hAnsi="Times New Roman" w:cs="Times New Roman"/>
      <w:b/>
      <w:bCs/>
      <w:i w:val="0"/>
      <w:iCs w:val="0"/>
      <w:caps w:val="0"/>
      <w:smallCaps w:val="0"/>
      <w:strike w:val="0"/>
      <w:dstrike w:val="0"/>
      <w:color w:val="000000"/>
      <w:spacing w:val="0"/>
      <w:w w:val="100"/>
      <w:position w:val="0"/>
      <w:sz w:val="20"/>
      <w:szCs w:val="20"/>
      <w:u w:val="none"/>
      <w:vertAlign w:val="baseline"/>
    </w:rPr>
  </w:style>
  <w:style w:type="character" w:customStyle="1" w:styleId="WW8Num10z1">
    <w:name w:val="WW8Num10z1"/>
    <w:qFormat/>
    <w:rPr>
      <w:rFonts w:cs="Times New Roman"/>
    </w:rPr>
  </w:style>
  <w:style w:type="character" w:customStyle="1" w:styleId="WW8Num11z0">
    <w:name w:val="WW8Num11z0"/>
    <w:qFormat/>
    <w:rPr>
      <w:rFonts w:cs="Times New Roman"/>
    </w:rPr>
  </w:style>
  <w:style w:type="character" w:customStyle="1" w:styleId="WW8Num11z1">
    <w:name w:val="WW8Num11z1"/>
    <w:qFormat/>
    <w:rPr>
      <w:rFonts w:cs="Times New Roman"/>
      <w:b w:val="0"/>
    </w:rPr>
  </w:style>
  <w:style w:type="character" w:customStyle="1" w:styleId="WW8Num12z0">
    <w:name w:val="WW8Num12z0"/>
    <w:qFormat/>
  </w:style>
  <w:style w:type="character" w:customStyle="1" w:styleId="WW8Num13z0">
    <w:name w:val="WW8Num13z0"/>
    <w:qFormat/>
    <w:rPr>
      <w:rFonts w:cs="Times New Roman"/>
    </w:rPr>
  </w:style>
  <w:style w:type="character" w:customStyle="1" w:styleId="WW8Num14z0">
    <w:name w:val="WW8Num14z0"/>
    <w:qFormat/>
    <w:rPr>
      <w:rFonts w:cs="Times New Roman"/>
    </w:rPr>
  </w:style>
  <w:style w:type="character" w:customStyle="1" w:styleId="WW8NumSt2z0">
    <w:name w:val="WW8NumSt2z0"/>
    <w:qFormat/>
    <w:rPr>
      <w:rFonts w:ascii="Times New Roman" w:hAnsi="Times New Roman" w:cs="Times New Roman"/>
    </w:rPr>
  </w:style>
  <w:style w:type="character" w:customStyle="1" w:styleId="10">
    <w:name w:val="Заголовок 1 Знак"/>
    <w:qFormat/>
    <w:rPr>
      <w:rFonts w:ascii="Times New Roman" w:hAnsi="Times New Roman" w:cs="Times New Roman"/>
      <w:b/>
      <w:kern w:val="2"/>
      <w:sz w:val="48"/>
    </w:rPr>
  </w:style>
  <w:style w:type="character" w:customStyle="1" w:styleId="20">
    <w:name w:val="Заголовок 2 Знак"/>
    <w:qFormat/>
    <w:rPr>
      <w:rFonts w:ascii="Times New Roman" w:hAnsi="Times New Roman" w:cs="Times New Roman"/>
      <w:sz w:val="24"/>
    </w:rPr>
  </w:style>
  <w:style w:type="character" w:customStyle="1" w:styleId="30">
    <w:name w:val="Заголовок 3 Знак"/>
    <w:qFormat/>
    <w:rPr>
      <w:rFonts w:ascii="Cambria" w:hAnsi="Cambria" w:cs="Times New Roman"/>
      <w:b/>
      <w:color w:val="4F81BD"/>
    </w:rPr>
  </w:style>
  <w:style w:type="character" w:styleId="a4">
    <w:name w:val="Hyperlink"/>
    <w:rPr>
      <w:rFonts w:cs="Times New Roman"/>
      <w:color w:val="0000FF"/>
      <w:u w:val="single"/>
    </w:rPr>
  </w:style>
  <w:style w:type="character" w:styleId="a5">
    <w:name w:val="page number"/>
    <w:rPr>
      <w:rFonts w:ascii="Times New Roman" w:hAnsi="Times New Roman" w:cs="Times New Roman"/>
    </w:rPr>
  </w:style>
  <w:style w:type="character" w:customStyle="1" w:styleId="a6">
    <w:name w:val="Основной текст с отступом Знак"/>
    <w:qFormat/>
    <w:rPr>
      <w:rFonts w:ascii="Times New Roman" w:hAnsi="Times New Roman" w:cs="Times New Roman"/>
      <w:sz w:val="24"/>
      <w:lang w:val="en-US"/>
    </w:rPr>
  </w:style>
  <w:style w:type="character" w:customStyle="1" w:styleId="a7">
    <w:name w:val="Нижний колонтитул Знак"/>
    <w:qFormat/>
    <w:rPr>
      <w:rFonts w:ascii="Times New Roman" w:hAnsi="Times New Roman" w:cs="Times New Roman"/>
      <w:sz w:val="24"/>
      <w:lang w:val="ru-RU" w:eastAsia="en-US"/>
    </w:rPr>
  </w:style>
  <w:style w:type="character" w:customStyle="1" w:styleId="a8">
    <w:name w:val="Текст Знак"/>
    <w:qFormat/>
    <w:rPr>
      <w:rFonts w:ascii="Courier New" w:hAnsi="Courier New" w:cs="Times New Roman"/>
      <w:sz w:val="20"/>
      <w:lang w:val="ru-RU"/>
    </w:rPr>
  </w:style>
  <w:style w:type="character" w:customStyle="1" w:styleId="a9">
    <w:name w:val="Основной текст Знак"/>
    <w:qFormat/>
    <w:rPr>
      <w:rFonts w:ascii="Times New Roman" w:hAnsi="Times New Roman" w:cs="Times New Roman"/>
      <w:sz w:val="24"/>
      <w:lang w:val="en-US"/>
    </w:rPr>
  </w:style>
  <w:style w:type="character" w:customStyle="1" w:styleId="21">
    <w:name w:val="Основной текст 2 Знак"/>
    <w:qFormat/>
    <w:rPr>
      <w:rFonts w:ascii="Arial" w:hAnsi="Arial" w:cs="Times New Roman"/>
      <w:sz w:val="18"/>
    </w:rPr>
  </w:style>
  <w:style w:type="character" w:customStyle="1" w:styleId="ConsPlusNormal">
    <w:name w:val="ConsPlusNormal Знак"/>
    <w:qFormat/>
    <w:rPr>
      <w:rFonts w:ascii="Arial" w:hAnsi="Arial" w:cs="Arial"/>
      <w:sz w:val="22"/>
      <w:lang w:val="ru-RU" w:bidi="ar-SA"/>
    </w:rPr>
  </w:style>
  <w:style w:type="character" w:customStyle="1" w:styleId="FontStyle11">
    <w:name w:val="Font Style11"/>
    <w:qFormat/>
    <w:rPr>
      <w:rFonts w:ascii="Times New Roman" w:hAnsi="Times New Roman" w:cs="Times New Roman"/>
      <w:b/>
      <w:sz w:val="18"/>
    </w:rPr>
  </w:style>
  <w:style w:type="character" w:customStyle="1" w:styleId="FontStyle13">
    <w:name w:val="Font Style13"/>
    <w:qFormat/>
    <w:rPr>
      <w:rFonts w:ascii="Times New Roman" w:hAnsi="Times New Roman" w:cs="Times New Roman"/>
      <w:sz w:val="18"/>
    </w:rPr>
  </w:style>
  <w:style w:type="character" w:customStyle="1" w:styleId="aa">
    <w:name w:val="Текст выноски Знак"/>
    <w:qFormat/>
    <w:rPr>
      <w:rFonts w:ascii="Tahoma" w:hAnsi="Tahoma" w:cs="Times New Roman"/>
      <w:sz w:val="16"/>
    </w:rPr>
  </w:style>
  <w:style w:type="character" w:customStyle="1" w:styleId="ListParagraphChar">
    <w:name w:val="List Paragraph Char"/>
    <w:qFormat/>
    <w:rPr>
      <w:sz w:val="22"/>
      <w:lang w:val="en-US"/>
    </w:rPr>
  </w:style>
  <w:style w:type="character" w:customStyle="1" w:styleId="ab">
    <w:name w:val="Основной текст_"/>
    <w:qFormat/>
    <w:rPr>
      <w:sz w:val="23"/>
      <w:shd w:val="clear" w:color="auto" w:fill="FFFFFF"/>
    </w:rPr>
  </w:style>
  <w:style w:type="character" w:customStyle="1" w:styleId="11">
    <w:name w:val="Заголовок №1"/>
    <w:qFormat/>
    <w:rPr>
      <w:rFonts w:ascii="Times New Roman" w:hAnsi="Times New Roman" w:cs="Times New Roman"/>
      <w:b/>
      <w:color w:val="000000"/>
      <w:spacing w:val="0"/>
      <w:w w:val="100"/>
      <w:position w:val="0"/>
      <w:sz w:val="25"/>
      <w:u w:val="single"/>
      <w:vertAlign w:val="baseline"/>
      <w:lang w:val="ru-RU"/>
    </w:rPr>
  </w:style>
  <w:style w:type="character" w:customStyle="1" w:styleId="apple-converted-space">
    <w:name w:val="apple-converted-space"/>
    <w:qFormat/>
    <w:rPr>
      <w:rFonts w:cs="Times New Roman"/>
    </w:rPr>
  </w:style>
  <w:style w:type="character" w:customStyle="1" w:styleId="110">
    <w:name w:val="Обычный+11п Знак"/>
    <w:qFormat/>
    <w:rPr>
      <w:rFonts w:ascii="Courier New" w:hAnsi="Courier New" w:cs="Courier New"/>
    </w:rPr>
  </w:style>
  <w:style w:type="character" w:styleId="ac">
    <w:name w:val="Strong"/>
    <w:qFormat/>
    <w:rPr>
      <w:rFonts w:cs="Times New Roman"/>
      <w:b/>
    </w:rPr>
  </w:style>
  <w:style w:type="character" w:customStyle="1" w:styleId="ad">
    <w:name w:val="Верхний колонтитул Знак"/>
    <w:qFormat/>
    <w:rPr>
      <w:rFonts w:ascii="Times New Roman" w:hAnsi="Times New Roman" w:cs="Times New Roman"/>
      <w:sz w:val="24"/>
    </w:rPr>
  </w:style>
  <w:style w:type="character" w:customStyle="1" w:styleId="ae">
    <w:name w:val="Стиль_№№ Знак"/>
    <w:qFormat/>
    <w:rPr>
      <w:rFonts w:ascii="Times New Roman" w:hAnsi="Times New Roman" w:cs="Times New Roman"/>
      <w:color w:val="000000"/>
      <w:sz w:val="24"/>
    </w:rPr>
  </w:style>
  <w:style w:type="character" w:customStyle="1" w:styleId="af">
    <w:name w:val="Текст концевой сноски Знак"/>
    <w:qFormat/>
    <w:rPr>
      <w:rFonts w:ascii="Times New Roman" w:hAnsi="Times New Roman" w:cs="Times New Roman"/>
    </w:rPr>
  </w:style>
  <w:style w:type="character" w:customStyle="1" w:styleId="EndnoteCharacters">
    <w:name w:val="Endnote Characters"/>
    <w:qFormat/>
    <w:rPr>
      <w:rFonts w:cs="Times New Roman"/>
      <w:vertAlign w:val="superscript"/>
    </w:rPr>
  </w:style>
  <w:style w:type="character" w:customStyle="1" w:styleId="12">
    <w:name w:val="Неразрешенное упоминание1"/>
    <w:qFormat/>
    <w:rPr>
      <w:rFonts w:cs="Times New Roman"/>
      <w:color w:val="605E5C"/>
      <w:shd w:val="clear" w:color="auto" w:fill="E1DFDD"/>
    </w:rPr>
  </w:style>
  <w:style w:type="character" w:customStyle="1" w:styleId="ConsPlusNonformat">
    <w:name w:val="ConsPlusNonformat Знак"/>
    <w:qFormat/>
    <w:rPr>
      <w:rFonts w:ascii="Courier New" w:hAnsi="Courier New" w:cs="Courier New"/>
      <w:sz w:val="22"/>
      <w:lang w:val="ru-RU" w:bidi="ar-SA"/>
    </w:rPr>
  </w:style>
  <w:style w:type="character" w:customStyle="1" w:styleId="af0">
    <w:name w:val="Название Знак"/>
    <w:qFormat/>
    <w:rPr>
      <w:rFonts w:cs="Times New Roman"/>
      <w:b/>
      <w:sz w:val="24"/>
      <w:lang w:val="ru-RU" w:bidi="ar-SA"/>
    </w:rPr>
  </w:style>
  <w:style w:type="character" w:customStyle="1" w:styleId="af1">
    <w:name w:val="Текст сноски Знак"/>
    <w:qFormat/>
    <w:rPr>
      <w:lang w:val="en-US"/>
    </w:rPr>
  </w:style>
  <w:style w:type="character" w:customStyle="1" w:styleId="FootnoteCharacters">
    <w:name w:val="Footnote Characters"/>
    <w:qFormat/>
    <w:rPr>
      <w:rFonts w:ascii="Times New Roman" w:hAnsi="Times New Roman" w:cs="Times New Roman"/>
      <w:vertAlign w:val="superscript"/>
      <w:lang w:val="ru-RU" w:eastAsia="en-US" w:bidi="ar-SA"/>
    </w:rPr>
  </w:style>
  <w:style w:type="character" w:customStyle="1" w:styleId="FootnoteTextChar">
    <w:name w:val="Footnote Text Char Знак Знак Знак"/>
    <w:qFormat/>
    <w:rPr>
      <w:rFonts w:ascii="Calibri" w:eastAsia="Times New Roman" w:hAnsi="Calibri" w:cs="Calibri"/>
      <w:sz w:val="20"/>
    </w:rPr>
  </w:style>
  <w:style w:type="character" w:customStyle="1" w:styleId="af2">
    <w:name w:val="Без интервала Знак"/>
    <w:qFormat/>
    <w:rPr>
      <w:sz w:val="22"/>
      <w:lang w:val="en-US"/>
    </w:rPr>
  </w:style>
  <w:style w:type="character" w:styleId="af3">
    <w:name w:val="annotation reference"/>
    <w:qFormat/>
    <w:rPr>
      <w:rFonts w:cs="Times New Roman"/>
      <w:sz w:val="16"/>
      <w:szCs w:val="16"/>
    </w:rPr>
  </w:style>
  <w:style w:type="character" w:customStyle="1" w:styleId="fill">
    <w:name w:val="fill"/>
    <w:qFormat/>
    <w:rPr>
      <w:rFonts w:cs="Times New Roman"/>
    </w:rPr>
  </w:style>
  <w:style w:type="character" w:customStyle="1" w:styleId="sfwc">
    <w:name w:val="sfwc"/>
    <w:qFormat/>
    <w:rPr>
      <w:rFonts w:cs="Times New Roman"/>
    </w:rPr>
  </w:style>
  <w:style w:type="character" w:customStyle="1" w:styleId="tooltiptextno-print">
    <w:name w:val="tooltip_text no-print"/>
    <w:qFormat/>
    <w:rPr>
      <w:rFonts w:cs="Times New Roman"/>
    </w:rPr>
  </w:style>
  <w:style w:type="character" w:styleId="af4">
    <w:name w:val="footnote reference"/>
    <w:rPr>
      <w:vertAlign w:val="superscript"/>
    </w:rPr>
  </w:style>
  <w:style w:type="character" w:styleId="af5">
    <w:name w:val="endnote reference"/>
    <w:rPr>
      <w:vertAlign w:val="superscript"/>
    </w:rPr>
  </w:style>
  <w:style w:type="paragraph" w:customStyle="1" w:styleId="Heading">
    <w:name w:val="Heading"/>
    <w:basedOn w:val="a"/>
    <w:next w:val="a"/>
    <w:qFormat/>
    <w:pPr>
      <w:jc w:val="center"/>
    </w:pPr>
    <w:rPr>
      <w:rFonts w:eastAsia="Calibri"/>
      <w:b/>
      <w:bCs/>
    </w:rPr>
  </w:style>
  <w:style w:type="paragraph" w:styleId="a0">
    <w:name w:val="Body Text"/>
    <w:basedOn w:val="a"/>
    <w:pPr>
      <w:spacing w:after="120"/>
    </w:pPr>
  </w:style>
  <w:style w:type="paragraph" w:styleId="af6">
    <w:name w:val="List"/>
    <w:basedOn w:val="a0"/>
    <w:rPr>
      <w:rFonts w:cs="Lohit Devanagari"/>
    </w:rPr>
  </w:style>
  <w:style w:type="paragraph" w:styleId="af7">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styleId="af8">
    <w:name w:val="Balloon Text"/>
    <w:basedOn w:val="a"/>
    <w:qFormat/>
    <w:rPr>
      <w:rFonts w:ascii="Tahoma" w:hAnsi="Tahoma" w:cs="Tahoma"/>
      <w:sz w:val="16"/>
      <w:szCs w:val="16"/>
    </w:rPr>
  </w:style>
  <w:style w:type="paragraph" w:customStyle="1" w:styleId="ConsPlusNormal0">
    <w:name w:val="ConsPlusNormal"/>
    <w:qFormat/>
    <w:pPr>
      <w:widowControl w:val="0"/>
      <w:suppressAutoHyphens/>
      <w:autoSpaceDE w:val="0"/>
      <w:ind w:firstLine="720"/>
    </w:pPr>
    <w:rPr>
      <w:rFonts w:ascii="Arial" w:eastAsia="Calibri" w:hAnsi="Arial" w:cs="Arial"/>
      <w:sz w:val="22"/>
      <w:lang w:eastAsia="zh-CN"/>
    </w:rPr>
  </w:style>
  <w:style w:type="paragraph" w:styleId="af9">
    <w:name w:val="Body Text Indent"/>
    <w:basedOn w:val="a"/>
    <w:pPr>
      <w:spacing w:after="120"/>
      <w:ind w:left="283"/>
    </w:pPr>
  </w:style>
  <w:style w:type="paragraph" w:customStyle="1" w:styleId="HeaderandFooter">
    <w:name w:val="Header and Footer"/>
    <w:basedOn w:val="a"/>
    <w:qFormat/>
    <w:pPr>
      <w:suppressLineNumbers/>
      <w:tabs>
        <w:tab w:val="center" w:pos="4819"/>
        <w:tab w:val="right" w:pos="9638"/>
      </w:tabs>
    </w:pPr>
  </w:style>
  <w:style w:type="paragraph" w:styleId="afa">
    <w:name w:val="footer"/>
    <w:basedOn w:val="a"/>
    <w:pPr>
      <w:tabs>
        <w:tab w:val="center" w:pos="4153"/>
        <w:tab w:val="right" w:pos="8306"/>
      </w:tabs>
      <w:spacing w:after="60"/>
      <w:jc w:val="both"/>
    </w:pPr>
    <w:rPr>
      <w:lang w:val="en-US" w:eastAsia="en-US"/>
    </w:rPr>
  </w:style>
  <w:style w:type="paragraph" w:customStyle="1" w:styleId="ConsPlusNonformat0">
    <w:name w:val="ConsPlusNonformat"/>
    <w:qFormat/>
    <w:pPr>
      <w:suppressAutoHyphens/>
      <w:autoSpaceDE w:val="0"/>
    </w:pPr>
    <w:rPr>
      <w:rFonts w:ascii="Courier New" w:eastAsia="Calibri" w:hAnsi="Courier New" w:cs="Courier New"/>
      <w:sz w:val="22"/>
      <w:lang w:eastAsia="zh-CN"/>
    </w:rPr>
  </w:style>
  <w:style w:type="paragraph" w:styleId="afb">
    <w:name w:val="Normal (Web)"/>
    <w:basedOn w:val="a"/>
    <w:qFormat/>
    <w:pPr>
      <w:spacing w:before="280" w:after="280"/>
    </w:pPr>
  </w:style>
  <w:style w:type="paragraph" w:styleId="afc">
    <w:name w:val="Plain Text"/>
    <w:basedOn w:val="a"/>
    <w:qFormat/>
    <w:rPr>
      <w:rFonts w:ascii="Courier New" w:hAnsi="Courier New" w:cs="Courier New"/>
      <w:sz w:val="20"/>
      <w:szCs w:val="20"/>
    </w:rPr>
  </w:style>
  <w:style w:type="paragraph" w:customStyle="1" w:styleId="ConsTitle">
    <w:name w:val="ConsTitle"/>
    <w:qFormat/>
    <w:pPr>
      <w:widowControl w:val="0"/>
      <w:suppressAutoHyphens/>
    </w:pPr>
    <w:rPr>
      <w:rFonts w:ascii="Arial" w:eastAsia="Times New Roman" w:hAnsi="Arial" w:cs="Arial"/>
      <w:b/>
      <w:sz w:val="16"/>
      <w:lang w:eastAsia="zh-CN"/>
    </w:rPr>
  </w:style>
  <w:style w:type="paragraph" w:styleId="afd">
    <w:name w:val="List Paragraph"/>
    <w:basedOn w:val="a"/>
    <w:qFormat/>
    <w:pPr>
      <w:spacing w:after="200" w:line="276" w:lineRule="auto"/>
      <w:ind w:left="720"/>
      <w:contextualSpacing/>
    </w:pPr>
    <w:rPr>
      <w:rFonts w:ascii="Calibri" w:eastAsia="Calibri" w:hAnsi="Calibri" w:cs="Calibri"/>
      <w:sz w:val="22"/>
      <w:szCs w:val="20"/>
      <w:lang w:val="en-US"/>
    </w:rPr>
  </w:style>
  <w:style w:type="paragraph" w:customStyle="1" w:styleId="afe">
    <w:name w:val="Содержимое таблицы"/>
    <w:basedOn w:val="a"/>
    <w:qFormat/>
    <w:pPr>
      <w:widowControl w:val="0"/>
      <w:suppressLineNumbers/>
      <w:spacing w:after="200"/>
    </w:pPr>
    <w:rPr>
      <w:rFonts w:ascii="Cambria" w:eastAsia="Calibri" w:hAnsi="Cambria" w:cs="Cambria"/>
    </w:rPr>
  </w:style>
  <w:style w:type="paragraph" w:customStyle="1" w:styleId="210">
    <w:name w:val="Основной текст с отступом 21"/>
    <w:basedOn w:val="a"/>
    <w:qFormat/>
    <w:pPr>
      <w:ind w:firstLine="720"/>
      <w:jc w:val="both"/>
    </w:pPr>
    <w:rPr>
      <w:rFonts w:ascii="Cambria" w:hAnsi="Cambria" w:cs="Cambria"/>
    </w:rPr>
  </w:style>
  <w:style w:type="paragraph" w:customStyle="1" w:styleId="Number">
    <w:name w:val="Number"/>
    <w:basedOn w:val="a"/>
    <w:qFormat/>
    <w:pPr>
      <w:keepNext/>
      <w:keepLines/>
      <w:widowControl w:val="0"/>
      <w:ind w:firstLine="709"/>
      <w:jc w:val="both"/>
    </w:pPr>
    <w:rPr>
      <w:bCs/>
    </w:rPr>
  </w:style>
  <w:style w:type="paragraph" w:customStyle="1" w:styleId="13">
    <w:name w:val="Заголовок 1а"/>
    <w:basedOn w:val="a"/>
    <w:qFormat/>
    <w:pPr>
      <w:jc w:val="center"/>
    </w:pPr>
    <w:rPr>
      <w:b/>
    </w:rPr>
  </w:style>
  <w:style w:type="paragraph" w:customStyle="1" w:styleId="ConsNormal">
    <w:name w:val="ConsNormal"/>
    <w:qFormat/>
    <w:pPr>
      <w:suppressAutoHyphens/>
      <w:autoSpaceDE w:val="0"/>
      <w:ind w:firstLine="720"/>
    </w:pPr>
    <w:rPr>
      <w:rFonts w:ascii="Arial" w:eastAsia="Times New Roman" w:hAnsi="Arial" w:cs="Arial"/>
      <w:lang w:eastAsia="zh-CN"/>
    </w:rPr>
  </w:style>
  <w:style w:type="paragraph" w:styleId="22">
    <w:name w:val="Body Text 2"/>
    <w:basedOn w:val="a"/>
    <w:qFormat/>
    <w:pPr>
      <w:spacing w:after="120" w:line="480" w:lineRule="auto"/>
    </w:pPr>
    <w:rPr>
      <w:rFonts w:ascii="Arial" w:hAnsi="Arial" w:cs="Arial"/>
      <w:sz w:val="18"/>
      <w:szCs w:val="20"/>
    </w:rPr>
  </w:style>
  <w:style w:type="paragraph" w:customStyle="1" w:styleId="aff">
    <w:name w:val="Îñíîâí"/>
    <w:basedOn w:val="a"/>
    <w:qFormat/>
    <w:pPr>
      <w:widowControl w:val="0"/>
      <w:jc w:val="both"/>
    </w:pPr>
    <w:rPr>
      <w:rFonts w:ascii="Arial" w:hAnsi="Arial" w:cs="Arial"/>
      <w:sz w:val="22"/>
      <w:szCs w:val="20"/>
    </w:rPr>
  </w:style>
  <w:style w:type="paragraph" w:customStyle="1" w:styleId="ListNum">
    <w:name w:val="ListNum"/>
    <w:basedOn w:val="a"/>
    <w:qFormat/>
    <w:pPr>
      <w:numPr>
        <w:numId w:val="2"/>
      </w:numPr>
      <w:tabs>
        <w:tab w:val="left" w:pos="284"/>
      </w:tabs>
      <w:spacing w:before="60"/>
      <w:jc w:val="both"/>
    </w:pPr>
    <w:rPr>
      <w:sz w:val="22"/>
    </w:rPr>
  </w:style>
  <w:style w:type="paragraph" w:customStyle="1" w:styleId="ConsPlusCell">
    <w:name w:val="ConsPlusCell"/>
    <w:qFormat/>
    <w:pPr>
      <w:suppressAutoHyphens/>
      <w:autoSpaceDE w:val="0"/>
    </w:pPr>
    <w:rPr>
      <w:rFonts w:ascii="Times New Roman" w:eastAsia="Times New Roman" w:hAnsi="Times New Roman" w:cs="Times New Roman"/>
      <w:lang w:eastAsia="zh-CN"/>
    </w:rPr>
  </w:style>
  <w:style w:type="paragraph" w:customStyle="1" w:styleId="Style3">
    <w:name w:val="Style3"/>
    <w:basedOn w:val="a"/>
    <w:qFormat/>
    <w:pPr>
      <w:widowControl w:val="0"/>
      <w:autoSpaceDE w:val="0"/>
      <w:spacing w:line="250" w:lineRule="exact"/>
      <w:jc w:val="center"/>
    </w:pPr>
    <w:rPr>
      <w:rFonts w:eastAsia="Calibri"/>
    </w:rPr>
  </w:style>
  <w:style w:type="paragraph" w:customStyle="1" w:styleId="14">
    <w:name w:val="Абзац списка1"/>
    <w:basedOn w:val="a"/>
    <w:qFormat/>
    <w:pPr>
      <w:spacing w:after="200" w:line="276" w:lineRule="auto"/>
      <w:ind w:left="720"/>
      <w:contextualSpacing/>
    </w:pPr>
    <w:rPr>
      <w:rFonts w:ascii="Calibri" w:hAnsi="Calibri" w:cs="Calibri"/>
      <w:sz w:val="22"/>
      <w:szCs w:val="22"/>
    </w:rPr>
  </w:style>
  <w:style w:type="paragraph" w:customStyle="1" w:styleId="23">
    <w:name w:val="Абзац списка2"/>
    <w:basedOn w:val="a"/>
    <w:qFormat/>
    <w:pPr>
      <w:spacing w:after="200" w:line="276" w:lineRule="auto"/>
      <w:ind w:left="720"/>
      <w:contextualSpacing/>
    </w:pPr>
    <w:rPr>
      <w:rFonts w:ascii="Calibri" w:eastAsia="Calibri" w:hAnsi="Calibri" w:cs="Calibri"/>
      <w:sz w:val="22"/>
      <w:szCs w:val="22"/>
    </w:rPr>
  </w:style>
  <w:style w:type="paragraph" w:customStyle="1" w:styleId="Default">
    <w:name w:val="Default"/>
    <w:qFormat/>
    <w:pPr>
      <w:suppressAutoHyphens/>
      <w:autoSpaceDE w:val="0"/>
    </w:pPr>
    <w:rPr>
      <w:rFonts w:ascii="Arial" w:eastAsia="Times New Roman" w:hAnsi="Arial" w:cs="Arial"/>
      <w:color w:val="000000"/>
      <w:sz w:val="24"/>
      <w:szCs w:val="24"/>
      <w:lang w:eastAsia="zh-CN"/>
    </w:rPr>
  </w:style>
  <w:style w:type="paragraph" w:customStyle="1" w:styleId="15">
    <w:name w:val="Без интервала1"/>
    <w:basedOn w:val="a"/>
    <w:qFormat/>
    <w:rPr>
      <w:rFonts w:ascii="Calibri" w:eastAsia="Calibri" w:hAnsi="Calibri" w:cs="Calibri"/>
      <w:sz w:val="22"/>
      <w:szCs w:val="22"/>
    </w:rPr>
  </w:style>
  <w:style w:type="paragraph" w:customStyle="1" w:styleId="consnonformat">
    <w:name w:val="consnonformat"/>
    <w:basedOn w:val="a"/>
    <w:qFormat/>
    <w:pPr>
      <w:spacing w:before="280" w:after="280"/>
    </w:pPr>
    <w:rPr>
      <w:rFonts w:eastAsia="Calibri"/>
    </w:rPr>
  </w:style>
  <w:style w:type="paragraph" w:customStyle="1" w:styleId="16">
    <w:name w:val="Основной текст1"/>
    <w:basedOn w:val="a"/>
    <w:qFormat/>
    <w:pPr>
      <w:widowControl w:val="0"/>
      <w:shd w:val="clear" w:color="auto" w:fill="FFFFFF"/>
      <w:spacing w:line="283" w:lineRule="exact"/>
      <w:ind w:hanging="280"/>
      <w:jc w:val="both"/>
    </w:pPr>
    <w:rPr>
      <w:rFonts w:ascii="Calibri" w:eastAsia="Calibri" w:hAnsi="Calibri" w:cs="Calibri"/>
      <w:sz w:val="23"/>
      <w:szCs w:val="20"/>
      <w:lang w:val="en-US"/>
    </w:rPr>
  </w:style>
  <w:style w:type="paragraph" w:styleId="aff0">
    <w:name w:val="No Spacing"/>
    <w:qFormat/>
    <w:pPr>
      <w:tabs>
        <w:tab w:val="left" w:pos="360"/>
      </w:tabs>
      <w:suppressAutoHyphens/>
    </w:pPr>
    <w:rPr>
      <w:rFonts w:ascii="Calibri" w:eastAsia="Calibri" w:hAnsi="Calibri" w:cs="Times New Roman"/>
      <w:sz w:val="22"/>
      <w:szCs w:val="22"/>
      <w:lang w:eastAsia="zh-CN"/>
    </w:rPr>
  </w:style>
  <w:style w:type="paragraph" w:customStyle="1" w:styleId="yarmsell">
    <w:name w:val="yarmsell"/>
    <w:basedOn w:val="a"/>
    <w:qFormat/>
    <w:pPr>
      <w:spacing w:before="280" w:after="280"/>
    </w:pPr>
  </w:style>
  <w:style w:type="paragraph" w:customStyle="1" w:styleId="111">
    <w:name w:val="Обычный+11п"/>
    <w:basedOn w:val="a"/>
    <w:qFormat/>
    <w:pPr>
      <w:tabs>
        <w:tab w:val="left" w:pos="709"/>
      </w:tabs>
      <w:autoSpaceDE w:val="0"/>
      <w:spacing w:line="276" w:lineRule="auto"/>
      <w:jc w:val="both"/>
    </w:pPr>
    <w:rPr>
      <w:rFonts w:ascii="Courier New" w:eastAsia="Calibri" w:hAnsi="Courier New" w:cs="Courier New"/>
      <w:sz w:val="20"/>
      <w:szCs w:val="20"/>
      <w:lang w:val="en-US"/>
    </w:rPr>
  </w:style>
  <w:style w:type="paragraph" w:styleId="aff1">
    <w:name w:val="header"/>
    <w:basedOn w:val="a"/>
    <w:pPr>
      <w:tabs>
        <w:tab w:val="center" w:pos="4677"/>
        <w:tab w:val="right" w:pos="9355"/>
      </w:tabs>
    </w:pPr>
  </w:style>
  <w:style w:type="paragraph" w:styleId="aff2">
    <w:name w:val="List Continue"/>
    <w:basedOn w:val="a"/>
    <w:qFormat/>
    <w:pPr>
      <w:spacing w:after="120"/>
      <w:ind w:left="283"/>
      <w:contextualSpacing/>
    </w:pPr>
  </w:style>
  <w:style w:type="paragraph" w:customStyle="1" w:styleId="aff3">
    <w:name w:val="Стиль_№№"/>
    <w:basedOn w:val="aff2"/>
    <w:qFormat/>
    <w:pPr>
      <w:tabs>
        <w:tab w:val="left" w:pos="0"/>
      </w:tabs>
      <w:ind w:left="0"/>
      <w:jc w:val="center"/>
    </w:pPr>
    <w:rPr>
      <w:rFonts w:eastAsia="Calibri"/>
      <w:color w:val="000000"/>
      <w:szCs w:val="20"/>
      <w:lang w:val="en-US"/>
    </w:rPr>
  </w:style>
  <w:style w:type="paragraph" w:customStyle="1" w:styleId="24">
    <w:name w:val="Основной текст2"/>
    <w:basedOn w:val="a"/>
    <w:qFormat/>
    <w:pPr>
      <w:widowControl w:val="0"/>
      <w:shd w:val="clear" w:color="auto" w:fill="FFFFFF"/>
      <w:spacing w:line="312" w:lineRule="exact"/>
      <w:jc w:val="both"/>
    </w:pPr>
    <w:rPr>
      <w:b/>
      <w:bCs/>
      <w:sz w:val="22"/>
      <w:szCs w:val="22"/>
    </w:rPr>
  </w:style>
  <w:style w:type="paragraph" w:styleId="17">
    <w:name w:val="toc 1"/>
    <w:basedOn w:val="a"/>
    <w:next w:val="a"/>
    <w:pPr>
      <w:tabs>
        <w:tab w:val="left" w:pos="480"/>
        <w:tab w:val="left" w:pos="1440"/>
        <w:tab w:val="right" w:leader="dot" w:pos="10148"/>
      </w:tabs>
      <w:ind w:firstLine="709"/>
      <w:jc w:val="both"/>
    </w:pPr>
    <w:rPr>
      <w:bCs/>
      <w:i/>
      <w:sz w:val="20"/>
      <w:szCs w:val="20"/>
      <w:lang w:val="en-US" w:eastAsia="en-US"/>
    </w:rPr>
  </w:style>
  <w:style w:type="paragraph" w:styleId="aff4">
    <w:name w:val="endnote text"/>
    <w:basedOn w:val="a"/>
    <w:pPr>
      <w:widowControl w:val="0"/>
      <w:autoSpaceDE w:val="0"/>
    </w:pPr>
    <w:rPr>
      <w:sz w:val="20"/>
      <w:szCs w:val="20"/>
    </w:rPr>
  </w:style>
  <w:style w:type="paragraph" w:styleId="aff5">
    <w:name w:val="footnote text"/>
    <w:basedOn w:val="a"/>
    <w:rPr>
      <w:rFonts w:ascii="Calibri" w:eastAsia="Calibri" w:hAnsi="Calibri" w:cs="Calibri"/>
      <w:sz w:val="20"/>
      <w:szCs w:val="20"/>
      <w:lang w:val="en-US"/>
    </w:rPr>
  </w:style>
  <w:style w:type="paragraph" w:customStyle="1" w:styleId="Standard">
    <w:name w:val="Standard"/>
    <w:qFormat/>
    <w:pPr>
      <w:suppressAutoHyphens/>
      <w:spacing w:after="160"/>
      <w:textAlignment w:val="baseline"/>
    </w:pPr>
    <w:rPr>
      <w:rFonts w:ascii="Calibri" w:eastAsia="SimSun;宋体" w:hAnsi="Calibri" w:cs="Tahoma"/>
      <w:kern w:val="2"/>
      <w:sz w:val="22"/>
      <w:szCs w:val="22"/>
      <w:lang w:eastAsia="zh-CN"/>
    </w:rPr>
  </w:style>
  <w:style w:type="paragraph" w:customStyle="1" w:styleId="fr">
    <w:name w:val="fr"/>
    <w:qFormat/>
    <w:pPr>
      <w:suppressAutoHyphens/>
      <w:spacing w:line="360" w:lineRule="auto"/>
    </w:pPr>
    <w:rPr>
      <w:rFonts w:ascii="Times New Roman" w:eastAsia="Calibri" w:hAnsi="Times New Roman" w:cs="Times New Roman"/>
      <w:vertAlign w:val="superscript"/>
      <w:lang w:eastAsia="en-US"/>
    </w:rPr>
  </w:style>
  <w:style w:type="paragraph" w:customStyle="1" w:styleId="100">
    <w:name w:val="Абзац списка10"/>
    <w:basedOn w:val="a"/>
    <w:qFormat/>
    <w:pPr>
      <w:spacing w:after="200" w:line="276" w:lineRule="auto"/>
      <w:ind w:left="720" w:firstLine="709"/>
      <w:jc w:val="both"/>
    </w:pPr>
    <w:rPr>
      <w:rFonts w:ascii="Calibri" w:hAnsi="Calibri" w:cs="Calibri"/>
      <w:kern w:val="2"/>
      <w:sz w:val="22"/>
      <w:szCs w:val="22"/>
    </w:rPr>
  </w:style>
  <w:style w:type="paragraph" w:styleId="aff6">
    <w:name w:val="annotation text"/>
    <w:basedOn w:val="a"/>
    <w:qFormat/>
    <w:rPr>
      <w:sz w:val="20"/>
      <w:szCs w:val="20"/>
    </w:rPr>
  </w:style>
  <w:style w:type="paragraph" w:styleId="aff7">
    <w:name w:val="annotation subject"/>
    <w:basedOn w:val="aff6"/>
    <w:next w:val="aff6"/>
    <w:qFormat/>
    <w:rPr>
      <w:b/>
      <w:bCs/>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4437</Words>
  <Characters>25292</Characters>
  <Application>Microsoft Office Word</Application>
  <DocSecurity>0</DocSecurity>
  <Lines>210</Lines>
  <Paragraphs>59</Paragraphs>
  <ScaleCrop>false</ScaleCrop>
  <Company/>
  <LinksUpToDate>false</LinksUpToDate>
  <CharactersWithSpaces>29670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Art26rus</dc:creator>
  <cp:keywords/>
  <dc:description/>
  <cp:lastModifiedBy>Ума Сотавова</cp:lastModifiedBy>
  <cp:revision>13</cp:revision>
  <cp:lastPrinted>2024-03-11T13:26:00Z</cp:lastPrinted>
  <dcterms:created xsi:type="dcterms:W3CDTF">2026-08-18T09:45:00Z</dcterms:created>
  <dcterms:modified xsi:type="dcterms:W3CDTF">2026-08-18T11:07:00Z</dcterms:modified>
  <dc:language>en-US</dc:language>
</cp:coreProperties>
</file>