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12D6" w:rsidRPr="00D5402E" w:rsidRDefault="007C12D6" w:rsidP="00B93030">
      <w:pPr>
        <w:pStyle w:val="2"/>
        <w:rPr>
          <w:bCs/>
          <w:sz w:val="4"/>
          <w:szCs w:val="4"/>
        </w:rPr>
      </w:pPr>
    </w:p>
    <w:p w:rsidR="008110C6" w:rsidRPr="00BE56D6" w:rsidRDefault="008110C6" w:rsidP="008110C6">
      <w:pPr>
        <w:spacing w:after="0" w:line="240" w:lineRule="auto"/>
        <w:ind w:left="8222" w:hanging="567"/>
        <w:rPr>
          <w:rFonts w:ascii="Times New Roman" w:hAnsi="Times New Roman" w:cs="Times New Roman"/>
          <w:sz w:val="24"/>
          <w:szCs w:val="24"/>
        </w:rPr>
      </w:pPr>
      <w:r w:rsidRPr="00BE56D6">
        <w:rPr>
          <w:rFonts w:ascii="Times New Roman" w:hAnsi="Times New Roman" w:cs="Times New Roman"/>
          <w:sz w:val="24"/>
          <w:szCs w:val="24"/>
        </w:rPr>
        <w:t>Приложение</w:t>
      </w:r>
    </w:p>
    <w:p w:rsidR="008110C6" w:rsidRPr="00BE56D6" w:rsidRDefault="008110C6" w:rsidP="008110C6">
      <w:pPr>
        <w:spacing w:after="0" w:line="240" w:lineRule="auto"/>
        <w:ind w:left="8222" w:hanging="567"/>
        <w:rPr>
          <w:rFonts w:ascii="Times New Roman" w:hAnsi="Times New Roman" w:cs="Times New Roman"/>
          <w:sz w:val="24"/>
          <w:szCs w:val="24"/>
        </w:rPr>
      </w:pPr>
      <w:r w:rsidRPr="00BE56D6">
        <w:rPr>
          <w:rFonts w:ascii="Times New Roman" w:hAnsi="Times New Roman" w:cs="Times New Roman"/>
          <w:sz w:val="24"/>
          <w:szCs w:val="24"/>
        </w:rPr>
        <w:t xml:space="preserve">к заявке на закупку </w:t>
      </w:r>
    </w:p>
    <w:p w:rsidR="00455743" w:rsidRPr="00BE56D6" w:rsidRDefault="00BE56D6" w:rsidP="008110C6">
      <w:pPr>
        <w:pStyle w:val="2"/>
        <w:ind w:left="8222" w:hanging="567"/>
        <w:jc w:val="left"/>
        <w:rPr>
          <w:bCs/>
          <w:sz w:val="22"/>
          <w:szCs w:val="22"/>
          <w:u w:val="single"/>
        </w:rPr>
      </w:pPr>
      <w:r>
        <w:rPr>
          <w:sz w:val="24"/>
          <w:szCs w:val="24"/>
        </w:rPr>
        <w:t xml:space="preserve">от </w:t>
      </w:r>
      <w:r>
        <w:rPr>
          <w:sz w:val="24"/>
          <w:szCs w:val="24"/>
          <w:u w:val="single"/>
        </w:rPr>
        <w:t xml:space="preserve">                   </w:t>
      </w:r>
      <w:bookmarkStart w:id="0" w:name="_GoBack"/>
      <w:bookmarkEnd w:id="0"/>
      <w:r>
        <w:rPr>
          <w:sz w:val="24"/>
          <w:szCs w:val="24"/>
          <w:u w:val="single"/>
        </w:rPr>
        <w:t>2026г</w:t>
      </w:r>
    </w:p>
    <w:p w:rsidR="002F1025" w:rsidRPr="00455743" w:rsidRDefault="002F1025" w:rsidP="00D5402E">
      <w:pPr>
        <w:pStyle w:val="2"/>
        <w:rPr>
          <w:b/>
          <w:bCs/>
          <w:sz w:val="26"/>
          <w:szCs w:val="26"/>
        </w:rPr>
      </w:pPr>
      <w:r w:rsidRPr="00455743">
        <w:rPr>
          <w:b/>
          <w:bCs/>
          <w:sz w:val="26"/>
          <w:szCs w:val="26"/>
        </w:rPr>
        <w:t>Технические требования</w:t>
      </w:r>
    </w:p>
    <w:p w:rsidR="00323C90" w:rsidRPr="00D5402E" w:rsidRDefault="00323C90" w:rsidP="00D5402E">
      <w:pPr>
        <w:pStyle w:val="2"/>
        <w:rPr>
          <w:b/>
          <w:bCs/>
          <w:szCs w:val="28"/>
        </w:rPr>
      </w:pPr>
    </w:p>
    <w:tbl>
      <w:tblPr>
        <w:tblStyle w:val="a5"/>
        <w:tblW w:w="0" w:type="auto"/>
        <w:tblLook w:val="04A0" w:firstRow="1" w:lastRow="0" w:firstColumn="1" w:lastColumn="0" w:noHBand="0" w:noVBand="1"/>
      </w:tblPr>
      <w:tblGrid>
        <w:gridCol w:w="534"/>
        <w:gridCol w:w="2835"/>
        <w:gridCol w:w="6768"/>
      </w:tblGrid>
      <w:tr w:rsidR="00DE6C3C" w:rsidRPr="002F1025" w:rsidTr="002F1025">
        <w:tc>
          <w:tcPr>
            <w:tcW w:w="534" w:type="dxa"/>
          </w:tcPr>
          <w:p w:rsidR="002F1025" w:rsidRPr="008C22DB" w:rsidRDefault="002F1025" w:rsidP="002F1025">
            <w:pPr>
              <w:pStyle w:val="2"/>
              <w:rPr>
                <w:bCs/>
                <w:sz w:val="24"/>
                <w:szCs w:val="24"/>
              </w:rPr>
            </w:pPr>
            <w:r w:rsidRPr="008C22DB">
              <w:rPr>
                <w:bCs/>
                <w:sz w:val="24"/>
                <w:szCs w:val="24"/>
              </w:rPr>
              <w:t>1</w:t>
            </w:r>
          </w:p>
        </w:tc>
        <w:tc>
          <w:tcPr>
            <w:tcW w:w="2835" w:type="dxa"/>
          </w:tcPr>
          <w:p w:rsidR="002F1025" w:rsidRPr="008C22DB" w:rsidRDefault="002F1025" w:rsidP="00675ECF">
            <w:pPr>
              <w:pStyle w:val="2"/>
              <w:jc w:val="left"/>
              <w:rPr>
                <w:b/>
                <w:bCs/>
                <w:sz w:val="24"/>
                <w:szCs w:val="24"/>
              </w:rPr>
            </w:pPr>
            <w:r w:rsidRPr="008C22DB">
              <w:rPr>
                <w:b/>
                <w:bCs/>
                <w:sz w:val="24"/>
                <w:szCs w:val="24"/>
              </w:rPr>
              <w:t>Объект закупки</w:t>
            </w:r>
          </w:p>
        </w:tc>
        <w:tc>
          <w:tcPr>
            <w:tcW w:w="6768" w:type="dxa"/>
          </w:tcPr>
          <w:p w:rsidR="00290AF1" w:rsidRPr="008C22DB" w:rsidRDefault="00632D39" w:rsidP="00831932">
            <w:pPr>
              <w:pStyle w:val="2"/>
              <w:jc w:val="both"/>
              <w:rPr>
                <w:bCs/>
                <w:sz w:val="24"/>
                <w:szCs w:val="24"/>
              </w:rPr>
            </w:pPr>
            <w:r w:rsidRPr="008C22DB">
              <w:rPr>
                <w:bCs/>
                <w:sz w:val="24"/>
                <w:szCs w:val="24"/>
              </w:rPr>
              <w:t>Оказание услуг</w:t>
            </w:r>
            <w:r w:rsidR="00290AF1" w:rsidRPr="008C22DB">
              <w:rPr>
                <w:bCs/>
                <w:sz w:val="24"/>
                <w:szCs w:val="24"/>
              </w:rPr>
              <w:t xml:space="preserve"> по обучению в области охраны труда</w:t>
            </w:r>
            <w:r w:rsidR="00AE0B9B" w:rsidRPr="008C22DB">
              <w:rPr>
                <w:bCs/>
                <w:sz w:val="24"/>
                <w:szCs w:val="24"/>
              </w:rPr>
              <w:t xml:space="preserve"> </w:t>
            </w:r>
            <w:r w:rsidR="00290AF1" w:rsidRPr="008C22DB">
              <w:rPr>
                <w:bCs/>
                <w:sz w:val="24"/>
                <w:szCs w:val="24"/>
              </w:rPr>
              <w:br/>
            </w:r>
            <w:r w:rsidR="00AE0B9B" w:rsidRPr="008C22DB">
              <w:rPr>
                <w:bCs/>
                <w:sz w:val="24"/>
                <w:szCs w:val="24"/>
              </w:rPr>
              <w:t>(ОТС – филиал РТУ РЭБОТИ (г. Калининград))</w:t>
            </w:r>
            <w:r w:rsidR="0098117A" w:rsidRPr="008C22DB">
              <w:rPr>
                <w:bCs/>
                <w:sz w:val="24"/>
                <w:szCs w:val="24"/>
              </w:rPr>
              <w:t>.</w:t>
            </w:r>
          </w:p>
        </w:tc>
      </w:tr>
      <w:tr w:rsidR="00290AF1" w:rsidRPr="002F1025" w:rsidTr="002F1025">
        <w:tc>
          <w:tcPr>
            <w:tcW w:w="534" w:type="dxa"/>
          </w:tcPr>
          <w:p w:rsidR="00290AF1" w:rsidRPr="008C22DB" w:rsidRDefault="00290AF1" w:rsidP="002F1025">
            <w:pPr>
              <w:pStyle w:val="2"/>
              <w:rPr>
                <w:bCs/>
                <w:sz w:val="24"/>
                <w:szCs w:val="24"/>
              </w:rPr>
            </w:pPr>
            <w:r w:rsidRPr="008C22DB">
              <w:rPr>
                <w:bCs/>
                <w:sz w:val="24"/>
                <w:szCs w:val="24"/>
              </w:rPr>
              <w:t>2</w:t>
            </w:r>
          </w:p>
        </w:tc>
        <w:tc>
          <w:tcPr>
            <w:tcW w:w="2835" w:type="dxa"/>
          </w:tcPr>
          <w:p w:rsidR="00290AF1" w:rsidRPr="008C22DB" w:rsidRDefault="00290AF1" w:rsidP="002F1025">
            <w:pPr>
              <w:pStyle w:val="2"/>
              <w:jc w:val="both"/>
              <w:rPr>
                <w:b/>
                <w:bCs/>
                <w:sz w:val="24"/>
                <w:szCs w:val="24"/>
              </w:rPr>
            </w:pPr>
            <w:r w:rsidRPr="008C22DB">
              <w:rPr>
                <w:b/>
                <w:bCs/>
                <w:sz w:val="24"/>
                <w:szCs w:val="24"/>
              </w:rPr>
              <w:t>ОКПД2/(КТРУ)</w:t>
            </w:r>
          </w:p>
        </w:tc>
        <w:tc>
          <w:tcPr>
            <w:tcW w:w="6768" w:type="dxa"/>
          </w:tcPr>
          <w:p w:rsidR="00290AF1" w:rsidRPr="008C22DB" w:rsidRDefault="00C72401" w:rsidP="00290AF1">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ОКПД2</w:t>
            </w:r>
            <w:r w:rsidR="00B62584">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w:t>
            </w:r>
            <w:r w:rsidRPr="00112999">
              <w:rPr>
                <w:rFonts w:ascii="Times New Roman" w:hAnsi="Times New Roman" w:cs="Times New Roman"/>
                <w:sz w:val="24"/>
                <w:szCs w:val="24"/>
                <w:lang w:eastAsia="ru-RU"/>
              </w:rPr>
              <w:t>85.42.19.900</w:t>
            </w:r>
            <w:r w:rsidR="00E96313">
              <w:rPr>
                <w:rFonts w:ascii="Times New Roman" w:hAnsi="Times New Roman" w:cs="Times New Roman"/>
                <w:sz w:val="24"/>
                <w:szCs w:val="24"/>
                <w:lang w:eastAsia="ru-RU"/>
              </w:rPr>
              <w:t xml:space="preserve"> «Услуги по профессиональному обучению прочие</w:t>
            </w:r>
            <w:r w:rsidR="00290AF1" w:rsidRPr="008C22DB">
              <w:rPr>
                <w:rFonts w:ascii="Times New Roman" w:hAnsi="Times New Roman" w:cs="Times New Roman"/>
                <w:sz w:val="24"/>
                <w:szCs w:val="24"/>
                <w:lang w:eastAsia="ru-RU"/>
              </w:rPr>
              <w:t>».</w:t>
            </w:r>
          </w:p>
        </w:tc>
      </w:tr>
      <w:tr w:rsidR="00290AF1" w:rsidRPr="002F1025" w:rsidTr="002F1025">
        <w:tc>
          <w:tcPr>
            <w:tcW w:w="534" w:type="dxa"/>
          </w:tcPr>
          <w:p w:rsidR="00290AF1" w:rsidRPr="008C22DB" w:rsidRDefault="00290AF1" w:rsidP="002F1025">
            <w:pPr>
              <w:pStyle w:val="2"/>
              <w:rPr>
                <w:bCs/>
                <w:sz w:val="24"/>
                <w:szCs w:val="24"/>
              </w:rPr>
            </w:pPr>
            <w:r w:rsidRPr="008C22DB">
              <w:rPr>
                <w:bCs/>
                <w:sz w:val="24"/>
                <w:szCs w:val="24"/>
              </w:rPr>
              <w:t>3</w:t>
            </w:r>
          </w:p>
        </w:tc>
        <w:tc>
          <w:tcPr>
            <w:tcW w:w="2835" w:type="dxa"/>
          </w:tcPr>
          <w:p w:rsidR="00290AF1" w:rsidRPr="008C22DB" w:rsidRDefault="00290AF1" w:rsidP="002F1025">
            <w:pPr>
              <w:pStyle w:val="2"/>
              <w:jc w:val="both"/>
              <w:rPr>
                <w:b/>
                <w:bCs/>
                <w:sz w:val="24"/>
                <w:szCs w:val="24"/>
              </w:rPr>
            </w:pPr>
            <w:r w:rsidRPr="008C22DB">
              <w:rPr>
                <w:b/>
                <w:bCs/>
                <w:sz w:val="24"/>
                <w:szCs w:val="24"/>
              </w:rPr>
              <w:t>Единица измерения по ОКЕИ</w:t>
            </w:r>
          </w:p>
        </w:tc>
        <w:tc>
          <w:tcPr>
            <w:tcW w:w="6768" w:type="dxa"/>
          </w:tcPr>
          <w:p w:rsidR="00290AF1" w:rsidRPr="008C22DB" w:rsidRDefault="00290AF1" w:rsidP="002F1025">
            <w:pPr>
              <w:pStyle w:val="2"/>
              <w:jc w:val="both"/>
              <w:rPr>
                <w:bCs/>
                <w:sz w:val="24"/>
                <w:szCs w:val="24"/>
              </w:rPr>
            </w:pPr>
            <w:r w:rsidRPr="008C22DB">
              <w:rPr>
                <w:bCs/>
                <w:sz w:val="24"/>
                <w:szCs w:val="24"/>
              </w:rPr>
              <w:t>человек (чел.)</w:t>
            </w:r>
          </w:p>
        </w:tc>
      </w:tr>
      <w:tr w:rsidR="00290AF1" w:rsidRPr="002F1025" w:rsidTr="002F1025">
        <w:tc>
          <w:tcPr>
            <w:tcW w:w="534" w:type="dxa"/>
          </w:tcPr>
          <w:p w:rsidR="00290AF1" w:rsidRPr="008C22DB" w:rsidRDefault="00290AF1" w:rsidP="002F1025">
            <w:pPr>
              <w:pStyle w:val="2"/>
              <w:rPr>
                <w:bCs/>
                <w:sz w:val="24"/>
                <w:szCs w:val="24"/>
              </w:rPr>
            </w:pPr>
            <w:r w:rsidRPr="008C22DB">
              <w:rPr>
                <w:bCs/>
                <w:sz w:val="24"/>
                <w:szCs w:val="24"/>
              </w:rPr>
              <w:t>4</w:t>
            </w:r>
          </w:p>
        </w:tc>
        <w:tc>
          <w:tcPr>
            <w:tcW w:w="2835" w:type="dxa"/>
          </w:tcPr>
          <w:p w:rsidR="00290AF1" w:rsidRPr="008C22DB" w:rsidRDefault="00290AF1" w:rsidP="002F1025">
            <w:pPr>
              <w:pStyle w:val="2"/>
              <w:jc w:val="both"/>
              <w:rPr>
                <w:b/>
                <w:bCs/>
                <w:sz w:val="24"/>
                <w:szCs w:val="24"/>
              </w:rPr>
            </w:pPr>
            <w:r w:rsidRPr="008C22DB">
              <w:rPr>
                <w:b/>
                <w:bCs/>
                <w:sz w:val="24"/>
                <w:szCs w:val="24"/>
              </w:rPr>
              <w:t>Краткие характеристики оказываемых услуг</w:t>
            </w:r>
          </w:p>
        </w:tc>
        <w:tc>
          <w:tcPr>
            <w:tcW w:w="6768" w:type="dxa"/>
          </w:tcPr>
          <w:p w:rsidR="00E96313" w:rsidRPr="00E96313" w:rsidRDefault="00E96313" w:rsidP="00E96313">
            <w:pPr>
              <w:spacing w:after="0" w:line="240" w:lineRule="auto"/>
              <w:jc w:val="both"/>
              <w:rPr>
                <w:rFonts w:ascii="Times New Roman" w:hAnsi="Times New Roman" w:cs="Times New Roman"/>
                <w:sz w:val="24"/>
                <w:szCs w:val="24"/>
              </w:rPr>
            </w:pPr>
            <w:r w:rsidRPr="00E96313">
              <w:rPr>
                <w:rFonts w:ascii="Times New Roman" w:hAnsi="Times New Roman" w:cs="Times New Roman"/>
                <w:bCs/>
                <w:sz w:val="24"/>
                <w:szCs w:val="24"/>
              </w:rPr>
              <w:t>1)</w:t>
            </w:r>
            <w:r>
              <w:rPr>
                <w:rFonts w:ascii="Times New Roman" w:hAnsi="Times New Roman" w:cs="Times New Roman"/>
                <w:sz w:val="24"/>
                <w:szCs w:val="24"/>
              </w:rPr>
              <w:t xml:space="preserve"> </w:t>
            </w:r>
            <w:r w:rsidRPr="00E96313">
              <w:rPr>
                <w:rFonts w:ascii="Times New Roman" w:hAnsi="Times New Roman" w:cs="Times New Roman"/>
                <w:sz w:val="24"/>
                <w:szCs w:val="24"/>
              </w:rPr>
              <w:t>Комплексное обучение по двум программам:</w:t>
            </w:r>
          </w:p>
          <w:p w:rsidR="00E96313" w:rsidRPr="008C22DB" w:rsidRDefault="00E96313" w:rsidP="00E96313">
            <w:pPr>
              <w:spacing w:after="0" w:line="240" w:lineRule="auto"/>
              <w:jc w:val="both"/>
              <w:rPr>
                <w:rFonts w:ascii="Times New Roman" w:hAnsi="Times New Roman" w:cs="Times New Roman"/>
                <w:sz w:val="24"/>
                <w:szCs w:val="24"/>
              </w:rPr>
            </w:pPr>
            <w:r w:rsidRPr="008C22DB">
              <w:rPr>
                <w:rFonts w:ascii="Times New Roman" w:hAnsi="Times New Roman" w:cs="Times New Roman"/>
                <w:sz w:val="24"/>
                <w:szCs w:val="24"/>
              </w:rPr>
              <w:t>Программа обучения по общим вопросам охраны труда и функционирования системы управления охраной труда.</w:t>
            </w:r>
          </w:p>
          <w:p w:rsidR="00290AF1" w:rsidRDefault="00E96313" w:rsidP="00E96313">
            <w:pPr>
              <w:pStyle w:val="2"/>
              <w:jc w:val="both"/>
              <w:rPr>
                <w:sz w:val="24"/>
                <w:szCs w:val="24"/>
              </w:rPr>
            </w:pPr>
            <w:r w:rsidRPr="008C22DB">
              <w:rPr>
                <w:sz w:val="24"/>
                <w:szCs w:val="24"/>
              </w:rPr>
              <w:t>Программа обучения безопасным методам и приёмам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p>
          <w:p w:rsidR="00E96313" w:rsidRDefault="00E96313" w:rsidP="00E9631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lang w:eastAsia="ru-RU"/>
              </w:rPr>
              <w:t>Ф</w:t>
            </w:r>
            <w:r w:rsidRPr="008C22DB">
              <w:rPr>
                <w:rFonts w:ascii="Times New Roman" w:hAnsi="Times New Roman" w:cs="Times New Roman"/>
                <w:sz w:val="24"/>
                <w:szCs w:val="24"/>
                <w:lang w:eastAsia="ru-RU"/>
              </w:rPr>
              <w:t xml:space="preserve">орма обучения - </w:t>
            </w:r>
            <w:r w:rsidRPr="008C22DB">
              <w:rPr>
                <w:rFonts w:ascii="Times New Roman" w:hAnsi="Times New Roman" w:cs="Times New Roman"/>
                <w:sz w:val="24"/>
                <w:szCs w:val="24"/>
              </w:rPr>
              <w:t>очная, с частичным отрывом должностных лиц от службы</w:t>
            </w:r>
            <w:r>
              <w:rPr>
                <w:rFonts w:ascii="Times New Roman" w:hAnsi="Times New Roman" w:cs="Times New Roman"/>
                <w:sz w:val="24"/>
                <w:szCs w:val="24"/>
              </w:rPr>
              <w:t>.</w:t>
            </w:r>
          </w:p>
          <w:p w:rsidR="00E96313" w:rsidRPr="00E96313" w:rsidRDefault="00E96313" w:rsidP="00E96313">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Коли</w:t>
            </w:r>
            <w:r w:rsidRPr="008C22DB">
              <w:rPr>
                <w:rFonts w:ascii="Times New Roman" w:hAnsi="Times New Roman" w:cs="Times New Roman"/>
                <w:sz w:val="24"/>
                <w:szCs w:val="24"/>
                <w:lang w:eastAsia="ru-RU"/>
              </w:rPr>
              <w:t>чество часов – не менее 32</w:t>
            </w:r>
            <w:r>
              <w:rPr>
                <w:rFonts w:ascii="Times New Roman" w:hAnsi="Times New Roman" w:cs="Times New Roman"/>
                <w:sz w:val="24"/>
                <w:szCs w:val="24"/>
                <w:lang w:eastAsia="ru-RU"/>
              </w:rPr>
              <w:t>.</w:t>
            </w:r>
          </w:p>
          <w:p w:rsidR="00E96313" w:rsidRDefault="00E96313" w:rsidP="00E96313">
            <w:pPr>
              <w:pStyle w:val="2"/>
              <w:jc w:val="both"/>
              <w:rPr>
                <w:sz w:val="24"/>
                <w:szCs w:val="24"/>
              </w:rPr>
            </w:pPr>
            <w:r>
              <w:rPr>
                <w:bCs/>
                <w:sz w:val="24"/>
                <w:szCs w:val="24"/>
              </w:rPr>
              <w:t xml:space="preserve">2) </w:t>
            </w:r>
            <w:r w:rsidRPr="008C22DB">
              <w:rPr>
                <w:sz w:val="24"/>
                <w:szCs w:val="24"/>
              </w:rPr>
              <w:t>Программа обучения по оказанию первой помощи пострадавшим.</w:t>
            </w:r>
          </w:p>
          <w:p w:rsidR="00E96313" w:rsidRDefault="00E96313" w:rsidP="00E96313">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lang w:eastAsia="ru-RU"/>
              </w:rPr>
              <w:t>Ф</w:t>
            </w:r>
            <w:r w:rsidRPr="008C22DB">
              <w:rPr>
                <w:rFonts w:ascii="Times New Roman" w:hAnsi="Times New Roman" w:cs="Times New Roman"/>
                <w:sz w:val="24"/>
                <w:szCs w:val="24"/>
                <w:lang w:eastAsia="ru-RU"/>
              </w:rPr>
              <w:t xml:space="preserve">орма обучения - </w:t>
            </w:r>
            <w:r w:rsidRPr="008C22DB">
              <w:rPr>
                <w:rFonts w:ascii="Times New Roman" w:hAnsi="Times New Roman" w:cs="Times New Roman"/>
                <w:sz w:val="24"/>
                <w:szCs w:val="24"/>
              </w:rPr>
              <w:t>очная, с частичным отрывом должностных лиц от службы</w:t>
            </w:r>
            <w:r>
              <w:rPr>
                <w:rFonts w:ascii="Times New Roman" w:hAnsi="Times New Roman" w:cs="Times New Roman"/>
                <w:sz w:val="24"/>
                <w:szCs w:val="24"/>
              </w:rPr>
              <w:t>.</w:t>
            </w:r>
          </w:p>
          <w:p w:rsidR="00E96313" w:rsidRPr="008C22DB" w:rsidRDefault="00E96313" w:rsidP="00E96313">
            <w:pPr>
              <w:pStyle w:val="2"/>
              <w:jc w:val="both"/>
              <w:rPr>
                <w:bCs/>
                <w:sz w:val="24"/>
                <w:szCs w:val="24"/>
              </w:rPr>
            </w:pPr>
            <w:r>
              <w:rPr>
                <w:sz w:val="24"/>
                <w:szCs w:val="24"/>
                <w:lang w:eastAsia="ru-RU"/>
              </w:rPr>
              <w:t>Коли</w:t>
            </w:r>
            <w:r w:rsidRPr="008C22DB">
              <w:rPr>
                <w:sz w:val="24"/>
                <w:szCs w:val="24"/>
                <w:lang w:eastAsia="ru-RU"/>
              </w:rPr>
              <w:t xml:space="preserve">чество </w:t>
            </w:r>
            <w:r w:rsidR="005F79C0">
              <w:rPr>
                <w:sz w:val="24"/>
                <w:szCs w:val="24"/>
                <w:lang w:eastAsia="ru-RU"/>
              </w:rPr>
              <w:t xml:space="preserve">часов – не менее </w:t>
            </w:r>
            <w:r>
              <w:rPr>
                <w:sz w:val="24"/>
                <w:szCs w:val="24"/>
                <w:lang w:eastAsia="ru-RU"/>
              </w:rPr>
              <w:t>8.</w:t>
            </w:r>
          </w:p>
        </w:tc>
      </w:tr>
      <w:tr w:rsidR="00290AF1" w:rsidRPr="002F1025" w:rsidTr="002F1025">
        <w:tc>
          <w:tcPr>
            <w:tcW w:w="534" w:type="dxa"/>
          </w:tcPr>
          <w:p w:rsidR="00290AF1" w:rsidRPr="008C22DB" w:rsidRDefault="00290AF1" w:rsidP="002F1025">
            <w:pPr>
              <w:pStyle w:val="2"/>
              <w:rPr>
                <w:bCs/>
                <w:sz w:val="24"/>
                <w:szCs w:val="24"/>
              </w:rPr>
            </w:pPr>
            <w:r w:rsidRPr="008C22DB">
              <w:rPr>
                <w:bCs/>
                <w:sz w:val="24"/>
                <w:szCs w:val="24"/>
              </w:rPr>
              <w:t>5</w:t>
            </w:r>
          </w:p>
        </w:tc>
        <w:tc>
          <w:tcPr>
            <w:tcW w:w="2835" w:type="dxa"/>
          </w:tcPr>
          <w:p w:rsidR="00290AF1" w:rsidRPr="008C22DB" w:rsidRDefault="00290AF1" w:rsidP="002F1025">
            <w:pPr>
              <w:pStyle w:val="2"/>
              <w:jc w:val="both"/>
              <w:rPr>
                <w:b/>
                <w:bCs/>
                <w:sz w:val="24"/>
                <w:szCs w:val="24"/>
              </w:rPr>
            </w:pPr>
            <w:r w:rsidRPr="008C22DB">
              <w:rPr>
                <w:b/>
                <w:bCs/>
                <w:sz w:val="24"/>
                <w:szCs w:val="24"/>
              </w:rPr>
              <w:t>Количество (объем) оказываемых услуг</w:t>
            </w:r>
          </w:p>
        </w:tc>
        <w:tc>
          <w:tcPr>
            <w:tcW w:w="6768" w:type="dxa"/>
          </w:tcPr>
          <w:p w:rsidR="00290AF1" w:rsidRPr="008C22DB" w:rsidRDefault="00B62584" w:rsidP="00FA2EDE">
            <w:pPr>
              <w:pStyle w:val="2"/>
              <w:jc w:val="both"/>
              <w:rPr>
                <w:bCs/>
                <w:sz w:val="24"/>
                <w:szCs w:val="24"/>
              </w:rPr>
            </w:pPr>
            <w:r>
              <w:rPr>
                <w:bCs/>
                <w:sz w:val="24"/>
                <w:szCs w:val="24"/>
              </w:rPr>
              <w:t>2</w:t>
            </w:r>
          </w:p>
        </w:tc>
      </w:tr>
      <w:tr w:rsidR="00290AF1" w:rsidRPr="002F1025" w:rsidTr="002F1025">
        <w:tc>
          <w:tcPr>
            <w:tcW w:w="534" w:type="dxa"/>
          </w:tcPr>
          <w:p w:rsidR="00290AF1" w:rsidRPr="008C22DB" w:rsidRDefault="00290AF1" w:rsidP="002F1025">
            <w:pPr>
              <w:pStyle w:val="2"/>
              <w:rPr>
                <w:bCs/>
                <w:sz w:val="24"/>
                <w:szCs w:val="24"/>
              </w:rPr>
            </w:pPr>
            <w:r w:rsidRPr="008C22DB">
              <w:rPr>
                <w:bCs/>
                <w:sz w:val="24"/>
                <w:szCs w:val="24"/>
              </w:rPr>
              <w:t>6</w:t>
            </w:r>
          </w:p>
        </w:tc>
        <w:tc>
          <w:tcPr>
            <w:tcW w:w="2835" w:type="dxa"/>
          </w:tcPr>
          <w:p w:rsidR="00290AF1" w:rsidRPr="008C22DB" w:rsidRDefault="00290AF1" w:rsidP="002F1025">
            <w:pPr>
              <w:pStyle w:val="2"/>
              <w:jc w:val="both"/>
              <w:rPr>
                <w:b/>
                <w:bCs/>
                <w:sz w:val="24"/>
                <w:szCs w:val="24"/>
              </w:rPr>
            </w:pPr>
            <w:r w:rsidRPr="008C22DB">
              <w:rPr>
                <w:b/>
                <w:bCs/>
                <w:sz w:val="24"/>
                <w:szCs w:val="24"/>
              </w:rPr>
              <w:t>Сопутствующие работы (услуги)</w:t>
            </w:r>
          </w:p>
        </w:tc>
        <w:tc>
          <w:tcPr>
            <w:tcW w:w="6768" w:type="dxa"/>
          </w:tcPr>
          <w:p w:rsidR="00290AF1" w:rsidRPr="008C22DB" w:rsidRDefault="008C22DB" w:rsidP="002F1025">
            <w:pPr>
              <w:pStyle w:val="2"/>
              <w:jc w:val="both"/>
              <w:rPr>
                <w:bCs/>
                <w:sz w:val="24"/>
                <w:szCs w:val="24"/>
              </w:rPr>
            </w:pPr>
            <w:r w:rsidRPr="008C22DB">
              <w:rPr>
                <w:bCs/>
                <w:sz w:val="24"/>
                <w:szCs w:val="24"/>
              </w:rPr>
              <w:t>-</w:t>
            </w:r>
          </w:p>
        </w:tc>
      </w:tr>
      <w:tr w:rsidR="00290AF1" w:rsidRPr="002F1025" w:rsidTr="002F1025">
        <w:tc>
          <w:tcPr>
            <w:tcW w:w="534" w:type="dxa"/>
          </w:tcPr>
          <w:p w:rsidR="00290AF1" w:rsidRPr="008C22DB" w:rsidRDefault="00290AF1" w:rsidP="002F1025">
            <w:pPr>
              <w:pStyle w:val="2"/>
              <w:rPr>
                <w:bCs/>
                <w:sz w:val="24"/>
                <w:szCs w:val="24"/>
              </w:rPr>
            </w:pPr>
            <w:r w:rsidRPr="008C22DB">
              <w:rPr>
                <w:bCs/>
                <w:sz w:val="24"/>
                <w:szCs w:val="24"/>
              </w:rPr>
              <w:t>7</w:t>
            </w:r>
          </w:p>
        </w:tc>
        <w:tc>
          <w:tcPr>
            <w:tcW w:w="2835" w:type="dxa"/>
          </w:tcPr>
          <w:p w:rsidR="00290AF1" w:rsidRPr="008C22DB" w:rsidRDefault="00290AF1" w:rsidP="002F1025">
            <w:pPr>
              <w:pStyle w:val="2"/>
              <w:jc w:val="both"/>
              <w:rPr>
                <w:b/>
                <w:bCs/>
                <w:sz w:val="24"/>
                <w:szCs w:val="24"/>
              </w:rPr>
            </w:pPr>
            <w:r w:rsidRPr="008C22DB">
              <w:rPr>
                <w:b/>
                <w:bCs/>
                <w:sz w:val="24"/>
                <w:szCs w:val="24"/>
              </w:rPr>
              <w:t>Требования к услугам</w:t>
            </w:r>
          </w:p>
        </w:tc>
        <w:tc>
          <w:tcPr>
            <w:tcW w:w="6768" w:type="dxa"/>
          </w:tcPr>
          <w:p w:rsidR="00A744E0" w:rsidRPr="008C22DB" w:rsidRDefault="00A744E0" w:rsidP="00A744E0">
            <w:pPr>
              <w:spacing w:after="0" w:line="240" w:lineRule="auto"/>
              <w:jc w:val="both"/>
              <w:rPr>
                <w:rFonts w:ascii="Times New Roman" w:hAnsi="Times New Roman" w:cs="Times New Roman"/>
                <w:bCs/>
                <w:sz w:val="24"/>
                <w:szCs w:val="24"/>
              </w:rPr>
            </w:pPr>
            <w:r w:rsidRPr="008C22DB">
              <w:rPr>
                <w:rFonts w:ascii="Times New Roman" w:hAnsi="Times New Roman" w:cs="Times New Roman"/>
                <w:bCs/>
                <w:sz w:val="24"/>
                <w:szCs w:val="24"/>
              </w:rPr>
              <w:t>Услуги включают в себя:</w:t>
            </w:r>
          </w:p>
          <w:p w:rsidR="00A744E0" w:rsidRPr="008C22DB" w:rsidRDefault="00A744E0" w:rsidP="00A744E0">
            <w:pPr>
              <w:tabs>
                <w:tab w:val="left" w:pos="708"/>
              </w:tabs>
              <w:autoSpaceDE w:val="0"/>
              <w:autoSpaceDN w:val="0"/>
              <w:adjustRightInd w:val="0"/>
              <w:spacing w:after="0" w:line="240" w:lineRule="auto"/>
              <w:jc w:val="both"/>
              <w:rPr>
                <w:rFonts w:ascii="Times New Roman" w:hAnsi="Times New Roman" w:cs="Times New Roman"/>
                <w:bCs/>
                <w:sz w:val="24"/>
                <w:szCs w:val="24"/>
              </w:rPr>
            </w:pPr>
            <w:r w:rsidRPr="008C22DB">
              <w:rPr>
                <w:rFonts w:ascii="Times New Roman" w:hAnsi="Times New Roman" w:cs="Times New Roman"/>
                <w:bCs/>
                <w:sz w:val="24"/>
                <w:szCs w:val="24"/>
              </w:rPr>
              <w:t>организацию учебного процесса и обеспечение необходимых условий для освоения должностными лицами ОТС – филиала Программ;</w:t>
            </w:r>
          </w:p>
          <w:p w:rsidR="00A744E0" w:rsidRPr="008C22DB" w:rsidRDefault="00A744E0" w:rsidP="00A744E0">
            <w:pPr>
              <w:tabs>
                <w:tab w:val="left" w:pos="708"/>
              </w:tabs>
              <w:autoSpaceDE w:val="0"/>
              <w:autoSpaceDN w:val="0"/>
              <w:adjustRightInd w:val="0"/>
              <w:spacing w:after="0" w:line="240" w:lineRule="auto"/>
              <w:jc w:val="both"/>
              <w:rPr>
                <w:rFonts w:ascii="Times New Roman" w:hAnsi="Times New Roman" w:cs="Times New Roman"/>
                <w:sz w:val="24"/>
                <w:szCs w:val="24"/>
              </w:rPr>
            </w:pPr>
            <w:r w:rsidRPr="008C22DB">
              <w:rPr>
                <w:rFonts w:ascii="Times New Roman" w:hAnsi="Times New Roman" w:cs="Times New Roman"/>
                <w:bCs/>
                <w:sz w:val="24"/>
                <w:szCs w:val="24"/>
              </w:rPr>
              <w:t>обеспечение должностных лиц ОТС – филиала полным комплектом необходимых раздаточных материалов в печатном (и) или электронном виде по тематике Программ;</w:t>
            </w:r>
          </w:p>
          <w:p w:rsidR="00A744E0" w:rsidRPr="008C22DB" w:rsidRDefault="00A744E0" w:rsidP="00A744E0">
            <w:pPr>
              <w:tabs>
                <w:tab w:val="left" w:pos="708"/>
              </w:tabs>
              <w:autoSpaceDE w:val="0"/>
              <w:autoSpaceDN w:val="0"/>
              <w:adjustRightInd w:val="0"/>
              <w:spacing w:after="0" w:line="240" w:lineRule="auto"/>
              <w:jc w:val="both"/>
              <w:rPr>
                <w:rFonts w:ascii="Times New Roman" w:hAnsi="Times New Roman" w:cs="Times New Roman"/>
                <w:bCs/>
                <w:sz w:val="24"/>
                <w:szCs w:val="24"/>
              </w:rPr>
            </w:pPr>
            <w:r w:rsidRPr="008C22DB">
              <w:rPr>
                <w:rFonts w:ascii="Times New Roman" w:hAnsi="Times New Roman" w:cs="Times New Roman"/>
                <w:bCs/>
                <w:sz w:val="24"/>
                <w:szCs w:val="24"/>
              </w:rPr>
              <w:t>обеспечение возможности получения должностными лицами ОТС – филиала консультаций преподавательского состава Исполнителя по нормативной базе в рамках курса Программ;</w:t>
            </w:r>
          </w:p>
          <w:p w:rsidR="00A744E0" w:rsidRPr="008C22DB" w:rsidRDefault="00A744E0" w:rsidP="00A744E0">
            <w:pPr>
              <w:spacing w:after="0" w:line="240" w:lineRule="auto"/>
              <w:jc w:val="both"/>
              <w:rPr>
                <w:rFonts w:ascii="Times New Roman" w:hAnsi="Times New Roman" w:cs="Times New Roman"/>
                <w:sz w:val="24"/>
                <w:szCs w:val="24"/>
              </w:rPr>
            </w:pPr>
            <w:r w:rsidRPr="008C22DB">
              <w:rPr>
                <w:rFonts w:ascii="Times New Roman" w:hAnsi="Times New Roman" w:cs="Times New Roman"/>
                <w:sz w:val="24"/>
                <w:szCs w:val="24"/>
              </w:rPr>
              <w:t xml:space="preserve">проведение итоговой аттестации (проверку полученных знаний), направленной на определение теоретической и практической подготовленности должностных лиц </w:t>
            </w:r>
            <w:r w:rsidRPr="008C22DB">
              <w:rPr>
                <w:rFonts w:ascii="Times New Roman" w:hAnsi="Times New Roman" w:cs="Times New Roman"/>
                <w:sz w:val="24"/>
                <w:szCs w:val="24"/>
              </w:rPr>
              <w:br/>
              <w:t>ОТС – филиала;</w:t>
            </w:r>
          </w:p>
          <w:p w:rsidR="00A744E0" w:rsidRPr="008C22DB" w:rsidRDefault="00A744E0" w:rsidP="00A744E0">
            <w:pPr>
              <w:autoSpaceDE w:val="0"/>
              <w:autoSpaceDN w:val="0"/>
              <w:adjustRightInd w:val="0"/>
              <w:spacing w:after="0" w:line="240" w:lineRule="auto"/>
              <w:jc w:val="both"/>
              <w:rPr>
                <w:rFonts w:ascii="Times New Roman" w:hAnsi="Times New Roman" w:cs="Times New Roman"/>
                <w:sz w:val="24"/>
                <w:szCs w:val="24"/>
              </w:rPr>
            </w:pPr>
            <w:r w:rsidRPr="008C22DB">
              <w:rPr>
                <w:rFonts w:ascii="Times New Roman" w:hAnsi="Times New Roman" w:cs="Times New Roman"/>
                <w:sz w:val="24"/>
                <w:szCs w:val="24"/>
              </w:rPr>
              <w:t>выдачу должностным лицам ОТС – филиала, успешно освоившим Программы и прошедшим итоговую аттестацию, протоколов проверки знаний требований охраны труда по Программам, образец которых самостоятельно устанавливается Исполнителем;</w:t>
            </w:r>
          </w:p>
          <w:p w:rsidR="00CB29E3" w:rsidRPr="008C22DB" w:rsidRDefault="00A744E0" w:rsidP="00A744E0">
            <w:pPr>
              <w:spacing w:after="0" w:line="240" w:lineRule="auto"/>
              <w:jc w:val="both"/>
              <w:rPr>
                <w:rFonts w:ascii="Times New Roman" w:hAnsi="Times New Roman" w:cs="Times New Roman"/>
                <w:bCs/>
                <w:sz w:val="24"/>
                <w:szCs w:val="24"/>
              </w:rPr>
            </w:pPr>
            <w:r w:rsidRPr="008C22DB">
              <w:rPr>
                <w:rFonts w:ascii="Times New Roman" w:hAnsi="Times New Roman" w:cs="Times New Roman"/>
                <w:bCs/>
                <w:sz w:val="24"/>
                <w:szCs w:val="24"/>
              </w:rPr>
              <w:t xml:space="preserve">передачу сведений в реестр обученных лиц в информационной системе охраны труда Министерства труда и социальной </w:t>
            </w:r>
            <w:r w:rsidRPr="008C22DB">
              <w:rPr>
                <w:rFonts w:ascii="Times New Roman" w:hAnsi="Times New Roman" w:cs="Times New Roman"/>
                <w:bCs/>
                <w:sz w:val="24"/>
                <w:szCs w:val="24"/>
              </w:rPr>
              <w:lastRenderedPageBreak/>
              <w:t>защиты Российской Федерации.</w:t>
            </w:r>
          </w:p>
        </w:tc>
      </w:tr>
      <w:tr w:rsidR="00290AF1" w:rsidRPr="002F1025" w:rsidTr="002F1025">
        <w:tc>
          <w:tcPr>
            <w:tcW w:w="534" w:type="dxa"/>
          </w:tcPr>
          <w:p w:rsidR="00290AF1" w:rsidRPr="008C22DB" w:rsidRDefault="00290AF1" w:rsidP="002F1025">
            <w:pPr>
              <w:pStyle w:val="2"/>
              <w:rPr>
                <w:bCs/>
                <w:sz w:val="24"/>
                <w:szCs w:val="24"/>
              </w:rPr>
            </w:pPr>
            <w:r w:rsidRPr="008C22DB">
              <w:rPr>
                <w:bCs/>
                <w:sz w:val="24"/>
                <w:szCs w:val="24"/>
              </w:rPr>
              <w:lastRenderedPageBreak/>
              <w:t>8</w:t>
            </w:r>
          </w:p>
        </w:tc>
        <w:tc>
          <w:tcPr>
            <w:tcW w:w="2835" w:type="dxa"/>
          </w:tcPr>
          <w:p w:rsidR="00290AF1" w:rsidRPr="008C22DB" w:rsidRDefault="00290AF1" w:rsidP="002F1025">
            <w:pPr>
              <w:pStyle w:val="2"/>
              <w:jc w:val="both"/>
              <w:rPr>
                <w:b/>
                <w:bCs/>
                <w:sz w:val="24"/>
                <w:szCs w:val="24"/>
              </w:rPr>
            </w:pPr>
            <w:r w:rsidRPr="008C22DB">
              <w:rPr>
                <w:b/>
                <w:bCs/>
                <w:sz w:val="24"/>
                <w:szCs w:val="24"/>
              </w:rPr>
              <w:t>Порядок оказания услуг</w:t>
            </w:r>
          </w:p>
        </w:tc>
        <w:tc>
          <w:tcPr>
            <w:tcW w:w="6768" w:type="dxa"/>
          </w:tcPr>
          <w:p w:rsidR="00290AF1" w:rsidRPr="008C22DB" w:rsidRDefault="00703C90" w:rsidP="002F1025">
            <w:pPr>
              <w:pStyle w:val="2"/>
              <w:jc w:val="both"/>
              <w:rPr>
                <w:bCs/>
                <w:sz w:val="24"/>
                <w:szCs w:val="24"/>
              </w:rPr>
            </w:pPr>
            <w:r w:rsidRPr="008C22DB">
              <w:rPr>
                <w:bCs/>
                <w:sz w:val="24"/>
                <w:szCs w:val="24"/>
              </w:rPr>
              <w:t>-</w:t>
            </w:r>
          </w:p>
          <w:p w:rsidR="00A744E0" w:rsidRPr="008C22DB" w:rsidRDefault="00A744E0" w:rsidP="002F1025">
            <w:pPr>
              <w:pStyle w:val="2"/>
              <w:jc w:val="both"/>
              <w:rPr>
                <w:bCs/>
                <w:sz w:val="24"/>
                <w:szCs w:val="24"/>
              </w:rPr>
            </w:pPr>
          </w:p>
        </w:tc>
      </w:tr>
      <w:tr w:rsidR="00290AF1" w:rsidRPr="002F1025" w:rsidTr="00CB29E3">
        <w:trPr>
          <w:trHeight w:val="354"/>
        </w:trPr>
        <w:tc>
          <w:tcPr>
            <w:tcW w:w="534" w:type="dxa"/>
          </w:tcPr>
          <w:p w:rsidR="00290AF1" w:rsidRPr="008C22DB" w:rsidRDefault="00290AF1" w:rsidP="002F1025">
            <w:pPr>
              <w:pStyle w:val="2"/>
              <w:rPr>
                <w:bCs/>
                <w:sz w:val="24"/>
                <w:szCs w:val="24"/>
              </w:rPr>
            </w:pPr>
            <w:r w:rsidRPr="008C22DB">
              <w:rPr>
                <w:bCs/>
                <w:sz w:val="24"/>
                <w:szCs w:val="24"/>
              </w:rPr>
              <w:t>9</w:t>
            </w:r>
          </w:p>
        </w:tc>
        <w:tc>
          <w:tcPr>
            <w:tcW w:w="2835" w:type="dxa"/>
          </w:tcPr>
          <w:p w:rsidR="00290AF1" w:rsidRPr="008C22DB" w:rsidRDefault="00290AF1" w:rsidP="002F1025">
            <w:pPr>
              <w:pStyle w:val="2"/>
              <w:jc w:val="both"/>
              <w:rPr>
                <w:b/>
                <w:bCs/>
                <w:sz w:val="24"/>
                <w:szCs w:val="24"/>
              </w:rPr>
            </w:pPr>
            <w:r w:rsidRPr="008C22DB">
              <w:rPr>
                <w:b/>
                <w:bCs/>
                <w:sz w:val="24"/>
                <w:szCs w:val="24"/>
              </w:rPr>
              <w:t>Место оказания услуг</w:t>
            </w:r>
          </w:p>
        </w:tc>
        <w:tc>
          <w:tcPr>
            <w:tcW w:w="6768" w:type="dxa"/>
          </w:tcPr>
          <w:p w:rsidR="00290AF1" w:rsidRPr="008C22DB" w:rsidRDefault="00935282" w:rsidP="00A744E0">
            <w:pPr>
              <w:spacing w:after="0" w:line="240" w:lineRule="auto"/>
              <w:jc w:val="both"/>
              <w:rPr>
                <w:rFonts w:ascii="Times New Roman" w:hAnsi="Times New Roman" w:cs="Times New Roman"/>
                <w:bCs/>
                <w:sz w:val="24"/>
                <w:szCs w:val="24"/>
              </w:rPr>
            </w:pPr>
            <w:r w:rsidRPr="008C22DB">
              <w:rPr>
                <w:rFonts w:ascii="Times New Roman" w:hAnsi="Times New Roman" w:cs="Times New Roman"/>
                <w:bCs/>
                <w:sz w:val="24"/>
                <w:szCs w:val="24"/>
              </w:rPr>
              <w:t>г. Калининград, по месту нахождения аудиторий Исполнителя.</w:t>
            </w:r>
          </w:p>
          <w:p w:rsidR="00A744E0" w:rsidRPr="008C22DB" w:rsidRDefault="00A744E0" w:rsidP="00A744E0">
            <w:pPr>
              <w:spacing w:after="0" w:line="240" w:lineRule="auto"/>
              <w:jc w:val="both"/>
              <w:rPr>
                <w:rFonts w:ascii="Times New Roman" w:hAnsi="Times New Roman" w:cs="Times New Roman"/>
                <w:bCs/>
                <w:sz w:val="24"/>
                <w:szCs w:val="24"/>
              </w:rPr>
            </w:pPr>
            <w:r w:rsidRPr="008C22DB">
              <w:rPr>
                <w:rFonts w:ascii="Times New Roman" w:hAnsi="Times New Roman" w:cs="Times New Roman"/>
                <w:bCs/>
                <w:sz w:val="24"/>
                <w:szCs w:val="24"/>
              </w:rPr>
              <w:t>В целях экономии бюджетных средств целесообразно осуществить обучение должностных лиц ОТС – филиала в одном из учебных заведений города Калининграда.</w:t>
            </w:r>
          </w:p>
        </w:tc>
      </w:tr>
      <w:tr w:rsidR="00290AF1" w:rsidRPr="002F1025" w:rsidTr="002F1025">
        <w:tc>
          <w:tcPr>
            <w:tcW w:w="534" w:type="dxa"/>
          </w:tcPr>
          <w:p w:rsidR="00290AF1" w:rsidRPr="008C22DB" w:rsidRDefault="00290AF1" w:rsidP="002F1025">
            <w:pPr>
              <w:pStyle w:val="2"/>
              <w:rPr>
                <w:bCs/>
                <w:sz w:val="24"/>
                <w:szCs w:val="24"/>
              </w:rPr>
            </w:pPr>
            <w:r w:rsidRPr="008C22DB">
              <w:rPr>
                <w:bCs/>
                <w:sz w:val="24"/>
                <w:szCs w:val="24"/>
              </w:rPr>
              <w:t>10</w:t>
            </w:r>
          </w:p>
        </w:tc>
        <w:tc>
          <w:tcPr>
            <w:tcW w:w="2835" w:type="dxa"/>
          </w:tcPr>
          <w:p w:rsidR="00290AF1" w:rsidRPr="008C22DB" w:rsidRDefault="00290AF1" w:rsidP="002F1025">
            <w:pPr>
              <w:pStyle w:val="2"/>
              <w:jc w:val="both"/>
              <w:rPr>
                <w:b/>
                <w:bCs/>
                <w:sz w:val="24"/>
                <w:szCs w:val="24"/>
              </w:rPr>
            </w:pPr>
            <w:r w:rsidRPr="008C22DB">
              <w:rPr>
                <w:b/>
                <w:bCs/>
                <w:sz w:val="24"/>
                <w:szCs w:val="24"/>
              </w:rPr>
              <w:t>Сроки оказания услуг</w:t>
            </w:r>
          </w:p>
        </w:tc>
        <w:tc>
          <w:tcPr>
            <w:tcW w:w="6768" w:type="dxa"/>
          </w:tcPr>
          <w:p w:rsidR="00290AF1" w:rsidRPr="008C22DB" w:rsidRDefault="00831932" w:rsidP="00F846BB">
            <w:pPr>
              <w:pStyle w:val="2"/>
              <w:jc w:val="both"/>
              <w:rPr>
                <w:bCs/>
                <w:sz w:val="24"/>
                <w:szCs w:val="24"/>
              </w:rPr>
            </w:pPr>
            <w:r w:rsidRPr="008C22DB">
              <w:rPr>
                <w:sz w:val="24"/>
                <w:szCs w:val="24"/>
              </w:rPr>
              <w:t xml:space="preserve">С даты подписания контракта до </w:t>
            </w:r>
            <w:r w:rsidR="00D86C67">
              <w:rPr>
                <w:sz w:val="24"/>
                <w:szCs w:val="24"/>
              </w:rPr>
              <w:t>30</w:t>
            </w:r>
            <w:r w:rsidRPr="008C22DB">
              <w:rPr>
                <w:sz w:val="24"/>
                <w:szCs w:val="24"/>
              </w:rPr>
              <w:t xml:space="preserve"> </w:t>
            </w:r>
            <w:r w:rsidR="00F846BB">
              <w:rPr>
                <w:sz w:val="24"/>
                <w:szCs w:val="24"/>
              </w:rPr>
              <w:t>ноября</w:t>
            </w:r>
            <w:r w:rsidRPr="008C22DB">
              <w:rPr>
                <w:sz w:val="24"/>
                <w:szCs w:val="24"/>
              </w:rPr>
              <w:t xml:space="preserve"> 202</w:t>
            </w:r>
            <w:r w:rsidR="00B62584">
              <w:rPr>
                <w:sz w:val="24"/>
                <w:szCs w:val="24"/>
              </w:rPr>
              <w:t>6</w:t>
            </w:r>
            <w:r w:rsidRPr="008C22DB">
              <w:rPr>
                <w:sz w:val="24"/>
                <w:szCs w:val="24"/>
              </w:rPr>
              <w:t xml:space="preserve"> г.</w:t>
            </w:r>
          </w:p>
        </w:tc>
      </w:tr>
      <w:tr w:rsidR="00290AF1" w:rsidRPr="002F1025" w:rsidTr="002F1025">
        <w:tc>
          <w:tcPr>
            <w:tcW w:w="534" w:type="dxa"/>
          </w:tcPr>
          <w:p w:rsidR="00290AF1" w:rsidRPr="008C22DB" w:rsidRDefault="00290AF1" w:rsidP="00DE6C3C">
            <w:pPr>
              <w:pStyle w:val="2"/>
              <w:rPr>
                <w:bCs/>
                <w:sz w:val="24"/>
                <w:szCs w:val="24"/>
              </w:rPr>
            </w:pPr>
            <w:r w:rsidRPr="008C22DB">
              <w:rPr>
                <w:bCs/>
                <w:sz w:val="24"/>
                <w:szCs w:val="24"/>
              </w:rPr>
              <w:t xml:space="preserve">11 </w:t>
            </w:r>
          </w:p>
        </w:tc>
        <w:tc>
          <w:tcPr>
            <w:tcW w:w="2835" w:type="dxa"/>
          </w:tcPr>
          <w:p w:rsidR="00290AF1" w:rsidRPr="008C22DB" w:rsidRDefault="00290AF1" w:rsidP="002F1025">
            <w:pPr>
              <w:pStyle w:val="2"/>
              <w:jc w:val="both"/>
              <w:rPr>
                <w:b/>
                <w:bCs/>
                <w:sz w:val="24"/>
                <w:szCs w:val="24"/>
              </w:rPr>
            </w:pPr>
            <w:r w:rsidRPr="008C22DB">
              <w:rPr>
                <w:b/>
                <w:bCs/>
                <w:sz w:val="24"/>
                <w:szCs w:val="24"/>
              </w:rPr>
              <w:t>Порядок приемки оказанных услуг и сроки оплаты</w:t>
            </w:r>
          </w:p>
        </w:tc>
        <w:tc>
          <w:tcPr>
            <w:tcW w:w="6768" w:type="dxa"/>
          </w:tcPr>
          <w:p w:rsidR="00290AF1" w:rsidRPr="008C22DB" w:rsidRDefault="00290AF1" w:rsidP="002A34DB">
            <w:pPr>
              <w:pStyle w:val="2"/>
              <w:jc w:val="both"/>
              <w:rPr>
                <w:bCs/>
                <w:sz w:val="24"/>
                <w:szCs w:val="24"/>
              </w:rPr>
            </w:pPr>
            <w:r w:rsidRPr="008C22DB">
              <w:rPr>
                <w:bCs/>
                <w:sz w:val="24"/>
                <w:szCs w:val="24"/>
              </w:rPr>
              <w:t>Порядок сдачи-приемки услуг:</w:t>
            </w:r>
          </w:p>
          <w:p w:rsidR="00935282" w:rsidRPr="008C22DB" w:rsidRDefault="00935282" w:rsidP="00935282">
            <w:pPr>
              <w:spacing w:after="0" w:line="240" w:lineRule="auto"/>
              <w:jc w:val="both"/>
              <w:rPr>
                <w:rFonts w:ascii="Times New Roman" w:hAnsi="Times New Roman" w:cs="Times New Roman"/>
                <w:sz w:val="24"/>
                <w:szCs w:val="24"/>
              </w:rPr>
            </w:pPr>
            <w:r w:rsidRPr="008C22DB">
              <w:rPr>
                <w:rFonts w:ascii="Times New Roman" w:hAnsi="Times New Roman" w:cs="Times New Roman"/>
                <w:sz w:val="24"/>
                <w:szCs w:val="24"/>
              </w:rPr>
              <w:t xml:space="preserve">Приемка оказанных услуг в части соответствия их объема и качества требованиям, установленным в Технических требованиях, производится ОТС – филиалом РТУ РЭБОТИ </w:t>
            </w:r>
            <w:r w:rsidRPr="008C22DB">
              <w:rPr>
                <w:rFonts w:ascii="Times New Roman" w:hAnsi="Times New Roman" w:cs="Times New Roman"/>
                <w:sz w:val="24"/>
                <w:szCs w:val="24"/>
              </w:rPr>
              <w:br/>
              <w:t>(г. Калининград) (далее – Получатель услуг) и Заказчиком в срок не более 20 (двадцати) рабочих дней с даты получения документов о приемке от Исполнителя.</w:t>
            </w:r>
          </w:p>
          <w:p w:rsidR="00935282" w:rsidRPr="008C22DB" w:rsidRDefault="00935282" w:rsidP="00935282">
            <w:pPr>
              <w:spacing w:after="0" w:line="240" w:lineRule="auto"/>
              <w:jc w:val="both"/>
              <w:rPr>
                <w:rFonts w:ascii="Times New Roman" w:hAnsi="Times New Roman" w:cs="Times New Roman"/>
                <w:sz w:val="24"/>
                <w:szCs w:val="24"/>
              </w:rPr>
            </w:pPr>
            <w:r w:rsidRPr="008C22DB">
              <w:rPr>
                <w:rFonts w:ascii="Times New Roman" w:hAnsi="Times New Roman" w:cs="Times New Roman"/>
                <w:sz w:val="24"/>
                <w:szCs w:val="24"/>
              </w:rPr>
              <w:t>Исполнитель в течение 3 (трех) рабочих дней после оказания услуг, предоставляет Получателю услуг оригиналы документов о приемке: подписанные Исполнителем счет, счет-фактуру (при наличии), акт оказанных услуг или универсальный передаточный документ в 2 (двух) экземплярах, протоколы проверки знаний требований охраны труда.</w:t>
            </w:r>
          </w:p>
          <w:p w:rsidR="00935282" w:rsidRPr="008C22DB" w:rsidRDefault="00935282" w:rsidP="00935282">
            <w:pPr>
              <w:spacing w:after="0" w:line="240" w:lineRule="auto"/>
              <w:jc w:val="both"/>
              <w:rPr>
                <w:rFonts w:ascii="Times New Roman" w:hAnsi="Times New Roman" w:cs="Times New Roman"/>
                <w:sz w:val="24"/>
                <w:szCs w:val="24"/>
              </w:rPr>
            </w:pPr>
            <w:r w:rsidRPr="008C22DB">
              <w:rPr>
                <w:rFonts w:ascii="Times New Roman" w:hAnsi="Times New Roman" w:cs="Times New Roman"/>
                <w:sz w:val="24"/>
                <w:szCs w:val="24"/>
              </w:rPr>
              <w:t>Проверка услуг, оказанных Исполнителем, осуществляется посредством экспертизы, проводимой Заказчиком (представителем (представителями) Получателя услуг) своими силами или с привлечением экспертов, экспертных организаций на основании контрактов, заключённых в соответствии с Федеральным законом № 44-ФЗ.</w:t>
            </w:r>
          </w:p>
          <w:p w:rsidR="00935282" w:rsidRPr="008C22DB" w:rsidRDefault="00935282" w:rsidP="00935282">
            <w:pPr>
              <w:spacing w:after="0" w:line="240" w:lineRule="auto"/>
              <w:jc w:val="both"/>
              <w:rPr>
                <w:rFonts w:ascii="Times New Roman" w:hAnsi="Times New Roman" w:cs="Times New Roman"/>
                <w:sz w:val="24"/>
                <w:szCs w:val="24"/>
              </w:rPr>
            </w:pPr>
            <w:r w:rsidRPr="008C22DB">
              <w:rPr>
                <w:rFonts w:ascii="Times New Roman" w:hAnsi="Times New Roman" w:cs="Times New Roman"/>
                <w:sz w:val="24"/>
                <w:szCs w:val="24"/>
              </w:rPr>
              <w:t xml:space="preserve">Получатель услуг в течение 5 (пяти) рабочих дней после предоставления Исполнителем документов </w:t>
            </w:r>
            <w:r w:rsidR="000A4505">
              <w:rPr>
                <w:rFonts w:ascii="Times New Roman" w:hAnsi="Times New Roman" w:cs="Times New Roman"/>
                <w:sz w:val="24"/>
                <w:szCs w:val="24"/>
              </w:rPr>
              <w:t xml:space="preserve">о приемке проверяет </w:t>
            </w:r>
            <w:r w:rsidRPr="008C22DB">
              <w:rPr>
                <w:rFonts w:ascii="Times New Roman" w:hAnsi="Times New Roman" w:cs="Times New Roman"/>
                <w:sz w:val="24"/>
                <w:szCs w:val="24"/>
              </w:rPr>
              <w:t>оказанные услуги на соответствие Техническим требованиям, полноту и правильность оформления представленных Исполнителем документов о приемке и осуществляет одно из следующих действий:</w:t>
            </w:r>
          </w:p>
          <w:p w:rsidR="00935282" w:rsidRPr="008C22DB" w:rsidRDefault="00935282" w:rsidP="00935282">
            <w:pPr>
              <w:spacing w:after="0" w:line="240" w:lineRule="auto"/>
              <w:jc w:val="both"/>
              <w:rPr>
                <w:rFonts w:ascii="Times New Roman" w:hAnsi="Times New Roman" w:cs="Times New Roman"/>
                <w:sz w:val="24"/>
                <w:szCs w:val="24"/>
              </w:rPr>
            </w:pPr>
            <w:r w:rsidRPr="008C22DB">
              <w:rPr>
                <w:rFonts w:ascii="Times New Roman" w:hAnsi="Times New Roman" w:cs="Times New Roman"/>
                <w:sz w:val="24"/>
                <w:szCs w:val="24"/>
              </w:rPr>
              <w:t>а) оформляет и подписывает необходимые документы о приемке и направляет их Заказчику;</w:t>
            </w:r>
          </w:p>
          <w:p w:rsidR="00935282" w:rsidRPr="008C22DB" w:rsidRDefault="00935282" w:rsidP="00935282">
            <w:pPr>
              <w:spacing w:after="0" w:line="240" w:lineRule="auto"/>
              <w:jc w:val="both"/>
              <w:rPr>
                <w:rFonts w:ascii="Times New Roman" w:hAnsi="Times New Roman" w:cs="Times New Roman"/>
                <w:sz w:val="24"/>
                <w:szCs w:val="24"/>
              </w:rPr>
            </w:pPr>
            <w:r w:rsidRPr="008C22DB">
              <w:rPr>
                <w:rFonts w:ascii="Times New Roman" w:hAnsi="Times New Roman" w:cs="Times New Roman"/>
                <w:sz w:val="24"/>
                <w:szCs w:val="24"/>
              </w:rPr>
              <w:t>б) направляет Исполнителю мотивированный отказ от приемки услуг с указанием перечня недостатков и сроков их устранения в случае обнаружения недостатков в объеме и качестве оказанных услуг.</w:t>
            </w:r>
          </w:p>
          <w:p w:rsidR="00935282" w:rsidRPr="008C22DB" w:rsidRDefault="00935282" w:rsidP="00935282">
            <w:pPr>
              <w:spacing w:after="0" w:line="240" w:lineRule="auto"/>
              <w:jc w:val="both"/>
              <w:rPr>
                <w:rFonts w:ascii="Times New Roman" w:hAnsi="Times New Roman" w:cs="Times New Roman"/>
                <w:sz w:val="24"/>
                <w:szCs w:val="24"/>
              </w:rPr>
            </w:pPr>
            <w:r w:rsidRPr="008C22DB">
              <w:rPr>
                <w:rFonts w:ascii="Times New Roman" w:hAnsi="Times New Roman" w:cs="Times New Roman"/>
                <w:sz w:val="24"/>
                <w:szCs w:val="24"/>
              </w:rPr>
              <w:t>Исполнитель обязан устранить указанные недостатки в установленные сроки без дополнительной оплаты.</w:t>
            </w:r>
          </w:p>
          <w:p w:rsidR="00290AF1" w:rsidRPr="008C22DB" w:rsidRDefault="00935282" w:rsidP="002A34DB">
            <w:pPr>
              <w:spacing w:after="0" w:line="240" w:lineRule="auto"/>
              <w:jc w:val="both"/>
              <w:rPr>
                <w:rFonts w:ascii="Times New Roman" w:hAnsi="Times New Roman" w:cs="Times New Roman"/>
                <w:sz w:val="24"/>
                <w:szCs w:val="24"/>
              </w:rPr>
            </w:pPr>
            <w:r w:rsidRPr="008C22DB">
              <w:rPr>
                <w:rFonts w:ascii="Times New Roman" w:hAnsi="Times New Roman" w:cs="Times New Roman"/>
                <w:sz w:val="24"/>
                <w:szCs w:val="24"/>
              </w:rPr>
              <w:t>Заказчик в течение 5 (пяти) рабочих дней с даты получения от Получателя услуг документов о приемке проводит проверку полноты и правильности их оформления и при отсутствии замечаний подписывает их, либо в этот же срок составляет и направляет Исполнителю мотивированный отказ от подписания с указанием перечня недостатков и сроков их устранения. Исполнитель обязан устранить недостатки в установленные сроки без дополнительной оплаты.</w:t>
            </w:r>
          </w:p>
          <w:p w:rsidR="00703C90" w:rsidRPr="008C22DB" w:rsidRDefault="00BD5636" w:rsidP="002A34DB">
            <w:pPr>
              <w:spacing w:after="0" w:line="240" w:lineRule="auto"/>
              <w:jc w:val="both"/>
              <w:rPr>
                <w:rFonts w:ascii="Times New Roman" w:hAnsi="Times New Roman" w:cs="Times New Roman"/>
                <w:sz w:val="24"/>
                <w:szCs w:val="24"/>
              </w:rPr>
            </w:pPr>
            <w:r w:rsidRPr="008C22DB">
              <w:rPr>
                <w:rFonts w:ascii="Times New Roman" w:hAnsi="Times New Roman" w:cs="Times New Roman"/>
                <w:bCs/>
                <w:sz w:val="24"/>
                <w:szCs w:val="24"/>
              </w:rPr>
              <w:t xml:space="preserve">Расчеты производятся Заказчиком в безналичной форме по </w:t>
            </w:r>
            <w:r w:rsidRPr="008C22DB">
              <w:rPr>
                <w:rFonts w:ascii="Times New Roman" w:hAnsi="Times New Roman" w:cs="Times New Roman"/>
                <w:bCs/>
                <w:sz w:val="24"/>
                <w:szCs w:val="24"/>
              </w:rPr>
              <w:lastRenderedPageBreak/>
              <w:t>факту оказания услуг в течение 7 (семи) рабочих дней с даты подписания Заказчиком документа о приемке услуг</w:t>
            </w:r>
            <w:r w:rsidRPr="008C22DB">
              <w:rPr>
                <w:rStyle w:val="a9"/>
                <w:rFonts w:ascii="Times New Roman" w:hAnsi="Times New Roman"/>
                <w:bCs/>
                <w:sz w:val="24"/>
                <w:szCs w:val="24"/>
              </w:rPr>
              <w:footnoteReference w:id="1"/>
            </w:r>
            <w:r w:rsidRPr="008C22DB">
              <w:rPr>
                <w:rFonts w:ascii="Times New Roman" w:hAnsi="Times New Roman" w:cs="Times New Roman"/>
                <w:bCs/>
                <w:sz w:val="24"/>
                <w:szCs w:val="24"/>
              </w:rPr>
              <w:t xml:space="preserve"> путем перечисления Заказчиком денежных средств на расчетный счет Исполнителя.</w:t>
            </w:r>
          </w:p>
        </w:tc>
      </w:tr>
      <w:tr w:rsidR="00290AF1" w:rsidRPr="002F1025" w:rsidTr="002F1025">
        <w:tc>
          <w:tcPr>
            <w:tcW w:w="534" w:type="dxa"/>
          </w:tcPr>
          <w:p w:rsidR="00290AF1" w:rsidRPr="008C22DB" w:rsidRDefault="00290AF1" w:rsidP="002F1025">
            <w:pPr>
              <w:pStyle w:val="2"/>
              <w:rPr>
                <w:bCs/>
                <w:sz w:val="24"/>
                <w:szCs w:val="24"/>
              </w:rPr>
            </w:pPr>
            <w:r w:rsidRPr="008C22DB">
              <w:rPr>
                <w:bCs/>
                <w:sz w:val="24"/>
                <w:szCs w:val="24"/>
              </w:rPr>
              <w:lastRenderedPageBreak/>
              <w:t>12</w:t>
            </w:r>
          </w:p>
        </w:tc>
        <w:tc>
          <w:tcPr>
            <w:tcW w:w="2835" w:type="dxa"/>
          </w:tcPr>
          <w:p w:rsidR="00290AF1" w:rsidRPr="008C22DB" w:rsidRDefault="00290AF1" w:rsidP="002F1025">
            <w:pPr>
              <w:pStyle w:val="2"/>
              <w:jc w:val="both"/>
              <w:rPr>
                <w:b/>
                <w:bCs/>
                <w:sz w:val="24"/>
                <w:szCs w:val="24"/>
              </w:rPr>
            </w:pPr>
            <w:r w:rsidRPr="008C22DB">
              <w:rPr>
                <w:b/>
                <w:bCs/>
                <w:sz w:val="24"/>
                <w:szCs w:val="24"/>
              </w:rPr>
              <w:t>Дополнительные расходы, включенные в цену контракта</w:t>
            </w:r>
          </w:p>
        </w:tc>
        <w:tc>
          <w:tcPr>
            <w:tcW w:w="6768" w:type="dxa"/>
          </w:tcPr>
          <w:p w:rsidR="00CB29E3" w:rsidRPr="008C22DB" w:rsidRDefault="00290AF1" w:rsidP="00661F67">
            <w:pPr>
              <w:pStyle w:val="2"/>
              <w:jc w:val="both"/>
              <w:rPr>
                <w:bCs/>
                <w:sz w:val="24"/>
                <w:szCs w:val="24"/>
              </w:rPr>
            </w:pPr>
            <w:r w:rsidRPr="008C22DB">
              <w:rPr>
                <w:bCs/>
                <w:sz w:val="24"/>
                <w:szCs w:val="24"/>
              </w:rPr>
              <w:t xml:space="preserve">Цена контракта сформирована с учётом всех расходов Исполнителя, связанных с </w:t>
            </w:r>
            <w:r w:rsidR="00661F67" w:rsidRPr="008C22DB">
              <w:rPr>
                <w:bCs/>
                <w:sz w:val="24"/>
                <w:szCs w:val="24"/>
              </w:rPr>
              <w:t>оказанием услуг, в том числе: организацией учебного процесса, выдачи необходимых раздаточных материалов и документов по результатам обучения, уплаты налогов, сборов и других обязательных платежей.</w:t>
            </w:r>
          </w:p>
        </w:tc>
      </w:tr>
      <w:tr w:rsidR="00290AF1" w:rsidRPr="002F1025" w:rsidTr="002F1025">
        <w:tc>
          <w:tcPr>
            <w:tcW w:w="534" w:type="dxa"/>
          </w:tcPr>
          <w:p w:rsidR="00290AF1" w:rsidRPr="008C22DB" w:rsidRDefault="00A744E0" w:rsidP="002F1025">
            <w:pPr>
              <w:pStyle w:val="2"/>
              <w:rPr>
                <w:bCs/>
                <w:sz w:val="24"/>
                <w:szCs w:val="24"/>
              </w:rPr>
            </w:pPr>
            <w:r w:rsidRPr="008C22DB">
              <w:rPr>
                <w:sz w:val="24"/>
                <w:szCs w:val="24"/>
              </w:rPr>
              <w:br w:type="page"/>
            </w:r>
            <w:r w:rsidR="00290AF1" w:rsidRPr="008C22DB">
              <w:rPr>
                <w:bCs/>
                <w:sz w:val="24"/>
                <w:szCs w:val="24"/>
              </w:rPr>
              <w:t>13</w:t>
            </w:r>
          </w:p>
        </w:tc>
        <w:tc>
          <w:tcPr>
            <w:tcW w:w="2835" w:type="dxa"/>
          </w:tcPr>
          <w:p w:rsidR="00290AF1" w:rsidRPr="008C22DB" w:rsidRDefault="00290AF1" w:rsidP="002F1025">
            <w:pPr>
              <w:pStyle w:val="2"/>
              <w:jc w:val="both"/>
              <w:rPr>
                <w:b/>
                <w:bCs/>
                <w:sz w:val="24"/>
                <w:szCs w:val="24"/>
              </w:rPr>
            </w:pPr>
            <w:r w:rsidRPr="008C22DB">
              <w:rPr>
                <w:b/>
                <w:bCs/>
                <w:sz w:val="24"/>
                <w:szCs w:val="24"/>
              </w:rPr>
              <w:t>Требования к нормативным документам</w:t>
            </w:r>
          </w:p>
        </w:tc>
        <w:tc>
          <w:tcPr>
            <w:tcW w:w="6768" w:type="dxa"/>
          </w:tcPr>
          <w:p w:rsidR="00661F67" w:rsidRPr="008C22DB" w:rsidRDefault="00661F67" w:rsidP="00661F67">
            <w:pPr>
              <w:spacing w:after="0" w:line="240" w:lineRule="auto"/>
              <w:jc w:val="both"/>
              <w:rPr>
                <w:rFonts w:ascii="Times New Roman" w:hAnsi="Times New Roman" w:cs="Times New Roman"/>
                <w:bCs/>
                <w:sz w:val="24"/>
                <w:szCs w:val="24"/>
              </w:rPr>
            </w:pPr>
            <w:r w:rsidRPr="008C22DB">
              <w:rPr>
                <w:rFonts w:ascii="Times New Roman" w:hAnsi="Times New Roman" w:cs="Times New Roman"/>
                <w:bCs/>
                <w:sz w:val="24"/>
                <w:szCs w:val="24"/>
              </w:rPr>
              <w:t>1. Исполнитель должен иметь:</w:t>
            </w:r>
          </w:p>
          <w:p w:rsidR="00661F67" w:rsidRPr="008C22DB" w:rsidRDefault="00661F67" w:rsidP="00661F67">
            <w:pPr>
              <w:spacing w:after="0" w:line="240" w:lineRule="auto"/>
              <w:jc w:val="both"/>
              <w:rPr>
                <w:rFonts w:ascii="Times New Roman" w:hAnsi="Times New Roman" w:cs="Times New Roman"/>
                <w:bCs/>
                <w:sz w:val="24"/>
                <w:szCs w:val="24"/>
              </w:rPr>
            </w:pPr>
            <w:r w:rsidRPr="008C22DB">
              <w:rPr>
                <w:rFonts w:ascii="Times New Roman" w:hAnsi="Times New Roman" w:cs="Times New Roman"/>
                <w:bCs/>
                <w:sz w:val="24"/>
                <w:szCs w:val="24"/>
              </w:rPr>
              <w:t xml:space="preserve">действующую лицензию или выписку из реестра лицензий на право осуществления образовательной деятельности в соответствии с требованиями Федерального закона </w:t>
            </w:r>
            <w:r w:rsidRPr="008C22DB">
              <w:rPr>
                <w:rFonts w:ascii="Times New Roman" w:hAnsi="Times New Roman" w:cs="Times New Roman"/>
                <w:bCs/>
                <w:sz w:val="24"/>
                <w:szCs w:val="24"/>
              </w:rPr>
              <w:br/>
              <w:t xml:space="preserve">от 4 мая 2011 г. № 99-ФЗ «О лицензировании отдельных видов деятельности» (п. 40 ч. 1 ст. 12), вид образования: дополнительное образование, подвид: дополнительное профессиональное образование; </w:t>
            </w:r>
          </w:p>
          <w:p w:rsidR="00661F67" w:rsidRPr="008C22DB" w:rsidRDefault="00661F67" w:rsidP="00661F67">
            <w:pPr>
              <w:spacing w:after="0" w:line="240" w:lineRule="auto"/>
              <w:jc w:val="both"/>
              <w:rPr>
                <w:rFonts w:ascii="Times New Roman" w:hAnsi="Times New Roman" w:cs="Times New Roman"/>
                <w:bCs/>
                <w:sz w:val="24"/>
                <w:szCs w:val="24"/>
              </w:rPr>
            </w:pPr>
            <w:r w:rsidRPr="008C22DB">
              <w:rPr>
                <w:rFonts w:ascii="Times New Roman" w:hAnsi="Times New Roman" w:cs="Times New Roman"/>
                <w:bCs/>
                <w:sz w:val="24"/>
                <w:szCs w:val="24"/>
              </w:rPr>
              <w:t xml:space="preserve">аккредитацию в области охраны труда в соответствии с требованиями постановления Правительства РФ </w:t>
            </w:r>
            <w:r w:rsidR="00F82E21" w:rsidRPr="008C22DB">
              <w:rPr>
                <w:rFonts w:ascii="Times New Roman" w:hAnsi="Times New Roman" w:cs="Times New Roman"/>
                <w:bCs/>
                <w:sz w:val="24"/>
                <w:szCs w:val="24"/>
              </w:rPr>
              <w:br/>
            </w:r>
            <w:r w:rsidRPr="008C22DB">
              <w:rPr>
                <w:rFonts w:ascii="Times New Roman" w:hAnsi="Times New Roman" w:cs="Times New Roman"/>
                <w:bCs/>
                <w:sz w:val="24"/>
                <w:szCs w:val="24"/>
              </w:rPr>
              <w:t>от 16 декабря 2021 г. № 2334 «Об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оказывающим услуги в области охраны труда».</w:t>
            </w:r>
          </w:p>
          <w:p w:rsidR="00A744E0" w:rsidRPr="008C22DB" w:rsidRDefault="00661F67" w:rsidP="00A744E0">
            <w:pPr>
              <w:spacing w:after="0" w:line="240" w:lineRule="auto"/>
              <w:jc w:val="both"/>
              <w:rPr>
                <w:rFonts w:ascii="Times New Roman" w:hAnsi="Times New Roman" w:cs="Times New Roman"/>
                <w:bCs/>
                <w:sz w:val="24"/>
                <w:szCs w:val="24"/>
              </w:rPr>
            </w:pPr>
            <w:r w:rsidRPr="008C22DB">
              <w:rPr>
                <w:rFonts w:ascii="Times New Roman" w:hAnsi="Times New Roman" w:cs="Times New Roman"/>
                <w:bCs/>
                <w:sz w:val="24"/>
                <w:szCs w:val="24"/>
              </w:rPr>
              <w:t xml:space="preserve">2. </w:t>
            </w:r>
            <w:r w:rsidR="00A744E0" w:rsidRPr="008C22DB">
              <w:rPr>
                <w:rFonts w:ascii="Times New Roman" w:hAnsi="Times New Roman" w:cs="Times New Roman"/>
                <w:bCs/>
                <w:sz w:val="24"/>
                <w:szCs w:val="24"/>
              </w:rPr>
              <w:t>Исполнитель должен оказать услуги в соответствии с требованиями нормативных документов:</w:t>
            </w:r>
          </w:p>
          <w:p w:rsidR="00A744E0" w:rsidRPr="008C22DB" w:rsidRDefault="00A744E0" w:rsidP="00A744E0">
            <w:pPr>
              <w:spacing w:after="0" w:line="240" w:lineRule="auto"/>
              <w:jc w:val="both"/>
              <w:rPr>
                <w:rFonts w:ascii="Times New Roman" w:hAnsi="Times New Roman" w:cs="Times New Roman"/>
                <w:bCs/>
                <w:sz w:val="24"/>
                <w:szCs w:val="24"/>
              </w:rPr>
            </w:pPr>
            <w:r w:rsidRPr="008C22DB">
              <w:rPr>
                <w:rFonts w:ascii="Times New Roman" w:hAnsi="Times New Roman" w:cs="Times New Roman"/>
                <w:bCs/>
                <w:sz w:val="24"/>
                <w:szCs w:val="24"/>
              </w:rPr>
              <w:t>Трудового кодекса Российской Федерации (статья 214);</w:t>
            </w:r>
          </w:p>
          <w:p w:rsidR="00A744E0" w:rsidRPr="008C22DB" w:rsidRDefault="00A744E0" w:rsidP="00A744E0">
            <w:pPr>
              <w:spacing w:after="0" w:line="240" w:lineRule="auto"/>
              <w:jc w:val="both"/>
              <w:rPr>
                <w:rFonts w:ascii="Times New Roman" w:hAnsi="Times New Roman" w:cs="Times New Roman"/>
                <w:bCs/>
                <w:sz w:val="24"/>
                <w:szCs w:val="24"/>
              </w:rPr>
            </w:pPr>
            <w:r w:rsidRPr="008C22DB">
              <w:rPr>
                <w:rFonts w:ascii="Times New Roman" w:hAnsi="Times New Roman" w:cs="Times New Roman"/>
                <w:bCs/>
                <w:sz w:val="24"/>
                <w:szCs w:val="24"/>
              </w:rPr>
              <w:t xml:space="preserve">постановления Правительства Российской Федерации </w:t>
            </w:r>
            <w:r w:rsidRPr="008C22DB">
              <w:rPr>
                <w:rFonts w:ascii="Times New Roman" w:hAnsi="Times New Roman" w:cs="Times New Roman"/>
                <w:bCs/>
                <w:sz w:val="24"/>
                <w:szCs w:val="24"/>
              </w:rPr>
              <w:br/>
              <w:t xml:space="preserve">от 24 декабря 2021 г. № 2464 «О порядке обучения по охране труда и проверки </w:t>
            </w:r>
            <w:r w:rsidR="00201C80">
              <w:rPr>
                <w:rFonts w:ascii="Times New Roman" w:hAnsi="Times New Roman" w:cs="Times New Roman"/>
                <w:bCs/>
                <w:sz w:val="24"/>
                <w:szCs w:val="24"/>
              </w:rPr>
              <w:t>знания требований охраны труда»;</w:t>
            </w:r>
          </w:p>
          <w:p w:rsidR="00A744E0" w:rsidRPr="008C22DB" w:rsidRDefault="00A744E0" w:rsidP="00A744E0">
            <w:pPr>
              <w:spacing w:after="0" w:line="240" w:lineRule="auto"/>
              <w:jc w:val="both"/>
              <w:rPr>
                <w:rFonts w:ascii="Times New Roman" w:hAnsi="Times New Roman" w:cs="Times New Roman"/>
                <w:bCs/>
                <w:sz w:val="24"/>
                <w:szCs w:val="24"/>
              </w:rPr>
            </w:pPr>
            <w:r w:rsidRPr="008C22DB">
              <w:rPr>
                <w:rFonts w:ascii="Times New Roman" w:hAnsi="Times New Roman" w:cs="Times New Roman"/>
                <w:bCs/>
                <w:sz w:val="24"/>
                <w:szCs w:val="24"/>
              </w:rPr>
              <w:t xml:space="preserve">Федерального закона от 29 декабря 2012 г. № 273-ФЗ </w:t>
            </w:r>
            <w:r w:rsidRPr="008C22DB">
              <w:rPr>
                <w:rFonts w:ascii="Times New Roman" w:hAnsi="Times New Roman" w:cs="Times New Roman"/>
                <w:bCs/>
                <w:sz w:val="24"/>
                <w:szCs w:val="24"/>
              </w:rPr>
              <w:br/>
              <w:t>«Об образовании в Российской Федерации»;</w:t>
            </w:r>
          </w:p>
          <w:p w:rsidR="00290AF1" w:rsidRPr="008C22DB" w:rsidRDefault="00A744E0" w:rsidP="00661F67">
            <w:pPr>
              <w:spacing w:after="0" w:line="240" w:lineRule="auto"/>
              <w:jc w:val="both"/>
              <w:rPr>
                <w:rFonts w:ascii="Times New Roman" w:hAnsi="Times New Roman" w:cs="Times New Roman"/>
                <w:bCs/>
                <w:sz w:val="24"/>
                <w:szCs w:val="24"/>
              </w:rPr>
            </w:pPr>
            <w:r w:rsidRPr="008C22DB">
              <w:rPr>
                <w:rFonts w:ascii="Times New Roman" w:hAnsi="Times New Roman" w:cs="Times New Roman"/>
                <w:bCs/>
                <w:sz w:val="24"/>
                <w:szCs w:val="24"/>
              </w:rPr>
              <w:t xml:space="preserve">приказа Минобрнауки РФ от 24 марта 2025 г. № 266 </w:t>
            </w:r>
            <w:r w:rsidRPr="008C22DB">
              <w:rPr>
                <w:rFonts w:ascii="Times New Roman" w:hAnsi="Times New Roman" w:cs="Times New Roman"/>
                <w:bCs/>
                <w:sz w:val="24"/>
                <w:szCs w:val="24"/>
              </w:rPr>
              <w:br/>
              <w:t>«Об утверждении Порядка организации и осуществления образовательной деятельности по дополнительным профессиональным программам» и иных правовых актов, регламентирующих обучение по охране труда.</w:t>
            </w:r>
          </w:p>
        </w:tc>
      </w:tr>
      <w:tr w:rsidR="00290AF1" w:rsidRPr="00886A69" w:rsidTr="002F1025">
        <w:tc>
          <w:tcPr>
            <w:tcW w:w="534" w:type="dxa"/>
          </w:tcPr>
          <w:p w:rsidR="00290AF1" w:rsidRPr="008C22DB" w:rsidRDefault="00290AF1" w:rsidP="002F1025">
            <w:pPr>
              <w:pStyle w:val="2"/>
              <w:rPr>
                <w:bCs/>
                <w:sz w:val="24"/>
                <w:szCs w:val="24"/>
              </w:rPr>
            </w:pPr>
            <w:r w:rsidRPr="008C22DB">
              <w:rPr>
                <w:bCs/>
                <w:sz w:val="24"/>
                <w:szCs w:val="24"/>
              </w:rPr>
              <w:t xml:space="preserve">14 </w:t>
            </w:r>
          </w:p>
        </w:tc>
        <w:tc>
          <w:tcPr>
            <w:tcW w:w="2835" w:type="dxa"/>
          </w:tcPr>
          <w:p w:rsidR="00290AF1" w:rsidRPr="008C22DB" w:rsidRDefault="00290AF1" w:rsidP="002F1025">
            <w:pPr>
              <w:pStyle w:val="2"/>
              <w:jc w:val="both"/>
              <w:rPr>
                <w:b/>
                <w:bCs/>
                <w:sz w:val="24"/>
                <w:szCs w:val="24"/>
              </w:rPr>
            </w:pPr>
            <w:r w:rsidRPr="008C22DB">
              <w:rPr>
                <w:b/>
                <w:bCs/>
                <w:sz w:val="24"/>
                <w:szCs w:val="24"/>
              </w:rPr>
              <w:t>Применение национального режима</w:t>
            </w:r>
          </w:p>
        </w:tc>
        <w:tc>
          <w:tcPr>
            <w:tcW w:w="6768" w:type="dxa"/>
          </w:tcPr>
          <w:p w:rsidR="00290AF1" w:rsidRPr="008C22DB" w:rsidRDefault="00290AF1" w:rsidP="00886A69">
            <w:pPr>
              <w:pStyle w:val="2"/>
              <w:jc w:val="both"/>
              <w:rPr>
                <w:bCs/>
                <w:sz w:val="24"/>
                <w:szCs w:val="24"/>
              </w:rPr>
            </w:pPr>
            <w:r w:rsidRPr="008C22DB">
              <w:rPr>
                <w:bCs/>
                <w:sz w:val="24"/>
                <w:szCs w:val="24"/>
              </w:rPr>
              <w:t>Не применяется.</w:t>
            </w:r>
          </w:p>
        </w:tc>
      </w:tr>
      <w:tr w:rsidR="00290AF1" w:rsidRPr="002F1025" w:rsidTr="002F1025">
        <w:tc>
          <w:tcPr>
            <w:tcW w:w="534" w:type="dxa"/>
          </w:tcPr>
          <w:p w:rsidR="00290AF1" w:rsidRPr="008C22DB" w:rsidRDefault="00290AF1" w:rsidP="002F1025">
            <w:pPr>
              <w:pStyle w:val="2"/>
              <w:rPr>
                <w:bCs/>
                <w:sz w:val="24"/>
                <w:szCs w:val="24"/>
              </w:rPr>
            </w:pPr>
            <w:r w:rsidRPr="008C22DB">
              <w:rPr>
                <w:bCs/>
                <w:sz w:val="24"/>
                <w:szCs w:val="24"/>
              </w:rPr>
              <w:t>15</w:t>
            </w:r>
          </w:p>
        </w:tc>
        <w:tc>
          <w:tcPr>
            <w:tcW w:w="2835" w:type="dxa"/>
          </w:tcPr>
          <w:p w:rsidR="00290AF1" w:rsidRPr="008C22DB" w:rsidRDefault="00290AF1" w:rsidP="002F1025">
            <w:pPr>
              <w:pStyle w:val="2"/>
              <w:jc w:val="both"/>
              <w:rPr>
                <w:b/>
                <w:bCs/>
                <w:sz w:val="24"/>
                <w:szCs w:val="24"/>
              </w:rPr>
            </w:pPr>
            <w:r w:rsidRPr="008C22DB">
              <w:rPr>
                <w:b/>
                <w:bCs/>
                <w:sz w:val="24"/>
                <w:szCs w:val="24"/>
              </w:rPr>
              <w:t>Дополнительные технические требования к объекту закупки</w:t>
            </w:r>
          </w:p>
        </w:tc>
        <w:tc>
          <w:tcPr>
            <w:tcW w:w="6768" w:type="dxa"/>
          </w:tcPr>
          <w:p w:rsidR="00290AF1" w:rsidRPr="008C22DB" w:rsidRDefault="00290AF1" w:rsidP="002F1025">
            <w:pPr>
              <w:pStyle w:val="2"/>
              <w:jc w:val="both"/>
              <w:rPr>
                <w:bCs/>
                <w:sz w:val="24"/>
                <w:szCs w:val="24"/>
              </w:rPr>
            </w:pPr>
            <w:r w:rsidRPr="008C22DB">
              <w:rPr>
                <w:bCs/>
                <w:sz w:val="24"/>
                <w:szCs w:val="24"/>
              </w:rPr>
              <w:t>-</w:t>
            </w:r>
          </w:p>
        </w:tc>
      </w:tr>
    </w:tbl>
    <w:p w:rsidR="00F06915" w:rsidRPr="002F1025" w:rsidRDefault="00F06915" w:rsidP="002F1025">
      <w:pPr>
        <w:pStyle w:val="2"/>
        <w:jc w:val="both"/>
        <w:rPr>
          <w:bCs/>
          <w:szCs w:val="28"/>
        </w:rPr>
      </w:pPr>
    </w:p>
    <w:p w:rsidR="002F1025" w:rsidRPr="002374B2" w:rsidRDefault="002F1025" w:rsidP="002F1025">
      <w:pPr>
        <w:pStyle w:val="2"/>
        <w:jc w:val="both"/>
        <w:rPr>
          <w:bCs/>
          <w:szCs w:val="28"/>
        </w:rPr>
      </w:pPr>
    </w:p>
    <w:p w:rsidR="00855EB0" w:rsidRDefault="00855EB0" w:rsidP="003F2FE3">
      <w:pPr>
        <w:spacing w:after="0" w:line="240" w:lineRule="auto"/>
        <w:rPr>
          <w:rFonts w:ascii="Times New Roman" w:hAnsi="Times New Roman" w:cs="Times New Roman"/>
          <w:sz w:val="28"/>
          <w:szCs w:val="28"/>
        </w:rPr>
      </w:pPr>
    </w:p>
    <w:sectPr w:rsidR="00855EB0" w:rsidSect="00B93030">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17D9" w:rsidRDefault="000917D9" w:rsidP="000031F8">
      <w:pPr>
        <w:spacing w:after="0" w:line="240" w:lineRule="auto"/>
      </w:pPr>
      <w:r>
        <w:separator/>
      </w:r>
    </w:p>
  </w:endnote>
  <w:endnote w:type="continuationSeparator" w:id="0">
    <w:p w:rsidR="000917D9" w:rsidRDefault="000917D9" w:rsidP="00003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Segoe UI">
    <w:charset w:val="CC"/>
    <w:family w:val="swiss"/>
    <w:pitch w:val="variable"/>
    <w:sig w:usb0="E10022FF" w:usb1="C000E47F" w:usb2="00000029" w:usb3="00000000" w:csb0="000001DF" w:csb1="00000000"/>
  </w:font>
  <w:font w:name="Tahoma">
    <w:charset w:val="CC"/>
    <w:family w:val="swiss"/>
    <w:pitch w:val="variable"/>
    <w:sig w:usb0="E1002EFF" w:usb1="C000605B" w:usb2="00000029" w:usb3="00000000" w:csb0="000101FF" w:csb1="00000000"/>
  </w:font>
  <w:font w:name="Calibri Light">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17D9" w:rsidRDefault="000917D9" w:rsidP="000031F8">
      <w:pPr>
        <w:spacing w:after="0" w:line="240" w:lineRule="auto"/>
      </w:pPr>
      <w:r>
        <w:separator/>
      </w:r>
    </w:p>
  </w:footnote>
  <w:footnote w:type="continuationSeparator" w:id="0">
    <w:p w:rsidR="000917D9" w:rsidRDefault="000917D9" w:rsidP="000031F8">
      <w:pPr>
        <w:spacing w:after="0" w:line="240" w:lineRule="auto"/>
      </w:pPr>
      <w:r>
        <w:continuationSeparator/>
      </w:r>
    </w:p>
  </w:footnote>
  <w:footnote w:id="1">
    <w:p w:rsidR="00BD5636" w:rsidRPr="00BD6003" w:rsidRDefault="00BD5636" w:rsidP="00BD5636">
      <w:pPr>
        <w:pStyle w:val="a7"/>
        <w:rPr>
          <w:sz w:val="16"/>
          <w:szCs w:val="16"/>
        </w:rPr>
      </w:pPr>
      <w:r>
        <w:rPr>
          <w:rStyle w:val="a9"/>
        </w:rPr>
        <w:footnoteRef/>
      </w:r>
      <w:r>
        <w:t xml:space="preserve"> </w:t>
      </w:r>
      <w:r w:rsidRPr="001C10E0">
        <w:rPr>
          <w:sz w:val="16"/>
          <w:szCs w:val="16"/>
        </w:rPr>
        <w:t xml:space="preserve">Документы о приемке – первичные документы бухгалтерского учета, которые служат для отражения операций на </w:t>
      </w:r>
      <w:r w:rsidR="00201C80" w:rsidRPr="001C10E0">
        <w:rPr>
          <w:sz w:val="16"/>
          <w:szCs w:val="16"/>
        </w:rPr>
        <w:t>счетах и</w:t>
      </w:r>
      <w:r w:rsidRPr="001C10E0">
        <w:rPr>
          <w:sz w:val="16"/>
          <w:szCs w:val="16"/>
        </w:rPr>
        <w:t xml:space="preserve"> оформления в соответствии с Федеральным законом от 6 ноября 2011 г. № 402-ФЗ «О бухгалтерском учете».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2F3700"/>
    <w:multiLevelType w:val="hybridMultilevel"/>
    <w:tmpl w:val="1F00AA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B6227E4"/>
    <w:multiLevelType w:val="hybridMultilevel"/>
    <w:tmpl w:val="EFEAA32C"/>
    <w:lvl w:ilvl="0" w:tplc="0C72CB46">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50981D78"/>
    <w:multiLevelType w:val="hybridMultilevel"/>
    <w:tmpl w:val="4C142F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FA44703"/>
    <w:multiLevelType w:val="hybridMultilevel"/>
    <w:tmpl w:val="CAE44248"/>
    <w:lvl w:ilvl="0" w:tplc="DD50F7B0">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91572"/>
    <w:rsid w:val="000031F8"/>
    <w:rsid w:val="00003B1A"/>
    <w:rsid w:val="00003FD5"/>
    <w:rsid w:val="00015E91"/>
    <w:rsid w:val="000273B9"/>
    <w:rsid w:val="0003011D"/>
    <w:rsid w:val="00031BD3"/>
    <w:rsid w:val="00036FDC"/>
    <w:rsid w:val="00040C6B"/>
    <w:rsid w:val="0006403B"/>
    <w:rsid w:val="00066455"/>
    <w:rsid w:val="00070757"/>
    <w:rsid w:val="0008402D"/>
    <w:rsid w:val="0008765F"/>
    <w:rsid w:val="000917D9"/>
    <w:rsid w:val="00092197"/>
    <w:rsid w:val="00094FB6"/>
    <w:rsid w:val="00096C8C"/>
    <w:rsid w:val="000A021A"/>
    <w:rsid w:val="000A246C"/>
    <w:rsid w:val="000A4505"/>
    <w:rsid w:val="000A603F"/>
    <w:rsid w:val="000A7330"/>
    <w:rsid w:val="000A7842"/>
    <w:rsid w:val="000B0E18"/>
    <w:rsid w:val="000D0189"/>
    <w:rsid w:val="000D0729"/>
    <w:rsid w:val="000D1753"/>
    <w:rsid w:val="000D17EE"/>
    <w:rsid w:val="000E3F90"/>
    <w:rsid w:val="000E49ED"/>
    <w:rsid w:val="000F1298"/>
    <w:rsid w:val="000F2CD5"/>
    <w:rsid w:val="000F39C2"/>
    <w:rsid w:val="000F3EBE"/>
    <w:rsid w:val="000F440A"/>
    <w:rsid w:val="000F6E6D"/>
    <w:rsid w:val="00103043"/>
    <w:rsid w:val="00122E2C"/>
    <w:rsid w:val="00141674"/>
    <w:rsid w:val="0014761C"/>
    <w:rsid w:val="00153C6D"/>
    <w:rsid w:val="0015423B"/>
    <w:rsid w:val="00161437"/>
    <w:rsid w:val="001624A5"/>
    <w:rsid w:val="00167FB5"/>
    <w:rsid w:val="00174557"/>
    <w:rsid w:val="00182DB1"/>
    <w:rsid w:val="00191305"/>
    <w:rsid w:val="001954AF"/>
    <w:rsid w:val="00196C7F"/>
    <w:rsid w:val="001A6650"/>
    <w:rsid w:val="001A73C7"/>
    <w:rsid w:val="001B31FB"/>
    <w:rsid w:val="001B3365"/>
    <w:rsid w:val="001B621A"/>
    <w:rsid w:val="001C5E39"/>
    <w:rsid w:val="001D58E4"/>
    <w:rsid w:val="001E52BB"/>
    <w:rsid w:val="00201381"/>
    <w:rsid w:val="00201490"/>
    <w:rsid w:val="002014D3"/>
    <w:rsid w:val="00201C80"/>
    <w:rsid w:val="00204FED"/>
    <w:rsid w:val="002059F9"/>
    <w:rsid w:val="002061F6"/>
    <w:rsid w:val="00206E97"/>
    <w:rsid w:val="00212D41"/>
    <w:rsid w:val="00224625"/>
    <w:rsid w:val="00224EA5"/>
    <w:rsid w:val="00227B4B"/>
    <w:rsid w:val="00230E01"/>
    <w:rsid w:val="002327D1"/>
    <w:rsid w:val="002366F9"/>
    <w:rsid w:val="002373A6"/>
    <w:rsid w:val="002374B2"/>
    <w:rsid w:val="00242F17"/>
    <w:rsid w:val="00246661"/>
    <w:rsid w:val="002500C5"/>
    <w:rsid w:val="00253492"/>
    <w:rsid w:val="002578A5"/>
    <w:rsid w:val="002617DE"/>
    <w:rsid w:val="002631AC"/>
    <w:rsid w:val="00263D6A"/>
    <w:rsid w:val="002652F1"/>
    <w:rsid w:val="002675FC"/>
    <w:rsid w:val="002676B8"/>
    <w:rsid w:val="00275470"/>
    <w:rsid w:val="002764D3"/>
    <w:rsid w:val="00277A93"/>
    <w:rsid w:val="00287C40"/>
    <w:rsid w:val="00290AF1"/>
    <w:rsid w:val="002934A0"/>
    <w:rsid w:val="002944C0"/>
    <w:rsid w:val="00295A52"/>
    <w:rsid w:val="002A137B"/>
    <w:rsid w:val="002A34DB"/>
    <w:rsid w:val="002A6D8C"/>
    <w:rsid w:val="002B45B6"/>
    <w:rsid w:val="002C0D90"/>
    <w:rsid w:val="002D1C0A"/>
    <w:rsid w:val="002D4534"/>
    <w:rsid w:val="002D5124"/>
    <w:rsid w:val="002D6998"/>
    <w:rsid w:val="002D6C82"/>
    <w:rsid w:val="002D74D4"/>
    <w:rsid w:val="002E2B4E"/>
    <w:rsid w:val="002F1025"/>
    <w:rsid w:val="002F203C"/>
    <w:rsid w:val="002F4573"/>
    <w:rsid w:val="002F4B43"/>
    <w:rsid w:val="003163CD"/>
    <w:rsid w:val="003165C0"/>
    <w:rsid w:val="00322906"/>
    <w:rsid w:val="00323506"/>
    <w:rsid w:val="00323C90"/>
    <w:rsid w:val="00332DDF"/>
    <w:rsid w:val="0033575D"/>
    <w:rsid w:val="00335FE8"/>
    <w:rsid w:val="00340101"/>
    <w:rsid w:val="0034153D"/>
    <w:rsid w:val="00343BDE"/>
    <w:rsid w:val="00344B7A"/>
    <w:rsid w:val="00363573"/>
    <w:rsid w:val="0036593D"/>
    <w:rsid w:val="003758C7"/>
    <w:rsid w:val="00376524"/>
    <w:rsid w:val="00377740"/>
    <w:rsid w:val="00392621"/>
    <w:rsid w:val="00394761"/>
    <w:rsid w:val="0039606A"/>
    <w:rsid w:val="003A0B94"/>
    <w:rsid w:val="003A2A0A"/>
    <w:rsid w:val="003B168E"/>
    <w:rsid w:val="003B6863"/>
    <w:rsid w:val="003C0A16"/>
    <w:rsid w:val="003C2F55"/>
    <w:rsid w:val="003D6C9C"/>
    <w:rsid w:val="003E501B"/>
    <w:rsid w:val="003E7E7C"/>
    <w:rsid w:val="003F0289"/>
    <w:rsid w:val="003F0773"/>
    <w:rsid w:val="003F2FE3"/>
    <w:rsid w:val="00401768"/>
    <w:rsid w:val="00406595"/>
    <w:rsid w:val="00406602"/>
    <w:rsid w:val="004102D8"/>
    <w:rsid w:val="00416CB4"/>
    <w:rsid w:val="00436F19"/>
    <w:rsid w:val="004435B9"/>
    <w:rsid w:val="00445BBF"/>
    <w:rsid w:val="004469E5"/>
    <w:rsid w:val="0045244E"/>
    <w:rsid w:val="0045286D"/>
    <w:rsid w:val="00455743"/>
    <w:rsid w:val="00460778"/>
    <w:rsid w:val="0046507E"/>
    <w:rsid w:val="00466D30"/>
    <w:rsid w:val="00471B51"/>
    <w:rsid w:val="00472065"/>
    <w:rsid w:val="00485CD2"/>
    <w:rsid w:val="0048658B"/>
    <w:rsid w:val="00486B88"/>
    <w:rsid w:val="0048790A"/>
    <w:rsid w:val="0049028E"/>
    <w:rsid w:val="00491B50"/>
    <w:rsid w:val="00491CF8"/>
    <w:rsid w:val="00492295"/>
    <w:rsid w:val="0049713E"/>
    <w:rsid w:val="004977FF"/>
    <w:rsid w:val="004A7B62"/>
    <w:rsid w:val="004B42F2"/>
    <w:rsid w:val="004B628F"/>
    <w:rsid w:val="004C1B99"/>
    <w:rsid w:val="004C5A45"/>
    <w:rsid w:val="004D3247"/>
    <w:rsid w:val="004D4039"/>
    <w:rsid w:val="004D5538"/>
    <w:rsid w:val="004D75DD"/>
    <w:rsid w:val="004D7F53"/>
    <w:rsid w:val="004E2F27"/>
    <w:rsid w:val="004E451D"/>
    <w:rsid w:val="004F00A9"/>
    <w:rsid w:val="004F52F2"/>
    <w:rsid w:val="004F6A79"/>
    <w:rsid w:val="004F7042"/>
    <w:rsid w:val="005038D0"/>
    <w:rsid w:val="00503D2E"/>
    <w:rsid w:val="00505A36"/>
    <w:rsid w:val="005246FD"/>
    <w:rsid w:val="005267D1"/>
    <w:rsid w:val="00534300"/>
    <w:rsid w:val="00535690"/>
    <w:rsid w:val="0053746F"/>
    <w:rsid w:val="005404C8"/>
    <w:rsid w:val="00540786"/>
    <w:rsid w:val="0054539E"/>
    <w:rsid w:val="00552BAF"/>
    <w:rsid w:val="00560F19"/>
    <w:rsid w:val="00561B0A"/>
    <w:rsid w:val="00566064"/>
    <w:rsid w:val="005720FD"/>
    <w:rsid w:val="00572F7D"/>
    <w:rsid w:val="00574372"/>
    <w:rsid w:val="00574664"/>
    <w:rsid w:val="0057567B"/>
    <w:rsid w:val="005809AC"/>
    <w:rsid w:val="0058527A"/>
    <w:rsid w:val="00585691"/>
    <w:rsid w:val="00586B8A"/>
    <w:rsid w:val="00594E63"/>
    <w:rsid w:val="005952A6"/>
    <w:rsid w:val="005B3FD6"/>
    <w:rsid w:val="005B694F"/>
    <w:rsid w:val="005C09EE"/>
    <w:rsid w:val="005D0A1C"/>
    <w:rsid w:val="005E4777"/>
    <w:rsid w:val="005E70DF"/>
    <w:rsid w:val="005F0AC0"/>
    <w:rsid w:val="005F2033"/>
    <w:rsid w:val="005F5250"/>
    <w:rsid w:val="005F79C0"/>
    <w:rsid w:val="00613692"/>
    <w:rsid w:val="00613E4D"/>
    <w:rsid w:val="006212C2"/>
    <w:rsid w:val="00624422"/>
    <w:rsid w:val="00627D22"/>
    <w:rsid w:val="00632D39"/>
    <w:rsid w:val="0063559E"/>
    <w:rsid w:val="00640CE8"/>
    <w:rsid w:val="00644DB6"/>
    <w:rsid w:val="00645548"/>
    <w:rsid w:val="006476D8"/>
    <w:rsid w:val="0065224D"/>
    <w:rsid w:val="0065233C"/>
    <w:rsid w:val="00661E3F"/>
    <w:rsid w:val="00661F67"/>
    <w:rsid w:val="006621AA"/>
    <w:rsid w:val="006623A0"/>
    <w:rsid w:val="00666B99"/>
    <w:rsid w:val="00666E08"/>
    <w:rsid w:val="00673323"/>
    <w:rsid w:val="00674AE0"/>
    <w:rsid w:val="00674EAD"/>
    <w:rsid w:val="00675ECF"/>
    <w:rsid w:val="00677A55"/>
    <w:rsid w:val="00682AF3"/>
    <w:rsid w:val="0068352E"/>
    <w:rsid w:val="00683910"/>
    <w:rsid w:val="00685338"/>
    <w:rsid w:val="006919A5"/>
    <w:rsid w:val="00692481"/>
    <w:rsid w:val="006A48A0"/>
    <w:rsid w:val="006A5F7F"/>
    <w:rsid w:val="006B095F"/>
    <w:rsid w:val="006B2F20"/>
    <w:rsid w:val="006B7C95"/>
    <w:rsid w:val="006C29B9"/>
    <w:rsid w:val="006C4579"/>
    <w:rsid w:val="006C79BC"/>
    <w:rsid w:val="006D2E90"/>
    <w:rsid w:val="006D31C4"/>
    <w:rsid w:val="006D3842"/>
    <w:rsid w:val="006D49E6"/>
    <w:rsid w:val="006D7882"/>
    <w:rsid w:val="006E1D35"/>
    <w:rsid w:val="006E3337"/>
    <w:rsid w:val="006E3D05"/>
    <w:rsid w:val="006F5C02"/>
    <w:rsid w:val="00701BF4"/>
    <w:rsid w:val="00703C90"/>
    <w:rsid w:val="00714CEC"/>
    <w:rsid w:val="007263F4"/>
    <w:rsid w:val="007269A9"/>
    <w:rsid w:val="0073354B"/>
    <w:rsid w:val="007344E1"/>
    <w:rsid w:val="00737E7F"/>
    <w:rsid w:val="007416D4"/>
    <w:rsid w:val="00741A23"/>
    <w:rsid w:val="00744399"/>
    <w:rsid w:val="00751A4C"/>
    <w:rsid w:val="00752BBF"/>
    <w:rsid w:val="00755137"/>
    <w:rsid w:val="007561B6"/>
    <w:rsid w:val="00756C9E"/>
    <w:rsid w:val="007606F4"/>
    <w:rsid w:val="00764EBF"/>
    <w:rsid w:val="007675E1"/>
    <w:rsid w:val="0077080F"/>
    <w:rsid w:val="00771C1A"/>
    <w:rsid w:val="007727AA"/>
    <w:rsid w:val="00782989"/>
    <w:rsid w:val="007837B7"/>
    <w:rsid w:val="00787BC5"/>
    <w:rsid w:val="00791A6E"/>
    <w:rsid w:val="00792604"/>
    <w:rsid w:val="007940C4"/>
    <w:rsid w:val="007A1F4C"/>
    <w:rsid w:val="007A4E02"/>
    <w:rsid w:val="007A521B"/>
    <w:rsid w:val="007A5765"/>
    <w:rsid w:val="007A5903"/>
    <w:rsid w:val="007B2862"/>
    <w:rsid w:val="007B7599"/>
    <w:rsid w:val="007C12D6"/>
    <w:rsid w:val="007C1969"/>
    <w:rsid w:val="007D3FCD"/>
    <w:rsid w:val="007D60B3"/>
    <w:rsid w:val="007E6EF0"/>
    <w:rsid w:val="007F0A58"/>
    <w:rsid w:val="007F0CE9"/>
    <w:rsid w:val="007F105C"/>
    <w:rsid w:val="007F5418"/>
    <w:rsid w:val="00800CE6"/>
    <w:rsid w:val="008035A7"/>
    <w:rsid w:val="00804CE9"/>
    <w:rsid w:val="008110C6"/>
    <w:rsid w:val="00825293"/>
    <w:rsid w:val="00831932"/>
    <w:rsid w:val="00834DB9"/>
    <w:rsid w:val="008354D0"/>
    <w:rsid w:val="00835834"/>
    <w:rsid w:val="00842748"/>
    <w:rsid w:val="0084690C"/>
    <w:rsid w:val="008529E8"/>
    <w:rsid w:val="00855EB0"/>
    <w:rsid w:val="00873317"/>
    <w:rsid w:val="008753B3"/>
    <w:rsid w:val="00877AFB"/>
    <w:rsid w:val="00885090"/>
    <w:rsid w:val="00886A69"/>
    <w:rsid w:val="008938B6"/>
    <w:rsid w:val="008A0894"/>
    <w:rsid w:val="008A2781"/>
    <w:rsid w:val="008A3999"/>
    <w:rsid w:val="008B07F9"/>
    <w:rsid w:val="008C02E9"/>
    <w:rsid w:val="008C22DB"/>
    <w:rsid w:val="008D1362"/>
    <w:rsid w:val="008D26CC"/>
    <w:rsid w:val="008D5714"/>
    <w:rsid w:val="008D684E"/>
    <w:rsid w:val="008E42BD"/>
    <w:rsid w:val="008F4606"/>
    <w:rsid w:val="008F722B"/>
    <w:rsid w:val="008F7B73"/>
    <w:rsid w:val="00902B21"/>
    <w:rsid w:val="009077D6"/>
    <w:rsid w:val="009101BF"/>
    <w:rsid w:val="009122C8"/>
    <w:rsid w:val="009168D9"/>
    <w:rsid w:val="00921906"/>
    <w:rsid w:val="009236A4"/>
    <w:rsid w:val="00927A2D"/>
    <w:rsid w:val="00930B07"/>
    <w:rsid w:val="00935282"/>
    <w:rsid w:val="0094094E"/>
    <w:rsid w:val="009417B2"/>
    <w:rsid w:val="00943D08"/>
    <w:rsid w:val="0095221A"/>
    <w:rsid w:val="00952801"/>
    <w:rsid w:val="00956929"/>
    <w:rsid w:val="009571B0"/>
    <w:rsid w:val="00960B30"/>
    <w:rsid w:val="0098117A"/>
    <w:rsid w:val="009901CE"/>
    <w:rsid w:val="00993840"/>
    <w:rsid w:val="009A0FA1"/>
    <w:rsid w:val="009A454D"/>
    <w:rsid w:val="009A6A14"/>
    <w:rsid w:val="009B257F"/>
    <w:rsid w:val="009B4021"/>
    <w:rsid w:val="009B6730"/>
    <w:rsid w:val="009B6D6D"/>
    <w:rsid w:val="009C5811"/>
    <w:rsid w:val="009C6BB9"/>
    <w:rsid w:val="009D3173"/>
    <w:rsid w:val="009D35E4"/>
    <w:rsid w:val="009D3E44"/>
    <w:rsid w:val="009D798E"/>
    <w:rsid w:val="009F0DF9"/>
    <w:rsid w:val="009F15CF"/>
    <w:rsid w:val="009F3B9A"/>
    <w:rsid w:val="009F58BF"/>
    <w:rsid w:val="009F5B5E"/>
    <w:rsid w:val="009F6774"/>
    <w:rsid w:val="009F6CBB"/>
    <w:rsid w:val="00A0050F"/>
    <w:rsid w:val="00A104EA"/>
    <w:rsid w:val="00A1068F"/>
    <w:rsid w:val="00A10BA6"/>
    <w:rsid w:val="00A15CD1"/>
    <w:rsid w:val="00A2265E"/>
    <w:rsid w:val="00A22F30"/>
    <w:rsid w:val="00A241AF"/>
    <w:rsid w:val="00A3022A"/>
    <w:rsid w:val="00A37087"/>
    <w:rsid w:val="00A37BFA"/>
    <w:rsid w:val="00A42C98"/>
    <w:rsid w:val="00A44D8C"/>
    <w:rsid w:val="00A51022"/>
    <w:rsid w:val="00A52FEE"/>
    <w:rsid w:val="00A532E5"/>
    <w:rsid w:val="00A56EA3"/>
    <w:rsid w:val="00A57D5F"/>
    <w:rsid w:val="00A61093"/>
    <w:rsid w:val="00A61730"/>
    <w:rsid w:val="00A61C19"/>
    <w:rsid w:val="00A62D7B"/>
    <w:rsid w:val="00A744E0"/>
    <w:rsid w:val="00A7565C"/>
    <w:rsid w:val="00A75C1B"/>
    <w:rsid w:val="00A8190A"/>
    <w:rsid w:val="00A91D37"/>
    <w:rsid w:val="00A964C6"/>
    <w:rsid w:val="00AA6596"/>
    <w:rsid w:val="00AA724B"/>
    <w:rsid w:val="00AA75F0"/>
    <w:rsid w:val="00AB07EE"/>
    <w:rsid w:val="00AB0864"/>
    <w:rsid w:val="00AB0E38"/>
    <w:rsid w:val="00AB4713"/>
    <w:rsid w:val="00AB5498"/>
    <w:rsid w:val="00AB5810"/>
    <w:rsid w:val="00AB63C5"/>
    <w:rsid w:val="00AC082E"/>
    <w:rsid w:val="00AC3B95"/>
    <w:rsid w:val="00AD2026"/>
    <w:rsid w:val="00AD672A"/>
    <w:rsid w:val="00AD6CCC"/>
    <w:rsid w:val="00AD6D8F"/>
    <w:rsid w:val="00AE0B9B"/>
    <w:rsid w:val="00AE229C"/>
    <w:rsid w:val="00AF6E9C"/>
    <w:rsid w:val="00B024BA"/>
    <w:rsid w:val="00B13D6E"/>
    <w:rsid w:val="00B14323"/>
    <w:rsid w:val="00B16D08"/>
    <w:rsid w:val="00B2235F"/>
    <w:rsid w:val="00B2525C"/>
    <w:rsid w:val="00B32A30"/>
    <w:rsid w:val="00B35C3F"/>
    <w:rsid w:val="00B3657C"/>
    <w:rsid w:val="00B53119"/>
    <w:rsid w:val="00B604B7"/>
    <w:rsid w:val="00B62584"/>
    <w:rsid w:val="00B6319A"/>
    <w:rsid w:val="00B63671"/>
    <w:rsid w:val="00B64E20"/>
    <w:rsid w:val="00B763F7"/>
    <w:rsid w:val="00B8148A"/>
    <w:rsid w:val="00B82D5C"/>
    <w:rsid w:val="00B85B3B"/>
    <w:rsid w:val="00B91572"/>
    <w:rsid w:val="00B93030"/>
    <w:rsid w:val="00B93A33"/>
    <w:rsid w:val="00B95E59"/>
    <w:rsid w:val="00B9636F"/>
    <w:rsid w:val="00BA28D5"/>
    <w:rsid w:val="00BA7EAC"/>
    <w:rsid w:val="00BB0749"/>
    <w:rsid w:val="00BB47B3"/>
    <w:rsid w:val="00BB4D0A"/>
    <w:rsid w:val="00BB4D54"/>
    <w:rsid w:val="00BB554C"/>
    <w:rsid w:val="00BC1642"/>
    <w:rsid w:val="00BC43B7"/>
    <w:rsid w:val="00BC5D6A"/>
    <w:rsid w:val="00BC603C"/>
    <w:rsid w:val="00BD544A"/>
    <w:rsid w:val="00BD5636"/>
    <w:rsid w:val="00BD6694"/>
    <w:rsid w:val="00BD6918"/>
    <w:rsid w:val="00BD77D6"/>
    <w:rsid w:val="00BE36A3"/>
    <w:rsid w:val="00BE4089"/>
    <w:rsid w:val="00BE56D6"/>
    <w:rsid w:val="00BE7DC5"/>
    <w:rsid w:val="00BF31A8"/>
    <w:rsid w:val="00BF3912"/>
    <w:rsid w:val="00BF63E0"/>
    <w:rsid w:val="00C17953"/>
    <w:rsid w:val="00C217AF"/>
    <w:rsid w:val="00C238F7"/>
    <w:rsid w:val="00C25C3D"/>
    <w:rsid w:val="00C269C8"/>
    <w:rsid w:val="00C335D6"/>
    <w:rsid w:val="00C435C8"/>
    <w:rsid w:val="00C43D21"/>
    <w:rsid w:val="00C50ADF"/>
    <w:rsid w:val="00C636E4"/>
    <w:rsid w:val="00C72401"/>
    <w:rsid w:val="00C73772"/>
    <w:rsid w:val="00C74C82"/>
    <w:rsid w:val="00C802F7"/>
    <w:rsid w:val="00C803B9"/>
    <w:rsid w:val="00C83D7C"/>
    <w:rsid w:val="00C84A52"/>
    <w:rsid w:val="00C863E0"/>
    <w:rsid w:val="00CA2A17"/>
    <w:rsid w:val="00CA2CB7"/>
    <w:rsid w:val="00CB0498"/>
    <w:rsid w:val="00CB29E3"/>
    <w:rsid w:val="00CB7EC5"/>
    <w:rsid w:val="00CC0A2A"/>
    <w:rsid w:val="00CD1166"/>
    <w:rsid w:val="00CD19B2"/>
    <w:rsid w:val="00CD1FC7"/>
    <w:rsid w:val="00CD2088"/>
    <w:rsid w:val="00CD3DE1"/>
    <w:rsid w:val="00CD7DA7"/>
    <w:rsid w:val="00CE3D06"/>
    <w:rsid w:val="00CE4F81"/>
    <w:rsid w:val="00CE739A"/>
    <w:rsid w:val="00CE7476"/>
    <w:rsid w:val="00CF22D2"/>
    <w:rsid w:val="00CF3E69"/>
    <w:rsid w:val="00CF5FF7"/>
    <w:rsid w:val="00CF7F4B"/>
    <w:rsid w:val="00D013A7"/>
    <w:rsid w:val="00D02651"/>
    <w:rsid w:val="00D03EB1"/>
    <w:rsid w:val="00D06786"/>
    <w:rsid w:val="00D07BC1"/>
    <w:rsid w:val="00D1249B"/>
    <w:rsid w:val="00D12991"/>
    <w:rsid w:val="00D13F00"/>
    <w:rsid w:val="00D14174"/>
    <w:rsid w:val="00D16166"/>
    <w:rsid w:val="00D202E3"/>
    <w:rsid w:val="00D270D1"/>
    <w:rsid w:val="00D309B8"/>
    <w:rsid w:val="00D332B0"/>
    <w:rsid w:val="00D35058"/>
    <w:rsid w:val="00D44228"/>
    <w:rsid w:val="00D47B9C"/>
    <w:rsid w:val="00D51DE2"/>
    <w:rsid w:val="00D5402E"/>
    <w:rsid w:val="00D5790A"/>
    <w:rsid w:val="00D60314"/>
    <w:rsid w:val="00D65799"/>
    <w:rsid w:val="00D70CA3"/>
    <w:rsid w:val="00D72BF8"/>
    <w:rsid w:val="00D73822"/>
    <w:rsid w:val="00D8375C"/>
    <w:rsid w:val="00D86C67"/>
    <w:rsid w:val="00D876EA"/>
    <w:rsid w:val="00D90367"/>
    <w:rsid w:val="00D948D0"/>
    <w:rsid w:val="00D9726B"/>
    <w:rsid w:val="00DA09AD"/>
    <w:rsid w:val="00DA1BFB"/>
    <w:rsid w:val="00DA7933"/>
    <w:rsid w:val="00DB3077"/>
    <w:rsid w:val="00DC2E3E"/>
    <w:rsid w:val="00DD02D6"/>
    <w:rsid w:val="00DE4EB1"/>
    <w:rsid w:val="00DE6C3C"/>
    <w:rsid w:val="00DF01E7"/>
    <w:rsid w:val="00DF0966"/>
    <w:rsid w:val="00DF1445"/>
    <w:rsid w:val="00DF16C5"/>
    <w:rsid w:val="00E05913"/>
    <w:rsid w:val="00E13AC5"/>
    <w:rsid w:val="00E14A20"/>
    <w:rsid w:val="00E159BE"/>
    <w:rsid w:val="00E22658"/>
    <w:rsid w:val="00E37020"/>
    <w:rsid w:val="00E40CDB"/>
    <w:rsid w:val="00E41D50"/>
    <w:rsid w:val="00E42BE4"/>
    <w:rsid w:val="00E4350B"/>
    <w:rsid w:val="00E47412"/>
    <w:rsid w:val="00E4783B"/>
    <w:rsid w:val="00E47923"/>
    <w:rsid w:val="00E533F4"/>
    <w:rsid w:val="00E562D6"/>
    <w:rsid w:val="00E5678C"/>
    <w:rsid w:val="00E62D34"/>
    <w:rsid w:val="00E75091"/>
    <w:rsid w:val="00E7668E"/>
    <w:rsid w:val="00E84D7F"/>
    <w:rsid w:val="00E96313"/>
    <w:rsid w:val="00EA674F"/>
    <w:rsid w:val="00EB55F5"/>
    <w:rsid w:val="00EB6AE1"/>
    <w:rsid w:val="00EC2D8B"/>
    <w:rsid w:val="00EC3CCE"/>
    <w:rsid w:val="00EC4593"/>
    <w:rsid w:val="00ED29DF"/>
    <w:rsid w:val="00EE4978"/>
    <w:rsid w:val="00EE5AE5"/>
    <w:rsid w:val="00EF4C3A"/>
    <w:rsid w:val="00EF6DA2"/>
    <w:rsid w:val="00F0367B"/>
    <w:rsid w:val="00F03884"/>
    <w:rsid w:val="00F0488C"/>
    <w:rsid w:val="00F06915"/>
    <w:rsid w:val="00F1641F"/>
    <w:rsid w:val="00F21B1F"/>
    <w:rsid w:val="00F23140"/>
    <w:rsid w:val="00F326F3"/>
    <w:rsid w:val="00F34205"/>
    <w:rsid w:val="00F35405"/>
    <w:rsid w:val="00F37384"/>
    <w:rsid w:val="00F437D1"/>
    <w:rsid w:val="00F4785E"/>
    <w:rsid w:val="00F47913"/>
    <w:rsid w:val="00F50B6E"/>
    <w:rsid w:val="00F55BDB"/>
    <w:rsid w:val="00F62458"/>
    <w:rsid w:val="00F630E7"/>
    <w:rsid w:val="00F64606"/>
    <w:rsid w:val="00F716E7"/>
    <w:rsid w:val="00F73857"/>
    <w:rsid w:val="00F82E21"/>
    <w:rsid w:val="00F846BB"/>
    <w:rsid w:val="00F856DE"/>
    <w:rsid w:val="00F9026D"/>
    <w:rsid w:val="00F90852"/>
    <w:rsid w:val="00F94C59"/>
    <w:rsid w:val="00F97717"/>
    <w:rsid w:val="00FA2EDE"/>
    <w:rsid w:val="00FA7ECD"/>
    <w:rsid w:val="00FB0F70"/>
    <w:rsid w:val="00FC14CF"/>
    <w:rsid w:val="00FC35D7"/>
    <w:rsid w:val="00FD2964"/>
    <w:rsid w:val="00FE49CB"/>
    <w:rsid w:val="00FF35F9"/>
    <w:rsid w:val="00FF41C0"/>
    <w:rsid w:val="00FF55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92738"/>
  <w15:docId w15:val="{11D6A8B6-0CAF-4B19-B12A-5655D61C3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2DB1"/>
    <w:pPr>
      <w:spacing w:after="200" w:line="276" w:lineRule="auto"/>
    </w:pPr>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82D5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82D5C"/>
    <w:rPr>
      <w:rFonts w:ascii="Segoe UI" w:eastAsia="Times New Roman" w:hAnsi="Segoe UI" w:cs="Segoe UI"/>
      <w:sz w:val="18"/>
      <w:szCs w:val="18"/>
    </w:rPr>
  </w:style>
  <w:style w:type="paragraph" w:customStyle="1" w:styleId="8">
    <w:name w:val="Знак Знак8 Знак Знак Знак Знак"/>
    <w:basedOn w:val="a"/>
    <w:rsid w:val="00323506"/>
    <w:pPr>
      <w:spacing w:before="100" w:beforeAutospacing="1" w:after="100" w:afterAutospacing="1" w:line="240" w:lineRule="auto"/>
    </w:pPr>
    <w:rPr>
      <w:rFonts w:ascii="Tahoma" w:hAnsi="Tahoma" w:cs="Times New Roman"/>
      <w:sz w:val="20"/>
      <w:szCs w:val="20"/>
      <w:lang w:val="en-US"/>
    </w:rPr>
  </w:style>
  <w:style w:type="table" w:styleId="a5">
    <w:name w:val="Table Grid"/>
    <w:basedOn w:val="a1"/>
    <w:uiPriority w:val="39"/>
    <w:rsid w:val="00677A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rsid w:val="00AD6D8F"/>
    <w:pPr>
      <w:spacing w:after="0" w:line="240" w:lineRule="auto"/>
      <w:jc w:val="center"/>
    </w:pPr>
    <w:rPr>
      <w:rFonts w:ascii="Times New Roman" w:hAnsi="Times New Roman" w:cs="Times New Roman"/>
      <w:sz w:val="28"/>
      <w:szCs w:val="20"/>
    </w:rPr>
  </w:style>
  <w:style w:type="character" w:customStyle="1" w:styleId="20">
    <w:name w:val="Основной текст 2 Знак"/>
    <w:basedOn w:val="a0"/>
    <w:link w:val="2"/>
    <w:rsid w:val="00AD6D8F"/>
    <w:rPr>
      <w:rFonts w:ascii="Times New Roman" w:eastAsia="Times New Roman" w:hAnsi="Times New Roman" w:cs="Times New Roman"/>
      <w:sz w:val="28"/>
      <w:szCs w:val="20"/>
    </w:rPr>
  </w:style>
  <w:style w:type="paragraph" w:styleId="a6">
    <w:name w:val="List Paragraph"/>
    <w:basedOn w:val="a"/>
    <w:uiPriority w:val="34"/>
    <w:qFormat/>
    <w:rsid w:val="00B604B7"/>
    <w:pPr>
      <w:ind w:left="720"/>
      <w:contextualSpacing/>
    </w:pPr>
  </w:style>
  <w:style w:type="paragraph" w:customStyle="1" w:styleId="ConsPlusNormal">
    <w:name w:val="ConsPlusNormal"/>
    <w:rsid w:val="002934A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7">
    <w:name w:val="footnote text"/>
    <w:aliases w:val="Знак5,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Знак12 Знак"/>
    <w:basedOn w:val="a"/>
    <w:link w:val="a8"/>
    <w:uiPriority w:val="99"/>
    <w:qFormat/>
    <w:rsid w:val="000031F8"/>
    <w:pPr>
      <w:spacing w:after="0" w:line="240" w:lineRule="auto"/>
    </w:pPr>
    <w:rPr>
      <w:rFonts w:ascii="Times New Roman" w:hAnsi="Times New Roman" w:cs="Times New Roman"/>
      <w:sz w:val="20"/>
      <w:szCs w:val="20"/>
      <w:lang w:eastAsia="ru-RU"/>
    </w:rPr>
  </w:style>
  <w:style w:type="character" w:customStyle="1" w:styleId="a8">
    <w:name w:val="Текст сноски Знак"/>
    <w:aliases w:val="Знак5 Знак,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
    <w:basedOn w:val="a0"/>
    <w:link w:val="a7"/>
    <w:uiPriority w:val="99"/>
    <w:rsid w:val="000031F8"/>
    <w:rPr>
      <w:rFonts w:ascii="Times New Roman" w:eastAsia="Times New Roman" w:hAnsi="Times New Roman" w:cs="Times New Roman"/>
      <w:sz w:val="20"/>
      <w:szCs w:val="20"/>
      <w:lang w:eastAsia="ru-RU"/>
    </w:rPr>
  </w:style>
  <w:style w:type="character" w:styleId="a9">
    <w:name w:val="footnote reference"/>
    <w:aliases w:val="Ссылка на сноску 45,Знак сноски-FN,Ciae niinee-FN,Знак сноски 1,fr,Used by Word for Help footnote symbols,Referencia nota al pie,SUPERS"/>
    <w:unhideWhenUsed/>
    <w:rsid w:val="000031F8"/>
    <w:rPr>
      <w:rFonts w:cs="Times New Roman"/>
      <w:vertAlign w:val="superscript"/>
    </w:rPr>
  </w:style>
  <w:style w:type="paragraph" w:customStyle="1" w:styleId="dt-p">
    <w:name w:val="dt-p"/>
    <w:basedOn w:val="a"/>
    <w:rsid w:val="007344E1"/>
    <w:pPr>
      <w:spacing w:before="100" w:beforeAutospacing="1" w:after="100" w:afterAutospacing="1" w:line="240" w:lineRule="auto"/>
    </w:pPr>
    <w:rPr>
      <w:rFonts w:ascii="Times New Roman" w:hAnsi="Times New Roman" w:cs="Times New Roman"/>
      <w:sz w:val="24"/>
      <w:szCs w:val="24"/>
      <w:lang w:eastAsia="ru-RU"/>
    </w:rPr>
  </w:style>
  <w:style w:type="character" w:customStyle="1" w:styleId="dt-m">
    <w:name w:val="dt-m"/>
    <w:basedOn w:val="a0"/>
    <w:rsid w:val="007344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86912">
      <w:bodyDiv w:val="1"/>
      <w:marLeft w:val="0"/>
      <w:marRight w:val="0"/>
      <w:marTop w:val="0"/>
      <w:marBottom w:val="0"/>
      <w:divBdr>
        <w:top w:val="none" w:sz="0" w:space="0" w:color="auto"/>
        <w:left w:val="none" w:sz="0" w:space="0" w:color="auto"/>
        <w:bottom w:val="none" w:sz="0" w:space="0" w:color="auto"/>
        <w:right w:val="none" w:sz="0" w:space="0" w:color="auto"/>
      </w:divBdr>
    </w:div>
    <w:div w:id="423380968">
      <w:bodyDiv w:val="1"/>
      <w:marLeft w:val="0"/>
      <w:marRight w:val="0"/>
      <w:marTop w:val="0"/>
      <w:marBottom w:val="0"/>
      <w:divBdr>
        <w:top w:val="none" w:sz="0" w:space="0" w:color="auto"/>
        <w:left w:val="none" w:sz="0" w:space="0" w:color="auto"/>
        <w:bottom w:val="none" w:sz="0" w:space="0" w:color="auto"/>
        <w:right w:val="none" w:sz="0" w:space="0" w:color="auto"/>
      </w:divBdr>
    </w:div>
    <w:div w:id="790634515">
      <w:bodyDiv w:val="1"/>
      <w:marLeft w:val="0"/>
      <w:marRight w:val="0"/>
      <w:marTop w:val="0"/>
      <w:marBottom w:val="0"/>
      <w:divBdr>
        <w:top w:val="none" w:sz="0" w:space="0" w:color="auto"/>
        <w:left w:val="none" w:sz="0" w:space="0" w:color="auto"/>
        <w:bottom w:val="none" w:sz="0" w:space="0" w:color="auto"/>
        <w:right w:val="none" w:sz="0" w:space="0" w:color="auto"/>
      </w:divBdr>
    </w:div>
    <w:div w:id="960116400">
      <w:bodyDiv w:val="1"/>
      <w:marLeft w:val="0"/>
      <w:marRight w:val="0"/>
      <w:marTop w:val="0"/>
      <w:marBottom w:val="0"/>
      <w:divBdr>
        <w:top w:val="none" w:sz="0" w:space="0" w:color="auto"/>
        <w:left w:val="none" w:sz="0" w:space="0" w:color="auto"/>
        <w:bottom w:val="none" w:sz="0" w:space="0" w:color="auto"/>
        <w:right w:val="none" w:sz="0" w:space="0" w:color="auto"/>
      </w:divBdr>
    </w:div>
    <w:div w:id="1442257544">
      <w:bodyDiv w:val="1"/>
      <w:marLeft w:val="0"/>
      <w:marRight w:val="0"/>
      <w:marTop w:val="0"/>
      <w:marBottom w:val="0"/>
      <w:divBdr>
        <w:top w:val="none" w:sz="0" w:space="0" w:color="auto"/>
        <w:left w:val="none" w:sz="0" w:space="0" w:color="auto"/>
        <w:bottom w:val="none" w:sz="0" w:space="0" w:color="auto"/>
        <w:right w:val="none" w:sz="0" w:space="0" w:color="auto"/>
      </w:divBdr>
    </w:div>
    <w:div w:id="1696612098">
      <w:bodyDiv w:val="1"/>
      <w:marLeft w:val="0"/>
      <w:marRight w:val="0"/>
      <w:marTop w:val="0"/>
      <w:marBottom w:val="0"/>
      <w:divBdr>
        <w:top w:val="none" w:sz="0" w:space="0" w:color="auto"/>
        <w:left w:val="none" w:sz="0" w:space="0" w:color="auto"/>
        <w:bottom w:val="none" w:sz="0" w:space="0" w:color="auto"/>
        <w:right w:val="none" w:sz="0" w:space="0" w:color="auto"/>
      </w:divBdr>
    </w:div>
    <w:div w:id="2024936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91171-11DE-4131-8065-DADC1CC4F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Pages>
  <Words>1000</Words>
  <Characters>5700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Домбровский Антон Геннадиевич</cp:lastModifiedBy>
  <cp:revision>27</cp:revision>
  <cp:lastPrinted>2026-06-23T11:17:00Z</cp:lastPrinted>
  <dcterms:created xsi:type="dcterms:W3CDTF">2026-02-11T07:48:00Z</dcterms:created>
  <dcterms:modified xsi:type="dcterms:W3CDTF">2026-06-23T11:18:00Z</dcterms:modified>
</cp:coreProperties>
</file>