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E91" w:rsidRDefault="00D63E91" w:rsidP="002802EF">
      <w:pPr>
        <w:widowControl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ПРОЕКТ</w:t>
      </w:r>
    </w:p>
    <w:p w:rsidR="00D011EA" w:rsidRDefault="00D011EA" w:rsidP="002802EF">
      <w:pPr>
        <w:widowControl w:val="0"/>
        <w:spacing w:after="0" w:line="240" w:lineRule="auto"/>
        <w:jc w:val="center"/>
        <w:rPr>
          <w:rFonts w:ascii="Times New Roman" w:hAnsi="Times New Roman" w:cs="Times New Roman"/>
          <w:b/>
          <w:color w:val="000000"/>
          <w:sz w:val="24"/>
          <w:szCs w:val="24"/>
        </w:rPr>
      </w:pPr>
      <w:r w:rsidRPr="00263234">
        <w:rPr>
          <w:rFonts w:ascii="Times New Roman" w:hAnsi="Times New Roman" w:cs="Times New Roman"/>
          <w:b/>
          <w:color w:val="000000"/>
          <w:sz w:val="24"/>
          <w:szCs w:val="24"/>
        </w:rPr>
        <w:t>Контракт №</w:t>
      </w:r>
    </w:p>
    <w:p w:rsidR="005A1665" w:rsidRDefault="00691166" w:rsidP="002234E2">
      <w:pPr>
        <w:widowControl w:val="0"/>
        <w:spacing w:after="0" w:line="240" w:lineRule="auto"/>
        <w:jc w:val="center"/>
        <w:rPr>
          <w:rFonts w:ascii="Times New Roman" w:hAnsi="Times New Roman" w:cs="Times New Roman"/>
          <w:b/>
          <w:color w:val="000000"/>
          <w:sz w:val="24"/>
          <w:szCs w:val="24"/>
        </w:rPr>
      </w:pPr>
      <w:r w:rsidRPr="00691166">
        <w:rPr>
          <w:rFonts w:ascii="Times New Roman" w:hAnsi="Times New Roman" w:cs="Times New Roman"/>
          <w:b/>
          <w:color w:val="000000"/>
          <w:sz w:val="24"/>
          <w:szCs w:val="24"/>
        </w:rPr>
        <w:t xml:space="preserve">Поставка </w:t>
      </w:r>
      <w:r w:rsidR="00860D4A">
        <w:rPr>
          <w:rFonts w:ascii="Times New Roman" w:hAnsi="Times New Roman" w:cs="Times New Roman"/>
          <w:b/>
          <w:color w:val="000000"/>
          <w:sz w:val="24"/>
          <w:szCs w:val="24"/>
        </w:rPr>
        <w:t>пылесоса</w:t>
      </w:r>
    </w:p>
    <w:p w:rsidR="00963FF6" w:rsidRPr="00890ED6" w:rsidRDefault="00963FF6" w:rsidP="002234E2">
      <w:pPr>
        <w:widowControl w:val="0"/>
        <w:spacing w:after="0" w:line="240" w:lineRule="auto"/>
        <w:jc w:val="center"/>
        <w:rPr>
          <w:rFonts w:ascii="Times New Roman" w:hAnsi="Times New Roman" w:cs="Times New Roman"/>
          <w:b/>
          <w:color w:val="000000"/>
          <w:sz w:val="24"/>
          <w:szCs w:val="24"/>
        </w:rPr>
      </w:pPr>
    </w:p>
    <w:tbl>
      <w:tblPr>
        <w:tblW w:w="5000" w:type="pct"/>
        <w:jc w:val="center"/>
        <w:tblLook w:val="04A0" w:firstRow="1" w:lastRow="0" w:firstColumn="1" w:lastColumn="0" w:noHBand="0" w:noVBand="1"/>
      </w:tblPr>
      <w:tblGrid>
        <w:gridCol w:w="3567"/>
        <w:gridCol w:w="3569"/>
        <w:gridCol w:w="3569"/>
      </w:tblGrid>
      <w:tr w:rsidR="009A26FC" w:rsidRPr="00263234" w:rsidTr="009A26FC">
        <w:trPr>
          <w:jc w:val="center"/>
        </w:trPr>
        <w:tc>
          <w:tcPr>
            <w:tcW w:w="1666" w:type="pct"/>
            <w:hideMark/>
          </w:tcPr>
          <w:p w:rsidR="009A26FC" w:rsidRPr="00263234" w:rsidRDefault="009A26FC" w:rsidP="00A379CF">
            <w:pPr>
              <w:widowControl w:val="0"/>
              <w:autoSpaceDE w:val="0"/>
              <w:spacing w:after="0" w:line="240" w:lineRule="auto"/>
              <w:jc w:val="both"/>
              <w:rPr>
                <w:rFonts w:ascii="Times New Roman" w:eastAsia="Times New Roman" w:hAnsi="Times New Roman" w:cs="Times New Roman"/>
                <w:color w:val="000000"/>
                <w:sz w:val="24"/>
                <w:szCs w:val="24"/>
              </w:rPr>
            </w:pPr>
            <w:r w:rsidRPr="00263234">
              <w:rPr>
                <w:rFonts w:ascii="Times New Roman" w:eastAsia="Times New Roman" w:hAnsi="Times New Roman" w:cs="Times New Roman"/>
                <w:color w:val="000000"/>
                <w:sz w:val="24"/>
                <w:szCs w:val="24"/>
              </w:rPr>
              <w:t xml:space="preserve">г. </w:t>
            </w:r>
            <w:r w:rsidR="00A379CF">
              <w:rPr>
                <w:rFonts w:ascii="Times New Roman" w:eastAsia="Times New Roman" w:hAnsi="Times New Roman" w:cs="Times New Roman"/>
                <w:color w:val="000000"/>
                <w:sz w:val="24"/>
                <w:szCs w:val="24"/>
              </w:rPr>
              <w:t>Санкт-Петербург</w:t>
            </w:r>
          </w:p>
        </w:tc>
        <w:tc>
          <w:tcPr>
            <w:tcW w:w="1667" w:type="pct"/>
          </w:tcPr>
          <w:p w:rsidR="009A26FC" w:rsidRPr="00263234" w:rsidRDefault="009A26FC" w:rsidP="002234E2">
            <w:pPr>
              <w:widowControl w:val="0"/>
              <w:autoSpaceDE w:val="0"/>
              <w:spacing w:after="0" w:line="240" w:lineRule="auto"/>
              <w:jc w:val="right"/>
              <w:rPr>
                <w:rFonts w:ascii="Times New Roman" w:eastAsia="Times New Roman" w:hAnsi="Times New Roman" w:cs="Times New Roman"/>
                <w:color w:val="000000"/>
                <w:sz w:val="24"/>
                <w:szCs w:val="24"/>
              </w:rPr>
            </w:pPr>
          </w:p>
        </w:tc>
        <w:tc>
          <w:tcPr>
            <w:tcW w:w="1667" w:type="pct"/>
            <w:hideMark/>
          </w:tcPr>
          <w:p w:rsidR="009A26FC" w:rsidRPr="00263234" w:rsidRDefault="009A26FC" w:rsidP="002802EF">
            <w:pPr>
              <w:widowControl w:val="0"/>
              <w:autoSpaceDE w:val="0"/>
              <w:spacing w:after="0" w:line="240" w:lineRule="auto"/>
              <w:jc w:val="right"/>
              <w:rPr>
                <w:rFonts w:ascii="Times New Roman" w:eastAsia="Times New Roman" w:hAnsi="Times New Roman" w:cs="Times New Roman"/>
                <w:color w:val="000000"/>
                <w:sz w:val="24"/>
                <w:szCs w:val="24"/>
              </w:rPr>
            </w:pPr>
            <w:r w:rsidRPr="00263234">
              <w:rPr>
                <w:rFonts w:ascii="Times New Roman" w:eastAsia="Times New Roman" w:hAnsi="Times New Roman" w:cs="Times New Roman"/>
                <w:color w:val="000000"/>
                <w:sz w:val="24"/>
                <w:szCs w:val="24"/>
              </w:rPr>
              <w:t>«</w:t>
            </w:r>
            <w:r w:rsidR="002802EF">
              <w:rPr>
                <w:rFonts w:ascii="Times New Roman" w:eastAsia="Times New Roman" w:hAnsi="Times New Roman" w:cs="Times New Roman"/>
                <w:color w:val="000000"/>
                <w:sz w:val="24"/>
                <w:szCs w:val="24"/>
              </w:rPr>
              <w:t>____</w:t>
            </w:r>
            <w:r w:rsidRPr="00263234">
              <w:rPr>
                <w:rFonts w:ascii="Times New Roman" w:eastAsia="Times New Roman" w:hAnsi="Times New Roman" w:cs="Times New Roman"/>
                <w:color w:val="000000"/>
                <w:sz w:val="24"/>
                <w:szCs w:val="24"/>
              </w:rPr>
              <w:t>» ___________ 20__ г.</w:t>
            </w:r>
          </w:p>
        </w:tc>
      </w:tr>
    </w:tbl>
    <w:p w:rsidR="00754E77" w:rsidRPr="00263234" w:rsidRDefault="00754E77" w:rsidP="002234E2">
      <w:pPr>
        <w:widowControl w:val="0"/>
        <w:autoSpaceDE w:val="0"/>
        <w:spacing w:after="0" w:line="240" w:lineRule="auto"/>
        <w:jc w:val="both"/>
        <w:rPr>
          <w:rFonts w:ascii="Times New Roman" w:eastAsia="Calibri" w:hAnsi="Times New Roman" w:cs="Times New Roman"/>
          <w:b/>
          <w:sz w:val="24"/>
          <w:szCs w:val="24"/>
          <w:lang w:eastAsia="ar-SA"/>
        </w:rPr>
      </w:pPr>
    </w:p>
    <w:p w:rsidR="00754E77" w:rsidRPr="00263234" w:rsidRDefault="00A379CF" w:rsidP="002802EF">
      <w:pPr>
        <w:widowControl w:val="0"/>
        <w:autoSpaceDE w:val="0"/>
        <w:spacing w:after="0" w:line="240" w:lineRule="auto"/>
        <w:ind w:firstLine="708"/>
        <w:jc w:val="both"/>
        <w:rPr>
          <w:rFonts w:ascii="Times New Roman" w:eastAsia="Calibri" w:hAnsi="Times New Roman" w:cs="Times New Roman"/>
          <w:sz w:val="24"/>
          <w:szCs w:val="24"/>
          <w:lang w:eastAsia="ar-SA"/>
        </w:rPr>
      </w:pPr>
      <w:r w:rsidRPr="00A379CF">
        <w:rPr>
          <w:rFonts w:ascii="Times New Roman" w:eastAsia="Calibri" w:hAnsi="Times New Roman" w:cs="Times New Roman"/>
          <w:sz w:val="24"/>
          <w:szCs w:val="24"/>
          <w:lang w:eastAsia="ar-SA"/>
        </w:rPr>
        <w:t xml:space="preserve">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 именуемое в дальнейшем «Заказчик», </w:t>
      </w:r>
      <w:r w:rsidR="00CC31FC" w:rsidRPr="00CC31FC">
        <w:rPr>
          <w:rFonts w:ascii="Times New Roman" w:eastAsia="Calibri" w:hAnsi="Times New Roman" w:cs="Times New Roman"/>
          <w:sz w:val="24"/>
          <w:szCs w:val="24"/>
          <w:lang w:eastAsia="ar-SA"/>
        </w:rPr>
        <w:t xml:space="preserve">в лице директора </w:t>
      </w:r>
      <w:proofErr w:type="spellStart"/>
      <w:r w:rsidR="00CC31FC" w:rsidRPr="00CC31FC">
        <w:rPr>
          <w:rFonts w:ascii="Times New Roman" w:eastAsia="Calibri" w:hAnsi="Times New Roman" w:cs="Times New Roman"/>
          <w:sz w:val="24"/>
          <w:szCs w:val="24"/>
          <w:lang w:eastAsia="ar-SA"/>
        </w:rPr>
        <w:t>Блинова</w:t>
      </w:r>
      <w:proofErr w:type="spellEnd"/>
      <w:r w:rsidR="00CC31FC" w:rsidRPr="00CC31FC">
        <w:rPr>
          <w:rFonts w:ascii="Times New Roman" w:eastAsia="Calibri" w:hAnsi="Times New Roman" w:cs="Times New Roman"/>
          <w:sz w:val="24"/>
          <w:szCs w:val="24"/>
          <w:lang w:eastAsia="ar-SA"/>
        </w:rPr>
        <w:t xml:space="preserve"> Андрея Валерьевича, </w:t>
      </w:r>
      <w:r w:rsidR="00D75BBB">
        <w:rPr>
          <w:rFonts w:ascii="Times New Roman" w:eastAsia="Calibri" w:hAnsi="Times New Roman" w:cs="Times New Roman"/>
          <w:sz w:val="24"/>
          <w:szCs w:val="24"/>
          <w:lang w:eastAsia="ar-SA"/>
        </w:rPr>
        <w:t>действующего на основании Устава</w:t>
      </w:r>
      <w:r w:rsidRPr="00A379CF">
        <w:rPr>
          <w:rFonts w:ascii="Times New Roman" w:eastAsia="Calibri" w:hAnsi="Times New Roman" w:cs="Times New Roman"/>
          <w:sz w:val="24"/>
          <w:szCs w:val="24"/>
          <w:lang w:eastAsia="ar-SA"/>
        </w:rPr>
        <w:t>,</w:t>
      </w:r>
      <w:r w:rsidR="00754E77" w:rsidRPr="00263234">
        <w:rPr>
          <w:rFonts w:ascii="Times New Roman" w:eastAsia="Calibri" w:hAnsi="Times New Roman" w:cs="Times New Roman"/>
          <w:sz w:val="24"/>
          <w:szCs w:val="24"/>
          <w:lang w:eastAsia="ar-SA"/>
        </w:rPr>
        <w:t xml:space="preserve"> с одной стороны, и </w:t>
      </w:r>
      <w:r w:rsidR="00D63E91">
        <w:rPr>
          <w:rFonts w:ascii="Times New Roman" w:eastAsia="Calibri" w:hAnsi="Times New Roman" w:cs="Times New Roman"/>
          <w:sz w:val="24"/>
          <w:szCs w:val="24"/>
          <w:lang w:eastAsia="ar-SA"/>
        </w:rPr>
        <w:t>____________</w:t>
      </w:r>
      <w:r w:rsidR="00754E77" w:rsidRPr="00263234">
        <w:rPr>
          <w:rFonts w:ascii="Times New Roman" w:eastAsia="Calibri" w:hAnsi="Times New Roman" w:cs="Times New Roman"/>
          <w:sz w:val="24"/>
          <w:szCs w:val="24"/>
          <w:lang w:eastAsia="ar-SA"/>
        </w:rPr>
        <w:t>, именуем</w:t>
      </w:r>
      <w:r w:rsidR="002802EF">
        <w:rPr>
          <w:rFonts w:ascii="Times New Roman" w:eastAsia="Calibri" w:hAnsi="Times New Roman" w:cs="Times New Roman"/>
          <w:sz w:val="24"/>
          <w:szCs w:val="24"/>
          <w:lang w:eastAsia="ar-SA"/>
        </w:rPr>
        <w:t>ое</w:t>
      </w:r>
      <w:r w:rsidR="00754E77" w:rsidRPr="00263234">
        <w:rPr>
          <w:rFonts w:ascii="Times New Roman" w:eastAsia="Calibri" w:hAnsi="Times New Roman" w:cs="Times New Roman"/>
          <w:sz w:val="24"/>
          <w:szCs w:val="24"/>
          <w:lang w:eastAsia="ar-SA"/>
        </w:rPr>
        <w:t xml:space="preserve"> в дальнейшем «Поставщик», в лице </w:t>
      </w:r>
      <w:r w:rsidR="00D63E91">
        <w:rPr>
          <w:rFonts w:ascii="Times New Roman" w:eastAsia="Calibri" w:hAnsi="Times New Roman" w:cs="Times New Roman"/>
          <w:sz w:val="24"/>
          <w:szCs w:val="24"/>
          <w:lang w:eastAsia="ar-SA"/>
        </w:rPr>
        <w:t>___________</w:t>
      </w:r>
      <w:r w:rsidR="00754E77" w:rsidRPr="00263234">
        <w:rPr>
          <w:rFonts w:ascii="Times New Roman" w:eastAsia="Calibri" w:hAnsi="Times New Roman" w:cs="Times New Roman"/>
          <w:sz w:val="24"/>
          <w:szCs w:val="24"/>
          <w:lang w:eastAsia="ar-SA"/>
        </w:rPr>
        <w:t>, действую</w:t>
      </w:r>
      <w:r w:rsidR="002802EF">
        <w:rPr>
          <w:rFonts w:ascii="Times New Roman" w:eastAsia="Calibri" w:hAnsi="Times New Roman" w:cs="Times New Roman"/>
          <w:sz w:val="24"/>
          <w:szCs w:val="24"/>
          <w:lang w:eastAsia="ar-SA"/>
        </w:rPr>
        <w:t>щего</w:t>
      </w:r>
      <w:r w:rsidR="00754E77" w:rsidRPr="00263234">
        <w:rPr>
          <w:rFonts w:ascii="Times New Roman" w:eastAsia="Calibri" w:hAnsi="Times New Roman" w:cs="Times New Roman"/>
          <w:sz w:val="24"/>
          <w:szCs w:val="24"/>
          <w:lang w:eastAsia="ar-SA"/>
        </w:rPr>
        <w:t xml:space="preserve"> на основании </w:t>
      </w:r>
      <w:r w:rsidR="00D63E91">
        <w:rPr>
          <w:rFonts w:ascii="Times New Roman" w:eastAsia="Calibri" w:hAnsi="Times New Roman" w:cs="Times New Roman"/>
          <w:sz w:val="24"/>
          <w:szCs w:val="24"/>
          <w:lang w:eastAsia="ar-SA"/>
        </w:rPr>
        <w:t>________</w:t>
      </w:r>
      <w:r w:rsidR="00754E77" w:rsidRPr="00263234">
        <w:rPr>
          <w:rFonts w:ascii="Times New Roman" w:eastAsia="Calibri" w:hAnsi="Times New Roman" w:cs="Times New Roman"/>
          <w:sz w:val="24"/>
          <w:szCs w:val="24"/>
          <w:lang w:eastAsia="ar-SA"/>
        </w:rPr>
        <w:t>,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
    <w:p w:rsidR="00754E77" w:rsidRPr="00263234" w:rsidRDefault="00754E77" w:rsidP="002234E2">
      <w:pPr>
        <w:widowControl w:val="0"/>
        <w:autoSpaceDE w:val="0"/>
        <w:spacing w:after="0" w:line="240" w:lineRule="auto"/>
        <w:jc w:val="both"/>
        <w:rPr>
          <w:rFonts w:ascii="Times New Roman" w:eastAsia="Calibri" w:hAnsi="Times New Roman" w:cs="Times New Roman"/>
          <w:b/>
          <w:sz w:val="24"/>
          <w:szCs w:val="24"/>
          <w:lang w:eastAsia="ar-SA"/>
        </w:rPr>
      </w:pPr>
    </w:p>
    <w:p w:rsidR="00754E77" w:rsidRPr="00263234" w:rsidRDefault="00754E77" w:rsidP="002234E2">
      <w:pPr>
        <w:widowControl w:val="0"/>
        <w:autoSpaceDE w:val="0"/>
        <w:spacing w:after="0" w:line="240" w:lineRule="auto"/>
        <w:jc w:val="center"/>
        <w:rPr>
          <w:rFonts w:ascii="Times New Roman" w:eastAsia="Calibri" w:hAnsi="Times New Roman" w:cs="Times New Roman"/>
          <w:b/>
          <w:sz w:val="24"/>
          <w:szCs w:val="24"/>
          <w:lang w:eastAsia="ar-SA"/>
        </w:rPr>
      </w:pPr>
      <w:r w:rsidRPr="00263234">
        <w:rPr>
          <w:rFonts w:ascii="Times New Roman" w:eastAsia="Calibri" w:hAnsi="Times New Roman" w:cs="Times New Roman"/>
          <w:b/>
          <w:sz w:val="24"/>
          <w:szCs w:val="24"/>
          <w:lang w:eastAsia="ar-SA"/>
        </w:rPr>
        <w:t>1. Предмет Контракта</w:t>
      </w:r>
    </w:p>
    <w:p w:rsidR="00754E77" w:rsidRPr="00263234" w:rsidRDefault="00754E77" w:rsidP="002234E2">
      <w:pPr>
        <w:widowControl w:val="0"/>
        <w:tabs>
          <w:tab w:val="left" w:pos="709"/>
        </w:tabs>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 xml:space="preserve">1.1. Предметом Контракта </w:t>
      </w:r>
      <w:r w:rsidR="009A26FC" w:rsidRPr="00263234">
        <w:rPr>
          <w:rFonts w:ascii="Times New Roman" w:eastAsia="Calibri" w:hAnsi="Times New Roman" w:cs="Times New Roman"/>
          <w:sz w:val="24"/>
          <w:szCs w:val="24"/>
          <w:lang w:eastAsia="ar-SA"/>
        </w:rPr>
        <w:t>является</w:t>
      </w:r>
      <w:r w:rsidR="00A379CF">
        <w:rPr>
          <w:rFonts w:ascii="Times New Roman" w:eastAsia="Calibri" w:hAnsi="Times New Roman" w:cs="Times New Roman"/>
          <w:sz w:val="24"/>
          <w:szCs w:val="24"/>
          <w:lang w:eastAsia="ar-SA"/>
        </w:rPr>
        <w:t xml:space="preserve"> п</w:t>
      </w:r>
      <w:r w:rsidR="00A379CF" w:rsidRPr="00A379CF">
        <w:rPr>
          <w:rFonts w:ascii="Times New Roman" w:eastAsia="Calibri" w:hAnsi="Times New Roman" w:cs="Times New Roman"/>
          <w:sz w:val="24"/>
          <w:szCs w:val="24"/>
          <w:lang w:eastAsia="ar-SA"/>
        </w:rPr>
        <w:t xml:space="preserve">оставка </w:t>
      </w:r>
      <w:r w:rsidR="00860D4A">
        <w:rPr>
          <w:rFonts w:ascii="Times New Roman" w:hAnsi="Times New Roman" w:cs="Times New Roman"/>
          <w:b/>
          <w:color w:val="000000"/>
          <w:sz w:val="24"/>
          <w:szCs w:val="24"/>
        </w:rPr>
        <w:t>пылесоса</w:t>
      </w:r>
      <w:r w:rsidR="00753DD1">
        <w:rPr>
          <w:rFonts w:ascii="Times New Roman" w:eastAsia="Calibri" w:hAnsi="Times New Roman" w:cs="Times New Roman"/>
          <w:sz w:val="24"/>
          <w:szCs w:val="24"/>
          <w:lang w:eastAsia="ar-SA"/>
        </w:rPr>
        <w:t xml:space="preserve"> </w:t>
      </w:r>
      <w:r w:rsidR="004815DD">
        <w:rPr>
          <w:rFonts w:ascii="Times New Roman" w:eastAsia="Calibri" w:hAnsi="Times New Roman" w:cs="Times New Roman"/>
          <w:sz w:val="24"/>
          <w:szCs w:val="24"/>
          <w:lang w:eastAsia="ar-SA"/>
        </w:rPr>
        <w:t>(</w:t>
      </w:r>
      <w:r w:rsidRPr="00263234">
        <w:rPr>
          <w:rFonts w:ascii="Times New Roman" w:eastAsia="Calibri" w:hAnsi="Times New Roman" w:cs="Times New Roman"/>
          <w:sz w:val="24"/>
          <w:szCs w:val="24"/>
          <w:lang w:eastAsia="ar-SA"/>
        </w:rPr>
        <w:t>далее – Товар) для нужд Заказчика в соответствии с Описанием объекта закупки (приложение № 1 к Контракту) и на условиях, предусмотренных Контрактом.</w:t>
      </w:r>
    </w:p>
    <w:p w:rsidR="00754E77" w:rsidRPr="00263234" w:rsidRDefault="00754E77" w:rsidP="002234E2">
      <w:pPr>
        <w:widowControl w:val="0"/>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rsidR="003643B5" w:rsidRPr="00263234" w:rsidRDefault="00754E77" w:rsidP="002234E2">
      <w:pPr>
        <w:widowControl w:val="0"/>
        <w:spacing w:after="0" w:line="240" w:lineRule="auto"/>
        <w:ind w:firstLine="709"/>
        <w:jc w:val="both"/>
        <w:rPr>
          <w:rFonts w:ascii="Times New Roman" w:hAnsi="Times New Roman" w:cs="Times New Roman"/>
          <w:sz w:val="24"/>
          <w:szCs w:val="24"/>
        </w:rPr>
      </w:pPr>
      <w:r w:rsidRPr="00263234">
        <w:rPr>
          <w:rFonts w:ascii="Times New Roman" w:eastAsia="Calibri" w:hAnsi="Times New Roman" w:cs="Times New Roman"/>
          <w:sz w:val="24"/>
          <w:szCs w:val="24"/>
          <w:lang w:eastAsia="ar-SA"/>
        </w:rPr>
        <w:t>1.3. </w:t>
      </w:r>
      <w:r w:rsidR="003643B5" w:rsidRPr="00263234">
        <w:rPr>
          <w:rFonts w:ascii="Times New Roman" w:hAnsi="Times New Roman" w:cs="Times New Roman"/>
          <w:sz w:val="24"/>
          <w:szCs w:val="24"/>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rsidR="002234E2" w:rsidRDefault="003F2CBD" w:rsidP="009A26FC">
      <w:pPr>
        <w:pStyle w:val="af9"/>
        <w:widowControl w:val="0"/>
        <w:ind w:firstLine="709"/>
        <w:jc w:val="both"/>
        <w:rPr>
          <w:rFonts w:ascii="Times New Roman" w:hAnsi="Times New Roman" w:cs="Times New Roman"/>
          <w:sz w:val="24"/>
          <w:szCs w:val="24"/>
          <w:lang w:eastAsia="ar-SA"/>
        </w:rPr>
      </w:pPr>
      <w:r w:rsidRPr="00263234">
        <w:rPr>
          <w:rFonts w:ascii="Times New Roman" w:hAnsi="Times New Roman" w:cs="Times New Roman"/>
          <w:sz w:val="24"/>
          <w:szCs w:val="24"/>
          <w:lang w:eastAsia="ar-SA"/>
        </w:rPr>
        <w:t>1.4.</w:t>
      </w:r>
      <w:r w:rsidR="00ED5504">
        <w:rPr>
          <w:rFonts w:ascii="Times New Roman" w:hAnsi="Times New Roman" w:cs="Times New Roman"/>
          <w:sz w:val="24"/>
          <w:szCs w:val="24"/>
          <w:lang w:eastAsia="ar-SA"/>
        </w:rPr>
        <w:t xml:space="preserve"> </w:t>
      </w:r>
      <w:r w:rsidR="002234E2" w:rsidRPr="00263234">
        <w:rPr>
          <w:rFonts w:ascii="Times New Roman" w:hAnsi="Times New Roman" w:cs="Times New Roman"/>
          <w:sz w:val="24"/>
          <w:szCs w:val="24"/>
          <w:lang w:eastAsia="ar-SA"/>
        </w:rPr>
        <w:t>Идентификационный код</w:t>
      </w:r>
      <w:r w:rsidR="00ED5504">
        <w:rPr>
          <w:rFonts w:ascii="Times New Roman" w:hAnsi="Times New Roman" w:cs="Times New Roman"/>
          <w:sz w:val="24"/>
          <w:szCs w:val="24"/>
          <w:lang w:eastAsia="ar-SA"/>
        </w:rPr>
        <w:t xml:space="preserve"> </w:t>
      </w:r>
      <w:r w:rsidRPr="00263234">
        <w:rPr>
          <w:rFonts w:ascii="Times New Roman" w:hAnsi="Times New Roman" w:cs="Times New Roman"/>
          <w:sz w:val="24"/>
          <w:szCs w:val="24"/>
          <w:lang w:eastAsia="ar-SA"/>
        </w:rPr>
        <w:t>закупки</w:t>
      </w:r>
      <w:r w:rsidR="0018125D" w:rsidRPr="00263234">
        <w:rPr>
          <w:rFonts w:ascii="Times New Roman" w:hAnsi="Times New Roman" w:cs="Times New Roman"/>
          <w:sz w:val="24"/>
          <w:szCs w:val="24"/>
          <w:lang w:eastAsia="ar-SA"/>
        </w:rPr>
        <w:t xml:space="preserve">: </w:t>
      </w:r>
      <w:r w:rsidR="00ED5504">
        <w:rPr>
          <w:rFonts w:ascii="Roboto" w:hAnsi="Roboto"/>
          <w:sz w:val="24"/>
          <w:szCs w:val="24"/>
          <w:shd w:val="clear" w:color="auto" w:fill="FFFFFF"/>
        </w:rPr>
        <w:t>26</w:t>
      </w:r>
      <w:r w:rsidR="00A854F7" w:rsidRPr="00934590">
        <w:rPr>
          <w:rFonts w:ascii="Roboto" w:hAnsi="Roboto"/>
          <w:sz w:val="24"/>
          <w:szCs w:val="24"/>
          <w:shd w:val="clear" w:color="auto" w:fill="FFFFFF"/>
        </w:rPr>
        <w:t>1780902321278390100100020000000244</w:t>
      </w:r>
      <w:r w:rsidR="00A379CF">
        <w:rPr>
          <w:rFonts w:ascii="Times New Roman" w:hAnsi="Times New Roman" w:cs="Times New Roman"/>
          <w:sz w:val="24"/>
          <w:szCs w:val="24"/>
          <w:lang w:eastAsia="ar-SA"/>
        </w:rPr>
        <w:t>.</w:t>
      </w:r>
    </w:p>
    <w:p w:rsidR="00D252C5" w:rsidRPr="00263234" w:rsidRDefault="00D252C5" w:rsidP="002234E2">
      <w:pPr>
        <w:pStyle w:val="af9"/>
        <w:widowControl w:val="0"/>
        <w:ind w:firstLine="709"/>
        <w:jc w:val="both"/>
        <w:rPr>
          <w:rFonts w:ascii="Times New Roman" w:hAnsi="Times New Roman" w:cs="Times New Roman"/>
          <w:sz w:val="24"/>
          <w:szCs w:val="24"/>
          <w:lang w:eastAsia="ar-SA"/>
        </w:rPr>
      </w:pPr>
    </w:p>
    <w:p w:rsidR="00754E77" w:rsidRPr="00263234" w:rsidRDefault="00754E77" w:rsidP="002234E2">
      <w:pPr>
        <w:pStyle w:val="af9"/>
        <w:widowControl w:val="0"/>
        <w:jc w:val="center"/>
        <w:rPr>
          <w:rFonts w:ascii="Times New Roman" w:eastAsia="Calibri" w:hAnsi="Times New Roman" w:cs="Times New Roman"/>
          <w:b/>
          <w:sz w:val="24"/>
          <w:szCs w:val="24"/>
          <w:lang w:eastAsia="ar-SA"/>
        </w:rPr>
      </w:pPr>
      <w:r w:rsidRPr="00263234">
        <w:rPr>
          <w:rFonts w:ascii="Times New Roman" w:eastAsia="Calibri" w:hAnsi="Times New Roman" w:cs="Times New Roman"/>
          <w:b/>
          <w:sz w:val="24"/>
          <w:szCs w:val="24"/>
          <w:lang w:eastAsia="ar-SA"/>
        </w:rPr>
        <w:t>2. Цена Контракта и порядок расчетов</w:t>
      </w:r>
    </w:p>
    <w:p w:rsidR="0067392D" w:rsidRPr="002802EF" w:rsidRDefault="0067392D" w:rsidP="002802EF">
      <w:pPr>
        <w:widowControl w:val="0"/>
        <w:autoSpaceDE w:val="0"/>
        <w:spacing w:after="0" w:line="240" w:lineRule="auto"/>
        <w:ind w:firstLine="708"/>
        <w:jc w:val="both"/>
        <w:rPr>
          <w:rFonts w:ascii="Times New Roman" w:hAnsi="Times New Roman" w:cs="Times New Roman"/>
          <w:b/>
          <w:sz w:val="24"/>
          <w:szCs w:val="24"/>
          <w:u w:val="single"/>
        </w:rPr>
      </w:pPr>
      <w:r w:rsidRPr="00263234">
        <w:rPr>
          <w:rFonts w:ascii="Times New Roman" w:hAnsi="Times New Roman" w:cs="Times New Roman"/>
          <w:sz w:val="24"/>
          <w:szCs w:val="24"/>
        </w:rPr>
        <w:t xml:space="preserve">2.1. Цена Контракта составляет </w:t>
      </w:r>
      <w:r w:rsidR="00D63E91">
        <w:rPr>
          <w:rFonts w:ascii="Times New Roman" w:hAnsi="Times New Roman" w:cs="Times New Roman"/>
          <w:sz w:val="24"/>
          <w:szCs w:val="24"/>
        </w:rPr>
        <w:t>_________</w:t>
      </w:r>
      <w:r w:rsidRPr="00263234">
        <w:rPr>
          <w:rFonts w:ascii="Times New Roman" w:hAnsi="Times New Roman" w:cs="Times New Roman"/>
          <w:sz w:val="24"/>
          <w:szCs w:val="24"/>
        </w:rPr>
        <w:t>(далее – цена Контракта).</w:t>
      </w:r>
    </w:p>
    <w:p w:rsidR="0067392D" w:rsidRPr="00263234" w:rsidRDefault="0067392D" w:rsidP="002234E2">
      <w:pPr>
        <w:widowControl w:val="0"/>
        <w:autoSpaceDE w:val="0"/>
        <w:spacing w:after="0" w:line="240" w:lineRule="auto"/>
        <w:ind w:firstLine="708"/>
        <w:jc w:val="both"/>
        <w:rPr>
          <w:rFonts w:ascii="Times New Roman" w:hAnsi="Times New Roman" w:cs="Times New Roman"/>
          <w:sz w:val="24"/>
          <w:szCs w:val="24"/>
          <w:lang w:eastAsia="ru-RU"/>
        </w:rPr>
      </w:pPr>
      <w:r w:rsidRPr="00263234">
        <w:rPr>
          <w:rFonts w:ascii="Times New Roman" w:hAnsi="Times New Roman" w:cs="Times New Roman"/>
          <w:bCs/>
          <w:sz w:val="24"/>
          <w:szCs w:val="24"/>
          <w:lang w:eastAsia="ru-RU"/>
        </w:rPr>
        <w:t xml:space="preserve">В случае, если Контракт заключается с </w:t>
      </w:r>
      <w:r w:rsidRPr="00263234">
        <w:rPr>
          <w:rFonts w:ascii="Times New Roman" w:hAnsi="Times New Roman" w:cs="Times New Roman"/>
          <w:sz w:val="24"/>
          <w:szCs w:val="24"/>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E25B4" w:rsidRPr="00263234" w:rsidRDefault="00754E77" w:rsidP="002234E2">
      <w:pPr>
        <w:pStyle w:val="a6"/>
        <w:widowControl w:val="0"/>
        <w:spacing w:after="0"/>
        <w:ind w:firstLine="708"/>
        <w:jc w:val="both"/>
        <w:rPr>
          <w:rFonts w:ascii="Times New Roman" w:hAnsi="Times New Roman" w:cs="Times New Roman"/>
          <w:sz w:val="24"/>
          <w:szCs w:val="24"/>
        </w:rPr>
      </w:pPr>
      <w:r w:rsidRPr="00263234">
        <w:rPr>
          <w:rFonts w:ascii="Times New Roman" w:eastAsia="Calibri" w:hAnsi="Times New Roman" w:cs="Times New Roman"/>
          <w:sz w:val="24"/>
          <w:szCs w:val="24"/>
          <w:lang w:eastAsia="ar-SA"/>
        </w:rPr>
        <w:t xml:space="preserve">Источник финансирования: </w:t>
      </w:r>
      <w:r w:rsidR="008B7906">
        <w:rPr>
          <w:rFonts w:ascii="Times New Roman" w:eastAsia="Calibri" w:hAnsi="Times New Roman" w:cs="Times New Roman"/>
          <w:sz w:val="24"/>
          <w:szCs w:val="24"/>
          <w:lang w:eastAsia="ar-SA"/>
        </w:rPr>
        <w:t>средства</w:t>
      </w:r>
      <w:r w:rsidR="00F075F6">
        <w:rPr>
          <w:rFonts w:ascii="Times New Roman" w:eastAsia="Calibri" w:hAnsi="Times New Roman" w:cs="Times New Roman"/>
          <w:sz w:val="24"/>
          <w:szCs w:val="24"/>
          <w:lang w:eastAsia="ar-SA"/>
        </w:rPr>
        <w:t xml:space="preserve"> </w:t>
      </w:r>
      <w:proofErr w:type="gramStart"/>
      <w:r w:rsidR="00F075F6">
        <w:rPr>
          <w:rFonts w:ascii="Times New Roman" w:eastAsia="Calibri" w:hAnsi="Times New Roman" w:cs="Times New Roman"/>
          <w:sz w:val="24"/>
          <w:szCs w:val="24"/>
          <w:lang w:eastAsia="ar-SA"/>
        </w:rPr>
        <w:t xml:space="preserve">федеральных </w:t>
      </w:r>
      <w:r w:rsidR="008B7906">
        <w:rPr>
          <w:rFonts w:ascii="Times New Roman" w:eastAsia="Calibri" w:hAnsi="Times New Roman" w:cs="Times New Roman"/>
          <w:sz w:val="24"/>
          <w:szCs w:val="24"/>
          <w:lang w:eastAsia="ar-SA"/>
        </w:rPr>
        <w:t xml:space="preserve"> бюджетных</w:t>
      </w:r>
      <w:proofErr w:type="gramEnd"/>
      <w:r w:rsidR="008B7906">
        <w:rPr>
          <w:rFonts w:ascii="Times New Roman" w:eastAsia="Calibri" w:hAnsi="Times New Roman" w:cs="Times New Roman"/>
          <w:sz w:val="24"/>
          <w:szCs w:val="24"/>
          <w:lang w:eastAsia="ar-SA"/>
        </w:rPr>
        <w:t xml:space="preserve"> учреждений, КВР 244</w:t>
      </w:r>
      <w:r w:rsidR="0047715B" w:rsidRPr="0047715B">
        <w:rPr>
          <w:rFonts w:ascii="Times New Roman" w:eastAsia="Calibri" w:hAnsi="Times New Roman" w:cs="Times New Roman"/>
          <w:sz w:val="24"/>
          <w:szCs w:val="24"/>
          <w:lang w:eastAsia="ar-SA"/>
        </w:rPr>
        <w:t>.</w:t>
      </w:r>
    </w:p>
    <w:p w:rsidR="00754E77" w:rsidRPr="00263234" w:rsidRDefault="00754E77" w:rsidP="002234E2">
      <w:pPr>
        <w:pStyle w:val="a6"/>
        <w:widowControl w:val="0"/>
        <w:spacing w:after="0"/>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2.2. Цена Контракта является твердой и не может изменяться в ходе его исполнения, за исключением случаев, предусмотренных Законом о контрактной системе и Контрактом. Цена Контракта включает в себя расходы, связанные с поставкой Товара, предусмотренного Контрактом, в полном объеме, страхование, уплату таможенных пошлин, налогов, сборов и других обязательных платежей.</w:t>
      </w:r>
    </w:p>
    <w:p w:rsidR="00BE39EB" w:rsidRPr="00263234" w:rsidRDefault="0047715B" w:rsidP="0047715B">
      <w:pPr>
        <w:widowControl w:val="0"/>
        <w:tabs>
          <w:tab w:val="left" w:pos="709"/>
        </w:tabs>
        <w:autoSpaceDE w:val="0"/>
        <w:autoSpaceDN w:val="0"/>
        <w:adjustRightInd w:val="0"/>
        <w:spacing w:after="0" w:line="240" w:lineRule="auto"/>
        <w:ind w:firstLine="70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2.3</w:t>
      </w:r>
      <w:r w:rsidR="00754E77" w:rsidRPr="00263234">
        <w:rPr>
          <w:rFonts w:ascii="Times New Roman" w:eastAsia="Calibri" w:hAnsi="Times New Roman" w:cs="Times New Roman"/>
          <w:sz w:val="24"/>
          <w:szCs w:val="24"/>
          <w:lang w:eastAsia="ar-SA"/>
        </w:rPr>
        <w:t>. </w:t>
      </w:r>
      <w:r w:rsidR="006B0F21" w:rsidRPr="006B0F21">
        <w:rPr>
          <w:rFonts w:ascii="Times New Roman" w:eastAsia="Calibri" w:hAnsi="Times New Roman" w:cs="Times New Roman"/>
          <w:sz w:val="24"/>
          <w:szCs w:val="24"/>
          <w:lang w:eastAsia="ar-SA"/>
        </w:rPr>
        <w:t>Оплата за поставленный Товар производится Заказчиком за факти</w:t>
      </w:r>
      <w:r w:rsidR="00F8380A">
        <w:rPr>
          <w:rFonts w:ascii="Times New Roman" w:eastAsia="Calibri" w:hAnsi="Times New Roman" w:cs="Times New Roman"/>
          <w:sz w:val="24"/>
          <w:szCs w:val="24"/>
          <w:lang w:eastAsia="ar-SA"/>
        </w:rPr>
        <w:t>чески поставленный Товар в срок не более</w:t>
      </w:r>
      <w:r>
        <w:rPr>
          <w:rFonts w:ascii="Times New Roman" w:eastAsia="Calibri" w:hAnsi="Times New Roman" w:cs="Times New Roman"/>
          <w:sz w:val="24"/>
          <w:szCs w:val="24"/>
          <w:lang w:eastAsia="ar-SA"/>
        </w:rPr>
        <w:t>7</w:t>
      </w:r>
      <w:r w:rsidR="006B0F21" w:rsidRPr="006B0F21">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семи</w:t>
      </w:r>
      <w:r w:rsidR="006B0F21" w:rsidRPr="006B0F21">
        <w:rPr>
          <w:rFonts w:ascii="Times New Roman" w:eastAsia="Calibri" w:hAnsi="Times New Roman" w:cs="Times New Roman"/>
          <w:sz w:val="24"/>
          <w:szCs w:val="24"/>
          <w:lang w:eastAsia="ar-SA"/>
        </w:rPr>
        <w:t>) рабочих дней с даты подписания Заказчико</w:t>
      </w:r>
      <w:r w:rsidR="006B0F21">
        <w:rPr>
          <w:rFonts w:ascii="Times New Roman" w:eastAsia="Calibri" w:hAnsi="Times New Roman" w:cs="Times New Roman"/>
          <w:sz w:val="24"/>
          <w:szCs w:val="24"/>
          <w:lang w:eastAsia="ar-SA"/>
        </w:rPr>
        <w:t xml:space="preserve">м </w:t>
      </w:r>
      <w:r w:rsidR="00CC31FC" w:rsidRPr="00CC31FC">
        <w:rPr>
          <w:rFonts w:ascii="Times New Roman" w:eastAsia="Calibri" w:hAnsi="Times New Roman" w:cs="Times New Roman"/>
          <w:sz w:val="24"/>
          <w:szCs w:val="24"/>
          <w:lang w:eastAsia="ar-SA"/>
        </w:rPr>
        <w:t>акт</w:t>
      </w:r>
      <w:r w:rsidR="00CC31FC">
        <w:rPr>
          <w:rFonts w:ascii="Times New Roman" w:eastAsia="Calibri" w:hAnsi="Times New Roman" w:cs="Times New Roman"/>
          <w:sz w:val="24"/>
          <w:szCs w:val="24"/>
          <w:lang w:eastAsia="ar-SA"/>
        </w:rPr>
        <w:t>а</w:t>
      </w:r>
      <w:r w:rsidR="00CC31FC" w:rsidRPr="00CC31FC">
        <w:rPr>
          <w:rFonts w:ascii="Times New Roman" w:eastAsia="Calibri" w:hAnsi="Times New Roman" w:cs="Times New Roman"/>
          <w:sz w:val="24"/>
          <w:szCs w:val="24"/>
          <w:lang w:eastAsia="ar-SA"/>
        </w:rPr>
        <w:t xml:space="preserve"> приемки товаров, работ, услуг по ф. 0510452</w:t>
      </w:r>
      <w:r w:rsidR="00CC31FC">
        <w:rPr>
          <w:rFonts w:ascii="Times New Roman" w:eastAsia="Calibri" w:hAnsi="Times New Roman" w:cs="Times New Roman"/>
          <w:sz w:val="24"/>
          <w:szCs w:val="24"/>
          <w:lang w:eastAsia="ar-SA"/>
        </w:rPr>
        <w:t>, документа о приемке и выставленного Поставщиком счета</w:t>
      </w:r>
      <w:r w:rsidR="006B0F21" w:rsidRPr="006B0F21">
        <w:rPr>
          <w:rFonts w:ascii="Times New Roman" w:eastAsia="Calibri" w:hAnsi="Times New Roman" w:cs="Times New Roman"/>
          <w:sz w:val="24"/>
          <w:szCs w:val="24"/>
          <w:lang w:eastAsia="ar-SA"/>
        </w:rPr>
        <w:t>.</w:t>
      </w:r>
    </w:p>
    <w:p w:rsidR="00754E77" w:rsidRPr="00263234" w:rsidRDefault="00754E77" w:rsidP="0047715B">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47715B" w:rsidRDefault="0047715B" w:rsidP="0047715B">
      <w:pPr>
        <w:spacing w:line="240" w:lineRule="auto"/>
        <w:ind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ar-SA"/>
        </w:rPr>
        <w:t>2.4</w:t>
      </w:r>
      <w:r w:rsidR="00994438" w:rsidRPr="006D2845">
        <w:rPr>
          <w:rFonts w:ascii="Times New Roman" w:eastAsia="Calibri" w:hAnsi="Times New Roman" w:cs="Times New Roman"/>
          <w:sz w:val="24"/>
          <w:szCs w:val="24"/>
          <w:lang w:eastAsia="ar-SA"/>
        </w:rPr>
        <w:t>.</w:t>
      </w:r>
      <w:r w:rsidR="00691166" w:rsidRPr="00691166">
        <w:rPr>
          <w:rFonts w:ascii="Times New Roman" w:eastAsia="Times New Roman" w:hAnsi="Times New Roman" w:cs="Times New Roman"/>
          <w:sz w:val="24"/>
          <w:szCs w:val="24"/>
          <w:lang w:eastAsia="ru-RU"/>
        </w:rPr>
        <w:t>Настоящий Контракт может быть изменен по основаниям и в порядке, предусмотренном статьей 95 Закона о контрактной системе.</w:t>
      </w:r>
    </w:p>
    <w:p w:rsidR="00D63E91" w:rsidRDefault="00D63E91" w:rsidP="0047715B">
      <w:pPr>
        <w:spacing w:line="240" w:lineRule="auto"/>
        <w:ind w:firstLine="708"/>
        <w:jc w:val="both"/>
        <w:rPr>
          <w:rFonts w:ascii="Times New Roman" w:eastAsia="Times New Roman" w:hAnsi="Times New Roman" w:cs="Times New Roman"/>
          <w:sz w:val="24"/>
          <w:szCs w:val="24"/>
          <w:lang w:eastAsia="ru-RU"/>
        </w:rPr>
      </w:pPr>
    </w:p>
    <w:p w:rsidR="00754E77" w:rsidRPr="00BA7730" w:rsidRDefault="00754E77" w:rsidP="0047715B">
      <w:pPr>
        <w:spacing w:line="240" w:lineRule="auto"/>
        <w:ind w:firstLine="708"/>
        <w:jc w:val="both"/>
        <w:rPr>
          <w:rFonts w:ascii="Times New Roman" w:eastAsia="Calibri" w:hAnsi="Times New Roman" w:cs="Times New Roman"/>
          <w:b/>
          <w:sz w:val="24"/>
          <w:szCs w:val="24"/>
          <w:lang w:eastAsia="ar-SA"/>
        </w:rPr>
      </w:pPr>
      <w:r w:rsidRPr="00263234">
        <w:rPr>
          <w:rFonts w:ascii="Times New Roman" w:eastAsia="Calibri" w:hAnsi="Times New Roman" w:cs="Times New Roman"/>
          <w:b/>
          <w:sz w:val="24"/>
          <w:szCs w:val="24"/>
          <w:lang w:eastAsia="ar-SA"/>
        </w:rPr>
        <w:t xml:space="preserve">3. Порядок </w:t>
      </w:r>
      <w:r w:rsidRPr="00BA7730">
        <w:rPr>
          <w:rFonts w:ascii="Times New Roman" w:eastAsia="Calibri" w:hAnsi="Times New Roman" w:cs="Times New Roman"/>
          <w:b/>
          <w:sz w:val="24"/>
          <w:szCs w:val="24"/>
          <w:lang w:eastAsia="ar-SA"/>
        </w:rPr>
        <w:t>поставки Товара</w:t>
      </w:r>
    </w:p>
    <w:p w:rsidR="00754E77" w:rsidRPr="00A04A87" w:rsidRDefault="00754E77" w:rsidP="002234E2">
      <w:pPr>
        <w:widowControl w:val="0"/>
        <w:spacing w:after="0" w:line="240" w:lineRule="auto"/>
        <w:ind w:firstLine="708"/>
        <w:jc w:val="both"/>
        <w:rPr>
          <w:rFonts w:ascii="Times New Roman" w:eastAsia="Calibri" w:hAnsi="Times New Roman" w:cs="Times New Roman"/>
          <w:bCs/>
          <w:sz w:val="24"/>
          <w:szCs w:val="24"/>
          <w:lang w:eastAsia="ar-SA"/>
        </w:rPr>
      </w:pPr>
      <w:r w:rsidRPr="00BA7730">
        <w:rPr>
          <w:rFonts w:ascii="Times New Roman" w:eastAsia="Calibri" w:hAnsi="Times New Roman" w:cs="Times New Roman"/>
          <w:sz w:val="24"/>
          <w:szCs w:val="24"/>
          <w:lang w:eastAsia="ar-SA"/>
        </w:rPr>
        <w:t>3.1. </w:t>
      </w:r>
      <w:r w:rsidRPr="00A04A87">
        <w:rPr>
          <w:rFonts w:ascii="Times New Roman" w:eastAsia="Calibri" w:hAnsi="Times New Roman" w:cs="Times New Roman"/>
          <w:sz w:val="24"/>
          <w:szCs w:val="24"/>
          <w:lang w:eastAsia="ar-SA"/>
        </w:rPr>
        <w:t xml:space="preserve">Поставка Товара осуществляется силами и средствами Поставщика по адресу: </w:t>
      </w:r>
      <w:r w:rsidR="003C08D9" w:rsidRPr="003C08D9">
        <w:rPr>
          <w:rFonts w:ascii="Times New Roman" w:hAnsi="Times New Roman"/>
        </w:rPr>
        <w:t>г. Санкт-Петербург, ул. 12-ая Красноармейская д.2/23А</w:t>
      </w:r>
      <w:r w:rsidR="002C542D" w:rsidRPr="00A04A87">
        <w:rPr>
          <w:rFonts w:ascii="Times New Roman" w:hAnsi="Times New Roman"/>
        </w:rPr>
        <w:t>.</w:t>
      </w:r>
    </w:p>
    <w:p w:rsidR="00754E77" w:rsidRPr="00BA7730" w:rsidRDefault="00754E77" w:rsidP="002234E2">
      <w:pPr>
        <w:widowControl w:val="0"/>
        <w:spacing w:after="0" w:line="240" w:lineRule="auto"/>
        <w:ind w:firstLine="708"/>
        <w:jc w:val="both"/>
        <w:rPr>
          <w:rFonts w:ascii="Times New Roman" w:eastAsia="Calibri" w:hAnsi="Times New Roman" w:cs="Times New Roman"/>
          <w:sz w:val="24"/>
          <w:szCs w:val="24"/>
          <w:lang w:eastAsia="ar-SA"/>
        </w:rPr>
      </w:pPr>
      <w:r w:rsidRPr="00A04A87">
        <w:rPr>
          <w:rFonts w:ascii="Times New Roman" w:eastAsia="Calibri" w:hAnsi="Times New Roman" w:cs="Times New Roman"/>
          <w:sz w:val="24"/>
          <w:szCs w:val="24"/>
          <w:lang w:eastAsia="ar-SA"/>
        </w:rPr>
        <w:t>3.2. Доставка Товара</w:t>
      </w:r>
      <w:r w:rsidRPr="00BA7730">
        <w:rPr>
          <w:rFonts w:ascii="Times New Roman" w:eastAsia="Calibri" w:hAnsi="Times New Roman" w:cs="Times New Roman"/>
          <w:sz w:val="24"/>
          <w:szCs w:val="24"/>
          <w:lang w:eastAsia="ar-SA"/>
        </w:rPr>
        <w:t xml:space="preserve"> до места передачи Товара</w:t>
      </w:r>
      <w:r w:rsidR="007A537D">
        <w:rPr>
          <w:rFonts w:ascii="Times New Roman" w:eastAsia="Calibri" w:hAnsi="Times New Roman" w:cs="Times New Roman"/>
          <w:sz w:val="24"/>
          <w:szCs w:val="24"/>
          <w:lang w:eastAsia="ar-SA"/>
        </w:rPr>
        <w:t>,</w:t>
      </w:r>
      <w:r w:rsidR="00632B04">
        <w:rPr>
          <w:rFonts w:ascii="Times New Roman" w:eastAsia="Calibri" w:hAnsi="Times New Roman" w:cs="Times New Roman"/>
          <w:sz w:val="24"/>
          <w:szCs w:val="24"/>
          <w:lang w:eastAsia="ar-SA"/>
        </w:rPr>
        <w:t xml:space="preserve"> </w:t>
      </w:r>
      <w:r w:rsidR="00ED5504">
        <w:rPr>
          <w:rFonts w:ascii="Times New Roman" w:eastAsia="Calibri" w:hAnsi="Times New Roman" w:cs="Times New Roman"/>
          <w:sz w:val="24"/>
          <w:szCs w:val="24"/>
          <w:lang w:eastAsia="ar-SA"/>
        </w:rPr>
        <w:t>разгрузка</w:t>
      </w:r>
      <w:r w:rsidR="00860D4A">
        <w:rPr>
          <w:rFonts w:ascii="Times New Roman" w:eastAsia="Calibri" w:hAnsi="Times New Roman" w:cs="Times New Roman"/>
          <w:sz w:val="24"/>
          <w:szCs w:val="24"/>
          <w:lang w:eastAsia="ar-SA"/>
        </w:rPr>
        <w:t>, подъем на этаж</w:t>
      </w:r>
      <w:r w:rsidR="00632B04">
        <w:rPr>
          <w:rFonts w:ascii="Times New Roman" w:eastAsia="Calibri" w:hAnsi="Times New Roman" w:cs="Times New Roman"/>
          <w:sz w:val="24"/>
          <w:szCs w:val="24"/>
          <w:lang w:eastAsia="ar-SA"/>
        </w:rPr>
        <w:t xml:space="preserve"> </w:t>
      </w:r>
      <w:r w:rsidRPr="00BA7730">
        <w:rPr>
          <w:rFonts w:ascii="Times New Roman" w:eastAsia="Calibri" w:hAnsi="Times New Roman" w:cs="Times New Roman"/>
          <w:sz w:val="24"/>
          <w:szCs w:val="24"/>
          <w:lang w:eastAsia="ar-SA"/>
        </w:rPr>
        <w:t>производится силами и средствами Поставщика.</w:t>
      </w:r>
    </w:p>
    <w:p w:rsidR="00754E77" w:rsidRPr="00BA7730" w:rsidRDefault="00754E77" w:rsidP="002234E2">
      <w:pPr>
        <w:widowControl w:val="0"/>
        <w:spacing w:after="0" w:line="240" w:lineRule="auto"/>
        <w:ind w:firstLine="708"/>
        <w:jc w:val="both"/>
        <w:rPr>
          <w:rFonts w:ascii="Times New Roman" w:eastAsia="Calibri" w:hAnsi="Times New Roman" w:cs="Times New Roman"/>
          <w:sz w:val="24"/>
          <w:szCs w:val="24"/>
          <w:lang w:eastAsia="ar-SA"/>
        </w:rPr>
      </w:pPr>
      <w:r w:rsidRPr="00BA7730">
        <w:rPr>
          <w:rFonts w:ascii="Times New Roman" w:eastAsia="Calibri" w:hAnsi="Times New Roman" w:cs="Times New Roman"/>
          <w:sz w:val="24"/>
          <w:szCs w:val="24"/>
          <w:lang w:eastAsia="ar-SA"/>
        </w:rPr>
        <w:t>3.3. Товар должен иметь упаковку, предотвращающую его порчу при транспортировке.</w:t>
      </w:r>
    </w:p>
    <w:p w:rsidR="00754E77" w:rsidRPr="00BA7730" w:rsidRDefault="00754E77" w:rsidP="002234E2">
      <w:pPr>
        <w:widowControl w:val="0"/>
        <w:spacing w:after="0" w:line="240" w:lineRule="auto"/>
        <w:ind w:firstLine="708"/>
        <w:jc w:val="both"/>
        <w:rPr>
          <w:rFonts w:ascii="Times New Roman" w:eastAsia="Calibri" w:hAnsi="Times New Roman" w:cs="Times New Roman"/>
          <w:sz w:val="24"/>
          <w:szCs w:val="24"/>
          <w:lang w:eastAsia="ar-SA"/>
        </w:rPr>
      </w:pPr>
      <w:r w:rsidRPr="00BA7730">
        <w:rPr>
          <w:rFonts w:ascii="Times New Roman" w:eastAsia="Calibri" w:hAnsi="Times New Roman" w:cs="Times New Roman"/>
          <w:sz w:val="24"/>
          <w:szCs w:val="24"/>
          <w:lang w:eastAsia="ar-SA"/>
        </w:rPr>
        <w:t>Маркировка и упаковка Товара должны соответствовать требованиям нормативно-технической документации в соответствии с законода</w:t>
      </w:r>
      <w:r w:rsidR="002234E2" w:rsidRPr="00BA7730">
        <w:rPr>
          <w:rFonts w:ascii="Times New Roman" w:eastAsia="Calibri" w:hAnsi="Times New Roman" w:cs="Times New Roman"/>
          <w:sz w:val="24"/>
          <w:szCs w:val="24"/>
          <w:lang w:eastAsia="ar-SA"/>
        </w:rPr>
        <w:t>тельством Российской Федерации.</w:t>
      </w:r>
    </w:p>
    <w:p w:rsidR="00754E77" w:rsidRPr="00BA7730" w:rsidRDefault="00754E77" w:rsidP="002234E2">
      <w:pPr>
        <w:widowControl w:val="0"/>
        <w:spacing w:after="0" w:line="240" w:lineRule="auto"/>
        <w:ind w:firstLine="708"/>
        <w:jc w:val="both"/>
        <w:rPr>
          <w:rFonts w:ascii="Times New Roman" w:eastAsia="Calibri" w:hAnsi="Times New Roman" w:cs="Times New Roman"/>
          <w:sz w:val="24"/>
          <w:szCs w:val="24"/>
          <w:lang w:eastAsia="ar-SA"/>
        </w:rPr>
      </w:pPr>
      <w:r w:rsidRPr="00BA7730">
        <w:rPr>
          <w:rFonts w:ascii="Times New Roman" w:eastAsia="Calibri" w:hAnsi="Times New Roman" w:cs="Times New Roman"/>
          <w:sz w:val="24"/>
          <w:szCs w:val="24"/>
          <w:lang w:eastAsia="ar-SA"/>
        </w:rPr>
        <w:t xml:space="preserve">3.4. Не позднее чем за </w:t>
      </w:r>
      <w:r w:rsidR="00CC31FC">
        <w:rPr>
          <w:rFonts w:ascii="Times New Roman" w:eastAsia="Calibri" w:hAnsi="Times New Roman" w:cs="Times New Roman"/>
          <w:sz w:val="24"/>
          <w:szCs w:val="24"/>
          <w:lang w:eastAsia="ar-SA"/>
        </w:rPr>
        <w:t>1</w:t>
      </w:r>
      <w:r w:rsidRPr="00BA7730">
        <w:rPr>
          <w:rFonts w:ascii="Times New Roman" w:eastAsia="Calibri" w:hAnsi="Times New Roman" w:cs="Times New Roman"/>
          <w:sz w:val="24"/>
          <w:szCs w:val="24"/>
          <w:lang w:eastAsia="ar-SA"/>
        </w:rPr>
        <w:t xml:space="preserve"> (</w:t>
      </w:r>
      <w:r w:rsidR="00CC31FC">
        <w:rPr>
          <w:rFonts w:ascii="Times New Roman" w:eastAsia="Calibri" w:hAnsi="Times New Roman" w:cs="Times New Roman"/>
          <w:sz w:val="24"/>
          <w:szCs w:val="24"/>
          <w:lang w:eastAsia="ar-SA"/>
        </w:rPr>
        <w:t>один) календарный день</w:t>
      </w:r>
      <w:r w:rsidRPr="00BA7730">
        <w:rPr>
          <w:rFonts w:ascii="Times New Roman" w:eastAsia="Calibri" w:hAnsi="Times New Roman" w:cs="Times New Roman"/>
          <w:sz w:val="24"/>
          <w:szCs w:val="24"/>
          <w:lang w:eastAsia="ar-SA"/>
        </w:rPr>
        <w:t xml:space="preserve"> до дня доставки Товара Поставщик обязан согласовать с представителем Заказчик</w:t>
      </w:r>
      <w:r w:rsidR="002234E2" w:rsidRPr="00BA7730">
        <w:rPr>
          <w:rFonts w:ascii="Times New Roman" w:eastAsia="Calibri" w:hAnsi="Times New Roman" w:cs="Times New Roman"/>
          <w:sz w:val="24"/>
          <w:szCs w:val="24"/>
          <w:lang w:eastAsia="ar-SA"/>
        </w:rPr>
        <w:t>а дату и время доставки Товара.</w:t>
      </w:r>
    </w:p>
    <w:p w:rsidR="00EC7DDD" w:rsidRPr="00BA7730" w:rsidRDefault="00EC7DDD" w:rsidP="00EC7DDD">
      <w:pPr>
        <w:widowControl w:val="0"/>
        <w:tabs>
          <w:tab w:val="left" w:pos="709"/>
        </w:tabs>
        <w:spacing w:after="0" w:line="240" w:lineRule="auto"/>
        <w:ind w:firstLine="708"/>
        <w:jc w:val="both"/>
        <w:rPr>
          <w:rFonts w:ascii="Times New Roman" w:eastAsia="Calibri" w:hAnsi="Times New Roman" w:cs="Times New Roman"/>
          <w:sz w:val="24"/>
          <w:szCs w:val="24"/>
          <w:lang w:eastAsia="ar-SA"/>
        </w:rPr>
      </w:pPr>
      <w:r w:rsidRPr="00BA7730">
        <w:rPr>
          <w:rFonts w:ascii="Times New Roman" w:eastAsia="Calibri" w:hAnsi="Times New Roman" w:cs="Times New Roman"/>
          <w:sz w:val="24"/>
          <w:szCs w:val="24"/>
          <w:lang w:eastAsia="ar-SA"/>
        </w:rPr>
        <w:t>3.5. В день поставки Поставщик одновременно с Товаром должен передать Заказчику:</w:t>
      </w:r>
    </w:p>
    <w:p w:rsidR="00EC7DDD" w:rsidRPr="00BA7730" w:rsidRDefault="00EC7DDD" w:rsidP="00EC7DDD">
      <w:pPr>
        <w:widowControl w:val="0"/>
        <w:tabs>
          <w:tab w:val="left" w:pos="709"/>
        </w:tabs>
        <w:spacing w:after="0" w:line="240" w:lineRule="auto"/>
        <w:ind w:firstLine="708"/>
        <w:jc w:val="both"/>
        <w:rPr>
          <w:rFonts w:ascii="Times New Roman" w:eastAsia="Calibri" w:hAnsi="Times New Roman" w:cs="Times New Roman"/>
          <w:sz w:val="24"/>
          <w:szCs w:val="24"/>
          <w:lang w:eastAsia="ar-SA"/>
        </w:rPr>
      </w:pPr>
      <w:r w:rsidRPr="00BA7730">
        <w:rPr>
          <w:rFonts w:ascii="Times New Roman" w:eastAsia="Calibri" w:hAnsi="Times New Roman" w:cs="Times New Roman"/>
          <w:sz w:val="24"/>
          <w:szCs w:val="24"/>
          <w:lang w:eastAsia="ar-SA"/>
        </w:rPr>
        <w:tab/>
        <w:t>-универсальный передаточный документ или счет-фактуру и подписанную Сторонами товарную (товарно-транспортную) накладную;</w:t>
      </w:r>
    </w:p>
    <w:p w:rsidR="00754E77" w:rsidRPr="00BA7730" w:rsidRDefault="00EC7DDD" w:rsidP="00CC31FC">
      <w:pPr>
        <w:widowControl w:val="0"/>
        <w:tabs>
          <w:tab w:val="left" w:pos="709"/>
        </w:tabs>
        <w:spacing w:after="0" w:line="240" w:lineRule="auto"/>
        <w:ind w:firstLine="708"/>
        <w:jc w:val="both"/>
        <w:rPr>
          <w:rFonts w:ascii="Times New Roman" w:eastAsia="Calibri" w:hAnsi="Times New Roman" w:cs="Times New Roman"/>
          <w:sz w:val="24"/>
          <w:szCs w:val="24"/>
          <w:lang w:eastAsia="ar-SA"/>
        </w:rPr>
      </w:pPr>
      <w:r w:rsidRPr="00BA7730">
        <w:rPr>
          <w:rFonts w:ascii="Times New Roman" w:eastAsia="Calibri" w:hAnsi="Times New Roman" w:cs="Times New Roman"/>
          <w:sz w:val="24"/>
          <w:szCs w:val="24"/>
          <w:lang w:eastAsia="ar-SA"/>
        </w:rPr>
        <w:tab/>
        <w:t>-счет;</w:t>
      </w:r>
    </w:p>
    <w:p w:rsidR="00CC31FC" w:rsidRDefault="0043720B" w:rsidP="003B0F5D">
      <w:pPr>
        <w:spacing w:after="0" w:line="240" w:lineRule="auto"/>
        <w:ind w:firstLine="709"/>
        <w:jc w:val="both"/>
        <w:rPr>
          <w:rFonts w:ascii="Times New Roman" w:hAnsi="Times New Roman"/>
          <w:color w:val="000000"/>
        </w:rPr>
      </w:pPr>
      <w:r w:rsidRPr="00BA7730">
        <w:rPr>
          <w:rFonts w:ascii="Times New Roman" w:eastAsia="Calibri" w:hAnsi="Times New Roman" w:cs="Times New Roman"/>
          <w:sz w:val="24"/>
          <w:szCs w:val="24"/>
        </w:rPr>
        <w:t>3.6.</w:t>
      </w:r>
      <w:r w:rsidR="00D75BBB">
        <w:rPr>
          <w:rFonts w:ascii="Times New Roman" w:eastAsia="Calibri" w:hAnsi="Times New Roman" w:cs="Times New Roman"/>
          <w:sz w:val="24"/>
          <w:szCs w:val="24"/>
        </w:rPr>
        <w:t xml:space="preserve"> </w:t>
      </w:r>
      <w:r w:rsidR="003B0F5D">
        <w:rPr>
          <w:rFonts w:ascii="Times New Roman" w:hAnsi="Times New Roman"/>
          <w:b/>
          <w:sz w:val="24"/>
          <w:szCs w:val="24"/>
        </w:rPr>
        <w:t xml:space="preserve">Срок </w:t>
      </w:r>
      <w:r w:rsidR="003B0F5D" w:rsidRPr="003B0F5D">
        <w:rPr>
          <w:rFonts w:ascii="Times New Roman" w:hAnsi="Times New Roman"/>
          <w:b/>
          <w:sz w:val="24"/>
          <w:szCs w:val="24"/>
        </w:rPr>
        <w:t>поставки:</w:t>
      </w:r>
      <w:r w:rsidR="003B0F5D" w:rsidRPr="003B0F5D">
        <w:rPr>
          <w:rFonts w:ascii="Times New Roman" w:hAnsi="Times New Roman"/>
          <w:sz w:val="24"/>
          <w:szCs w:val="24"/>
        </w:rPr>
        <w:t xml:space="preserve"> </w:t>
      </w:r>
      <w:r w:rsidR="00A71222">
        <w:rPr>
          <w:rFonts w:ascii="Times New Roman" w:hAnsi="Times New Roman"/>
          <w:sz w:val="24"/>
          <w:szCs w:val="24"/>
        </w:rPr>
        <w:t>с момента заключения Контракта</w:t>
      </w:r>
      <w:r w:rsidR="007A537D">
        <w:rPr>
          <w:rFonts w:ascii="Times New Roman" w:hAnsi="Times New Roman"/>
          <w:sz w:val="24"/>
          <w:szCs w:val="24"/>
        </w:rPr>
        <w:t xml:space="preserve"> </w:t>
      </w:r>
      <w:r w:rsidR="00860D4A">
        <w:rPr>
          <w:rFonts w:ascii="Times New Roman" w:hAnsi="Times New Roman"/>
          <w:sz w:val="24"/>
          <w:szCs w:val="24"/>
        </w:rPr>
        <w:t>в течение 10 (десяти) рабочих дней</w:t>
      </w:r>
      <w:r w:rsidR="00A71222">
        <w:rPr>
          <w:rFonts w:ascii="Times New Roman" w:hAnsi="Times New Roman"/>
          <w:sz w:val="24"/>
          <w:szCs w:val="24"/>
        </w:rPr>
        <w:t>.</w:t>
      </w:r>
    </w:p>
    <w:p w:rsidR="00CC31FC" w:rsidRDefault="00CC31FC" w:rsidP="002234E2">
      <w:pPr>
        <w:widowControl w:val="0"/>
        <w:autoSpaceDE w:val="0"/>
        <w:spacing w:after="0" w:line="240" w:lineRule="auto"/>
        <w:jc w:val="center"/>
        <w:rPr>
          <w:rFonts w:ascii="Times New Roman" w:hAnsi="Times New Roman"/>
        </w:rPr>
      </w:pPr>
    </w:p>
    <w:p w:rsidR="00754E77" w:rsidRDefault="00754E77" w:rsidP="002234E2">
      <w:pPr>
        <w:widowControl w:val="0"/>
        <w:autoSpaceDE w:val="0"/>
        <w:spacing w:after="0" w:line="240" w:lineRule="auto"/>
        <w:jc w:val="center"/>
        <w:rPr>
          <w:rFonts w:ascii="Times New Roman" w:eastAsia="Calibri" w:hAnsi="Times New Roman" w:cs="Times New Roman"/>
          <w:b/>
          <w:sz w:val="24"/>
          <w:szCs w:val="24"/>
          <w:lang w:eastAsia="ar-SA"/>
        </w:rPr>
      </w:pPr>
      <w:r w:rsidRPr="00263234">
        <w:rPr>
          <w:rFonts w:ascii="Times New Roman" w:eastAsia="Calibri" w:hAnsi="Times New Roman" w:cs="Times New Roman"/>
          <w:b/>
          <w:sz w:val="24"/>
          <w:szCs w:val="24"/>
          <w:lang w:eastAsia="ar-SA"/>
        </w:rPr>
        <w:t>4. Порядок сдачи и приемки поставляемого Товара</w:t>
      </w:r>
    </w:p>
    <w:p w:rsidR="005261DB" w:rsidRPr="00263234" w:rsidRDefault="005261DB" w:rsidP="002234E2">
      <w:pPr>
        <w:widowControl w:val="0"/>
        <w:autoSpaceDE w:val="0"/>
        <w:spacing w:after="0" w:line="240" w:lineRule="auto"/>
        <w:jc w:val="center"/>
        <w:rPr>
          <w:rFonts w:ascii="Times New Roman" w:eastAsia="Calibri" w:hAnsi="Times New Roman" w:cs="Times New Roman"/>
          <w:b/>
          <w:sz w:val="24"/>
          <w:szCs w:val="24"/>
          <w:lang w:eastAsia="ar-SA"/>
        </w:rPr>
      </w:pPr>
    </w:p>
    <w:p w:rsidR="006D0B89" w:rsidRPr="006D0B89" w:rsidRDefault="006D0B89" w:rsidP="006D0B89">
      <w:pPr>
        <w:widowControl w:val="0"/>
        <w:tabs>
          <w:tab w:val="left" w:pos="0"/>
          <w:tab w:val="left" w:pos="709"/>
        </w:tabs>
        <w:spacing w:after="0" w:line="240" w:lineRule="auto"/>
        <w:ind w:firstLine="709"/>
        <w:jc w:val="both"/>
        <w:rPr>
          <w:rFonts w:ascii="Times New Roman" w:eastAsia="Calibri" w:hAnsi="Times New Roman" w:cs="Times New Roman"/>
          <w:sz w:val="24"/>
          <w:szCs w:val="24"/>
          <w:lang w:eastAsia="ar-SA"/>
        </w:rPr>
      </w:pPr>
      <w:r w:rsidRPr="006D0B89">
        <w:rPr>
          <w:rFonts w:ascii="Times New Roman" w:eastAsia="Calibri" w:hAnsi="Times New Roman" w:cs="Times New Roman"/>
          <w:sz w:val="24"/>
          <w:szCs w:val="24"/>
          <w:lang w:eastAsia="ar-SA"/>
        </w:rPr>
        <w:t>4.1. Приемка Товара осуществляется в месте поставки Товара</w:t>
      </w:r>
      <w:r w:rsidR="007A537D">
        <w:rPr>
          <w:rFonts w:ascii="Times New Roman" w:eastAsia="Calibri" w:hAnsi="Times New Roman" w:cs="Times New Roman"/>
          <w:sz w:val="24"/>
          <w:szCs w:val="24"/>
          <w:lang w:eastAsia="ar-SA"/>
        </w:rPr>
        <w:t xml:space="preserve"> в течение 5 (пяти) рабочих дней с даты передачи товара Заказчику</w:t>
      </w:r>
      <w:r w:rsidRPr="006D0B89">
        <w:rPr>
          <w:rFonts w:ascii="Times New Roman" w:eastAsia="Calibri" w:hAnsi="Times New Roman" w:cs="Times New Roman"/>
          <w:sz w:val="24"/>
          <w:szCs w:val="24"/>
          <w:lang w:eastAsia="ar-SA"/>
        </w:rPr>
        <w:t xml:space="preserve">.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w:t>
      </w:r>
    </w:p>
    <w:p w:rsidR="006D0B89" w:rsidRDefault="006D0B89" w:rsidP="006D0B89">
      <w:pPr>
        <w:widowControl w:val="0"/>
        <w:tabs>
          <w:tab w:val="left" w:pos="0"/>
          <w:tab w:val="left" w:pos="709"/>
        </w:tabs>
        <w:spacing w:after="0" w:line="240" w:lineRule="auto"/>
        <w:ind w:firstLine="709"/>
        <w:jc w:val="both"/>
        <w:rPr>
          <w:rFonts w:ascii="Times New Roman" w:eastAsia="Calibri" w:hAnsi="Times New Roman" w:cs="Times New Roman"/>
          <w:sz w:val="24"/>
          <w:szCs w:val="24"/>
          <w:lang w:eastAsia="ar-SA"/>
        </w:rPr>
      </w:pPr>
      <w:r w:rsidRPr="006D0B89">
        <w:rPr>
          <w:rFonts w:ascii="Times New Roman" w:eastAsia="Calibri" w:hAnsi="Times New Roman" w:cs="Times New Roman"/>
          <w:sz w:val="24"/>
          <w:szCs w:val="24"/>
          <w:lang w:eastAsia="ar-SA"/>
        </w:rPr>
        <w:t>4.2.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16518" w:rsidRPr="00716518" w:rsidRDefault="00716518" w:rsidP="00716518">
      <w:pPr>
        <w:widowControl w:val="0"/>
        <w:tabs>
          <w:tab w:val="left" w:pos="0"/>
          <w:tab w:val="left" w:pos="709"/>
        </w:tabs>
        <w:spacing w:after="0" w:line="240" w:lineRule="auto"/>
        <w:ind w:firstLine="709"/>
        <w:jc w:val="both"/>
        <w:rPr>
          <w:rFonts w:ascii="Times New Roman" w:eastAsia="Calibri" w:hAnsi="Times New Roman" w:cs="Times New Roman"/>
          <w:sz w:val="24"/>
          <w:szCs w:val="24"/>
          <w:lang w:eastAsia="ar-SA"/>
        </w:rPr>
      </w:pPr>
      <w:r w:rsidRPr="00716518">
        <w:rPr>
          <w:rFonts w:ascii="Times New Roman" w:eastAsia="Calibri" w:hAnsi="Times New Roman" w:cs="Times New Roman"/>
          <w:sz w:val="24"/>
          <w:szCs w:val="24"/>
          <w:lang w:eastAsia="ar-SA"/>
        </w:rPr>
        <w:t xml:space="preserve">4.3. В случае несоответствия Товара требованиям Контракта составляется двусторонний акт несоответствия, в котором отражаются выявленные недостатки. При немотивированном отказе Поставщика от подписания акта, акт, подписанный только Заказчиком будет считаться действительным. </w:t>
      </w:r>
    </w:p>
    <w:p w:rsidR="00716518" w:rsidRPr="00716518" w:rsidRDefault="00716518" w:rsidP="00716518">
      <w:pPr>
        <w:widowControl w:val="0"/>
        <w:tabs>
          <w:tab w:val="left" w:pos="0"/>
          <w:tab w:val="left" w:pos="709"/>
        </w:tabs>
        <w:spacing w:after="0" w:line="240" w:lineRule="auto"/>
        <w:ind w:firstLine="709"/>
        <w:jc w:val="both"/>
        <w:rPr>
          <w:rFonts w:ascii="Times New Roman" w:eastAsia="Calibri" w:hAnsi="Times New Roman" w:cs="Times New Roman"/>
          <w:sz w:val="24"/>
          <w:szCs w:val="24"/>
          <w:lang w:eastAsia="ar-SA"/>
        </w:rPr>
      </w:pPr>
      <w:r w:rsidRPr="00716518">
        <w:rPr>
          <w:rFonts w:ascii="Times New Roman" w:eastAsia="Calibri" w:hAnsi="Times New Roman" w:cs="Times New Roman"/>
          <w:sz w:val="24"/>
          <w:szCs w:val="24"/>
          <w:lang w:eastAsia="ar-SA"/>
        </w:rPr>
        <w:t xml:space="preserve">4.4. При выявлении несоответствия поставленного Товара условиям Контракта, Заказчик направляет Поставщику уведомление о выявленных недостатках с указанием срока их устранения. В случае </w:t>
      </w:r>
      <w:proofErr w:type="spellStart"/>
      <w:r w:rsidRPr="00716518">
        <w:rPr>
          <w:rFonts w:ascii="Times New Roman" w:eastAsia="Calibri" w:hAnsi="Times New Roman" w:cs="Times New Roman"/>
          <w:sz w:val="24"/>
          <w:szCs w:val="24"/>
          <w:lang w:eastAsia="ar-SA"/>
        </w:rPr>
        <w:t>неустранения</w:t>
      </w:r>
      <w:proofErr w:type="spellEnd"/>
      <w:r w:rsidRPr="00716518">
        <w:rPr>
          <w:rFonts w:ascii="Times New Roman" w:eastAsia="Calibri" w:hAnsi="Times New Roman" w:cs="Times New Roman"/>
          <w:sz w:val="24"/>
          <w:szCs w:val="24"/>
          <w:lang w:eastAsia="ar-SA"/>
        </w:rPr>
        <w:t xml:space="preserve"> недостатков в срок, указанный Заказчиком в уведомлении, последний отказывается от приемки и оплаты. Мотивированный отказ направляется Поставщику в письменной форме.</w:t>
      </w:r>
    </w:p>
    <w:p w:rsidR="00716518" w:rsidRPr="00716518" w:rsidRDefault="00716518" w:rsidP="00716518">
      <w:pPr>
        <w:widowControl w:val="0"/>
        <w:tabs>
          <w:tab w:val="left" w:pos="0"/>
          <w:tab w:val="left" w:pos="709"/>
        </w:tabs>
        <w:spacing w:after="0" w:line="240" w:lineRule="auto"/>
        <w:ind w:firstLine="709"/>
        <w:jc w:val="both"/>
        <w:rPr>
          <w:rFonts w:ascii="Times New Roman" w:eastAsia="Calibri" w:hAnsi="Times New Roman" w:cs="Times New Roman"/>
          <w:sz w:val="24"/>
          <w:szCs w:val="24"/>
          <w:lang w:eastAsia="ar-SA"/>
        </w:rPr>
      </w:pPr>
      <w:r w:rsidRPr="00716518">
        <w:rPr>
          <w:rFonts w:ascii="Times New Roman" w:eastAsia="Calibri" w:hAnsi="Times New Roman" w:cs="Times New Roman"/>
          <w:sz w:val="24"/>
          <w:szCs w:val="24"/>
          <w:lang w:eastAsia="ar-SA"/>
        </w:rPr>
        <w:t>4.5. Претензии по скрытым недостаткам могут быть заявлены Заказчиком в течение срока полезного использования, гарантийного срока, срока годности (нужное подчеркнуть).</w:t>
      </w:r>
    </w:p>
    <w:p w:rsidR="00716518" w:rsidRPr="00716518" w:rsidRDefault="00716518" w:rsidP="00716518">
      <w:pPr>
        <w:widowControl w:val="0"/>
        <w:tabs>
          <w:tab w:val="left" w:pos="0"/>
          <w:tab w:val="left" w:pos="709"/>
        </w:tabs>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4.6</w:t>
      </w:r>
      <w:r w:rsidRPr="00716518">
        <w:rPr>
          <w:rFonts w:ascii="Times New Roman" w:eastAsia="Calibri" w:hAnsi="Times New Roman" w:cs="Times New Roman"/>
          <w:sz w:val="24"/>
          <w:szCs w:val="24"/>
          <w:lang w:eastAsia="ar-SA"/>
        </w:rPr>
        <w:t>. Все расходы, связанные с устранением недостатков, несет Поставщик.</w:t>
      </w:r>
    </w:p>
    <w:p w:rsidR="00716518" w:rsidRDefault="00716518" w:rsidP="00716518">
      <w:pPr>
        <w:widowControl w:val="0"/>
        <w:tabs>
          <w:tab w:val="left" w:pos="0"/>
          <w:tab w:val="left" w:pos="709"/>
        </w:tabs>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4.7</w:t>
      </w:r>
      <w:r w:rsidRPr="00716518">
        <w:rPr>
          <w:rFonts w:ascii="Times New Roman" w:eastAsia="Calibri" w:hAnsi="Times New Roman" w:cs="Times New Roman"/>
          <w:sz w:val="24"/>
          <w:szCs w:val="24"/>
          <w:lang w:eastAsia="ar-SA"/>
        </w:rPr>
        <w:t>. Поставщик дает свое согласие на осуществление Заказчиком приемки товара, работы, услуги без присутствия представителя со стороны Поставщика, в этом случае Заказчиком составляется акт приемки товаров, работ, услуг по ф. 0510452, подписывается в одностороннем порядке и направляется Поставщику. В случае расхождений количественных или качественных показателей товаров, работ, услуг, подпись Поставщика в акте приемки товаров, работ, услуг по ф. 0510452 обязательна.</w:t>
      </w:r>
    </w:p>
    <w:p w:rsidR="00716518" w:rsidRPr="006D0B89" w:rsidRDefault="00716518" w:rsidP="00716518">
      <w:pPr>
        <w:widowControl w:val="0"/>
        <w:tabs>
          <w:tab w:val="left" w:pos="0"/>
          <w:tab w:val="left" w:pos="709"/>
        </w:tabs>
        <w:spacing w:after="0" w:line="240" w:lineRule="auto"/>
        <w:ind w:firstLine="709"/>
        <w:jc w:val="both"/>
        <w:rPr>
          <w:rFonts w:ascii="Times New Roman" w:eastAsia="Calibri" w:hAnsi="Times New Roman" w:cs="Times New Roman"/>
          <w:sz w:val="24"/>
          <w:szCs w:val="24"/>
          <w:lang w:eastAsia="ar-SA"/>
        </w:rPr>
      </w:pPr>
    </w:p>
    <w:p w:rsidR="00754E77" w:rsidRPr="00263234" w:rsidRDefault="00754E77" w:rsidP="002234E2">
      <w:pPr>
        <w:widowControl w:val="0"/>
        <w:autoSpaceDE w:val="0"/>
        <w:spacing w:after="0" w:line="240" w:lineRule="auto"/>
        <w:jc w:val="center"/>
        <w:rPr>
          <w:rFonts w:ascii="Times New Roman" w:eastAsia="Calibri" w:hAnsi="Times New Roman" w:cs="Times New Roman"/>
          <w:b/>
          <w:sz w:val="24"/>
          <w:szCs w:val="24"/>
          <w:lang w:eastAsia="ar-SA"/>
        </w:rPr>
      </w:pPr>
      <w:r w:rsidRPr="00263234">
        <w:rPr>
          <w:rFonts w:ascii="Times New Roman" w:eastAsia="Calibri" w:hAnsi="Times New Roman" w:cs="Times New Roman"/>
          <w:b/>
          <w:sz w:val="24"/>
          <w:szCs w:val="24"/>
          <w:lang w:eastAsia="ar-SA"/>
        </w:rPr>
        <w:t>5. Права и обязанности Сторон</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5.1. Заказчик вправе:</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754E77" w:rsidRPr="00263234" w:rsidRDefault="00754E77" w:rsidP="002234E2">
      <w:pPr>
        <w:widowControl w:val="0"/>
        <w:tabs>
          <w:tab w:val="left" w:pos="709"/>
        </w:tabs>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5.1.2. Требовать от Поставщика представления надлежащим образом оформленны</w:t>
      </w:r>
      <w:r w:rsidR="003A0D1C">
        <w:rPr>
          <w:rFonts w:ascii="Times New Roman" w:eastAsia="Calibri" w:hAnsi="Times New Roman" w:cs="Times New Roman"/>
          <w:sz w:val="24"/>
          <w:szCs w:val="24"/>
          <w:lang w:eastAsia="ar-SA"/>
        </w:rPr>
        <w:t>х документов, указанных в п. 3.5</w:t>
      </w:r>
      <w:r w:rsidRPr="00263234">
        <w:rPr>
          <w:rFonts w:ascii="Times New Roman" w:eastAsia="Calibri" w:hAnsi="Times New Roman" w:cs="Times New Roman"/>
          <w:sz w:val="24"/>
          <w:szCs w:val="24"/>
          <w:lang w:eastAsia="ar-SA"/>
        </w:rPr>
        <w:t>Контракта.</w:t>
      </w:r>
    </w:p>
    <w:p w:rsidR="00754E77" w:rsidRPr="00263234" w:rsidRDefault="00754E77" w:rsidP="002234E2">
      <w:pPr>
        <w:widowControl w:val="0"/>
        <w:tabs>
          <w:tab w:val="left" w:pos="709"/>
        </w:tabs>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5.1.4. Запрашивать у Поставщика информацию о ходе исполнения обязательств по Контракту.</w:t>
      </w:r>
    </w:p>
    <w:p w:rsidR="00754E77" w:rsidRPr="00263234" w:rsidRDefault="00754E77" w:rsidP="002234E2">
      <w:pPr>
        <w:widowControl w:val="0"/>
        <w:tabs>
          <w:tab w:val="left" w:pos="540"/>
        </w:tabs>
        <w:spacing w:after="0" w:line="240" w:lineRule="auto"/>
        <w:ind w:firstLine="708"/>
        <w:jc w:val="both"/>
        <w:rPr>
          <w:rFonts w:ascii="Times New Roman" w:eastAsia="Calibri" w:hAnsi="Times New Roman" w:cs="Times New Roman"/>
          <w:spacing w:val="1"/>
          <w:sz w:val="24"/>
          <w:szCs w:val="24"/>
          <w:lang w:eastAsia="ar-SA"/>
        </w:rPr>
      </w:pPr>
      <w:r w:rsidRPr="00263234">
        <w:rPr>
          <w:rFonts w:ascii="Times New Roman" w:eastAsia="Calibri" w:hAnsi="Times New Roman" w:cs="Times New Roman"/>
          <w:sz w:val="24"/>
          <w:szCs w:val="24"/>
          <w:lang w:eastAsia="ar-SA"/>
        </w:rPr>
        <w:lastRenderedPageBreak/>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263234">
        <w:rPr>
          <w:rFonts w:ascii="Times New Roman" w:eastAsia="Calibri" w:hAnsi="Times New Roman" w:cs="Times New Roman"/>
          <w:spacing w:val="1"/>
          <w:sz w:val="24"/>
          <w:szCs w:val="24"/>
          <w:lang w:eastAsia="ar-SA"/>
        </w:rPr>
        <w:t xml:space="preserve">. </w:t>
      </w:r>
    </w:p>
    <w:p w:rsidR="00754E77" w:rsidRPr="00263234" w:rsidRDefault="00754E77" w:rsidP="002234E2">
      <w:pPr>
        <w:widowControl w:val="0"/>
        <w:spacing w:after="0" w:line="240" w:lineRule="auto"/>
        <w:ind w:firstLine="708"/>
        <w:jc w:val="both"/>
        <w:rPr>
          <w:rFonts w:ascii="Times New Roman" w:eastAsia="Calibri" w:hAnsi="Times New Roman" w:cs="Times New Roman"/>
          <w:spacing w:val="1"/>
          <w:sz w:val="24"/>
          <w:szCs w:val="24"/>
          <w:lang w:eastAsia="ar-SA"/>
        </w:rPr>
      </w:pPr>
      <w:r w:rsidRPr="00263234">
        <w:rPr>
          <w:rFonts w:ascii="Times New Roman" w:eastAsia="Calibri" w:hAnsi="Times New Roman" w:cs="Times New Roman"/>
          <w:spacing w:val="1"/>
          <w:sz w:val="24"/>
          <w:szCs w:val="24"/>
          <w:lang w:eastAsia="ar-SA"/>
        </w:rPr>
        <w:t>5.1.6.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754E77" w:rsidRPr="00263234" w:rsidRDefault="00754E77" w:rsidP="002234E2">
      <w:pPr>
        <w:widowControl w:val="0"/>
        <w:spacing w:after="0" w:line="240" w:lineRule="auto"/>
        <w:ind w:firstLine="708"/>
        <w:jc w:val="both"/>
        <w:rPr>
          <w:rFonts w:ascii="Times New Roman" w:eastAsia="Calibri" w:hAnsi="Times New Roman" w:cs="Times New Roman"/>
          <w:spacing w:val="1"/>
          <w:sz w:val="24"/>
          <w:szCs w:val="24"/>
          <w:lang w:eastAsia="ar-SA"/>
        </w:rPr>
      </w:pPr>
      <w:r w:rsidRPr="00263234">
        <w:rPr>
          <w:rFonts w:ascii="Times New Roman" w:eastAsia="Calibri" w:hAnsi="Times New Roman" w:cs="Times New Roman"/>
          <w:spacing w:val="1"/>
          <w:sz w:val="24"/>
          <w:szCs w:val="24"/>
          <w:lang w:eastAsia="ar-SA"/>
        </w:rPr>
        <w:t xml:space="preserve">5.1.7. Принять решение об одностороннем отказе от исполнения Контракта в соответствии с Законом </w:t>
      </w:r>
      <w:r w:rsidRPr="00263234">
        <w:rPr>
          <w:rFonts w:ascii="Times New Roman" w:eastAsia="Calibri" w:hAnsi="Times New Roman" w:cs="Times New Roman"/>
          <w:sz w:val="24"/>
          <w:szCs w:val="24"/>
          <w:lang w:eastAsia="ar-SA"/>
        </w:rPr>
        <w:t>о контрактной системе</w:t>
      </w:r>
      <w:r w:rsidRPr="00263234">
        <w:rPr>
          <w:rFonts w:ascii="Times New Roman" w:eastAsia="Calibri" w:hAnsi="Times New Roman" w:cs="Times New Roman"/>
          <w:spacing w:val="1"/>
          <w:sz w:val="24"/>
          <w:szCs w:val="24"/>
          <w:lang w:eastAsia="ar-SA"/>
        </w:rPr>
        <w:t>.</w:t>
      </w:r>
    </w:p>
    <w:p w:rsidR="00754E77" w:rsidRPr="00263234" w:rsidRDefault="00754E77" w:rsidP="002234E2">
      <w:pPr>
        <w:widowControl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pacing w:val="1"/>
          <w:sz w:val="24"/>
          <w:szCs w:val="24"/>
          <w:lang w:eastAsia="ar-SA"/>
        </w:rPr>
        <w:t xml:space="preserve">5.1.8. По соглашению с Поставщиком изменить существенные условия Контракта в случаях, установленных Законом </w:t>
      </w:r>
      <w:r w:rsidRPr="00263234">
        <w:rPr>
          <w:rFonts w:ascii="Times New Roman" w:eastAsia="Calibri" w:hAnsi="Times New Roman" w:cs="Times New Roman"/>
          <w:sz w:val="24"/>
          <w:szCs w:val="24"/>
          <w:lang w:eastAsia="ar-SA"/>
        </w:rPr>
        <w:t>о контрактной системе</w:t>
      </w:r>
      <w:r w:rsidRPr="00263234">
        <w:rPr>
          <w:rFonts w:ascii="Times New Roman" w:eastAsia="Calibri" w:hAnsi="Times New Roman" w:cs="Times New Roman"/>
          <w:spacing w:val="1"/>
          <w:sz w:val="24"/>
          <w:szCs w:val="24"/>
          <w:lang w:eastAsia="ar-SA"/>
        </w:rPr>
        <w:t>.</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5.1.9. Пользоваться иными правами, установленными Контрактом и законодательством Российской Федерации.</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5.2. Заказчик обязан:</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5.2.1. </w:t>
      </w:r>
      <w:r w:rsidR="003A0D1C" w:rsidRPr="003A0D1C">
        <w:rPr>
          <w:rFonts w:ascii="Times New Roman" w:eastAsia="Calibri" w:hAnsi="Times New Roman" w:cs="Times New Roman"/>
          <w:sz w:val="24"/>
          <w:szCs w:val="24"/>
          <w:lang w:eastAsia="ar-SA"/>
        </w:rPr>
        <w:t>Провести экспертизу для проверки соответствия качества поставленного Товара требованиям.</w:t>
      </w:r>
    </w:p>
    <w:p w:rsidR="00754E77" w:rsidRPr="00263234" w:rsidRDefault="00754E77" w:rsidP="002234E2">
      <w:pPr>
        <w:widowControl w:val="0"/>
        <w:shd w:val="clear" w:color="auto" w:fill="FFFFFF"/>
        <w:tabs>
          <w:tab w:val="left" w:pos="540"/>
        </w:tabs>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5.2.2. 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shd w:val="clear" w:color="auto" w:fill="FFFF00"/>
          <w:lang w:eastAsia="ar-SA"/>
        </w:rPr>
      </w:pPr>
      <w:r w:rsidRPr="00263234">
        <w:rPr>
          <w:rFonts w:ascii="Times New Roman" w:eastAsia="Calibri" w:hAnsi="Times New Roman" w:cs="Times New Roman"/>
          <w:sz w:val="24"/>
          <w:szCs w:val="24"/>
          <w:lang w:eastAsia="ar-SA"/>
        </w:rPr>
        <w:t>5.2.3. Своевременно принять и оплатить поставленный Товар надлежащего качества в соответствии с Контрактом, включая проведение экспертизы поставленного Товара, а также отдельных этапов исполнения Контракта в соответствии с законодательством Российской Федерации.</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5.2.4. При получении от Поставщика уведомления о приостановлении поставки Товар</w:t>
      </w:r>
      <w:r w:rsidR="00716518">
        <w:rPr>
          <w:rFonts w:ascii="Times New Roman" w:eastAsia="Calibri" w:hAnsi="Times New Roman" w:cs="Times New Roman"/>
          <w:sz w:val="24"/>
          <w:szCs w:val="24"/>
          <w:lang w:eastAsia="ar-SA"/>
        </w:rPr>
        <w:t>а в случае, указанном в п. 5.4.5</w:t>
      </w:r>
      <w:r w:rsidRPr="00263234">
        <w:rPr>
          <w:rFonts w:ascii="Times New Roman" w:eastAsia="Calibri" w:hAnsi="Times New Roman" w:cs="Times New Roman"/>
          <w:sz w:val="24"/>
          <w:szCs w:val="24"/>
          <w:lang w:eastAsia="ar-SA"/>
        </w:rPr>
        <w:t xml:space="preserve">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5.2.5. Не позднее 15 (пятнадцати)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5.2.6. При неоплате Поставщиком неустойки (штрафа, пени) в течение 15 (пятнадцати)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5.2.7. В течение 15 (пятнадцати)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754E77" w:rsidRPr="00263234" w:rsidRDefault="00716518"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5.2.9</w:t>
      </w:r>
      <w:r w:rsidR="00754E77" w:rsidRPr="00263234">
        <w:rPr>
          <w:rFonts w:ascii="Times New Roman" w:eastAsia="Calibri" w:hAnsi="Times New Roman" w:cs="Times New Roman"/>
          <w:sz w:val="24"/>
          <w:szCs w:val="24"/>
          <w:lang w:eastAsia="ar-SA"/>
        </w:rPr>
        <w:t>. Исполнять иные обязанности, предусмотренные законодательством Российской Федерации и условиями Контракта.</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5.3. Поставщик вправе:</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5.3.1. </w:t>
      </w:r>
      <w:r w:rsidR="00EC7DDD" w:rsidRPr="00EC7DDD">
        <w:rPr>
          <w:rFonts w:ascii="Times New Roman" w:eastAsia="Calibri" w:hAnsi="Times New Roman" w:cs="Times New Roman"/>
          <w:sz w:val="24"/>
          <w:szCs w:val="24"/>
          <w:lang w:eastAsia="ar-SA"/>
        </w:rPr>
        <w:t>Требовать своевременного подписания Заказчиком документа о п</w:t>
      </w:r>
      <w:r w:rsidR="00EC7DDD">
        <w:rPr>
          <w:rFonts w:ascii="Times New Roman" w:eastAsia="Calibri" w:hAnsi="Times New Roman" w:cs="Times New Roman"/>
          <w:sz w:val="24"/>
          <w:szCs w:val="24"/>
          <w:lang w:eastAsia="ar-SA"/>
        </w:rPr>
        <w:t>риемке на основании представлен</w:t>
      </w:r>
      <w:r w:rsidR="00EC7DDD" w:rsidRPr="00EC7DDD">
        <w:rPr>
          <w:rFonts w:ascii="Times New Roman" w:eastAsia="Calibri" w:hAnsi="Times New Roman" w:cs="Times New Roman"/>
          <w:sz w:val="24"/>
          <w:szCs w:val="24"/>
          <w:lang w:eastAsia="ar-SA"/>
        </w:rPr>
        <w:t>ных Поставщиком д</w:t>
      </w:r>
      <w:r w:rsidR="00716518">
        <w:rPr>
          <w:rFonts w:ascii="Times New Roman" w:eastAsia="Calibri" w:hAnsi="Times New Roman" w:cs="Times New Roman"/>
          <w:sz w:val="24"/>
          <w:szCs w:val="24"/>
          <w:lang w:eastAsia="ar-SA"/>
        </w:rPr>
        <w:t xml:space="preserve">окументов, указанных в п. 3.5. </w:t>
      </w:r>
      <w:r w:rsidR="00EC7DDD" w:rsidRPr="00EC7DDD">
        <w:rPr>
          <w:rFonts w:ascii="Times New Roman" w:eastAsia="Calibri" w:hAnsi="Times New Roman" w:cs="Times New Roman"/>
          <w:sz w:val="24"/>
          <w:szCs w:val="24"/>
          <w:lang w:eastAsia="ar-SA"/>
        </w:rPr>
        <w:t>Контракта.</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lastRenderedPageBreak/>
        <w:t>5.3.2. Требовать своевременной оплаты за поставленный Товар надлежащего качества в соответствии с условиями Контракта.</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5.3.4. Запрашивать у Заказчика разъяснения и уточнения относительно Товара в рамках Контракта.</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5.3.5. Получать от Заказчика содействие при поставке Товара в соответствии с условиями Контракта</w:t>
      </w:r>
      <w:r w:rsidR="001B2BDD" w:rsidRPr="00263234">
        <w:rPr>
          <w:rFonts w:ascii="Times New Roman" w:eastAsia="Calibri" w:hAnsi="Times New Roman" w:cs="Times New Roman"/>
          <w:sz w:val="24"/>
          <w:szCs w:val="24"/>
          <w:lang w:eastAsia="ar-SA"/>
        </w:rPr>
        <w:t xml:space="preserve"> (с согласия Заказчика)</w:t>
      </w:r>
      <w:r w:rsidRPr="00263234">
        <w:rPr>
          <w:rFonts w:ascii="Times New Roman" w:eastAsia="Calibri" w:hAnsi="Times New Roman" w:cs="Times New Roman"/>
          <w:sz w:val="24"/>
          <w:szCs w:val="24"/>
          <w:lang w:eastAsia="ar-SA"/>
        </w:rPr>
        <w:t>.</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pacing w:val="1"/>
          <w:sz w:val="24"/>
          <w:szCs w:val="24"/>
          <w:lang w:eastAsia="ar-SA"/>
        </w:rPr>
      </w:pPr>
      <w:r w:rsidRPr="00263234">
        <w:rPr>
          <w:rFonts w:ascii="Times New Roman" w:eastAsia="Calibri" w:hAnsi="Times New Roman" w:cs="Times New Roman"/>
          <w:sz w:val="24"/>
          <w:szCs w:val="24"/>
          <w:lang w:eastAsia="ar-SA"/>
        </w:rPr>
        <w:t>5.3.6. Досрочно исполнить обязательства по Контракту с согласия Заказчика.</w:t>
      </w:r>
    </w:p>
    <w:p w:rsidR="00754E77" w:rsidRPr="00263234" w:rsidRDefault="001F756F"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5.3.7</w:t>
      </w:r>
      <w:r w:rsidR="00754E77" w:rsidRPr="00263234">
        <w:rPr>
          <w:rFonts w:ascii="Times New Roman" w:eastAsia="Calibri" w:hAnsi="Times New Roman" w:cs="Times New Roman"/>
          <w:sz w:val="24"/>
          <w:szCs w:val="24"/>
          <w:lang w:eastAsia="ar-SA"/>
        </w:rPr>
        <w:t>. Пользоваться иными правами, установленными Контрактом и законодательством Российской Федерации.</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5.4. Поставщик обязан:</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5.4.1. Своевременно и надлежащим образом исполнять обязательства в соответствии с условиями Контракта и представить Заказчику документы, указанные в п. </w:t>
      </w:r>
      <w:r w:rsidR="00716518">
        <w:rPr>
          <w:rFonts w:ascii="Times New Roman" w:eastAsia="Calibri" w:hAnsi="Times New Roman" w:cs="Times New Roman"/>
          <w:sz w:val="24"/>
          <w:szCs w:val="24"/>
          <w:lang w:eastAsia="ar-SA"/>
        </w:rPr>
        <w:t>3.5.</w:t>
      </w:r>
      <w:r w:rsidRPr="00263234">
        <w:rPr>
          <w:rFonts w:ascii="Times New Roman" w:eastAsia="Calibri" w:hAnsi="Times New Roman" w:cs="Times New Roman"/>
          <w:sz w:val="24"/>
          <w:szCs w:val="24"/>
          <w:lang w:eastAsia="ar-SA"/>
        </w:rPr>
        <w:t xml:space="preserve"> Контракта, по итогам исполнения Контракта. </w:t>
      </w:r>
    </w:p>
    <w:p w:rsidR="00754E77" w:rsidRPr="00263234" w:rsidRDefault="00754E77" w:rsidP="002234E2">
      <w:pPr>
        <w:widowControl w:val="0"/>
        <w:autoSpaceDE w:val="0"/>
        <w:spacing w:after="0" w:line="240" w:lineRule="auto"/>
        <w:ind w:firstLine="708"/>
        <w:jc w:val="both"/>
        <w:rPr>
          <w:rFonts w:ascii="Times New Roman" w:eastAsia="Times New Roman" w:hAnsi="Times New Roman" w:cs="Times New Roman"/>
          <w:sz w:val="24"/>
          <w:szCs w:val="24"/>
          <w:lang w:eastAsia="ar-SA"/>
        </w:rPr>
      </w:pPr>
      <w:r w:rsidRPr="00263234">
        <w:rPr>
          <w:rFonts w:ascii="Times New Roman" w:eastAsia="Times New Roman" w:hAnsi="Times New Roman" w:cs="Times New Roman"/>
          <w:sz w:val="24"/>
          <w:szCs w:val="24"/>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754E77" w:rsidRPr="00263234" w:rsidRDefault="00754E77" w:rsidP="002234E2">
      <w:pPr>
        <w:widowControl w:val="0"/>
        <w:tabs>
          <w:tab w:val="left" w:pos="709"/>
        </w:tabs>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ab/>
        <w:t>Поставщик</w:t>
      </w:r>
      <w:r w:rsidR="0005339D">
        <w:rPr>
          <w:rFonts w:ascii="Times New Roman" w:eastAsia="Calibri" w:hAnsi="Times New Roman" w:cs="Times New Roman"/>
          <w:sz w:val="24"/>
          <w:szCs w:val="24"/>
          <w:lang w:eastAsia="ar-SA"/>
        </w:rPr>
        <w:t xml:space="preserve"> обязан в течение срока исполнения</w:t>
      </w:r>
      <w:r w:rsidRPr="00263234">
        <w:rPr>
          <w:rFonts w:ascii="Times New Roman" w:eastAsia="Calibri" w:hAnsi="Times New Roman" w:cs="Times New Roman"/>
          <w:sz w:val="24"/>
          <w:szCs w:val="24"/>
          <w:lang w:eastAsia="ar-SA"/>
        </w:rPr>
        <w:t xml:space="preserve">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754E77" w:rsidRPr="00263234" w:rsidRDefault="00754E77"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 xml:space="preserve">5.4.4. Обеспечить устранение недостатков, выявленных при приемке Заказчиком Товара и в течение гарантийного срока, за свой счет. </w:t>
      </w:r>
    </w:p>
    <w:p w:rsidR="00754E77" w:rsidRPr="00263234" w:rsidRDefault="00716518"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5.4.5</w:t>
      </w:r>
      <w:r w:rsidR="00754E77" w:rsidRPr="00263234">
        <w:rPr>
          <w:rFonts w:ascii="Times New Roman" w:eastAsia="Calibri" w:hAnsi="Times New Roman" w:cs="Times New Roman"/>
          <w:sz w:val="24"/>
          <w:szCs w:val="24"/>
          <w:lang w:eastAsia="ar-SA"/>
        </w:rPr>
        <w:t>.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rsidR="00754E77" w:rsidRPr="00263234" w:rsidRDefault="00716518"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5.4.6</w:t>
      </w:r>
      <w:r w:rsidR="00754E77" w:rsidRPr="00263234">
        <w:rPr>
          <w:rFonts w:ascii="Times New Roman" w:eastAsia="Calibri" w:hAnsi="Times New Roman" w:cs="Times New Roman"/>
          <w:sz w:val="24"/>
          <w:szCs w:val="24"/>
          <w:lang w:eastAsia="ar-SA"/>
        </w:rPr>
        <w:t>.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rsidR="00754E77" w:rsidRPr="00263234" w:rsidRDefault="00716518" w:rsidP="002234E2">
      <w:pPr>
        <w:widowControl w:val="0"/>
        <w:tabs>
          <w:tab w:val="left" w:pos="709"/>
        </w:tabs>
        <w:autoSpaceDE w:val="0"/>
        <w:spacing w:after="0" w:line="240" w:lineRule="auto"/>
        <w:ind w:firstLine="70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5.4.7</w:t>
      </w:r>
      <w:r w:rsidR="00754E77" w:rsidRPr="00263234">
        <w:rPr>
          <w:rFonts w:ascii="Times New Roman" w:eastAsia="Calibri" w:hAnsi="Times New Roman" w:cs="Times New Roman"/>
          <w:sz w:val="24"/>
          <w:szCs w:val="24"/>
          <w:lang w:eastAsia="ar-SA"/>
        </w:rPr>
        <w:t>.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rsidR="00754E77" w:rsidRPr="00263234" w:rsidRDefault="00716518" w:rsidP="002234E2">
      <w:pPr>
        <w:widowControl w:val="0"/>
        <w:autoSpaceDE w:val="0"/>
        <w:spacing w:after="0" w:line="240" w:lineRule="auto"/>
        <w:ind w:firstLine="708"/>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5.4.8</w:t>
      </w:r>
      <w:r w:rsidR="00754E77" w:rsidRPr="00263234">
        <w:rPr>
          <w:rFonts w:ascii="Times New Roman" w:eastAsia="Calibri" w:hAnsi="Times New Roman" w:cs="Times New Roman"/>
          <w:sz w:val="24"/>
          <w:szCs w:val="24"/>
          <w:lang w:eastAsia="ar-SA"/>
        </w:rPr>
        <w:t>.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024295" w:rsidRPr="00263234" w:rsidRDefault="00716518" w:rsidP="001957D3">
      <w:pPr>
        <w:widowControl w:val="0"/>
        <w:autoSpaceDE w:val="0"/>
        <w:spacing w:after="0" w:line="240" w:lineRule="auto"/>
        <w:ind w:firstLine="708"/>
        <w:jc w:val="both"/>
        <w:rPr>
          <w:rFonts w:ascii="Times New Roman" w:eastAsia="Times New Roman" w:hAnsi="Times New Roman" w:cs="Times New Roman"/>
          <w:b/>
          <w:sz w:val="24"/>
          <w:szCs w:val="24"/>
          <w:lang w:eastAsia="ar-SA"/>
        </w:rPr>
      </w:pPr>
      <w:r>
        <w:rPr>
          <w:rFonts w:ascii="Times New Roman" w:eastAsia="Calibri" w:hAnsi="Times New Roman" w:cs="Times New Roman"/>
          <w:sz w:val="24"/>
          <w:szCs w:val="24"/>
          <w:lang w:eastAsia="ar-SA"/>
        </w:rPr>
        <w:t>5.4.9</w:t>
      </w:r>
      <w:r w:rsidR="00754E77" w:rsidRPr="00263234">
        <w:rPr>
          <w:rFonts w:ascii="Times New Roman" w:eastAsia="Calibri" w:hAnsi="Times New Roman" w:cs="Times New Roman"/>
          <w:sz w:val="24"/>
          <w:szCs w:val="24"/>
          <w:lang w:eastAsia="ar-SA"/>
        </w:rPr>
        <w:t>. Исполнять иные обязанности, предусмотренные законодательством Российской Федерации и Контрактом.</w:t>
      </w:r>
    </w:p>
    <w:p w:rsidR="00C95F34" w:rsidRPr="00263234" w:rsidRDefault="00C95F34" w:rsidP="008E2B65">
      <w:pPr>
        <w:widowControl w:val="0"/>
        <w:autoSpaceDE w:val="0"/>
        <w:spacing w:after="0" w:line="240" w:lineRule="auto"/>
        <w:jc w:val="center"/>
        <w:rPr>
          <w:rFonts w:ascii="Times New Roman" w:eastAsia="Calibri" w:hAnsi="Times New Roman" w:cs="Times New Roman"/>
          <w:b/>
          <w:sz w:val="24"/>
          <w:szCs w:val="24"/>
          <w:lang w:eastAsia="ar-SA"/>
        </w:rPr>
      </w:pPr>
      <w:r w:rsidRPr="00263234">
        <w:rPr>
          <w:rFonts w:ascii="Times New Roman" w:eastAsia="Times New Roman" w:hAnsi="Times New Roman" w:cs="Times New Roman"/>
          <w:b/>
          <w:sz w:val="24"/>
          <w:szCs w:val="24"/>
          <w:lang w:eastAsia="ar-SA"/>
        </w:rPr>
        <w:t>6. Гарантии</w:t>
      </w:r>
    </w:p>
    <w:p w:rsidR="00C95F34" w:rsidRPr="00263234" w:rsidRDefault="00C95F34" w:rsidP="002234E2">
      <w:pPr>
        <w:widowControl w:val="0"/>
        <w:spacing w:after="0" w:line="240" w:lineRule="auto"/>
        <w:ind w:firstLine="709"/>
        <w:jc w:val="both"/>
        <w:rPr>
          <w:rFonts w:ascii="Times New Roman" w:eastAsia="Calibri" w:hAnsi="Times New Roman" w:cs="Times New Roman"/>
          <w:color w:val="000000"/>
          <w:sz w:val="24"/>
          <w:szCs w:val="24"/>
          <w:lang w:eastAsia="ar-SA"/>
        </w:rPr>
      </w:pPr>
      <w:r w:rsidRPr="00263234">
        <w:rPr>
          <w:rFonts w:ascii="Times New Roman" w:eastAsia="Calibri" w:hAnsi="Times New Roman" w:cs="Times New Roman"/>
          <w:color w:val="000000"/>
          <w:sz w:val="24"/>
          <w:szCs w:val="24"/>
          <w:lang w:eastAsia="ar-SA"/>
        </w:rPr>
        <w:t xml:space="preserve">6.1. Поставщик </w:t>
      </w:r>
      <w:r w:rsidR="00281811">
        <w:rPr>
          <w:rFonts w:ascii="Times New Roman" w:eastAsia="Calibri" w:hAnsi="Times New Roman" w:cs="Times New Roman"/>
          <w:color w:val="000000"/>
          <w:sz w:val="24"/>
          <w:szCs w:val="24"/>
          <w:lang w:eastAsia="ar-SA"/>
        </w:rPr>
        <w:t>подтверждает</w:t>
      </w:r>
      <w:r w:rsidRPr="00263234">
        <w:rPr>
          <w:rFonts w:ascii="Times New Roman" w:eastAsia="Calibri" w:hAnsi="Times New Roman" w:cs="Times New Roman"/>
          <w:color w:val="000000"/>
          <w:sz w:val="24"/>
          <w:szCs w:val="24"/>
          <w:lang w:eastAsia="ar-SA"/>
        </w:rPr>
        <w:t xml:space="preserve">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Контракту.</w:t>
      </w:r>
    </w:p>
    <w:p w:rsidR="00281811" w:rsidRDefault="00281811" w:rsidP="002234E2">
      <w:pPr>
        <w:widowControl w:val="0"/>
        <w:spacing w:after="0" w:line="240" w:lineRule="auto"/>
        <w:ind w:firstLine="709"/>
        <w:jc w:val="both"/>
        <w:rPr>
          <w:rFonts w:ascii="Times New Roman" w:eastAsia="Calibri" w:hAnsi="Times New Roman" w:cs="Times New Roman"/>
          <w:color w:val="000000"/>
          <w:sz w:val="24"/>
          <w:szCs w:val="24"/>
          <w:lang w:eastAsia="ar-SA"/>
        </w:rPr>
      </w:pPr>
      <w:r w:rsidRPr="00281811">
        <w:rPr>
          <w:rFonts w:ascii="Times New Roman" w:eastAsia="Calibri" w:hAnsi="Times New Roman" w:cs="Times New Roman"/>
          <w:color w:val="000000"/>
          <w:sz w:val="24"/>
          <w:szCs w:val="24"/>
          <w:lang w:eastAsia="ar-SA"/>
        </w:rPr>
        <w:t xml:space="preserve">6.2. Соответствие качества Товара должно быть подтверждено </w:t>
      </w:r>
      <w:r w:rsidR="00EC7DDD">
        <w:rPr>
          <w:rFonts w:ascii="Times New Roman" w:eastAsia="Calibri" w:hAnsi="Times New Roman" w:cs="Times New Roman"/>
          <w:color w:val="000000"/>
          <w:sz w:val="24"/>
          <w:szCs w:val="24"/>
          <w:lang w:eastAsia="ar-SA"/>
        </w:rPr>
        <w:t>документами, указанными в п. 3.5</w:t>
      </w:r>
      <w:r w:rsidRPr="00281811">
        <w:rPr>
          <w:rFonts w:ascii="Times New Roman" w:eastAsia="Calibri" w:hAnsi="Times New Roman" w:cs="Times New Roman"/>
          <w:color w:val="000000"/>
          <w:sz w:val="24"/>
          <w:szCs w:val="24"/>
          <w:lang w:eastAsia="ar-SA"/>
        </w:rPr>
        <w:t xml:space="preserve"> настоящего Контракта.</w:t>
      </w:r>
    </w:p>
    <w:p w:rsidR="00E4372D" w:rsidRDefault="00E4372D" w:rsidP="00E4372D">
      <w:pPr>
        <w:tabs>
          <w:tab w:val="left" w:pos="1080"/>
        </w:tabs>
        <w:suppressAutoHyphens/>
        <w:spacing w:after="0" w:line="240" w:lineRule="auto"/>
        <w:ind w:firstLine="709"/>
        <w:jc w:val="both"/>
        <w:rPr>
          <w:rFonts w:ascii="Times New Roman" w:eastAsia="Calibri" w:hAnsi="Times New Roman" w:cs="Times New Roman"/>
          <w:sz w:val="24"/>
          <w:szCs w:val="24"/>
          <w:lang w:eastAsia="ar-SA"/>
        </w:rPr>
      </w:pPr>
      <w:r w:rsidRPr="008740BE">
        <w:rPr>
          <w:rFonts w:ascii="Times New Roman" w:eastAsia="Calibri" w:hAnsi="Times New Roman" w:cs="Times New Roman"/>
          <w:sz w:val="24"/>
          <w:szCs w:val="24"/>
          <w:lang w:eastAsia="ar-SA"/>
        </w:rPr>
        <w:t xml:space="preserve">Все расходы, связанные с возвратом Товара ненадлежащего качества, осуществляются за счет Поставщика. </w:t>
      </w:r>
    </w:p>
    <w:p w:rsidR="003B0F5D" w:rsidRPr="008740BE" w:rsidRDefault="003B0F5D" w:rsidP="00E4372D">
      <w:pPr>
        <w:tabs>
          <w:tab w:val="left" w:pos="1080"/>
        </w:tabs>
        <w:suppressAutoHyphens/>
        <w:spacing w:after="0" w:line="240" w:lineRule="auto"/>
        <w:ind w:firstLine="709"/>
        <w:jc w:val="both"/>
        <w:rPr>
          <w:rFonts w:ascii="Times New Roman" w:eastAsia="Calibri" w:hAnsi="Times New Roman" w:cs="Times New Roman"/>
          <w:b/>
          <w:sz w:val="24"/>
          <w:szCs w:val="24"/>
          <w:u w:val="single"/>
          <w:lang w:eastAsia="ar-SA"/>
        </w:rPr>
      </w:pPr>
    </w:p>
    <w:p w:rsidR="00503A5B" w:rsidRPr="00263234" w:rsidRDefault="00503A5B" w:rsidP="008E2B65">
      <w:pPr>
        <w:widowControl w:val="0"/>
        <w:autoSpaceDE w:val="0"/>
        <w:spacing w:after="0" w:line="240" w:lineRule="auto"/>
        <w:jc w:val="center"/>
        <w:rPr>
          <w:rFonts w:ascii="Times New Roman" w:hAnsi="Times New Roman" w:cs="Times New Roman"/>
          <w:b/>
          <w:sz w:val="24"/>
          <w:szCs w:val="24"/>
          <w:lang w:eastAsia="ar-SA"/>
        </w:rPr>
      </w:pPr>
      <w:r w:rsidRPr="00263234">
        <w:rPr>
          <w:rFonts w:ascii="Times New Roman" w:hAnsi="Times New Roman" w:cs="Times New Roman"/>
          <w:b/>
          <w:sz w:val="24"/>
          <w:szCs w:val="24"/>
          <w:lang w:eastAsia="ar-SA"/>
        </w:rPr>
        <w:t>7. Ответственность Сторон</w:t>
      </w:r>
    </w:p>
    <w:p w:rsidR="004A0D42" w:rsidRPr="00263234" w:rsidRDefault="004A0D42" w:rsidP="002234E2">
      <w:pPr>
        <w:widowControl w:val="0"/>
        <w:autoSpaceDE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lastRenderedPageBreak/>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4A0D42" w:rsidRPr="00263234" w:rsidRDefault="004A0D42" w:rsidP="0022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A248F7" w:rsidRPr="00263234">
        <w:rPr>
          <w:rFonts w:ascii="Times New Roman" w:hAnsi="Times New Roman" w:cs="Times New Roman"/>
          <w:sz w:val="24"/>
          <w:szCs w:val="24"/>
        </w:rPr>
        <w:t>ом (подрядчиком, исполнителем)</w:t>
      </w:r>
      <w:r w:rsidRPr="00263234">
        <w:rPr>
          <w:rFonts w:ascii="Times New Roman" w:hAnsi="Times New Roman" w:cs="Times New Roman"/>
          <w:sz w:val="24"/>
          <w:szCs w:val="24"/>
        </w:rPr>
        <w:t>,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4A0D42" w:rsidRPr="00263234" w:rsidRDefault="004A0D42" w:rsidP="002234E2">
      <w:pPr>
        <w:widowControl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A0D42" w:rsidRPr="00263234" w:rsidRDefault="004A0D42" w:rsidP="002234E2">
      <w:pPr>
        <w:widowControl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03A5B" w:rsidRPr="00263234" w:rsidRDefault="00503A5B" w:rsidP="0022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03A5B" w:rsidRPr="00263234" w:rsidRDefault="00503A5B" w:rsidP="0022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а) 1000 рублей, если цена контракта не превышает 3 млн. рублей (включительно);</w:t>
      </w:r>
    </w:p>
    <w:p w:rsidR="004A0D42" w:rsidRPr="00263234" w:rsidRDefault="004A0D42" w:rsidP="002234E2">
      <w:pPr>
        <w:widowControl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C6D63" w:rsidRPr="00C55CC4" w:rsidRDefault="003C6D63" w:rsidP="003C6D63">
      <w:pPr>
        <w:widowControl w:val="0"/>
        <w:spacing w:after="0" w:line="240" w:lineRule="auto"/>
        <w:ind w:firstLine="709"/>
        <w:jc w:val="both"/>
        <w:rPr>
          <w:rFonts w:ascii="Times New Roman" w:hAnsi="Times New Roman" w:cs="Times New Roman"/>
          <w:sz w:val="24"/>
          <w:szCs w:val="24"/>
        </w:rPr>
      </w:pPr>
      <w:r w:rsidRPr="00C55CC4">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03A5B" w:rsidRPr="00263234" w:rsidRDefault="00503A5B" w:rsidP="002234E2">
      <w:pPr>
        <w:widowControl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03A5B" w:rsidRPr="00263234" w:rsidRDefault="00503A5B" w:rsidP="0022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 xml:space="preserve">а) </w:t>
      </w:r>
      <w:r w:rsidR="00770E3D" w:rsidRPr="00263234">
        <w:rPr>
          <w:rFonts w:ascii="Times New Roman" w:hAnsi="Times New Roman" w:cs="Times New Roman"/>
          <w:sz w:val="24"/>
          <w:szCs w:val="24"/>
        </w:rPr>
        <w:t>10</w:t>
      </w:r>
      <w:r w:rsidRPr="00263234">
        <w:rPr>
          <w:rFonts w:ascii="Times New Roman" w:hAnsi="Times New Roman" w:cs="Times New Roman"/>
          <w:sz w:val="24"/>
          <w:szCs w:val="24"/>
        </w:rPr>
        <w:t xml:space="preserve"> процент</w:t>
      </w:r>
      <w:r w:rsidR="00770E3D" w:rsidRPr="00263234">
        <w:rPr>
          <w:rFonts w:ascii="Times New Roman" w:hAnsi="Times New Roman" w:cs="Times New Roman"/>
          <w:sz w:val="24"/>
          <w:szCs w:val="24"/>
        </w:rPr>
        <w:t>ов</w:t>
      </w:r>
      <w:r w:rsidRPr="00263234">
        <w:rPr>
          <w:rFonts w:ascii="Times New Roman" w:hAnsi="Times New Roman" w:cs="Times New Roman"/>
          <w:sz w:val="24"/>
          <w:szCs w:val="24"/>
        </w:rPr>
        <w:t xml:space="preserve"> цены контракта (этапа) в случае, если цена контракта (этапа) не превышает 3 млн. рублей;</w:t>
      </w:r>
    </w:p>
    <w:p w:rsidR="00503A5B" w:rsidRPr="00263234" w:rsidRDefault="00503A5B" w:rsidP="002234E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63234">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Контрактом, </w:t>
      </w:r>
      <w:r w:rsidRPr="00263234">
        <w:rPr>
          <w:rFonts w:ascii="Times New Roman" w:hAnsi="Times New Roman" w:cs="Times New Roman"/>
          <w:i/>
          <w:sz w:val="24"/>
          <w:szCs w:val="24"/>
        </w:rPr>
        <w:t>которое не имеет стоимостного выражения</w:t>
      </w:r>
      <w:r w:rsidRPr="00263234">
        <w:rPr>
          <w:rFonts w:ascii="Times New Roman" w:hAnsi="Times New Roman" w:cs="Times New Roman"/>
          <w:sz w:val="24"/>
          <w:szCs w:val="24"/>
        </w:rPr>
        <w:t>, размер штрафа устанавливается (при наличии в контракте таких обязательств) в следующем порядке:</w:t>
      </w:r>
    </w:p>
    <w:p w:rsidR="00503A5B" w:rsidRPr="00263234" w:rsidRDefault="00503A5B" w:rsidP="0022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а) 1000 рублей, если цена контракта не превышает 3 млн. рублей;</w:t>
      </w:r>
    </w:p>
    <w:p w:rsidR="00503A5B" w:rsidRPr="00263234" w:rsidRDefault="00716518" w:rsidP="002234E2">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7.7</w:t>
      </w:r>
      <w:r w:rsidR="00503A5B" w:rsidRPr="00263234">
        <w:rPr>
          <w:rFonts w:ascii="Times New Roman" w:hAnsi="Times New Roman" w:cs="Times New Roman"/>
          <w:sz w:val="24"/>
          <w:szCs w:val="24"/>
        </w:rPr>
        <w:t>. Общая сумма начисленн</w:t>
      </w:r>
      <w:r w:rsidR="00B74F07" w:rsidRPr="00263234">
        <w:rPr>
          <w:rFonts w:ascii="Times New Roman" w:hAnsi="Times New Roman" w:cs="Times New Roman"/>
          <w:sz w:val="24"/>
          <w:szCs w:val="24"/>
        </w:rPr>
        <w:t xml:space="preserve">ых </w:t>
      </w:r>
      <w:r w:rsidR="00503A5B" w:rsidRPr="00263234">
        <w:rPr>
          <w:rFonts w:ascii="Times New Roman" w:hAnsi="Times New Roman" w:cs="Times New Roman"/>
          <w:sz w:val="24"/>
          <w:szCs w:val="24"/>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03A5B" w:rsidRPr="00263234" w:rsidRDefault="00503A5B" w:rsidP="0022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Общая сумма начисленн</w:t>
      </w:r>
      <w:r w:rsidR="0058619D" w:rsidRPr="00263234">
        <w:rPr>
          <w:rFonts w:ascii="Times New Roman" w:hAnsi="Times New Roman" w:cs="Times New Roman"/>
          <w:sz w:val="24"/>
          <w:szCs w:val="24"/>
        </w:rPr>
        <w:t xml:space="preserve">ых </w:t>
      </w:r>
      <w:r w:rsidRPr="00263234">
        <w:rPr>
          <w:rFonts w:ascii="Times New Roman" w:hAnsi="Times New Roman" w:cs="Times New Roman"/>
          <w:sz w:val="24"/>
          <w:szCs w:val="24"/>
        </w:rPr>
        <w:t>штрафов за ненадлежащее исполнение Заказчиком обязательств, предусмотренных Контрактом, не может превышать цену Контракта.</w:t>
      </w:r>
    </w:p>
    <w:p w:rsidR="00503A5B" w:rsidRPr="00263234" w:rsidRDefault="00716518" w:rsidP="002234E2">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7.8</w:t>
      </w:r>
      <w:r w:rsidR="00503A5B" w:rsidRPr="00263234">
        <w:rPr>
          <w:rFonts w:ascii="Times New Roman" w:hAnsi="Times New Roman" w:cs="Times New Roman"/>
          <w:sz w:val="24"/>
          <w:szCs w:val="24"/>
        </w:rPr>
        <w:t>.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Поставщиком в соответствии с разделом 8 настоящего Контракта.</w:t>
      </w:r>
    </w:p>
    <w:p w:rsidR="00503A5B" w:rsidRPr="00263234" w:rsidRDefault="00FB2583" w:rsidP="002234E2">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7.9</w:t>
      </w:r>
      <w:r w:rsidR="00503A5B" w:rsidRPr="00263234">
        <w:rPr>
          <w:rFonts w:ascii="Times New Roman" w:hAnsi="Times New Roman" w:cs="Times New Roman"/>
          <w:sz w:val="24"/>
          <w:szCs w:val="24"/>
        </w:rPr>
        <w:t>. Уплата Стороной неустойки (штрафа, пени) не освобождает ее от исполнения обязательств по Контракту.</w:t>
      </w:r>
    </w:p>
    <w:p w:rsidR="00754E77" w:rsidRPr="00263234" w:rsidRDefault="00FB2583" w:rsidP="002234E2">
      <w:pPr>
        <w:widowControl w:val="0"/>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7.10</w:t>
      </w:r>
      <w:r w:rsidR="00503A5B" w:rsidRPr="00263234">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w:t>
      </w:r>
      <w:r w:rsidR="00503A5B" w:rsidRPr="00263234">
        <w:rPr>
          <w:rFonts w:ascii="Times New Roman" w:hAnsi="Times New Roman" w:cs="Times New Roman"/>
          <w:sz w:val="24"/>
          <w:szCs w:val="24"/>
        </w:rPr>
        <w:lastRenderedPageBreak/>
        <w:t>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503A5B" w:rsidRPr="00263234" w:rsidRDefault="00503A5B" w:rsidP="002234E2">
      <w:pPr>
        <w:widowControl w:val="0"/>
        <w:autoSpaceDE w:val="0"/>
        <w:spacing w:after="0" w:line="240" w:lineRule="auto"/>
        <w:jc w:val="both"/>
        <w:rPr>
          <w:rFonts w:ascii="Times New Roman" w:eastAsia="Calibri" w:hAnsi="Times New Roman" w:cs="Times New Roman"/>
          <w:b/>
          <w:sz w:val="24"/>
          <w:szCs w:val="24"/>
          <w:lang w:eastAsia="ar-SA"/>
        </w:rPr>
      </w:pPr>
    </w:p>
    <w:p w:rsidR="00754E77" w:rsidRPr="00263234" w:rsidRDefault="00754E77" w:rsidP="00B2296B">
      <w:pPr>
        <w:widowControl w:val="0"/>
        <w:autoSpaceDE w:val="0"/>
        <w:spacing w:after="0" w:line="240" w:lineRule="auto"/>
        <w:jc w:val="center"/>
        <w:rPr>
          <w:rFonts w:ascii="Times New Roman" w:eastAsia="Calibri" w:hAnsi="Times New Roman" w:cs="Times New Roman"/>
          <w:b/>
          <w:sz w:val="24"/>
          <w:szCs w:val="24"/>
          <w:lang w:eastAsia="ar-SA"/>
        </w:rPr>
      </w:pPr>
      <w:r w:rsidRPr="00263234">
        <w:rPr>
          <w:rFonts w:ascii="Times New Roman" w:eastAsia="Calibri" w:hAnsi="Times New Roman" w:cs="Times New Roman"/>
          <w:b/>
          <w:sz w:val="24"/>
          <w:szCs w:val="24"/>
          <w:lang w:eastAsia="ar-SA"/>
        </w:rPr>
        <w:t>8. Обеспечение исполнения Контракта</w:t>
      </w:r>
    </w:p>
    <w:p w:rsidR="00186566" w:rsidRDefault="00FB2583" w:rsidP="00186566">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установлено. </w:t>
      </w:r>
    </w:p>
    <w:p w:rsidR="00FB2583" w:rsidRDefault="00FB2583" w:rsidP="00186566">
      <w:pPr>
        <w:widowControl w:val="0"/>
        <w:tabs>
          <w:tab w:val="left" w:pos="709"/>
        </w:tabs>
        <w:spacing w:after="0" w:line="240" w:lineRule="auto"/>
        <w:ind w:firstLine="709"/>
        <w:jc w:val="both"/>
        <w:rPr>
          <w:rFonts w:ascii="Times New Roman" w:eastAsia="Calibri" w:hAnsi="Times New Roman" w:cs="Times New Roman"/>
          <w:b/>
          <w:sz w:val="24"/>
          <w:szCs w:val="24"/>
          <w:lang w:eastAsia="ar-SA"/>
        </w:rPr>
      </w:pPr>
    </w:p>
    <w:p w:rsidR="00754E77" w:rsidRPr="00263234" w:rsidRDefault="00A36CF2" w:rsidP="00E87791">
      <w:pPr>
        <w:widowControl w:val="0"/>
        <w:autoSpaceDE w:val="0"/>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9. Срок исполнения</w:t>
      </w:r>
      <w:r w:rsidR="00754E77" w:rsidRPr="00263234">
        <w:rPr>
          <w:rFonts w:ascii="Times New Roman" w:eastAsia="Calibri" w:hAnsi="Times New Roman" w:cs="Times New Roman"/>
          <w:b/>
          <w:sz w:val="24"/>
          <w:szCs w:val="24"/>
          <w:lang w:eastAsia="ar-SA"/>
        </w:rPr>
        <w:t>, порядок изменения и расторжения Контракта</w:t>
      </w:r>
    </w:p>
    <w:p w:rsidR="00403C6A" w:rsidRPr="00263234" w:rsidRDefault="00403C6A" w:rsidP="00E87791">
      <w:pPr>
        <w:widowControl w:val="0"/>
        <w:autoSpaceDE w:val="0"/>
        <w:spacing w:after="0" w:line="240" w:lineRule="auto"/>
        <w:ind w:firstLine="709"/>
        <w:jc w:val="both"/>
        <w:rPr>
          <w:rFonts w:ascii="Times New Roman" w:hAnsi="Times New Roman" w:cs="Times New Roman"/>
          <w:sz w:val="24"/>
          <w:szCs w:val="24"/>
        </w:rPr>
      </w:pPr>
      <w:r w:rsidRPr="00263234">
        <w:rPr>
          <w:rFonts w:ascii="Times New Roman" w:hAnsi="Times New Roman" w:cs="Times New Roman"/>
          <w:sz w:val="24"/>
          <w:szCs w:val="24"/>
        </w:rPr>
        <w:t xml:space="preserve">9.1. Контракт вступает в силу со дня его </w:t>
      </w:r>
      <w:r w:rsidR="006A79F8">
        <w:rPr>
          <w:rFonts w:ascii="Times New Roman" w:hAnsi="Times New Roman" w:cs="Times New Roman"/>
          <w:sz w:val="24"/>
          <w:szCs w:val="24"/>
        </w:rPr>
        <w:t>подписания</w:t>
      </w:r>
      <w:r w:rsidRPr="00263234">
        <w:rPr>
          <w:rFonts w:ascii="Times New Roman" w:hAnsi="Times New Roman" w:cs="Times New Roman"/>
          <w:sz w:val="24"/>
          <w:szCs w:val="24"/>
        </w:rPr>
        <w:t>Сторонами</w:t>
      </w:r>
      <w:r w:rsidRPr="00263234">
        <w:rPr>
          <w:rFonts w:ascii="Times New Roman" w:hAnsi="Times New Roman" w:cs="Times New Roman"/>
          <w:i/>
          <w:iCs/>
          <w:sz w:val="24"/>
          <w:szCs w:val="24"/>
        </w:rPr>
        <w:t>.</w:t>
      </w:r>
    </w:p>
    <w:p w:rsidR="00754E77" w:rsidRPr="00263234" w:rsidRDefault="00586770" w:rsidP="00CA77B1">
      <w:pPr>
        <w:widowControl w:val="0"/>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9.2.</w:t>
      </w:r>
      <w:r w:rsidR="00ED5504">
        <w:rPr>
          <w:rFonts w:ascii="Times New Roman" w:eastAsia="Calibri" w:hAnsi="Times New Roman" w:cs="Times New Roman"/>
          <w:sz w:val="24"/>
          <w:szCs w:val="24"/>
          <w:lang w:eastAsia="ar-SA"/>
        </w:rPr>
        <w:t xml:space="preserve"> </w:t>
      </w:r>
      <w:r w:rsidR="00CA77B1" w:rsidRPr="00CA77B1">
        <w:rPr>
          <w:rFonts w:ascii="Times New Roman" w:eastAsia="Calibri" w:hAnsi="Times New Roman" w:cs="Times New Roman"/>
          <w:sz w:val="24"/>
          <w:szCs w:val="24"/>
          <w:lang w:eastAsia="ar-SA"/>
        </w:rPr>
        <w:t xml:space="preserve">Срок </w:t>
      </w:r>
      <w:r w:rsidR="00ED5504">
        <w:rPr>
          <w:rFonts w:ascii="Times New Roman" w:eastAsia="Calibri" w:hAnsi="Times New Roman" w:cs="Times New Roman"/>
          <w:sz w:val="24"/>
          <w:szCs w:val="24"/>
          <w:lang w:eastAsia="ar-SA"/>
        </w:rPr>
        <w:t>действия Контракта</w:t>
      </w:r>
      <w:r w:rsidR="00FB2583">
        <w:rPr>
          <w:rFonts w:ascii="Times New Roman" w:eastAsia="Calibri" w:hAnsi="Times New Roman" w:cs="Times New Roman"/>
          <w:sz w:val="24"/>
          <w:szCs w:val="24"/>
          <w:lang w:eastAsia="ar-SA"/>
        </w:rPr>
        <w:t xml:space="preserve"> по 31 </w:t>
      </w:r>
      <w:r w:rsidR="00ED5504">
        <w:rPr>
          <w:rFonts w:ascii="Times New Roman" w:eastAsia="Calibri" w:hAnsi="Times New Roman" w:cs="Times New Roman"/>
          <w:sz w:val="24"/>
          <w:szCs w:val="24"/>
          <w:lang w:eastAsia="ar-SA"/>
        </w:rPr>
        <w:t>декабря</w:t>
      </w:r>
      <w:r w:rsidR="00A71222">
        <w:rPr>
          <w:rFonts w:ascii="Times New Roman" w:eastAsia="Calibri" w:hAnsi="Times New Roman" w:cs="Times New Roman"/>
          <w:sz w:val="24"/>
          <w:szCs w:val="24"/>
          <w:lang w:eastAsia="ar-SA"/>
        </w:rPr>
        <w:t xml:space="preserve"> 2026</w:t>
      </w:r>
      <w:r w:rsidR="00CA77B1" w:rsidRPr="00CA77B1">
        <w:rPr>
          <w:rFonts w:ascii="Times New Roman" w:eastAsia="Calibri" w:hAnsi="Times New Roman" w:cs="Times New Roman"/>
          <w:sz w:val="24"/>
          <w:szCs w:val="24"/>
          <w:lang w:eastAsia="ar-SA"/>
        </w:rPr>
        <w:t xml:space="preserve"> года. Окончание срока </w:t>
      </w:r>
      <w:r w:rsidR="00ED5504">
        <w:rPr>
          <w:rFonts w:ascii="Times New Roman" w:eastAsia="Calibri" w:hAnsi="Times New Roman" w:cs="Times New Roman"/>
          <w:sz w:val="24"/>
          <w:szCs w:val="24"/>
          <w:lang w:eastAsia="ar-SA"/>
        </w:rPr>
        <w:t>действия</w:t>
      </w:r>
      <w:r w:rsidR="00CA77B1" w:rsidRPr="00CA77B1">
        <w:rPr>
          <w:rFonts w:ascii="Times New Roman" w:eastAsia="Calibri" w:hAnsi="Times New Roman" w:cs="Times New Roman"/>
          <w:sz w:val="24"/>
          <w:szCs w:val="24"/>
          <w:lang w:eastAsia="ar-SA"/>
        </w:rPr>
        <w:t xml:space="preserve">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754E77" w:rsidRPr="00263234" w:rsidRDefault="00754E77" w:rsidP="00E87791">
      <w:pPr>
        <w:widowControl w:val="0"/>
        <w:tabs>
          <w:tab w:val="left" w:pos="709"/>
        </w:tabs>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9.3. Контракт может быть расторгнут:</w:t>
      </w:r>
    </w:p>
    <w:p w:rsidR="00754E77" w:rsidRPr="00263234" w:rsidRDefault="00754E77" w:rsidP="00E87791">
      <w:pPr>
        <w:widowControl w:val="0"/>
        <w:tabs>
          <w:tab w:val="left" w:pos="709"/>
        </w:tabs>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по соглашению Сторон;</w:t>
      </w:r>
    </w:p>
    <w:p w:rsidR="00754E77" w:rsidRPr="00263234" w:rsidRDefault="00754E77" w:rsidP="00E87791">
      <w:pPr>
        <w:widowControl w:val="0"/>
        <w:tabs>
          <w:tab w:val="left" w:pos="709"/>
        </w:tabs>
        <w:autoSpaceDE w:val="0"/>
        <w:spacing w:after="0" w:line="240" w:lineRule="auto"/>
        <w:ind w:firstLine="709"/>
        <w:jc w:val="both"/>
        <w:rPr>
          <w:rFonts w:ascii="Times New Roman" w:eastAsia="Calibri" w:hAnsi="Times New Roman" w:cs="Times New Roman"/>
          <w:sz w:val="24"/>
          <w:szCs w:val="24"/>
          <w:shd w:val="clear" w:color="auto" w:fill="FFFF00"/>
          <w:lang w:eastAsia="ar-SA"/>
        </w:rPr>
      </w:pPr>
      <w:r w:rsidRPr="00263234">
        <w:rPr>
          <w:rFonts w:ascii="Times New Roman" w:eastAsia="Calibri" w:hAnsi="Times New Roman" w:cs="Times New Roman"/>
          <w:sz w:val="24"/>
          <w:szCs w:val="24"/>
          <w:lang w:eastAsia="ar-SA"/>
        </w:rPr>
        <w:t>по решению суда;</w:t>
      </w:r>
    </w:p>
    <w:p w:rsidR="00754E77" w:rsidRPr="00263234" w:rsidRDefault="00754E77" w:rsidP="00E87791">
      <w:pPr>
        <w:widowControl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ru-RU"/>
        </w:rPr>
        <w:t>в случае одностороннего отказа Стороны Контракта от исполнения Контракта в соответствии с гражданским законодательством</w:t>
      </w:r>
      <w:r w:rsidRPr="00263234">
        <w:rPr>
          <w:rFonts w:ascii="Times New Roman" w:eastAsia="Calibri" w:hAnsi="Times New Roman" w:cs="Times New Roman"/>
          <w:sz w:val="24"/>
          <w:szCs w:val="24"/>
          <w:lang w:eastAsia="ar-SA"/>
        </w:rPr>
        <w:t>.</w:t>
      </w:r>
    </w:p>
    <w:p w:rsidR="00754E77" w:rsidRPr="00263234" w:rsidRDefault="00754E77" w:rsidP="00E87791">
      <w:pPr>
        <w:widowControl w:val="0"/>
        <w:tabs>
          <w:tab w:val="left" w:pos="709"/>
        </w:tabs>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rsidR="00754E77" w:rsidRPr="00263234" w:rsidRDefault="00754E77" w:rsidP="00E87791">
      <w:pPr>
        <w:widowControl w:val="0"/>
        <w:tabs>
          <w:tab w:val="left" w:pos="709"/>
        </w:tabs>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9.4.1. При существенном нарушении Контракта Поставщиком.</w:t>
      </w:r>
    </w:p>
    <w:p w:rsidR="00754E77" w:rsidRPr="00263234" w:rsidRDefault="00754E77" w:rsidP="00E87791">
      <w:pPr>
        <w:widowControl w:val="0"/>
        <w:tabs>
          <w:tab w:val="left" w:pos="709"/>
        </w:tabs>
        <w:autoSpaceDE w:val="0"/>
        <w:spacing w:after="0" w:line="240" w:lineRule="auto"/>
        <w:ind w:firstLine="709"/>
        <w:jc w:val="both"/>
        <w:rPr>
          <w:rFonts w:ascii="Times New Roman" w:eastAsia="Calibri" w:hAnsi="Times New Roman" w:cs="Times New Roman"/>
          <w:sz w:val="24"/>
          <w:szCs w:val="24"/>
          <w:shd w:val="clear" w:color="auto" w:fill="FFFF00"/>
          <w:lang w:eastAsia="ar-SA"/>
        </w:rPr>
      </w:pPr>
      <w:r w:rsidRPr="00263234">
        <w:rPr>
          <w:rFonts w:ascii="Times New Roman" w:eastAsia="Calibri" w:hAnsi="Times New Roman" w:cs="Times New Roman"/>
          <w:sz w:val="24"/>
          <w:szCs w:val="24"/>
          <w:lang w:eastAsia="ar-SA"/>
        </w:rPr>
        <w:t>9.4.2. В случае просрочки исполнения обязательств по поставке Товара более чем на 10 (десять) календарных дней.</w:t>
      </w:r>
    </w:p>
    <w:p w:rsidR="00754E77" w:rsidRPr="00263234" w:rsidRDefault="00754E77" w:rsidP="00E87791">
      <w:pPr>
        <w:widowControl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9.4.3. В случае неоднократного нарушения сроков поставки Товара.</w:t>
      </w:r>
    </w:p>
    <w:p w:rsidR="00754E77" w:rsidRPr="00263234" w:rsidRDefault="00754E77" w:rsidP="00E87791">
      <w:pPr>
        <w:widowControl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9.4.4.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754E77" w:rsidRPr="00263234" w:rsidRDefault="00754E77" w:rsidP="00E87791">
      <w:pPr>
        <w:widowControl w:val="0"/>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9.4.5. Установления факта представления недос</w:t>
      </w:r>
      <w:r w:rsidR="006A7B5F">
        <w:rPr>
          <w:rFonts w:ascii="Times New Roman" w:eastAsia="Calibri" w:hAnsi="Times New Roman" w:cs="Times New Roman"/>
          <w:sz w:val="24"/>
          <w:szCs w:val="24"/>
          <w:lang w:eastAsia="ar-SA"/>
        </w:rPr>
        <w:t>товерной (поддельной) независимой</w:t>
      </w:r>
      <w:r w:rsidRPr="00263234">
        <w:rPr>
          <w:rFonts w:ascii="Times New Roman" w:eastAsia="Calibri" w:hAnsi="Times New Roman" w:cs="Times New Roman"/>
          <w:sz w:val="24"/>
          <w:szCs w:val="24"/>
          <w:lang w:eastAsia="ar-SA"/>
        </w:rPr>
        <w:t xml:space="preserve"> гарантии или содержащихся в ней сведений, </w:t>
      </w:r>
      <w:r w:rsidR="00327EF2">
        <w:rPr>
          <w:rFonts w:ascii="Times New Roman" w:eastAsia="Calibri" w:hAnsi="Times New Roman" w:cs="Times New Roman"/>
          <w:sz w:val="24"/>
          <w:szCs w:val="24"/>
          <w:lang w:eastAsia="ar-SA"/>
        </w:rPr>
        <w:t>а также представление независимой</w:t>
      </w:r>
      <w:r w:rsidRPr="00263234">
        <w:rPr>
          <w:rFonts w:ascii="Times New Roman" w:eastAsia="Calibri" w:hAnsi="Times New Roman" w:cs="Times New Roman"/>
          <w:sz w:val="24"/>
          <w:szCs w:val="24"/>
          <w:lang w:eastAsia="ar-SA"/>
        </w:rPr>
        <w:t xml:space="preserve"> гарантии, не соответствующей требованиям Закона о контрактной системе.</w:t>
      </w:r>
    </w:p>
    <w:p w:rsidR="00754E77" w:rsidRPr="00263234" w:rsidRDefault="00754E77" w:rsidP="00E87791">
      <w:pPr>
        <w:widowControl w:val="0"/>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9.4.6. В иных случаях, предусмотренных законодательством Российской Федерации.</w:t>
      </w:r>
    </w:p>
    <w:p w:rsidR="00754E77" w:rsidRPr="00263234" w:rsidRDefault="00FB2583" w:rsidP="00E87791">
      <w:pPr>
        <w:widowControl w:val="0"/>
        <w:spacing w:after="0" w:line="240" w:lineRule="auto"/>
        <w:ind w:firstLine="709"/>
        <w:jc w:val="both"/>
        <w:rPr>
          <w:rFonts w:ascii="Times New Roman" w:eastAsia="Calibri" w:hAnsi="Times New Roman" w:cs="Times New Roman"/>
          <w:b/>
          <w:sz w:val="24"/>
          <w:szCs w:val="24"/>
          <w:lang w:eastAsia="ar-SA"/>
        </w:rPr>
      </w:pPr>
      <w:r>
        <w:rPr>
          <w:rFonts w:ascii="Times New Roman" w:eastAsia="Calibri" w:hAnsi="Times New Roman" w:cs="Times New Roman"/>
          <w:spacing w:val="1"/>
          <w:sz w:val="24"/>
          <w:szCs w:val="24"/>
          <w:lang w:eastAsia="ar-SA"/>
        </w:rPr>
        <w:t>9.5</w:t>
      </w:r>
      <w:r w:rsidR="00754E77" w:rsidRPr="00263234">
        <w:rPr>
          <w:rFonts w:ascii="Times New Roman" w:eastAsia="Calibri" w:hAnsi="Times New Roman" w:cs="Times New Roman"/>
          <w:spacing w:val="1"/>
          <w:sz w:val="24"/>
          <w:szCs w:val="24"/>
          <w:lang w:eastAsia="ar-SA"/>
        </w:rPr>
        <w:t>. Поставщик вправе принять решение об одностороннем отказе от исполнения Контракта в соответствии с законодательством Российской Федерации.</w:t>
      </w:r>
    </w:p>
    <w:p w:rsidR="00754E77" w:rsidRPr="00263234" w:rsidRDefault="00754E77" w:rsidP="002234E2">
      <w:pPr>
        <w:widowControl w:val="0"/>
        <w:spacing w:after="0" w:line="240" w:lineRule="auto"/>
        <w:jc w:val="both"/>
        <w:rPr>
          <w:rFonts w:ascii="Times New Roman" w:eastAsia="Calibri" w:hAnsi="Times New Roman" w:cs="Times New Roman"/>
          <w:b/>
          <w:sz w:val="24"/>
          <w:szCs w:val="24"/>
          <w:lang w:eastAsia="ar-SA"/>
        </w:rPr>
      </w:pPr>
    </w:p>
    <w:p w:rsidR="00754E77" w:rsidRPr="00263234" w:rsidRDefault="00754E77" w:rsidP="00E87791">
      <w:pPr>
        <w:widowControl w:val="0"/>
        <w:autoSpaceDE w:val="0"/>
        <w:spacing w:after="0" w:line="240" w:lineRule="auto"/>
        <w:jc w:val="center"/>
        <w:rPr>
          <w:rFonts w:ascii="Times New Roman" w:eastAsia="Calibri" w:hAnsi="Times New Roman" w:cs="Times New Roman"/>
          <w:b/>
          <w:sz w:val="24"/>
          <w:szCs w:val="24"/>
          <w:lang w:eastAsia="ar-SA"/>
        </w:rPr>
      </w:pPr>
      <w:r w:rsidRPr="00263234">
        <w:rPr>
          <w:rFonts w:ascii="Times New Roman" w:eastAsia="Calibri" w:hAnsi="Times New Roman" w:cs="Times New Roman"/>
          <w:b/>
          <w:sz w:val="24"/>
          <w:szCs w:val="24"/>
          <w:lang w:eastAsia="ar-SA"/>
        </w:rPr>
        <w:t>10. Порядок урегулирования споров</w:t>
      </w:r>
    </w:p>
    <w:p w:rsidR="00754E77" w:rsidRPr="00263234" w:rsidRDefault="00754E77" w:rsidP="002234E2">
      <w:pPr>
        <w:widowControl w:val="0"/>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754E77" w:rsidRPr="00263234" w:rsidRDefault="00754E77" w:rsidP="002234E2">
      <w:pPr>
        <w:widowControl w:val="0"/>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 xml:space="preserve">10.2. В случае недостижения взаимного согласия все споры по Контракту разрешаются в Арбитражном суде </w:t>
      </w:r>
      <w:r w:rsidR="001B54B5">
        <w:rPr>
          <w:rFonts w:ascii="Times New Roman" w:eastAsia="Calibri" w:hAnsi="Times New Roman" w:cs="Times New Roman"/>
          <w:sz w:val="24"/>
          <w:szCs w:val="24"/>
          <w:lang w:eastAsia="ar-SA"/>
        </w:rPr>
        <w:t>Ленинградской области и г. Санкт-Петербурга</w:t>
      </w:r>
      <w:r w:rsidRPr="00263234">
        <w:rPr>
          <w:rFonts w:ascii="Times New Roman" w:eastAsia="Calibri" w:hAnsi="Times New Roman" w:cs="Times New Roman"/>
          <w:sz w:val="24"/>
          <w:szCs w:val="24"/>
          <w:lang w:eastAsia="ar-SA"/>
        </w:rPr>
        <w:t>.</w:t>
      </w:r>
    </w:p>
    <w:p w:rsidR="00754E77" w:rsidRPr="00263234" w:rsidRDefault="00754E77" w:rsidP="002234E2">
      <w:pPr>
        <w:widowControl w:val="0"/>
        <w:autoSpaceDE w:val="0"/>
        <w:spacing w:after="0" w:line="240" w:lineRule="auto"/>
        <w:ind w:firstLine="709"/>
        <w:jc w:val="both"/>
        <w:rPr>
          <w:rFonts w:ascii="Times New Roman" w:eastAsia="Calibri" w:hAnsi="Times New Roman" w:cs="Times New Roman"/>
          <w:b/>
          <w:sz w:val="24"/>
          <w:szCs w:val="24"/>
          <w:lang w:eastAsia="ar-SA"/>
        </w:rPr>
      </w:pPr>
      <w:r w:rsidRPr="00263234">
        <w:rPr>
          <w:rFonts w:ascii="Times New Roman" w:eastAsia="Calibri" w:hAnsi="Times New Roman" w:cs="Times New Roman"/>
          <w:sz w:val="24"/>
          <w:szCs w:val="24"/>
          <w:lang w:eastAsia="ar-SA"/>
        </w:rPr>
        <w:t xml:space="preserve">10.3. До передачи спора на разрешение Арбитражного суда </w:t>
      </w:r>
      <w:r w:rsidR="001B54B5">
        <w:rPr>
          <w:rFonts w:ascii="Times New Roman" w:eastAsia="Calibri" w:hAnsi="Times New Roman" w:cs="Times New Roman"/>
          <w:sz w:val="24"/>
          <w:szCs w:val="24"/>
          <w:lang w:eastAsia="ar-SA"/>
        </w:rPr>
        <w:t xml:space="preserve">Ленинградской области и г. Санкт-Петербурга </w:t>
      </w:r>
      <w:r w:rsidRPr="00263234">
        <w:rPr>
          <w:rFonts w:ascii="Times New Roman" w:eastAsia="Calibri" w:hAnsi="Times New Roman" w:cs="Times New Roman"/>
          <w:sz w:val="24"/>
          <w:szCs w:val="24"/>
          <w:lang w:eastAsia="ar-SA"/>
        </w:rPr>
        <w:t>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754E77" w:rsidRDefault="00754E77" w:rsidP="002234E2">
      <w:pPr>
        <w:widowControl w:val="0"/>
        <w:autoSpaceDE w:val="0"/>
        <w:spacing w:after="0" w:line="240" w:lineRule="auto"/>
        <w:jc w:val="both"/>
        <w:rPr>
          <w:rFonts w:ascii="Times New Roman" w:eastAsia="Calibri" w:hAnsi="Times New Roman" w:cs="Times New Roman"/>
          <w:b/>
          <w:sz w:val="24"/>
          <w:szCs w:val="24"/>
          <w:lang w:eastAsia="ar-SA"/>
        </w:rPr>
      </w:pPr>
    </w:p>
    <w:p w:rsidR="00FB2583" w:rsidRPr="00263234" w:rsidRDefault="00FB2583" w:rsidP="002234E2">
      <w:pPr>
        <w:widowControl w:val="0"/>
        <w:autoSpaceDE w:val="0"/>
        <w:spacing w:after="0" w:line="240" w:lineRule="auto"/>
        <w:jc w:val="both"/>
        <w:rPr>
          <w:rFonts w:ascii="Times New Roman" w:eastAsia="Calibri" w:hAnsi="Times New Roman" w:cs="Times New Roman"/>
          <w:b/>
          <w:sz w:val="24"/>
          <w:szCs w:val="24"/>
          <w:lang w:eastAsia="ar-SA"/>
        </w:rPr>
      </w:pPr>
    </w:p>
    <w:p w:rsidR="00754E77" w:rsidRPr="00263234" w:rsidRDefault="00754E77" w:rsidP="00E87791">
      <w:pPr>
        <w:widowControl w:val="0"/>
        <w:autoSpaceDE w:val="0"/>
        <w:spacing w:after="0" w:line="240" w:lineRule="auto"/>
        <w:jc w:val="center"/>
        <w:rPr>
          <w:rFonts w:ascii="Times New Roman" w:eastAsia="Calibri" w:hAnsi="Times New Roman" w:cs="Times New Roman"/>
          <w:b/>
          <w:sz w:val="24"/>
          <w:szCs w:val="24"/>
          <w:lang w:eastAsia="ar-SA"/>
        </w:rPr>
      </w:pPr>
      <w:r w:rsidRPr="00263234">
        <w:rPr>
          <w:rFonts w:ascii="Times New Roman" w:eastAsia="Calibri" w:hAnsi="Times New Roman" w:cs="Times New Roman"/>
          <w:b/>
          <w:sz w:val="24"/>
          <w:szCs w:val="24"/>
          <w:lang w:eastAsia="ar-SA"/>
        </w:rPr>
        <w:t>11. Прочие условия</w:t>
      </w:r>
    </w:p>
    <w:p w:rsidR="00754E77" w:rsidRPr="00263234" w:rsidRDefault="00754E77" w:rsidP="002234E2">
      <w:pPr>
        <w:widowControl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w:t>
      </w:r>
      <w:r w:rsidR="00E87791" w:rsidRPr="00263234">
        <w:rPr>
          <w:rFonts w:ascii="Times New Roman" w:eastAsia="Calibri" w:hAnsi="Times New Roman" w:cs="Times New Roman"/>
          <w:sz w:val="24"/>
          <w:szCs w:val="24"/>
          <w:lang w:eastAsia="ar-SA"/>
        </w:rPr>
        <w:t>с использованием</w:t>
      </w:r>
      <w:r w:rsidRPr="00263234">
        <w:rPr>
          <w:rFonts w:ascii="Times New Roman" w:eastAsia="Calibri" w:hAnsi="Times New Roman" w:cs="Times New Roman"/>
          <w:sz w:val="24"/>
          <w:szCs w:val="24"/>
          <w:lang w:eastAsia="ar-SA"/>
        </w:rPr>
        <w:t xml:space="preserve">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54E77" w:rsidRPr="00263234" w:rsidRDefault="00FB2583" w:rsidP="002234E2">
      <w:pPr>
        <w:widowControl w:val="0"/>
        <w:tabs>
          <w:tab w:val="left" w:pos="709"/>
        </w:tabs>
        <w:autoSpaceDE w:val="0"/>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11.2</w:t>
      </w:r>
      <w:r w:rsidR="00754E77" w:rsidRPr="00263234">
        <w:rPr>
          <w:rFonts w:ascii="Times New Roman" w:eastAsia="Calibri" w:hAnsi="Times New Roman" w:cs="Times New Roman"/>
          <w:sz w:val="24"/>
          <w:szCs w:val="24"/>
          <w:lang w:eastAsia="ar-SA"/>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754E77" w:rsidRPr="00263234" w:rsidRDefault="00FB2583" w:rsidP="002234E2">
      <w:pPr>
        <w:widowControl w:val="0"/>
        <w:autoSpaceDE w:val="0"/>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11.3</w:t>
      </w:r>
      <w:r w:rsidR="00754E77" w:rsidRPr="00263234">
        <w:rPr>
          <w:rFonts w:ascii="Times New Roman" w:eastAsia="Calibri" w:hAnsi="Times New Roman" w:cs="Times New Roman"/>
          <w:sz w:val="24"/>
          <w:szCs w:val="24"/>
          <w:lang w:eastAsia="ar-SA"/>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54E77" w:rsidRPr="00263234" w:rsidRDefault="00FB2583" w:rsidP="0099265B">
      <w:pPr>
        <w:widowControl w:val="0"/>
        <w:autoSpaceDE w:val="0"/>
        <w:spacing w:after="0" w:line="240" w:lineRule="auto"/>
        <w:ind w:firstLine="709"/>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11.4</w:t>
      </w:r>
      <w:r w:rsidR="00754E77" w:rsidRPr="00263234">
        <w:rPr>
          <w:rFonts w:ascii="Times New Roman" w:eastAsia="Calibri" w:hAnsi="Times New Roman" w:cs="Times New Roman"/>
          <w:sz w:val="24"/>
          <w:szCs w:val="24"/>
          <w:lang w:eastAsia="ar-SA"/>
        </w:rPr>
        <w:t>. Во всем, что не предусмотрено Контрактом, Стороны руководствуются законодательством Российской Федерации.</w:t>
      </w:r>
    </w:p>
    <w:p w:rsidR="00754E77" w:rsidRPr="00263234" w:rsidRDefault="00754E77" w:rsidP="00E87791">
      <w:pPr>
        <w:widowControl w:val="0"/>
        <w:tabs>
          <w:tab w:val="left" w:pos="709"/>
        </w:tabs>
        <w:autoSpaceDE w:val="0"/>
        <w:spacing w:after="0" w:line="240" w:lineRule="auto"/>
        <w:jc w:val="center"/>
        <w:rPr>
          <w:rFonts w:ascii="Times New Roman" w:eastAsia="Calibri" w:hAnsi="Times New Roman" w:cs="Times New Roman"/>
          <w:b/>
          <w:sz w:val="24"/>
          <w:szCs w:val="24"/>
          <w:lang w:eastAsia="ar-SA"/>
        </w:rPr>
      </w:pPr>
      <w:r w:rsidRPr="00263234">
        <w:rPr>
          <w:rFonts w:ascii="Times New Roman" w:eastAsia="Calibri" w:hAnsi="Times New Roman" w:cs="Times New Roman"/>
          <w:b/>
          <w:sz w:val="24"/>
          <w:szCs w:val="24"/>
          <w:lang w:eastAsia="ar-SA"/>
        </w:rPr>
        <w:t>12. Приложения</w:t>
      </w:r>
    </w:p>
    <w:p w:rsidR="00754E77" w:rsidRPr="00263234" w:rsidRDefault="00754E77" w:rsidP="002234E2">
      <w:pPr>
        <w:widowControl w:val="0"/>
        <w:tabs>
          <w:tab w:val="left" w:pos="709"/>
        </w:tabs>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12.1. Неотъемлемыми частями Контракта являются следующие приложения к Контракту:</w:t>
      </w:r>
    </w:p>
    <w:p w:rsidR="00754E77" w:rsidRPr="00263234" w:rsidRDefault="00754E77" w:rsidP="002234E2">
      <w:pPr>
        <w:widowControl w:val="0"/>
        <w:tabs>
          <w:tab w:val="left" w:pos="709"/>
        </w:tabs>
        <w:autoSpaceDE w:val="0"/>
        <w:spacing w:after="0" w:line="240" w:lineRule="auto"/>
        <w:ind w:firstLine="709"/>
        <w:jc w:val="both"/>
        <w:rPr>
          <w:rFonts w:ascii="Times New Roman" w:eastAsia="Calibri" w:hAnsi="Times New Roman" w:cs="Times New Roman"/>
          <w:sz w:val="24"/>
          <w:szCs w:val="24"/>
          <w:lang w:eastAsia="ar-SA"/>
        </w:rPr>
      </w:pPr>
      <w:r w:rsidRPr="00263234">
        <w:rPr>
          <w:rFonts w:ascii="Times New Roman" w:eastAsia="Calibri" w:hAnsi="Times New Roman" w:cs="Times New Roman"/>
          <w:sz w:val="24"/>
          <w:szCs w:val="24"/>
          <w:lang w:eastAsia="ar-SA"/>
        </w:rPr>
        <w:t>приложение № 1 «Описание объекта закупки»;</w:t>
      </w:r>
    </w:p>
    <w:p w:rsidR="001238E2" w:rsidRDefault="00133CE0" w:rsidP="002234E2">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приложение №2</w:t>
      </w:r>
      <w:r w:rsidR="007909B3">
        <w:rPr>
          <w:rFonts w:ascii="Times New Roman" w:eastAsia="Calibri" w:hAnsi="Times New Roman" w:cs="Times New Roman"/>
          <w:sz w:val="24"/>
          <w:szCs w:val="24"/>
          <w:lang w:eastAsia="ar-SA"/>
        </w:rPr>
        <w:t xml:space="preserve"> «Спецификация»;</w:t>
      </w:r>
    </w:p>
    <w:p w:rsidR="0099265B" w:rsidRDefault="0099265B" w:rsidP="002234E2">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rsidR="00754E77" w:rsidRPr="00263234" w:rsidRDefault="00754E77" w:rsidP="00E87791">
      <w:pPr>
        <w:widowControl w:val="0"/>
        <w:spacing w:after="0"/>
        <w:jc w:val="center"/>
        <w:rPr>
          <w:rFonts w:ascii="Times New Roman" w:eastAsia="Times New Roman" w:hAnsi="Times New Roman" w:cs="Times New Roman"/>
          <w:b/>
          <w:color w:val="000000"/>
          <w:sz w:val="24"/>
          <w:szCs w:val="24"/>
          <w:lang w:eastAsia="ru-RU"/>
        </w:rPr>
      </w:pPr>
      <w:r w:rsidRPr="00263234">
        <w:rPr>
          <w:rFonts w:ascii="Times New Roman" w:eastAsia="Times New Roman" w:hAnsi="Times New Roman" w:cs="Times New Roman"/>
          <w:b/>
          <w:color w:val="000000"/>
          <w:sz w:val="24"/>
          <w:szCs w:val="24"/>
          <w:lang w:eastAsia="ru-RU"/>
        </w:rPr>
        <w:t>13. Адреса, реквизиты и подписи Сторон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5562"/>
      </w:tblGrid>
      <w:tr w:rsidR="004406A1" w:rsidRPr="00263234" w:rsidTr="004406A1">
        <w:trPr>
          <w:trHeight w:val="285"/>
          <w:jc w:val="center"/>
        </w:trPr>
        <w:tc>
          <w:tcPr>
            <w:tcW w:w="2402" w:type="pct"/>
            <w:hideMark/>
          </w:tcPr>
          <w:p w:rsidR="004406A1" w:rsidRPr="00263234" w:rsidRDefault="004406A1" w:rsidP="00EC052B">
            <w:pPr>
              <w:widowControl w:val="0"/>
              <w:spacing w:after="0"/>
              <w:jc w:val="center"/>
              <w:rPr>
                <w:rFonts w:ascii="Times New Roman" w:hAnsi="Times New Roman" w:cs="Times New Roman"/>
                <w:b/>
                <w:sz w:val="24"/>
                <w:szCs w:val="24"/>
                <w:lang w:eastAsia="ar-SA"/>
              </w:rPr>
            </w:pPr>
            <w:r w:rsidRPr="00263234">
              <w:rPr>
                <w:rFonts w:ascii="Times New Roman" w:hAnsi="Times New Roman" w:cs="Times New Roman"/>
                <w:b/>
                <w:sz w:val="24"/>
                <w:szCs w:val="24"/>
                <w:lang w:eastAsia="ar-SA"/>
              </w:rPr>
              <w:t>Заказчик</w:t>
            </w:r>
          </w:p>
        </w:tc>
        <w:tc>
          <w:tcPr>
            <w:tcW w:w="2598" w:type="pct"/>
          </w:tcPr>
          <w:p w:rsidR="004406A1" w:rsidRPr="00263234" w:rsidRDefault="004406A1" w:rsidP="00EC052B">
            <w:pPr>
              <w:widowControl w:val="0"/>
              <w:spacing w:after="0"/>
              <w:jc w:val="center"/>
              <w:rPr>
                <w:rFonts w:ascii="Times New Roman" w:hAnsi="Times New Roman" w:cs="Times New Roman"/>
                <w:b/>
                <w:sz w:val="24"/>
                <w:szCs w:val="24"/>
                <w:lang w:eastAsia="ar-SA"/>
              </w:rPr>
            </w:pPr>
            <w:r w:rsidRPr="00263234">
              <w:rPr>
                <w:rFonts w:ascii="Times New Roman" w:hAnsi="Times New Roman" w:cs="Times New Roman"/>
                <w:b/>
                <w:sz w:val="24"/>
                <w:szCs w:val="24"/>
                <w:lang w:eastAsia="ar-SA"/>
              </w:rPr>
              <w:t>Поставщик</w:t>
            </w:r>
          </w:p>
        </w:tc>
      </w:tr>
      <w:tr w:rsidR="004406A1" w:rsidRPr="00263234" w:rsidTr="004406A1">
        <w:trPr>
          <w:trHeight w:val="70"/>
          <w:jc w:val="center"/>
        </w:trPr>
        <w:tc>
          <w:tcPr>
            <w:tcW w:w="2402" w:type="pct"/>
          </w:tcPr>
          <w:p w:rsidR="00860D4A" w:rsidRPr="001A3BD5" w:rsidRDefault="00860D4A" w:rsidP="00860D4A">
            <w:pPr>
              <w:widowControl w:val="0"/>
              <w:autoSpaceDE w:val="0"/>
              <w:autoSpaceDN w:val="0"/>
              <w:adjustRightInd w:val="0"/>
              <w:spacing w:after="0" w:line="240" w:lineRule="auto"/>
              <w:rPr>
                <w:rFonts w:ascii="Times New Roman" w:eastAsia="Times New Roman" w:hAnsi="Times New Roman" w:cs="Times New Roman"/>
                <w:b/>
                <w:szCs w:val="24"/>
              </w:rPr>
            </w:pPr>
            <w:r w:rsidRPr="001A3BD5">
              <w:rPr>
                <w:rFonts w:ascii="Times New Roman" w:eastAsia="Times New Roman" w:hAnsi="Times New Roman" w:cs="Times New Roman"/>
                <w:b/>
                <w:szCs w:val="24"/>
              </w:rPr>
              <w:t>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w:t>
            </w:r>
          </w:p>
          <w:p w:rsidR="00860D4A" w:rsidRPr="006335C3" w:rsidRDefault="00860D4A" w:rsidP="00860D4A">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ИНН/КПП 7809023212/783901001</w:t>
            </w:r>
          </w:p>
          <w:p w:rsidR="00860D4A" w:rsidRPr="006335C3" w:rsidRDefault="00860D4A" w:rsidP="00860D4A">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Юридический адрес:</w:t>
            </w:r>
            <w:proofErr w:type="gramStart"/>
            <w:r w:rsidRPr="006335C3">
              <w:rPr>
                <w:rFonts w:ascii="Times New Roman" w:eastAsia="Times New Roman" w:hAnsi="Times New Roman" w:cs="Times New Roman"/>
                <w:szCs w:val="24"/>
              </w:rPr>
              <w:t>190005,г.</w:t>
            </w:r>
            <w:proofErr w:type="gramEnd"/>
            <w:r w:rsidRPr="006335C3">
              <w:rPr>
                <w:rFonts w:ascii="Times New Roman" w:eastAsia="Times New Roman" w:hAnsi="Times New Roman" w:cs="Times New Roman"/>
                <w:szCs w:val="24"/>
              </w:rPr>
              <w:t xml:space="preserve"> Санкт-Петербург, ул. 12-я Красноармейская, д. 2/23 А</w:t>
            </w:r>
          </w:p>
          <w:p w:rsidR="00860D4A" w:rsidRPr="006335C3" w:rsidRDefault="00860D4A" w:rsidP="00860D4A">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Тел/факс: (812) 251-32-67</w:t>
            </w:r>
          </w:p>
          <w:p w:rsidR="00860D4A" w:rsidRPr="006335C3" w:rsidRDefault="00860D4A" w:rsidP="00860D4A">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УФК по г. Санкт-Петербургу (ФГБПОУ СПб МТК ФМБА России л/с 20726У</w:t>
            </w:r>
            <w:proofErr w:type="gramStart"/>
            <w:r w:rsidRPr="006335C3">
              <w:rPr>
                <w:rFonts w:ascii="Times New Roman" w:eastAsia="Times New Roman" w:hAnsi="Times New Roman" w:cs="Times New Roman"/>
                <w:szCs w:val="24"/>
              </w:rPr>
              <w:t xml:space="preserve">97230,   </w:t>
            </w:r>
            <w:proofErr w:type="gramEnd"/>
            <w:r w:rsidRPr="006335C3">
              <w:rPr>
                <w:rFonts w:ascii="Times New Roman" w:eastAsia="Times New Roman" w:hAnsi="Times New Roman" w:cs="Times New Roman"/>
                <w:szCs w:val="24"/>
              </w:rPr>
              <w:t xml:space="preserve">           л/с 21726У97230)</w:t>
            </w:r>
          </w:p>
          <w:p w:rsidR="00860D4A" w:rsidRPr="006335C3" w:rsidRDefault="00860D4A" w:rsidP="00860D4A">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 xml:space="preserve">Казначейский счет: 03214643000000013225 </w:t>
            </w:r>
          </w:p>
          <w:p w:rsidR="00860D4A" w:rsidRPr="006335C3" w:rsidRDefault="00860D4A" w:rsidP="00860D4A">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 xml:space="preserve">Счет в составе ЕКС: 40102810745370000024 </w:t>
            </w:r>
          </w:p>
          <w:p w:rsidR="00860D4A" w:rsidRPr="006335C3" w:rsidRDefault="00860D4A" w:rsidP="00860D4A">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 xml:space="preserve">БИК:012202102 </w:t>
            </w:r>
          </w:p>
          <w:p w:rsidR="00860D4A" w:rsidRPr="006335C3" w:rsidRDefault="00860D4A" w:rsidP="00860D4A">
            <w:pPr>
              <w:widowControl w:val="0"/>
              <w:autoSpaceDE w:val="0"/>
              <w:autoSpaceDN w:val="0"/>
              <w:adjustRightInd w:val="0"/>
              <w:spacing w:after="0" w:line="240" w:lineRule="auto"/>
              <w:rPr>
                <w:rFonts w:ascii="Times New Roman" w:eastAsia="Times New Roman" w:hAnsi="Times New Roman" w:cs="Times New Roman"/>
                <w:szCs w:val="24"/>
              </w:rPr>
            </w:pPr>
            <w:r w:rsidRPr="006335C3">
              <w:rPr>
                <w:rFonts w:ascii="Times New Roman" w:eastAsia="Times New Roman" w:hAnsi="Times New Roman" w:cs="Times New Roman"/>
                <w:szCs w:val="24"/>
              </w:rPr>
              <w:t xml:space="preserve">Наименование банка: ОКЦ № 1 ВВГУ Банка России//УФК по Нижегородской области, г Нижний Новгород. </w:t>
            </w:r>
          </w:p>
          <w:p w:rsidR="001238E2" w:rsidRPr="001238E2" w:rsidRDefault="00860D4A" w:rsidP="00860D4A">
            <w:pPr>
              <w:widowControl w:val="0"/>
              <w:autoSpaceDE w:val="0"/>
              <w:autoSpaceDN w:val="0"/>
              <w:adjustRightInd w:val="0"/>
              <w:spacing w:after="0" w:line="240" w:lineRule="auto"/>
              <w:jc w:val="both"/>
              <w:rPr>
                <w:rFonts w:ascii="Times New Roman" w:eastAsia="Times New Roman" w:hAnsi="Times New Roman"/>
                <w:szCs w:val="24"/>
              </w:rPr>
            </w:pPr>
            <w:r w:rsidRPr="006335C3">
              <w:rPr>
                <w:rFonts w:ascii="Times New Roman" w:hAnsi="Times New Roman" w:cs="Times New Roman"/>
                <w:szCs w:val="24"/>
              </w:rPr>
              <w:t xml:space="preserve">Эл. почта: </w:t>
            </w:r>
            <w:r w:rsidRPr="006335C3">
              <w:rPr>
                <w:rFonts w:eastAsia="Calibri" w:cs="Times New Roman"/>
              </w:rPr>
              <w:t>mtk@mail.master-it.ru</w:t>
            </w:r>
          </w:p>
        </w:tc>
        <w:tc>
          <w:tcPr>
            <w:tcW w:w="2598" w:type="pct"/>
          </w:tcPr>
          <w:p w:rsidR="004406A1" w:rsidRPr="00263234" w:rsidRDefault="004406A1" w:rsidP="00EC052B">
            <w:pPr>
              <w:widowControl w:val="0"/>
              <w:spacing w:after="0"/>
              <w:rPr>
                <w:rFonts w:ascii="Times New Roman" w:hAnsi="Times New Roman" w:cs="Times New Roman"/>
                <w:sz w:val="24"/>
                <w:szCs w:val="24"/>
                <w:lang w:eastAsia="ar-SA"/>
              </w:rPr>
            </w:pPr>
          </w:p>
        </w:tc>
      </w:tr>
      <w:tr w:rsidR="004406A1" w:rsidRPr="00263234" w:rsidTr="004406A1">
        <w:trPr>
          <w:jc w:val="center"/>
        </w:trPr>
        <w:tc>
          <w:tcPr>
            <w:tcW w:w="2402" w:type="pct"/>
            <w:hideMark/>
          </w:tcPr>
          <w:p w:rsidR="004406A1" w:rsidRPr="00263234" w:rsidRDefault="004875F4" w:rsidP="00EC052B">
            <w:pPr>
              <w:pStyle w:val="af9"/>
              <w:widowControl w:val="0"/>
              <w:rPr>
                <w:rFonts w:ascii="Times New Roman" w:hAnsi="Times New Roman" w:cs="Times New Roman"/>
                <w:sz w:val="24"/>
                <w:szCs w:val="24"/>
              </w:rPr>
            </w:pPr>
            <w:r>
              <w:rPr>
                <w:rFonts w:ascii="Times New Roman" w:hAnsi="Times New Roman" w:cs="Times New Roman"/>
                <w:sz w:val="24"/>
                <w:szCs w:val="24"/>
              </w:rPr>
              <w:t>Директор</w:t>
            </w:r>
          </w:p>
          <w:p w:rsidR="004406A1" w:rsidRPr="0038188A" w:rsidRDefault="004406A1" w:rsidP="00EC052B">
            <w:pPr>
              <w:pStyle w:val="af9"/>
              <w:widowControl w:val="0"/>
              <w:rPr>
                <w:rFonts w:ascii="Times New Roman" w:hAnsi="Times New Roman" w:cs="Times New Roman"/>
                <w:sz w:val="24"/>
                <w:szCs w:val="24"/>
              </w:rPr>
            </w:pPr>
            <w:r w:rsidRPr="00263234">
              <w:rPr>
                <w:rFonts w:ascii="Times New Roman" w:hAnsi="Times New Roman" w:cs="Times New Roman"/>
                <w:sz w:val="24"/>
                <w:szCs w:val="24"/>
              </w:rPr>
              <w:t>_______________/</w:t>
            </w:r>
            <w:r w:rsidR="00FB2583">
              <w:rPr>
                <w:rFonts w:ascii="Times New Roman" w:hAnsi="Times New Roman" w:cs="Times New Roman"/>
                <w:sz w:val="24"/>
                <w:szCs w:val="24"/>
              </w:rPr>
              <w:t>А.В. Блинов</w:t>
            </w:r>
          </w:p>
          <w:p w:rsidR="004406A1" w:rsidRPr="00263234" w:rsidRDefault="004406A1" w:rsidP="00EC052B">
            <w:pPr>
              <w:pStyle w:val="af9"/>
              <w:widowControl w:val="0"/>
              <w:rPr>
                <w:rFonts w:ascii="Times New Roman" w:hAnsi="Times New Roman" w:cs="Times New Roman"/>
                <w:sz w:val="24"/>
                <w:szCs w:val="24"/>
                <w:lang w:eastAsia="ar-SA"/>
              </w:rPr>
            </w:pPr>
            <w:r w:rsidRPr="00263234">
              <w:rPr>
                <w:rFonts w:ascii="Times New Roman" w:hAnsi="Times New Roman" w:cs="Times New Roman"/>
                <w:sz w:val="24"/>
                <w:szCs w:val="24"/>
              </w:rPr>
              <w:t>МП</w:t>
            </w:r>
          </w:p>
        </w:tc>
        <w:tc>
          <w:tcPr>
            <w:tcW w:w="2598" w:type="pct"/>
          </w:tcPr>
          <w:p w:rsidR="004406A1" w:rsidRPr="00263234" w:rsidRDefault="004406A1" w:rsidP="00EC052B">
            <w:pPr>
              <w:pStyle w:val="af9"/>
              <w:widowControl w:val="0"/>
              <w:rPr>
                <w:rFonts w:ascii="Times New Roman" w:hAnsi="Times New Roman" w:cs="Times New Roman"/>
                <w:sz w:val="24"/>
                <w:szCs w:val="24"/>
              </w:rPr>
            </w:pPr>
          </w:p>
          <w:p w:rsidR="004406A1" w:rsidRPr="00263234" w:rsidRDefault="004406A1" w:rsidP="00EC052B">
            <w:pPr>
              <w:pStyle w:val="af9"/>
              <w:widowControl w:val="0"/>
              <w:rPr>
                <w:rFonts w:ascii="Times New Roman" w:hAnsi="Times New Roman" w:cs="Times New Roman"/>
                <w:sz w:val="24"/>
                <w:szCs w:val="24"/>
              </w:rPr>
            </w:pPr>
            <w:r w:rsidRPr="00263234">
              <w:rPr>
                <w:rFonts w:ascii="Times New Roman" w:hAnsi="Times New Roman" w:cs="Times New Roman"/>
                <w:sz w:val="24"/>
                <w:szCs w:val="24"/>
              </w:rPr>
              <w:t>_______________/ _______________</w:t>
            </w:r>
          </w:p>
          <w:p w:rsidR="004406A1" w:rsidRPr="00263234" w:rsidRDefault="004406A1" w:rsidP="00EC052B">
            <w:pPr>
              <w:widowControl w:val="0"/>
              <w:snapToGrid w:val="0"/>
              <w:spacing w:after="0"/>
              <w:jc w:val="both"/>
              <w:rPr>
                <w:rFonts w:ascii="Times New Roman" w:hAnsi="Times New Roman" w:cs="Times New Roman"/>
                <w:sz w:val="24"/>
                <w:szCs w:val="24"/>
                <w:lang w:eastAsia="ar-SA"/>
              </w:rPr>
            </w:pPr>
            <w:r w:rsidRPr="00263234">
              <w:rPr>
                <w:rFonts w:ascii="Times New Roman" w:hAnsi="Times New Roman" w:cs="Times New Roman"/>
                <w:sz w:val="24"/>
                <w:szCs w:val="24"/>
              </w:rPr>
              <w:t>МП</w:t>
            </w:r>
          </w:p>
        </w:tc>
      </w:tr>
    </w:tbl>
    <w:p w:rsidR="009917BB" w:rsidRPr="00263234" w:rsidRDefault="009917BB" w:rsidP="002234E2">
      <w:pPr>
        <w:widowControl w:val="0"/>
        <w:spacing w:after="0" w:line="240" w:lineRule="auto"/>
        <w:ind w:hanging="284"/>
        <w:jc w:val="both"/>
        <w:rPr>
          <w:rFonts w:ascii="Times New Roman" w:eastAsia="Arial" w:hAnsi="Times New Roman" w:cs="Times New Roman"/>
          <w:color w:val="000000"/>
          <w:sz w:val="24"/>
          <w:szCs w:val="24"/>
          <w:lang w:eastAsia="ru-RU"/>
        </w:rPr>
      </w:pPr>
    </w:p>
    <w:p w:rsidR="0084583F" w:rsidRPr="00263234" w:rsidRDefault="00A4662A" w:rsidP="0099265B">
      <w:pPr>
        <w:widowControl w:val="0"/>
        <w:spacing w:after="0"/>
        <w:jc w:val="right"/>
        <w:rPr>
          <w:rFonts w:ascii="Times New Roman" w:eastAsia="Arial" w:hAnsi="Times New Roman" w:cs="Times New Roman"/>
          <w:color w:val="000000"/>
          <w:sz w:val="24"/>
          <w:szCs w:val="24"/>
          <w:lang w:eastAsia="ru-RU"/>
        </w:rPr>
      </w:pPr>
      <w:r w:rsidRPr="00263234">
        <w:rPr>
          <w:rFonts w:ascii="Times New Roman" w:eastAsia="Arial" w:hAnsi="Times New Roman" w:cs="Times New Roman"/>
          <w:color w:val="000000"/>
          <w:sz w:val="24"/>
          <w:szCs w:val="24"/>
          <w:lang w:eastAsia="ru-RU"/>
        </w:rPr>
        <w:br w:type="page"/>
      </w:r>
      <w:r w:rsidR="0084583F" w:rsidRPr="00263234">
        <w:rPr>
          <w:rFonts w:ascii="Times New Roman" w:eastAsia="Arial" w:hAnsi="Times New Roman" w:cs="Times New Roman"/>
          <w:color w:val="000000"/>
          <w:sz w:val="24"/>
          <w:szCs w:val="24"/>
          <w:lang w:eastAsia="ru-RU"/>
        </w:rPr>
        <w:t>Приложение № 1</w:t>
      </w:r>
      <w:r w:rsidR="006B5663" w:rsidRPr="00263234">
        <w:rPr>
          <w:rFonts w:ascii="Times New Roman" w:eastAsia="Arial" w:hAnsi="Times New Roman" w:cs="Times New Roman"/>
          <w:color w:val="000000"/>
          <w:sz w:val="24"/>
          <w:szCs w:val="24"/>
          <w:lang w:eastAsia="ru-RU"/>
        </w:rPr>
        <w:t xml:space="preserve"> к Контракту</w:t>
      </w:r>
    </w:p>
    <w:p w:rsidR="00F531A3" w:rsidRPr="00263234" w:rsidRDefault="00F531A3" w:rsidP="004406A1">
      <w:pPr>
        <w:widowControl w:val="0"/>
        <w:spacing w:after="0" w:line="240" w:lineRule="auto"/>
        <w:jc w:val="right"/>
        <w:rPr>
          <w:rFonts w:ascii="Times New Roman" w:eastAsia="Arial" w:hAnsi="Times New Roman" w:cs="Times New Roman"/>
          <w:color w:val="000000"/>
          <w:sz w:val="24"/>
          <w:szCs w:val="24"/>
          <w:lang w:eastAsia="ru-RU"/>
        </w:rPr>
      </w:pPr>
      <w:r w:rsidRPr="00263234">
        <w:rPr>
          <w:rFonts w:ascii="Times New Roman" w:eastAsia="Arial" w:hAnsi="Times New Roman" w:cs="Times New Roman"/>
          <w:color w:val="000000"/>
          <w:sz w:val="24"/>
          <w:szCs w:val="24"/>
          <w:lang w:eastAsia="ru-RU"/>
        </w:rPr>
        <w:t>от «__» __________ 20__ г. №______</w:t>
      </w:r>
    </w:p>
    <w:p w:rsidR="0099265B" w:rsidRDefault="0099265B" w:rsidP="00C42151">
      <w:pPr>
        <w:keepNext/>
        <w:keepLines/>
        <w:tabs>
          <w:tab w:val="left" w:pos="4820"/>
        </w:tabs>
        <w:suppressAutoHyphens/>
        <w:spacing w:after="0" w:line="360" w:lineRule="auto"/>
        <w:jc w:val="center"/>
        <w:rPr>
          <w:rFonts w:ascii="Times New Roman" w:eastAsia="Times New Roman" w:hAnsi="Times New Roman" w:cs="Times New Roman"/>
          <w:b/>
          <w:sz w:val="24"/>
          <w:szCs w:val="24"/>
          <w:lang w:eastAsia="ru-RU"/>
        </w:rPr>
      </w:pPr>
    </w:p>
    <w:p w:rsidR="00C42151" w:rsidRPr="00C42151" w:rsidRDefault="00C42151" w:rsidP="00C42151">
      <w:pPr>
        <w:keepNext/>
        <w:keepLines/>
        <w:tabs>
          <w:tab w:val="left" w:pos="4820"/>
        </w:tabs>
        <w:suppressAutoHyphens/>
        <w:spacing w:after="0" w:line="360" w:lineRule="auto"/>
        <w:jc w:val="center"/>
        <w:rPr>
          <w:rFonts w:ascii="Times New Roman" w:eastAsia="Times New Roman" w:hAnsi="Times New Roman" w:cs="Times New Roman"/>
          <w:b/>
          <w:sz w:val="24"/>
          <w:szCs w:val="24"/>
          <w:lang w:eastAsia="ru-RU"/>
        </w:rPr>
      </w:pPr>
      <w:r w:rsidRPr="00C42151">
        <w:rPr>
          <w:rFonts w:ascii="Times New Roman" w:eastAsia="Times New Roman" w:hAnsi="Times New Roman" w:cs="Times New Roman"/>
          <w:b/>
          <w:sz w:val="24"/>
          <w:szCs w:val="24"/>
          <w:lang w:eastAsia="ru-RU"/>
        </w:rPr>
        <w:t>ОПИСАНИЕ ОБЪЕКТА ЗАКУПКИ</w:t>
      </w:r>
    </w:p>
    <w:p w:rsidR="005A2B97" w:rsidRDefault="004815DD" w:rsidP="005A2B97">
      <w:pPr>
        <w:jc w:val="center"/>
        <w:rPr>
          <w:rFonts w:ascii="Times New Roman" w:hAnsi="Times New Roman" w:cs="Times New Roman"/>
          <w:b/>
          <w:color w:val="000000"/>
          <w:sz w:val="24"/>
          <w:szCs w:val="24"/>
        </w:rPr>
      </w:pPr>
      <w:r w:rsidRPr="004815DD">
        <w:rPr>
          <w:rFonts w:ascii="Times New Roman" w:hAnsi="Times New Roman" w:cs="Times New Roman"/>
          <w:b/>
          <w:sz w:val="24"/>
          <w:szCs w:val="24"/>
        </w:rPr>
        <w:t xml:space="preserve">Поставка </w:t>
      </w:r>
      <w:r w:rsidR="00860D4A">
        <w:rPr>
          <w:rFonts w:ascii="Times New Roman" w:hAnsi="Times New Roman" w:cs="Times New Roman"/>
          <w:b/>
          <w:sz w:val="24"/>
          <w:szCs w:val="24"/>
        </w:rPr>
        <w:t>пылесоса</w:t>
      </w:r>
    </w:p>
    <w:p w:rsidR="007A537D" w:rsidRPr="007A537D" w:rsidRDefault="007A537D" w:rsidP="007A537D">
      <w:pPr>
        <w:numPr>
          <w:ilvl w:val="0"/>
          <w:numId w:val="9"/>
        </w:numPr>
        <w:spacing w:after="0"/>
        <w:ind w:left="0" w:hanging="284"/>
        <w:contextualSpacing/>
        <w:rPr>
          <w:rFonts w:ascii="Times New Roman" w:eastAsia="Calibri" w:hAnsi="Times New Roman" w:cs="Times New Roman"/>
          <w:sz w:val="24"/>
        </w:rPr>
      </w:pPr>
      <w:r w:rsidRPr="007A537D">
        <w:rPr>
          <w:rFonts w:ascii="Times New Roman" w:eastAsia="Calibri" w:hAnsi="Times New Roman" w:cs="Times New Roman"/>
          <w:b/>
          <w:sz w:val="24"/>
        </w:rPr>
        <w:t>Наименование и назначение поставляемого товара</w:t>
      </w:r>
      <w:r w:rsidRPr="007A537D">
        <w:rPr>
          <w:rFonts w:ascii="Times New Roman" w:eastAsia="Calibri" w:hAnsi="Times New Roman" w:cs="Times New Roman"/>
          <w:sz w:val="24"/>
        </w:rPr>
        <w:t xml:space="preserve">: </w:t>
      </w:r>
      <w:r w:rsidR="00860D4A">
        <w:rPr>
          <w:rFonts w:ascii="Times New Roman" w:eastAsia="Calibri" w:hAnsi="Times New Roman" w:cs="Times New Roman"/>
          <w:sz w:val="24"/>
        </w:rPr>
        <w:t>Пылесос</w:t>
      </w:r>
    </w:p>
    <w:p w:rsidR="007A537D" w:rsidRPr="007A537D" w:rsidRDefault="007A537D" w:rsidP="007A537D">
      <w:pPr>
        <w:numPr>
          <w:ilvl w:val="0"/>
          <w:numId w:val="9"/>
        </w:numPr>
        <w:spacing w:after="0"/>
        <w:ind w:left="0" w:hanging="284"/>
        <w:contextualSpacing/>
        <w:rPr>
          <w:rFonts w:ascii="Times New Roman" w:eastAsia="Calibri" w:hAnsi="Times New Roman" w:cs="Times New Roman"/>
          <w:sz w:val="24"/>
        </w:rPr>
      </w:pPr>
      <w:r w:rsidRPr="007A537D">
        <w:rPr>
          <w:rFonts w:ascii="Times New Roman" w:eastAsia="Calibri" w:hAnsi="Times New Roman" w:cs="Times New Roman"/>
          <w:b/>
          <w:sz w:val="24"/>
          <w:szCs w:val="24"/>
        </w:rPr>
        <w:t>Наименование организации</w:t>
      </w:r>
      <w:r w:rsidRPr="007A537D">
        <w:rPr>
          <w:rFonts w:ascii="Times New Roman" w:eastAsia="Calibri" w:hAnsi="Times New Roman" w:cs="Times New Roman"/>
          <w:sz w:val="24"/>
          <w:szCs w:val="24"/>
        </w:rPr>
        <w:t>:</w:t>
      </w:r>
      <w:r w:rsidRPr="007A537D">
        <w:rPr>
          <w:rFonts w:ascii="Times New Roman" w:eastAsia="Calibri" w:hAnsi="Times New Roman" w:cs="Times New Roman"/>
          <w:sz w:val="24"/>
        </w:rPr>
        <w:t xml:space="preserve"> </w:t>
      </w:r>
      <w:r w:rsidRPr="007A537D">
        <w:rPr>
          <w:rFonts w:ascii="Times New Roman" w:eastAsia="Calibri" w:hAnsi="Times New Roman" w:cs="Times New Roman"/>
          <w:color w:val="000000"/>
          <w:sz w:val="24"/>
          <w:szCs w:val="24"/>
        </w:rPr>
        <w:t>ФГБПОУ СПб МТК ФМБА России</w:t>
      </w:r>
    </w:p>
    <w:p w:rsidR="007A537D" w:rsidRPr="007A537D" w:rsidRDefault="007A537D" w:rsidP="007A537D">
      <w:pPr>
        <w:numPr>
          <w:ilvl w:val="0"/>
          <w:numId w:val="9"/>
        </w:numPr>
        <w:spacing w:after="0"/>
        <w:ind w:left="0" w:hanging="284"/>
        <w:contextualSpacing/>
        <w:rPr>
          <w:rFonts w:ascii="Times New Roman" w:eastAsia="Calibri" w:hAnsi="Times New Roman" w:cs="Times New Roman"/>
          <w:sz w:val="24"/>
        </w:rPr>
      </w:pPr>
      <w:r w:rsidRPr="007A537D">
        <w:rPr>
          <w:rFonts w:ascii="Times New Roman" w:eastAsia="Calibri" w:hAnsi="Times New Roman" w:cs="Times New Roman"/>
          <w:b/>
          <w:sz w:val="24"/>
        </w:rPr>
        <w:t>Адрес поставки</w:t>
      </w:r>
      <w:r w:rsidRPr="007A537D">
        <w:rPr>
          <w:rFonts w:ascii="Times New Roman" w:eastAsia="Calibri" w:hAnsi="Times New Roman" w:cs="Times New Roman"/>
          <w:sz w:val="24"/>
        </w:rPr>
        <w:t>: г. Санкт-Петербург, ул. 12-ая Красноармейская д.2/23А</w:t>
      </w:r>
    </w:p>
    <w:p w:rsidR="007A537D" w:rsidRPr="007A537D" w:rsidRDefault="007A537D" w:rsidP="007A537D">
      <w:pPr>
        <w:numPr>
          <w:ilvl w:val="0"/>
          <w:numId w:val="9"/>
        </w:numPr>
        <w:spacing w:after="0"/>
        <w:ind w:left="0" w:hanging="284"/>
        <w:contextualSpacing/>
        <w:rPr>
          <w:rFonts w:ascii="Times New Roman" w:eastAsia="Calibri" w:hAnsi="Times New Roman" w:cs="Times New Roman"/>
          <w:sz w:val="24"/>
        </w:rPr>
      </w:pPr>
      <w:r w:rsidRPr="007A537D">
        <w:rPr>
          <w:rFonts w:ascii="Times New Roman" w:eastAsia="Calibri" w:hAnsi="Times New Roman" w:cs="Times New Roman"/>
          <w:b/>
          <w:sz w:val="24"/>
        </w:rPr>
        <w:t>Количество поставляемого товара</w:t>
      </w:r>
      <w:r w:rsidRPr="007A537D">
        <w:rPr>
          <w:rFonts w:ascii="Times New Roman" w:eastAsia="Calibri" w:hAnsi="Times New Roman" w:cs="Times New Roman"/>
          <w:sz w:val="24"/>
        </w:rPr>
        <w:t xml:space="preserve">: </w:t>
      </w:r>
      <w:r w:rsidR="00860D4A">
        <w:rPr>
          <w:rFonts w:ascii="Times New Roman" w:eastAsia="Calibri" w:hAnsi="Times New Roman" w:cs="Times New Roman"/>
          <w:sz w:val="24"/>
        </w:rPr>
        <w:t>1 шт.</w:t>
      </w:r>
    </w:p>
    <w:p w:rsidR="007A537D" w:rsidRPr="007A537D" w:rsidRDefault="007A537D" w:rsidP="007A537D">
      <w:pPr>
        <w:numPr>
          <w:ilvl w:val="0"/>
          <w:numId w:val="9"/>
        </w:numPr>
        <w:spacing w:after="0"/>
        <w:ind w:left="0" w:hanging="284"/>
        <w:contextualSpacing/>
        <w:rPr>
          <w:rFonts w:ascii="Times New Roman" w:eastAsia="Calibri" w:hAnsi="Times New Roman" w:cs="Times New Roman"/>
          <w:sz w:val="24"/>
        </w:rPr>
      </w:pPr>
      <w:r w:rsidRPr="007A537D">
        <w:rPr>
          <w:rFonts w:ascii="Times New Roman" w:eastAsia="Calibri" w:hAnsi="Times New Roman" w:cs="Times New Roman"/>
          <w:b/>
          <w:sz w:val="24"/>
        </w:rPr>
        <w:t>Срок поставки</w:t>
      </w:r>
      <w:r w:rsidRPr="007A537D">
        <w:rPr>
          <w:rFonts w:ascii="Times New Roman" w:eastAsia="Calibri" w:hAnsi="Times New Roman" w:cs="Times New Roman"/>
          <w:sz w:val="24"/>
        </w:rPr>
        <w:t xml:space="preserve">: </w:t>
      </w:r>
      <w:r w:rsidR="00860D4A">
        <w:rPr>
          <w:rFonts w:ascii="Times New Roman" w:eastAsia="Calibri" w:hAnsi="Times New Roman" w:cs="Times New Roman"/>
          <w:sz w:val="24"/>
        </w:rPr>
        <w:t>в течение 10 (десяти) рабочих дней с даты заключения Контракта</w:t>
      </w:r>
    </w:p>
    <w:p w:rsidR="007A537D" w:rsidRPr="007A537D" w:rsidRDefault="007A537D" w:rsidP="007A537D">
      <w:pPr>
        <w:numPr>
          <w:ilvl w:val="0"/>
          <w:numId w:val="9"/>
        </w:numPr>
        <w:spacing w:after="0"/>
        <w:ind w:left="0" w:hanging="284"/>
        <w:contextualSpacing/>
        <w:rPr>
          <w:rFonts w:ascii="Times New Roman" w:eastAsia="Calibri" w:hAnsi="Times New Roman" w:cs="Times New Roman"/>
          <w:sz w:val="24"/>
        </w:rPr>
      </w:pPr>
      <w:r w:rsidRPr="007A537D">
        <w:rPr>
          <w:rFonts w:ascii="Times New Roman" w:eastAsia="Calibri" w:hAnsi="Times New Roman" w:cs="Times New Roman"/>
          <w:b/>
          <w:sz w:val="24"/>
        </w:rPr>
        <w:t>Описание объекта закупки</w:t>
      </w:r>
      <w:r w:rsidRPr="007A537D">
        <w:rPr>
          <w:rFonts w:ascii="Times New Roman" w:eastAsia="Calibri" w:hAnsi="Times New Roman" w:cs="Times New Roman"/>
          <w:sz w:val="24"/>
        </w:rPr>
        <w:t>:</w:t>
      </w:r>
    </w:p>
    <w:p w:rsidR="00860D4A" w:rsidRPr="00860D4A" w:rsidRDefault="00860D4A" w:rsidP="00860D4A">
      <w:pPr>
        <w:spacing w:after="0" w:line="240" w:lineRule="auto"/>
        <w:rPr>
          <w:rFonts w:ascii="Arial" w:eastAsia="Times New Roman" w:hAnsi="Arial" w:cs="Arial"/>
          <w:color w:val="000000"/>
          <w:sz w:val="20"/>
          <w:szCs w:val="20"/>
          <w:lang w:eastAsia="ru-RU"/>
        </w:rPr>
      </w:pPr>
      <w:r w:rsidRPr="00860D4A">
        <w:rPr>
          <w:rFonts w:ascii="Times New Roman" w:eastAsia="Calibri" w:hAnsi="Times New Roman" w:cs="Times New Roman"/>
          <w:bCs/>
          <w:sz w:val="24"/>
        </w:rPr>
        <w:t>Тип пылесоса: Хозяйственный.</w:t>
      </w:r>
      <w:r w:rsidRPr="00860D4A">
        <w:rPr>
          <w:rFonts w:ascii="Times New Roman" w:eastAsia="Calibri" w:hAnsi="Times New Roman" w:cs="Times New Roman"/>
          <w:bCs/>
          <w:sz w:val="24"/>
        </w:rPr>
        <w:br/>
        <w:t>Макс. потребляемая мощность: 1100 Вт.</w:t>
      </w:r>
      <w:r w:rsidRPr="00860D4A">
        <w:rPr>
          <w:rFonts w:ascii="Times New Roman" w:eastAsia="Calibri" w:hAnsi="Times New Roman" w:cs="Times New Roman"/>
          <w:bCs/>
          <w:sz w:val="24"/>
        </w:rPr>
        <w:br/>
        <w:t>Мощность всасывания: 240 Вт.</w:t>
      </w:r>
      <w:r w:rsidRPr="00860D4A">
        <w:rPr>
          <w:rFonts w:ascii="Times New Roman" w:eastAsia="Calibri" w:hAnsi="Times New Roman" w:cs="Times New Roman"/>
          <w:bCs/>
          <w:sz w:val="24"/>
        </w:rPr>
        <w:br/>
        <w:t>Тип уборки: влажная, сухая.</w:t>
      </w:r>
      <w:r w:rsidRPr="00860D4A">
        <w:rPr>
          <w:rFonts w:ascii="Times New Roman" w:eastAsia="Calibri" w:hAnsi="Times New Roman" w:cs="Times New Roman"/>
          <w:bCs/>
          <w:sz w:val="24"/>
        </w:rPr>
        <w:br/>
        <w:t>Объём мусоросборника: 25 л.</w:t>
      </w:r>
      <w:r w:rsidRPr="00860D4A">
        <w:rPr>
          <w:rFonts w:ascii="Times New Roman" w:eastAsia="Calibri" w:hAnsi="Times New Roman" w:cs="Times New Roman"/>
          <w:bCs/>
          <w:sz w:val="24"/>
        </w:rPr>
        <w:br/>
        <w:t>Материал мусоросборника: Нержавеющая сталь.</w:t>
      </w:r>
      <w:r w:rsidRPr="00860D4A">
        <w:rPr>
          <w:rFonts w:ascii="Times New Roman" w:eastAsia="Calibri" w:hAnsi="Times New Roman" w:cs="Times New Roman"/>
          <w:bCs/>
          <w:sz w:val="24"/>
        </w:rPr>
        <w:br/>
        <w:t>Функция выдувания: да.</w:t>
      </w:r>
      <w:r w:rsidRPr="00860D4A">
        <w:rPr>
          <w:rFonts w:ascii="Times New Roman" w:eastAsia="Calibri" w:hAnsi="Times New Roman" w:cs="Times New Roman"/>
          <w:bCs/>
          <w:sz w:val="24"/>
        </w:rPr>
        <w:br/>
        <w:t>Фильтр-мешок : Из нетканого материала.</w:t>
      </w:r>
      <w:r w:rsidRPr="00860D4A">
        <w:rPr>
          <w:rFonts w:ascii="Times New Roman" w:eastAsia="Calibri" w:hAnsi="Times New Roman" w:cs="Times New Roman"/>
          <w:bCs/>
          <w:sz w:val="24"/>
        </w:rPr>
        <w:br/>
        <w:t>Диаметр принадлежностей: 35 мм.</w:t>
      </w:r>
      <w:r w:rsidRPr="00860D4A">
        <w:rPr>
          <w:rFonts w:ascii="Times New Roman" w:eastAsia="Calibri" w:hAnsi="Times New Roman" w:cs="Times New Roman"/>
          <w:bCs/>
          <w:sz w:val="24"/>
        </w:rPr>
        <w:br/>
        <w:t>Длина шланга: 2.2 м.</w:t>
      </w:r>
      <w:r w:rsidRPr="00860D4A">
        <w:rPr>
          <w:rFonts w:ascii="Times New Roman" w:eastAsia="Calibri" w:hAnsi="Times New Roman" w:cs="Times New Roman"/>
          <w:bCs/>
          <w:sz w:val="24"/>
        </w:rPr>
        <w:br/>
        <w:t>Длина кабеля: 5 м.</w:t>
      </w:r>
      <w:r w:rsidRPr="00860D4A">
        <w:rPr>
          <w:rFonts w:ascii="Times New Roman" w:eastAsia="Calibri" w:hAnsi="Times New Roman" w:cs="Times New Roman"/>
          <w:bCs/>
          <w:sz w:val="24"/>
        </w:rPr>
        <w:br/>
        <w:t>Длина: 418 мм.</w:t>
      </w:r>
      <w:r w:rsidRPr="00860D4A">
        <w:rPr>
          <w:rFonts w:ascii="Times New Roman" w:eastAsia="Calibri" w:hAnsi="Times New Roman" w:cs="Times New Roman"/>
          <w:bCs/>
          <w:sz w:val="24"/>
        </w:rPr>
        <w:br/>
        <w:t>Ширина: 382 мм.</w:t>
      </w:r>
      <w:r w:rsidRPr="00860D4A">
        <w:rPr>
          <w:rFonts w:ascii="Times New Roman" w:eastAsia="Calibri" w:hAnsi="Times New Roman" w:cs="Times New Roman"/>
          <w:bCs/>
          <w:sz w:val="24"/>
        </w:rPr>
        <w:br/>
        <w:t>Высота: 646 мм.</w:t>
      </w:r>
      <w:r w:rsidRPr="00860D4A">
        <w:rPr>
          <w:rFonts w:ascii="Times New Roman" w:eastAsia="Calibri" w:hAnsi="Times New Roman" w:cs="Times New Roman"/>
          <w:bCs/>
          <w:sz w:val="24"/>
        </w:rPr>
        <w:br/>
        <w:t>Цвет: желтый.</w:t>
      </w:r>
      <w:r w:rsidRPr="00860D4A">
        <w:rPr>
          <w:rFonts w:ascii="Times New Roman" w:eastAsia="Calibri" w:hAnsi="Times New Roman" w:cs="Times New Roman"/>
          <w:bCs/>
          <w:sz w:val="24"/>
        </w:rPr>
        <w:br/>
        <w:t>Масса без принадлежностей: 8.57 кг</w:t>
      </w:r>
      <w:r w:rsidRPr="00860D4A">
        <w:rPr>
          <w:rFonts w:ascii="Arial" w:eastAsia="Times New Roman" w:hAnsi="Arial" w:cs="Arial"/>
          <w:color w:val="000000"/>
          <w:sz w:val="20"/>
          <w:szCs w:val="20"/>
          <w:lang w:eastAsia="ru-RU"/>
        </w:rPr>
        <w:t>.</w:t>
      </w:r>
      <w:r w:rsidRPr="00860D4A">
        <w:rPr>
          <w:rFonts w:ascii="Arial" w:eastAsia="Times New Roman" w:hAnsi="Arial" w:cs="Arial"/>
          <w:color w:val="000000"/>
          <w:sz w:val="20"/>
          <w:szCs w:val="20"/>
          <w:lang w:eastAsia="ru-RU"/>
        </w:rPr>
        <w:br/>
      </w:r>
      <w:r>
        <w:rPr>
          <w:rFonts w:ascii="Arial" w:eastAsia="Times New Roman" w:hAnsi="Arial" w:cs="Arial"/>
          <w:color w:val="000000"/>
          <w:sz w:val="20"/>
          <w:szCs w:val="20"/>
          <w:lang w:eastAsia="ru-RU"/>
        </w:rPr>
        <w:t xml:space="preserve"> </w:t>
      </w:r>
    </w:p>
    <w:p w:rsidR="007A537D" w:rsidRPr="007A537D" w:rsidRDefault="007A537D" w:rsidP="007A537D">
      <w:pPr>
        <w:spacing w:after="0"/>
        <w:contextualSpacing/>
        <w:rPr>
          <w:rFonts w:ascii="Times New Roman" w:eastAsia="Calibri" w:hAnsi="Times New Roman" w:cs="Times New Roman"/>
          <w:sz w:val="24"/>
        </w:rPr>
      </w:pPr>
    </w:p>
    <w:p w:rsidR="007A537D" w:rsidRPr="007A537D" w:rsidRDefault="007A537D" w:rsidP="007A537D">
      <w:pPr>
        <w:spacing w:after="0"/>
        <w:contextualSpacing/>
        <w:rPr>
          <w:rFonts w:ascii="Times New Roman" w:eastAsia="Calibri" w:hAnsi="Times New Roman" w:cs="Times New Roman"/>
          <w:sz w:val="24"/>
        </w:rPr>
      </w:pPr>
    </w:p>
    <w:p w:rsidR="007A537D" w:rsidRPr="007A537D" w:rsidRDefault="007A537D" w:rsidP="007A537D">
      <w:pPr>
        <w:spacing w:after="0"/>
        <w:ind w:left="142" w:hanging="426"/>
        <w:contextualSpacing/>
        <w:rPr>
          <w:rFonts w:ascii="Times New Roman" w:eastAsia="Calibri" w:hAnsi="Times New Roman" w:cs="Times New Roman"/>
          <w:b/>
          <w:bCs/>
          <w:sz w:val="24"/>
        </w:rPr>
      </w:pPr>
      <w:r w:rsidRPr="007A537D">
        <w:rPr>
          <w:rFonts w:ascii="Times New Roman" w:eastAsia="Calibri" w:hAnsi="Times New Roman" w:cs="Times New Roman"/>
          <w:sz w:val="24"/>
        </w:rPr>
        <w:t xml:space="preserve">6. </w:t>
      </w:r>
      <w:r w:rsidRPr="007A537D">
        <w:rPr>
          <w:rFonts w:ascii="Times New Roman" w:eastAsia="Calibri" w:hAnsi="Times New Roman" w:cs="Times New Roman"/>
          <w:b/>
          <w:bCs/>
          <w:sz w:val="24"/>
        </w:rPr>
        <w:t xml:space="preserve">Общие требования к товару: </w:t>
      </w:r>
    </w:p>
    <w:p w:rsidR="007A537D" w:rsidRPr="007A537D" w:rsidRDefault="007A537D" w:rsidP="007A537D">
      <w:pPr>
        <w:spacing w:after="0"/>
        <w:ind w:left="142" w:hanging="426"/>
        <w:contextualSpacing/>
        <w:jc w:val="both"/>
        <w:rPr>
          <w:rFonts w:ascii="Times New Roman" w:eastAsia="Calibri" w:hAnsi="Times New Roman" w:cs="Times New Roman"/>
          <w:bCs/>
          <w:sz w:val="24"/>
        </w:rPr>
      </w:pPr>
      <w:r w:rsidRPr="007A537D">
        <w:rPr>
          <w:rFonts w:ascii="Times New Roman" w:eastAsia="Calibri" w:hAnsi="Times New Roman" w:cs="Times New Roman"/>
          <w:sz w:val="24"/>
        </w:rPr>
        <w:t xml:space="preserve">       </w:t>
      </w:r>
      <w:r w:rsidRPr="007A537D">
        <w:rPr>
          <w:rFonts w:ascii="Times New Roman" w:eastAsia="Calibri" w:hAnsi="Times New Roman" w:cs="Times New Roman"/>
          <w:bCs/>
          <w:sz w:val="24"/>
        </w:rPr>
        <w:t xml:space="preserve">Весь поставляемый товар должен соответствовать характеристикам, указанным в таблице к техническому заданию, требованиям ГОСТ, быть упакован в соответствии с требованиями технического регламента ТР ТС 005/2011 «О безопасности упаковки», обеспечивающим его сохранность при обычных условиях транспортировки и хранения. Товары должны быть переданы Заказчику вместе с декларацией о соответствии или сертификатом </w:t>
      </w:r>
      <w:proofErr w:type="gramStart"/>
      <w:r w:rsidRPr="007A537D">
        <w:rPr>
          <w:rFonts w:ascii="Times New Roman" w:eastAsia="Calibri" w:hAnsi="Times New Roman" w:cs="Times New Roman"/>
          <w:bCs/>
          <w:sz w:val="24"/>
        </w:rPr>
        <w:t>соответствия ,</w:t>
      </w:r>
      <w:proofErr w:type="gramEnd"/>
      <w:r w:rsidRPr="007A537D">
        <w:rPr>
          <w:rFonts w:ascii="Times New Roman" w:eastAsia="Calibri" w:hAnsi="Times New Roman" w:cs="Times New Roman"/>
          <w:bCs/>
          <w:sz w:val="24"/>
        </w:rPr>
        <w:t xml:space="preserve"> или их заверенными   копиями.</w:t>
      </w:r>
    </w:p>
    <w:p w:rsidR="007A537D" w:rsidRPr="007A537D" w:rsidRDefault="007A537D" w:rsidP="007A537D">
      <w:pPr>
        <w:numPr>
          <w:ilvl w:val="0"/>
          <w:numId w:val="11"/>
        </w:numPr>
        <w:tabs>
          <w:tab w:val="left" w:pos="851"/>
          <w:tab w:val="right" w:pos="9355"/>
        </w:tabs>
        <w:spacing w:after="0" w:line="240" w:lineRule="auto"/>
        <w:jc w:val="both"/>
        <w:rPr>
          <w:rFonts w:ascii="Times New Roman" w:eastAsia="Times New Roman" w:hAnsi="Times New Roman" w:cs="Times New Roman"/>
          <w:b/>
          <w:bCs/>
          <w:sz w:val="24"/>
          <w:szCs w:val="24"/>
          <w:lang w:eastAsia="ru-RU"/>
        </w:rPr>
      </w:pPr>
      <w:r w:rsidRPr="007A537D">
        <w:rPr>
          <w:rFonts w:ascii="Times New Roman" w:eastAsia="Times New Roman" w:hAnsi="Times New Roman" w:cs="Times New Roman"/>
          <w:b/>
          <w:bCs/>
          <w:sz w:val="24"/>
          <w:szCs w:val="24"/>
          <w:lang w:eastAsia="ru-RU"/>
        </w:rPr>
        <w:t xml:space="preserve">Условия поставки товара: </w:t>
      </w:r>
    </w:p>
    <w:p w:rsidR="007A537D" w:rsidRPr="007A537D" w:rsidRDefault="007A537D" w:rsidP="007A537D">
      <w:pPr>
        <w:tabs>
          <w:tab w:val="left" w:pos="851"/>
          <w:tab w:val="right" w:pos="9355"/>
        </w:tabs>
        <w:spacing w:after="0" w:line="240" w:lineRule="auto"/>
        <w:ind w:left="284"/>
        <w:jc w:val="both"/>
        <w:rPr>
          <w:rFonts w:ascii="Times New Roman" w:eastAsia="Times New Roman" w:hAnsi="Times New Roman" w:cs="Times New Roman"/>
          <w:bCs/>
          <w:sz w:val="24"/>
          <w:szCs w:val="24"/>
          <w:lang w:eastAsia="ru-RU"/>
        </w:rPr>
      </w:pPr>
      <w:r w:rsidRPr="007A537D">
        <w:rPr>
          <w:rFonts w:ascii="Times New Roman" w:eastAsia="Times New Roman" w:hAnsi="Times New Roman" w:cs="Times New Roman"/>
          <w:bCs/>
          <w:sz w:val="24"/>
          <w:szCs w:val="24"/>
          <w:lang w:eastAsia="ru-RU"/>
        </w:rPr>
        <w:t xml:space="preserve">Поставщик должен уведомить заказчика заблаговременно о времени и дате доставки товара. </w:t>
      </w:r>
      <w:r w:rsidR="00860D4A">
        <w:rPr>
          <w:rFonts w:ascii="Times New Roman" w:eastAsia="Times New Roman" w:hAnsi="Times New Roman" w:cs="Times New Roman"/>
          <w:bCs/>
          <w:sz w:val="24"/>
          <w:szCs w:val="24"/>
          <w:lang w:eastAsia="ru-RU"/>
        </w:rPr>
        <w:t xml:space="preserve">Погрузочно-разгрузочные </w:t>
      </w:r>
      <w:proofErr w:type="spellStart"/>
      <w:r w:rsidR="00860D4A">
        <w:rPr>
          <w:rFonts w:ascii="Times New Roman" w:eastAsia="Times New Roman" w:hAnsi="Times New Roman" w:cs="Times New Roman"/>
          <w:bCs/>
          <w:sz w:val="24"/>
          <w:szCs w:val="24"/>
          <w:lang w:eastAsia="ru-RU"/>
        </w:rPr>
        <w:t>работы</w:t>
      </w:r>
      <w:r w:rsidRPr="007A537D">
        <w:rPr>
          <w:rFonts w:ascii="Times New Roman" w:eastAsia="Times New Roman" w:hAnsi="Times New Roman" w:cs="Times New Roman"/>
          <w:bCs/>
          <w:sz w:val="24"/>
          <w:szCs w:val="24"/>
          <w:lang w:eastAsia="ru-RU"/>
        </w:rPr>
        <w:t>без</w:t>
      </w:r>
      <w:proofErr w:type="spellEnd"/>
      <w:r w:rsidRPr="007A537D">
        <w:rPr>
          <w:rFonts w:ascii="Times New Roman" w:eastAsia="Times New Roman" w:hAnsi="Times New Roman" w:cs="Times New Roman"/>
          <w:bCs/>
          <w:sz w:val="24"/>
          <w:szCs w:val="24"/>
          <w:lang w:eastAsia="ru-RU"/>
        </w:rPr>
        <w:t xml:space="preserve"> лифта </w:t>
      </w:r>
      <w:proofErr w:type="gramStart"/>
      <w:r w:rsidRPr="007A537D">
        <w:rPr>
          <w:rFonts w:ascii="Times New Roman" w:eastAsia="Times New Roman" w:hAnsi="Times New Roman" w:cs="Times New Roman"/>
          <w:bCs/>
          <w:sz w:val="24"/>
          <w:szCs w:val="24"/>
          <w:lang w:eastAsia="ru-RU"/>
        </w:rPr>
        <w:t>осуществляются  силами</w:t>
      </w:r>
      <w:proofErr w:type="gramEnd"/>
      <w:r w:rsidRPr="007A537D">
        <w:rPr>
          <w:rFonts w:ascii="Times New Roman" w:eastAsia="Times New Roman" w:hAnsi="Times New Roman" w:cs="Times New Roman"/>
          <w:bCs/>
          <w:sz w:val="24"/>
          <w:szCs w:val="24"/>
          <w:lang w:eastAsia="ru-RU"/>
        </w:rPr>
        <w:t xml:space="preserve"> поставщика без дополнительной оплаты. </w:t>
      </w:r>
    </w:p>
    <w:p w:rsidR="00F075F6" w:rsidRPr="004875F4" w:rsidRDefault="00F075F6" w:rsidP="004875F4">
      <w:pPr>
        <w:spacing w:after="0" w:line="23" w:lineRule="atLeast"/>
        <w:ind w:right="414"/>
        <w:contextualSpacing/>
        <w:jc w:val="both"/>
        <w:rPr>
          <w:rFonts w:ascii="Times New Roman" w:eastAsia="Calibri" w:hAnsi="Times New Roman" w:cs="Times New Roman"/>
          <w:sz w:val="24"/>
        </w:rPr>
      </w:pPr>
    </w:p>
    <w:tbl>
      <w:tblPr>
        <w:tblW w:w="5186" w:type="pct"/>
        <w:tblInd w:w="-93" w:type="dxa"/>
        <w:tblLayout w:type="fixed"/>
        <w:tblCellMar>
          <w:top w:w="15" w:type="dxa"/>
          <w:left w:w="15" w:type="dxa"/>
          <w:bottom w:w="15" w:type="dxa"/>
          <w:right w:w="15" w:type="dxa"/>
        </w:tblCellMar>
        <w:tblLook w:val="04A0" w:firstRow="1" w:lastRow="0" w:firstColumn="1" w:lastColumn="0" w:noHBand="0" w:noVBand="1"/>
      </w:tblPr>
      <w:tblGrid>
        <w:gridCol w:w="393"/>
        <w:gridCol w:w="4392"/>
        <w:gridCol w:w="4785"/>
        <w:gridCol w:w="1340"/>
      </w:tblGrid>
      <w:tr w:rsidR="008B2E91" w:rsidRPr="00A17776" w:rsidTr="00BF0BC4">
        <w:trPr>
          <w:gridBefore w:val="1"/>
          <w:wBefore w:w="180" w:type="pct"/>
        </w:trPr>
        <w:tc>
          <w:tcPr>
            <w:tcW w:w="4820" w:type="pct"/>
            <w:gridSpan w:val="3"/>
            <w:vAlign w:val="center"/>
            <w:hideMark/>
          </w:tcPr>
          <w:p w:rsidR="008B2E91" w:rsidRPr="004F00EF" w:rsidRDefault="008B2E91" w:rsidP="00890ED6">
            <w:pPr>
              <w:spacing w:after="0" w:line="240" w:lineRule="auto"/>
              <w:jc w:val="center"/>
              <w:rPr>
                <w:rFonts w:ascii="Times New Roman" w:eastAsia="Times New Roman" w:hAnsi="Times New Roman"/>
                <w:sz w:val="24"/>
                <w:szCs w:val="24"/>
                <w:lang w:eastAsia="ru-RU"/>
              </w:rPr>
            </w:pPr>
          </w:p>
        </w:tc>
      </w:tr>
      <w:tr w:rsidR="0099265B" w:rsidRPr="007075F1" w:rsidTr="00BF0BC4">
        <w:tblPrEx>
          <w:tblCellMar>
            <w:top w:w="0" w:type="dxa"/>
            <w:left w:w="108" w:type="dxa"/>
            <w:bottom w:w="0" w:type="dxa"/>
            <w:right w:w="108" w:type="dxa"/>
          </w:tblCellMar>
        </w:tblPrEx>
        <w:trPr>
          <w:gridAfter w:val="1"/>
          <w:wAfter w:w="614" w:type="pct"/>
        </w:trPr>
        <w:tc>
          <w:tcPr>
            <w:tcW w:w="2193" w:type="pct"/>
            <w:gridSpan w:val="2"/>
            <w:hideMark/>
          </w:tcPr>
          <w:p w:rsidR="0099265B" w:rsidRPr="004F00EF" w:rsidRDefault="0099265B" w:rsidP="00F80344">
            <w:pPr>
              <w:spacing w:after="0" w:line="240" w:lineRule="auto"/>
              <w:rPr>
                <w:rFonts w:ascii="Times New Roman" w:eastAsia="Calibri" w:hAnsi="Times New Roman" w:cs="Times New Roman"/>
                <w:sz w:val="24"/>
                <w:szCs w:val="24"/>
              </w:rPr>
            </w:pPr>
            <w:r w:rsidRPr="004F00EF">
              <w:rPr>
                <w:rFonts w:ascii="Times New Roman" w:eastAsia="Calibri" w:hAnsi="Times New Roman" w:cs="Times New Roman"/>
                <w:sz w:val="24"/>
                <w:szCs w:val="24"/>
              </w:rPr>
              <w:t>Заказчик</w:t>
            </w:r>
          </w:p>
        </w:tc>
        <w:tc>
          <w:tcPr>
            <w:tcW w:w="2193" w:type="pct"/>
            <w:hideMark/>
          </w:tcPr>
          <w:p w:rsidR="0099265B" w:rsidRPr="004F00EF" w:rsidRDefault="0099265B" w:rsidP="00F80344">
            <w:pPr>
              <w:spacing w:after="0" w:line="240" w:lineRule="auto"/>
              <w:rPr>
                <w:rFonts w:ascii="Times New Roman" w:eastAsia="Calibri" w:hAnsi="Times New Roman" w:cs="Times New Roman"/>
                <w:sz w:val="24"/>
                <w:szCs w:val="24"/>
              </w:rPr>
            </w:pPr>
            <w:r w:rsidRPr="004F00EF">
              <w:rPr>
                <w:rFonts w:ascii="Times New Roman" w:eastAsia="Calibri" w:hAnsi="Times New Roman" w:cs="Times New Roman"/>
                <w:sz w:val="24"/>
                <w:szCs w:val="24"/>
              </w:rPr>
              <w:t>Поставщик</w:t>
            </w:r>
          </w:p>
        </w:tc>
      </w:tr>
      <w:tr w:rsidR="0099265B" w:rsidRPr="007075F1" w:rsidTr="00BF0BC4">
        <w:tblPrEx>
          <w:tblCellMar>
            <w:top w:w="0" w:type="dxa"/>
            <w:left w:w="108" w:type="dxa"/>
            <w:bottom w:w="0" w:type="dxa"/>
            <w:right w:w="108" w:type="dxa"/>
          </w:tblCellMar>
        </w:tblPrEx>
        <w:trPr>
          <w:gridAfter w:val="1"/>
          <w:wAfter w:w="614" w:type="pct"/>
        </w:trPr>
        <w:tc>
          <w:tcPr>
            <w:tcW w:w="2193" w:type="pct"/>
            <w:gridSpan w:val="2"/>
          </w:tcPr>
          <w:p w:rsidR="0099265B" w:rsidRPr="007075F1" w:rsidRDefault="004875F4" w:rsidP="00F8034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p w:rsidR="0099265B" w:rsidRPr="007075F1" w:rsidRDefault="0099265B" w:rsidP="00F80344">
            <w:pPr>
              <w:spacing w:after="0" w:line="240" w:lineRule="auto"/>
              <w:rPr>
                <w:rFonts w:ascii="Times New Roman" w:eastAsia="Calibri" w:hAnsi="Times New Roman" w:cs="Times New Roman"/>
                <w:sz w:val="24"/>
                <w:szCs w:val="24"/>
              </w:rPr>
            </w:pPr>
          </w:p>
        </w:tc>
        <w:tc>
          <w:tcPr>
            <w:tcW w:w="2193" w:type="pct"/>
          </w:tcPr>
          <w:p w:rsidR="0099265B" w:rsidRPr="007075F1" w:rsidRDefault="0099265B" w:rsidP="00F80344">
            <w:pPr>
              <w:spacing w:after="0" w:line="240" w:lineRule="auto"/>
              <w:rPr>
                <w:rFonts w:ascii="Times New Roman" w:eastAsia="Calibri" w:hAnsi="Times New Roman" w:cs="Times New Roman"/>
                <w:sz w:val="24"/>
                <w:szCs w:val="24"/>
              </w:rPr>
            </w:pPr>
          </w:p>
        </w:tc>
      </w:tr>
    </w:tbl>
    <w:p w:rsidR="0099265B" w:rsidRPr="007075F1" w:rsidRDefault="0099265B" w:rsidP="0099265B">
      <w:pPr>
        <w:spacing w:after="0" w:line="240" w:lineRule="auto"/>
        <w:rPr>
          <w:rFonts w:ascii="Times New Roman" w:eastAsia="Times New Roman" w:hAnsi="Times New Roman" w:cs="Times New Roman"/>
          <w:sz w:val="24"/>
          <w:szCs w:val="24"/>
          <w:lang w:eastAsia="ru-RU"/>
        </w:rPr>
      </w:pPr>
      <w:r w:rsidRPr="007075F1">
        <w:rPr>
          <w:rFonts w:ascii="Times New Roman" w:eastAsia="Calibri" w:hAnsi="Times New Roman" w:cs="Times New Roman"/>
          <w:sz w:val="24"/>
          <w:szCs w:val="24"/>
        </w:rPr>
        <w:t xml:space="preserve">_______________/ </w:t>
      </w:r>
      <w:r w:rsidR="00FB2583">
        <w:rPr>
          <w:rFonts w:ascii="Times New Roman" w:eastAsia="Calibri" w:hAnsi="Times New Roman" w:cs="Times New Roman"/>
          <w:sz w:val="24"/>
          <w:szCs w:val="24"/>
        </w:rPr>
        <w:t>А.В. Блинов</w:t>
      </w:r>
      <w:r w:rsidRPr="007075F1">
        <w:rPr>
          <w:rFonts w:ascii="Times New Roman" w:eastAsia="Calibri" w:hAnsi="Times New Roman" w:cs="Times New Roman"/>
          <w:sz w:val="24"/>
          <w:szCs w:val="24"/>
        </w:rPr>
        <w:t xml:space="preserve">/         </w:t>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t>_______________/ ______________/</w:t>
      </w:r>
    </w:p>
    <w:p w:rsidR="0099265B" w:rsidRPr="007075F1" w:rsidRDefault="0099265B" w:rsidP="0099265B">
      <w:pPr>
        <w:spacing w:after="0" w:line="240" w:lineRule="auto"/>
        <w:rPr>
          <w:rFonts w:ascii="Times New Roman" w:eastAsia="Calibri" w:hAnsi="Times New Roman" w:cs="Times New Roman"/>
          <w:sz w:val="24"/>
          <w:szCs w:val="24"/>
        </w:rPr>
      </w:pPr>
      <w:r w:rsidRPr="007075F1">
        <w:rPr>
          <w:rFonts w:ascii="Times New Roman" w:eastAsia="Calibri" w:hAnsi="Times New Roman" w:cs="Times New Roman"/>
          <w:sz w:val="24"/>
          <w:szCs w:val="24"/>
        </w:rPr>
        <w:t>«___» ____________ 20__ г.</w:t>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t>«___» ___________ 20__ г.</w:t>
      </w:r>
    </w:p>
    <w:p w:rsidR="0099265B" w:rsidRPr="007075F1" w:rsidRDefault="0099265B" w:rsidP="0099265B">
      <w:pPr>
        <w:spacing w:after="0" w:line="240" w:lineRule="auto"/>
        <w:rPr>
          <w:rFonts w:ascii="Times New Roman" w:eastAsia="Calibri" w:hAnsi="Times New Roman" w:cs="Times New Roman"/>
          <w:b/>
          <w:sz w:val="24"/>
          <w:szCs w:val="24"/>
        </w:rPr>
      </w:pPr>
      <w:r w:rsidRPr="007075F1">
        <w:rPr>
          <w:rFonts w:ascii="Times New Roman" w:eastAsia="Calibri" w:hAnsi="Times New Roman" w:cs="Times New Roman"/>
          <w:sz w:val="24"/>
          <w:szCs w:val="24"/>
        </w:rPr>
        <w:t>М.П.</w:t>
      </w:r>
      <w:r w:rsidRPr="007075F1">
        <w:rPr>
          <w:rFonts w:ascii="Times New Roman" w:eastAsia="Calibri" w:hAnsi="Times New Roman" w:cs="Times New Roman"/>
          <w:sz w:val="24"/>
          <w:szCs w:val="24"/>
        </w:rPr>
        <w:tab/>
        <w:t>(при наличии)</w:t>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t>М.П. (при наличии)</w:t>
      </w:r>
    </w:p>
    <w:p w:rsidR="0005214A" w:rsidRDefault="0005214A" w:rsidP="004E60CD">
      <w:pPr>
        <w:widowControl w:val="0"/>
        <w:spacing w:after="0" w:line="240" w:lineRule="auto"/>
        <w:rPr>
          <w:rFonts w:ascii="Times New Roman" w:hAnsi="Times New Roman" w:cs="Times New Roman"/>
          <w:color w:val="000000"/>
          <w:sz w:val="24"/>
          <w:szCs w:val="24"/>
          <w:lang w:eastAsia="ru-RU"/>
        </w:rPr>
      </w:pPr>
    </w:p>
    <w:p w:rsidR="00F075F6" w:rsidRDefault="00F075F6" w:rsidP="006061F8">
      <w:pPr>
        <w:widowControl w:val="0"/>
        <w:spacing w:after="0" w:line="240" w:lineRule="auto"/>
        <w:jc w:val="right"/>
        <w:rPr>
          <w:rFonts w:ascii="Times New Roman" w:hAnsi="Times New Roman" w:cs="Times New Roman"/>
          <w:color w:val="000000"/>
          <w:sz w:val="24"/>
          <w:szCs w:val="24"/>
          <w:lang w:eastAsia="ru-RU"/>
        </w:rPr>
      </w:pPr>
    </w:p>
    <w:p w:rsidR="00F075F6" w:rsidRDefault="00F075F6" w:rsidP="006061F8">
      <w:pPr>
        <w:widowControl w:val="0"/>
        <w:spacing w:after="0" w:line="240" w:lineRule="auto"/>
        <w:jc w:val="right"/>
        <w:rPr>
          <w:rFonts w:ascii="Times New Roman" w:hAnsi="Times New Roman" w:cs="Times New Roman"/>
          <w:color w:val="000000"/>
          <w:sz w:val="24"/>
          <w:szCs w:val="24"/>
          <w:lang w:eastAsia="ru-RU"/>
        </w:rPr>
      </w:pPr>
    </w:p>
    <w:p w:rsidR="00F075F6" w:rsidRDefault="00F075F6" w:rsidP="006061F8">
      <w:pPr>
        <w:widowControl w:val="0"/>
        <w:spacing w:after="0" w:line="240" w:lineRule="auto"/>
        <w:jc w:val="right"/>
        <w:rPr>
          <w:rFonts w:ascii="Times New Roman" w:hAnsi="Times New Roman" w:cs="Times New Roman"/>
          <w:color w:val="000000"/>
          <w:sz w:val="24"/>
          <w:szCs w:val="24"/>
          <w:lang w:eastAsia="ru-RU"/>
        </w:rPr>
      </w:pPr>
    </w:p>
    <w:p w:rsidR="006061F8" w:rsidRPr="00263234" w:rsidRDefault="00632F69" w:rsidP="006061F8">
      <w:pPr>
        <w:widowControl w:val="0"/>
        <w:spacing w:after="0" w:line="240" w:lineRule="auto"/>
        <w:jc w:val="right"/>
        <w:rPr>
          <w:rFonts w:ascii="Times New Roman" w:hAnsi="Times New Roman" w:cs="Times New Roman"/>
          <w:color w:val="000000"/>
          <w:sz w:val="24"/>
          <w:szCs w:val="24"/>
          <w:lang w:eastAsia="ru-RU"/>
        </w:rPr>
      </w:pPr>
      <w:bookmarkStart w:id="0" w:name="_GoBack"/>
      <w:bookmarkEnd w:id="0"/>
      <w:r>
        <w:rPr>
          <w:rFonts w:ascii="Times New Roman" w:hAnsi="Times New Roman" w:cs="Times New Roman"/>
          <w:color w:val="000000"/>
          <w:sz w:val="24"/>
          <w:szCs w:val="24"/>
          <w:lang w:eastAsia="ru-RU"/>
        </w:rPr>
        <w:t>ПРИЛОЖЕНИЕ № 2</w:t>
      </w:r>
      <w:r w:rsidR="006061F8" w:rsidRPr="00263234">
        <w:rPr>
          <w:rFonts w:ascii="Times New Roman" w:hAnsi="Times New Roman" w:cs="Times New Roman"/>
          <w:color w:val="000000"/>
          <w:sz w:val="24"/>
          <w:szCs w:val="24"/>
          <w:lang w:eastAsia="ru-RU"/>
        </w:rPr>
        <w:t xml:space="preserve"> к Контракту</w:t>
      </w:r>
    </w:p>
    <w:p w:rsidR="006061F8" w:rsidRPr="00263234" w:rsidRDefault="006061F8" w:rsidP="006061F8">
      <w:pPr>
        <w:widowControl w:val="0"/>
        <w:spacing w:after="0" w:line="240" w:lineRule="auto"/>
        <w:jc w:val="right"/>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от «__» __________ 20_ г. № _______</w:t>
      </w:r>
    </w:p>
    <w:p w:rsidR="006061F8" w:rsidRPr="00263234" w:rsidRDefault="006061F8" w:rsidP="006061F8">
      <w:pPr>
        <w:widowControl w:val="0"/>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6061F8" w:rsidRDefault="006061F8" w:rsidP="006061F8">
      <w:pPr>
        <w:widowControl w:val="0"/>
        <w:tabs>
          <w:tab w:val="left" w:pos="180"/>
          <w:tab w:val="left" w:pos="360"/>
        </w:tabs>
        <w:spacing w:after="0" w:line="240" w:lineRule="auto"/>
        <w:jc w:val="center"/>
        <w:rPr>
          <w:rFonts w:ascii="Times New Roman" w:eastAsia="Times New Roman" w:hAnsi="Times New Roman" w:cs="Times New Roman"/>
          <w:b/>
          <w:color w:val="000000"/>
          <w:sz w:val="24"/>
          <w:szCs w:val="24"/>
          <w:lang w:eastAsia="ru-RU"/>
        </w:rPr>
      </w:pPr>
      <w:r w:rsidRPr="00263234">
        <w:rPr>
          <w:rFonts w:ascii="Times New Roman" w:eastAsia="Times New Roman" w:hAnsi="Times New Roman" w:cs="Times New Roman"/>
          <w:b/>
          <w:color w:val="000000"/>
          <w:sz w:val="24"/>
          <w:szCs w:val="24"/>
          <w:lang w:eastAsia="ru-RU"/>
        </w:rPr>
        <w:t>Спецификация</w:t>
      </w:r>
    </w:p>
    <w:p w:rsidR="00BF0BC4" w:rsidRPr="00263234" w:rsidRDefault="00BF0BC4" w:rsidP="006061F8">
      <w:pPr>
        <w:widowControl w:val="0"/>
        <w:tabs>
          <w:tab w:val="left" w:pos="180"/>
          <w:tab w:val="left" w:pos="360"/>
        </w:tabs>
        <w:spacing w:after="0" w:line="240" w:lineRule="auto"/>
        <w:jc w:val="center"/>
        <w:rPr>
          <w:rFonts w:ascii="Times New Roman" w:eastAsia="Times New Roman" w:hAnsi="Times New Roman" w:cs="Times New Roman"/>
          <w:b/>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336"/>
        <w:gridCol w:w="777"/>
        <w:gridCol w:w="777"/>
        <w:gridCol w:w="1246"/>
        <w:gridCol w:w="1246"/>
        <w:gridCol w:w="944"/>
        <w:gridCol w:w="1400"/>
        <w:gridCol w:w="1240"/>
      </w:tblGrid>
      <w:tr w:rsidR="006061F8" w:rsidRPr="00263234" w:rsidTr="00662AC4">
        <w:trPr>
          <w:trHeight w:val="323"/>
        </w:trPr>
        <w:tc>
          <w:tcPr>
            <w:tcW w:w="345" w:type="pct"/>
            <w:tcBorders>
              <w:top w:val="single" w:sz="4" w:space="0" w:color="auto"/>
              <w:left w:val="single" w:sz="4" w:space="0" w:color="auto"/>
              <w:bottom w:val="single" w:sz="4" w:space="0" w:color="auto"/>
              <w:right w:val="single" w:sz="4" w:space="0" w:color="auto"/>
            </w:tcBorders>
            <w:vAlign w:val="center"/>
            <w:hideMark/>
          </w:tcPr>
          <w:p w:rsidR="006061F8" w:rsidRPr="00263234" w:rsidRDefault="006061F8" w:rsidP="00EC052B">
            <w:pPr>
              <w:widowControl w:val="0"/>
              <w:spacing w:after="0" w:line="252" w:lineRule="auto"/>
              <w:jc w:val="center"/>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 п/п</w:t>
            </w:r>
          </w:p>
        </w:tc>
        <w:tc>
          <w:tcPr>
            <w:tcW w:w="1091" w:type="pct"/>
            <w:tcBorders>
              <w:top w:val="single" w:sz="4" w:space="0" w:color="auto"/>
              <w:left w:val="single" w:sz="4" w:space="0" w:color="auto"/>
              <w:bottom w:val="single" w:sz="4" w:space="0" w:color="auto"/>
              <w:right w:val="single" w:sz="4" w:space="0" w:color="auto"/>
            </w:tcBorders>
            <w:vAlign w:val="center"/>
            <w:hideMark/>
          </w:tcPr>
          <w:p w:rsidR="006061F8" w:rsidRPr="00263234" w:rsidRDefault="006061F8" w:rsidP="00EC052B">
            <w:pPr>
              <w:widowControl w:val="0"/>
              <w:spacing w:after="0" w:line="240" w:lineRule="auto"/>
              <w:jc w:val="center"/>
              <w:rPr>
                <w:rFonts w:ascii="Times New Roman" w:hAnsi="Times New Roman" w:cs="Times New Roman"/>
                <w:i/>
                <w:color w:val="000000"/>
                <w:sz w:val="24"/>
                <w:szCs w:val="24"/>
                <w:lang w:eastAsia="ru-RU"/>
              </w:rPr>
            </w:pPr>
            <w:r w:rsidRPr="00263234">
              <w:rPr>
                <w:rFonts w:ascii="Times New Roman" w:hAnsi="Times New Roman" w:cs="Times New Roman"/>
                <w:color w:val="000000"/>
                <w:sz w:val="24"/>
                <w:szCs w:val="24"/>
                <w:lang w:eastAsia="ru-RU"/>
              </w:rPr>
              <w:t>Наименование товара</w:t>
            </w:r>
          </w:p>
        </w:tc>
        <w:tc>
          <w:tcPr>
            <w:tcW w:w="363" w:type="pct"/>
            <w:tcBorders>
              <w:top w:val="single" w:sz="4" w:space="0" w:color="auto"/>
              <w:left w:val="single" w:sz="4" w:space="0" w:color="auto"/>
              <w:bottom w:val="single" w:sz="4" w:space="0" w:color="auto"/>
              <w:right w:val="single" w:sz="4" w:space="0" w:color="auto"/>
            </w:tcBorders>
          </w:tcPr>
          <w:p w:rsidR="006061F8" w:rsidRPr="00263234" w:rsidRDefault="006061F8" w:rsidP="00EC052B">
            <w:pPr>
              <w:widowControl w:val="0"/>
              <w:spacing w:after="0" w:line="252" w:lineRule="auto"/>
              <w:jc w:val="center"/>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Ед. изм.</w:t>
            </w:r>
          </w:p>
        </w:tc>
        <w:tc>
          <w:tcPr>
            <w:tcW w:w="363" w:type="pct"/>
            <w:tcBorders>
              <w:top w:val="single" w:sz="4" w:space="0" w:color="auto"/>
              <w:left w:val="single" w:sz="4" w:space="0" w:color="auto"/>
              <w:bottom w:val="single" w:sz="4" w:space="0" w:color="auto"/>
              <w:right w:val="single" w:sz="4" w:space="0" w:color="auto"/>
            </w:tcBorders>
          </w:tcPr>
          <w:p w:rsidR="006061F8" w:rsidRPr="00263234" w:rsidRDefault="006061F8" w:rsidP="00EC052B">
            <w:pPr>
              <w:widowControl w:val="0"/>
              <w:spacing w:after="0" w:line="252" w:lineRule="auto"/>
              <w:jc w:val="center"/>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Кол-во</w:t>
            </w:r>
          </w:p>
        </w:tc>
        <w:tc>
          <w:tcPr>
            <w:tcW w:w="582" w:type="pct"/>
            <w:tcBorders>
              <w:top w:val="single" w:sz="4" w:space="0" w:color="auto"/>
              <w:left w:val="single" w:sz="4" w:space="0" w:color="auto"/>
              <w:bottom w:val="single" w:sz="4" w:space="0" w:color="auto"/>
              <w:right w:val="single" w:sz="4" w:space="0" w:color="auto"/>
            </w:tcBorders>
            <w:vAlign w:val="center"/>
            <w:hideMark/>
          </w:tcPr>
          <w:p w:rsidR="006061F8" w:rsidRPr="00263234" w:rsidRDefault="006061F8" w:rsidP="00EC052B">
            <w:pPr>
              <w:widowControl w:val="0"/>
              <w:spacing w:after="0" w:line="252" w:lineRule="auto"/>
              <w:jc w:val="center"/>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Цена за ед. без НДС, руб.</w:t>
            </w:r>
          </w:p>
        </w:tc>
        <w:tc>
          <w:tcPr>
            <w:tcW w:w="582" w:type="pct"/>
            <w:tcBorders>
              <w:top w:val="single" w:sz="4" w:space="0" w:color="auto"/>
              <w:left w:val="single" w:sz="4" w:space="0" w:color="auto"/>
              <w:bottom w:val="single" w:sz="4" w:space="0" w:color="auto"/>
              <w:right w:val="single" w:sz="4" w:space="0" w:color="auto"/>
            </w:tcBorders>
            <w:vAlign w:val="center"/>
            <w:hideMark/>
          </w:tcPr>
          <w:p w:rsidR="006061F8" w:rsidRPr="00263234" w:rsidRDefault="006061F8" w:rsidP="00EC052B">
            <w:pPr>
              <w:widowControl w:val="0"/>
              <w:spacing w:after="0" w:line="252" w:lineRule="auto"/>
              <w:jc w:val="center"/>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Сумма без НДС, руб.</w:t>
            </w:r>
          </w:p>
        </w:tc>
        <w:tc>
          <w:tcPr>
            <w:tcW w:w="441" w:type="pct"/>
            <w:tcBorders>
              <w:top w:val="single" w:sz="4" w:space="0" w:color="auto"/>
              <w:left w:val="single" w:sz="4" w:space="0" w:color="auto"/>
              <w:bottom w:val="single" w:sz="4" w:space="0" w:color="auto"/>
              <w:right w:val="single" w:sz="4" w:space="0" w:color="auto"/>
            </w:tcBorders>
            <w:vAlign w:val="center"/>
            <w:hideMark/>
          </w:tcPr>
          <w:p w:rsidR="006061F8" w:rsidRPr="00263234" w:rsidRDefault="006061F8" w:rsidP="00EC052B">
            <w:pPr>
              <w:widowControl w:val="0"/>
              <w:spacing w:after="0" w:line="252" w:lineRule="auto"/>
              <w:jc w:val="center"/>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Ставка НДС, %</w:t>
            </w:r>
          </w:p>
        </w:tc>
        <w:tc>
          <w:tcPr>
            <w:tcW w:w="654" w:type="pct"/>
            <w:tcBorders>
              <w:top w:val="single" w:sz="4" w:space="0" w:color="auto"/>
              <w:left w:val="single" w:sz="4" w:space="0" w:color="auto"/>
              <w:bottom w:val="single" w:sz="4" w:space="0" w:color="auto"/>
              <w:right w:val="single" w:sz="4" w:space="0" w:color="auto"/>
            </w:tcBorders>
            <w:vAlign w:val="center"/>
            <w:hideMark/>
          </w:tcPr>
          <w:p w:rsidR="006061F8" w:rsidRPr="00263234" w:rsidRDefault="006061F8" w:rsidP="00EC052B">
            <w:pPr>
              <w:widowControl w:val="0"/>
              <w:spacing w:after="0" w:line="252" w:lineRule="auto"/>
              <w:jc w:val="center"/>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Цена за ед.</w:t>
            </w:r>
          </w:p>
          <w:p w:rsidR="006061F8" w:rsidRPr="00263234" w:rsidRDefault="006061F8" w:rsidP="00EC052B">
            <w:pPr>
              <w:widowControl w:val="0"/>
              <w:spacing w:after="0" w:line="252" w:lineRule="auto"/>
              <w:jc w:val="center"/>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с НДС, руб.</w:t>
            </w:r>
          </w:p>
        </w:tc>
        <w:tc>
          <w:tcPr>
            <w:tcW w:w="579" w:type="pct"/>
            <w:tcBorders>
              <w:top w:val="single" w:sz="4" w:space="0" w:color="auto"/>
              <w:left w:val="single" w:sz="4" w:space="0" w:color="auto"/>
              <w:bottom w:val="single" w:sz="4" w:space="0" w:color="auto"/>
              <w:right w:val="single" w:sz="4" w:space="0" w:color="auto"/>
            </w:tcBorders>
            <w:vAlign w:val="center"/>
            <w:hideMark/>
          </w:tcPr>
          <w:p w:rsidR="006061F8" w:rsidRPr="00263234" w:rsidRDefault="006061F8" w:rsidP="00EC052B">
            <w:pPr>
              <w:widowControl w:val="0"/>
              <w:spacing w:after="0" w:line="252" w:lineRule="auto"/>
              <w:jc w:val="center"/>
              <w:rPr>
                <w:rFonts w:ascii="Times New Roman" w:hAnsi="Times New Roman" w:cs="Times New Roman"/>
                <w:color w:val="000000"/>
                <w:sz w:val="24"/>
                <w:szCs w:val="24"/>
                <w:lang w:eastAsia="ru-RU"/>
              </w:rPr>
            </w:pPr>
            <w:r w:rsidRPr="00263234">
              <w:rPr>
                <w:rFonts w:ascii="Times New Roman" w:hAnsi="Times New Roman" w:cs="Times New Roman"/>
                <w:color w:val="000000"/>
                <w:sz w:val="24"/>
                <w:szCs w:val="24"/>
                <w:lang w:eastAsia="ru-RU"/>
              </w:rPr>
              <w:t>Всего с НДС, руб.</w:t>
            </w:r>
          </w:p>
        </w:tc>
      </w:tr>
      <w:tr w:rsidR="00662AC4" w:rsidRPr="00263234" w:rsidTr="00FB2583">
        <w:trPr>
          <w:trHeight w:val="176"/>
        </w:trPr>
        <w:tc>
          <w:tcPr>
            <w:tcW w:w="345" w:type="pct"/>
            <w:tcBorders>
              <w:top w:val="single" w:sz="4" w:space="0" w:color="auto"/>
              <w:left w:val="single" w:sz="4" w:space="0" w:color="auto"/>
              <w:bottom w:val="single" w:sz="4" w:space="0" w:color="auto"/>
              <w:right w:val="single" w:sz="4" w:space="0" w:color="auto"/>
            </w:tcBorders>
            <w:vAlign w:val="center"/>
          </w:tcPr>
          <w:p w:rsidR="00662AC4" w:rsidRPr="00263234" w:rsidRDefault="00662AC4" w:rsidP="00EC052B">
            <w:pPr>
              <w:widowControl w:val="0"/>
              <w:numPr>
                <w:ilvl w:val="0"/>
                <w:numId w:val="4"/>
              </w:numPr>
              <w:spacing w:after="0" w:line="252" w:lineRule="auto"/>
              <w:ind w:left="0" w:firstLine="0"/>
              <w:rPr>
                <w:rFonts w:ascii="Times New Roman" w:hAnsi="Times New Roman" w:cs="Times New Roman"/>
                <w:color w:val="000000"/>
                <w:sz w:val="24"/>
                <w:szCs w:val="24"/>
                <w:lang w:eastAsia="ru-RU"/>
              </w:rPr>
            </w:pPr>
          </w:p>
        </w:tc>
        <w:tc>
          <w:tcPr>
            <w:tcW w:w="1091" w:type="pct"/>
            <w:tcBorders>
              <w:top w:val="single" w:sz="4" w:space="0" w:color="auto"/>
              <w:left w:val="single" w:sz="4" w:space="0" w:color="auto"/>
              <w:bottom w:val="single" w:sz="4" w:space="0" w:color="auto"/>
              <w:right w:val="single" w:sz="4" w:space="0" w:color="auto"/>
            </w:tcBorders>
          </w:tcPr>
          <w:p w:rsidR="00662AC4" w:rsidRPr="00BF0BC4" w:rsidRDefault="00ED5504" w:rsidP="00F80344">
            <w:pPr>
              <w:spacing w:after="0" w:line="240" w:lineRule="auto"/>
              <w:rPr>
                <w:rFonts w:ascii="Times New Roman" w:hAnsi="Times New Roman" w:cs="Times New Roman"/>
                <w:sz w:val="18"/>
              </w:rPr>
            </w:pPr>
            <w:r>
              <w:rPr>
                <w:rFonts w:ascii="Times New Roman" w:hAnsi="Times New Roman" w:cs="Times New Roman"/>
                <w:sz w:val="18"/>
              </w:rPr>
              <w:t xml:space="preserve"> </w:t>
            </w:r>
          </w:p>
        </w:tc>
        <w:tc>
          <w:tcPr>
            <w:tcW w:w="363" w:type="pct"/>
            <w:tcBorders>
              <w:top w:val="single" w:sz="4" w:space="0" w:color="auto"/>
              <w:left w:val="single" w:sz="4" w:space="0" w:color="auto"/>
              <w:bottom w:val="single" w:sz="4" w:space="0" w:color="auto"/>
              <w:right w:val="single" w:sz="4" w:space="0" w:color="auto"/>
            </w:tcBorders>
            <w:vAlign w:val="center"/>
          </w:tcPr>
          <w:p w:rsidR="00662AC4" w:rsidRPr="00BF0BC4" w:rsidRDefault="00662AC4" w:rsidP="00F80344">
            <w:pPr>
              <w:spacing w:after="0" w:line="240" w:lineRule="auto"/>
              <w:jc w:val="center"/>
              <w:rPr>
                <w:rFonts w:ascii="Times New Roman" w:eastAsia="Times New Roman" w:hAnsi="Times New Roman" w:cs="Calibri"/>
                <w:bCs/>
                <w:sz w:val="18"/>
                <w:lang w:eastAsia="ru-RU"/>
              </w:rPr>
            </w:pPr>
          </w:p>
        </w:tc>
        <w:tc>
          <w:tcPr>
            <w:tcW w:w="363" w:type="pct"/>
            <w:tcBorders>
              <w:top w:val="single" w:sz="4" w:space="0" w:color="auto"/>
              <w:left w:val="single" w:sz="4" w:space="0" w:color="auto"/>
              <w:bottom w:val="single" w:sz="4" w:space="0" w:color="auto"/>
              <w:right w:val="single" w:sz="4" w:space="0" w:color="auto"/>
            </w:tcBorders>
            <w:vAlign w:val="center"/>
          </w:tcPr>
          <w:p w:rsidR="00662AC4" w:rsidRPr="00BF0BC4" w:rsidRDefault="00662AC4" w:rsidP="00FB2583">
            <w:pPr>
              <w:suppressAutoHyphens/>
              <w:jc w:val="center"/>
              <w:rPr>
                <w:rFonts w:ascii="Times New Roman" w:hAnsi="Times New Roman" w:cs="Times New Roman"/>
                <w:sz w:val="18"/>
              </w:rPr>
            </w:pPr>
          </w:p>
        </w:tc>
        <w:tc>
          <w:tcPr>
            <w:tcW w:w="582" w:type="pct"/>
            <w:tcBorders>
              <w:top w:val="single" w:sz="4" w:space="0" w:color="auto"/>
              <w:left w:val="single" w:sz="4" w:space="0" w:color="auto"/>
              <w:bottom w:val="single" w:sz="4" w:space="0" w:color="auto"/>
              <w:right w:val="single" w:sz="4" w:space="0" w:color="auto"/>
            </w:tcBorders>
            <w:vAlign w:val="center"/>
          </w:tcPr>
          <w:p w:rsidR="00662AC4" w:rsidRPr="00263234" w:rsidRDefault="00662AC4" w:rsidP="00EC052B">
            <w:pPr>
              <w:widowControl w:val="0"/>
              <w:spacing w:after="0"/>
              <w:rPr>
                <w:rFonts w:ascii="Times New Roman" w:hAnsi="Times New Roman" w:cs="Times New Roman"/>
                <w:color w:val="000000"/>
                <w:sz w:val="24"/>
                <w:szCs w:val="24"/>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662AC4" w:rsidRPr="00263234" w:rsidRDefault="00662AC4" w:rsidP="00EC052B">
            <w:pPr>
              <w:widowControl w:val="0"/>
              <w:spacing w:after="0"/>
              <w:rPr>
                <w:rFonts w:ascii="Times New Roman" w:hAnsi="Times New Roman" w:cs="Times New Roman"/>
                <w:color w:val="000000"/>
                <w:sz w:val="24"/>
                <w:szCs w:val="24"/>
                <w:lang w:eastAsia="ru-RU"/>
              </w:rPr>
            </w:pPr>
          </w:p>
        </w:tc>
        <w:tc>
          <w:tcPr>
            <w:tcW w:w="441" w:type="pct"/>
            <w:tcBorders>
              <w:top w:val="single" w:sz="4" w:space="0" w:color="auto"/>
              <w:left w:val="single" w:sz="4" w:space="0" w:color="auto"/>
              <w:bottom w:val="single" w:sz="4" w:space="0" w:color="auto"/>
              <w:right w:val="single" w:sz="4" w:space="0" w:color="auto"/>
            </w:tcBorders>
            <w:vAlign w:val="center"/>
          </w:tcPr>
          <w:p w:rsidR="00662AC4" w:rsidRPr="00263234" w:rsidRDefault="00662AC4" w:rsidP="00EC052B">
            <w:pPr>
              <w:widowControl w:val="0"/>
              <w:spacing w:after="0" w:line="252" w:lineRule="auto"/>
              <w:rPr>
                <w:rFonts w:ascii="Times New Roman" w:hAnsi="Times New Roman" w:cs="Times New Roman"/>
                <w:color w:val="000000"/>
                <w:sz w:val="24"/>
                <w:szCs w:val="24"/>
                <w:lang w:eastAsia="ru-RU"/>
              </w:rPr>
            </w:pPr>
          </w:p>
        </w:tc>
        <w:tc>
          <w:tcPr>
            <w:tcW w:w="654" w:type="pct"/>
            <w:tcBorders>
              <w:top w:val="single" w:sz="4" w:space="0" w:color="auto"/>
              <w:left w:val="single" w:sz="4" w:space="0" w:color="auto"/>
              <w:bottom w:val="single" w:sz="4" w:space="0" w:color="auto"/>
              <w:right w:val="single" w:sz="4" w:space="0" w:color="auto"/>
            </w:tcBorders>
            <w:noWrap/>
            <w:vAlign w:val="center"/>
          </w:tcPr>
          <w:p w:rsidR="00662AC4" w:rsidRPr="00263234" w:rsidRDefault="00662AC4" w:rsidP="00EC052B">
            <w:pPr>
              <w:widowControl w:val="0"/>
              <w:spacing w:after="0"/>
              <w:jc w:val="center"/>
              <w:rPr>
                <w:rFonts w:ascii="Times New Roman" w:hAnsi="Times New Roman" w:cs="Times New Roman"/>
                <w:color w:val="000000"/>
                <w:sz w:val="24"/>
                <w:szCs w:val="24"/>
                <w:lang w:eastAsia="ru-RU"/>
              </w:rPr>
            </w:pPr>
          </w:p>
        </w:tc>
        <w:tc>
          <w:tcPr>
            <w:tcW w:w="579" w:type="pct"/>
            <w:tcBorders>
              <w:top w:val="single" w:sz="4" w:space="0" w:color="auto"/>
              <w:left w:val="single" w:sz="4" w:space="0" w:color="auto"/>
              <w:bottom w:val="single" w:sz="4" w:space="0" w:color="auto"/>
              <w:right w:val="single" w:sz="4" w:space="0" w:color="auto"/>
            </w:tcBorders>
            <w:noWrap/>
            <w:vAlign w:val="center"/>
          </w:tcPr>
          <w:p w:rsidR="00662AC4" w:rsidRPr="00263234" w:rsidRDefault="00662AC4" w:rsidP="00EC052B">
            <w:pPr>
              <w:widowControl w:val="0"/>
              <w:spacing w:after="0"/>
              <w:jc w:val="center"/>
              <w:rPr>
                <w:rFonts w:ascii="Times New Roman" w:hAnsi="Times New Roman" w:cs="Times New Roman"/>
                <w:color w:val="000000"/>
                <w:sz w:val="24"/>
                <w:szCs w:val="24"/>
                <w:lang w:eastAsia="ru-RU"/>
              </w:rPr>
            </w:pPr>
          </w:p>
        </w:tc>
      </w:tr>
      <w:tr w:rsidR="008B7906" w:rsidRPr="00263234" w:rsidTr="008B7906">
        <w:trPr>
          <w:trHeight w:val="176"/>
        </w:trPr>
        <w:tc>
          <w:tcPr>
            <w:tcW w:w="4421" w:type="pct"/>
            <w:gridSpan w:val="8"/>
            <w:tcBorders>
              <w:top w:val="single" w:sz="4" w:space="0" w:color="auto"/>
              <w:left w:val="single" w:sz="4" w:space="0" w:color="auto"/>
              <w:bottom w:val="single" w:sz="4" w:space="0" w:color="auto"/>
              <w:right w:val="single" w:sz="4" w:space="0" w:color="auto"/>
            </w:tcBorders>
            <w:vAlign w:val="center"/>
          </w:tcPr>
          <w:p w:rsidR="008B7906" w:rsidRPr="00263234" w:rsidRDefault="008B7906" w:rsidP="00EC052B">
            <w:pPr>
              <w:widowControl w:val="0"/>
              <w:spacing w:after="0"/>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ИТОГО</w:t>
            </w:r>
          </w:p>
        </w:tc>
        <w:tc>
          <w:tcPr>
            <w:tcW w:w="579" w:type="pct"/>
            <w:tcBorders>
              <w:top w:val="single" w:sz="4" w:space="0" w:color="auto"/>
              <w:left w:val="single" w:sz="4" w:space="0" w:color="auto"/>
              <w:bottom w:val="single" w:sz="4" w:space="0" w:color="auto"/>
              <w:right w:val="single" w:sz="4" w:space="0" w:color="auto"/>
            </w:tcBorders>
            <w:noWrap/>
            <w:vAlign w:val="center"/>
          </w:tcPr>
          <w:p w:rsidR="008B7906" w:rsidRPr="00263234" w:rsidRDefault="008B7906" w:rsidP="00EC052B">
            <w:pPr>
              <w:widowControl w:val="0"/>
              <w:spacing w:after="0"/>
              <w:jc w:val="center"/>
              <w:rPr>
                <w:rFonts w:ascii="Times New Roman" w:hAnsi="Times New Roman" w:cs="Times New Roman"/>
                <w:color w:val="000000"/>
                <w:sz w:val="24"/>
                <w:szCs w:val="24"/>
                <w:lang w:eastAsia="ru-RU"/>
              </w:rPr>
            </w:pPr>
          </w:p>
        </w:tc>
      </w:tr>
    </w:tbl>
    <w:p w:rsidR="006061F8" w:rsidRPr="00263234" w:rsidRDefault="006061F8" w:rsidP="006061F8">
      <w:pPr>
        <w:widowControl w:val="0"/>
        <w:spacing w:after="0" w:line="240" w:lineRule="auto"/>
        <w:rPr>
          <w:rFonts w:ascii="Times New Roman" w:hAnsi="Times New Roman" w:cs="Times New Roman"/>
          <w:color w:val="000000"/>
          <w:sz w:val="24"/>
          <w:szCs w:val="24"/>
          <w:lang w:eastAsia="ru-RU"/>
        </w:rPr>
      </w:pPr>
    </w:p>
    <w:p w:rsidR="006061F8" w:rsidRPr="00263234" w:rsidRDefault="006061F8" w:rsidP="006061F8">
      <w:pPr>
        <w:widowControl w:val="0"/>
        <w:spacing w:after="0" w:line="240" w:lineRule="auto"/>
        <w:rPr>
          <w:rFonts w:ascii="Times New Roman" w:hAnsi="Times New Roman" w:cs="Times New Roman"/>
          <w:color w:val="000000"/>
          <w:sz w:val="24"/>
          <w:szCs w:val="24"/>
          <w:lang w:eastAsia="ru-RU"/>
        </w:rPr>
      </w:pPr>
    </w:p>
    <w:tbl>
      <w:tblPr>
        <w:tblW w:w="0" w:type="auto"/>
        <w:tblLook w:val="04A0" w:firstRow="1" w:lastRow="0" w:firstColumn="1" w:lastColumn="0" w:noHBand="0" w:noVBand="1"/>
      </w:tblPr>
      <w:tblGrid>
        <w:gridCol w:w="4785"/>
        <w:gridCol w:w="4786"/>
      </w:tblGrid>
      <w:tr w:rsidR="0099265B" w:rsidRPr="007075F1" w:rsidTr="00F80344">
        <w:tc>
          <w:tcPr>
            <w:tcW w:w="4785" w:type="dxa"/>
            <w:hideMark/>
          </w:tcPr>
          <w:p w:rsidR="0099265B" w:rsidRPr="007075F1" w:rsidRDefault="0099265B" w:rsidP="00F80344">
            <w:pPr>
              <w:spacing w:after="0" w:line="240" w:lineRule="auto"/>
              <w:rPr>
                <w:rFonts w:ascii="Times New Roman" w:eastAsia="Calibri" w:hAnsi="Times New Roman" w:cs="Times New Roman"/>
                <w:sz w:val="24"/>
                <w:szCs w:val="24"/>
              </w:rPr>
            </w:pPr>
            <w:r w:rsidRPr="007075F1">
              <w:rPr>
                <w:rFonts w:ascii="Times New Roman" w:eastAsia="Calibri" w:hAnsi="Times New Roman" w:cs="Times New Roman"/>
                <w:sz w:val="24"/>
                <w:szCs w:val="24"/>
              </w:rPr>
              <w:t>Заказчик</w:t>
            </w:r>
          </w:p>
        </w:tc>
        <w:tc>
          <w:tcPr>
            <w:tcW w:w="4786" w:type="dxa"/>
            <w:hideMark/>
          </w:tcPr>
          <w:p w:rsidR="0099265B" w:rsidRPr="007075F1" w:rsidRDefault="0099265B" w:rsidP="00F80344">
            <w:pPr>
              <w:spacing w:after="0" w:line="240" w:lineRule="auto"/>
              <w:rPr>
                <w:rFonts w:ascii="Times New Roman" w:eastAsia="Calibri" w:hAnsi="Times New Roman" w:cs="Times New Roman"/>
                <w:sz w:val="24"/>
                <w:szCs w:val="24"/>
              </w:rPr>
            </w:pPr>
            <w:r w:rsidRPr="007075F1">
              <w:rPr>
                <w:rFonts w:ascii="Times New Roman" w:eastAsia="Calibri" w:hAnsi="Times New Roman" w:cs="Times New Roman"/>
                <w:sz w:val="24"/>
                <w:szCs w:val="24"/>
              </w:rPr>
              <w:t>Поставщик</w:t>
            </w:r>
          </w:p>
        </w:tc>
      </w:tr>
      <w:tr w:rsidR="0099265B" w:rsidRPr="007075F1" w:rsidTr="00F80344">
        <w:tc>
          <w:tcPr>
            <w:tcW w:w="4785" w:type="dxa"/>
          </w:tcPr>
          <w:p w:rsidR="0099265B" w:rsidRPr="007075F1" w:rsidRDefault="004875F4" w:rsidP="00F8034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p w:rsidR="0099265B" w:rsidRPr="007075F1" w:rsidRDefault="0099265B" w:rsidP="00F80344">
            <w:pPr>
              <w:spacing w:after="0" w:line="240" w:lineRule="auto"/>
              <w:rPr>
                <w:rFonts w:ascii="Times New Roman" w:eastAsia="Calibri" w:hAnsi="Times New Roman" w:cs="Times New Roman"/>
                <w:sz w:val="24"/>
                <w:szCs w:val="24"/>
              </w:rPr>
            </w:pPr>
          </w:p>
        </w:tc>
        <w:tc>
          <w:tcPr>
            <w:tcW w:w="4786" w:type="dxa"/>
          </w:tcPr>
          <w:p w:rsidR="0099265B" w:rsidRPr="007075F1" w:rsidRDefault="0099265B" w:rsidP="00F80344">
            <w:pPr>
              <w:spacing w:after="0" w:line="240" w:lineRule="auto"/>
              <w:rPr>
                <w:rFonts w:ascii="Times New Roman" w:eastAsia="Calibri" w:hAnsi="Times New Roman" w:cs="Times New Roman"/>
                <w:sz w:val="24"/>
                <w:szCs w:val="24"/>
              </w:rPr>
            </w:pPr>
          </w:p>
        </w:tc>
      </w:tr>
    </w:tbl>
    <w:p w:rsidR="0099265B" w:rsidRPr="007075F1" w:rsidRDefault="0099265B" w:rsidP="0099265B">
      <w:pPr>
        <w:spacing w:after="0" w:line="240" w:lineRule="auto"/>
        <w:rPr>
          <w:rFonts w:ascii="Times New Roman" w:eastAsia="Times New Roman" w:hAnsi="Times New Roman" w:cs="Times New Roman"/>
          <w:sz w:val="24"/>
          <w:szCs w:val="24"/>
          <w:lang w:eastAsia="ru-RU"/>
        </w:rPr>
      </w:pPr>
      <w:r w:rsidRPr="007075F1">
        <w:rPr>
          <w:rFonts w:ascii="Times New Roman" w:eastAsia="Calibri" w:hAnsi="Times New Roman" w:cs="Times New Roman"/>
          <w:sz w:val="24"/>
          <w:szCs w:val="24"/>
        </w:rPr>
        <w:t xml:space="preserve">_______________/ </w:t>
      </w:r>
      <w:r w:rsidR="00FB2583">
        <w:rPr>
          <w:rFonts w:ascii="Times New Roman" w:eastAsia="Calibri" w:hAnsi="Times New Roman" w:cs="Times New Roman"/>
          <w:sz w:val="24"/>
          <w:szCs w:val="24"/>
        </w:rPr>
        <w:t>А.В. Блинов</w:t>
      </w:r>
      <w:r w:rsidRPr="007075F1">
        <w:rPr>
          <w:rFonts w:ascii="Times New Roman" w:eastAsia="Calibri" w:hAnsi="Times New Roman" w:cs="Times New Roman"/>
          <w:sz w:val="24"/>
          <w:szCs w:val="24"/>
        </w:rPr>
        <w:t xml:space="preserve">/         </w:t>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t>_______________/ ______________/</w:t>
      </w:r>
    </w:p>
    <w:p w:rsidR="0099265B" w:rsidRPr="007075F1" w:rsidRDefault="0099265B" w:rsidP="0099265B">
      <w:pPr>
        <w:spacing w:after="0" w:line="240" w:lineRule="auto"/>
        <w:rPr>
          <w:rFonts w:ascii="Times New Roman" w:eastAsia="Calibri" w:hAnsi="Times New Roman" w:cs="Times New Roman"/>
          <w:sz w:val="24"/>
          <w:szCs w:val="24"/>
        </w:rPr>
      </w:pPr>
      <w:r w:rsidRPr="007075F1">
        <w:rPr>
          <w:rFonts w:ascii="Times New Roman" w:eastAsia="Calibri" w:hAnsi="Times New Roman" w:cs="Times New Roman"/>
          <w:sz w:val="24"/>
          <w:szCs w:val="24"/>
        </w:rPr>
        <w:t>«___» ____________ 20__ г.</w:t>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t>«___» ___________ 20__ г.</w:t>
      </w:r>
    </w:p>
    <w:p w:rsidR="0099265B" w:rsidRPr="007075F1" w:rsidRDefault="0099265B" w:rsidP="0099265B">
      <w:pPr>
        <w:spacing w:after="0" w:line="240" w:lineRule="auto"/>
        <w:rPr>
          <w:rFonts w:ascii="Times New Roman" w:eastAsia="Calibri" w:hAnsi="Times New Roman" w:cs="Times New Roman"/>
          <w:b/>
          <w:sz w:val="24"/>
          <w:szCs w:val="24"/>
        </w:rPr>
      </w:pPr>
      <w:r w:rsidRPr="007075F1">
        <w:rPr>
          <w:rFonts w:ascii="Times New Roman" w:eastAsia="Calibri" w:hAnsi="Times New Roman" w:cs="Times New Roman"/>
          <w:sz w:val="24"/>
          <w:szCs w:val="24"/>
        </w:rPr>
        <w:t>М.П.</w:t>
      </w:r>
      <w:r w:rsidRPr="007075F1">
        <w:rPr>
          <w:rFonts w:ascii="Times New Roman" w:eastAsia="Calibri" w:hAnsi="Times New Roman" w:cs="Times New Roman"/>
          <w:sz w:val="24"/>
          <w:szCs w:val="24"/>
        </w:rPr>
        <w:tab/>
        <w:t>(при наличии)</w:t>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r>
      <w:r w:rsidRPr="007075F1">
        <w:rPr>
          <w:rFonts w:ascii="Times New Roman" w:eastAsia="Calibri" w:hAnsi="Times New Roman" w:cs="Times New Roman"/>
          <w:sz w:val="24"/>
          <w:szCs w:val="24"/>
        </w:rPr>
        <w:tab/>
        <w:t>М.П. (при наличии)</w:t>
      </w:r>
    </w:p>
    <w:p w:rsidR="0099265B" w:rsidRPr="007075F1" w:rsidRDefault="0099265B" w:rsidP="0099265B">
      <w:pPr>
        <w:spacing w:after="0" w:line="240" w:lineRule="auto"/>
        <w:jc w:val="center"/>
        <w:rPr>
          <w:rFonts w:ascii="Times New Roman" w:eastAsia="Times New Roman" w:hAnsi="Times New Roman" w:cs="Times New Roman"/>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p w:rsidR="007909B3" w:rsidRDefault="007909B3" w:rsidP="00263234">
      <w:pPr>
        <w:widowControl w:val="0"/>
        <w:spacing w:after="0" w:line="240" w:lineRule="auto"/>
        <w:rPr>
          <w:rFonts w:ascii="Times New Roman" w:hAnsi="Times New Roman" w:cs="Times New Roman"/>
          <w:color w:val="000000"/>
          <w:sz w:val="24"/>
          <w:szCs w:val="24"/>
          <w:lang w:eastAsia="ru-RU"/>
        </w:rPr>
      </w:pPr>
    </w:p>
    <w:sectPr w:rsidR="007909B3" w:rsidSect="00AB57D9">
      <w:pgSz w:w="11906" w:h="16838"/>
      <w:pgMar w:top="851"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383F49"/>
    <w:multiLevelType w:val="hybridMultilevel"/>
    <w:tmpl w:val="D55CB2D4"/>
    <w:lvl w:ilvl="0" w:tplc="B7DAA79E">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9E7FF4"/>
    <w:multiLevelType w:val="multilevel"/>
    <w:tmpl w:val="19B0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A0FA2"/>
    <w:multiLevelType w:val="hybridMultilevel"/>
    <w:tmpl w:val="4C4086E8"/>
    <w:lvl w:ilvl="0" w:tplc="AB0EA17A">
      <w:start w:val="250"/>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15:restartNumberingAfterBreak="0">
    <w:nsid w:val="577F58C8"/>
    <w:multiLevelType w:val="hybridMultilevel"/>
    <w:tmpl w:val="79EA84A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5B2E5058"/>
    <w:multiLevelType w:val="multilevel"/>
    <w:tmpl w:val="0C542D5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5C328A"/>
    <w:multiLevelType w:val="hybridMultilevel"/>
    <w:tmpl w:val="87A2DCF0"/>
    <w:lvl w:ilvl="0" w:tplc="3D9CD6A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B1263BE"/>
    <w:multiLevelType w:val="hybridMultilevel"/>
    <w:tmpl w:val="065A1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3765D3"/>
    <w:multiLevelType w:val="hybridMultilevel"/>
    <w:tmpl w:val="E1622D60"/>
    <w:lvl w:ilvl="0" w:tplc="1A68671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630762"/>
    <w:multiLevelType w:val="hybridMultilevel"/>
    <w:tmpl w:val="D08048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8"/>
  </w:num>
  <w:num w:numId="8">
    <w:abstractNumId w:val="3"/>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F80132"/>
    <w:rsid w:val="000018BE"/>
    <w:rsid w:val="00011774"/>
    <w:rsid w:val="00013CE7"/>
    <w:rsid w:val="00017EC8"/>
    <w:rsid w:val="0002070B"/>
    <w:rsid w:val="00024295"/>
    <w:rsid w:val="000461C8"/>
    <w:rsid w:val="0005214A"/>
    <w:rsid w:val="0005339D"/>
    <w:rsid w:val="00053A60"/>
    <w:rsid w:val="00057FD4"/>
    <w:rsid w:val="00060EA0"/>
    <w:rsid w:val="0006186A"/>
    <w:rsid w:val="00065EF3"/>
    <w:rsid w:val="00067249"/>
    <w:rsid w:val="00077429"/>
    <w:rsid w:val="00084223"/>
    <w:rsid w:val="00097A8E"/>
    <w:rsid w:val="000B7ED2"/>
    <w:rsid w:val="000C0621"/>
    <w:rsid w:val="000C6B7C"/>
    <w:rsid w:val="000F0A3C"/>
    <w:rsid w:val="001008A8"/>
    <w:rsid w:val="001238E2"/>
    <w:rsid w:val="00133CE0"/>
    <w:rsid w:val="00134E6C"/>
    <w:rsid w:val="00135BF7"/>
    <w:rsid w:val="0014386D"/>
    <w:rsid w:val="00143CBA"/>
    <w:rsid w:val="0015108D"/>
    <w:rsid w:val="001532D9"/>
    <w:rsid w:val="0015396E"/>
    <w:rsid w:val="00163D4B"/>
    <w:rsid w:val="001720B1"/>
    <w:rsid w:val="001724C4"/>
    <w:rsid w:val="001729D1"/>
    <w:rsid w:val="00176FF7"/>
    <w:rsid w:val="0018125D"/>
    <w:rsid w:val="0018223E"/>
    <w:rsid w:val="00186566"/>
    <w:rsid w:val="00194DDA"/>
    <w:rsid w:val="001957D3"/>
    <w:rsid w:val="001B1B34"/>
    <w:rsid w:val="001B2BDD"/>
    <w:rsid w:val="001B54B5"/>
    <w:rsid w:val="001C274F"/>
    <w:rsid w:val="001C28D3"/>
    <w:rsid w:val="001C30C2"/>
    <w:rsid w:val="001D3B56"/>
    <w:rsid w:val="001F302C"/>
    <w:rsid w:val="001F756F"/>
    <w:rsid w:val="002016F4"/>
    <w:rsid w:val="00212F0D"/>
    <w:rsid w:val="00220DEB"/>
    <w:rsid w:val="002234E2"/>
    <w:rsid w:val="00236E58"/>
    <w:rsid w:val="00253CAB"/>
    <w:rsid w:val="00263234"/>
    <w:rsid w:val="00270942"/>
    <w:rsid w:val="002802EF"/>
    <w:rsid w:val="00280EE8"/>
    <w:rsid w:val="002810A4"/>
    <w:rsid w:val="00281811"/>
    <w:rsid w:val="00285D18"/>
    <w:rsid w:val="00286821"/>
    <w:rsid w:val="00290DB2"/>
    <w:rsid w:val="002951AA"/>
    <w:rsid w:val="002961EB"/>
    <w:rsid w:val="002A4B7D"/>
    <w:rsid w:val="002A63C3"/>
    <w:rsid w:val="002B007E"/>
    <w:rsid w:val="002C542D"/>
    <w:rsid w:val="002D3569"/>
    <w:rsid w:val="002D5DC7"/>
    <w:rsid w:val="002E130B"/>
    <w:rsid w:val="002E48FB"/>
    <w:rsid w:val="003045A7"/>
    <w:rsid w:val="0031521D"/>
    <w:rsid w:val="00322F0E"/>
    <w:rsid w:val="00327EF2"/>
    <w:rsid w:val="003345C9"/>
    <w:rsid w:val="003402CA"/>
    <w:rsid w:val="003463BA"/>
    <w:rsid w:val="003528C0"/>
    <w:rsid w:val="00354AC2"/>
    <w:rsid w:val="0036105C"/>
    <w:rsid w:val="003643B5"/>
    <w:rsid w:val="00366EF3"/>
    <w:rsid w:val="003734E9"/>
    <w:rsid w:val="0038188A"/>
    <w:rsid w:val="00382172"/>
    <w:rsid w:val="00385456"/>
    <w:rsid w:val="003858B4"/>
    <w:rsid w:val="00387BFA"/>
    <w:rsid w:val="003A0D1C"/>
    <w:rsid w:val="003A2893"/>
    <w:rsid w:val="003A3306"/>
    <w:rsid w:val="003B0F5D"/>
    <w:rsid w:val="003B4868"/>
    <w:rsid w:val="003C0249"/>
    <w:rsid w:val="003C08D9"/>
    <w:rsid w:val="003C6D63"/>
    <w:rsid w:val="003D1A25"/>
    <w:rsid w:val="003D7C99"/>
    <w:rsid w:val="003D7E8D"/>
    <w:rsid w:val="003E4C1A"/>
    <w:rsid w:val="003E72B5"/>
    <w:rsid w:val="003F086A"/>
    <w:rsid w:val="003F2CBD"/>
    <w:rsid w:val="003F6040"/>
    <w:rsid w:val="003F66CA"/>
    <w:rsid w:val="0040323E"/>
    <w:rsid w:val="00403C6A"/>
    <w:rsid w:val="0040443D"/>
    <w:rsid w:val="00421372"/>
    <w:rsid w:val="00424DAD"/>
    <w:rsid w:val="0043103F"/>
    <w:rsid w:val="00431FF7"/>
    <w:rsid w:val="00432290"/>
    <w:rsid w:val="0043720B"/>
    <w:rsid w:val="004406A1"/>
    <w:rsid w:val="004437F5"/>
    <w:rsid w:val="00445EC6"/>
    <w:rsid w:val="00454839"/>
    <w:rsid w:val="004631DB"/>
    <w:rsid w:val="004716D1"/>
    <w:rsid w:val="0047715B"/>
    <w:rsid w:val="004815DD"/>
    <w:rsid w:val="0048203E"/>
    <w:rsid w:val="004875F4"/>
    <w:rsid w:val="00493C74"/>
    <w:rsid w:val="00494D95"/>
    <w:rsid w:val="0049585D"/>
    <w:rsid w:val="004A0D42"/>
    <w:rsid w:val="004C2ACD"/>
    <w:rsid w:val="004D1188"/>
    <w:rsid w:val="004E0A41"/>
    <w:rsid w:val="004E60CD"/>
    <w:rsid w:val="004E73F4"/>
    <w:rsid w:val="004E764B"/>
    <w:rsid w:val="004F00EF"/>
    <w:rsid w:val="004F00FC"/>
    <w:rsid w:val="004F7164"/>
    <w:rsid w:val="00500BF1"/>
    <w:rsid w:val="0050132E"/>
    <w:rsid w:val="005038F7"/>
    <w:rsid w:val="00503A5B"/>
    <w:rsid w:val="005223ED"/>
    <w:rsid w:val="005261DB"/>
    <w:rsid w:val="00544BDA"/>
    <w:rsid w:val="00545FCD"/>
    <w:rsid w:val="005513FA"/>
    <w:rsid w:val="00566874"/>
    <w:rsid w:val="00566E78"/>
    <w:rsid w:val="00572CDA"/>
    <w:rsid w:val="00581855"/>
    <w:rsid w:val="00582421"/>
    <w:rsid w:val="0058619D"/>
    <w:rsid w:val="00586770"/>
    <w:rsid w:val="00586925"/>
    <w:rsid w:val="00587A3A"/>
    <w:rsid w:val="00592AA6"/>
    <w:rsid w:val="005A1665"/>
    <w:rsid w:val="005A2B97"/>
    <w:rsid w:val="005B1CEA"/>
    <w:rsid w:val="005B54E1"/>
    <w:rsid w:val="005C218D"/>
    <w:rsid w:val="005C4F64"/>
    <w:rsid w:val="005C6006"/>
    <w:rsid w:val="005D258C"/>
    <w:rsid w:val="005D35BE"/>
    <w:rsid w:val="005E0979"/>
    <w:rsid w:val="005E09D1"/>
    <w:rsid w:val="005F3FC8"/>
    <w:rsid w:val="00602BB2"/>
    <w:rsid w:val="006061F8"/>
    <w:rsid w:val="00612CEE"/>
    <w:rsid w:val="00614E27"/>
    <w:rsid w:val="00615540"/>
    <w:rsid w:val="00621DCA"/>
    <w:rsid w:val="00627333"/>
    <w:rsid w:val="00632B04"/>
    <w:rsid w:val="00632F69"/>
    <w:rsid w:val="0063484C"/>
    <w:rsid w:val="00644FFE"/>
    <w:rsid w:val="00650FFA"/>
    <w:rsid w:val="00653CF5"/>
    <w:rsid w:val="00654EC1"/>
    <w:rsid w:val="006600C4"/>
    <w:rsid w:val="00662AC4"/>
    <w:rsid w:val="00662C4B"/>
    <w:rsid w:val="0067392D"/>
    <w:rsid w:val="00682CF1"/>
    <w:rsid w:val="00691166"/>
    <w:rsid w:val="0069216A"/>
    <w:rsid w:val="0069409E"/>
    <w:rsid w:val="006953A6"/>
    <w:rsid w:val="006A4AE5"/>
    <w:rsid w:val="006A79F8"/>
    <w:rsid w:val="006A7B5F"/>
    <w:rsid w:val="006B0F21"/>
    <w:rsid w:val="006B5663"/>
    <w:rsid w:val="006D0B89"/>
    <w:rsid w:val="006D2845"/>
    <w:rsid w:val="006D47AF"/>
    <w:rsid w:val="006D71A7"/>
    <w:rsid w:val="006E0938"/>
    <w:rsid w:val="006E2E28"/>
    <w:rsid w:val="006E6B56"/>
    <w:rsid w:val="00703750"/>
    <w:rsid w:val="00707D3F"/>
    <w:rsid w:val="007151B1"/>
    <w:rsid w:val="00716518"/>
    <w:rsid w:val="00722482"/>
    <w:rsid w:val="00724836"/>
    <w:rsid w:val="00725AEB"/>
    <w:rsid w:val="00734BEB"/>
    <w:rsid w:val="00746FFB"/>
    <w:rsid w:val="00753DD1"/>
    <w:rsid w:val="00754E77"/>
    <w:rsid w:val="007619B8"/>
    <w:rsid w:val="007640DC"/>
    <w:rsid w:val="00770E3D"/>
    <w:rsid w:val="00774821"/>
    <w:rsid w:val="007820F3"/>
    <w:rsid w:val="00786184"/>
    <w:rsid w:val="007909B3"/>
    <w:rsid w:val="00792654"/>
    <w:rsid w:val="00792E63"/>
    <w:rsid w:val="007A1EA6"/>
    <w:rsid w:val="007A2B1C"/>
    <w:rsid w:val="007A537D"/>
    <w:rsid w:val="007B354B"/>
    <w:rsid w:val="007D1542"/>
    <w:rsid w:val="007D1628"/>
    <w:rsid w:val="007D7879"/>
    <w:rsid w:val="007E087B"/>
    <w:rsid w:val="007F1FFC"/>
    <w:rsid w:val="00801655"/>
    <w:rsid w:val="00801C5F"/>
    <w:rsid w:val="00802242"/>
    <w:rsid w:val="00802F51"/>
    <w:rsid w:val="00803054"/>
    <w:rsid w:val="008060FD"/>
    <w:rsid w:val="0080717D"/>
    <w:rsid w:val="008372D1"/>
    <w:rsid w:val="0084583F"/>
    <w:rsid w:val="00852DB8"/>
    <w:rsid w:val="00856B5A"/>
    <w:rsid w:val="00857D62"/>
    <w:rsid w:val="008604C0"/>
    <w:rsid w:val="00860D4A"/>
    <w:rsid w:val="00862981"/>
    <w:rsid w:val="008719FD"/>
    <w:rsid w:val="00890ED6"/>
    <w:rsid w:val="008A0FC4"/>
    <w:rsid w:val="008A1DDA"/>
    <w:rsid w:val="008A65F7"/>
    <w:rsid w:val="008B2E91"/>
    <w:rsid w:val="008B7906"/>
    <w:rsid w:val="008C3AAC"/>
    <w:rsid w:val="008C407B"/>
    <w:rsid w:val="008C49E9"/>
    <w:rsid w:val="008C539C"/>
    <w:rsid w:val="008C5F65"/>
    <w:rsid w:val="008C6E1F"/>
    <w:rsid w:val="008D09EA"/>
    <w:rsid w:val="008D1CAE"/>
    <w:rsid w:val="008D7493"/>
    <w:rsid w:val="008E2B65"/>
    <w:rsid w:val="008F3B9F"/>
    <w:rsid w:val="008F7D4F"/>
    <w:rsid w:val="00901D39"/>
    <w:rsid w:val="0090759E"/>
    <w:rsid w:val="00914E15"/>
    <w:rsid w:val="0091710E"/>
    <w:rsid w:val="00930CE4"/>
    <w:rsid w:val="009310A4"/>
    <w:rsid w:val="00931C90"/>
    <w:rsid w:val="00934590"/>
    <w:rsid w:val="00944006"/>
    <w:rsid w:val="00944E9A"/>
    <w:rsid w:val="0094511F"/>
    <w:rsid w:val="00963FF6"/>
    <w:rsid w:val="00975289"/>
    <w:rsid w:val="009849BF"/>
    <w:rsid w:val="009917BB"/>
    <w:rsid w:val="0099265B"/>
    <w:rsid w:val="00994438"/>
    <w:rsid w:val="00995B9D"/>
    <w:rsid w:val="009A26FC"/>
    <w:rsid w:val="009A3DE5"/>
    <w:rsid w:val="009A7464"/>
    <w:rsid w:val="009B3E0E"/>
    <w:rsid w:val="009E15C3"/>
    <w:rsid w:val="009E522F"/>
    <w:rsid w:val="009F0BAB"/>
    <w:rsid w:val="009F47EB"/>
    <w:rsid w:val="00A04A87"/>
    <w:rsid w:val="00A06730"/>
    <w:rsid w:val="00A1172F"/>
    <w:rsid w:val="00A248F7"/>
    <w:rsid w:val="00A25E74"/>
    <w:rsid w:val="00A303F4"/>
    <w:rsid w:val="00A36CF2"/>
    <w:rsid w:val="00A379CF"/>
    <w:rsid w:val="00A417B8"/>
    <w:rsid w:val="00A4662A"/>
    <w:rsid w:val="00A61387"/>
    <w:rsid w:val="00A64E51"/>
    <w:rsid w:val="00A71222"/>
    <w:rsid w:val="00A726BA"/>
    <w:rsid w:val="00A82FB7"/>
    <w:rsid w:val="00A854F7"/>
    <w:rsid w:val="00AA4A04"/>
    <w:rsid w:val="00AA51B0"/>
    <w:rsid w:val="00AA5916"/>
    <w:rsid w:val="00AA6E95"/>
    <w:rsid w:val="00AB23E7"/>
    <w:rsid w:val="00AB4296"/>
    <w:rsid w:val="00AB57D9"/>
    <w:rsid w:val="00AE10C0"/>
    <w:rsid w:val="00AE701C"/>
    <w:rsid w:val="00AE7751"/>
    <w:rsid w:val="00AF5675"/>
    <w:rsid w:val="00AF5790"/>
    <w:rsid w:val="00AF65C8"/>
    <w:rsid w:val="00B00932"/>
    <w:rsid w:val="00B11440"/>
    <w:rsid w:val="00B17750"/>
    <w:rsid w:val="00B17900"/>
    <w:rsid w:val="00B22044"/>
    <w:rsid w:val="00B2296B"/>
    <w:rsid w:val="00B252DD"/>
    <w:rsid w:val="00B35170"/>
    <w:rsid w:val="00B35691"/>
    <w:rsid w:val="00B4216C"/>
    <w:rsid w:val="00B54CE9"/>
    <w:rsid w:val="00B74F07"/>
    <w:rsid w:val="00B851B7"/>
    <w:rsid w:val="00BA1771"/>
    <w:rsid w:val="00BA22AC"/>
    <w:rsid w:val="00BA5365"/>
    <w:rsid w:val="00BA65CF"/>
    <w:rsid w:val="00BA7730"/>
    <w:rsid w:val="00BC1A43"/>
    <w:rsid w:val="00BC4CBD"/>
    <w:rsid w:val="00BD5752"/>
    <w:rsid w:val="00BE012A"/>
    <w:rsid w:val="00BE1706"/>
    <w:rsid w:val="00BE2B7E"/>
    <w:rsid w:val="00BE30DD"/>
    <w:rsid w:val="00BE39EB"/>
    <w:rsid w:val="00BF0BC4"/>
    <w:rsid w:val="00BF1034"/>
    <w:rsid w:val="00BF5DDC"/>
    <w:rsid w:val="00C03043"/>
    <w:rsid w:val="00C061F5"/>
    <w:rsid w:val="00C30628"/>
    <w:rsid w:val="00C31273"/>
    <w:rsid w:val="00C32090"/>
    <w:rsid w:val="00C34D0D"/>
    <w:rsid w:val="00C4153C"/>
    <w:rsid w:val="00C42151"/>
    <w:rsid w:val="00C42866"/>
    <w:rsid w:val="00C4497F"/>
    <w:rsid w:val="00C452FA"/>
    <w:rsid w:val="00C5344E"/>
    <w:rsid w:val="00C602AB"/>
    <w:rsid w:val="00C60BDD"/>
    <w:rsid w:val="00C66CFD"/>
    <w:rsid w:val="00C675E6"/>
    <w:rsid w:val="00C70692"/>
    <w:rsid w:val="00C95F34"/>
    <w:rsid w:val="00CA3F70"/>
    <w:rsid w:val="00CA4B71"/>
    <w:rsid w:val="00CA6E27"/>
    <w:rsid w:val="00CA77B1"/>
    <w:rsid w:val="00CB56E0"/>
    <w:rsid w:val="00CB65C2"/>
    <w:rsid w:val="00CC31FC"/>
    <w:rsid w:val="00CE4EFD"/>
    <w:rsid w:val="00CE67E8"/>
    <w:rsid w:val="00CF32E9"/>
    <w:rsid w:val="00D011EA"/>
    <w:rsid w:val="00D03C00"/>
    <w:rsid w:val="00D07DB2"/>
    <w:rsid w:val="00D127DC"/>
    <w:rsid w:val="00D128EE"/>
    <w:rsid w:val="00D22654"/>
    <w:rsid w:val="00D23A4A"/>
    <w:rsid w:val="00D252C5"/>
    <w:rsid w:val="00D311C4"/>
    <w:rsid w:val="00D36EFA"/>
    <w:rsid w:val="00D5469B"/>
    <w:rsid w:val="00D5660A"/>
    <w:rsid w:val="00D63E91"/>
    <w:rsid w:val="00D702D8"/>
    <w:rsid w:val="00D7232E"/>
    <w:rsid w:val="00D72C83"/>
    <w:rsid w:val="00D75BBB"/>
    <w:rsid w:val="00D85832"/>
    <w:rsid w:val="00D9078A"/>
    <w:rsid w:val="00D92534"/>
    <w:rsid w:val="00D93519"/>
    <w:rsid w:val="00D9671B"/>
    <w:rsid w:val="00D97EF5"/>
    <w:rsid w:val="00DA1EDB"/>
    <w:rsid w:val="00DB7F48"/>
    <w:rsid w:val="00DC2692"/>
    <w:rsid w:val="00DD64C6"/>
    <w:rsid w:val="00DE11D2"/>
    <w:rsid w:val="00DE7BE1"/>
    <w:rsid w:val="00E2333B"/>
    <w:rsid w:val="00E23429"/>
    <w:rsid w:val="00E26807"/>
    <w:rsid w:val="00E3696A"/>
    <w:rsid w:val="00E4372D"/>
    <w:rsid w:val="00E57901"/>
    <w:rsid w:val="00E63320"/>
    <w:rsid w:val="00E86428"/>
    <w:rsid w:val="00E87791"/>
    <w:rsid w:val="00E91B92"/>
    <w:rsid w:val="00E9421C"/>
    <w:rsid w:val="00EA2C42"/>
    <w:rsid w:val="00EA4A35"/>
    <w:rsid w:val="00EB4ADD"/>
    <w:rsid w:val="00EB5E24"/>
    <w:rsid w:val="00EB64E1"/>
    <w:rsid w:val="00EB72E7"/>
    <w:rsid w:val="00EC052B"/>
    <w:rsid w:val="00EC7DDD"/>
    <w:rsid w:val="00ED1A09"/>
    <w:rsid w:val="00ED29D3"/>
    <w:rsid w:val="00ED5504"/>
    <w:rsid w:val="00ED5F87"/>
    <w:rsid w:val="00EE11F7"/>
    <w:rsid w:val="00EE25B4"/>
    <w:rsid w:val="00EF6EF5"/>
    <w:rsid w:val="00F05525"/>
    <w:rsid w:val="00F075F6"/>
    <w:rsid w:val="00F114FB"/>
    <w:rsid w:val="00F15757"/>
    <w:rsid w:val="00F23ABB"/>
    <w:rsid w:val="00F531A3"/>
    <w:rsid w:val="00F627DD"/>
    <w:rsid w:val="00F63784"/>
    <w:rsid w:val="00F76953"/>
    <w:rsid w:val="00F80132"/>
    <w:rsid w:val="00F8380A"/>
    <w:rsid w:val="00F911A2"/>
    <w:rsid w:val="00F92063"/>
    <w:rsid w:val="00F92224"/>
    <w:rsid w:val="00FA11D1"/>
    <w:rsid w:val="00FB2583"/>
    <w:rsid w:val="00FC0A2C"/>
    <w:rsid w:val="00FC46E2"/>
    <w:rsid w:val="00FC58D4"/>
    <w:rsid w:val="00FE1A9C"/>
    <w:rsid w:val="00FE6436"/>
    <w:rsid w:val="00FE7DD5"/>
    <w:rsid w:val="00FF02DB"/>
    <w:rsid w:val="00FF0A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A3B5"/>
  <w15:docId w15:val="{79BE653B-8883-4E59-B8E7-A8D8A47B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44"/>
  </w:style>
  <w:style w:type="paragraph" w:styleId="2">
    <w:name w:val="heading 2"/>
    <w:basedOn w:val="a"/>
    <w:link w:val="20"/>
    <w:uiPriority w:val="9"/>
    <w:qFormat/>
    <w:rsid w:val="00FC46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50132E"/>
    <w:pPr>
      <w:spacing w:after="0" w:line="240" w:lineRule="auto"/>
    </w:pPr>
    <w:rPr>
      <w:rFonts w:ascii="Tahoma" w:hAnsi="Tahoma" w:cs="Tahoma"/>
      <w:sz w:val="16"/>
      <w:szCs w:val="16"/>
    </w:rPr>
  </w:style>
  <w:style w:type="character" w:customStyle="1" w:styleId="a4">
    <w:name w:val="Текст выноски Знак"/>
    <w:basedOn w:val="a0"/>
    <w:link w:val="a3"/>
    <w:rsid w:val="0050132E"/>
    <w:rPr>
      <w:rFonts w:ascii="Tahoma" w:hAnsi="Tahoma" w:cs="Tahoma"/>
      <w:sz w:val="16"/>
      <w:szCs w:val="16"/>
    </w:rPr>
  </w:style>
  <w:style w:type="character" w:styleId="a5">
    <w:name w:val="annotation reference"/>
    <w:basedOn w:val="a0"/>
    <w:uiPriority w:val="99"/>
    <w:semiHidden/>
    <w:unhideWhenUsed/>
    <w:rsid w:val="006D47AF"/>
    <w:rPr>
      <w:sz w:val="16"/>
      <w:szCs w:val="16"/>
    </w:rPr>
  </w:style>
  <w:style w:type="paragraph" w:styleId="a6">
    <w:name w:val="annotation text"/>
    <w:basedOn w:val="a"/>
    <w:link w:val="a7"/>
    <w:uiPriority w:val="99"/>
    <w:unhideWhenUsed/>
    <w:rsid w:val="006D47AF"/>
    <w:pPr>
      <w:spacing w:line="240" w:lineRule="auto"/>
    </w:pPr>
    <w:rPr>
      <w:sz w:val="20"/>
      <w:szCs w:val="20"/>
    </w:rPr>
  </w:style>
  <w:style w:type="character" w:customStyle="1" w:styleId="a7">
    <w:name w:val="Текст примечания Знак"/>
    <w:basedOn w:val="a0"/>
    <w:link w:val="a6"/>
    <w:rsid w:val="006D47AF"/>
    <w:rPr>
      <w:sz w:val="20"/>
      <w:szCs w:val="20"/>
    </w:rPr>
  </w:style>
  <w:style w:type="paragraph" w:styleId="a8">
    <w:name w:val="annotation subject"/>
    <w:basedOn w:val="a6"/>
    <w:next w:val="a6"/>
    <w:link w:val="a9"/>
    <w:unhideWhenUsed/>
    <w:rsid w:val="006D47AF"/>
    <w:rPr>
      <w:b/>
      <w:bCs/>
    </w:rPr>
  </w:style>
  <w:style w:type="character" w:customStyle="1" w:styleId="a9">
    <w:name w:val="Тема примечания Знак"/>
    <w:basedOn w:val="a7"/>
    <w:link w:val="a8"/>
    <w:rsid w:val="006D47AF"/>
    <w:rPr>
      <w:b/>
      <w:bCs/>
      <w:sz w:val="20"/>
      <w:szCs w:val="20"/>
    </w:rPr>
  </w:style>
  <w:style w:type="paragraph" w:styleId="aa">
    <w:name w:val="Revision"/>
    <w:hidden/>
    <w:uiPriority w:val="99"/>
    <w:semiHidden/>
    <w:rsid w:val="006D47AF"/>
    <w:pPr>
      <w:spacing w:after="0" w:line="240" w:lineRule="auto"/>
    </w:pPr>
  </w:style>
  <w:style w:type="numbering" w:customStyle="1" w:styleId="1">
    <w:name w:val="Нет списка1"/>
    <w:next w:val="a2"/>
    <w:uiPriority w:val="99"/>
    <w:semiHidden/>
    <w:unhideWhenUsed/>
    <w:rsid w:val="00754E77"/>
  </w:style>
  <w:style w:type="character" w:customStyle="1" w:styleId="10">
    <w:name w:val="Основной шрифт абзаца1"/>
    <w:rsid w:val="00754E77"/>
  </w:style>
  <w:style w:type="character" w:customStyle="1" w:styleId="11">
    <w:name w:val="Знак примечания1"/>
    <w:rsid w:val="00754E77"/>
    <w:rPr>
      <w:sz w:val="16"/>
      <w:szCs w:val="16"/>
    </w:rPr>
  </w:style>
  <w:style w:type="character" w:customStyle="1" w:styleId="ab">
    <w:name w:val="Основной текст Знак"/>
    <w:rsid w:val="00754E77"/>
    <w:rPr>
      <w:rFonts w:ascii="Times New Roman" w:eastAsia="Times New Roman" w:hAnsi="Times New Roman" w:cs="Times New Roman"/>
      <w:color w:val="000000"/>
      <w:sz w:val="24"/>
    </w:rPr>
  </w:style>
  <w:style w:type="character" w:styleId="ac">
    <w:name w:val="Hyperlink"/>
    <w:rsid w:val="00754E77"/>
    <w:rPr>
      <w:color w:val="000080"/>
      <w:u w:val="single"/>
    </w:rPr>
  </w:style>
  <w:style w:type="character" w:customStyle="1" w:styleId="ad">
    <w:name w:val="Символ нумерации"/>
    <w:rsid w:val="00754E77"/>
  </w:style>
  <w:style w:type="paragraph" w:customStyle="1" w:styleId="12">
    <w:name w:val="Заголовок1"/>
    <w:basedOn w:val="a"/>
    <w:next w:val="ae"/>
    <w:rsid w:val="00754E77"/>
    <w:pPr>
      <w:keepNext/>
      <w:suppressAutoHyphens/>
      <w:spacing w:before="240" w:after="120"/>
    </w:pPr>
    <w:rPr>
      <w:rFonts w:ascii="Arial" w:eastAsia="Microsoft YaHei" w:hAnsi="Arial" w:cs="Mangal"/>
      <w:sz w:val="28"/>
      <w:szCs w:val="28"/>
      <w:lang w:eastAsia="ar-SA"/>
    </w:rPr>
  </w:style>
  <w:style w:type="paragraph" w:styleId="ae">
    <w:name w:val="Body Text"/>
    <w:basedOn w:val="a"/>
    <w:link w:val="13"/>
    <w:rsid w:val="00754E77"/>
    <w:pPr>
      <w:suppressAutoHyphens/>
      <w:spacing w:after="120" w:line="240" w:lineRule="auto"/>
      <w:jc w:val="both"/>
    </w:pPr>
    <w:rPr>
      <w:rFonts w:ascii="Times New Roman" w:eastAsia="Times New Roman" w:hAnsi="Times New Roman" w:cs="Times New Roman"/>
      <w:color w:val="000000"/>
      <w:sz w:val="24"/>
      <w:szCs w:val="20"/>
      <w:lang w:eastAsia="ar-SA"/>
    </w:rPr>
  </w:style>
  <w:style w:type="character" w:customStyle="1" w:styleId="13">
    <w:name w:val="Основной текст Знак1"/>
    <w:basedOn w:val="a0"/>
    <w:link w:val="ae"/>
    <w:rsid w:val="00754E77"/>
    <w:rPr>
      <w:rFonts w:ascii="Times New Roman" w:eastAsia="Times New Roman" w:hAnsi="Times New Roman" w:cs="Times New Roman"/>
      <w:color w:val="000000"/>
      <w:sz w:val="24"/>
      <w:szCs w:val="20"/>
      <w:lang w:eastAsia="ar-SA"/>
    </w:rPr>
  </w:style>
  <w:style w:type="paragraph" w:styleId="af">
    <w:name w:val="List"/>
    <w:basedOn w:val="ae"/>
    <w:rsid w:val="00754E77"/>
    <w:rPr>
      <w:rFonts w:cs="Mangal"/>
    </w:rPr>
  </w:style>
  <w:style w:type="paragraph" w:customStyle="1" w:styleId="14">
    <w:name w:val="Название1"/>
    <w:basedOn w:val="a"/>
    <w:rsid w:val="00754E77"/>
    <w:pPr>
      <w:suppressLineNumbers/>
      <w:suppressAutoHyphens/>
      <w:spacing w:before="120" w:after="120"/>
    </w:pPr>
    <w:rPr>
      <w:rFonts w:ascii="Calibri" w:eastAsia="Calibri" w:hAnsi="Calibri" w:cs="Mangal"/>
      <w:i/>
      <w:iCs/>
      <w:sz w:val="24"/>
      <w:szCs w:val="24"/>
      <w:lang w:eastAsia="ar-SA"/>
    </w:rPr>
  </w:style>
  <w:style w:type="paragraph" w:customStyle="1" w:styleId="15">
    <w:name w:val="Указатель1"/>
    <w:basedOn w:val="a"/>
    <w:rsid w:val="00754E77"/>
    <w:pPr>
      <w:suppressLineNumbers/>
      <w:suppressAutoHyphens/>
    </w:pPr>
    <w:rPr>
      <w:rFonts w:ascii="Calibri" w:eastAsia="Calibri" w:hAnsi="Calibri" w:cs="Mangal"/>
      <w:lang w:eastAsia="ar-SA"/>
    </w:rPr>
  </w:style>
  <w:style w:type="paragraph" w:customStyle="1" w:styleId="16">
    <w:name w:val="Текст примечания1"/>
    <w:basedOn w:val="a"/>
    <w:rsid w:val="00754E77"/>
    <w:pPr>
      <w:suppressAutoHyphens/>
    </w:pPr>
    <w:rPr>
      <w:rFonts w:ascii="Calibri" w:eastAsia="Calibri" w:hAnsi="Calibri" w:cs="Times New Roman"/>
      <w:sz w:val="20"/>
      <w:szCs w:val="20"/>
      <w:lang w:eastAsia="ar-SA"/>
    </w:rPr>
  </w:style>
  <w:style w:type="paragraph" w:customStyle="1" w:styleId="ConsPlusNormal">
    <w:name w:val="ConsPlusNormal"/>
    <w:rsid w:val="00754E77"/>
    <w:pPr>
      <w:suppressAutoHyphens/>
      <w:autoSpaceDE w:val="0"/>
      <w:spacing w:after="0" w:line="240" w:lineRule="auto"/>
    </w:pPr>
    <w:rPr>
      <w:rFonts w:ascii="Arial" w:eastAsia="Times New Roman" w:hAnsi="Arial" w:cs="Arial"/>
      <w:sz w:val="20"/>
      <w:szCs w:val="20"/>
      <w:lang w:eastAsia="ar-SA"/>
    </w:rPr>
  </w:style>
  <w:style w:type="paragraph" w:customStyle="1" w:styleId="af0">
    <w:name w:val="Обычный + по ширине"/>
    <w:basedOn w:val="a"/>
    <w:rsid w:val="00754E77"/>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ConsPlusNonformat">
    <w:name w:val="ConsPlusNonformat"/>
    <w:rsid w:val="00754E7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FR1">
    <w:name w:val="FR1"/>
    <w:basedOn w:val="a"/>
    <w:rsid w:val="00754E77"/>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customStyle="1" w:styleId="ConsPlusCell">
    <w:name w:val="ConsPlusCell"/>
    <w:rsid w:val="00754E77"/>
    <w:pPr>
      <w:widowControl w:val="0"/>
      <w:suppressAutoHyphens/>
      <w:autoSpaceDE w:val="0"/>
      <w:spacing w:after="0" w:line="240" w:lineRule="auto"/>
    </w:pPr>
    <w:rPr>
      <w:rFonts w:ascii="Calibri" w:eastAsia="Times New Roman" w:hAnsi="Calibri" w:cs="Calibri"/>
      <w:lang w:eastAsia="ar-SA"/>
    </w:rPr>
  </w:style>
  <w:style w:type="paragraph" w:customStyle="1" w:styleId="af1">
    <w:name w:val="Содержимое таблицы"/>
    <w:basedOn w:val="a"/>
    <w:rsid w:val="00754E77"/>
    <w:pPr>
      <w:suppressLineNumbers/>
      <w:suppressAutoHyphens/>
    </w:pPr>
    <w:rPr>
      <w:rFonts w:ascii="Calibri" w:eastAsia="Calibri" w:hAnsi="Calibri" w:cs="Times New Roman"/>
      <w:lang w:eastAsia="ar-SA"/>
    </w:rPr>
  </w:style>
  <w:style w:type="paragraph" w:customStyle="1" w:styleId="af2">
    <w:name w:val="Заголовок таблицы"/>
    <w:basedOn w:val="af1"/>
    <w:rsid w:val="00754E77"/>
    <w:pPr>
      <w:jc w:val="center"/>
    </w:pPr>
    <w:rPr>
      <w:b/>
      <w:bCs/>
    </w:rPr>
  </w:style>
  <w:style w:type="table" w:styleId="af3">
    <w:name w:val="Table Grid"/>
    <w:basedOn w:val="a1"/>
    <w:uiPriority w:val="39"/>
    <w:rsid w:val="00754E7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54E77"/>
    <w:pPr>
      <w:tabs>
        <w:tab w:val="center" w:pos="4677"/>
        <w:tab w:val="right" w:pos="9355"/>
      </w:tabs>
      <w:suppressAutoHyphens/>
    </w:pPr>
    <w:rPr>
      <w:rFonts w:ascii="Calibri" w:eastAsia="Calibri" w:hAnsi="Calibri" w:cs="Times New Roman"/>
      <w:lang w:eastAsia="ar-SA"/>
    </w:rPr>
  </w:style>
  <w:style w:type="character" w:customStyle="1" w:styleId="af5">
    <w:name w:val="Верхний колонтитул Знак"/>
    <w:basedOn w:val="a0"/>
    <w:link w:val="af4"/>
    <w:uiPriority w:val="99"/>
    <w:rsid w:val="00754E77"/>
    <w:rPr>
      <w:rFonts w:ascii="Calibri" w:eastAsia="Calibri" w:hAnsi="Calibri" w:cs="Times New Roman"/>
      <w:lang w:eastAsia="ar-SA"/>
    </w:rPr>
  </w:style>
  <w:style w:type="paragraph" w:styleId="af6">
    <w:name w:val="footer"/>
    <w:basedOn w:val="a"/>
    <w:link w:val="af7"/>
    <w:uiPriority w:val="99"/>
    <w:unhideWhenUsed/>
    <w:rsid w:val="00754E77"/>
    <w:pPr>
      <w:tabs>
        <w:tab w:val="center" w:pos="4677"/>
        <w:tab w:val="right" w:pos="9355"/>
      </w:tabs>
      <w:suppressAutoHyphens/>
    </w:pPr>
    <w:rPr>
      <w:rFonts w:ascii="Calibri" w:eastAsia="Calibri" w:hAnsi="Calibri" w:cs="Times New Roman"/>
      <w:lang w:eastAsia="ar-SA"/>
    </w:rPr>
  </w:style>
  <w:style w:type="character" w:customStyle="1" w:styleId="af7">
    <w:name w:val="Нижний колонтитул Знак"/>
    <w:basedOn w:val="a0"/>
    <w:link w:val="af6"/>
    <w:uiPriority w:val="99"/>
    <w:rsid w:val="00754E77"/>
    <w:rPr>
      <w:rFonts w:ascii="Calibri" w:eastAsia="Calibri" w:hAnsi="Calibri" w:cs="Times New Roman"/>
      <w:lang w:eastAsia="ar-SA"/>
    </w:rPr>
  </w:style>
  <w:style w:type="paragraph" w:styleId="af8">
    <w:name w:val="List Paragraph"/>
    <w:basedOn w:val="a"/>
    <w:uiPriority w:val="34"/>
    <w:qFormat/>
    <w:rsid w:val="00754E77"/>
    <w:pPr>
      <w:suppressAutoHyphens/>
      <w:ind w:left="720"/>
      <w:contextualSpacing/>
    </w:pPr>
    <w:rPr>
      <w:rFonts w:ascii="Calibri" w:eastAsia="Calibri" w:hAnsi="Calibri" w:cs="Times New Roman"/>
      <w:lang w:eastAsia="ar-SA"/>
    </w:rPr>
  </w:style>
  <w:style w:type="paragraph" w:styleId="af9">
    <w:name w:val="No Spacing"/>
    <w:link w:val="afa"/>
    <w:uiPriority w:val="1"/>
    <w:qFormat/>
    <w:rsid w:val="00B00932"/>
    <w:pPr>
      <w:spacing w:after="0" w:line="240" w:lineRule="auto"/>
    </w:pPr>
  </w:style>
  <w:style w:type="character" w:customStyle="1" w:styleId="20">
    <w:name w:val="Заголовок 2 Знак"/>
    <w:basedOn w:val="a0"/>
    <w:link w:val="2"/>
    <w:uiPriority w:val="9"/>
    <w:rsid w:val="00FC46E2"/>
    <w:rPr>
      <w:rFonts w:ascii="Times New Roman" w:eastAsia="Times New Roman" w:hAnsi="Times New Roman" w:cs="Times New Roman"/>
      <w:b/>
      <w:bCs/>
      <w:sz w:val="36"/>
      <w:szCs w:val="36"/>
    </w:rPr>
  </w:style>
  <w:style w:type="paragraph" w:customStyle="1" w:styleId="Style10">
    <w:name w:val="Style10"/>
    <w:basedOn w:val="a"/>
    <w:uiPriority w:val="99"/>
    <w:rsid w:val="00011774"/>
    <w:pPr>
      <w:widowControl w:val="0"/>
      <w:autoSpaceDE w:val="0"/>
      <w:autoSpaceDN w:val="0"/>
      <w:adjustRightInd w:val="0"/>
      <w:spacing w:after="0" w:line="276" w:lineRule="exact"/>
      <w:ind w:hanging="355"/>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011774"/>
    <w:rPr>
      <w:rFonts w:ascii="Times New Roman" w:hAnsi="Times New Roman" w:cs="Times New Roman"/>
      <w:sz w:val="20"/>
      <w:szCs w:val="20"/>
    </w:rPr>
  </w:style>
  <w:style w:type="character" w:customStyle="1" w:styleId="afa">
    <w:name w:val="Без интервала Знак"/>
    <w:link w:val="af9"/>
    <w:uiPriority w:val="1"/>
    <w:locked/>
    <w:rsid w:val="004F00FC"/>
  </w:style>
  <w:style w:type="character" w:customStyle="1" w:styleId="lots-wrap-contentbodyval">
    <w:name w:val="lots-wrap-content__body__val"/>
    <w:rsid w:val="00BF1034"/>
  </w:style>
  <w:style w:type="character" w:customStyle="1" w:styleId="es7ht5z5">
    <w:name w:val="es7ht5z5"/>
    <w:basedOn w:val="a0"/>
    <w:rsid w:val="00194DDA"/>
  </w:style>
  <w:style w:type="character" w:customStyle="1" w:styleId="es7ht5z6">
    <w:name w:val="es7ht5z6"/>
    <w:basedOn w:val="a0"/>
    <w:rsid w:val="00194DDA"/>
  </w:style>
  <w:style w:type="character" w:customStyle="1" w:styleId="product-characteristicsspec-title-content">
    <w:name w:val="product-characteristics__spec-title-content"/>
    <w:basedOn w:val="a0"/>
    <w:rsid w:val="004F00EF"/>
  </w:style>
  <w:style w:type="table" w:customStyle="1" w:styleId="17">
    <w:name w:val="Сетка таблицы1"/>
    <w:basedOn w:val="a1"/>
    <w:next w:val="af3"/>
    <w:uiPriority w:val="39"/>
    <w:rsid w:val="008B7906"/>
    <w:pPr>
      <w:spacing w:after="0" w:line="240" w:lineRule="auto"/>
      <w:ind w:firstLine="709"/>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3"/>
    <w:uiPriority w:val="59"/>
    <w:rsid w:val="00ED5504"/>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3"/>
    <w:uiPriority w:val="39"/>
    <w:rsid w:val="004875F4"/>
    <w:pPr>
      <w:spacing w:after="0" w:line="240" w:lineRule="auto"/>
      <w:ind w:firstLine="709"/>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7A537D"/>
    <w:pPr>
      <w:spacing w:after="0" w:line="240" w:lineRule="auto"/>
      <w:ind w:firstLine="709"/>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1333">
      <w:bodyDiv w:val="1"/>
      <w:marLeft w:val="0"/>
      <w:marRight w:val="0"/>
      <w:marTop w:val="0"/>
      <w:marBottom w:val="0"/>
      <w:divBdr>
        <w:top w:val="none" w:sz="0" w:space="0" w:color="auto"/>
        <w:left w:val="none" w:sz="0" w:space="0" w:color="auto"/>
        <w:bottom w:val="none" w:sz="0" w:space="0" w:color="auto"/>
        <w:right w:val="none" w:sz="0" w:space="0" w:color="auto"/>
      </w:divBdr>
      <w:divsChild>
        <w:div w:id="1902328640">
          <w:marLeft w:val="0"/>
          <w:marRight w:val="0"/>
          <w:marTop w:val="0"/>
          <w:marBottom w:val="125"/>
          <w:divBdr>
            <w:top w:val="none" w:sz="0" w:space="0" w:color="auto"/>
            <w:left w:val="none" w:sz="0" w:space="0" w:color="auto"/>
            <w:bottom w:val="none" w:sz="0" w:space="0" w:color="auto"/>
            <w:right w:val="none" w:sz="0" w:space="0" w:color="auto"/>
          </w:divBdr>
          <w:divsChild>
            <w:div w:id="1761178698">
              <w:marLeft w:val="0"/>
              <w:marRight w:val="0"/>
              <w:marTop w:val="0"/>
              <w:marBottom w:val="0"/>
              <w:divBdr>
                <w:top w:val="none" w:sz="0" w:space="0" w:color="auto"/>
                <w:left w:val="none" w:sz="0" w:space="0" w:color="auto"/>
                <w:bottom w:val="none" w:sz="0" w:space="0" w:color="auto"/>
                <w:right w:val="none" w:sz="0" w:space="0" w:color="auto"/>
              </w:divBdr>
            </w:div>
          </w:divsChild>
        </w:div>
        <w:div w:id="515850427">
          <w:marLeft w:val="0"/>
          <w:marRight w:val="0"/>
          <w:marTop w:val="0"/>
          <w:marBottom w:val="125"/>
          <w:divBdr>
            <w:top w:val="none" w:sz="0" w:space="0" w:color="auto"/>
            <w:left w:val="none" w:sz="0" w:space="0" w:color="auto"/>
            <w:bottom w:val="none" w:sz="0" w:space="0" w:color="auto"/>
            <w:right w:val="none" w:sz="0" w:space="0" w:color="auto"/>
          </w:divBdr>
          <w:divsChild>
            <w:div w:id="438379713">
              <w:marLeft w:val="0"/>
              <w:marRight w:val="0"/>
              <w:marTop w:val="0"/>
              <w:marBottom w:val="0"/>
              <w:divBdr>
                <w:top w:val="none" w:sz="0" w:space="0" w:color="auto"/>
                <w:left w:val="none" w:sz="0" w:space="0" w:color="auto"/>
                <w:bottom w:val="none" w:sz="0" w:space="0" w:color="auto"/>
                <w:right w:val="none" w:sz="0" w:space="0" w:color="auto"/>
              </w:divBdr>
            </w:div>
          </w:divsChild>
        </w:div>
        <w:div w:id="1898784727">
          <w:marLeft w:val="0"/>
          <w:marRight w:val="0"/>
          <w:marTop w:val="0"/>
          <w:marBottom w:val="0"/>
          <w:divBdr>
            <w:top w:val="none" w:sz="0" w:space="0" w:color="auto"/>
            <w:left w:val="none" w:sz="0" w:space="0" w:color="auto"/>
            <w:bottom w:val="none" w:sz="0" w:space="0" w:color="auto"/>
            <w:right w:val="none" w:sz="0" w:space="0" w:color="auto"/>
          </w:divBdr>
        </w:div>
      </w:divsChild>
    </w:div>
    <w:div w:id="98259243">
      <w:bodyDiv w:val="1"/>
      <w:marLeft w:val="0"/>
      <w:marRight w:val="0"/>
      <w:marTop w:val="0"/>
      <w:marBottom w:val="0"/>
      <w:divBdr>
        <w:top w:val="none" w:sz="0" w:space="0" w:color="auto"/>
        <w:left w:val="none" w:sz="0" w:space="0" w:color="auto"/>
        <w:bottom w:val="none" w:sz="0" w:space="0" w:color="auto"/>
        <w:right w:val="none" w:sz="0" w:space="0" w:color="auto"/>
      </w:divBdr>
    </w:div>
    <w:div w:id="149754169">
      <w:bodyDiv w:val="1"/>
      <w:marLeft w:val="0"/>
      <w:marRight w:val="0"/>
      <w:marTop w:val="0"/>
      <w:marBottom w:val="0"/>
      <w:divBdr>
        <w:top w:val="none" w:sz="0" w:space="0" w:color="auto"/>
        <w:left w:val="none" w:sz="0" w:space="0" w:color="auto"/>
        <w:bottom w:val="none" w:sz="0" w:space="0" w:color="auto"/>
        <w:right w:val="none" w:sz="0" w:space="0" w:color="auto"/>
      </w:divBdr>
    </w:div>
    <w:div w:id="157117242">
      <w:bodyDiv w:val="1"/>
      <w:marLeft w:val="0"/>
      <w:marRight w:val="0"/>
      <w:marTop w:val="0"/>
      <w:marBottom w:val="0"/>
      <w:divBdr>
        <w:top w:val="none" w:sz="0" w:space="0" w:color="auto"/>
        <w:left w:val="none" w:sz="0" w:space="0" w:color="auto"/>
        <w:bottom w:val="none" w:sz="0" w:space="0" w:color="auto"/>
        <w:right w:val="none" w:sz="0" w:space="0" w:color="auto"/>
      </w:divBdr>
    </w:div>
    <w:div w:id="161816170">
      <w:bodyDiv w:val="1"/>
      <w:marLeft w:val="0"/>
      <w:marRight w:val="0"/>
      <w:marTop w:val="0"/>
      <w:marBottom w:val="0"/>
      <w:divBdr>
        <w:top w:val="none" w:sz="0" w:space="0" w:color="auto"/>
        <w:left w:val="none" w:sz="0" w:space="0" w:color="auto"/>
        <w:bottom w:val="none" w:sz="0" w:space="0" w:color="auto"/>
        <w:right w:val="none" w:sz="0" w:space="0" w:color="auto"/>
      </w:divBdr>
    </w:div>
    <w:div w:id="411006450">
      <w:bodyDiv w:val="1"/>
      <w:marLeft w:val="0"/>
      <w:marRight w:val="0"/>
      <w:marTop w:val="0"/>
      <w:marBottom w:val="0"/>
      <w:divBdr>
        <w:top w:val="none" w:sz="0" w:space="0" w:color="auto"/>
        <w:left w:val="none" w:sz="0" w:space="0" w:color="auto"/>
        <w:bottom w:val="none" w:sz="0" w:space="0" w:color="auto"/>
        <w:right w:val="none" w:sz="0" w:space="0" w:color="auto"/>
      </w:divBdr>
    </w:div>
    <w:div w:id="475143988">
      <w:bodyDiv w:val="1"/>
      <w:marLeft w:val="0"/>
      <w:marRight w:val="0"/>
      <w:marTop w:val="0"/>
      <w:marBottom w:val="0"/>
      <w:divBdr>
        <w:top w:val="none" w:sz="0" w:space="0" w:color="auto"/>
        <w:left w:val="none" w:sz="0" w:space="0" w:color="auto"/>
        <w:bottom w:val="none" w:sz="0" w:space="0" w:color="auto"/>
        <w:right w:val="none" w:sz="0" w:space="0" w:color="auto"/>
      </w:divBdr>
    </w:div>
    <w:div w:id="589388314">
      <w:bodyDiv w:val="1"/>
      <w:marLeft w:val="0"/>
      <w:marRight w:val="0"/>
      <w:marTop w:val="0"/>
      <w:marBottom w:val="0"/>
      <w:divBdr>
        <w:top w:val="none" w:sz="0" w:space="0" w:color="auto"/>
        <w:left w:val="none" w:sz="0" w:space="0" w:color="auto"/>
        <w:bottom w:val="none" w:sz="0" w:space="0" w:color="auto"/>
        <w:right w:val="none" w:sz="0" w:space="0" w:color="auto"/>
      </w:divBdr>
      <w:divsChild>
        <w:div w:id="849687267">
          <w:marLeft w:val="0"/>
          <w:marRight w:val="0"/>
          <w:marTop w:val="0"/>
          <w:marBottom w:val="125"/>
          <w:divBdr>
            <w:top w:val="none" w:sz="0" w:space="0" w:color="auto"/>
            <w:left w:val="none" w:sz="0" w:space="0" w:color="auto"/>
            <w:bottom w:val="none" w:sz="0" w:space="0" w:color="auto"/>
            <w:right w:val="none" w:sz="0" w:space="0" w:color="auto"/>
          </w:divBdr>
          <w:divsChild>
            <w:div w:id="582565029">
              <w:marLeft w:val="0"/>
              <w:marRight w:val="0"/>
              <w:marTop w:val="0"/>
              <w:marBottom w:val="0"/>
              <w:divBdr>
                <w:top w:val="none" w:sz="0" w:space="0" w:color="auto"/>
                <w:left w:val="none" w:sz="0" w:space="0" w:color="auto"/>
                <w:bottom w:val="none" w:sz="0" w:space="0" w:color="auto"/>
                <w:right w:val="none" w:sz="0" w:space="0" w:color="auto"/>
              </w:divBdr>
            </w:div>
          </w:divsChild>
        </w:div>
        <w:div w:id="1941182970">
          <w:marLeft w:val="0"/>
          <w:marRight w:val="0"/>
          <w:marTop w:val="0"/>
          <w:marBottom w:val="125"/>
          <w:divBdr>
            <w:top w:val="none" w:sz="0" w:space="0" w:color="auto"/>
            <w:left w:val="none" w:sz="0" w:space="0" w:color="auto"/>
            <w:bottom w:val="none" w:sz="0" w:space="0" w:color="auto"/>
            <w:right w:val="none" w:sz="0" w:space="0" w:color="auto"/>
          </w:divBdr>
          <w:divsChild>
            <w:div w:id="1236741716">
              <w:marLeft w:val="0"/>
              <w:marRight w:val="0"/>
              <w:marTop w:val="0"/>
              <w:marBottom w:val="0"/>
              <w:divBdr>
                <w:top w:val="none" w:sz="0" w:space="0" w:color="auto"/>
                <w:left w:val="none" w:sz="0" w:space="0" w:color="auto"/>
                <w:bottom w:val="none" w:sz="0" w:space="0" w:color="auto"/>
                <w:right w:val="none" w:sz="0" w:space="0" w:color="auto"/>
              </w:divBdr>
            </w:div>
          </w:divsChild>
        </w:div>
        <w:div w:id="737049006">
          <w:marLeft w:val="0"/>
          <w:marRight w:val="0"/>
          <w:marTop w:val="0"/>
          <w:marBottom w:val="0"/>
          <w:divBdr>
            <w:top w:val="none" w:sz="0" w:space="0" w:color="auto"/>
            <w:left w:val="none" w:sz="0" w:space="0" w:color="auto"/>
            <w:bottom w:val="none" w:sz="0" w:space="0" w:color="auto"/>
            <w:right w:val="none" w:sz="0" w:space="0" w:color="auto"/>
          </w:divBdr>
        </w:div>
      </w:divsChild>
    </w:div>
    <w:div w:id="657658176">
      <w:bodyDiv w:val="1"/>
      <w:marLeft w:val="0"/>
      <w:marRight w:val="0"/>
      <w:marTop w:val="0"/>
      <w:marBottom w:val="0"/>
      <w:divBdr>
        <w:top w:val="none" w:sz="0" w:space="0" w:color="auto"/>
        <w:left w:val="none" w:sz="0" w:space="0" w:color="auto"/>
        <w:bottom w:val="none" w:sz="0" w:space="0" w:color="auto"/>
        <w:right w:val="none" w:sz="0" w:space="0" w:color="auto"/>
      </w:divBdr>
    </w:div>
    <w:div w:id="720059763">
      <w:bodyDiv w:val="1"/>
      <w:marLeft w:val="0"/>
      <w:marRight w:val="0"/>
      <w:marTop w:val="0"/>
      <w:marBottom w:val="0"/>
      <w:divBdr>
        <w:top w:val="none" w:sz="0" w:space="0" w:color="auto"/>
        <w:left w:val="none" w:sz="0" w:space="0" w:color="auto"/>
        <w:bottom w:val="none" w:sz="0" w:space="0" w:color="auto"/>
        <w:right w:val="none" w:sz="0" w:space="0" w:color="auto"/>
      </w:divBdr>
    </w:div>
    <w:div w:id="932276755">
      <w:bodyDiv w:val="1"/>
      <w:marLeft w:val="0"/>
      <w:marRight w:val="0"/>
      <w:marTop w:val="0"/>
      <w:marBottom w:val="0"/>
      <w:divBdr>
        <w:top w:val="none" w:sz="0" w:space="0" w:color="auto"/>
        <w:left w:val="none" w:sz="0" w:space="0" w:color="auto"/>
        <w:bottom w:val="none" w:sz="0" w:space="0" w:color="auto"/>
        <w:right w:val="none" w:sz="0" w:space="0" w:color="auto"/>
      </w:divBdr>
      <w:divsChild>
        <w:div w:id="49236411">
          <w:marLeft w:val="0"/>
          <w:marRight w:val="0"/>
          <w:marTop w:val="0"/>
          <w:marBottom w:val="0"/>
          <w:divBdr>
            <w:top w:val="none" w:sz="0" w:space="0" w:color="auto"/>
            <w:left w:val="none" w:sz="0" w:space="0" w:color="auto"/>
            <w:bottom w:val="none" w:sz="0" w:space="0" w:color="auto"/>
            <w:right w:val="none" w:sz="0" w:space="0" w:color="auto"/>
          </w:divBdr>
          <w:divsChild>
            <w:div w:id="317809768">
              <w:marLeft w:val="0"/>
              <w:marRight w:val="0"/>
              <w:marTop w:val="0"/>
              <w:marBottom w:val="0"/>
              <w:divBdr>
                <w:top w:val="none" w:sz="0" w:space="0" w:color="auto"/>
                <w:left w:val="none" w:sz="0" w:space="0" w:color="auto"/>
                <w:bottom w:val="none" w:sz="0" w:space="0" w:color="auto"/>
                <w:right w:val="none" w:sz="0" w:space="0" w:color="auto"/>
              </w:divBdr>
              <w:divsChild>
                <w:div w:id="707410194">
                  <w:marLeft w:val="0"/>
                  <w:marRight w:val="0"/>
                  <w:marTop w:val="115"/>
                  <w:marBottom w:val="115"/>
                  <w:divBdr>
                    <w:top w:val="none" w:sz="0" w:space="0" w:color="auto"/>
                    <w:left w:val="none" w:sz="0" w:space="0" w:color="auto"/>
                    <w:bottom w:val="none" w:sz="0" w:space="0" w:color="auto"/>
                    <w:right w:val="none" w:sz="0" w:space="0" w:color="auto"/>
                  </w:divBdr>
                  <w:divsChild>
                    <w:div w:id="1197352023">
                      <w:marLeft w:val="0"/>
                      <w:marRight w:val="0"/>
                      <w:marTop w:val="0"/>
                      <w:marBottom w:val="0"/>
                      <w:divBdr>
                        <w:top w:val="none" w:sz="0" w:space="0" w:color="auto"/>
                        <w:left w:val="none" w:sz="0" w:space="0" w:color="auto"/>
                        <w:bottom w:val="none" w:sz="0" w:space="0" w:color="auto"/>
                        <w:right w:val="none" w:sz="0" w:space="0" w:color="auto"/>
                      </w:divBdr>
                      <w:divsChild>
                        <w:div w:id="1408532387">
                          <w:marLeft w:val="0"/>
                          <w:marRight w:val="0"/>
                          <w:marTop w:val="0"/>
                          <w:marBottom w:val="0"/>
                          <w:divBdr>
                            <w:top w:val="none" w:sz="0" w:space="0" w:color="auto"/>
                            <w:left w:val="none" w:sz="0" w:space="0" w:color="auto"/>
                            <w:bottom w:val="none" w:sz="0" w:space="0" w:color="auto"/>
                            <w:right w:val="none" w:sz="0" w:space="0" w:color="auto"/>
                          </w:divBdr>
                          <w:divsChild>
                            <w:div w:id="334575151">
                              <w:marLeft w:val="0"/>
                              <w:marRight w:val="0"/>
                              <w:marTop w:val="0"/>
                              <w:marBottom w:val="0"/>
                              <w:divBdr>
                                <w:top w:val="none" w:sz="0" w:space="0" w:color="auto"/>
                                <w:left w:val="none" w:sz="0" w:space="0" w:color="auto"/>
                                <w:bottom w:val="none" w:sz="0" w:space="0" w:color="auto"/>
                                <w:right w:val="none" w:sz="0" w:space="0" w:color="auto"/>
                              </w:divBdr>
                              <w:divsChild>
                                <w:div w:id="1063063413">
                                  <w:marLeft w:val="0"/>
                                  <w:marRight w:val="0"/>
                                  <w:marTop w:val="0"/>
                                  <w:marBottom w:val="0"/>
                                  <w:divBdr>
                                    <w:top w:val="none" w:sz="0" w:space="0" w:color="auto"/>
                                    <w:left w:val="none" w:sz="0" w:space="0" w:color="auto"/>
                                    <w:bottom w:val="none" w:sz="0" w:space="0" w:color="auto"/>
                                    <w:right w:val="none" w:sz="0" w:space="0" w:color="auto"/>
                                  </w:divBdr>
                                  <w:divsChild>
                                    <w:div w:id="973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059">
      <w:bodyDiv w:val="1"/>
      <w:marLeft w:val="0"/>
      <w:marRight w:val="0"/>
      <w:marTop w:val="0"/>
      <w:marBottom w:val="0"/>
      <w:divBdr>
        <w:top w:val="none" w:sz="0" w:space="0" w:color="auto"/>
        <w:left w:val="none" w:sz="0" w:space="0" w:color="auto"/>
        <w:bottom w:val="none" w:sz="0" w:space="0" w:color="auto"/>
        <w:right w:val="none" w:sz="0" w:space="0" w:color="auto"/>
      </w:divBdr>
    </w:div>
    <w:div w:id="1345133311">
      <w:bodyDiv w:val="1"/>
      <w:marLeft w:val="0"/>
      <w:marRight w:val="0"/>
      <w:marTop w:val="0"/>
      <w:marBottom w:val="0"/>
      <w:divBdr>
        <w:top w:val="none" w:sz="0" w:space="0" w:color="auto"/>
        <w:left w:val="none" w:sz="0" w:space="0" w:color="auto"/>
        <w:bottom w:val="none" w:sz="0" w:space="0" w:color="auto"/>
        <w:right w:val="none" w:sz="0" w:space="0" w:color="auto"/>
      </w:divBdr>
    </w:div>
    <w:div w:id="1360279752">
      <w:bodyDiv w:val="1"/>
      <w:marLeft w:val="0"/>
      <w:marRight w:val="0"/>
      <w:marTop w:val="0"/>
      <w:marBottom w:val="0"/>
      <w:divBdr>
        <w:top w:val="none" w:sz="0" w:space="0" w:color="auto"/>
        <w:left w:val="none" w:sz="0" w:space="0" w:color="auto"/>
        <w:bottom w:val="none" w:sz="0" w:space="0" w:color="auto"/>
        <w:right w:val="none" w:sz="0" w:space="0" w:color="auto"/>
      </w:divBdr>
    </w:div>
    <w:div w:id="1379551388">
      <w:bodyDiv w:val="1"/>
      <w:marLeft w:val="0"/>
      <w:marRight w:val="0"/>
      <w:marTop w:val="0"/>
      <w:marBottom w:val="0"/>
      <w:divBdr>
        <w:top w:val="none" w:sz="0" w:space="0" w:color="auto"/>
        <w:left w:val="none" w:sz="0" w:space="0" w:color="auto"/>
        <w:bottom w:val="none" w:sz="0" w:space="0" w:color="auto"/>
        <w:right w:val="none" w:sz="0" w:space="0" w:color="auto"/>
      </w:divBdr>
    </w:div>
    <w:div w:id="1622299660">
      <w:bodyDiv w:val="1"/>
      <w:marLeft w:val="0"/>
      <w:marRight w:val="0"/>
      <w:marTop w:val="0"/>
      <w:marBottom w:val="0"/>
      <w:divBdr>
        <w:top w:val="none" w:sz="0" w:space="0" w:color="auto"/>
        <w:left w:val="none" w:sz="0" w:space="0" w:color="auto"/>
        <w:bottom w:val="none" w:sz="0" w:space="0" w:color="auto"/>
        <w:right w:val="none" w:sz="0" w:space="0" w:color="auto"/>
      </w:divBdr>
    </w:div>
    <w:div w:id="1623876508">
      <w:bodyDiv w:val="1"/>
      <w:marLeft w:val="0"/>
      <w:marRight w:val="0"/>
      <w:marTop w:val="0"/>
      <w:marBottom w:val="0"/>
      <w:divBdr>
        <w:top w:val="none" w:sz="0" w:space="0" w:color="auto"/>
        <w:left w:val="none" w:sz="0" w:space="0" w:color="auto"/>
        <w:bottom w:val="none" w:sz="0" w:space="0" w:color="auto"/>
        <w:right w:val="none" w:sz="0" w:space="0" w:color="auto"/>
      </w:divBdr>
    </w:div>
    <w:div w:id="1812478327">
      <w:bodyDiv w:val="1"/>
      <w:marLeft w:val="0"/>
      <w:marRight w:val="0"/>
      <w:marTop w:val="0"/>
      <w:marBottom w:val="0"/>
      <w:divBdr>
        <w:top w:val="none" w:sz="0" w:space="0" w:color="auto"/>
        <w:left w:val="none" w:sz="0" w:space="0" w:color="auto"/>
        <w:bottom w:val="none" w:sz="0" w:space="0" w:color="auto"/>
        <w:right w:val="none" w:sz="0" w:space="0" w:color="auto"/>
      </w:divBdr>
    </w:div>
    <w:div w:id="1995717206">
      <w:bodyDiv w:val="1"/>
      <w:marLeft w:val="0"/>
      <w:marRight w:val="0"/>
      <w:marTop w:val="0"/>
      <w:marBottom w:val="0"/>
      <w:divBdr>
        <w:top w:val="none" w:sz="0" w:space="0" w:color="auto"/>
        <w:left w:val="none" w:sz="0" w:space="0" w:color="auto"/>
        <w:bottom w:val="none" w:sz="0" w:space="0" w:color="auto"/>
        <w:right w:val="none" w:sz="0" w:space="0" w:color="auto"/>
      </w:divBdr>
    </w:div>
    <w:div w:id="1999843434">
      <w:bodyDiv w:val="1"/>
      <w:marLeft w:val="0"/>
      <w:marRight w:val="0"/>
      <w:marTop w:val="0"/>
      <w:marBottom w:val="0"/>
      <w:divBdr>
        <w:top w:val="none" w:sz="0" w:space="0" w:color="auto"/>
        <w:left w:val="none" w:sz="0" w:space="0" w:color="auto"/>
        <w:bottom w:val="none" w:sz="0" w:space="0" w:color="auto"/>
        <w:right w:val="none" w:sz="0" w:space="0" w:color="auto"/>
      </w:divBdr>
    </w:div>
    <w:div w:id="21366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4955-8F1B-437F-979F-70BC2CEA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4072</Words>
  <Characters>23215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dc:creator>
  <cp:lastModifiedBy>Бояркина А.В.</cp:lastModifiedBy>
  <cp:revision>28</cp:revision>
  <cp:lastPrinted>2018-09-25T02:18:00Z</cp:lastPrinted>
  <dcterms:created xsi:type="dcterms:W3CDTF">2025-05-23T09:39:00Z</dcterms:created>
  <dcterms:modified xsi:type="dcterms:W3CDTF">2026-06-25T12:58:00Z</dcterms:modified>
</cp:coreProperties>
</file>