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2C1D" w:rsidRDefault="00F53D22">
      <w:pPr>
        <w:pStyle w:val="ConsPlusNormal"/>
        <w:jc w:val="center"/>
        <w:rPr>
          <w:color w:val="000000"/>
        </w:rPr>
      </w:pPr>
      <w:r>
        <w:rPr>
          <w:rFonts w:ascii="Times New Roman" w:hAnsi="Times New Roman" w:cs="Times New Roman"/>
          <w:b/>
          <w:color w:val="000000"/>
          <w:szCs w:val="22"/>
        </w:rPr>
        <w:t>Контракт №</w:t>
      </w:r>
    </w:p>
    <w:p w:rsidR="00ED2C1D" w:rsidRDefault="00F53D22">
      <w:pPr>
        <w:pStyle w:val="ConsPlusNormal"/>
        <w:jc w:val="center"/>
        <w:rPr>
          <w:color w:val="000000"/>
        </w:rPr>
      </w:pPr>
      <w:bookmarkStart w:id="0" w:name="_Hlk204863524"/>
      <w:r>
        <w:rPr>
          <w:rFonts w:ascii="Times New Roman" w:hAnsi="Times New Roman" w:cs="Times New Roman"/>
          <w:b/>
          <w:color w:val="000000"/>
          <w:szCs w:val="22"/>
        </w:rPr>
        <w:t xml:space="preserve">на поставку </w:t>
      </w:r>
      <w:bookmarkEnd w:id="0"/>
      <w:r>
        <w:rPr>
          <w:rFonts w:ascii="Times New Roman" w:hAnsi="Times New Roman" w:cs="Times New Roman"/>
          <w:b/>
          <w:color w:val="000000"/>
          <w:szCs w:val="22"/>
        </w:rPr>
        <w:t>лекарственного препарата для ДТС «</w:t>
      </w:r>
      <w:proofErr w:type="spellStart"/>
      <w:r>
        <w:rPr>
          <w:rFonts w:ascii="Times New Roman" w:hAnsi="Times New Roman" w:cs="Times New Roman"/>
          <w:b/>
          <w:color w:val="000000"/>
          <w:szCs w:val="22"/>
        </w:rPr>
        <w:t>Кирицы</w:t>
      </w:r>
      <w:proofErr w:type="spellEnd"/>
      <w:r>
        <w:rPr>
          <w:rFonts w:ascii="Times New Roman" w:hAnsi="Times New Roman" w:cs="Times New Roman"/>
          <w:b/>
          <w:color w:val="000000"/>
          <w:szCs w:val="22"/>
        </w:rPr>
        <w:t xml:space="preserve">»    </w:t>
      </w:r>
    </w:p>
    <w:p w:rsidR="00ED2C1D" w:rsidRDefault="00F53D22">
      <w:pPr>
        <w:pStyle w:val="ConsPlusNormal"/>
        <w:jc w:val="center"/>
        <w:rPr>
          <w:color w:val="000000"/>
        </w:rPr>
      </w:pPr>
      <w:r>
        <w:rPr>
          <w:rFonts w:ascii="Times New Roman" w:hAnsi="Times New Roman" w:cs="Times New Roman"/>
          <w:b/>
          <w:color w:val="000000"/>
          <w:szCs w:val="22"/>
        </w:rPr>
        <w:t>ИКЗ 261622801319962340100101910000000244</w:t>
      </w:r>
    </w:p>
    <w:p w:rsidR="00ED2C1D" w:rsidRDefault="00ED2C1D">
      <w:pPr>
        <w:pStyle w:val="ConsPlusNormal"/>
        <w:jc w:val="both"/>
        <w:rPr>
          <w:rFonts w:ascii="Times New Roman" w:hAnsi="Times New Roman" w:cs="Times New Roman"/>
          <w:color w:val="000000"/>
          <w:szCs w:val="22"/>
        </w:rPr>
      </w:pPr>
    </w:p>
    <w:p w:rsidR="00ED2C1D" w:rsidRDefault="00F53D22">
      <w:pPr>
        <w:pStyle w:val="ConsPlusCell"/>
        <w:jc w:val="both"/>
        <w:rPr>
          <w:color w:val="000000"/>
        </w:rPr>
      </w:pPr>
      <w:r>
        <w:rPr>
          <w:rFonts w:ascii="Times New Roman" w:hAnsi="Times New Roman" w:cs="Times New Roman"/>
          <w:color w:val="000000"/>
          <w:sz w:val="22"/>
          <w:szCs w:val="22"/>
        </w:rPr>
        <w:t xml:space="preserve">г. Рязань                                                                                                                        " ______ " </w:t>
      </w:r>
      <w:r>
        <w:rPr>
          <w:rFonts w:ascii="Times New Roman" w:hAnsi="Times New Roman" w:cs="Times New Roman"/>
          <w:color w:val="000000"/>
          <w:sz w:val="22"/>
          <w:szCs w:val="22"/>
        </w:rPr>
        <w:t>________ 2026г.</w:t>
      </w:r>
    </w:p>
    <w:p w:rsidR="00ED2C1D" w:rsidRDefault="00ED2C1D">
      <w:pPr>
        <w:pStyle w:val="ConsPlusNormal"/>
        <w:jc w:val="both"/>
        <w:rPr>
          <w:rFonts w:ascii="Times New Roman" w:hAnsi="Times New Roman" w:cs="Times New Roman"/>
          <w:color w:val="000000"/>
          <w:szCs w:val="22"/>
        </w:rPr>
      </w:pPr>
    </w:p>
    <w:p w:rsidR="00ED2C1D" w:rsidRDefault="00F53D22">
      <w:pPr>
        <w:pStyle w:val="ConsPlusNormal"/>
        <w:ind w:firstLine="540"/>
        <w:jc w:val="both"/>
      </w:pPr>
      <w:r>
        <w:rPr>
          <w:rFonts w:ascii="Times New Roman" w:hAnsi="Times New Roman" w:cs="Times New Roman"/>
          <w:color w:val="000000"/>
          <w:sz w:val="21"/>
          <w:szCs w:val="21"/>
          <w:lang w:eastAsia="zh-CN"/>
        </w:rPr>
        <w:t xml:space="preserve">Федеральное государственное бюджетное образовательное учреждение высшего образования «Рязанский государственный медицинский университет имени академика И.П. Павлова» Министерства здравоохранения Российской Федерации (ФГБОУ ВО </w:t>
      </w:r>
      <w:proofErr w:type="spellStart"/>
      <w:r>
        <w:rPr>
          <w:rFonts w:ascii="Times New Roman" w:hAnsi="Times New Roman" w:cs="Times New Roman"/>
          <w:color w:val="000000"/>
          <w:sz w:val="21"/>
          <w:szCs w:val="21"/>
          <w:lang w:eastAsia="zh-CN"/>
        </w:rPr>
        <w:t>РязГМУ</w:t>
      </w:r>
      <w:proofErr w:type="spellEnd"/>
      <w:r>
        <w:rPr>
          <w:rFonts w:ascii="Times New Roman" w:hAnsi="Times New Roman" w:cs="Times New Roman"/>
          <w:color w:val="000000"/>
          <w:sz w:val="21"/>
          <w:szCs w:val="21"/>
          <w:lang w:eastAsia="zh-CN"/>
        </w:rPr>
        <w:t xml:space="preserve"> Минздр</w:t>
      </w:r>
      <w:r>
        <w:rPr>
          <w:rFonts w:ascii="Times New Roman" w:hAnsi="Times New Roman" w:cs="Times New Roman"/>
          <w:color w:val="000000"/>
          <w:sz w:val="21"/>
          <w:szCs w:val="21"/>
          <w:lang w:eastAsia="zh-CN"/>
        </w:rPr>
        <w:t xml:space="preserve">ава России), именуемое в дальнейшем «Заказчик», в лице </w:t>
      </w:r>
      <w:r>
        <w:rPr>
          <w:rFonts w:ascii="Times New Roman" w:eastAsia="Calibri" w:hAnsi="Times New Roman" w:cs="Times New Roman"/>
          <w:color w:val="000000"/>
          <w:sz w:val="21"/>
          <w:szCs w:val="21"/>
        </w:rPr>
        <w:t xml:space="preserve">проректора по административно-хозяйственной деятельности и комплексной безопасности ФГБОУ ВО </w:t>
      </w:r>
      <w:proofErr w:type="spellStart"/>
      <w:r>
        <w:rPr>
          <w:rFonts w:ascii="Times New Roman" w:eastAsia="Calibri" w:hAnsi="Times New Roman" w:cs="Times New Roman"/>
          <w:color w:val="000000"/>
          <w:sz w:val="21"/>
          <w:szCs w:val="21"/>
        </w:rPr>
        <w:t>РязГМУ</w:t>
      </w:r>
      <w:proofErr w:type="spellEnd"/>
      <w:r>
        <w:rPr>
          <w:rFonts w:ascii="Times New Roman" w:eastAsia="Calibri" w:hAnsi="Times New Roman" w:cs="Times New Roman"/>
          <w:color w:val="000000"/>
          <w:sz w:val="21"/>
          <w:szCs w:val="21"/>
        </w:rPr>
        <w:t xml:space="preserve"> Минздрава России</w:t>
      </w:r>
      <w:r>
        <w:rPr>
          <w:color w:val="000000"/>
          <w:sz w:val="21"/>
          <w:szCs w:val="21"/>
        </w:rPr>
        <w:t xml:space="preserve"> </w:t>
      </w:r>
      <w:proofErr w:type="spellStart"/>
      <w:r>
        <w:rPr>
          <w:rFonts w:ascii="Times New Roman" w:eastAsia="Calibri" w:hAnsi="Times New Roman" w:cs="Times New Roman"/>
          <w:color w:val="000000"/>
          <w:sz w:val="21"/>
          <w:szCs w:val="21"/>
        </w:rPr>
        <w:t>Добычина</w:t>
      </w:r>
      <w:proofErr w:type="spellEnd"/>
      <w:r>
        <w:rPr>
          <w:rFonts w:ascii="Times New Roman" w:eastAsia="Calibri" w:hAnsi="Times New Roman" w:cs="Times New Roman"/>
          <w:color w:val="000000"/>
          <w:sz w:val="21"/>
          <w:szCs w:val="21"/>
        </w:rPr>
        <w:t xml:space="preserve"> Александра Анатольевича</w:t>
      </w:r>
      <w:r>
        <w:rPr>
          <w:rFonts w:ascii="Times New Roman" w:hAnsi="Times New Roman" w:cs="Times New Roman"/>
          <w:color w:val="000000"/>
          <w:sz w:val="21"/>
          <w:szCs w:val="21"/>
        </w:rPr>
        <w:t xml:space="preserve">, действующего на основании </w:t>
      </w:r>
      <w:bookmarkStart w:id="1" w:name="_Hlk67902542"/>
      <w:r>
        <w:rPr>
          <w:rFonts w:ascii="Times New Roman" w:hAnsi="Times New Roman" w:cs="Times New Roman"/>
          <w:color w:val="000000"/>
          <w:sz w:val="21"/>
          <w:szCs w:val="21"/>
        </w:rPr>
        <w:t xml:space="preserve">Доверенности </w:t>
      </w:r>
      <w:bookmarkEnd w:id="1"/>
      <w:r>
        <w:rPr>
          <w:rFonts w:ascii="Times New Roman" w:hAnsi="Times New Roman" w:cs="Times New Roman"/>
          <w:color w:val="000000"/>
          <w:sz w:val="21"/>
          <w:szCs w:val="21"/>
        </w:rPr>
        <w:t>№ 06646</w:t>
      </w:r>
      <w:r>
        <w:rPr>
          <w:rFonts w:ascii="Times New Roman" w:eastAsia="Calibri" w:hAnsi="Times New Roman" w:cs="Times New Roman"/>
          <w:color w:val="000000"/>
          <w:sz w:val="21"/>
          <w:szCs w:val="21"/>
        </w:rPr>
        <w:t xml:space="preserve">/01 </w:t>
      </w:r>
      <w:r>
        <w:rPr>
          <w:rFonts w:ascii="Times New Roman" w:eastAsia="Calibri" w:hAnsi="Times New Roman" w:cs="Times New Roman"/>
          <w:color w:val="000000"/>
          <w:sz w:val="21"/>
          <w:szCs w:val="21"/>
        </w:rPr>
        <w:t xml:space="preserve">от 21.04.2026г. </w:t>
      </w:r>
      <w:r>
        <w:rPr>
          <w:rFonts w:ascii="Times New Roman" w:hAnsi="Times New Roman" w:cs="Times New Roman"/>
          <w:color w:val="000000"/>
          <w:sz w:val="21"/>
          <w:szCs w:val="21"/>
        </w:rPr>
        <w:t>, с одной стороны и _____________________ , именуемое в дальнейшем «Поставщик», в лице_________________, действующего на основании_______________, с другой стороны, здесь и далее именуемые "Стороны", в порядке пункта 4, части 1, статьи 93 Ф</w:t>
      </w:r>
      <w:r>
        <w:rPr>
          <w:rFonts w:ascii="Times New Roman" w:hAnsi="Times New Roman" w:cs="Times New Roman"/>
          <w:color w:val="000000"/>
          <w:sz w:val="21"/>
          <w:szCs w:val="21"/>
        </w:rPr>
        <w:t xml:space="preserve">едерального </w:t>
      </w:r>
      <w:hyperlink r:id="rId5">
        <w:r>
          <w:rPr>
            <w:rStyle w:val="a"/>
            <w:rFonts w:ascii="Times New Roman" w:hAnsi="Times New Roman" w:cs="Times New Roman"/>
            <w:color w:val="000000"/>
            <w:sz w:val="21"/>
            <w:szCs w:val="21"/>
            <w:u w:val="none"/>
          </w:rPr>
          <w:t>закона</w:t>
        </w:r>
      </w:hyperlink>
      <w:r>
        <w:rPr>
          <w:rFonts w:ascii="Times New Roman" w:hAnsi="Times New Roman" w:cs="Times New Roman"/>
          <w:color w:val="000000"/>
          <w:sz w:val="21"/>
          <w:szCs w:val="21"/>
        </w:rPr>
        <w:t xml:space="preserve"> от 5 апреля 2013 г. N 44-ФЗ "О контрактной системе в сфере закупок товаров, работ, услуг для обеспечения госуда</w:t>
      </w:r>
      <w:r>
        <w:rPr>
          <w:rFonts w:ascii="Times New Roman" w:hAnsi="Times New Roman" w:cs="Times New Roman"/>
          <w:color w:val="000000"/>
          <w:sz w:val="21"/>
          <w:szCs w:val="21"/>
        </w:rPr>
        <w:t>рственных и муниципальных нужд", заключили настоящий  контракт  (далее - Контракт) о нижеследующем:</w:t>
      </w:r>
    </w:p>
    <w:p w:rsidR="00ED2C1D" w:rsidRDefault="00F53D22">
      <w:pPr>
        <w:pStyle w:val="ConsPlusNormal"/>
        <w:numPr>
          <w:ilvl w:val="0"/>
          <w:numId w:val="16"/>
        </w:numPr>
        <w:jc w:val="center"/>
        <w:outlineLvl w:val="1"/>
        <w:rPr>
          <w:color w:val="000000"/>
        </w:rPr>
      </w:pPr>
      <w:r>
        <w:rPr>
          <w:rFonts w:ascii="Times New Roman" w:hAnsi="Times New Roman" w:cs="Times New Roman"/>
          <w:b/>
          <w:color w:val="000000"/>
          <w:sz w:val="21"/>
          <w:szCs w:val="21"/>
        </w:rPr>
        <w:t>Предмет Контракта</w:t>
      </w:r>
    </w:p>
    <w:p w:rsidR="00ED2C1D" w:rsidRDefault="00F53D22">
      <w:pPr>
        <w:pStyle w:val="ConsPlusNormal"/>
        <w:ind w:firstLine="540"/>
        <w:jc w:val="both"/>
      </w:pPr>
      <w:r>
        <w:rPr>
          <w:rFonts w:ascii="Times New Roman" w:hAnsi="Times New Roman" w:cs="Times New Roman"/>
          <w:color w:val="000000"/>
          <w:sz w:val="21"/>
          <w:szCs w:val="21"/>
        </w:rPr>
        <w:t xml:space="preserve">1.1. В соответствии с Контрактом Поставщик обязуется в порядке и сроки, предусмотренные Контрактом осуществить поставку </w:t>
      </w:r>
      <w:r>
        <w:rPr>
          <w:rFonts w:ascii="Times New Roman" w:hAnsi="Times New Roman" w:cs="Times New Roman"/>
          <w:b/>
          <w:bCs/>
          <w:color w:val="000000"/>
          <w:sz w:val="21"/>
          <w:szCs w:val="21"/>
        </w:rPr>
        <w:t>лекарственного пре</w:t>
      </w:r>
      <w:r>
        <w:rPr>
          <w:rFonts w:ascii="Times New Roman" w:hAnsi="Times New Roman" w:cs="Times New Roman"/>
          <w:b/>
          <w:bCs/>
          <w:color w:val="000000"/>
          <w:sz w:val="21"/>
          <w:szCs w:val="21"/>
        </w:rPr>
        <w:t xml:space="preserve">парата </w:t>
      </w:r>
      <w:r>
        <w:rPr>
          <w:rFonts w:ascii="Times New Roman" w:hAnsi="Times New Roman" w:cs="Times New Roman"/>
          <w:color w:val="000000"/>
          <w:sz w:val="21"/>
          <w:szCs w:val="21"/>
        </w:rPr>
        <w:t>(далее - Товар), в соответствии со Спецификацией (</w:t>
      </w:r>
      <w:hyperlink r:id="rId6" w:anchor="P365" w:history="1">
        <w:r>
          <w:rPr>
            <w:rStyle w:val="a"/>
            <w:rFonts w:ascii="Times New Roman" w:hAnsi="Times New Roman" w:cs="Times New Roman"/>
            <w:color w:val="000000"/>
            <w:sz w:val="21"/>
            <w:szCs w:val="21"/>
            <w:u w:val="none"/>
          </w:rPr>
          <w:t>приложение N 1</w:t>
        </w:r>
      </w:hyperlink>
      <w:r>
        <w:rPr>
          <w:rFonts w:ascii="Times New Roman" w:hAnsi="Times New Roman" w:cs="Times New Roman"/>
          <w:color w:val="000000"/>
          <w:sz w:val="21"/>
          <w:szCs w:val="21"/>
        </w:rPr>
        <w:t xml:space="preserve"> к Контр</w:t>
      </w:r>
      <w:r>
        <w:rPr>
          <w:rFonts w:ascii="Times New Roman" w:hAnsi="Times New Roman" w:cs="Times New Roman"/>
          <w:color w:val="000000"/>
          <w:sz w:val="21"/>
          <w:szCs w:val="21"/>
        </w:rPr>
        <w:t>акту), а Заказчик обязуется в порядке и сроки, предусмотренные Контрактом, принять и оплатить поставленный Товар.</w:t>
      </w:r>
    </w:p>
    <w:p w:rsidR="00ED2C1D" w:rsidRPr="00785CD4" w:rsidRDefault="00F53D22">
      <w:pPr>
        <w:pStyle w:val="ConsPlusNormal"/>
        <w:ind w:firstLine="540"/>
        <w:jc w:val="both"/>
        <w:rPr>
          <w:rFonts w:ascii="Times New Roman" w:hAnsi="Times New Roman" w:cs="Times New Roman"/>
          <w:sz w:val="21"/>
          <w:szCs w:val="21"/>
        </w:rPr>
      </w:pPr>
      <w:r>
        <w:rPr>
          <w:rFonts w:ascii="Times New Roman" w:hAnsi="Times New Roman" w:cs="Times New Roman"/>
          <w:color w:val="000000"/>
          <w:sz w:val="21"/>
          <w:szCs w:val="21"/>
        </w:rPr>
        <w:t>1.2. Номенклатура Товара и его количество определяются Спецификацией (</w:t>
      </w:r>
      <w:hyperlink r:id="rId7" w:anchor="P365" w:history="1">
        <w:r>
          <w:rPr>
            <w:rStyle w:val="a"/>
            <w:rFonts w:ascii="Times New Roman" w:hAnsi="Times New Roman" w:cs="Times New Roman"/>
            <w:color w:val="000000"/>
            <w:sz w:val="21"/>
            <w:szCs w:val="21"/>
            <w:u w:val="none"/>
          </w:rPr>
          <w:t>приложение N 1</w:t>
        </w:r>
      </w:hyperlink>
      <w:r>
        <w:rPr>
          <w:rFonts w:ascii="Times New Roman" w:hAnsi="Times New Roman" w:cs="Times New Roman"/>
          <w:color w:val="000000"/>
          <w:sz w:val="21"/>
          <w:szCs w:val="21"/>
        </w:rPr>
        <w:t xml:space="preserve"> к Контракту), </w:t>
      </w:r>
      <w:r w:rsidRPr="00785CD4">
        <w:rPr>
          <w:rFonts w:ascii="Times New Roman" w:hAnsi="Times New Roman" w:cs="Times New Roman"/>
          <w:color w:val="000000"/>
          <w:sz w:val="21"/>
          <w:szCs w:val="21"/>
        </w:rPr>
        <w:t>технические показатели - Техническими характеристиками (</w:t>
      </w:r>
      <w:hyperlink r:id="rId8" w:anchor="P410" w:history="1">
        <w:r w:rsidRPr="00785CD4">
          <w:rPr>
            <w:rStyle w:val="a"/>
            <w:rFonts w:ascii="Times New Roman" w:hAnsi="Times New Roman" w:cs="Times New Roman"/>
            <w:color w:val="000000"/>
            <w:sz w:val="21"/>
            <w:szCs w:val="21"/>
            <w:u w:val="none"/>
          </w:rPr>
          <w:t>приложение N 2</w:t>
        </w:r>
      </w:hyperlink>
      <w:r w:rsidRPr="00785CD4">
        <w:rPr>
          <w:rFonts w:ascii="Times New Roman" w:hAnsi="Times New Roman" w:cs="Times New Roman"/>
          <w:color w:val="000000"/>
          <w:sz w:val="21"/>
          <w:szCs w:val="21"/>
        </w:rPr>
        <w:t xml:space="preserve"> к Контракту).</w:t>
      </w:r>
    </w:p>
    <w:p w:rsidR="00ED2C1D" w:rsidRPr="00785CD4" w:rsidRDefault="00F53D22">
      <w:pPr>
        <w:pStyle w:val="ConsPlusNormal"/>
        <w:ind w:firstLine="540"/>
        <w:jc w:val="both"/>
        <w:rPr>
          <w:rFonts w:ascii="Times New Roman" w:hAnsi="Times New Roman" w:cs="Times New Roman"/>
          <w:color w:val="000000"/>
          <w:sz w:val="21"/>
          <w:szCs w:val="21"/>
        </w:rPr>
      </w:pPr>
      <w:r w:rsidRPr="00785CD4">
        <w:rPr>
          <w:rFonts w:ascii="Times New Roman" w:hAnsi="Times New Roman" w:cs="Times New Roman"/>
          <w:b/>
          <w:bCs/>
          <w:color w:val="000000"/>
          <w:sz w:val="21"/>
          <w:szCs w:val="21"/>
        </w:rPr>
        <w:t>1.</w:t>
      </w:r>
      <w:r w:rsidRPr="00785CD4">
        <w:rPr>
          <w:rFonts w:ascii="Times New Roman" w:hAnsi="Times New Roman" w:cs="Times New Roman"/>
          <w:b/>
          <w:bCs/>
          <w:color w:val="000000"/>
          <w:sz w:val="21"/>
          <w:szCs w:val="21"/>
        </w:rPr>
        <w:t>3.</w:t>
      </w:r>
      <w:r w:rsidRPr="00785CD4">
        <w:rPr>
          <w:rFonts w:ascii="Times New Roman" w:hAnsi="Times New Roman" w:cs="Times New Roman"/>
          <w:b/>
          <w:bCs/>
          <w:color w:val="000000"/>
          <w:sz w:val="21"/>
          <w:szCs w:val="21"/>
        </w:rPr>
        <w:t xml:space="preserve"> </w:t>
      </w:r>
      <w:r w:rsidRPr="00785CD4">
        <w:rPr>
          <w:rFonts w:ascii="Times New Roman" w:hAnsi="Times New Roman" w:cs="Times New Roman"/>
          <w:b/>
          <w:bCs/>
          <w:color w:val="000000"/>
          <w:sz w:val="21"/>
          <w:szCs w:val="21"/>
        </w:rPr>
        <w:t>Лицензия на фармацевтическую деятельность (оптовую торговлю) или на деятельность по производству лекарственных средств №_________</w:t>
      </w:r>
    </w:p>
    <w:p w:rsidR="00ED2C1D" w:rsidRDefault="00F53D22" w:rsidP="00785CD4">
      <w:pPr>
        <w:pStyle w:val="ConsPlusNormal"/>
        <w:widowControl/>
        <w:tabs>
          <w:tab w:val="left" w:pos="567"/>
          <w:tab w:val="left" w:pos="1134"/>
          <w:tab w:val="left" w:pos="1276"/>
        </w:tabs>
        <w:ind w:right="-3" w:firstLine="567"/>
        <w:jc w:val="both"/>
        <w:rPr>
          <w:color w:val="000000"/>
        </w:rPr>
      </w:pPr>
      <w:bookmarkStart w:id="2" w:name="P46"/>
      <w:bookmarkEnd w:id="2"/>
      <w:r w:rsidRPr="00785CD4">
        <w:rPr>
          <w:rFonts w:ascii="Times New Roman" w:hAnsi="Times New Roman" w:cs="Times New Roman"/>
          <w:color w:val="000000"/>
          <w:sz w:val="21"/>
          <w:szCs w:val="21"/>
        </w:rPr>
        <w:t xml:space="preserve">1.4. Поставка Товара осуществляется с разгрузкой с транспортного средства </w:t>
      </w:r>
      <w:r w:rsidRPr="00785CD4">
        <w:rPr>
          <w:rFonts w:ascii="Times New Roman" w:hAnsi="Times New Roman" w:cs="Times New Roman"/>
          <w:b/>
          <w:bCs/>
          <w:color w:val="000000"/>
          <w:sz w:val="21"/>
          <w:szCs w:val="21"/>
        </w:rPr>
        <w:t>в течение 15 рабочих дней</w:t>
      </w:r>
      <w:r w:rsidRPr="00785CD4">
        <w:rPr>
          <w:rFonts w:ascii="Times New Roman" w:hAnsi="Times New Roman" w:cs="Times New Roman"/>
          <w:color w:val="000000"/>
          <w:sz w:val="21"/>
          <w:szCs w:val="21"/>
        </w:rPr>
        <w:t xml:space="preserve"> </w:t>
      </w:r>
      <w:proofErr w:type="spellStart"/>
      <w:r w:rsidRPr="00785CD4">
        <w:rPr>
          <w:rFonts w:ascii="Times New Roman" w:hAnsi="Times New Roman" w:cs="Times New Roman"/>
          <w:color w:val="000000"/>
          <w:sz w:val="21"/>
          <w:szCs w:val="21"/>
        </w:rPr>
        <w:t>дней</w:t>
      </w:r>
      <w:proofErr w:type="spellEnd"/>
      <w:r w:rsidRPr="00785CD4">
        <w:rPr>
          <w:rFonts w:ascii="Times New Roman" w:hAnsi="Times New Roman" w:cs="Times New Roman"/>
          <w:color w:val="000000"/>
          <w:sz w:val="21"/>
          <w:szCs w:val="21"/>
        </w:rPr>
        <w:t xml:space="preserve"> с момента заключен</w:t>
      </w:r>
      <w:r w:rsidRPr="00785CD4">
        <w:rPr>
          <w:rFonts w:ascii="Times New Roman" w:hAnsi="Times New Roman" w:cs="Times New Roman"/>
          <w:color w:val="000000"/>
          <w:sz w:val="21"/>
          <w:szCs w:val="21"/>
        </w:rPr>
        <w:t xml:space="preserve">ия контракта в следующем порядке: Поставщик доставляет </w:t>
      </w:r>
      <w:r w:rsidRPr="00785CD4">
        <w:rPr>
          <w:rFonts w:ascii="Times New Roman" w:hAnsi="Times New Roman" w:cs="Times New Roman"/>
          <w:b/>
          <w:bCs/>
          <w:color w:val="000000"/>
          <w:sz w:val="21"/>
          <w:szCs w:val="21"/>
        </w:rPr>
        <w:t xml:space="preserve">Товар Заказчику по адресу: </w:t>
      </w:r>
      <w:r w:rsidR="00785CD4" w:rsidRPr="00785CD4">
        <w:rPr>
          <w:rFonts w:ascii="Times New Roman" w:hAnsi="Times New Roman" w:cs="Times New Roman"/>
          <w:b/>
          <w:sz w:val="21"/>
          <w:szCs w:val="21"/>
        </w:rPr>
        <w:t xml:space="preserve">391093, Рязанская область, Спасский р-н, с. </w:t>
      </w:r>
      <w:proofErr w:type="spellStart"/>
      <w:r w:rsidR="00785CD4" w:rsidRPr="00785CD4">
        <w:rPr>
          <w:rFonts w:ascii="Times New Roman" w:hAnsi="Times New Roman" w:cs="Times New Roman"/>
          <w:b/>
          <w:sz w:val="21"/>
          <w:szCs w:val="21"/>
        </w:rPr>
        <w:t>Кирицы</w:t>
      </w:r>
      <w:proofErr w:type="spellEnd"/>
      <w:r w:rsidR="00785CD4" w:rsidRPr="00785CD4">
        <w:rPr>
          <w:rFonts w:ascii="Times New Roman" w:hAnsi="Times New Roman" w:cs="Times New Roman"/>
          <w:b/>
          <w:sz w:val="21"/>
          <w:szCs w:val="21"/>
        </w:rPr>
        <w:t>, ул. Фон Дервиза, дом 2, корпус 1 (аптека детского туберкулезного санатория «</w:t>
      </w:r>
      <w:proofErr w:type="spellStart"/>
      <w:r w:rsidR="00785CD4" w:rsidRPr="00785CD4">
        <w:rPr>
          <w:rFonts w:ascii="Times New Roman" w:hAnsi="Times New Roman" w:cs="Times New Roman"/>
          <w:b/>
          <w:sz w:val="21"/>
          <w:szCs w:val="21"/>
        </w:rPr>
        <w:t>Кирицы</w:t>
      </w:r>
      <w:proofErr w:type="spellEnd"/>
      <w:r w:rsidR="00785CD4" w:rsidRPr="00785CD4">
        <w:rPr>
          <w:rFonts w:ascii="Times New Roman" w:hAnsi="Times New Roman" w:cs="Times New Roman"/>
          <w:b/>
          <w:sz w:val="21"/>
          <w:szCs w:val="21"/>
        </w:rPr>
        <w:t>»)</w:t>
      </w:r>
      <w:r>
        <w:rPr>
          <w:rFonts w:ascii="Times New Roman" w:hAnsi="Times New Roman" w:cs="Times New Roman"/>
          <w:b/>
          <w:bCs/>
          <w:color w:val="000000"/>
          <w:sz w:val="21"/>
          <w:szCs w:val="21"/>
        </w:rPr>
        <w:t>.</w:t>
      </w:r>
    </w:p>
    <w:p w:rsidR="00ED2C1D" w:rsidRDefault="00ED2C1D">
      <w:pPr>
        <w:widowControl w:val="0"/>
        <w:spacing w:after="0" w:line="240" w:lineRule="auto"/>
        <w:ind w:firstLine="567"/>
        <w:jc w:val="both"/>
        <w:rPr>
          <w:rFonts w:ascii="Times New Roman" w:hAnsi="Times New Roman" w:cs="Times New Roman"/>
          <w:b/>
          <w:bCs/>
          <w:color w:val="000000"/>
          <w:sz w:val="21"/>
          <w:szCs w:val="21"/>
        </w:rPr>
      </w:pPr>
    </w:p>
    <w:p w:rsidR="00ED2C1D" w:rsidRDefault="00F53D22">
      <w:pPr>
        <w:widowControl w:val="0"/>
        <w:spacing w:after="0" w:line="240" w:lineRule="auto"/>
        <w:jc w:val="center"/>
        <w:rPr>
          <w:color w:val="000000"/>
        </w:rPr>
      </w:pPr>
      <w:r>
        <w:rPr>
          <w:rFonts w:ascii="Times New Roman" w:eastAsia="Times New Roman" w:hAnsi="Times New Roman" w:cs="Times New Roman"/>
          <w:b/>
          <w:color w:val="000000"/>
          <w:sz w:val="21"/>
          <w:szCs w:val="21"/>
          <w:lang w:eastAsia="ru-RU"/>
        </w:rPr>
        <w:t>2. Цена Контракта</w:t>
      </w:r>
    </w:p>
    <w:p w:rsidR="00ED2C1D" w:rsidRDefault="00F53D22">
      <w:pPr>
        <w:widowControl w:val="0"/>
        <w:spacing w:after="0" w:line="240" w:lineRule="auto"/>
        <w:ind w:firstLine="567"/>
        <w:jc w:val="both"/>
        <w:rPr>
          <w:color w:val="000000"/>
        </w:rPr>
      </w:pPr>
      <w:r>
        <w:rPr>
          <w:rFonts w:ascii="Times New Roman" w:eastAsia="Times New Roman" w:hAnsi="Times New Roman" w:cs="Times New Roman"/>
          <w:color w:val="000000"/>
          <w:sz w:val="21"/>
          <w:szCs w:val="21"/>
          <w:lang w:eastAsia="ru-RU"/>
        </w:rPr>
        <w:t>2.1. Цена Контракта и валюта платежа устанавливаются в российских рублях.</w:t>
      </w:r>
    </w:p>
    <w:p w:rsidR="00ED2C1D" w:rsidRDefault="00F53D22">
      <w:pPr>
        <w:widowControl w:val="0"/>
        <w:spacing w:after="0" w:line="240" w:lineRule="auto"/>
        <w:ind w:firstLine="567"/>
        <w:jc w:val="both"/>
        <w:rPr>
          <w:color w:val="000000"/>
        </w:rPr>
      </w:pPr>
      <w:r>
        <w:rPr>
          <w:rFonts w:ascii="Times New Roman" w:eastAsia="Times New Roman" w:hAnsi="Times New Roman" w:cs="Times New Roman"/>
          <w:color w:val="000000"/>
          <w:sz w:val="21"/>
          <w:szCs w:val="21"/>
          <w:lang w:eastAsia="ru-RU"/>
        </w:rPr>
        <w:t>2.2. Цена Контрак</w:t>
      </w:r>
      <w:r>
        <w:rPr>
          <w:rFonts w:ascii="Times New Roman" w:eastAsia="Times New Roman" w:hAnsi="Times New Roman" w:cs="Times New Roman"/>
          <w:color w:val="000000"/>
          <w:sz w:val="21"/>
          <w:szCs w:val="21"/>
          <w:lang w:eastAsia="ru-RU"/>
        </w:rPr>
        <w:t xml:space="preserve">та </w:t>
      </w:r>
      <w:proofErr w:type="gramStart"/>
      <w:r>
        <w:rPr>
          <w:rFonts w:ascii="Times New Roman" w:eastAsia="Times New Roman" w:hAnsi="Times New Roman" w:cs="Times New Roman"/>
          <w:color w:val="000000"/>
          <w:sz w:val="21"/>
          <w:szCs w:val="21"/>
          <w:lang w:eastAsia="ru-RU"/>
        </w:rPr>
        <w:t>составляет:_</w:t>
      </w:r>
      <w:proofErr w:type="gramEnd"/>
      <w:r>
        <w:rPr>
          <w:rFonts w:ascii="Times New Roman" w:eastAsia="Times New Roman" w:hAnsi="Times New Roman" w:cs="Times New Roman"/>
          <w:color w:val="000000"/>
          <w:sz w:val="21"/>
          <w:szCs w:val="21"/>
          <w:lang w:eastAsia="ru-RU"/>
        </w:rPr>
        <w:t xml:space="preserve">____________  рублей ____ копеек, в том числе НДС      % </w:t>
      </w:r>
    </w:p>
    <w:p w:rsidR="00ED2C1D" w:rsidRDefault="00F53D22">
      <w:pPr>
        <w:pStyle w:val="ConsPlusNormal"/>
        <w:ind w:firstLine="540"/>
        <w:jc w:val="both"/>
        <w:rPr>
          <w:color w:val="000000"/>
        </w:rPr>
      </w:pPr>
      <w:r>
        <w:rPr>
          <w:rFonts w:ascii="Times New Roman" w:hAnsi="Times New Roman" w:cs="Times New Roman"/>
          <w:color w:val="000000"/>
          <w:sz w:val="21"/>
          <w:szCs w:val="21"/>
        </w:rPr>
        <w:t>2.3. Цена Контракта включает в себя стоимость Товара, а также все расходы на транспортировку, погрузо-разгрузочные работы (в случае поставки Товара с разгрузкой транспортного средства</w:t>
      </w:r>
      <w:r>
        <w:rPr>
          <w:rFonts w:ascii="Times New Roman" w:hAnsi="Times New Roman" w:cs="Times New Roman"/>
          <w:color w:val="000000"/>
          <w:sz w:val="21"/>
          <w:szCs w:val="21"/>
        </w:rPr>
        <w:t>), страхование, уплату налогов, пошлины, сборы и другие обязательные платежи, которые Поставщик должен выплатить в связи с выполнением обязательств по Контракту в соответствии с законодательством Российской Федерации.</w:t>
      </w:r>
    </w:p>
    <w:p w:rsidR="00ED2C1D" w:rsidRDefault="00F53D22">
      <w:pPr>
        <w:pStyle w:val="ConsPlusNormal"/>
        <w:ind w:firstLine="540"/>
        <w:jc w:val="both"/>
      </w:pPr>
      <w:r>
        <w:rPr>
          <w:rFonts w:ascii="Times New Roman" w:hAnsi="Times New Roman" w:cs="Times New Roman"/>
          <w:color w:val="000000"/>
          <w:sz w:val="21"/>
          <w:szCs w:val="21"/>
        </w:rPr>
        <w:t>2.4. Цена Контракта является твердой и</w:t>
      </w:r>
      <w:r>
        <w:rPr>
          <w:rFonts w:ascii="Times New Roman" w:hAnsi="Times New Roman" w:cs="Times New Roman"/>
          <w:color w:val="000000"/>
          <w:sz w:val="21"/>
          <w:szCs w:val="21"/>
        </w:rPr>
        <w:t xml:space="preserve"> определяется на весь срок его исполнения, за исключением случаев, предусмотренных </w:t>
      </w:r>
      <w:hyperlink r:id="rId9" w:anchor="P63" w:history="1">
        <w:r>
          <w:rPr>
            <w:rStyle w:val="a"/>
            <w:rFonts w:ascii="Times New Roman" w:hAnsi="Times New Roman" w:cs="Times New Roman"/>
            <w:color w:val="000000"/>
            <w:sz w:val="21"/>
            <w:szCs w:val="21"/>
            <w:u w:val="none"/>
          </w:rPr>
          <w:t>пунктами 2.5</w:t>
        </w:r>
      </w:hyperlink>
      <w:r>
        <w:rPr>
          <w:rFonts w:ascii="Times New Roman" w:hAnsi="Times New Roman" w:cs="Times New Roman"/>
          <w:color w:val="000000"/>
          <w:sz w:val="21"/>
          <w:szCs w:val="21"/>
        </w:rPr>
        <w:t xml:space="preserve"> и </w:t>
      </w:r>
      <w:hyperlink r:id="rId10" w:anchor="P64" w:history="1">
        <w:r>
          <w:rPr>
            <w:rStyle w:val="a"/>
            <w:rFonts w:ascii="Times New Roman" w:hAnsi="Times New Roman" w:cs="Times New Roman"/>
            <w:color w:val="000000"/>
            <w:sz w:val="21"/>
            <w:szCs w:val="21"/>
            <w:u w:val="none"/>
          </w:rPr>
          <w:t>2.6</w:t>
        </w:r>
      </w:hyperlink>
      <w:r>
        <w:rPr>
          <w:rFonts w:ascii="Times New Roman" w:hAnsi="Times New Roman" w:cs="Times New Roman"/>
          <w:color w:val="000000"/>
          <w:sz w:val="21"/>
          <w:szCs w:val="21"/>
        </w:rPr>
        <w:t xml:space="preserve"> Контракта.</w:t>
      </w:r>
    </w:p>
    <w:p w:rsidR="00ED2C1D" w:rsidRDefault="00F53D22">
      <w:pPr>
        <w:pStyle w:val="ConsPlusNormal"/>
        <w:ind w:firstLine="539"/>
        <w:jc w:val="both"/>
        <w:rPr>
          <w:color w:val="000000"/>
        </w:rPr>
      </w:pPr>
      <w:bookmarkStart w:id="3" w:name="P63"/>
      <w:bookmarkEnd w:id="3"/>
      <w:r>
        <w:rPr>
          <w:rFonts w:ascii="Times New Roman" w:hAnsi="Times New Roman" w:cs="Times New Roman"/>
          <w:color w:val="000000"/>
          <w:sz w:val="21"/>
          <w:szCs w:val="21"/>
        </w:rPr>
        <w:t>2.5. Цен</w:t>
      </w:r>
      <w:r>
        <w:rPr>
          <w:rFonts w:ascii="Times New Roman" w:hAnsi="Times New Roman" w:cs="Times New Roman"/>
          <w:color w:val="000000"/>
          <w:sz w:val="21"/>
          <w:szCs w:val="21"/>
        </w:rPr>
        <w:t>а Контракта может быть изменена, если по предложению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Товара не более чем на десять процентов. При эт</w:t>
      </w:r>
      <w:r>
        <w:rPr>
          <w:rFonts w:ascii="Times New Roman" w:hAnsi="Times New Roman" w:cs="Times New Roman"/>
          <w:color w:val="000000"/>
          <w:sz w:val="21"/>
          <w:szCs w:val="21"/>
        </w:rPr>
        <w:t>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w:t>
      </w:r>
      <w:r>
        <w:rPr>
          <w:rFonts w:ascii="Times New Roman" w:hAnsi="Times New Roman" w:cs="Times New Roman"/>
          <w:color w:val="000000"/>
          <w:sz w:val="21"/>
          <w:szCs w:val="21"/>
        </w:rPr>
        <w:t xml:space="preserve">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w:t>
      </w:r>
      <w:proofErr w:type="gramStart"/>
      <w:r>
        <w:rPr>
          <w:rFonts w:ascii="Times New Roman" w:hAnsi="Times New Roman" w:cs="Times New Roman"/>
          <w:color w:val="000000"/>
          <w:sz w:val="21"/>
          <w:szCs w:val="21"/>
        </w:rPr>
        <w:t>при ум</w:t>
      </w:r>
      <w:r>
        <w:rPr>
          <w:rFonts w:ascii="Times New Roman" w:hAnsi="Times New Roman" w:cs="Times New Roman"/>
          <w:color w:val="000000"/>
          <w:sz w:val="21"/>
          <w:szCs w:val="21"/>
        </w:rPr>
        <w:t>еньшении</w:t>
      </w:r>
      <w:proofErr w:type="gramEnd"/>
      <w:r>
        <w:rPr>
          <w:rFonts w:ascii="Times New Roman" w:hAnsi="Times New Roman" w:cs="Times New Roman"/>
          <w:color w:val="000000"/>
          <w:sz w:val="21"/>
          <w:szCs w:val="21"/>
        </w:rPr>
        <w:t xml:space="preserve">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Товара.</w:t>
      </w:r>
    </w:p>
    <w:p w:rsidR="00ED2C1D" w:rsidRDefault="00F53D22">
      <w:pPr>
        <w:pStyle w:val="ConsPlusNormal"/>
        <w:ind w:firstLine="539"/>
        <w:jc w:val="both"/>
        <w:rPr>
          <w:color w:val="000000"/>
        </w:rPr>
      </w:pPr>
      <w:bookmarkStart w:id="4" w:name="P64"/>
      <w:bookmarkEnd w:id="4"/>
      <w:r>
        <w:rPr>
          <w:rFonts w:ascii="Times New Roman" w:hAnsi="Times New Roman" w:cs="Times New Roman"/>
          <w:color w:val="000000"/>
          <w:sz w:val="21"/>
          <w:szCs w:val="21"/>
        </w:rPr>
        <w:t xml:space="preserve">2.6. По соглашению Сторон цена Контракта может быть снижена без </w:t>
      </w:r>
      <w:r>
        <w:rPr>
          <w:rFonts w:ascii="Times New Roman" w:hAnsi="Times New Roman" w:cs="Times New Roman"/>
          <w:color w:val="000000"/>
          <w:sz w:val="21"/>
          <w:szCs w:val="21"/>
        </w:rPr>
        <w:t>изменения, предусмотренного Контрактом количества Товара и иных условий Контракта.</w:t>
      </w:r>
    </w:p>
    <w:p w:rsidR="00ED2C1D" w:rsidRDefault="00F53D22">
      <w:pPr>
        <w:pStyle w:val="ConsPlusNormal"/>
        <w:ind w:firstLine="539"/>
        <w:jc w:val="both"/>
        <w:rPr>
          <w:color w:val="000000"/>
        </w:rPr>
      </w:pPr>
      <w:r>
        <w:rPr>
          <w:rFonts w:ascii="Times New Roman" w:hAnsi="Times New Roman" w:cs="Times New Roman"/>
          <w:color w:val="000000"/>
          <w:sz w:val="21"/>
          <w:szCs w:val="21"/>
        </w:rPr>
        <w:t>2.7.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w:t>
      </w:r>
      <w:r>
        <w:rPr>
          <w:rFonts w:ascii="Times New Roman" w:hAnsi="Times New Roman" w:cs="Times New Roman"/>
          <w:color w:val="000000"/>
          <w:sz w:val="21"/>
          <w:szCs w:val="21"/>
        </w:rPr>
        <w:t>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w:t>
      </w:r>
      <w:r>
        <w:rPr>
          <w:rFonts w:ascii="Times New Roman" w:hAnsi="Times New Roman" w:cs="Times New Roman"/>
          <w:color w:val="000000"/>
          <w:sz w:val="21"/>
          <w:szCs w:val="21"/>
        </w:rPr>
        <w:t>ежи подлежат уплате в бюджеты бюджетной системы Российской Федерации Заказчиком.</w:t>
      </w:r>
    </w:p>
    <w:p w:rsidR="00ED2C1D" w:rsidRDefault="00F53D22">
      <w:pPr>
        <w:pStyle w:val="ConsPlusNormal"/>
        <w:jc w:val="center"/>
        <w:outlineLvl w:val="1"/>
        <w:rPr>
          <w:color w:val="000000"/>
        </w:rPr>
      </w:pPr>
      <w:r>
        <w:rPr>
          <w:rFonts w:ascii="Times New Roman" w:hAnsi="Times New Roman" w:cs="Times New Roman"/>
          <w:b/>
          <w:color w:val="000000"/>
          <w:sz w:val="21"/>
          <w:szCs w:val="21"/>
        </w:rPr>
        <w:t xml:space="preserve">3. Взаимодействие Сторон </w:t>
      </w:r>
    </w:p>
    <w:p w:rsidR="00ED2C1D" w:rsidRDefault="00F53D22">
      <w:pPr>
        <w:pStyle w:val="ConsPlusNormal"/>
        <w:ind w:firstLine="540"/>
        <w:jc w:val="both"/>
        <w:rPr>
          <w:color w:val="000000"/>
        </w:rPr>
      </w:pPr>
      <w:r>
        <w:rPr>
          <w:rFonts w:ascii="Times New Roman" w:hAnsi="Times New Roman" w:cs="Times New Roman"/>
          <w:color w:val="000000"/>
          <w:sz w:val="21"/>
          <w:szCs w:val="21"/>
        </w:rPr>
        <w:t>3.1. Поставщик обязан:</w:t>
      </w:r>
    </w:p>
    <w:p w:rsidR="00ED2C1D" w:rsidRDefault="00F53D22">
      <w:pPr>
        <w:pStyle w:val="ConsPlusNormal"/>
        <w:ind w:firstLine="540"/>
        <w:jc w:val="both"/>
        <w:rPr>
          <w:color w:val="000000"/>
        </w:rPr>
      </w:pPr>
      <w:r>
        <w:rPr>
          <w:rFonts w:ascii="Times New Roman" w:hAnsi="Times New Roman" w:cs="Times New Roman"/>
          <w:color w:val="000000"/>
          <w:sz w:val="21"/>
          <w:szCs w:val="21"/>
        </w:rPr>
        <w:t xml:space="preserve">3.1.1. поставить Товар, соответствующий требованиям законодательства Российской Федерации, в соответствии с условиями </w:t>
      </w:r>
      <w:r>
        <w:rPr>
          <w:rFonts w:ascii="Times New Roman" w:hAnsi="Times New Roman" w:cs="Times New Roman"/>
          <w:color w:val="000000"/>
          <w:sz w:val="21"/>
          <w:szCs w:val="21"/>
        </w:rPr>
        <w:t>Контракта, в полном объеме, надлежащего качества и в установленные сроки;</w:t>
      </w:r>
    </w:p>
    <w:p w:rsidR="00ED2C1D" w:rsidRDefault="00F53D22">
      <w:pPr>
        <w:pStyle w:val="ConsPlusNormal"/>
        <w:ind w:firstLine="540"/>
        <w:jc w:val="both"/>
        <w:rPr>
          <w:color w:val="000000"/>
        </w:rPr>
      </w:pPr>
      <w:r>
        <w:rPr>
          <w:rFonts w:ascii="Times New Roman" w:hAnsi="Times New Roman" w:cs="Times New Roman"/>
          <w:color w:val="000000"/>
          <w:sz w:val="21"/>
          <w:szCs w:val="21"/>
        </w:rPr>
        <w:t>3.1.2. представлять по требованию Заказчика информацию и документы, относящиеся к предмету Контракта;</w:t>
      </w:r>
    </w:p>
    <w:p w:rsidR="00ED2C1D" w:rsidRDefault="00F53D22">
      <w:pPr>
        <w:pStyle w:val="ConsPlusNormal"/>
        <w:ind w:firstLine="540"/>
        <w:jc w:val="both"/>
        <w:rPr>
          <w:color w:val="000000"/>
        </w:rPr>
      </w:pPr>
      <w:r>
        <w:rPr>
          <w:rFonts w:ascii="Times New Roman" w:hAnsi="Times New Roman" w:cs="Times New Roman"/>
          <w:color w:val="000000"/>
          <w:sz w:val="21"/>
          <w:szCs w:val="21"/>
        </w:rPr>
        <w:lastRenderedPageBreak/>
        <w:t>3.1.3. незамедлительно информировать Заказчика обо всех обстоятельствах, препятс</w:t>
      </w:r>
      <w:r>
        <w:rPr>
          <w:rFonts w:ascii="Times New Roman" w:hAnsi="Times New Roman" w:cs="Times New Roman"/>
          <w:color w:val="000000"/>
          <w:sz w:val="21"/>
          <w:szCs w:val="21"/>
        </w:rPr>
        <w:t>твующих исполнению Контракта;</w:t>
      </w:r>
    </w:p>
    <w:p w:rsidR="00ED2C1D" w:rsidRDefault="00F53D22">
      <w:pPr>
        <w:pStyle w:val="ConsPlusNormal"/>
        <w:ind w:firstLine="540"/>
        <w:jc w:val="both"/>
        <w:rPr>
          <w:color w:val="000000"/>
        </w:rPr>
      </w:pPr>
      <w:r>
        <w:rPr>
          <w:rFonts w:ascii="Times New Roman" w:hAnsi="Times New Roman" w:cs="Times New Roman"/>
          <w:color w:val="000000"/>
          <w:sz w:val="21"/>
          <w:szCs w:val="21"/>
        </w:rPr>
        <w:t>3.1.4. устранять своими силами и за свой счет допущенные недостатки при поставке Товара;</w:t>
      </w:r>
    </w:p>
    <w:p w:rsidR="00ED2C1D" w:rsidRDefault="00F53D22">
      <w:pPr>
        <w:pStyle w:val="ConsPlusNormal"/>
        <w:ind w:firstLine="540"/>
        <w:jc w:val="both"/>
        <w:rPr>
          <w:color w:val="000000"/>
        </w:rPr>
      </w:pPr>
      <w:bookmarkStart w:id="5" w:name="P73"/>
      <w:bookmarkEnd w:id="5"/>
      <w:r>
        <w:rPr>
          <w:rFonts w:ascii="Times New Roman" w:hAnsi="Times New Roman" w:cs="Times New Roman"/>
          <w:color w:val="000000"/>
          <w:sz w:val="21"/>
          <w:szCs w:val="21"/>
        </w:rPr>
        <w:t>3.2. Поставщик вправе:</w:t>
      </w:r>
    </w:p>
    <w:p w:rsidR="00ED2C1D" w:rsidRDefault="00F53D22">
      <w:pPr>
        <w:pStyle w:val="ConsPlusNormal"/>
        <w:ind w:firstLine="540"/>
        <w:jc w:val="both"/>
        <w:rPr>
          <w:color w:val="000000"/>
        </w:rPr>
      </w:pPr>
      <w:r>
        <w:rPr>
          <w:rFonts w:ascii="Times New Roman" w:hAnsi="Times New Roman" w:cs="Times New Roman"/>
          <w:color w:val="000000"/>
          <w:sz w:val="21"/>
          <w:szCs w:val="21"/>
        </w:rPr>
        <w:t>3.2.1. требовать от Заказчика приемки поставленного Товара в Месте доставки;</w:t>
      </w:r>
    </w:p>
    <w:p w:rsidR="00ED2C1D" w:rsidRDefault="00F53D22">
      <w:pPr>
        <w:pStyle w:val="ConsPlusNormal"/>
        <w:ind w:firstLine="540"/>
        <w:jc w:val="both"/>
        <w:rPr>
          <w:color w:val="000000"/>
        </w:rPr>
      </w:pPr>
      <w:r>
        <w:rPr>
          <w:rFonts w:ascii="Times New Roman" w:hAnsi="Times New Roman" w:cs="Times New Roman"/>
          <w:color w:val="000000"/>
          <w:sz w:val="21"/>
          <w:szCs w:val="21"/>
        </w:rPr>
        <w:t>3.2.2. требовать от Заказчика предост</w:t>
      </w:r>
      <w:r>
        <w:rPr>
          <w:rFonts w:ascii="Times New Roman" w:hAnsi="Times New Roman" w:cs="Times New Roman"/>
          <w:color w:val="000000"/>
          <w:sz w:val="21"/>
          <w:szCs w:val="21"/>
        </w:rPr>
        <w:t>авления имеющейся у него информации, необходимой для исполнения обязательств по Контракту;</w:t>
      </w:r>
    </w:p>
    <w:p w:rsidR="00ED2C1D" w:rsidRDefault="00F53D22">
      <w:pPr>
        <w:pStyle w:val="ConsPlusNormal"/>
        <w:ind w:firstLine="540"/>
        <w:jc w:val="both"/>
        <w:rPr>
          <w:color w:val="000000"/>
        </w:rPr>
      </w:pPr>
      <w:r>
        <w:rPr>
          <w:rFonts w:ascii="Times New Roman" w:hAnsi="Times New Roman" w:cs="Times New Roman"/>
          <w:color w:val="000000"/>
          <w:sz w:val="21"/>
          <w:szCs w:val="21"/>
        </w:rPr>
        <w:t>3.2.3. требовать от Заказчика своевременной оплаты поставленного Товара в порядке и на условиях, предусмотренных Контрактом.</w:t>
      </w:r>
    </w:p>
    <w:p w:rsidR="00ED2C1D" w:rsidRDefault="00F53D22">
      <w:pPr>
        <w:pStyle w:val="ConsPlusNormal"/>
        <w:ind w:firstLine="540"/>
        <w:jc w:val="both"/>
        <w:rPr>
          <w:color w:val="000000"/>
        </w:rPr>
      </w:pPr>
      <w:r>
        <w:rPr>
          <w:rFonts w:ascii="Times New Roman" w:hAnsi="Times New Roman" w:cs="Times New Roman"/>
          <w:color w:val="000000"/>
          <w:sz w:val="21"/>
          <w:szCs w:val="21"/>
        </w:rPr>
        <w:t>3.3. Заказчик обязан:</w:t>
      </w:r>
    </w:p>
    <w:p w:rsidR="00ED2C1D" w:rsidRDefault="00F53D22">
      <w:pPr>
        <w:pStyle w:val="ConsPlusNormal"/>
        <w:ind w:firstLine="540"/>
        <w:jc w:val="both"/>
        <w:rPr>
          <w:color w:val="000000"/>
        </w:rPr>
      </w:pPr>
      <w:r>
        <w:rPr>
          <w:rFonts w:ascii="Times New Roman" w:hAnsi="Times New Roman" w:cs="Times New Roman"/>
          <w:color w:val="000000"/>
          <w:sz w:val="21"/>
          <w:szCs w:val="21"/>
        </w:rPr>
        <w:t>3.3.1. предоставля</w:t>
      </w:r>
      <w:r>
        <w:rPr>
          <w:rFonts w:ascii="Times New Roman" w:hAnsi="Times New Roman" w:cs="Times New Roman"/>
          <w:color w:val="000000"/>
          <w:sz w:val="21"/>
          <w:szCs w:val="21"/>
        </w:rPr>
        <w:t>ть Поставщику всю имеющуюся у него информацию и документы, относящиеся к предмету Контракта и необходимые для исполнения Поставщиком обязательств по Контракту;</w:t>
      </w:r>
    </w:p>
    <w:p w:rsidR="00ED2C1D" w:rsidRDefault="00F53D22">
      <w:pPr>
        <w:pStyle w:val="ConsPlusNormal"/>
        <w:ind w:firstLine="540"/>
        <w:jc w:val="both"/>
        <w:rPr>
          <w:color w:val="000000"/>
        </w:rPr>
      </w:pPr>
      <w:r>
        <w:rPr>
          <w:rFonts w:ascii="Times New Roman" w:hAnsi="Times New Roman" w:cs="Times New Roman"/>
          <w:color w:val="000000"/>
          <w:sz w:val="21"/>
          <w:szCs w:val="21"/>
        </w:rPr>
        <w:t>3.3.2. своевременно принять и оплатить поставленный Товар;</w:t>
      </w:r>
    </w:p>
    <w:p w:rsidR="00ED2C1D" w:rsidRDefault="00F53D22">
      <w:pPr>
        <w:pStyle w:val="ConsPlusNormal"/>
        <w:ind w:firstLine="540"/>
        <w:jc w:val="both"/>
        <w:rPr>
          <w:color w:val="000000"/>
        </w:rPr>
      </w:pPr>
      <w:r>
        <w:rPr>
          <w:rFonts w:ascii="Times New Roman" w:hAnsi="Times New Roman" w:cs="Times New Roman"/>
          <w:color w:val="000000"/>
          <w:sz w:val="21"/>
          <w:szCs w:val="21"/>
        </w:rPr>
        <w:t>3.4. Заказчик вправе:</w:t>
      </w:r>
    </w:p>
    <w:p w:rsidR="00ED2C1D" w:rsidRDefault="00F53D22">
      <w:pPr>
        <w:pStyle w:val="ConsPlusNormal"/>
        <w:ind w:firstLine="540"/>
        <w:jc w:val="both"/>
        <w:rPr>
          <w:color w:val="000000"/>
        </w:rPr>
      </w:pPr>
      <w:r>
        <w:rPr>
          <w:rFonts w:ascii="Times New Roman" w:hAnsi="Times New Roman" w:cs="Times New Roman"/>
          <w:color w:val="000000"/>
          <w:sz w:val="21"/>
          <w:szCs w:val="21"/>
        </w:rPr>
        <w:t>3.4.1. требоват</w:t>
      </w:r>
      <w:r>
        <w:rPr>
          <w:rFonts w:ascii="Times New Roman" w:hAnsi="Times New Roman" w:cs="Times New Roman"/>
          <w:color w:val="000000"/>
          <w:sz w:val="21"/>
          <w:szCs w:val="21"/>
        </w:rPr>
        <w:t>ь от Поставщика надлежащего исполнения обязательств, предусмотренных Контрактом;</w:t>
      </w:r>
    </w:p>
    <w:p w:rsidR="00ED2C1D" w:rsidRDefault="00F53D22">
      <w:pPr>
        <w:pStyle w:val="ConsPlusNormal"/>
        <w:ind w:firstLine="540"/>
        <w:jc w:val="both"/>
        <w:rPr>
          <w:color w:val="000000"/>
        </w:rPr>
      </w:pPr>
      <w:r>
        <w:rPr>
          <w:rFonts w:ascii="Times New Roman" w:hAnsi="Times New Roman" w:cs="Times New Roman"/>
          <w:color w:val="000000"/>
          <w:sz w:val="21"/>
          <w:szCs w:val="21"/>
        </w:rPr>
        <w:t>3.4.2. запрашивать у Поставщика информацию об исполнении им обязательств по Контракту;</w:t>
      </w:r>
    </w:p>
    <w:p w:rsidR="00ED2C1D" w:rsidRDefault="00F53D22">
      <w:pPr>
        <w:pStyle w:val="ConsPlusNormal"/>
        <w:ind w:firstLine="540"/>
        <w:jc w:val="both"/>
        <w:rPr>
          <w:color w:val="000000"/>
        </w:rPr>
      </w:pPr>
      <w:r>
        <w:rPr>
          <w:rFonts w:ascii="Times New Roman" w:hAnsi="Times New Roman" w:cs="Times New Roman"/>
          <w:color w:val="000000"/>
          <w:sz w:val="21"/>
          <w:szCs w:val="21"/>
        </w:rPr>
        <w:t>3.4.3. проверять в любое время ход исполнения Поставщиком обязательств по Контракту, в т</w:t>
      </w:r>
      <w:r>
        <w:rPr>
          <w:rFonts w:ascii="Times New Roman" w:hAnsi="Times New Roman" w:cs="Times New Roman"/>
          <w:color w:val="000000"/>
          <w:sz w:val="21"/>
          <w:szCs w:val="21"/>
        </w:rPr>
        <w:t>ом числе осуществлять контроль сроков поставки Товара в соответствии с условиями Контракта;</w:t>
      </w:r>
    </w:p>
    <w:p w:rsidR="00ED2C1D" w:rsidRDefault="00F53D22">
      <w:pPr>
        <w:pStyle w:val="ConsPlusNormal"/>
        <w:ind w:firstLine="540"/>
        <w:jc w:val="both"/>
        <w:rPr>
          <w:color w:val="000000"/>
        </w:rPr>
      </w:pPr>
      <w:r>
        <w:rPr>
          <w:rFonts w:ascii="Times New Roman" w:hAnsi="Times New Roman" w:cs="Times New Roman"/>
          <w:color w:val="000000"/>
          <w:sz w:val="21"/>
          <w:szCs w:val="21"/>
        </w:rPr>
        <w:t>3.4.4. осуществлять выборочную проверку качества поставляемого Товара, в том числе после приемки Товара;</w:t>
      </w:r>
    </w:p>
    <w:p w:rsidR="00ED2C1D" w:rsidRDefault="00F53D22">
      <w:pPr>
        <w:pStyle w:val="ConsPlusNormal"/>
        <w:ind w:firstLine="540"/>
        <w:jc w:val="both"/>
        <w:rPr>
          <w:color w:val="000000"/>
        </w:rPr>
      </w:pPr>
      <w:r>
        <w:rPr>
          <w:rFonts w:ascii="Times New Roman" w:hAnsi="Times New Roman" w:cs="Times New Roman"/>
          <w:color w:val="000000"/>
          <w:sz w:val="21"/>
          <w:szCs w:val="21"/>
        </w:rPr>
        <w:t>3.4.5. требовать от Поставщика устранения недостатков, допу</w:t>
      </w:r>
      <w:r>
        <w:rPr>
          <w:rFonts w:ascii="Times New Roman" w:hAnsi="Times New Roman" w:cs="Times New Roman"/>
          <w:color w:val="000000"/>
          <w:sz w:val="21"/>
          <w:szCs w:val="21"/>
        </w:rPr>
        <w:t>щенных при исполнении Контракта, за его счет;</w:t>
      </w:r>
    </w:p>
    <w:p w:rsidR="00ED2C1D" w:rsidRDefault="00F53D22">
      <w:pPr>
        <w:pStyle w:val="ConsPlusNormal"/>
        <w:ind w:firstLine="540"/>
        <w:jc w:val="both"/>
        <w:rPr>
          <w:color w:val="000000"/>
        </w:rPr>
      </w:pPr>
      <w:r>
        <w:rPr>
          <w:rFonts w:ascii="Times New Roman" w:hAnsi="Times New Roman" w:cs="Times New Roman"/>
          <w:color w:val="000000"/>
          <w:sz w:val="21"/>
          <w:szCs w:val="21"/>
        </w:rPr>
        <w:t>3.4.6. отказаться от приемки Товара, не соответствующего условиям Контракта, и потребовать безвозмездного устранения недостатков;</w:t>
      </w:r>
    </w:p>
    <w:p w:rsidR="00ED2C1D" w:rsidRDefault="00F53D22">
      <w:pPr>
        <w:pStyle w:val="ConsPlusNormal"/>
        <w:ind w:firstLine="540"/>
        <w:jc w:val="both"/>
        <w:rPr>
          <w:color w:val="000000"/>
        </w:rPr>
      </w:pPr>
      <w:r>
        <w:rPr>
          <w:rFonts w:ascii="Times New Roman" w:hAnsi="Times New Roman" w:cs="Times New Roman"/>
          <w:color w:val="000000"/>
          <w:sz w:val="21"/>
          <w:szCs w:val="21"/>
        </w:rPr>
        <w:t>3.4.7. привлекать экспертов, экспертные организации к проведению экспертизы пост</w:t>
      </w:r>
      <w:r>
        <w:rPr>
          <w:rFonts w:ascii="Times New Roman" w:hAnsi="Times New Roman" w:cs="Times New Roman"/>
          <w:color w:val="000000"/>
          <w:sz w:val="21"/>
          <w:szCs w:val="21"/>
        </w:rPr>
        <w:t>авленного Товара и для проверки соответствия исполнения Поставщиком обязательств по Контракту требованиям, установленным Контрактом.</w:t>
      </w:r>
    </w:p>
    <w:p w:rsidR="00ED2C1D" w:rsidRDefault="00F53D22">
      <w:pPr>
        <w:pStyle w:val="ConsPlusNormal"/>
        <w:jc w:val="center"/>
        <w:outlineLvl w:val="1"/>
        <w:rPr>
          <w:color w:val="000000"/>
        </w:rPr>
      </w:pPr>
      <w:r>
        <w:rPr>
          <w:rFonts w:ascii="Times New Roman" w:hAnsi="Times New Roman" w:cs="Times New Roman"/>
          <w:b/>
          <w:color w:val="000000"/>
          <w:sz w:val="21"/>
          <w:szCs w:val="21"/>
        </w:rPr>
        <w:t xml:space="preserve">4. Упаковка и маркировка. Условия транспортировки. </w:t>
      </w:r>
    </w:p>
    <w:p w:rsidR="00ED2C1D" w:rsidRDefault="00F53D22">
      <w:pPr>
        <w:pStyle w:val="ConsPlusNormal"/>
        <w:ind w:firstLine="540"/>
        <w:jc w:val="both"/>
        <w:rPr>
          <w:color w:val="000000"/>
        </w:rPr>
      </w:pPr>
      <w:r>
        <w:rPr>
          <w:rFonts w:ascii="Times New Roman" w:hAnsi="Times New Roman" w:cs="Times New Roman"/>
          <w:color w:val="000000"/>
          <w:sz w:val="21"/>
          <w:szCs w:val="21"/>
        </w:rPr>
        <w:t>4.1. Упаковка и маркировка Товара должны соответствовать требованиям за</w:t>
      </w:r>
      <w:r>
        <w:rPr>
          <w:rFonts w:ascii="Times New Roman" w:hAnsi="Times New Roman" w:cs="Times New Roman"/>
          <w:color w:val="000000"/>
          <w:sz w:val="21"/>
          <w:szCs w:val="21"/>
        </w:rPr>
        <w:t>конодательства Российской Федерации, международных договоров и актов, составляющих право Евразийского экономического союза.</w:t>
      </w:r>
    </w:p>
    <w:p w:rsidR="00ED2C1D" w:rsidRDefault="00F53D22">
      <w:pPr>
        <w:pStyle w:val="ConsPlusNormal"/>
        <w:ind w:firstLine="540"/>
        <w:jc w:val="both"/>
        <w:rPr>
          <w:color w:val="000000"/>
        </w:rPr>
      </w:pPr>
      <w:r>
        <w:rPr>
          <w:rFonts w:ascii="Times New Roman" w:hAnsi="Times New Roman" w:cs="Times New Roman"/>
          <w:color w:val="000000"/>
          <w:sz w:val="21"/>
          <w:szCs w:val="21"/>
        </w:rPr>
        <w:t>4.2. Поставщик должен обеспечить упаковку Товара, способную предотвратить его повреждение или порчу во время транспортировки к Месту</w:t>
      </w:r>
      <w:r>
        <w:rPr>
          <w:rFonts w:ascii="Times New Roman" w:hAnsi="Times New Roman" w:cs="Times New Roman"/>
          <w:color w:val="000000"/>
          <w:sz w:val="21"/>
          <w:szCs w:val="21"/>
        </w:rPr>
        <w:t xml:space="preserve"> доставки. Упаковка Товара должна полностью обеспечивать условия транспортировки Товара.</w:t>
      </w:r>
    </w:p>
    <w:p w:rsidR="00ED2C1D" w:rsidRDefault="00F53D22">
      <w:pPr>
        <w:pStyle w:val="ConsPlusNormal"/>
        <w:ind w:firstLine="540"/>
        <w:jc w:val="both"/>
        <w:rPr>
          <w:color w:val="000000"/>
        </w:rPr>
      </w:pPr>
      <w:r>
        <w:rPr>
          <w:rFonts w:ascii="Times New Roman" w:hAnsi="Times New Roman" w:cs="Times New Roman"/>
          <w:color w:val="000000"/>
          <w:sz w:val="21"/>
          <w:szCs w:val="21"/>
        </w:rPr>
        <w:t>При определении габаритов упаковки Товара и его веса с упаковкой необходимо учитывать удаленность Мест доставки и отсутствие грузоподъемных средств в пунктах по пути с</w:t>
      </w:r>
      <w:r>
        <w:rPr>
          <w:rFonts w:ascii="Times New Roman" w:hAnsi="Times New Roman" w:cs="Times New Roman"/>
          <w:color w:val="000000"/>
          <w:sz w:val="21"/>
          <w:szCs w:val="21"/>
        </w:rPr>
        <w:t>ледования Товара.</w:t>
      </w:r>
    </w:p>
    <w:p w:rsidR="00ED2C1D" w:rsidRDefault="00F53D22">
      <w:pPr>
        <w:pStyle w:val="ConsPlusNormal"/>
        <w:ind w:firstLine="540"/>
        <w:jc w:val="both"/>
        <w:rPr>
          <w:color w:val="000000"/>
        </w:rPr>
      </w:pPr>
      <w:r>
        <w:rPr>
          <w:rFonts w:ascii="Times New Roman" w:hAnsi="Times New Roman" w:cs="Times New Roman"/>
          <w:color w:val="000000"/>
          <w:sz w:val="21"/>
          <w:szCs w:val="21"/>
        </w:rPr>
        <w:t>4.3. Вся упаковка должна иметь следующую маркировку:</w:t>
      </w:r>
    </w:p>
    <w:p w:rsidR="00ED2C1D" w:rsidRDefault="00F53D22">
      <w:pPr>
        <w:pStyle w:val="ConsPlusNormal"/>
        <w:ind w:firstLine="540"/>
        <w:jc w:val="both"/>
        <w:rPr>
          <w:color w:val="000000"/>
        </w:rPr>
      </w:pPr>
      <w:r>
        <w:rPr>
          <w:rFonts w:ascii="Times New Roman" w:hAnsi="Times New Roman" w:cs="Times New Roman"/>
          <w:color w:val="000000"/>
          <w:sz w:val="21"/>
          <w:szCs w:val="21"/>
        </w:rPr>
        <w:t>Наименование Товара: ___________</w:t>
      </w:r>
    </w:p>
    <w:p w:rsidR="00ED2C1D" w:rsidRDefault="00F53D22">
      <w:pPr>
        <w:pStyle w:val="ConsPlusNormal"/>
        <w:ind w:firstLine="540"/>
        <w:jc w:val="both"/>
        <w:rPr>
          <w:color w:val="000000"/>
        </w:rPr>
      </w:pPr>
      <w:r>
        <w:rPr>
          <w:rFonts w:ascii="Times New Roman" w:hAnsi="Times New Roman" w:cs="Times New Roman"/>
          <w:color w:val="000000"/>
          <w:sz w:val="21"/>
          <w:szCs w:val="21"/>
        </w:rPr>
        <w:t>Государственный/Муниципальный контракт N __________</w:t>
      </w:r>
    </w:p>
    <w:p w:rsidR="00ED2C1D" w:rsidRDefault="00F53D22">
      <w:pPr>
        <w:pStyle w:val="ConsPlusNormal"/>
        <w:ind w:firstLine="540"/>
        <w:jc w:val="both"/>
        <w:rPr>
          <w:color w:val="000000"/>
        </w:rPr>
      </w:pPr>
      <w:r>
        <w:rPr>
          <w:rFonts w:ascii="Times New Roman" w:hAnsi="Times New Roman" w:cs="Times New Roman"/>
          <w:color w:val="000000"/>
          <w:sz w:val="21"/>
          <w:szCs w:val="21"/>
        </w:rPr>
        <w:t>Заказчик: ____________</w:t>
      </w:r>
    </w:p>
    <w:p w:rsidR="00ED2C1D" w:rsidRDefault="00F53D22">
      <w:pPr>
        <w:pStyle w:val="ConsPlusNormal"/>
        <w:ind w:firstLine="540"/>
        <w:jc w:val="both"/>
        <w:rPr>
          <w:color w:val="000000"/>
        </w:rPr>
      </w:pPr>
      <w:r>
        <w:rPr>
          <w:rFonts w:ascii="Times New Roman" w:hAnsi="Times New Roman" w:cs="Times New Roman"/>
          <w:color w:val="000000"/>
          <w:sz w:val="21"/>
          <w:szCs w:val="21"/>
        </w:rPr>
        <w:t>Поставщик: _______________</w:t>
      </w:r>
    </w:p>
    <w:p w:rsidR="00ED2C1D" w:rsidRDefault="00F53D22">
      <w:pPr>
        <w:pStyle w:val="ConsPlusNormal"/>
        <w:ind w:firstLine="540"/>
        <w:jc w:val="both"/>
        <w:rPr>
          <w:color w:val="000000"/>
        </w:rPr>
      </w:pPr>
      <w:r>
        <w:rPr>
          <w:rFonts w:ascii="Times New Roman" w:hAnsi="Times New Roman" w:cs="Times New Roman"/>
          <w:color w:val="000000"/>
          <w:sz w:val="21"/>
          <w:szCs w:val="21"/>
        </w:rPr>
        <w:t>Получатель: _______</w:t>
      </w:r>
    </w:p>
    <w:p w:rsidR="00ED2C1D" w:rsidRDefault="00F53D22">
      <w:pPr>
        <w:pStyle w:val="ConsPlusNormal"/>
        <w:ind w:firstLine="540"/>
        <w:jc w:val="both"/>
        <w:rPr>
          <w:color w:val="000000"/>
        </w:rPr>
      </w:pPr>
      <w:r>
        <w:rPr>
          <w:rFonts w:ascii="Times New Roman" w:hAnsi="Times New Roman" w:cs="Times New Roman"/>
          <w:color w:val="000000"/>
          <w:sz w:val="21"/>
          <w:szCs w:val="21"/>
        </w:rPr>
        <w:t>Пункт назначения: _________</w:t>
      </w:r>
    </w:p>
    <w:p w:rsidR="00ED2C1D" w:rsidRDefault="00F53D22">
      <w:pPr>
        <w:pStyle w:val="ConsPlusNormal"/>
        <w:ind w:firstLine="540"/>
        <w:jc w:val="both"/>
        <w:rPr>
          <w:color w:val="000000"/>
        </w:rPr>
      </w:pPr>
      <w:r>
        <w:rPr>
          <w:rFonts w:ascii="Times New Roman" w:hAnsi="Times New Roman" w:cs="Times New Roman"/>
          <w:color w:val="000000"/>
          <w:sz w:val="21"/>
          <w:szCs w:val="21"/>
        </w:rPr>
        <w:t>Грузоотправитель: _________</w:t>
      </w:r>
    </w:p>
    <w:p w:rsidR="00ED2C1D" w:rsidRDefault="00F53D22">
      <w:pPr>
        <w:pStyle w:val="ConsPlusNormal"/>
        <w:ind w:firstLine="540"/>
        <w:jc w:val="both"/>
        <w:rPr>
          <w:color w:val="000000"/>
        </w:rPr>
      </w:pPr>
      <w:r>
        <w:rPr>
          <w:rFonts w:ascii="Times New Roman" w:hAnsi="Times New Roman" w:cs="Times New Roman"/>
          <w:color w:val="000000"/>
          <w:sz w:val="21"/>
          <w:szCs w:val="21"/>
        </w:rPr>
        <w:t>Ящик/контейнер N _______, всего ящиков/контейнеров _______</w:t>
      </w:r>
    </w:p>
    <w:p w:rsidR="00ED2C1D" w:rsidRDefault="00F53D22">
      <w:pPr>
        <w:pStyle w:val="ConsPlusNormal"/>
        <w:ind w:firstLine="540"/>
        <w:jc w:val="both"/>
        <w:rPr>
          <w:color w:val="000000"/>
        </w:rPr>
      </w:pPr>
      <w:r>
        <w:rPr>
          <w:rFonts w:ascii="Times New Roman" w:hAnsi="Times New Roman" w:cs="Times New Roman"/>
          <w:color w:val="000000"/>
          <w:sz w:val="21"/>
          <w:szCs w:val="21"/>
        </w:rPr>
        <w:t>Размеры (высота, длина, ширина) ________</w:t>
      </w:r>
    </w:p>
    <w:p w:rsidR="00ED2C1D" w:rsidRDefault="00F53D22">
      <w:pPr>
        <w:pStyle w:val="ConsPlusNormal"/>
        <w:ind w:firstLine="540"/>
        <w:jc w:val="both"/>
        <w:rPr>
          <w:color w:val="000000"/>
        </w:rPr>
      </w:pPr>
      <w:r>
        <w:rPr>
          <w:rFonts w:ascii="Times New Roman" w:hAnsi="Times New Roman" w:cs="Times New Roman"/>
          <w:color w:val="000000"/>
          <w:sz w:val="21"/>
          <w:szCs w:val="21"/>
        </w:rPr>
        <w:t>Вес брутто _____ кг</w:t>
      </w:r>
    </w:p>
    <w:p w:rsidR="00ED2C1D" w:rsidRDefault="00F53D22">
      <w:pPr>
        <w:pStyle w:val="ConsPlusNormal"/>
        <w:ind w:firstLine="540"/>
        <w:jc w:val="both"/>
        <w:rPr>
          <w:color w:val="000000"/>
        </w:rPr>
      </w:pPr>
      <w:r>
        <w:rPr>
          <w:rFonts w:ascii="Times New Roman" w:hAnsi="Times New Roman" w:cs="Times New Roman"/>
          <w:color w:val="000000"/>
          <w:sz w:val="21"/>
          <w:szCs w:val="21"/>
        </w:rPr>
        <w:t>Вес нетто ______ кг.</w:t>
      </w:r>
    </w:p>
    <w:p w:rsidR="00ED2C1D" w:rsidRDefault="00F53D22">
      <w:pPr>
        <w:pStyle w:val="ConsPlusNormal"/>
        <w:ind w:firstLine="540"/>
        <w:jc w:val="both"/>
      </w:pPr>
      <w:r>
        <w:rPr>
          <w:rFonts w:ascii="Times New Roman" w:hAnsi="Times New Roman" w:cs="Times New Roman"/>
          <w:color w:val="000000"/>
          <w:sz w:val="21"/>
          <w:szCs w:val="21"/>
        </w:rPr>
        <w:t>4.4. Каждый ящик/контейнер должны сопровождать два экземпляра упаковочного листа с опис</w:t>
      </w:r>
      <w:r>
        <w:rPr>
          <w:rFonts w:ascii="Times New Roman" w:hAnsi="Times New Roman" w:cs="Times New Roman"/>
          <w:color w:val="000000"/>
          <w:sz w:val="21"/>
          <w:szCs w:val="21"/>
        </w:rPr>
        <w:t xml:space="preserve">анием Товара, указанием веса нетто, веса брутто, количества Товара, указанием номера и даты Контракта (далее - Упаковочный лист). Один Упаковочный лист с приложением документов, предусмотренных </w:t>
      </w:r>
      <w:hyperlink r:id="rId11" w:anchor="P130" w:history="1">
        <w:r>
          <w:rPr>
            <w:rStyle w:val="a"/>
            <w:rFonts w:ascii="Times New Roman" w:hAnsi="Times New Roman" w:cs="Times New Roman"/>
            <w:color w:val="000000"/>
            <w:sz w:val="21"/>
            <w:szCs w:val="21"/>
            <w:u w:val="none"/>
          </w:rPr>
          <w:t>пунктом 5.3</w:t>
        </w:r>
      </w:hyperlink>
      <w:r>
        <w:rPr>
          <w:rFonts w:ascii="Times New Roman" w:hAnsi="Times New Roman" w:cs="Times New Roman"/>
          <w:color w:val="000000"/>
          <w:sz w:val="21"/>
          <w:szCs w:val="21"/>
        </w:rPr>
        <w:t xml:space="preserve"> Контракта, должен находиться внутри ящика/контейнера, другой - крепиться</w:t>
      </w:r>
      <w:r>
        <w:rPr>
          <w:rFonts w:ascii="Times New Roman" w:hAnsi="Times New Roman" w:cs="Times New Roman"/>
          <w:color w:val="000000"/>
          <w:sz w:val="21"/>
          <w:szCs w:val="21"/>
        </w:rPr>
        <w:t xml:space="preserve"> с внешней стороны ящика/контейнера в водонепроницаемом конверте.</w:t>
      </w:r>
    </w:p>
    <w:p w:rsidR="00ED2C1D" w:rsidRDefault="00F53D22">
      <w:pPr>
        <w:pStyle w:val="ConsPlusNormal"/>
        <w:ind w:firstLine="540"/>
        <w:jc w:val="both"/>
        <w:rPr>
          <w:color w:val="000000"/>
        </w:rPr>
      </w:pPr>
      <w:r>
        <w:rPr>
          <w:rFonts w:ascii="Times New Roman" w:hAnsi="Times New Roman" w:cs="Times New Roman"/>
          <w:color w:val="000000"/>
          <w:sz w:val="21"/>
          <w:szCs w:val="21"/>
        </w:rPr>
        <w:t>4.5. Поставщик обязан обеспечить в соответствии с требованиями законодательства Российской Федерации надлежащие условия хранения и температурный режим, необходимые для соблюдения условий тра</w:t>
      </w:r>
      <w:r>
        <w:rPr>
          <w:rFonts w:ascii="Times New Roman" w:hAnsi="Times New Roman" w:cs="Times New Roman"/>
          <w:color w:val="000000"/>
          <w:sz w:val="21"/>
          <w:szCs w:val="21"/>
        </w:rPr>
        <w:t>нспортировки Товара, определенные нормативной документацией на Товар и инструкцией по медицинскому применению Товара.</w:t>
      </w:r>
    </w:p>
    <w:p w:rsidR="00ED2C1D" w:rsidRDefault="00F53D22">
      <w:pPr>
        <w:pStyle w:val="ConsPlusNormal"/>
        <w:jc w:val="center"/>
        <w:outlineLvl w:val="1"/>
        <w:rPr>
          <w:color w:val="000000"/>
        </w:rPr>
      </w:pPr>
      <w:r>
        <w:rPr>
          <w:rFonts w:ascii="Times New Roman" w:hAnsi="Times New Roman" w:cs="Times New Roman"/>
          <w:b/>
          <w:color w:val="000000"/>
          <w:sz w:val="21"/>
          <w:szCs w:val="21"/>
        </w:rPr>
        <w:t xml:space="preserve">5. Поставка Товара </w:t>
      </w:r>
    </w:p>
    <w:p w:rsidR="00ED2C1D" w:rsidRDefault="00F53D22">
      <w:pPr>
        <w:pStyle w:val="ConsPlusNormal"/>
        <w:ind w:firstLine="540"/>
        <w:jc w:val="both"/>
        <w:rPr>
          <w:color w:val="000000"/>
        </w:rPr>
      </w:pPr>
      <w:r>
        <w:rPr>
          <w:rFonts w:ascii="Times New Roman" w:hAnsi="Times New Roman" w:cs="Times New Roman"/>
          <w:color w:val="000000"/>
          <w:sz w:val="21"/>
          <w:szCs w:val="21"/>
        </w:rPr>
        <w:t>5.1. Поставка Товара осуществляется Поставщиком на условиях и в сроки, определенные пунктом 1.4 Контракта.</w:t>
      </w:r>
    </w:p>
    <w:p w:rsidR="00ED2C1D" w:rsidRDefault="00F53D22">
      <w:pPr>
        <w:pStyle w:val="ConsPlusNormal"/>
        <w:ind w:firstLine="540"/>
        <w:jc w:val="both"/>
      </w:pPr>
      <w:r>
        <w:rPr>
          <w:rFonts w:ascii="Times New Roman" w:hAnsi="Times New Roman" w:cs="Times New Roman"/>
          <w:color w:val="000000"/>
          <w:sz w:val="21"/>
          <w:szCs w:val="21"/>
        </w:rPr>
        <w:t>Поставщик з</w:t>
      </w:r>
      <w:r>
        <w:rPr>
          <w:rFonts w:ascii="Times New Roman" w:hAnsi="Times New Roman" w:cs="Times New Roman"/>
          <w:color w:val="000000"/>
          <w:sz w:val="21"/>
          <w:szCs w:val="21"/>
        </w:rPr>
        <w:t xml:space="preserve">а 2 (два) дня до осуществления поставки Товара направляет Заказчику </w:t>
      </w:r>
      <w:hyperlink r:id="rId12" w:anchor="P793" w:history="1">
        <w:r>
          <w:rPr>
            <w:rStyle w:val="a"/>
            <w:rFonts w:ascii="Times New Roman" w:hAnsi="Times New Roman" w:cs="Times New Roman"/>
            <w:color w:val="000000"/>
            <w:sz w:val="21"/>
            <w:szCs w:val="21"/>
            <w:u w:val="none"/>
          </w:rPr>
          <w:t xml:space="preserve"> уведомление о времени доставки Товара в Место доставки.</w:t>
        </w:r>
      </w:hyperlink>
    </w:p>
    <w:p w:rsidR="00ED2C1D" w:rsidRDefault="00F53D22">
      <w:pPr>
        <w:pStyle w:val="ConsPlusNormal"/>
        <w:ind w:firstLine="540"/>
        <w:jc w:val="both"/>
      </w:pPr>
      <w:r>
        <w:rPr>
          <w:rFonts w:ascii="Times New Roman" w:hAnsi="Times New Roman" w:cs="Times New Roman"/>
          <w:color w:val="000000"/>
          <w:sz w:val="21"/>
          <w:szCs w:val="21"/>
        </w:rPr>
        <w:t>5.2. Фактической датой поставки считается дата, указанная в Акте приема-передачи Товара (</w:t>
      </w:r>
      <w:hyperlink r:id="rId13" w:anchor="P564" w:history="1">
        <w:r>
          <w:rPr>
            <w:rStyle w:val="a"/>
            <w:rFonts w:ascii="Times New Roman" w:hAnsi="Times New Roman" w:cs="Times New Roman"/>
            <w:color w:val="000000"/>
            <w:sz w:val="21"/>
            <w:szCs w:val="21"/>
            <w:u w:val="none"/>
          </w:rPr>
          <w:t xml:space="preserve">приложение N </w:t>
        </w:r>
      </w:hyperlink>
      <w:r>
        <w:rPr>
          <w:rFonts w:ascii="Times New Roman" w:hAnsi="Times New Roman" w:cs="Times New Roman"/>
          <w:color w:val="000000"/>
          <w:sz w:val="21"/>
          <w:szCs w:val="21"/>
        </w:rPr>
        <w:t>3 к Контракту).</w:t>
      </w:r>
    </w:p>
    <w:p w:rsidR="00ED2C1D" w:rsidRDefault="00F53D22">
      <w:pPr>
        <w:pStyle w:val="ConsPlusNormal"/>
        <w:ind w:firstLine="540"/>
        <w:jc w:val="both"/>
        <w:rPr>
          <w:color w:val="000000"/>
        </w:rPr>
      </w:pPr>
      <w:bookmarkStart w:id="6" w:name="P130"/>
      <w:bookmarkEnd w:id="6"/>
      <w:r>
        <w:rPr>
          <w:rFonts w:ascii="Times New Roman" w:hAnsi="Times New Roman" w:cs="Times New Roman"/>
          <w:color w:val="000000"/>
          <w:sz w:val="21"/>
          <w:szCs w:val="21"/>
        </w:rPr>
        <w:lastRenderedPageBreak/>
        <w:t>5.3. При поставке Товара Поставщик представляет следующие</w:t>
      </w:r>
      <w:r>
        <w:rPr>
          <w:rFonts w:ascii="Times New Roman" w:hAnsi="Times New Roman" w:cs="Times New Roman"/>
          <w:color w:val="000000"/>
          <w:sz w:val="21"/>
          <w:szCs w:val="21"/>
        </w:rPr>
        <w:t xml:space="preserve"> документы:</w:t>
      </w:r>
    </w:p>
    <w:p w:rsidR="00ED2C1D" w:rsidRDefault="00F53D22">
      <w:pPr>
        <w:pStyle w:val="ConsPlusNormal"/>
        <w:ind w:firstLine="540"/>
        <w:jc w:val="both"/>
        <w:rPr>
          <w:color w:val="000000"/>
        </w:rPr>
      </w:pPr>
      <w:r>
        <w:rPr>
          <w:rFonts w:ascii="Times New Roman" w:hAnsi="Times New Roman" w:cs="Times New Roman"/>
          <w:color w:val="000000"/>
          <w:sz w:val="21"/>
          <w:szCs w:val="21"/>
        </w:rPr>
        <w:t>а) копию регистрационного удостоверения лекарственного препарата, выданного уполномоченным органом;</w:t>
      </w:r>
    </w:p>
    <w:p w:rsidR="00ED2C1D" w:rsidRDefault="00F53D22">
      <w:pPr>
        <w:pStyle w:val="ConsPlusNormal"/>
        <w:ind w:firstLine="540"/>
        <w:jc w:val="both"/>
        <w:rPr>
          <w:color w:val="000000"/>
        </w:rPr>
      </w:pPr>
      <w:r>
        <w:rPr>
          <w:rFonts w:ascii="Times New Roman" w:hAnsi="Times New Roman" w:cs="Times New Roman"/>
          <w:color w:val="000000"/>
          <w:sz w:val="21"/>
          <w:szCs w:val="21"/>
        </w:rPr>
        <w:t xml:space="preserve">б) протокол согласования цен поставки Товара, включенного в перечень жизненно необходимых и важнейших лекарственных препаратов, составленный по </w:t>
      </w:r>
      <w:r>
        <w:rPr>
          <w:rFonts w:ascii="Times New Roman" w:hAnsi="Times New Roman" w:cs="Times New Roman"/>
          <w:color w:val="000000"/>
          <w:sz w:val="21"/>
          <w:szCs w:val="21"/>
        </w:rPr>
        <w:t>форме в соответствии с законодательством Российской Федерации (при поставке Товара, включенного в перечень жизненно необходимых и важнейших лекарственных препаратов);</w:t>
      </w:r>
    </w:p>
    <w:p w:rsidR="00ED2C1D" w:rsidRDefault="00F53D22">
      <w:pPr>
        <w:pStyle w:val="ConsPlusNormal"/>
        <w:ind w:firstLine="540"/>
        <w:jc w:val="both"/>
        <w:rPr>
          <w:color w:val="000000"/>
        </w:rPr>
      </w:pPr>
      <w:r>
        <w:rPr>
          <w:rFonts w:ascii="Times New Roman" w:hAnsi="Times New Roman" w:cs="Times New Roman"/>
          <w:color w:val="000000"/>
          <w:sz w:val="21"/>
          <w:szCs w:val="21"/>
        </w:rPr>
        <w:t>в) товарную накладную, составленную по форме в соответствии с законодательством Российско</w:t>
      </w:r>
      <w:r>
        <w:rPr>
          <w:rFonts w:ascii="Times New Roman" w:hAnsi="Times New Roman" w:cs="Times New Roman"/>
          <w:color w:val="000000"/>
          <w:sz w:val="21"/>
          <w:szCs w:val="21"/>
        </w:rPr>
        <w:t>й Федерации;</w:t>
      </w:r>
    </w:p>
    <w:p w:rsidR="00ED2C1D" w:rsidRDefault="00F53D22">
      <w:pPr>
        <w:pStyle w:val="ConsPlusNormal"/>
        <w:ind w:firstLine="540"/>
        <w:jc w:val="both"/>
      </w:pPr>
      <w:r>
        <w:rPr>
          <w:rFonts w:ascii="Times New Roman" w:hAnsi="Times New Roman" w:cs="Times New Roman"/>
          <w:color w:val="000000"/>
          <w:sz w:val="21"/>
          <w:szCs w:val="21"/>
        </w:rPr>
        <w:t>г) Акт приема-передачи Товара (</w:t>
      </w:r>
      <w:hyperlink r:id="rId14" w:anchor="P564" w:history="1">
        <w:r>
          <w:rPr>
            <w:rStyle w:val="a"/>
            <w:rFonts w:ascii="Times New Roman" w:hAnsi="Times New Roman" w:cs="Times New Roman"/>
            <w:color w:val="000000"/>
            <w:sz w:val="21"/>
            <w:szCs w:val="21"/>
            <w:u w:val="none"/>
          </w:rPr>
          <w:t xml:space="preserve">приложение N </w:t>
        </w:r>
      </w:hyperlink>
      <w:r>
        <w:rPr>
          <w:rFonts w:ascii="Times New Roman" w:hAnsi="Times New Roman" w:cs="Times New Roman"/>
          <w:color w:val="000000"/>
          <w:sz w:val="21"/>
          <w:szCs w:val="21"/>
        </w:rPr>
        <w:t>3 к Контракту) в двух экземплярах один экземпляр для Заказчика и один экземпляр для Поставщика;</w:t>
      </w:r>
    </w:p>
    <w:p w:rsidR="00ED2C1D" w:rsidRDefault="00F53D22">
      <w:pPr>
        <w:pStyle w:val="ConsPlusNormal"/>
        <w:ind w:firstLine="540"/>
        <w:jc w:val="both"/>
        <w:rPr>
          <w:color w:val="000000"/>
        </w:rPr>
      </w:pPr>
      <w:r>
        <w:rPr>
          <w:rFonts w:ascii="Times New Roman" w:hAnsi="Times New Roman" w:cs="Times New Roman"/>
          <w:color w:val="000000"/>
          <w:sz w:val="21"/>
          <w:szCs w:val="21"/>
        </w:rPr>
        <w:t>д) копию документа, подтверждающего соответствие Товара, выданного уполномоченными органами (организациями).</w:t>
      </w:r>
    </w:p>
    <w:p w:rsidR="00ED2C1D" w:rsidRDefault="00F53D22">
      <w:pPr>
        <w:pStyle w:val="ConsPlusNormal"/>
        <w:ind w:firstLine="540"/>
        <w:jc w:val="both"/>
      </w:pPr>
      <w:r>
        <w:rPr>
          <w:rFonts w:ascii="Times New Roman" w:hAnsi="Times New Roman" w:cs="Times New Roman"/>
          <w:color w:val="000000"/>
          <w:sz w:val="21"/>
          <w:szCs w:val="21"/>
        </w:rPr>
        <w:t>5.4. Поставка То</w:t>
      </w:r>
      <w:r>
        <w:rPr>
          <w:rFonts w:ascii="Times New Roman" w:hAnsi="Times New Roman" w:cs="Times New Roman"/>
          <w:color w:val="000000"/>
          <w:sz w:val="21"/>
          <w:szCs w:val="21"/>
        </w:rPr>
        <w:t xml:space="preserve">вара осуществляется в целых упаковках в соответствии с требованиями Федерального </w:t>
      </w:r>
      <w:hyperlink r:id="rId15">
        <w:r>
          <w:rPr>
            <w:rStyle w:val="a"/>
            <w:rFonts w:ascii="Times New Roman" w:hAnsi="Times New Roman" w:cs="Times New Roman"/>
            <w:color w:val="000000"/>
            <w:sz w:val="21"/>
            <w:szCs w:val="21"/>
            <w:u w:val="none"/>
          </w:rPr>
          <w:t>закона</w:t>
        </w:r>
      </w:hyperlink>
      <w:r>
        <w:rPr>
          <w:rFonts w:ascii="Times New Roman" w:hAnsi="Times New Roman" w:cs="Times New Roman"/>
          <w:color w:val="000000"/>
          <w:sz w:val="21"/>
          <w:szCs w:val="21"/>
        </w:rPr>
        <w:t xml:space="preserve"> от 12.04.2010 N 61-ФЗ "Об обращении лекарственных средст</w:t>
      </w:r>
      <w:r>
        <w:rPr>
          <w:rFonts w:ascii="Times New Roman" w:hAnsi="Times New Roman" w:cs="Times New Roman"/>
          <w:color w:val="000000"/>
          <w:sz w:val="21"/>
          <w:szCs w:val="21"/>
        </w:rPr>
        <w:t>в". При этом если количество Товара, поставляемого Заказчику во вторичной (потребительской) упаковке, превышает количество Товара, указанного в Спецификации (приложение N 1 к Контракту), поставка Товара сверх количества, указанного в Спецификации (приложен</w:t>
      </w:r>
      <w:r>
        <w:rPr>
          <w:rFonts w:ascii="Times New Roman" w:hAnsi="Times New Roman" w:cs="Times New Roman"/>
          <w:color w:val="000000"/>
          <w:sz w:val="21"/>
          <w:szCs w:val="21"/>
        </w:rPr>
        <w:t>ие N 1 к Контракту), осуществляется за счет Поставщика.</w:t>
      </w:r>
    </w:p>
    <w:p w:rsidR="00ED2C1D" w:rsidRDefault="00F53D22">
      <w:pPr>
        <w:pStyle w:val="ConsPlusNormal"/>
        <w:jc w:val="center"/>
        <w:outlineLvl w:val="1"/>
        <w:rPr>
          <w:color w:val="000000"/>
        </w:rPr>
      </w:pPr>
      <w:r>
        <w:rPr>
          <w:rFonts w:ascii="Times New Roman" w:hAnsi="Times New Roman" w:cs="Times New Roman"/>
          <w:b/>
          <w:color w:val="000000"/>
          <w:sz w:val="21"/>
          <w:szCs w:val="21"/>
        </w:rPr>
        <w:t xml:space="preserve">6. Приемка Товара. </w:t>
      </w:r>
    </w:p>
    <w:p w:rsidR="00ED2C1D" w:rsidRDefault="00F53D22">
      <w:pPr>
        <w:pStyle w:val="ConsPlusNormal"/>
        <w:ind w:firstLine="540"/>
        <w:jc w:val="both"/>
        <w:rPr>
          <w:color w:val="000000"/>
        </w:rPr>
      </w:pPr>
      <w:r>
        <w:rPr>
          <w:rFonts w:ascii="Times New Roman" w:hAnsi="Times New Roman" w:cs="Times New Roman"/>
          <w:color w:val="000000"/>
          <w:sz w:val="21"/>
          <w:szCs w:val="21"/>
        </w:rPr>
        <w:t xml:space="preserve">6.1. Приемка поставленного Товара осуществляется в соответствии с требованиями законодательства Российской Федерации в ходе передачи Товара Заказчику в Месте доставки и включает в </w:t>
      </w:r>
      <w:r>
        <w:rPr>
          <w:rFonts w:ascii="Times New Roman" w:hAnsi="Times New Roman" w:cs="Times New Roman"/>
          <w:color w:val="000000"/>
          <w:sz w:val="21"/>
          <w:szCs w:val="21"/>
        </w:rPr>
        <w:t>себя:</w:t>
      </w:r>
    </w:p>
    <w:p w:rsidR="00ED2C1D" w:rsidRDefault="00F53D22">
      <w:pPr>
        <w:pStyle w:val="ConsPlusNormal"/>
        <w:ind w:firstLine="540"/>
        <w:jc w:val="both"/>
      </w:pPr>
      <w:r>
        <w:rPr>
          <w:rFonts w:ascii="Times New Roman" w:hAnsi="Times New Roman" w:cs="Times New Roman"/>
          <w:color w:val="000000"/>
          <w:sz w:val="21"/>
          <w:szCs w:val="21"/>
        </w:rPr>
        <w:t>а) проверку по Упаковочным листам номенклатуры поставленного Товара на соответствие Спецификации (</w:t>
      </w:r>
      <w:hyperlink r:id="rId16" w:anchor="P365" w:history="1">
        <w:r>
          <w:rPr>
            <w:rStyle w:val="a"/>
            <w:rFonts w:ascii="Times New Roman" w:hAnsi="Times New Roman" w:cs="Times New Roman"/>
            <w:color w:val="000000"/>
            <w:sz w:val="21"/>
            <w:szCs w:val="21"/>
            <w:u w:val="none"/>
          </w:rPr>
          <w:t>приложение N 1</w:t>
        </w:r>
      </w:hyperlink>
      <w:r>
        <w:rPr>
          <w:rFonts w:ascii="Times New Roman" w:hAnsi="Times New Roman" w:cs="Times New Roman"/>
          <w:color w:val="000000"/>
          <w:sz w:val="21"/>
          <w:szCs w:val="21"/>
        </w:rPr>
        <w:t xml:space="preserve"> к Контр</w:t>
      </w:r>
      <w:r>
        <w:rPr>
          <w:rFonts w:ascii="Times New Roman" w:hAnsi="Times New Roman" w:cs="Times New Roman"/>
          <w:color w:val="000000"/>
          <w:sz w:val="21"/>
          <w:szCs w:val="21"/>
        </w:rPr>
        <w:t>акту) и Техническим характеристикам (</w:t>
      </w:r>
      <w:hyperlink r:id="rId17" w:anchor="P410" w:history="1">
        <w:r>
          <w:rPr>
            <w:rStyle w:val="a"/>
            <w:rFonts w:ascii="Times New Roman" w:hAnsi="Times New Roman" w:cs="Times New Roman"/>
            <w:color w:val="000000"/>
            <w:sz w:val="21"/>
            <w:szCs w:val="21"/>
            <w:u w:val="none"/>
          </w:rPr>
          <w:t>приложение N 2</w:t>
        </w:r>
      </w:hyperlink>
      <w:r>
        <w:rPr>
          <w:rFonts w:ascii="Times New Roman" w:hAnsi="Times New Roman" w:cs="Times New Roman"/>
          <w:color w:val="000000"/>
          <w:sz w:val="21"/>
          <w:szCs w:val="21"/>
        </w:rPr>
        <w:t xml:space="preserve"> к Контракту);</w:t>
      </w:r>
    </w:p>
    <w:p w:rsidR="00ED2C1D" w:rsidRDefault="00F53D22">
      <w:pPr>
        <w:pStyle w:val="ConsPlusNormal"/>
        <w:ind w:firstLine="540"/>
        <w:jc w:val="both"/>
      </w:pPr>
      <w:r>
        <w:rPr>
          <w:rFonts w:ascii="Times New Roman" w:hAnsi="Times New Roman" w:cs="Times New Roman"/>
          <w:color w:val="000000"/>
          <w:sz w:val="21"/>
          <w:szCs w:val="21"/>
        </w:rPr>
        <w:t xml:space="preserve">б) проверку полноты и правильности оформления комплекта документов, предусмотренных </w:t>
      </w:r>
      <w:hyperlink r:id="rId18" w:anchor="P130" w:history="1">
        <w:r>
          <w:rPr>
            <w:rStyle w:val="a"/>
            <w:rFonts w:ascii="Times New Roman" w:hAnsi="Times New Roman" w:cs="Times New Roman"/>
            <w:color w:val="000000"/>
            <w:sz w:val="21"/>
            <w:szCs w:val="21"/>
            <w:u w:val="none"/>
          </w:rPr>
          <w:t>пунктом 5.3</w:t>
        </w:r>
      </w:hyperlink>
      <w:r>
        <w:rPr>
          <w:rFonts w:ascii="Times New Roman" w:hAnsi="Times New Roman" w:cs="Times New Roman"/>
          <w:color w:val="000000"/>
          <w:sz w:val="21"/>
          <w:szCs w:val="21"/>
        </w:rPr>
        <w:t xml:space="preserve"> Контракта;</w:t>
      </w:r>
    </w:p>
    <w:p w:rsidR="00ED2C1D" w:rsidRDefault="00F53D22">
      <w:pPr>
        <w:pStyle w:val="ConsPlusNormal"/>
        <w:ind w:firstLine="540"/>
        <w:jc w:val="both"/>
        <w:rPr>
          <w:color w:val="000000"/>
        </w:rPr>
      </w:pPr>
      <w:r>
        <w:rPr>
          <w:rFonts w:ascii="Times New Roman" w:hAnsi="Times New Roman" w:cs="Times New Roman"/>
          <w:color w:val="000000"/>
          <w:sz w:val="21"/>
          <w:szCs w:val="21"/>
        </w:rPr>
        <w:t>в) контроль наличия/отсутствия внешних повреждений упаковки Товара;</w:t>
      </w:r>
    </w:p>
    <w:p w:rsidR="00ED2C1D" w:rsidRDefault="00F53D22">
      <w:pPr>
        <w:pStyle w:val="ConsPlusNormal"/>
        <w:ind w:firstLine="540"/>
        <w:jc w:val="both"/>
        <w:rPr>
          <w:color w:val="000000"/>
        </w:rPr>
      </w:pPr>
      <w:r>
        <w:rPr>
          <w:rFonts w:ascii="Times New Roman" w:hAnsi="Times New Roman" w:cs="Times New Roman"/>
          <w:color w:val="000000"/>
          <w:sz w:val="21"/>
          <w:szCs w:val="21"/>
        </w:rPr>
        <w:t>г) проверку соблюдения температурного режима при хранении и</w:t>
      </w:r>
      <w:r>
        <w:rPr>
          <w:rFonts w:ascii="Times New Roman" w:hAnsi="Times New Roman" w:cs="Times New Roman"/>
          <w:color w:val="000000"/>
          <w:sz w:val="21"/>
          <w:szCs w:val="21"/>
        </w:rPr>
        <w:t xml:space="preserve"> транспортировке Товара (включается в случае необходимости).</w:t>
      </w:r>
    </w:p>
    <w:p w:rsidR="00ED2C1D" w:rsidRDefault="00F53D22">
      <w:pPr>
        <w:pStyle w:val="ConsPlusNormal"/>
        <w:ind w:firstLine="540"/>
        <w:jc w:val="both"/>
      </w:pPr>
      <w:r>
        <w:rPr>
          <w:rFonts w:ascii="Times New Roman" w:hAnsi="Times New Roman" w:cs="Times New Roman"/>
          <w:color w:val="000000"/>
          <w:sz w:val="21"/>
          <w:szCs w:val="21"/>
        </w:rPr>
        <w:t>По факту приемки Товара Поставщик и Заказчик подписывают Акт приема-передачи Товара (</w:t>
      </w:r>
      <w:hyperlink r:id="rId19" w:anchor="P564" w:history="1">
        <w:r>
          <w:rPr>
            <w:rStyle w:val="a"/>
            <w:rFonts w:ascii="Times New Roman" w:hAnsi="Times New Roman" w:cs="Times New Roman"/>
            <w:color w:val="000000"/>
            <w:sz w:val="21"/>
            <w:szCs w:val="21"/>
            <w:u w:val="none"/>
          </w:rPr>
          <w:t xml:space="preserve">приложение N </w:t>
        </w:r>
      </w:hyperlink>
      <w:r>
        <w:rPr>
          <w:rFonts w:ascii="Times New Roman" w:hAnsi="Times New Roman" w:cs="Times New Roman"/>
          <w:color w:val="000000"/>
          <w:sz w:val="21"/>
          <w:szCs w:val="21"/>
        </w:rPr>
        <w:t>3 к Контр</w:t>
      </w:r>
      <w:r>
        <w:rPr>
          <w:rFonts w:ascii="Times New Roman" w:hAnsi="Times New Roman" w:cs="Times New Roman"/>
          <w:color w:val="000000"/>
          <w:sz w:val="21"/>
          <w:szCs w:val="21"/>
        </w:rPr>
        <w:t>акту).</w:t>
      </w:r>
    </w:p>
    <w:p w:rsidR="00ED2C1D" w:rsidRDefault="00F53D22">
      <w:pPr>
        <w:pStyle w:val="ConsPlusNormal"/>
        <w:ind w:firstLine="540"/>
        <w:jc w:val="both"/>
      </w:pPr>
      <w:bookmarkStart w:id="7" w:name="P147"/>
      <w:bookmarkEnd w:id="7"/>
      <w:r>
        <w:rPr>
          <w:rFonts w:ascii="Times New Roman" w:hAnsi="Times New Roman" w:cs="Times New Roman"/>
          <w:color w:val="000000"/>
          <w:sz w:val="21"/>
          <w:szCs w:val="21"/>
        </w:rPr>
        <w:t xml:space="preserve">6.2. Для проверки предоставленных Поставщиком результатов поставки, предусмотренных Контрактом, в части их соответствия условиям Контракта, Заказчиком проводится экспертиза Товара в порядке, предусмотренном </w:t>
      </w:r>
      <w:hyperlink r:id="rId20">
        <w:r>
          <w:rPr>
            <w:rStyle w:val="a"/>
            <w:rFonts w:ascii="Times New Roman" w:hAnsi="Times New Roman" w:cs="Times New Roman"/>
            <w:color w:val="000000"/>
            <w:sz w:val="21"/>
            <w:szCs w:val="21"/>
            <w:u w:val="none"/>
          </w:rPr>
          <w:t>статьей 94</w:t>
        </w:r>
      </w:hyperlink>
      <w:r>
        <w:rPr>
          <w:rFonts w:ascii="Times New Roman" w:hAnsi="Times New Roman" w:cs="Times New Roman"/>
          <w:color w:val="000000"/>
          <w:sz w:val="21"/>
          <w:szCs w:val="21"/>
        </w:rPr>
        <w:t xml:space="preserve"> Федерального закона о контрактной системе. Экспертиза может проводиться силами Заказчика или к ее проведению могут привлекаться эксперты, экспертные орга</w:t>
      </w:r>
      <w:r>
        <w:rPr>
          <w:rFonts w:ascii="Times New Roman" w:hAnsi="Times New Roman" w:cs="Times New Roman"/>
          <w:color w:val="000000"/>
          <w:sz w:val="21"/>
          <w:szCs w:val="21"/>
        </w:rPr>
        <w:t>низации.</w:t>
      </w:r>
    </w:p>
    <w:p w:rsidR="00ED2C1D" w:rsidRDefault="00F53D22">
      <w:pPr>
        <w:pStyle w:val="ConsPlusNormal"/>
        <w:ind w:firstLine="540"/>
        <w:jc w:val="both"/>
      </w:pPr>
      <w:bookmarkStart w:id="8" w:name="P148"/>
      <w:bookmarkEnd w:id="8"/>
      <w:r>
        <w:rPr>
          <w:rFonts w:ascii="Times New Roman" w:hAnsi="Times New Roman" w:cs="Times New Roman"/>
          <w:color w:val="000000"/>
          <w:sz w:val="21"/>
          <w:szCs w:val="21"/>
        </w:rPr>
        <w:t xml:space="preserve">6.3. Заказчик в течение 10 (десяти) рабочих дней со дня получения от Поставщика документов, предусмотренных </w:t>
      </w:r>
      <w:hyperlink r:id="rId21" w:anchor="P130" w:history="1">
        <w:r>
          <w:rPr>
            <w:rStyle w:val="a"/>
            <w:rFonts w:ascii="Times New Roman" w:hAnsi="Times New Roman" w:cs="Times New Roman"/>
            <w:color w:val="000000"/>
            <w:sz w:val="21"/>
            <w:szCs w:val="21"/>
            <w:u w:val="none"/>
          </w:rPr>
          <w:t>пунктом 5.3</w:t>
        </w:r>
      </w:hyperlink>
      <w:r>
        <w:rPr>
          <w:rFonts w:ascii="Times New Roman" w:hAnsi="Times New Roman" w:cs="Times New Roman"/>
          <w:color w:val="000000"/>
          <w:sz w:val="21"/>
          <w:szCs w:val="21"/>
        </w:rPr>
        <w:t xml:space="preserve"> Контракта, направляет Поставщику подписанный Акт приема-передачи Товара (</w:t>
      </w:r>
      <w:hyperlink r:id="rId22" w:anchor="P564" w:history="1">
        <w:r>
          <w:rPr>
            <w:rStyle w:val="a"/>
            <w:rFonts w:ascii="Times New Roman" w:hAnsi="Times New Roman" w:cs="Times New Roman"/>
            <w:color w:val="000000"/>
            <w:sz w:val="21"/>
            <w:szCs w:val="21"/>
            <w:u w:val="none"/>
          </w:rPr>
          <w:t xml:space="preserve">приложение N </w:t>
        </w:r>
      </w:hyperlink>
      <w:r>
        <w:rPr>
          <w:rFonts w:ascii="Times New Roman" w:hAnsi="Times New Roman" w:cs="Times New Roman"/>
          <w:color w:val="000000"/>
          <w:sz w:val="21"/>
          <w:szCs w:val="21"/>
        </w:rPr>
        <w:t>3 к Контракту) или мотивированный отказ от подписания, в котором указываются недостат</w:t>
      </w:r>
      <w:r>
        <w:rPr>
          <w:rFonts w:ascii="Times New Roman" w:hAnsi="Times New Roman" w:cs="Times New Roman"/>
          <w:color w:val="000000"/>
          <w:sz w:val="21"/>
          <w:szCs w:val="21"/>
        </w:rPr>
        <w:t>ки и сроки их устранения.</w:t>
      </w:r>
    </w:p>
    <w:p w:rsidR="00ED2C1D" w:rsidRDefault="00F53D22">
      <w:pPr>
        <w:pStyle w:val="ConsPlusNormal"/>
        <w:ind w:firstLine="540"/>
        <w:jc w:val="both"/>
      </w:pPr>
      <w:r>
        <w:rPr>
          <w:rFonts w:ascii="Times New Roman" w:hAnsi="Times New Roman" w:cs="Times New Roman"/>
          <w:color w:val="000000"/>
          <w:sz w:val="21"/>
          <w:szCs w:val="21"/>
        </w:rPr>
        <w:t xml:space="preserve">6.4. После устранения недостатков, послуживших основанием для </w:t>
      </w:r>
      <w:proofErr w:type="spellStart"/>
      <w:r>
        <w:rPr>
          <w:rFonts w:ascii="Times New Roman" w:hAnsi="Times New Roman" w:cs="Times New Roman"/>
          <w:color w:val="000000"/>
          <w:sz w:val="21"/>
          <w:szCs w:val="21"/>
        </w:rPr>
        <w:t>неподписания</w:t>
      </w:r>
      <w:proofErr w:type="spellEnd"/>
      <w:r>
        <w:rPr>
          <w:rFonts w:ascii="Times New Roman" w:hAnsi="Times New Roman" w:cs="Times New Roman"/>
          <w:color w:val="000000"/>
          <w:sz w:val="21"/>
          <w:szCs w:val="21"/>
        </w:rPr>
        <w:t xml:space="preserve"> Акта приема-передачи Товара (</w:t>
      </w:r>
      <w:hyperlink r:id="rId23" w:anchor="P564" w:history="1">
        <w:r>
          <w:rPr>
            <w:rStyle w:val="a"/>
            <w:rFonts w:ascii="Times New Roman" w:hAnsi="Times New Roman" w:cs="Times New Roman"/>
            <w:color w:val="000000"/>
            <w:sz w:val="21"/>
            <w:szCs w:val="21"/>
            <w:u w:val="none"/>
          </w:rPr>
          <w:t xml:space="preserve">приложение N </w:t>
        </w:r>
      </w:hyperlink>
      <w:r>
        <w:rPr>
          <w:rFonts w:ascii="Times New Roman" w:hAnsi="Times New Roman" w:cs="Times New Roman"/>
          <w:color w:val="000000"/>
          <w:sz w:val="21"/>
          <w:szCs w:val="21"/>
        </w:rPr>
        <w:t>3 к Контракту), Поставщик и Заказчик подписывают Акт приема-передачи Товара (</w:t>
      </w:r>
      <w:hyperlink r:id="rId24" w:anchor="P564" w:history="1">
        <w:r>
          <w:rPr>
            <w:rStyle w:val="a"/>
            <w:rFonts w:ascii="Times New Roman" w:hAnsi="Times New Roman" w:cs="Times New Roman"/>
            <w:color w:val="000000"/>
            <w:sz w:val="21"/>
            <w:szCs w:val="21"/>
            <w:u w:val="none"/>
          </w:rPr>
          <w:t xml:space="preserve">приложение N </w:t>
        </w:r>
      </w:hyperlink>
      <w:r>
        <w:rPr>
          <w:rFonts w:ascii="Times New Roman" w:hAnsi="Times New Roman" w:cs="Times New Roman"/>
          <w:color w:val="000000"/>
          <w:sz w:val="21"/>
          <w:szCs w:val="21"/>
        </w:rPr>
        <w:t xml:space="preserve">3 к Контракту) в порядке и сроки, предусмотренные </w:t>
      </w:r>
      <w:hyperlink r:id="rId25" w:anchor="P147" w:history="1">
        <w:r>
          <w:rPr>
            <w:rStyle w:val="a"/>
            <w:rFonts w:ascii="Times New Roman" w:hAnsi="Times New Roman" w:cs="Times New Roman"/>
            <w:color w:val="000000"/>
            <w:sz w:val="21"/>
            <w:szCs w:val="21"/>
            <w:u w:val="none"/>
          </w:rPr>
          <w:t>пунктами 6.2</w:t>
        </w:r>
      </w:hyperlink>
      <w:r>
        <w:rPr>
          <w:rFonts w:ascii="Times New Roman" w:hAnsi="Times New Roman" w:cs="Times New Roman"/>
          <w:color w:val="000000"/>
          <w:sz w:val="21"/>
          <w:szCs w:val="21"/>
        </w:rPr>
        <w:t xml:space="preserve"> и </w:t>
      </w:r>
      <w:hyperlink r:id="rId26" w:anchor="P148" w:history="1">
        <w:r>
          <w:rPr>
            <w:rStyle w:val="a"/>
            <w:rFonts w:ascii="Times New Roman" w:hAnsi="Times New Roman" w:cs="Times New Roman"/>
            <w:color w:val="000000"/>
            <w:sz w:val="21"/>
            <w:szCs w:val="21"/>
            <w:u w:val="none"/>
          </w:rPr>
          <w:t>6.3</w:t>
        </w:r>
      </w:hyperlink>
      <w:r>
        <w:rPr>
          <w:rFonts w:ascii="Times New Roman" w:hAnsi="Times New Roman" w:cs="Times New Roman"/>
          <w:color w:val="000000"/>
          <w:sz w:val="21"/>
          <w:szCs w:val="21"/>
        </w:rPr>
        <w:t xml:space="preserve"> Контракта.</w:t>
      </w:r>
    </w:p>
    <w:p w:rsidR="00ED2C1D" w:rsidRDefault="00F53D22">
      <w:pPr>
        <w:pStyle w:val="ConsPlusNormal"/>
        <w:ind w:firstLine="540"/>
        <w:jc w:val="both"/>
      </w:pPr>
      <w:r>
        <w:rPr>
          <w:rFonts w:ascii="Times New Roman" w:hAnsi="Times New Roman" w:cs="Times New Roman"/>
          <w:color w:val="000000"/>
          <w:sz w:val="21"/>
          <w:szCs w:val="21"/>
        </w:rPr>
        <w:t>6.5. Со дня подписания Акта при</w:t>
      </w:r>
      <w:r>
        <w:rPr>
          <w:rFonts w:ascii="Times New Roman" w:hAnsi="Times New Roman" w:cs="Times New Roman"/>
          <w:color w:val="000000"/>
          <w:sz w:val="21"/>
          <w:szCs w:val="21"/>
        </w:rPr>
        <w:t>ема-передачи Товара (</w:t>
      </w:r>
      <w:hyperlink r:id="rId27" w:anchor="P564" w:history="1">
        <w:r>
          <w:rPr>
            <w:rStyle w:val="a"/>
            <w:rFonts w:ascii="Times New Roman" w:hAnsi="Times New Roman" w:cs="Times New Roman"/>
            <w:color w:val="000000"/>
            <w:sz w:val="21"/>
            <w:szCs w:val="21"/>
            <w:u w:val="none"/>
          </w:rPr>
          <w:t>прил</w:t>
        </w:r>
        <w:r>
          <w:rPr>
            <w:rStyle w:val="a"/>
            <w:rFonts w:ascii="Times New Roman" w:hAnsi="Times New Roman" w:cs="Times New Roman"/>
            <w:color w:val="000000"/>
            <w:sz w:val="21"/>
            <w:szCs w:val="21"/>
            <w:u w:val="none"/>
          </w:rPr>
          <w:t xml:space="preserve">ожение N </w:t>
        </w:r>
      </w:hyperlink>
      <w:r>
        <w:rPr>
          <w:rFonts w:ascii="Times New Roman" w:hAnsi="Times New Roman" w:cs="Times New Roman"/>
          <w:color w:val="000000"/>
          <w:sz w:val="21"/>
          <w:szCs w:val="21"/>
        </w:rPr>
        <w:t xml:space="preserve">3 к Контракту) Заказчиком риск случайной гибели, утраты или повреждения Товара переходит к Заказчику. </w:t>
      </w:r>
    </w:p>
    <w:p w:rsidR="00ED2C1D" w:rsidRDefault="00F53D22">
      <w:pPr>
        <w:pStyle w:val="ConsPlusNormal"/>
        <w:jc w:val="center"/>
        <w:outlineLvl w:val="1"/>
        <w:rPr>
          <w:color w:val="000000"/>
        </w:rPr>
      </w:pPr>
      <w:r>
        <w:rPr>
          <w:rFonts w:ascii="Times New Roman" w:hAnsi="Times New Roman" w:cs="Times New Roman"/>
          <w:b/>
          <w:color w:val="000000"/>
          <w:sz w:val="21"/>
          <w:szCs w:val="21"/>
        </w:rPr>
        <w:t>7. Выборочная проверка Товара</w:t>
      </w:r>
    </w:p>
    <w:p w:rsidR="00ED2C1D" w:rsidRDefault="00F53D22">
      <w:pPr>
        <w:pStyle w:val="ConsPlusNormal"/>
        <w:ind w:firstLine="540"/>
        <w:jc w:val="both"/>
        <w:rPr>
          <w:color w:val="000000"/>
        </w:rPr>
      </w:pPr>
      <w:r>
        <w:rPr>
          <w:rFonts w:ascii="Times New Roman" w:hAnsi="Times New Roman" w:cs="Times New Roman"/>
          <w:color w:val="000000"/>
          <w:sz w:val="21"/>
          <w:szCs w:val="21"/>
        </w:rPr>
        <w:t>7.1. Заказчик имеет право осуществлять выборочную проверку поставляемого Товара, в том числе после приемки Това</w:t>
      </w:r>
      <w:r>
        <w:rPr>
          <w:rFonts w:ascii="Times New Roman" w:hAnsi="Times New Roman" w:cs="Times New Roman"/>
          <w:color w:val="000000"/>
          <w:sz w:val="21"/>
          <w:szCs w:val="21"/>
        </w:rPr>
        <w:t>ра.</w:t>
      </w:r>
    </w:p>
    <w:p w:rsidR="00ED2C1D" w:rsidRDefault="00F53D22">
      <w:pPr>
        <w:pStyle w:val="ConsPlusNormal"/>
        <w:ind w:firstLine="540"/>
        <w:jc w:val="both"/>
        <w:rPr>
          <w:color w:val="000000"/>
        </w:rPr>
      </w:pPr>
      <w:r>
        <w:rPr>
          <w:rFonts w:ascii="Times New Roman" w:hAnsi="Times New Roman" w:cs="Times New Roman"/>
          <w:color w:val="000000"/>
          <w:sz w:val="21"/>
          <w:szCs w:val="21"/>
        </w:rPr>
        <w:t>7.2. Для проведения проверки Товара Заказчик направляет Поставщику запрос о предоставлении образцов каждой серии Товара для проведения анализа независимыми профильными экспертными организациями по контролю качества лекарственных средств. Забор образцов</w:t>
      </w:r>
      <w:r>
        <w:rPr>
          <w:rFonts w:ascii="Times New Roman" w:hAnsi="Times New Roman" w:cs="Times New Roman"/>
          <w:color w:val="000000"/>
          <w:sz w:val="21"/>
          <w:szCs w:val="21"/>
        </w:rPr>
        <w:t xml:space="preserve"> производится в 3-х кратном количестве упаковок Товара, необходимых для проведения одного анализа. Расходы, связанные с предоставлением образцов, несет Поставщик.</w:t>
      </w:r>
    </w:p>
    <w:p w:rsidR="00ED2C1D" w:rsidRDefault="00F53D22">
      <w:pPr>
        <w:pStyle w:val="ConsPlusNormal"/>
        <w:ind w:firstLine="540"/>
        <w:jc w:val="both"/>
        <w:rPr>
          <w:color w:val="000000"/>
        </w:rPr>
      </w:pPr>
      <w:r>
        <w:rPr>
          <w:rFonts w:ascii="Times New Roman" w:hAnsi="Times New Roman" w:cs="Times New Roman"/>
          <w:color w:val="000000"/>
          <w:sz w:val="21"/>
          <w:szCs w:val="21"/>
        </w:rPr>
        <w:t>7.3. Выбор независимых профильных экспертных организаций по контролю качества лекарственных с</w:t>
      </w:r>
      <w:r>
        <w:rPr>
          <w:rFonts w:ascii="Times New Roman" w:hAnsi="Times New Roman" w:cs="Times New Roman"/>
          <w:color w:val="000000"/>
          <w:sz w:val="21"/>
          <w:szCs w:val="21"/>
        </w:rPr>
        <w:t>редств осуществляется Заказчиком.</w:t>
      </w:r>
    </w:p>
    <w:p w:rsidR="00ED2C1D" w:rsidRDefault="00F53D22">
      <w:pPr>
        <w:pStyle w:val="ConsPlusNormal"/>
        <w:ind w:firstLine="540"/>
        <w:jc w:val="both"/>
        <w:rPr>
          <w:color w:val="000000"/>
        </w:rPr>
      </w:pPr>
      <w:r>
        <w:rPr>
          <w:rFonts w:ascii="Times New Roman" w:hAnsi="Times New Roman" w:cs="Times New Roman"/>
          <w:color w:val="000000"/>
          <w:sz w:val="21"/>
          <w:szCs w:val="21"/>
        </w:rPr>
        <w:t>7.4. Проверка Товара проводится за счет средств Заказчика.</w:t>
      </w:r>
    </w:p>
    <w:p w:rsidR="00ED2C1D" w:rsidRDefault="00F53D22">
      <w:pPr>
        <w:pStyle w:val="ConsPlusNormal"/>
        <w:ind w:firstLine="540"/>
        <w:jc w:val="both"/>
        <w:rPr>
          <w:color w:val="000000"/>
        </w:rPr>
      </w:pPr>
      <w:r>
        <w:rPr>
          <w:rFonts w:ascii="Times New Roman" w:hAnsi="Times New Roman" w:cs="Times New Roman"/>
          <w:color w:val="000000"/>
          <w:sz w:val="21"/>
          <w:szCs w:val="21"/>
        </w:rPr>
        <w:t>7.5. Если по результатам проверки Товара определяется, что Товар не соответствует требованиям Контракта, несоответствующий условиям Контракта Товар забраковывается</w:t>
      </w:r>
      <w:r>
        <w:rPr>
          <w:rFonts w:ascii="Times New Roman" w:hAnsi="Times New Roman" w:cs="Times New Roman"/>
          <w:color w:val="000000"/>
          <w:sz w:val="21"/>
          <w:szCs w:val="21"/>
        </w:rPr>
        <w:t xml:space="preserve"> в объеме всей серии. При этом объем поставки и сумма Контракта остаются неизменными, а Поставщик обязан заменить забракованную серию Товара.</w:t>
      </w:r>
    </w:p>
    <w:p w:rsidR="00ED2C1D" w:rsidRDefault="00F53D22">
      <w:pPr>
        <w:pStyle w:val="ConsPlusNormal"/>
        <w:ind w:firstLine="540"/>
        <w:jc w:val="both"/>
        <w:rPr>
          <w:color w:val="000000"/>
        </w:rPr>
      </w:pPr>
      <w:r>
        <w:rPr>
          <w:rFonts w:ascii="Times New Roman" w:hAnsi="Times New Roman" w:cs="Times New Roman"/>
          <w:color w:val="000000"/>
          <w:sz w:val="21"/>
          <w:szCs w:val="21"/>
        </w:rPr>
        <w:t>Расходы по проведению проверки Товара в случае, если по результатам проверки Товара определяется, что Товар не соо</w:t>
      </w:r>
      <w:r>
        <w:rPr>
          <w:rFonts w:ascii="Times New Roman" w:hAnsi="Times New Roman" w:cs="Times New Roman"/>
          <w:color w:val="000000"/>
          <w:sz w:val="21"/>
          <w:szCs w:val="21"/>
        </w:rPr>
        <w:t>тветствует требованиям Контракта, несет Поставщик.</w:t>
      </w:r>
    </w:p>
    <w:p w:rsidR="00ED2C1D" w:rsidRDefault="00F53D22">
      <w:pPr>
        <w:pStyle w:val="ConsPlusNormal"/>
        <w:ind w:firstLine="540"/>
        <w:jc w:val="both"/>
        <w:rPr>
          <w:color w:val="000000"/>
        </w:rPr>
      </w:pPr>
      <w:r>
        <w:rPr>
          <w:rFonts w:ascii="Times New Roman" w:hAnsi="Times New Roman" w:cs="Times New Roman"/>
          <w:color w:val="000000"/>
          <w:sz w:val="21"/>
          <w:szCs w:val="21"/>
        </w:rPr>
        <w:t>7.6. Заказчик имеет право потребовать замены всего поставленного Товара или проведения проверки каждой поставляемой единицы Товара за счет Поставщика.</w:t>
      </w:r>
    </w:p>
    <w:p w:rsidR="00ED2C1D" w:rsidRDefault="00F53D22">
      <w:pPr>
        <w:pStyle w:val="ConsPlusNormal"/>
        <w:jc w:val="center"/>
        <w:outlineLvl w:val="1"/>
        <w:rPr>
          <w:color w:val="000000"/>
        </w:rPr>
      </w:pPr>
      <w:r>
        <w:rPr>
          <w:rFonts w:ascii="Times New Roman" w:hAnsi="Times New Roman" w:cs="Times New Roman"/>
          <w:b/>
          <w:color w:val="000000"/>
          <w:sz w:val="21"/>
          <w:szCs w:val="21"/>
        </w:rPr>
        <w:t>8. Качество Товара</w:t>
      </w:r>
    </w:p>
    <w:p w:rsidR="00ED2C1D" w:rsidRDefault="00F53D22">
      <w:pPr>
        <w:pStyle w:val="ConsPlusNormal"/>
        <w:ind w:firstLine="540"/>
        <w:jc w:val="both"/>
      </w:pPr>
      <w:r>
        <w:rPr>
          <w:rFonts w:ascii="Times New Roman" w:hAnsi="Times New Roman" w:cs="Times New Roman"/>
          <w:color w:val="000000"/>
          <w:sz w:val="21"/>
          <w:szCs w:val="21"/>
        </w:rPr>
        <w:lastRenderedPageBreak/>
        <w:t>8.1. Качество Товара должно соответ</w:t>
      </w:r>
      <w:r>
        <w:rPr>
          <w:rFonts w:ascii="Times New Roman" w:hAnsi="Times New Roman" w:cs="Times New Roman"/>
          <w:color w:val="000000"/>
          <w:sz w:val="21"/>
          <w:szCs w:val="21"/>
        </w:rPr>
        <w:t>ствовать требованиям законодательства Российской Федерации</w:t>
      </w:r>
      <w:hyperlink r:id="rId28" w:anchor="P798" w:history="1">
        <w:r>
          <w:rPr>
            <w:rStyle w:val="a"/>
            <w:rFonts w:ascii="Times New Roman" w:hAnsi="Times New Roman" w:cs="Times New Roman"/>
            <w:color w:val="000000"/>
            <w:sz w:val="21"/>
            <w:szCs w:val="21"/>
            <w:u w:val="none"/>
          </w:rPr>
          <w:t xml:space="preserve">, </w:t>
        </w:r>
      </w:hyperlink>
      <w:r>
        <w:rPr>
          <w:rFonts w:ascii="Times New Roman" w:hAnsi="Times New Roman" w:cs="Times New Roman"/>
          <w:color w:val="000000"/>
          <w:sz w:val="21"/>
          <w:szCs w:val="21"/>
        </w:rPr>
        <w:t>Техническим характеристикам (Приложение №2 к Контракту), что подтверждается: регистрационным удостоверением лекарственного препарата, выданного уполномоченным органом, и документом, подтверждающим соответствие Товара.</w:t>
      </w:r>
    </w:p>
    <w:p w:rsidR="00ED2C1D" w:rsidRDefault="00F53D22">
      <w:pPr>
        <w:pStyle w:val="ConsPlusNormal"/>
        <w:ind w:firstLine="540"/>
        <w:jc w:val="both"/>
      </w:pPr>
      <w:r>
        <w:rPr>
          <w:rFonts w:ascii="Times New Roman" w:hAnsi="Times New Roman" w:cs="Times New Roman"/>
          <w:color w:val="000000"/>
          <w:sz w:val="21"/>
          <w:szCs w:val="21"/>
        </w:rPr>
        <w:t>8.2. Остаточный срок годности Товара на дату поставки Заказчику должен соответствовать значению, указанному в Технических характеристиках (</w:t>
      </w:r>
      <w:hyperlink r:id="rId29" w:anchor="P410" w:history="1">
        <w:r>
          <w:rPr>
            <w:rStyle w:val="a"/>
            <w:rFonts w:ascii="Times New Roman" w:hAnsi="Times New Roman" w:cs="Times New Roman"/>
            <w:color w:val="000000"/>
            <w:sz w:val="21"/>
            <w:szCs w:val="21"/>
            <w:u w:val="none"/>
          </w:rPr>
          <w:t>Приложение N 2</w:t>
        </w:r>
      </w:hyperlink>
      <w:r>
        <w:rPr>
          <w:rFonts w:ascii="Times New Roman" w:hAnsi="Times New Roman" w:cs="Times New Roman"/>
          <w:color w:val="000000"/>
          <w:sz w:val="21"/>
          <w:szCs w:val="21"/>
        </w:rPr>
        <w:t xml:space="preserve"> к Контракту). Срок годности Товара подтверждается инструкцией по медицинскому применению Товара на русском языке, а также ин</w:t>
      </w:r>
      <w:r>
        <w:rPr>
          <w:rFonts w:ascii="Times New Roman" w:hAnsi="Times New Roman" w:cs="Times New Roman"/>
          <w:color w:val="000000"/>
          <w:sz w:val="21"/>
          <w:szCs w:val="21"/>
        </w:rPr>
        <w:t>формацией, указанной на русском языке на первичной упаковке Товара (за исключением первичной упаковки лекарственных растительных препаратов) и на вторичной (потребительской) упаковке.</w:t>
      </w:r>
    </w:p>
    <w:p w:rsidR="00ED2C1D" w:rsidRDefault="00F53D22">
      <w:pPr>
        <w:pStyle w:val="ConsPlusNormal"/>
        <w:jc w:val="center"/>
        <w:outlineLvl w:val="1"/>
        <w:rPr>
          <w:color w:val="000000"/>
        </w:rPr>
      </w:pPr>
      <w:r>
        <w:rPr>
          <w:rFonts w:ascii="Times New Roman" w:hAnsi="Times New Roman" w:cs="Times New Roman"/>
          <w:b/>
          <w:color w:val="000000"/>
          <w:sz w:val="21"/>
          <w:szCs w:val="21"/>
        </w:rPr>
        <w:t>9. Порядок расчетов.</w:t>
      </w:r>
    </w:p>
    <w:p w:rsidR="00ED2C1D" w:rsidRDefault="00F53D22">
      <w:pPr>
        <w:pStyle w:val="ConsPlusNormal"/>
        <w:ind w:firstLine="540"/>
        <w:jc w:val="both"/>
        <w:rPr>
          <w:color w:val="000000"/>
        </w:rPr>
      </w:pPr>
      <w:r>
        <w:rPr>
          <w:rFonts w:ascii="Times New Roman" w:hAnsi="Times New Roman" w:cs="Times New Roman"/>
          <w:color w:val="000000"/>
          <w:sz w:val="21"/>
          <w:szCs w:val="21"/>
        </w:rPr>
        <w:t xml:space="preserve">9.1. Оплата по Контракту осуществляется за </w:t>
      </w:r>
      <w:proofErr w:type="gramStart"/>
      <w:r>
        <w:rPr>
          <w:rFonts w:ascii="Times New Roman" w:hAnsi="Times New Roman" w:cs="Times New Roman"/>
          <w:color w:val="000000"/>
          <w:sz w:val="21"/>
          <w:szCs w:val="21"/>
        </w:rPr>
        <w:t>счет</w:t>
      </w:r>
      <w:r>
        <w:rPr>
          <w:rFonts w:ascii="Times New Roman" w:hAnsi="Times New Roman" w:cs="Times New Roman"/>
          <w:b/>
          <w:bCs/>
          <w:color w:val="000000"/>
          <w:sz w:val="21"/>
          <w:szCs w:val="21"/>
        </w:rPr>
        <w:t xml:space="preserve">  бю</w:t>
      </w:r>
      <w:r>
        <w:rPr>
          <w:rFonts w:ascii="Times New Roman" w:hAnsi="Times New Roman" w:cs="Times New Roman"/>
          <w:b/>
          <w:bCs/>
          <w:color w:val="000000"/>
          <w:sz w:val="21"/>
          <w:szCs w:val="21"/>
        </w:rPr>
        <w:t>джетных</w:t>
      </w:r>
      <w:proofErr w:type="gramEnd"/>
      <w:r>
        <w:rPr>
          <w:rFonts w:ascii="Times New Roman" w:hAnsi="Times New Roman" w:cs="Times New Roman"/>
          <w:b/>
          <w:bCs/>
          <w:color w:val="000000"/>
          <w:sz w:val="21"/>
          <w:szCs w:val="21"/>
        </w:rPr>
        <w:t xml:space="preserve"> средств учреждения.</w:t>
      </w:r>
    </w:p>
    <w:p w:rsidR="00ED2C1D" w:rsidRDefault="00F53D22">
      <w:pPr>
        <w:pStyle w:val="ConsPlusNormal"/>
        <w:ind w:firstLine="540"/>
        <w:jc w:val="both"/>
        <w:rPr>
          <w:color w:val="000000"/>
        </w:rPr>
      </w:pPr>
      <w:r>
        <w:rPr>
          <w:rFonts w:ascii="Times New Roman" w:hAnsi="Times New Roman" w:cs="Times New Roman"/>
          <w:color w:val="000000"/>
          <w:sz w:val="21"/>
          <w:szCs w:val="21"/>
        </w:rPr>
        <w:t>9.2. Оплата по Контракту осуществляется в безналичном порядке путем перечисления денежных средств со счета Заказчика на счет Поставщика. Датой оплаты считается дата списания денежных средств со счета Заказчика.</w:t>
      </w:r>
    </w:p>
    <w:p w:rsidR="00ED2C1D" w:rsidRDefault="00F53D22">
      <w:pPr>
        <w:pStyle w:val="ConsPlusNormal"/>
        <w:ind w:firstLine="540"/>
        <w:jc w:val="both"/>
        <w:rPr>
          <w:color w:val="000000"/>
        </w:rPr>
      </w:pPr>
      <w:r>
        <w:rPr>
          <w:rFonts w:ascii="Times New Roman" w:hAnsi="Times New Roman" w:cs="Times New Roman"/>
          <w:color w:val="000000"/>
          <w:sz w:val="21"/>
          <w:szCs w:val="21"/>
        </w:rPr>
        <w:t>Оплата по Контрак</w:t>
      </w:r>
      <w:r>
        <w:rPr>
          <w:rFonts w:ascii="Times New Roman" w:hAnsi="Times New Roman" w:cs="Times New Roman"/>
          <w:color w:val="000000"/>
          <w:sz w:val="21"/>
          <w:szCs w:val="21"/>
        </w:rPr>
        <w:t>ту осуществляется после исполнения Поставщиком обязательств по поставке Товара.</w:t>
      </w:r>
    </w:p>
    <w:p w:rsidR="00ED2C1D" w:rsidRDefault="00F53D22">
      <w:pPr>
        <w:pStyle w:val="ConsPlusNormal"/>
        <w:ind w:firstLine="540"/>
        <w:jc w:val="both"/>
      </w:pPr>
      <w:bookmarkStart w:id="9" w:name="P176"/>
      <w:bookmarkEnd w:id="9"/>
      <w:r>
        <w:rPr>
          <w:rFonts w:ascii="Times New Roman" w:hAnsi="Times New Roman" w:cs="Times New Roman"/>
          <w:color w:val="000000"/>
          <w:sz w:val="21"/>
          <w:szCs w:val="21"/>
        </w:rPr>
        <w:t xml:space="preserve">9.3. Оплата по Контракту за поставленный Товар осуществляется Заказчиком после представления Поставщиком в срок 7 (семь) рабочих дней документов, предусмотренных </w:t>
      </w:r>
      <w:hyperlink r:id="rId30" w:anchor="P130" w:history="1">
        <w:r>
          <w:rPr>
            <w:rStyle w:val="a"/>
            <w:rFonts w:ascii="Times New Roman" w:hAnsi="Times New Roman" w:cs="Times New Roman"/>
            <w:color w:val="000000"/>
            <w:sz w:val="21"/>
            <w:szCs w:val="21"/>
            <w:u w:val="none"/>
          </w:rPr>
          <w:t>пунктом 5.3</w:t>
        </w:r>
      </w:hyperlink>
      <w:r>
        <w:rPr>
          <w:rFonts w:ascii="Times New Roman" w:hAnsi="Times New Roman" w:cs="Times New Roman"/>
          <w:color w:val="000000"/>
          <w:sz w:val="21"/>
          <w:szCs w:val="21"/>
        </w:rPr>
        <w:t xml:space="preserve"> Контракта, а также докум</w:t>
      </w:r>
      <w:r>
        <w:rPr>
          <w:rFonts w:ascii="Times New Roman" w:hAnsi="Times New Roman" w:cs="Times New Roman"/>
          <w:color w:val="000000"/>
          <w:sz w:val="21"/>
          <w:szCs w:val="21"/>
        </w:rPr>
        <w:t>ентов на оплату:</w:t>
      </w:r>
    </w:p>
    <w:p w:rsidR="00ED2C1D" w:rsidRDefault="00F53D22">
      <w:pPr>
        <w:pStyle w:val="ConsPlusNormal"/>
        <w:ind w:firstLine="540"/>
        <w:jc w:val="both"/>
        <w:rPr>
          <w:color w:val="000000"/>
        </w:rPr>
      </w:pPr>
      <w:bookmarkStart w:id="10" w:name="P177"/>
      <w:bookmarkEnd w:id="10"/>
      <w:r>
        <w:rPr>
          <w:rFonts w:ascii="Times New Roman" w:hAnsi="Times New Roman" w:cs="Times New Roman"/>
          <w:color w:val="000000"/>
          <w:sz w:val="21"/>
          <w:szCs w:val="21"/>
        </w:rPr>
        <w:t>а) счета;</w:t>
      </w:r>
    </w:p>
    <w:p w:rsidR="00ED2C1D" w:rsidRDefault="00F53D22">
      <w:pPr>
        <w:pStyle w:val="ConsPlusNormal"/>
        <w:ind w:firstLine="540"/>
        <w:jc w:val="both"/>
        <w:rPr>
          <w:color w:val="000000"/>
        </w:rPr>
      </w:pPr>
      <w:r>
        <w:rPr>
          <w:rFonts w:ascii="Times New Roman" w:hAnsi="Times New Roman" w:cs="Times New Roman"/>
          <w:color w:val="000000"/>
          <w:sz w:val="21"/>
          <w:szCs w:val="21"/>
        </w:rPr>
        <w:t>б) счета-фактуры;</w:t>
      </w:r>
    </w:p>
    <w:p w:rsidR="00ED2C1D" w:rsidRDefault="00F53D22">
      <w:pPr>
        <w:pStyle w:val="ConsPlusNormal"/>
        <w:ind w:firstLine="540"/>
        <w:jc w:val="both"/>
        <w:rPr>
          <w:color w:val="000000"/>
        </w:rPr>
      </w:pPr>
      <w:r>
        <w:rPr>
          <w:rFonts w:ascii="Times New Roman" w:hAnsi="Times New Roman" w:cs="Times New Roman"/>
          <w:color w:val="000000"/>
          <w:sz w:val="21"/>
          <w:szCs w:val="21"/>
        </w:rPr>
        <w:t xml:space="preserve">в) </w:t>
      </w:r>
      <w:proofErr w:type="gramStart"/>
      <w:r>
        <w:rPr>
          <w:rFonts w:ascii="Times New Roman" w:hAnsi="Times New Roman" w:cs="Times New Roman"/>
          <w:color w:val="000000"/>
          <w:sz w:val="21"/>
          <w:szCs w:val="21"/>
        </w:rPr>
        <w:t>товарной накладной</w:t>
      </w:r>
      <w:proofErr w:type="gramEnd"/>
      <w:r>
        <w:rPr>
          <w:rFonts w:ascii="Times New Roman" w:hAnsi="Times New Roman" w:cs="Times New Roman"/>
          <w:color w:val="000000"/>
          <w:sz w:val="21"/>
          <w:szCs w:val="21"/>
        </w:rPr>
        <w:t xml:space="preserve"> подписанной Заказчиком;</w:t>
      </w:r>
    </w:p>
    <w:p w:rsidR="00ED2C1D" w:rsidRDefault="00F53D22">
      <w:pPr>
        <w:pStyle w:val="ConsPlusNormal"/>
        <w:ind w:firstLine="540"/>
        <w:jc w:val="both"/>
      </w:pPr>
      <w:r>
        <w:rPr>
          <w:rFonts w:ascii="Times New Roman" w:hAnsi="Times New Roman" w:cs="Times New Roman"/>
          <w:color w:val="000000"/>
          <w:sz w:val="21"/>
          <w:szCs w:val="21"/>
        </w:rPr>
        <w:t>г) Акта приема-передачи Товара (</w:t>
      </w:r>
      <w:hyperlink r:id="rId31" w:anchor="P564" w:history="1">
        <w:r>
          <w:rPr>
            <w:rStyle w:val="a"/>
            <w:rFonts w:ascii="Times New Roman" w:hAnsi="Times New Roman" w:cs="Times New Roman"/>
            <w:color w:val="000000"/>
            <w:sz w:val="21"/>
            <w:szCs w:val="21"/>
            <w:u w:val="none"/>
          </w:rPr>
          <w:t xml:space="preserve">приложение N </w:t>
        </w:r>
      </w:hyperlink>
      <w:r>
        <w:rPr>
          <w:rFonts w:ascii="Times New Roman" w:hAnsi="Times New Roman" w:cs="Times New Roman"/>
          <w:color w:val="000000"/>
          <w:sz w:val="21"/>
          <w:szCs w:val="21"/>
        </w:rPr>
        <w:t xml:space="preserve">3 к Контракту) в двух экземплярах один экземпляр для Заказчика и один экземпляр для Поставщика; </w:t>
      </w:r>
    </w:p>
    <w:p w:rsidR="00ED2C1D" w:rsidRDefault="00F53D22">
      <w:pPr>
        <w:pStyle w:val="ConsPlusNormal"/>
        <w:ind w:firstLine="540"/>
        <w:jc w:val="both"/>
      </w:pPr>
      <w:r>
        <w:rPr>
          <w:rFonts w:ascii="Times New Roman" w:hAnsi="Times New Roman" w:cs="Times New Roman"/>
          <w:color w:val="000000"/>
          <w:sz w:val="21"/>
          <w:szCs w:val="21"/>
        </w:rPr>
        <w:t xml:space="preserve">9.4. На всех документах, перечисленных в </w:t>
      </w:r>
      <w:hyperlink r:id="rId32" w:anchor="P177" w:history="1">
        <w:r>
          <w:rPr>
            <w:rStyle w:val="a"/>
            <w:rFonts w:ascii="Times New Roman" w:hAnsi="Times New Roman" w:cs="Times New Roman"/>
            <w:color w:val="000000"/>
            <w:sz w:val="21"/>
            <w:szCs w:val="21"/>
            <w:u w:val="none"/>
          </w:rPr>
          <w:t>подпунктах "а"</w:t>
        </w:r>
      </w:hyperlink>
      <w:r>
        <w:rPr>
          <w:rFonts w:ascii="Times New Roman" w:hAnsi="Times New Roman" w:cs="Times New Roman"/>
          <w:color w:val="000000"/>
          <w:sz w:val="21"/>
          <w:szCs w:val="21"/>
        </w:rPr>
        <w:t xml:space="preserve"> - </w:t>
      </w:r>
      <w:hyperlink r:id="rId33" w:anchor="P182" w:history="1">
        <w:r>
          <w:rPr>
            <w:rStyle w:val="a"/>
            <w:rFonts w:ascii="Times New Roman" w:hAnsi="Times New Roman" w:cs="Times New Roman"/>
            <w:color w:val="000000"/>
            <w:sz w:val="21"/>
            <w:szCs w:val="21"/>
            <w:u w:val="none"/>
          </w:rPr>
          <w:t>"г"</w:t>
        </w:r>
      </w:hyperlink>
      <w:r>
        <w:rPr>
          <w:rFonts w:ascii="Times New Roman" w:hAnsi="Times New Roman" w:cs="Times New Roman"/>
          <w:color w:val="000000"/>
          <w:sz w:val="21"/>
          <w:szCs w:val="21"/>
        </w:rPr>
        <w:t xml:space="preserve">  пункта 9.3 Контракта, долж</w:t>
      </w:r>
      <w:r>
        <w:rPr>
          <w:rFonts w:ascii="Times New Roman" w:hAnsi="Times New Roman" w:cs="Times New Roman"/>
          <w:color w:val="000000"/>
          <w:sz w:val="21"/>
          <w:szCs w:val="21"/>
        </w:rPr>
        <w:t>ны быть указаны наименование Заказчика, Поставщика, номер и дата Контракта, даты оформления и подписания документов.</w:t>
      </w:r>
    </w:p>
    <w:p w:rsidR="00ED2C1D" w:rsidRDefault="00F53D22">
      <w:pPr>
        <w:pStyle w:val="ConsPlusNormal"/>
        <w:ind w:firstLine="540"/>
        <w:jc w:val="both"/>
      </w:pPr>
      <w:r>
        <w:rPr>
          <w:rFonts w:ascii="Times New Roman" w:hAnsi="Times New Roman" w:cs="Times New Roman"/>
          <w:color w:val="000000"/>
          <w:sz w:val="21"/>
          <w:szCs w:val="21"/>
        </w:rPr>
        <w:t>9.5. Оплата по Контракту осуществляется по факту поставки всего Товара, предусмотренного Спецификацией (</w:t>
      </w:r>
      <w:hyperlink r:id="rId34" w:anchor="P365" w:history="1">
        <w:r>
          <w:rPr>
            <w:rStyle w:val="a"/>
            <w:rFonts w:ascii="Times New Roman" w:hAnsi="Times New Roman" w:cs="Times New Roman"/>
            <w:color w:val="000000"/>
            <w:sz w:val="21"/>
            <w:szCs w:val="21"/>
            <w:u w:val="none"/>
          </w:rPr>
          <w:t>приложение N 1</w:t>
        </w:r>
      </w:hyperlink>
      <w:r>
        <w:rPr>
          <w:rFonts w:ascii="Times New Roman" w:hAnsi="Times New Roman" w:cs="Times New Roman"/>
          <w:color w:val="000000"/>
          <w:sz w:val="21"/>
          <w:szCs w:val="21"/>
        </w:rPr>
        <w:t xml:space="preserve"> к Контракту), в течение 7 (семи) рабочих  </w:t>
      </w:r>
      <w:r>
        <w:rPr>
          <w:rFonts w:ascii="Times New Roman" w:hAnsi="Times New Roman" w:cs="Times New Roman"/>
          <w:color w:val="000000"/>
          <w:sz w:val="21"/>
          <w:szCs w:val="21"/>
        </w:rPr>
        <w:t>дней с даты подписания Заказчиком Акта приема-передачи Товара (</w:t>
      </w:r>
      <w:hyperlink r:id="rId35" w:anchor="P564" w:history="1">
        <w:r>
          <w:rPr>
            <w:rStyle w:val="a"/>
            <w:rFonts w:ascii="Times New Roman" w:hAnsi="Times New Roman" w:cs="Times New Roman"/>
            <w:color w:val="000000"/>
            <w:sz w:val="21"/>
            <w:szCs w:val="21"/>
            <w:u w:val="none"/>
          </w:rPr>
          <w:t xml:space="preserve">приложение N </w:t>
        </w:r>
      </w:hyperlink>
      <w:r>
        <w:rPr>
          <w:rFonts w:ascii="Times New Roman" w:hAnsi="Times New Roman" w:cs="Times New Roman"/>
          <w:color w:val="000000"/>
          <w:sz w:val="21"/>
          <w:szCs w:val="21"/>
        </w:rPr>
        <w:t>3 к Контр</w:t>
      </w:r>
      <w:r>
        <w:rPr>
          <w:rFonts w:ascii="Times New Roman" w:hAnsi="Times New Roman" w:cs="Times New Roman"/>
          <w:color w:val="000000"/>
          <w:sz w:val="21"/>
          <w:szCs w:val="21"/>
        </w:rPr>
        <w:t xml:space="preserve">акту) на основании документов, предусмотренных </w:t>
      </w:r>
      <w:hyperlink r:id="rId36" w:anchor="P176" w:history="1">
        <w:r>
          <w:rPr>
            <w:rStyle w:val="a"/>
            <w:rFonts w:ascii="Times New Roman" w:hAnsi="Times New Roman" w:cs="Times New Roman"/>
            <w:color w:val="000000"/>
            <w:sz w:val="21"/>
            <w:szCs w:val="21"/>
            <w:u w:val="none"/>
          </w:rPr>
          <w:t>пунктом 9.3</w:t>
        </w:r>
      </w:hyperlink>
      <w:r>
        <w:rPr>
          <w:rFonts w:ascii="Times New Roman" w:hAnsi="Times New Roman" w:cs="Times New Roman"/>
          <w:color w:val="000000"/>
          <w:sz w:val="21"/>
          <w:szCs w:val="21"/>
        </w:rPr>
        <w:t xml:space="preserve"> Контракта.</w:t>
      </w:r>
    </w:p>
    <w:p w:rsidR="00ED2C1D" w:rsidRDefault="00F53D22">
      <w:pPr>
        <w:pStyle w:val="ConsPlusNormal"/>
        <w:ind w:firstLine="540"/>
        <w:jc w:val="both"/>
      </w:pPr>
      <w:r>
        <w:rPr>
          <w:rFonts w:ascii="Times New Roman" w:hAnsi="Times New Roman" w:cs="Times New Roman"/>
          <w:color w:val="000000"/>
          <w:sz w:val="21"/>
          <w:szCs w:val="21"/>
        </w:rPr>
        <w:t xml:space="preserve">9.6. По окончании исполнения Сторонами обязательств по Контракту в течение 7 (семи) рабочих дней Стороны подписывают Акт сверки расчетов (приложение № </w:t>
      </w:r>
      <w:hyperlink r:id="rId37" w:anchor="P692" w:history="1">
        <w:r>
          <w:rPr>
            <w:rStyle w:val="a"/>
            <w:rFonts w:ascii="Times New Roman" w:hAnsi="Times New Roman" w:cs="Times New Roman"/>
            <w:color w:val="000000"/>
            <w:sz w:val="21"/>
            <w:szCs w:val="21"/>
            <w:u w:val="none"/>
          </w:rPr>
          <w:t>4</w:t>
        </w:r>
      </w:hyperlink>
      <w:r>
        <w:rPr>
          <w:rFonts w:ascii="Times New Roman" w:hAnsi="Times New Roman" w:cs="Times New Roman"/>
          <w:color w:val="000000"/>
          <w:sz w:val="21"/>
          <w:szCs w:val="21"/>
        </w:rPr>
        <w:t xml:space="preserve"> к Контракту).</w:t>
      </w:r>
    </w:p>
    <w:p w:rsidR="00ED2C1D" w:rsidRDefault="00F53D22">
      <w:pPr>
        <w:pStyle w:val="ConsPlusNormal"/>
        <w:jc w:val="center"/>
        <w:outlineLvl w:val="1"/>
        <w:rPr>
          <w:color w:val="000000"/>
        </w:rPr>
      </w:pPr>
      <w:r>
        <w:rPr>
          <w:rFonts w:ascii="Times New Roman" w:hAnsi="Times New Roman" w:cs="Times New Roman"/>
          <w:b/>
          <w:color w:val="000000"/>
          <w:sz w:val="21"/>
          <w:szCs w:val="21"/>
        </w:rPr>
        <w:t>10. Ответственность Сторон</w:t>
      </w:r>
    </w:p>
    <w:p w:rsidR="00ED2C1D" w:rsidRDefault="00F53D22">
      <w:pPr>
        <w:pStyle w:val="ConsPlusNormal"/>
        <w:ind w:firstLine="540"/>
        <w:jc w:val="both"/>
        <w:rPr>
          <w:color w:val="000000"/>
        </w:rPr>
      </w:pPr>
      <w:r>
        <w:rPr>
          <w:rFonts w:ascii="Times New Roman" w:hAnsi="Times New Roman" w:cs="Times New Roman"/>
          <w:color w:val="000000"/>
          <w:sz w:val="21"/>
          <w:szCs w:val="21"/>
        </w:rPr>
        <w:t xml:space="preserve">10.1. За неисполнение или </w:t>
      </w:r>
      <w:r>
        <w:rPr>
          <w:rFonts w:ascii="Times New Roman" w:hAnsi="Times New Roman" w:cs="Times New Roman"/>
          <w:color w:val="000000"/>
          <w:sz w:val="21"/>
          <w:szCs w:val="21"/>
        </w:rPr>
        <w:t>ненадлежащее исполнение условий Контракта Стороны несут ответственность в соответствии с законодательством Российской Федерации.</w:t>
      </w:r>
    </w:p>
    <w:p w:rsidR="00ED2C1D" w:rsidRDefault="00F53D22">
      <w:pPr>
        <w:pStyle w:val="ConsPlusNormal"/>
        <w:ind w:firstLine="540"/>
        <w:jc w:val="both"/>
        <w:rPr>
          <w:color w:val="000000"/>
        </w:rPr>
      </w:pPr>
      <w:r>
        <w:rPr>
          <w:rFonts w:ascii="Times New Roman" w:hAnsi="Times New Roman" w:cs="Times New Roman"/>
          <w:color w:val="000000"/>
          <w:sz w:val="21"/>
          <w:szCs w:val="21"/>
        </w:rPr>
        <w:t>В случае привлечения к исполнению Контракта соисполнителей, ответственность перед Заказчиком за неисполнение обязательств по Ко</w:t>
      </w:r>
      <w:r>
        <w:rPr>
          <w:rFonts w:ascii="Times New Roman" w:hAnsi="Times New Roman" w:cs="Times New Roman"/>
          <w:color w:val="000000"/>
          <w:sz w:val="21"/>
          <w:szCs w:val="21"/>
        </w:rPr>
        <w:t>нтракту несет Поставщик.</w:t>
      </w:r>
    </w:p>
    <w:p w:rsidR="00ED2C1D" w:rsidRDefault="00F53D22">
      <w:pPr>
        <w:pStyle w:val="ConsPlusNormal"/>
        <w:ind w:firstLine="540"/>
        <w:jc w:val="both"/>
      </w:pPr>
      <w:r>
        <w:rPr>
          <w:rFonts w:ascii="Times New Roman" w:hAnsi="Times New Roman" w:cs="Times New Roman"/>
          <w:color w:val="000000"/>
          <w:sz w:val="21"/>
          <w:szCs w:val="21"/>
        </w:rPr>
        <w:t xml:space="preserve">10.2. Размер штрафа устанавливается Контрактом в порядке, установленном </w:t>
      </w:r>
      <w:hyperlink r:id="rId38">
        <w:r>
          <w:rPr>
            <w:rStyle w:val="a"/>
            <w:rFonts w:ascii="Times New Roman" w:hAnsi="Times New Roman" w:cs="Times New Roman"/>
            <w:color w:val="000000"/>
            <w:sz w:val="21"/>
            <w:szCs w:val="21"/>
            <w:u w:val="none"/>
          </w:rPr>
          <w:t>Правилами</w:t>
        </w:r>
      </w:hyperlink>
      <w:r>
        <w:rPr>
          <w:rFonts w:ascii="Times New Roman" w:hAnsi="Times New Roman" w:cs="Times New Roman"/>
          <w:color w:val="000000"/>
          <w:sz w:val="21"/>
          <w:szCs w:val="21"/>
        </w:rPr>
        <w:t xml:space="preserve"> определения раз</w:t>
      </w:r>
      <w:r>
        <w:rPr>
          <w:rFonts w:ascii="Times New Roman" w:hAnsi="Times New Roman" w:cs="Times New Roman"/>
          <w:color w:val="000000"/>
          <w:sz w:val="21"/>
          <w:szCs w:val="21"/>
        </w:rPr>
        <w:t>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w:t>
      </w:r>
      <w:r>
        <w:rPr>
          <w:rFonts w:ascii="Times New Roman" w:hAnsi="Times New Roman" w:cs="Times New Roman"/>
          <w:color w:val="000000"/>
          <w:sz w:val="21"/>
          <w:szCs w:val="21"/>
        </w:rPr>
        <w:t xml:space="preserve">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утвержденными постановлением Правительства Российской Федерации от</w:t>
      </w:r>
      <w:r>
        <w:rPr>
          <w:rFonts w:ascii="Times New Roman" w:hAnsi="Times New Roman" w:cs="Times New Roman"/>
          <w:color w:val="000000"/>
          <w:sz w:val="21"/>
          <w:szCs w:val="21"/>
        </w:rPr>
        <w:t xml:space="preserve"> 30 августа 2017 г. N 1042  (далее - Правила определения размера штрафа).</w:t>
      </w:r>
    </w:p>
    <w:p w:rsidR="00ED2C1D" w:rsidRDefault="00F53D22">
      <w:pPr>
        <w:pStyle w:val="ConsPlusNormal"/>
        <w:ind w:firstLine="540"/>
        <w:jc w:val="both"/>
        <w:rPr>
          <w:color w:val="000000"/>
        </w:rPr>
      </w:pPr>
      <w:bookmarkStart w:id="11" w:name="P212"/>
      <w:bookmarkEnd w:id="11"/>
      <w:r>
        <w:rPr>
          <w:rFonts w:ascii="Times New Roman" w:hAnsi="Times New Roman" w:cs="Times New Roman"/>
          <w:color w:val="000000"/>
          <w:sz w:val="21"/>
          <w:szCs w:val="21"/>
        </w:rPr>
        <w:t>10.3.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w:t>
      </w:r>
      <w:r>
        <w:rPr>
          <w:rFonts w:ascii="Times New Roman" w:hAnsi="Times New Roman" w:cs="Times New Roman"/>
          <w:color w:val="000000"/>
          <w:sz w:val="21"/>
          <w:szCs w:val="21"/>
        </w:rPr>
        <w:t>дусмотренных Контрактом, Поставщик вправе потребовать уплаты неустоек (штрафов, пеней).</w:t>
      </w:r>
    </w:p>
    <w:p w:rsidR="00ED2C1D" w:rsidRDefault="00F53D22">
      <w:pPr>
        <w:pStyle w:val="ConsPlusNormal"/>
        <w:ind w:firstLine="540"/>
        <w:jc w:val="both"/>
        <w:rPr>
          <w:color w:val="000000"/>
        </w:rPr>
      </w:pPr>
      <w:r>
        <w:rPr>
          <w:rFonts w:ascii="Times New Roman" w:hAnsi="Times New Roman" w:cs="Times New Roman"/>
          <w:color w:val="000000"/>
          <w:sz w:val="21"/>
          <w:szCs w:val="21"/>
        </w:rPr>
        <w:t>10.4.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w:t>
      </w:r>
      <w:r>
        <w:rPr>
          <w:rFonts w:ascii="Times New Roman" w:hAnsi="Times New Roman" w:cs="Times New Roman"/>
          <w:color w:val="000000"/>
          <w:sz w:val="21"/>
          <w:szCs w:val="21"/>
        </w:rPr>
        <w:t>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ED2C1D" w:rsidRDefault="00F53D22">
      <w:pPr>
        <w:pStyle w:val="ConsPlusNormal"/>
        <w:ind w:firstLine="540"/>
        <w:jc w:val="both"/>
        <w:rPr>
          <w:color w:val="000000"/>
        </w:rPr>
      </w:pPr>
      <w:bookmarkStart w:id="12" w:name="P214"/>
      <w:bookmarkEnd w:id="12"/>
      <w:r>
        <w:rPr>
          <w:rFonts w:ascii="Times New Roman" w:hAnsi="Times New Roman" w:cs="Times New Roman"/>
          <w:color w:val="000000"/>
          <w:sz w:val="21"/>
          <w:szCs w:val="21"/>
        </w:rPr>
        <w:t>10.5. За каждый факт н</w:t>
      </w:r>
      <w:r>
        <w:rPr>
          <w:rFonts w:ascii="Times New Roman" w:hAnsi="Times New Roman" w:cs="Times New Roman"/>
          <w:color w:val="000000"/>
          <w:sz w:val="21"/>
          <w:szCs w:val="21"/>
        </w:rPr>
        <w:t>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взыскать с Заказчика штраф в размере 1</w:t>
      </w:r>
      <w:r>
        <w:rPr>
          <w:rFonts w:ascii="Times New Roman" w:hAnsi="Times New Roman" w:cs="Times New Roman"/>
          <w:color w:val="000000"/>
          <w:sz w:val="21"/>
          <w:szCs w:val="21"/>
          <w:lang w:val="en-US"/>
        </w:rPr>
        <w:t> </w:t>
      </w:r>
      <w:r>
        <w:rPr>
          <w:rFonts w:ascii="Times New Roman" w:hAnsi="Times New Roman" w:cs="Times New Roman"/>
          <w:color w:val="000000"/>
          <w:sz w:val="21"/>
          <w:szCs w:val="21"/>
        </w:rPr>
        <w:t>000 (одна тысяча) рублей.</w:t>
      </w:r>
    </w:p>
    <w:p w:rsidR="00ED2C1D" w:rsidRDefault="00F53D22">
      <w:pPr>
        <w:pStyle w:val="ConsPlusNormal"/>
        <w:ind w:firstLine="540"/>
        <w:jc w:val="both"/>
      </w:pPr>
      <w:r>
        <w:rPr>
          <w:rFonts w:ascii="Times New Roman" w:hAnsi="Times New Roman" w:cs="Times New Roman"/>
          <w:color w:val="000000"/>
          <w:sz w:val="21"/>
          <w:szCs w:val="21"/>
        </w:rPr>
        <w:t>10.6. В случае нарушения Постав</w:t>
      </w:r>
      <w:r>
        <w:rPr>
          <w:rFonts w:ascii="Times New Roman" w:hAnsi="Times New Roman" w:cs="Times New Roman"/>
          <w:color w:val="000000"/>
          <w:sz w:val="21"/>
          <w:szCs w:val="21"/>
        </w:rPr>
        <w:t xml:space="preserve">щиком срока представления документов, предусмотренного </w:t>
      </w:r>
      <w:hyperlink r:id="rId39" w:anchor="P176" w:history="1">
        <w:r>
          <w:rPr>
            <w:rStyle w:val="a"/>
            <w:rFonts w:ascii="Times New Roman" w:hAnsi="Times New Roman" w:cs="Times New Roman"/>
            <w:color w:val="000000"/>
            <w:sz w:val="21"/>
            <w:szCs w:val="21"/>
            <w:u w:val="none"/>
          </w:rPr>
          <w:t>пунктом 9.3</w:t>
        </w:r>
      </w:hyperlink>
      <w:r>
        <w:rPr>
          <w:rFonts w:ascii="Times New Roman" w:hAnsi="Times New Roman" w:cs="Times New Roman"/>
          <w:color w:val="000000"/>
          <w:sz w:val="21"/>
          <w:szCs w:val="21"/>
        </w:rPr>
        <w:t xml:space="preserve"> Контракта, Заказчик не несет ответственность, установленную </w:t>
      </w:r>
      <w:hyperlink r:id="rId40" w:anchor="P212" w:history="1">
        <w:r>
          <w:rPr>
            <w:rStyle w:val="a"/>
            <w:rFonts w:ascii="Times New Roman" w:hAnsi="Times New Roman" w:cs="Times New Roman"/>
            <w:color w:val="000000"/>
            <w:sz w:val="21"/>
            <w:szCs w:val="21"/>
            <w:u w:val="none"/>
          </w:rPr>
          <w:t>пунктами 10.3</w:t>
        </w:r>
      </w:hyperlink>
      <w:r>
        <w:rPr>
          <w:rFonts w:ascii="Times New Roman" w:hAnsi="Times New Roman" w:cs="Times New Roman"/>
          <w:color w:val="000000"/>
          <w:sz w:val="21"/>
          <w:szCs w:val="21"/>
        </w:rPr>
        <w:t xml:space="preserve"> - </w:t>
      </w:r>
      <w:hyperlink r:id="rId41" w:anchor="P214" w:history="1">
        <w:r>
          <w:rPr>
            <w:rStyle w:val="a"/>
            <w:rFonts w:ascii="Times New Roman" w:hAnsi="Times New Roman" w:cs="Times New Roman"/>
            <w:color w:val="000000"/>
            <w:sz w:val="21"/>
            <w:szCs w:val="21"/>
            <w:u w:val="none"/>
          </w:rPr>
          <w:t>10.5</w:t>
        </w:r>
      </w:hyperlink>
      <w:r>
        <w:rPr>
          <w:rFonts w:ascii="Times New Roman" w:hAnsi="Times New Roman" w:cs="Times New Roman"/>
          <w:color w:val="000000"/>
          <w:sz w:val="21"/>
          <w:szCs w:val="21"/>
        </w:rPr>
        <w:t xml:space="preserve"> Контракта.</w:t>
      </w:r>
    </w:p>
    <w:p w:rsidR="00ED2C1D" w:rsidRDefault="00F53D22">
      <w:pPr>
        <w:pStyle w:val="ConsPlusNormal"/>
        <w:ind w:firstLine="540"/>
        <w:jc w:val="both"/>
        <w:rPr>
          <w:color w:val="000000"/>
        </w:rPr>
      </w:pPr>
      <w:r>
        <w:rPr>
          <w:rFonts w:ascii="Times New Roman" w:hAnsi="Times New Roman" w:cs="Times New Roman"/>
          <w:color w:val="000000"/>
          <w:sz w:val="21"/>
          <w:szCs w:val="21"/>
        </w:rPr>
        <w:t>10.7.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w:t>
      </w:r>
      <w:r>
        <w:rPr>
          <w:rFonts w:ascii="Times New Roman" w:hAnsi="Times New Roman" w:cs="Times New Roman"/>
          <w:color w:val="000000"/>
          <w:sz w:val="21"/>
          <w:szCs w:val="21"/>
        </w:rPr>
        <w:t>тракта.</w:t>
      </w:r>
    </w:p>
    <w:p w:rsidR="00ED2C1D" w:rsidRDefault="00F53D22">
      <w:pPr>
        <w:pStyle w:val="ConsPlusNormal"/>
        <w:ind w:firstLine="540"/>
        <w:jc w:val="both"/>
        <w:rPr>
          <w:color w:val="000000"/>
        </w:rPr>
      </w:pPr>
      <w:r>
        <w:rPr>
          <w:rFonts w:ascii="Times New Roman" w:hAnsi="Times New Roman" w:cs="Times New Roman"/>
          <w:color w:val="000000"/>
          <w:sz w:val="21"/>
          <w:szCs w:val="21"/>
        </w:rPr>
        <w:t>10.8.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w:t>
      </w:r>
      <w:r>
        <w:rPr>
          <w:rFonts w:ascii="Times New Roman" w:hAnsi="Times New Roman" w:cs="Times New Roman"/>
          <w:color w:val="000000"/>
          <w:sz w:val="21"/>
          <w:szCs w:val="21"/>
        </w:rPr>
        <w:t>ие об уплате неустоек (штрафов, пеней).</w:t>
      </w:r>
    </w:p>
    <w:p w:rsidR="00ED2C1D" w:rsidRDefault="00F53D22">
      <w:pPr>
        <w:pStyle w:val="ConsPlusNormal"/>
        <w:ind w:firstLine="540"/>
        <w:jc w:val="both"/>
        <w:rPr>
          <w:color w:val="000000"/>
        </w:rPr>
      </w:pPr>
      <w:r>
        <w:rPr>
          <w:rFonts w:ascii="Times New Roman" w:hAnsi="Times New Roman" w:cs="Times New Roman"/>
          <w:color w:val="000000"/>
          <w:sz w:val="21"/>
          <w:szCs w:val="21"/>
        </w:rPr>
        <w:lastRenderedPageBreak/>
        <w:t>10.9. 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ключевой ставки Центрального банка Российск</w:t>
      </w:r>
      <w:r>
        <w:rPr>
          <w:rFonts w:ascii="Times New Roman" w:hAnsi="Times New Roman" w:cs="Times New Roman"/>
          <w:color w:val="000000"/>
          <w:sz w:val="21"/>
          <w:szCs w:val="21"/>
        </w:rPr>
        <w:t>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rsidR="00ED2C1D" w:rsidRDefault="00F53D22">
      <w:pPr>
        <w:pStyle w:val="ConsPlusNormal"/>
        <w:ind w:firstLine="540"/>
        <w:jc w:val="both"/>
        <w:rPr>
          <w:color w:val="000000"/>
        </w:rPr>
      </w:pPr>
      <w:r>
        <w:rPr>
          <w:rFonts w:ascii="Times New Roman" w:hAnsi="Times New Roman" w:cs="Times New Roman"/>
          <w:color w:val="000000"/>
          <w:sz w:val="21"/>
          <w:szCs w:val="21"/>
        </w:rPr>
        <w:t xml:space="preserve">Уплата пени производится путем удержания от цены контракта, уменьшенной на сумму, пропорциональную </w:t>
      </w:r>
      <w:r>
        <w:rPr>
          <w:rFonts w:ascii="Times New Roman" w:hAnsi="Times New Roman" w:cs="Times New Roman"/>
          <w:color w:val="000000"/>
          <w:sz w:val="21"/>
          <w:szCs w:val="21"/>
        </w:rPr>
        <w:t>объему обязательств, предусмотренных контрактом и фактически исполненных Поставщиком.</w:t>
      </w:r>
    </w:p>
    <w:p w:rsidR="00ED2C1D" w:rsidRDefault="00F53D22">
      <w:pPr>
        <w:pStyle w:val="ConsPlusNormal"/>
        <w:ind w:firstLine="540"/>
        <w:jc w:val="both"/>
        <w:rPr>
          <w:color w:val="000000"/>
        </w:rPr>
      </w:pPr>
      <w:r>
        <w:rPr>
          <w:rFonts w:ascii="Times New Roman" w:hAnsi="Times New Roman" w:cs="Times New Roman"/>
          <w:color w:val="000000"/>
          <w:sz w:val="21"/>
          <w:szCs w:val="21"/>
        </w:rPr>
        <w:t xml:space="preserve">10.10.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w:t>
      </w:r>
      <w:r>
        <w:rPr>
          <w:rFonts w:ascii="Times New Roman" w:hAnsi="Times New Roman" w:cs="Times New Roman"/>
          <w:color w:val="000000"/>
          <w:sz w:val="21"/>
          <w:szCs w:val="21"/>
        </w:rPr>
        <w:t>том числе гарантийного обязательства), предусмотренных Контрактом, Поставщик выплачивает Заказчику штраф в размере 10% от суммы контракта.</w:t>
      </w:r>
    </w:p>
    <w:p w:rsidR="00ED2C1D" w:rsidRDefault="00F53D22">
      <w:pPr>
        <w:pStyle w:val="ConsPlusNormal"/>
        <w:ind w:firstLine="540"/>
        <w:jc w:val="both"/>
        <w:rPr>
          <w:color w:val="000000"/>
        </w:rPr>
      </w:pPr>
      <w:bookmarkStart w:id="13" w:name="P239"/>
      <w:bookmarkEnd w:id="13"/>
      <w:r>
        <w:rPr>
          <w:rFonts w:ascii="Times New Roman" w:hAnsi="Times New Roman" w:cs="Times New Roman"/>
          <w:color w:val="000000"/>
          <w:sz w:val="21"/>
          <w:szCs w:val="21"/>
        </w:rPr>
        <w:t>10.11. За каждый факт неисполнения или ненадлежащего исполнения Поставщиком обязательства, предусмотренного Контракто</w:t>
      </w:r>
      <w:r>
        <w:rPr>
          <w:rFonts w:ascii="Times New Roman" w:hAnsi="Times New Roman" w:cs="Times New Roman"/>
          <w:color w:val="000000"/>
          <w:sz w:val="21"/>
          <w:szCs w:val="21"/>
        </w:rPr>
        <w:t>м, которое не имеет стоимостного выражения, Поставщик выплачивает Заказчику штраф в размере 1 000 (одна тысяча) рублей.</w:t>
      </w:r>
    </w:p>
    <w:p w:rsidR="00ED2C1D" w:rsidRDefault="00F53D22">
      <w:pPr>
        <w:pStyle w:val="ConsPlusNormal"/>
        <w:ind w:firstLine="540"/>
        <w:jc w:val="both"/>
        <w:rPr>
          <w:color w:val="000000"/>
        </w:rPr>
      </w:pPr>
      <w:bookmarkStart w:id="14" w:name="P261"/>
      <w:bookmarkEnd w:id="14"/>
      <w:r>
        <w:rPr>
          <w:rFonts w:ascii="Times New Roman" w:hAnsi="Times New Roman" w:cs="Times New Roman"/>
          <w:color w:val="000000"/>
          <w:sz w:val="21"/>
          <w:szCs w:val="21"/>
        </w:rPr>
        <w:t xml:space="preserve">10.12. Общая сумма начисленной неустойки (штрафов, пени) за неисполнение или ненадлежащее исполнение Поставщиком обязательств, </w:t>
      </w:r>
      <w:r>
        <w:rPr>
          <w:rFonts w:ascii="Times New Roman" w:hAnsi="Times New Roman" w:cs="Times New Roman"/>
          <w:color w:val="000000"/>
          <w:sz w:val="21"/>
          <w:szCs w:val="21"/>
        </w:rPr>
        <w:t>предусмотренных Контрактом, не может превышать цену Контракта.</w:t>
      </w:r>
    </w:p>
    <w:p w:rsidR="00ED2C1D" w:rsidRDefault="00F53D22">
      <w:pPr>
        <w:pStyle w:val="ConsPlusNormal"/>
        <w:jc w:val="center"/>
        <w:outlineLvl w:val="1"/>
        <w:rPr>
          <w:color w:val="000000"/>
        </w:rPr>
      </w:pPr>
      <w:r>
        <w:rPr>
          <w:rFonts w:ascii="Times New Roman" w:hAnsi="Times New Roman" w:cs="Times New Roman"/>
          <w:b/>
          <w:color w:val="000000"/>
          <w:sz w:val="21"/>
          <w:szCs w:val="21"/>
        </w:rPr>
        <w:t xml:space="preserve">11. Срок действия Контракта, изменение и расторжение Контракта </w:t>
      </w:r>
    </w:p>
    <w:p w:rsidR="00ED2C1D" w:rsidRDefault="00F53D22">
      <w:pPr>
        <w:pStyle w:val="ConsPlusNormal"/>
        <w:ind w:firstLine="540"/>
        <w:jc w:val="both"/>
        <w:rPr>
          <w:color w:val="000000"/>
        </w:rPr>
      </w:pPr>
      <w:r>
        <w:rPr>
          <w:rFonts w:ascii="Times New Roman" w:hAnsi="Times New Roman" w:cs="Times New Roman"/>
          <w:color w:val="000000"/>
          <w:sz w:val="21"/>
          <w:szCs w:val="21"/>
        </w:rPr>
        <w:t>11.1. Контракт вступает в силу с момента заключения и действует до полного исполнения Сторонами взаимных обязательств по Контракт</w:t>
      </w:r>
      <w:r>
        <w:rPr>
          <w:rFonts w:ascii="Times New Roman" w:hAnsi="Times New Roman" w:cs="Times New Roman"/>
          <w:color w:val="000000"/>
          <w:sz w:val="21"/>
          <w:szCs w:val="21"/>
        </w:rPr>
        <w:t>у.</w:t>
      </w:r>
    </w:p>
    <w:p w:rsidR="00ED2C1D" w:rsidRDefault="00F53D22">
      <w:pPr>
        <w:pStyle w:val="ConsPlusNormal"/>
        <w:ind w:firstLine="540"/>
        <w:jc w:val="both"/>
        <w:rPr>
          <w:color w:val="000000"/>
        </w:rPr>
      </w:pPr>
      <w:r>
        <w:rPr>
          <w:rFonts w:ascii="Times New Roman" w:hAnsi="Times New Roman" w:cs="Times New Roman"/>
          <w:color w:val="000000"/>
          <w:sz w:val="21"/>
          <w:szCs w:val="21"/>
        </w:rPr>
        <w:t>11.2. Все изменения Контракта должны быть совершены в письменном виде и оформлены дополнительными соглашениями к Контракту.</w:t>
      </w:r>
    </w:p>
    <w:p w:rsidR="00ED2C1D" w:rsidRDefault="00F53D22">
      <w:pPr>
        <w:pStyle w:val="ConsPlusNormal"/>
        <w:ind w:firstLine="540"/>
        <w:jc w:val="both"/>
        <w:rPr>
          <w:color w:val="000000"/>
        </w:rPr>
      </w:pPr>
      <w:r>
        <w:rPr>
          <w:rFonts w:ascii="Times New Roman" w:hAnsi="Times New Roman" w:cs="Times New Roman"/>
          <w:color w:val="000000"/>
          <w:sz w:val="21"/>
          <w:szCs w:val="21"/>
        </w:rPr>
        <w:t>11.3. Контракт может быть расторгнут по основаниям в соответствии с гражданским законодательством Российской Федерации.</w:t>
      </w:r>
    </w:p>
    <w:p w:rsidR="00ED2C1D" w:rsidRDefault="00F53D22">
      <w:pPr>
        <w:pStyle w:val="ConsPlusNormal"/>
        <w:ind w:firstLine="540"/>
        <w:jc w:val="both"/>
      </w:pPr>
      <w:r>
        <w:rPr>
          <w:rFonts w:ascii="Times New Roman" w:hAnsi="Times New Roman" w:cs="Times New Roman"/>
          <w:color w:val="000000"/>
          <w:sz w:val="21"/>
          <w:szCs w:val="21"/>
        </w:rPr>
        <w:t>11.4. Сто</w:t>
      </w:r>
      <w:r>
        <w:rPr>
          <w:rFonts w:ascii="Times New Roman" w:hAnsi="Times New Roman" w:cs="Times New Roman"/>
          <w:color w:val="000000"/>
          <w:sz w:val="21"/>
          <w:szCs w:val="21"/>
        </w:rPr>
        <w:t xml:space="preserve">роны вправе принять решение об одностороннем отказе от исполнения Контракта по основаниям, предусмотренным Гражданским </w:t>
      </w:r>
      <w:hyperlink r:id="rId42">
        <w:r>
          <w:rPr>
            <w:rStyle w:val="a"/>
            <w:rFonts w:ascii="Times New Roman" w:hAnsi="Times New Roman" w:cs="Times New Roman"/>
            <w:color w:val="000000"/>
            <w:sz w:val="21"/>
            <w:szCs w:val="21"/>
            <w:u w:val="none"/>
          </w:rPr>
          <w:t>кодексом</w:t>
        </w:r>
      </w:hyperlink>
      <w:r>
        <w:rPr>
          <w:rFonts w:ascii="Times New Roman" w:hAnsi="Times New Roman" w:cs="Times New Roman"/>
          <w:color w:val="000000"/>
          <w:sz w:val="21"/>
          <w:szCs w:val="21"/>
        </w:rPr>
        <w:t xml:space="preserve"> Российской Федер</w:t>
      </w:r>
      <w:r>
        <w:rPr>
          <w:rFonts w:ascii="Times New Roman" w:hAnsi="Times New Roman" w:cs="Times New Roman"/>
          <w:color w:val="000000"/>
          <w:sz w:val="21"/>
          <w:szCs w:val="21"/>
        </w:rPr>
        <w:t xml:space="preserve">ации, для одностороннего отказа от исполнения отдельных видов обязательств в порядке и сроки, определенные </w:t>
      </w:r>
      <w:hyperlink r:id="rId43">
        <w:r>
          <w:rPr>
            <w:rStyle w:val="a"/>
            <w:rFonts w:ascii="Times New Roman" w:hAnsi="Times New Roman" w:cs="Times New Roman"/>
            <w:color w:val="000000"/>
            <w:sz w:val="21"/>
            <w:szCs w:val="21"/>
            <w:u w:val="none"/>
          </w:rPr>
          <w:t>статьей 95</w:t>
        </w:r>
      </w:hyperlink>
      <w:r>
        <w:rPr>
          <w:rFonts w:ascii="Times New Roman" w:hAnsi="Times New Roman" w:cs="Times New Roman"/>
          <w:color w:val="000000"/>
          <w:sz w:val="21"/>
          <w:szCs w:val="21"/>
        </w:rPr>
        <w:t xml:space="preserve"> Феде</w:t>
      </w:r>
      <w:r>
        <w:rPr>
          <w:rFonts w:ascii="Times New Roman" w:hAnsi="Times New Roman" w:cs="Times New Roman"/>
          <w:color w:val="000000"/>
          <w:sz w:val="21"/>
          <w:szCs w:val="21"/>
        </w:rPr>
        <w:t>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rsidR="00ED2C1D" w:rsidRDefault="00F53D22">
      <w:pPr>
        <w:pStyle w:val="ConsPlusNormal"/>
        <w:ind w:firstLine="540"/>
        <w:jc w:val="both"/>
        <w:rPr>
          <w:color w:val="000000"/>
        </w:rPr>
      </w:pPr>
      <w:r>
        <w:rPr>
          <w:rFonts w:ascii="Times New Roman" w:hAnsi="Times New Roman" w:cs="Times New Roman"/>
          <w:color w:val="000000"/>
          <w:sz w:val="21"/>
          <w:szCs w:val="21"/>
        </w:rPr>
        <w:t>11.5. В случае если Заказчиком проведена экспертиза поставленного Товара с привлечением эксперто</w:t>
      </w:r>
      <w:r>
        <w:rPr>
          <w:rFonts w:ascii="Times New Roman" w:hAnsi="Times New Roman" w:cs="Times New Roman"/>
          <w:color w:val="000000"/>
          <w:sz w:val="21"/>
          <w:szCs w:val="21"/>
        </w:rPr>
        <w:t>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w:t>
      </w:r>
      <w:r>
        <w:rPr>
          <w:rFonts w:ascii="Times New Roman" w:hAnsi="Times New Roman" w:cs="Times New Roman"/>
          <w:color w:val="000000"/>
          <w:sz w:val="21"/>
          <w:szCs w:val="21"/>
        </w:rPr>
        <w:t>ия условий Контракта, послужившие основанием для одностороннего отказа Заказчика от исполнения Контракта.</w:t>
      </w:r>
    </w:p>
    <w:p w:rsidR="00ED2C1D" w:rsidRDefault="00F53D22">
      <w:pPr>
        <w:pStyle w:val="ConsPlusNormal"/>
        <w:ind w:firstLine="540"/>
        <w:jc w:val="both"/>
        <w:rPr>
          <w:color w:val="000000"/>
        </w:rPr>
      </w:pPr>
      <w:r>
        <w:rPr>
          <w:rFonts w:ascii="Times New Roman" w:hAnsi="Times New Roman" w:cs="Times New Roman"/>
          <w:color w:val="000000"/>
          <w:sz w:val="21"/>
          <w:szCs w:val="21"/>
        </w:rPr>
        <w:t xml:space="preserve">11.6. Заказчик обязан принять решение об одностороннем отказе от исполнения Контракта, если в ходе исполнения Контракта установлено, что Поставщик не </w:t>
      </w:r>
      <w:r>
        <w:rPr>
          <w:rFonts w:ascii="Times New Roman" w:hAnsi="Times New Roman" w:cs="Times New Roman"/>
          <w:color w:val="000000"/>
          <w:sz w:val="21"/>
          <w:szCs w:val="21"/>
        </w:rPr>
        <w:t>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rsidR="00ED2C1D" w:rsidRDefault="00F53D22">
      <w:pPr>
        <w:pStyle w:val="ConsPlusNormal"/>
        <w:ind w:firstLine="540"/>
        <w:jc w:val="center"/>
        <w:rPr>
          <w:color w:val="000000"/>
        </w:rPr>
      </w:pPr>
      <w:r>
        <w:rPr>
          <w:rFonts w:ascii="Times New Roman" w:hAnsi="Times New Roman" w:cs="Times New Roman"/>
          <w:color w:val="000000"/>
          <w:sz w:val="21"/>
          <w:szCs w:val="21"/>
        </w:rPr>
        <w:t xml:space="preserve"> </w:t>
      </w:r>
      <w:r>
        <w:rPr>
          <w:rFonts w:ascii="Times New Roman" w:hAnsi="Times New Roman" w:cs="Times New Roman"/>
          <w:b/>
          <w:color w:val="000000"/>
          <w:sz w:val="21"/>
          <w:szCs w:val="21"/>
        </w:rPr>
        <w:t>12. Исключительные права</w:t>
      </w:r>
    </w:p>
    <w:p w:rsidR="00ED2C1D" w:rsidRDefault="00F53D22">
      <w:pPr>
        <w:pStyle w:val="ConsPlusNormal"/>
        <w:ind w:firstLine="540"/>
        <w:jc w:val="both"/>
        <w:rPr>
          <w:color w:val="000000"/>
        </w:rPr>
      </w:pPr>
      <w:r>
        <w:rPr>
          <w:rFonts w:ascii="Times New Roman" w:hAnsi="Times New Roman" w:cs="Times New Roman"/>
          <w:color w:val="000000"/>
          <w:sz w:val="21"/>
          <w:szCs w:val="21"/>
        </w:rPr>
        <w:t>12.1</w:t>
      </w:r>
      <w:r>
        <w:rPr>
          <w:rFonts w:ascii="Times New Roman" w:hAnsi="Times New Roman" w:cs="Times New Roman"/>
          <w:color w:val="000000"/>
          <w:sz w:val="21"/>
          <w:szCs w:val="21"/>
        </w:rPr>
        <w:t>. Поставщик настоящим гарантирует в период срока годности Товара отсутствие нарушения исключительных прав третьих лиц на результаты интеллектуальной деятельности, связанных с поставкой и использованием Товара.</w:t>
      </w:r>
    </w:p>
    <w:p w:rsidR="00ED2C1D" w:rsidRDefault="00F53D22">
      <w:pPr>
        <w:pStyle w:val="ConsPlusNormal"/>
        <w:ind w:firstLine="540"/>
        <w:jc w:val="both"/>
        <w:rPr>
          <w:color w:val="000000"/>
        </w:rPr>
      </w:pPr>
      <w:r>
        <w:rPr>
          <w:rFonts w:ascii="Times New Roman" w:hAnsi="Times New Roman" w:cs="Times New Roman"/>
          <w:color w:val="000000"/>
          <w:sz w:val="21"/>
          <w:szCs w:val="21"/>
        </w:rPr>
        <w:t>12.2. Все убытки, понесенные Заказчиком в случ</w:t>
      </w:r>
      <w:r>
        <w:rPr>
          <w:rFonts w:ascii="Times New Roman" w:hAnsi="Times New Roman" w:cs="Times New Roman"/>
          <w:color w:val="000000"/>
          <w:sz w:val="21"/>
          <w:szCs w:val="21"/>
        </w:rPr>
        <w:t>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w:t>
      </w:r>
      <w:r>
        <w:rPr>
          <w:rFonts w:ascii="Times New Roman" w:hAnsi="Times New Roman" w:cs="Times New Roman"/>
          <w:color w:val="000000"/>
          <w:sz w:val="21"/>
          <w:szCs w:val="21"/>
        </w:rPr>
        <w:t>мещение материального ущерба, возмещаются Поставщиком в полном объеме.</w:t>
      </w:r>
    </w:p>
    <w:p w:rsidR="00ED2C1D" w:rsidRDefault="00F53D22">
      <w:pPr>
        <w:pStyle w:val="ConsPlusNormal"/>
        <w:jc w:val="center"/>
        <w:outlineLvl w:val="1"/>
        <w:rPr>
          <w:color w:val="000000"/>
        </w:rPr>
      </w:pPr>
      <w:r>
        <w:rPr>
          <w:rFonts w:ascii="Times New Roman" w:hAnsi="Times New Roman" w:cs="Times New Roman"/>
          <w:b/>
          <w:color w:val="000000"/>
          <w:sz w:val="21"/>
          <w:szCs w:val="21"/>
        </w:rPr>
        <w:t>13. Обстоятельства непреодолимой силы</w:t>
      </w:r>
    </w:p>
    <w:p w:rsidR="00ED2C1D" w:rsidRDefault="00F53D22">
      <w:pPr>
        <w:pStyle w:val="ConsPlusNormal"/>
        <w:ind w:firstLine="540"/>
        <w:jc w:val="both"/>
        <w:rPr>
          <w:color w:val="000000"/>
        </w:rPr>
      </w:pPr>
      <w:r>
        <w:rPr>
          <w:rFonts w:ascii="Times New Roman" w:hAnsi="Times New Roman" w:cs="Times New Roman"/>
          <w:color w:val="000000"/>
          <w:sz w:val="21"/>
          <w:szCs w:val="21"/>
        </w:rPr>
        <w:t xml:space="preserve">13.1. Стороны освобождаются от ответственности за полное или частичное неисполнение своих обязательств по Контракту, если их неисполнение явилось </w:t>
      </w:r>
      <w:r>
        <w:rPr>
          <w:rFonts w:ascii="Times New Roman" w:hAnsi="Times New Roman" w:cs="Times New Roman"/>
          <w:color w:val="000000"/>
          <w:sz w:val="21"/>
          <w:szCs w:val="21"/>
        </w:rPr>
        <w:t>следствием обстоятельств непреодолимой силы.</w:t>
      </w:r>
    </w:p>
    <w:p w:rsidR="00ED2C1D" w:rsidRDefault="00F53D22">
      <w:pPr>
        <w:pStyle w:val="ConsPlusNormal"/>
        <w:ind w:firstLine="540"/>
        <w:jc w:val="both"/>
        <w:rPr>
          <w:color w:val="000000"/>
        </w:rPr>
      </w:pPr>
      <w:r>
        <w:rPr>
          <w:rFonts w:ascii="Times New Roman" w:hAnsi="Times New Roman" w:cs="Times New Roman"/>
          <w:color w:val="000000"/>
          <w:sz w:val="21"/>
          <w:szCs w:val="21"/>
        </w:rPr>
        <w:t>13.2. Сторона, у которой возникли обстоятельства непреодолимой силы, обязана в течение 5  (пяти) рабочих дней письменно информировать другую Сторону о случившемся и его причинах с приложением документов, удостов</w:t>
      </w:r>
      <w:r>
        <w:rPr>
          <w:rFonts w:ascii="Times New Roman" w:hAnsi="Times New Roman" w:cs="Times New Roman"/>
          <w:color w:val="000000"/>
          <w:sz w:val="21"/>
          <w:szCs w:val="21"/>
        </w:rPr>
        <w:t>еряющих факт наступления обстоятельств непреодолимой силы.</w:t>
      </w:r>
    </w:p>
    <w:p w:rsidR="00ED2C1D" w:rsidRDefault="00F53D22">
      <w:pPr>
        <w:pStyle w:val="ConsPlusNormal"/>
        <w:ind w:firstLine="540"/>
        <w:jc w:val="both"/>
        <w:rPr>
          <w:color w:val="000000"/>
        </w:rPr>
      </w:pPr>
      <w:r>
        <w:rPr>
          <w:rFonts w:ascii="Times New Roman" w:hAnsi="Times New Roman" w:cs="Times New Roman"/>
          <w:color w:val="000000"/>
          <w:sz w:val="21"/>
          <w:szCs w:val="21"/>
        </w:rPr>
        <w:t>13.3. Если, по мнению Сторон, исполнение Контракта может быть продолжено в порядке, действовавшем до возникновения обстоятельств непреодолимой силы, то срок исполнения обязательств по Контракту про</w:t>
      </w:r>
      <w:r>
        <w:rPr>
          <w:rFonts w:ascii="Times New Roman" w:hAnsi="Times New Roman" w:cs="Times New Roman"/>
          <w:color w:val="000000"/>
          <w:sz w:val="21"/>
          <w:szCs w:val="21"/>
        </w:rPr>
        <w:t>длевается соразмерно времени, которое необходимо для учета действия этих обстоятельств и их последствий.</w:t>
      </w:r>
    </w:p>
    <w:p w:rsidR="00ED2C1D" w:rsidRDefault="00F53D22">
      <w:pPr>
        <w:pStyle w:val="ConsPlusNormal"/>
        <w:jc w:val="center"/>
        <w:outlineLvl w:val="1"/>
        <w:rPr>
          <w:color w:val="000000"/>
        </w:rPr>
      </w:pPr>
      <w:r>
        <w:rPr>
          <w:rFonts w:ascii="Times New Roman" w:hAnsi="Times New Roman" w:cs="Times New Roman"/>
          <w:b/>
          <w:color w:val="000000"/>
          <w:sz w:val="21"/>
          <w:szCs w:val="21"/>
        </w:rPr>
        <w:t xml:space="preserve">14. Уведомления </w:t>
      </w:r>
    </w:p>
    <w:p w:rsidR="00ED2C1D" w:rsidRDefault="00F53D22">
      <w:pPr>
        <w:pStyle w:val="ConsPlusNormal"/>
        <w:ind w:firstLine="540"/>
        <w:jc w:val="both"/>
        <w:rPr>
          <w:color w:val="000000"/>
        </w:rPr>
      </w:pPr>
      <w:r>
        <w:rPr>
          <w:rFonts w:ascii="Times New Roman" w:hAnsi="Times New Roman" w:cs="Times New Roman"/>
          <w:color w:val="000000"/>
          <w:sz w:val="21"/>
          <w:szCs w:val="21"/>
        </w:rPr>
        <w:t>14.1. Любое уведомление, которое одна Сторона направляет другой Стороне в соответствии с Контрактом, высылается в виде письменного док</w:t>
      </w:r>
      <w:r>
        <w:rPr>
          <w:rFonts w:ascii="Times New Roman" w:hAnsi="Times New Roman" w:cs="Times New Roman"/>
          <w:color w:val="000000"/>
          <w:sz w:val="21"/>
          <w:szCs w:val="21"/>
        </w:rPr>
        <w:t>умента по адресу другой Стороны с подтверждением о получении.</w:t>
      </w:r>
    </w:p>
    <w:p w:rsidR="00ED2C1D" w:rsidRDefault="00F53D22">
      <w:pPr>
        <w:pStyle w:val="ConsPlusNormal"/>
        <w:jc w:val="center"/>
        <w:outlineLvl w:val="1"/>
        <w:rPr>
          <w:color w:val="000000"/>
        </w:rPr>
      </w:pPr>
      <w:r>
        <w:rPr>
          <w:rFonts w:ascii="Times New Roman" w:hAnsi="Times New Roman" w:cs="Times New Roman"/>
          <w:b/>
          <w:color w:val="000000"/>
          <w:sz w:val="21"/>
          <w:szCs w:val="21"/>
        </w:rPr>
        <w:t xml:space="preserve">15. Заключительные положения </w:t>
      </w:r>
    </w:p>
    <w:p w:rsidR="00ED2C1D" w:rsidRDefault="00F53D22">
      <w:pPr>
        <w:pStyle w:val="ConsPlusNormal"/>
        <w:ind w:firstLine="540"/>
        <w:jc w:val="both"/>
        <w:rPr>
          <w:color w:val="000000"/>
        </w:rPr>
      </w:pPr>
      <w:r>
        <w:rPr>
          <w:rFonts w:ascii="Times New Roman" w:hAnsi="Times New Roman" w:cs="Times New Roman"/>
          <w:color w:val="000000"/>
          <w:sz w:val="21"/>
          <w:szCs w:val="21"/>
        </w:rPr>
        <w:t>15.1. Во всем, что не предусмотрено Контрактом, Стороны руководствуются законодательством Российской Федерации.</w:t>
      </w:r>
    </w:p>
    <w:p w:rsidR="00ED2C1D" w:rsidRDefault="00F53D22">
      <w:pPr>
        <w:pStyle w:val="ConsPlusNormal"/>
        <w:ind w:firstLine="540"/>
        <w:jc w:val="both"/>
      </w:pPr>
      <w:bookmarkStart w:id="15" w:name="P313"/>
      <w:bookmarkEnd w:id="15"/>
      <w:r>
        <w:rPr>
          <w:rFonts w:ascii="Times New Roman" w:hAnsi="Times New Roman" w:cs="Times New Roman"/>
          <w:color w:val="000000"/>
          <w:sz w:val="21"/>
          <w:szCs w:val="21"/>
        </w:rPr>
        <w:t>15.2. Обязательства по Контракту считаются выполненн</w:t>
      </w:r>
      <w:r>
        <w:rPr>
          <w:rFonts w:ascii="Times New Roman" w:hAnsi="Times New Roman" w:cs="Times New Roman"/>
          <w:color w:val="000000"/>
          <w:sz w:val="21"/>
          <w:szCs w:val="21"/>
        </w:rPr>
        <w:t xml:space="preserve">ыми Поставщиком после подписания Сторонами </w:t>
      </w:r>
      <w:r>
        <w:rPr>
          <w:rFonts w:ascii="Times New Roman" w:hAnsi="Times New Roman" w:cs="Times New Roman"/>
          <w:color w:val="000000"/>
          <w:sz w:val="21"/>
          <w:szCs w:val="21"/>
        </w:rPr>
        <w:lastRenderedPageBreak/>
        <w:t>Акта приема-передачи Товара (</w:t>
      </w:r>
      <w:hyperlink r:id="rId44" w:anchor="P564" w:history="1">
        <w:r>
          <w:rPr>
            <w:rStyle w:val="a"/>
            <w:rFonts w:ascii="Times New Roman" w:hAnsi="Times New Roman" w:cs="Times New Roman"/>
            <w:color w:val="000000"/>
            <w:sz w:val="21"/>
            <w:szCs w:val="21"/>
            <w:u w:val="none"/>
          </w:rPr>
          <w:t xml:space="preserve">приложение N </w:t>
        </w:r>
      </w:hyperlink>
      <w:r>
        <w:rPr>
          <w:rFonts w:ascii="Times New Roman" w:hAnsi="Times New Roman" w:cs="Times New Roman"/>
          <w:color w:val="000000"/>
          <w:sz w:val="21"/>
          <w:szCs w:val="21"/>
        </w:rPr>
        <w:t>3 к Контракту).</w:t>
      </w:r>
    </w:p>
    <w:p w:rsidR="00ED2C1D" w:rsidRDefault="00F53D22">
      <w:pPr>
        <w:pStyle w:val="ConsPlusNormal"/>
        <w:ind w:firstLine="540"/>
        <w:jc w:val="both"/>
        <w:rPr>
          <w:color w:val="000000"/>
        </w:rPr>
      </w:pPr>
      <w:r>
        <w:rPr>
          <w:rFonts w:ascii="Times New Roman" w:hAnsi="Times New Roman" w:cs="Times New Roman"/>
          <w:color w:val="000000"/>
          <w:sz w:val="21"/>
          <w:szCs w:val="21"/>
        </w:rPr>
        <w:t>15.3. Все споры и разногласия в связи с исполнением Контракта разрешаются путем переговоров. Если по результатам переговоров Стороны не приходят к согласию, дело передается на р</w:t>
      </w:r>
      <w:r>
        <w:rPr>
          <w:rFonts w:ascii="Times New Roman" w:hAnsi="Times New Roman" w:cs="Times New Roman"/>
          <w:color w:val="000000"/>
          <w:sz w:val="21"/>
          <w:szCs w:val="21"/>
        </w:rPr>
        <w:t>ассмотрение в Арбитражный суд Рязанской области.</w:t>
      </w:r>
    </w:p>
    <w:p w:rsidR="00ED2C1D" w:rsidRDefault="00F53D22">
      <w:pPr>
        <w:pStyle w:val="ConsPlusNormal"/>
        <w:ind w:firstLine="540"/>
        <w:jc w:val="both"/>
        <w:rPr>
          <w:color w:val="000000"/>
        </w:rPr>
      </w:pPr>
      <w:r>
        <w:rPr>
          <w:rFonts w:ascii="Times New Roman" w:hAnsi="Times New Roman" w:cs="Times New Roman"/>
          <w:color w:val="000000"/>
          <w:sz w:val="21"/>
          <w:szCs w:val="21"/>
        </w:rPr>
        <w:t>15.4. Настоящий Контракт составлен в 2 (двух) экземплярах, идентичных по содержанию и имеющих одинаковую юридическую силу, один - для Поставщика, один - для Заказчика.</w:t>
      </w:r>
    </w:p>
    <w:p w:rsidR="00ED2C1D" w:rsidRDefault="00F53D22">
      <w:pPr>
        <w:pStyle w:val="ConsPlusNormal"/>
        <w:ind w:firstLine="540"/>
        <w:jc w:val="both"/>
        <w:rPr>
          <w:color w:val="000000"/>
        </w:rPr>
      </w:pPr>
      <w:r>
        <w:rPr>
          <w:rFonts w:ascii="Times New Roman" w:hAnsi="Times New Roman" w:cs="Times New Roman"/>
          <w:color w:val="000000"/>
          <w:sz w:val="21"/>
          <w:szCs w:val="21"/>
        </w:rPr>
        <w:t>15.5. Приложения к Контракту являются е</w:t>
      </w:r>
      <w:r>
        <w:rPr>
          <w:rFonts w:ascii="Times New Roman" w:hAnsi="Times New Roman" w:cs="Times New Roman"/>
          <w:color w:val="000000"/>
          <w:sz w:val="21"/>
          <w:szCs w:val="21"/>
        </w:rPr>
        <w:t>го неотъемлемой частью.</w:t>
      </w:r>
    </w:p>
    <w:tbl>
      <w:tblPr>
        <w:tblW w:w="10095" w:type="dxa"/>
        <w:tblInd w:w="62" w:type="dxa"/>
        <w:tblLayout w:type="fixed"/>
        <w:tblCellMar>
          <w:top w:w="102" w:type="dxa"/>
          <w:left w:w="62" w:type="dxa"/>
          <w:bottom w:w="102" w:type="dxa"/>
          <w:right w:w="62" w:type="dxa"/>
        </w:tblCellMar>
        <w:tblLook w:val="04A0" w:firstRow="1" w:lastRow="0" w:firstColumn="1" w:lastColumn="0" w:noHBand="0" w:noVBand="1"/>
      </w:tblPr>
      <w:tblGrid>
        <w:gridCol w:w="1927"/>
        <w:gridCol w:w="334"/>
        <w:gridCol w:w="7834"/>
      </w:tblGrid>
      <w:tr w:rsidR="00ED2C1D">
        <w:tc>
          <w:tcPr>
            <w:tcW w:w="10095" w:type="dxa"/>
            <w:gridSpan w:val="3"/>
          </w:tcPr>
          <w:p w:rsidR="00ED2C1D" w:rsidRDefault="00F53D22">
            <w:pPr>
              <w:pStyle w:val="ConsPlusNormal"/>
              <w:rPr>
                <w:color w:val="000000"/>
              </w:rPr>
            </w:pPr>
            <w:r>
              <w:rPr>
                <w:rFonts w:ascii="Times New Roman" w:hAnsi="Times New Roman" w:cs="Times New Roman"/>
                <w:color w:val="000000"/>
                <w:sz w:val="21"/>
                <w:szCs w:val="21"/>
                <w:lang w:eastAsia="en-US"/>
              </w:rPr>
              <w:t>Приложения к Контракту</w:t>
            </w:r>
          </w:p>
        </w:tc>
      </w:tr>
      <w:tr w:rsidR="00ED2C1D">
        <w:tc>
          <w:tcPr>
            <w:tcW w:w="1927" w:type="dxa"/>
          </w:tcPr>
          <w:p w:rsidR="00ED2C1D" w:rsidRDefault="00F53D22">
            <w:pPr>
              <w:pStyle w:val="ConsPlusNormal"/>
            </w:pPr>
            <w:hyperlink r:id="rId45" w:anchor="P365" w:history="1">
              <w:r>
                <w:rPr>
                  <w:rStyle w:val="a"/>
                  <w:rFonts w:ascii="Times New Roman" w:hAnsi="Times New Roman" w:cs="Times New Roman"/>
                  <w:color w:val="000000"/>
                  <w:sz w:val="21"/>
                  <w:szCs w:val="21"/>
                  <w:u w:val="none"/>
                  <w:lang w:eastAsia="en-US"/>
                </w:rPr>
                <w:t>Приложение N 1</w:t>
              </w:r>
            </w:hyperlink>
          </w:p>
        </w:tc>
        <w:tc>
          <w:tcPr>
            <w:tcW w:w="334" w:type="dxa"/>
          </w:tcPr>
          <w:p w:rsidR="00ED2C1D" w:rsidRDefault="00F53D22">
            <w:pPr>
              <w:pStyle w:val="ConsPlusNormal"/>
              <w:jc w:val="center"/>
              <w:rPr>
                <w:color w:val="000000"/>
              </w:rPr>
            </w:pPr>
            <w:r>
              <w:rPr>
                <w:rFonts w:ascii="Times New Roman" w:hAnsi="Times New Roman" w:cs="Times New Roman"/>
                <w:color w:val="000000"/>
                <w:sz w:val="21"/>
                <w:szCs w:val="21"/>
                <w:lang w:eastAsia="en-US"/>
              </w:rPr>
              <w:t>-</w:t>
            </w:r>
          </w:p>
        </w:tc>
        <w:tc>
          <w:tcPr>
            <w:tcW w:w="7834" w:type="dxa"/>
          </w:tcPr>
          <w:p w:rsidR="00ED2C1D" w:rsidRDefault="00F53D22">
            <w:pPr>
              <w:pStyle w:val="ConsPlusNormal"/>
              <w:jc w:val="both"/>
              <w:rPr>
                <w:color w:val="000000"/>
              </w:rPr>
            </w:pPr>
            <w:r>
              <w:rPr>
                <w:rFonts w:ascii="Times New Roman" w:hAnsi="Times New Roman" w:cs="Times New Roman"/>
                <w:color w:val="000000"/>
                <w:sz w:val="21"/>
                <w:szCs w:val="21"/>
                <w:lang w:eastAsia="en-US"/>
              </w:rPr>
              <w:t>Специ</w:t>
            </w:r>
            <w:r>
              <w:rPr>
                <w:rFonts w:ascii="Times New Roman" w:hAnsi="Times New Roman" w:cs="Times New Roman"/>
                <w:color w:val="000000"/>
                <w:sz w:val="21"/>
                <w:szCs w:val="21"/>
                <w:lang w:eastAsia="en-US"/>
              </w:rPr>
              <w:t>фикация;</w:t>
            </w:r>
          </w:p>
        </w:tc>
      </w:tr>
      <w:tr w:rsidR="00ED2C1D">
        <w:tc>
          <w:tcPr>
            <w:tcW w:w="1927" w:type="dxa"/>
          </w:tcPr>
          <w:p w:rsidR="00ED2C1D" w:rsidRDefault="00F53D22">
            <w:pPr>
              <w:pStyle w:val="ConsPlusNormal"/>
            </w:pPr>
            <w:hyperlink r:id="rId46" w:anchor="P410" w:history="1">
              <w:r>
                <w:rPr>
                  <w:rStyle w:val="a"/>
                  <w:rFonts w:ascii="Times New Roman" w:hAnsi="Times New Roman" w:cs="Times New Roman"/>
                  <w:color w:val="000000"/>
                  <w:sz w:val="21"/>
                  <w:szCs w:val="21"/>
                  <w:u w:val="none"/>
                  <w:lang w:eastAsia="en-US"/>
                </w:rPr>
                <w:t>Приложение N 2</w:t>
              </w:r>
            </w:hyperlink>
          </w:p>
        </w:tc>
        <w:tc>
          <w:tcPr>
            <w:tcW w:w="334" w:type="dxa"/>
          </w:tcPr>
          <w:p w:rsidR="00ED2C1D" w:rsidRDefault="00F53D22">
            <w:pPr>
              <w:pStyle w:val="ConsPlusNormal"/>
              <w:jc w:val="center"/>
              <w:rPr>
                <w:color w:val="000000"/>
              </w:rPr>
            </w:pPr>
            <w:r>
              <w:rPr>
                <w:rFonts w:ascii="Times New Roman" w:hAnsi="Times New Roman" w:cs="Times New Roman"/>
                <w:color w:val="000000"/>
                <w:sz w:val="21"/>
                <w:szCs w:val="21"/>
                <w:lang w:eastAsia="en-US"/>
              </w:rPr>
              <w:t>-</w:t>
            </w:r>
          </w:p>
        </w:tc>
        <w:tc>
          <w:tcPr>
            <w:tcW w:w="7834" w:type="dxa"/>
          </w:tcPr>
          <w:p w:rsidR="00ED2C1D" w:rsidRDefault="00F53D22">
            <w:pPr>
              <w:pStyle w:val="ConsPlusNormal"/>
              <w:jc w:val="both"/>
              <w:rPr>
                <w:color w:val="000000"/>
              </w:rPr>
            </w:pPr>
            <w:r>
              <w:rPr>
                <w:rFonts w:ascii="Times New Roman" w:hAnsi="Times New Roman" w:cs="Times New Roman"/>
                <w:color w:val="000000"/>
                <w:sz w:val="21"/>
                <w:szCs w:val="21"/>
                <w:lang w:eastAsia="en-US"/>
              </w:rPr>
              <w:t>Технические характеристики;</w:t>
            </w:r>
          </w:p>
        </w:tc>
      </w:tr>
      <w:tr w:rsidR="00ED2C1D">
        <w:tc>
          <w:tcPr>
            <w:tcW w:w="1927" w:type="dxa"/>
          </w:tcPr>
          <w:p w:rsidR="00ED2C1D" w:rsidRDefault="00F53D22">
            <w:pPr>
              <w:pStyle w:val="ConsPlusNormal"/>
            </w:pPr>
            <w:hyperlink r:id="rId47" w:anchor="P564" w:history="1">
              <w:r>
                <w:rPr>
                  <w:rStyle w:val="a"/>
                  <w:rFonts w:ascii="Times New Roman" w:hAnsi="Times New Roman" w:cs="Times New Roman"/>
                  <w:color w:val="000000"/>
                  <w:sz w:val="21"/>
                  <w:szCs w:val="21"/>
                  <w:u w:val="none"/>
                  <w:lang w:eastAsia="en-US"/>
                </w:rPr>
                <w:t xml:space="preserve">Приложение N </w:t>
              </w:r>
            </w:hyperlink>
            <w:r>
              <w:rPr>
                <w:rFonts w:ascii="Times New Roman" w:hAnsi="Times New Roman" w:cs="Times New Roman"/>
                <w:color w:val="000000"/>
                <w:sz w:val="21"/>
                <w:szCs w:val="21"/>
                <w:lang w:eastAsia="en-US"/>
              </w:rPr>
              <w:t>3</w:t>
            </w:r>
          </w:p>
        </w:tc>
        <w:tc>
          <w:tcPr>
            <w:tcW w:w="334" w:type="dxa"/>
          </w:tcPr>
          <w:p w:rsidR="00ED2C1D" w:rsidRDefault="00F53D22">
            <w:pPr>
              <w:pStyle w:val="ConsPlusNormal"/>
              <w:jc w:val="center"/>
              <w:rPr>
                <w:color w:val="000000"/>
              </w:rPr>
            </w:pPr>
            <w:r>
              <w:rPr>
                <w:rFonts w:ascii="Times New Roman" w:hAnsi="Times New Roman" w:cs="Times New Roman"/>
                <w:color w:val="000000"/>
                <w:sz w:val="21"/>
                <w:szCs w:val="21"/>
                <w:lang w:eastAsia="en-US"/>
              </w:rPr>
              <w:t>-</w:t>
            </w:r>
          </w:p>
        </w:tc>
        <w:tc>
          <w:tcPr>
            <w:tcW w:w="7834" w:type="dxa"/>
          </w:tcPr>
          <w:p w:rsidR="00ED2C1D" w:rsidRDefault="00F53D22">
            <w:pPr>
              <w:pStyle w:val="ConsPlusNormal"/>
              <w:jc w:val="both"/>
              <w:rPr>
                <w:color w:val="000000"/>
              </w:rPr>
            </w:pPr>
            <w:r>
              <w:rPr>
                <w:rFonts w:ascii="Times New Roman" w:hAnsi="Times New Roman" w:cs="Times New Roman"/>
                <w:color w:val="000000"/>
                <w:sz w:val="21"/>
                <w:szCs w:val="21"/>
                <w:lang w:eastAsia="en-US"/>
              </w:rPr>
              <w:t>Акт приема-передачи</w:t>
            </w:r>
          </w:p>
        </w:tc>
      </w:tr>
      <w:tr w:rsidR="00ED2C1D">
        <w:tc>
          <w:tcPr>
            <w:tcW w:w="1927" w:type="dxa"/>
          </w:tcPr>
          <w:p w:rsidR="00ED2C1D" w:rsidRDefault="00F53D22">
            <w:pPr>
              <w:pStyle w:val="ConsPlusNormal"/>
              <w:jc w:val="both"/>
              <w:rPr>
                <w:color w:val="000000"/>
              </w:rPr>
            </w:pPr>
            <w:r>
              <w:rPr>
                <w:rFonts w:ascii="Times New Roman" w:hAnsi="Times New Roman" w:cs="Times New Roman"/>
                <w:color w:val="000000"/>
                <w:sz w:val="21"/>
                <w:szCs w:val="21"/>
                <w:lang w:eastAsia="en-US"/>
              </w:rPr>
              <w:t>Приложение №4</w:t>
            </w:r>
          </w:p>
        </w:tc>
        <w:tc>
          <w:tcPr>
            <w:tcW w:w="334" w:type="dxa"/>
          </w:tcPr>
          <w:p w:rsidR="00ED2C1D" w:rsidRDefault="00F53D22">
            <w:pPr>
              <w:pStyle w:val="ConsPlusNormal"/>
              <w:jc w:val="center"/>
              <w:rPr>
                <w:color w:val="000000"/>
              </w:rPr>
            </w:pPr>
            <w:r>
              <w:rPr>
                <w:color w:val="000000"/>
                <w:sz w:val="21"/>
                <w:szCs w:val="21"/>
                <w:lang w:eastAsia="en-US"/>
              </w:rPr>
              <w:t>-</w:t>
            </w:r>
          </w:p>
        </w:tc>
        <w:tc>
          <w:tcPr>
            <w:tcW w:w="7834" w:type="dxa"/>
          </w:tcPr>
          <w:p w:rsidR="00ED2C1D" w:rsidRDefault="00F53D22">
            <w:pPr>
              <w:pStyle w:val="ConsPlusNormal"/>
              <w:jc w:val="both"/>
              <w:rPr>
                <w:color w:val="000000"/>
              </w:rPr>
            </w:pPr>
            <w:r>
              <w:rPr>
                <w:rFonts w:ascii="Times New Roman" w:hAnsi="Times New Roman" w:cs="Times New Roman"/>
                <w:color w:val="000000"/>
                <w:lang w:eastAsia="en-US"/>
              </w:rPr>
              <w:t>Акт сверки расчетов</w:t>
            </w:r>
          </w:p>
        </w:tc>
      </w:tr>
    </w:tbl>
    <w:p w:rsidR="00ED2C1D" w:rsidRDefault="00F53D22">
      <w:pPr>
        <w:pStyle w:val="ConsPlusNormal"/>
        <w:jc w:val="center"/>
        <w:outlineLvl w:val="1"/>
        <w:rPr>
          <w:color w:val="000000"/>
        </w:rPr>
      </w:pPr>
      <w:r>
        <w:rPr>
          <w:rFonts w:ascii="Times New Roman" w:hAnsi="Times New Roman" w:cs="Times New Roman"/>
          <w:b/>
          <w:color w:val="000000"/>
          <w:sz w:val="21"/>
          <w:szCs w:val="21"/>
        </w:rPr>
        <w:t>16. Реквизиты и подписи Сторон</w:t>
      </w:r>
    </w:p>
    <w:tbl>
      <w:tblPr>
        <w:tblW w:w="10200" w:type="dxa"/>
        <w:jc w:val="center"/>
        <w:tblLayout w:type="fixed"/>
        <w:tblLook w:val="00A0" w:firstRow="1" w:lastRow="0" w:firstColumn="1" w:lastColumn="0" w:noHBand="0" w:noVBand="0"/>
      </w:tblPr>
      <w:tblGrid>
        <w:gridCol w:w="4641"/>
        <w:gridCol w:w="5559"/>
      </w:tblGrid>
      <w:tr w:rsidR="00ED2C1D" w:rsidRPr="00785CD4">
        <w:trPr>
          <w:trHeight w:val="20"/>
          <w:jc w:val="center"/>
        </w:trPr>
        <w:tc>
          <w:tcPr>
            <w:tcW w:w="4641" w:type="dxa"/>
          </w:tcPr>
          <w:p w:rsidR="00ED2C1D" w:rsidRPr="00785CD4" w:rsidRDefault="00F53D22">
            <w:pPr>
              <w:tabs>
                <w:tab w:val="left" w:pos="993"/>
                <w:tab w:val="left" w:pos="1276"/>
              </w:tabs>
              <w:spacing w:line="240" w:lineRule="auto"/>
              <w:contextualSpacing/>
              <w:jc w:val="center"/>
              <w:rPr>
                <w:color w:val="000000"/>
                <w:sz w:val="20"/>
                <w:szCs w:val="20"/>
              </w:rPr>
            </w:pPr>
            <w:r w:rsidRPr="00785CD4">
              <w:rPr>
                <w:rFonts w:ascii="Times New Roman" w:eastAsia="Times New Roman" w:hAnsi="Times New Roman" w:cs="Times New Roman"/>
                <w:b/>
                <w:color w:val="000000"/>
                <w:sz w:val="20"/>
                <w:szCs w:val="20"/>
                <w:lang w:eastAsia="ar-SA"/>
              </w:rPr>
              <w:t>Заказчик</w:t>
            </w:r>
          </w:p>
        </w:tc>
        <w:tc>
          <w:tcPr>
            <w:tcW w:w="5558" w:type="dxa"/>
          </w:tcPr>
          <w:p w:rsidR="00ED2C1D" w:rsidRPr="00785CD4" w:rsidRDefault="00F53D22">
            <w:pPr>
              <w:tabs>
                <w:tab w:val="left" w:pos="993"/>
                <w:tab w:val="left" w:pos="1276"/>
              </w:tabs>
              <w:spacing w:line="240" w:lineRule="auto"/>
              <w:contextualSpacing/>
              <w:jc w:val="center"/>
              <w:rPr>
                <w:color w:val="000000"/>
                <w:sz w:val="20"/>
                <w:szCs w:val="20"/>
              </w:rPr>
            </w:pPr>
            <w:r w:rsidRPr="00785CD4">
              <w:rPr>
                <w:rFonts w:ascii="Times New Roman" w:eastAsia="Times New Roman" w:hAnsi="Times New Roman" w:cs="Times New Roman"/>
                <w:b/>
                <w:color w:val="000000"/>
                <w:sz w:val="20"/>
                <w:szCs w:val="20"/>
                <w:lang w:eastAsia="ar-SA"/>
              </w:rPr>
              <w:t>Поставщик</w:t>
            </w:r>
          </w:p>
        </w:tc>
      </w:tr>
      <w:tr w:rsidR="00ED2C1D" w:rsidRPr="00785CD4">
        <w:trPr>
          <w:trHeight w:val="20"/>
          <w:jc w:val="center"/>
        </w:trPr>
        <w:tc>
          <w:tcPr>
            <w:tcW w:w="4641" w:type="dxa"/>
          </w:tcPr>
          <w:p w:rsidR="00ED2C1D" w:rsidRPr="00785CD4" w:rsidRDefault="00F53D22">
            <w:pPr>
              <w:tabs>
                <w:tab w:val="left" w:pos="993"/>
                <w:tab w:val="left" w:pos="1276"/>
              </w:tabs>
              <w:spacing w:line="240" w:lineRule="auto"/>
              <w:contextualSpacing/>
              <w:jc w:val="center"/>
              <w:rPr>
                <w:color w:val="000000"/>
                <w:sz w:val="20"/>
                <w:szCs w:val="20"/>
              </w:rPr>
            </w:pPr>
            <w:r w:rsidRPr="00785CD4">
              <w:rPr>
                <w:rFonts w:ascii="Times New Roman" w:eastAsia="Times New Roman" w:hAnsi="Times New Roman" w:cs="Times New Roman"/>
                <w:b/>
                <w:color w:val="000000"/>
                <w:sz w:val="20"/>
                <w:szCs w:val="20"/>
                <w:lang w:eastAsia="ar-SA"/>
              </w:rPr>
              <w:t xml:space="preserve">ФГБОУ ВО </w:t>
            </w:r>
            <w:proofErr w:type="spellStart"/>
            <w:r w:rsidRPr="00785CD4">
              <w:rPr>
                <w:rFonts w:ascii="Times New Roman" w:eastAsia="Times New Roman" w:hAnsi="Times New Roman" w:cs="Times New Roman"/>
                <w:b/>
                <w:color w:val="000000"/>
                <w:sz w:val="20"/>
                <w:szCs w:val="20"/>
                <w:lang w:eastAsia="ar-SA"/>
              </w:rPr>
              <w:t>РязГМУ</w:t>
            </w:r>
            <w:proofErr w:type="spellEnd"/>
            <w:r w:rsidRPr="00785CD4">
              <w:rPr>
                <w:rFonts w:ascii="Times New Roman" w:eastAsia="Times New Roman" w:hAnsi="Times New Roman" w:cs="Times New Roman"/>
                <w:b/>
                <w:color w:val="000000"/>
                <w:sz w:val="20"/>
                <w:szCs w:val="20"/>
                <w:lang w:eastAsia="ar-SA"/>
              </w:rPr>
              <w:t xml:space="preserve"> Минздрава России</w:t>
            </w:r>
          </w:p>
        </w:tc>
        <w:tc>
          <w:tcPr>
            <w:tcW w:w="5558" w:type="dxa"/>
          </w:tcPr>
          <w:p w:rsidR="00ED2C1D" w:rsidRPr="00785CD4" w:rsidRDefault="00ED2C1D">
            <w:pPr>
              <w:tabs>
                <w:tab w:val="left" w:pos="993"/>
                <w:tab w:val="left" w:pos="1276"/>
              </w:tabs>
              <w:spacing w:line="240" w:lineRule="auto"/>
              <w:contextualSpacing/>
              <w:jc w:val="center"/>
              <w:rPr>
                <w:rFonts w:ascii="Times New Roman" w:eastAsia="Times New Roman" w:hAnsi="Times New Roman" w:cs="Times New Roman"/>
                <w:b/>
                <w:color w:val="000000"/>
                <w:sz w:val="20"/>
                <w:szCs w:val="20"/>
                <w:lang w:eastAsia="ar-SA"/>
              </w:rPr>
            </w:pPr>
          </w:p>
        </w:tc>
      </w:tr>
      <w:tr w:rsidR="00ED2C1D" w:rsidRPr="00785CD4">
        <w:trPr>
          <w:trHeight w:val="20"/>
          <w:jc w:val="center"/>
        </w:trPr>
        <w:tc>
          <w:tcPr>
            <w:tcW w:w="4641" w:type="dxa"/>
          </w:tcPr>
          <w:p w:rsidR="00ED2C1D" w:rsidRPr="00785CD4" w:rsidRDefault="00F53D22">
            <w:pPr>
              <w:tabs>
                <w:tab w:val="left" w:pos="1276"/>
              </w:tabs>
              <w:spacing w:line="240" w:lineRule="auto"/>
              <w:contextualSpacing/>
              <w:rPr>
                <w:color w:val="000000"/>
                <w:sz w:val="20"/>
                <w:szCs w:val="20"/>
              </w:rPr>
            </w:pPr>
            <w:r w:rsidRPr="00785CD4">
              <w:rPr>
                <w:rFonts w:ascii="Times New Roman" w:eastAsia="Times New Roman" w:hAnsi="Times New Roman" w:cs="Times New Roman"/>
                <w:color w:val="000000"/>
                <w:sz w:val="20"/>
                <w:szCs w:val="20"/>
                <w:lang w:eastAsia="ar-SA"/>
              </w:rPr>
              <w:t>Адрес места нахождения: 390026, г. Рязань, ул. Высоковольтная, д. 9</w:t>
            </w:r>
          </w:p>
          <w:p w:rsidR="00ED2C1D" w:rsidRPr="00785CD4" w:rsidRDefault="00F53D22">
            <w:pPr>
              <w:tabs>
                <w:tab w:val="left" w:pos="993"/>
                <w:tab w:val="left" w:pos="1276"/>
              </w:tabs>
              <w:spacing w:line="240" w:lineRule="auto"/>
              <w:contextualSpacing/>
              <w:rPr>
                <w:color w:val="000000"/>
                <w:sz w:val="20"/>
                <w:szCs w:val="20"/>
              </w:rPr>
            </w:pPr>
            <w:r w:rsidRPr="00785CD4">
              <w:rPr>
                <w:rFonts w:ascii="Times New Roman" w:eastAsia="Times New Roman" w:hAnsi="Times New Roman" w:cs="Times New Roman"/>
                <w:color w:val="000000"/>
                <w:sz w:val="20"/>
                <w:szCs w:val="20"/>
                <w:lang w:eastAsia="ar-SA"/>
              </w:rPr>
              <w:t>Почтовый адрес:</w:t>
            </w:r>
            <w:r w:rsidRPr="00785CD4">
              <w:rPr>
                <w:rFonts w:ascii="Times New Roman" w:eastAsia="Times New Roman" w:hAnsi="Times New Roman" w:cs="Times New Roman"/>
                <w:color w:val="000000"/>
                <w:sz w:val="20"/>
                <w:szCs w:val="20"/>
                <w:lang w:eastAsia="ar-SA"/>
              </w:rPr>
              <w:t xml:space="preserve"> 390026, г. Рязань, ул. Высоковольтная, д. 9</w:t>
            </w:r>
          </w:p>
          <w:p w:rsidR="00ED2C1D" w:rsidRPr="00785CD4" w:rsidRDefault="00F53D22">
            <w:pPr>
              <w:tabs>
                <w:tab w:val="left" w:pos="993"/>
                <w:tab w:val="left" w:pos="1276"/>
              </w:tabs>
              <w:spacing w:line="240" w:lineRule="auto"/>
              <w:contextualSpacing/>
              <w:rPr>
                <w:color w:val="000000"/>
                <w:sz w:val="20"/>
                <w:szCs w:val="20"/>
              </w:rPr>
            </w:pPr>
            <w:r w:rsidRPr="00785CD4">
              <w:rPr>
                <w:rFonts w:ascii="Times New Roman" w:eastAsia="Times New Roman" w:hAnsi="Times New Roman" w:cs="Times New Roman"/>
                <w:color w:val="000000"/>
                <w:sz w:val="20"/>
                <w:szCs w:val="20"/>
                <w:lang w:eastAsia="ar-SA"/>
              </w:rPr>
              <w:t>ОГРН 1036212013408</w:t>
            </w:r>
          </w:p>
          <w:p w:rsidR="00ED2C1D" w:rsidRPr="00785CD4" w:rsidRDefault="00F53D22">
            <w:pPr>
              <w:tabs>
                <w:tab w:val="left" w:pos="993"/>
                <w:tab w:val="left" w:pos="1276"/>
              </w:tabs>
              <w:spacing w:line="240" w:lineRule="auto"/>
              <w:contextualSpacing/>
              <w:rPr>
                <w:color w:val="000000"/>
                <w:sz w:val="20"/>
                <w:szCs w:val="20"/>
              </w:rPr>
            </w:pPr>
            <w:r w:rsidRPr="00785CD4">
              <w:rPr>
                <w:rFonts w:ascii="Times New Roman" w:eastAsia="Times New Roman" w:hAnsi="Times New Roman" w:cs="Times New Roman"/>
                <w:color w:val="000000"/>
                <w:sz w:val="20"/>
                <w:szCs w:val="20"/>
                <w:lang w:eastAsia="ar-SA"/>
              </w:rPr>
              <w:t>ИНН 6228013199</w:t>
            </w:r>
          </w:p>
          <w:p w:rsidR="00ED2C1D" w:rsidRPr="00785CD4" w:rsidRDefault="00F53D22">
            <w:pPr>
              <w:tabs>
                <w:tab w:val="left" w:pos="993"/>
                <w:tab w:val="left" w:pos="1276"/>
              </w:tabs>
              <w:spacing w:line="240" w:lineRule="auto"/>
              <w:contextualSpacing/>
              <w:rPr>
                <w:color w:val="000000"/>
                <w:sz w:val="20"/>
                <w:szCs w:val="20"/>
              </w:rPr>
            </w:pPr>
            <w:r w:rsidRPr="00785CD4">
              <w:rPr>
                <w:rFonts w:ascii="Times New Roman" w:eastAsia="Times New Roman" w:hAnsi="Times New Roman" w:cs="Times New Roman"/>
                <w:color w:val="000000"/>
                <w:sz w:val="20"/>
                <w:szCs w:val="20"/>
                <w:lang w:eastAsia="ar-SA"/>
              </w:rPr>
              <w:t>КПП 623401001</w:t>
            </w:r>
          </w:p>
          <w:p w:rsidR="00ED2C1D" w:rsidRPr="00785CD4" w:rsidRDefault="00F53D22">
            <w:pPr>
              <w:widowControl w:val="0"/>
              <w:snapToGrid w:val="0"/>
              <w:spacing w:after="0" w:line="240" w:lineRule="auto"/>
              <w:jc w:val="both"/>
              <w:rPr>
                <w:color w:val="000000"/>
                <w:sz w:val="20"/>
                <w:szCs w:val="20"/>
              </w:rPr>
            </w:pPr>
            <w:r w:rsidRPr="00785CD4">
              <w:rPr>
                <w:rFonts w:ascii="Times New Roman" w:eastAsia="Times New Roman" w:hAnsi="Times New Roman" w:cs="Times New Roman"/>
                <w:color w:val="000000"/>
                <w:sz w:val="20"/>
                <w:szCs w:val="20"/>
                <w:lang w:eastAsia="ru-RU"/>
              </w:rPr>
              <w:t>Плательщик:</w:t>
            </w:r>
          </w:p>
          <w:p w:rsidR="00ED2C1D" w:rsidRPr="00785CD4" w:rsidRDefault="00F53D22">
            <w:pPr>
              <w:widowControl w:val="0"/>
              <w:snapToGrid w:val="0"/>
              <w:spacing w:after="0" w:line="240" w:lineRule="auto"/>
              <w:jc w:val="both"/>
              <w:rPr>
                <w:color w:val="000000"/>
                <w:sz w:val="20"/>
                <w:szCs w:val="20"/>
              </w:rPr>
            </w:pPr>
            <w:r w:rsidRPr="00785CD4">
              <w:rPr>
                <w:rFonts w:ascii="Times New Roman" w:eastAsia="Times New Roman" w:hAnsi="Times New Roman" w:cs="Times New Roman"/>
                <w:color w:val="000000"/>
                <w:sz w:val="20"/>
                <w:szCs w:val="20"/>
                <w:lang w:eastAsia="ru-RU"/>
              </w:rPr>
              <w:t xml:space="preserve">УФК по Рязанской области (ФГБОУ ВО </w:t>
            </w:r>
            <w:proofErr w:type="spellStart"/>
            <w:r w:rsidRPr="00785CD4">
              <w:rPr>
                <w:rFonts w:ascii="Times New Roman" w:eastAsia="Times New Roman" w:hAnsi="Times New Roman" w:cs="Times New Roman"/>
                <w:color w:val="000000"/>
                <w:sz w:val="20"/>
                <w:szCs w:val="20"/>
                <w:lang w:eastAsia="ru-RU"/>
              </w:rPr>
              <w:t>РязГМУ</w:t>
            </w:r>
            <w:proofErr w:type="spellEnd"/>
            <w:r w:rsidRPr="00785CD4">
              <w:rPr>
                <w:rFonts w:ascii="Times New Roman" w:eastAsia="Times New Roman" w:hAnsi="Times New Roman" w:cs="Times New Roman"/>
                <w:color w:val="000000"/>
                <w:sz w:val="20"/>
                <w:szCs w:val="20"/>
                <w:lang w:eastAsia="ru-RU"/>
              </w:rPr>
              <w:t xml:space="preserve"> Минздрава России л/с 20596Х90310)</w:t>
            </w:r>
          </w:p>
          <w:p w:rsidR="00ED2C1D" w:rsidRPr="00785CD4" w:rsidRDefault="00F53D22">
            <w:pPr>
              <w:widowControl w:val="0"/>
              <w:snapToGrid w:val="0"/>
              <w:spacing w:after="0" w:line="240" w:lineRule="auto"/>
              <w:jc w:val="both"/>
              <w:rPr>
                <w:color w:val="000000"/>
                <w:sz w:val="20"/>
                <w:szCs w:val="20"/>
              </w:rPr>
            </w:pPr>
            <w:r w:rsidRPr="00785CD4">
              <w:rPr>
                <w:rFonts w:ascii="Times New Roman" w:eastAsia="Times New Roman" w:hAnsi="Times New Roman" w:cs="Times New Roman"/>
                <w:color w:val="000000"/>
                <w:sz w:val="20"/>
                <w:szCs w:val="20"/>
                <w:lang w:eastAsia="ru-RU"/>
              </w:rPr>
              <w:t xml:space="preserve">ОКЦ №10 </w:t>
            </w:r>
            <w:proofErr w:type="spellStart"/>
            <w:r w:rsidRPr="00785CD4">
              <w:rPr>
                <w:rFonts w:ascii="Times New Roman" w:eastAsia="Times New Roman" w:hAnsi="Times New Roman" w:cs="Times New Roman"/>
                <w:color w:val="000000"/>
                <w:sz w:val="20"/>
                <w:szCs w:val="20"/>
                <w:lang w:eastAsia="ru-RU"/>
              </w:rPr>
              <w:t>ГУБанка</w:t>
            </w:r>
            <w:proofErr w:type="spellEnd"/>
            <w:r w:rsidRPr="00785CD4">
              <w:rPr>
                <w:rFonts w:ascii="Times New Roman" w:eastAsia="Times New Roman" w:hAnsi="Times New Roman" w:cs="Times New Roman"/>
                <w:color w:val="000000"/>
                <w:sz w:val="20"/>
                <w:szCs w:val="20"/>
                <w:lang w:eastAsia="ru-RU"/>
              </w:rPr>
              <w:t xml:space="preserve"> России по ЦФО//УФК по Рязанской области, г. Рязань</w:t>
            </w:r>
          </w:p>
          <w:p w:rsidR="00ED2C1D" w:rsidRPr="00785CD4" w:rsidRDefault="00F53D22">
            <w:pPr>
              <w:widowControl w:val="0"/>
              <w:snapToGrid w:val="0"/>
              <w:spacing w:after="0" w:line="240" w:lineRule="auto"/>
              <w:jc w:val="both"/>
              <w:rPr>
                <w:color w:val="000000"/>
                <w:sz w:val="20"/>
                <w:szCs w:val="20"/>
              </w:rPr>
            </w:pPr>
            <w:r w:rsidRPr="00785CD4">
              <w:rPr>
                <w:rFonts w:ascii="Times New Roman" w:eastAsia="Times New Roman" w:hAnsi="Times New Roman" w:cs="Times New Roman"/>
                <w:color w:val="000000"/>
                <w:sz w:val="20"/>
                <w:szCs w:val="20"/>
                <w:lang w:eastAsia="ru-RU"/>
              </w:rPr>
              <w:t>р/с 0321</w:t>
            </w:r>
            <w:r w:rsidRPr="00785CD4">
              <w:rPr>
                <w:rFonts w:ascii="Times New Roman" w:eastAsia="Times New Roman" w:hAnsi="Times New Roman" w:cs="Times New Roman"/>
                <w:color w:val="000000"/>
                <w:sz w:val="20"/>
                <w:szCs w:val="20"/>
                <w:lang w:eastAsia="ru-RU"/>
              </w:rPr>
              <w:t>4643000000015900</w:t>
            </w:r>
          </w:p>
          <w:p w:rsidR="00ED2C1D" w:rsidRPr="00785CD4" w:rsidRDefault="00F53D22">
            <w:pPr>
              <w:widowControl w:val="0"/>
              <w:snapToGrid w:val="0"/>
              <w:spacing w:after="0" w:line="240" w:lineRule="auto"/>
              <w:jc w:val="both"/>
              <w:rPr>
                <w:color w:val="000000"/>
                <w:sz w:val="20"/>
                <w:szCs w:val="20"/>
              </w:rPr>
            </w:pPr>
            <w:r w:rsidRPr="00785CD4">
              <w:rPr>
                <w:rFonts w:ascii="Times New Roman" w:eastAsia="Times New Roman" w:hAnsi="Times New Roman" w:cs="Times New Roman"/>
                <w:color w:val="000000"/>
                <w:sz w:val="20"/>
                <w:szCs w:val="20"/>
                <w:lang w:eastAsia="zh-CN"/>
              </w:rPr>
              <w:t>к/с 40102810345370000051</w:t>
            </w:r>
          </w:p>
          <w:p w:rsidR="00ED2C1D" w:rsidRPr="00785CD4" w:rsidRDefault="00F53D22">
            <w:pPr>
              <w:tabs>
                <w:tab w:val="left" w:pos="993"/>
                <w:tab w:val="left" w:pos="1276"/>
              </w:tabs>
              <w:spacing w:line="240" w:lineRule="auto"/>
              <w:contextualSpacing/>
              <w:rPr>
                <w:color w:val="000000"/>
                <w:sz w:val="20"/>
                <w:szCs w:val="20"/>
              </w:rPr>
            </w:pPr>
            <w:r w:rsidRPr="00785CD4">
              <w:rPr>
                <w:rFonts w:ascii="Times New Roman" w:eastAsia="Times New Roman" w:hAnsi="Times New Roman" w:cs="Times New Roman"/>
                <w:color w:val="000000"/>
                <w:sz w:val="20"/>
                <w:szCs w:val="20"/>
                <w:lang w:eastAsia="ru-RU"/>
              </w:rPr>
              <w:t>БИК 016126031</w:t>
            </w:r>
          </w:p>
          <w:p w:rsidR="00ED2C1D" w:rsidRPr="00785CD4" w:rsidRDefault="00785CD4">
            <w:pPr>
              <w:widowControl w:val="0"/>
              <w:spacing w:after="0" w:line="240" w:lineRule="auto"/>
              <w:rPr>
                <w:color w:val="000000"/>
                <w:sz w:val="20"/>
                <w:szCs w:val="20"/>
              </w:rPr>
            </w:pPr>
            <w:r w:rsidRPr="00785CD4">
              <w:rPr>
                <w:rFonts w:ascii="Times New Roman" w:hAnsi="Times New Roman" w:cs="Times New Roman"/>
                <w:sz w:val="20"/>
                <w:szCs w:val="20"/>
              </w:rPr>
              <w:t xml:space="preserve">Адрес </w:t>
            </w:r>
            <w:proofErr w:type="spellStart"/>
            <w:proofErr w:type="gramStart"/>
            <w:r w:rsidRPr="00785CD4">
              <w:rPr>
                <w:rFonts w:ascii="Times New Roman" w:hAnsi="Times New Roman" w:cs="Times New Roman"/>
                <w:sz w:val="20"/>
                <w:szCs w:val="20"/>
              </w:rPr>
              <w:t>эл.почты</w:t>
            </w:r>
            <w:proofErr w:type="spellEnd"/>
            <w:proofErr w:type="gramEnd"/>
            <w:r w:rsidRPr="00785CD4">
              <w:rPr>
                <w:rFonts w:ascii="Times New Roman" w:hAnsi="Times New Roman" w:cs="Times New Roman"/>
                <w:sz w:val="20"/>
                <w:szCs w:val="20"/>
              </w:rPr>
              <w:t>: torgi.rzngmu@yandex.ru                          Телефон: +7(4912)97-18-05</w:t>
            </w:r>
          </w:p>
        </w:tc>
        <w:tc>
          <w:tcPr>
            <w:tcW w:w="5558" w:type="dxa"/>
          </w:tcPr>
          <w:p w:rsidR="00ED2C1D" w:rsidRPr="00785CD4" w:rsidRDefault="00ED2C1D">
            <w:pPr>
              <w:tabs>
                <w:tab w:val="left" w:pos="993"/>
                <w:tab w:val="left" w:pos="1276"/>
              </w:tabs>
              <w:spacing w:line="240" w:lineRule="auto"/>
              <w:contextualSpacing/>
              <w:rPr>
                <w:rFonts w:cs="Times New Roman"/>
                <w:color w:val="000000"/>
                <w:sz w:val="20"/>
                <w:szCs w:val="20"/>
              </w:rPr>
            </w:pPr>
          </w:p>
        </w:tc>
      </w:tr>
      <w:tr w:rsidR="00ED2C1D" w:rsidRPr="00785CD4">
        <w:trPr>
          <w:trHeight w:val="20"/>
          <w:jc w:val="center"/>
        </w:trPr>
        <w:tc>
          <w:tcPr>
            <w:tcW w:w="4641" w:type="dxa"/>
          </w:tcPr>
          <w:p w:rsidR="00ED2C1D" w:rsidRPr="00785CD4" w:rsidRDefault="00ED2C1D">
            <w:pPr>
              <w:tabs>
                <w:tab w:val="left" w:pos="993"/>
                <w:tab w:val="left" w:pos="1276"/>
              </w:tabs>
              <w:spacing w:line="240" w:lineRule="auto"/>
              <w:contextualSpacing/>
              <w:rPr>
                <w:color w:val="000000"/>
                <w:sz w:val="20"/>
                <w:szCs w:val="20"/>
              </w:rPr>
            </w:pPr>
          </w:p>
          <w:p w:rsidR="00ED2C1D" w:rsidRPr="00785CD4" w:rsidRDefault="00F53D22">
            <w:pPr>
              <w:tabs>
                <w:tab w:val="left" w:pos="993"/>
                <w:tab w:val="left" w:pos="1276"/>
              </w:tabs>
              <w:spacing w:line="240" w:lineRule="auto"/>
              <w:contextualSpacing/>
              <w:rPr>
                <w:color w:val="000000"/>
                <w:sz w:val="20"/>
                <w:szCs w:val="20"/>
              </w:rPr>
            </w:pPr>
            <w:r w:rsidRPr="00785CD4">
              <w:rPr>
                <w:rFonts w:ascii="Times New Roman" w:eastAsia="Times New Roman" w:hAnsi="Times New Roman" w:cs="Times New Roman"/>
                <w:b/>
                <w:color w:val="000000"/>
                <w:sz w:val="20"/>
                <w:szCs w:val="20"/>
                <w:lang w:eastAsia="ar-SA"/>
              </w:rPr>
              <w:t>От Заказчика:</w:t>
            </w:r>
          </w:p>
          <w:p w:rsidR="00ED2C1D" w:rsidRPr="00785CD4" w:rsidRDefault="00ED2C1D">
            <w:pPr>
              <w:tabs>
                <w:tab w:val="left" w:pos="993"/>
                <w:tab w:val="left" w:pos="1276"/>
              </w:tabs>
              <w:spacing w:line="240" w:lineRule="auto"/>
              <w:contextualSpacing/>
              <w:rPr>
                <w:rFonts w:ascii="Times New Roman" w:eastAsia="Times New Roman" w:hAnsi="Times New Roman" w:cs="Times New Roman"/>
                <w:color w:val="000000"/>
                <w:sz w:val="20"/>
                <w:szCs w:val="20"/>
                <w:lang w:eastAsia="ar-SA"/>
              </w:rPr>
            </w:pPr>
          </w:p>
          <w:p w:rsidR="00ED2C1D" w:rsidRPr="00785CD4" w:rsidRDefault="00F53D22">
            <w:pPr>
              <w:tabs>
                <w:tab w:val="left" w:pos="993"/>
                <w:tab w:val="left" w:pos="1276"/>
              </w:tabs>
              <w:spacing w:line="240" w:lineRule="auto"/>
              <w:contextualSpacing/>
              <w:rPr>
                <w:color w:val="000000"/>
                <w:sz w:val="20"/>
                <w:szCs w:val="20"/>
              </w:rPr>
            </w:pPr>
            <w:r w:rsidRPr="00785CD4">
              <w:rPr>
                <w:rFonts w:ascii="Times New Roman" w:eastAsia="Times New Roman" w:hAnsi="Times New Roman" w:cs="Times New Roman"/>
                <w:color w:val="000000"/>
                <w:sz w:val="20"/>
                <w:szCs w:val="20"/>
                <w:lang w:eastAsia="ar-SA"/>
              </w:rPr>
              <w:t>__________________</w:t>
            </w:r>
            <w:proofErr w:type="spellStart"/>
            <w:r w:rsidRPr="00785CD4">
              <w:rPr>
                <w:rFonts w:ascii="Times New Roman" w:eastAsia="Times New Roman" w:hAnsi="Times New Roman" w:cs="Times New Roman"/>
                <w:color w:val="000000"/>
                <w:sz w:val="20"/>
                <w:szCs w:val="20"/>
                <w:lang w:eastAsia="ar-SA"/>
              </w:rPr>
              <w:t>А.А.Добычин</w:t>
            </w:r>
            <w:proofErr w:type="spellEnd"/>
          </w:p>
        </w:tc>
        <w:tc>
          <w:tcPr>
            <w:tcW w:w="5558" w:type="dxa"/>
          </w:tcPr>
          <w:p w:rsidR="00ED2C1D" w:rsidRPr="00785CD4" w:rsidRDefault="00ED2C1D">
            <w:pPr>
              <w:tabs>
                <w:tab w:val="left" w:pos="993"/>
                <w:tab w:val="left" w:pos="1276"/>
              </w:tabs>
              <w:spacing w:line="240" w:lineRule="auto"/>
              <w:contextualSpacing/>
              <w:rPr>
                <w:rFonts w:ascii="Times New Roman" w:eastAsia="Times New Roman" w:hAnsi="Times New Roman" w:cs="Times New Roman"/>
                <w:color w:val="000000"/>
                <w:sz w:val="20"/>
                <w:szCs w:val="20"/>
                <w:lang w:eastAsia="ar-SA"/>
              </w:rPr>
            </w:pPr>
          </w:p>
          <w:p w:rsidR="00ED2C1D" w:rsidRPr="00785CD4" w:rsidRDefault="00ED2C1D">
            <w:pPr>
              <w:tabs>
                <w:tab w:val="left" w:pos="993"/>
                <w:tab w:val="left" w:pos="1276"/>
              </w:tabs>
              <w:spacing w:line="240" w:lineRule="auto"/>
              <w:contextualSpacing/>
              <w:rPr>
                <w:rFonts w:ascii="Times New Roman" w:eastAsia="Times New Roman" w:hAnsi="Times New Roman" w:cs="Times New Roman"/>
                <w:color w:val="000000"/>
                <w:sz w:val="20"/>
                <w:szCs w:val="20"/>
                <w:lang w:eastAsia="ar-SA"/>
              </w:rPr>
            </w:pPr>
          </w:p>
          <w:p w:rsidR="00ED2C1D" w:rsidRPr="00785CD4" w:rsidRDefault="00ED2C1D">
            <w:pPr>
              <w:tabs>
                <w:tab w:val="left" w:pos="993"/>
                <w:tab w:val="left" w:pos="1276"/>
              </w:tabs>
              <w:spacing w:line="240" w:lineRule="auto"/>
              <w:contextualSpacing/>
              <w:rPr>
                <w:rFonts w:ascii="Times New Roman" w:eastAsia="Times New Roman" w:hAnsi="Times New Roman" w:cs="Times New Roman"/>
                <w:color w:val="000000"/>
                <w:sz w:val="20"/>
                <w:szCs w:val="20"/>
                <w:lang w:eastAsia="ar-SA"/>
              </w:rPr>
            </w:pPr>
          </w:p>
          <w:p w:rsidR="00ED2C1D" w:rsidRPr="00785CD4" w:rsidRDefault="00ED2C1D">
            <w:pPr>
              <w:tabs>
                <w:tab w:val="left" w:pos="993"/>
                <w:tab w:val="left" w:pos="1276"/>
              </w:tabs>
              <w:spacing w:line="240" w:lineRule="auto"/>
              <w:contextualSpacing/>
              <w:rPr>
                <w:rFonts w:ascii="Times New Roman" w:eastAsia="Times New Roman" w:hAnsi="Times New Roman" w:cs="Times New Roman"/>
                <w:color w:val="000000"/>
                <w:sz w:val="20"/>
                <w:szCs w:val="20"/>
                <w:lang w:eastAsia="ar-SA"/>
              </w:rPr>
            </w:pPr>
          </w:p>
        </w:tc>
      </w:tr>
    </w:tbl>
    <w:p w:rsidR="00ED2C1D" w:rsidRDefault="00F53D22">
      <w:pPr>
        <w:spacing w:after="0"/>
        <w:rPr>
          <w:color w:val="000000"/>
        </w:rPr>
        <w:sectPr w:rsidR="00ED2C1D">
          <w:pgSz w:w="11906" w:h="16838"/>
          <w:pgMar w:top="340" w:right="630" w:bottom="1134" w:left="1134" w:header="0" w:footer="0" w:gutter="0"/>
          <w:cols w:space="720"/>
          <w:formProt w:val="0"/>
          <w:docGrid w:linePitch="100" w:charSpace="4096"/>
        </w:sectPr>
      </w:pPr>
      <w:r>
        <w:rPr>
          <w:rFonts w:ascii="Times New Roman" w:hAnsi="Times New Roman" w:cs="Times New Roman"/>
          <w:color w:val="000000"/>
          <w:sz w:val="21"/>
          <w:szCs w:val="21"/>
        </w:rPr>
        <w:t>ЭЦП</w:t>
      </w:r>
      <w:r>
        <w:br w:type="page"/>
      </w:r>
    </w:p>
    <w:p w:rsidR="00ED2C1D" w:rsidRDefault="00F53D22">
      <w:pPr>
        <w:spacing w:after="0"/>
        <w:jc w:val="right"/>
        <w:rPr>
          <w:color w:val="000000"/>
        </w:rPr>
      </w:pPr>
      <w:r>
        <w:rPr>
          <w:rFonts w:ascii="Times New Roman" w:eastAsia="Calibri" w:hAnsi="Times New Roman" w:cs="Times New Roman"/>
          <w:b/>
          <w:color w:val="000000"/>
          <w:sz w:val="24"/>
          <w:szCs w:val="24"/>
        </w:rPr>
        <w:lastRenderedPageBreak/>
        <w:t>Приложение № 1</w:t>
      </w:r>
    </w:p>
    <w:p w:rsidR="00ED2C1D" w:rsidRDefault="00F53D22">
      <w:pPr>
        <w:spacing w:after="0" w:line="240" w:lineRule="auto"/>
        <w:jc w:val="right"/>
        <w:rPr>
          <w:color w:val="000000"/>
        </w:rPr>
      </w:pPr>
      <w:r>
        <w:rPr>
          <w:rFonts w:ascii="Times New Roman" w:hAnsi="Times New Roman" w:cs="Times New Roman"/>
          <w:color w:val="000000"/>
          <w:sz w:val="24"/>
          <w:szCs w:val="24"/>
          <w:lang w:eastAsia="ru-RU"/>
        </w:rPr>
        <w:t>к Контракту</w:t>
      </w:r>
    </w:p>
    <w:p w:rsidR="00ED2C1D" w:rsidRDefault="00F53D22">
      <w:pPr>
        <w:spacing w:after="0" w:line="240" w:lineRule="auto"/>
        <w:jc w:val="right"/>
        <w:rPr>
          <w:color w:val="000000"/>
        </w:rPr>
      </w:pPr>
      <w:r>
        <w:rPr>
          <w:rFonts w:ascii="Times New Roman" w:hAnsi="Times New Roman" w:cs="Times New Roman"/>
          <w:color w:val="000000"/>
          <w:sz w:val="24"/>
          <w:szCs w:val="24"/>
          <w:lang w:eastAsia="ru-RU"/>
        </w:rPr>
        <w:t>от «___» ________ 2026 г. №________</w:t>
      </w:r>
    </w:p>
    <w:p w:rsidR="00ED2C1D" w:rsidRDefault="00F53D22">
      <w:pPr>
        <w:spacing w:line="240" w:lineRule="auto"/>
        <w:jc w:val="center"/>
        <w:rPr>
          <w:color w:val="000000"/>
        </w:rPr>
      </w:pPr>
      <w:bookmarkStart w:id="16" w:name="P365"/>
      <w:bookmarkEnd w:id="16"/>
      <w:r>
        <w:rPr>
          <w:rFonts w:ascii="Times New Roman" w:hAnsi="Times New Roman" w:cs="Times New Roman"/>
          <w:b/>
          <w:color w:val="000000"/>
          <w:sz w:val="24"/>
          <w:szCs w:val="24"/>
          <w:lang w:eastAsia="ru-RU"/>
        </w:rPr>
        <w:t>СПЕЦИФИКАЦИЯ</w:t>
      </w:r>
    </w:p>
    <w:tbl>
      <w:tblPr>
        <w:tblW w:w="15255" w:type="dxa"/>
        <w:tblInd w:w="-389" w:type="dxa"/>
        <w:tblLayout w:type="fixed"/>
        <w:tblCellMar>
          <w:top w:w="102" w:type="dxa"/>
          <w:left w:w="62" w:type="dxa"/>
          <w:bottom w:w="102" w:type="dxa"/>
          <w:right w:w="62" w:type="dxa"/>
        </w:tblCellMar>
        <w:tblLook w:val="04A0" w:firstRow="1" w:lastRow="0" w:firstColumn="1" w:lastColumn="0" w:noHBand="0" w:noVBand="1"/>
      </w:tblPr>
      <w:tblGrid>
        <w:gridCol w:w="518"/>
        <w:gridCol w:w="1409"/>
        <w:gridCol w:w="1071"/>
        <w:gridCol w:w="1353"/>
        <w:gridCol w:w="958"/>
        <w:gridCol w:w="958"/>
        <w:gridCol w:w="1074"/>
        <w:gridCol w:w="888"/>
        <w:gridCol w:w="1132"/>
        <w:gridCol w:w="796"/>
        <w:gridCol w:w="1364"/>
        <w:gridCol w:w="1074"/>
        <w:gridCol w:w="1362"/>
        <w:gridCol w:w="1298"/>
      </w:tblGrid>
      <w:tr w:rsidR="00ED2C1D">
        <w:trPr>
          <w:trHeight w:val="1021"/>
        </w:trPr>
        <w:tc>
          <w:tcPr>
            <w:tcW w:w="517" w:type="dxa"/>
            <w:vMerge w:val="restart"/>
            <w:tcBorders>
              <w:top w:val="single" w:sz="4" w:space="0" w:color="000000"/>
              <w:left w:val="single" w:sz="4" w:space="0" w:color="000000"/>
              <w:bottom w:val="single" w:sz="4" w:space="0" w:color="000000"/>
              <w:right w:val="single" w:sz="4" w:space="0" w:color="000000"/>
            </w:tcBorders>
          </w:tcPr>
          <w:p w:rsidR="00ED2C1D" w:rsidRDefault="00F53D22">
            <w:pPr>
              <w:spacing w:line="240" w:lineRule="auto"/>
              <w:jc w:val="center"/>
              <w:rPr>
                <w:color w:val="000000"/>
              </w:rPr>
            </w:pPr>
            <w:r>
              <w:rPr>
                <w:rFonts w:ascii="Times New Roman" w:hAnsi="Times New Roman" w:cs="Times New Roman"/>
                <w:color w:val="000000"/>
                <w:lang w:eastAsia="ru-RU"/>
              </w:rPr>
              <w:t>№ п/п</w:t>
            </w:r>
          </w:p>
        </w:tc>
        <w:tc>
          <w:tcPr>
            <w:tcW w:w="2480" w:type="dxa"/>
            <w:gridSpan w:val="2"/>
            <w:tcBorders>
              <w:top w:val="single" w:sz="4" w:space="0" w:color="000000"/>
              <w:left w:val="single" w:sz="4" w:space="0" w:color="000000"/>
              <w:bottom w:val="single" w:sz="4" w:space="0" w:color="000000"/>
              <w:right w:val="single" w:sz="4" w:space="0" w:color="000000"/>
            </w:tcBorders>
          </w:tcPr>
          <w:p w:rsidR="00ED2C1D" w:rsidRDefault="00F53D22">
            <w:pPr>
              <w:spacing w:line="240" w:lineRule="auto"/>
              <w:jc w:val="center"/>
              <w:rPr>
                <w:color w:val="000000"/>
              </w:rPr>
            </w:pPr>
            <w:r>
              <w:rPr>
                <w:rFonts w:ascii="Times New Roman" w:hAnsi="Times New Roman" w:cs="Times New Roman"/>
                <w:color w:val="000000"/>
                <w:lang w:eastAsia="ru-RU"/>
              </w:rPr>
              <w:t xml:space="preserve">Наименование Товара </w:t>
            </w:r>
            <w:r>
              <w:rPr>
                <w:rFonts w:ascii="Times New Roman" w:hAnsi="Times New Roman" w:cs="Times New Roman"/>
                <w:color w:val="000000"/>
                <w:lang w:eastAsia="ru-RU"/>
              </w:rPr>
              <w:t>в соответствии с единым справочником-каталогом лекарственных препаратов (далее - ЕСКЛП)</w:t>
            </w:r>
          </w:p>
        </w:tc>
        <w:tc>
          <w:tcPr>
            <w:tcW w:w="1353" w:type="dxa"/>
            <w:vMerge w:val="restart"/>
            <w:tcBorders>
              <w:top w:val="single" w:sz="4" w:space="0" w:color="000000"/>
              <w:left w:val="single" w:sz="4" w:space="0" w:color="000000"/>
              <w:bottom w:val="single" w:sz="4" w:space="0" w:color="000000"/>
              <w:right w:val="single" w:sz="4" w:space="0" w:color="000000"/>
            </w:tcBorders>
          </w:tcPr>
          <w:p w:rsidR="00ED2C1D" w:rsidRDefault="00F53D22">
            <w:pPr>
              <w:spacing w:line="240" w:lineRule="auto"/>
              <w:jc w:val="center"/>
              <w:rPr>
                <w:color w:val="000000"/>
              </w:rPr>
            </w:pPr>
            <w:r>
              <w:rPr>
                <w:rFonts w:ascii="Times New Roman" w:hAnsi="Times New Roman" w:cs="Times New Roman"/>
                <w:color w:val="000000"/>
                <w:lang w:eastAsia="ru-RU"/>
              </w:rPr>
              <w:t>Торговое наименование, форма выпуска в соответствии с регистрационным удостоверением лекарственного препарата</w:t>
            </w:r>
          </w:p>
        </w:tc>
        <w:tc>
          <w:tcPr>
            <w:tcW w:w="958" w:type="dxa"/>
            <w:vMerge w:val="restart"/>
            <w:tcBorders>
              <w:top w:val="single" w:sz="4" w:space="0" w:color="000000"/>
              <w:left w:val="single" w:sz="4" w:space="0" w:color="000000"/>
              <w:bottom w:val="single" w:sz="4" w:space="0" w:color="000000"/>
              <w:right w:val="single" w:sz="4" w:space="0" w:color="000000"/>
            </w:tcBorders>
          </w:tcPr>
          <w:p w:rsidR="00ED2C1D" w:rsidRDefault="00F53D22">
            <w:pPr>
              <w:spacing w:line="240" w:lineRule="auto"/>
              <w:jc w:val="center"/>
              <w:rPr>
                <w:color w:val="000000"/>
              </w:rPr>
            </w:pPr>
            <w:r>
              <w:rPr>
                <w:rFonts w:ascii="Times New Roman" w:hAnsi="Times New Roman" w:cs="Times New Roman"/>
                <w:color w:val="000000"/>
                <w:lang w:eastAsia="ru-RU"/>
              </w:rPr>
              <w:t>Лекарственная форма в соответствии с ЕСКЛП</w:t>
            </w:r>
          </w:p>
        </w:tc>
        <w:tc>
          <w:tcPr>
            <w:tcW w:w="958" w:type="dxa"/>
            <w:vMerge w:val="restart"/>
            <w:tcBorders>
              <w:top w:val="single" w:sz="4" w:space="0" w:color="000000"/>
              <w:left w:val="single" w:sz="4" w:space="0" w:color="000000"/>
              <w:bottom w:val="single" w:sz="4" w:space="0" w:color="000000"/>
              <w:right w:val="single" w:sz="4" w:space="0" w:color="000000"/>
            </w:tcBorders>
          </w:tcPr>
          <w:p w:rsidR="00ED2C1D" w:rsidRDefault="00F53D22">
            <w:pPr>
              <w:spacing w:line="240" w:lineRule="auto"/>
              <w:jc w:val="center"/>
              <w:rPr>
                <w:color w:val="000000"/>
              </w:rPr>
            </w:pPr>
            <w:r>
              <w:rPr>
                <w:rFonts w:ascii="Times New Roman" w:hAnsi="Times New Roman" w:cs="Times New Roman"/>
                <w:color w:val="000000"/>
                <w:lang w:eastAsia="ru-RU"/>
              </w:rPr>
              <w:t>Дозировка в соо</w:t>
            </w:r>
            <w:r>
              <w:rPr>
                <w:rFonts w:ascii="Times New Roman" w:hAnsi="Times New Roman" w:cs="Times New Roman"/>
                <w:color w:val="000000"/>
                <w:lang w:eastAsia="ru-RU"/>
              </w:rPr>
              <w:t>тветствии с ЕСКЛП</w:t>
            </w:r>
          </w:p>
        </w:tc>
        <w:tc>
          <w:tcPr>
            <w:tcW w:w="1074" w:type="dxa"/>
            <w:vMerge w:val="restart"/>
            <w:tcBorders>
              <w:top w:val="single" w:sz="4" w:space="0" w:color="000000"/>
              <w:left w:val="single" w:sz="4" w:space="0" w:color="000000"/>
              <w:bottom w:val="single" w:sz="4" w:space="0" w:color="000000"/>
              <w:right w:val="single" w:sz="4" w:space="0" w:color="000000"/>
            </w:tcBorders>
          </w:tcPr>
          <w:p w:rsidR="00ED2C1D" w:rsidRDefault="00F53D22">
            <w:pPr>
              <w:spacing w:line="240" w:lineRule="auto"/>
              <w:jc w:val="center"/>
              <w:rPr>
                <w:color w:val="000000"/>
              </w:rPr>
            </w:pPr>
            <w:r>
              <w:rPr>
                <w:rFonts w:ascii="Times New Roman" w:hAnsi="Times New Roman" w:cs="Times New Roman"/>
                <w:color w:val="000000"/>
                <w:lang w:eastAsia="ru-RU"/>
              </w:rPr>
              <w:t>Единица измерения Товара в соответствии с ЕСКЛП</w:t>
            </w:r>
          </w:p>
        </w:tc>
        <w:tc>
          <w:tcPr>
            <w:tcW w:w="2816" w:type="dxa"/>
            <w:gridSpan w:val="3"/>
            <w:tcBorders>
              <w:top w:val="single" w:sz="4" w:space="0" w:color="000000"/>
              <w:left w:val="single" w:sz="4" w:space="0" w:color="000000"/>
              <w:bottom w:val="single" w:sz="4" w:space="0" w:color="000000"/>
              <w:right w:val="single" w:sz="4" w:space="0" w:color="000000"/>
            </w:tcBorders>
          </w:tcPr>
          <w:p w:rsidR="00ED2C1D" w:rsidRDefault="00F53D22">
            <w:pPr>
              <w:spacing w:line="240" w:lineRule="auto"/>
              <w:jc w:val="center"/>
              <w:rPr>
                <w:color w:val="000000"/>
              </w:rPr>
            </w:pPr>
            <w:r>
              <w:rPr>
                <w:rFonts w:ascii="Times New Roman" w:hAnsi="Times New Roman" w:cs="Times New Roman"/>
                <w:color w:val="000000"/>
                <w:lang w:eastAsia="ru-RU"/>
              </w:rPr>
              <w:t>Цена за единицу измерения Товара, в том числе</w:t>
            </w:r>
          </w:p>
        </w:tc>
        <w:tc>
          <w:tcPr>
            <w:tcW w:w="1364" w:type="dxa"/>
            <w:vMerge w:val="restart"/>
            <w:tcBorders>
              <w:top w:val="single" w:sz="4" w:space="0" w:color="000000"/>
              <w:left w:val="single" w:sz="4" w:space="0" w:color="000000"/>
              <w:bottom w:val="single" w:sz="4" w:space="0" w:color="000000"/>
              <w:right w:val="single" w:sz="4" w:space="0" w:color="000000"/>
            </w:tcBorders>
          </w:tcPr>
          <w:p w:rsidR="00ED2C1D" w:rsidRDefault="00F53D22">
            <w:pPr>
              <w:spacing w:line="240" w:lineRule="auto"/>
              <w:jc w:val="center"/>
              <w:rPr>
                <w:color w:val="000000"/>
              </w:rPr>
            </w:pPr>
            <w:r>
              <w:rPr>
                <w:rFonts w:ascii="Times New Roman" w:hAnsi="Times New Roman" w:cs="Times New Roman"/>
                <w:color w:val="000000"/>
                <w:lang w:eastAsia="ru-RU"/>
              </w:rPr>
              <w:t>Количество в единицах измерения Товара</w:t>
            </w:r>
          </w:p>
        </w:tc>
        <w:tc>
          <w:tcPr>
            <w:tcW w:w="3734" w:type="dxa"/>
            <w:gridSpan w:val="3"/>
            <w:tcBorders>
              <w:top w:val="single" w:sz="4" w:space="0" w:color="000000"/>
              <w:left w:val="single" w:sz="4" w:space="0" w:color="000000"/>
              <w:bottom w:val="single" w:sz="4" w:space="0" w:color="000000"/>
              <w:right w:val="single" w:sz="4" w:space="0" w:color="000000"/>
            </w:tcBorders>
          </w:tcPr>
          <w:p w:rsidR="00ED2C1D" w:rsidRDefault="00F53D22">
            <w:pPr>
              <w:spacing w:line="240" w:lineRule="auto"/>
              <w:jc w:val="center"/>
              <w:rPr>
                <w:color w:val="000000"/>
              </w:rPr>
            </w:pPr>
            <w:proofErr w:type="gramStart"/>
            <w:r>
              <w:rPr>
                <w:rFonts w:ascii="Times New Roman" w:hAnsi="Times New Roman" w:cs="Times New Roman"/>
                <w:color w:val="000000"/>
                <w:lang w:eastAsia="ru-RU"/>
              </w:rPr>
              <w:t>Стоимость,(</w:t>
            </w:r>
            <w:proofErr w:type="gramEnd"/>
            <w:r>
              <w:rPr>
                <w:rFonts w:ascii="Times New Roman" w:hAnsi="Times New Roman" w:cs="Times New Roman"/>
                <w:color w:val="000000"/>
                <w:lang w:eastAsia="ru-RU"/>
              </w:rPr>
              <w:t>руб.) в том числе</w:t>
            </w:r>
          </w:p>
        </w:tc>
      </w:tr>
      <w:tr w:rsidR="00ED2C1D">
        <w:tc>
          <w:tcPr>
            <w:tcW w:w="517" w:type="dxa"/>
            <w:vMerge/>
            <w:tcBorders>
              <w:top w:val="single" w:sz="4" w:space="0" w:color="000000"/>
              <w:left w:val="single" w:sz="4" w:space="0" w:color="000000"/>
              <w:bottom w:val="single" w:sz="4" w:space="0" w:color="000000"/>
              <w:right w:val="single" w:sz="4" w:space="0" w:color="000000"/>
            </w:tcBorders>
            <w:vAlign w:val="center"/>
          </w:tcPr>
          <w:p w:rsidR="00ED2C1D" w:rsidRDefault="00ED2C1D">
            <w:pPr>
              <w:spacing w:after="0" w:line="240" w:lineRule="auto"/>
              <w:rPr>
                <w:rFonts w:ascii="Times New Roman" w:hAnsi="Times New Roman" w:cs="Times New Roman"/>
                <w:color w:val="000000"/>
                <w:lang w:eastAsia="ru-RU"/>
              </w:rPr>
            </w:pPr>
          </w:p>
        </w:tc>
        <w:tc>
          <w:tcPr>
            <w:tcW w:w="1409" w:type="dxa"/>
            <w:tcBorders>
              <w:top w:val="single" w:sz="4" w:space="0" w:color="000000"/>
              <w:left w:val="single" w:sz="4" w:space="0" w:color="000000"/>
              <w:bottom w:val="single" w:sz="4" w:space="0" w:color="000000"/>
              <w:right w:val="single" w:sz="4" w:space="0" w:color="000000"/>
            </w:tcBorders>
          </w:tcPr>
          <w:p w:rsidR="00ED2C1D" w:rsidRDefault="00F53D22">
            <w:pPr>
              <w:spacing w:line="240" w:lineRule="auto"/>
              <w:jc w:val="center"/>
              <w:rPr>
                <w:color w:val="000000"/>
              </w:rPr>
            </w:pPr>
            <w:r>
              <w:rPr>
                <w:rFonts w:ascii="Times New Roman" w:hAnsi="Times New Roman" w:cs="Times New Roman"/>
                <w:color w:val="000000"/>
                <w:lang w:eastAsia="ru-RU"/>
              </w:rPr>
              <w:t xml:space="preserve">международное непатентованное или </w:t>
            </w:r>
            <w:proofErr w:type="gramStart"/>
            <w:r>
              <w:rPr>
                <w:rFonts w:ascii="Times New Roman" w:hAnsi="Times New Roman" w:cs="Times New Roman"/>
                <w:color w:val="000000"/>
                <w:lang w:eastAsia="ru-RU"/>
              </w:rPr>
              <w:t>химическое</w:t>
            </w:r>
            <w:proofErr w:type="gramEnd"/>
            <w:r>
              <w:rPr>
                <w:rFonts w:ascii="Times New Roman" w:hAnsi="Times New Roman" w:cs="Times New Roman"/>
                <w:color w:val="000000"/>
                <w:lang w:eastAsia="ru-RU"/>
              </w:rPr>
              <w:t xml:space="preserve"> или группировочное </w:t>
            </w:r>
            <w:r>
              <w:rPr>
                <w:rFonts w:ascii="Times New Roman" w:hAnsi="Times New Roman" w:cs="Times New Roman"/>
                <w:color w:val="000000"/>
                <w:lang w:eastAsia="ru-RU"/>
              </w:rPr>
              <w:t>наименование</w:t>
            </w:r>
          </w:p>
        </w:tc>
        <w:tc>
          <w:tcPr>
            <w:tcW w:w="1071" w:type="dxa"/>
            <w:tcBorders>
              <w:top w:val="single" w:sz="4" w:space="0" w:color="000000"/>
              <w:left w:val="single" w:sz="4" w:space="0" w:color="000000"/>
              <w:bottom w:val="single" w:sz="4" w:space="0" w:color="000000"/>
              <w:right w:val="single" w:sz="4" w:space="0" w:color="000000"/>
            </w:tcBorders>
          </w:tcPr>
          <w:p w:rsidR="00ED2C1D" w:rsidRDefault="00F53D22">
            <w:pPr>
              <w:spacing w:line="240" w:lineRule="auto"/>
              <w:jc w:val="center"/>
              <w:rPr>
                <w:color w:val="000000"/>
              </w:rPr>
            </w:pPr>
            <w:r>
              <w:rPr>
                <w:rFonts w:ascii="Times New Roman" w:hAnsi="Times New Roman" w:cs="Times New Roman"/>
                <w:color w:val="000000"/>
                <w:lang w:eastAsia="ru-RU"/>
              </w:rPr>
              <w:t>торговое наименование</w:t>
            </w:r>
          </w:p>
        </w:tc>
        <w:tc>
          <w:tcPr>
            <w:tcW w:w="1353" w:type="dxa"/>
            <w:vMerge/>
            <w:tcBorders>
              <w:top w:val="single" w:sz="4" w:space="0" w:color="000000"/>
              <w:left w:val="single" w:sz="4" w:space="0" w:color="000000"/>
              <w:bottom w:val="single" w:sz="4" w:space="0" w:color="000000"/>
              <w:right w:val="single" w:sz="4" w:space="0" w:color="000000"/>
            </w:tcBorders>
            <w:vAlign w:val="center"/>
          </w:tcPr>
          <w:p w:rsidR="00ED2C1D" w:rsidRDefault="00ED2C1D">
            <w:pPr>
              <w:spacing w:after="0" w:line="240" w:lineRule="auto"/>
              <w:rPr>
                <w:rFonts w:ascii="Times New Roman" w:hAnsi="Times New Roman" w:cs="Times New Roman"/>
                <w:color w:val="000000"/>
                <w:lang w:eastAsia="ru-RU"/>
              </w:rPr>
            </w:pPr>
          </w:p>
        </w:tc>
        <w:tc>
          <w:tcPr>
            <w:tcW w:w="958" w:type="dxa"/>
            <w:vMerge/>
            <w:tcBorders>
              <w:top w:val="single" w:sz="4" w:space="0" w:color="000000"/>
              <w:left w:val="single" w:sz="4" w:space="0" w:color="000000"/>
              <w:bottom w:val="single" w:sz="4" w:space="0" w:color="000000"/>
              <w:right w:val="single" w:sz="4" w:space="0" w:color="000000"/>
            </w:tcBorders>
            <w:vAlign w:val="center"/>
          </w:tcPr>
          <w:p w:rsidR="00ED2C1D" w:rsidRDefault="00ED2C1D">
            <w:pPr>
              <w:spacing w:after="0" w:line="240" w:lineRule="auto"/>
              <w:rPr>
                <w:rFonts w:ascii="Times New Roman" w:hAnsi="Times New Roman" w:cs="Times New Roman"/>
                <w:color w:val="000000"/>
                <w:lang w:eastAsia="ru-RU"/>
              </w:rPr>
            </w:pPr>
          </w:p>
        </w:tc>
        <w:tc>
          <w:tcPr>
            <w:tcW w:w="958" w:type="dxa"/>
            <w:vMerge/>
            <w:tcBorders>
              <w:top w:val="single" w:sz="4" w:space="0" w:color="000000"/>
              <w:left w:val="single" w:sz="4" w:space="0" w:color="000000"/>
              <w:bottom w:val="single" w:sz="4" w:space="0" w:color="000000"/>
              <w:right w:val="single" w:sz="4" w:space="0" w:color="000000"/>
            </w:tcBorders>
            <w:vAlign w:val="center"/>
          </w:tcPr>
          <w:p w:rsidR="00ED2C1D" w:rsidRDefault="00ED2C1D">
            <w:pPr>
              <w:spacing w:after="0" w:line="240" w:lineRule="auto"/>
              <w:rPr>
                <w:rFonts w:ascii="Times New Roman" w:hAnsi="Times New Roman" w:cs="Times New Roman"/>
                <w:color w:val="000000"/>
                <w:lang w:eastAsia="ru-RU"/>
              </w:rPr>
            </w:pPr>
          </w:p>
        </w:tc>
        <w:tc>
          <w:tcPr>
            <w:tcW w:w="1074" w:type="dxa"/>
            <w:vMerge/>
            <w:tcBorders>
              <w:top w:val="single" w:sz="4" w:space="0" w:color="000000"/>
              <w:left w:val="single" w:sz="4" w:space="0" w:color="000000"/>
              <w:bottom w:val="single" w:sz="4" w:space="0" w:color="000000"/>
              <w:right w:val="single" w:sz="4" w:space="0" w:color="000000"/>
            </w:tcBorders>
            <w:vAlign w:val="center"/>
          </w:tcPr>
          <w:p w:rsidR="00ED2C1D" w:rsidRDefault="00ED2C1D">
            <w:pPr>
              <w:spacing w:after="0" w:line="240" w:lineRule="auto"/>
              <w:rPr>
                <w:rFonts w:ascii="Times New Roman" w:hAnsi="Times New Roman" w:cs="Times New Roman"/>
                <w:color w:val="000000"/>
                <w:lang w:eastAsia="ru-RU"/>
              </w:rPr>
            </w:pPr>
          </w:p>
        </w:tc>
        <w:tc>
          <w:tcPr>
            <w:tcW w:w="888" w:type="dxa"/>
            <w:tcBorders>
              <w:top w:val="single" w:sz="4" w:space="0" w:color="000000"/>
              <w:left w:val="single" w:sz="4" w:space="0" w:color="000000"/>
              <w:bottom w:val="single" w:sz="4" w:space="0" w:color="000000"/>
              <w:right w:val="single" w:sz="4" w:space="0" w:color="000000"/>
            </w:tcBorders>
          </w:tcPr>
          <w:p w:rsidR="00ED2C1D" w:rsidRDefault="00F53D22">
            <w:pPr>
              <w:spacing w:line="240" w:lineRule="auto"/>
              <w:jc w:val="center"/>
              <w:rPr>
                <w:color w:val="000000"/>
              </w:rPr>
            </w:pPr>
            <w:r>
              <w:rPr>
                <w:rFonts w:ascii="Times New Roman" w:hAnsi="Times New Roman" w:cs="Times New Roman"/>
                <w:color w:val="000000"/>
                <w:lang w:eastAsia="ru-RU"/>
              </w:rPr>
              <w:t>без НДС, руб.</w:t>
            </w:r>
          </w:p>
        </w:tc>
        <w:tc>
          <w:tcPr>
            <w:tcW w:w="1132" w:type="dxa"/>
            <w:tcBorders>
              <w:top w:val="single" w:sz="4" w:space="0" w:color="000000"/>
              <w:left w:val="single" w:sz="4" w:space="0" w:color="000000"/>
              <w:bottom w:val="single" w:sz="4" w:space="0" w:color="000000"/>
              <w:right w:val="single" w:sz="4" w:space="0" w:color="000000"/>
            </w:tcBorders>
          </w:tcPr>
          <w:p w:rsidR="00ED2C1D" w:rsidRDefault="00F53D22">
            <w:pPr>
              <w:spacing w:line="240" w:lineRule="auto"/>
              <w:jc w:val="center"/>
              <w:rPr>
                <w:color w:val="000000"/>
              </w:rPr>
            </w:pPr>
            <w:r>
              <w:rPr>
                <w:rFonts w:ascii="Times New Roman" w:hAnsi="Times New Roman" w:cs="Times New Roman"/>
                <w:color w:val="000000"/>
                <w:lang w:eastAsia="ru-RU"/>
              </w:rPr>
              <w:t>размер НДС (если облагается НДС), руб.</w:t>
            </w:r>
          </w:p>
        </w:tc>
        <w:tc>
          <w:tcPr>
            <w:tcW w:w="796" w:type="dxa"/>
            <w:tcBorders>
              <w:top w:val="single" w:sz="4" w:space="0" w:color="000000"/>
              <w:left w:val="single" w:sz="4" w:space="0" w:color="000000"/>
              <w:bottom w:val="single" w:sz="4" w:space="0" w:color="000000"/>
              <w:right w:val="single" w:sz="4" w:space="0" w:color="000000"/>
            </w:tcBorders>
          </w:tcPr>
          <w:p w:rsidR="00ED2C1D" w:rsidRDefault="00F53D22">
            <w:pPr>
              <w:spacing w:line="240" w:lineRule="auto"/>
              <w:jc w:val="center"/>
              <w:rPr>
                <w:color w:val="000000"/>
              </w:rPr>
            </w:pPr>
            <w:r>
              <w:rPr>
                <w:rFonts w:ascii="Times New Roman" w:hAnsi="Times New Roman" w:cs="Times New Roman"/>
                <w:color w:val="000000"/>
                <w:lang w:eastAsia="ru-RU"/>
              </w:rPr>
              <w:t>Итого, руб.</w:t>
            </w:r>
          </w:p>
        </w:tc>
        <w:tc>
          <w:tcPr>
            <w:tcW w:w="1364" w:type="dxa"/>
            <w:vMerge/>
            <w:tcBorders>
              <w:top w:val="single" w:sz="4" w:space="0" w:color="000000"/>
              <w:left w:val="single" w:sz="4" w:space="0" w:color="000000"/>
              <w:bottom w:val="single" w:sz="4" w:space="0" w:color="000000"/>
              <w:right w:val="single" w:sz="4" w:space="0" w:color="000000"/>
            </w:tcBorders>
            <w:vAlign w:val="center"/>
          </w:tcPr>
          <w:p w:rsidR="00ED2C1D" w:rsidRDefault="00ED2C1D">
            <w:pPr>
              <w:spacing w:after="0" w:line="240" w:lineRule="auto"/>
              <w:rPr>
                <w:rFonts w:ascii="Times New Roman" w:hAnsi="Times New Roman" w:cs="Times New Roman"/>
                <w:color w:val="000000"/>
                <w:lang w:eastAsia="ru-RU"/>
              </w:rPr>
            </w:pPr>
          </w:p>
        </w:tc>
        <w:tc>
          <w:tcPr>
            <w:tcW w:w="1074" w:type="dxa"/>
            <w:tcBorders>
              <w:top w:val="single" w:sz="4" w:space="0" w:color="000000"/>
              <w:left w:val="single" w:sz="4" w:space="0" w:color="000000"/>
              <w:bottom w:val="single" w:sz="4" w:space="0" w:color="000000"/>
              <w:right w:val="single" w:sz="4" w:space="0" w:color="000000"/>
            </w:tcBorders>
          </w:tcPr>
          <w:p w:rsidR="00ED2C1D" w:rsidRDefault="00F53D22">
            <w:pPr>
              <w:spacing w:line="240" w:lineRule="auto"/>
              <w:jc w:val="center"/>
              <w:rPr>
                <w:color w:val="000000"/>
              </w:rPr>
            </w:pPr>
            <w:r>
              <w:rPr>
                <w:rFonts w:ascii="Times New Roman" w:hAnsi="Times New Roman" w:cs="Times New Roman"/>
                <w:color w:val="000000"/>
                <w:lang w:eastAsia="ru-RU"/>
              </w:rPr>
              <w:t>без НДС, руб.</w:t>
            </w:r>
          </w:p>
        </w:tc>
        <w:tc>
          <w:tcPr>
            <w:tcW w:w="1362" w:type="dxa"/>
            <w:tcBorders>
              <w:top w:val="single" w:sz="4" w:space="0" w:color="000000"/>
              <w:left w:val="single" w:sz="4" w:space="0" w:color="000000"/>
              <w:bottom w:val="single" w:sz="4" w:space="0" w:color="000000"/>
              <w:right w:val="single" w:sz="4" w:space="0" w:color="000000"/>
            </w:tcBorders>
          </w:tcPr>
          <w:p w:rsidR="00ED2C1D" w:rsidRDefault="00F53D22">
            <w:pPr>
              <w:spacing w:line="240" w:lineRule="auto"/>
              <w:jc w:val="center"/>
              <w:rPr>
                <w:color w:val="000000"/>
              </w:rPr>
            </w:pPr>
            <w:r>
              <w:rPr>
                <w:rFonts w:ascii="Times New Roman" w:hAnsi="Times New Roman" w:cs="Times New Roman"/>
                <w:color w:val="000000"/>
                <w:lang w:eastAsia="ru-RU"/>
              </w:rPr>
              <w:t>размер НДС (если облагается НДС), руб.</w:t>
            </w:r>
          </w:p>
        </w:tc>
        <w:tc>
          <w:tcPr>
            <w:tcW w:w="1298" w:type="dxa"/>
            <w:tcBorders>
              <w:top w:val="single" w:sz="4" w:space="0" w:color="000000"/>
              <w:left w:val="single" w:sz="4" w:space="0" w:color="000000"/>
              <w:bottom w:val="single" w:sz="4" w:space="0" w:color="000000"/>
              <w:right w:val="single" w:sz="4" w:space="0" w:color="000000"/>
            </w:tcBorders>
          </w:tcPr>
          <w:p w:rsidR="00ED2C1D" w:rsidRDefault="00F53D22">
            <w:pPr>
              <w:spacing w:line="240" w:lineRule="auto"/>
              <w:jc w:val="center"/>
              <w:rPr>
                <w:color w:val="000000"/>
              </w:rPr>
            </w:pPr>
            <w:r>
              <w:rPr>
                <w:rFonts w:ascii="Times New Roman" w:hAnsi="Times New Roman" w:cs="Times New Roman"/>
                <w:color w:val="000000"/>
                <w:lang w:eastAsia="ru-RU"/>
              </w:rPr>
              <w:t>Итого, руб.</w:t>
            </w:r>
          </w:p>
        </w:tc>
      </w:tr>
      <w:tr w:rsidR="00ED2C1D">
        <w:tc>
          <w:tcPr>
            <w:tcW w:w="517" w:type="dxa"/>
            <w:tcBorders>
              <w:top w:val="single" w:sz="4" w:space="0" w:color="000000"/>
              <w:left w:val="single" w:sz="4" w:space="0" w:color="000000"/>
              <w:bottom w:val="single" w:sz="4" w:space="0" w:color="000000"/>
              <w:right w:val="single" w:sz="4" w:space="0" w:color="000000"/>
            </w:tcBorders>
          </w:tcPr>
          <w:p w:rsidR="00ED2C1D" w:rsidRDefault="00F53D22">
            <w:pPr>
              <w:spacing w:line="240" w:lineRule="auto"/>
              <w:jc w:val="center"/>
              <w:rPr>
                <w:color w:val="000000"/>
              </w:rPr>
            </w:pPr>
            <w:r>
              <w:rPr>
                <w:rFonts w:ascii="Times New Roman" w:hAnsi="Times New Roman" w:cs="Times New Roman"/>
                <w:color w:val="000000"/>
                <w:sz w:val="24"/>
                <w:szCs w:val="24"/>
                <w:lang w:eastAsia="ru-RU"/>
              </w:rPr>
              <w:t>1</w:t>
            </w:r>
          </w:p>
        </w:tc>
        <w:tc>
          <w:tcPr>
            <w:tcW w:w="1409" w:type="dxa"/>
            <w:tcBorders>
              <w:top w:val="single" w:sz="4" w:space="0" w:color="000000"/>
              <w:left w:val="single" w:sz="4" w:space="0" w:color="000000"/>
              <w:bottom w:val="single" w:sz="4" w:space="0" w:color="000000"/>
              <w:right w:val="single" w:sz="4" w:space="0" w:color="000000"/>
            </w:tcBorders>
          </w:tcPr>
          <w:p w:rsidR="00ED2C1D" w:rsidRDefault="00F53D22">
            <w:pPr>
              <w:spacing w:line="240" w:lineRule="auto"/>
              <w:jc w:val="center"/>
              <w:rPr>
                <w:color w:val="000000"/>
              </w:rPr>
            </w:pPr>
            <w:r>
              <w:rPr>
                <w:rFonts w:ascii="Times New Roman" w:hAnsi="Times New Roman" w:cs="Times New Roman"/>
                <w:color w:val="000000"/>
                <w:sz w:val="24"/>
                <w:szCs w:val="24"/>
                <w:lang w:eastAsia="ru-RU"/>
              </w:rPr>
              <w:t>2</w:t>
            </w:r>
          </w:p>
        </w:tc>
        <w:tc>
          <w:tcPr>
            <w:tcW w:w="1071" w:type="dxa"/>
            <w:tcBorders>
              <w:top w:val="single" w:sz="4" w:space="0" w:color="000000"/>
              <w:left w:val="single" w:sz="4" w:space="0" w:color="000000"/>
              <w:bottom w:val="single" w:sz="4" w:space="0" w:color="000000"/>
              <w:right w:val="single" w:sz="4" w:space="0" w:color="000000"/>
            </w:tcBorders>
          </w:tcPr>
          <w:p w:rsidR="00ED2C1D" w:rsidRDefault="00F53D22">
            <w:pPr>
              <w:spacing w:line="240" w:lineRule="auto"/>
              <w:jc w:val="center"/>
              <w:rPr>
                <w:color w:val="000000"/>
              </w:rPr>
            </w:pPr>
            <w:r>
              <w:rPr>
                <w:rFonts w:ascii="Times New Roman" w:hAnsi="Times New Roman" w:cs="Times New Roman"/>
                <w:color w:val="000000"/>
                <w:sz w:val="24"/>
                <w:szCs w:val="24"/>
                <w:lang w:eastAsia="ru-RU"/>
              </w:rPr>
              <w:t>3</w:t>
            </w:r>
          </w:p>
        </w:tc>
        <w:tc>
          <w:tcPr>
            <w:tcW w:w="1353" w:type="dxa"/>
            <w:tcBorders>
              <w:top w:val="single" w:sz="4" w:space="0" w:color="000000"/>
              <w:left w:val="single" w:sz="4" w:space="0" w:color="000000"/>
              <w:bottom w:val="single" w:sz="4" w:space="0" w:color="000000"/>
              <w:right w:val="single" w:sz="4" w:space="0" w:color="000000"/>
            </w:tcBorders>
          </w:tcPr>
          <w:p w:rsidR="00ED2C1D" w:rsidRDefault="00F53D22">
            <w:pPr>
              <w:spacing w:line="240" w:lineRule="auto"/>
              <w:jc w:val="center"/>
              <w:rPr>
                <w:color w:val="000000"/>
              </w:rPr>
            </w:pPr>
            <w:r>
              <w:rPr>
                <w:rFonts w:ascii="Times New Roman" w:hAnsi="Times New Roman" w:cs="Times New Roman"/>
                <w:color w:val="000000"/>
                <w:sz w:val="24"/>
                <w:szCs w:val="24"/>
                <w:lang w:eastAsia="ru-RU"/>
              </w:rPr>
              <w:t>4</w:t>
            </w:r>
          </w:p>
        </w:tc>
        <w:tc>
          <w:tcPr>
            <w:tcW w:w="958" w:type="dxa"/>
            <w:tcBorders>
              <w:top w:val="single" w:sz="4" w:space="0" w:color="000000"/>
              <w:left w:val="single" w:sz="4" w:space="0" w:color="000000"/>
              <w:bottom w:val="single" w:sz="4" w:space="0" w:color="000000"/>
              <w:right w:val="single" w:sz="4" w:space="0" w:color="000000"/>
            </w:tcBorders>
          </w:tcPr>
          <w:p w:rsidR="00ED2C1D" w:rsidRDefault="00F53D22">
            <w:pPr>
              <w:spacing w:line="240" w:lineRule="auto"/>
              <w:jc w:val="center"/>
              <w:rPr>
                <w:color w:val="000000"/>
              </w:rPr>
            </w:pPr>
            <w:r>
              <w:rPr>
                <w:rFonts w:ascii="Times New Roman" w:hAnsi="Times New Roman" w:cs="Times New Roman"/>
                <w:color w:val="000000"/>
                <w:sz w:val="24"/>
                <w:szCs w:val="24"/>
                <w:lang w:eastAsia="ru-RU"/>
              </w:rPr>
              <w:t>5</w:t>
            </w:r>
          </w:p>
        </w:tc>
        <w:tc>
          <w:tcPr>
            <w:tcW w:w="958" w:type="dxa"/>
            <w:tcBorders>
              <w:top w:val="single" w:sz="4" w:space="0" w:color="000000"/>
              <w:left w:val="single" w:sz="4" w:space="0" w:color="000000"/>
              <w:bottom w:val="single" w:sz="4" w:space="0" w:color="000000"/>
              <w:right w:val="single" w:sz="4" w:space="0" w:color="000000"/>
            </w:tcBorders>
          </w:tcPr>
          <w:p w:rsidR="00ED2C1D" w:rsidRDefault="00F53D22">
            <w:pPr>
              <w:spacing w:line="240" w:lineRule="auto"/>
              <w:jc w:val="center"/>
              <w:rPr>
                <w:color w:val="000000"/>
              </w:rPr>
            </w:pPr>
            <w:r>
              <w:rPr>
                <w:rFonts w:ascii="Times New Roman" w:hAnsi="Times New Roman" w:cs="Times New Roman"/>
                <w:color w:val="000000"/>
                <w:sz w:val="24"/>
                <w:szCs w:val="24"/>
                <w:lang w:eastAsia="ru-RU"/>
              </w:rPr>
              <w:t>6</w:t>
            </w:r>
          </w:p>
        </w:tc>
        <w:tc>
          <w:tcPr>
            <w:tcW w:w="1074" w:type="dxa"/>
            <w:tcBorders>
              <w:top w:val="single" w:sz="4" w:space="0" w:color="000000"/>
              <w:left w:val="single" w:sz="4" w:space="0" w:color="000000"/>
              <w:bottom w:val="single" w:sz="4" w:space="0" w:color="000000"/>
              <w:right w:val="single" w:sz="4" w:space="0" w:color="000000"/>
            </w:tcBorders>
          </w:tcPr>
          <w:p w:rsidR="00ED2C1D" w:rsidRDefault="00F53D22">
            <w:pPr>
              <w:spacing w:line="240" w:lineRule="auto"/>
              <w:jc w:val="center"/>
              <w:rPr>
                <w:color w:val="000000"/>
              </w:rPr>
            </w:pPr>
            <w:r>
              <w:rPr>
                <w:rFonts w:ascii="Times New Roman" w:hAnsi="Times New Roman" w:cs="Times New Roman"/>
                <w:color w:val="000000"/>
                <w:sz w:val="24"/>
                <w:szCs w:val="24"/>
                <w:lang w:eastAsia="ru-RU"/>
              </w:rPr>
              <w:t>7</w:t>
            </w:r>
          </w:p>
        </w:tc>
        <w:tc>
          <w:tcPr>
            <w:tcW w:w="888" w:type="dxa"/>
            <w:tcBorders>
              <w:top w:val="single" w:sz="4" w:space="0" w:color="000000"/>
              <w:left w:val="single" w:sz="4" w:space="0" w:color="000000"/>
              <w:bottom w:val="single" w:sz="4" w:space="0" w:color="000000"/>
              <w:right w:val="single" w:sz="4" w:space="0" w:color="000000"/>
            </w:tcBorders>
          </w:tcPr>
          <w:p w:rsidR="00ED2C1D" w:rsidRDefault="00F53D22">
            <w:pPr>
              <w:spacing w:line="240" w:lineRule="auto"/>
              <w:jc w:val="center"/>
              <w:rPr>
                <w:color w:val="000000"/>
              </w:rPr>
            </w:pPr>
            <w:r>
              <w:rPr>
                <w:rFonts w:ascii="Times New Roman" w:hAnsi="Times New Roman" w:cs="Times New Roman"/>
                <w:color w:val="000000"/>
                <w:sz w:val="24"/>
                <w:szCs w:val="24"/>
                <w:lang w:eastAsia="ru-RU"/>
              </w:rPr>
              <w:t>8</w:t>
            </w:r>
          </w:p>
        </w:tc>
        <w:tc>
          <w:tcPr>
            <w:tcW w:w="1132" w:type="dxa"/>
            <w:tcBorders>
              <w:top w:val="single" w:sz="4" w:space="0" w:color="000000"/>
              <w:left w:val="single" w:sz="4" w:space="0" w:color="000000"/>
              <w:bottom w:val="single" w:sz="4" w:space="0" w:color="000000"/>
              <w:right w:val="single" w:sz="4" w:space="0" w:color="000000"/>
            </w:tcBorders>
          </w:tcPr>
          <w:p w:rsidR="00ED2C1D" w:rsidRDefault="00F53D22">
            <w:pPr>
              <w:spacing w:line="240" w:lineRule="auto"/>
              <w:jc w:val="center"/>
              <w:rPr>
                <w:color w:val="000000"/>
              </w:rPr>
            </w:pPr>
            <w:r>
              <w:rPr>
                <w:rFonts w:ascii="Times New Roman" w:hAnsi="Times New Roman" w:cs="Times New Roman"/>
                <w:color w:val="000000"/>
                <w:sz w:val="24"/>
                <w:szCs w:val="24"/>
                <w:lang w:eastAsia="ru-RU"/>
              </w:rPr>
              <w:t>9</w:t>
            </w:r>
          </w:p>
        </w:tc>
        <w:tc>
          <w:tcPr>
            <w:tcW w:w="796" w:type="dxa"/>
            <w:tcBorders>
              <w:top w:val="single" w:sz="4" w:space="0" w:color="000000"/>
              <w:left w:val="single" w:sz="4" w:space="0" w:color="000000"/>
              <w:bottom w:val="single" w:sz="4" w:space="0" w:color="000000"/>
              <w:right w:val="single" w:sz="4" w:space="0" w:color="000000"/>
            </w:tcBorders>
          </w:tcPr>
          <w:p w:rsidR="00ED2C1D" w:rsidRDefault="00F53D22">
            <w:pPr>
              <w:spacing w:line="240" w:lineRule="auto"/>
              <w:jc w:val="center"/>
              <w:rPr>
                <w:color w:val="000000"/>
              </w:rPr>
            </w:pPr>
            <w:r>
              <w:rPr>
                <w:rFonts w:ascii="Times New Roman" w:hAnsi="Times New Roman" w:cs="Times New Roman"/>
                <w:color w:val="000000"/>
                <w:sz w:val="24"/>
                <w:szCs w:val="24"/>
                <w:lang w:eastAsia="ru-RU"/>
              </w:rPr>
              <w:t>10</w:t>
            </w:r>
          </w:p>
        </w:tc>
        <w:tc>
          <w:tcPr>
            <w:tcW w:w="1364" w:type="dxa"/>
            <w:tcBorders>
              <w:top w:val="single" w:sz="4" w:space="0" w:color="000000"/>
              <w:left w:val="single" w:sz="4" w:space="0" w:color="000000"/>
              <w:bottom w:val="single" w:sz="4" w:space="0" w:color="000000"/>
              <w:right w:val="single" w:sz="4" w:space="0" w:color="000000"/>
            </w:tcBorders>
          </w:tcPr>
          <w:p w:rsidR="00ED2C1D" w:rsidRDefault="00F53D22">
            <w:pPr>
              <w:spacing w:line="240" w:lineRule="auto"/>
              <w:jc w:val="center"/>
              <w:rPr>
                <w:color w:val="000000"/>
              </w:rPr>
            </w:pPr>
            <w:r>
              <w:rPr>
                <w:rFonts w:ascii="Times New Roman" w:hAnsi="Times New Roman" w:cs="Times New Roman"/>
                <w:color w:val="000000"/>
                <w:sz w:val="24"/>
                <w:szCs w:val="24"/>
                <w:lang w:eastAsia="ru-RU"/>
              </w:rPr>
              <w:t>11</w:t>
            </w:r>
          </w:p>
        </w:tc>
        <w:tc>
          <w:tcPr>
            <w:tcW w:w="1074" w:type="dxa"/>
            <w:tcBorders>
              <w:top w:val="single" w:sz="4" w:space="0" w:color="000000"/>
              <w:left w:val="single" w:sz="4" w:space="0" w:color="000000"/>
              <w:bottom w:val="single" w:sz="4" w:space="0" w:color="000000"/>
              <w:right w:val="single" w:sz="4" w:space="0" w:color="000000"/>
            </w:tcBorders>
          </w:tcPr>
          <w:p w:rsidR="00ED2C1D" w:rsidRDefault="00F53D22">
            <w:pPr>
              <w:spacing w:line="240" w:lineRule="auto"/>
              <w:jc w:val="center"/>
              <w:rPr>
                <w:color w:val="000000"/>
              </w:rPr>
            </w:pPr>
            <w:r>
              <w:rPr>
                <w:rFonts w:ascii="Times New Roman" w:hAnsi="Times New Roman" w:cs="Times New Roman"/>
                <w:color w:val="000000"/>
                <w:sz w:val="24"/>
                <w:szCs w:val="24"/>
                <w:lang w:eastAsia="ru-RU"/>
              </w:rPr>
              <w:t>12</w:t>
            </w:r>
          </w:p>
        </w:tc>
        <w:tc>
          <w:tcPr>
            <w:tcW w:w="1362" w:type="dxa"/>
            <w:tcBorders>
              <w:top w:val="single" w:sz="4" w:space="0" w:color="000000"/>
              <w:left w:val="single" w:sz="4" w:space="0" w:color="000000"/>
              <w:bottom w:val="single" w:sz="4" w:space="0" w:color="000000"/>
              <w:right w:val="single" w:sz="4" w:space="0" w:color="000000"/>
            </w:tcBorders>
          </w:tcPr>
          <w:p w:rsidR="00ED2C1D" w:rsidRDefault="00F53D22">
            <w:pPr>
              <w:spacing w:line="240" w:lineRule="auto"/>
              <w:jc w:val="center"/>
              <w:rPr>
                <w:color w:val="000000"/>
              </w:rPr>
            </w:pPr>
            <w:r>
              <w:rPr>
                <w:rFonts w:ascii="Times New Roman" w:hAnsi="Times New Roman" w:cs="Times New Roman"/>
                <w:color w:val="000000"/>
                <w:sz w:val="24"/>
                <w:szCs w:val="24"/>
                <w:lang w:eastAsia="ru-RU"/>
              </w:rPr>
              <w:t>13</w:t>
            </w:r>
          </w:p>
        </w:tc>
        <w:tc>
          <w:tcPr>
            <w:tcW w:w="1298" w:type="dxa"/>
            <w:tcBorders>
              <w:top w:val="single" w:sz="4" w:space="0" w:color="000000"/>
              <w:left w:val="single" w:sz="4" w:space="0" w:color="000000"/>
              <w:bottom w:val="single" w:sz="4" w:space="0" w:color="000000"/>
              <w:right w:val="single" w:sz="4" w:space="0" w:color="000000"/>
            </w:tcBorders>
          </w:tcPr>
          <w:p w:rsidR="00ED2C1D" w:rsidRDefault="00F53D22">
            <w:pPr>
              <w:spacing w:line="240" w:lineRule="auto"/>
              <w:jc w:val="center"/>
              <w:rPr>
                <w:color w:val="000000"/>
              </w:rPr>
            </w:pPr>
            <w:r>
              <w:rPr>
                <w:rFonts w:ascii="Times New Roman" w:hAnsi="Times New Roman" w:cs="Times New Roman"/>
                <w:color w:val="000000"/>
                <w:sz w:val="24"/>
                <w:szCs w:val="24"/>
                <w:lang w:eastAsia="ru-RU"/>
              </w:rPr>
              <w:t>14</w:t>
            </w:r>
          </w:p>
        </w:tc>
      </w:tr>
      <w:tr w:rsidR="00ED2C1D">
        <w:tc>
          <w:tcPr>
            <w:tcW w:w="517" w:type="dxa"/>
            <w:tcBorders>
              <w:top w:val="single" w:sz="4" w:space="0" w:color="000000"/>
              <w:left w:val="single" w:sz="4" w:space="0" w:color="000000"/>
              <w:bottom w:val="single" w:sz="4" w:space="0" w:color="000000"/>
              <w:right w:val="single" w:sz="4" w:space="0" w:color="000000"/>
            </w:tcBorders>
          </w:tcPr>
          <w:p w:rsidR="00ED2C1D" w:rsidRDefault="00F53D22">
            <w:pPr>
              <w:spacing w:line="240" w:lineRule="auto"/>
              <w:jc w:val="center"/>
              <w:rPr>
                <w:color w:val="000000"/>
              </w:rPr>
            </w:pPr>
            <w:r>
              <w:rPr>
                <w:rFonts w:ascii="Times New Roman" w:hAnsi="Times New Roman" w:cs="Times New Roman"/>
                <w:color w:val="000000"/>
                <w:sz w:val="24"/>
                <w:szCs w:val="24"/>
                <w:lang w:eastAsia="ru-RU"/>
              </w:rPr>
              <w:t>1.</w:t>
            </w:r>
          </w:p>
        </w:tc>
        <w:tc>
          <w:tcPr>
            <w:tcW w:w="1409" w:type="dxa"/>
            <w:tcBorders>
              <w:top w:val="single" w:sz="4" w:space="0" w:color="000000"/>
              <w:left w:val="single" w:sz="4" w:space="0" w:color="000000"/>
              <w:bottom w:val="single" w:sz="4" w:space="0" w:color="000000"/>
              <w:right w:val="single" w:sz="4" w:space="0" w:color="000000"/>
            </w:tcBorders>
            <w:vAlign w:val="center"/>
          </w:tcPr>
          <w:p w:rsidR="00ED2C1D" w:rsidRDefault="00ED2C1D">
            <w:pPr>
              <w:spacing w:line="240" w:lineRule="auto"/>
              <w:rPr>
                <w:rFonts w:ascii="Times New Roman" w:hAnsi="Times New Roman" w:cs="Times New Roman"/>
                <w:color w:val="000000"/>
                <w:sz w:val="24"/>
                <w:szCs w:val="24"/>
                <w:lang w:eastAsia="ru-RU"/>
              </w:rPr>
            </w:pPr>
          </w:p>
        </w:tc>
        <w:tc>
          <w:tcPr>
            <w:tcW w:w="1071" w:type="dxa"/>
            <w:tcBorders>
              <w:top w:val="single" w:sz="4" w:space="0" w:color="000000"/>
              <w:left w:val="single" w:sz="4" w:space="0" w:color="000000"/>
              <w:bottom w:val="single" w:sz="4" w:space="0" w:color="000000"/>
              <w:right w:val="single" w:sz="4" w:space="0" w:color="000000"/>
            </w:tcBorders>
            <w:vAlign w:val="center"/>
          </w:tcPr>
          <w:p w:rsidR="00ED2C1D" w:rsidRDefault="00ED2C1D">
            <w:pPr>
              <w:spacing w:line="240" w:lineRule="auto"/>
              <w:rPr>
                <w:rFonts w:ascii="Times New Roman" w:hAnsi="Times New Roman" w:cs="Times New Roman"/>
                <w:color w:val="000000"/>
                <w:sz w:val="24"/>
                <w:szCs w:val="24"/>
                <w:lang w:eastAsia="ru-RU"/>
              </w:rPr>
            </w:pPr>
          </w:p>
        </w:tc>
        <w:tc>
          <w:tcPr>
            <w:tcW w:w="1353" w:type="dxa"/>
            <w:tcBorders>
              <w:top w:val="single" w:sz="4" w:space="0" w:color="000000"/>
              <w:left w:val="single" w:sz="4" w:space="0" w:color="000000"/>
              <w:bottom w:val="single" w:sz="4" w:space="0" w:color="000000"/>
              <w:right w:val="single" w:sz="4" w:space="0" w:color="000000"/>
            </w:tcBorders>
            <w:vAlign w:val="center"/>
          </w:tcPr>
          <w:p w:rsidR="00ED2C1D" w:rsidRDefault="00ED2C1D">
            <w:pPr>
              <w:spacing w:line="240" w:lineRule="auto"/>
              <w:rPr>
                <w:rFonts w:ascii="Times New Roman" w:hAnsi="Times New Roman" w:cs="Times New Roman"/>
                <w:color w:val="000000"/>
                <w:sz w:val="24"/>
                <w:szCs w:val="24"/>
                <w:lang w:eastAsia="ru-RU"/>
              </w:rPr>
            </w:pPr>
          </w:p>
        </w:tc>
        <w:tc>
          <w:tcPr>
            <w:tcW w:w="958" w:type="dxa"/>
            <w:tcBorders>
              <w:top w:val="single" w:sz="4" w:space="0" w:color="000000"/>
              <w:left w:val="single" w:sz="4" w:space="0" w:color="000000"/>
              <w:bottom w:val="single" w:sz="4" w:space="0" w:color="000000"/>
              <w:right w:val="single" w:sz="4" w:space="0" w:color="000000"/>
            </w:tcBorders>
            <w:vAlign w:val="center"/>
          </w:tcPr>
          <w:p w:rsidR="00ED2C1D" w:rsidRDefault="00ED2C1D">
            <w:pPr>
              <w:spacing w:line="240" w:lineRule="auto"/>
              <w:rPr>
                <w:rFonts w:ascii="Times New Roman" w:hAnsi="Times New Roman" w:cs="Times New Roman"/>
                <w:color w:val="000000"/>
                <w:sz w:val="24"/>
                <w:szCs w:val="24"/>
                <w:lang w:eastAsia="ru-RU"/>
              </w:rPr>
            </w:pPr>
          </w:p>
        </w:tc>
        <w:tc>
          <w:tcPr>
            <w:tcW w:w="958" w:type="dxa"/>
            <w:tcBorders>
              <w:top w:val="single" w:sz="4" w:space="0" w:color="000000"/>
              <w:left w:val="single" w:sz="4" w:space="0" w:color="000000"/>
              <w:bottom w:val="single" w:sz="4" w:space="0" w:color="000000"/>
              <w:right w:val="single" w:sz="4" w:space="0" w:color="000000"/>
            </w:tcBorders>
            <w:vAlign w:val="center"/>
          </w:tcPr>
          <w:p w:rsidR="00ED2C1D" w:rsidRDefault="00ED2C1D">
            <w:pPr>
              <w:spacing w:line="240" w:lineRule="auto"/>
              <w:rPr>
                <w:rFonts w:ascii="Times New Roman" w:hAnsi="Times New Roman" w:cs="Times New Roman"/>
                <w:color w:val="000000"/>
                <w:sz w:val="24"/>
                <w:szCs w:val="24"/>
                <w:lang w:eastAsia="ru-RU"/>
              </w:rPr>
            </w:pPr>
          </w:p>
        </w:tc>
        <w:tc>
          <w:tcPr>
            <w:tcW w:w="1074" w:type="dxa"/>
            <w:tcBorders>
              <w:top w:val="single" w:sz="4" w:space="0" w:color="000000"/>
              <w:left w:val="single" w:sz="4" w:space="0" w:color="000000"/>
              <w:bottom w:val="single" w:sz="4" w:space="0" w:color="000000"/>
              <w:right w:val="single" w:sz="4" w:space="0" w:color="000000"/>
            </w:tcBorders>
            <w:vAlign w:val="center"/>
          </w:tcPr>
          <w:p w:rsidR="00ED2C1D" w:rsidRDefault="00ED2C1D">
            <w:pPr>
              <w:spacing w:line="240" w:lineRule="auto"/>
              <w:rPr>
                <w:rFonts w:ascii="Times New Roman" w:hAnsi="Times New Roman" w:cs="Times New Roman"/>
                <w:color w:val="000000"/>
                <w:sz w:val="24"/>
                <w:szCs w:val="24"/>
                <w:lang w:eastAsia="ru-RU"/>
              </w:rPr>
            </w:pPr>
          </w:p>
        </w:tc>
        <w:tc>
          <w:tcPr>
            <w:tcW w:w="888" w:type="dxa"/>
            <w:tcBorders>
              <w:top w:val="single" w:sz="4" w:space="0" w:color="000000"/>
              <w:left w:val="single" w:sz="4" w:space="0" w:color="000000"/>
              <w:bottom w:val="single" w:sz="4" w:space="0" w:color="000000"/>
              <w:right w:val="single" w:sz="4" w:space="0" w:color="000000"/>
            </w:tcBorders>
            <w:vAlign w:val="center"/>
          </w:tcPr>
          <w:p w:rsidR="00ED2C1D" w:rsidRDefault="00ED2C1D">
            <w:pPr>
              <w:spacing w:line="240" w:lineRule="auto"/>
              <w:rPr>
                <w:rFonts w:ascii="Times New Roman" w:hAnsi="Times New Roman" w:cs="Times New Roman"/>
                <w:color w:val="000000"/>
                <w:sz w:val="24"/>
                <w:szCs w:val="24"/>
                <w:lang w:eastAsia="ru-RU"/>
              </w:rPr>
            </w:pPr>
          </w:p>
        </w:tc>
        <w:tc>
          <w:tcPr>
            <w:tcW w:w="1132" w:type="dxa"/>
            <w:tcBorders>
              <w:top w:val="single" w:sz="4" w:space="0" w:color="000000"/>
              <w:left w:val="single" w:sz="4" w:space="0" w:color="000000"/>
              <w:bottom w:val="single" w:sz="4" w:space="0" w:color="000000"/>
              <w:right w:val="single" w:sz="4" w:space="0" w:color="000000"/>
            </w:tcBorders>
            <w:vAlign w:val="center"/>
          </w:tcPr>
          <w:p w:rsidR="00ED2C1D" w:rsidRDefault="00ED2C1D">
            <w:pPr>
              <w:spacing w:line="240" w:lineRule="auto"/>
              <w:rPr>
                <w:rFonts w:ascii="Times New Roman" w:hAnsi="Times New Roman" w:cs="Times New Roman"/>
                <w:color w:val="000000"/>
                <w:sz w:val="24"/>
                <w:szCs w:val="24"/>
                <w:lang w:eastAsia="ru-RU"/>
              </w:rPr>
            </w:pPr>
          </w:p>
        </w:tc>
        <w:tc>
          <w:tcPr>
            <w:tcW w:w="796" w:type="dxa"/>
            <w:tcBorders>
              <w:top w:val="single" w:sz="4" w:space="0" w:color="000000"/>
              <w:left w:val="single" w:sz="4" w:space="0" w:color="000000"/>
              <w:bottom w:val="single" w:sz="4" w:space="0" w:color="000000"/>
              <w:right w:val="single" w:sz="4" w:space="0" w:color="000000"/>
            </w:tcBorders>
            <w:vAlign w:val="center"/>
          </w:tcPr>
          <w:p w:rsidR="00ED2C1D" w:rsidRDefault="00ED2C1D">
            <w:pPr>
              <w:spacing w:line="240" w:lineRule="auto"/>
              <w:rPr>
                <w:rFonts w:ascii="Times New Roman" w:hAnsi="Times New Roman" w:cs="Times New Roman"/>
                <w:color w:val="000000"/>
                <w:sz w:val="24"/>
                <w:szCs w:val="24"/>
                <w:lang w:eastAsia="ru-RU"/>
              </w:rPr>
            </w:pPr>
          </w:p>
        </w:tc>
        <w:tc>
          <w:tcPr>
            <w:tcW w:w="1364" w:type="dxa"/>
            <w:tcBorders>
              <w:top w:val="single" w:sz="4" w:space="0" w:color="000000"/>
              <w:left w:val="single" w:sz="4" w:space="0" w:color="000000"/>
              <w:bottom w:val="single" w:sz="4" w:space="0" w:color="000000"/>
              <w:right w:val="single" w:sz="4" w:space="0" w:color="000000"/>
            </w:tcBorders>
          </w:tcPr>
          <w:p w:rsidR="00ED2C1D" w:rsidRDefault="00ED2C1D">
            <w:pPr>
              <w:spacing w:line="240" w:lineRule="auto"/>
              <w:rPr>
                <w:rFonts w:ascii="Times New Roman" w:hAnsi="Times New Roman" w:cs="Times New Roman"/>
                <w:color w:val="000000"/>
                <w:sz w:val="24"/>
                <w:szCs w:val="24"/>
                <w:lang w:eastAsia="ru-RU"/>
              </w:rPr>
            </w:pPr>
          </w:p>
        </w:tc>
        <w:tc>
          <w:tcPr>
            <w:tcW w:w="1074" w:type="dxa"/>
            <w:tcBorders>
              <w:top w:val="single" w:sz="4" w:space="0" w:color="000000"/>
              <w:left w:val="single" w:sz="4" w:space="0" w:color="000000"/>
              <w:bottom w:val="single" w:sz="4" w:space="0" w:color="000000"/>
              <w:right w:val="single" w:sz="4" w:space="0" w:color="000000"/>
            </w:tcBorders>
            <w:vAlign w:val="center"/>
          </w:tcPr>
          <w:p w:rsidR="00ED2C1D" w:rsidRDefault="00ED2C1D">
            <w:pPr>
              <w:spacing w:line="240" w:lineRule="auto"/>
              <w:rPr>
                <w:rFonts w:ascii="Times New Roman" w:hAnsi="Times New Roman" w:cs="Times New Roman"/>
                <w:color w:val="000000"/>
                <w:sz w:val="24"/>
                <w:szCs w:val="24"/>
                <w:lang w:eastAsia="ru-RU"/>
              </w:rPr>
            </w:pPr>
          </w:p>
        </w:tc>
        <w:tc>
          <w:tcPr>
            <w:tcW w:w="1362" w:type="dxa"/>
            <w:tcBorders>
              <w:top w:val="single" w:sz="4" w:space="0" w:color="000000"/>
              <w:left w:val="single" w:sz="4" w:space="0" w:color="000000"/>
              <w:bottom w:val="single" w:sz="4" w:space="0" w:color="000000"/>
              <w:right w:val="single" w:sz="4" w:space="0" w:color="000000"/>
            </w:tcBorders>
            <w:vAlign w:val="center"/>
          </w:tcPr>
          <w:p w:rsidR="00ED2C1D" w:rsidRDefault="00ED2C1D">
            <w:pPr>
              <w:spacing w:line="240" w:lineRule="auto"/>
              <w:rPr>
                <w:rFonts w:ascii="Times New Roman" w:hAnsi="Times New Roman" w:cs="Times New Roman"/>
                <w:color w:val="000000"/>
                <w:sz w:val="24"/>
                <w:szCs w:val="24"/>
                <w:lang w:eastAsia="ru-RU"/>
              </w:rPr>
            </w:pPr>
          </w:p>
        </w:tc>
        <w:tc>
          <w:tcPr>
            <w:tcW w:w="1298" w:type="dxa"/>
            <w:tcBorders>
              <w:top w:val="single" w:sz="4" w:space="0" w:color="000000"/>
              <w:left w:val="single" w:sz="4" w:space="0" w:color="000000"/>
              <w:bottom w:val="single" w:sz="4" w:space="0" w:color="000000"/>
              <w:right w:val="single" w:sz="4" w:space="0" w:color="000000"/>
            </w:tcBorders>
            <w:vAlign w:val="center"/>
          </w:tcPr>
          <w:p w:rsidR="00ED2C1D" w:rsidRDefault="00ED2C1D">
            <w:pPr>
              <w:spacing w:line="240" w:lineRule="auto"/>
              <w:rPr>
                <w:rFonts w:ascii="Times New Roman" w:hAnsi="Times New Roman" w:cs="Times New Roman"/>
                <w:color w:val="000000"/>
                <w:sz w:val="24"/>
                <w:szCs w:val="24"/>
                <w:lang w:eastAsia="ru-RU"/>
              </w:rPr>
            </w:pPr>
          </w:p>
        </w:tc>
      </w:tr>
    </w:tbl>
    <w:p w:rsidR="00ED2C1D" w:rsidRDefault="00ED2C1D">
      <w:pPr>
        <w:spacing w:line="240" w:lineRule="auto"/>
        <w:rPr>
          <w:rFonts w:ascii="Times New Roman" w:hAnsi="Times New Roman" w:cs="Times New Roman"/>
          <w:color w:val="000000"/>
          <w:sz w:val="24"/>
          <w:szCs w:val="24"/>
          <w:lang w:eastAsia="ru-RU"/>
        </w:rPr>
      </w:pPr>
    </w:p>
    <w:tbl>
      <w:tblPr>
        <w:tblStyle w:val="310"/>
        <w:tblW w:w="9570" w:type="dxa"/>
        <w:tblLayout w:type="fixed"/>
        <w:tblLook w:val="04A0" w:firstRow="1" w:lastRow="0" w:firstColumn="1" w:lastColumn="0" w:noHBand="0" w:noVBand="1"/>
      </w:tblPr>
      <w:tblGrid>
        <w:gridCol w:w="4786"/>
        <w:gridCol w:w="4784"/>
      </w:tblGrid>
      <w:tr w:rsidR="00ED2C1D">
        <w:tc>
          <w:tcPr>
            <w:tcW w:w="4785" w:type="dxa"/>
            <w:tcBorders>
              <w:top w:val="nil"/>
              <w:left w:val="nil"/>
              <w:bottom w:val="nil"/>
              <w:right w:val="nil"/>
            </w:tcBorders>
          </w:tcPr>
          <w:p w:rsidR="00ED2C1D" w:rsidRDefault="00F53D22">
            <w:pPr>
              <w:spacing w:after="0" w:line="240" w:lineRule="auto"/>
              <w:rPr>
                <w:color w:val="000000"/>
              </w:rPr>
            </w:pPr>
            <w:r>
              <w:rPr>
                <w:rFonts w:ascii="Times New Roman" w:eastAsia="Calibri" w:hAnsi="Times New Roman" w:cs="Times New Roman"/>
                <w:b/>
                <w:color w:val="000000"/>
                <w:sz w:val="24"/>
                <w:szCs w:val="24"/>
                <w:lang w:eastAsia="ru-RU"/>
              </w:rPr>
              <w:t>От Заказчика:</w:t>
            </w:r>
          </w:p>
          <w:p w:rsidR="00ED2C1D" w:rsidRDefault="00ED2C1D">
            <w:pPr>
              <w:spacing w:after="0" w:line="240" w:lineRule="auto"/>
              <w:rPr>
                <w:rFonts w:ascii="Times New Roman" w:hAnsi="Times New Roman"/>
                <w:b/>
                <w:color w:val="000000"/>
                <w:sz w:val="24"/>
                <w:szCs w:val="24"/>
                <w:lang w:eastAsia="ru-RU"/>
              </w:rPr>
            </w:pPr>
          </w:p>
          <w:p w:rsidR="00ED2C1D" w:rsidRDefault="00F53D22">
            <w:pPr>
              <w:spacing w:after="0" w:line="240" w:lineRule="auto"/>
              <w:rPr>
                <w:color w:val="000000"/>
              </w:rPr>
            </w:pPr>
            <w:r>
              <w:rPr>
                <w:rFonts w:ascii="Times New Roman" w:eastAsia="Calibri" w:hAnsi="Times New Roman" w:cs="Times New Roman"/>
                <w:color w:val="000000"/>
                <w:sz w:val="24"/>
                <w:szCs w:val="24"/>
                <w:lang w:eastAsia="ru-RU"/>
              </w:rPr>
              <w:t xml:space="preserve"> </w:t>
            </w:r>
            <w:r>
              <w:rPr>
                <w:rFonts w:ascii="Times New Roman" w:eastAsia="Calibri" w:hAnsi="Times New Roman" w:cs="Times New Roman"/>
                <w:color w:val="000000"/>
                <w:sz w:val="24"/>
                <w:szCs w:val="24"/>
                <w:lang w:eastAsia="ru-RU"/>
              </w:rPr>
              <w:t>____________________</w:t>
            </w:r>
            <w:proofErr w:type="spellStart"/>
            <w:r>
              <w:rPr>
                <w:rFonts w:ascii="Times New Roman" w:eastAsia="Calibri" w:hAnsi="Times New Roman" w:cs="Times New Roman"/>
                <w:color w:val="000000"/>
                <w:sz w:val="24"/>
                <w:szCs w:val="24"/>
                <w:lang w:eastAsia="ru-RU"/>
              </w:rPr>
              <w:t>А.А.Добычин</w:t>
            </w:r>
            <w:proofErr w:type="spellEnd"/>
          </w:p>
          <w:p w:rsidR="00ED2C1D" w:rsidRDefault="00F53D22">
            <w:pPr>
              <w:spacing w:after="0" w:line="240" w:lineRule="auto"/>
              <w:rPr>
                <w:color w:val="000000"/>
              </w:rPr>
            </w:pPr>
            <w:r>
              <w:rPr>
                <w:rFonts w:ascii="Times New Roman" w:eastAsia="Calibri" w:hAnsi="Times New Roman" w:cs="Times New Roman"/>
                <w:color w:val="000000"/>
                <w:sz w:val="24"/>
                <w:szCs w:val="24"/>
                <w:lang w:eastAsia="ru-RU"/>
              </w:rPr>
              <w:t xml:space="preserve">  ЭЦП</w:t>
            </w:r>
          </w:p>
        </w:tc>
        <w:tc>
          <w:tcPr>
            <w:tcW w:w="4784" w:type="dxa"/>
            <w:tcBorders>
              <w:top w:val="nil"/>
              <w:left w:val="nil"/>
              <w:bottom w:val="nil"/>
              <w:right w:val="nil"/>
            </w:tcBorders>
          </w:tcPr>
          <w:p w:rsidR="00ED2C1D" w:rsidRDefault="00F53D22">
            <w:pPr>
              <w:spacing w:after="0" w:line="240" w:lineRule="auto"/>
              <w:rPr>
                <w:color w:val="000000"/>
              </w:rPr>
            </w:pPr>
            <w:r>
              <w:rPr>
                <w:rFonts w:ascii="Times New Roman" w:eastAsia="Calibri" w:hAnsi="Times New Roman" w:cs="Times New Roman"/>
                <w:b/>
                <w:color w:val="000000"/>
                <w:sz w:val="24"/>
                <w:szCs w:val="24"/>
                <w:lang w:eastAsia="ru-RU"/>
              </w:rPr>
              <w:t xml:space="preserve">             От Поставщика:</w:t>
            </w:r>
          </w:p>
          <w:p w:rsidR="00ED2C1D" w:rsidRDefault="00ED2C1D">
            <w:pPr>
              <w:spacing w:after="0" w:line="240" w:lineRule="auto"/>
              <w:jc w:val="right"/>
              <w:rPr>
                <w:rFonts w:ascii="Times New Roman" w:hAnsi="Times New Roman"/>
                <w:color w:val="000000"/>
                <w:sz w:val="24"/>
                <w:szCs w:val="24"/>
                <w:lang w:eastAsia="ru-RU"/>
              </w:rPr>
            </w:pPr>
          </w:p>
          <w:p w:rsidR="00ED2C1D" w:rsidRDefault="00F53D22">
            <w:pPr>
              <w:spacing w:after="0" w:line="240" w:lineRule="auto"/>
              <w:jc w:val="right"/>
              <w:rPr>
                <w:color w:val="000000"/>
              </w:rPr>
            </w:pPr>
            <w:r>
              <w:rPr>
                <w:rFonts w:ascii="Times New Roman" w:eastAsia="Calibri" w:hAnsi="Times New Roman" w:cs="Times New Roman"/>
                <w:color w:val="000000"/>
                <w:sz w:val="24"/>
                <w:szCs w:val="24"/>
                <w:lang w:eastAsia="ru-RU"/>
              </w:rPr>
              <w:t xml:space="preserve"> ___________________/</w:t>
            </w:r>
          </w:p>
          <w:p w:rsidR="00ED2C1D" w:rsidRDefault="00ED2C1D">
            <w:pPr>
              <w:spacing w:after="0" w:line="240" w:lineRule="auto"/>
              <w:rPr>
                <w:rFonts w:ascii="Times New Roman" w:hAnsi="Times New Roman"/>
                <w:color w:val="000000"/>
                <w:sz w:val="24"/>
                <w:szCs w:val="24"/>
                <w:lang w:eastAsia="ru-RU"/>
              </w:rPr>
            </w:pPr>
          </w:p>
        </w:tc>
      </w:tr>
    </w:tbl>
    <w:p w:rsidR="00ED2C1D" w:rsidRDefault="00ED2C1D">
      <w:pPr>
        <w:sectPr w:rsidR="00ED2C1D">
          <w:pgSz w:w="16838" w:h="11906" w:orient="landscape"/>
          <w:pgMar w:top="426" w:right="1134" w:bottom="567" w:left="1134" w:header="0" w:footer="0" w:gutter="0"/>
          <w:cols w:space="720"/>
          <w:formProt w:val="0"/>
          <w:docGrid w:linePitch="100" w:charSpace="4096"/>
        </w:sectPr>
      </w:pPr>
    </w:p>
    <w:p w:rsidR="00ED2C1D" w:rsidRDefault="00F53D22">
      <w:pPr>
        <w:spacing w:after="0" w:line="240" w:lineRule="auto"/>
        <w:jc w:val="right"/>
        <w:outlineLvl w:val="1"/>
        <w:rPr>
          <w:color w:val="000000"/>
        </w:rPr>
      </w:pPr>
      <w:r>
        <w:rPr>
          <w:rFonts w:ascii="Times New Roman" w:hAnsi="Times New Roman" w:cs="Times New Roman"/>
          <w:b/>
          <w:color w:val="000000"/>
          <w:sz w:val="24"/>
          <w:szCs w:val="24"/>
          <w:lang w:eastAsia="ru-RU"/>
        </w:rPr>
        <w:lastRenderedPageBreak/>
        <w:t>Приложение № 2</w:t>
      </w:r>
    </w:p>
    <w:p w:rsidR="00ED2C1D" w:rsidRDefault="00F53D22">
      <w:pPr>
        <w:spacing w:after="0" w:line="240" w:lineRule="auto"/>
        <w:jc w:val="right"/>
        <w:rPr>
          <w:color w:val="000000"/>
        </w:rPr>
      </w:pPr>
      <w:r>
        <w:rPr>
          <w:rFonts w:ascii="Times New Roman" w:hAnsi="Times New Roman" w:cs="Times New Roman"/>
          <w:color w:val="000000"/>
          <w:sz w:val="24"/>
          <w:szCs w:val="24"/>
          <w:lang w:eastAsia="ru-RU"/>
        </w:rPr>
        <w:t>к Контракту</w:t>
      </w:r>
    </w:p>
    <w:p w:rsidR="00ED2C1D" w:rsidRDefault="00F53D22">
      <w:pPr>
        <w:spacing w:after="0" w:line="240" w:lineRule="auto"/>
        <w:jc w:val="right"/>
        <w:rPr>
          <w:color w:val="000000"/>
        </w:rPr>
      </w:pPr>
      <w:r>
        <w:rPr>
          <w:rFonts w:ascii="Times New Roman" w:hAnsi="Times New Roman" w:cs="Times New Roman"/>
          <w:color w:val="000000"/>
          <w:sz w:val="24"/>
          <w:szCs w:val="24"/>
          <w:lang w:eastAsia="ru-RU"/>
        </w:rPr>
        <w:t>от «____» _______ 2026 г. № ________</w:t>
      </w:r>
    </w:p>
    <w:p w:rsidR="00ED2C1D" w:rsidRDefault="00ED2C1D">
      <w:pPr>
        <w:spacing w:line="240" w:lineRule="auto"/>
        <w:rPr>
          <w:rFonts w:ascii="Times New Roman" w:hAnsi="Times New Roman" w:cs="Times New Roman"/>
          <w:color w:val="000000"/>
          <w:sz w:val="24"/>
          <w:szCs w:val="24"/>
          <w:lang w:eastAsia="ru-RU"/>
        </w:rPr>
      </w:pPr>
    </w:p>
    <w:p w:rsidR="00ED2C1D" w:rsidRDefault="00F53D22">
      <w:pPr>
        <w:spacing w:line="240" w:lineRule="auto"/>
        <w:jc w:val="center"/>
        <w:rPr>
          <w:color w:val="000000"/>
        </w:rPr>
      </w:pPr>
      <w:bookmarkStart w:id="17" w:name="P410"/>
      <w:bookmarkEnd w:id="17"/>
      <w:r>
        <w:rPr>
          <w:rFonts w:ascii="Times New Roman" w:hAnsi="Times New Roman" w:cs="Times New Roman"/>
          <w:b/>
          <w:color w:val="000000"/>
          <w:sz w:val="24"/>
          <w:szCs w:val="24"/>
          <w:lang w:eastAsia="ru-RU"/>
        </w:rPr>
        <w:t>ТЕХНИЧЕСКИЕ ХАРАКТЕРИСТИКИ</w:t>
      </w:r>
    </w:p>
    <w:tbl>
      <w:tblPr>
        <w:tblW w:w="9930" w:type="dxa"/>
        <w:tblInd w:w="38" w:type="dxa"/>
        <w:tblLayout w:type="fixed"/>
        <w:tblCellMar>
          <w:top w:w="102" w:type="dxa"/>
          <w:left w:w="62" w:type="dxa"/>
          <w:bottom w:w="102" w:type="dxa"/>
          <w:right w:w="62" w:type="dxa"/>
        </w:tblCellMar>
        <w:tblLook w:val="04A0" w:firstRow="1" w:lastRow="0" w:firstColumn="1" w:lastColumn="0" w:noHBand="0" w:noVBand="1"/>
      </w:tblPr>
      <w:tblGrid>
        <w:gridCol w:w="690"/>
        <w:gridCol w:w="435"/>
        <w:gridCol w:w="1762"/>
        <w:gridCol w:w="2985"/>
        <w:gridCol w:w="540"/>
        <w:gridCol w:w="870"/>
        <w:gridCol w:w="2648"/>
      </w:tblGrid>
      <w:tr w:rsidR="00ED2C1D">
        <w:tc>
          <w:tcPr>
            <w:tcW w:w="690" w:type="dxa"/>
            <w:tcBorders>
              <w:top w:val="single" w:sz="4" w:space="0" w:color="000000"/>
              <w:left w:val="single" w:sz="4" w:space="0" w:color="000000"/>
              <w:bottom w:val="single" w:sz="4" w:space="0" w:color="000000"/>
              <w:right w:val="single" w:sz="4" w:space="0" w:color="000000"/>
            </w:tcBorders>
            <w:vAlign w:val="bottom"/>
          </w:tcPr>
          <w:p w:rsidR="00ED2C1D" w:rsidRDefault="00F53D22">
            <w:pPr>
              <w:spacing w:after="0" w:line="240" w:lineRule="auto"/>
              <w:jc w:val="center"/>
              <w:rPr>
                <w:color w:val="000000"/>
              </w:rPr>
            </w:pPr>
            <w:r>
              <w:rPr>
                <w:rFonts w:ascii="Times New Roman" w:hAnsi="Times New Roman" w:cs="Times New Roman"/>
                <w:color w:val="000000"/>
                <w:sz w:val="24"/>
                <w:szCs w:val="24"/>
                <w:lang w:eastAsia="ru-RU"/>
              </w:rPr>
              <w:t>№</w:t>
            </w:r>
          </w:p>
        </w:tc>
        <w:tc>
          <w:tcPr>
            <w:tcW w:w="5722" w:type="dxa"/>
            <w:gridSpan w:val="4"/>
            <w:tcBorders>
              <w:top w:val="single" w:sz="4" w:space="0" w:color="000000"/>
              <w:left w:val="single" w:sz="4" w:space="0" w:color="000000"/>
              <w:bottom w:val="single" w:sz="4" w:space="0" w:color="000000"/>
              <w:right w:val="single" w:sz="4" w:space="0" w:color="000000"/>
            </w:tcBorders>
            <w:vAlign w:val="bottom"/>
          </w:tcPr>
          <w:p w:rsidR="00ED2C1D" w:rsidRDefault="00F53D22">
            <w:pPr>
              <w:spacing w:after="0" w:line="240" w:lineRule="auto"/>
              <w:jc w:val="center"/>
              <w:rPr>
                <w:color w:val="000000"/>
              </w:rPr>
            </w:pPr>
            <w:r>
              <w:rPr>
                <w:rFonts w:ascii="Times New Roman" w:hAnsi="Times New Roman" w:cs="Times New Roman"/>
                <w:color w:val="000000"/>
                <w:sz w:val="24"/>
                <w:szCs w:val="24"/>
                <w:lang w:eastAsia="ru-RU"/>
              </w:rPr>
              <w:t>Параметр</w:t>
            </w:r>
          </w:p>
        </w:tc>
        <w:tc>
          <w:tcPr>
            <w:tcW w:w="3518" w:type="dxa"/>
            <w:gridSpan w:val="2"/>
            <w:tcBorders>
              <w:top w:val="single" w:sz="4" w:space="0" w:color="000000"/>
              <w:left w:val="single" w:sz="4" w:space="0" w:color="000000"/>
              <w:bottom w:val="single" w:sz="4" w:space="0" w:color="000000"/>
              <w:right w:val="single" w:sz="4" w:space="0" w:color="000000"/>
            </w:tcBorders>
            <w:vAlign w:val="bottom"/>
          </w:tcPr>
          <w:p w:rsidR="00ED2C1D" w:rsidRDefault="00F53D22">
            <w:pPr>
              <w:spacing w:after="0" w:line="240" w:lineRule="auto"/>
              <w:jc w:val="center"/>
              <w:rPr>
                <w:color w:val="000000"/>
              </w:rPr>
            </w:pPr>
            <w:r>
              <w:rPr>
                <w:rFonts w:ascii="Times New Roman" w:hAnsi="Times New Roman" w:cs="Times New Roman"/>
                <w:color w:val="000000"/>
                <w:sz w:val="24"/>
                <w:szCs w:val="24"/>
                <w:lang w:eastAsia="ru-RU"/>
              </w:rPr>
              <w:t>Требуемое значение</w:t>
            </w:r>
          </w:p>
        </w:tc>
      </w:tr>
      <w:tr w:rsidR="00ED2C1D">
        <w:tc>
          <w:tcPr>
            <w:tcW w:w="69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ED2C1D" w:rsidRDefault="00F53D22">
            <w:pPr>
              <w:spacing w:after="0" w:line="240" w:lineRule="auto"/>
              <w:jc w:val="center"/>
              <w:rPr>
                <w:color w:val="000000"/>
              </w:rPr>
            </w:pPr>
            <w:r>
              <w:rPr>
                <w:rFonts w:ascii="Times New Roman" w:hAnsi="Times New Roman" w:cs="Times New Roman"/>
                <w:color w:val="000000"/>
                <w:sz w:val="24"/>
                <w:szCs w:val="24"/>
                <w:lang w:eastAsia="ru-RU"/>
              </w:rPr>
              <w:t>1.</w:t>
            </w:r>
          </w:p>
        </w:tc>
        <w:tc>
          <w:tcPr>
            <w:tcW w:w="5722"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Pr>
          <w:p w:rsidR="00ED2C1D" w:rsidRDefault="00F53D22">
            <w:pPr>
              <w:spacing w:after="0" w:line="240" w:lineRule="auto"/>
              <w:rPr>
                <w:color w:val="000000"/>
              </w:rPr>
            </w:pPr>
            <w:r>
              <w:rPr>
                <w:rFonts w:ascii="Times New Roman" w:hAnsi="Times New Roman" w:cs="Times New Roman"/>
                <w:color w:val="000000"/>
                <w:sz w:val="24"/>
                <w:szCs w:val="24"/>
                <w:lang w:eastAsia="ru-RU"/>
              </w:rPr>
              <w:t>Международное непатентованное наименование</w:t>
            </w:r>
          </w:p>
        </w:tc>
        <w:tc>
          <w:tcPr>
            <w:tcW w:w="3518"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ED2C1D" w:rsidRDefault="00ED2C1D">
            <w:pPr>
              <w:spacing w:after="0" w:line="240" w:lineRule="auto"/>
              <w:rPr>
                <w:rFonts w:ascii="Times New Roman" w:hAnsi="Times New Roman" w:cs="Times New Roman"/>
                <w:color w:val="000000"/>
                <w:sz w:val="24"/>
                <w:szCs w:val="24"/>
                <w:lang w:eastAsia="ru-RU"/>
              </w:rPr>
            </w:pPr>
          </w:p>
        </w:tc>
      </w:tr>
      <w:tr w:rsidR="00ED2C1D">
        <w:tc>
          <w:tcPr>
            <w:tcW w:w="690" w:type="dxa"/>
            <w:tcBorders>
              <w:top w:val="single" w:sz="4" w:space="0" w:color="000000"/>
              <w:left w:val="single" w:sz="4" w:space="0" w:color="000000"/>
              <w:bottom w:val="single" w:sz="4" w:space="0" w:color="000000"/>
              <w:right w:val="single" w:sz="4" w:space="0" w:color="000000"/>
            </w:tcBorders>
            <w:vAlign w:val="bottom"/>
          </w:tcPr>
          <w:p w:rsidR="00ED2C1D" w:rsidRDefault="00F53D22">
            <w:pPr>
              <w:spacing w:after="0" w:line="240" w:lineRule="auto"/>
              <w:jc w:val="center"/>
              <w:rPr>
                <w:color w:val="000000"/>
              </w:rPr>
            </w:pPr>
            <w:r>
              <w:rPr>
                <w:rFonts w:ascii="Times New Roman" w:hAnsi="Times New Roman" w:cs="Times New Roman"/>
                <w:color w:val="000000"/>
                <w:sz w:val="24"/>
                <w:szCs w:val="24"/>
                <w:lang w:eastAsia="ru-RU"/>
              </w:rPr>
              <w:t>2.</w:t>
            </w:r>
          </w:p>
        </w:tc>
        <w:tc>
          <w:tcPr>
            <w:tcW w:w="5722" w:type="dxa"/>
            <w:gridSpan w:val="4"/>
            <w:tcBorders>
              <w:top w:val="single" w:sz="4" w:space="0" w:color="000000"/>
              <w:left w:val="single" w:sz="4" w:space="0" w:color="000000"/>
              <w:bottom w:val="single" w:sz="4" w:space="0" w:color="000000"/>
              <w:right w:val="single" w:sz="4" w:space="0" w:color="000000"/>
            </w:tcBorders>
            <w:vAlign w:val="bottom"/>
          </w:tcPr>
          <w:p w:rsidR="00ED2C1D" w:rsidRDefault="00F53D22">
            <w:pPr>
              <w:spacing w:after="0" w:line="240" w:lineRule="auto"/>
              <w:rPr>
                <w:color w:val="000000"/>
              </w:rPr>
            </w:pPr>
            <w:r>
              <w:rPr>
                <w:rFonts w:ascii="Times New Roman" w:hAnsi="Times New Roman" w:cs="Times New Roman"/>
                <w:color w:val="000000"/>
                <w:sz w:val="24"/>
                <w:szCs w:val="24"/>
                <w:lang w:eastAsia="ru-RU"/>
              </w:rPr>
              <w:t>Торговое наименование</w:t>
            </w:r>
          </w:p>
        </w:tc>
        <w:tc>
          <w:tcPr>
            <w:tcW w:w="3518" w:type="dxa"/>
            <w:gridSpan w:val="2"/>
            <w:tcBorders>
              <w:top w:val="single" w:sz="4" w:space="0" w:color="000000"/>
              <w:left w:val="single" w:sz="4" w:space="0" w:color="000000"/>
              <w:bottom w:val="single" w:sz="4" w:space="0" w:color="000000"/>
              <w:right w:val="single" w:sz="4" w:space="0" w:color="000000"/>
            </w:tcBorders>
            <w:vAlign w:val="center"/>
          </w:tcPr>
          <w:p w:rsidR="00ED2C1D" w:rsidRDefault="00ED2C1D">
            <w:pPr>
              <w:spacing w:after="0" w:line="240" w:lineRule="auto"/>
              <w:rPr>
                <w:rFonts w:ascii="Times New Roman" w:hAnsi="Times New Roman" w:cs="Times New Roman"/>
                <w:color w:val="000000"/>
                <w:sz w:val="24"/>
                <w:szCs w:val="24"/>
                <w:lang w:eastAsia="ru-RU"/>
              </w:rPr>
            </w:pPr>
          </w:p>
        </w:tc>
      </w:tr>
      <w:tr w:rsidR="00ED2C1D">
        <w:tc>
          <w:tcPr>
            <w:tcW w:w="690" w:type="dxa"/>
            <w:tcBorders>
              <w:top w:val="single" w:sz="4" w:space="0" w:color="000000"/>
              <w:left w:val="single" w:sz="4" w:space="0" w:color="000000"/>
              <w:bottom w:val="single" w:sz="4" w:space="0" w:color="000000"/>
              <w:right w:val="single" w:sz="4" w:space="0" w:color="000000"/>
            </w:tcBorders>
            <w:vAlign w:val="center"/>
          </w:tcPr>
          <w:p w:rsidR="00ED2C1D" w:rsidRDefault="00F53D22">
            <w:pPr>
              <w:spacing w:after="0" w:line="240" w:lineRule="auto"/>
              <w:jc w:val="center"/>
              <w:rPr>
                <w:color w:val="000000"/>
              </w:rPr>
            </w:pPr>
            <w:r>
              <w:rPr>
                <w:rFonts w:ascii="Times New Roman" w:hAnsi="Times New Roman" w:cs="Times New Roman"/>
                <w:color w:val="000000"/>
                <w:sz w:val="24"/>
                <w:szCs w:val="24"/>
                <w:lang w:eastAsia="ru-RU"/>
              </w:rPr>
              <w:t>3.</w:t>
            </w:r>
          </w:p>
        </w:tc>
        <w:tc>
          <w:tcPr>
            <w:tcW w:w="5722"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Pr>
          <w:p w:rsidR="00ED2C1D" w:rsidRDefault="00F53D22">
            <w:pPr>
              <w:spacing w:after="0" w:line="240" w:lineRule="auto"/>
              <w:jc w:val="both"/>
              <w:rPr>
                <w:color w:val="000000"/>
              </w:rPr>
            </w:pPr>
            <w:r>
              <w:rPr>
                <w:rFonts w:ascii="Times New Roman" w:hAnsi="Times New Roman" w:cs="Times New Roman"/>
                <w:color w:val="000000"/>
                <w:sz w:val="24"/>
                <w:szCs w:val="24"/>
                <w:lang w:eastAsia="ru-RU"/>
              </w:rPr>
              <w:t xml:space="preserve">Наименование держателя или владельца регистрационного удостоверения лекарственного препарата, наименование производителя лекарственного препарата, производственные площадки, </w:t>
            </w:r>
            <w:r>
              <w:rPr>
                <w:rFonts w:ascii="Times New Roman" w:hAnsi="Times New Roman" w:cs="Times New Roman"/>
                <w:color w:val="000000"/>
                <w:sz w:val="24"/>
                <w:szCs w:val="24"/>
                <w:lang w:eastAsia="ru-RU"/>
              </w:rPr>
              <w:t>участвующие в процессе производства лекарственного препарата, с указанием стадий производства, названий</w:t>
            </w:r>
          </w:p>
        </w:tc>
        <w:tc>
          <w:tcPr>
            <w:tcW w:w="3518" w:type="dxa"/>
            <w:gridSpan w:val="2"/>
            <w:tcBorders>
              <w:top w:val="single" w:sz="4" w:space="0" w:color="000000"/>
              <w:left w:val="single" w:sz="4" w:space="0" w:color="000000"/>
              <w:bottom w:val="single" w:sz="4" w:space="0" w:color="000000"/>
              <w:right w:val="single" w:sz="4" w:space="0" w:color="000000"/>
            </w:tcBorders>
            <w:vAlign w:val="center"/>
          </w:tcPr>
          <w:p w:rsidR="00ED2C1D" w:rsidRDefault="00ED2C1D">
            <w:pPr>
              <w:spacing w:after="0" w:line="240" w:lineRule="auto"/>
              <w:rPr>
                <w:rFonts w:ascii="Times New Roman" w:hAnsi="Times New Roman" w:cs="Times New Roman"/>
                <w:color w:val="000000"/>
                <w:sz w:val="24"/>
                <w:szCs w:val="24"/>
                <w:lang w:eastAsia="ru-RU"/>
              </w:rPr>
            </w:pPr>
          </w:p>
        </w:tc>
      </w:tr>
      <w:tr w:rsidR="00ED2C1D">
        <w:tc>
          <w:tcPr>
            <w:tcW w:w="690" w:type="dxa"/>
            <w:tcBorders>
              <w:top w:val="single" w:sz="4" w:space="0" w:color="000000"/>
              <w:left w:val="single" w:sz="4" w:space="0" w:color="000000"/>
              <w:bottom w:val="single" w:sz="4" w:space="0" w:color="000000"/>
              <w:right w:val="single" w:sz="4" w:space="0" w:color="000000"/>
            </w:tcBorders>
            <w:vAlign w:val="center"/>
          </w:tcPr>
          <w:p w:rsidR="00ED2C1D" w:rsidRDefault="00F53D22">
            <w:pPr>
              <w:spacing w:after="0" w:line="240" w:lineRule="auto"/>
              <w:jc w:val="center"/>
              <w:rPr>
                <w:color w:val="000000"/>
              </w:rPr>
            </w:pPr>
            <w:r>
              <w:rPr>
                <w:rFonts w:ascii="Times New Roman" w:hAnsi="Times New Roman" w:cs="Times New Roman"/>
                <w:color w:val="000000"/>
                <w:sz w:val="24"/>
                <w:szCs w:val="24"/>
                <w:lang w:eastAsia="ru-RU"/>
              </w:rPr>
              <w:t>4.</w:t>
            </w:r>
          </w:p>
        </w:tc>
        <w:tc>
          <w:tcPr>
            <w:tcW w:w="5722" w:type="dxa"/>
            <w:gridSpan w:val="4"/>
            <w:tcBorders>
              <w:top w:val="single" w:sz="4" w:space="0" w:color="000000"/>
              <w:left w:val="single" w:sz="4" w:space="0" w:color="000000"/>
              <w:bottom w:val="single" w:sz="4" w:space="0" w:color="000000"/>
              <w:right w:val="single" w:sz="4" w:space="0" w:color="000000"/>
            </w:tcBorders>
            <w:vAlign w:val="bottom"/>
          </w:tcPr>
          <w:p w:rsidR="00ED2C1D" w:rsidRDefault="00F53D22">
            <w:pPr>
              <w:spacing w:after="0" w:line="240" w:lineRule="auto"/>
              <w:jc w:val="both"/>
              <w:rPr>
                <w:color w:val="000000"/>
              </w:rPr>
            </w:pPr>
            <w:r>
              <w:rPr>
                <w:rFonts w:ascii="Times New Roman" w:hAnsi="Times New Roman" w:cs="Times New Roman"/>
                <w:color w:val="000000"/>
                <w:sz w:val="24"/>
                <w:szCs w:val="24"/>
                <w:lang w:eastAsia="ru-RU"/>
              </w:rPr>
              <w:t>Номер регистрационного удостоверения лекарственного препарата</w:t>
            </w:r>
          </w:p>
        </w:tc>
        <w:tc>
          <w:tcPr>
            <w:tcW w:w="3518" w:type="dxa"/>
            <w:gridSpan w:val="2"/>
            <w:tcBorders>
              <w:top w:val="single" w:sz="4" w:space="0" w:color="000000"/>
              <w:left w:val="single" w:sz="4" w:space="0" w:color="000000"/>
              <w:bottom w:val="single" w:sz="4" w:space="0" w:color="000000"/>
              <w:right w:val="single" w:sz="4" w:space="0" w:color="000000"/>
            </w:tcBorders>
            <w:vAlign w:val="center"/>
          </w:tcPr>
          <w:p w:rsidR="00ED2C1D" w:rsidRDefault="00ED2C1D">
            <w:pPr>
              <w:spacing w:after="0" w:line="240" w:lineRule="auto"/>
              <w:rPr>
                <w:rFonts w:ascii="Times New Roman" w:hAnsi="Times New Roman" w:cs="Times New Roman"/>
                <w:color w:val="000000"/>
                <w:sz w:val="24"/>
                <w:szCs w:val="24"/>
                <w:lang w:eastAsia="ru-RU"/>
              </w:rPr>
            </w:pPr>
          </w:p>
        </w:tc>
      </w:tr>
      <w:tr w:rsidR="00ED2C1D">
        <w:tc>
          <w:tcPr>
            <w:tcW w:w="690" w:type="dxa"/>
            <w:tcBorders>
              <w:top w:val="single" w:sz="4" w:space="0" w:color="000000"/>
              <w:left w:val="single" w:sz="4" w:space="0" w:color="000000"/>
              <w:bottom w:val="single" w:sz="4" w:space="0" w:color="000000"/>
              <w:right w:val="single" w:sz="4" w:space="0" w:color="000000"/>
            </w:tcBorders>
            <w:vAlign w:val="center"/>
          </w:tcPr>
          <w:p w:rsidR="00ED2C1D" w:rsidRDefault="00F53D22">
            <w:pPr>
              <w:spacing w:after="0" w:line="240" w:lineRule="auto"/>
              <w:jc w:val="center"/>
              <w:rPr>
                <w:color w:val="000000"/>
              </w:rPr>
            </w:pPr>
            <w:r>
              <w:rPr>
                <w:rFonts w:ascii="Times New Roman" w:hAnsi="Times New Roman" w:cs="Times New Roman"/>
                <w:color w:val="000000"/>
                <w:sz w:val="24"/>
                <w:szCs w:val="24"/>
                <w:lang w:eastAsia="ru-RU"/>
              </w:rPr>
              <w:t>5.</w:t>
            </w:r>
          </w:p>
        </w:tc>
        <w:tc>
          <w:tcPr>
            <w:tcW w:w="5722" w:type="dxa"/>
            <w:gridSpan w:val="4"/>
            <w:tcBorders>
              <w:top w:val="single" w:sz="4" w:space="0" w:color="000000"/>
              <w:left w:val="single" w:sz="4" w:space="0" w:color="000000"/>
              <w:bottom w:val="single" w:sz="4" w:space="0" w:color="000000"/>
              <w:right w:val="single" w:sz="4" w:space="0" w:color="000000"/>
            </w:tcBorders>
            <w:vAlign w:val="bottom"/>
          </w:tcPr>
          <w:p w:rsidR="00ED2C1D" w:rsidRDefault="00F53D22">
            <w:pPr>
              <w:spacing w:after="0" w:line="240" w:lineRule="auto"/>
              <w:jc w:val="both"/>
            </w:pPr>
            <w:r>
              <w:rPr>
                <w:rFonts w:ascii="Times New Roman" w:hAnsi="Times New Roman" w:cs="Times New Roman"/>
                <w:color w:val="000000"/>
                <w:sz w:val="24"/>
                <w:szCs w:val="24"/>
                <w:lang w:eastAsia="ru-RU"/>
              </w:rPr>
              <w:t xml:space="preserve">Код в соответствии с Общероссийским </w:t>
            </w:r>
            <w:hyperlink r:id="rId48">
              <w:r>
                <w:rPr>
                  <w:rStyle w:val="a"/>
                  <w:rFonts w:ascii="Times New Roman" w:hAnsi="Times New Roman" w:cs="Times New Roman"/>
                  <w:color w:val="000000"/>
                  <w:sz w:val="24"/>
                  <w:szCs w:val="24"/>
                  <w:u w:val="none"/>
                  <w:lang w:eastAsia="ru-RU"/>
                </w:rPr>
                <w:t>классификатором</w:t>
              </w:r>
            </w:hyperlink>
            <w:r>
              <w:rPr>
                <w:rFonts w:ascii="Times New Roman" w:hAnsi="Times New Roman" w:cs="Times New Roman"/>
                <w:color w:val="000000"/>
                <w:sz w:val="24"/>
                <w:szCs w:val="24"/>
                <w:lang w:eastAsia="ru-RU"/>
              </w:rPr>
              <w:t xml:space="preserve"> продукции по видам экономической деятельности</w:t>
            </w:r>
          </w:p>
        </w:tc>
        <w:tc>
          <w:tcPr>
            <w:tcW w:w="3518" w:type="dxa"/>
            <w:gridSpan w:val="2"/>
            <w:tcBorders>
              <w:top w:val="single" w:sz="4" w:space="0" w:color="000000"/>
              <w:left w:val="single" w:sz="4" w:space="0" w:color="000000"/>
              <w:bottom w:val="single" w:sz="4" w:space="0" w:color="000000"/>
              <w:right w:val="single" w:sz="4" w:space="0" w:color="000000"/>
            </w:tcBorders>
            <w:vAlign w:val="center"/>
          </w:tcPr>
          <w:p w:rsidR="00ED2C1D" w:rsidRDefault="00ED2C1D">
            <w:pPr>
              <w:spacing w:after="0" w:line="240" w:lineRule="auto"/>
              <w:rPr>
                <w:rFonts w:ascii="Times New Roman" w:hAnsi="Times New Roman" w:cs="Times New Roman"/>
                <w:color w:val="000000"/>
                <w:sz w:val="24"/>
                <w:szCs w:val="24"/>
                <w:lang w:eastAsia="ru-RU"/>
              </w:rPr>
            </w:pPr>
          </w:p>
        </w:tc>
      </w:tr>
      <w:tr w:rsidR="00ED2C1D">
        <w:tc>
          <w:tcPr>
            <w:tcW w:w="690" w:type="dxa"/>
            <w:tcBorders>
              <w:top w:val="single" w:sz="4" w:space="0" w:color="000000"/>
              <w:left w:val="single" w:sz="4" w:space="0" w:color="000000"/>
              <w:bottom w:val="single" w:sz="4" w:space="0" w:color="000000"/>
              <w:right w:val="single" w:sz="4" w:space="0" w:color="000000"/>
            </w:tcBorders>
            <w:vAlign w:val="bottom"/>
          </w:tcPr>
          <w:p w:rsidR="00ED2C1D" w:rsidRDefault="00F53D22">
            <w:pPr>
              <w:spacing w:after="0" w:line="240" w:lineRule="auto"/>
              <w:jc w:val="center"/>
              <w:rPr>
                <w:color w:val="000000"/>
              </w:rPr>
            </w:pPr>
            <w:r>
              <w:rPr>
                <w:rFonts w:ascii="Times New Roman" w:hAnsi="Times New Roman" w:cs="Times New Roman"/>
                <w:color w:val="000000"/>
                <w:sz w:val="24"/>
                <w:szCs w:val="24"/>
                <w:lang w:eastAsia="ru-RU"/>
              </w:rPr>
              <w:t>6.</w:t>
            </w:r>
          </w:p>
        </w:tc>
        <w:tc>
          <w:tcPr>
            <w:tcW w:w="5722" w:type="dxa"/>
            <w:gridSpan w:val="4"/>
            <w:tcBorders>
              <w:top w:val="single" w:sz="4" w:space="0" w:color="000000"/>
              <w:left w:val="single" w:sz="4" w:space="0" w:color="000000"/>
              <w:bottom w:val="single" w:sz="4" w:space="0" w:color="000000"/>
              <w:right w:val="single" w:sz="4" w:space="0" w:color="000000"/>
            </w:tcBorders>
            <w:vAlign w:val="bottom"/>
          </w:tcPr>
          <w:p w:rsidR="00ED2C1D" w:rsidRDefault="00F53D22">
            <w:pPr>
              <w:spacing w:after="0" w:line="240" w:lineRule="auto"/>
              <w:rPr>
                <w:color w:val="000000"/>
              </w:rPr>
            </w:pPr>
            <w:r>
              <w:rPr>
                <w:rFonts w:ascii="Times New Roman" w:hAnsi="Times New Roman" w:cs="Times New Roman"/>
                <w:color w:val="000000"/>
                <w:sz w:val="24"/>
                <w:szCs w:val="24"/>
                <w:lang w:eastAsia="ru-RU"/>
              </w:rPr>
              <w:t>Единица измерения Товара</w:t>
            </w:r>
          </w:p>
        </w:tc>
        <w:tc>
          <w:tcPr>
            <w:tcW w:w="3518" w:type="dxa"/>
            <w:gridSpan w:val="2"/>
            <w:tcBorders>
              <w:top w:val="single" w:sz="4" w:space="0" w:color="000000"/>
              <w:left w:val="single" w:sz="4" w:space="0" w:color="000000"/>
              <w:bottom w:val="single" w:sz="4" w:space="0" w:color="000000"/>
              <w:right w:val="single" w:sz="4" w:space="0" w:color="000000"/>
            </w:tcBorders>
            <w:vAlign w:val="center"/>
          </w:tcPr>
          <w:p w:rsidR="00ED2C1D" w:rsidRDefault="00ED2C1D">
            <w:pPr>
              <w:spacing w:after="0" w:line="240" w:lineRule="auto"/>
              <w:rPr>
                <w:rFonts w:ascii="Times New Roman" w:hAnsi="Times New Roman" w:cs="Times New Roman"/>
                <w:color w:val="000000"/>
                <w:sz w:val="24"/>
                <w:szCs w:val="24"/>
                <w:lang w:eastAsia="ru-RU"/>
              </w:rPr>
            </w:pPr>
          </w:p>
        </w:tc>
      </w:tr>
      <w:tr w:rsidR="00ED2C1D">
        <w:tc>
          <w:tcPr>
            <w:tcW w:w="690" w:type="dxa"/>
            <w:tcBorders>
              <w:top w:val="single" w:sz="4" w:space="0" w:color="000000"/>
              <w:left w:val="single" w:sz="4" w:space="0" w:color="000000"/>
              <w:bottom w:val="single" w:sz="4" w:space="0" w:color="000000"/>
              <w:right w:val="single" w:sz="4" w:space="0" w:color="000000"/>
            </w:tcBorders>
            <w:vAlign w:val="center"/>
          </w:tcPr>
          <w:p w:rsidR="00ED2C1D" w:rsidRDefault="00F53D22">
            <w:pPr>
              <w:spacing w:after="0" w:line="240" w:lineRule="auto"/>
              <w:jc w:val="center"/>
              <w:rPr>
                <w:color w:val="000000"/>
              </w:rPr>
            </w:pPr>
            <w:r>
              <w:rPr>
                <w:rFonts w:ascii="Times New Roman" w:hAnsi="Times New Roman" w:cs="Times New Roman"/>
                <w:color w:val="000000"/>
                <w:sz w:val="24"/>
                <w:szCs w:val="24"/>
                <w:lang w:eastAsia="ru-RU"/>
              </w:rPr>
              <w:t>7.</w:t>
            </w:r>
          </w:p>
        </w:tc>
        <w:tc>
          <w:tcPr>
            <w:tcW w:w="5722" w:type="dxa"/>
            <w:gridSpan w:val="4"/>
            <w:tcBorders>
              <w:top w:val="single" w:sz="4" w:space="0" w:color="000000"/>
              <w:left w:val="single" w:sz="4" w:space="0" w:color="000000"/>
              <w:bottom w:val="single" w:sz="4" w:space="0" w:color="000000"/>
              <w:right w:val="single" w:sz="4" w:space="0" w:color="000000"/>
            </w:tcBorders>
            <w:vAlign w:val="bottom"/>
          </w:tcPr>
          <w:p w:rsidR="00ED2C1D" w:rsidRDefault="00F53D22">
            <w:pPr>
              <w:spacing w:after="0" w:line="240" w:lineRule="auto"/>
              <w:rPr>
                <w:color w:val="000000"/>
              </w:rPr>
            </w:pPr>
            <w:r>
              <w:rPr>
                <w:rFonts w:ascii="Times New Roman" w:hAnsi="Times New Roman" w:cs="Times New Roman"/>
                <w:color w:val="000000"/>
                <w:sz w:val="24"/>
                <w:szCs w:val="24"/>
                <w:lang w:eastAsia="ru-RU"/>
              </w:rPr>
              <w:t>Количество Товара</w:t>
            </w:r>
            <w:r>
              <w:rPr>
                <w:rFonts w:ascii="Times New Roman" w:hAnsi="Times New Roman" w:cs="Times New Roman"/>
                <w:color w:val="000000"/>
                <w:sz w:val="24"/>
                <w:szCs w:val="24"/>
                <w:lang w:eastAsia="ru-RU"/>
              </w:rPr>
              <w:t xml:space="preserve"> в единицах измерения</w:t>
            </w:r>
          </w:p>
        </w:tc>
        <w:tc>
          <w:tcPr>
            <w:tcW w:w="3518" w:type="dxa"/>
            <w:gridSpan w:val="2"/>
            <w:tcBorders>
              <w:top w:val="single" w:sz="4" w:space="0" w:color="000000"/>
              <w:left w:val="single" w:sz="4" w:space="0" w:color="000000"/>
              <w:bottom w:val="single" w:sz="4" w:space="0" w:color="000000"/>
              <w:right w:val="single" w:sz="4" w:space="0" w:color="000000"/>
            </w:tcBorders>
            <w:vAlign w:val="center"/>
          </w:tcPr>
          <w:p w:rsidR="00ED2C1D" w:rsidRDefault="00ED2C1D">
            <w:pPr>
              <w:spacing w:after="0" w:line="240" w:lineRule="auto"/>
              <w:rPr>
                <w:rFonts w:ascii="Times New Roman" w:hAnsi="Times New Roman" w:cs="Times New Roman"/>
                <w:color w:val="000000"/>
                <w:sz w:val="24"/>
                <w:szCs w:val="24"/>
                <w:lang w:eastAsia="ru-RU"/>
              </w:rPr>
            </w:pPr>
          </w:p>
        </w:tc>
      </w:tr>
      <w:tr w:rsidR="00ED2C1D">
        <w:tc>
          <w:tcPr>
            <w:tcW w:w="690" w:type="dxa"/>
            <w:tcBorders>
              <w:top w:val="single" w:sz="4" w:space="0" w:color="000000"/>
              <w:left w:val="single" w:sz="4" w:space="0" w:color="000000"/>
              <w:bottom w:val="single" w:sz="4" w:space="0" w:color="000000"/>
              <w:right w:val="single" w:sz="4" w:space="0" w:color="000000"/>
            </w:tcBorders>
            <w:vAlign w:val="center"/>
          </w:tcPr>
          <w:p w:rsidR="00ED2C1D" w:rsidRDefault="00F53D22">
            <w:pPr>
              <w:spacing w:after="0" w:line="240" w:lineRule="auto"/>
              <w:jc w:val="center"/>
              <w:rPr>
                <w:color w:val="000000"/>
              </w:rPr>
            </w:pPr>
            <w:r>
              <w:rPr>
                <w:rFonts w:ascii="Times New Roman" w:hAnsi="Times New Roman" w:cs="Times New Roman"/>
                <w:color w:val="000000"/>
                <w:sz w:val="24"/>
                <w:szCs w:val="24"/>
                <w:lang w:eastAsia="ru-RU"/>
              </w:rPr>
              <w:t>8.</w:t>
            </w:r>
          </w:p>
        </w:tc>
        <w:tc>
          <w:tcPr>
            <w:tcW w:w="5722" w:type="dxa"/>
            <w:gridSpan w:val="4"/>
            <w:tcBorders>
              <w:top w:val="single" w:sz="4" w:space="0" w:color="000000"/>
              <w:left w:val="single" w:sz="4" w:space="0" w:color="000000"/>
              <w:bottom w:val="single" w:sz="4" w:space="0" w:color="000000"/>
              <w:right w:val="single" w:sz="4" w:space="0" w:color="000000"/>
            </w:tcBorders>
            <w:vAlign w:val="bottom"/>
          </w:tcPr>
          <w:p w:rsidR="00ED2C1D" w:rsidRDefault="00F53D22">
            <w:pPr>
              <w:spacing w:after="0" w:line="240" w:lineRule="auto"/>
              <w:rPr>
                <w:color w:val="000000"/>
              </w:rPr>
            </w:pPr>
            <w:r>
              <w:rPr>
                <w:rFonts w:ascii="Times New Roman" w:hAnsi="Times New Roman" w:cs="Times New Roman"/>
                <w:b/>
                <w:bCs/>
                <w:color w:val="000000"/>
                <w:sz w:val="24"/>
                <w:szCs w:val="24"/>
                <w:lang w:eastAsia="ru-RU"/>
              </w:rPr>
              <w:t>Остаточный срок годности</w:t>
            </w:r>
          </w:p>
        </w:tc>
        <w:tc>
          <w:tcPr>
            <w:tcW w:w="3518" w:type="dxa"/>
            <w:gridSpan w:val="2"/>
            <w:tcBorders>
              <w:top w:val="single" w:sz="4" w:space="0" w:color="000000"/>
              <w:left w:val="single" w:sz="4" w:space="0" w:color="000000"/>
              <w:bottom w:val="single" w:sz="4" w:space="0" w:color="000000"/>
              <w:right w:val="single" w:sz="4" w:space="0" w:color="000000"/>
            </w:tcBorders>
          </w:tcPr>
          <w:p w:rsidR="00ED2C1D" w:rsidRDefault="00F53D22">
            <w:pPr>
              <w:spacing w:after="0" w:line="240" w:lineRule="auto"/>
              <w:rPr>
                <w:color w:val="000000"/>
              </w:rPr>
            </w:pPr>
            <w:r>
              <w:rPr>
                <w:rFonts w:ascii="Times New Roman" w:hAnsi="Times New Roman" w:cs="Times New Roman"/>
                <w:b/>
                <w:bCs/>
                <w:color w:val="000000"/>
                <w:sz w:val="24"/>
                <w:szCs w:val="24"/>
                <w:lang w:eastAsia="ru-RU"/>
              </w:rPr>
              <w:t>Не менее 12 месяцев на момент поставки Товара</w:t>
            </w:r>
          </w:p>
        </w:tc>
      </w:tr>
      <w:tr w:rsidR="00ED2C1D">
        <w:tc>
          <w:tcPr>
            <w:tcW w:w="9930" w:type="dxa"/>
            <w:gridSpan w:val="7"/>
            <w:tcBorders>
              <w:top w:val="single" w:sz="4" w:space="0" w:color="000000"/>
              <w:left w:val="single" w:sz="4" w:space="0" w:color="000000"/>
              <w:bottom w:val="single" w:sz="4" w:space="0" w:color="000000"/>
              <w:right w:val="single" w:sz="4" w:space="0" w:color="000000"/>
            </w:tcBorders>
            <w:vAlign w:val="bottom"/>
          </w:tcPr>
          <w:p w:rsidR="00ED2C1D" w:rsidRDefault="00F53D22">
            <w:pPr>
              <w:spacing w:after="0" w:line="240" w:lineRule="auto"/>
              <w:jc w:val="both"/>
              <w:outlineLvl w:val="2"/>
              <w:rPr>
                <w:color w:val="000000"/>
              </w:rPr>
            </w:pPr>
            <w:r>
              <w:rPr>
                <w:rFonts w:ascii="Times New Roman" w:hAnsi="Times New Roman" w:cs="Times New Roman"/>
                <w:color w:val="000000"/>
                <w:sz w:val="24"/>
                <w:szCs w:val="24"/>
                <w:lang w:eastAsia="ru-RU"/>
              </w:rPr>
              <w:t>В случае заключения Контракта по результатам конкурентных процедур закупок:</w:t>
            </w:r>
          </w:p>
        </w:tc>
      </w:tr>
      <w:tr w:rsidR="00ED2C1D">
        <w:tc>
          <w:tcPr>
            <w:tcW w:w="690" w:type="dxa"/>
            <w:tcBorders>
              <w:top w:val="single" w:sz="4" w:space="0" w:color="000000"/>
              <w:left w:val="single" w:sz="4" w:space="0" w:color="000000"/>
              <w:bottom w:val="single" w:sz="4" w:space="0" w:color="000000"/>
              <w:right w:val="single" w:sz="4" w:space="0" w:color="000000"/>
            </w:tcBorders>
            <w:vAlign w:val="bottom"/>
          </w:tcPr>
          <w:p w:rsidR="00ED2C1D" w:rsidRDefault="00F53D22">
            <w:pPr>
              <w:spacing w:after="0" w:line="240" w:lineRule="auto"/>
              <w:jc w:val="center"/>
              <w:rPr>
                <w:color w:val="000000"/>
              </w:rPr>
            </w:pPr>
            <w:r>
              <w:rPr>
                <w:rFonts w:ascii="Times New Roman" w:hAnsi="Times New Roman" w:cs="Times New Roman"/>
                <w:color w:val="000000"/>
                <w:sz w:val="24"/>
                <w:szCs w:val="24"/>
                <w:lang w:eastAsia="ru-RU"/>
              </w:rPr>
              <w:t>9.</w:t>
            </w:r>
          </w:p>
        </w:tc>
        <w:tc>
          <w:tcPr>
            <w:tcW w:w="9240" w:type="dxa"/>
            <w:gridSpan w:val="6"/>
            <w:tcBorders>
              <w:top w:val="single" w:sz="4" w:space="0" w:color="000000"/>
              <w:left w:val="single" w:sz="4" w:space="0" w:color="000000"/>
              <w:bottom w:val="single" w:sz="4" w:space="0" w:color="000000"/>
              <w:right w:val="single" w:sz="4" w:space="0" w:color="000000"/>
            </w:tcBorders>
            <w:vAlign w:val="bottom"/>
          </w:tcPr>
          <w:p w:rsidR="00ED2C1D" w:rsidRDefault="00F53D22">
            <w:pPr>
              <w:spacing w:after="0" w:line="240" w:lineRule="auto"/>
              <w:rPr>
                <w:color w:val="000000"/>
              </w:rPr>
            </w:pPr>
            <w:r>
              <w:rPr>
                <w:rFonts w:ascii="Times New Roman" w:hAnsi="Times New Roman" w:cs="Times New Roman"/>
                <w:color w:val="000000"/>
                <w:sz w:val="24"/>
                <w:szCs w:val="24"/>
                <w:lang w:eastAsia="ru-RU"/>
              </w:rPr>
              <w:t>Информация о Товаре:</w:t>
            </w:r>
          </w:p>
        </w:tc>
      </w:tr>
      <w:tr w:rsidR="00ED2C1D">
        <w:tc>
          <w:tcPr>
            <w:tcW w:w="690" w:type="dxa"/>
            <w:tcBorders>
              <w:top w:val="single" w:sz="4" w:space="0" w:color="000000"/>
              <w:left w:val="single" w:sz="4" w:space="0" w:color="000000"/>
              <w:bottom w:val="single" w:sz="4" w:space="0" w:color="000000"/>
              <w:right w:val="single" w:sz="4" w:space="0" w:color="000000"/>
            </w:tcBorders>
            <w:vAlign w:val="center"/>
          </w:tcPr>
          <w:p w:rsidR="00ED2C1D" w:rsidRDefault="00F53D22">
            <w:pPr>
              <w:spacing w:after="0" w:line="240" w:lineRule="auto"/>
              <w:jc w:val="center"/>
              <w:rPr>
                <w:color w:val="000000"/>
              </w:rPr>
            </w:pPr>
            <w:r>
              <w:rPr>
                <w:rFonts w:ascii="Times New Roman" w:hAnsi="Times New Roman" w:cs="Times New Roman"/>
                <w:color w:val="000000"/>
                <w:sz w:val="24"/>
                <w:szCs w:val="24"/>
                <w:lang w:eastAsia="ru-RU"/>
              </w:rPr>
              <w:t>9.1.</w:t>
            </w:r>
          </w:p>
        </w:tc>
        <w:tc>
          <w:tcPr>
            <w:tcW w:w="9240" w:type="dxa"/>
            <w:gridSpan w:val="6"/>
            <w:tcBorders>
              <w:top w:val="single" w:sz="4" w:space="0" w:color="000000"/>
              <w:left w:val="single" w:sz="4" w:space="0" w:color="000000"/>
              <w:bottom w:val="single" w:sz="4" w:space="0" w:color="000000"/>
              <w:right w:val="single" w:sz="4" w:space="0" w:color="000000"/>
            </w:tcBorders>
          </w:tcPr>
          <w:p w:rsidR="00ED2C1D" w:rsidRDefault="00F53D22">
            <w:pPr>
              <w:spacing w:after="0" w:line="240" w:lineRule="auto"/>
              <w:jc w:val="both"/>
              <w:rPr>
                <w:color w:val="000000"/>
              </w:rPr>
            </w:pPr>
            <w:r>
              <w:rPr>
                <w:rFonts w:ascii="Times New Roman" w:hAnsi="Times New Roman" w:cs="Times New Roman"/>
                <w:color w:val="000000"/>
                <w:sz w:val="24"/>
                <w:szCs w:val="24"/>
                <w:lang w:eastAsia="ru-RU"/>
              </w:rPr>
              <w:t xml:space="preserve">Товар, произведенный на территории государств - </w:t>
            </w:r>
            <w:r>
              <w:rPr>
                <w:rFonts w:ascii="Times New Roman" w:hAnsi="Times New Roman" w:cs="Times New Roman"/>
                <w:color w:val="000000"/>
                <w:sz w:val="24"/>
                <w:szCs w:val="24"/>
                <w:lang w:eastAsia="ru-RU"/>
              </w:rPr>
              <w:t>членов Евразийского экономического союза:</w:t>
            </w:r>
          </w:p>
        </w:tc>
      </w:tr>
      <w:tr w:rsidR="00ED2C1D">
        <w:tc>
          <w:tcPr>
            <w:tcW w:w="1125" w:type="dxa"/>
            <w:gridSpan w:val="2"/>
            <w:tcBorders>
              <w:top w:val="single" w:sz="4" w:space="0" w:color="000000"/>
              <w:left w:val="single" w:sz="4" w:space="0" w:color="000000"/>
              <w:bottom w:val="single" w:sz="4" w:space="0" w:color="000000"/>
              <w:right w:val="single" w:sz="4" w:space="0" w:color="000000"/>
            </w:tcBorders>
          </w:tcPr>
          <w:p w:rsidR="00ED2C1D" w:rsidRDefault="00F53D22">
            <w:pPr>
              <w:spacing w:after="0" w:line="240" w:lineRule="auto"/>
              <w:jc w:val="center"/>
              <w:rPr>
                <w:color w:val="000000"/>
              </w:rPr>
            </w:pPr>
            <w:r>
              <w:rPr>
                <w:rFonts w:ascii="Times New Roman" w:hAnsi="Times New Roman" w:cs="Times New Roman"/>
                <w:color w:val="000000"/>
                <w:sz w:val="24"/>
                <w:szCs w:val="24"/>
                <w:lang w:eastAsia="ru-RU"/>
              </w:rPr>
              <w:t>Торговое наименование лекарственного препарата</w:t>
            </w:r>
          </w:p>
        </w:tc>
        <w:tc>
          <w:tcPr>
            <w:tcW w:w="1762" w:type="dxa"/>
            <w:tcBorders>
              <w:top w:val="single" w:sz="4" w:space="0" w:color="000000"/>
              <w:left w:val="single" w:sz="4" w:space="0" w:color="000000"/>
              <w:bottom w:val="single" w:sz="4" w:space="0" w:color="000000"/>
              <w:right w:val="single" w:sz="4" w:space="0" w:color="000000"/>
            </w:tcBorders>
          </w:tcPr>
          <w:p w:rsidR="00ED2C1D" w:rsidRDefault="00F53D22">
            <w:pPr>
              <w:spacing w:after="0" w:line="240" w:lineRule="auto"/>
              <w:jc w:val="center"/>
              <w:rPr>
                <w:color w:val="000000"/>
              </w:rPr>
            </w:pPr>
            <w:r>
              <w:rPr>
                <w:rFonts w:ascii="Times New Roman" w:hAnsi="Times New Roman" w:cs="Times New Roman"/>
                <w:color w:val="000000"/>
                <w:sz w:val="24"/>
                <w:szCs w:val="24"/>
                <w:lang w:eastAsia="ru-RU"/>
              </w:rPr>
              <w:t>Лекарственная форма, дозировка лекарственного препарата, количество лекарственных форм во вторичной (потребительской) упаковке</w:t>
            </w:r>
          </w:p>
        </w:tc>
        <w:tc>
          <w:tcPr>
            <w:tcW w:w="2985" w:type="dxa"/>
            <w:tcBorders>
              <w:top w:val="single" w:sz="4" w:space="0" w:color="000000"/>
              <w:left w:val="single" w:sz="4" w:space="0" w:color="000000"/>
              <w:bottom w:val="single" w:sz="4" w:space="0" w:color="000000"/>
              <w:right w:val="single" w:sz="4" w:space="0" w:color="000000"/>
            </w:tcBorders>
          </w:tcPr>
          <w:p w:rsidR="00ED2C1D" w:rsidRDefault="00F53D22">
            <w:pPr>
              <w:spacing w:after="0" w:line="240" w:lineRule="auto"/>
              <w:jc w:val="center"/>
              <w:rPr>
                <w:color w:val="000000"/>
              </w:rPr>
            </w:pPr>
            <w:r>
              <w:rPr>
                <w:rFonts w:ascii="Times New Roman" w:hAnsi="Times New Roman" w:cs="Times New Roman"/>
                <w:color w:val="000000"/>
                <w:sz w:val="24"/>
                <w:szCs w:val="24"/>
                <w:lang w:eastAsia="ru-RU"/>
              </w:rPr>
              <w:t>Наименование страны происхождения Товар</w:t>
            </w:r>
            <w:r>
              <w:rPr>
                <w:rFonts w:ascii="Times New Roman" w:hAnsi="Times New Roman" w:cs="Times New Roman"/>
                <w:color w:val="000000"/>
                <w:sz w:val="24"/>
                <w:szCs w:val="24"/>
                <w:lang w:eastAsia="ru-RU"/>
              </w:rPr>
              <w:t>а (с указанием данных документа, подтверждающего страну происхождения товара - при наличии)</w:t>
            </w:r>
          </w:p>
        </w:tc>
        <w:tc>
          <w:tcPr>
            <w:tcW w:w="1410" w:type="dxa"/>
            <w:gridSpan w:val="2"/>
            <w:tcBorders>
              <w:top w:val="single" w:sz="4" w:space="0" w:color="000000"/>
              <w:left w:val="single" w:sz="4" w:space="0" w:color="000000"/>
              <w:bottom w:val="single" w:sz="4" w:space="0" w:color="000000"/>
              <w:right w:val="single" w:sz="4" w:space="0" w:color="000000"/>
            </w:tcBorders>
          </w:tcPr>
          <w:p w:rsidR="00ED2C1D" w:rsidRDefault="00F53D22">
            <w:pPr>
              <w:spacing w:after="0" w:line="240" w:lineRule="auto"/>
              <w:jc w:val="center"/>
              <w:rPr>
                <w:color w:val="000000"/>
              </w:rPr>
            </w:pPr>
            <w:r>
              <w:rPr>
                <w:rFonts w:ascii="Times New Roman" w:hAnsi="Times New Roman" w:cs="Times New Roman"/>
                <w:color w:val="000000"/>
                <w:sz w:val="24"/>
                <w:szCs w:val="24"/>
                <w:lang w:eastAsia="ru-RU"/>
              </w:rPr>
              <w:t>Единица измерения</w:t>
            </w:r>
          </w:p>
        </w:tc>
        <w:tc>
          <w:tcPr>
            <w:tcW w:w="2648" w:type="dxa"/>
            <w:tcBorders>
              <w:top w:val="single" w:sz="4" w:space="0" w:color="000000"/>
              <w:left w:val="single" w:sz="4" w:space="0" w:color="000000"/>
              <w:bottom w:val="single" w:sz="4" w:space="0" w:color="000000"/>
              <w:right w:val="single" w:sz="4" w:space="0" w:color="000000"/>
            </w:tcBorders>
          </w:tcPr>
          <w:p w:rsidR="00ED2C1D" w:rsidRDefault="00F53D22">
            <w:pPr>
              <w:spacing w:after="0" w:line="240" w:lineRule="auto"/>
              <w:jc w:val="center"/>
              <w:rPr>
                <w:color w:val="000000"/>
              </w:rPr>
            </w:pPr>
            <w:r>
              <w:rPr>
                <w:rFonts w:ascii="Times New Roman" w:hAnsi="Times New Roman" w:cs="Times New Roman"/>
                <w:color w:val="000000"/>
                <w:sz w:val="24"/>
                <w:szCs w:val="24"/>
                <w:lang w:eastAsia="ru-RU"/>
              </w:rPr>
              <w:t>Количество в единицах измерения</w:t>
            </w:r>
          </w:p>
        </w:tc>
      </w:tr>
      <w:tr w:rsidR="00ED2C1D">
        <w:tc>
          <w:tcPr>
            <w:tcW w:w="1125" w:type="dxa"/>
            <w:gridSpan w:val="2"/>
            <w:tcBorders>
              <w:top w:val="single" w:sz="4" w:space="0" w:color="000000"/>
              <w:left w:val="single" w:sz="4" w:space="0" w:color="000000"/>
              <w:bottom w:val="single" w:sz="4" w:space="0" w:color="000000"/>
              <w:right w:val="single" w:sz="4" w:space="0" w:color="000000"/>
            </w:tcBorders>
            <w:vAlign w:val="bottom"/>
          </w:tcPr>
          <w:p w:rsidR="00ED2C1D" w:rsidRDefault="00F53D22">
            <w:pPr>
              <w:spacing w:after="0" w:line="240" w:lineRule="auto"/>
              <w:rPr>
                <w:color w:val="000000"/>
              </w:rPr>
            </w:pPr>
            <w:r>
              <w:rPr>
                <w:rFonts w:ascii="Times New Roman" w:hAnsi="Times New Roman" w:cs="Times New Roman"/>
                <w:color w:val="000000"/>
                <w:sz w:val="24"/>
                <w:szCs w:val="24"/>
                <w:lang w:eastAsia="ru-RU"/>
              </w:rPr>
              <w:t>1.</w:t>
            </w:r>
          </w:p>
        </w:tc>
        <w:tc>
          <w:tcPr>
            <w:tcW w:w="1762" w:type="dxa"/>
            <w:tcBorders>
              <w:top w:val="single" w:sz="4" w:space="0" w:color="000000"/>
              <w:left w:val="single" w:sz="4" w:space="0" w:color="000000"/>
              <w:bottom w:val="single" w:sz="4" w:space="0" w:color="000000"/>
              <w:right w:val="single" w:sz="4" w:space="0" w:color="000000"/>
            </w:tcBorders>
          </w:tcPr>
          <w:p w:rsidR="00ED2C1D" w:rsidRDefault="00ED2C1D">
            <w:pPr>
              <w:spacing w:after="0" w:line="240" w:lineRule="auto"/>
              <w:rPr>
                <w:rFonts w:ascii="Times New Roman" w:hAnsi="Times New Roman" w:cs="Times New Roman"/>
                <w:color w:val="000000"/>
                <w:sz w:val="24"/>
                <w:szCs w:val="24"/>
                <w:lang w:eastAsia="ru-RU"/>
              </w:rPr>
            </w:pPr>
          </w:p>
        </w:tc>
        <w:tc>
          <w:tcPr>
            <w:tcW w:w="2985" w:type="dxa"/>
            <w:tcBorders>
              <w:top w:val="single" w:sz="4" w:space="0" w:color="000000"/>
              <w:left w:val="single" w:sz="4" w:space="0" w:color="000000"/>
              <w:bottom w:val="single" w:sz="4" w:space="0" w:color="000000"/>
              <w:right w:val="single" w:sz="4" w:space="0" w:color="000000"/>
            </w:tcBorders>
          </w:tcPr>
          <w:p w:rsidR="00ED2C1D" w:rsidRDefault="00ED2C1D">
            <w:pPr>
              <w:spacing w:after="0" w:line="240" w:lineRule="auto"/>
              <w:rPr>
                <w:rFonts w:ascii="Times New Roman" w:hAnsi="Times New Roman" w:cs="Times New Roman"/>
                <w:color w:val="000000"/>
                <w:sz w:val="24"/>
                <w:szCs w:val="24"/>
                <w:lang w:eastAsia="ru-RU"/>
              </w:rPr>
            </w:pPr>
          </w:p>
        </w:tc>
        <w:tc>
          <w:tcPr>
            <w:tcW w:w="1410" w:type="dxa"/>
            <w:gridSpan w:val="2"/>
            <w:tcBorders>
              <w:top w:val="single" w:sz="4" w:space="0" w:color="000000"/>
              <w:left w:val="single" w:sz="4" w:space="0" w:color="000000"/>
              <w:bottom w:val="single" w:sz="4" w:space="0" w:color="000000"/>
              <w:right w:val="single" w:sz="4" w:space="0" w:color="000000"/>
            </w:tcBorders>
          </w:tcPr>
          <w:p w:rsidR="00ED2C1D" w:rsidRDefault="00ED2C1D">
            <w:pPr>
              <w:spacing w:after="0" w:line="240" w:lineRule="auto"/>
              <w:rPr>
                <w:rFonts w:ascii="Times New Roman" w:hAnsi="Times New Roman" w:cs="Times New Roman"/>
                <w:color w:val="000000"/>
                <w:sz w:val="24"/>
                <w:szCs w:val="24"/>
                <w:lang w:eastAsia="ru-RU"/>
              </w:rPr>
            </w:pPr>
          </w:p>
        </w:tc>
        <w:tc>
          <w:tcPr>
            <w:tcW w:w="2648" w:type="dxa"/>
            <w:tcBorders>
              <w:top w:val="single" w:sz="4" w:space="0" w:color="000000"/>
              <w:left w:val="single" w:sz="4" w:space="0" w:color="000000"/>
              <w:bottom w:val="single" w:sz="4" w:space="0" w:color="000000"/>
              <w:right w:val="single" w:sz="4" w:space="0" w:color="000000"/>
            </w:tcBorders>
          </w:tcPr>
          <w:p w:rsidR="00ED2C1D" w:rsidRDefault="00ED2C1D">
            <w:pPr>
              <w:spacing w:after="0" w:line="240" w:lineRule="auto"/>
              <w:rPr>
                <w:rFonts w:ascii="Times New Roman" w:hAnsi="Times New Roman" w:cs="Times New Roman"/>
                <w:color w:val="000000"/>
                <w:sz w:val="24"/>
                <w:szCs w:val="24"/>
                <w:lang w:eastAsia="ru-RU"/>
              </w:rPr>
            </w:pPr>
          </w:p>
        </w:tc>
      </w:tr>
      <w:tr w:rsidR="00ED2C1D">
        <w:tc>
          <w:tcPr>
            <w:tcW w:w="1125" w:type="dxa"/>
            <w:gridSpan w:val="2"/>
            <w:tcBorders>
              <w:top w:val="single" w:sz="4" w:space="0" w:color="000000"/>
              <w:left w:val="single" w:sz="4" w:space="0" w:color="000000"/>
              <w:bottom w:val="single" w:sz="4" w:space="0" w:color="000000"/>
              <w:right w:val="single" w:sz="4" w:space="0" w:color="000000"/>
            </w:tcBorders>
            <w:vAlign w:val="bottom"/>
          </w:tcPr>
          <w:p w:rsidR="00ED2C1D" w:rsidRDefault="00F53D22">
            <w:pPr>
              <w:spacing w:after="0" w:line="240" w:lineRule="auto"/>
              <w:rPr>
                <w:color w:val="000000"/>
              </w:rPr>
            </w:pPr>
            <w:r>
              <w:rPr>
                <w:rFonts w:ascii="Times New Roman" w:hAnsi="Times New Roman" w:cs="Times New Roman"/>
                <w:color w:val="000000"/>
                <w:sz w:val="24"/>
                <w:szCs w:val="24"/>
                <w:lang w:eastAsia="ru-RU"/>
              </w:rPr>
              <w:lastRenderedPageBreak/>
              <w:t>2.</w:t>
            </w:r>
          </w:p>
        </w:tc>
        <w:tc>
          <w:tcPr>
            <w:tcW w:w="1762" w:type="dxa"/>
            <w:tcBorders>
              <w:top w:val="single" w:sz="4" w:space="0" w:color="000000"/>
              <w:left w:val="single" w:sz="4" w:space="0" w:color="000000"/>
              <w:bottom w:val="single" w:sz="4" w:space="0" w:color="000000"/>
              <w:right w:val="single" w:sz="4" w:space="0" w:color="000000"/>
            </w:tcBorders>
          </w:tcPr>
          <w:p w:rsidR="00ED2C1D" w:rsidRDefault="00ED2C1D">
            <w:pPr>
              <w:spacing w:after="0" w:line="240" w:lineRule="auto"/>
              <w:rPr>
                <w:rFonts w:ascii="Times New Roman" w:hAnsi="Times New Roman" w:cs="Times New Roman"/>
                <w:color w:val="000000"/>
                <w:sz w:val="24"/>
                <w:szCs w:val="24"/>
                <w:lang w:eastAsia="ru-RU"/>
              </w:rPr>
            </w:pPr>
          </w:p>
        </w:tc>
        <w:tc>
          <w:tcPr>
            <w:tcW w:w="2985" w:type="dxa"/>
            <w:tcBorders>
              <w:top w:val="single" w:sz="4" w:space="0" w:color="000000"/>
              <w:left w:val="single" w:sz="4" w:space="0" w:color="000000"/>
              <w:bottom w:val="single" w:sz="4" w:space="0" w:color="000000"/>
              <w:right w:val="single" w:sz="4" w:space="0" w:color="000000"/>
            </w:tcBorders>
          </w:tcPr>
          <w:p w:rsidR="00ED2C1D" w:rsidRDefault="00ED2C1D">
            <w:pPr>
              <w:spacing w:after="0" w:line="240" w:lineRule="auto"/>
              <w:rPr>
                <w:rFonts w:ascii="Times New Roman" w:hAnsi="Times New Roman" w:cs="Times New Roman"/>
                <w:color w:val="000000"/>
                <w:sz w:val="24"/>
                <w:szCs w:val="24"/>
                <w:lang w:eastAsia="ru-RU"/>
              </w:rPr>
            </w:pPr>
          </w:p>
        </w:tc>
        <w:tc>
          <w:tcPr>
            <w:tcW w:w="1410" w:type="dxa"/>
            <w:gridSpan w:val="2"/>
            <w:tcBorders>
              <w:top w:val="single" w:sz="4" w:space="0" w:color="000000"/>
              <w:left w:val="single" w:sz="4" w:space="0" w:color="000000"/>
              <w:bottom w:val="single" w:sz="4" w:space="0" w:color="000000"/>
              <w:right w:val="single" w:sz="4" w:space="0" w:color="000000"/>
            </w:tcBorders>
          </w:tcPr>
          <w:p w:rsidR="00ED2C1D" w:rsidRDefault="00ED2C1D">
            <w:pPr>
              <w:spacing w:after="0" w:line="240" w:lineRule="auto"/>
              <w:rPr>
                <w:rFonts w:ascii="Times New Roman" w:hAnsi="Times New Roman" w:cs="Times New Roman"/>
                <w:color w:val="000000"/>
                <w:sz w:val="24"/>
                <w:szCs w:val="24"/>
                <w:lang w:eastAsia="ru-RU"/>
              </w:rPr>
            </w:pPr>
          </w:p>
        </w:tc>
        <w:tc>
          <w:tcPr>
            <w:tcW w:w="2648" w:type="dxa"/>
            <w:tcBorders>
              <w:top w:val="single" w:sz="4" w:space="0" w:color="000000"/>
              <w:left w:val="single" w:sz="4" w:space="0" w:color="000000"/>
              <w:bottom w:val="single" w:sz="4" w:space="0" w:color="000000"/>
              <w:right w:val="single" w:sz="4" w:space="0" w:color="000000"/>
            </w:tcBorders>
          </w:tcPr>
          <w:p w:rsidR="00ED2C1D" w:rsidRDefault="00ED2C1D">
            <w:pPr>
              <w:spacing w:after="0" w:line="240" w:lineRule="auto"/>
              <w:rPr>
                <w:rFonts w:ascii="Times New Roman" w:hAnsi="Times New Roman" w:cs="Times New Roman"/>
                <w:color w:val="000000"/>
                <w:sz w:val="24"/>
                <w:szCs w:val="24"/>
                <w:lang w:eastAsia="ru-RU"/>
              </w:rPr>
            </w:pPr>
          </w:p>
        </w:tc>
      </w:tr>
      <w:tr w:rsidR="00ED2C1D">
        <w:tc>
          <w:tcPr>
            <w:tcW w:w="1125" w:type="dxa"/>
            <w:gridSpan w:val="2"/>
            <w:tcBorders>
              <w:top w:val="single" w:sz="4" w:space="0" w:color="000000"/>
              <w:left w:val="single" w:sz="4" w:space="0" w:color="000000"/>
              <w:bottom w:val="single" w:sz="4" w:space="0" w:color="000000"/>
              <w:right w:val="single" w:sz="4" w:space="0" w:color="000000"/>
            </w:tcBorders>
          </w:tcPr>
          <w:p w:rsidR="00ED2C1D" w:rsidRDefault="00ED2C1D">
            <w:pPr>
              <w:spacing w:after="0" w:line="240" w:lineRule="auto"/>
              <w:rPr>
                <w:rFonts w:ascii="Times New Roman" w:hAnsi="Times New Roman" w:cs="Times New Roman"/>
                <w:color w:val="000000"/>
                <w:sz w:val="24"/>
                <w:szCs w:val="24"/>
                <w:lang w:eastAsia="ru-RU"/>
              </w:rPr>
            </w:pPr>
          </w:p>
        </w:tc>
        <w:tc>
          <w:tcPr>
            <w:tcW w:w="1762" w:type="dxa"/>
            <w:tcBorders>
              <w:top w:val="single" w:sz="4" w:space="0" w:color="000000"/>
              <w:left w:val="single" w:sz="4" w:space="0" w:color="000000"/>
              <w:bottom w:val="single" w:sz="4" w:space="0" w:color="000000"/>
              <w:right w:val="single" w:sz="4" w:space="0" w:color="000000"/>
            </w:tcBorders>
          </w:tcPr>
          <w:p w:rsidR="00ED2C1D" w:rsidRDefault="00ED2C1D">
            <w:pPr>
              <w:spacing w:after="0" w:line="240" w:lineRule="auto"/>
              <w:rPr>
                <w:rFonts w:ascii="Times New Roman" w:hAnsi="Times New Roman" w:cs="Times New Roman"/>
                <w:color w:val="000000"/>
                <w:sz w:val="24"/>
                <w:szCs w:val="24"/>
                <w:lang w:eastAsia="ru-RU"/>
              </w:rPr>
            </w:pPr>
          </w:p>
        </w:tc>
        <w:tc>
          <w:tcPr>
            <w:tcW w:w="2985" w:type="dxa"/>
            <w:tcBorders>
              <w:top w:val="single" w:sz="4" w:space="0" w:color="000000"/>
              <w:left w:val="single" w:sz="4" w:space="0" w:color="000000"/>
              <w:bottom w:val="single" w:sz="4" w:space="0" w:color="000000"/>
              <w:right w:val="single" w:sz="4" w:space="0" w:color="000000"/>
            </w:tcBorders>
          </w:tcPr>
          <w:p w:rsidR="00ED2C1D" w:rsidRDefault="00ED2C1D">
            <w:pPr>
              <w:spacing w:after="0" w:line="240" w:lineRule="auto"/>
              <w:rPr>
                <w:rFonts w:ascii="Times New Roman" w:hAnsi="Times New Roman" w:cs="Times New Roman"/>
                <w:color w:val="000000"/>
                <w:sz w:val="24"/>
                <w:szCs w:val="24"/>
                <w:lang w:eastAsia="ru-RU"/>
              </w:rPr>
            </w:pPr>
          </w:p>
        </w:tc>
        <w:tc>
          <w:tcPr>
            <w:tcW w:w="1410" w:type="dxa"/>
            <w:gridSpan w:val="2"/>
            <w:tcBorders>
              <w:top w:val="single" w:sz="4" w:space="0" w:color="000000"/>
              <w:left w:val="single" w:sz="4" w:space="0" w:color="000000"/>
              <w:bottom w:val="single" w:sz="4" w:space="0" w:color="000000"/>
              <w:right w:val="single" w:sz="4" w:space="0" w:color="000000"/>
            </w:tcBorders>
          </w:tcPr>
          <w:p w:rsidR="00ED2C1D" w:rsidRDefault="00ED2C1D">
            <w:pPr>
              <w:spacing w:after="0" w:line="240" w:lineRule="auto"/>
              <w:rPr>
                <w:rFonts w:ascii="Times New Roman" w:hAnsi="Times New Roman" w:cs="Times New Roman"/>
                <w:color w:val="000000"/>
                <w:sz w:val="24"/>
                <w:szCs w:val="24"/>
                <w:lang w:eastAsia="ru-RU"/>
              </w:rPr>
            </w:pPr>
          </w:p>
        </w:tc>
        <w:tc>
          <w:tcPr>
            <w:tcW w:w="2648" w:type="dxa"/>
            <w:tcBorders>
              <w:top w:val="single" w:sz="4" w:space="0" w:color="000000"/>
              <w:left w:val="single" w:sz="4" w:space="0" w:color="000000"/>
              <w:bottom w:val="single" w:sz="4" w:space="0" w:color="000000"/>
              <w:right w:val="single" w:sz="4" w:space="0" w:color="000000"/>
            </w:tcBorders>
          </w:tcPr>
          <w:p w:rsidR="00ED2C1D" w:rsidRDefault="00ED2C1D">
            <w:pPr>
              <w:spacing w:after="0" w:line="240" w:lineRule="auto"/>
              <w:rPr>
                <w:rFonts w:ascii="Times New Roman" w:hAnsi="Times New Roman" w:cs="Times New Roman"/>
                <w:color w:val="000000"/>
                <w:sz w:val="24"/>
                <w:szCs w:val="24"/>
                <w:lang w:eastAsia="ru-RU"/>
              </w:rPr>
            </w:pPr>
          </w:p>
        </w:tc>
      </w:tr>
      <w:tr w:rsidR="00ED2C1D">
        <w:tc>
          <w:tcPr>
            <w:tcW w:w="7282" w:type="dxa"/>
            <w:gridSpan w:val="6"/>
            <w:tcBorders>
              <w:top w:val="single" w:sz="4" w:space="0" w:color="000000"/>
              <w:left w:val="single" w:sz="4" w:space="0" w:color="000000"/>
              <w:bottom w:val="single" w:sz="4" w:space="0" w:color="000000"/>
              <w:right w:val="single" w:sz="4" w:space="0" w:color="000000"/>
            </w:tcBorders>
            <w:vAlign w:val="bottom"/>
          </w:tcPr>
          <w:p w:rsidR="00ED2C1D" w:rsidRDefault="00F53D22">
            <w:pPr>
              <w:spacing w:after="0" w:line="240" w:lineRule="auto"/>
              <w:rPr>
                <w:color w:val="000000"/>
              </w:rPr>
            </w:pPr>
            <w:r>
              <w:rPr>
                <w:rFonts w:ascii="Times New Roman" w:hAnsi="Times New Roman" w:cs="Times New Roman"/>
                <w:color w:val="000000"/>
                <w:sz w:val="24"/>
                <w:szCs w:val="24"/>
                <w:lang w:eastAsia="ru-RU"/>
              </w:rPr>
              <w:t>Итого:</w:t>
            </w:r>
          </w:p>
        </w:tc>
        <w:tc>
          <w:tcPr>
            <w:tcW w:w="2648" w:type="dxa"/>
            <w:tcBorders>
              <w:top w:val="single" w:sz="4" w:space="0" w:color="000000"/>
              <w:left w:val="single" w:sz="4" w:space="0" w:color="000000"/>
              <w:bottom w:val="single" w:sz="4" w:space="0" w:color="000000"/>
              <w:right w:val="single" w:sz="4" w:space="0" w:color="000000"/>
            </w:tcBorders>
          </w:tcPr>
          <w:p w:rsidR="00ED2C1D" w:rsidRDefault="00ED2C1D">
            <w:pPr>
              <w:spacing w:after="0" w:line="240" w:lineRule="auto"/>
              <w:rPr>
                <w:rFonts w:ascii="Times New Roman" w:hAnsi="Times New Roman" w:cs="Times New Roman"/>
                <w:color w:val="000000"/>
                <w:sz w:val="24"/>
                <w:szCs w:val="24"/>
                <w:lang w:eastAsia="ru-RU"/>
              </w:rPr>
            </w:pPr>
          </w:p>
        </w:tc>
      </w:tr>
      <w:tr w:rsidR="00ED2C1D">
        <w:tc>
          <w:tcPr>
            <w:tcW w:w="690" w:type="dxa"/>
            <w:tcBorders>
              <w:top w:val="single" w:sz="4" w:space="0" w:color="000000"/>
              <w:left w:val="single" w:sz="4" w:space="0" w:color="000000"/>
              <w:bottom w:val="single" w:sz="4" w:space="0" w:color="000000"/>
              <w:right w:val="single" w:sz="4" w:space="0" w:color="000000"/>
            </w:tcBorders>
            <w:vAlign w:val="bottom"/>
          </w:tcPr>
          <w:p w:rsidR="00ED2C1D" w:rsidRDefault="00F53D22">
            <w:pPr>
              <w:spacing w:after="0" w:line="240" w:lineRule="auto"/>
              <w:jc w:val="center"/>
              <w:rPr>
                <w:color w:val="000000"/>
              </w:rPr>
            </w:pPr>
            <w:r>
              <w:rPr>
                <w:rFonts w:ascii="Times New Roman" w:hAnsi="Times New Roman" w:cs="Times New Roman"/>
                <w:color w:val="000000"/>
                <w:sz w:val="24"/>
                <w:szCs w:val="24"/>
                <w:lang w:eastAsia="ru-RU"/>
              </w:rPr>
              <w:t>9.2.</w:t>
            </w:r>
          </w:p>
        </w:tc>
        <w:tc>
          <w:tcPr>
            <w:tcW w:w="9240" w:type="dxa"/>
            <w:gridSpan w:val="6"/>
            <w:tcBorders>
              <w:top w:val="single" w:sz="4" w:space="0" w:color="000000"/>
              <w:left w:val="single" w:sz="4" w:space="0" w:color="000000"/>
              <w:bottom w:val="single" w:sz="4" w:space="0" w:color="000000"/>
              <w:right w:val="single" w:sz="4" w:space="0" w:color="000000"/>
            </w:tcBorders>
            <w:vAlign w:val="bottom"/>
          </w:tcPr>
          <w:p w:rsidR="00ED2C1D" w:rsidRDefault="00F53D22">
            <w:pPr>
              <w:spacing w:after="0" w:line="240" w:lineRule="auto"/>
              <w:rPr>
                <w:color w:val="000000"/>
              </w:rPr>
            </w:pPr>
            <w:r>
              <w:rPr>
                <w:rFonts w:ascii="Times New Roman" w:hAnsi="Times New Roman" w:cs="Times New Roman"/>
                <w:color w:val="000000"/>
                <w:sz w:val="24"/>
                <w:szCs w:val="24"/>
                <w:lang w:eastAsia="ru-RU"/>
              </w:rPr>
              <w:t>Товар иностранного происхождения:</w:t>
            </w:r>
          </w:p>
        </w:tc>
      </w:tr>
      <w:tr w:rsidR="00ED2C1D">
        <w:tc>
          <w:tcPr>
            <w:tcW w:w="1125" w:type="dxa"/>
            <w:gridSpan w:val="2"/>
            <w:tcBorders>
              <w:top w:val="single" w:sz="4" w:space="0" w:color="000000"/>
              <w:left w:val="single" w:sz="4" w:space="0" w:color="000000"/>
              <w:bottom w:val="single" w:sz="4" w:space="0" w:color="000000"/>
              <w:right w:val="single" w:sz="4" w:space="0" w:color="000000"/>
            </w:tcBorders>
          </w:tcPr>
          <w:p w:rsidR="00ED2C1D" w:rsidRDefault="00F53D22">
            <w:pPr>
              <w:spacing w:after="0" w:line="240" w:lineRule="auto"/>
              <w:jc w:val="center"/>
              <w:rPr>
                <w:color w:val="000000"/>
              </w:rPr>
            </w:pPr>
            <w:r>
              <w:rPr>
                <w:rFonts w:ascii="Times New Roman" w:hAnsi="Times New Roman" w:cs="Times New Roman"/>
                <w:color w:val="000000"/>
                <w:sz w:val="24"/>
                <w:szCs w:val="24"/>
                <w:lang w:eastAsia="ru-RU"/>
              </w:rPr>
              <w:t xml:space="preserve">Торговое наименование лекарственного </w:t>
            </w:r>
            <w:r>
              <w:rPr>
                <w:rFonts w:ascii="Times New Roman" w:hAnsi="Times New Roman" w:cs="Times New Roman"/>
                <w:color w:val="000000"/>
                <w:sz w:val="24"/>
                <w:szCs w:val="24"/>
                <w:lang w:eastAsia="ru-RU"/>
              </w:rPr>
              <w:t>препарата</w:t>
            </w:r>
          </w:p>
        </w:tc>
        <w:tc>
          <w:tcPr>
            <w:tcW w:w="1762" w:type="dxa"/>
            <w:tcBorders>
              <w:top w:val="single" w:sz="4" w:space="0" w:color="000000"/>
              <w:left w:val="single" w:sz="4" w:space="0" w:color="000000"/>
              <w:bottom w:val="single" w:sz="4" w:space="0" w:color="000000"/>
              <w:right w:val="single" w:sz="4" w:space="0" w:color="000000"/>
            </w:tcBorders>
          </w:tcPr>
          <w:p w:rsidR="00ED2C1D" w:rsidRDefault="00F53D22">
            <w:pPr>
              <w:spacing w:after="0" w:line="240" w:lineRule="auto"/>
              <w:jc w:val="center"/>
              <w:rPr>
                <w:color w:val="000000"/>
              </w:rPr>
            </w:pPr>
            <w:r>
              <w:rPr>
                <w:rFonts w:ascii="Times New Roman" w:hAnsi="Times New Roman" w:cs="Times New Roman"/>
                <w:color w:val="000000"/>
                <w:sz w:val="24"/>
                <w:szCs w:val="24"/>
                <w:lang w:eastAsia="ru-RU"/>
              </w:rPr>
              <w:t>Лекарственная форма, дозировка лекарственного препарата, количество лекарственных форм во вторичной (потребительской) упаковке</w:t>
            </w:r>
          </w:p>
        </w:tc>
        <w:tc>
          <w:tcPr>
            <w:tcW w:w="2985" w:type="dxa"/>
            <w:tcBorders>
              <w:top w:val="single" w:sz="4" w:space="0" w:color="000000"/>
              <w:left w:val="single" w:sz="4" w:space="0" w:color="000000"/>
              <w:bottom w:val="single" w:sz="4" w:space="0" w:color="000000"/>
              <w:right w:val="single" w:sz="4" w:space="0" w:color="000000"/>
            </w:tcBorders>
          </w:tcPr>
          <w:p w:rsidR="00ED2C1D" w:rsidRDefault="00F53D22">
            <w:pPr>
              <w:spacing w:after="0" w:line="240" w:lineRule="auto"/>
              <w:jc w:val="center"/>
              <w:rPr>
                <w:color w:val="000000"/>
              </w:rPr>
            </w:pPr>
            <w:r>
              <w:rPr>
                <w:rFonts w:ascii="Times New Roman" w:hAnsi="Times New Roman" w:cs="Times New Roman"/>
                <w:color w:val="000000"/>
                <w:sz w:val="24"/>
                <w:szCs w:val="24"/>
                <w:lang w:eastAsia="ru-RU"/>
              </w:rPr>
              <w:t>Наименование страны происхождения Товара</w:t>
            </w:r>
          </w:p>
        </w:tc>
        <w:tc>
          <w:tcPr>
            <w:tcW w:w="1410" w:type="dxa"/>
            <w:gridSpan w:val="2"/>
            <w:tcBorders>
              <w:top w:val="single" w:sz="4" w:space="0" w:color="000000"/>
              <w:left w:val="single" w:sz="4" w:space="0" w:color="000000"/>
              <w:bottom w:val="single" w:sz="4" w:space="0" w:color="000000"/>
              <w:right w:val="single" w:sz="4" w:space="0" w:color="000000"/>
            </w:tcBorders>
          </w:tcPr>
          <w:p w:rsidR="00ED2C1D" w:rsidRDefault="00F53D22">
            <w:pPr>
              <w:spacing w:after="0" w:line="240" w:lineRule="auto"/>
              <w:jc w:val="center"/>
              <w:rPr>
                <w:color w:val="000000"/>
              </w:rPr>
            </w:pPr>
            <w:r>
              <w:rPr>
                <w:rFonts w:ascii="Times New Roman" w:hAnsi="Times New Roman" w:cs="Times New Roman"/>
                <w:color w:val="000000"/>
                <w:sz w:val="24"/>
                <w:szCs w:val="24"/>
                <w:lang w:eastAsia="ru-RU"/>
              </w:rPr>
              <w:t>Единица измерения</w:t>
            </w:r>
          </w:p>
        </w:tc>
        <w:tc>
          <w:tcPr>
            <w:tcW w:w="2648" w:type="dxa"/>
            <w:tcBorders>
              <w:top w:val="single" w:sz="4" w:space="0" w:color="000000"/>
              <w:left w:val="single" w:sz="4" w:space="0" w:color="000000"/>
              <w:bottom w:val="single" w:sz="4" w:space="0" w:color="000000"/>
              <w:right w:val="single" w:sz="4" w:space="0" w:color="000000"/>
            </w:tcBorders>
          </w:tcPr>
          <w:p w:rsidR="00ED2C1D" w:rsidRDefault="00F53D22">
            <w:pPr>
              <w:spacing w:after="0" w:line="240" w:lineRule="auto"/>
              <w:jc w:val="center"/>
              <w:rPr>
                <w:color w:val="000000"/>
              </w:rPr>
            </w:pPr>
            <w:r>
              <w:rPr>
                <w:rFonts w:ascii="Times New Roman" w:hAnsi="Times New Roman" w:cs="Times New Roman"/>
                <w:color w:val="000000"/>
                <w:sz w:val="24"/>
                <w:szCs w:val="24"/>
                <w:lang w:eastAsia="ru-RU"/>
              </w:rPr>
              <w:t>Количество в единицах измерения</w:t>
            </w:r>
          </w:p>
        </w:tc>
      </w:tr>
      <w:tr w:rsidR="00ED2C1D">
        <w:tc>
          <w:tcPr>
            <w:tcW w:w="1125" w:type="dxa"/>
            <w:gridSpan w:val="2"/>
            <w:tcBorders>
              <w:top w:val="single" w:sz="4" w:space="0" w:color="000000"/>
              <w:left w:val="single" w:sz="4" w:space="0" w:color="000000"/>
              <w:bottom w:val="single" w:sz="4" w:space="0" w:color="000000"/>
              <w:right w:val="single" w:sz="4" w:space="0" w:color="000000"/>
            </w:tcBorders>
            <w:vAlign w:val="center"/>
          </w:tcPr>
          <w:p w:rsidR="00ED2C1D" w:rsidRDefault="00ED2C1D">
            <w:pPr>
              <w:spacing w:after="0" w:line="240" w:lineRule="auto"/>
              <w:rPr>
                <w:rFonts w:ascii="Times New Roman" w:hAnsi="Times New Roman" w:cs="Times New Roman"/>
                <w:color w:val="000000"/>
                <w:sz w:val="24"/>
                <w:szCs w:val="24"/>
                <w:lang w:eastAsia="ru-RU"/>
              </w:rPr>
            </w:pPr>
          </w:p>
        </w:tc>
        <w:tc>
          <w:tcPr>
            <w:tcW w:w="1762" w:type="dxa"/>
            <w:tcBorders>
              <w:top w:val="single" w:sz="4" w:space="0" w:color="000000"/>
              <w:left w:val="single" w:sz="4" w:space="0" w:color="000000"/>
              <w:bottom w:val="single" w:sz="4" w:space="0" w:color="000000"/>
              <w:right w:val="single" w:sz="4" w:space="0" w:color="000000"/>
            </w:tcBorders>
            <w:vAlign w:val="center"/>
          </w:tcPr>
          <w:p w:rsidR="00ED2C1D" w:rsidRDefault="00ED2C1D">
            <w:pPr>
              <w:spacing w:after="0" w:line="240" w:lineRule="auto"/>
              <w:rPr>
                <w:rFonts w:ascii="Times New Roman" w:hAnsi="Times New Roman" w:cs="Times New Roman"/>
                <w:color w:val="000000"/>
                <w:sz w:val="24"/>
                <w:szCs w:val="24"/>
                <w:lang w:eastAsia="ru-RU"/>
              </w:rPr>
            </w:pPr>
          </w:p>
        </w:tc>
        <w:tc>
          <w:tcPr>
            <w:tcW w:w="2985" w:type="dxa"/>
            <w:tcBorders>
              <w:top w:val="single" w:sz="4" w:space="0" w:color="000000"/>
              <w:left w:val="single" w:sz="4" w:space="0" w:color="000000"/>
              <w:bottom w:val="single" w:sz="4" w:space="0" w:color="000000"/>
              <w:right w:val="single" w:sz="4" w:space="0" w:color="000000"/>
            </w:tcBorders>
            <w:vAlign w:val="center"/>
          </w:tcPr>
          <w:p w:rsidR="00ED2C1D" w:rsidRDefault="00ED2C1D">
            <w:pPr>
              <w:spacing w:after="0" w:line="240" w:lineRule="auto"/>
              <w:rPr>
                <w:rFonts w:ascii="Times New Roman" w:hAnsi="Times New Roman" w:cs="Times New Roman"/>
                <w:color w:val="000000"/>
                <w:sz w:val="24"/>
                <w:szCs w:val="24"/>
                <w:lang w:eastAsia="ru-RU"/>
              </w:rPr>
            </w:pPr>
          </w:p>
        </w:tc>
        <w:tc>
          <w:tcPr>
            <w:tcW w:w="1410" w:type="dxa"/>
            <w:gridSpan w:val="2"/>
            <w:tcBorders>
              <w:top w:val="single" w:sz="4" w:space="0" w:color="000000"/>
              <w:left w:val="single" w:sz="4" w:space="0" w:color="000000"/>
              <w:bottom w:val="single" w:sz="4" w:space="0" w:color="000000"/>
              <w:right w:val="single" w:sz="4" w:space="0" w:color="000000"/>
            </w:tcBorders>
            <w:vAlign w:val="center"/>
          </w:tcPr>
          <w:p w:rsidR="00ED2C1D" w:rsidRDefault="00ED2C1D">
            <w:pPr>
              <w:spacing w:after="0" w:line="240" w:lineRule="auto"/>
              <w:rPr>
                <w:rFonts w:ascii="Times New Roman" w:hAnsi="Times New Roman" w:cs="Times New Roman"/>
                <w:color w:val="000000"/>
                <w:sz w:val="24"/>
                <w:szCs w:val="24"/>
                <w:lang w:eastAsia="ru-RU"/>
              </w:rPr>
            </w:pPr>
          </w:p>
        </w:tc>
        <w:tc>
          <w:tcPr>
            <w:tcW w:w="2648" w:type="dxa"/>
            <w:tcBorders>
              <w:top w:val="single" w:sz="4" w:space="0" w:color="000000"/>
              <w:left w:val="single" w:sz="4" w:space="0" w:color="000000"/>
              <w:bottom w:val="single" w:sz="4" w:space="0" w:color="000000"/>
              <w:right w:val="single" w:sz="4" w:space="0" w:color="000000"/>
            </w:tcBorders>
            <w:vAlign w:val="center"/>
          </w:tcPr>
          <w:p w:rsidR="00ED2C1D" w:rsidRDefault="00ED2C1D">
            <w:pPr>
              <w:spacing w:after="0" w:line="240" w:lineRule="auto"/>
              <w:rPr>
                <w:rFonts w:ascii="Times New Roman" w:hAnsi="Times New Roman" w:cs="Times New Roman"/>
                <w:color w:val="000000"/>
                <w:sz w:val="24"/>
                <w:szCs w:val="24"/>
                <w:lang w:eastAsia="ru-RU"/>
              </w:rPr>
            </w:pPr>
          </w:p>
        </w:tc>
      </w:tr>
      <w:tr w:rsidR="00ED2C1D">
        <w:tc>
          <w:tcPr>
            <w:tcW w:w="7282" w:type="dxa"/>
            <w:gridSpan w:val="6"/>
            <w:tcBorders>
              <w:top w:val="single" w:sz="4" w:space="0" w:color="000000"/>
              <w:left w:val="single" w:sz="4" w:space="0" w:color="000000"/>
              <w:bottom w:val="single" w:sz="4" w:space="0" w:color="000000"/>
              <w:right w:val="single" w:sz="4" w:space="0" w:color="000000"/>
            </w:tcBorders>
            <w:vAlign w:val="bottom"/>
          </w:tcPr>
          <w:p w:rsidR="00ED2C1D" w:rsidRDefault="00F53D22">
            <w:pPr>
              <w:spacing w:after="0" w:line="240" w:lineRule="auto"/>
              <w:rPr>
                <w:color w:val="000000"/>
              </w:rPr>
            </w:pPr>
            <w:r>
              <w:rPr>
                <w:rFonts w:ascii="Times New Roman" w:hAnsi="Times New Roman" w:cs="Times New Roman"/>
                <w:color w:val="000000"/>
                <w:sz w:val="24"/>
                <w:szCs w:val="24"/>
                <w:lang w:eastAsia="ru-RU"/>
              </w:rPr>
              <w:t>Итого:</w:t>
            </w:r>
          </w:p>
        </w:tc>
        <w:tc>
          <w:tcPr>
            <w:tcW w:w="2648" w:type="dxa"/>
            <w:tcBorders>
              <w:top w:val="single" w:sz="4" w:space="0" w:color="000000"/>
              <w:left w:val="single" w:sz="4" w:space="0" w:color="000000"/>
              <w:bottom w:val="single" w:sz="4" w:space="0" w:color="000000"/>
              <w:right w:val="single" w:sz="4" w:space="0" w:color="000000"/>
            </w:tcBorders>
          </w:tcPr>
          <w:p w:rsidR="00ED2C1D" w:rsidRDefault="00ED2C1D">
            <w:pPr>
              <w:spacing w:after="0" w:line="240" w:lineRule="auto"/>
              <w:rPr>
                <w:rFonts w:ascii="Times New Roman" w:hAnsi="Times New Roman" w:cs="Times New Roman"/>
                <w:color w:val="000000"/>
                <w:sz w:val="24"/>
                <w:szCs w:val="24"/>
                <w:lang w:eastAsia="ru-RU"/>
              </w:rPr>
            </w:pPr>
          </w:p>
        </w:tc>
      </w:tr>
    </w:tbl>
    <w:p w:rsidR="00ED2C1D" w:rsidRDefault="00ED2C1D">
      <w:pPr>
        <w:tabs>
          <w:tab w:val="left" w:pos="8295"/>
        </w:tabs>
        <w:rPr>
          <w:rFonts w:ascii="Times New Roman" w:eastAsia="Calibri" w:hAnsi="Times New Roman" w:cs="Times New Roman"/>
          <w:color w:val="000000"/>
          <w:sz w:val="24"/>
          <w:szCs w:val="24"/>
        </w:rPr>
      </w:pPr>
    </w:p>
    <w:p w:rsidR="00ED2C1D" w:rsidRDefault="00ED2C1D">
      <w:pPr>
        <w:tabs>
          <w:tab w:val="left" w:pos="8295"/>
        </w:tabs>
        <w:rPr>
          <w:rFonts w:ascii="Times New Roman" w:eastAsia="Calibri" w:hAnsi="Times New Roman" w:cs="Times New Roman"/>
          <w:color w:val="000000"/>
          <w:sz w:val="24"/>
          <w:szCs w:val="24"/>
        </w:rPr>
      </w:pPr>
    </w:p>
    <w:p w:rsidR="00ED2C1D" w:rsidRDefault="00F53D22">
      <w:pPr>
        <w:tabs>
          <w:tab w:val="left" w:pos="8295"/>
        </w:tabs>
        <w:rPr>
          <w:color w:val="000000"/>
        </w:rPr>
      </w:pPr>
      <w:r>
        <w:rPr>
          <w:rFonts w:ascii="Times New Roman" w:eastAsia="Calibri" w:hAnsi="Times New Roman" w:cs="Times New Roman"/>
          <w:color w:val="000000"/>
          <w:sz w:val="24"/>
          <w:szCs w:val="24"/>
        </w:rPr>
        <w:t xml:space="preserve">  </w:t>
      </w:r>
    </w:p>
    <w:tbl>
      <w:tblPr>
        <w:tblStyle w:val="310"/>
        <w:tblW w:w="9360" w:type="dxa"/>
        <w:tblLayout w:type="fixed"/>
        <w:tblLook w:val="04A0" w:firstRow="1" w:lastRow="0" w:firstColumn="1" w:lastColumn="0" w:noHBand="0" w:noVBand="1"/>
      </w:tblPr>
      <w:tblGrid>
        <w:gridCol w:w="4730"/>
        <w:gridCol w:w="4630"/>
      </w:tblGrid>
      <w:tr w:rsidR="00ED2C1D">
        <w:tc>
          <w:tcPr>
            <w:tcW w:w="4729" w:type="dxa"/>
            <w:tcBorders>
              <w:top w:val="nil"/>
              <w:left w:val="nil"/>
              <w:bottom w:val="nil"/>
              <w:right w:val="nil"/>
            </w:tcBorders>
          </w:tcPr>
          <w:p w:rsidR="00ED2C1D" w:rsidRDefault="00F53D22">
            <w:pPr>
              <w:spacing w:after="0" w:line="240" w:lineRule="auto"/>
              <w:rPr>
                <w:color w:val="000000"/>
              </w:rPr>
            </w:pPr>
            <w:r>
              <w:rPr>
                <w:rFonts w:ascii="Times New Roman" w:eastAsia="Calibri" w:hAnsi="Times New Roman" w:cs="Times New Roman"/>
                <w:b/>
                <w:color w:val="000000"/>
                <w:sz w:val="24"/>
                <w:szCs w:val="24"/>
                <w:lang w:eastAsia="ru-RU"/>
              </w:rPr>
              <w:t xml:space="preserve">От </w:t>
            </w:r>
            <w:r>
              <w:rPr>
                <w:rFonts w:ascii="Times New Roman" w:eastAsia="Calibri" w:hAnsi="Times New Roman" w:cs="Times New Roman"/>
                <w:b/>
                <w:color w:val="000000"/>
                <w:sz w:val="24"/>
                <w:szCs w:val="24"/>
                <w:lang w:eastAsia="ru-RU"/>
              </w:rPr>
              <w:t>Заказчика:</w:t>
            </w:r>
          </w:p>
          <w:p w:rsidR="00ED2C1D" w:rsidRDefault="00ED2C1D">
            <w:pPr>
              <w:spacing w:after="0" w:line="240" w:lineRule="auto"/>
              <w:rPr>
                <w:rFonts w:ascii="Times New Roman" w:hAnsi="Times New Roman"/>
                <w:color w:val="000000"/>
                <w:sz w:val="24"/>
                <w:szCs w:val="24"/>
                <w:lang w:eastAsia="ru-RU"/>
              </w:rPr>
            </w:pPr>
          </w:p>
          <w:p w:rsidR="00ED2C1D" w:rsidRDefault="00F53D22">
            <w:pPr>
              <w:spacing w:after="0" w:line="240" w:lineRule="auto"/>
              <w:rPr>
                <w:color w:val="000000"/>
              </w:rPr>
            </w:pPr>
            <w:r>
              <w:rPr>
                <w:rFonts w:ascii="Times New Roman" w:eastAsia="Calibri" w:hAnsi="Times New Roman" w:cs="Times New Roman"/>
                <w:color w:val="000000"/>
                <w:sz w:val="24"/>
                <w:szCs w:val="24"/>
                <w:lang w:eastAsia="ru-RU"/>
              </w:rPr>
              <w:t xml:space="preserve"> _________________/</w:t>
            </w:r>
            <w:proofErr w:type="spellStart"/>
            <w:r>
              <w:rPr>
                <w:rFonts w:ascii="Times New Roman" w:eastAsia="Calibri" w:hAnsi="Times New Roman" w:cs="Times New Roman"/>
                <w:color w:val="000000"/>
                <w:sz w:val="24"/>
                <w:szCs w:val="24"/>
                <w:lang w:eastAsia="ru-RU"/>
              </w:rPr>
              <w:t>А.А.Добычин</w:t>
            </w:r>
            <w:proofErr w:type="spellEnd"/>
          </w:p>
          <w:p w:rsidR="00ED2C1D" w:rsidRDefault="00F53D22">
            <w:pPr>
              <w:spacing w:after="0" w:line="240" w:lineRule="auto"/>
              <w:rPr>
                <w:color w:val="000000"/>
              </w:rPr>
            </w:pPr>
            <w:r>
              <w:rPr>
                <w:rFonts w:ascii="Times New Roman" w:eastAsia="Calibri" w:hAnsi="Times New Roman" w:cs="Times New Roman"/>
                <w:color w:val="000000"/>
                <w:sz w:val="24"/>
                <w:szCs w:val="24"/>
                <w:lang w:eastAsia="ru-RU"/>
              </w:rPr>
              <w:t xml:space="preserve"> ЭЦП</w:t>
            </w:r>
          </w:p>
          <w:p w:rsidR="00ED2C1D" w:rsidRDefault="00ED2C1D">
            <w:pPr>
              <w:spacing w:after="0" w:line="240" w:lineRule="auto"/>
              <w:rPr>
                <w:rFonts w:ascii="Times New Roman" w:hAnsi="Times New Roman"/>
                <w:color w:val="000000"/>
                <w:sz w:val="24"/>
                <w:szCs w:val="24"/>
                <w:lang w:eastAsia="ru-RU"/>
              </w:rPr>
            </w:pPr>
          </w:p>
        </w:tc>
        <w:tc>
          <w:tcPr>
            <w:tcW w:w="4630" w:type="dxa"/>
            <w:tcBorders>
              <w:top w:val="nil"/>
              <w:left w:val="nil"/>
              <w:bottom w:val="nil"/>
              <w:right w:val="nil"/>
            </w:tcBorders>
          </w:tcPr>
          <w:p w:rsidR="00ED2C1D" w:rsidRDefault="00F53D22">
            <w:pPr>
              <w:spacing w:after="0" w:line="240" w:lineRule="auto"/>
              <w:rPr>
                <w:color w:val="000000"/>
              </w:rPr>
            </w:pPr>
            <w:r>
              <w:rPr>
                <w:rFonts w:ascii="Times New Roman" w:eastAsia="Calibri" w:hAnsi="Times New Roman" w:cs="Times New Roman"/>
                <w:b/>
                <w:color w:val="000000"/>
                <w:sz w:val="24"/>
                <w:szCs w:val="24"/>
                <w:lang w:eastAsia="ru-RU"/>
              </w:rPr>
              <w:t>От Поставщика:</w:t>
            </w:r>
          </w:p>
          <w:p w:rsidR="00ED2C1D" w:rsidRDefault="00ED2C1D">
            <w:pPr>
              <w:spacing w:after="0" w:line="240" w:lineRule="auto"/>
              <w:rPr>
                <w:rFonts w:ascii="Times New Roman" w:hAnsi="Times New Roman"/>
                <w:color w:val="000000"/>
                <w:sz w:val="24"/>
                <w:szCs w:val="24"/>
                <w:lang w:eastAsia="ru-RU"/>
              </w:rPr>
            </w:pPr>
          </w:p>
          <w:p w:rsidR="00ED2C1D" w:rsidRDefault="00F53D22">
            <w:pPr>
              <w:spacing w:after="0" w:line="240" w:lineRule="auto"/>
              <w:rPr>
                <w:color w:val="000000"/>
              </w:rPr>
            </w:pPr>
            <w:r>
              <w:rPr>
                <w:rFonts w:ascii="Times New Roman" w:eastAsia="Calibri" w:hAnsi="Times New Roman" w:cs="Times New Roman"/>
                <w:color w:val="000000"/>
                <w:sz w:val="24"/>
                <w:szCs w:val="24"/>
                <w:lang w:eastAsia="ru-RU"/>
              </w:rPr>
              <w:t>______________</w:t>
            </w:r>
          </w:p>
          <w:p w:rsidR="00ED2C1D" w:rsidRDefault="00ED2C1D">
            <w:pPr>
              <w:spacing w:after="0" w:line="240" w:lineRule="auto"/>
              <w:rPr>
                <w:rFonts w:ascii="Times New Roman" w:hAnsi="Times New Roman"/>
                <w:color w:val="000000"/>
                <w:sz w:val="24"/>
                <w:szCs w:val="24"/>
                <w:lang w:eastAsia="ru-RU"/>
              </w:rPr>
            </w:pPr>
          </w:p>
          <w:p w:rsidR="00ED2C1D" w:rsidRDefault="00ED2C1D">
            <w:pPr>
              <w:spacing w:after="0" w:line="240" w:lineRule="auto"/>
              <w:rPr>
                <w:rFonts w:ascii="Times New Roman" w:hAnsi="Times New Roman"/>
                <w:color w:val="000000"/>
                <w:sz w:val="24"/>
                <w:szCs w:val="24"/>
                <w:lang w:eastAsia="ru-RU"/>
              </w:rPr>
            </w:pPr>
          </w:p>
        </w:tc>
      </w:tr>
    </w:tbl>
    <w:p w:rsidR="00ED2C1D" w:rsidRDefault="00ED2C1D">
      <w:pPr>
        <w:rPr>
          <w:rFonts w:eastAsia="Calibri"/>
          <w:color w:val="000000"/>
        </w:rPr>
      </w:pPr>
    </w:p>
    <w:p w:rsidR="00ED2C1D" w:rsidRDefault="00ED2C1D">
      <w:pPr>
        <w:tabs>
          <w:tab w:val="left" w:pos="8295"/>
        </w:tabs>
        <w:jc w:val="right"/>
        <w:rPr>
          <w:rFonts w:ascii="Times New Roman" w:eastAsia="Calibri" w:hAnsi="Times New Roman" w:cs="Times New Roman"/>
          <w:b/>
          <w:color w:val="000000"/>
          <w:sz w:val="24"/>
          <w:szCs w:val="24"/>
        </w:rPr>
      </w:pPr>
    </w:p>
    <w:p w:rsidR="00ED2C1D" w:rsidRDefault="00ED2C1D">
      <w:pPr>
        <w:tabs>
          <w:tab w:val="left" w:pos="8295"/>
        </w:tabs>
        <w:jc w:val="right"/>
        <w:rPr>
          <w:rFonts w:ascii="Times New Roman" w:eastAsia="Calibri" w:hAnsi="Times New Roman" w:cs="Times New Roman"/>
          <w:b/>
          <w:color w:val="000000"/>
          <w:sz w:val="24"/>
          <w:szCs w:val="24"/>
        </w:rPr>
      </w:pPr>
    </w:p>
    <w:p w:rsidR="00ED2C1D" w:rsidRDefault="00ED2C1D">
      <w:pPr>
        <w:tabs>
          <w:tab w:val="left" w:pos="8295"/>
        </w:tabs>
        <w:jc w:val="right"/>
        <w:rPr>
          <w:rFonts w:ascii="Times New Roman" w:eastAsia="Calibri" w:hAnsi="Times New Roman" w:cs="Times New Roman"/>
          <w:b/>
          <w:color w:val="000000"/>
          <w:sz w:val="24"/>
          <w:szCs w:val="24"/>
        </w:rPr>
      </w:pPr>
    </w:p>
    <w:p w:rsidR="00ED2C1D" w:rsidRDefault="00ED2C1D">
      <w:pPr>
        <w:tabs>
          <w:tab w:val="left" w:pos="8295"/>
        </w:tabs>
        <w:jc w:val="right"/>
        <w:rPr>
          <w:rFonts w:ascii="Times New Roman" w:eastAsia="Calibri" w:hAnsi="Times New Roman" w:cs="Times New Roman"/>
          <w:b/>
          <w:color w:val="000000"/>
          <w:sz w:val="24"/>
          <w:szCs w:val="24"/>
        </w:rPr>
      </w:pPr>
    </w:p>
    <w:p w:rsidR="00ED2C1D" w:rsidRDefault="00ED2C1D">
      <w:pPr>
        <w:tabs>
          <w:tab w:val="left" w:pos="8295"/>
        </w:tabs>
        <w:jc w:val="right"/>
        <w:rPr>
          <w:rFonts w:ascii="Times New Roman" w:eastAsia="Calibri" w:hAnsi="Times New Roman" w:cs="Times New Roman"/>
          <w:b/>
          <w:color w:val="000000"/>
          <w:sz w:val="24"/>
          <w:szCs w:val="24"/>
        </w:rPr>
      </w:pPr>
    </w:p>
    <w:p w:rsidR="00ED2C1D" w:rsidRDefault="00ED2C1D">
      <w:pPr>
        <w:tabs>
          <w:tab w:val="left" w:pos="8295"/>
        </w:tabs>
        <w:jc w:val="right"/>
        <w:rPr>
          <w:rFonts w:ascii="Times New Roman" w:eastAsia="Calibri" w:hAnsi="Times New Roman" w:cs="Times New Roman"/>
          <w:b/>
          <w:color w:val="000000"/>
          <w:sz w:val="24"/>
          <w:szCs w:val="24"/>
        </w:rPr>
      </w:pPr>
    </w:p>
    <w:p w:rsidR="00ED2C1D" w:rsidRDefault="00ED2C1D">
      <w:pPr>
        <w:tabs>
          <w:tab w:val="left" w:pos="8295"/>
        </w:tabs>
        <w:jc w:val="right"/>
        <w:rPr>
          <w:rFonts w:ascii="Times New Roman" w:eastAsia="Calibri" w:hAnsi="Times New Roman" w:cs="Times New Roman"/>
          <w:b/>
          <w:color w:val="000000"/>
          <w:sz w:val="24"/>
          <w:szCs w:val="24"/>
        </w:rPr>
      </w:pPr>
    </w:p>
    <w:p w:rsidR="00ED2C1D" w:rsidRDefault="00ED2C1D">
      <w:pPr>
        <w:tabs>
          <w:tab w:val="left" w:pos="8295"/>
        </w:tabs>
        <w:jc w:val="right"/>
        <w:rPr>
          <w:rFonts w:ascii="Times New Roman" w:eastAsia="Calibri" w:hAnsi="Times New Roman" w:cs="Times New Roman"/>
          <w:b/>
          <w:color w:val="000000"/>
          <w:sz w:val="24"/>
          <w:szCs w:val="24"/>
        </w:rPr>
      </w:pPr>
    </w:p>
    <w:p w:rsidR="00ED2C1D" w:rsidRDefault="00F53D22">
      <w:pPr>
        <w:tabs>
          <w:tab w:val="left" w:pos="8295"/>
        </w:tabs>
        <w:spacing w:after="0" w:line="240" w:lineRule="auto"/>
        <w:jc w:val="right"/>
        <w:rPr>
          <w:color w:val="000000"/>
        </w:rPr>
      </w:pPr>
      <w:r>
        <w:br w:type="page"/>
      </w:r>
    </w:p>
    <w:p w:rsidR="00ED2C1D" w:rsidRDefault="00F53D22">
      <w:pPr>
        <w:tabs>
          <w:tab w:val="left" w:pos="8295"/>
        </w:tabs>
        <w:spacing w:after="0" w:line="240" w:lineRule="auto"/>
        <w:jc w:val="right"/>
        <w:rPr>
          <w:color w:val="000000"/>
        </w:rPr>
      </w:pPr>
      <w:r>
        <w:rPr>
          <w:rFonts w:ascii="Times New Roman" w:eastAsia="Calibri" w:hAnsi="Times New Roman" w:cs="Times New Roman"/>
          <w:b/>
          <w:color w:val="000000"/>
          <w:sz w:val="24"/>
          <w:szCs w:val="24"/>
        </w:rPr>
        <w:lastRenderedPageBreak/>
        <w:t>Приложение № 3</w:t>
      </w:r>
    </w:p>
    <w:p w:rsidR="00ED2C1D" w:rsidRDefault="00F53D22">
      <w:pPr>
        <w:spacing w:after="0" w:line="240" w:lineRule="auto"/>
        <w:jc w:val="right"/>
        <w:rPr>
          <w:color w:val="000000"/>
        </w:rPr>
      </w:pPr>
      <w:r>
        <w:rPr>
          <w:rFonts w:ascii="Times New Roman" w:hAnsi="Times New Roman" w:cs="Times New Roman"/>
          <w:color w:val="000000"/>
          <w:sz w:val="24"/>
          <w:szCs w:val="24"/>
          <w:lang w:eastAsia="ru-RU"/>
        </w:rPr>
        <w:t>к Контракту</w:t>
      </w:r>
    </w:p>
    <w:p w:rsidR="00ED2C1D" w:rsidRDefault="00F53D22">
      <w:pPr>
        <w:spacing w:after="0" w:line="240" w:lineRule="auto"/>
        <w:jc w:val="right"/>
        <w:rPr>
          <w:color w:val="000000"/>
        </w:rPr>
      </w:pPr>
      <w:bookmarkStart w:id="18" w:name="_Hlk67922565"/>
      <w:r>
        <w:rPr>
          <w:rFonts w:ascii="Times New Roman" w:hAnsi="Times New Roman" w:cs="Times New Roman"/>
          <w:color w:val="000000"/>
          <w:sz w:val="24"/>
          <w:szCs w:val="24"/>
          <w:lang w:eastAsia="ru-RU"/>
        </w:rPr>
        <w:t>от «___» __________ 2026 г. № ________</w:t>
      </w:r>
      <w:bookmarkEnd w:id="18"/>
    </w:p>
    <w:p w:rsidR="00ED2C1D" w:rsidRDefault="00ED2C1D">
      <w:pPr>
        <w:spacing w:line="240" w:lineRule="auto"/>
        <w:jc w:val="center"/>
        <w:outlineLvl w:val="0"/>
        <w:rPr>
          <w:rFonts w:ascii="Times New Roman" w:eastAsia="DejaVu Sans" w:hAnsi="Times New Roman" w:cs="Times New Roman"/>
          <w:color w:val="000000"/>
          <w:sz w:val="24"/>
          <w:szCs w:val="24"/>
        </w:rPr>
      </w:pPr>
    </w:p>
    <w:p w:rsidR="00ED2C1D" w:rsidRDefault="00F53D22">
      <w:pPr>
        <w:spacing w:line="240" w:lineRule="auto"/>
        <w:jc w:val="center"/>
        <w:outlineLvl w:val="0"/>
        <w:rPr>
          <w:color w:val="000000"/>
        </w:rPr>
      </w:pPr>
      <w:r>
        <w:rPr>
          <w:rFonts w:ascii="Times New Roman" w:eastAsia="DejaVu Sans" w:hAnsi="Times New Roman" w:cs="Times New Roman"/>
          <w:color w:val="000000"/>
          <w:sz w:val="24"/>
          <w:szCs w:val="24"/>
        </w:rPr>
        <w:t>АКТ</w:t>
      </w:r>
    </w:p>
    <w:p w:rsidR="00ED2C1D" w:rsidRDefault="00F53D22">
      <w:pPr>
        <w:spacing w:line="240" w:lineRule="auto"/>
        <w:jc w:val="center"/>
        <w:outlineLvl w:val="0"/>
        <w:rPr>
          <w:color w:val="000000"/>
        </w:rPr>
      </w:pPr>
      <w:r>
        <w:rPr>
          <w:rFonts w:ascii="Times New Roman" w:eastAsia="DejaVu Sans" w:hAnsi="Times New Roman" w:cs="Times New Roman"/>
          <w:color w:val="000000"/>
          <w:sz w:val="24"/>
          <w:szCs w:val="24"/>
        </w:rPr>
        <w:t>ПРИЕМА-ПЕРЕДАЧИ ТОВАРА ПО КОНТРАКТУ</w:t>
      </w:r>
    </w:p>
    <w:p w:rsidR="00ED2C1D" w:rsidRDefault="00F53D22">
      <w:pPr>
        <w:spacing w:line="240" w:lineRule="auto"/>
        <w:jc w:val="center"/>
        <w:outlineLvl w:val="0"/>
        <w:rPr>
          <w:color w:val="000000"/>
        </w:rPr>
      </w:pPr>
      <w:r>
        <w:rPr>
          <w:rFonts w:ascii="Times New Roman" w:eastAsia="DejaVu Sans" w:hAnsi="Times New Roman" w:cs="Times New Roman"/>
          <w:color w:val="000000"/>
          <w:sz w:val="24"/>
          <w:szCs w:val="24"/>
        </w:rPr>
        <w:t>от «__» ______ 20__ № _______</w:t>
      </w:r>
    </w:p>
    <w:p w:rsidR="00ED2C1D" w:rsidRDefault="00ED2C1D">
      <w:pPr>
        <w:spacing w:line="240" w:lineRule="auto"/>
        <w:outlineLvl w:val="0"/>
        <w:rPr>
          <w:rFonts w:ascii="Times New Roman" w:eastAsia="DejaVu Sans" w:hAnsi="Times New Roman" w:cs="Times New Roman"/>
          <w:color w:val="000000"/>
          <w:sz w:val="24"/>
          <w:szCs w:val="24"/>
        </w:rPr>
      </w:pPr>
    </w:p>
    <w:p w:rsidR="00ED2C1D" w:rsidRDefault="00F53D22">
      <w:pPr>
        <w:spacing w:line="240" w:lineRule="auto"/>
        <w:jc w:val="both"/>
        <w:outlineLvl w:val="0"/>
        <w:rPr>
          <w:color w:val="000000"/>
        </w:rPr>
      </w:pPr>
      <w:r>
        <w:rPr>
          <w:rFonts w:ascii="Times New Roman" w:eastAsia="DejaVu Sans" w:hAnsi="Times New Roman" w:cs="Times New Roman"/>
          <w:color w:val="000000"/>
          <w:sz w:val="24"/>
          <w:szCs w:val="24"/>
        </w:rPr>
        <w:t xml:space="preserve">«Поставщик» __________ </w:t>
      </w:r>
      <w:r>
        <w:rPr>
          <w:rFonts w:ascii="Times New Roman" w:eastAsia="DejaVu Sans" w:hAnsi="Times New Roman" w:cs="Times New Roman"/>
          <w:color w:val="000000"/>
          <w:sz w:val="24"/>
          <w:szCs w:val="24"/>
        </w:rPr>
        <w:t>(полностью наименование (для юридического лица), фамилия, имя, отчество (при наличии) (для физического лица) в лице _____________, действующего на основании _____________, с одной стороны, и «Заказчик» ____________, в лице _____________, действующего на ос</w:t>
      </w:r>
      <w:r>
        <w:rPr>
          <w:rFonts w:ascii="Times New Roman" w:eastAsia="DejaVu Sans" w:hAnsi="Times New Roman" w:cs="Times New Roman"/>
          <w:color w:val="000000"/>
          <w:sz w:val="24"/>
          <w:szCs w:val="24"/>
        </w:rPr>
        <w:t>новании __________, с другой стороны, составили настоящий Акт о следующем:</w:t>
      </w:r>
    </w:p>
    <w:p w:rsidR="00ED2C1D" w:rsidRDefault="00F53D22">
      <w:pPr>
        <w:spacing w:line="240" w:lineRule="auto"/>
        <w:ind w:firstLine="567"/>
        <w:outlineLvl w:val="0"/>
      </w:pPr>
      <w:r>
        <w:rPr>
          <w:rFonts w:ascii="Times New Roman" w:eastAsia="DejaVu Sans" w:hAnsi="Times New Roman" w:cs="Times New Roman"/>
          <w:color w:val="000000"/>
          <w:sz w:val="24"/>
          <w:szCs w:val="24"/>
        </w:rPr>
        <w:t>1. Поставщик поставил, а Заказчик (Получатель) принял следующий Товар в соответствии со Спецификацией (</w:t>
      </w:r>
      <w:hyperlink r:id="rId49">
        <w:r>
          <w:rPr>
            <w:rStyle w:val="a"/>
            <w:rFonts w:ascii="Times New Roman" w:eastAsia="DejaVu Sans" w:hAnsi="Times New Roman" w:cs="Times New Roman"/>
            <w:color w:val="000000"/>
            <w:sz w:val="24"/>
            <w:szCs w:val="24"/>
            <w:u w:val="none"/>
          </w:rPr>
          <w:t>приложение № 1</w:t>
        </w:r>
      </w:hyperlink>
      <w:r>
        <w:rPr>
          <w:rFonts w:ascii="Times New Roman" w:eastAsia="DejaVu Sans" w:hAnsi="Times New Roman" w:cs="Times New Roman"/>
          <w:color w:val="000000"/>
          <w:sz w:val="24"/>
          <w:szCs w:val="24"/>
        </w:rPr>
        <w:t xml:space="preserve"> к Контракту) в установленные сроки:</w:t>
      </w:r>
    </w:p>
    <w:p w:rsidR="00ED2C1D" w:rsidRDefault="00F53D22">
      <w:pPr>
        <w:spacing w:line="240" w:lineRule="auto"/>
        <w:outlineLvl w:val="0"/>
        <w:rPr>
          <w:color w:val="000000"/>
        </w:rPr>
      </w:pPr>
      <w:r>
        <w:rPr>
          <w:rFonts w:ascii="Times New Roman" w:eastAsia="DejaVu Sans" w:hAnsi="Times New Roman" w:cs="Times New Roman"/>
          <w:color w:val="000000"/>
          <w:sz w:val="24"/>
          <w:szCs w:val="24"/>
        </w:rPr>
        <w:t>1.1. Наименование Товара:</w:t>
      </w:r>
    </w:p>
    <w:p w:rsidR="00ED2C1D" w:rsidRDefault="00F53D22">
      <w:pPr>
        <w:spacing w:line="240" w:lineRule="auto"/>
        <w:outlineLvl w:val="0"/>
        <w:rPr>
          <w:color w:val="000000"/>
        </w:rPr>
      </w:pPr>
      <w:r>
        <w:rPr>
          <w:rFonts w:ascii="Times New Roman" w:eastAsia="DejaVu Sans" w:hAnsi="Times New Roman" w:cs="Times New Roman"/>
          <w:color w:val="000000"/>
          <w:sz w:val="24"/>
          <w:szCs w:val="24"/>
        </w:rPr>
        <w:t>1.2. Единица измерения Товара в соответствии с ЕСКЛП (ПЕ):</w:t>
      </w:r>
    </w:p>
    <w:p w:rsidR="00ED2C1D" w:rsidRDefault="00F53D22">
      <w:pPr>
        <w:spacing w:line="240" w:lineRule="auto"/>
        <w:outlineLvl w:val="0"/>
        <w:rPr>
          <w:color w:val="000000"/>
        </w:rPr>
      </w:pPr>
      <w:r>
        <w:rPr>
          <w:rFonts w:ascii="Times New Roman" w:eastAsia="DejaVu Sans" w:hAnsi="Times New Roman" w:cs="Times New Roman"/>
          <w:color w:val="000000"/>
          <w:sz w:val="24"/>
          <w:szCs w:val="24"/>
        </w:rPr>
        <w:t>1.3. Количество лекарственных фо</w:t>
      </w:r>
      <w:r>
        <w:rPr>
          <w:rFonts w:ascii="Times New Roman" w:eastAsia="DejaVu Sans" w:hAnsi="Times New Roman" w:cs="Times New Roman"/>
          <w:color w:val="000000"/>
          <w:sz w:val="24"/>
          <w:szCs w:val="24"/>
        </w:rPr>
        <w:t>рм в первичной упаковке;</w:t>
      </w:r>
    </w:p>
    <w:p w:rsidR="00ED2C1D" w:rsidRDefault="00F53D22">
      <w:pPr>
        <w:spacing w:line="240" w:lineRule="auto"/>
        <w:outlineLvl w:val="0"/>
        <w:rPr>
          <w:color w:val="000000"/>
        </w:rPr>
      </w:pPr>
      <w:r>
        <w:rPr>
          <w:rFonts w:ascii="Times New Roman" w:eastAsia="DejaVu Sans" w:hAnsi="Times New Roman" w:cs="Times New Roman"/>
          <w:color w:val="000000"/>
          <w:sz w:val="24"/>
          <w:szCs w:val="24"/>
        </w:rPr>
        <w:t>1.4. Количество первичных упаковок во вторичной (потребительской) упаковке;</w:t>
      </w:r>
    </w:p>
    <w:p w:rsidR="00ED2C1D" w:rsidRDefault="00F53D22">
      <w:pPr>
        <w:spacing w:line="240" w:lineRule="auto"/>
        <w:outlineLvl w:val="0"/>
        <w:rPr>
          <w:color w:val="000000"/>
        </w:rPr>
      </w:pPr>
      <w:r>
        <w:rPr>
          <w:rFonts w:ascii="Times New Roman" w:eastAsia="DejaVu Sans" w:hAnsi="Times New Roman" w:cs="Times New Roman"/>
          <w:color w:val="000000"/>
          <w:sz w:val="24"/>
          <w:szCs w:val="24"/>
        </w:rPr>
        <w:t>1.5. Количество лекарственных форм во вторичной (потребительской) упаковке;</w:t>
      </w:r>
    </w:p>
    <w:p w:rsidR="00ED2C1D" w:rsidRDefault="00F53D22">
      <w:pPr>
        <w:spacing w:line="240" w:lineRule="auto"/>
        <w:outlineLvl w:val="0"/>
        <w:rPr>
          <w:color w:val="000000"/>
        </w:rPr>
      </w:pPr>
      <w:r>
        <w:rPr>
          <w:rFonts w:ascii="Times New Roman" w:eastAsia="DejaVu Sans" w:hAnsi="Times New Roman" w:cs="Times New Roman"/>
          <w:color w:val="000000"/>
          <w:sz w:val="24"/>
          <w:szCs w:val="24"/>
        </w:rPr>
        <w:t>1.6. Количество поставленного товара в единицах измерения ЕСКЛП (ПЕ):</w:t>
      </w:r>
    </w:p>
    <w:p w:rsidR="00ED2C1D" w:rsidRDefault="00F53D22">
      <w:pPr>
        <w:spacing w:line="240" w:lineRule="auto"/>
        <w:outlineLvl w:val="0"/>
        <w:rPr>
          <w:color w:val="000000"/>
        </w:rPr>
      </w:pPr>
      <w:r>
        <w:rPr>
          <w:rFonts w:ascii="Times New Roman" w:eastAsia="DejaVu Sans" w:hAnsi="Times New Roman" w:cs="Times New Roman"/>
          <w:color w:val="000000"/>
          <w:sz w:val="24"/>
          <w:szCs w:val="24"/>
        </w:rPr>
        <w:t>1.7. Коли</w:t>
      </w:r>
      <w:r>
        <w:rPr>
          <w:rFonts w:ascii="Times New Roman" w:eastAsia="DejaVu Sans" w:hAnsi="Times New Roman" w:cs="Times New Roman"/>
          <w:color w:val="000000"/>
          <w:sz w:val="24"/>
          <w:szCs w:val="24"/>
        </w:rPr>
        <w:t>чество поставленных вторичных (потребительских) упаковок:</w:t>
      </w:r>
    </w:p>
    <w:p w:rsidR="00ED2C1D" w:rsidRDefault="00F53D22">
      <w:pPr>
        <w:spacing w:line="240" w:lineRule="auto"/>
        <w:outlineLvl w:val="0"/>
        <w:rPr>
          <w:color w:val="000000"/>
        </w:rPr>
      </w:pPr>
      <w:r>
        <w:rPr>
          <w:rFonts w:ascii="Times New Roman" w:eastAsia="DejaVu Sans" w:hAnsi="Times New Roman" w:cs="Times New Roman"/>
          <w:color w:val="000000"/>
          <w:sz w:val="24"/>
          <w:szCs w:val="24"/>
        </w:rPr>
        <w:t>1.8. Цена за вторичную (потребительскую) упаковку _________ (сумма прописью) руб. _____ коп.</w:t>
      </w:r>
    </w:p>
    <w:p w:rsidR="00ED2C1D" w:rsidRDefault="00F53D22">
      <w:pPr>
        <w:spacing w:line="240" w:lineRule="auto"/>
        <w:outlineLvl w:val="0"/>
        <w:rPr>
          <w:color w:val="000000"/>
        </w:rPr>
      </w:pPr>
      <w:r>
        <w:rPr>
          <w:rFonts w:ascii="Times New Roman" w:eastAsia="DejaVu Sans" w:hAnsi="Times New Roman" w:cs="Times New Roman"/>
          <w:color w:val="000000"/>
          <w:sz w:val="24"/>
          <w:szCs w:val="24"/>
        </w:rPr>
        <w:t>1.9. В том числе:</w:t>
      </w:r>
    </w:p>
    <w:p w:rsidR="00ED2C1D" w:rsidRDefault="00F53D22">
      <w:pPr>
        <w:spacing w:line="240" w:lineRule="auto"/>
        <w:outlineLvl w:val="0"/>
        <w:rPr>
          <w:color w:val="000000"/>
        </w:rPr>
      </w:pPr>
      <w:r>
        <w:rPr>
          <w:rFonts w:ascii="Times New Roman" w:eastAsia="DejaVu Sans" w:hAnsi="Times New Roman" w:cs="Times New Roman"/>
          <w:color w:val="000000"/>
          <w:sz w:val="24"/>
          <w:szCs w:val="24"/>
        </w:rPr>
        <w:t xml:space="preserve">    -  НДС ____% ________ (сумма прописью) руб. ___ коп. (если облагается НДС) - оптова</w:t>
      </w:r>
      <w:r>
        <w:rPr>
          <w:rFonts w:ascii="Times New Roman" w:eastAsia="DejaVu Sans" w:hAnsi="Times New Roman" w:cs="Times New Roman"/>
          <w:color w:val="000000"/>
          <w:sz w:val="24"/>
          <w:szCs w:val="24"/>
        </w:rPr>
        <w:t>я надбавка _______ (сумма прописью) руб. ___ коп. (если применяется)</w:t>
      </w:r>
    </w:p>
    <w:p w:rsidR="00ED2C1D" w:rsidRDefault="00F53D22">
      <w:pPr>
        <w:spacing w:line="240" w:lineRule="auto"/>
        <w:outlineLvl w:val="0"/>
        <w:rPr>
          <w:color w:val="000000"/>
        </w:rPr>
      </w:pPr>
      <w:r>
        <w:rPr>
          <w:rFonts w:ascii="Times New Roman" w:eastAsia="DejaVu Sans" w:hAnsi="Times New Roman" w:cs="Times New Roman"/>
          <w:color w:val="000000"/>
          <w:sz w:val="24"/>
          <w:szCs w:val="24"/>
        </w:rPr>
        <w:t>1.10. Серия Товара _________________</w:t>
      </w:r>
    </w:p>
    <w:p w:rsidR="00ED2C1D" w:rsidRDefault="00F53D22">
      <w:pPr>
        <w:spacing w:line="240" w:lineRule="auto"/>
        <w:outlineLvl w:val="0"/>
      </w:pPr>
      <w:r>
        <w:rPr>
          <w:rFonts w:ascii="Times New Roman" w:eastAsia="DejaVu Sans" w:hAnsi="Times New Roman" w:cs="Times New Roman"/>
          <w:color w:val="000000"/>
          <w:sz w:val="24"/>
          <w:szCs w:val="24"/>
        </w:rPr>
        <w:t xml:space="preserve">1.11. </w:t>
      </w:r>
      <w:hyperlink r:id="rId50">
        <w:r>
          <w:rPr>
            <w:rStyle w:val="a"/>
            <w:rFonts w:ascii="Times New Roman" w:eastAsia="DejaVu Sans" w:hAnsi="Times New Roman" w:cs="Times New Roman"/>
            <w:color w:val="000000"/>
            <w:sz w:val="24"/>
            <w:szCs w:val="24"/>
            <w:u w:val="none"/>
          </w:rPr>
          <w:t>ОКПД 2</w:t>
        </w:r>
      </w:hyperlink>
      <w:r>
        <w:rPr>
          <w:rFonts w:ascii="Times New Roman" w:eastAsia="DejaVu Sans" w:hAnsi="Times New Roman" w:cs="Times New Roman"/>
          <w:color w:val="000000"/>
          <w:sz w:val="24"/>
          <w:szCs w:val="24"/>
        </w:rPr>
        <w:t xml:space="preserve"> ____________</w:t>
      </w:r>
    </w:p>
    <w:p w:rsidR="00ED2C1D" w:rsidRDefault="00F53D22">
      <w:pPr>
        <w:spacing w:line="240" w:lineRule="auto"/>
        <w:outlineLvl w:val="0"/>
        <w:rPr>
          <w:color w:val="000000"/>
        </w:rPr>
      </w:pPr>
      <w:r>
        <w:rPr>
          <w:rFonts w:ascii="Times New Roman" w:eastAsia="DejaVu Sans" w:hAnsi="Times New Roman" w:cs="Times New Roman"/>
          <w:color w:val="000000"/>
          <w:sz w:val="24"/>
          <w:szCs w:val="24"/>
        </w:rPr>
        <w:t>1.12. Срок годности Товара: _________________</w:t>
      </w:r>
    </w:p>
    <w:p w:rsidR="00ED2C1D" w:rsidRDefault="00F53D22">
      <w:pPr>
        <w:spacing w:line="240" w:lineRule="auto"/>
        <w:jc w:val="both"/>
        <w:outlineLvl w:val="0"/>
        <w:rPr>
          <w:color w:val="000000"/>
        </w:rPr>
      </w:pPr>
      <w:r>
        <w:rPr>
          <w:rFonts w:ascii="Times New Roman" w:eastAsia="DejaVu Sans" w:hAnsi="Times New Roman" w:cs="Times New Roman"/>
          <w:color w:val="000000"/>
          <w:sz w:val="24"/>
          <w:szCs w:val="24"/>
        </w:rPr>
        <w:t>1.13. Информация из протокола согласования цен поставки Товара, включенного в перечень жизненно необходимых и важнейших лекарственных препаратов (если применяется)</w:t>
      </w:r>
    </w:p>
    <w:p w:rsidR="00ED2C1D" w:rsidRDefault="00F53D22">
      <w:pPr>
        <w:spacing w:line="240" w:lineRule="auto"/>
        <w:jc w:val="both"/>
        <w:outlineLvl w:val="0"/>
        <w:rPr>
          <w:color w:val="000000"/>
        </w:rPr>
      </w:pPr>
      <w:r>
        <w:rPr>
          <w:rFonts w:ascii="Times New Roman" w:eastAsia="DejaVu Sans" w:hAnsi="Times New Roman" w:cs="Times New Roman"/>
          <w:color w:val="000000"/>
          <w:sz w:val="24"/>
          <w:szCs w:val="24"/>
        </w:rPr>
        <w:t>1.13.1. Зарегистрированная</w:t>
      </w:r>
      <w:r>
        <w:rPr>
          <w:rFonts w:ascii="Times New Roman" w:eastAsia="DejaVu Sans" w:hAnsi="Times New Roman" w:cs="Times New Roman"/>
          <w:color w:val="000000"/>
          <w:sz w:val="24"/>
          <w:szCs w:val="24"/>
        </w:rPr>
        <w:t xml:space="preserve"> предельная отпускная цена, установленная производителем лекарственного препарата, _______ (сумма прописью) руб. ___ коп.</w:t>
      </w:r>
    </w:p>
    <w:p w:rsidR="00ED2C1D" w:rsidRDefault="00F53D22">
      <w:pPr>
        <w:spacing w:line="240" w:lineRule="auto"/>
        <w:jc w:val="both"/>
        <w:outlineLvl w:val="0"/>
        <w:rPr>
          <w:color w:val="000000"/>
        </w:rPr>
      </w:pPr>
      <w:r>
        <w:rPr>
          <w:rFonts w:ascii="Times New Roman" w:eastAsia="DejaVu Sans" w:hAnsi="Times New Roman" w:cs="Times New Roman"/>
          <w:color w:val="000000"/>
          <w:sz w:val="24"/>
          <w:szCs w:val="24"/>
        </w:rPr>
        <w:t>1.13.2. Фактическая отпускная цена, установленная производителем лекарственного препарата (без НДС), руб.</w:t>
      </w:r>
    </w:p>
    <w:p w:rsidR="00ED2C1D" w:rsidRDefault="00F53D22">
      <w:pPr>
        <w:spacing w:line="240" w:lineRule="auto"/>
        <w:jc w:val="both"/>
        <w:outlineLvl w:val="0"/>
        <w:rPr>
          <w:color w:val="000000"/>
        </w:rPr>
      </w:pPr>
      <w:r>
        <w:rPr>
          <w:rFonts w:ascii="Times New Roman" w:eastAsia="DejaVu Sans" w:hAnsi="Times New Roman" w:cs="Times New Roman"/>
          <w:color w:val="000000"/>
          <w:sz w:val="24"/>
          <w:szCs w:val="24"/>
        </w:rPr>
        <w:lastRenderedPageBreak/>
        <w:t>1.13.3. Суммарный размер фак</w:t>
      </w:r>
      <w:r>
        <w:rPr>
          <w:rFonts w:ascii="Times New Roman" w:eastAsia="DejaVu Sans" w:hAnsi="Times New Roman" w:cs="Times New Roman"/>
          <w:color w:val="000000"/>
          <w:sz w:val="24"/>
          <w:szCs w:val="24"/>
        </w:rPr>
        <w:t>тических оптовых надбавок, установленных организациями оптовой торговли, ________ (сумма прописью) руб. ___ коп.</w:t>
      </w:r>
    </w:p>
    <w:p w:rsidR="00ED2C1D" w:rsidRDefault="00F53D22">
      <w:pPr>
        <w:spacing w:line="240" w:lineRule="auto"/>
        <w:jc w:val="both"/>
        <w:outlineLvl w:val="0"/>
        <w:rPr>
          <w:color w:val="000000"/>
        </w:rPr>
      </w:pPr>
      <w:r>
        <w:rPr>
          <w:rFonts w:ascii="Times New Roman" w:eastAsia="DejaVu Sans" w:hAnsi="Times New Roman" w:cs="Times New Roman"/>
          <w:color w:val="000000"/>
          <w:sz w:val="24"/>
          <w:szCs w:val="24"/>
        </w:rPr>
        <w:t xml:space="preserve">Представленные документы подтверждают соответствие Товара установленным законодательством Российской Федерации требованиям и остаточному сроку </w:t>
      </w:r>
      <w:r>
        <w:rPr>
          <w:rFonts w:ascii="Times New Roman" w:eastAsia="DejaVu Sans" w:hAnsi="Times New Roman" w:cs="Times New Roman"/>
          <w:color w:val="000000"/>
          <w:sz w:val="24"/>
          <w:szCs w:val="24"/>
        </w:rPr>
        <w:t>годности.</w:t>
      </w:r>
    </w:p>
    <w:p w:rsidR="00ED2C1D" w:rsidRDefault="00F53D22">
      <w:pPr>
        <w:spacing w:line="240" w:lineRule="auto"/>
        <w:outlineLvl w:val="0"/>
        <w:rPr>
          <w:color w:val="000000"/>
        </w:rPr>
      </w:pPr>
      <w:r>
        <w:rPr>
          <w:rFonts w:ascii="Times New Roman" w:eastAsia="DejaVu Sans" w:hAnsi="Times New Roman" w:cs="Times New Roman"/>
          <w:color w:val="000000"/>
          <w:sz w:val="24"/>
          <w:szCs w:val="24"/>
        </w:rPr>
        <w:t>2. К настоящему Акту прилагаются следующие документы, подтверждающие поставку Товара:</w:t>
      </w:r>
    </w:p>
    <w:p w:rsidR="00ED2C1D" w:rsidRDefault="00F53D22">
      <w:pPr>
        <w:spacing w:line="240" w:lineRule="auto"/>
        <w:outlineLvl w:val="0"/>
        <w:rPr>
          <w:color w:val="000000"/>
        </w:rPr>
      </w:pPr>
      <w:r>
        <w:rPr>
          <w:rFonts w:ascii="Times New Roman" w:eastAsia="DejaVu Sans" w:hAnsi="Times New Roman" w:cs="Times New Roman"/>
          <w:color w:val="000000"/>
          <w:sz w:val="24"/>
          <w:szCs w:val="24"/>
        </w:rPr>
        <w:t>2.1. Товарная накладная от "__" ______ 20__ г. N _____</w:t>
      </w:r>
    </w:p>
    <w:p w:rsidR="00ED2C1D" w:rsidRDefault="00F53D22">
      <w:pPr>
        <w:spacing w:line="240" w:lineRule="auto"/>
        <w:outlineLvl w:val="0"/>
        <w:rPr>
          <w:color w:val="000000"/>
        </w:rPr>
      </w:pPr>
      <w:r>
        <w:rPr>
          <w:rFonts w:ascii="Times New Roman" w:eastAsia="DejaVu Sans" w:hAnsi="Times New Roman" w:cs="Times New Roman"/>
          <w:color w:val="000000"/>
          <w:sz w:val="24"/>
          <w:szCs w:val="24"/>
        </w:rPr>
        <w:t>2.2. Счет-фактура от "__" _______ 20__ г. N _____</w:t>
      </w:r>
    </w:p>
    <w:p w:rsidR="00ED2C1D" w:rsidRDefault="00F53D22">
      <w:pPr>
        <w:spacing w:line="240" w:lineRule="auto"/>
        <w:outlineLvl w:val="0"/>
        <w:rPr>
          <w:color w:val="000000"/>
        </w:rPr>
      </w:pPr>
      <w:r>
        <w:rPr>
          <w:rFonts w:ascii="Times New Roman" w:eastAsia="DejaVu Sans" w:hAnsi="Times New Roman" w:cs="Times New Roman"/>
          <w:color w:val="000000"/>
          <w:sz w:val="24"/>
          <w:szCs w:val="24"/>
        </w:rPr>
        <w:t>2.3. Копия(</w:t>
      </w:r>
      <w:proofErr w:type="spellStart"/>
      <w:r>
        <w:rPr>
          <w:rFonts w:ascii="Times New Roman" w:eastAsia="DejaVu Sans" w:hAnsi="Times New Roman" w:cs="Times New Roman"/>
          <w:color w:val="000000"/>
          <w:sz w:val="24"/>
          <w:szCs w:val="24"/>
        </w:rPr>
        <w:t>ии</w:t>
      </w:r>
      <w:proofErr w:type="spellEnd"/>
      <w:r>
        <w:rPr>
          <w:rFonts w:ascii="Times New Roman" w:eastAsia="DejaVu Sans" w:hAnsi="Times New Roman" w:cs="Times New Roman"/>
          <w:color w:val="000000"/>
          <w:sz w:val="24"/>
          <w:szCs w:val="24"/>
        </w:rPr>
        <w:t>) регистрационного(</w:t>
      </w:r>
      <w:proofErr w:type="spellStart"/>
      <w:r>
        <w:rPr>
          <w:rFonts w:ascii="Times New Roman" w:eastAsia="DejaVu Sans" w:hAnsi="Times New Roman" w:cs="Times New Roman"/>
          <w:color w:val="000000"/>
          <w:sz w:val="24"/>
          <w:szCs w:val="24"/>
        </w:rPr>
        <w:t>ых</w:t>
      </w:r>
      <w:proofErr w:type="spellEnd"/>
      <w:r>
        <w:rPr>
          <w:rFonts w:ascii="Times New Roman" w:eastAsia="DejaVu Sans" w:hAnsi="Times New Roman" w:cs="Times New Roman"/>
          <w:color w:val="000000"/>
          <w:sz w:val="24"/>
          <w:szCs w:val="24"/>
        </w:rPr>
        <w:t>) удостоверения(</w:t>
      </w:r>
      <w:proofErr w:type="spellStart"/>
      <w:r>
        <w:rPr>
          <w:rFonts w:ascii="Times New Roman" w:eastAsia="DejaVu Sans" w:hAnsi="Times New Roman" w:cs="Times New Roman"/>
          <w:color w:val="000000"/>
          <w:sz w:val="24"/>
          <w:szCs w:val="24"/>
        </w:rPr>
        <w:t>ий</w:t>
      </w:r>
      <w:proofErr w:type="spellEnd"/>
      <w:r>
        <w:rPr>
          <w:rFonts w:ascii="Times New Roman" w:eastAsia="DejaVu Sans" w:hAnsi="Times New Roman" w:cs="Times New Roman"/>
          <w:color w:val="000000"/>
          <w:sz w:val="24"/>
          <w:szCs w:val="24"/>
        </w:rPr>
        <w:t>) л</w:t>
      </w:r>
      <w:r>
        <w:rPr>
          <w:rFonts w:ascii="Times New Roman" w:eastAsia="DejaVu Sans" w:hAnsi="Times New Roman" w:cs="Times New Roman"/>
          <w:color w:val="000000"/>
          <w:sz w:val="24"/>
          <w:szCs w:val="24"/>
        </w:rPr>
        <w:t>екарственного(</w:t>
      </w:r>
      <w:proofErr w:type="spellStart"/>
      <w:r>
        <w:rPr>
          <w:rFonts w:ascii="Times New Roman" w:eastAsia="DejaVu Sans" w:hAnsi="Times New Roman" w:cs="Times New Roman"/>
          <w:color w:val="000000"/>
          <w:sz w:val="24"/>
          <w:szCs w:val="24"/>
        </w:rPr>
        <w:t>ых</w:t>
      </w:r>
      <w:proofErr w:type="spellEnd"/>
      <w:r>
        <w:rPr>
          <w:rFonts w:ascii="Times New Roman" w:eastAsia="DejaVu Sans" w:hAnsi="Times New Roman" w:cs="Times New Roman"/>
          <w:color w:val="000000"/>
          <w:sz w:val="24"/>
          <w:szCs w:val="24"/>
        </w:rPr>
        <w:t>) препарата(</w:t>
      </w:r>
      <w:proofErr w:type="spellStart"/>
      <w:r>
        <w:rPr>
          <w:rFonts w:ascii="Times New Roman" w:eastAsia="DejaVu Sans" w:hAnsi="Times New Roman" w:cs="Times New Roman"/>
          <w:color w:val="000000"/>
          <w:sz w:val="24"/>
          <w:szCs w:val="24"/>
        </w:rPr>
        <w:t>ов</w:t>
      </w:r>
      <w:proofErr w:type="spellEnd"/>
      <w:r>
        <w:rPr>
          <w:rFonts w:ascii="Times New Roman" w:eastAsia="DejaVu Sans" w:hAnsi="Times New Roman" w:cs="Times New Roman"/>
          <w:color w:val="000000"/>
          <w:sz w:val="24"/>
          <w:szCs w:val="24"/>
        </w:rPr>
        <w:t>) от "__" _______ 20__ г. N _____</w:t>
      </w:r>
    </w:p>
    <w:p w:rsidR="00ED2C1D" w:rsidRDefault="00F53D22">
      <w:pPr>
        <w:spacing w:line="240" w:lineRule="auto"/>
        <w:jc w:val="both"/>
        <w:outlineLvl w:val="0"/>
        <w:rPr>
          <w:color w:val="000000"/>
        </w:rPr>
      </w:pPr>
      <w:r>
        <w:rPr>
          <w:rFonts w:ascii="Times New Roman" w:eastAsia="DejaVu Sans" w:hAnsi="Times New Roman" w:cs="Times New Roman"/>
          <w:color w:val="000000"/>
          <w:sz w:val="24"/>
          <w:szCs w:val="24"/>
        </w:rPr>
        <w:t>2.4</w:t>
      </w:r>
      <w:r w:rsidRPr="00785CD4">
        <w:rPr>
          <w:rFonts w:ascii="Times New Roman" w:eastAsia="DejaVu Sans" w:hAnsi="Times New Roman" w:cs="Times New Roman"/>
          <w:color w:val="000000"/>
          <w:sz w:val="24"/>
          <w:szCs w:val="24"/>
        </w:rPr>
        <w:t>.</w:t>
      </w:r>
      <w:r w:rsidRPr="00785CD4">
        <w:rPr>
          <w:rFonts w:ascii="Times New Roman" w:eastAsia="DejaVu Sans" w:hAnsi="Times New Roman" w:cs="Times New Roman"/>
          <w:color w:val="000000"/>
          <w:sz w:val="24"/>
          <w:szCs w:val="24"/>
        </w:rPr>
        <w:t xml:space="preserve"> Протокол согласования цен поставки Товара, включенного в перечень жизненно необходимых и важнейших лекарственных препаратов, составленный по форме в соответствии с законодательством Росси</w:t>
      </w:r>
      <w:r w:rsidRPr="00785CD4">
        <w:rPr>
          <w:rFonts w:ascii="Times New Roman" w:eastAsia="DejaVu Sans" w:hAnsi="Times New Roman" w:cs="Times New Roman"/>
          <w:color w:val="000000"/>
          <w:sz w:val="24"/>
          <w:szCs w:val="24"/>
        </w:rPr>
        <w:t>йской Федерации (при поставке Товара, включенного в перечень жизненно необходимых и важнейших лекарственных препаратов)</w:t>
      </w:r>
      <w:r w:rsidR="00785CD4">
        <w:rPr>
          <w:rFonts w:ascii="Times New Roman" w:eastAsia="DejaVu Sans" w:hAnsi="Times New Roman" w:cs="Times New Roman"/>
          <w:color w:val="000000"/>
          <w:sz w:val="24"/>
          <w:szCs w:val="24"/>
        </w:rPr>
        <w:t>.</w:t>
      </w:r>
    </w:p>
    <w:p w:rsidR="00ED2C1D" w:rsidRDefault="00F53D22">
      <w:pPr>
        <w:spacing w:line="240" w:lineRule="auto"/>
        <w:outlineLvl w:val="0"/>
        <w:rPr>
          <w:color w:val="000000"/>
        </w:rPr>
      </w:pPr>
      <w:r>
        <w:rPr>
          <w:rFonts w:ascii="Times New Roman" w:eastAsia="DejaVu Sans" w:hAnsi="Times New Roman" w:cs="Times New Roman"/>
          <w:color w:val="000000"/>
          <w:sz w:val="24"/>
          <w:szCs w:val="24"/>
        </w:rPr>
        <w:t>2.5. Инструкция(</w:t>
      </w:r>
      <w:proofErr w:type="spellStart"/>
      <w:r>
        <w:rPr>
          <w:rFonts w:ascii="Times New Roman" w:eastAsia="DejaVu Sans" w:hAnsi="Times New Roman" w:cs="Times New Roman"/>
          <w:color w:val="000000"/>
          <w:sz w:val="24"/>
          <w:szCs w:val="24"/>
        </w:rPr>
        <w:t>ии</w:t>
      </w:r>
      <w:proofErr w:type="spellEnd"/>
      <w:r>
        <w:rPr>
          <w:rFonts w:ascii="Times New Roman" w:eastAsia="DejaVu Sans" w:hAnsi="Times New Roman" w:cs="Times New Roman"/>
          <w:color w:val="000000"/>
          <w:sz w:val="24"/>
          <w:szCs w:val="24"/>
        </w:rPr>
        <w:t>) по медицинскому применению Товара на русском языке.</w:t>
      </w:r>
    </w:p>
    <w:p w:rsidR="00ED2C1D" w:rsidRDefault="00F53D22">
      <w:pPr>
        <w:spacing w:line="240" w:lineRule="auto"/>
        <w:outlineLvl w:val="0"/>
      </w:pPr>
      <w:r>
        <w:rPr>
          <w:rFonts w:ascii="Times New Roman" w:eastAsia="DejaVu Sans" w:hAnsi="Times New Roman" w:cs="Times New Roman"/>
          <w:color w:val="000000"/>
          <w:sz w:val="24"/>
          <w:szCs w:val="24"/>
        </w:rPr>
        <w:t>2.6. Копия Спецификации (</w:t>
      </w:r>
      <w:hyperlink r:id="rId51">
        <w:r>
          <w:rPr>
            <w:rStyle w:val="a"/>
            <w:rFonts w:ascii="Times New Roman" w:eastAsia="DejaVu Sans" w:hAnsi="Times New Roman" w:cs="Times New Roman"/>
            <w:color w:val="000000"/>
            <w:sz w:val="24"/>
            <w:szCs w:val="24"/>
            <w:u w:val="none"/>
          </w:rPr>
          <w:t>Приложение N 1</w:t>
        </w:r>
      </w:hyperlink>
      <w:r>
        <w:rPr>
          <w:rFonts w:ascii="Times New Roman" w:eastAsia="DejaVu Sans" w:hAnsi="Times New Roman" w:cs="Times New Roman"/>
          <w:color w:val="000000"/>
          <w:sz w:val="24"/>
          <w:szCs w:val="24"/>
        </w:rPr>
        <w:t xml:space="preserve"> к Контракту).</w:t>
      </w:r>
    </w:p>
    <w:p w:rsidR="00ED2C1D" w:rsidRDefault="00F53D22">
      <w:pPr>
        <w:spacing w:line="240" w:lineRule="auto"/>
        <w:outlineLvl w:val="0"/>
      </w:pPr>
      <w:r>
        <w:rPr>
          <w:rFonts w:ascii="Times New Roman" w:eastAsia="DejaVu Sans" w:hAnsi="Times New Roman" w:cs="Times New Roman"/>
          <w:color w:val="000000"/>
          <w:sz w:val="24"/>
          <w:szCs w:val="24"/>
        </w:rPr>
        <w:t>2.7. Копия Технических характеристик (</w:t>
      </w:r>
      <w:hyperlink r:id="rId52">
        <w:r>
          <w:rPr>
            <w:rStyle w:val="a"/>
            <w:rFonts w:ascii="Times New Roman" w:eastAsia="DejaVu Sans" w:hAnsi="Times New Roman" w:cs="Times New Roman"/>
            <w:color w:val="000000"/>
            <w:sz w:val="24"/>
            <w:szCs w:val="24"/>
            <w:u w:val="none"/>
          </w:rPr>
          <w:t>Приложение N 2</w:t>
        </w:r>
      </w:hyperlink>
      <w:r>
        <w:rPr>
          <w:rFonts w:ascii="Times New Roman" w:eastAsia="DejaVu Sans" w:hAnsi="Times New Roman" w:cs="Times New Roman"/>
          <w:color w:val="000000"/>
          <w:sz w:val="24"/>
          <w:szCs w:val="24"/>
        </w:rPr>
        <w:t xml:space="preserve"> к Контракту).</w:t>
      </w:r>
    </w:p>
    <w:p w:rsidR="00ED2C1D" w:rsidRDefault="00ED2C1D">
      <w:pPr>
        <w:spacing w:line="240" w:lineRule="auto"/>
        <w:rPr>
          <w:rFonts w:ascii="Times New Roman" w:hAnsi="Times New Roman" w:cs="Times New Roman"/>
          <w:color w:val="000000"/>
          <w:sz w:val="24"/>
          <w:szCs w:val="24"/>
          <w:lang w:eastAsia="ru-RU"/>
        </w:rPr>
      </w:pPr>
    </w:p>
    <w:tbl>
      <w:tblPr>
        <w:tblStyle w:val="310"/>
        <w:tblW w:w="9360" w:type="dxa"/>
        <w:tblLayout w:type="fixed"/>
        <w:tblLook w:val="04A0" w:firstRow="1" w:lastRow="0" w:firstColumn="1" w:lastColumn="0" w:noHBand="0" w:noVBand="1"/>
      </w:tblPr>
      <w:tblGrid>
        <w:gridCol w:w="4848"/>
        <w:gridCol w:w="4512"/>
      </w:tblGrid>
      <w:tr w:rsidR="00ED2C1D">
        <w:tc>
          <w:tcPr>
            <w:tcW w:w="4847" w:type="dxa"/>
            <w:tcBorders>
              <w:top w:val="nil"/>
              <w:left w:val="nil"/>
              <w:bottom w:val="nil"/>
              <w:right w:val="nil"/>
            </w:tcBorders>
          </w:tcPr>
          <w:p w:rsidR="00ED2C1D" w:rsidRDefault="00F53D22">
            <w:pPr>
              <w:spacing w:after="0" w:line="240" w:lineRule="auto"/>
              <w:rPr>
                <w:color w:val="000000"/>
              </w:rPr>
            </w:pPr>
            <w:r>
              <w:rPr>
                <w:rFonts w:ascii="Times New Roman" w:eastAsia="Calibri" w:hAnsi="Times New Roman" w:cs="Times New Roman"/>
                <w:b/>
                <w:color w:val="000000"/>
                <w:sz w:val="24"/>
                <w:szCs w:val="24"/>
                <w:lang w:eastAsia="ru-RU"/>
              </w:rPr>
              <w:t>От Заказчика:</w:t>
            </w:r>
          </w:p>
          <w:p w:rsidR="00ED2C1D" w:rsidRDefault="00ED2C1D">
            <w:pPr>
              <w:spacing w:after="0" w:line="240" w:lineRule="auto"/>
              <w:rPr>
                <w:rFonts w:ascii="Times New Roman" w:hAnsi="Times New Roman"/>
                <w:color w:val="000000"/>
                <w:sz w:val="24"/>
                <w:szCs w:val="24"/>
                <w:lang w:eastAsia="ru-RU"/>
              </w:rPr>
            </w:pPr>
          </w:p>
          <w:p w:rsidR="00785CD4" w:rsidRDefault="00F53D22">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 xml:space="preserve"> </w:t>
            </w:r>
          </w:p>
          <w:p w:rsidR="00ED2C1D" w:rsidRDefault="00F53D22">
            <w:pPr>
              <w:spacing w:after="0" w:line="240" w:lineRule="auto"/>
              <w:rPr>
                <w:color w:val="000000"/>
              </w:rPr>
            </w:pPr>
            <w:r>
              <w:rPr>
                <w:rFonts w:ascii="Times New Roman" w:eastAsia="Calibri" w:hAnsi="Times New Roman" w:cs="Times New Roman"/>
                <w:color w:val="000000"/>
                <w:sz w:val="24"/>
                <w:szCs w:val="24"/>
                <w:lang w:eastAsia="ru-RU"/>
              </w:rPr>
              <w:t>_________________/_____________</w:t>
            </w:r>
            <w:r>
              <w:rPr>
                <w:rFonts w:ascii="Times New Roman" w:eastAsia="Calibri" w:hAnsi="Times New Roman" w:cs="Times New Roman"/>
                <w:color w:val="000000"/>
                <w:sz w:val="24"/>
                <w:szCs w:val="24"/>
                <w:lang w:eastAsia="ru-RU"/>
              </w:rPr>
              <w:t>______/</w:t>
            </w:r>
          </w:p>
          <w:p w:rsidR="00ED2C1D" w:rsidRDefault="00F53D22">
            <w:pPr>
              <w:spacing w:after="0" w:line="240" w:lineRule="auto"/>
              <w:rPr>
                <w:color w:val="000000"/>
              </w:rPr>
            </w:pPr>
            <w:r>
              <w:rPr>
                <w:rFonts w:ascii="Times New Roman" w:eastAsia="Calibri" w:hAnsi="Times New Roman" w:cs="Times New Roman"/>
                <w:color w:val="000000"/>
                <w:sz w:val="24"/>
                <w:szCs w:val="24"/>
                <w:lang w:eastAsia="ru-RU"/>
              </w:rPr>
              <w:t xml:space="preserve"> ЭЦП</w:t>
            </w:r>
          </w:p>
          <w:p w:rsidR="00ED2C1D" w:rsidRDefault="00F53D22">
            <w:pPr>
              <w:spacing w:after="0" w:line="240" w:lineRule="auto"/>
              <w:rPr>
                <w:color w:val="000000"/>
              </w:rPr>
            </w:pPr>
            <w:r>
              <w:rPr>
                <w:rFonts w:ascii="Times New Roman" w:eastAsia="Calibri" w:hAnsi="Times New Roman" w:cs="Times New Roman"/>
                <w:color w:val="000000"/>
                <w:sz w:val="24"/>
                <w:szCs w:val="24"/>
                <w:lang w:eastAsia="ru-RU"/>
              </w:rPr>
              <w:t xml:space="preserve">     </w:t>
            </w:r>
          </w:p>
        </w:tc>
        <w:tc>
          <w:tcPr>
            <w:tcW w:w="4512" w:type="dxa"/>
            <w:tcBorders>
              <w:top w:val="nil"/>
              <w:left w:val="nil"/>
              <w:bottom w:val="nil"/>
              <w:right w:val="nil"/>
            </w:tcBorders>
          </w:tcPr>
          <w:p w:rsidR="00ED2C1D" w:rsidRDefault="00F53D22">
            <w:pPr>
              <w:spacing w:after="0" w:line="240" w:lineRule="auto"/>
              <w:rPr>
                <w:color w:val="000000"/>
              </w:rPr>
            </w:pPr>
            <w:r>
              <w:rPr>
                <w:rFonts w:ascii="Times New Roman" w:eastAsia="Calibri" w:hAnsi="Times New Roman" w:cs="Times New Roman"/>
                <w:b/>
                <w:color w:val="000000"/>
                <w:sz w:val="24"/>
                <w:szCs w:val="24"/>
                <w:lang w:eastAsia="ru-RU"/>
              </w:rPr>
              <w:t>От Поставщика:</w:t>
            </w:r>
          </w:p>
          <w:p w:rsidR="00ED2C1D" w:rsidRDefault="00ED2C1D">
            <w:pPr>
              <w:spacing w:after="0" w:line="240" w:lineRule="auto"/>
              <w:rPr>
                <w:rFonts w:ascii="Times New Roman" w:hAnsi="Times New Roman"/>
                <w:color w:val="000000"/>
                <w:sz w:val="24"/>
                <w:szCs w:val="24"/>
                <w:lang w:eastAsia="ru-RU"/>
              </w:rPr>
            </w:pPr>
          </w:p>
          <w:p w:rsidR="00ED2C1D" w:rsidRDefault="00ED2C1D">
            <w:pPr>
              <w:spacing w:after="0" w:line="240" w:lineRule="auto"/>
              <w:rPr>
                <w:rFonts w:ascii="Times New Roman" w:hAnsi="Times New Roman"/>
                <w:color w:val="000000"/>
                <w:sz w:val="24"/>
                <w:szCs w:val="24"/>
                <w:lang w:eastAsia="ru-RU"/>
              </w:rPr>
            </w:pPr>
          </w:p>
          <w:p w:rsidR="00ED2C1D" w:rsidRDefault="00F53D22">
            <w:pPr>
              <w:spacing w:after="0" w:line="240" w:lineRule="auto"/>
              <w:rPr>
                <w:color w:val="000000"/>
              </w:rPr>
            </w:pPr>
            <w:r>
              <w:rPr>
                <w:rFonts w:ascii="Times New Roman" w:eastAsia="Calibri" w:hAnsi="Times New Roman" w:cs="Times New Roman"/>
                <w:color w:val="000000"/>
                <w:sz w:val="24"/>
                <w:szCs w:val="24"/>
                <w:lang w:eastAsia="ru-RU"/>
              </w:rPr>
              <w:t>____________________/_____________/</w:t>
            </w:r>
          </w:p>
          <w:p w:rsidR="00ED2C1D" w:rsidRDefault="00ED2C1D">
            <w:pPr>
              <w:spacing w:after="0" w:line="240" w:lineRule="auto"/>
              <w:rPr>
                <w:rFonts w:ascii="Times New Roman" w:hAnsi="Times New Roman"/>
                <w:color w:val="000000"/>
                <w:sz w:val="24"/>
                <w:szCs w:val="24"/>
                <w:lang w:eastAsia="ru-RU"/>
              </w:rPr>
            </w:pPr>
          </w:p>
          <w:p w:rsidR="00ED2C1D" w:rsidRDefault="00ED2C1D">
            <w:pPr>
              <w:spacing w:after="0" w:line="240" w:lineRule="auto"/>
              <w:rPr>
                <w:color w:val="000000"/>
              </w:rPr>
            </w:pPr>
            <w:bookmarkStart w:id="19" w:name="_GoBack"/>
            <w:bookmarkEnd w:id="19"/>
          </w:p>
        </w:tc>
      </w:tr>
    </w:tbl>
    <w:p w:rsidR="00ED2C1D" w:rsidRDefault="00ED2C1D">
      <w:pPr>
        <w:tabs>
          <w:tab w:val="center" w:pos="5031"/>
          <w:tab w:val="left" w:pos="8786"/>
        </w:tabs>
        <w:spacing w:line="240" w:lineRule="auto"/>
        <w:rPr>
          <w:rFonts w:ascii="Times New Roman" w:hAnsi="Times New Roman" w:cs="Times New Roman"/>
          <w:color w:val="000000"/>
          <w:sz w:val="24"/>
          <w:szCs w:val="24"/>
        </w:rPr>
      </w:pPr>
    </w:p>
    <w:p w:rsidR="00ED2C1D" w:rsidRDefault="00ED2C1D">
      <w:pPr>
        <w:spacing w:line="240" w:lineRule="auto"/>
        <w:jc w:val="center"/>
        <w:rPr>
          <w:rFonts w:eastAsia="Calibri"/>
          <w:color w:val="000000"/>
          <w:szCs w:val="24"/>
        </w:rPr>
      </w:pPr>
    </w:p>
    <w:p w:rsidR="00ED2C1D" w:rsidRDefault="00ED2C1D">
      <w:pPr>
        <w:spacing w:line="240" w:lineRule="auto"/>
        <w:jc w:val="center"/>
        <w:rPr>
          <w:rFonts w:eastAsia="Calibri"/>
          <w:color w:val="000000"/>
          <w:szCs w:val="24"/>
        </w:rPr>
      </w:pPr>
    </w:p>
    <w:p w:rsidR="00ED2C1D" w:rsidRDefault="00ED2C1D">
      <w:pPr>
        <w:spacing w:line="240" w:lineRule="auto"/>
        <w:jc w:val="center"/>
        <w:rPr>
          <w:rFonts w:eastAsia="Calibri"/>
          <w:color w:val="000000"/>
          <w:szCs w:val="24"/>
        </w:rPr>
      </w:pPr>
    </w:p>
    <w:p w:rsidR="00ED2C1D" w:rsidRDefault="00ED2C1D">
      <w:pPr>
        <w:spacing w:line="240" w:lineRule="auto"/>
        <w:jc w:val="center"/>
        <w:rPr>
          <w:rFonts w:eastAsia="Calibri"/>
          <w:color w:val="000000"/>
          <w:szCs w:val="24"/>
        </w:rPr>
      </w:pPr>
    </w:p>
    <w:p w:rsidR="00ED2C1D" w:rsidRDefault="00ED2C1D">
      <w:pPr>
        <w:spacing w:line="240" w:lineRule="auto"/>
        <w:jc w:val="center"/>
        <w:rPr>
          <w:rFonts w:eastAsia="Calibri"/>
          <w:color w:val="000000"/>
          <w:szCs w:val="24"/>
        </w:rPr>
      </w:pPr>
    </w:p>
    <w:p w:rsidR="00ED2C1D" w:rsidRDefault="00ED2C1D">
      <w:pPr>
        <w:spacing w:line="240" w:lineRule="auto"/>
        <w:jc w:val="center"/>
        <w:rPr>
          <w:rFonts w:eastAsia="Calibri"/>
          <w:color w:val="000000"/>
          <w:szCs w:val="24"/>
        </w:rPr>
      </w:pPr>
    </w:p>
    <w:p w:rsidR="00ED2C1D" w:rsidRDefault="00ED2C1D">
      <w:pPr>
        <w:spacing w:line="240" w:lineRule="auto"/>
        <w:jc w:val="center"/>
        <w:rPr>
          <w:rFonts w:eastAsia="Calibri"/>
          <w:color w:val="000000"/>
          <w:szCs w:val="24"/>
        </w:rPr>
      </w:pPr>
    </w:p>
    <w:p w:rsidR="00ED2C1D" w:rsidRDefault="00ED2C1D">
      <w:pPr>
        <w:spacing w:line="240" w:lineRule="auto"/>
        <w:jc w:val="center"/>
        <w:rPr>
          <w:rFonts w:eastAsia="Calibri"/>
          <w:color w:val="000000"/>
          <w:szCs w:val="24"/>
        </w:rPr>
      </w:pPr>
    </w:p>
    <w:p w:rsidR="00ED2C1D" w:rsidRDefault="00ED2C1D">
      <w:pPr>
        <w:spacing w:line="240" w:lineRule="auto"/>
        <w:jc w:val="center"/>
        <w:rPr>
          <w:rFonts w:eastAsia="Calibri"/>
          <w:color w:val="000000"/>
          <w:szCs w:val="24"/>
        </w:rPr>
      </w:pPr>
    </w:p>
    <w:p w:rsidR="00ED2C1D" w:rsidRDefault="00ED2C1D">
      <w:pPr>
        <w:spacing w:line="240" w:lineRule="auto"/>
        <w:jc w:val="center"/>
        <w:rPr>
          <w:rFonts w:eastAsia="Calibri"/>
          <w:color w:val="000000"/>
          <w:szCs w:val="24"/>
        </w:rPr>
      </w:pPr>
    </w:p>
    <w:p w:rsidR="00ED2C1D" w:rsidRDefault="00F53D22">
      <w:pPr>
        <w:tabs>
          <w:tab w:val="left" w:pos="8295"/>
        </w:tabs>
        <w:spacing w:after="0" w:line="240" w:lineRule="auto"/>
        <w:jc w:val="right"/>
        <w:rPr>
          <w:color w:val="000000"/>
        </w:rPr>
      </w:pPr>
      <w:r>
        <w:br w:type="page"/>
      </w:r>
    </w:p>
    <w:p w:rsidR="00ED2C1D" w:rsidRDefault="00F53D22">
      <w:pPr>
        <w:tabs>
          <w:tab w:val="left" w:pos="8295"/>
        </w:tabs>
        <w:spacing w:after="0" w:line="240" w:lineRule="auto"/>
        <w:jc w:val="right"/>
        <w:rPr>
          <w:color w:val="000000"/>
        </w:rPr>
      </w:pPr>
      <w:r>
        <w:rPr>
          <w:rFonts w:ascii="Times New Roman" w:eastAsia="Calibri" w:hAnsi="Times New Roman" w:cs="Times New Roman"/>
          <w:b/>
          <w:color w:val="000000"/>
          <w:sz w:val="24"/>
          <w:szCs w:val="24"/>
        </w:rPr>
        <w:lastRenderedPageBreak/>
        <w:t>Приложение № 4</w:t>
      </w:r>
    </w:p>
    <w:p w:rsidR="00ED2C1D" w:rsidRDefault="00F53D22">
      <w:pPr>
        <w:spacing w:after="0" w:line="240" w:lineRule="auto"/>
        <w:jc w:val="right"/>
        <w:rPr>
          <w:color w:val="000000"/>
        </w:rPr>
      </w:pPr>
      <w:r>
        <w:rPr>
          <w:rFonts w:ascii="Times New Roman" w:hAnsi="Times New Roman" w:cs="Times New Roman"/>
          <w:color w:val="000000"/>
          <w:sz w:val="24"/>
          <w:szCs w:val="24"/>
          <w:lang w:eastAsia="ru-RU"/>
        </w:rPr>
        <w:t>к Контракту</w:t>
      </w:r>
    </w:p>
    <w:p w:rsidR="00ED2C1D" w:rsidRDefault="00F53D22">
      <w:pPr>
        <w:spacing w:after="0" w:line="240" w:lineRule="auto"/>
        <w:jc w:val="right"/>
        <w:rPr>
          <w:color w:val="000000"/>
        </w:rPr>
      </w:pPr>
      <w:r>
        <w:rPr>
          <w:rFonts w:ascii="Times New Roman" w:hAnsi="Times New Roman" w:cs="Times New Roman"/>
          <w:color w:val="000000"/>
          <w:sz w:val="24"/>
          <w:szCs w:val="24"/>
          <w:lang w:eastAsia="ru-RU"/>
        </w:rPr>
        <w:t>от «__» __________ 2026 г. № ________</w:t>
      </w:r>
    </w:p>
    <w:p w:rsidR="00ED2C1D" w:rsidRDefault="00F53D22">
      <w:pPr>
        <w:spacing w:after="0" w:line="240" w:lineRule="auto"/>
        <w:jc w:val="right"/>
        <w:rPr>
          <w:color w:val="000000"/>
        </w:rPr>
      </w:pPr>
      <w:r>
        <w:rPr>
          <w:rFonts w:ascii="Times New Roman" w:hAnsi="Times New Roman" w:cs="Times New Roman"/>
          <w:b/>
          <w:color w:val="000000"/>
          <w:sz w:val="24"/>
          <w:szCs w:val="24"/>
          <w:lang w:eastAsia="ru-RU"/>
        </w:rPr>
        <w:t>(Форма)</w:t>
      </w:r>
    </w:p>
    <w:p w:rsidR="00ED2C1D" w:rsidRDefault="00ED2C1D">
      <w:pPr>
        <w:widowControl w:val="0"/>
        <w:numPr>
          <w:ilvl w:val="0"/>
          <w:numId w:val="17"/>
        </w:numPr>
        <w:spacing w:after="0" w:line="240" w:lineRule="auto"/>
        <w:jc w:val="center"/>
        <w:rPr>
          <w:rFonts w:ascii="Times New Roman" w:hAnsi="Times New Roman" w:cs="Times New Roman"/>
          <w:color w:val="000000"/>
          <w:sz w:val="24"/>
          <w:szCs w:val="24"/>
          <w:lang w:eastAsia="ru-RU"/>
        </w:rPr>
      </w:pPr>
      <w:bookmarkStart w:id="20" w:name="P921"/>
      <w:bookmarkEnd w:id="20"/>
    </w:p>
    <w:p w:rsidR="00ED2C1D" w:rsidRDefault="00F53D22">
      <w:pPr>
        <w:widowControl w:val="0"/>
        <w:numPr>
          <w:ilvl w:val="0"/>
          <w:numId w:val="18"/>
        </w:numPr>
        <w:spacing w:after="0" w:line="240" w:lineRule="auto"/>
        <w:jc w:val="center"/>
        <w:rPr>
          <w:color w:val="000000"/>
        </w:rPr>
      </w:pPr>
      <w:r>
        <w:rPr>
          <w:rFonts w:ascii="Times New Roman" w:hAnsi="Times New Roman" w:cs="Times New Roman"/>
          <w:color w:val="000000"/>
          <w:sz w:val="24"/>
          <w:szCs w:val="24"/>
          <w:lang w:eastAsia="ru-RU"/>
        </w:rPr>
        <w:t>АКТ СВЕРКИ РАСЧЕТОВ</w:t>
      </w:r>
    </w:p>
    <w:p w:rsidR="00ED2C1D" w:rsidRDefault="00F53D22">
      <w:pPr>
        <w:widowControl w:val="0"/>
        <w:numPr>
          <w:ilvl w:val="0"/>
          <w:numId w:val="19"/>
        </w:numPr>
        <w:spacing w:after="0" w:line="240" w:lineRule="auto"/>
        <w:jc w:val="both"/>
        <w:rPr>
          <w:color w:val="000000"/>
        </w:rPr>
      </w:pPr>
      <w:r>
        <w:rPr>
          <w:rFonts w:ascii="Times New Roman" w:hAnsi="Times New Roman" w:cs="Times New Roman"/>
          <w:color w:val="000000"/>
          <w:sz w:val="24"/>
          <w:szCs w:val="24"/>
          <w:lang w:eastAsia="ru-RU"/>
        </w:rPr>
        <w:t xml:space="preserve">          </w:t>
      </w:r>
      <w:r>
        <w:rPr>
          <w:rFonts w:ascii="Times New Roman" w:hAnsi="Times New Roman" w:cs="Times New Roman"/>
          <w:color w:val="000000"/>
          <w:sz w:val="24"/>
          <w:szCs w:val="24"/>
          <w:lang w:eastAsia="ru-RU"/>
        </w:rPr>
        <w:t>_______________________________________________________</w:t>
      </w:r>
    </w:p>
    <w:p w:rsidR="00ED2C1D" w:rsidRDefault="00F53D22">
      <w:pPr>
        <w:widowControl w:val="0"/>
        <w:numPr>
          <w:ilvl w:val="0"/>
          <w:numId w:val="20"/>
        </w:numPr>
        <w:spacing w:after="0" w:line="240" w:lineRule="auto"/>
        <w:jc w:val="both"/>
        <w:rPr>
          <w:color w:val="000000"/>
        </w:rPr>
      </w:pPr>
      <w:r>
        <w:rPr>
          <w:rFonts w:ascii="Times New Roman" w:hAnsi="Times New Roman" w:cs="Times New Roman"/>
          <w:color w:val="000000"/>
          <w:sz w:val="24"/>
          <w:szCs w:val="24"/>
          <w:lang w:eastAsia="ru-RU"/>
        </w:rPr>
        <w:t xml:space="preserve">                    и _________________________________</w:t>
      </w:r>
    </w:p>
    <w:p w:rsidR="00ED2C1D" w:rsidRDefault="00ED2C1D">
      <w:pPr>
        <w:widowControl w:val="0"/>
        <w:numPr>
          <w:ilvl w:val="0"/>
          <w:numId w:val="21"/>
        </w:numPr>
        <w:spacing w:after="0" w:line="240" w:lineRule="auto"/>
        <w:jc w:val="both"/>
        <w:rPr>
          <w:rFonts w:ascii="Times New Roman" w:hAnsi="Times New Roman" w:cs="Times New Roman"/>
          <w:color w:val="000000"/>
          <w:sz w:val="24"/>
          <w:szCs w:val="24"/>
          <w:lang w:eastAsia="ru-RU"/>
        </w:rPr>
      </w:pPr>
    </w:p>
    <w:p w:rsidR="00ED2C1D" w:rsidRDefault="00F53D22">
      <w:pPr>
        <w:widowControl w:val="0"/>
        <w:numPr>
          <w:ilvl w:val="0"/>
          <w:numId w:val="22"/>
        </w:numPr>
        <w:spacing w:after="0" w:line="240" w:lineRule="auto"/>
        <w:jc w:val="both"/>
        <w:rPr>
          <w:color w:val="000000"/>
        </w:rPr>
      </w:pPr>
      <w:r>
        <w:rPr>
          <w:rFonts w:ascii="Times New Roman" w:hAnsi="Times New Roman" w:cs="Times New Roman"/>
          <w:color w:val="000000"/>
          <w:sz w:val="24"/>
          <w:szCs w:val="24"/>
          <w:lang w:eastAsia="ru-RU"/>
        </w:rPr>
        <w:t xml:space="preserve">     (контракт от «__» _________________ 20__ г № ______)</w:t>
      </w:r>
    </w:p>
    <w:p w:rsidR="00ED2C1D" w:rsidRDefault="00ED2C1D">
      <w:pPr>
        <w:widowControl w:val="0"/>
        <w:numPr>
          <w:ilvl w:val="0"/>
          <w:numId w:val="23"/>
        </w:numPr>
        <w:spacing w:after="0" w:line="240" w:lineRule="auto"/>
        <w:jc w:val="both"/>
        <w:rPr>
          <w:rFonts w:ascii="Times New Roman" w:hAnsi="Times New Roman" w:cs="Times New Roman"/>
          <w:color w:val="000000"/>
          <w:sz w:val="24"/>
          <w:szCs w:val="24"/>
          <w:lang w:eastAsia="ru-RU"/>
        </w:rPr>
      </w:pPr>
    </w:p>
    <w:p w:rsidR="00ED2C1D" w:rsidRDefault="00F53D22">
      <w:pPr>
        <w:widowControl w:val="0"/>
        <w:numPr>
          <w:ilvl w:val="0"/>
          <w:numId w:val="24"/>
        </w:numPr>
        <w:spacing w:after="0" w:line="240" w:lineRule="auto"/>
        <w:jc w:val="both"/>
        <w:rPr>
          <w:color w:val="000000"/>
        </w:rPr>
      </w:pPr>
      <w:r>
        <w:rPr>
          <w:rFonts w:ascii="Times New Roman" w:hAnsi="Times New Roman" w:cs="Times New Roman"/>
          <w:color w:val="000000"/>
          <w:sz w:val="24"/>
          <w:szCs w:val="24"/>
          <w:lang w:eastAsia="ru-RU"/>
        </w:rPr>
        <w:t>Сальдо на __________ _______________        Раздел _________________</w:t>
      </w:r>
    </w:p>
    <w:p w:rsidR="00ED2C1D" w:rsidRDefault="00F53D22">
      <w:pPr>
        <w:widowControl w:val="0"/>
        <w:numPr>
          <w:ilvl w:val="0"/>
          <w:numId w:val="25"/>
        </w:numPr>
        <w:spacing w:after="0" w:line="240" w:lineRule="auto"/>
        <w:jc w:val="both"/>
        <w:rPr>
          <w:color w:val="000000"/>
        </w:rPr>
      </w:pPr>
      <w:r>
        <w:rPr>
          <w:rFonts w:ascii="Times New Roman" w:hAnsi="Times New Roman" w:cs="Times New Roman"/>
          <w:color w:val="000000"/>
          <w:sz w:val="24"/>
          <w:szCs w:val="24"/>
          <w:lang w:eastAsia="ru-RU"/>
        </w:rPr>
        <w:t xml:space="preserve">            (</w:t>
      </w:r>
      <w:proofErr w:type="gramStart"/>
      <w:r>
        <w:rPr>
          <w:rFonts w:ascii="Times New Roman" w:hAnsi="Times New Roman" w:cs="Times New Roman"/>
          <w:color w:val="000000"/>
          <w:sz w:val="24"/>
          <w:szCs w:val="24"/>
          <w:lang w:eastAsia="ru-RU"/>
        </w:rPr>
        <w:t>да</w:t>
      </w:r>
      <w:r>
        <w:rPr>
          <w:rFonts w:ascii="Times New Roman" w:hAnsi="Times New Roman" w:cs="Times New Roman"/>
          <w:color w:val="000000"/>
          <w:sz w:val="24"/>
          <w:szCs w:val="24"/>
          <w:lang w:eastAsia="ru-RU"/>
        </w:rPr>
        <w:t xml:space="preserve">та)   </w:t>
      </w:r>
      <w:proofErr w:type="gramEnd"/>
      <w:r>
        <w:rPr>
          <w:rFonts w:ascii="Times New Roman" w:hAnsi="Times New Roman" w:cs="Times New Roman"/>
          <w:color w:val="000000"/>
          <w:sz w:val="24"/>
          <w:szCs w:val="24"/>
          <w:lang w:eastAsia="ru-RU"/>
        </w:rPr>
        <w:t xml:space="preserve">    (сумма)</w:t>
      </w:r>
    </w:p>
    <w:p w:rsidR="00ED2C1D" w:rsidRDefault="00ED2C1D">
      <w:pPr>
        <w:spacing w:line="240" w:lineRule="auto"/>
        <w:rPr>
          <w:rFonts w:ascii="Times New Roman" w:hAnsi="Times New Roman" w:cs="Times New Roman"/>
          <w:color w:val="000000"/>
          <w:sz w:val="24"/>
          <w:szCs w:val="24"/>
          <w:lang w:eastAsia="ru-RU"/>
        </w:rPr>
      </w:pPr>
    </w:p>
    <w:tbl>
      <w:tblPr>
        <w:tblW w:w="9030" w:type="dxa"/>
        <w:tblLayout w:type="fixed"/>
        <w:tblCellMar>
          <w:top w:w="102" w:type="dxa"/>
          <w:left w:w="62" w:type="dxa"/>
          <w:bottom w:w="102" w:type="dxa"/>
          <w:right w:w="62" w:type="dxa"/>
        </w:tblCellMar>
        <w:tblLook w:val="04A0" w:firstRow="1" w:lastRow="0" w:firstColumn="1" w:lastColumn="0" w:noHBand="0" w:noVBand="1"/>
      </w:tblPr>
      <w:tblGrid>
        <w:gridCol w:w="2259"/>
        <w:gridCol w:w="2257"/>
        <w:gridCol w:w="2257"/>
        <w:gridCol w:w="2257"/>
      </w:tblGrid>
      <w:tr w:rsidR="00ED2C1D">
        <w:tc>
          <w:tcPr>
            <w:tcW w:w="4515" w:type="dxa"/>
            <w:gridSpan w:val="2"/>
            <w:tcBorders>
              <w:top w:val="single" w:sz="4" w:space="0" w:color="000000"/>
              <w:left w:val="single" w:sz="4" w:space="0" w:color="000000"/>
              <w:bottom w:val="single" w:sz="4" w:space="0" w:color="000000"/>
              <w:right w:val="single" w:sz="4" w:space="0" w:color="000000"/>
            </w:tcBorders>
          </w:tcPr>
          <w:p w:rsidR="00ED2C1D" w:rsidRDefault="00F53D22">
            <w:pPr>
              <w:spacing w:line="240" w:lineRule="auto"/>
              <w:jc w:val="center"/>
              <w:rPr>
                <w:color w:val="000000"/>
              </w:rPr>
            </w:pPr>
            <w:r>
              <w:rPr>
                <w:rFonts w:ascii="Times New Roman" w:hAnsi="Times New Roman" w:cs="Times New Roman"/>
                <w:color w:val="000000"/>
                <w:sz w:val="24"/>
                <w:szCs w:val="24"/>
                <w:lang w:eastAsia="ru-RU"/>
              </w:rPr>
              <w:t>Наименование Заказчика</w:t>
            </w:r>
          </w:p>
        </w:tc>
        <w:tc>
          <w:tcPr>
            <w:tcW w:w="4514" w:type="dxa"/>
            <w:gridSpan w:val="2"/>
            <w:tcBorders>
              <w:top w:val="single" w:sz="4" w:space="0" w:color="000000"/>
              <w:left w:val="single" w:sz="4" w:space="0" w:color="000000"/>
              <w:bottom w:val="single" w:sz="4" w:space="0" w:color="000000"/>
              <w:right w:val="single" w:sz="4" w:space="0" w:color="000000"/>
            </w:tcBorders>
          </w:tcPr>
          <w:p w:rsidR="00ED2C1D" w:rsidRDefault="00F53D22">
            <w:pPr>
              <w:spacing w:line="240" w:lineRule="auto"/>
              <w:jc w:val="center"/>
              <w:rPr>
                <w:color w:val="000000"/>
              </w:rPr>
            </w:pPr>
            <w:r>
              <w:rPr>
                <w:rFonts w:ascii="Times New Roman" w:hAnsi="Times New Roman" w:cs="Times New Roman"/>
                <w:color w:val="000000"/>
                <w:sz w:val="24"/>
                <w:szCs w:val="24"/>
                <w:lang w:eastAsia="ru-RU"/>
              </w:rPr>
              <w:t>Наименование Поставщика</w:t>
            </w:r>
          </w:p>
        </w:tc>
      </w:tr>
      <w:tr w:rsidR="00ED2C1D">
        <w:tc>
          <w:tcPr>
            <w:tcW w:w="2258" w:type="dxa"/>
            <w:tcBorders>
              <w:top w:val="single" w:sz="4" w:space="0" w:color="000000"/>
              <w:left w:val="single" w:sz="4" w:space="0" w:color="000000"/>
              <w:bottom w:val="single" w:sz="4" w:space="0" w:color="000000"/>
              <w:right w:val="single" w:sz="4" w:space="0" w:color="000000"/>
            </w:tcBorders>
          </w:tcPr>
          <w:p w:rsidR="00ED2C1D" w:rsidRDefault="00F53D22">
            <w:pPr>
              <w:spacing w:line="240" w:lineRule="auto"/>
              <w:jc w:val="center"/>
              <w:rPr>
                <w:color w:val="000000"/>
              </w:rPr>
            </w:pPr>
            <w:r>
              <w:rPr>
                <w:rFonts w:ascii="Times New Roman" w:hAnsi="Times New Roman" w:cs="Times New Roman"/>
                <w:color w:val="000000"/>
                <w:sz w:val="24"/>
                <w:szCs w:val="24"/>
                <w:lang w:eastAsia="ru-RU"/>
              </w:rPr>
              <w:t>N платежных поручений</w:t>
            </w:r>
          </w:p>
        </w:tc>
        <w:tc>
          <w:tcPr>
            <w:tcW w:w="2257" w:type="dxa"/>
            <w:tcBorders>
              <w:top w:val="single" w:sz="4" w:space="0" w:color="000000"/>
              <w:left w:val="single" w:sz="4" w:space="0" w:color="000000"/>
              <w:bottom w:val="single" w:sz="4" w:space="0" w:color="000000"/>
              <w:right w:val="single" w:sz="4" w:space="0" w:color="000000"/>
            </w:tcBorders>
          </w:tcPr>
          <w:p w:rsidR="00ED2C1D" w:rsidRDefault="00F53D22">
            <w:pPr>
              <w:spacing w:line="240" w:lineRule="auto"/>
              <w:jc w:val="center"/>
              <w:rPr>
                <w:color w:val="000000"/>
              </w:rPr>
            </w:pPr>
            <w:r>
              <w:rPr>
                <w:rFonts w:ascii="Times New Roman" w:hAnsi="Times New Roman" w:cs="Times New Roman"/>
                <w:color w:val="000000"/>
                <w:sz w:val="24"/>
                <w:szCs w:val="24"/>
                <w:lang w:eastAsia="ru-RU"/>
              </w:rPr>
              <w:t>Сумма, руб.</w:t>
            </w:r>
          </w:p>
        </w:tc>
        <w:tc>
          <w:tcPr>
            <w:tcW w:w="2257" w:type="dxa"/>
            <w:tcBorders>
              <w:top w:val="single" w:sz="4" w:space="0" w:color="000000"/>
              <w:left w:val="single" w:sz="4" w:space="0" w:color="000000"/>
              <w:bottom w:val="single" w:sz="4" w:space="0" w:color="000000"/>
              <w:right w:val="single" w:sz="4" w:space="0" w:color="000000"/>
            </w:tcBorders>
          </w:tcPr>
          <w:p w:rsidR="00ED2C1D" w:rsidRDefault="00F53D22">
            <w:pPr>
              <w:spacing w:line="240" w:lineRule="auto"/>
              <w:jc w:val="center"/>
              <w:rPr>
                <w:color w:val="000000"/>
              </w:rPr>
            </w:pPr>
            <w:r>
              <w:rPr>
                <w:rFonts w:ascii="Times New Roman" w:hAnsi="Times New Roman" w:cs="Times New Roman"/>
                <w:color w:val="000000"/>
                <w:sz w:val="24"/>
                <w:szCs w:val="24"/>
                <w:lang w:eastAsia="ru-RU"/>
              </w:rPr>
              <w:t>N акта, дата</w:t>
            </w:r>
          </w:p>
        </w:tc>
        <w:tc>
          <w:tcPr>
            <w:tcW w:w="2257" w:type="dxa"/>
            <w:tcBorders>
              <w:top w:val="single" w:sz="4" w:space="0" w:color="000000"/>
              <w:left w:val="single" w:sz="4" w:space="0" w:color="000000"/>
              <w:bottom w:val="single" w:sz="4" w:space="0" w:color="000000"/>
              <w:right w:val="single" w:sz="4" w:space="0" w:color="000000"/>
            </w:tcBorders>
          </w:tcPr>
          <w:p w:rsidR="00ED2C1D" w:rsidRDefault="00F53D22">
            <w:pPr>
              <w:spacing w:line="240" w:lineRule="auto"/>
              <w:jc w:val="center"/>
              <w:rPr>
                <w:color w:val="000000"/>
              </w:rPr>
            </w:pPr>
            <w:r>
              <w:rPr>
                <w:rFonts w:ascii="Times New Roman" w:hAnsi="Times New Roman" w:cs="Times New Roman"/>
                <w:color w:val="000000"/>
                <w:sz w:val="24"/>
                <w:szCs w:val="24"/>
                <w:lang w:eastAsia="ru-RU"/>
              </w:rPr>
              <w:t>Сумма, руб.</w:t>
            </w:r>
          </w:p>
        </w:tc>
      </w:tr>
      <w:tr w:rsidR="00ED2C1D">
        <w:tc>
          <w:tcPr>
            <w:tcW w:w="2258" w:type="dxa"/>
            <w:tcBorders>
              <w:top w:val="single" w:sz="4" w:space="0" w:color="000000"/>
              <w:left w:val="single" w:sz="4" w:space="0" w:color="000000"/>
              <w:bottom w:val="single" w:sz="4" w:space="0" w:color="000000"/>
              <w:right w:val="single" w:sz="4" w:space="0" w:color="000000"/>
            </w:tcBorders>
          </w:tcPr>
          <w:p w:rsidR="00ED2C1D" w:rsidRDefault="00ED2C1D">
            <w:pPr>
              <w:spacing w:line="240" w:lineRule="auto"/>
              <w:rPr>
                <w:rFonts w:ascii="Times New Roman" w:hAnsi="Times New Roman" w:cs="Times New Roman"/>
                <w:color w:val="000000"/>
                <w:sz w:val="24"/>
                <w:szCs w:val="24"/>
                <w:lang w:eastAsia="ru-RU"/>
              </w:rPr>
            </w:pPr>
          </w:p>
        </w:tc>
        <w:tc>
          <w:tcPr>
            <w:tcW w:w="2257" w:type="dxa"/>
            <w:tcBorders>
              <w:top w:val="single" w:sz="4" w:space="0" w:color="000000"/>
              <w:left w:val="single" w:sz="4" w:space="0" w:color="000000"/>
              <w:bottom w:val="single" w:sz="4" w:space="0" w:color="000000"/>
              <w:right w:val="single" w:sz="4" w:space="0" w:color="000000"/>
            </w:tcBorders>
          </w:tcPr>
          <w:p w:rsidR="00ED2C1D" w:rsidRDefault="00ED2C1D">
            <w:pPr>
              <w:spacing w:line="240" w:lineRule="auto"/>
              <w:rPr>
                <w:rFonts w:ascii="Times New Roman" w:hAnsi="Times New Roman" w:cs="Times New Roman"/>
                <w:color w:val="000000"/>
                <w:sz w:val="24"/>
                <w:szCs w:val="24"/>
                <w:lang w:eastAsia="ru-RU"/>
              </w:rPr>
            </w:pPr>
          </w:p>
        </w:tc>
        <w:tc>
          <w:tcPr>
            <w:tcW w:w="2257" w:type="dxa"/>
            <w:tcBorders>
              <w:top w:val="single" w:sz="4" w:space="0" w:color="000000"/>
              <w:left w:val="single" w:sz="4" w:space="0" w:color="000000"/>
              <w:bottom w:val="single" w:sz="4" w:space="0" w:color="000000"/>
              <w:right w:val="single" w:sz="4" w:space="0" w:color="000000"/>
            </w:tcBorders>
          </w:tcPr>
          <w:p w:rsidR="00ED2C1D" w:rsidRDefault="00ED2C1D">
            <w:pPr>
              <w:spacing w:line="240" w:lineRule="auto"/>
              <w:rPr>
                <w:rFonts w:ascii="Times New Roman" w:hAnsi="Times New Roman" w:cs="Times New Roman"/>
                <w:color w:val="000000"/>
                <w:sz w:val="24"/>
                <w:szCs w:val="24"/>
                <w:lang w:eastAsia="ru-RU"/>
              </w:rPr>
            </w:pPr>
          </w:p>
        </w:tc>
        <w:tc>
          <w:tcPr>
            <w:tcW w:w="2257" w:type="dxa"/>
            <w:tcBorders>
              <w:top w:val="single" w:sz="4" w:space="0" w:color="000000"/>
              <w:left w:val="single" w:sz="4" w:space="0" w:color="000000"/>
              <w:bottom w:val="single" w:sz="4" w:space="0" w:color="000000"/>
              <w:right w:val="single" w:sz="4" w:space="0" w:color="000000"/>
            </w:tcBorders>
          </w:tcPr>
          <w:p w:rsidR="00ED2C1D" w:rsidRDefault="00ED2C1D">
            <w:pPr>
              <w:spacing w:line="240" w:lineRule="auto"/>
              <w:rPr>
                <w:rFonts w:ascii="Times New Roman" w:hAnsi="Times New Roman" w:cs="Times New Roman"/>
                <w:color w:val="000000"/>
                <w:sz w:val="24"/>
                <w:szCs w:val="24"/>
                <w:lang w:eastAsia="ru-RU"/>
              </w:rPr>
            </w:pPr>
          </w:p>
        </w:tc>
      </w:tr>
      <w:tr w:rsidR="00ED2C1D">
        <w:tc>
          <w:tcPr>
            <w:tcW w:w="2258" w:type="dxa"/>
            <w:tcBorders>
              <w:top w:val="single" w:sz="4" w:space="0" w:color="000000"/>
              <w:left w:val="single" w:sz="4" w:space="0" w:color="000000"/>
              <w:bottom w:val="single" w:sz="4" w:space="0" w:color="000000"/>
              <w:right w:val="single" w:sz="4" w:space="0" w:color="000000"/>
            </w:tcBorders>
          </w:tcPr>
          <w:p w:rsidR="00ED2C1D" w:rsidRDefault="00F53D22">
            <w:pPr>
              <w:spacing w:line="240" w:lineRule="auto"/>
              <w:rPr>
                <w:color w:val="000000"/>
              </w:rPr>
            </w:pPr>
            <w:r>
              <w:rPr>
                <w:rFonts w:ascii="Times New Roman" w:hAnsi="Times New Roman" w:cs="Times New Roman"/>
                <w:color w:val="000000"/>
                <w:sz w:val="24"/>
                <w:szCs w:val="24"/>
                <w:lang w:eastAsia="ru-RU"/>
              </w:rPr>
              <w:t>Итого:</w:t>
            </w:r>
          </w:p>
        </w:tc>
        <w:tc>
          <w:tcPr>
            <w:tcW w:w="2257" w:type="dxa"/>
            <w:tcBorders>
              <w:top w:val="single" w:sz="4" w:space="0" w:color="000000"/>
              <w:left w:val="single" w:sz="4" w:space="0" w:color="000000"/>
              <w:bottom w:val="single" w:sz="4" w:space="0" w:color="000000"/>
              <w:right w:val="single" w:sz="4" w:space="0" w:color="000000"/>
            </w:tcBorders>
          </w:tcPr>
          <w:p w:rsidR="00ED2C1D" w:rsidRDefault="00ED2C1D">
            <w:pPr>
              <w:spacing w:line="240" w:lineRule="auto"/>
              <w:rPr>
                <w:rFonts w:ascii="Times New Roman" w:hAnsi="Times New Roman" w:cs="Times New Roman"/>
                <w:color w:val="000000"/>
                <w:sz w:val="24"/>
                <w:szCs w:val="24"/>
                <w:lang w:eastAsia="ru-RU"/>
              </w:rPr>
            </w:pPr>
          </w:p>
        </w:tc>
        <w:tc>
          <w:tcPr>
            <w:tcW w:w="2257" w:type="dxa"/>
            <w:tcBorders>
              <w:top w:val="single" w:sz="4" w:space="0" w:color="000000"/>
              <w:left w:val="single" w:sz="4" w:space="0" w:color="000000"/>
              <w:bottom w:val="single" w:sz="4" w:space="0" w:color="000000"/>
              <w:right w:val="single" w:sz="4" w:space="0" w:color="000000"/>
            </w:tcBorders>
          </w:tcPr>
          <w:p w:rsidR="00ED2C1D" w:rsidRDefault="00ED2C1D">
            <w:pPr>
              <w:spacing w:line="240" w:lineRule="auto"/>
              <w:rPr>
                <w:rFonts w:ascii="Times New Roman" w:hAnsi="Times New Roman" w:cs="Times New Roman"/>
                <w:color w:val="000000"/>
                <w:sz w:val="24"/>
                <w:szCs w:val="24"/>
                <w:lang w:eastAsia="ru-RU"/>
              </w:rPr>
            </w:pPr>
          </w:p>
        </w:tc>
        <w:tc>
          <w:tcPr>
            <w:tcW w:w="2257" w:type="dxa"/>
            <w:tcBorders>
              <w:top w:val="single" w:sz="4" w:space="0" w:color="000000"/>
              <w:left w:val="single" w:sz="4" w:space="0" w:color="000000"/>
              <w:bottom w:val="single" w:sz="4" w:space="0" w:color="000000"/>
              <w:right w:val="single" w:sz="4" w:space="0" w:color="000000"/>
            </w:tcBorders>
          </w:tcPr>
          <w:p w:rsidR="00ED2C1D" w:rsidRDefault="00ED2C1D">
            <w:pPr>
              <w:spacing w:line="240" w:lineRule="auto"/>
              <w:rPr>
                <w:rFonts w:ascii="Times New Roman" w:hAnsi="Times New Roman" w:cs="Times New Roman"/>
                <w:color w:val="000000"/>
                <w:sz w:val="24"/>
                <w:szCs w:val="24"/>
                <w:lang w:eastAsia="ru-RU"/>
              </w:rPr>
            </w:pPr>
          </w:p>
        </w:tc>
      </w:tr>
    </w:tbl>
    <w:p w:rsidR="00ED2C1D" w:rsidRDefault="00F53D22">
      <w:pPr>
        <w:widowControl w:val="0"/>
        <w:numPr>
          <w:ilvl w:val="0"/>
          <w:numId w:val="26"/>
        </w:numPr>
        <w:spacing w:after="0" w:line="240" w:lineRule="auto"/>
        <w:jc w:val="both"/>
        <w:rPr>
          <w:color w:val="000000"/>
        </w:rPr>
      </w:pPr>
      <w:r>
        <w:rPr>
          <w:rFonts w:ascii="Times New Roman" w:hAnsi="Times New Roman" w:cs="Times New Roman"/>
          <w:color w:val="000000"/>
          <w:sz w:val="24"/>
          <w:szCs w:val="24"/>
          <w:lang w:eastAsia="ru-RU"/>
        </w:rPr>
        <w:t>Сальдо на __________ _______________</w:t>
      </w:r>
    </w:p>
    <w:p w:rsidR="00ED2C1D" w:rsidRDefault="00F53D22">
      <w:pPr>
        <w:widowControl w:val="0"/>
        <w:numPr>
          <w:ilvl w:val="0"/>
          <w:numId w:val="27"/>
        </w:numPr>
        <w:spacing w:after="0" w:line="240" w:lineRule="auto"/>
        <w:jc w:val="both"/>
        <w:rPr>
          <w:color w:val="000000"/>
        </w:rPr>
      </w:pPr>
      <w:r>
        <w:rPr>
          <w:rFonts w:ascii="Times New Roman" w:hAnsi="Times New Roman" w:cs="Times New Roman"/>
          <w:color w:val="000000"/>
          <w:sz w:val="24"/>
          <w:szCs w:val="24"/>
          <w:lang w:eastAsia="ru-RU"/>
        </w:rPr>
        <w:t xml:space="preserve">            (</w:t>
      </w:r>
      <w:proofErr w:type="gramStart"/>
      <w:r>
        <w:rPr>
          <w:rFonts w:ascii="Times New Roman" w:hAnsi="Times New Roman" w:cs="Times New Roman"/>
          <w:color w:val="000000"/>
          <w:sz w:val="24"/>
          <w:szCs w:val="24"/>
          <w:lang w:eastAsia="ru-RU"/>
        </w:rPr>
        <w:t xml:space="preserve">дата)   </w:t>
      </w:r>
      <w:proofErr w:type="gramEnd"/>
      <w:r>
        <w:rPr>
          <w:rFonts w:ascii="Times New Roman" w:hAnsi="Times New Roman" w:cs="Times New Roman"/>
          <w:color w:val="000000"/>
          <w:sz w:val="24"/>
          <w:szCs w:val="24"/>
          <w:lang w:eastAsia="ru-RU"/>
        </w:rPr>
        <w:t xml:space="preserve">    (сумма)</w:t>
      </w:r>
    </w:p>
    <w:p w:rsidR="00ED2C1D" w:rsidRDefault="00ED2C1D">
      <w:pPr>
        <w:widowControl w:val="0"/>
        <w:numPr>
          <w:ilvl w:val="0"/>
          <w:numId w:val="28"/>
        </w:numPr>
        <w:spacing w:after="0" w:line="240" w:lineRule="auto"/>
        <w:jc w:val="both"/>
        <w:rPr>
          <w:rFonts w:ascii="Times New Roman" w:hAnsi="Times New Roman" w:cs="Times New Roman"/>
          <w:color w:val="000000"/>
          <w:sz w:val="24"/>
          <w:szCs w:val="24"/>
          <w:lang w:eastAsia="ru-RU"/>
        </w:rPr>
      </w:pPr>
    </w:p>
    <w:p w:rsidR="00ED2C1D" w:rsidRDefault="00F53D22">
      <w:pPr>
        <w:widowControl w:val="0"/>
        <w:numPr>
          <w:ilvl w:val="0"/>
          <w:numId w:val="29"/>
        </w:numPr>
        <w:spacing w:after="0" w:line="240" w:lineRule="auto"/>
        <w:jc w:val="both"/>
        <w:rPr>
          <w:color w:val="000000"/>
        </w:rPr>
      </w:pPr>
      <w:r>
        <w:rPr>
          <w:rFonts w:ascii="Times New Roman" w:hAnsi="Times New Roman" w:cs="Times New Roman"/>
          <w:color w:val="000000"/>
          <w:sz w:val="24"/>
          <w:szCs w:val="24"/>
          <w:lang w:eastAsia="ru-RU"/>
        </w:rPr>
        <w:t>В пользу ____________</w:t>
      </w:r>
    </w:p>
    <w:p w:rsidR="00ED2C1D" w:rsidRDefault="00ED2C1D">
      <w:pPr>
        <w:spacing w:line="240" w:lineRule="auto"/>
        <w:rPr>
          <w:rFonts w:ascii="Times New Roman" w:hAnsi="Times New Roman" w:cs="Times New Roman"/>
          <w:color w:val="000000"/>
          <w:sz w:val="24"/>
          <w:szCs w:val="24"/>
          <w:lang w:eastAsia="ru-RU"/>
        </w:rPr>
      </w:pPr>
    </w:p>
    <w:tbl>
      <w:tblPr>
        <w:tblW w:w="9045" w:type="dxa"/>
        <w:tblLayout w:type="fixed"/>
        <w:tblCellMar>
          <w:top w:w="102" w:type="dxa"/>
          <w:left w:w="62" w:type="dxa"/>
          <w:bottom w:w="102" w:type="dxa"/>
          <w:right w:w="62" w:type="dxa"/>
        </w:tblCellMar>
        <w:tblLook w:val="04A0" w:firstRow="1" w:lastRow="0" w:firstColumn="1" w:lastColumn="0" w:noHBand="0" w:noVBand="1"/>
      </w:tblPr>
      <w:tblGrid>
        <w:gridCol w:w="2116"/>
        <w:gridCol w:w="340"/>
        <w:gridCol w:w="1965"/>
        <w:gridCol w:w="340"/>
        <w:gridCol w:w="1781"/>
        <w:gridCol w:w="340"/>
        <w:gridCol w:w="2163"/>
      </w:tblGrid>
      <w:tr w:rsidR="00ED2C1D">
        <w:tc>
          <w:tcPr>
            <w:tcW w:w="4420" w:type="dxa"/>
            <w:gridSpan w:val="3"/>
          </w:tcPr>
          <w:p w:rsidR="00ED2C1D" w:rsidRDefault="00F53D22">
            <w:pPr>
              <w:spacing w:line="240" w:lineRule="auto"/>
              <w:jc w:val="center"/>
              <w:rPr>
                <w:color w:val="000000"/>
              </w:rPr>
            </w:pPr>
            <w:r>
              <w:rPr>
                <w:rFonts w:ascii="Times New Roman" w:hAnsi="Times New Roman" w:cs="Times New Roman"/>
                <w:color w:val="000000"/>
                <w:sz w:val="24"/>
                <w:szCs w:val="24"/>
                <w:lang w:eastAsia="ru-RU"/>
              </w:rPr>
              <w:t>Заказчик</w:t>
            </w:r>
          </w:p>
        </w:tc>
        <w:tc>
          <w:tcPr>
            <w:tcW w:w="340" w:type="dxa"/>
          </w:tcPr>
          <w:p w:rsidR="00ED2C1D" w:rsidRDefault="00ED2C1D">
            <w:pPr>
              <w:spacing w:line="240" w:lineRule="auto"/>
              <w:rPr>
                <w:rFonts w:ascii="Times New Roman" w:hAnsi="Times New Roman" w:cs="Times New Roman"/>
                <w:color w:val="000000"/>
                <w:sz w:val="24"/>
                <w:szCs w:val="24"/>
                <w:lang w:eastAsia="ru-RU"/>
              </w:rPr>
            </w:pPr>
          </w:p>
        </w:tc>
        <w:tc>
          <w:tcPr>
            <w:tcW w:w="4284" w:type="dxa"/>
            <w:gridSpan w:val="3"/>
          </w:tcPr>
          <w:p w:rsidR="00ED2C1D" w:rsidRDefault="00F53D22">
            <w:pPr>
              <w:spacing w:line="240" w:lineRule="auto"/>
              <w:jc w:val="center"/>
              <w:rPr>
                <w:color w:val="000000"/>
              </w:rPr>
            </w:pPr>
            <w:r>
              <w:rPr>
                <w:rFonts w:ascii="Times New Roman" w:hAnsi="Times New Roman" w:cs="Times New Roman"/>
                <w:color w:val="000000"/>
                <w:sz w:val="24"/>
                <w:szCs w:val="24"/>
                <w:lang w:eastAsia="ru-RU"/>
              </w:rPr>
              <w:t>Поставщик</w:t>
            </w:r>
          </w:p>
        </w:tc>
      </w:tr>
      <w:tr w:rsidR="00ED2C1D">
        <w:tc>
          <w:tcPr>
            <w:tcW w:w="2115" w:type="dxa"/>
            <w:tcBorders>
              <w:bottom w:val="single" w:sz="4" w:space="0" w:color="000000"/>
            </w:tcBorders>
            <w:vAlign w:val="bottom"/>
          </w:tcPr>
          <w:p w:rsidR="00ED2C1D" w:rsidRDefault="00ED2C1D">
            <w:pPr>
              <w:spacing w:line="240" w:lineRule="auto"/>
              <w:rPr>
                <w:rFonts w:ascii="Times New Roman" w:hAnsi="Times New Roman" w:cs="Times New Roman"/>
                <w:color w:val="000000"/>
                <w:sz w:val="24"/>
                <w:szCs w:val="24"/>
                <w:lang w:eastAsia="ru-RU"/>
              </w:rPr>
            </w:pPr>
          </w:p>
        </w:tc>
        <w:tc>
          <w:tcPr>
            <w:tcW w:w="340" w:type="dxa"/>
          </w:tcPr>
          <w:p w:rsidR="00ED2C1D" w:rsidRDefault="00ED2C1D">
            <w:pPr>
              <w:spacing w:line="240" w:lineRule="auto"/>
              <w:rPr>
                <w:rFonts w:ascii="Times New Roman" w:hAnsi="Times New Roman" w:cs="Times New Roman"/>
                <w:color w:val="000000"/>
                <w:sz w:val="24"/>
                <w:szCs w:val="24"/>
                <w:lang w:eastAsia="ru-RU"/>
              </w:rPr>
            </w:pPr>
          </w:p>
        </w:tc>
        <w:tc>
          <w:tcPr>
            <w:tcW w:w="1965" w:type="dxa"/>
            <w:tcBorders>
              <w:bottom w:val="single" w:sz="4" w:space="0" w:color="000000"/>
            </w:tcBorders>
            <w:vAlign w:val="bottom"/>
          </w:tcPr>
          <w:p w:rsidR="00ED2C1D" w:rsidRDefault="00ED2C1D">
            <w:pPr>
              <w:spacing w:line="240" w:lineRule="auto"/>
              <w:rPr>
                <w:rFonts w:ascii="Times New Roman" w:hAnsi="Times New Roman" w:cs="Times New Roman"/>
                <w:color w:val="000000"/>
                <w:sz w:val="24"/>
                <w:szCs w:val="24"/>
                <w:lang w:eastAsia="ru-RU"/>
              </w:rPr>
            </w:pPr>
          </w:p>
        </w:tc>
        <w:tc>
          <w:tcPr>
            <w:tcW w:w="340" w:type="dxa"/>
          </w:tcPr>
          <w:p w:rsidR="00ED2C1D" w:rsidRDefault="00ED2C1D">
            <w:pPr>
              <w:spacing w:line="240" w:lineRule="auto"/>
              <w:rPr>
                <w:rFonts w:ascii="Times New Roman" w:hAnsi="Times New Roman" w:cs="Times New Roman"/>
                <w:color w:val="000000"/>
                <w:sz w:val="24"/>
                <w:szCs w:val="24"/>
                <w:lang w:eastAsia="ru-RU"/>
              </w:rPr>
            </w:pPr>
          </w:p>
        </w:tc>
        <w:tc>
          <w:tcPr>
            <w:tcW w:w="1781" w:type="dxa"/>
            <w:tcBorders>
              <w:bottom w:val="single" w:sz="4" w:space="0" w:color="000000"/>
            </w:tcBorders>
            <w:vAlign w:val="bottom"/>
          </w:tcPr>
          <w:p w:rsidR="00ED2C1D" w:rsidRDefault="00ED2C1D">
            <w:pPr>
              <w:spacing w:line="240" w:lineRule="auto"/>
              <w:rPr>
                <w:rFonts w:ascii="Times New Roman" w:hAnsi="Times New Roman" w:cs="Times New Roman"/>
                <w:color w:val="000000"/>
                <w:sz w:val="24"/>
                <w:szCs w:val="24"/>
                <w:lang w:eastAsia="ru-RU"/>
              </w:rPr>
            </w:pPr>
          </w:p>
        </w:tc>
        <w:tc>
          <w:tcPr>
            <w:tcW w:w="340" w:type="dxa"/>
          </w:tcPr>
          <w:p w:rsidR="00ED2C1D" w:rsidRDefault="00ED2C1D">
            <w:pPr>
              <w:spacing w:line="240" w:lineRule="auto"/>
              <w:rPr>
                <w:rFonts w:ascii="Times New Roman" w:hAnsi="Times New Roman" w:cs="Times New Roman"/>
                <w:color w:val="000000"/>
                <w:sz w:val="24"/>
                <w:szCs w:val="24"/>
                <w:lang w:eastAsia="ru-RU"/>
              </w:rPr>
            </w:pPr>
          </w:p>
        </w:tc>
        <w:tc>
          <w:tcPr>
            <w:tcW w:w="2163" w:type="dxa"/>
            <w:tcBorders>
              <w:bottom w:val="single" w:sz="4" w:space="0" w:color="000000"/>
            </w:tcBorders>
            <w:vAlign w:val="bottom"/>
          </w:tcPr>
          <w:p w:rsidR="00ED2C1D" w:rsidRDefault="00ED2C1D">
            <w:pPr>
              <w:spacing w:line="240" w:lineRule="auto"/>
              <w:rPr>
                <w:rFonts w:ascii="Times New Roman" w:hAnsi="Times New Roman" w:cs="Times New Roman"/>
                <w:color w:val="000000"/>
                <w:sz w:val="24"/>
                <w:szCs w:val="24"/>
                <w:lang w:eastAsia="ru-RU"/>
              </w:rPr>
            </w:pPr>
          </w:p>
        </w:tc>
      </w:tr>
      <w:tr w:rsidR="00ED2C1D">
        <w:tc>
          <w:tcPr>
            <w:tcW w:w="2115" w:type="dxa"/>
            <w:tcBorders>
              <w:top w:val="single" w:sz="4" w:space="0" w:color="000000"/>
            </w:tcBorders>
          </w:tcPr>
          <w:p w:rsidR="00ED2C1D" w:rsidRDefault="00F53D22">
            <w:pPr>
              <w:spacing w:line="240" w:lineRule="auto"/>
              <w:jc w:val="center"/>
              <w:rPr>
                <w:color w:val="000000"/>
              </w:rPr>
            </w:pPr>
            <w:r>
              <w:rPr>
                <w:rFonts w:ascii="Times New Roman" w:hAnsi="Times New Roman" w:cs="Times New Roman"/>
                <w:color w:val="000000"/>
                <w:sz w:val="24"/>
                <w:szCs w:val="24"/>
                <w:lang w:eastAsia="ru-RU"/>
              </w:rPr>
              <w:t>(подпись)</w:t>
            </w:r>
          </w:p>
        </w:tc>
        <w:tc>
          <w:tcPr>
            <w:tcW w:w="340" w:type="dxa"/>
          </w:tcPr>
          <w:p w:rsidR="00ED2C1D" w:rsidRDefault="00ED2C1D">
            <w:pPr>
              <w:spacing w:line="240" w:lineRule="auto"/>
              <w:rPr>
                <w:rFonts w:ascii="Times New Roman" w:hAnsi="Times New Roman" w:cs="Times New Roman"/>
                <w:color w:val="000000"/>
                <w:sz w:val="24"/>
                <w:szCs w:val="24"/>
                <w:lang w:eastAsia="ru-RU"/>
              </w:rPr>
            </w:pPr>
          </w:p>
        </w:tc>
        <w:tc>
          <w:tcPr>
            <w:tcW w:w="1965" w:type="dxa"/>
            <w:tcBorders>
              <w:top w:val="single" w:sz="4" w:space="0" w:color="000000"/>
            </w:tcBorders>
          </w:tcPr>
          <w:p w:rsidR="00ED2C1D" w:rsidRDefault="00F53D22">
            <w:pPr>
              <w:spacing w:line="240" w:lineRule="auto"/>
              <w:jc w:val="center"/>
              <w:rPr>
                <w:color w:val="000000"/>
              </w:rPr>
            </w:pPr>
            <w:r>
              <w:rPr>
                <w:rFonts w:ascii="Times New Roman" w:hAnsi="Times New Roman" w:cs="Times New Roman"/>
                <w:color w:val="000000"/>
                <w:sz w:val="24"/>
                <w:szCs w:val="24"/>
                <w:lang w:eastAsia="ru-RU"/>
              </w:rPr>
              <w:t>(расшифровка подписи)</w:t>
            </w:r>
          </w:p>
        </w:tc>
        <w:tc>
          <w:tcPr>
            <w:tcW w:w="340" w:type="dxa"/>
          </w:tcPr>
          <w:p w:rsidR="00ED2C1D" w:rsidRDefault="00ED2C1D">
            <w:pPr>
              <w:spacing w:line="240" w:lineRule="auto"/>
              <w:rPr>
                <w:rFonts w:ascii="Times New Roman" w:hAnsi="Times New Roman" w:cs="Times New Roman"/>
                <w:color w:val="000000"/>
                <w:sz w:val="24"/>
                <w:szCs w:val="24"/>
                <w:lang w:eastAsia="ru-RU"/>
              </w:rPr>
            </w:pPr>
          </w:p>
        </w:tc>
        <w:tc>
          <w:tcPr>
            <w:tcW w:w="1781" w:type="dxa"/>
            <w:tcBorders>
              <w:top w:val="single" w:sz="4" w:space="0" w:color="000000"/>
            </w:tcBorders>
          </w:tcPr>
          <w:p w:rsidR="00ED2C1D" w:rsidRDefault="00F53D22">
            <w:pPr>
              <w:spacing w:line="240" w:lineRule="auto"/>
              <w:jc w:val="center"/>
              <w:rPr>
                <w:color w:val="000000"/>
              </w:rPr>
            </w:pPr>
            <w:r>
              <w:rPr>
                <w:rFonts w:ascii="Times New Roman" w:hAnsi="Times New Roman" w:cs="Times New Roman"/>
                <w:color w:val="000000"/>
                <w:sz w:val="24"/>
                <w:szCs w:val="24"/>
                <w:lang w:eastAsia="ru-RU"/>
              </w:rPr>
              <w:t>(подпись)</w:t>
            </w:r>
          </w:p>
        </w:tc>
        <w:tc>
          <w:tcPr>
            <w:tcW w:w="340" w:type="dxa"/>
          </w:tcPr>
          <w:p w:rsidR="00ED2C1D" w:rsidRDefault="00ED2C1D">
            <w:pPr>
              <w:spacing w:line="240" w:lineRule="auto"/>
              <w:rPr>
                <w:rFonts w:ascii="Times New Roman" w:hAnsi="Times New Roman" w:cs="Times New Roman"/>
                <w:color w:val="000000"/>
                <w:sz w:val="24"/>
                <w:szCs w:val="24"/>
                <w:lang w:eastAsia="ru-RU"/>
              </w:rPr>
            </w:pPr>
          </w:p>
        </w:tc>
        <w:tc>
          <w:tcPr>
            <w:tcW w:w="2163" w:type="dxa"/>
            <w:tcBorders>
              <w:top w:val="single" w:sz="4" w:space="0" w:color="000000"/>
            </w:tcBorders>
          </w:tcPr>
          <w:p w:rsidR="00ED2C1D" w:rsidRDefault="00F53D22">
            <w:pPr>
              <w:spacing w:line="240" w:lineRule="auto"/>
              <w:jc w:val="center"/>
              <w:rPr>
                <w:color w:val="000000"/>
              </w:rPr>
            </w:pPr>
            <w:r>
              <w:rPr>
                <w:rFonts w:ascii="Times New Roman" w:hAnsi="Times New Roman" w:cs="Times New Roman"/>
                <w:color w:val="000000"/>
                <w:sz w:val="24"/>
                <w:szCs w:val="24"/>
                <w:lang w:eastAsia="ru-RU"/>
              </w:rPr>
              <w:t>(расшифровка подписи)</w:t>
            </w:r>
          </w:p>
        </w:tc>
      </w:tr>
      <w:tr w:rsidR="00ED2C1D">
        <w:tc>
          <w:tcPr>
            <w:tcW w:w="4420" w:type="dxa"/>
            <w:gridSpan w:val="3"/>
          </w:tcPr>
          <w:p w:rsidR="00ED2C1D" w:rsidRDefault="00F53D22">
            <w:pPr>
              <w:spacing w:line="240" w:lineRule="auto"/>
              <w:jc w:val="center"/>
              <w:rPr>
                <w:color w:val="000000"/>
              </w:rPr>
            </w:pPr>
            <w:r>
              <w:rPr>
                <w:rFonts w:ascii="Times New Roman" w:hAnsi="Times New Roman" w:cs="Times New Roman"/>
                <w:color w:val="000000"/>
                <w:sz w:val="24"/>
                <w:szCs w:val="24"/>
                <w:lang w:eastAsia="ru-RU"/>
              </w:rPr>
              <w:t>Главный бухгалтер</w:t>
            </w:r>
          </w:p>
          <w:p w:rsidR="00ED2C1D" w:rsidRDefault="00F53D22">
            <w:pPr>
              <w:spacing w:line="240" w:lineRule="auto"/>
              <w:jc w:val="center"/>
              <w:rPr>
                <w:color w:val="000000"/>
              </w:rPr>
            </w:pPr>
            <w:r>
              <w:rPr>
                <w:rFonts w:ascii="Times New Roman" w:hAnsi="Times New Roman" w:cs="Times New Roman"/>
                <w:color w:val="000000"/>
                <w:sz w:val="24"/>
                <w:szCs w:val="24"/>
                <w:lang w:eastAsia="ru-RU"/>
              </w:rPr>
              <w:t>(иное уполномоченное лицо)</w:t>
            </w:r>
          </w:p>
        </w:tc>
        <w:tc>
          <w:tcPr>
            <w:tcW w:w="340" w:type="dxa"/>
          </w:tcPr>
          <w:p w:rsidR="00ED2C1D" w:rsidRDefault="00ED2C1D">
            <w:pPr>
              <w:spacing w:line="240" w:lineRule="auto"/>
              <w:rPr>
                <w:rFonts w:ascii="Times New Roman" w:hAnsi="Times New Roman" w:cs="Times New Roman"/>
                <w:color w:val="000000"/>
                <w:sz w:val="24"/>
                <w:szCs w:val="24"/>
                <w:lang w:eastAsia="ru-RU"/>
              </w:rPr>
            </w:pPr>
          </w:p>
        </w:tc>
        <w:tc>
          <w:tcPr>
            <w:tcW w:w="4284" w:type="dxa"/>
            <w:gridSpan w:val="3"/>
          </w:tcPr>
          <w:p w:rsidR="00ED2C1D" w:rsidRDefault="00F53D22">
            <w:pPr>
              <w:spacing w:line="240" w:lineRule="auto"/>
              <w:jc w:val="center"/>
              <w:rPr>
                <w:color w:val="000000"/>
              </w:rPr>
            </w:pPr>
            <w:r>
              <w:rPr>
                <w:rFonts w:ascii="Times New Roman" w:hAnsi="Times New Roman" w:cs="Times New Roman"/>
                <w:color w:val="000000"/>
                <w:sz w:val="24"/>
                <w:szCs w:val="24"/>
                <w:lang w:eastAsia="ru-RU"/>
              </w:rPr>
              <w:t>Главный бухгалтер</w:t>
            </w:r>
          </w:p>
          <w:p w:rsidR="00ED2C1D" w:rsidRDefault="00F53D22">
            <w:pPr>
              <w:spacing w:line="240" w:lineRule="auto"/>
              <w:jc w:val="center"/>
              <w:rPr>
                <w:color w:val="000000"/>
              </w:rPr>
            </w:pPr>
            <w:r>
              <w:rPr>
                <w:rFonts w:ascii="Times New Roman" w:hAnsi="Times New Roman" w:cs="Times New Roman"/>
                <w:color w:val="000000"/>
                <w:sz w:val="24"/>
                <w:szCs w:val="24"/>
                <w:lang w:eastAsia="ru-RU"/>
              </w:rPr>
              <w:t>(иное уполномоченное лицо)</w:t>
            </w:r>
          </w:p>
        </w:tc>
      </w:tr>
      <w:tr w:rsidR="00ED2C1D">
        <w:tc>
          <w:tcPr>
            <w:tcW w:w="2115" w:type="dxa"/>
            <w:tcBorders>
              <w:bottom w:val="single" w:sz="4" w:space="0" w:color="000000"/>
            </w:tcBorders>
            <w:vAlign w:val="bottom"/>
          </w:tcPr>
          <w:p w:rsidR="00ED2C1D" w:rsidRDefault="00ED2C1D">
            <w:pPr>
              <w:spacing w:line="240" w:lineRule="auto"/>
              <w:rPr>
                <w:rFonts w:ascii="Times New Roman" w:hAnsi="Times New Roman" w:cs="Times New Roman"/>
                <w:color w:val="000000"/>
                <w:sz w:val="24"/>
                <w:szCs w:val="24"/>
                <w:lang w:eastAsia="ru-RU"/>
              </w:rPr>
            </w:pPr>
          </w:p>
        </w:tc>
        <w:tc>
          <w:tcPr>
            <w:tcW w:w="340" w:type="dxa"/>
          </w:tcPr>
          <w:p w:rsidR="00ED2C1D" w:rsidRDefault="00ED2C1D">
            <w:pPr>
              <w:spacing w:line="240" w:lineRule="auto"/>
              <w:rPr>
                <w:rFonts w:ascii="Times New Roman" w:hAnsi="Times New Roman" w:cs="Times New Roman"/>
                <w:color w:val="000000"/>
                <w:sz w:val="24"/>
                <w:szCs w:val="24"/>
                <w:lang w:eastAsia="ru-RU"/>
              </w:rPr>
            </w:pPr>
          </w:p>
        </w:tc>
        <w:tc>
          <w:tcPr>
            <w:tcW w:w="1965" w:type="dxa"/>
            <w:tcBorders>
              <w:bottom w:val="single" w:sz="4" w:space="0" w:color="000000"/>
            </w:tcBorders>
            <w:vAlign w:val="bottom"/>
          </w:tcPr>
          <w:p w:rsidR="00ED2C1D" w:rsidRDefault="00ED2C1D">
            <w:pPr>
              <w:spacing w:line="240" w:lineRule="auto"/>
              <w:rPr>
                <w:rFonts w:ascii="Times New Roman" w:hAnsi="Times New Roman" w:cs="Times New Roman"/>
                <w:color w:val="000000"/>
                <w:sz w:val="24"/>
                <w:szCs w:val="24"/>
                <w:lang w:eastAsia="ru-RU"/>
              </w:rPr>
            </w:pPr>
          </w:p>
        </w:tc>
        <w:tc>
          <w:tcPr>
            <w:tcW w:w="340" w:type="dxa"/>
          </w:tcPr>
          <w:p w:rsidR="00ED2C1D" w:rsidRDefault="00ED2C1D">
            <w:pPr>
              <w:spacing w:line="240" w:lineRule="auto"/>
              <w:rPr>
                <w:rFonts w:ascii="Times New Roman" w:hAnsi="Times New Roman" w:cs="Times New Roman"/>
                <w:color w:val="000000"/>
                <w:sz w:val="24"/>
                <w:szCs w:val="24"/>
                <w:lang w:eastAsia="ru-RU"/>
              </w:rPr>
            </w:pPr>
          </w:p>
        </w:tc>
        <w:tc>
          <w:tcPr>
            <w:tcW w:w="1781" w:type="dxa"/>
            <w:tcBorders>
              <w:bottom w:val="single" w:sz="4" w:space="0" w:color="000000"/>
            </w:tcBorders>
            <w:vAlign w:val="bottom"/>
          </w:tcPr>
          <w:p w:rsidR="00ED2C1D" w:rsidRDefault="00ED2C1D">
            <w:pPr>
              <w:spacing w:line="240" w:lineRule="auto"/>
              <w:rPr>
                <w:rFonts w:ascii="Times New Roman" w:hAnsi="Times New Roman" w:cs="Times New Roman"/>
                <w:color w:val="000000"/>
                <w:sz w:val="24"/>
                <w:szCs w:val="24"/>
                <w:lang w:eastAsia="ru-RU"/>
              </w:rPr>
            </w:pPr>
          </w:p>
        </w:tc>
        <w:tc>
          <w:tcPr>
            <w:tcW w:w="340" w:type="dxa"/>
          </w:tcPr>
          <w:p w:rsidR="00ED2C1D" w:rsidRDefault="00ED2C1D">
            <w:pPr>
              <w:spacing w:line="240" w:lineRule="auto"/>
              <w:rPr>
                <w:rFonts w:ascii="Times New Roman" w:hAnsi="Times New Roman" w:cs="Times New Roman"/>
                <w:color w:val="000000"/>
                <w:sz w:val="24"/>
                <w:szCs w:val="24"/>
                <w:lang w:eastAsia="ru-RU"/>
              </w:rPr>
            </w:pPr>
          </w:p>
        </w:tc>
        <w:tc>
          <w:tcPr>
            <w:tcW w:w="2163" w:type="dxa"/>
            <w:tcBorders>
              <w:bottom w:val="single" w:sz="4" w:space="0" w:color="000000"/>
            </w:tcBorders>
            <w:vAlign w:val="bottom"/>
          </w:tcPr>
          <w:p w:rsidR="00ED2C1D" w:rsidRDefault="00ED2C1D">
            <w:pPr>
              <w:spacing w:line="240" w:lineRule="auto"/>
              <w:rPr>
                <w:rFonts w:ascii="Times New Roman" w:hAnsi="Times New Roman" w:cs="Times New Roman"/>
                <w:color w:val="000000"/>
                <w:sz w:val="24"/>
                <w:szCs w:val="24"/>
                <w:lang w:eastAsia="ru-RU"/>
              </w:rPr>
            </w:pPr>
          </w:p>
        </w:tc>
      </w:tr>
      <w:tr w:rsidR="00ED2C1D">
        <w:tc>
          <w:tcPr>
            <w:tcW w:w="2115" w:type="dxa"/>
            <w:tcBorders>
              <w:top w:val="single" w:sz="4" w:space="0" w:color="000000"/>
            </w:tcBorders>
          </w:tcPr>
          <w:p w:rsidR="00ED2C1D" w:rsidRDefault="00F53D22">
            <w:pPr>
              <w:spacing w:line="240" w:lineRule="auto"/>
              <w:jc w:val="center"/>
              <w:rPr>
                <w:color w:val="000000"/>
              </w:rPr>
            </w:pPr>
            <w:r>
              <w:rPr>
                <w:rFonts w:ascii="Times New Roman" w:hAnsi="Times New Roman" w:cs="Times New Roman"/>
                <w:color w:val="000000"/>
                <w:sz w:val="24"/>
                <w:szCs w:val="24"/>
                <w:lang w:eastAsia="ru-RU"/>
              </w:rPr>
              <w:t>(подпись)</w:t>
            </w:r>
          </w:p>
        </w:tc>
        <w:tc>
          <w:tcPr>
            <w:tcW w:w="340" w:type="dxa"/>
          </w:tcPr>
          <w:p w:rsidR="00ED2C1D" w:rsidRDefault="00ED2C1D">
            <w:pPr>
              <w:spacing w:line="240" w:lineRule="auto"/>
              <w:rPr>
                <w:rFonts w:ascii="Times New Roman" w:hAnsi="Times New Roman" w:cs="Times New Roman"/>
                <w:color w:val="000000"/>
                <w:sz w:val="24"/>
                <w:szCs w:val="24"/>
                <w:lang w:eastAsia="ru-RU"/>
              </w:rPr>
            </w:pPr>
          </w:p>
        </w:tc>
        <w:tc>
          <w:tcPr>
            <w:tcW w:w="1965" w:type="dxa"/>
            <w:tcBorders>
              <w:top w:val="single" w:sz="4" w:space="0" w:color="000000"/>
            </w:tcBorders>
          </w:tcPr>
          <w:p w:rsidR="00ED2C1D" w:rsidRDefault="00F53D22">
            <w:pPr>
              <w:spacing w:line="240" w:lineRule="auto"/>
              <w:jc w:val="center"/>
              <w:rPr>
                <w:color w:val="000000"/>
              </w:rPr>
            </w:pPr>
            <w:r>
              <w:rPr>
                <w:rFonts w:ascii="Times New Roman" w:hAnsi="Times New Roman" w:cs="Times New Roman"/>
                <w:color w:val="000000"/>
                <w:sz w:val="24"/>
                <w:szCs w:val="24"/>
                <w:lang w:eastAsia="ru-RU"/>
              </w:rPr>
              <w:t>(расшифровка подписи)</w:t>
            </w:r>
          </w:p>
        </w:tc>
        <w:tc>
          <w:tcPr>
            <w:tcW w:w="340" w:type="dxa"/>
          </w:tcPr>
          <w:p w:rsidR="00ED2C1D" w:rsidRDefault="00ED2C1D">
            <w:pPr>
              <w:spacing w:line="240" w:lineRule="auto"/>
              <w:rPr>
                <w:rFonts w:ascii="Times New Roman" w:hAnsi="Times New Roman" w:cs="Times New Roman"/>
                <w:color w:val="000000"/>
                <w:sz w:val="24"/>
                <w:szCs w:val="24"/>
                <w:lang w:eastAsia="ru-RU"/>
              </w:rPr>
            </w:pPr>
          </w:p>
        </w:tc>
        <w:tc>
          <w:tcPr>
            <w:tcW w:w="1781" w:type="dxa"/>
            <w:tcBorders>
              <w:top w:val="single" w:sz="4" w:space="0" w:color="000000"/>
            </w:tcBorders>
          </w:tcPr>
          <w:p w:rsidR="00ED2C1D" w:rsidRDefault="00F53D22">
            <w:pPr>
              <w:spacing w:line="240" w:lineRule="auto"/>
              <w:jc w:val="center"/>
              <w:rPr>
                <w:color w:val="000000"/>
              </w:rPr>
            </w:pPr>
            <w:r>
              <w:rPr>
                <w:rFonts w:ascii="Times New Roman" w:hAnsi="Times New Roman" w:cs="Times New Roman"/>
                <w:color w:val="000000"/>
                <w:sz w:val="24"/>
                <w:szCs w:val="24"/>
                <w:lang w:eastAsia="ru-RU"/>
              </w:rPr>
              <w:t>(подпись)</w:t>
            </w:r>
          </w:p>
        </w:tc>
        <w:tc>
          <w:tcPr>
            <w:tcW w:w="340" w:type="dxa"/>
          </w:tcPr>
          <w:p w:rsidR="00ED2C1D" w:rsidRDefault="00ED2C1D">
            <w:pPr>
              <w:spacing w:line="240" w:lineRule="auto"/>
              <w:rPr>
                <w:rFonts w:ascii="Times New Roman" w:hAnsi="Times New Roman" w:cs="Times New Roman"/>
                <w:color w:val="000000"/>
                <w:sz w:val="24"/>
                <w:szCs w:val="24"/>
                <w:lang w:eastAsia="ru-RU"/>
              </w:rPr>
            </w:pPr>
          </w:p>
        </w:tc>
        <w:tc>
          <w:tcPr>
            <w:tcW w:w="2163" w:type="dxa"/>
            <w:tcBorders>
              <w:top w:val="single" w:sz="4" w:space="0" w:color="000000"/>
            </w:tcBorders>
          </w:tcPr>
          <w:p w:rsidR="00ED2C1D" w:rsidRDefault="00F53D22">
            <w:pPr>
              <w:spacing w:line="240" w:lineRule="auto"/>
              <w:jc w:val="center"/>
              <w:rPr>
                <w:color w:val="000000"/>
              </w:rPr>
            </w:pPr>
            <w:r>
              <w:rPr>
                <w:rFonts w:ascii="Times New Roman" w:hAnsi="Times New Roman" w:cs="Times New Roman"/>
                <w:color w:val="000000"/>
                <w:sz w:val="24"/>
                <w:szCs w:val="24"/>
                <w:lang w:eastAsia="ru-RU"/>
              </w:rPr>
              <w:t>(расшифровка подписи)</w:t>
            </w:r>
          </w:p>
        </w:tc>
      </w:tr>
    </w:tbl>
    <w:p w:rsidR="00ED2C1D" w:rsidRDefault="00ED2C1D">
      <w:pPr>
        <w:pStyle w:val="ConsPlusNormal"/>
        <w:jc w:val="both"/>
        <w:rPr>
          <w:rFonts w:ascii="Times New Roman" w:hAnsi="Times New Roman" w:cs="Times New Roman"/>
          <w:color w:val="000000"/>
          <w:szCs w:val="22"/>
        </w:rPr>
      </w:pPr>
    </w:p>
    <w:p w:rsidR="00ED2C1D" w:rsidRDefault="00ED2C1D">
      <w:pPr>
        <w:rPr>
          <w:color w:val="000000"/>
        </w:rPr>
      </w:pPr>
    </w:p>
    <w:sectPr w:rsidR="00ED2C1D">
      <w:pgSz w:w="11906" w:h="16838"/>
      <w:pgMar w:top="1134" w:right="850" w:bottom="1134" w:left="1134"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ans">
    <w:altName w:val="Arial"/>
    <w:charset w:val="01"/>
    <w:family w:val="swiss"/>
    <w:pitch w:val="variable"/>
  </w:font>
  <w:font w:name="WenQuanYi Zen Hei Sharp">
    <w:panose1 w:val="00000000000000000000"/>
    <w:charset w:val="00"/>
    <w:family w:val="roman"/>
    <w:notTrueType/>
    <w:pitch w:val="default"/>
  </w:font>
  <w:font w:name="Droid Sans">
    <w:altName w:val="Segoe UI"/>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DejaVu Sans">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46868"/>
    <w:multiLevelType w:val="multilevel"/>
    <w:tmpl w:val="5614D35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decimal"/>
      <w:pStyle w:val="31"/>
      <w:lvlText w:val="%3"/>
      <w:lvlJc w:val="left"/>
      <w:pPr>
        <w:tabs>
          <w:tab w:val="num" w:pos="720"/>
        </w:tabs>
        <w:ind w:left="720" w:hanging="720"/>
      </w:pPr>
      <w:rPr>
        <w:rFonts w:cs="Times New Roman"/>
      </w:rPr>
    </w:lvl>
    <w:lvl w:ilvl="3">
      <w:start w:val="1"/>
      <w:numFmt w:val="decimal"/>
      <w:pStyle w:val="41"/>
      <w:lvlText w:val="%3.%4"/>
      <w:lvlJc w:val="left"/>
      <w:pPr>
        <w:tabs>
          <w:tab w:val="num" w:pos="864"/>
        </w:tabs>
        <w:ind w:left="864" w:hanging="864"/>
      </w:pPr>
      <w:rPr>
        <w:rFonts w:cs="Times New Roman"/>
      </w:rPr>
    </w:lvl>
    <w:lvl w:ilvl="4">
      <w:start w:val="1"/>
      <w:numFmt w:val="decimal"/>
      <w:pStyle w:val="51"/>
      <w:lvlText w:val="%3.%4.%5"/>
      <w:lvlJc w:val="left"/>
      <w:pPr>
        <w:tabs>
          <w:tab w:val="num" w:pos="1008"/>
        </w:tabs>
        <w:ind w:left="1008" w:hanging="1008"/>
      </w:pPr>
      <w:rPr>
        <w:rFonts w:cs="Times New Roman"/>
      </w:rPr>
    </w:lvl>
    <w:lvl w:ilvl="5">
      <w:start w:val="1"/>
      <w:numFmt w:val="decimal"/>
      <w:pStyle w:val="61"/>
      <w:lvlText w:val="%3.%4.%5.%6"/>
      <w:lvlJc w:val="left"/>
      <w:pPr>
        <w:tabs>
          <w:tab w:val="num" w:pos="1152"/>
        </w:tabs>
        <w:ind w:left="1152" w:hanging="1152"/>
      </w:pPr>
      <w:rPr>
        <w:rFonts w:cs="Times New Roman"/>
      </w:rPr>
    </w:lvl>
    <w:lvl w:ilvl="6">
      <w:start w:val="1"/>
      <w:numFmt w:val="decimal"/>
      <w:pStyle w:val="71"/>
      <w:lvlText w:val="%3.%4.%5.%6.%7"/>
      <w:lvlJc w:val="left"/>
      <w:pPr>
        <w:tabs>
          <w:tab w:val="num" w:pos="1296"/>
        </w:tabs>
        <w:ind w:left="1296" w:hanging="1296"/>
      </w:pPr>
      <w:rPr>
        <w:rFonts w:cs="Times New Roman"/>
      </w:rPr>
    </w:lvl>
    <w:lvl w:ilvl="7">
      <w:start w:val="1"/>
      <w:numFmt w:val="decimal"/>
      <w:pStyle w:val="81"/>
      <w:lvlText w:val="%3.%4.%5.%6.%7.%8"/>
      <w:lvlJc w:val="left"/>
      <w:pPr>
        <w:tabs>
          <w:tab w:val="num" w:pos="1440"/>
        </w:tabs>
        <w:ind w:left="1440" w:hanging="1440"/>
      </w:pPr>
      <w:rPr>
        <w:rFonts w:cs="Times New Roman"/>
      </w:rPr>
    </w:lvl>
    <w:lvl w:ilvl="8">
      <w:start w:val="1"/>
      <w:numFmt w:val="decimal"/>
      <w:pStyle w:val="91"/>
      <w:lvlText w:val="%3.%4.%5.%6.%7.%8.%9"/>
      <w:lvlJc w:val="left"/>
      <w:pPr>
        <w:tabs>
          <w:tab w:val="num" w:pos="1584"/>
        </w:tabs>
        <w:ind w:left="1584" w:hanging="1584"/>
      </w:pPr>
      <w:rPr>
        <w:rFonts w:cs="Times New Roman"/>
      </w:rPr>
    </w:lvl>
  </w:abstractNum>
  <w:abstractNum w:abstractNumId="1" w15:restartNumberingAfterBreak="0">
    <w:nsid w:val="0586195C"/>
    <w:multiLevelType w:val="multilevel"/>
    <w:tmpl w:val="3D2C20B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decimal"/>
      <w:lvlText w:val="%3"/>
      <w:lvlJc w:val="left"/>
      <w:pPr>
        <w:tabs>
          <w:tab w:val="num" w:pos="720"/>
        </w:tabs>
        <w:ind w:left="720" w:hanging="720"/>
      </w:pPr>
      <w:rPr>
        <w:rFonts w:cs="Times New Roman"/>
      </w:rPr>
    </w:lvl>
    <w:lvl w:ilvl="3">
      <w:start w:val="1"/>
      <w:numFmt w:val="decimal"/>
      <w:lvlText w:val="%3.%4"/>
      <w:lvlJc w:val="left"/>
      <w:pPr>
        <w:tabs>
          <w:tab w:val="num" w:pos="864"/>
        </w:tabs>
        <w:ind w:left="864" w:hanging="864"/>
      </w:pPr>
      <w:rPr>
        <w:rFonts w:cs="Times New Roman"/>
      </w:rPr>
    </w:lvl>
    <w:lvl w:ilvl="4">
      <w:start w:val="1"/>
      <w:numFmt w:val="decimal"/>
      <w:lvlText w:val="%3.%4.%5"/>
      <w:lvlJc w:val="left"/>
      <w:pPr>
        <w:tabs>
          <w:tab w:val="num" w:pos="1008"/>
        </w:tabs>
        <w:ind w:left="1008" w:hanging="1008"/>
      </w:pPr>
      <w:rPr>
        <w:rFonts w:cs="Times New Roman"/>
      </w:rPr>
    </w:lvl>
    <w:lvl w:ilvl="5">
      <w:start w:val="1"/>
      <w:numFmt w:val="decimal"/>
      <w:lvlText w:val="%3.%4.%5.%6"/>
      <w:lvlJc w:val="left"/>
      <w:pPr>
        <w:tabs>
          <w:tab w:val="num" w:pos="1152"/>
        </w:tabs>
        <w:ind w:left="1152" w:hanging="1152"/>
      </w:pPr>
      <w:rPr>
        <w:rFonts w:cs="Times New Roman"/>
      </w:rPr>
    </w:lvl>
    <w:lvl w:ilvl="6">
      <w:start w:val="1"/>
      <w:numFmt w:val="decimal"/>
      <w:lvlText w:val="%3.%4.%5.%6.%7"/>
      <w:lvlJc w:val="left"/>
      <w:pPr>
        <w:tabs>
          <w:tab w:val="num" w:pos="1296"/>
        </w:tabs>
        <w:ind w:left="1296" w:hanging="1296"/>
      </w:pPr>
      <w:rPr>
        <w:rFonts w:cs="Times New Roman"/>
      </w:rPr>
    </w:lvl>
    <w:lvl w:ilvl="7">
      <w:start w:val="1"/>
      <w:numFmt w:val="decimal"/>
      <w:lvlText w:val="%3.%4.%5.%6.%7.%8"/>
      <w:lvlJc w:val="left"/>
      <w:pPr>
        <w:tabs>
          <w:tab w:val="num" w:pos="1440"/>
        </w:tabs>
        <w:ind w:left="1440" w:hanging="1440"/>
      </w:pPr>
      <w:rPr>
        <w:rFonts w:cs="Times New Roman"/>
      </w:rPr>
    </w:lvl>
    <w:lvl w:ilvl="8">
      <w:start w:val="1"/>
      <w:numFmt w:val="decimal"/>
      <w:lvlText w:val="%3.%4.%5.%6.%7.%8.%9"/>
      <w:lvlJc w:val="left"/>
      <w:pPr>
        <w:tabs>
          <w:tab w:val="num" w:pos="1584"/>
        </w:tabs>
        <w:ind w:left="1584" w:hanging="1584"/>
      </w:pPr>
      <w:rPr>
        <w:rFonts w:cs="Times New Roman"/>
      </w:rPr>
    </w:lvl>
  </w:abstractNum>
  <w:abstractNum w:abstractNumId="2" w15:restartNumberingAfterBreak="0">
    <w:nsid w:val="05FD6A81"/>
    <w:multiLevelType w:val="multilevel"/>
    <w:tmpl w:val="3CFC104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decimal"/>
      <w:lvlText w:val="%3"/>
      <w:lvlJc w:val="left"/>
      <w:pPr>
        <w:tabs>
          <w:tab w:val="num" w:pos="720"/>
        </w:tabs>
        <w:ind w:left="720" w:hanging="720"/>
      </w:pPr>
      <w:rPr>
        <w:rFonts w:cs="Times New Roman"/>
      </w:rPr>
    </w:lvl>
    <w:lvl w:ilvl="3">
      <w:start w:val="1"/>
      <w:numFmt w:val="decimal"/>
      <w:lvlText w:val="%3.%4"/>
      <w:lvlJc w:val="left"/>
      <w:pPr>
        <w:tabs>
          <w:tab w:val="num" w:pos="864"/>
        </w:tabs>
        <w:ind w:left="864" w:hanging="864"/>
      </w:pPr>
      <w:rPr>
        <w:rFonts w:cs="Times New Roman"/>
      </w:rPr>
    </w:lvl>
    <w:lvl w:ilvl="4">
      <w:start w:val="1"/>
      <w:numFmt w:val="decimal"/>
      <w:lvlText w:val="%3.%4.%5"/>
      <w:lvlJc w:val="left"/>
      <w:pPr>
        <w:tabs>
          <w:tab w:val="num" w:pos="1008"/>
        </w:tabs>
        <w:ind w:left="1008" w:hanging="1008"/>
      </w:pPr>
      <w:rPr>
        <w:rFonts w:cs="Times New Roman"/>
      </w:rPr>
    </w:lvl>
    <w:lvl w:ilvl="5">
      <w:start w:val="1"/>
      <w:numFmt w:val="decimal"/>
      <w:lvlText w:val="%3.%4.%5.%6"/>
      <w:lvlJc w:val="left"/>
      <w:pPr>
        <w:tabs>
          <w:tab w:val="num" w:pos="1152"/>
        </w:tabs>
        <w:ind w:left="1152" w:hanging="1152"/>
      </w:pPr>
      <w:rPr>
        <w:rFonts w:cs="Times New Roman"/>
      </w:rPr>
    </w:lvl>
    <w:lvl w:ilvl="6">
      <w:start w:val="1"/>
      <w:numFmt w:val="decimal"/>
      <w:lvlText w:val="%3.%4.%5.%6.%7"/>
      <w:lvlJc w:val="left"/>
      <w:pPr>
        <w:tabs>
          <w:tab w:val="num" w:pos="1296"/>
        </w:tabs>
        <w:ind w:left="1296" w:hanging="1296"/>
      </w:pPr>
      <w:rPr>
        <w:rFonts w:cs="Times New Roman"/>
      </w:rPr>
    </w:lvl>
    <w:lvl w:ilvl="7">
      <w:start w:val="1"/>
      <w:numFmt w:val="decimal"/>
      <w:lvlText w:val="%3.%4.%5.%6.%7.%8"/>
      <w:lvlJc w:val="left"/>
      <w:pPr>
        <w:tabs>
          <w:tab w:val="num" w:pos="1440"/>
        </w:tabs>
        <w:ind w:left="1440" w:hanging="1440"/>
      </w:pPr>
      <w:rPr>
        <w:rFonts w:cs="Times New Roman"/>
      </w:rPr>
    </w:lvl>
    <w:lvl w:ilvl="8">
      <w:start w:val="1"/>
      <w:numFmt w:val="decimal"/>
      <w:lvlText w:val="%3.%4.%5.%6.%7.%8.%9"/>
      <w:lvlJc w:val="left"/>
      <w:pPr>
        <w:tabs>
          <w:tab w:val="num" w:pos="1584"/>
        </w:tabs>
        <w:ind w:left="1584" w:hanging="1584"/>
      </w:pPr>
      <w:rPr>
        <w:rFonts w:cs="Times New Roman"/>
      </w:rPr>
    </w:lvl>
  </w:abstractNum>
  <w:abstractNum w:abstractNumId="3" w15:restartNumberingAfterBreak="0">
    <w:nsid w:val="11831191"/>
    <w:multiLevelType w:val="multilevel"/>
    <w:tmpl w:val="966087D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decimal"/>
      <w:pStyle w:val="a"/>
      <w:lvlText w:val="%3"/>
      <w:lvlJc w:val="left"/>
      <w:pPr>
        <w:tabs>
          <w:tab w:val="num" w:pos="720"/>
        </w:tabs>
        <w:ind w:left="720" w:hanging="720"/>
      </w:pPr>
      <w:rPr>
        <w:rFonts w:cs="Times New Roman"/>
      </w:rPr>
    </w:lvl>
    <w:lvl w:ilvl="3">
      <w:start w:val="1"/>
      <w:numFmt w:val="decimal"/>
      <w:pStyle w:val="a0"/>
      <w:lvlText w:val="%3.%4"/>
      <w:lvlJc w:val="left"/>
      <w:pPr>
        <w:tabs>
          <w:tab w:val="num" w:pos="864"/>
        </w:tabs>
        <w:ind w:left="864" w:hanging="864"/>
      </w:pPr>
      <w:rPr>
        <w:rFonts w:cs="Times New Roman"/>
      </w:rPr>
    </w:lvl>
    <w:lvl w:ilvl="4">
      <w:start w:val="1"/>
      <w:numFmt w:val="decimal"/>
      <w:pStyle w:val="a1"/>
      <w:lvlText w:val="%3.%4.%5"/>
      <w:lvlJc w:val="left"/>
      <w:pPr>
        <w:tabs>
          <w:tab w:val="num" w:pos="1008"/>
        </w:tabs>
        <w:ind w:left="1008" w:hanging="1008"/>
      </w:pPr>
      <w:rPr>
        <w:rFonts w:cs="Times New Roman"/>
      </w:rPr>
    </w:lvl>
    <w:lvl w:ilvl="5">
      <w:start w:val="1"/>
      <w:numFmt w:val="decimal"/>
      <w:pStyle w:val="a2"/>
      <w:lvlText w:val="%3.%4.%5.%6"/>
      <w:lvlJc w:val="left"/>
      <w:pPr>
        <w:tabs>
          <w:tab w:val="num" w:pos="1152"/>
        </w:tabs>
        <w:ind w:left="1152" w:hanging="1152"/>
      </w:pPr>
      <w:rPr>
        <w:rFonts w:cs="Times New Roman"/>
      </w:rPr>
    </w:lvl>
    <w:lvl w:ilvl="6">
      <w:start w:val="1"/>
      <w:numFmt w:val="decimal"/>
      <w:pStyle w:val="a3"/>
      <w:lvlText w:val="%3.%4.%5.%6.%7"/>
      <w:lvlJc w:val="left"/>
      <w:pPr>
        <w:tabs>
          <w:tab w:val="num" w:pos="1296"/>
        </w:tabs>
        <w:ind w:left="1296" w:hanging="1296"/>
      </w:pPr>
      <w:rPr>
        <w:rFonts w:cs="Times New Roman"/>
      </w:rPr>
    </w:lvl>
    <w:lvl w:ilvl="7">
      <w:start w:val="1"/>
      <w:numFmt w:val="decimal"/>
      <w:pStyle w:val="a4"/>
      <w:lvlText w:val="%3.%4.%5.%6.%7.%8"/>
      <w:lvlJc w:val="left"/>
      <w:pPr>
        <w:tabs>
          <w:tab w:val="num" w:pos="1440"/>
        </w:tabs>
        <w:ind w:left="1440" w:hanging="1440"/>
      </w:pPr>
      <w:rPr>
        <w:rFonts w:cs="Times New Roman"/>
      </w:rPr>
    </w:lvl>
    <w:lvl w:ilvl="8">
      <w:start w:val="1"/>
      <w:numFmt w:val="decimal"/>
      <w:pStyle w:val="a5"/>
      <w:lvlText w:val="%3.%4.%5.%6.%7.%8.%9"/>
      <w:lvlJc w:val="left"/>
      <w:pPr>
        <w:tabs>
          <w:tab w:val="num" w:pos="1584"/>
        </w:tabs>
        <w:ind w:left="1584" w:hanging="1584"/>
      </w:pPr>
      <w:rPr>
        <w:rFonts w:cs="Times New Roman"/>
      </w:rPr>
    </w:lvl>
  </w:abstractNum>
  <w:abstractNum w:abstractNumId="4" w15:restartNumberingAfterBreak="0">
    <w:nsid w:val="25E33E29"/>
    <w:multiLevelType w:val="multilevel"/>
    <w:tmpl w:val="C950A96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decimal"/>
      <w:lvlText w:val="%3"/>
      <w:lvlJc w:val="left"/>
      <w:pPr>
        <w:tabs>
          <w:tab w:val="num" w:pos="720"/>
        </w:tabs>
        <w:ind w:left="720" w:hanging="720"/>
      </w:pPr>
      <w:rPr>
        <w:rFonts w:cs="Times New Roman"/>
      </w:rPr>
    </w:lvl>
    <w:lvl w:ilvl="3">
      <w:start w:val="1"/>
      <w:numFmt w:val="decimal"/>
      <w:lvlText w:val="%3.%4"/>
      <w:lvlJc w:val="left"/>
      <w:pPr>
        <w:tabs>
          <w:tab w:val="num" w:pos="864"/>
        </w:tabs>
        <w:ind w:left="864" w:hanging="864"/>
      </w:pPr>
      <w:rPr>
        <w:rFonts w:cs="Times New Roman"/>
      </w:rPr>
    </w:lvl>
    <w:lvl w:ilvl="4">
      <w:start w:val="1"/>
      <w:numFmt w:val="decimal"/>
      <w:lvlText w:val="%3.%4.%5"/>
      <w:lvlJc w:val="left"/>
      <w:pPr>
        <w:tabs>
          <w:tab w:val="num" w:pos="1008"/>
        </w:tabs>
        <w:ind w:left="1008" w:hanging="1008"/>
      </w:pPr>
      <w:rPr>
        <w:rFonts w:cs="Times New Roman"/>
      </w:rPr>
    </w:lvl>
    <w:lvl w:ilvl="5">
      <w:start w:val="1"/>
      <w:numFmt w:val="decimal"/>
      <w:lvlText w:val="%3.%4.%5.%6"/>
      <w:lvlJc w:val="left"/>
      <w:pPr>
        <w:tabs>
          <w:tab w:val="num" w:pos="1152"/>
        </w:tabs>
        <w:ind w:left="1152" w:hanging="1152"/>
      </w:pPr>
      <w:rPr>
        <w:rFonts w:cs="Times New Roman"/>
      </w:rPr>
    </w:lvl>
    <w:lvl w:ilvl="6">
      <w:start w:val="1"/>
      <w:numFmt w:val="decimal"/>
      <w:lvlText w:val="%3.%4.%5.%6.%7"/>
      <w:lvlJc w:val="left"/>
      <w:pPr>
        <w:tabs>
          <w:tab w:val="num" w:pos="1296"/>
        </w:tabs>
        <w:ind w:left="1296" w:hanging="1296"/>
      </w:pPr>
      <w:rPr>
        <w:rFonts w:cs="Times New Roman"/>
      </w:rPr>
    </w:lvl>
    <w:lvl w:ilvl="7">
      <w:start w:val="1"/>
      <w:numFmt w:val="decimal"/>
      <w:lvlText w:val="%3.%4.%5.%6.%7.%8"/>
      <w:lvlJc w:val="left"/>
      <w:pPr>
        <w:tabs>
          <w:tab w:val="num" w:pos="1440"/>
        </w:tabs>
        <w:ind w:left="1440" w:hanging="1440"/>
      </w:pPr>
      <w:rPr>
        <w:rFonts w:cs="Times New Roman"/>
      </w:rPr>
    </w:lvl>
    <w:lvl w:ilvl="8">
      <w:start w:val="1"/>
      <w:numFmt w:val="decimal"/>
      <w:lvlText w:val="%3.%4.%5.%6.%7.%8.%9"/>
      <w:lvlJc w:val="left"/>
      <w:pPr>
        <w:tabs>
          <w:tab w:val="num" w:pos="1584"/>
        </w:tabs>
        <w:ind w:left="1584" w:hanging="1584"/>
      </w:pPr>
      <w:rPr>
        <w:rFonts w:cs="Times New Roman"/>
      </w:rPr>
    </w:lvl>
  </w:abstractNum>
  <w:abstractNum w:abstractNumId="5" w15:restartNumberingAfterBreak="0">
    <w:nsid w:val="354C66D5"/>
    <w:multiLevelType w:val="multilevel"/>
    <w:tmpl w:val="85E0778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decimal"/>
      <w:lvlText w:val="%3"/>
      <w:lvlJc w:val="left"/>
      <w:pPr>
        <w:tabs>
          <w:tab w:val="num" w:pos="720"/>
        </w:tabs>
        <w:ind w:left="720" w:hanging="720"/>
      </w:pPr>
      <w:rPr>
        <w:rFonts w:cs="Times New Roman"/>
      </w:rPr>
    </w:lvl>
    <w:lvl w:ilvl="3">
      <w:start w:val="1"/>
      <w:numFmt w:val="decimal"/>
      <w:lvlText w:val="%3.%4"/>
      <w:lvlJc w:val="left"/>
      <w:pPr>
        <w:tabs>
          <w:tab w:val="num" w:pos="864"/>
        </w:tabs>
        <w:ind w:left="864" w:hanging="864"/>
      </w:pPr>
      <w:rPr>
        <w:rFonts w:cs="Times New Roman"/>
      </w:rPr>
    </w:lvl>
    <w:lvl w:ilvl="4">
      <w:start w:val="1"/>
      <w:numFmt w:val="decimal"/>
      <w:lvlText w:val="%3.%4.%5"/>
      <w:lvlJc w:val="left"/>
      <w:pPr>
        <w:tabs>
          <w:tab w:val="num" w:pos="1008"/>
        </w:tabs>
        <w:ind w:left="1008" w:hanging="1008"/>
      </w:pPr>
      <w:rPr>
        <w:rFonts w:cs="Times New Roman"/>
      </w:rPr>
    </w:lvl>
    <w:lvl w:ilvl="5">
      <w:start w:val="1"/>
      <w:numFmt w:val="decimal"/>
      <w:lvlText w:val="%3.%4.%5.%6"/>
      <w:lvlJc w:val="left"/>
      <w:pPr>
        <w:tabs>
          <w:tab w:val="num" w:pos="1152"/>
        </w:tabs>
        <w:ind w:left="1152" w:hanging="1152"/>
      </w:pPr>
      <w:rPr>
        <w:rFonts w:cs="Times New Roman"/>
      </w:rPr>
    </w:lvl>
    <w:lvl w:ilvl="6">
      <w:start w:val="1"/>
      <w:numFmt w:val="decimal"/>
      <w:lvlText w:val="%3.%4.%5.%6.%7"/>
      <w:lvlJc w:val="left"/>
      <w:pPr>
        <w:tabs>
          <w:tab w:val="num" w:pos="1296"/>
        </w:tabs>
        <w:ind w:left="1296" w:hanging="1296"/>
      </w:pPr>
      <w:rPr>
        <w:rFonts w:cs="Times New Roman"/>
      </w:rPr>
    </w:lvl>
    <w:lvl w:ilvl="7">
      <w:start w:val="1"/>
      <w:numFmt w:val="decimal"/>
      <w:lvlText w:val="%3.%4.%5.%6.%7.%8"/>
      <w:lvlJc w:val="left"/>
      <w:pPr>
        <w:tabs>
          <w:tab w:val="num" w:pos="1440"/>
        </w:tabs>
        <w:ind w:left="1440" w:hanging="1440"/>
      </w:pPr>
      <w:rPr>
        <w:rFonts w:cs="Times New Roman"/>
      </w:rPr>
    </w:lvl>
    <w:lvl w:ilvl="8">
      <w:start w:val="1"/>
      <w:numFmt w:val="decimal"/>
      <w:lvlText w:val="%3.%4.%5.%6.%7.%8.%9"/>
      <w:lvlJc w:val="left"/>
      <w:pPr>
        <w:tabs>
          <w:tab w:val="num" w:pos="1584"/>
        </w:tabs>
        <w:ind w:left="1584" w:hanging="1584"/>
      </w:pPr>
      <w:rPr>
        <w:rFonts w:cs="Times New Roman"/>
      </w:rPr>
    </w:lvl>
  </w:abstractNum>
  <w:abstractNum w:abstractNumId="6" w15:restartNumberingAfterBreak="0">
    <w:nsid w:val="3E0F7552"/>
    <w:multiLevelType w:val="multilevel"/>
    <w:tmpl w:val="21B45C4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decimal"/>
      <w:lvlText w:val="%3"/>
      <w:lvlJc w:val="left"/>
      <w:pPr>
        <w:tabs>
          <w:tab w:val="num" w:pos="720"/>
        </w:tabs>
        <w:ind w:left="720" w:hanging="720"/>
      </w:pPr>
      <w:rPr>
        <w:rFonts w:cs="Times New Roman"/>
      </w:rPr>
    </w:lvl>
    <w:lvl w:ilvl="3">
      <w:start w:val="1"/>
      <w:numFmt w:val="decimal"/>
      <w:lvlText w:val="%3.%4"/>
      <w:lvlJc w:val="left"/>
      <w:pPr>
        <w:tabs>
          <w:tab w:val="num" w:pos="864"/>
        </w:tabs>
        <w:ind w:left="864" w:hanging="864"/>
      </w:pPr>
      <w:rPr>
        <w:rFonts w:cs="Times New Roman"/>
      </w:rPr>
    </w:lvl>
    <w:lvl w:ilvl="4">
      <w:start w:val="1"/>
      <w:numFmt w:val="decimal"/>
      <w:lvlText w:val="%3.%4.%5"/>
      <w:lvlJc w:val="left"/>
      <w:pPr>
        <w:tabs>
          <w:tab w:val="num" w:pos="1008"/>
        </w:tabs>
        <w:ind w:left="1008" w:hanging="1008"/>
      </w:pPr>
      <w:rPr>
        <w:rFonts w:cs="Times New Roman"/>
      </w:rPr>
    </w:lvl>
    <w:lvl w:ilvl="5">
      <w:start w:val="1"/>
      <w:numFmt w:val="decimal"/>
      <w:lvlText w:val="%3.%4.%5.%6"/>
      <w:lvlJc w:val="left"/>
      <w:pPr>
        <w:tabs>
          <w:tab w:val="num" w:pos="1152"/>
        </w:tabs>
        <w:ind w:left="1152" w:hanging="1152"/>
      </w:pPr>
      <w:rPr>
        <w:rFonts w:cs="Times New Roman"/>
      </w:rPr>
    </w:lvl>
    <w:lvl w:ilvl="6">
      <w:start w:val="1"/>
      <w:numFmt w:val="decimal"/>
      <w:lvlText w:val="%3.%4.%5.%6.%7"/>
      <w:lvlJc w:val="left"/>
      <w:pPr>
        <w:tabs>
          <w:tab w:val="num" w:pos="1296"/>
        </w:tabs>
        <w:ind w:left="1296" w:hanging="1296"/>
      </w:pPr>
      <w:rPr>
        <w:rFonts w:cs="Times New Roman"/>
      </w:rPr>
    </w:lvl>
    <w:lvl w:ilvl="7">
      <w:start w:val="1"/>
      <w:numFmt w:val="decimal"/>
      <w:lvlText w:val="%3.%4.%5.%6.%7.%8"/>
      <w:lvlJc w:val="left"/>
      <w:pPr>
        <w:tabs>
          <w:tab w:val="num" w:pos="1440"/>
        </w:tabs>
        <w:ind w:left="1440" w:hanging="1440"/>
      </w:pPr>
      <w:rPr>
        <w:rFonts w:cs="Times New Roman"/>
      </w:rPr>
    </w:lvl>
    <w:lvl w:ilvl="8">
      <w:start w:val="1"/>
      <w:numFmt w:val="decimal"/>
      <w:lvlText w:val="%3.%4.%5.%6.%7.%8.%9"/>
      <w:lvlJc w:val="left"/>
      <w:pPr>
        <w:tabs>
          <w:tab w:val="num" w:pos="1584"/>
        </w:tabs>
        <w:ind w:left="1584" w:hanging="1584"/>
      </w:pPr>
      <w:rPr>
        <w:rFonts w:cs="Times New Roman"/>
      </w:rPr>
    </w:lvl>
  </w:abstractNum>
  <w:abstractNum w:abstractNumId="7" w15:restartNumberingAfterBreak="0">
    <w:nsid w:val="47A967A8"/>
    <w:multiLevelType w:val="multilevel"/>
    <w:tmpl w:val="D4A8BBB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decimal"/>
      <w:lvlText w:val="%3"/>
      <w:lvlJc w:val="left"/>
      <w:pPr>
        <w:tabs>
          <w:tab w:val="num" w:pos="720"/>
        </w:tabs>
        <w:ind w:left="720" w:hanging="720"/>
      </w:pPr>
      <w:rPr>
        <w:rFonts w:cs="Times New Roman"/>
      </w:rPr>
    </w:lvl>
    <w:lvl w:ilvl="3">
      <w:start w:val="1"/>
      <w:numFmt w:val="decimal"/>
      <w:lvlText w:val="%3.%4"/>
      <w:lvlJc w:val="left"/>
      <w:pPr>
        <w:tabs>
          <w:tab w:val="num" w:pos="864"/>
        </w:tabs>
        <w:ind w:left="864" w:hanging="864"/>
      </w:pPr>
      <w:rPr>
        <w:rFonts w:cs="Times New Roman"/>
      </w:rPr>
    </w:lvl>
    <w:lvl w:ilvl="4">
      <w:start w:val="1"/>
      <w:numFmt w:val="decimal"/>
      <w:lvlText w:val="%3.%4.%5"/>
      <w:lvlJc w:val="left"/>
      <w:pPr>
        <w:tabs>
          <w:tab w:val="num" w:pos="1008"/>
        </w:tabs>
        <w:ind w:left="1008" w:hanging="1008"/>
      </w:pPr>
      <w:rPr>
        <w:rFonts w:cs="Times New Roman"/>
      </w:rPr>
    </w:lvl>
    <w:lvl w:ilvl="5">
      <w:start w:val="1"/>
      <w:numFmt w:val="decimal"/>
      <w:lvlText w:val="%3.%4.%5.%6"/>
      <w:lvlJc w:val="left"/>
      <w:pPr>
        <w:tabs>
          <w:tab w:val="num" w:pos="1152"/>
        </w:tabs>
        <w:ind w:left="1152" w:hanging="1152"/>
      </w:pPr>
      <w:rPr>
        <w:rFonts w:cs="Times New Roman"/>
      </w:rPr>
    </w:lvl>
    <w:lvl w:ilvl="6">
      <w:start w:val="1"/>
      <w:numFmt w:val="decimal"/>
      <w:lvlText w:val="%3.%4.%5.%6.%7"/>
      <w:lvlJc w:val="left"/>
      <w:pPr>
        <w:tabs>
          <w:tab w:val="num" w:pos="1296"/>
        </w:tabs>
        <w:ind w:left="1296" w:hanging="1296"/>
      </w:pPr>
      <w:rPr>
        <w:rFonts w:cs="Times New Roman"/>
      </w:rPr>
    </w:lvl>
    <w:lvl w:ilvl="7">
      <w:start w:val="1"/>
      <w:numFmt w:val="decimal"/>
      <w:lvlText w:val="%3.%4.%5.%6.%7.%8"/>
      <w:lvlJc w:val="left"/>
      <w:pPr>
        <w:tabs>
          <w:tab w:val="num" w:pos="1440"/>
        </w:tabs>
        <w:ind w:left="1440" w:hanging="1440"/>
      </w:pPr>
      <w:rPr>
        <w:rFonts w:cs="Times New Roman"/>
      </w:rPr>
    </w:lvl>
    <w:lvl w:ilvl="8">
      <w:start w:val="1"/>
      <w:numFmt w:val="decimal"/>
      <w:lvlText w:val="%3.%4.%5.%6.%7.%8.%9"/>
      <w:lvlJc w:val="left"/>
      <w:pPr>
        <w:tabs>
          <w:tab w:val="num" w:pos="1584"/>
        </w:tabs>
        <w:ind w:left="1584" w:hanging="1584"/>
      </w:pPr>
      <w:rPr>
        <w:rFonts w:cs="Times New Roman"/>
      </w:rPr>
    </w:lvl>
  </w:abstractNum>
  <w:abstractNum w:abstractNumId="8" w15:restartNumberingAfterBreak="0">
    <w:nsid w:val="53651D27"/>
    <w:multiLevelType w:val="multilevel"/>
    <w:tmpl w:val="3A1E168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decimal"/>
      <w:lvlText w:val="%3"/>
      <w:lvlJc w:val="left"/>
      <w:pPr>
        <w:tabs>
          <w:tab w:val="num" w:pos="720"/>
        </w:tabs>
        <w:ind w:left="720" w:hanging="720"/>
      </w:pPr>
      <w:rPr>
        <w:rFonts w:cs="Times New Roman"/>
      </w:rPr>
    </w:lvl>
    <w:lvl w:ilvl="3">
      <w:start w:val="1"/>
      <w:numFmt w:val="decimal"/>
      <w:lvlText w:val="%3.%4"/>
      <w:lvlJc w:val="left"/>
      <w:pPr>
        <w:tabs>
          <w:tab w:val="num" w:pos="864"/>
        </w:tabs>
        <w:ind w:left="864" w:hanging="864"/>
      </w:pPr>
      <w:rPr>
        <w:rFonts w:cs="Times New Roman"/>
      </w:rPr>
    </w:lvl>
    <w:lvl w:ilvl="4">
      <w:start w:val="1"/>
      <w:numFmt w:val="decimal"/>
      <w:lvlText w:val="%3.%4.%5"/>
      <w:lvlJc w:val="left"/>
      <w:pPr>
        <w:tabs>
          <w:tab w:val="num" w:pos="1008"/>
        </w:tabs>
        <w:ind w:left="1008" w:hanging="1008"/>
      </w:pPr>
      <w:rPr>
        <w:rFonts w:cs="Times New Roman"/>
      </w:rPr>
    </w:lvl>
    <w:lvl w:ilvl="5">
      <w:start w:val="1"/>
      <w:numFmt w:val="decimal"/>
      <w:lvlText w:val="%3.%4.%5.%6"/>
      <w:lvlJc w:val="left"/>
      <w:pPr>
        <w:tabs>
          <w:tab w:val="num" w:pos="1152"/>
        </w:tabs>
        <w:ind w:left="1152" w:hanging="1152"/>
      </w:pPr>
      <w:rPr>
        <w:rFonts w:cs="Times New Roman"/>
      </w:rPr>
    </w:lvl>
    <w:lvl w:ilvl="6">
      <w:start w:val="1"/>
      <w:numFmt w:val="decimal"/>
      <w:lvlText w:val="%3.%4.%5.%6.%7"/>
      <w:lvlJc w:val="left"/>
      <w:pPr>
        <w:tabs>
          <w:tab w:val="num" w:pos="1296"/>
        </w:tabs>
        <w:ind w:left="1296" w:hanging="1296"/>
      </w:pPr>
      <w:rPr>
        <w:rFonts w:cs="Times New Roman"/>
      </w:rPr>
    </w:lvl>
    <w:lvl w:ilvl="7">
      <w:start w:val="1"/>
      <w:numFmt w:val="decimal"/>
      <w:lvlText w:val="%3.%4.%5.%6.%7.%8"/>
      <w:lvlJc w:val="left"/>
      <w:pPr>
        <w:tabs>
          <w:tab w:val="num" w:pos="1440"/>
        </w:tabs>
        <w:ind w:left="1440" w:hanging="1440"/>
      </w:pPr>
      <w:rPr>
        <w:rFonts w:cs="Times New Roman"/>
      </w:rPr>
    </w:lvl>
    <w:lvl w:ilvl="8">
      <w:start w:val="1"/>
      <w:numFmt w:val="decimal"/>
      <w:lvlText w:val="%3.%4.%5.%6.%7.%8.%9"/>
      <w:lvlJc w:val="left"/>
      <w:pPr>
        <w:tabs>
          <w:tab w:val="num" w:pos="1584"/>
        </w:tabs>
        <w:ind w:left="1584" w:hanging="1584"/>
      </w:pPr>
      <w:rPr>
        <w:rFonts w:cs="Times New Roman"/>
      </w:rPr>
    </w:lvl>
  </w:abstractNum>
  <w:abstractNum w:abstractNumId="9" w15:restartNumberingAfterBreak="0">
    <w:nsid w:val="5D0018F2"/>
    <w:multiLevelType w:val="multilevel"/>
    <w:tmpl w:val="838E868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5E7C787E"/>
    <w:multiLevelType w:val="multilevel"/>
    <w:tmpl w:val="76CCD54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decimal"/>
      <w:lvlText w:val="%3"/>
      <w:lvlJc w:val="left"/>
      <w:pPr>
        <w:tabs>
          <w:tab w:val="num" w:pos="720"/>
        </w:tabs>
        <w:ind w:left="720" w:hanging="720"/>
      </w:pPr>
      <w:rPr>
        <w:rFonts w:cs="Times New Roman"/>
      </w:rPr>
    </w:lvl>
    <w:lvl w:ilvl="3">
      <w:start w:val="1"/>
      <w:numFmt w:val="decimal"/>
      <w:lvlText w:val="%3.%4"/>
      <w:lvlJc w:val="left"/>
      <w:pPr>
        <w:tabs>
          <w:tab w:val="num" w:pos="864"/>
        </w:tabs>
        <w:ind w:left="864" w:hanging="864"/>
      </w:pPr>
      <w:rPr>
        <w:rFonts w:cs="Times New Roman"/>
      </w:rPr>
    </w:lvl>
    <w:lvl w:ilvl="4">
      <w:start w:val="1"/>
      <w:numFmt w:val="decimal"/>
      <w:lvlText w:val="%3.%4.%5"/>
      <w:lvlJc w:val="left"/>
      <w:pPr>
        <w:tabs>
          <w:tab w:val="num" w:pos="1008"/>
        </w:tabs>
        <w:ind w:left="1008" w:hanging="1008"/>
      </w:pPr>
      <w:rPr>
        <w:rFonts w:cs="Times New Roman"/>
      </w:rPr>
    </w:lvl>
    <w:lvl w:ilvl="5">
      <w:start w:val="1"/>
      <w:numFmt w:val="decimal"/>
      <w:lvlText w:val="%3.%4.%5.%6"/>
      <w:lvlJc w:val="left"/>
      <w:pPr>
        <w:tabs>
          <w:tab w:val="num" w:pos="1152"/>
        </w:tabs>
        <w:ind w:left="1152" w:hanging="1152"/>
      </w:pPr>
      <w:rPr>
        <w:rFonts w:cs="Times New Roman"/>
      </w:rPr>
    </w:lvl>
    <w:lvl w:ilvl="6">
      <w:start w:val="1"/>
      <w:numFmt w:val="decimal"/>
      <w:lvlText w:val="%3.%4.%5.%6.%7"/>
      <w:lvlJc w:val="left"/>
      <w:pPr>
        <w:tabs>
          <w:tab w:val="num" w:pos="1296"/>
        </w:tabs>
        <w:ind w:left="1296" w:hanging="1296"/>
      </w:pPr>
      <w:rPr>
        <w:rFonts w:cs="Times New Roman"/>
      </w:rPr>
    </w:lvl>
    <w:lvl w:ilvl="7">
      <w:start w:val="1"/>
      <w:numFmt w:val="decimal"/>
      <w:lvlText w:val="%3.%4.%5.%6.%7.%8"/>
      <w:lvlJc w:val="left"/>
      <w:pPr>
        <w:tabs>
          <w:tab w:val="num" w:pos="1440"/>
        </w:tabs>
        <w:ind w:left="1440" w:hanging="1440"/>
      </w:pPr>
      <w:rPr>
        <w:rFonts w:cs="Times New Roman"/>
      </w:rPr>
    </w:lvl>
    <w:lvl w:ilvl="8">
      <w:start w:val="1"/>
      <w:numFmt w:val="decimal"/>
      <w:lvlText w:val="%3.%4.%5.%6.%7.%8.%9"/>
      <w:lvlJc w:val="left"/>
      <w:pPr>
        <w:tabs>
          <w:tab w:val="num" w:pos="1584"/>
        </w:tabs>
        <w:ind w:left="1584" w:hanging="1584"/>
      </w:pPr>
      <w:rPr>
        <w:rFonts w:cs="Times New Roman"/>
      </w:rPr>
    </w:lvl>
  </w:abstractNum>
  <w:abstractNum w:abstractNumId="11" w15:restartNumberingAfterBreak="0">
    <w:nsid w:val="5F047597"/>
    <w:multiLevelType w:val="multilevel"/>
    <w:tmpl w:val="08F8557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decimal"/>
      <w:lvlText w:val="%3"/>
      <w:lvlJc w:val="left"/>
      <w:pPr>
        <w:tabs>
          <w:tab w:val="num" w:pos="720"/>
        </w:tabs>
        <w:ind w:left="720" w:hanging="720"/>
      </w:pPr>
      <w:rPr>
        <w:rFonts w:cs="Times New Roman"/>
      </w:rPr>
    </w:lvl>
    <w:lvl w:ilvl="3">
      <w:start w:val="1"/>
      <w:numFmt w:val="decimal"/>
      <w:lvlText w:val="%3.%4"/>
      <w:lvlJc w:val="left"/>
      <w:pPr>
        <w:tabs>
          <w:tab w:val="num" w:pos="864"/>
        </w:tabs>
        <w:ind w:left="864" w:hanging="864"/>
      </w:pPr>
      <w:rPr>
        <w:rFonts w:cs="Times New Roman"/>
      </w:rPr>
    </w:lvl>
    <w:lvl w:ilvl="4">
      <w:start w:val="1"/>
      <w:numFmt w:val="decimal"/>
      <w:lvlText w:val="%3.%4.%5"/>
      <w:lvlJc w:val="left"/>
      <w:pPr>
        <w:tabs>
          <w:tab w:val="num" w:pos="1008"/>
        </w:tabs>
        <w:ind w:left="1008" w:hanging="1008"/>
      </w:pPr>
      <w:rPr>
        <w:rFonts w:cs="Times New Roman"/>
      </w:rPr>
    </w:lvl>
    <w:lvl w:ilvl="5">
      <w:start w:val="1"/>
      <w:numFmt w:val="decimal"/>
      <w:lvlText w:val="%3.%4.%5.%6"/>
      <w:lvlJc w:val="left"/>
      <w:pPr>
        <w:tabs>
          <w:tab w:val="num" w:pos="1152"/>
        </w:tabs>
        <w:ind w:left="1152" w:hanging="1152"/>
      </w:pPr>
      <w:rPr>
        <w:rFonts w:cs="Times New Roman"/>
      </w:rPr>
    </w:lvl>
    <w:lvl w:ilvl="6">
      <w:start w:val="1"/>
      <w:numFmt w:val="decimal"/>
      <w:lvlText w:val="%3.%4.%5.%6.%7"/>
      <w:lvlJc w:val="left"/>
      <w:pPr>
        <w:tabs>
          <w:tab w:val="num" w:pos="1296"/>
        </w:tabs>
        <w:ind w:left="1296" w:hanging="1296"/>
      </w:pPr>
      <w:rPr>
        <w:rFonts w:cs="Times New Roman"/>
      </w:rPr>
    </w:lvl>
    <w:lvl w:ilvl="7">
      <w:start w:val="1"/>
      <w:numFmt w:val="decimal"/>
      <w:lvlText w:val="%3.%4.%5.%6.%7.%8"/>
      <w:lvlJc w:val="left"/>
      <w:pPr>
        <w:tabs>
          <w:tab w:val="num" w:pos="1440"/>
        </w:tabs>
        <w:ind w:left="1440" w:hanging="1440"/>
      </w:pPr>
      <w:rPr>
        <w:rFonts w:cs="Times New Roman"/>
      </w:rPr>
    </w:lvl>
    <w:lvl w:ilvl="8">
      <w:start w:val="1"/>
      <w:numFmt w:val="decimal"/>
      <w:lvlText w:val="%3.%4.%5.%6.%7.%8.%9"/>
      <w:lvlJc w:val="left"/>
      <w:pPr>
        <w:tabs>
          <w:tab w:val="num" w:pos="1584"/>
        </w:tabs>
        <w:ind w:left="1584" w:hanging="1584"/>
      </w:pPr>
      <w:rPr>
        <w:rFonts w:cs="Times New Roman"/>
      </w:rPr>
    </w:lvl>
  </w:abstractNum>
  <w:abstractNum w:abstractNumId="12" w15:restartNumberingAfterBreak="0">
    <w:nsid w:val="69E65DA4"/>
    <w:multiLevelType w:val="multilevel"/>
    <w:tmpl w:val="31F4B7E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decimal"/>
      <w:lvlText w:val="%3"/>
      <w:lvlJc w:val="left"/>
      <w:pPr>
        <w:tabs>
          <w:tab w:val="num" w:pos="720"/>
        </w:tabs>
        <w:ind w:left="720" w:hanging="720"/>
      </w:pPr>
      <w:rPr>
        <w:rFonts w:cs="Times New Roman"/>
      </w:rPr>
    </w:lvl>
    <w:lvl w:ilvl="3">
      <w:start w:val="1"/>
      <w:numFmt w:val="decimal"/>
      <w:lvlText w:val="%3.%4"/>
      <w:lvlJc w:val="left"/>
      <w:pPr>
        <w:tabs>
          <w:tab w:val="num" w:pos="864"/>
        </w:tabs>
        <w:ind w:left="864" w:hanging="864"/>
      </w:pPr>
      <w:rPr>
        <w:rFonts w:cs="Times New Roman"/>
      </w:rPr>
    </w:lvl>
    <w:lvl w:ilvl="4">
      <w:start w:val="1"/>
      <w:numFmt w:val="decimal"/>
      <w:lvlText w:val="%3.%4.%5"/>
      <w:lvlJc w:val="left"/>
      <w:pPr>
        <w:tabs>
          <w:tab w:val="num" w:pos="1008"/>
        </w:tabs>
        <w:ind w:left="1008" w:hanging="1008"/>
      </w:pPr>
      <w:rPr>
        <w:rFonts w:cs="Times New Roman"/>
      </w:rPr>
    </w:lvl>
    <w:lvl w:ilvl="5">
      <w:start w:val="1"/>
      <w:numFmt w:val="decimal"/>
      <w:lvlText w:val="%3.%4.%5.%6"/>
      <w:lvlJc w:val="left"/>
      <w:pPr>
        <w:tabs>
          <w:tab w:val="num" w:pos="1152"/>
        </w:tabs>
        <w:ind w:left="1152" w:hanging="1152"/>
      </w:pPr>
      <w:rPr>
        <w:rFonts w:cs="Times New Roman"/>
      </w:rPr>
    </w:lvl>
    <w:lvl w:ilvl="6">
      <w:start w:val="1"/>
      <w:numFmt w:val="decimal"/>
      <w:lvlText w:val="%3.%4.%5.%6.%7"/>
      <w:lvlJc w:val="left"/>
      <w:pPr>
        <w:tabs>
          <w:tab w:val="num" w:pos="1296"/>
        </w:tabs>
        <w:ind w:left="1296" w:hanging="1296"/>
      </w:pPr>
      <w:rPr>
        <w:rFonts w:cs="Times New Roman"/>
      </w:rPr>
    </w:lvl>
    <w:lvl w:ilvl="7">
      <w:start w:val="1"/>
      <w:numFmt w:val="decimal"/>
      <w:lvlText w:val="%3.%4.%5.%6.%7.%8"/>
      <w:lvlJc w:val="left"/>
      <w:pPr>
        <w:tabs>
          <w:tab w:val="num" w:pos="1440"/>
        </w:tabs>
        <w:ind w:left="1440" w:hanging="1440"/>
      </w:pPr>
      <w:rPr>
        <w:rFonts w:cs="Times New Roman"/>
      </w:rPr>
    </w:lvl>
    <w:lvl w:ilvl="8">
      <w:start w:val="1"/>
      <w:numFmt w:val="decimal"/>
      <w:lvlText w:val="%3.%4.%5.%6.%7.%8.%9"/>
      <w:lvlJc w:val="left"/>
      <w:pPr>
        <w:tabs>
          <w:tab w:val="num" w:pos="1584"/>
        </w:tabs>
        <w:ind w:left="1584" w:hanging="1584"/>
      </w:pPr>
      <w:rPr>
        <w:rFonts w:cs="Times New Roman"/>
      </w:rPr>
    </w:lvl>
  </w:abstractNum>
  <w:abstractNum w:abstractNumId="13" w15:restartNumberingAfterBreak="0">
    <w:nsid w:val="6BA31995"/>
    <w:multiLevelType w:val="multilevel"/>
    <w:tmpl w:val="2B10774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decimal"/>
      <w:lvlText w:val="%3"/>
      <w:lvlJc w:val="left"/>
      <w:pPr>
        <w:tabs>
          <w:tab w:val="num" w:pos="720"/>
        </w:tabs>
        <w:ind w:left="720" w:hanging="720"/>
      </w:pPr>
      <w:rPr>
        <w:rFonts w:cs="Times New Roman"/>
      </w:rPr>
    </w:lvl>
    <w:lvl w:ilvl="3">
      <w:start w:val="1"/>
      <w:numFmt w:val="decimal"/>
      <w:lvlText w:val="%3.%4"/>
      <w:lvlJc w:val="left"/>
      <w:pPr>
        <w:tabs>
          <w:tab w:val="num" w:pos="864"/>
        </w:tabs>
        <w:ind w:left="864" w:hanging="864"/>
      </w:pPr>
      <w:rPr>
        <w:rFonts w:cs="Times New Roman"/>
      </w:rPr>
    </w:lvl>
    <w:lvl w:ilvl="4">
      <w:start w:val="1"/>
      <w:numFmt w:val="decimal"/>
      <w:lvlText w:val="%3.%4.%5"/>
      <w:lvlJc w:val="left"/>
      <w:pPr>
        <w:tabs>
          <w:tab w:val="num" w:pos="1008"/>
        </w:tabs>
        <w:ind w:left="1008" w:hanging="1008"/>
      </w:pPr>
      <w:rPr>
        <w:rFonts w:cs="Times New Roman"/>
      </w:rPr>
    </w:lvl>
    <w:lvl w:ilvl="5">
      <w:start w:val="1"/>
      <w:numFmt w:val="decimal"/>
      <w:lvlText w:val="%3.%4.%5.%6"/>
      <w:lvlJc w:val="left"/>
      <w:pPr>
        <w:tabs>
          <w:tab w:val="num" w:pos="1152"/>
        </w:tabs>
        <w:ind w:left="1152" w:hanging="1152"/>
      </w:pPr>
      <w:rPr>
        <w:rFonts w:cs="Times New Roman"/>
      </w:rPr>
    </w:lvl>
    <w:lvl w:ilvl="6">
      <w:start w:val="1"/>
      <w:numFmt w:val="decimal"/>
      <w:lvlText w:val="%3.%4.%5.%6.%7"/>
      <w:lvlJc w:val="left"/>
      <w:pPr>
        <w:tabs>
          <w:tab w:val="num" w:pos="1296"/>
        </w:tabs>
        <w:ind w:left="1296" w:hanging="1296"/>
      </w:pPr>
      <w:rPr>
        <w:rFonts w:cs="Times New Roman"/>
      </w:rPr>
    </w:lvl>
    <w:lvl w:ilvl="7">
      <w:start w:val="1"/>
      <w:numFmt w:val="decimal"/>
      <w:lvlText w:val="%3.%4.%5.%6.%7.%8"/>
      <w:lvlJc w:val="left"/>
      <w:pPr>
        <w:tabs>
          <w:tab w:val="num" w:pos="1440"/>
        </w:tabs>
        <w:ind w:left="1440" w:hanging="1440"/>
      </w:pPr>
      <w:rPr>
        <w:rFonts w:cs="Times New Roman"/>
      </w:rPr>
    </w:lvl>
    <w:lvl w:ilvl="8">
      <w:start w:val="1"/>
      <w:numFmt w:val="decimal"/>
      <w:lvlText w:val="%3.%4.%5.%6.%7.%8.%9"/>
      <w:lvlJc w:val="left"/>
      <w:pPr>
        <w:tabs>
          <w:tab w:val="num" w:pos="1584"/>
        </w:tabs>
        <w:ind w:left="1584" w:hanging="1584"/>
      </w:pPr>
      <w:rPr>
        <w:rFonts w:cs="Times New Roman"/>
      </w:rPr>
    </w:lvl>
  </w:abstractNum>
  <w:abstractNum w:abstractNumId="14" w15:restartNumberingAfterBreak="0">
    <w:nsid w:val="76864D49"/>
    <w:multiLevelType w:val="multilevel"/>
    <w:tmpl w:val="3FAAAB3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decimal"/>
      <w:lvlText w:val="%3"/>
      <w:lvlJc w:val="left"/>
      <w:pPr>
        <w:tabs>
          <w:tab w:val="num" w:pos="720"/>
        </w:tabs>
        <w:ind w:left="720" w:hanging="720"/>
      </w:pPr>
      <w:rPr>
        <w:rFonts w:cs="Times New Roman"/>
      </w:rPr>
    </w:lvl>
    <w:lvl w:ilvl="3">
      <w:start w:val="1"/>
      <w:numFmt w:val="decimal"/>
      <w:lvlText w:val="%3.%4"/>
      <w:lvlJc w:val="left"/>
      <w:pPr>
        <w:tabs>
          <w:tab w:val="num" w:pos="864"/>
        </w:tabs>
        <w:ind w:left="864" w:hanging="864"/>
      </w:pPr>
      <w:rPr>
        <w:rFonts w:cs="Times New Roman"/>
      </w:rPr>
    </w:lvl>
    <w:lvl w:ilvl="4">
      <w:start w:val="1"/>
      <w:numFmt w:val="decimal"/>
      <w:lvlText w:val="%3.%4.%5"/>
      <w:lvlJc w:val="left"/>
      <w:pPr>
        <w:tabs>
          <w:tab w:val="num" w:pos="1008"/>
        </w:tabs>
        <w:ind w:left="1008" w:hanging="1008"/>
      </w:pPr>
      <w:rPr>
        <w:rFonts w:cs="Times New Roman"/>
      </w:rPr>
    </w:lvl>
    <w:lvl w:ilvl="5">
      <w:start w:val="1"/>
      <w:numFmt w:val="decimal"/>
      <w:lvlText w:val="%3.%4.%5.%6"/>
      <w:lvlJc w:val="left"/>
      <w:pPr>
        <w:tabs>
          <w:tab w:val="num" w:pos="1152"/>
        </w:tabs>
        <w:ind w:left="1152" w:hanging="1152"/>
      </w:pPr>
      <w:rPr>
        <w:rFonts w:cs="Times New Roman"/>
      </w:rPr>
    </w:lvl>
    <w:lvl w:ilvl="6">
      <w:start w:val="1"/>
      <w:numFmt w:val="decimal"/>
      <w:lvlText w:val="%3.%4.%5.%6.%7"/>
      <w:lvlJc w:val="left"/>
      <w:pPr>
        <w:tabs>
          <w:tab w:val="num" w:pos="1296"/>
        </w:tabs>
        <w:ind w:left="1296" w:hanging="1296"/>
      </w:pPr>
      <w:rPr>
        <w:rFonts w:cs="Times New Roman"/>
      </w:rPr>
    </w:lvl>
    <w:lvl w:ilvl="7">
      <w:start w:val="1"/>
      <w:numFmt w:val="decimal"/>
      <w:lvlText w:val="%3.%4.%5.%6.%7.%8"/>
      <w:lvlJc w:val="left"/>
      <w:pPr>
        <w:tabs>
          <w:tab w:val="num" w:pos="1440"/>
        </w:tabs>
        <w:ind w:left="1440" w:hanging="1440"/>
      </w:pPr>
      <w:rPr>
        <w:rFonts w:cs="Times New Roman"/>
      </w:rPr>
    </w:lvl>
    <w:lvl w:ilvl="8">
      <w:start w:val="1"/>
      <w:numFmt w:val="decimal"/>
      <w:lvlText w:val="%3.%4.%5.%6.%7.%8.%9"/>
      <w:lvlJc w:val="left"/>
      <w:pPr>
        <w:tabs>
          <w:tab w:val="num" w:pos="1584"/>
        </w:tabs>
        <w:ind w:left="1584" w:hanging="1584"/>
      </w:pPr>
      <w:rPr>
        <w:rFonts w:cs="Times New Roman"/>
      </w:rPr>
    </w:lvl>
  </w:abstractNum>
  <w:abstractNum w:abstractNumId="15" w15:restartNumberingAfterBreak="0">
    <w:nsid w:val="78203534"/>
    <w:multiLevelType w:val="multilevel"/>
    <w:tmpl w:val="A9C6C3D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decimal"/>
      <w:lvlText w:val="%3"/>
      <w:lvlJc w:val="left"/>
      <w:pPr>
        <w:tabs>
          <w:tab w:val="num" w:pos="720"/>
        </w:tabs>
        <w:ind w:left="720" w:hanging="720"/>
      </w:pPr>
      <w:rPr>
        <w:rFonts w:cs="Times New Roman"/>
      </w:rPr>
    </w:lvl>
    <w:lvl w:ilvl="3">
      <w:start w:val="1"/>
      <w:numFmt w:val="decimal"/>
      <w:lvlText w:val="%3.%4"/>
      <w:lvlJc w:val="left"/>
      <w:pPr>
        <w:tabs>
          <w:tab w:val="num" w:pos="864"/>
        </w:tabs>
        <w:ind w:left="864" w:hanging="864"/>
      </w:pPr>
      <w:rPr>
        <w:rFonts w:cs="Times New Roman"/>
      </w:rPr>
    </w:lvl>
    <w:lvl w:ilvl="4">
      <w:start w:val="1"/>
      <w:numFmt w:val="decimal"/>
      <w:lvlText w:val="%3.%4.%5"/>
      <w:lvlJc w:val="left"/>
      <w:pPr>
        <w:tabs>
          <w:tab w:val="num" w:pos="1008"/>
        </w:tabs>
        <w:ind w:left="1008" w:hanging="1008"/>
      </w:pPr>
      <w:rPr>
        <w:rFonts w:cs="Times New Roman"/>
      </w:rPr>
    </w:lvl>
    <w:lvl w:ilvl="5">
      <w:start w:val="1"/>
      <w:numFmt w:val="decimal"/>
      <w:lvlText w:val="%3.%4.%5.%6"/>
      <w:lvlJc w:val="left"/>
      <w:pPr>
        <w:tabs>
          <w:tab w:val="num" w:pos="1152"/>
        </w:tabs>
        <w:ind w:left="1152" w:hanging="1152"/>
      </w:pPr>
      <w:rPr>
        <w:rFonts w:cs="Times New Roman"/>
      </w:rPr>
    </w:lvl>
    <w:lvl w:ilvl="6">
      <w:start w:val="1"/>
      <w:numFmt w:val="decimal"/>
      <w:lvlText w:val="%3.%4.%5.%6.%7"/>
      <w:lvlJc w:val="left"/>
      <w:pPr>
        <w:tabs>
          <w:tab w:val="num" w:pos="1296"/>
        </w:tabs>
        <w:ind w:left="1296" w:hanging="1296"/>
      </w:pPr>
      <w:rPr>
        <w:rFonts w:cs="Times New Roman"/>
      </w:rPr>
    </w:lvl>
    <w:lvl w:ilvl="7">
      <w:start w:val="1"/>
      <w:numFmt w:val="decimal"/>
      <w:lvlText w:val="%3.%4.%5.%6.%7.%8"/>
      <w:lvlJc w:val="left"/>
      <w:pPr>
        <w:tabs>
          <w:tab w:val="num" w:pos="1440"/>
        </w:tabs>
        <w:ind w:left="1440" w:hanging="1440"/>
      </w:pPr>
      <w:rPr>
        <w:rFonts w:cs="Times New Roman"/>
      </w:rPr>
    </w:lvl>
    <w:lvl w:ilvl="8">
      <w:start w:val="1"/>
      <w:numFmt w:val="decimal"/>
      <w:lvlText w:val="%3.%4.%5.%6.%7.%8.%9"/>
      <w:lvlJc w:val="left"/>
      <w:pPr>
        <w:tabs>
          <w:tab w:val="num" w:pos="1584"/>
        </w:tabs>
        <w:ind w:left="1584" w:hanging="1584"/>
      </w:pPr>
      <w:rPr>
        <w:rFonts w:cs="Times New Roman"/>
      </w:rPr>
    </w:lvl>
  </w:abstractNum>
  <w:num w:numId="1">
    <w:abstractNumId w:val="0"/>
  </w:num>
  <w:num w:numId="2">
    <w:abstractNumId w:val="9"/>
  </w:num>
  <w:num w:numId="3">
    <w:abstractNumId w:val="8"/>
  </w:num>
  <w:num w:numId="4">
    <w:abstractNumId w:val="6"/>
  </w:num>
  <w:num w:numId="5">
    <w:abstractNumId w:val="11"/>
  </w:num>
  <w:num w:numId="6">
    <w:abstractNumId w:val="15"/>
  </w:num>
  <w:num w:numId="7">
    <w:abstractNumId w:val="10"/>
  </w:num>
  <w:num w:numId="8">
    <w:abstractNumId w:val="7"/>
  </w:num>
  <w:num w:numId="9">
    <w:abstractNumId w:val="1"/>
  </w:num>
  <w:num w:numId="10">
    <w:abstractNumId w:val="4"/>
  </w:num>
  <w:num w:numId="11">
    <w:abstractNumId w:val="5"/>
  </w:num>
  <w:num w:numId="12">
    <w:abstractNumId w:val="13"/>
  </w:num>
  <w:num w:numId="13">
    <w:abstractNumId w:val="2"/>
  </w:num>
  <w:num w:numId="14">
    <w:abstractNumId w:val="14"/>
  </w:num>
  <w:num w:numId="15">
    <w:abstractNumId w:val="12"/>
  </w:num>
  <w:num w:numId="16">
    <w:abstractNumId w:val="9"/>
    <w:lvlOverride w:ilvl="0">
      <w:startOverride w:val="1"/>
    </w:lvlOverride>
  </w:num>
  <w:num w:numId="17">
    <w:abstractNumId w:val="8"/>
    <w:lvlOverride w:ilvl="0">
      <w:startOverride w:val="1"/>
    </w:lvlOverride>
  </w:num>
  <w:num w:numId="18">
    <w:abstractNumId w:val="8"/>
  </w:num>
  <w:num w:numId="19">
    <w:abstractNumId w:val="8"/>
  </w:num>
  <w:num w:numId="20">
    <w:abstractNumId w:val="8"/>
  </w:num>
  <w:num w:numId="21">
    <w:abstractNumId w:val="8"/>
  </w:num>
  <w:num w:numId="22">
    <w:abstractNumId w:val="8"/>
  </w:num>
  <w:num w:numId="23">
    <w:abstractNumId w:val="8"/>
  </w:num>
  <w:num w:numId="24">
    <w:abstractNumId w:val="8"/>
  </w:num>
  <w:num w:numId="25">
    <w:abstractNumId w:val="8"/>
  </w:num>
  <w:num w:numId="26">
    <w:abstractNumId w:val="8"/>
  </w:num>
  <w:num w:numId="27">
    <w:abstractNumId w:val="8"/>
  </w:num>
  <w:num w:numId="28">
    <w:abstractNumId w:val="8"/>
  </w:num>
  <w:num w:numId="29">
    <w:abstractNumId w:val="8"/>
  </w:num>
  <w:num w:numId="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autoHyphenation/>
  <w:hyphenationZone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C1D"/>
    <w:rsid w:val="00785CD4"/>
    <w:rsid w:val="00ED2C1D"/>
    <w:rsid w:val="00F53D22"/>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F7887E"/>
  <w15:docId w15:val="{0BD29BCA-CBAC-49B4-B5D5-EE41B90F8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B90A19"/>
    <w:pPr>
      <w:spacing w:after="200" w:line="276" w:lineRule="auto"/>
    </w:p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styleId="a">
    <w:name w:val="Hyperlink"/>
    <w:basedOn w:val="a7"/>
    <w:uiPriority w:val="99"/>
    <w:semiHidden/>
    <w:unhideWhenUsed/>
    <w:rsid w:val="00B90A19"/>
    <w:rPr>
      <w:color w:val="0000FF"/>
      <w:u w:val="single"/>
    </w:rPr>
  </w:style>
  <w:style w:type="character" w:styleId="a0">
    <w:name w:val="FollowedHyperlink"/>
    <w:rPr>
      <w:color w:val="800000"/>
      <w:u w:val="single"/>
    </w:rPr>
  </w:style>
  <w:style w:type="paragraph" w:styleId="a1">
    <w:name w:val="Title"/>
    <w:basedOn w:val="a6"/>
    <w:next w:val="a2"/>
    <w:qFormat/>
    <w:pPr>
      <w:keepNext/>
      <w:spacing w:before="240" w:after="120"/>
    </w:pPr>
    <w:rPr>
      <w:rFonts w:ascii="Liberation Sans" w:eastAsia="WenQuanYi Zen Hei Sharp" w:hAnsi="Liberation Sans" w:cs="Droid Sans"/>
      <w:sz w:val="28"/>
      <w:szCs w:val="28"/>
    </w:rPr>
  </w:style>
  <w:style w:type="paragraph" w:styleId="a2">
    <w:name w:val="Body Text"/>
    <w:basedOn w:val="a6"/>
    <w:pPr>
      <w:spacing w:after="140"/>
    </w:pPr>
  </w:style>
  <w:style w:type="paragraph" w:styleId="a3">
    <w:name w:val="List"/>
    <w:basedOn w:val="a2"/>
    <w:rPr>
      <w:rFonts w:cs="Droid Sans"/>
    </w:rPr>
  </w:style>
  <w:style w:type="paragraph" w:styleId="a4">
    <w:name w:val="caption"/>
    <w:basedOn w:val="a6"/>
    <w:qFormat/>
    <w:pPr>
      <w:suppressLineNumbers/>
      <w:spacing w:before="120" w:after="120"/>
    </w:pPr>
    <w:rPr>
      <w:rFonts w:cs="Droid Sans"/>
      <w:i/>
      <w:iCs/>
      <w:sz w:val="24"/>
      <w:szCs w:val="24"/>
    </w:rPr>
  </w:style>
  <w:style w:type="paragraph" w:styleId="a5">
    <w:name w:val="index heading"/>
    <w:basedOn w:val="a6"/>
    <w:qFormat/>
    <w:pPr>
      <w:suppressLineNumbers/>
    </w:pPr>
    <w:rPr>
      <w:rFonts w:cs="Droid Sans"/>
    </w:rPr>
  </w:style>
  <w:style w:type="paragraph" w:customStyle="1" w:styleId="user">
    <w:name w:val="Заголовок (user)"/>
    <w:basedOn w:val="a6"/>
    <w:next w:val="a2"/>
    <w:qFormat/>
    <w:pPr>
      <w:keepNext/>
      <w:spacing w:before="240" w:after="120"/>
    </w:pPr>
    <w:rPr>
      <w:rFonts w:ascii="Liberation Sans" w:eastAsia="WenQuanYi Zen Hei Sharp" w:hAnsi="Liberation Sans" w:cs="Droid Sans"/>
      <w:sz w:val="28"/>
      <w:szCs w:val="28"/>
    </w:rPr>
  </w:style>
  <w:style w:type="paragraph" w:customStyle="1" w:styleId="user0">
    <w:name w:val="Указатель (user)"/>
    <w:basedOn w:val="a6"/>
    <w:qFormat/>
    <w:pPr>
      <w:suppressLineNumbers/>
    </w:pPr>
    <w:rPr>
      <w:rFonts w:cs="Droid Sans"/>
    </w:rPr>
  </w:style>
  <w:style w:type="paragraph" w:customStyle="1" w:styleId="ConsPlusNormal">
    <w:name w:val="ConsPlusNormal"/>
    <w:link w:val="ConsPlusNormal0"/>
    <w:qFormat/>
    <w:rsid w:val="00B90A19"/>
    <w:pPr>
      <w:widowControl w:val="0"/>
    </w:pPr>
    <w:rPr>
      <w:rFonts w:eastAsia="Times New Roman" w:cs="Calibri"/>
      <w:szCs w:val="20"/>
      <w:lang w:eastAsia="ru-RU"/>
    </w:rPr>
  </w:style>
  <w:style w:type="paragraph" w:customStyle="1" w:styleId="ConsPlusCell">
    <w:name w:val="ConsPlusCell"/>
    <w:qFormat/>
    <w:rsid w:val="00B90A19"/>
    <w:pPr>
      <w:widowControl w:val="0"/>
    </w:pPr>
    <w:rPr>
      <w:rFonts w:ascii="Courier New" w:eastAsia="Times New Roman" w:hAnsi="Courier New" w:cs="Courier New"/>
      <w:sz w:val="20"/>
      <w:szCs w:val="20"/>
      <w:lang w:eastAsia="ru-RU"/>
    </w:rPr>
  </w:style>
  <w:style w:type="paragraph" w:customStyle="1" w:styleId="31">
    <w:name w:val="Заголовок 31"/>
    <w:basedOn w:val="a6"/>
    <w:next w:val="a6"/>
    <w:qFormat/>
    <w:rsid w:val="00B90A19"/>
    <w:pPr>
      <w:keepNext/>
      <w:numPr>
        <w:ilvl w:val="2"/>
        <w:numId w:val="1"/>
      </w:numPr>
      <w:spacing w:before="240" w:after="60" w:line="240" w:lineRule="auto"/>
      <w:jc w:val="both"/>
      <w:outlineLvl w:val="2"/>
    </w:pPr>
    <w:rPr>
      <w:rFonts w:ascii="Arial" w:eastAsia="Times New Roman" w:hAnsi="Arial" w:cs="Arial"/>
      <w:b/>
      <w:sz w:val="24"/>
      <w:szCs w:val="20"/>
      <w:lang w:val="en-US" w:eastAsia="zh-CN"/>
    </w:rPr>
  </w:style>
  <w:style w:type="paragraph" w:customStyle="1" w:styleId="41">
    <w:name w:val="Заголовок 41"/>
    <w:basedOn w:val="a6"/>
    <w:next w:val="a6"/>
    <w:qFormat/>
    <w:rsid w:val="00B90A19"/>
    <w:pPr>
      <w:keepNext/>
      <w:numPr>
        <w:ilvl w:val="3"/>
        <w:numId w:val="1"/>
      </w:numPr>
      <w:spacing w:before="240" w:after="60" w:line="240" w:lineRule="auto"/>
      <w:jc w:val="both"/>
      <w:outlineLvl w:val="3"/>
    </w:pPr>
    <w:rPr>
      <w:rFonts w:ascii="Arial" w:eastAsia="Times New Roman" w:hAnsi="Arial" w:cs="Arial"/>
      <w:sz w:val="24"/>
      <w:szCs w:val="20"/>
      <w:lang w:val="en-US" w:eastAsia="zh-CN"/>
    </w:rPr>
  </w:style>
  <w:style w:type="paragraph" w:customStyle="1" w:styleId="51">
    <w:name w:val="Заголовок 51"/>
    <w:basedOn w:val="a6"/>
    <w:next w:val="a6"/>
    <w:qFormat/>
    <w:rsid w:val="00B90A19"/>
    <w:pPr>
      <w:numPr>
        <w:ilvl w:val="4"/>
        <w:numId w:val="1"/>
      </w:numPr>
      <w:spacing w:before="240" w:after="60" w:line="240" w:lineRule="auto"/>
      <w:jc w:val="both"/>
      <w:outlineLvl w:val="4"/>
    </w:pPr>
    <w:rPr>
      <w:rFonts w:ascii="Times New Roman" w:eastAsia="Times New Roman" w:hAnsi="Times New Roman" w:cs="Times New Roman"/>
      <w:szCs w:val="20"/>
      <w:lang w:val="en-US" w:eastAsia="zh-CN"/>
    </w:rPr>
  </w:style>
  <w:style w:type="paragraph" w:customStyle="1" w:styleId="61">
    <w:name w:val="Заголовок 61"/>
    <w:basedOn w:val="a6"/>
    <w:next w:val="a6"/>
    <w:qFormat/>
    <w:rsid w:val="00B90A19"/>
    <w:pPr>
      <w:numPr>
        <w:ilvl w:val="5"/>
        <w:numId w:val="1"/>
      </w:numPr>
      <w:spacing w:before="240" w:after="60" w:line="240" w:lineRule="auto"/>
      <w:jc w:val="both"/>
      <w:outlineLvl w:val="5"/>
    </w:pPr>
    <w:rPr>
      <w:rFonts w:ascii="Times New Roman" w:eastAsia="Times New Roman" w:hAnsi="Times New Roman" w:cs="Times New Roman"/>
      <w:i/>
      <w:szCs w:val="20"/>
      <w:lang w:val="en-US" w:eastAsia="zh-CN"/>
    </w:rPr>
  </w:style>
  <w:style w:type="paragraph" w:customStyle="1" w:styleId="71">
    <w:name w:val="Заголовок 71"/>
    <w:basedOn w:val="a6"/>
    <w:next w:val="a6"/>
    <w:qFormat/>
    <w:rsid w:val="00B90A19"/>
    <w:pPr>
      <w:numPr>
        <w:ilvl w:val="6"/>
        <w:numId w:val="1"/>
      </w:numPr>
      <w:spacing w:before="240" w:after="60" w:line="240" w:lineRule="auto"/>
      <w:jc w:val="both"/>
      <w:outlineLvl w:val="6"/>
    </w:pPr>
    <w:rPr>
      <w:rFonts w:ascii="Arial" w:eastAsia="Times New Roman" w:hAnsi="Arial" w:cs="Arial"/>
      <w:sz w:val="20"/>
      <w:szCs w:val="20"/>
      <w:lang w:val="en-US" w:eastAsia="zh-CN"/>
    </w:rPr>
  </w:style>
  <w:style w:type="paragraph" w:customStyle="1" w:styleId="81">
    <w:name w:val="Заголовок 81"/>
    <w:basedOn w:val="a6"/>
    <w:next w:val="a6"/>
    <w:qFormat/>
    <w:rsid w:val="00B90A19"/>
    <w:pPr>
      <w:numPr>
        <w:ilvl w:val="7"/>
        <w:numId w:val="1"/>
      </w:numPr>
      <w:spacing w:before="240" w:after="60" w:line="240" w:lineRule="auto"/>
      <w:jc w:val="both"/>
      <w:outlineLvl w:val="7"/>
    </w:pPr>
    <w:rPr>
      <w:rFonts w:ascii="Arial" w:eastAsia="Times New Roman" w:hAnsi="Arial" w:cs="Arial"/>
      <w:i/>
      <w:sz w:val="20"/>
      <w:szCs w:val="20"/>
      <w:lang w:val="en-US" w:eastAsia="zh-CN"/>
    </w:rPr>
  </w:style>
  <w:style w:type="paragraph" w:customStyle="1" w:styleId="91">
    <w:name w:val="Заголовок 91"/>
    <w:basedOn w:val="a6"/>
    <w:next w:val="a6"/>
    <w:qFormat/>
    <w:rsid w:val="00B90A19"/>
    <w:pPr>
      <w:numPr>
        <w:ilvl w:val="8"/>
        <w:numId w:val="1"/>
      </w:numPr>
      <w:spacing w:before="240" w:after="60" w:line="240" w:lineRule="auto"/>
      <w:jc w:val="both"/>
      <w:outlineLvl w:val="8"/>
    </w:pPr>
    <w:rPr>
      <w:rFonts w:ascii="Arial" w:eastAsia="Times New Roman" w:hAnsi="Arial" w:cs="Arial"/>
      <w:b/>
      <w:i/>
      <w:sz w:val="18"/>
      <w:szCs w:val="20"/>
      <w:lang w:val="en-US" w:eastAsia="zh-CN"/>
    </w:rPr>
  </w:style>
  <w:style w:type="numbering" w:customStyle="1" w:styleId="aa">
    <w:name w:val="Без списка"/>
    <w:uiPriority w:val="99"/>
    <w:semiHidden/>
    <w:unhideWhenUsed/>
    <w:qFormat/>
  </w:style>
  <w:style w:type="table" w:customStyle="1" w:styleId="310">
    <w:name w:val="Сетка таблицы31"/>
    <w:basedOn w:val="a8"/>
    <w:uiPriority w:val="59"/>
    <w:rsid w:val="00B90A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785CD4"/>
    <w:rPr>
      <w:rFonts w:eastAsia="Times New Roman" w:cs="Calibri"/>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file:///C:\C:\Users\e.grechuhina\Downloads\%25D0%259F%25D0%25A0%25D0%259E%25D0%2595%25D0%259A%25D0%25A2%20%25D0%259A%25D0%259E%25D0%259D%25D0%25A2%25D0%25A0%25D0%2590%25D0%259A%25D0%25A2%25D0%2590%20%25D0%259B%25D0%2595%25D0%259A%25D0%2590%25D0%25A0%25D0%25A1%25D0%25A2%25D0%2592%25D0%2590.docx" TargetMode="External"/><Relationship Id="rId18" Type="http://schemas.openxmlformats.org/officeDocument/2006/relationships/hyperlink" Target="file:///C:\C:\Users\e.grechuhina\Downloads\%25D0%259F%25D0%25A0%25D0%259E%25D0%2595%25D0%259A%25D0%25A2%20%25D0%259A%25D0%259E%25D0%259D%25D0%25A2%25D0%25A0%25D0%2590%25D0%259A%25D0%25A2%25D0%2590%20%25D0%259B%25D0%2595%25D0%259A%25D0%2590%25D0%25A0%25D0%25A1%25D0%25A2%25D0%2592%25D0%2590.docx" TargetMode="External"/><Relationship Id="rId26" Type="http://schemas.openxmlformats.org/officeDocument/2006/relationships/hyperlink" Target="file:///C:\C:\Users\e.grechuhina\Downloads\%25D0%259F%25D0%25A0%25D0%259E%25D0%2595%25D0%259A%25D0%25A2%20%25D0%259A%25D0%259E%25D0%259D%25D0%25A2%25D0%25A0%25D0%2590%25D0%259A%25D0%25A2%25D0%2590%20%25D0%259B%25D0%2595%25D0%259A%25D0%2590%25D0%25A0%25D0%25A1%25D0%25A2%25D0%2592%25D0%2590.docx" TargetMode="External"/><Relationship Id="rId39" Type="http://schemas.openxmlformats.org/officeDocument/2006/relationships/hyperlink" Target="file:///C:\C:\Users\e.grechuhina\Downloads\%25D0%259F%25D0%25A0%25D0%259E%25D0%2595%25D0%259A%25D0%25A2%20%25D0%259A%25D0%259E%25D0%259D%25D0%25A2%25D0%25A0%25D0%2590%25D0%259A%25D0%25A2%25D0%2590%20%25D0%259B%25D0%2595%25D0%259A%25D0%2590%25D0%25A0%25D0%25A1%25D0%25A2%25D0%2592%25D0%2590.docx" TargetMode="External"/><Relationship Id="rId21" Type="http://schemas.openxmlformats.org/officeDocument/2006/relationships/hyperlink" Target="file:///C:\C:\Users\e.grechuhina\Downloads\%25D0%259F%25D0%25A0%25D0%259E%25D0%2595%25D0%259A%25D0%25A2%20%25D0%259A%25D0%259E%25D0%259D%25D0%25A2%25D0%25A0%25D0%2590%25D0%259A%25D0%25A2%25D0%2590%20%25D0%259B%25D0%2595%25D0%259A%25D0%2590%25D0%25A0%25D0%25A1%25D0%25A2%25D0%2592%25D0%2590.docx" TargetMode="External"/><Relationship Id="rId34" Type="http://schemas.openxmlformats.org/officeDocument/2006/relationships/hyperlink" Target="file:///C:\C:\Users\e.grechuhina\Downloads\%25D0%259F%25D0%25A0%25D0%259E%25D0%2595%25D0%259A%25D0%25A2%20%25D0%259A%25D0%259E%25D0%259D%25D0%25A2%25D0%25A0%25D0%2590%25D0%259A%25D0%25A2%25D0%2590%20%25D0%259B%25D0%2595%25D0%259A%25D0%2590%25D0%25A0%25D0%25A1%25D0%25A2%25D0%2592%25D0%2590.docx" TargetMode="External"/><Relationship Id="rId42" Type="http://schemas.openxmlformats.org/officeDocument/2006/relationships/hyperlink" Target="consultantplus://offline/ref=689E5B40AB6A98B7E9915CB2A52F465A4CA9E3865D21BF6B841AF5C05EJB09Q" TargetMode="External"/><Relationship Id="rId47" Type="http://schemas.openxmlformats.org/officeDocument/2006/relationships/hyperlink" Target="file:///C:\C:\Users\e.grechuhina\Downloads\%25D0%259F%25D0%25A0%25D0%259E%25D0%2595%25D0%259A%25D0%25A2%20%25D0%259A%25D0%259E%25D0%259D%25D0%25A2%25D0%25A0%25D0%2590%25D0%259A%25D0%25A2%25D0%2590%20%25D0%259B%25D0%2595%25D0%259A%25D0%2590%25D0%25A0%25D0%25A1%25D0%25A2%25D0%2592%25D0%2590.docx" TargetMode="External"/><Relationship Id="rId50" Type="http://schemas.openxmlformats.org/officeDocument/2006/relationships/hyperlink" Target="consultantplus://offline/ref=DE9AE96700FA251F972952185E2AAC711D7250E77540233951103283C89828E0D776D0E518727272E95EB7B98B68KDH" TargetMode="External"/><Relationship Id="rId7" Type="http://schemas.openxmlformats.org/officeDocument/2006/relationships/hyperlink" Target="file:///C:\C:\Users\e.grechuhina\Downloads\%25D0%259F%25D0%25A0%25D0%259E%25D0%2595%25D0%259A%25D0%25A2%20%25D0%259A%25D0%259E%25D0%259D%25D0%25A2%25D0%25A0%25D0%2590%25D0%259A%25D0%25A2%25D0%2590%20%25D0%259B%25D0%2595%25D0%259A%25D0%2590%25D0%25A0%25D0%25A1%25D0%25A2%25D0%2592%25D0%2590.docx" TargetMode="External"/><Relationship Id="rId2" Type="http://schemas.openxmlformats.org/officeDocument/2006/relationships/styles" Target="styles.xml"/><Relationship Id="rId16" Type="http://schemas.openxmlformats.org/officeDocument/2006/relationships/hyperlink" Target="file:///C:\C:\Users\e.grechuhina\Downloads\%25D0%259F%25D0%25A0%25D0%259E%25D0%2595%25D0%259A%25D0%25A2%20%25D0%259A%25D0%259E%25D0%259D%25D0%25A2%25D0%25A0%25D0%2590%25D0%259A%25D0%25A2%25D0%2590%20%25D0%259B%25D0%2595%25D0%259A%25D0%2590%25D0%25A0%25D0%25A1%25D0%25A2%25D0%2592%25D0%2590.docx" TargetMode="External"/><Relationship Id="rId29" Type="http://schemas.openxmlformats.org/officeDocument/2006/relationships/hyperlink" Target="file:///C:\C:\Users\e.grechuhina\Downloads\%25D0%259F%25D0%25A0%25D0%259E%25D0%2595%25D0%259A%25D0%25A2%20%25D0%259A%25D0%259E%25D0%259D%25D0%25A2%25D0%25A0%25D0%2590%25D0%259A%25D0%25A2%25D0%2590%20%25D0%259B%25D0%2595%25D0%259A%25D0%2590%25D0%25A0%25D0%25A1%25D0%25A2%25D0%2592%25D0%2590.docx" TargetMode="External"/><Relationship Id="rId11" Type="http://schemas.openxmlformats.org/officeDocument/2006/relationships/hyperlink" Target="file:///C:\C:\Users\e.grechuhina\Downloads\%25D0%259F%25D0%25A0%25D0%259E%25D0%2595%25D0%259A%25D0%25A2%20%25D0%259A%25D0%259E%25D0%259D%25D0%25A2%25D0%25A0%25D0%2590%25D0%259A%25D0%25A2%25D0%2590%20%25D0%259B%25D0%2595%25D0%259A%25D0%2590%25D0%25A0%25D0%25A1%25D0%25A2%25D0%2592%25D0%2590.docx" TargetMode="External"/><Relationship Id="rId24" Type="http://schemas.openxmlformats.org/officeDocument/2006/relationships/hyperlink" Target="file:///C:\C:\Users\e.grechuhina\Downloads\%25D0%259F%25D0%25A0%25D0%259E%25D0%2595%25D0%259A%25D0%25A2%20%25D0%259A%25D0%259E%25D0%259D%25D0%25A2%25D0%25A0%25D0%2590%25D0%259A%25D0%25A2%25D0%2590%20%25D0%259B%25D0%2595%25D0%259A%25D0%2590%25D0%25A0%25D0%25A1%25D0%25A2%25D0%2592%25D0%2590.docx" TargetMode="External"/><Relationship Id="rId32" Type="http://schemas.openxmlformats.org/officeDocument/2006/relationships/hyperlink" Target="file:///C:\C:\Users\e.grechuhina\Downloads\%25D0%259F%25D0%25A0%25D0%259E%25D0%2595%25D0%259A%25D0%25A2%20%25D0%259A%25D0%259E%25D0%259D%25D0%25A2%25D0%25A0%25D0%2590%25D0%259A%25D0%25A2%25D0%2590%20%25D0%259B%25D0%2595%25D0%259A%25D0%2590%25D0%25A0%25D0%25A1%25D0%25A2%25D0%2592%25D0%2590.docx" TargetMode="External"/><Relationship Id="rId37" Type="http://schemas.openxmlformats.org/officeDocument/2006/relationships/hyperlink" Target="file:///C:\C:\Users\e.grechuhina\Downloads\%25D0%259F%25D0%25A0%25D0%259E%25D0%2595%25D0%259A%25D0%25A2%20%25D0%259A%25D0%259E%25D0%259D%25D0%25A2%25D0%25A0%25D0%2590%25D0%259A%25D0%25A2%25D0%2590%20%25D0%259B%25D0%2595%25D0%259A%25D0%2590%25D0%25A0%25D0%25A1%25D0%25A2%25D0%2592%25D0%2590.docx" TargetMode="External"/><Relationship Id="rId40" Type="http://schemas.openxmlformats.org/officeDocument/2006/relationships/hyperlink" Target="file:///C:\C:\Users\e.grechuhina\Downloads\%25D0%259F%25D0%25A0%25D0%259E%25D0%2595%25D0%259A%25D0%25A2%20%25D0%259A%25D0%259E%25D0%259D%25D0%25A2%25D0%25A0%25D0%2590%25D0%259A%25D0%25A2%25D0%2590%20%25D0%259B%25D0%2595%25D0%259A%25D0%2590%25D0%25A0%25D0%25A1%25D0%25A2%25D0%2592%25D0%2590.docx" TargetMode="External"/><Relationship Id="rId45" Type="http://schemas.openxmlformats.org/officeDocument/2006/relationships/hyperlink" Target="file:///C:\C:\Users\e.grechuhina\Downloads\%25D0%259F%25D0%25A0%25D0%259E%25D0%2595%25D0%259A%25D0%25A2%20%25D0%259A%25D0%259E%25D0%259D%25D0%25A2%25D0%25A0%25D0%2590%25D0%259A%25D0%25A2%25D0%2590%20%25D0%259B%25D0%2595%25D0%259A%25D0%2590%25D0%25A0%25D0%25A1%25D0%25A2%25D0%2592%25D0%2590.docx" TargetMode="External"/><Relationship Id="rId53" Type="http://schemas.openxmlformats.org/officeDocument/2006/relationships/fontTable" Target="fontTable.xml"/><Relationship Id="rId5" Type="http://schemas.openxmlformats.org/officeDocument/2006/relationships/hyperlink" Target="consultantplus://offline/ref=689E5B40AB6A98B7E9915CB2A52F465A4CA3E687532BBF6B841AF5C05EB977C219624483J302Q" TargetMode="External"/><Relationship Id="rId10" Type="http://schemas.openxmlformats.org/officeDocument/2006/relationships/hyperlink" Target="file:///C:\C:\Users\e.grechuhina\Downloads\%25D0%259F%25D0%25A0%25D0%259E%25D0%2595%25D0%259A%25D0%25A2%20%25D0%259A%25D0%259E%25D0%259D%25D0%25A2%25D0%25A0%25D0%2590%25D0%259A%25D0%25A2%25D0%2590%20%25D0%259B%25D0%2595%25D0%259A%25D0%2590%25D0%25A0%25D0%25A1%25D0%25A2%25D0%2592%25D0%2590.docx" TargetMode="External"/><Relationship Id="rId19" Type="http://schemas.openxmlformats.org/officeDocument/2006/relationships/hyperlink" Target="file:///C:\C:\Users\e.grechuhina\Downloads\%25D0%259F%25D0%25A0%25D0%259E%25D0%2595%25D0%259A%25D0%25A2%20%25D0%259A%25D0%259E%25D0%259D%25D0%25A2%25D0%25A0%25D0%2590%25D0%259A%25D0%25A2%25D0%2590%20%25D0%259B%25D0%2595%25D0%259A%25D0%2590%25D0%25A0%25D0%25A1%25D0%25A2%25D0%2592%25D0%2590.docx" TargetMode="External"/><Relationship Id="rId31" Type="http://schemas.openxmlformats.org/officeDocument/2006/relationships/hyperlink" Target="file:///C:\C:\Users\e.grechuhina\Downloads\%25D0%259F%25D0%25A0%25D0%259E%25D0%2595%25D0%259A%25D0%25A2%20%25D0%259A%25D0%259E%25D0%259D%25D0%25A2%25D0%25A0%25D0%2590%25D0%259A%25D0%25A2%25D0%2590%20%25D0%259B%25D0%2595%25D0%259A%25D0%2590%25D0%25A0%25D0%25A1%25D0%25A2%25D0%2592%25D0%2590.docx" TargetMode="External"/><Relationship Id="rId44" Type="http://schemas.openxmlformats.org/officeDocument/2006/relationships/hyperlink" Target="file:///C:\C:\Users\e.grechuhina\Downloads\%25D0%259F%25D0%25A0%25D0%259E%25D0%2595%25D0%259A%25D0%25A2%20%25D0%259A%25D0%259E%25D0%259D%25D0%25A2%25D0%25A0%25D0%2590%25D0%259A%25D0%25A2%25D0%2590%20%25D0%259B%25D0%2595%25D0%259A%25D0%2590%25D0%25A0%25D0%25A1%25D0%25A2%25D0%2592%25D0%2590.docx" TargetMode="External"/><Relationship Id="rId52" Type="http://schemas.openxmlformats.org/officeDocument/2006/relationships/hyperlink" Target="consultantplus://offline/ref=DE9AE96700FA251F972952185E2AAC711D7D58E47942233951103283C89828E0C57688E918776871E44BE1E8CDD9C02DA43366F4D18845D367K6H" TargetMode="External"/><Relationship Id="rId4" Type="http://schemas.openxmlformats.org/officeDocument/2006/relationships/webSettings" Target="webSettings.xml"/><Relationship Id="rId9" Type="http://schemas.openxmlformats.org/officeDocument/2006/relationships/hyperlink" Target="file:///C:\C:\Users\e.grechuhina\Downloads\%25D0%259F%25D0%25A0%25D0%259E%25D0%2595%25D0%259A%25D0%25A2%20%25D0%259A%25D0%259E%25D0%259D%25D0%25A2%25D0%25A0%25D0%2590%25D0%259A%25D0%25A2%25D0%2590%20%25D0%259B%25D0%2595%25D0%259A%25D0%2590%25D0%25A0%25D0%25A1%25D0%25A2%25D0%2592%25D0%2590.docx" TargetMode="External"/><Relationship Id="rId14" Type="http://schemas.openxmlformats.org/officeDocument/2006/relationships/hyperlink" Target="file:///C:\C:\Users\e.grechuhina\Downloads\%25D0%259F%25D0%25A0%25D0%259E%25D0%2595%25D0%259A%25D0%25A2%20%25D0%259A%25D0%259E%25D0%259D%25D0%25A2%25D0%25A0%25D0%2590%25D0%259A%25D0%25A2%25D0%2590%20%25D0%259B%25D0%2595%25D0%259A%25D0%2590%25D0%25A0%25D0%25A1%25D0%25A2%25D0%2592%25D0%2590.docx" TargetMode="External"/><Relationship Id="rId22" Type="http://schemas.openxmlformats.org/officeDocument/2006/relationships/hyperlink" Target="file:///C:\C:\Users\e.grechuhina\Downloads\%25D0%259F%25D0%25A0%25D0%259E%25D0%2595%25D0%259A%25D0%25A2%20%25D0%259A%25D0%259E%25D0%259D%25D0%25A2%25D0%25A0%25D0%2590%25D0%259A%25D0%25A2%25D0%2590%20%25D0%259B%25D0%2595%25D0%259A%25D0%2590%25D0%25A0%25D0%25A1%25D0%25A2%25D0%2592%25D0%2590.docx" TargetMode="External"/><Relationship Id="rId27" Type="http://schemas.openxmlformats.org/officeDocument/2006/relationships/hyperlink" Target="file:///C:\C:\Users\e.grechuhina\Downloads\%25D0%259F%25D0%25A0%25D0%259E%25D0%2595%25D0%259A%25D0%25A2%20%25D0%259A%25D0%259E%25D0%259D%25D0%25A2%25D0%25A0%25D0%2590%25D0%259A%25D0%25A2%25D0%2590%20%25D0%259B%25D0%2595%25D0%259A%25D0%2590%25D0%25A0%25D0%25A1%25D0%25A2%25D0%2592%25D0%2590.docx" TargetMode="External"/><Relationship Id="rId30" Type="http://schemas.openxmlformats.org/officeDocument/2006/relationships/hyperlink" Target="file:///C:\C:\Users\e.grechuhina\Downloads\%25D0%259F%25D0%25A0%25D0%259E%25D0%2595%25D0%259A%25D0%25A2%20%25D0%259A%25D0%259E%25D0%259D%25D0%25A2%25D0%25A0%25D0%2590%25D0%259A%25D0%25A2%25D0%2590%20%25D0%259B%25D0%2595%25D0%259A%25D0%2590%25D0%25A0%25D0%25A1%25D0%25A2%25D0%2592%25D0%2590.docx" TargetMode="External"/><Relationship Id="rId35" Type="http://schemas.openxmlformats.org/officeDocument/2006/relationships/hyperlink" Target="file:///C:\C:\Users\e.grechuhina\Downloads\%25D0%259F%25D0%25A0%25D0%259E%25D0%2595%25D0%259A%25D0%25A2%20%25D0%259A%25D0%259E%25D0%259D%25D0%25A2%25D0%25A0%25D0%2590%25D0%259A%25D0%25A2%25D0%2590%20%25D0%259B%25D0%2595%25D0%259A%25D0%2590%25D0%25A0%25D0%25A1%25D0%25A2%25D0%2592%25D0%2590.docx" TargetMode="External"/><Relationship Id="rId43" Type="http://schemas.openxmlformats.org/officeDocument/2006/relationships/hyperlink" Target="consultantplus://offline/ref=689E5B40AB6A98B7E9915CB2A52F465A4CA3E687532BBF6B841AF5C05EB977C21962448B3660C628J405Q" TargetMode="External"/><Relationship Id="rId48" Type="http://schemas.openxmlformats.org/officeDocument/2006/relationships/hyperlink" Target="consultantplus://offline/ref=BB775694BC86ED95D387DF5ACD547F65D8211DAD5E133E00B170EC381EC270DE8B88C81191D4B3FACE93A76364YFDEG" TargetMode="External"/><Relationship Id="rId8" Type="http://schemas.openxmlformats.org/officeDocument/2006/relationships/hyperlink" Target="file:///C:\C:\Users\e.grechuhina\Downloads\%25D0%259F%25D0%25A0%25D0%259E%25D0%2595%25D0%259A%25D0%25A2%20%25D0%259A%25D0%259E%25D0%259D%25D0%25A2%25D0%25A0%25D0%2590%25D0%259A%25D0%25A2%25D0%2590%20%25D0%259B%25D0%2595%25D0%259A%25D0%2590%25D0%25A0%25D0%25A1%25D0%25A2%25D0%2592%25D0%2590.docx" TargetMode="External"/><Relationship Id="rId51" Type="http://schemas.openxmlformats.org/officeDocument/2006/relationships/hyperlink" Target="consultantplus://offline/ref=DE9AE96700FA251F972952185E2AAC711D7D58E47942233951103283C89828E0C57688E918776F7BEB4BE1E8CDD9C02DA43366F4D18845D367K6H" TargetMode="External"/><Relationship Id="rId3" Type="http://schemas.openxmlformats.org/officeDocument/2006/relationships/settings" Target="settings.xml"/><Relationship Id="rId12" Type="http://schemas.openxmlformats.org/officeDocument/2006/relationships/hyperlink" Target="file:///C:\C:\Users\e.grechuhina\Downloads\%25D0%259F%25D0%25A0%25D0%259E%25D0%2595%25D0%259A%25D0%25A2%20%25D0%259A%25D0%259E%25D0%259D%25D0%25A2%25D0%25A0%25D0%2590%25D0%259A%25D0%25A2%25D0%2590%20%25D0%259B%25D0%2595%25D0%259A%25D0%2590%25D0%25A0%25D0%25A1%25D0%25A2%25D0%2592%25D0%2590.docx" TargetMode="External"/><Relationship Id="rId17" Type="http://schemas.openxmlformats.org/officeDocument/2006/relationships/hyperlink" Target="file:///C:\C:\Users\e.grechuhina\Downloads\%25D0%259F%25D0%25A0%25D0%259E%25D0%2595%25D0%259A%25D0%25A2%20%25D0%259A%25D0%259E%25D0%259D%25D0%25A2%25D0%25A0%25D0%2590%25D0%259A%25D0%25A2%25D0%2590%20%25D0%259B%25D0%2595%25D0%259A%25D0%2590%25D0%25A0%25D0%25A1%25D0%25A2%25D0%2592%25D0%2590.docx" TargetMode="External"/><Relationship Id="rId25" Type="http://schemas.openxmlformats.org/officeDocument/2006/relationships/hyperlink" Target="file:///C:\C:\Users\e.grechuhina\Downloads\%25D0%259F%25D0%25A0%25D0%259E%25D0%2595%25D0%259A%25D0%25A2%20%25D0%259A%25D0%259E%25D0%259D%25D0%25A2%25D0%25A0%25D0%2590%25D0%259A%25D0%25A2%25D0%2590%20%25D0%259B%25D0%2595%25D0%259A%25D0%2590%25D0%25A0%25D0%25A1%25D0%25A2%25D0%2592%25D0%2590.docx" TargetMode="External"/><Relationship Id="rId33" Type="http://schemas.openxmlformats.org/officeDocument/2006/relationships/hyperlink" Target="file:///C:\C:\Users\e.grechuhina\Downloads\%25D0%259F%25D0%25A0%25D0%259E%25D0%2595%25D0%259A%25D0%25A2%20%25D0%259A%25D0%259E%25D0%259D%25D0%25A2%25D0%25A0%25D0%2590%25D0%259A%25D0%25A2%25D0%2590%20%25D0%259B%25D0%2595%25D0%259A%25D0%2590%25D0%25A0%25D0%25A1%25D0%25A2%25D0%2592%25D0%2590.docx" TargetMode="External"/><Relationship Id="rId38" Type="http://schemas.openxmlformats.org/officeDocument/2006/relationships/hyperlink" Target="consultantplus://offline/ref=689E5B40AB6A98B7E9915CB2A52F465A4CA3E0855B23BF6B841AF5C05EB977C21962448B3661C529J40EQ" TargetMode="External"/><Relationship Id="rId46" Type="http://schemas.openxmlformats.org/officeDocument/2006/relationships/hyperlink" Target="file:///C:\C:\Users\e.grechuhina\Downloads\%25D0%259F%25D0%25A0%25D0%259E%25D0%2595%25D0%259A%25D0%25A2%20%25D0%259A%25D0%259E%25D0%259D%25D0%25A2%25D0%25A0%25D0%2590%25D0%259A%25D0%25A2%25D0%2590%20%25D0%259B%25D0%2595%25D0%259A%25D0%2590%25D0%25A0%25D0%25A1%25D0%25A2%25D0%2592%25D0%2590.docx" TargetMode="External"/><Relationship Id="rId20" Type="http://schemas.openxmlformats.org/officeDocument/2006/relationships/hyperlink" Target="consultantplus://offline/ref=689E5B40AB6A98B7E9915CB2A52F465A4CA3E687532BBF6B841AF5C05EB977C21962448B3660C721J40CQ" TargetMode="External"/><Relationship Id="rId41" Type="http://schemas.openxmlformats.org/officeDocument/2006/relationships/hyperlink" Target="file:///C:\C:\Users\e.grechuhina\Downloads\%25D0%259F%25D0%25A0%25D0%259E%25D0%2595%25D0%259A%25D0%25A2%20%25D0%259A%25D0%259E%25D0%259D%25D0%25A2%25D0%25A0%25D0%2590%25D0%259A%25D0%25A2%25D0%2590%20%25D0%259B%25D0%2595%25D0%259A%25D0%2590%25D0%25A0%25D0%25A1%25D0%25A2%25D0%2592%25D0%2590.docx" TargetMode="External"/><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file:///C:\C:\Users\e.grechuhina\Downloads\%25D0%259F%25D0%25A0%25D0%259E%25D0%2595%25D0%259A%25D0%25A2%20%25D0%259A%25D0%259E%25D0%259D%25D0%25A2%25D0%25A0%25D0%2590%25D0%259A%25D0%25A2%25D0%2590%20%25D0%259B%25D0%2595%25D0%259A%25D0%2590%25D0%25A0%25D0%25A1%25D0%25A2%25D0%2592%25D0%2590.docx" TargetMode="External"/><Relationship Id="rId15" Type="http://schemas.openxmlformats.org/officeDocument/2006/relationships/hyperlink" Target="consultantplus://offline/ref=689E5B40AB6A98B7E9915CB2A52F465A4CA1E683592BBF6B841AF5C05EJB09Q" TargetMode="External"/><Relationship Id="rId23" Type="http://schemas.openxmlformats.org/officeDocument/2006/relationships/hyperlink" Target="file:///C:\C:\Users\e.grechuhina\Downloads\%25D0%259F%25D0%25A0%25D0%259E%25D0%2595%25D0%259A%25D0%25A2%20%25D0%259A%25D0%259E%25D0%259D%25D0%25A2%25D0%25A0%25D0%2590%25D0%259A%25D0%25A2%25D0%2590%20%25D0%259B%25D0%2595%25D0%259A%25D0%2590%25D0%25A0%25D0%25A1%25D0%25A2%25D0%2592%25D0%2590.docx" TargetMode="External"/><Relationship Id="rId28" Type="http://schemas.openxmlformats.org/officeDocument/2006/relationships/hyperlink" Target="file:///C:\C:\Users\e.grechuhina\Downloads\%25D0%259F%25D0%25A0%25D0%259E%25D0%2595%25D0%259A%25D0%25A2%20%25D0%259A%25D0%259E%25D0%259D%25D0%25A2%25D0%25A0%25D0%2590%25D0%259A%25D0%25A2%25D0%2590%20%25D0%259B%25D0%2595%25D0%259A%25D0%2590%25D0%25A0%25D0%25A1%25D0%25A2%25D0%2592%25D0%2590.docx" TargetMode="External"/><Relationship Id="rId36" Type="http://schemas.openxmlformats.org/officeDocument/2006/relationships/hyperlink" Target="file:///C:\C:\Users\e.grechuhina\Downloads\%25D0%259F%25D0%25A0%25D0%259E%25D0%2595%25D0%259A%25D0%25A2%20%25D0%259A%25D0%259E%25D0%259D%25D0%25A2%25D0%25A0%25D0%2590%25D0%259A%25D0%25A2%25D0%2590%20%25D0%259B%25D0%2595%25D0%259A%25D0%2590%25D0%25A0%25D0%25A1%25D0%25A2%25D0%2592%25D0%2590.docx" TargetMode="External"/><Relationship Id="rId49" Type="http://schemas.openxmlformats.org/officeDocument/2006/relationships/hyperlink" Target="consultantplus://offline/ref=DE9AE96700FA251F972952185E2AAC711D7D58E47942233951103283C89828E0C57688E918776F7BEB4BE1E8CDD9C02DA43366F4D18845D367K6H" TargetMode="Externa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6198</Words>
  <Characters>35329</Characters>
  <Application>Microsoft Office Word</Application>
  <DocSecurity>0</DocSecurity>
  <Lines>294</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РязГМУ</Company>
  <LinksUpToDate>false</LinksUpToDate>
  <CharactersWithSpaces>41445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 Уласова</dc:creator>
  <cp:lastModifiedBy>Светлана Уласова</cp:lastModifiedBy>
  <cp:revision>2</cp:revision>
  <dcterms:created xsi:type="dcterms:W3CDTF">2026-06-24T12:27:00Z</dcterms:created>
  <dcterms:modified xsi:type="dcterms:W3CDTF">2026-06-24T12:27:00Z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2025-12-16T14:10:00Z</dcterms:created>
  <dc:creator>Элина Гречухина</dc:creator>
  <dc:description/>
  <dc:language>ru-RU</dc:language>
  <cp:lastModifiedBy/>
  <dcterms:modified xsi:type="dcterms:W3CDTF">2026-05-04T18:11:56Z</dcterms:modified>
  <cp:revision>16</cp:revision>
  <dc:subject/>
  <dc:title/>
</cp:coreProperties>
</file>