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A12" w:rsidRPr="0099533C" w:rsidRDefault="00407A12" w:rsidP="00407A12">
      <w:pPr>
        <w:keepNext/>
        <w:tabs>
          <w:tab w:val="left" w:pos="567"/>
          <w:tab w:val="left" w:pos="600"/>
        </w:tabs>
        <w:spacing w:after="0" w:line="240" w:lineRule="auto"/>
        <w:jc w:val="center"/>
        <w:outlineLvl w:val="1"/>
        <w:rPr>
          <w:rFonts w:ascii="PT Astra Serif" w:eastAsia="Times New Roman" w:hAnsi="PT Astra Serif"/>
          <w:i/>
          <w:sz w:val="24"/>
          <w:szCs w:val="24"/>
          <w:lang w:eastAsia="ru-RU"/>
        </w:rPr>
      </w:pPr>
      <w:r w:rsidRPr="0099533C">
        <w:rPr>
          <w:rFonts w:ascii="PT Astra Serif" w:eastAsia="Times New Roman" w:hAnsi="PT Astra Serif"/>
          <w:i/>
          <w:sz w:val="24"/>
          <w:szCs w:val="24"/>
          <w:lang w:eastAsia="ru-RU"/>
        </w:rPr>
        <w:t>Техническое задание</w:t>
      </w:r>
    </w:p>
    <w:p w:rsidR="00CD04E3" w:rsidRPr="008B5916" w:rsidRDefault="00407A12" w:rsidP="00CD04E3">
      <w:pPr>
        <w:keepNext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PT Astra Serif" w:eastAsia="Times New Roman" w:hAnsi="PT Astra Serif"/>
          <w:b/>
          <w:sz w:val="24"/>
          <w:szCs w:val="24"/>
          <w:lang w:eastAsia="ru-RU"/>
        </w:rPr>
      </w:pPr>
      <w:bookmarkStart w:id="0" w:name="_Toc444523769"/>
      <w:bookmarkStart w:id="1" w:name="_Toc441740188"/>
      <w:r w:rsidRPr="0099533C"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Наименование и описание поставляемого товара</w:t>
      </w:r>
      <w:bookmarkEnd w:id="0"/>
      <w:bookmarkEnd w:id="1"/>
    </w:p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Andale Sans UI" w:hAnsi="PT Astra Serif" w:cs="Tahoma"/>
          <w:b/>
          <w:kern w:val="3"/>
          <w:sz w:val="24"/>
          <w:szCs w:val="24"/>
          <w:lang w:eastAsia="ja-JP" w:bidi="fa-IR"/>
        </w:rPr>
      </w:pPr>
    </w:p>
    <w:p w:rsidR="00407A12" w:rsidRPr="0099533C" w:rsidRDefault="00407A12" w:rsidP="00407A12">
      <w:pPr>
        <w:suppressAutoHyphens/>
        <w:spacing w:after="0" w:line="240" w:lineRule="auto"/>
        <w:jc w:val="center"/>
        <w:rPr>
          <w:rFonts w:ascii="PT Astra Serif" w:hAnsi="PT Astra Serif"/>
          <w:b/>
          <w:sz w:val="24"/>
          <w:szCs w:val="24"/>
          <w:u w:val="single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624"/>
        <w:gridCol w:w="6134"/>
        <w:gridCol w:w="626"/>
        <w:gridCol w:w="667"/>
      </w:tblGrid>
      <w:tr w:rsidR="00AB1851" w:rsidRPr="0099533C" w:rsidTr="00004B2C">
        <w:tc>
          <w:tcPr>
            <w:tcW w:w="484" w:type="dxa"/>
          </w:tcPr>
          <w:p w:rsidR="00AB1851" w:rsidRPr="0099533C" w:rsidRDefault="000740B2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455" w:type="dxa"/>
          </w:tcPr>
          <w:p w:rsidR="00A3489F" w:rsidRPr="0099533C" w:rsidRDefault="000740B2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Наименование</w:t>
            </w:r>
          </w:p>
          <w:p w:rsidR="00AB1851" w:rsidRPr="0099533C" w:rsidRDefault="000740B2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товара</w:t>
            </w:r>
          </w:p>
        </w:tc>
        <w:tc>
          <w:tcPr>
            <w:tcW w:w="6442" w:type="dxa"/>
          </w:tcPr>
          <w:p w:rsidR="00AB1851" w:rsidRPr="0099533C" w:rsidRDefault="00A3489F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Описание характеристики объекта закупки</w:t>
            </w:r>
          </w:p>
        </w:tc>
        <w:tc>
          <w:tcPr>
            <w:tcW w:w="577" w:type="dxa"/>
          </w:tcPr>
          <w:p w:rsidR="00AB1851" w:rsidRPr="0099533C" w:rsidRDefault="00A3489F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613" w:type="dxa"/>
          </w:tcPr>
          <w:p w:rsidR="00AB1851" w:rsidRPr="0099533C" w:rsidRDefault="00A3489F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Кол-во</w:t>
            </w:r>
          </w:p>
        </w:tc>
      </w:tr>
      <w:tr w:rsidR="00AB1851" w:rsidRPr="0099533C" w:rsidTr="00004B2C">
        <w:tc>
          <w:tcPr>
            <w:tcW w:w="484" w:type="dxa"/>
          </w:tcPr>
          <w:p w:rsidR="00AB1851" w:rsidRPr="0099533C" w:rsidRDefault="0099533C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Andale Sans UI" w:hAnsi="PT Astra Serif" w:cs="Tahoma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455" w:type="dxa"/>
          </w:tcPr>
          <w:p w:rsidR="00AB1851" w:rsidRPr="0099533C" w:rsidRDefault="00AB1851" w:rsidP="0076368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6442" w:type="dxa"/>
          </w:tcPr>
          <w:p w:rsidR="00AB1851" w:rsidRPr="00F672CC" w:rsidRDefault="00AB1851" w:rsidP="004240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</w:p>
        </w:tc>
        <w:tc>
          <w:tcPr>
            <w:tcW w:w="577" w:type="dxa"/>
          </w:tcPr>
          <w:p w:rsidR="00AB1851" w:rsidRPr="0099533C" w:rsidRDefault="00AB1851" w:rsidP="0003599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613" w:type="dxa"/>
          </w:tcPr>
          <w:p w:rsidR="00AB1851" w:rsidRPr="0099533C" w:rsidRDefault="00AB1851" w:rsidP="0003599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AB1851" w:rsidRPr="0099533C" w:rsidTr="00004B2C">
        <w:tc>
          <w:tcPr>
            <w:tcW w:w="484" w:type="dxa"/>
          </w:tcPr>
          <w:p w:rsidR="00AB1851" w:rsidRPr="0099533C" w:rsidRDefault="0099533C" w:rsidP="00407A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Andale Sans UI" w:hAnsi="PT Astra Serif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455" w:type="dxa"/>
          </w:tcPr>
          <w:p w:rsidR="00AD0805" w:rsidRDefault="00A801A7" w:rsidP="00AD08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Диван м</w:t>
            </w:r>
            <w:r w:rsidR="00AD080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одуль </w:t>
            </w:r>
          </w:p>
          <w:p w:rsidR="00AD0805" w:rsidRPr="0099533C" w:rsidRDefault="00AD0805" w:rsidP="00AD08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3-местный</w:t>
            </w:r>
          </w:p>
          <w:p w:rsidR="00AB1851" w:rsidRPr="0099533C" w:rsidRDefault="00AB1851" w:rsidP="0003599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6442" w:type="dxa"/>
          </w:tcPr>
          <w:p w:rsidR="0076368B" w:rsidRPr="0099533C" w:rsidRDefault="00CD04E3" w:rsidP="0076368B">
            <w:pPr>
              <w:widowControl w:val="0"/>
              <w:jc w:val="center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PT Astra Serif" w:eastAsia="Times New Roman" w:hAnsi="PT Astra Serif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3395384" wp14:editId="6945B7A2">
                  <wp:extent cx="3994031" cy="3285705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541" cy="328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31BF" w:rsidRPr="0076368B" w:rsidRDefault="00A331BF" w:rsidP="00A331BF">
            <w:pPr>
              <w:widowControl w:val="0"/>
              <w:suppressAutoHyphens/>
              <w:autoSpaceDN w:val="0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Ш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ирина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- 1620 </w:t>
            </w:r>
            <w:r w:rsidR="00662CF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мм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; глубина- 620 мм; высота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770 мм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  <w:r w:rsidR="004D658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,</w:t>
            </w:r>
            <w:r w:rsidR="001C64E4" w:rsidRPr="001C64E4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="001C64E4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допустимое отклонение </w:t>
            </w:r>
            <w:r w:rsidR="001C64E4" w:rsidRPr="001C64E4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до ±20 мм</w:t>
            </w:r>
            <w:r w:rsidR="001C64E4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</w:p>
          <w:p w:rsidR="00A331BF" w:rsidRPr="0076368B" w:rsidRDefault="00A331BF" w:rsidP="00A331B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Материал обивки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– экокожа,</w:t>
            </w:r>
            <w:r w:rsidRPr="00CD04E3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цвет че</w:t>
            </w:r>
            <w:r>
              <w:t>рный</w:t>
            </w:r>
          </w:p>
          <w:p w:rsidR="00A331BF" w:rsidRPr="0076368B" w:rsidRDefault="00A331BF" w:rsidP="00A331B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Каркас</w:t>
            </w:r>
            <w:r w:rsidR="00761D70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-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калиброванный брус из массива хвойных пород дерева</w:t>
            </w:r>
            <w:r w:rsidR="009B351F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или аналог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, фанера березовая 12 мм</w:t>
            </w:r>
            <w:r w:rsidR="009B351F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  <w:r w:rsidR="004D658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,</w:t>
            </w:r>
            <w:r w:rsidR="009B351F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или аналог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</w:p>
          <w:p w:rsidR="00A331BF" w:rsidRPr="0076368B" w:rsidRDefault="00A331BF" w:rsidP="00A331B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Механизм трансформации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–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нет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</w:p>
          <w:p w:rsidR="00A331BF" w:rsidRPr="0076368B" w:rsidRDefault="00A331BF" w:rsidP="00A331B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Подлокотники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–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нет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</w:p>
          <w:p w:rsidR="004D6587" w:rsidRDefault="00A331BF" w:rsidP="009B0B8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Мягкие элементы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-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эластичный пенопо</w:t>
            </w:r>
            <w:r w:rsidR="009B0B86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лиуретан плотностью 25 кг/куб.м</w:t>
            </w:r>
            <w:r w:rsidR="009B351F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="004D658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или аналог.</w:t>
            </w:r>
          </w:p>
          <w:p w:rsidR="00AB1851" w:rsidRPr="009B0B86" w:rsidRDefault="00A331BF" w:rsidP="009B0B8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Опоры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-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металлические трубы</w:t>
            </w:r>
            <w:r w:rsidR="00761D70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цвет хром</w:t>
            </w:r>
            <w:r w:rsidRPr="0076368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, диаметр 50 мм, высота 300 мм</w:t>
            </w:r>
            <w:r w:rsidR="00495DF7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77" w:type="dxa"/>
          </w:tcPr>
          <w:p w:rsidR="00AB1851" w:rsidRPr="0099533C" w:rsidRDefault="009C11BC" w:rsidP="0003599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613" w:type="dxa"/>
          </w:tcPr>
          <w:p w:rsidR="009C11BC" w:rsidRPr="0099533C" w:rsidRDefault="009C11BC" w:rsidP="0003599C">
            <w:pPr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1</w:t>
            </w:r>
          </w:p>
          <w:p w:rsidR="00AB1851" w:rsidRPr="0099533C" w:rsidRDefault="00AB1851" w:rsidP="0003599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PT Astra Serif" w:eastAsia="Andale Sans UI" w:hAnsi="PT Astra Serif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</w:tr>
    </w:tbl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Andale Sans UI" w:hAnsi="PT Astra Serif" w:cs="Tahoma"/>
          <w:b/>
          <w:kern w:val="3"/>
          <w:sz w:val="24"/>
          <w:szCs w:val="24"/>
          <w:lang w:eastAsia="ja-JP" w:bidi="fa-IR"/>
        </w:rPr>
      </w:pPr>
    </w:p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Andale Sans UI" w:hAnsi="PT Astra Serif" w:cs="Tahoma"/>
          <w:b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b/>
          <w:kern w:val="3"/>
          <w:sz w:val="24"/>
          <w:szCs w:val="24"/>
          <w:lang w:eastAsia="ja-JP" w:bidi="fa-IR"/>
        </w:rPr>
        <w:t>2.</w:t>
      </w:r>
      <w:r w:rsidRPr="0099533C">
        <w:rPr>
          <w:rFonts w:ascii="PT Astra Serif" w:eastAsia="Andale Sans UI" w:hAnsi="PT Astra Serif" w:cs="Tahoma"/>
          <w:b/>
          <w:kern w:val="3"/>
          <w:sz w:val="24"/>
          <w:szCs w:val="24"/>
          <w:lang w:eastAsia="ja-JP" w:bidi="fa-IR"/>
        </w:rPr>
        <w:tab/>
        <w:t>Условия поставки:</w:t>
      </w:r>
    </w:p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2.1. Поставляемый товар должен быть:</w:t>
      </w:r>
    </w:p>
    <w:p w:rsidR="00407A12" w:rsidRPr="0099533C" w:rsidRDefault="00DF0329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– изготовлен 2026</w:t>
      </w:r>
      <w:r w:rsidR="00407A12"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 xml:space="preserve">  году;</w:t>
      </w:r>
    </w:p>
    <w:p w:rsidR="00407A12" w:rsidRPr="0099533C" w:rsidRDefault="00780FD6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– без вмятин, трещин</w:t>
      </w:r>
      <w:r w:rsidR="00407A12"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;</w:t>
      </w:r>
    </w:p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– упакован в потребительскую тару, гарантирующую целостность и сохранность при перевозке и хранении;</w:t>
      </w:r>
    </w:p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– не бывшим в употреблении, на момент передачи Грузополучателю принадлежащим Поставщику на праве собственности и не обременённым правами и притязаниями третьих лиц;</w:t>
      </w:r>
    </w:p>
    <w:p w:rsidR="00407A12" w:rsidRPr="0099533C" w:rsidRDefault="00407A12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– с техническими и качественными характеристиками, соответствующими ГОСТам, техническим регламентам, стандартам и иными требованиям, предусмотренным законодательством Российской Федерации;</w:t>
      </w:r>
    </w:p>
    <w:p w:rsidR="00761D70" w:rsidRDefault="00761D70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</w:p>
    <w:p w:rsidR="00761D70" w:rsidRDefault="00761D70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</w:p>
    <w:p w:rsidR="00761D70" w:rsidRDefault="00761D70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</w:p>
    <w:p w:rsidR="00761D70" w:rsidRDefault="00761D70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</w:p>
    <w:p w:rsidR="0099533C" w:rsidRDefault="00407A12" w:rsidP="00407A1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 xml:space="preserve">2.2. В стоимость товара входит его поставка </w:t>
      </w:r>
      <w:r w:rsidR="007D6745"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грузополучателям, а</w:t>
      </w: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 xml:space="preserve"> также все расходы по поставке товара до Грузополучателей, акцизы, налоги, сборы, платежи и другие дополнительные расходы, связанные с отгрузкой товара и выполнением обязательств Поставщиком.</w:t>
      </w:r>
    </w:p>
    <w:p w:rsidR="00407A12" w:rsidRDefault="00407A12" w:rsidP="007D6745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 w:rsidRPr="0099533C"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2.3.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приёмке не подлежит.</w:t>
      </w:r>
    </w:p>
    <w:p w:rsidR="007D6745" w:rsidRPr="007D6745" w:rsidRDefault="007D6745" w:rsidP="007D6745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</w:pPr>
      <w:r>
        <w:rPr>
          <w:rFonts w:ascii="PT Astra Serif" w:eastAsia="Andale Sans UI" w:hAnsi="PT Astra Serif" w:cs="Tahoma"/>
          <w:kern w:val="3"/>
          <w:sz w:val="24"/>
          <w:szCs w:val="24"/>
          <w:lang w:eastAsia="ja-JP" w:bidi="fa-IR"/>
        </w:rPr>
        <w:t>2.4. Срок поставки товара – единовременно, в течении 30 (тридцати) рабочих дней, с даты подписания государственного контракта.</w:t>
      </w:r>
      <w:bookmarkStart w:id="2" w:name="_GoBack"/>
      <w:bookmarkEnd w:id="2"/>
    </w:p>
    <w:p w:rsidR="0003599C" w:rsidRPr="0099533C" w:rsidRDefault="0003599C" w:rsidP="00407A12">
      <w:pPr>
        <w:widowControl w:val="0"/>
        <w:spacing w:after="0" w:line="240" w:lineRule="auto"/>
        <w:contextualSpacing/>
        <w:jc w:val="center"/>
        <w:outlineLvl w:val="0"/>
        <w:rPr>
          <w:rFonts w:ascii="PT Astra Serif" w:eastAsia="Times New Roman" w:hAnsi="PT Astra Serif"/>
          <w:b/>
          <w:i/>
          <w:color w:val="000000"/>
          <w:sz w:val="24"/>
          <w:szCs w:val="24"/>
          <w:u w:val="single"/>
          <w:lang w:eastAsia="ru-RU"/>
        </w:rPr>
      </w:pPr>
    </w:p>
    <w:p w:rsidR="0003599C" w:rsidRPr="0099533C" w:rsidRDefault="0003599C" w:rsidP="00407A12">
      <w:pPr>
        <w:widowControl w:val="0"/>
        <w:spacing w:after="0" w:line="240" w:lineRule="auto"/>
        <w:contextualSpacing/>
        <w:jc w:val="center"/>
        <w:outlineLvl w:val="0"/>
        <w:rPr>
          <w:rFonts w:ascii="PT Astra Serif" w:eastAsia="Times New Roman" w:hAnsi="PT Astra Serif"/>
          <w:b/>
          <w:i/>
          <w:color w:val="000000"/>
          <w:sz w:val="24"/>
          <w:szCs w:val="24"/>
          <w:u w:val="single"/>
          <w:lang w:eastAsia="ru-RU"/>
        </w:rPr>
      </w:pPr>
    </w:p>
    <w:p w:rsidR="0003599C" w:rsidRPr="0099533C" w:rsidRDefault="0003599C" w:rsidP="00407A12">
      <w:pPr>
        <w:widowControl w:val="0"/>
        <w:spacing w:after="0" w:line="240" w:lineRule="auto"/>
        <w:contextualSpacing/>
        <w:jc w:val="center"/>
        <w:outlineLvl w:val="0"/>
        <w:rPr>
          <w:rFonts w:ascii="PT Astra Serif" w:eastAsia="Times New Roman" w:hAnsi="PT Astra Serif"/>
          <w:b/>
          <w:i/>
          <w:color w:val="000000"/>
          <w:sz w:val="24"/>
          <w:szCs w:val="24"/>
          <w:u w:val="single"/>
          <w:lang w:eastAsia="ru-RU"/>
        </w:rPr>
      </w:pPr>
    </w:p>
    <w:p w:rsidR="00407A12" w:rsidRPr="0099533C" w:rsidRDefault="00407A12" w:rsidP="00407A12">
      <w:pPr>
        <w:widowControl w:val="0"/>
        <w:spacing w:after="0" w:line="240" w:lineRule="auto"/>
        <w:contextualSpacing/>
        <w:jc w:val="center"/>
        <w:outlineLvl w:val="0"/>
        <w:rPr>
          <w:rFonts w:ascii="PT Astra Serif" w:eastAsia="Times New Roman" w:hAnsi="PT Astra Serif"/>
          <w:b/>
          <w:i/>
          <w:color w:val="000000"/>
          <w:sz w:val="24"/>
          <w:szCs w:val="24"/>
          <w:u w:val="single"/>
          <w:lang w:eastAsia="ru-RU"/>
        </w:rPr>
      </w:pPr>
      <w:r w:rsidRPr="0099533C">
        <w:rPr>
          <w:rFonts w:ascii="PT Astra Serif" w:eastAsia="Times New Roman" w:hAnsi="PT Astra Serif"/>
          <w:b/>
          <w:i/>
          <w:color w:val="000000"/>
          <w:sz w:val="24"/>
          <w:szCs w:val="24"/>
          <w:u w:val="single"/>
          <w:lang w:eastAsia="ru-RU"/>
        </w:rPr>
        <w:t>СПИСОК ГРУЗОПОЛУЧАТЕЛЕЙ</w:t>
      </w:r>
    </w:p>
    <w:p w:rsidR="00407A12" w:rsidRPr="0099533C" w:rsidRDefault="00407A12" w:rsidP="00407A12">
      <w:pPr>
        <w:widowControl w:val="0"/>
        <w:spacing w:after="0" w:line="240" w:lineRule="auto"/>
        <w:contextualSpacing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589"/>
        <w:gridCol w:w="5369"/>
      </w:tblGrid>
      <w:tr w:rsidR="00407A12" w:rsidRPr="0099533C" w:rsidTr="00407A12">
        <w:trPr>
          <w:trHeight w:val="62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12" w:rsidRPr="0099533C" w:rsidRDefault="00407A12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407A12" w:rsidRPr="0099533C" w:rsidRDefault="00407A12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12" w:rsidRPr="0099533C" w:rsidRDefault="00407A12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12" w:rsidRPr="0099533C" w:rsidRDefault="00407A12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</w:tr>
      <w:tr w:rsidR="00407A12" w:rsidRPr="0099533C" w:rsidTr="00407A12">
        <w:trPr>
          <w:trHeight w:val="43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12" w:rsidRPr="0099533C" w:rsidRDefault="00407A12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12" w:rsidRPr="0099533C" w:rsidRDefault="00DF0329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ФКУ БМТиВС </w:t>
            </w:r>
            <w:r w:rsidR="00407A12"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УФСИН России по Республике Адыгея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12" w:rsidRPr="0099533C" w:rsidRDefault="00407A12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Республика Адыгея, г. Майкоп,</w:t>
            </w:r>
          </w:p>
          <w:p w:rsidR="00963170" w:rsidRPr="0099533C" w:rsidRDefault="00963170" w:rsidP="0096317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533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E73D1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ул. Привокзальная д.108</w:t>
            </w:r>
          </w:p>
          <w:p w:rsidR="00407A12" w:rsidRPr="0099533C" w:rsidRDefault="00407A12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7A12" w:rsidRPr="0099533C" w:rsidRDefault="00407A12" w:rsidP="00407A1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</w:pPr>
    </w:p>
    <w:p w:rsidR="00407A12" w:rsidRPr="0099533C" w:rsidRDefault="00407A12" w:rsidP="00407A1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</w:pPr>
    </w:p>
    <w:p w:rsidR="00407A12" w:rsidRPr="0099533C" w:rsidRDefault="00407A12" w:rsidP="00407A1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</w:pPr>
    </w:p>
    <w:p w:rsidR="00692801" w:rsidRPr="0099533C" w:rsidRDefault="00692801">
      <w:pPr>
        <w:rPr>
          <w:rFonts w:ascii="PT Astra Serif" w:hAnsi="PT Astra Serif"/>
          <w:sz w:val="24"/>
          <w:szCs w:val="24"/>
        </w:rPr>
      </w:pPr>
    </w:p>
    <w:sectPr w:rsidR="00692801" w:rsidRPr="0099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365" w:rsidRDefault="002C3365" w:rsidP="00FC44B5">
      <w:pPr>
        <w:spacing w:after="0" w:line="240" w:lineRule="auto"/>
      </w:pPr>
      <w:r>
        <w:separator/>
      </w:r>
    </w:p>
  </w:endnote>
  <w:endnote w:type="continuationSeparator" w:id="0">
    <w:p w:rsidR="002C3365" w:rsidRDefault="002C3365" w:rsidP="00FC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365" w:rsidRDefault="002C3365" w:rsidP="00FC44B5">
      <w:pPr>
        <w:spacing w:after="0" w:line="240" w:lineRule="auto"/>
      </w:pPr>
      <w:r>
        <w:separator/>
      </w:r>
    </w:p>
  </w:footnote>
  <w:footnote w:type="continuationSeparator" w:id="0">
    <w:p w:rsidR="002C3365" w:rsidRDefault="002C3365" w:rsidP="00FC4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74A68"/>
    <w:multiLevelType w:val="multilevel"/>
    <w:tmpl w:val="FD5A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3B"/>
    <w:rsid w:val="00004B2C"/>
    <w:rsid w:val="0003599C"/>
    <w:rsid w:val="000740B2"/>
    <w:rsid w:val="001573FC"/>
    <w:rsid w:val="00161A7F"/>
    <w:rsid w:val="001C64E4"/>
    <w:rsid w:val="001F0E2C"/>
    <w:rsid w:val="002C3365"/>
    <w:rsid w:val="002C7182"/>
    <w:rsid w:val="00323973"/>
    <w:rsid w:val="00407A12"/>
    <w:rsid w:val="00424064"/>
    <w:rsid w:val="004314D4"/>
    <w:rsid w:val="00495DF7"/>
    <w:rsid w:val="004D6587"/>
    <w:rsid w:val="00545392"/>
    <w:rsid w:val="00662CF5"/>
    <w:rsid w:val="006869F7"/>
    <w:rsid w:val="00692801"/>
    <w:rsid w:val="00761D70"/>
    <w:rsid w:val="0076368B"/>
    <w:rsid w:val="00780FD6"/>
    <w:rsid w:val="007D6745"/>
    <w:rsid w:val="007E39CB"/>
    <w:rsid w:val="008B5916"/>
    <w:rsid w:val="009312DA"/>
    <w:rsid w:val="00963170"/>
    <w:rsid w:val="0097040E"/>
    <w:rsid w:val="0099533C"/>
    <w:rsid w:val="009B0B86"/>
    <w:rsid w:val="009B351F"/>
    <w:rsid w:val="009C11BC"/>
    <w:rsid w:val="00A05939"/>
    <w:rsid w:val="00A32344"/>
    <w:rsid w:val="00A331BF"/>
    <w:rsid w:val="00A3489F"/>
    <w:rsid w:val="00A7236B"/>
    <w:rsid w:val="00A801A7"/>
    <w:rsid w:val="00AB1851"/>
    <w:rsid w:val="00AD0805"/>
    <w:rsid w:val="00C3503B"/>
    <w:rsid w:val="00CD04E3"/>
    <w:rsid w:val="00DB25CF"/>
    <w:rsid w:val="00DC7B9C"/>
    <w:rsid w:val="00DF0329"/>
    <w:rsid w:val="00E73D1C"/>
    <w:rsid w:val="00E82D0E"/>
    <w:rsid w:val="00F672CC"/>
    <w:rsid w:val="00F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0FD91-8A80-4693-9F18-0E9DFDB3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4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C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44B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D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04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1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БМТиВС</dc:creator>
  <cp:keywords/>
  <dc:description/>
  <cp:lastModifiedBy>Закупки</cp:lastModifiedBy>
  <cp:revision>14</cp:revision>
  <cp:lastPrinted>2026-08-06T08:27:00Z</cp:lastPrinted>
  <dcterms:created xsi:type="dcterms:W3CDTF">2026-06-10T09:34:00Z</dcterms:created>
  <dcterms:modified xsi:type="dcterms:W3CDTF">2026-08-10T08:11:00Z</dcterms:modified>
</cp:coreProperties>
</file>