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CEAD0" w14:textId="2437FBD2" w:rsidR="00353434" w:rsidRDefault="00FD7B97">
      <w:pPr>
        <w:pStyle w:val="11"/>
        <w:spacing w:before="85"/>
        <w:ind w:left="2727" w:right="2517"/>
        <w:jc w:val="center"/>
      </w:pPr>
      <w:r>
        <w:t>Контракт</w:t>
      </w:r>
      <w:r w:rsidR="00933015">
        <w:rPr>
          <w:spacing w:val="-3"/>
        </w:rPr>
        <w:t xml:space="preserve"> </w:t>
      </w:r>
      <w:r w:rsidR="00933015">
        <w:t>№</w:t>
      </w:r>
      <w:r w:rsidR="00933015">
        <w:rPr>
          <w:spacing w:val="-5"/>
        </w:rPr>
        <w:t xml:space="preserve"> </w:t>
      </w:r>
      <w:r>
        <w:t>______________</w:t>
      </w:r>
    </w:p>
    <w:p w14:paraId="0E4925FA" w14:textId="4812A972" w:rsidR="00353434" w:rsidRDefault="00E16DA5">
      <w:pPr>
        <w:spacing w:before="1"/>
        <w:ind w:left="2732" w:right="2517"/>
        <w:jc w:val="center"/>
        <w:rPr>
          <w:b/>
        </w:rPr>
      </w:pPr>
      <w:r>
        <w:rPr>
          <w:b/>
        </w:rPr>
        <w:t xml:space="preserve">оказание услуг </w:t>
      </w:r>
      <w:r w:rsidR="00933015">
        <w:rPr>
          <w:b/>
        </w:rPr>
        <w:t>на передачу неисключительных прав использования</w:t>
      </w:r>
      <w:r w:rsidR="00933015">
        <w:rPr>
          <w:b/>
          <w:spacing w:val="-46"/>
        </w:rPr>
        <w:t xml:space="preserve"> </w:t>
      </w:r>
      <w:r w:rsidR="00933015">
        <w:rPr>
          <w:b/>
        </w:rPr>
        <w:t>Программы</w:t>
      </w:r>
      <w:r w:rsidR="00933015">
        <w:rPr>
          <w:b/>
          <w:spacing w:val="-2"/>
        </w:rPr>
        <w:t xml:space="preserve"> </w:t>
      </w:r>
      <w:r w:rsidR="00933015">
        <w:rPr>
          <w:b/>
        </w:rPr>
        <w:t>для</w:t>
      </w:r>
      <w:r w:rsidR="00933015">
        <w:rPr>
          <w:b/>
          <w:spacing w:val="-2"/>
        </w:rPr>
        <w:t xml:space="preserve"> </w:t>
      </w:r>
      <w:r w:rsidR="00933015">
        <w:rPr>
          <w:b/>
        </w:rPr>
        <w:t>ЭВМ «Актион</w:t>
      </w:r>
      <w:r w:rsidR="00933015">
        <w:rPr>
          <w:b/>
          <w:spacing w:val="-2"/>
        </w:rPr>
        <w:t xml:space="preserve"> </w:t>
      </w:r>
      <w:r w:rsidR="00933015">
        <w:rPr>
          <w:b/>
        </w:rPr>
        <w:t>360»</w:t>
      </w:r>
    </w:p>
    <w:p w14:paraId="46C824E2" w14:textId="073BCC05" w:rsidR="00E16DA5" w:rsidRDefault="00E16DA5">
      <w:pPr>
        <w:spacing w:before="1"/>
        <w:ind w:left="2732" w:right="2517"/>
        <w:jc w:val="center"/>
        <w:rPr>
          <w:b/>
        </w:rPr>
      </w:pPr>
    </w:p>
    <w:p w14:paraId="1C0E8E19" w14:textId="04C510BD" w:rsidR="00E16DA5" w:rsidRDefault="00E16DA5">
      <w:pPr>
        <w:spacing w:before="1"/>
        <w:ind w:left="2732" w:right="2517"/>
        <w:jc w:val="center"/>
        <w:rPr>
          <w:b/>
        </w:rPr>
      </w:pPr>
      <w:r>
        <w:rPr>
          <w:b/>
        </w:rPr>
        <w:t xml:space="preserve">ИКЗ </w:t>
      </w:r>
      <w:r w:rsidRPr="00E16DA5">
        <w:rPr>
          <w:b/>
        </w:rPr>
        <w:t>261110201133111020100100510000000244</w:t>
      </w:r>
    </w:p>
    <w:p w14:paraId="5677BCBF" w14:textId="61281CC4" w:rsidR="00AF4980" w:rsidRDefault="00AF4980" w:rsidP="00AF4980">
      <w:pPr>
        <w:spacing w:before="79"/>
        <w:ind w:left="142" w:right="254"/>
      </w:pPr>
      <w:r>
        <w:t xml:space="preserve">     </w:t>
      </w:r>
      <w:r w:rsidR="00933015">
        <w:t>г.</w:t>
      </w:r>
      <w:r w:rsidR="00933015">
        <w:rPr>
          <w:spacing w:val="-3"/>
        </w:rPr>
        <w:t xml:space="preserve"> </w:t>
      </w:r>
      <w:r w:rsidR="00FD7B97">
        <w:t>Ухта</w:t>
      </w:r>
      <w:r w:rsidR="00FD7B97">
        <w:tab/>
      </w:r>
      <w:r w:rsidR="00FD7B97">
        <w:tab/>
      </w:r>
      <w:r w:rsidR="00FD7B97">
        <w:tab/>
      </w:r>
      <w:r w:rsidR="00FD7B97">
        <w:tab/>
      </w:r>
      <w:r w:rsidR="00FD7B97">
        <w:tab/>
      </w:r>
      <w:r w:rsidR="00FD7B97">
        <w:tab/>
      </w:r>
      <w:r w:rsidR="00FD7B97">
        <w:tab/>
      </w:r>
      <w:r w:rsidR="00FD7B97">
        <w:tab/>
      </w:r>
      <w:r w:rsidR="00FD7B97">
        <w:tab/>
      </w:r>
      <w:r w:rsidR="00FD7B97">
        <w:tab/>
      </w:r>
      <w:r w:rsidR="00FD7B97">
        <w:tab/>
      </w:r>
      <w:r w:rsidR="00887E64" w:rsidRPr="00FD7B97">
        <w:t>«</w:t>
      </w:r>
      <w:r w:rsidRPr="00FD7B97">
        <w:t>»</w:t>
      </w:r>
      <w:r w:rsidRPr="00FD7B97">
        <w:rPr>
          <w:spacing w:val="-1"/>
        </w:rPr>
        <w:t xml:space="preserve"> </w:t>
      </w:r>
      <w:r w:rsidR="00FD7B97" w:rsidRPr="00FD7B97">
        <w:rPr>
          <w:spacing w:val="-1"/>
        </w:rPr>
        <w:t>____________</w:t>
      </w:r>
      <w:r w:rsidRPr="00FD7B97">
        <w:rPr>
          <w:spacing w:val="1"/>
        </w:rPr>
        <w:t xml:space="preserve"> </w:t>
      </w:r>
      <w:r w:rsidRPr="00FD7B97">
        <w:t>202</w:t>
      </w:r>
      <w:r w:rsidR="00DE7081" w:rsidRPr="00FD7B97">
        <w:t>6</w:t>
      </w:r>
      <w:r w:rsidRPr="00FD7B97">
        <w:rPr>
          <w:spacing w:val="-3"/>
        </w:rPr>
        <w:t xml:space="preserve"> </w:t>
      </w:r>
      <w:r w:rsidRPr="00FD7B97">
        <w:t>г.</w:t>
      </w:r>
    </w:p>
    <w:p w14:paraId="40B70B02" w14:textId="4A90C6E0" w:rsidR="00353434" w:rsidRDefault="00353434">
      <w:pPr>
        <w:pStyle w:val="a3"/>
        <w:tabs>
          <w:tab w:val="left" w:pos="8700"/>
        </w:tabs>
        <w:jc w:val="left"/>
      </w:pPr>
    </w:p>
    <w:p w14:paraId="3DC2B31C" w14:textId="37C667A9" w:rsidR="00FD7B97" w:rsidRDefault="00FD7B97" w:rsidP="00FD7B97">
      <w:pPr>
        <w:pStyle w:val="a3"/>
        <w:suppressAutoHyphens/>
        <w:ind w:right="23" w:firstLine="720"/>
        <w:rPr>
          <w:rFonts w:asciiTheme="majorHAnsi" w:hAnsiTheme="majorHAnsi" w:cs="Times New Roman"/>
        </w:rPr>
      </w:pPr>
      <w:r w:rsidRPr="00384D94">
        <w:rPr>
          <w:rStyle w:val="a4"/>
          <w:rFonts w:asciiTheme="majorHAnsi" w:hAnsiTheme="majorHAnsi" w:cs="Times New Roman"/>
          <w:b/>
        </w:rPr>
        <w:t>Федеральное государственное бюджетное образовательное учреждение высшего образования «Ухтинский государственный технический университет» (ФГБОУ ВО «УГТУ»)</w:t>
      </w:r>
      <w:r w:rsidRPr="00384D94">
        <w:rPr>
          <w:rStyle w:val="a4"/>
          <w:rFonts w:asciiTheme="majorHAnsi" w:hAnsiTheme="majorHAnsi" w:cs="Times New Roman"/>
        </w:rPr>
        <w:t xml:space="preserve">, именуемое в дальнейшем </w:t>
      </w:r>
      <w:r w:rsidRPr="00384D94">
        <w:rPr>
          <w:rStyle w:val="a8"/>
          <w:rFonts w:asciiTheme="majorHAnsi" w:hAnsiTheme="majorHAnsi"/>
          <w:sz w:val="22"/>
          <w:szCs w:val="22"/>
        </w:rPr>
        <w:t xml:space="preserve">"Заказчик", </w:t>
      </w:r>
      <w:r w:rsidRPr="00384D94">
        <w:rPr>
          <w:rStyle w:val="a4"/>
          <w:rFonts w:asciiTheme="majorHAnsi" w:hAnsiTheme="majorHAnsi" w:cs="Times New Roman"/>
        </w:rPr>
        <w:t xml:space="preserve">в лице </w:t>
      </w:r>
      <w:r w:rsidRPr="00384D94">
        <w:rPr>
          <w:rStyle w:val="a4"/>
          <w:rFonts w:asciiTheme="majorHAnsi" w:hAnsiTheme="majorHAnsi" w:cs="Times New Roman"/>
          <w:b/>
        </w:rPr>
        <w:t>ректора Агиней Руслана Викторовича</w:t>
      </w:r>
      <w:r w:rsidRPr="00384D94">
        <w:rPr>
          <w:rStyle w:val="a4"/>
          <w:rFonts w:asciiTheme="majorHAnsi" w:hAnsiTheme="majorHAnsi" w:cs="Times New Roman"/>
        </w:rPr>
        <w:t xml:space="preserve">, действующего на основании </w:t>
      </w:r>
      <w:r w:rsidRPr="00384D94">
        <w:rPr>
          <w:rStyle w:val="a4"/>
          <w:rFonts w:asciiTheme="majorHAnsi" w:hAnsiTheme="majorHAnsi" w:cs="Times New Roman"/>
          <w:b/>
        </w:rPr>
        <w:t>Устава</w:t>
      </w:r>
      <w:r w:rsidRPr="00384D94">
        <w:rPr>
          <w:rStyle w:val="a4"/>
          <w:rFonts w:asciiTheme="majorHAnsi" w:hAnsiTheme="majorHAnsi" w:cs="Times New Roman"/>
        </w:rPr>
        <w:t xml:space="preserve">, с одной стороны, </w:t>
      </w:r>
      <w:r w:rsidRPr="00384D94">
        <w:rPr>
          <w:rStyle w:val="a4"/>
          <w:rFonts w:asciiTheme="majorHAnsi" w:hAnsiTheme="majorHAnsi" w:cs="Times New Roman"/>
        </w:rPr>
        <w:br/>
        <w:t xml:space="preserve">и </w:t>
      </w:r>
      <w:r w:rsidRPr="00384D94">
        <w:rPr>
          <w:rStyle w:val="a4"/>
          <w:rFonts w:asciiTheme="majorHAnsi" w:hAnsiTheme="majorHAnsi" w:cs="Times New Roman"/>
          <w:b/>
        </w:rPr>
        <w:t>_______________________________________________</w:t>
      </w:r>
      <w:r w:rsidRPr="00384D94">
        <w:rPr>
          <w:rStyle w:val="a8"/>
          <w:rFonts w:asciiTheme="majorHAnsi" w:hAnsiTheme="majorHAnsi"/>
          <w:sz w:val="22"/>
          <w:szCs w:val="22"/>
        </w:rPr>
        <w:t xml:space="preserve">, </w:t>
      </w:r>
      <w:r w:rsidRPr="00384D94">
        <w:rPr>
          <w:rStyle w:val="a4"/>
          <w:rFonts w:asciiTheme="majorHAnsi" w:hAnsiTheme="majorHAnsi" w:cs="Times New Roman"/>
        </w:rPr>
        <w:t xml:space="preserve">действующий на основании _______________________________________________, с другой стороны, вместе именуемые </w:t>
      </w:r>
      <w:r w:rsidRPr="00384D94">
        <w:rPr>
          <w:rStyle w:val="a4"/>
          <w:rFonts w:asciiTheme="majorHAnsi" w:hAnsiTheme="majorHAnsi" w:cs="Times New Roman"/>
          <w:b/>
        </w:rPr>
        <w:t>"Стороны</w:t>
      </w:r>
      <w:r w:rsidRPr="00384D94">
        <w:rPr>
          <w:rStyle w:val="a4"/>
          <w:rFonts w:asciiTheme="majorHAnsi" w:hAnsiTheme="majorHAnsi" w:cs="Times New Roman"/>
        </w:rPr>
        <w:t>",</w:t>
      </w:r>
      <w:r w:rsidRPr="00384D94">
        <w:rPr>
          <w:rStyle w:val="1"/>
          <w:rFonts w:asciiTheme="majorHAnsi" w:hAnsiTheme="majorHAnsi"/>
          <w:sz w:val="22"/>
          <w:szCs w:val="22"/>
        </w:rPr>
        <w:t xml:space="preserve">  </w:t>
      </w:r>
      <w:r w:rsidRPr="00384D94">
        <w:rPr>
          <w:rFonts w:asciiTheme="majorHAnsi" w:hAnsiTheme="majorHAnsi" w:cs="Times New Roman"/>
        </w:rPr>
        <w:t xml:space="preserve">руководствуясь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(далее- ФЗ № 44-ФЗ от 05.04.2013), заключили </w:t>
      </w:r>
      <w:r w:rsidR="00D40CDB">
        <w:rPr>
          <w:rFonts w:asciiTheme="majorHAnsi" w:hAnsiTheme="majorHAnsi" w:cs="Times New Roman"/>
        </w:rPr>
        <w:t xml:space="preserve">Настоящий </w:t>
      </w:r>
      <w:r w:rsidRPr="00384D94">
        <w:rPr>
          <w:rFonts w:asciiTheme="majorHAnsi" w:hAnsiTheme="majorHAnsi" w:cs="Times New Roman"/>
        </w:rPr>
        <w:t>Контракт (далее – Контракт) о нижеследующем:</w:t>
      </w:r>
    </w:p>
    <w:p w14:paraId="38E0ABD3" w14:textId="77777777" w:rsidR="00934490" w:rsidRDefault="00934490" w:rsidP="00AF4980">
      <w:pPr>
        <w:suppressAutoHyphens/>
        <w:ind w:left="332" w:right="111" w:firstLine="566"/>
        <w:jc w:val="both"/>
      </w:pPr>
    </w:p>
    <w:p w14:paraId="44F3F33B" w14:textId="4653B969" w:rsidR="00353434" w:rsidRDefault="00933015">
      <w:pPr>
        <w:pStyle w:val="11"/>
        <w:numPr>
          <w:ilvl w:val="0"/>
          <w:numId w:val="11"/>
        </w:numPr>
        <w:tabs>
          <w:tab w:val="left" w:pos="2942"/>
        </w:tabs>
        <w:spacing w:before="101"/>
        <w:jc w:val="both"/>
      </w:pPr>
      <w:r>
        <w:t>Термины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определения,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 w:rsidR="00FD7B97">
        <w:t>Контракте</w:t>
      </w:r>
    </w:p>
    <w:p w14:paraId="5DC6EAA2" w14:textId="71C5D681" w:rsidR="00353434" w:rsidRDefault="00933015">
      <w:pPr>
        <w:pStyle w:val="a5"/>
        <w:numPr>
          <w:ilvl w:val="1"/>
          <w:numId w:val="10"/>
        </w:numPr>
        <w:tabs>
          <w:tab w:val="left" w:pos="763"/>
        </w:tabs>
        <w:spacing w:before="1"/>
        <w:ind w:right="111" w:firstLine="0"/>
      </w:pPr>
      <w:r>
        <w:t>Программа - многофункциональная система, представляющая собой совокупность онлайн-школ,</w:t>
      </w:r>
      <w:r>
        <w:rPr>
          <w:spacing w:val="1"/>
        </w:rPr>
        <w:t xml:space="preserve"> </w:t>
      </w:r>
      <w:r>
        <w:t>справочных систем, текстового, аудио-, видео-контента и</w:t>
      </w:r>
      <w:r>
        <w:rPr>
          <w:spacing w:val="1"/>
        </w:rPr>
        <w:t xml:space="preserve"> </w:t>
      </w:r>
      <w:r>
        <w:t>приложений, предназначенная для ведения и</w:t>
      </w:r>
      <w:r>
        <w:rPr>
          <w:spacing w:val="-46"/>
        </w:rPr>
        <w:t xml:space="preserve"> </w:t>
      </w:r>
      <w:r>
        <w:t>развития крупного бизнеса, доступ к которой осуществляется через телекоммуникационную сеть общего</w:t>
      </w:r>
      <w:r>
        <w:rPr>
          <w:spacing w:val="-1"/>
        </w:rPr>
        <w:t xml:space="preserve"> </w:t>
      </w:r>
      <w:r>
        <w:t>пользования –</w:t>
      </w:r>
      <w:r>
        <w:rPr>
          <w:spacing w:val="-1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</w:t>
      </w:r>
      <w:r>
        <w:rPr>
          <w:color w:val="0000FF"/>
          <w:spacing w:val="-2"/>
        </w:rPr>
        <w:t xml:space="preserve"> </w:t>
      </w:r>
      <w:hyperlink r:id="rId5">
        <w:r>
          <w:rPr>
            <w:color w:val="0000FF"/>
            <w:u w:val="single" w:color="0000FF"/>
          </w:rPr>
          <w:t>https://action360.ru</w:t>
        </w:r>
      </w:hyperlink>
    </w:p>
    <w:p w14:paraId="2EA0C647" w14:textId="7667313F" w:rsidR="00764058" w:rsidRPr="00764058" w:rsidRDefault="00933015" w:rsidP="00483F5F">
      <w:pPr>
        <w:pStyle w:val="a5"/>
        <w:numPr>
          <w:ilvl w:val="1"/>
          <w:numId w:val="10"/>
        </w:numPr>
        <w:tabs>
          <w:tab w:val="left" w:pos="734"/>
        </w:tabs>
        <w:ind w:right="106" w:firstLine="0"/>
        <w:rPr>
          <w:rFonts w:cs="Arial"/>
          <w:highlight w:val="yellow"/>
        </w:rPr>
      </w:pPr>
      <w:r>
        <w:t xml:space="preserve">Лицензия - право на использование Программой для ЭВМ «Актион360» (далее-Программа). Предоставляемые по </w:t>
      </w:r>
      <w:r w:rsidR="00FD7B97">
        <w:t>Контракту</w:t>
      </w:r>
      <w:r>
        <w:t xml:space="preserve"> лицензии являются простыми (неисключительными) лицензиями и предоставляются в объеме, указанном в Спецификации (Приложение № 1 к </w:t>
      </w:r>
      <w:r w:rsidR="00FD7B97">
        <w:t>Контракту</w:t>
      </w:r>
      <w:r>
        <w:t>)</w:t>
      </w:r>
      <w:r w:rsidR="0048071A">
        <w:t xml:space="preserve"> </w:t>
      </w:r>
      <w:r w:rsidR="0048071A" w:rsidRPr="009B43BD">
        <w:t>и</w:t>
      </w:r>
      <w:r w:rsidR="00764058" w:rsidRPr="009B43BD">
        <w:t xml:space="preserve"> </w:t>
      </w:r>
      <w:r w:rsidR="00764058" w:rsidRPr="009B43BD">
        <w:rPr>
          <w:rFonts w:cs="Arial"/>
        </w:rPr>
        <w:t xml:space="preserve">в соответствии Техническому заданию (Приложение № 2 к Контракту), </w:t>
      </w:r>
      <w:r w:rsidR="00764058" w:rsidRPr="009B43BD">
        <w:rPr>
          <w:rFonts w:cs="Arial"/>
          <w:color w:val="000000"/>
        </w:rPr>
        <w:t xml:space="preserve">на условиях, предусмотренных в </w:t>
      </w:r>
      <w:r w:rsidR="00764058" w:rsidRPr="009B43BD">
        <w:rPr>
          <w:rFonts w:cs="Arial"/>
        </w:rPr>
        <w:t>Контракт</w:t>
      </w:r>
      <w:r w:rsidR="00764058" w:rsidRPr="009B43BD">
        <w:rPr>
          <w:rFonts w:cs="Arial"/>
          <w:color w:val="000000"/>
        </w:rPr>
        <w:t>е. </w:t>
      </w:r>
    </w:p>
    <w:p w14:paraId="1083E1BD" w14:textId="2DCAE12E" w:rsidR="00353434" w:rsidRDefault="0048071A" w:rsidP="00117A5C">
      <w:pPr>
        <w:pStyle w:val="a5"/>
        <w:numPr>
          <w:ilvl w:val="1"/>
          <w:numId w:val="10"/>
        </w:numPr>
        <w:tabs>
          <w:tab w:val="left" w:pos="717"/>
        </w:tabs>
        <w:ind w:left="716" w:right="111" w:hanging="385"/>
      </w:pPr>
      <w:r>
        <w:t xml:space="preserve"> </w:t>
      </w:r>
      <w:r w:rsidR="00933015">
        <w:t>Лицензионное</w:t>
      </w:r>
      <w:r w:rsidR="00933015" w:rsidRPr="00764058">
        <w:rPr>
          <w:spacing w:val="-5"/>
        </w:rPr>
        <w:t xml:space="preserve"> </w:t>
      </w:r>
      <w:r w:rsidR="00933015">
        <w:t>вознаграждение</w:t>
      </w:r>
      <w:r w:rsidR="00933015" w:rsidRPr="00764058">
        <w:rPr>
          <w:spacing w:val="-6"/>
        </w:rPr>
        <w:t xml:space="preserve"> </w:t>
      </w:r>
      <w:r w:rsidR="00933015">
        <w:t>-</w:t>
      </w:r>
      <w:r w:rsidR="00933015" w:rsidRPr="00764058">
        <w:rPr>
          <w:spacing w:val="-3"/>
        </w:rPr>
        <w:t xml:space="preserve"> </w:t>
      </w:r>
      <w:r w:rsidR="00933015">
        <w:t>стоимость</w:t>
      </w:r>
      <w:r w:rsidR="00933015" w:rsidRPr="00764058">
        <w:rPr>
          <w:spacing w:val="-7"/>
        </w:rPr>
        <w:t xml:space="preserve"> </w:t>
      </w:r>
      <w:r w:rsidR="00933015">
        <w:t>права</w:t>
      </w:r>
      <w:r w:rsidR="00933015" w:rsidRPr="00764058">
        <w:rPr>
          <w:spacing w:val="-5"/>
        </w:rPr>
        <w:t xml:space="preserve"> </w:t>
      </w:r>
      <w:r w:rsidR="00933015">
        <w:t>использования</w:t>
      </w:r>
      <w:r w:rsidR="00933015" w:rsidRPr="00764058">
        <w:rPr>
          <w:spacing w:val="-3"/>
        </w:rPr>
        <w:t xml:space="preserve"> </w:t>
      </w:r>
      <w:r w:rsidR="00933015">
        <w:t>Программы.</w:t>
      </w:r>
    </w:p>
    <w:p w14:paraId="43100CB0" w14:textId="591DB35D" w:rsidR="00353434" w:rsidRPr="00FE5FF1" w:rsidRDefault="00933015" w:rsidP="00BE763B">
      <w:pPr>
        <w:pStyle w:val="a5"/>
        <w:numPr>
          <w:ilvl w:val="1"/>
          <w:numId w:val="10"/>
        </w:numPr>
        <w:tabs>
          <w:tab w:val="left" w:pos="734"/>
        </w:tabs>
        <w:spacing w:before="4"/>
        <w:ind w:left="284" w:right="113" w:firstLine="0"/>
        <w:rPr>
          <w:sz w:val="13"/>
        </w:rPr>
      </w:pPr>
      <w:r>
        <w:t>Срок лицензии – оплаченный посредством лицензионного вознаграждения период использования</w:t>
      </w:r>
      <w:r w:rsidRPr="00FE5FF1">
        <w:rPr>
          <w:spacing w:val="1"/>
        </w:rPr>
        <w:t xml:space="preserve"> </w:t>
      </w:r>
      <w:r>
        <w:t>Программы</w:t>
      </w:r>
    </w:p>
    <w:p w14:paraId="59C3A4D6" w14:textId="05BCA43C" w:rsidR="00353434" w:rsidRDefault="00933015">
      <w:pPr>
        <w:pStyle w:val="11"/>
        <w:numPr>
          <w:ilvl w:val="0"/>
          <w:numId w:val="11"/>
        </w:numPr>
        <w:tabs>
          <w:tab w:val="left" w:pos="4704"/>
        </w:tabs>
        <w:spacing w:before="101"/>
        <w:ind w:left="4703"/>
        <w:jc w:val="both"/>
      </w:pPr>
      <w:r>
        <w:t>Предмет</w:t>
      </w:r>
      <w:r>
        <w:rPr>
          <w:spacing w:val="-3"/>
        </w:rPr>
        <w:t xml:space="preserve"> </w:t>
      </w:r>
      <w:r w:rsidR="00FD7B97">
        <w:t>Контракта</w:t>
      </w:r>
    </w:p>
    <w:p w14:paraId="41978AF8" w14:textId="6FD93625" w:rsidR="00353434" w:rsidRDefault="00933015">
      <w:pPr>
        <w:pStyle w:val="a5"/>
        <w:numPr>
          <w:ilvl w:val="1"/>
          <w:numId w:val="9"/>
        </w:numPr>
        <w:tabs>
          <w:tab w:val="left" w:pos="763"/>
        </w:tabs>
        <w:spacing w:before="1"/>
        <w:ind w:right="113" w:firstLine="0"/>
      </w:pPr>
      <w:r>
        <w:t xml:space="preserve">Сублицензиат предоставляет Субсублицензиату на условиях </w:t>
      </w:r>
      <w:r w:rsidR="00FD7B97">
        <w:t>Контракта</w:t>
      </w:r>
      <w:r>
        <w:t xml:space="preserve"> Лицензию на</w:t>
      </w:r>
      <w:r>
        <w:rPr>
          <w:spacing w:val="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всего мира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Лицензии,</w:t>
      </w:r>
      <w:r>
        <w:rPr>
          <w:spacing w:val="-1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способами:</w:t>
      </w:r>
    </w:p>
    <w:p w14:paraId="6DBB3524" w14:textId="51FFE0D0" w:rsidR="00353434" w:rsidRDefault="00933015">
      <w:pPr>
        <w:pStyle w:val="a5"/>
        <w:numPr>
          <w:ilvl w:val="2"/>
          <w:numId w:val="9"/>
        </w:numPr>
        <w:tabs>
          <w:tab w:val="left" w:pos="909"/>
        </w:tabs>
        <w:ind w:right="111" w:firstLine="0"/>
      </w:pPr>
      <w:r>
        <w:t>Подключение</w:t>
      </w:r>
      <w:r>
        <w:rPr>
          <w:spacing w:val="1"/>
        </w:rPr>
        <w:t xml:space="preserve"> </w:t>
      </w:r>
      <w:r>
        <w:t>к Программе через сеть Интернет, количество пользователей, не должно превышать количества Лицензий, указанных в Спецификации, при этом пользователю запрещено передавать</w:t>
      </w:r>
      <w:r>
        <w:rPr>
          <w:spacing w:val="1"/>
        </w:rPr>
        <w:t xml:space="preserve"> </w:t>
      </w:r>
      <w:r>
        <w:t>кому</w:t>
      </w:r>
      <w:r>
        <w:rPr>
          <w:spacing w:val="-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было</w:t>
      </w:r>
      <w:r>
        <w:rPr>
          <w:spacing w:val="-3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учетную</w:t>
      </w:r>
      <w:r>
        <w:rPr>
          <w:spacing w:val="-1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(пароль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логин</w:t>
      </w:r>
      <w:r>
        <w:rPr>
          <w:spacing w:val="-2"/>
        </w:rPr>
        <w:t xml:space="preserve"> </w:t>
      </w:r>
      <w:r>
        <w:t>для доступа</w:t>
      </w:r>
      <w:r>
        <w:rPr>
          <w:spacing w:val="-1"/>
        </w:rPr>
        <w:t xml:space="preserve"> </w:t>
      </w:r>
      <w:r>
        <w:t>к Программе).</w:t>
      </w:r>
    </w:p>
    <w:p w14:paraId="41F2993E" w14:textId="77777777" w:rsidR="00353434" w:rsidRDefault="00933015">
      <w:pPr>
        <w:pStyle w:val="a5"/>
        <w:numPr>
          <w:ilvl w:val="2"/>
          <w:numId w:val="9"/>
        </w:numPr>
        <w:tabs>
          <w:tab w:val="left" w:pos="890"/>
        </w:tabs>
        <w:ind w:right="112" w:firstLine="0"/>
      </w:pPr>
      <w:r>
        <w:t>Использование для собственных нужд материалов и информации, содержащихся в Программе без</w:t>
      </w:r>
      <w:r>
        <w:rPr>
          <w:spacing w:val="1"/>
        </w:rPr>
        <w:t xml:space="preserve"> </w:t>
      </w:r>
      <w:r>
        <w:t>получения дополнительного согласия Сублицензиата либо третьих лиц. Право доступа к Программе</w:t>
      </w:r>
      <w:r>
        <w:rPr>
          <w:spacing w:val="1"/>
        </w:rPr>
        <w:t xml:space="preserve"> </w:t>
      </w:r>
      <w:r>
        <w:t>предоставляется Субсублицензиату круглосуточно на все время действия лицензии (за исключением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профилактических</w:t>
      </w:r>
      <w:r>
        <w:rPr>
          <w:spacing w:val="-1"/>
        </w:rPr>
        <w:t xml:space="preserve"> </w:t>
      </w:r>
      <w:r>
        <w:t>работ).</w:t>
      </w:r>
    </w:p>
    <w:p w14:paraId="12EDC069" w14:textId="27414F78" w:rsidR="00353434" w:rsidRDefault="00933015">
      <w:pPr>
        <w:pStyle w:val="a5"/>
        <w:numPr>
          <w:ilvl w:val="1"/>
          <w:numId w:val="9"/>
        </w:numPr>
        <w:tabs>
          <w:tab w:val="left" w:pos="731"/>
        </w:tabs>
        <w:ind w:right="111" w:firstLine="0"/>
      </w:pPr>
      <w:r>
        <w:t xml:space="preserve">Программа являются интеллектуальной собственностью, правовая охрана которой устанавливается Гражданским Кодексом Российской Федерации, международными </w:t>
      </w:r>
      <w:r w:rsidR="00FD7B97">
        <w:t>Контракта</w:t>
      </w:r>
      <w:r>
        <w:t xml:space="preserve">ми Российской Федерации. Сублицензиат гарантирует наличие у него прав, необходимых для исполнения </w:t>
      </w:r>
      <w:r w:rsidR="00FD7B97">
        <w:t>Контракта</w:t>
      </w:r>
      <w:r>
        <w:t>, при этом Сублицензиат информирует Субсублицензиата, что согласно ст. 1262 Гражданского кодекса Российской Федерации государственная регистрация прав в отношении Программ для ЭВМ 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правообладателя.</w:t>
      </w:r>
    </w:p>
    <w:p w14:paraId="45FB2A4D" w14:textId="70E84E8E" w:rsidR="00353434" w:rsidRDefault="00933015">
      <w:pPr>
        <w:pStyle w:val="a5"/>
        <w:numPr>
          <w:ilvl w:val="1"/>
          <w:numId w:val="9"/>
        </w:numPr>
        <w:tabs>
          <w:tab w:val="left" w:pos="724"/>
        </w:tabs>
        <w:spacing w:before="1"/>
        <w:ind w:right="112" w:firstLine="0"/>
      </w:pPr>
      <w:r>
        <w:t>Правообладатель Программы вправе выпускать новые релизы и версии Программы, устанавливать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предоставления Субсублицензиатам.</w:t>
      </w:r>
    </w:p>
    <w:p w14:paraId="1B1A9B51" w14:textId="77777777" w:rsidR="00934490" w:rsidRDefault="00934490" w:rsidP="00934490">
      <w:pPr>
        <w:pStyle w:val="a5"/>
        <w:tabs>
          <w:tab w:val="left" w:pos="724"/>
        </w:tabs>
        <w:spacing w:before="1"/>
        <w:ind w:right="112"/>
        <w:jc w:val="left"/>
      </w:pPr>
    </w:p>
    <w:p w14:paraId="474EF57A" w14:textId="77777777" w:rsidR="00353434" w:rsidRDefault="00933015">
      <w:pPr>
        <w:pStyle w:val="11"/>
        <w:numPr>
          <w:ilvl w:val="0"/>
          <w:numId w:val="11"/>
        </w:numPr>
        <w:tabs>
          <w:tab w:val="left" w:pos="4428"/>
        </w:tabs>
        <w:ind w:left="4427" w:hanging="279"/>
        <w:jc w:val="both"/>
      </w:pPr>
      <w:r>
        <w:t>Использование</w:t>
      </w:r>
      <w:r>
        <w:rPr>
          <w:spacing w:val="-4"/>
        </w:rPr>
        <w:t xml:space="preserve"> </w:t>
      </w:r>
      <w:r>
        <w:t>Программы</w:t>
      </w:r>
    </w:p>
    <w:p w14:paraId="3B2C234F" w14:textId="7AFF17CF" w:rsidR="00353434" w:rsidRDefault="00933015">
      <w:pPr>
        <w:pStyle w:val="a5"/>
        <w:numPr>
          <w:ilvl w:val="1"/>
          <w:numId w:val="8"/>
        </w:numPr>
        <w:tabs>
          <w:tab w:val="left" w:pos="789"/>
        </w:tabs>
        <w:spacing w:before="2"/>
        <w:ind w:right="114" w:firstLine="0"/>
      </w:pPr>
      <w:r>
        <w:t>Субсублицензиат не приобретает каких-либо прав на Программу, за исключением оговоренных в</w:t>
      </w:r>
      <w:r>
        <w:rPr>
          <w:spacing w:val="1"/>
        </w:rPr>
        <w:t xml:space="preserve"> </w:t>
      </w:r>
      <w:r w:rsidR="00FD7B97">
        <w:t>Контракте</w:t>
      </w:r>
      <w:r>
        <w:t>.</w:t>
      </w:r>
    </w:p>
    <w:p w14:paraId="27536D4F" w14:textId="77777777" w:rsidR="00353434" w:rsidRDefault="00933015">
      <w:pPr>
        <w:pStyle w:val="a5"/>
        <w:numPr>
          <w:ilvl w:val="1"/>
          <w:numId w:val="8"/>
        </w:numPr>
        <w:tabs>
          <w:tab w:val="left" w:pos="717"/>
        </w:tabs>
        <w:spacing w:line="256" w:lineRule="exact"/>
        <w:ind w:left="716" w:hanging="385"/>
      </w:pPr>
      <w:r>
        <w:t>Субсублицензиат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права:</w:t>
      </w:r>
    </w:p>
    <w:p w14:paraId="469540D9" w14:textId="7D5BEDF3" w:rsidR="00353434" w:rsidRDefault="00933015">
      <w:pPr>
        <w:pStyle w:val="a5"/>
        <w:numPr>
          <w:ilvl w:val="2"/>
          <w:numId w:val="8"/>
        </w:numPr>
        <w:tabs>
          <w:tab w:val="left" w:pos="913"/>
        </w:tabs>
        <w:spacing w:before="1"/>
        <w:ind w:right="112" w:firstLine="0"/>
      </w:pPr>
      <w:r>
        <w:t>передавать свои права/ обязанности на использование Программы третьим лицам, в том числе</w:t>
      </w:r>
      <w:r>
        <w:rPr>
          <w:spacing w:val="1"/>
        </w:rPr>
        <w:t xml:space="preserve"> </w:t>
      </w:r>
      <w:r>
        <w:t>включая, но не ограничиваясь передачей третьим лицам полностью или в части прав и/или обязанностей</w:t>
      </w:r>
      <w:r>
        <w:rPr>
          <w:spacing w:val="-3"/>
        </w:rPr>
        <w:t xml:space="preserve"> </w:t>
      </w:r>
      <w:r>
        <w:t xml:space="preserve">по </w:t>
      </w:r>
      <w:r w:rsidR="00FD7B97">
        <w:t>Контракту</w:t>
      </w:r>
      <w:r>
        <w:t>;</w:t>
      </w:r>
    </w:p>
    <w:p w14:paraId="66E593CE" w14:textId="77777777" w:rsidR="00353434" w:rsidRDefault="00933015">
      <w:pPr>
        <w:pStyle w:val="a5"/>
        <w:numPr>
          <w:ilvl w:val="2"/>
          <w:numId w:val="8"/>
        </w:numPr>
        <w:tabs>
          <w:tab w:val="left" w:pos="933"/>
        </w:tabs>
        <w:spacing w:line="257" w:lineRule="exact"/>
        <w:ind w:left="932" w:hanging="601"/>
      </w:pPr>
      <w:r>
        <w:t>продавать,</w:t>
      </w:r>
      <w:r>
        <w:rPr>
          <w:spacing w:val="-5"/>
        </w:rPr>
        <w:t xml:space="preserve"> </w:t>
      </w:r>
      <w:r>
        <w:t>тиражировать,</w:t>
      </w:r>
      <w:r>
        <w:rPr>
          <w:spacing w:val="-3"/>
        </w:rPr>
        <w:t xml:space="preserve"> </w:t>
      </w:r>
      <w:r>
        <w:t>копировать</w:t>
      </w:r>
      <w:r>
        <w:rPr>
          <w:spacing w:val="-4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полностью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частично;</w:t>
      </w:r>
    </w:p>
    <w:p w14:paraId="33BE21AD" w14:textId="77777777" w:rsidR="00934490" w:rsidRDefault="00933015" w:rsidP="00FC2A47">
      <w:pPr>
        <w:pStyle w:val="a5"/>
        <w:numPr>
          <w:ilvl w:val="2"/>
          <w:numId w:val="8"/>
        </w:numPr>
        <w:tabs>
          <w:tab w:val="left" w:pos="899"/>
        </w:tabs>
        <w:spacing w:before="85"/>
        <w:ind w:right="112" w:firstLine="0"/>
      </w:pPr>
      <w:r>
        <w:t>отчуждать</w:t>
      </w:r>
      <w:r w:rsidRPr="00934490">
        <w:rPr>
          <w:spacing w:val="-3"/>
        </w:rPr>
        <w:t xml:space="preserve"> </w:t>
      </w:r>
      <w:r>
        <w:t>Программу</w:t>
      </w:r>
      <w:r w:rsidRPr="00934490">
        <w:rPr>
          <w:spacing w:val="-3"/>
        </w:rPr>
        <w:t xml:space="preserve"> </w:t>
      </w:r>
      <w:r>
        <w:t>полностью или</w:t>
      </w:r>
      <w:r w:rsidRPr="00934490">
        <w:rPr>
          <w:spacing w:val="-3"/>
        </w:rPr>
        <w:t xml:space="preserve"> </w:t>
      </w:r>
      <w:r>
        <w:t>частично</w:t>
      </w:r>
      <w:r w:rsidRPr="00934490">
        <w:rPr>
          <w:spacing w:val="-1"/>
        </w:rPr>
        <w:t xml:space="preserve"> </w:t>
      </w:r>
      <w:r>
        <w:t>иным</w:t>
      </w:r>
      <w:r w:rsidRPr="00934490">
        <w:rPr>
          <w:spacing w:val="-2"/>
        </w:rPr>
        <w:t xml:space="preserve"> </w:t>
      </w:r>
      <w:r>
        <w:t>образом,</w:t>
      </w:r>
      <w:r w:rsidRPr="00934490">
        <w:rPr>
          <w:spacing w:val="-1"/>
        </w:rPr>
        <w:t xml:space="preserve"> </w:t>
      </w:r>
      <w:r>
        <w:t>в</w:t>
      </w:r>
      <w:r w:rsidRPr="00934490">
        <w:rPr>
          <w:spacing w:val="-6"/>
        </w:rPr>
        <w:t xml:space="preserve"> </w:t>
      </w:r>
      <w:r>
        <w:t>том</w:t>
      </w:r>
      <w:r w:rsidRPr="00934490">
        <w:rPr>
          <w:spacing w:val="-1"/>
        </w:rPr>
        <w:t xml:space="preserve"> </w:t>
      </w:r>
      <w:r>
        <w:t>числе</w:t>
      </w:r>
      <w:r w:rsidRPr="00934490">
        <w:rPr>
          <w:spacing w:val="-5"/>
        </w:rPr>
        <w:t xml:space="preserve"> </w:t>
      </w:r>
      <w:r>
        <w:t>безвозмездно;</w:t>
      </w:r>
    </w:p>
    <w:p w14:paraId="362A478F" w14:textId="6B5840E2" w:rsidR="00353434" w:rsidRDefault="00933015" w:rsidP="00FC2A47">
      <w:pPr>
        <w:pStyle w:val="a5"/>
        <w:numPr>
          <w:ilvl w:val="2"/>
          <w:numId w:val="8"/>
        </w:numPr>
        <w:tabs>
          <w:tab w:val="left" w:pos="899"/>
        </w:tabs>
        <w:spacing w:before="85"/>
        <w:ind w:right="112" w:firstLine="0"/>
      </w:pPr>
      <w:r>
        <w:lastRenderedPageBreak/>
        <w:t>осуществлять без предварительного письменного разрешения Сублицензиата републикацию материалов, размещенных на какой-либо странице как на сайте Программы</w:t>
      </w:r>
      <w:r w:rsidRPr="00934490">
        <w:rPr>
          <w:color w:val="0000FF"/>
          <w:spacing w:val="1"/>
        </w:rPr>
        <w:t xml:space="preserve"> </w:t>
      </w:r>
      <w:hyperlink r:id="rId6">
        <w:r w:rsidRPr="00934490">
          <w:rPr>
            <w:color w:val="0000FF"/>
            <w:u w:val="single" w:color="000000"/>
          </w:rPr>
          <w:t>https://action360.ru</w:t>
        </w:r>
        <w:r w:rsidRPr="00934490">
          <w:rPr>
            <w:color w:val="0000FF"/>
          </w:rPr>
          <w:t xml:space="preserve"> </w:t>
        </w:r>
      </w:hyperlink>
      <w:r>
        <w:t>, так и на</w:t>
      </w:r>
      <w:r w:rsidRPr="00934490">
        <w:rPr>
          <w:spacing w:val="1"/>
        </w:rPr>
        <w:t xml:space="preserve"> </w:t>
      </w:r>
      <w:r>
        <w:t>сайтах - составных частей Программы, на других страницах в сети Интернет, перепечатку (публикацию)</w:t>
      </w:r>
      <w:r w:rsidRPr="00934490">
        <w:rPr>
          <w:spacing w:val="-46"/>
        </w:rPr>
        <w:t xml:space="preserve"> </w:t>
      </w:r>
      <w:r>
        <w:t>указанных</w:t>
      </w:r>
      <w:r w:rsidRPr="00934490">
        <w:rPr>
          <w:spacing w:val="-3"/>
        </w:rPr>
        <w:t xml:space="preserve"> </w:t>
      </w:r>
      <w:r>
        <w:t>материалов</w:t>
      </w:r>
      <w:r w:rsidRPr="00934490">
        <w:rPr>
          <w:spacing w:val="-4"/>
        </w:rPr>
        <w:t xml:space="preserve"> </w:t>
      </w:r>
      <w:r>
        <w:t>в</w:t>
      </w:r>
      <w:r w:rsidRPr="00934490">
        <w:rPr>
          <w:spacing w:val="-2"/>
        </w:rPr>
        <w:t xml:space="preserve"> </w:t>
      </w:r>
      <w:r>
        <w:t>письменной</w:t>
      </w:r>
      <w:r w:rsidRPr="00934490">
        <w:rPr>
          <w:spacing w:val="-3"/>
        </w:rPr>
        <w:t xml:space="preserve"> </w:t>
      </w:r>
      <w:r>
        <w:t>и/или</w:t>
      </w:r>
      <w:r w:rsidRPr="00934490">
        <w:rPr>
          <w:spacing w:val="-2"/>
        </w:rPr>
        <w:t xml:space="preserve"> </w:t>
      </w:r>
      <w:r>
        <w:t>электронной</w:t>
      </w:r>
      <w:r w:rsidRPr="00934490">
        <w:rPr>
          <w:spacing w:val="-2"/>
        </w:rPr>
        <w:t xml:space="preserve"> </w:t>
      </w:r>
      <w:r>
        <w:t>форме</w:t>
      </w:r>
      <w:r w:rsidRPr="00934490">
        <w:rPr>
          <w:spacing w:val="-2"/>
        </w:rPr>
        <w:t xml:space="preserve"> </w:t>
      </w:r>
      <w:r>
        <w:t>отдельно</w:t>
      </w:r>
      <w:r w:rsidRPr="00934490">
        <w:rPr>
          <w:spacing w:val="-2"/>
        </w:rPr>
        <w:t xml:space="preserve"> </w:t>
      </w:r>
      <w:r>
        <w:t>и/или</w:t>
      </w:r>
      <w:r w:rsidRPr="00934490">
        <w:rPr>
          <w:spacing w:val="-2"/>
        </w:rPr>
        <w:t xml:space="preserve"> </w:t>
      </w:r>
      <w:r>
        <w:t>в</w:t>
      </w:r>
      <w:r w:rsidRPr="00934490">
        <w:rPr>
          <w:spacing w:val="-3"/>
        </w:rPr>
        <w:t xml:space="preserve"> </w:t>
      </w:r>
      <w:r>
        <w:t>составе</w:t>
      </w:r>
      <w:r w:rsidRPr="00934490">
        <w:rPr>
          <w:spacing w:val="-1"/>
        </w:rPr>
        <w:t xml:space="preserve"> </w:t>
      </w:r>
      <w:r>
        <w:t>сборников;</w:t>
      </w:r>
    </w:p>
    <w:p w14:paraId="0F0810B2" w14:textId="0DDDAB5C" w:rsidR="00353434" w:rsidRDefault="00933015">
      <w:pPr>
        <w:pStyle w:val="a5"/>
        <w:numPr>
          <w:ilvl w:val="2"/>
          <w:numId w:val="8"/>
        </w:numPr>
        <w:tabs>
          <w:tab w:val="left" w:pos="897"/>
        </w:tabs>
        <w:spacing w:before="1"/>
        <w:ind w:right="111" w:firstLine="0"/>
      </w:pPr>
      <w:r>
        <w:t>использовать Программу</w:t>
      </w:r>
      <w:r>
        <w:rPr>
          <w:spacing w:val="1"/>
        </w:rPr>
        <w:t xml:space="preserve"> </w:t>
      </w:r>
      <w:r>
        <w:t>без предварительного письменного разрешения Сублицензиата для создания и публикации электронных справочно-энциклопедических изданий, баз данных, программ для</w:t>
      </w:r>
      <w:r>
        <w:rPr>
          <w:spacing w:val="1"/>
        </w:rPr>
        <w:t xml:space="preserve"> </w:t>
      </w:r>
      <w:r>
        <w:t>ЭВМ аналогичных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включать Программу</w:t>
      </w:r>
      <w:r>
        <w:rPr>
          <w:spacing w:val="1"/>
        </w:rPr>
        <w:t xml:space="preserve"> </w:t>
      </w:r>
      <w:r>
        <w:t>в какие бы то ни было базы данных и/или программы для ЭВМ, распространять Программу, доводить до всеобщего сведения материалы и информацию, включая авторские произведения, содержащиеся в</w:t>
      </w:r>
      <w:r>
        <w:rPr>
          <w:spacing w:val="1"/>
        </w:rPr>
        <w:t xml:space="preserve"> </w:t>
      </w:r>
      <w:r>
        <w:t>Программе, а также использовать в аудиторской,</w:t>
      </w:r>
      <w:r>
        <w:rPr>
          <w:spacing w:val="-1"/>
        </w:rPr>
        <w:t xml:space="preserve"> </w:t>
      </w:r>
      <w:r>
        <w:t>консалтинговой</w:t>
      </w:r>
      <w:r>
        <w:rPr>
          <w:spacing w:val="-1"/>
        </w:rPr>
        <w:t xml:space="preserve"> </w:t>
      </w:r>
      <w:r>
        <w:t>деятельности, а также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интересах</w:t>
      </w:r>
      <w:r>
        <w:rPr>
          <w:spacing w:val="-1"/>
        </w:rPr>
        <w:t xml:space="preserve"> </w:t>
      </w:r>
      <w:r>
        <w:t>третьих</w:t>
      </w:r>
      <w:r>
        <w:rPr>
          <w:spacing w:val="-2"/>
        </w:rPr>
        <w:t xml:space="preserve"> </w:t>
      </w:r>
      <w:r>
        <w:t>лиц.</w:t>
      </w:r>
    </w:p>
    <w:p w14:paraId="437524AD" w14:textId="42A58FF1" w:rsidR="00353434" w:rsidRDefault="00933015">
      <w:pPr>
        <w:pStyle w:val="a5"/>
        <w:numPr>
          <w:ilvl w:val="2"/>
          <w:numId w:val="8"/>
        </w:numPr>
        <w:tabs>
          <w:tab w:val="left" w:pos="906"/>
        </w:tabs>
        <w:ind w:right="113" w:firstLine="0"/>
      </w:pPr>
      <w:r>
        <w:t>передавать третьим лицам пароли и логины, используемые для доступа к Программе, за исключением:</w:t>
      </w:r>
    </w:p>
    <w:p w14:paraId="000CDA8B" w14:textId="718298F9" w:rsidR="00353434" w:rsidRDefault="00933015">
      <w:pPr>
        <w:pStyle w:val="a5"/>
        <w:numPr>
          <w:ilvl w:val="3"/>
          <w:numId w:val="8"/>
        </w:numPr>
        <w:tabs>
          <w:tab w:val="left" w:pos="1166"/>
        </w:tabs>
        <w:ind w:right="111" w:firstLine="0"/>
      </w:pPr>
      <w:r>
        <w:t>штатных сотрудников: бухгалтеров, финансистов,</w:t>
      </w:r>
      <w:r>
        <w:rPr>
          <w:spacing w:val="1"/>
        </w:rPr>
        <w:t xml:space="preserve"> </w:t>
      </w:r>
      <w:r>
        <w:t>юристов, специалистов кадровой службы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HR-специалистов,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охраной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закупками,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штате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персонала</w:t>
      </w:r>
      <w:r>
        <w:rPr>
          <w:spacing w:val="4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педагогического персонала, ФГБОУ ВО «УГТУ» (Можно использовать в структурных подразделениях</w:t>
      </w:r>
      <w:r>
        <w:rPr>
          <w:spacing w:val="1"/>
        </w:rPr>
        <w:t xml:space="preserve"> </w:t>
      </w:r>
      <w:r w:rsidR="00764058">
        <w:t xml:space="preserve">согласно </w:t>
      </w:r>
      <w:r w:rsidR="00764058" w:rsidRPr="009B43BD">
        <w:t>Приложения №3</w:t>
      </w:r>
      <w:r w:rsidRPr="009B43BD">
        <w:t>)</w:t>
      </w:r>
      <w:r w:rsidRPr="009B43BD">
        <w:rPr>
          <w:b/>
        </w:rPr>
        <w:t>,</w:t>
      </w:r>
      <w:r>
        <w:rPr>
          <w:b/>
        </w:rPr>
        <w:t xml:space="preserve"> </w:t>
      </w:r>
      <w:r>
        <w:t>и обязуется обеспечивать их конфиденциальность, а также осуществлять</w:t>
      </w:r>
      <w:r>
        <w:rPr>
          <w:spacing w:val="1"/>
        </w:rPr>
        <w:t xml:space="preserve"> </w:t>
      </w:r>
      <w:r>
        <w:t>синтаксический анализ (парсинг) и/или лексический анализ в отношении Программы, а также страниц</w:t>
      </w:r>
      <w:r>
        <w:rPr>
          <w:spacing w:val="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сайта</w:t>
      </w:r>
      <w:r>
        <w:rPr>
          <w:spacing w:val="-3"/>
        </w:rPr>
        <w:t xml:space="preserve"> </w:t>
      </w:r>
      <w:r>
        <w:t>Программы</w:t>
      </w:r>
      <w:r>
        <w:rPr>
          <w:color w:val="0000FF"/>
          <w:spacing w:val="45"/>
        </w:rPr>
        <w:t xml:space="preserve"> </w:t>
      </w:r>
      <w:hyperlink r:id="rId7">
        <w:r>
          <w:rPr>
            <w:color w:val="0000FF"/>
            <w:u w:val="single" w:color="0000FF"/>
          </w:rPr>
          <w:t>https://action360.ru</w:t>
        </w:r>
        <w:r>
          <w:t>,</w:t>
        </w:r>
        <w:r>
          <w:rPr>
            <w:spacing w:val="-1"/>
          </w:rPr>
          <w:t xml:space="preserve"> </w:t>
        </w:r>
      </w:hyperlink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страниц</w:t>
      </w:r>
      <w:r>
        <w:rPr>
          <w:spacing w:val="-2"/>
        </w:rPr>
        <w:t xml:space="preserve"> </w:t>
      </w:r>
      <w:r>
        <w:t>сайтов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составных</w:t>
      </w:r>
      <w:r>
        <w:rPr>
          <w:spacing w:val="-2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Программы.</w:t>
      </w:r>
    </w:p>
    <w:p w14:paraId="0828A3DF" w14:textId="614231BC" w:rsidR="00353434" w:rsidRDefault="00933015">
      <w:pPr>
        <w:pStyle w:val="a5"/>
        <w:numPr>
          <w:ilvl w:val="1"/>
          <w:numId w:val="8"/>
        </w:numPr>
        <w:tabs>
          <w:tab w:val="left" w:pos="827"/>
        </w:tabs>
        <w:ind w:right="113" w:firstLine="0"/>
      </w:pPr>
      <w:r>
        <w:t>Программа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защитой</w:t>
      </w:r>
      <w:r>
        <w:rPr>
          <w:spacing w:val="1"/>
        </w:rPr>
        <w:t xml:space="preserve"> </w:t>
      </w:r>
      <w:r>
        <w:t>исключительных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средствами, ограничивающими неправомерный доступ к ней. Субсублицензиат не вправе осуществлять</w:t>
      </w:r>
      <w:r>
        <w:rPr>
          <w:spacing w:val="-46"/>
        </w:rPr>
        <w:t xml:space="preserve"> </w:t>
      </w:r>
      <w:r>
        <w:t>действия, направленные на устранение ограничений использования Лицензии, установленных путем</w:t>
      </w:r>
      <w:r>
        <w:rPr>
          <w:spacing w:val="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исключительных</w:t>
      </w:r>
      <w:r>
        <w:rPr>
          <w:spacing w:val="-4"/>
        </w:rPr>
        <w:t xml:space="preserve"> </w:t>
      </w:r>
      <w:r>
        <w:t>прав.</w:t>
      </w:r>
    </w:p>
    <w:p w14:paraId="1A235D49" w14:textId="0207AD54" w:rsidR="00353434" w:rsidRDefault="00933015">
      <w:pPr>
        <w:pStyle w:val="a5"/>
        <w:numPr>
          <w:ilvl w:val="1"/>
          <w:numId w:val="8"/>
        </w:numPr>
        <w:tabs>
          <w:tab w:val="left" w:pos="748"/>
        </w:tabs>
        <w:spacing w:before="1"/>
        <w:ind w:right="111" w:firstLine="0"/>
      </w:pPr>
      <w:r>
        <w:t>Сублицензиат вправе приостанавливать либо полностью прекращать доступ Субсублицензиата и</w:t>
      </w:r>
      <w:r>
        <w:rPr>
          <w:spacing w:val="1"/>
        </w:rPr>
        <w:t xml:space="preserve"> </w:t>
      </w:r>
      <w:r>
        <w:t xml:space="preserve">лиц, указанных в п.3.2.6.1. </w:t>
      </w:r>
      <w:r w:rsidR="00FD7B97">
        <w:t>Контракта</w:t>
      </w:r>
      <w:r>
        <w:t>, к Программе в случае нарушения последними условий</w:t>
      </w:r>
      <w:r>
        <w:rPr>
          <w:spacing w:val="1"/>
        </w:rPr>
        <w:t xml:space="preserve"> </w:t>
      </w:r>
      <w:r w:rsidR="00FD7B97">
        <w:t>Контракта</w:t>
      </w:r>
      <w:r>
        <w:t>, при этом штатным сотрудникам, получившим доступ к Программе</w:t>
      </w:r>
      <w:r>
        <w:rPr>
          <w:spacing w:val="1"/>
        </w:rPr>
        <w:t xml:space="preserve"> </w:t>
      </w:r>
      <w:r>
        <w:t>в 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3.2.6.1.</w:t>
      </w:r>
      <w:r>
        <w:rPr>
          <w:spacing w:val="48"/>
        </w:rPr>
        <w:t xml:space="preserve"> </w:t>
      </w:r>
      <w:r w:rsidR="00FD7B97">
        <w:t>Контракта</w:t>
      </w:r>
      <w:r>
        <w:t>,</w:t>
      </w:r>
      <w:r>
        <w:rPr>
          <w:spacing w:val="49"/>
        </w:rPr>
        <w:t xml:space="preserve"> </w:t>
      </w:r>
      <w:r>
        <w:t>Сублицензиат</w:t>
      </w:r>
      <w:r>
        <w:rPr>
          <w:spacing w:val="49"/>
        </w:rPr>
        <w:t xml:space="preserve"> </w:t>
      </w:r>
      <w:r>
        <w:t>вправе</w:t>
      </w:r>
      <w:r>
        <w:rPr>
          <w:spacing w:val="48"/>
        </w:rPr>
        <w:t xml:space="preserve"> </w:t>
      </w:r>
      <w:r>
        <w:t>приостанавливать</w:t>
      </w:r>
      <w:r>
        <w:rPr>
          <w:spacing w:val="49"/>
        </w:rPr>
        <w:t xml:space="preserve"> </w:t>
      </w:r>
      <w:r>
        <w:t>и/или</w:t>
      </w:r>
      <w:r>
        <w:rPr>
          <w:spacing w:val="48"/>
        </w:rPr>
        <w:t xml:space="preserve"> </w:t>
      </w:r>
      <w:r>
        <w:t>возобновлять</w:t>
      </w:r>
      <w:r>
        <w:rPr>
          <w:spacing w:val="1"/>
        </w:rPr>
        <w:t xml:space="preserve"> </w:t>
      </w:r>
      <w:r>
        <w:t>доступ к Программе в случае неактивности конкретных штатных сотрудников в течение 90 (девяноста)</w:t>
      </w:r>
      <w:r>
        <w:rPr>
          <w:spacing w:val="-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подряд.</w:t>
      </w:r>
    </w:p>
    <w:p w14:paraId="7999DA13" w14:textId="77777777" w:rsidR="00353434" w:rsidRDefault="00933015">
      <w:pPr>
        <w:pStyle w:val="11"/>
        <w:numPr>
          <w:ilvl w:val="0"/>
          <w:numId w:val="11"/>
        </w:numPr>
        <w:tabs>
          <w:tab w:val="left" w:pos="3559"/>
        </w:tabs>
        <w:spacing w:before="101"/>
        <w:ind w:left="3558" w:hanging="349"/>
        <w:jc w:val="both"/>
      </w:pPr>
      <w:r>
        <w:t>Размер</w:t>
      </w:r>
      <w:r>
        <w:rPr>
          <w:spacing w:val="-2"/>
        </w:rPr>
        <w:t xml:space="preserve"> </w:t>
      </w:r>
      <w:r>
        <w:t>вознаграждения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расчетов</w:t>
      </w:r>
    </w:p>
    <w:p w14:paraId="1E5006B0" w14:textId="3C74A968" w:rsidR="00353434" w:rsidRDefault="00933015" w:rsidP="00AF4980">
      <w:pPr>
        <w:pStyle w:val="a5"/>
        <w:numPr>
          <w:ilvl w:val="1"/>
          <w:numId w:val="7"/>
        </w:numPr>
        <w:tabs>
          <w:tab w:val="left" w:pos="762"/>
        </w:tabs>
        <w:suppressAutoHyphens/>
        <w:spacing w:before="1" w:line="257" w:lineRule="exact"/>
        <w:ind w:right="112" w:firstLine="0"/>
      </w:pPr>
      <w:r>
        <w:t>За предоставление Лицензии на право использования Программы, Субсублицензиат уплачивает</w:t>
      </w:r>
      <w:r w:rsidRPr="00AF4980">
        <w:rPr>
          <w:spacing w:val="1"/>
        </w:rPr>
        <w:t xml:space="preserve"> </w:t>
      </w:r>
      <w:r>
        <w:t xml:space="preserve">Сублицензиату вознаграждение в размере </w:t>
      </w:r>
      <w:r w:rsidR="00E22DA6" w:rsidRPr="00E22DA6">
        <w:rPr>
          <w:b/>
          <w:i/>
        </w:rPr>
        <w:t>___________</w:t>
      </w:r>
      <w:r w:rsidR="008239CD" w:rsidRPr="00E22DA6">
        <w:rPr>
          <w:b/>
          <w:i/>
        </w:rPr>
        <w:t xml:space="preserve">рублей </w:t>
      </w:r>
      <w:r w:rsidR="00E22DA6" w:rsidRPr="00E22DA6">
        <w:rPr>
          <w:b/>
          <w:i/>
        </w:rPr>
        <w:t>___</w:t>
      </w:r>
      <w:r w:rsidR="003E049D" w:rsidRPr="00E22DA6">
        <w:rPr>
          <w:b/>
          <w:i/>
        </w:rPr>
        <w:t xml:space="preserve"> копеек</w:t>
      </w:r>
      <w:r w:rsidR="00A21AA0" w:rsidRPr="00E22DA6">
        <w:rPr>
          <w:b/>
          <w:i/>
        </w:rPr>
        <w:t>, НДС не облагается</w:t>
      </w:r>
      <w:r w:rsidR="00A21AA0" w:rsidRPr="00AF4980">
        <w:rPr>
          <w:b/>
          <w:i/>
        </w:rPr>
        <w:t xml:space="preserve"> </w:t>
      </w:r>
      <w:r w:rsidR="00AF4980" w:rsidRPr="006310FA">
        <w:t>(</w:t>
      </w:r>
      <w:r w:rsidR="00AF4980" w:rsidRPr="00AF4980">
        <w:rPr>
          <w:rFonts w:cs="Arial"/>
          <w:color w:val="000000"/>
          <w:shd w:val="clear" w:color="auto" w:fill="FFFFFF"/>
          <w:lang w:eastAsia="ru-RU"/>
        </w:rPr>
        <w:t xml:space="preserve">Сублицензиат </w:t>
      </w:r>
      <w:r w:rsidR="00CD1102" w:rsidRPr="0064574F">
        <w:t>на основании пп.26 п.2 ст.149 НК РФ, в связи с тем, что лицензия включена в Единый реестр российского программного обеспечения</w:t>
      </w:r>
      <w:r w:rsidR="00AF4980" w:rsidRPr="00FF2D60">
        <w:t>).</w:t>
      </w:r>
    </w:p>
    <w:p w14:paraId="20CACC87" w14:textId="6D349730" w:rsidR="00353434" w:rsidRDefault="00933015">
      <w:pPr>
        <w:pStyle w:val="a5"/>
        <w:numPr>
          <w:ilvl w:val="1"/>
          <w:numId w:val="7"/>
        </w:numPr>
        <w:tabs>
          <w:tab w:val="left" w:pos="717"/>
        </w:tabs>
        <w:spacing w:line="257" w:lineRule="exact"/>
        <w:ind w:left="716" w:hanging="385"/>
      </w:pPr>
      <w:r>
        <w:t>Порядок</w:t>
      </w:r>
      <w:r>
        <w:rPr>
          <w:spacing w:val="-3"/>
        </w:rPr>
        <w:t xml:space="preserve"> </w:t>
      </w:r>
      <w:r>
        <w:t>выплаты</w:t>
      </w:r>
      <w:r>
        <w:rPr>
          <w:spacing w:val="-3"/>
        </w:rPr>
        <w:t xml:space="preserve"> </w:t>
      </w:r>
      <w:r>
        <w:t>лицензионного</w:t>
      </w:r>
      <w:r>
        <w:rPr>
          <w:spacing w:val="-2"/>
        </w:rPr>
        <w:t xml:space="preserve"> </w:t>
      </w:r>
      <w:r>
        <w:t>вознаграждения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 w:rsidR="00FD7B97">
        <w:t>Контракту</w:t>
      </w:r>
      <w:r>
        <w:t>:</w:t>
      </w:r>
    </w:p>
    <w:p w14:paraId="1F150F51" w14:textId="3F54CA9E" w:rsidR="00946BBB" w:rsidRDefault="00933015" w:rsidP="00946BBB">
      <w:pPr>
        <w:pStyle w:val="a5"/>
        <w:numPr>
          <w:ilvl w:val="2"/>
          <w:numId w:val="7"/>
        </w:numPr>
        <w:tabs>
          <w:tab w:val="left" w:pos="921"/>
        </w:tabs>
        <w:spacing w:before="1"/>
        <w:ind w:right="111" w:firstLine="0"/>
      </w:pPr>
      <w:r>
        <w:t xml:space="preserve">Оплата лицензионного вознаграждения, указанного в п. 4.1. </w:t>
      </w:r>
      <w:r w:rsidR="00FD7B97">
        <w:t>Контракта</w:t>
      </w:r>
      <w:r>
        <w:t>, производится Субсублицензиатом путем безналичного перечисления денежных средств в валюте Российской Федерации на</w:t>
      </w:r>
      <w:r>
        <w:rPr>
          <w:spacing w:val="1"/>
        </w:rPr>
        <w:t xml:space="preserve"> </w:t>
      </w:r>
      <w:r>
        <w:t>расчетный</w:t>
      </w:r>
      <w:r>
        <w:rPr>
          <w:spacing w:val="-2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 xml:space="preserve">Сублицензиата </w:t>
      </w:r>
      <w:r w:rsidR="00946BBB" w:rsidRPr="00E41EDD">
        <w:t>в течение 7 (семи) рабочих дней</w:t>
      </w:r>
      <w:r w:rsidR="00946BBB"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выставленного</w:t>
      </w:r>
      <w:r>
        <w:rPr>
          <w:spacing w:val="-3"/>
        </w:rPr>
        <w:t xml:space="preserve"> </w:t>
      </w:r>
      <w:r>
        <w:t>счета</w:t>
      </w:r>
      <w:r>
        <w:rPr>
          <w:spacing w:val="-1"/>
        </w:rPr>
        <w:t xml:space="preserve"> </w:t>
      </w:r>
      <w:r w:rsidR="00946BBB">
        <w:rPr>
          <w:spacing w:val="-1"/>
        </w:rPr>
        <w:t xml:space="preserve">и </w:t>
      </w:r>
      <w:r w:rsidR="00946BBB" w:rsidRPr="00E41EDD">
        <w:rPr>
          <w:color w:val="000000"/>
        </w:rPr>
        <w:t xml:space="preserve">подписанного сторонами </w:t>
      </w:r>
      <w:r w:rsidR="00902815" w:rsidRPr="003F7ACD">
        <w:rPr>
          <w:rFonts w:cs="Arial"/>
        </w:rPr>
        <w:t>Универсальн</w:t>
      </w:r>
      <w:r w:rsidR="00902815">
        <w:rPr>
          <w:rFonts w:cs="Arial"/>
        </w:rPr>
        <w:t>ого</w:t>
      </w:r>
      <w:r w:rsidR="00902815" w:rsidRPr="003F7ACD">
        <w:rPr>
          <w:rFonts w:cs="Arial"/>
        </w:rPr>
        <w:t xml:space="preserve"> передаточн</w:t>
      </w:r>
      <w:r w:rsidR="00902815">
        <w:rPr>
          <w:rFonts w:cs="Arial"/>
        </w:rPr>
        <w:t>ого</w:t>
      </w:r>
      <w:r w:rsidR="00902815" w:rsidRPr="003F7ACD">
        <w:rPr>
          <w:rFonts w:cs="Arial"/>
        </w:rPr>
        <w:t xml:space="preserve"> документ</w:t>
      </w:r>
      <w:r w:rsidR="00902815">
        <w:rPr>
          <w:rFonts w:cs="Arial"/>
        </w:rPr>
        <w:t>а</w:t>
      </w:r>
      <w:r w:rsidR="00902815" w:rsidRPr="003F7ACD">
        <w:rPr>
          <w:rFonts w:cs="Arial"/>
        </w:rPr>
        <w:t xml:space="preserve"> (далее - УПД)</w:t>
      </w:r>
      <w:r w:rsidR="00946BBB" w:rsidRPr="00E41EDD">
        <w:rPr>
          <w:color w:val="000000"/>
        </w:rPr>
        <w:t>.</w:t>
      </w:r>
    </w:p>
    <w:p w14:paraId="1C81652D" w14:textId="77777777" w:rsidR="00353434" w:rsidRDefault="00933015">
      <w:pPr>
        <w:pStyle w:val="a5"/>
        <w:numPr>
          <w:ilvl w:val="1"/>
          <w:numId w:val="7"/>
        </w:numPr>
        <w:tabs>
          <w:tab w:val="left" w:pos="717"/>
        </w:tabs>
        <w:spacing w:line="257" w:lineRule="exact"/>
        <w:ind w:left="716" w:hanging="385"/>
      </w:pPr>
      <w:r>
        <w:t>Датой</w:t>
      </w:r>
      <w:r>
        <w:rPr>
          <w:spacing w:val="-4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зачисления</w:t>
      </w:r>
      <w:r>
        <w:rPr>
          <w:spacing w:val="-2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расчетный</w:t>
      </w:r>
      <w:r>
        <w:rPr>
          <w:spacing w:val="-3"/>
        </w:rPr>
        <w:t xml:space="preserve"> </w:t>
      </w:r>
      <w:r>
        <w:t>счёт</w:t>
      </w:r>
      <w:r>
        <w:rPr>
          <w:spacing w:val="-3"/>
        </w:rPr>
        <w:t xml:space="preserve"> </w:t>
      </w:r>
      <w:r>
        <w:t>Сублицензиата.</w:t>
      </w:r>
    </w:p>
    <w:p w14:paraId="2B133FE6" w14:textId="122833C2" w:rsidR="00353434" w:rsidRDefault="00933015">
      <w:pPr>
        <w:pStyle w:val="a5"/>
        <w:numPr>
          <w:ilvl w:val="1"/>
          <w:numId w:val="7"/>
        </w:numPr>
        <w:tabs>
          <w:tab w:val="left" w:pos="841"/>
        </w:tabs>
        <w:ind w:right="114" w:firstLine="0"/>
      </w:pPr>
      <w:r>
        <w:t>Источник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FD7B97">
        <w:t>Контракту</w:t>
      </w:r>
      <w:r>
        <w:t>: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выполнения государственного задания.</w:t>
      </w:r>
    </w:p>
    <w:p w14:paraId="05B6291F" w14:textId="77777777" w:rsidR="00353434" w:rsidRDefault="00933015">
      <w:pPr>
        <w:pStyle w:val="11"/>
        <w:numPr>
          <w:ilvl w:val="0"/>
          <w:numId w:val="11"/>
        </w:numPr>
        <w:tabs>
          <w:tab w:val="left" w:pos="4577"/>
        </w:tabs>
        <w:spacing w:before="211"/>
        <w:ind w:left="4576" w:hanging="184"/>
        <w:jc w:val="both"/>
      </w:pPr>
      <w:r>
        <w:t>Порядок</w:t>
      </w:r>
      <w:r>
        <w:rPr>
          <w:spacing w:val="-2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прав</w:t>
      </w:r>
    </w:p>
    <w:p w14:paraId="38545065" w14:textId="15FBE20E" w:rsidR="00353434" w:rsidRDefault="00155201">
      <w:pPr>
        <w:pStyle w:val="a5"/>
        <w:numPr>
          <w:ilvl w:val="1"/>
          <w:numId w:val="5"/>
        </w:numPr>
        <w:tabs>
          <w:tab w:val="left" w:pos="729"/>
        </w:tabs>
        <w:spacing w:before="1"/>
        <w:ind w:right="110" w:firstLine="0"/>
      </w:pPr>
      <w:r>
        <w:t>Сублицензиат</w:t>
      </w:r>
      <w:r w:rsidRPr="00156D3E">
        <w:t xml:space="preserve"> направляет Субсублицензиату по адресу его электронной почты, указанному при регистрации, код доступа для </w:t>
      </w:r>
      <w:r>
        <w:t>использования Программы</w:t>
      </w:r>
      <w:r w:rsidRPr="00156D3E">
        <w:t xml:space="preserve"> в срок </w:t>
      </w:r>
      <w:r w:rsidRPr="009B43BD">
        <w:rPr>
          <w:b/>
        </w:rPr>
        <w:t xml:space="preserve">до </w:t>
      </w:r>
      <w:r w:rsidR="00167C70">
        <w:rPr>
          <w:b/>
          <w:bCs/>
        </w:rPr>
        <w:t>25</w:t>
      </w:r>
      <w:r w:rsidR="00764058" w:rsidRPr="009B43BD">
        <w:rPr>
          <w:b/>
          <w:bCs/>
        </w:rPr>
        <w:t>.</w:t>
      </w:r>
      <w:r w:rsidR="00167C70">
        <w:rPr>
          <w:b/>
          <w:bCs/>
        </w:rPr>
        <w:t xml:space="preserve">08.2026 </w:t>
      </w:r>
      <w:r w:rsidRPr="00934490">
        <w:rPr>
          <w:b/>
        </w:rPr>
        <w:t>года включительно</w:t>
      </w:r>
      <w:r w:rsidR="00933015">
        <w:t>.</w:t>
      </w:r>
    </w:p>
    <w:p w14:paraId="159D0D22" w14:textId="4AC4711F" w:rsidR="00353434" w:rsidRDefault="00933015">
      <w:pPr>
        <w:pStyle w:val="a5"/>
        <w:numPr>
          <w:ilvl w:val="1"/>
          <w:numId w:val="5"/>
        </w:numPr>
        <w:tabs>
          <w:tab w:val="left" w:pos="741"/>
        </w:tabs>
        <w:ind w:right="110" w:firstLine="0"/>
      </w:pPr>
      <w:r>
        <w:t>Сублицензиат в течение 14 (Четырнадцати) рабочих дней после отправки электронного письма с</w:t>
      </w:r>
      <w:r>
        <w:rPr>
          <w:spacing w:val="1"/>
        </w:rPr>
        <w:t xml:space="preserve"> </w:t>
      </w:r>
      <w:r>
        <w:t xml:space="preserve">кодом доступа направляет Субсублицензиату дополнительно по фактическому почтовому адресу Сублицензиата, указанному в разделе 10 </w:t>
      </w:r>
      <w:r w:rsidR="00FD7B97">
        <w:t>Контракта</w:t>
      </w:r>
      <w:r>
        <w:t xml:space="preserve">, подписанный Сублицензиатом </w:t>
      </w:r>
      <w:r w:rsidR="00902815">
        <w:t>УПД</w:t>
      </w:r>
      <w:r>
        <w:t>.</w:t>
      </w:r>
    </w:p>
    <w:p w14:paraId="42833BE1" w14:textId="02CB65AF" w:rsidR="00353434" w:rsidRDefault="00933015" w:rsidP="00FE5FF1">
      <w:pPr>
        <w:pStyle w:val="a5"/>
        <w:numPr>
          <w:ilvl w:val="1"/>
          <w:numId w:val="5"/>
        </w:numPr>
        <w:tabs>
          <w:tab w:val="left" w:pos="736"/>
        </w:tabs>
        <w:spacing w:before="85"/>
        <w:ind w:right="111" w:firstLine="0"/>
      </w:pPr>
      <w:r>
        <w:t xml:space="preserve">Субсублицензиат в течение 5 (Пяти) рабочих дней после получения </w:t>
      </w:r>
      <w:r w:rsidR="00902815">
        <w:t>УПД</w:t>
      </w:r>
      <w:r>
        <w:t xml:space="preserve"> обязан</w:t>
      </w:r>
      <w:r w:rsidRPr="00FE5FF1">
        <w:rPr>
          <w:spacing w:val="1"/>
        </w:rPr>
        <w:t xml:space="preserve"> </w:t>
      </w:r>
      <w:r>
        <w:t>подписать</w:t>
      </w:r>
      <w:r w:rsidRPr="00FE5FF1">
        <w:rPr>
          <w:spacing w:val="3"/>
        </w:rPr>
        <w:t xml:space="preserve"> </w:t>
      </w:r>
      <w:r>
        <w:t>его</w:t>
      </w:r>
      <w:r w:rsidRPr="00FE5FF1">
        <w:rPr>
          <w:spacing w:val="3"/>
        </w:rPr>
        <w:t xml:space="preserve"> </w:t>
      </w:r>
      <w:r>
        <w:t>со</w:t>
      </w:r>
      <w:r w:rsidRPr="00FE5FF1">
        <w:rPr>
          <w:spacing w:val="4"/>
        </w:rPr>
        <w:t xml:space="preserve"> </w:t>
      </w:r>
      <w:r>
        <w:t>своей</w:t>
      </w:r>
      <w:r w:rsidRPr="00FE5FF1">
        <w:rPr>
          <w:spacing w:val="3"/>
        </w:rPr>
        <w:t xml:space="preserve"> </w:t>
      </w:r>
      <w:r>
        <w:t>стороны</w:t>
      </w:r>
      <w:r w:rsidRPr="00FE5FF1">
        <w:rPr>
          <w:spacing w:val="4"/>
        </w:rPr>
        <w:t xml:space="preserve"> </w:t>
      </w:r>
      <w:r>
        <w:t>и</w:t>
      </w:r>
      <w:r w:rsidRPr="00FE5FF1">
        <w:rPr>
          <w:spacing w:val="3"/>
        </w:rPr>
        <w:t xml:space="preserve"> </w:t>
      </w:r>
      <w:r>
        <w:t>передать</w:t>
      </w:r>
      <w:r w:rsidRPr="00FE5FF1">
        <w:rPr>
          <w:spacing w:val="2"/>
        </w:rPr>
        <w:t xml:space="preserve"> </w:t>
      </w:r>
      <w:r>
        <w:t>его</w:t>
      </w:r>
      <w:r w:rsidRPr="00FE5FF1">
        <w:rPr>
          <w:spacing w:val="5"/>
        </w:rPr>
        <w:t xml:space="preserve"> </w:t>
      </w:r>
      <w:r>
        <w:t>Сублицензиату.</w:t>
      </w:r>
      <w:r w:rsidRPr="00FE5FF1">
        <w:rPr>
          <w:spacing w:val="3"/>
        </w:rPr>
        <w:t xml:space="preserve"> </w:t>
      </w:r>
      <w:r>
        <w:t>В</w:t>
      </w:r>
      <w:r w:rsidRPr="00FE5FF1">
        <w:rPr>
          <w:spacing w:val="2"/>
        </w:rPr>
        <w:t xml:space="preserve"> </w:t>
      </w:r>
      <w:r>
        <w:t>случае,</w:t>
      </w:r>
      <w:r w:rsidRPr="00FE5FF1">
        <w:rPr>
          <w:spacing w:val="5"/>
        </w:rPr>
        <w:t xml:space="preserve"> </w:t>
      </w:r>
      <w:r>
        <w:t>если</w:t>
      </w:r>
      <w:r w:rsidRPr="00FE5FF1">
        <w:rPr>
          <w:spacing w:val="2"/>
        </w:rPr>
        <w:t xml:space="preserve"> </w:t>
      </w:r>
      <w:r>
        <w:t>в</w:t>
      </w:r>
      <w:r w:rsidRPr="00FE5FF1">
        <w:rPr>
          <w:spacing w:val="3"/>
        </w:rPr>
        <w:t xml:space="preserve"> </w:t>
      </w:r>
      <w:r>
        <w:t>указанный</w:t>
      </w:r>
      <w:r w:rsidRPr="00FE5FF1">
        <w:rPr>
          <w:spacing w:val="5"/>
        </w:rPr>
        <w:t xml:space="preserve"> </w:t>
      </w:r>
      <w:r>
        <w:t>срок</w:t>
      </w:r>
      <w:r w:rsidRPr="00FE5FF1">
        <w:rPr>
          <w:spacing w:val="4"/>
        </w:rPr>
        <w:t xml:space="preserve"> </w:t>
      </w:r>
      <w:r>
        <w:t>Субсублицензиат</w:t>
      </w:r>
      <w:r w:rsidRPr="00FE5FF1">
        <w:rPr>
          <w:spacing w:val="5"/>
        </w:rPr>
        <w:t xml:space="preserve"> </w:t>
      </w:r>
      <w:r>
        <w:t>не</w:t>
      </w:r>
      <w:r w:rsidRPr="00FE5FF1">
        <w:rPr>
          <w:spacing w:val="5"/>
        </w:rPr>
        <w:t xml:space="preserve"> </w:t>
      </w:r>
      <w:r>
        <w:t>направит</w:t>
      </w:r>
      <w:r w:rsidRPr="00FE5FF1">
        <w:rPr>
          <w:spacing w:val="4"/>
        </w:rPr>
        <w:t xml:space="preserve"> </w:t>
      </w:r>
      <w:r>
        <w:t>Сублицензиату</w:t>
      </w:r>
      <w:r w:rsidRPr="00FE5FF1">
        <w:rPr>
          <w:spacing w:val="4"/>
        </w:rPr>
        <w:t xml:space="preserve"> </w:t>
      </w:r>
      <w:r>
        <w:t>подписанный</w:t>
      </w:r>
      <w:r w:rsidRPr="00FE5FF1">
        <w:rPr>
          <w:spacing w:val="5"/>
        </w:rPr>
        <w:t xml:space="preserve"> </w:t>
      </w:r>
      <w:r>
        <w:t>со</w:t>
      </w:r>
      <w:r w:rsidRPr="00FE5FF1">
        <w:rPr>
          <w:spacing w:val="6"/>
        </w:rPr>
        <w:t xml:space="preserve"> </w:t>
      </w:r>
      <w:r>
        <w:t>своей</w:t>
      </w:r>
      <w:r w:rsidRPr="00FE5FF1">
        <w:rPr>
          <w:spacing w:val="4"/>
        </w:rPr>
        <w:t xml:space="preserve"> </w:t>
      </w:r>
      <w:r>
        <w:t>стороны</w:t>
      </w:r>
      <w:r w:rsidRPr="00FE5FF1">
        <w:rPr>
          <w:spacing w:val="4"/>
        </w:rPr>
        <w:t xml:space="preserve"> </w:t>
      </w:r>
      <w:r w:rsidR="00902815">
        <w:t>УПД</w:t>
      </w:r>
      <w:r w:rsidRPr="00FE5FF1">
        <w:rPr>
          <w:spacing w:val="4"/>
        </w:rPr>
        <w:t xml:space="preserve"> </w:t>
      </w:r>
      <w:r>
        <w:t>или</w:t>
      </w:r>
      <w:r w:rsidRPr="00FE5FF1">
        <w:rPr>
          <w:spacing w:val="5"/>
        </w:rPr>
        <w:t xml:space="preserve"> </w:t>
      </w:r>
      <w:r>
        <w:t>мотивированный</w:t>
      </w:r>
      <w:r w:rsidRPr="00FE5FF1">
        <w:rPr>
          <w:spacing w:val="6"/>
        </w:rPr>
        <w:t xml:space="preserve"> </w:t>
      </w:r>
      <w:r>
        <w:t>отказ</w:t>
      </w:r>
      <w:r w:rsidRPr="00FE5FF1">
        <w:rPr>
          <w:spacing w:val="-46"/>
        </w:rPr>
        <w:t xml:space="preserve"> </w:t>
      </w:r>
      <w:r>
        <w:t>от</w:t>
      </w:r>
      <w:r w:rsidRPr="00FE5FF1">
        <w:rPr>
          <w:spacing w:val="-2"/>
        </w:rPr>
        <w:t xml:space="preserve"> </w:t>
      </w:r>
      <w:r>
        <w:t>его</w:t>
      </w:r>
      <w:r w:rsidRPr="00FE5FF1">
        <w:rPr>
          <w:spacing w:val="-1"/>
        </w:rPr>
        <w:t xml:space="preserve"> </w:t>
      </w:r>
      <w:r>
        <w:t>подписания,</w:t>
      </w:r>
      <w:r w:rsidRPr="00FE5FF1">
        <w:rPr>
          <w:spacing w:val="-1"/>
        </w:rPr>
        <w:t xml:space="preserve"> </w:t>
      </w:r>
      <w:r>
        <w:t>права считаются</w:t>
      </w:r>
      <w:r w:rsidRPr="00FE5FF1">
        <w:rPr>
          <w:spacing w:val="-2"/>
        </w:rPr>
        <w:t xml:space="preserve"> </w:t>
      </w:r>
      <w:r>
        <w:t>переданными,</w:t>
      </w:r>
      <w:r w:rsidRPr="00FE5FF1">
        <w:rPr>
          <w:spacing w:val="-1"/>
        </w:rPr>
        <w:t xml:space="preserve"> </w:t>
      </w:r>
      <w:r>
        <w:t>а</w:t>
      </w:r>
      <w:r w:rsidRPr="00FE5FF1">
        <w:rPr>
          <w:spacing w:val="-2"/>
        </w:rPr>
        <w:t xml:space="preserve"> </w:t>
      </w:r>
      <w:r w:rsidR="00902815">
        <w:t>УПД</w:t>
      </w:r>
      <w:r w:rsidRPr="00FE5FF1">
        <w:rPr>
          <w:spacing w:val="-1"/>
        </w:rPr>
        <w:t xml:space="preserve"> </w:t>
      </w:r>
      <w:r>
        <w:t>-</w:t>
      </w:r>
      <w:r w:rsidRPr="00FE5FF1">
        <w:rPr>
          <w:spacing w:val="-1"/>
        </w:rPr>
        <w:t xml:space="preserve"> </w:t>
      </w:r>
      <w:r>
        <w:t>подписанным Субсублицензиатом.</w:t>
      </w:r>
    </w:p>
    <w:p w14:paraId="50088B2B" w14:textId="77777777" w:rsidR="00934490" w:rsidRDefault="00934490" w:rsidP="00934490">
      <w:pPr>
        <w:tabs>
          <w:tab w:val="left" w:pos="736"/>
        </w:tabs>
        <w:spacing w:before="85"/>
        <w:ind w:left="332" w:right="111"/>
      </w:pPr>
    </w:p>
    <w:p w14:paraId="0496862B" w14:textId="77777777" w:rsidR="00353434" w:rsidRDefault="00933015">
      <w:pPr>
        <w:pStyle w:val="11"/>
        <w:numPr>
          <w:ilvl w:val="0"/>
          <w:numId w:val="11"/>
        </w:numPr>
        <w:tabs>
          <w:tab w:val="left" w:pos="4632"/>
        </w:tabs>
        <w:spacing w:line="257" w:lineRule="exact"/>
        <w:ind w:left="4631" w:hanging="349"/>
        <w:jc w:val="both"/>
      </w:pPr>
      <w:r>
        <w:t>Ответственность</w:t>
      </w:r>
      <w:r>
        <w:rPr>
          <w:spacing w:val="-3"/>
        </w:rPr>
        <w:t xml:space="preserve"> </w:t>
      </w:r>
      <w:r>
        <w:t>сторон</w:t>
      </w:r>
    </w:p>
    <w:p w14:paraId="1DA5C2C4" w14:textId="4B4F6F68" w:rsidR="00353434" w:rsidRDefault="00933015">
      <w:pPr>
        <w:pStyle w:val="a5"/>
        <w:numPr>
          <w:ilvl w:val="1"/>
          <w:numId w:val="4"/>
        </w:numPr>
        <w:tabs>
          <w:tab w:val="left" w:pos="734"/>
        </w:tabs>
        <w:ind w:right="110" w:firstLine="0"/>
      </w:pPr>
      <w:r>
        <w:t xml:space="preserve">В случае нарушения Субсублицензиатом условий </w:t>
      </w:r>
      <w:r w:rsidR="00FD7B97">
        <w:t>Контракта</w:t>
      </w:r>
      <w:r>
        <w:t xml:space="preserve"> Сублицензиат вправе применять способы защиты и меры ответственности, предусмотренные действующим законодательством</w:t>
      </w:r>
      <w:r>
        <w:rPr>
          <w:spacing w:val="1"/>
        </w:rPr>
        <w:t xml:space="preserve"> </w:t>
      </w:r>
      <w:r>
        <w:t xml:space="preserve">РФ, в том </w:t>
      </w:r>
      <w:r>
        <w:lastRenderedPageBreak/>
        <w:t xml:space="preserve">числе в случае нарушения Субсублицензиатом условия п.3.2.6. </w:t>
      </w:r>
      <w:r w:rsidR="00FD7B97">
        <w:t>Контракта</w:t>
      </w:r>
      <w:r>
        <w:t>, Сублицензиат оставляет за собой по своему собственному усмотрению, а также при получении информации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третьих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Субсублицензиатом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 w:rsidR="00FD7B97">
        <w:t>Контракта</w:t>
      </w:r>
      <w:r>
        <w:rPr>
          <w:spacing w:val="1"/>
        </w:rPr>
        <w:t xml:space="preserve"> </w:t>
      </w:r>
      <w:r>
        <w:t>приостанавливать,</w:t>
      </w:r>
      <w:r>
        <w:rPr>
          <w:spacing w:val="1"/>
        </w:rPr>
        <w:t xml:space="preserve"> </w:t>
      </w:r>
      <w:r>
        <w:t>ограничивать или прекращать доступ Субсублицензиата</w:t>
      </w:r>
      <w:r>
        <w:rPr>
          <w:spacing w:val="1"/>
        </w:rPr>
        <w:t xml:space="preserve"> </w:t>
      </w:r>
      <w:r>
        <w:t>ко всем или к любому из разделов Программы</w:t>
      </w:r>
      <w:r>
        <w:rPr>
          <w:spacing w:val="-46"/>
        </w:rPr>
        <w:t xml:space="preserve"> </w:t>
      </w:r>
      <w:r>
        <w:t>в любое время по любой причине или без объяснения причин, с предварительным уведомлением или</w:t>
      </w:r>
      <w:r>
        <w:rPr>
          <w:spacing w:val="1"/>
        </w:rPr>
        <w:t xml:space="preserve"> </w:t>
      </w:r>
      <w:r>
        <w:t>без такового, не отвечая за любой вред, который может быть причинен таким действием. В случае, если</w:t>
      </w:r>
      <w:r>
        <w:rPr>
          <w:spacing w:val="-46"/>
        </w:rPr>
        <w:t xml:space="preserve"> </w:t>
      </w:r>
      <w:r>
        <w:t>Субсублицензиат не устранит нарушения в течение одного дня в случае направления ему уведомления</w:t>
      </w:r>
      <w:r>
        <w:rPr>
          <w:spacing w:val="1"/>
        </w:rPr>
        <w:t xml:space="preserve"> </w:t>
      </w:r>
      <w:r>
        <w:t xml:space="preserve">о нарушении или повторно нарушит условия </w:t>
      </w:r>
      <w:r w:rsidR="00FD7B97">
        <w:t>Контракта</w:t>
      </w:r>
      <w:r>
        <w:t xml:space="preserve">, Сублицензиат имеет право в одностороннем порядке отказаться от исполнения </w:t>
      </w:r>
      <w:r w:rsidR="00FD7B97">
        <w:t>Контракта</w:t>
      </w:r>
      <w:r>
        <w:t xml:space="preserve"> и заблокировать доступ Субсублицензиата</w:t>
      </w:r>
      <w:r>
        <w:rPr>
          <w:spacing w:val="-2"/>
        </w:rPr>
        <w:t xml:space="preserve"> </w:t>
      </w:r>
      <w:r>
        <w:t>к Программе.</w:t>
      </w:r>
    </w:p>
    <w:p w14:paraId="7B2D93F2" w14:textId="6D545FFA" w:rsidR="00353434" w:rsidRDefault="00933015">
      <w:pPr>
        <w:pStyle w:val="a5"/>
        <w:numPr>
          <w:ilvl w:val="1"/>
          <w:numId w:val="4"/>
        </w:numPr>
        <w:tabs>
          <w:tab w:val="left" w:pos="748"/>
        </w:tabs>
        <w:spacing w:before="1"/>
        <w:ind w:right="111" w:firstLine="0"/>
      </w:pPr>
      <w:r>
        <w:t>Сублицензиат не несет ответственности за ущерб, полученный Сублицензиатом в результате использования или не использования Лицензии на Программу. Сублицензиат не возмещает Субсублицензиату</w:t>
      </w:r>
      <w:r>
        <w:rPr>
          <w:spacing w:val="-3"/>
        </w:rPr>
        <w:t xml:space="preserve"> </w:t>
      </w:r>
      <w:r>
        <w:t>убытки, включая</w:t>
      </w:r>
      <w:r>
        <w:rPr>
          <w:spacing w:val="-2"/>
        </w:rPr>
        <w:t xml:space="preserve"> </w:t>
      </w:r>
      <w:r>
        <w:t>(но не</w:t>
      </w:r>
      <w:r>
        <w:rPr>
          <w:spacing w:val="-1"/>
        </w:rPr>
        <w:t xml:space="preserve"> </w:t>
      </w:r>
      <w:r>
        <w:t>ограничиваясь)</w:t>
      </w:r>
      <w:r>
        <w:rPr>
          <w:spacing w:val="-3"/>
        </w:rPr>
        <w:t xml:space="preserve"> </w:t>
      </w:r>
      <w:r>
        <w:t>упущенную</w:t>
      </w:r>
      <w:r>
        <w:rPr>
          <w:spacing w:val="1"/>
        </w:rPr>
        <w:t xml:space="preserve"> </w:t>
      </w:r>
      <w:r>
        <w:t>выгоду.</w:t>
      </w:r>
    </w:p>
    <w:p w14:paraId="1E919457" w14:textId="1F3A65DC" w:rsidR="00353434" w:rsidRDefault="00933015">
      <w:pPr>
        <w:pStyle w:val="a5"/>
        <w:numPr>
          <w:ilvl w:val="1"/>
          <w:numId w:val="4"/>
        </w:numPr>
        <w:tabs>
          <w:tab w:val="left" w:pos="758"/>
        </w:tabs>
        <w:ind w:right="111" w:firstLine="0"/>
      </w:pPr>
      <w:r>
        <w:t xml:space="preserve">Сублицензиат не несет ответственности за неисполнение или ненадлежащее исполнение обязательств по </w:t>
      </w:r>
      <w:r w:rsidR="00FD7B97">
        <w:t>Контракту</w:t>
      </w:r>
      <w:r>
        <w:t>, в том числе за прямые и/или косвенные убытки Субсублицензиата,</w:t>
      </w:r>
      <w:r>
        <w:rPr>
          <w:spacing w:val="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ограничения</w:t>
      </w:r>
      <w:r>
        <w:rPr>
          <w:spacing w:val="-1"/>
        </w:rPr>
        <w:t xml:space="preserve"> </w:t>
      </w:r>
      <w:r>
        <w:t>прямые</w:t>
      </w:r>
      <w:r>
        <w:rPr>
          <w:spacing w:val="-1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косвенные убытки</w:t>
      </w:r>
      <w:r>
        <w:rPr>
          <w:spacing w:val="-2"/>
        </w:rPr>
        <w:t xml:space="preserve"> </w:t>
      </w:r>
      <w:r>
        <w:t>Субсублицензиата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результате:</w:t>
      </w:r>
    </w:p>
    <w:p w14:paraId="51F496F6" w14:textId="77777777" w:rsidR="00353434" w:rsidRDefault="00933015">
      <w:pPr>
        <w:pStyle w:val="a5"/>
        <w:numPr>
          <w:ilvl w:val="2"/>
          <w:numId w:val="4"/>
        </w:numPr>
        <w:tabs>
          <w:tab w:val="left" w:pos="885"/>
        </w:tabs>
        <w:spacing w:line="257" w:lineRule="exact"/>
      </w:pPr>
      <w:r>
        <w:t>неправомерных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пользователей</w:t>
      </w:r>
      <w:r>
        <w:rPr>
          <w:spacing w:val="-5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Интернет;</w:t>
      </w:r>
    </w:p>
    <w:p w14:paraId="2F502E8A" w14:textId="3586FFAC" w:rsidR="00353434" w:rsidRDefault="00933015">
      <w:pPr>
        <w:pStyle w:val="a5"/>
        <w:numPr>
          <w:ilvl w:val="2"/>
          <w:numId w:val="4"/>
        </w:numPr>
        <w:tabs>
          <w:tab w:val="left" w:pos="887"/>
        </w:tabs>
        <w:ind w:left="332" w:right="111" w:firstLine="0"/>
      </w:pPr>
      <w:r>
        <w:t>отсутствия и/или наличия проблем при установлении интернет-соединения между сервером Субсублицензиата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сервером,</w:t>
      </w:r>
      <w:r>
        <w:rPr>
          <w:spacing w:val="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расположена</w:t>
      </w:r>
      <w:r>
        <w:rPr>
          <w:spacing w:val="-1"/>
        </w:rPr>
        <w:t xml:space="preserve"> </w:t>
      </w:r>
      <w:r>
        <w:t>Программа;</w:t>
      </w:r>
    </w:p>
    <w:p w14:paraId="32162F70" w14:textId="276D29F4" w:rsidR="00353434" w:rsidRDefault="00933015">
      <w:pPr>
        <w:pStyle w:val="a5"/>
        <w:numPr>
          <w:ilvl w:val="2"/>
          <w:numId w:val="4"/>
        </w:numPr>
        <w:tabs>
          <w:tab w:val="left" w:pos="904"/>
        </w:tabs>
        <w:ind w:left="332" w:right="111" w:firstLine="0"/>
      </w:pPr>
      <w:r>
        <w:t>проведения органами государственной власти оперативно-розыскных мероприятий, если проведение таких мероприятий не вызвано осуществлением Сублицензиатом противоправной деятельности,</w:t>
      </w:r>
      <w:r>
        <w:rPr>
          <w:spacing w:val="-46"/>
        </w:rPr>
        <w:t xml:space="preserve"> </w:t>
      </w:r>
      <w:r>
        <w:t>подтвержденным вступившим в</w:t>
      </w:r>
      <w:r>
        <w:rPr>
          <w:spacing w:val="-1"/>
        </w:rPr>
        <w:t xml:space="preserve"> </w:t>
      </w:r>
      <w:r>
        <w:t>законную силу</w:t>
      </w:r>
      <w:r>
        <w:rPr>
          <w:spacing w:val="-4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суда</w:t>
      </w:r>
    </w:p>
    <w:p w14:paraId="1826A439" w14:textId="77777777" w:rsidR="00353434" w:rsidRDefault="00933015">
      <w:pPr>
        <w:pStyle w:val="a5"/>
        <w:numPr>
          <w:ilvl w:val="2"/>
          <w:numId w:val="4"/>
        </w:numPr>
        <w:tabs>
          <w:tab w:val="left" w:pos="885"/>
        </w:tabs>
        <w:spacing w:line="257" w:lineRule="exact"/>
      </w:pPr>
      <w:r>
        <w:t>незаконного</w:t>
      </w:r>
      <w:r>
        <w:rPr>
          <w:spacing w:val="-4"/>
        </w:rPr>
        <w:t xml:space="preserve"> </w:t>
      </w:r>
      <w:r>
        <w:t>ограничения</w:t>
      </w:r>
      <w:r>
        <w:rPr>
          <w:spacing w:val="-4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сайту</w:t>
      </w:r>
      <w:r>
        <w:rPr>
          <w:color w:val="0000FF"/>
          <w:spacing w:val="41"/>
        </w:rPr>
        <w:t xml:space="preserve"> </w:t>
      </w:r>
      <w:hyperlink r:id="rId8">
        <w:r>
          <w:rPr>
            <w:color w:val="0000FF"/>
            <w:u w:val="single" w:color="0000FF"/>
          </w:rPr>
          <w:t>https://action360.ru</w:t>
        </w:r>
        <w:r>
          <w:rPr>
            <w:color w:val="0000FF"/>
            <w:spacing w:val="-3"/>
          </w:rPr>
          <w:t xml:space="preserve"> </w:t>
        </w:r>
      </w:hyperlink>
      <w:r>
        <w:t>третьими</w:t>
      </w:r>
      <w:r>
        <w:rPr>
          <w:spacing w:val="-4"/>
        </w:rPr>
        <w:t xml:space="preserve"> </w:t>
      </w:r>
      <w:r>
        <w:t>лицами.</w:t>
      </w:r>
    </w:p>
    <w:p w14:paraId="1D76CB97" w14:textId="77777777" w:rsidR="00353434" w:rsidRDefault="00933015">
      <w:pPr>
        <w:pStyle w:val="a5"/>
        <w:numPr>
          <w:ilvl w:val="1"/>
          <w:numId w:val="4"/>
        </w:numPr>
        <w:tabs>
          <w:tab w:val="left" w:pos="729"/>
        </w:tabs>
        <w:spacing w:before="1"/>
        <w:ind w:right="112" w:firstLine="0"/>
      </w:pPr>
      <w:r>
        <w:t>Сублицензиат</w:t>
      </w:r>
      <w:r>
        <w:rPr>
          <w:spacing w:val="11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несет</w:t>
      </w:r>
      <w:r>
        <w:rPr>
          <w:spacing w:val="11"/>
        </w:rPr>
        <w:t xml:space="preserve"> </w:t>
      </w:r>
      <w:r>
        <w:t>ответственности</w:t>
      </w:r>
      <w:r>
        <w:rPr>
          <w:spacing w:val="9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несвоевременное</w:t>
      </w:r>
      <w:r>
        <w:rPr>
          <w:spacing w:val="12"/>
        </w:rPr>
        <w:t xml:space="preserve"> </w:t>
      </w:r>
      <w:r>
        <w:t>предоставление</w:t>
      </w:r>
      <w:r>
        <w:rPr>
          <w:spacing w:val="10"/>
        </w:rPr>
        <w:t xml:space="preserve"> </w:t>
      </w:r>
      <w:r>
        <w:t>доступа</w:t>
      </w:r>
      <w:r>
        <w:rPr>
          <w:spacing w:val="10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Программе</w:t>
      </w:r>
      <w:r>
        <w:rPr>
          <w:spacing w:val="-4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одного или</w:t>
      </w:r>
      <w:r>
        <w:rPr>
          <w:spacing w:val="-2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условий:</w:t>
      </w:r>
    </w:p>
    <w:p w14:paraId="716D3220" w14:textId="2CC65CF8" w:rsidR="00353434" w:rsidRDefault="00933015">
      <w:pPr>
        <w:pStyle w:val="a5"/>
        <w:numPr>
          <w:ilvl w:val="2"/>
          <w:numId w:val="4"/>
        </w:numPr>
        <w:tabs>
          <w:tab w:val="left" w:pos="928"/>
        </w:tabs>
        <w:ind w:left="332" w:right="111" w:firstLine="0"/>
      </w:pPr>
      <w:r>
        <w:t>неполучения или несвоевременного получения Субсублицензиатом электронного сообщения с</w:t>
      </w:r>
      <w:r>
        <w:rPr>
          <w:spacing w:val="1"/>
        </w:rPr>
        <w:t xml:space="preserve"> </w:t>
      </w:r>
      <w:r>
        <w:t>кодом доступа к Программе по причинам, не зависящим от Сублицензиата, включая без ограничения</w:t>
      </w:r>
      <w:r>
        <w:rPr>
          <w:spacing w:val="1"/>
        </w:rPr>
        <w:t xml:space="preserve"> </w:t>
      </w:r>
      <w:r>
        <w:t>предоставление Субсублицензиатом некорректного адреса электронной почты, сбои в работе почтового</w:t>
      </w:r>
      <w:r>
        <w:rPr>
          <w:spacing w:val="-1"/>
        </w:rPr>
        <w:t xml:space="preserve"> </w:t>
      </w:r>
      <w:r>
        <w:t>клиента</w:t>
      </w:r>
      <w:r>
        <w:rPr>
          <w:spacing w:val="-1"/>
        </w:rPr>
        <w:t xml:space="preserve"> </w:t>
      </w:r>
      <w:r>
        <w:t>Субсублицензиата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сервера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 Субсублицензиата.</w:t>
      </w:r>
    </w:p>
    <w:p w14:paraId="50E9509D" w14:textId="77777777" w:rsidR="00934490" w:rsidRDefault="00934490" w:rsidP="00934490">
      <w:pPr>
        <w:pStyle w:val="a5"/>
        <w:tabs>
          <w:tab w:val="left" w:pos="928"/>
        </w:tabs>
        <w:ind w:right="111"/>
        <w:jc w:val="left"/>
      </w:pPr>
    </w:p>
    <w:p w14:paraId="0C357CC1" w14:textId="77777777" w:rsidR="00353434" w:rsidRDefault="00933015">
      <w:pPr>
        <w:pStyle w:val="11"/>
        <w:numPr>
          <w:ilvl w:val="0"/>
          <w:numId w:val="11"/>
        </w:numPr>
        <w:tabs>
          <w:tab w:val="left" w:pos="4394"/>
        </w:tabs>
        <w:ind w:left="4393" w:hanging="349"/>
        <w:jc w:val="left"/>
      </w:pPr>
      <w:r>
        <w:t>Порядок</w:t>
      </w:r>
      <w:r>
        <w:rPr>
          <w:spacing w:val="-5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споров</w:t>
      </w:r>
    </w:p>
    <w:p w14:paraId="7AFFA777" w14:textId="0C2BA29A" w:rsidR="00353434" w:rsidRDefault="00933015">
      <w:pPr>
        <w:pStyle w:val="a5"/>
        <w:numPr>
          <w:ilvl w:val="1"/>
          <w:numId w:val="3"/>
        </w:numPr>
        <w:tabs>
          <w:tab w:val="left" w:pos="717"/>
        </w:tabs>
        <w:spacing w:before="2" w:line="257" w:lineRule="exact"/>
      </w:pPr>
      <w:r>
        <w:t>Применимым</w:t>
      </w:r>
      <w:r>
        <w:rPr>
          <w:spacing w:val="-2"/>
        </w:rPr>
        <w:t xml:space="preserve"> </w:t>
      </w:r>
      <w:r>
        <w:t>правом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 w:rsidR="00FD7B97">
        <w:t>Контракту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14:paraId="3CC878A4" w14:textId="0109B5F5" w:rsidR="00353434" w:rsidRDefault="00933015" w:rsidP="00FE5FF1">
      <w:pPr>
        <w:pStyle w:val="a5"/>
        <w:numPr>
          <w:ilvl w:val="1"/>
          <w:numId w:val="3"/>
        </w:numPr>
        <w:tabs>
          <w:tab w:val="left" w:pos="755"/>
        </w:tabs>
        <w:ind w:left="332" w:right="112" w:firstLine="0"/>
      </w:pPr>
      <w:r>
        <w:t>Претензионный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споров</w:t>
      </w:r>
      <w:r>
        <w:rPr>
          <w:spacing w:val="1"/>
        </w:rPr>
        <w:t xml:space="preserve"> </w:t>
      </w:r>
      <w:r>
        <w:t xml:space="preserve">по </w:t>
      </w:r>
      <w:r w:rsidR="00FD7B97">
        <w:t>Контракту</w:t>
      </w:r>
      <w:r>
        <w:t xml:space="preserve"> является</w:t>
      </w:r>
      <w:r>
        <w:rPr>
          <w:spacing w:val="-4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Сторон</w:t>
      </w:r>
      <w:r>
        <w:rPr>
          <w:spacing w:val="-1"/>
        </w:rPr>
        <w:t xml:space="preserve"> </w:t>
      </w:r>
      <w:r>
        <w:t>обязательным.</w:t>
      </w:r>
    </w:p>
    <w:p w14:paraId="71C90185" w14:textId="21C66B8E" w:rsidR="00353434" w:rsidRDefault="00933015" w:rsidP="00FE5FF1">
      <w:pPr>
        <w:pStyle w:val="a5"/>
        <w:numPr>
          <w:ilvl w:val="1"/>
          <w:numId w:val="3"/>
        </w:numPr>
        <w:tabs>
          <w:tab w:val="left" w:pos="751"/>
        </w:tabs>
        <w:ind w:left="332" w:right="113" w:firstLine="0"/>
      </w:pPr>
      <w:r>
        <w:t>В случае</w:t>
      </w:r>
      <w:r>
        <w:rPr>
          <w:spacing w:val="1"/>
        </w:rPr>
        <w:t xml:space="preserve"> </w:t>
      </w:r>
      <w:r>
        <w:t>невозможности разрешения</w:t>
      </w:r>
      <w:r>
        <w:rPr>
          <w:spacing w:val="1"/>
        </w:rPr>
        <w:t xml:space="preserve"> </w:t>
      </w:r>
      <w:r>
        <w:t>спорных вопросов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рассмотрению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суде по</w:t>
      </w:r>
      <w:r>
        <w:rPr>
          <w:spacing w:val="-1"/>
        </w:rPr>
        <w:t xml:space="preserve"> </w:t>
      </w:r>
      <w:r>
        <w:t>месту</w:t>
      </w:r>
      <w:r>
        <w:rPr>
          <w:spacing w:val="-1"/>
        </w:rPr>
        <w:t xml:space="preserve"> </w:t>
      </w:r>
      <w:r>
        <w:t>нахождения Сублицензиата.</w:t>
      </w:r>
    </w:p>
    <w:p w14:paraId="5418FC3A" w14:textId="77777777" w:rsidR="00934490" w:rsidRDefault="00934490" w:rsidP="00934490">
      <w:pPr>
        <w:pStyle w:val="a5"/>
        <w:tabs>
          <w:tab w:val="left" w:pos="751"/>
        </w:tabs>
        <w:ind w:right="113"/>
        <w:jc w:val="left"/>
      </w:pPr>
    </w:p>
    <w:p w14:paraId="51314AB8" w14:textId="3A79F294" w:rsidR="00353434" w:rsidRDefault="00933015">
      <w:pPr>
        <w:pStyle w:val="11"/>
        <w:numPr>
          <w:ilvl w:val="0"/>
          <w:numId w:val="11"/>
        </w:numPr>
        <w:tabs>
          <w:tab w:val="left" w:pos="3012"/>
        </w:tabs>
        <w:spacing w:before="1"/>
        <w:ind w:left="3011" w:hanging="450"/>
        <w:jc w:val="both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 w:rsidR="00FD7B97">
        <w:t>Контракта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расторжения</w:t>
      </w:r>
    </w:p>
    <w:p w14:paraId="6B0C63E3" w14:textId="42D20A3D" w:rsidR="00353434" w:rsidRPr="0009110E" w:rsidRDefault="00FD7B97">
      <w:pPr>
        <w:pStyle w:val="a5"/>
        <w:numPr>
          <w:ilvl w:val="1"/>
          <w:numId w:val="2"/>
        </w:numPr>
        <w:tabs>
          <w:tab w:val="left" w:pos="734"/>
        </w:tabs>
        <w:spacing w:before="1"/>
        <w:ind w:right="111" w:firstLine="0"/>
      </w:pPr>
      <w:r>
        <w:t>Контракт</w:t>
      </w:r>
      <w:r w:rsidR="00933015">
        <w:t xml:space="preserve"> вступает в силу с момента подписания его Сторонами и действует по </w:t>
      </w:r>
      <w:r w:rsidR="00933015" w:rsidRPr="00D40CDB">
        <w:rPr>
          <w:highlight w:val="yellow"/>
        </w:rPr>
        <w:t>«</w:t>
      </w:r>
      <w:r w:rsidR="00D40CDB" w:rsidRPr="00D40CDB">
        <w:rPr>
          <w:highlight w:val="yellow"/>
        </w:rPr>
        <w:t>31</w:t>
      </w:r>
      <w:r w:rsidR="00933015" w:rsidRPr="00D40CDB">
        <w:rPr>
          <w:highlight w:val="yellow"/>
        </w:rPr>
        <w:t>»</w:t>
      </w:r>
      <w:r w:rsidR="00167C70">
        <w:rPr>
          <w:highlight w:val="yellow"/>
        </w:rPr>
        <w:t>декабря</w:t>
      </w:r>
      <w:r w:rsidR="00E775E1" w:rsidRPr="00D40CDB">
        <w:rPr>
          <w:highlight w:val="yellow"/>
        </w:rPr>
        <w:t xml:space="preserve"> </w:t>
      </w:r>
      <w:r w:rsidR="00933015" w:rsidRPr="00D40CDB">
        <w:rPr>
          <w:highlight w:val="yellow"/>
        </w:rPr>
        <w:t>202</w:t>
      </w:r>
      <w:r w:rsidR="00E775E1" w:rsidRPr="00D40CDB">
        <w:rPr>
          <w:highlight w:val="yellow"/>
        </w:rPr>
        <w:t>6</w:t>
      </w:r>
      <w:r w:rsidR="00933015" w:rsidRPr="00D40CDB">
        <w:rPr>
          <w:spacing w:val="1"/>
          <w:highlight w:val="yellow"/>
        </w:rPr>
        <w:t xml:space="preserve"> </w:t>
      </w:r>
      <w:r w:rsidR="00933015" w:rsidRPr="00D40CDB">
        <w:rPr>
          <w:highlight w:val="yellow"/>
        </w:rPr>
        <w:t>года</w:t>
      </w:r>
      <w:r w:rsidR="00933015" w:rsidRPr="0009110E">
        <w:t>,</w:t>
      </w:r>
      <w:r w:rsidR="00933015" w:rsidRPr="0009110E">
        <w:rPr>
          <w:spacing w:val="1"/>
        </w:rPr>
        <w:t xml:space="preserve"> </w:t>
      </w:r>
      <w:r w:rsidR="00933015" w:rsidRPr="0009110E">
        <w:t>а</w:t>
      </w:r>
      <w:r w:rsidR="00933015" w:rsidRPr="0009110E">
        <w:rPr>
          <w:spacing w:val="1"/>
        </w:rPr>
        <w:t xml:space="preserve"> </w:t>
      </w:r>
      <w:r w:rsidR="00933015" w:rsidRPr="0009110E">
        <w:t>в</w:t>
      </w:r>
      <w:r w:rsidR="00933015" w:rsidRPr="0009110E">
        <w:rPr>
          <w:spacing w:val="1"/>
        </w:rPr>
        <w:t xml:space="preserve"> </w:t>
      </w:r>
      <w:r w:rsidR="00933015" w:rsidRPr="0009110E">
        <w:t>части</w:t>
      </w:r>
      <w:r w:rsidR="00933015" w:rsidRPr="0009110E">
        <w:rPr>
          <w:spacing w:val="1"/>
        </w:rPr>
        <w:t xml:space="preserve"> </w:t>
      </w:r>
      <w:r w:rsidR="00933015" w:rsidRPr="0009110E">
        <w:t>расчетов</w:t>
      </w:r>
      <w:r w:rsidR="00933015" w:rsidRPr="0009110E">
        <w:rPr>
          <w:spacing w:val="1"/>
        </w:rPr>
        <w:t xml:space="preserve"> </w:t>
      </w:r>
      <w:r w:rsidR="00933015" w:rsidRPr="0009110E">
        <w:t>–</w:t>
      </w:r>
      <w:r w:rsidR="00933015" w:rsidRPr="0009110E">
        <w:rPr>
          <w:spacing w:val="1"/>
        </w:rPr>
        <w:t xml:space="preserve"> </w:t>
      </w:r>
      <w:r w:rsidR="00933015" w:rsidRPr="0009110E">
        <w:t>до</w:t>
      </w:r>
      <w:r w:rsidR="00933015" w:rsidRPr="0009110E">
        <w:rPr>
          <w:spacing w:val="1"/>
        </w:rPr>
        <w:t xml:space="preserve"> </w:t>
      </w:r>
      <w:r w:rsidR="00933015" w:rsidRPr="0009110E">
        <w:t>полного</w:t>
      </w:r>
      <w:r w:rsidR="00933015" w:rsidRPr="0009110E">
        <w:rPr>
          <w:spacing w:val="1"/>
        </w:rPr>
        <w:t xml:space="preserve"> </w:t>
      </w:r>
      <w:r w:rsidR="00933015" w:rsidRPr="0009110E">
        <w:t>исполнения</w:t>
      </w:r>
      <w:r w:rsidR="00933015" w:rsidRPr="0009110E">
        <w:rPr>
          <w:spacing w:val="1"/>
        </w:rPr>
        <w:t xml:space="preserve"> </w:t>
      </w:r>
      <w:r w:rsidR="00933015" w:rsidRPr="0009110E">
        <w:t>Сторонами</w:t>
      </w:r>
      <w:r w:rsidR="00933015" w:rsidRPr="0009110E">
        <w:rPr>
          <w:spacing w:val="1"/>
        </w:rPr>
        <w:t xml:space="preserve"> </w:t>
      </w:r>
      <w:r w:rsidR="00933015" w:rsidRPr="0009110E">
        <w:t>принятых</w:t>
      </w:r>
      <w:r w:rsidR="00933015" w:rsidRPr="0009110E">
        <w:rPr>
          <w:spacing w:val="1"/>
        </w:rPr>
        <w:t xml:space="preserve"> </w:t>
      </w:r>
      <w:r w:rsidR="00933015" w:rsidRPr="0009110E">
        <w:t>на себя</w:t>
      </w:r>
      <w:r w:rsidR="00933015" w:rsidRPr="0009110E">
        <w:rPr>
          <w:spacing w:val="1"/>
        </w:rPr>
        <w:t xml:space="preserve"> </w:t>
      </w:r>
      <w:r w:rsidR="00933015" w:rsidRPr="0009110E">
        <w:t>обязательств.</w:t>
      </w:r>
    </w:p>
    <w:p w14:paraId="5560DCA5" w14:textId="77777777" w:rsidR="00353434" w:rsidRDefault="00933015">
      <w:pPr>
        <w:pStyle w:val="a5"/>
        <w:numPr>
          <w:ilvl w:val="1"/>
          <w:numId w:val="2"/>
        </w:numPr>
        <w:tabs>
          <w:tab w:val="left" w:pos="717"/>
        </w:tabs>
        <w:spacing w:line="257" w:lineRule="exact"/>
        <w:ind w:left="716" w:hanging="385"/>
      </w:pPr>
      <w:r w:rsidRPr="0009110E">
        <w:t>Срок</w:t>
      </w:r>
      <w:r w:rsidRPr="0009110E">
        <w:rPr>
          <w:spacing w:val="-3"/>
        </w:rPr>
        <w:t xml:space="preserve"> </w:t>
      </w:r>
      <w:r w:rsidRPr="0009110E">
        <w:t>действия</w:t>
      </w:r>
      <w:r>
        <w:rPr>
          <w:spacing w:val="-3"/>
        </w:rPr>
        <w:t xml:space="preserve"> </w:t>
      </w:r>
      <w:r>
        <w:t>Лицензии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Программу</w:t>
      </w:r>
      <w:r>
        <w:rPr>
          <w:spacing w:val="-3"/>
        </w:rPr>
        <w:t xml:space="preserve"> </w:t>
      </w:r>
      <w:r>
        <w:t>указан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Спецфикации.</w:t>
      </w:r>
    </w:p>
    <w:p w14:paraId="7FFD9668" w14:textId="33582FF9" w:rsidR="00353434" w:rsidRDefault="00FD7B97">
      <w:pPr>
        <w:pStyle w:val="a5"/>
        <w:numPr>
          <w:ilvl w:val="1"/>
          <w:numId w:val="2"/>
        </w:numPr>
        <w:tabs>
          <w:tab w:val="left" w:pos="717"/>
        </w:tabs>
        <w:spacing w:before="1" w:line="257" w:lineRule="exact"/>
        <w:ind w:left="716" w:hanging="385"/>
      </w:pPr>
      <w:r>
        <w:t>Контракт</w:t>
      </w:r>
      <w:r w:rsidR="00933015">
        <w:rPr>
          <w:spacing w:val="-5"/>
        </w:rPr>
        <w:t xml:space="preserve"> </w:t>
      </w:r>
      <w:r w:rsidR="00933015">
        <w:t>прекращается:</w:t>
      </w:r>
    </w:p>
    <w:p w14:paraId="3E800646" w14:textId="77777777" w:rsidR="00353434" w:rsidRDefault="00933015">
      <w:pPr>
        <w:pStyle w:val="a5"/>
        <w:numPr>
          <w:ilvl w:val="2"/>
          <w:numId w:val="2"/>
        </w:numPr>
        <w:tabs>
          <w:tab w:val="left" w:pos="885"/>
        </w:tabs>
        <w:spacing w:line="257" w:lineRule="exact"/>
      </w:pPr>
      <w:r>
        <w:t>по</w:t>
      </w:r>
      <w:r>
        <w:rPr>
          <w:spacing w:val="-3"/>
        </w:rPr>
        <w:t xml:space="preserve"> </w:t>
      </w:r>
      <w:r>
        <w:t>соглашению</w:t>
      </w:r>
      <w:r>
        <w:rPr>
          <w:spacing w:val="-1"/>
        </w:rPr>
        <w:t xml:space="preserve"> </w:t>
      </w:r>
      <w:r>
        <w:t>Сторон;</w:t>
      </w:r>
    </w:p>
    <w:p w14:paraId="507D73E2" w14:textId="09E93FF4" w:rsidR="00353434" w:rsidRDefault="00933015">
      <w:pPr>
        <w:pStyle w:val="a5"/>
        <w:numPr>
          <w:ilvl w:val="2"/>
          <w:numId w:val="2"/>
        </w:numPr>
        <w:tabs>
          <w:tab w:val="left" w:pos="892"/>
        </w:tabs>
        <w:spacing w:before="1"/>
        <w:ind w:left="332" w:right="112" w:firstLine="0"/>
      </w:pPr>
      <w:r>
        <w:t xml:space="preserve">в случае одностороннего отказа Сублицензиата от исполнения </w:t>
      </w:r>
      <w:r w:rsidR="00FD7B97">
        <w:t>Контракта</w:t>
      </w:r>
      <w:r>
        <w:t xml:space="preserve"> полностью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п.</w:t>
      </w:r>
      <w:r>
        <w:rPr>
          <w:spacing w:val="-1"/>
        </w:rPr>
        <w:t xml:space="preserve"> </w:t>
      </w:r>
      <w:r>
        <w:t>8.4.</w:t>
      </w:r>
      <w:r>
        <w:rPr>
          <w:spacing w:val="48"/>
        </w:rPr>
        <w:t xml:space="preserve"> </w:t>
      </w:r>
      <w:r w:rsidR="00FD7B97">
        <w:t>Контракта</w:t>
      </w:r>
      <w:r>
        <w:t>.</w:t>
      </w:r>
    </w:p>
    <w:p w14:paraId="77D397BD" w14:textId="75A65A75" w:rsidR="00353434" w:rsidRDefault="00933015">
      <w:pPr>
        <w:pStyle w:val="a5"/>
        <w:numPr>
          <w:ilvl w:val="1"/>
          <w:numId w:val="2"/>
        </w:numPr>
        <w:tabs>
          <w:tab w:val="left" w:pos="755"/>
        </w:tabs>
        <w:spacing w:before="1"/>
        <w:ind w:right="112" w:firstLine="0"/>
      </w:pPr>
      <w:r>
        <w:t xml:space="preserve">Сублицензиат вправе в одностороннем порядке отказаться от исполнения </w:t>
      </w:r>
      <w:r w:rsidR="00FD7B97">
        <w:t>Контракта</w:t>
      </w:r>
      <w:r>
        <w:rPr>
          <w:spacing w:val="1"/>
        </w:rPr>
        <w:t xml:space="preserve"> </w:t>
      </w:r>
      <w:r>
        <w:t>полностью в случае систематического нарушения Субсублицензиатом (более 3 (трех) раз в 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Лицензии)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 w:rsidR="00FD7B97">
        <w:t>Контракта</w:t>
      </w:r>
      <w:r>
        <w:t>.</w:t>
      </w:r>
    </w:p>
    <w:p w14:paraId="0B712A6B" w14:textId="5E6BC8D1" w:rsidR="00353434" w:rsidRDefault="00933015">
      <w:pPr>
        <w:pStyle w:val="a5"/>
        <w:numPr>
          <w:ilvl w:val="1"/>
          <w:numId w:val="2"/>
        </w:numPr>
        <w:tabs>
          <w:tab w:val="left" w:pos="779"/>
        </w:tabs>
        <w:ind w:right="112" w:firstLine="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Сублицензиата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 w:rsidR="00FD7B97">
        <w:t>Контракта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Сублицензиат</w:t>
      </w:r>
      <w:r>
        <w:rPr>
          <w:spacing w:val="1"/>
        </w:rPr>
        <w:t xml:space="preserve"> </w:t>
      </w:r>
      <w:r>
        <w:t>направляет Субсублицензиату письменное уведомление о своем одностороннем отказе от исполнения</w:t>
      </w:r>
      <w:r>
        <w:rPr>
          <w:spacing w:val="1"/>
        </w:rPr>
        <w:t xml:space="preserve"> </w:t>
      </w:r>
      <w:r w:rsidR="00FD7B97">
        <w:t>Контракта</w:t>
      </w:r>
      <w:r>
        <w:t xml:space="preserve">. </w:t>
      </w:r>
      <w:r w:rsidR="00FD7B97">
        <w:t>Контракт</w:t>
      </w:r>
      <w:r>
        <w:t xml:space="preserve"> прекращается по истечении 10 (десяти) календарных дней 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Сублицензиатом</w:t>
      </w:r>
      <w:r>
        <w:rPr>
          <w:spacing w:val="1"/>
        </w:rPr>
        <w:t xml:space="preserve"> </w:t>
      </w:r>
      <w:r>
        <w:t>Субсублицензиату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одностороннем</w:t>
      </w:r>
      <w:r>
        <w:rPr>
          <w:spacing w:val="-46"/>
        </w:rPr>
        <w:t xml:space="preserve"> </w:t>
      </w:r>
      <w:r>
        <w:t>отказе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 xml:space="preserve">исполнения </w:t>
      </w:r>
      <w:r w:rsidR="00FD7B97">
        <w:t>Контракта</w:t>
      </w:r>
      <w:r>
        <w:rPr>
          <w:spacing w:val="-1"/>
        </w:rPr>
        <w:t xml:space="preserve"> </w:t>
      </w:r>
      <w:r>
        <w:t>полностью.</w:t>
      </w:r>
    </w:p>
    <w:p w14:paraId="18CC914C" w14:textId="76879AED" w:rsidR="00353434" w:rsidRDefault="00147830">
      <w:pPr>
        <w:pStyle w:val="a5"/>
        <w:numPr>
          <w:ilvl w:val="1"/>
          <w:numId w:val="2"/>
        </w:numPr>
        <w:tabs>
          <w:tab w:val="left" w:pos="746"/>
        </w:tabs>
        <w:spacing w:before="85"/>
        <w:ind w:right="111"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6136A30" wp14:editId="11DDB0DF">
                <wp:simplePos x="0" y="0"/>
                <wp:positionH relativeFrom="page">
                  <wp:posOffset>1384300</wp:posOffset>
                </wp:positionH>
                <wp:positionV relativeFrom="page">
                  <wp:posOffset>8714105</wp:posOffset>
                </wp:positionV>
                <wp:extent cx="59690" cy="16446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5CD22" id="Rectangle 5" o:spid="_x0000_s1026" style="position:absolute;margin-left:109pt;margin-top:686.15pt;width:4.7pt;height:12.9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" stroked="f">
                <w10:wrap anchorx="page" anchory="page"/>
              </v:rect>
            </w:pict>
          </mc:Fallback>
        </mc:AlternateContent>
      </w:r>
      <w:r w:rsidR="00933015">
        <w:t xml:space="preserve">С момента прекращения </w:t>
      </w:r>
      <w:r w:rsidR="00FD7B97">
        <w:t>Контракта</w:t>
      </w:r>
      <w:r w:rsidR="00933015">
        <w:t xml:space="preserve"> права и обязанности Сторон прекращаются, за исключением</w:t>
      </w:r>
      <w:r w:rsidR="00933015">
        <w:rPr>
          <w:spacing w:val="-1"/>
        </w:rPr>
        <w:t xml:space="preserve"> </w:t>
      </w:r>
      <w:r w:rsidR="00933015">
        <w:t>случаев, предусмотренных</w:t>
      </w:r>
      <w:r w:rsidR="00933015">
        <w:rPr>
          <w:spacing w:val="-1"/>
        </w:rPr>
        <w:t xml:space="preserve"> </w:t>
      </w:r>
      <w:r w:rsidR="00933015">
        <w:t>п.</w:t>
      </w:r>
      <w:r w:rsidR="00933015">
        <w:rPr>
          <w:spacing w:val="-1"/>
        </w:rPr>
        <w:t xml:space="preserve"> </w:t>
      </w:r>
      <w:r w:rsidR="00933015">
        <w:t xml:space="preserve">8.7. </w:t>
      </w:r>
      <w:r w:rsidR="00FD7B97">
        <w:t>Контракта</w:t>
      </w:r>
      <w:r w:rsidR="00933015">
        <w:t>.</w:t>
      </w:r>
    </w:p>
    <w:p w14:paraId="7AEEC97A" w14:textId="052BA5E3" w:rsidR="00353434" w:rsidRDefault="00933015">
      <w:pPr>
        <w:pStyle w:val="a5"/>
        <w:numPr>
          <w:ilvl w:val="1"/>
          <w:numId w:val="2"/>
        </w:numPr>
        <w:tabs>
          <w:tab w:val="left" w:pos="719"/>
        </w:tabs>
        <w:ind w:left="718" w:hanging="387"/>
      </w:pPr>
      <w:r>
        <w:t>Прекращение</w:t>
      </w:r>
      <w:r>
        <w:rPr>
          <w:spacing w:val="1"/>
        </w:rPr>
        <w:t xml:space="preserve"> </w:t>
      </w:r>
      <w:r w:rsidR="00FD7B97">
        <w:t>Контракта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освобождает</w:t>
      </w:r>
      <w:r>
        <w:rPr>
          <w:spacing w:val="2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от 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нарушение.</w:t>
      </w:r>
    </w:p>
    <w:p w14:paraId="35B4485B" w14:textId="55825CB6" w:rsidR="00353434" w:rsidRDefault="00933015">
      <w:pPr>
        <w:pStyle w:val="a5"/>
        <w:numPr>
          <w:ilvl w:val="1"/>
          <w:numId w:val="2"/>
        </w:numPr>
        <w:tabs>
          <w:tab w:val="left" w:pos="799"/>
        </w:tabs>
        <w:spacing w:before="2"/>
        <w:ind w:right="113" w:firstLine="0"/>
      </w:pPr>
      <w:r>
        <w:t xml:space="preserve">В случае досрочного прекращения </w:t>
      </w:r>
      <w:r w:rsidR="00FD7B97">
        <w:t>Контракта</w:t>
      </w:r>
      <w:r>
        <w:t xml:space="preserve"> по любой причине уплаченное Субсублицензиатом в соответствии с </w:t>
      </w:r>
      <w:r w:rsidR="00FD7B97">
        <w:t>Контрактом</w:t>
      </w:r>
      <w:r>
        <w:t xml:space="preserve"> лицензионное вознаграждение не подлежит возврату.</w:t>
      </w:r>
    </w:p>
    <w:p w14:paraId="6048886C" w14:textId="2806B002" w:rsidR="00353434" w:rsidRDefault="00933015">
      <w:pPr>
        <w:pStyle w:val="a5"/>
        <w:numPr>
          <w:ilvl w:val="1"/>
          <w:numId w:val="2"/>
        </w:numPr>
        <w:tabs>
          <w:tab w:val="left" w:pos="736"/>
        </w:tabs>
        <w:ind w:right="111" w:firstLine="0"/>
      </w:pPr>
      <w:r>
        <w:t xml:space="preserve">При расторжении </w:t>
      </w:r>
      <w:r w:rsidR="00FD7B97">
        <w:t>Контракта</w:t>
      </w:r>
      <w:r>
        <w:t xml:space="preserve"> Сублицензиат полностью отключает Субсублицензиата от</w:t>
      </w:r>
      <w:r>
        <w:rPr>
          <w:spacing w:val="1"/>
        </w:rPr>
        <w:t xml:space="preserve"> </w:t>
      </w:r>
      <w:r>
        <w:t>доступа к</w:t>
      </w:r>
      <w:r>
        <w:rPr>
          <w:spacing w:val="-1"/>
        </w:rPr>
        <w:t xml:space="preserve"> </w:t>
      </w:r>
      <w:r>
        <w:t>Программе.</w:t>
      </w:r>
    </w:p>
    <w:p w14:paraId="65B0A501" w14:textId="77777777" w:rsidR="00353434" w:rsidRDefault="00933015">
      <w:pPr>
        <w:pStyle w:val="11"/>
        <w:numPr>
          <w:ilvl w:val="0"/>
          <w:numId w:val="11"/>
        </w:numPr>
        <w:tabs>
          <w:tab w:val="left" w:pos="5074"/>
        </w:tabs>
        <w:spacing w:before="100"/>
        <w:ind w:left="5073" w:hanging="349"/>
        <w:jc w:val="both"/>
      </w:pPr>
      <w:r>
        <w:lastRenderedPageBreak/>
        <w:t>Прочие</w:t>
      </w:r>
      <w:r>
        <w:rPr>
          <w:spacing w:val="-1"/>
        </w:rPr>
        <w:t xml:space="preserve"> </w:t>
      </w:r>
      <w:r>
        <w:t>условия</w:t>
      </w:r>
    </w:p>
    <w:p w14:paraId="44B7170B" w14:textId="67C5BD93" w:rsidR="00353434" w:rsidRDefault="00933015">
      <w:pPr>
        <w:pStyle w:val="a5"/>
        <w:numPr>
          <w:ilvl w:val="1"/>
          <w:numId w:val="1"/>
        </w:numPr>
        <w:tabs>
          <w:tab w:val="left" w:pos="746"/>
        </w:tabs>
        <w:spacing w:before="2"/>
        <w:ind w:right="113" w:firstLine="0"/>
      </w:pPr>
      <w:r>
        <w:t>Стороны обязуются не разглашать конфиденциальную информацию и не использовать ее, кроме</w:t>
      </w:r>
      <w:r>
        <w:rPr>
          <w:spacing w:val="1"/>
        </w:rPr>
        <w:t xml:space="preserve"> </w:t>
      </w:r>
      <w:r>
        <w:t>как в</w:t>
      </w:r>
      <w:r>
        <w:rPr>
          <w:spacing w:val="-1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обязательств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FD7B97">
        <w:t>Контракту</w:t>
      </w:r>
      <w:r>
        <w:t>.</w:t>
      </w:r>
    </w:p>
    <w:p w14:paraId="3EFBC841" w14:textId="32B21F4A" w:rsidR="00353434" w:rsidRDefault="00933015">
      <w:pPr>
        <w:pStyle w:val="a5"/>
        <w:numPr>
          <w:ilvl w:val="1"/>
          <w:numId w:val="1"/>
        </w:numPr>
        <w:tabs>
          <w:tab w:val="left" w:pos="719"/>
        </w:tabs>
        <w:ind w:right="110" w:firstLine="0"/>
      </w:pPr>
      <w:r>
        <w:t xml:space="preserve">Конфиденциальной считается информация, полученная в рамках выполнения </w:t>
      </w:r>
      <w:r w:rsidR="00FD7B97">
        <w:t>Контракта</w:t>
      </w:r>
      <w:r>
        <w:rPr>
          <w:spacing w:val="-46"/>
        </w:rPr>
        <w:t xml:space="preserve"> </w:t>
      </w:r>
      <w:r>
        <w:t>и содержащая коммерческую тайну либо иную охраняемую законом тайну Стороны, или информация,</w:t>
      </w:r>
      <w:r>
        <w:rPr>
          <w:spacing w:val="1"/>
        </w:rPr>
        <w:t xml:space="preserve"> </w:t>
      </w:r>
      <w:r>
        <w:t xml:space="preserve">которая прямо названа Сторонами конфиденциальной. Все документы, содержащие конфиденциальную информацию и передаваемые в рамках </w:t>
      </w:r>
      <w:r w:rsidR="00FD7B97">
        <w:t>Контракта</w:t>
      </w:r>
      <w:r>
        <w:t>, должны иметь пометку «Конфиденциально».</w:t>
      </w:r>
    </w:p>
    <w:p w14:paraId="5C3E357C" w14:textId="599976E5" w:rsidR="00353434" w:rsidRDefault="00933015">
      <w:pPr>
        <w:pStyle w:val="a5"/>
        <w:numPr>
          <w:ilvl w:val="1"/>
          <w:numId w:val="1"/>
        </w:numPr>
        <w:tabs>
          <w:tab w:val="left" w:pos="743"/>
        </w:tabs>
        <w:ind w:right="113" w:firstLine="0"/>
      </w:pPr>
      <w:r>
        <w:t>Сторона, не выполнившая условия конфиденциальности, несет ответственность в 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14:paraId="5996C803" w14:textId="77777777" w:rsidR="00353434" w:rsidRDefault="00933015">
      <w:pPr>
        <w:pStyle w:val="a5"/>
        <w:numPr>
          <w:ilvl w:val="1"/>
          <w:numId w:val="1"/>
        </w:numPr>
        <w:tabs>
          <w:tab w:val="left" w:pos="729"/>
        </w:tabs>
        <w:ind w:right="111" w:firstLine="0"/>
      </w:pPr>
      <w:r>
        <w:t>Конфиденциальная информация может предоставляться компетентным государственным органам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-46"/>
        </w:rPr>
        <w:t xml:space="preserve"> </w:t>
      </w:r>
      <w:r>
        <w:t>наступление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разглашение.</w:t>
      </w:r>
    </w:p>
    <w:p w14:paraId="0883FF7F" w14:textId="036692FD" w:rsidR="00353434" w:rsidRDefault="00933015">
      <w:pPr>
        <w:pStyle w:val="a5"/>
        <w:numPr>
          <w:ilvl w:val="1"/>
          <w:numId w:val="1"/>
        </w:numPr>
        <w:tabs>
          <w:tab w:val="left" w:pos="741"/>
        </w:tabs>
        <w:spacing w:before="1"/>
        <w:ind w:right="111" w:firstLine="0"/>
      </w:pPr>
      <w:r>
        <w:t>Информация не будут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</w:t>
      </w:r>
      <w:r>
        <w:rPr>
          <w:spacing w:val="-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к охране</w:t>
      </w:r>
      <w:r>
        <w:rPr>
          <w:spacing w:val="-4"/>
        </w:rPr>
        <w:t xml:space="preserve"> </w:t>
      </w:r>
      <w:r>
        <w:t>ее конфиденциальности.</w:t>
      </w:r>
    </w:p>
    <w:p w14:paraId="4AED6DE6" w14:textId="0BE95674" w:rsidR="00353434" w:rsidRDefault="00933015">
      <w:pPr>
        <w:pStyle w:val="a5"/>
        <w:numPr>
          <w:ilvl w:val="1"/>
          <w:numId w:val="1"/>
        </w:numPr>
        <w:tabs>
          <w:tab w:val="left" w:pos="753"/>
        </w:tabs>
        <w:ind w:right="111" w:firstLine="0"/>
      </w:pPr>
      <w:r>
        <w:t xml:space="preserve">В </w:t>
      </w:r>
      <w:r w:rsidR="00FD7B97">
        <w:t>Контракте</w:t>
      </w:r>
      <w:r>
        <w:t xml:space="preserve"> стороны обязаны указывать юридический и фактический адрес местонахождения. В течение 5 (Пяти) рабочих дней с даты изменения фактического адреса или банковских</w:t>
      </w:r>
      <w:r>
        <w:rPr>
          <w:spacing w:val="1"/>
        </w:rPr>
        <w:t xml:space="preserve"> </w:t>
      </w:r>
      <w:r>
        <w:t>реквизитов</w:t>
      </w:r>
      <w:r>
        <w:rPr>
          <w:spacing w:val="-1"/>
        </w:rPr>
        <w:t xml:space="preserve"> </w:t>
      </w:r>
      <w:r>
        <w:t>Стороны обязаны письменно</w:t>
      </w:r>
      <w:r>
        <w:rPr>
          <w:spacing w:val="-2"/>
        </w:rPr>
        <w:t xml:space="preserve"> </w:t>
      </w:r>
      <w:r>
        <w:t>уведомить</w:t>
      </w:r>
      <w:r>
        <w:rPr>
          <w:spacing w:val="-2"/>
        </w:rPr>
        <w:t xml:space="preserve"> </w:t>
      </w:r>
      <w:r>
        <w:t>об этом</w:t>
      </w:r>
      <w:r>
        <w:rPr>
          <w:spacing w:val="-2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друга.</w:t>
      </w:r>
    </w:p>
    <w:p w14:paraId="77F99853" w14:textId="0706A8AF" w:rsidR="004E6A70" w:rsidRPr="004E6A70" w:rsidRDefault="004E6A70" w:rsidP="004E6A70">
      <w:pPr>
        <w:tabs>
          <w:tab w:val="left" w:pos="426"/>
        </w:tabs>
        <w:ind w:left="284"/>
        <w:jc w:val="both"/>
        <w:rPr>
          <w:rStyle w:val="Normaltext"/>
          <w:sz w:val="22"/>
          <w:szCs w:val="22"/>
        </w:rPr>
      </w:pPr>
      <w:r w:rsidRPr="004E6A70">
        <w:rPr>
          <w:rStyle w:val="Normaltext"/>
          <w:sz w:val="22"/>
          <w:szCs w:val="22"/>
        </w:rPr>
        <w:t xml:space="preserve">9.7. Стороны подтверждают взаимное согласие на обмен юридически значимыми документами (товарными накладными, счетами на оплату, актами выполненных работ, актами приемки – передачи прав, </w:t>
      </w:r>
      <w:r w:rsidR="00557B19">
        <w:rPr>
          <w:rStyle w:val="Normaltext"/>
          <w:sz w:val="22"/>
          <w:szCs w:val="22"/>
        </w:rPr>
        <w:t xml:space="preserve">УПД, </w:t>
      </w:r>
      <w:r w:rsidRPr="004E6A70">
        <w:rPr>
          <w:rStyle w:val="Normaltext"/>
          <w:sz w:val="22"/>
          <w:szCs w:val="22"/>
        </w:rPr>
        <w:t xml:space="preserve">актами сверки, </w:t>
      </w:r>
      <w:r w:rsidR="00FD7B97">
        <w:rPr>
          <w:rStyle w:val="Normaltext"/>
          <w:sz w:val="22"/>
          <w:szCs w:val="22"/>
        </w:rPr>
        <w:t>Контракта</w:t>
      </w:r>
      <w:r w:rsidRPr="004E6A70">
        <w:rPr>
          <w:rStyle w:val="Normaltext"/>
          <w:sz w:val="22"/>
          <w:szCs w:val="22"/>
        </w:rPr>
        <w:t>ми и спецификациями к ним) адресованными сторонам соглашения,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системы электронного документооборота Контур.Диадок, СБИС, с соблюдением требований Российского законодательства, действующих на дату отправки документа.</w:t>
      </w:r>
    </w:p>
    <w:p w14:paraId="714D20D6" w14:textId="77777777" w:rsidR="00353434" w:rsidRDefault="00933015">
      <w:pPr>
        <w:pStyle w:val="11"/>
        <w:numPr>
          <w:ilvl w:val="0"/>
          <w:numId w:val="11"/>
        </w:numPr>
        <w:tabs>
          <w:tab w:val="left" w:pos="4380"/>
        </w:tabs>
        <w:ind w:left="4379" w:hanging="349"/>
        <w:jc w:val="left"/>
      </w:pPr>
      <w:r>
        <w:t>Реквизиты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t>сторон</w:t>
      </w: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5213"/>
        <w:gridCol w:w="5406"/>
      </w:tblGrid>
      <w:tr w:rsidR="00353434" w14:paraId="69CB2944" w14:textId="77777777" w:rsidTr="00FD7B97">
        <w:trPr>
          <w:trHeight w:val="259"/>
        </w:trPr>
        <w:tc>
          <w:tcPr>
            <w:tcW w:w="5213" w:type="dxa"/>
          </w:tcPr>
          <w:p w14:paraId="36F1A608" w14:textId="21772128" w:rsidR="00353434" w:rsidRDefault="00353434">
            <w:pPr>
              <w:pStyle w:val="TableParagraph"/>
              <w:spacing w:line="238" w:lineRule="exact"/>
              <w:ind w:left="1868" w:right="1737"/>
              <w:jc w:val="center"/>
              <w:rPr>
                <w:b/>
              </w:rPr>
            </w:pPr>
          </w:p>
        </w:tc>
        <w:tc>
          <w:tcPr>
            <w:tcW w:w="5406" w:type="dxa"/>
          </w:tcPr>
          <w:p w14:paraId="6F7B5725" w14:textId="294399FC" w:rsidR="00353434" w:rsidRDefault="00353434">
            <w:pPr>
              <w:pStyle w:val="TableParagraph"/>
              <w:spacing w:line="238" w:lineRule="exact"/>
              <w:ind w:left="1857"/>
              <w:rPr>
                <w:b/>
              </w:rPr>
            </w:pPr>
          </w:p>
        </w:tc>
      </w:tr>
      <w:tr w:rsidR="00FD7B97" w14:paraId="2348E413" w14:textId="77777777" w:rsidTr="00FD7B9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213" w:type="dxa"/>
          </w:tcPr>
          <w:p w14:paraId="67807997" w14:textId="77777777" w:rsidR="00FD7B97" w:rsidRDefault="00FD7B97" w:rsidP="00F06BDF">
            <w:pPr>
              <w:pStyle w:val="TableParagraph"/>
              <w:spacing w:line="238" w:lineRule="exact"/>
              <w:ind w:left="1868" w:right="1737"/>
              <w:jc w:val="center"/>
              <w:rPr>
                <w:b/>
              </w:rPr>
            </w:pPr>
            <w:r>
              <w:rPr>
                <w:b/>
              </w:rPr>
              <w:t>Сублицензиат:</w:t>
            </w:r>
          </w:p>
        </w:tc>
        <w:tc>
          <w:tcPr>
            <w:tcW w:w="5406" w:type="dxa"/>
          </w:tcPr>
          <w:p w14:paraId="46C589EB" w14:textId="77777777" w:rsidR="00FD7B97" w:rsidRDefault="00FD7B97" w:rsidP="00F06BDF">
            <w:pPr>
              <w:pStyle w:val="TableParagraph"/>
              <w:spacing w:line="238" w:lineRule="exact"/>
              <w:ind w:left="1857"/>
              <w:rPr>
                <w:b/>
              </w:rPr>
            </w:pPr>
            <w:r>
              <w:rPr>
                <w:b/>
              </w:rPr>
              <w:t>Субсублицензиат:</w:t>
            </w:r>
          </w:p>
        </w:tc>
      </w:tr>
      <w:tr w:rsidR="00FD7B97" w14:paraId="43841AD4" w14:textId="77777777" w:rsidTr="00FD7B97">
        <w:tblPrEx>
          <w:tblLook w:val="04A0" w:firstRow="1" w:lastRow="0" w:firstColumn="1" w:lastColumn="0" w:noHBand="0" w:noVBand="1"/>
        </w:tblPrEx>
        <w:trPr>
          <w:trHeight w:val="4416"/>
        </w:trPr>
        <w:tc>
          <w:tcPr>
            <w:tcW w:w="5213" w:type="dxa"/>
          </w:tcPr>
          <w:p w14:paraId="3E626F5D" w14:textId="77777777" w:rsidR="00FD7B97" w:rsidRDefault="00FD7B97" w:rsidP="00F06BDF">
            <w:pPr>
              <w:pStyle w:val="TableParagraph"/>
              <w:spacing w:before="1" w:line="257" w:lineRule="exact"/>
              <w:ind w:left="200"/>
              <w:rPr>
                <w:b/>
              </w:rPr>
            </w:pPr>
          </w:p>
          <w:p w14:paraId="6157210B" w14:textId="77777777" w:rsidR="00FD7B97" w:rsidRDefault="00FD7B97" w:rsidP="00F06BDF">
            <w:pPr>
              <w:pStyle w:val="TableParagraph"/>
              <w:ind w:left="200" w:right="144"/>
            </w:pPr>
            <w:r>
              <w:t xml:space="preserve">Юридический адрес: </w:t>
            </w:r>
          </w:p>
          <w:p w14:paraId="669B902A" w14:textId="77777777" w:rsidR="00FD7B97" w:rsidRDefault="00FD7B97" w:rsidP="00F06BDF">
            <w:pPr>
              <w:pStyle w:val="TableParagraph"/>
              <w:ind w:left="200" w:right="144"/>
            </w:pPr>
            <w:r>
              <w:t>Почтовый</w:t>
            </w:r>
            <w:r>
              <w:rPr>
                <w:spacing w:val="-3"/>
              </w:rPr>
              <w:t xml:space="preserve"> </w:t>
            </w:r>
            <w:r>
              <w:t>адрес:</w:t>
            </w:r>
            <w:r>
              <w:rPr>
                <w:spacing w:val="-2"/>
              </w:rPr>
              <w:t xml:space="preserve"> </w:t>
            </w:r>
          </w:p>
          <w:p w14:paraId="78F68E0B" w14:textId="77777777" w:rsidR="00FD7B97" w:rsidRDefault="00FD7B97" w:rsidP="00F06BDF">
            <w:pPr>
              <w:pStyle w:val="TableParagraph"/>
              <w:spacing w:before="1"/>
              <w:ind w:left="200" w:right="193"/>
            </w:pPr>
            <w:r>
              <w:t>Тел.:</w:t>
            </w:r>
            <w:r>
              <w:rPr>
                <w:spacing w:val="-2"/>
              </w:rPr>
              <w:t xml:space="preserve"> </w:t>
            </w:r>
          </w:p>
          <w:p w14:paraId="25B446B1" w14:textId="77777777" w:rsidR="00FD7B97" w:rsidRDefault="00FD7B97" w:rsidP="00F06BDF">
            <w:pPr>
              <w:pStyle w:val="TableParagraph"/>
              <w:spacing w:before="1" w:line="257" w:lineRule="exact"/>
              <w:ind w:left="148"/>
            </w:pPr>
            <w:r>
              <w:t>эл.</w:t>
            </w:r>
            <w:r>
              <w:rPr>
                <w:spacing w:val="-6"/>
              </w:rPr>
              <w:t xml:space="preserve"> </w:t>
            </w:r>
            <w:r>
              <w:t>почта:</w:t>
            </w:r>
            <w:r>
              <w:rPr>
                <w:spacing w:val="-7"/>
              </w:rPr>
              <w:t xml:space="preserve"> </w:t>
            </w:r>
            <w:r w:rsidRPr="00384D94">
              <w:t>i</w:t>
            </w:r>
          </w:p>
          <w:p w14:paraId="1008B02C" w14:textId="77777777" w:rsidR="00FD7B97" w:rsidRDefault="00FD7B97" w:rsidP="00F06BDF">
            <w:pPr>
              <w:pStyle w:val="TableParagraph"/>
              <w:ind w:left="200" w:right="1423"/>
            </w:pPr>
            <w:r>
              <w:t xml:space="preserve">ИНН/ КПП </w:t>
            </w:r>
          </w:p>
          <w:p w14:paraId="385B407B" w14:textId="77777777" w:rsidR="00FD7B97" w:rsidRDefault="00FD7B97" w:rsidP="00F06BDF">
            <w:pPr>
              <w:pStyle w:val="TableParagraph"/>
              <w:ind w:left="200" w:right="1423"/>
            </w:pPr>
            <w:r>
              <w:t>ОГРН</w:t>
            </w:r>
            <w:r>
              <w:rPr>
                <w:spacing w:val="-1"/>
              </w:rPr>
              <w:t xml:space="preserve"> </w:t>
            </w:r>
          </w:p>
          <w:p w14:paraId="1FC586E0" w14:textId="77777777" w:rsidR="00FD7B97" w:rsidRDefault="00FD7B97" w:rsidP="00F06BDF">
            <w:pPr>
              <w:pStyle w:val="TableParagraph"/>
              <w:spacing w:line="256" w:lineRule="exact"/>
              <w:ind w:left="200"/>
            </w:pPr>
            <w:r>
              <w:t>Банк:</w:t>
            </w:r>
            <w:r>
              <w:rPr>
                <w:spacing w:val="-6"/>
              </w:rPr>
              <w:t xml:space="preserve"> </w:t>
            </w:r>
          </w:p>
          <w:p w14:paraId="77D41132" w14:textId="77777777" w:rsidR="00FD7B97" w:rsidRDefault="00FD7B97" w:rsidP="00F06BDF">
            <w:pPr>
              <w:pStyle w:val="TableParagraph"/>
              <w:spacing w:line="257" w:lineRule="exact"/>
              <w:ind w:left="200"/>
            </w:pPr>
            <w:r>
              <w:t>р/с</w:t>
            </w:r>
            <w:r>
              <w:rPr>
                <w:spacing w:val="-3"/>
              </w:rPr>
              <w:t xml:space="preserve"> </w:t>
            </w:r>
          </w:p>
          <w:p w14:paraId="1DA4927E" w14:textId="77777777" w:rsidR="00FD7B97" w:rsidRDefault="00FD7B97" w:rsidP="00F06BDF">
            <w:pPr>
              <w:pStyle w:val="TableParagraph"/>
              <w:spacing w:before="1" w:line="257" w:lineRule="exact"/>
              <w:ind w:left="200"/>
            </w:pPr>
            <w:r>
              <w:t>к/с</w:t>
            </w:r>
          </w:p>
          <w:p w14:paraId="4D94B1D5" w14:textId="77777777" w:rsidR="00FD7B97" w:rsidRDefault="00FD7B97" w:rsidP="00F06BDF">
            <w:pPr>
              <w:pStyle w:val="TableParagraph"/>
              <w:spacing w:line="257" w:lineRule="exact"/>
              <w:ind w:left="200"/>
            </w:pPr>
            <w:r>
              <w:t xml:space="preserve">БИК </w:t>
            </w:r>
          </w:p>
        </w:tc>
        <w:tc>
          <w:tcPr>
            <w:tcW w:w="5406" w:type="dxa"/>
          </w:tcPr>
          <w:p w14:paraId="5C770BD9" w14:textId="77777777" w:rsidR="00FD7B97" w:rsidRDefault="00FD7B97" w:rsidP="00F06BDF">
            <w:pPr>
              <w:pStyle w:val="TableParagraph"/>
              <w:spacing w:before="1" w:line="257" w:lineRule="exact"/>
              <w:ind w:left="148"/>
              <w:rPr>
                <w:b/>
              </w:rPr>
            </w:pPr>
            <w:r>
              <w:rPr>
                <w:b/>
              </w:rPr>
              <w:t>ФГБОУ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«УГТУ»</w:t>
            </w:r>
          </w:p>
          <w:p w14:paraId="5E0E6B02" w14:textId="77777777" w:rsidR="00FD7B97" w:rsidRDefault="00FD7B97" w:rsidP="00F06BDF">
            <w:pPr>
              <w:pStyle w:val="TableParagraph"/>
              <w:ind w:left="148" w:right="524"/>
            </w:pPr>
            <w:r>
              <w:t>Юридический</w:t>
            </w:r>
            <w:r>
              <w:rPr>
                <w:spacing w:val="-6"/>
              </w:rPr>
              <w:t xml:space="preserve"> </w:t>
            </w:r>
            <w:r>
              <w:t>адрес:</w:t>
            </w:r>
            <w:r>
              <w:rPr>
                <w:spacing w:val="-6"/>
              </w:rPr>
              <w:t xml:space="preserve"> </w:t>
            </w:r>
            <w:r>
              <w:t>169300,</w:t>
            </w:r>
            <w:r>
              <w:rPr>
                <w:spacing w:val="-6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Коми,</w:t>
            </w:r>
            <w:r>
              <w:rPr>
                <w:spacing w:val="-45"/>
              </w:rPr>
              <w:t xml:space="preserve"> </w:t>
            </w:r>
            <w:r>
              <w:t>г.</w:t>
            </w:r>
            <w:r>
              <w:rPr>
                <w:spacing w:val="-2"/>
              </w:rPr>
              <w:t xml:space="preserve"> </w:t>
            </w:r>
            <w:r>
              <w:t>Ухта,</w:t>
            </w:r>
            <w:r>
              <w:rPr>
                <w:spacing w:val="-1"/>
              </w:rPr>
              <w:t xml:space="preserve"> </w:t>
            </w:r>
            <w:r>
              <w:t>ул.</w:t>
            </w:r>
            <w:r>
              <w:rPr>
                <w:spacing w:val="-2"/>
              </w:rPr>
              <w:t xml:space="preserve"> </w:t>
            </w:r>
            <w:r>
              <w:t>Первомайская,</w:t>
            </w:r>
            <w:r>
              <w:rPr>
                <w:spacing w:val="-1"/>
              </w:rPr>
              <w:t xml:space="preserve"> </w:t>
            </w:r>
            <w:r>
              <w:t>д.13</w:t>
            </w:r>
          </w:p>
          <w:p w14:paraId="6A2C0A22" w14:textId="77777777" w:rsidR="00FD7B97" w:rsidRDefault="00FD7B97" w:rsidP="00F06BDF">
            <w:pPr>
              <w:pStyle w:val="TableParagraph"/>
              <w:ind w:left="148" w:right="196"/>
            </w:pPr>
            <w:r>
              <w:t>Почтовый</w:t>
            </w:r>
            <w:r>
              <w:rPr>
                <w:spacing w:val="-9"/>
              </w:rPr>
              <w:t xml:space="preserve"> </w:t>
            </w:r>
            <w:r>
              <w:t>адрес:</w:t>
            </w:r>
            <w:r>
              <w:rPr>
                <w:spacing w:val="-9"/>
              </w:rPr>
              <w:t xml:space="preserve"> </w:t>
            </w:r>
            <w:r>
              <w:t>169300,</w:t>
            </w:r>
            <w:r>
              <w:rPr>
                <w:spacing w:val="-8"/>
              </w:rPr>
              <w:t xml:space="preserve"> </w:t>
            </w:r>
            <w:r>
              <w:t>Республика</w:t>
            </w:r>
            <w:r>
              <w:rPr>
                <w:spacing w:val="-9"/>
              </w:rPr>
              <w:t xml:space="preserve"> </w:t>
            </w:r>
            <w:r>
              <w:t>Коми,</w:t>
            </w:r>
            <w:r>
              <w:rPr>
                <w:spacing w:val="-8"/>
              </w:rPr>
              <w:t xml:space="preserve"> </w:t>
            </w:r>
            <w:r>
              <w:t>г.</w:t>
            </w:r>
            <w:r>
              <w:rPr>
                <w:spacing w:val="-10"/>
              </w:rPr>
              <w:t xml:space="preserve"> </w:t>
            </w:r>
            <w:r>
              <w:t>Ухта,</w:t>
            </w:r>
            <w:r>
              <w:rPr>
                <w:spacing w:val="-46"/>
              </w:rPr>
              <w:t xml:space="preserve"> </w:t>
            </w:r>
            <w:r>
              <w:t>ул.</w:t>
            </w:r>
            <w:r>
              <w:rPr>
                <w:spacing w:val="-1"/>
              </w:rPr>
              <w:t xml:space="preserve"> </w:t>
            </w:r>
            <w:r>
              <w:t>Первомайская, д.13</w:t>
            </w:r>
          </w:p>
          <w:p w14:paraId="368DB576" w14:textId="77777777" w:rsidR="00FD7B97" w:rsidRDefault="00FD7B97" w:rsidP="00F06BDF">
            <w:pPr>
              <w:pStyle w:val="TableParagraph"/>
              <w:ind w:left="148"/>
            </w:pPr>
            <w:r>
              <w:t>тел:</w:t>
            </w:r>
            <w:r>
              <w:rPr>
                <w:spacing w:val="-2"/>
              </w:rPr>
              <w:t xml:space="preserve"> </w:t>
            </w:r>
            <w:r>
              <w:t>8(8216) 760333</w:t>
            </w:r>
          </w:p>
          <w:p w14:paraId="7577340D" w14:textId="77777777" w:rsidR="00FD7B97" w:rsidRDefault="00FD7B97" w:rsidP="00F06BDF">
            <w:pPr>
              <w:pStyle w:val="TableParagraph"/>
              <w:spacing w:before="1" w:line="257" w:lineRule="exact"/>
              <w:ind w:left="148"/>
            </w:pPr>
            <w:r>
              <w:t>эл.</w:t>
            </w:r>
            <w:r>
              <w:rPr>
                <w:spacing w:val="-6"/>
              </w:rPr>
              <w:t xml:space="preserve"> </w:t>
            </w:r>
            <w:r>
              <w:t>почта:</w:t>
            </w:r>
            <w:r>
              <w:rPr>
                <w:spacing w:val="-7"/>
              </w:rPr>
              <w:t xml:space="preserve"> </w:t>
            </w:r>
            <w:hyperlink r:id="rId9">
              <w:r>
                <w:rPr>
                  <w:color w:val="006FC0"/>
                </w:rPr>
                <w:t>info@ugtu.net</w:t>
              </w:r>
            </w:hyperlink>
          </w:p>
          <w:p w14:paraId="7914BBCC" w14:textId="77777777" w:rsidR="00FD7B97" w:rsidRDefault="00FD7B97" w:rsidP="00F06BDF">
            <w:pPr>
              <w:pStyle w:val="TableParagraph"/>
              <w:ind w:left="148" w:right="1668"/>
            </w:pPr>
            <w:r>
              <w:t>ИНН/ КПП 1102011331/ 110201001</w:t>
            </w:r>
            <w:r>
              <w:rPr>
                <w:spacing w:val="-46"/>
              </w:rPr>
              <w:t xml:space="preserve"> </w:t>
            </w:r>
            <w:r>
              <w:t>ОГРН</w:t>
            </w:r>
            <w:r>
              <w:rPr>
                <w:spacing w:val="-2"/>
              </w:rPr>
              <w:t xml:space="preserve"> </w:t>
            </w:r>
            <w:r>
              <w:t>1021100736326</w:t>
            </w:r>
          </w:p>
          <w:p w14:paraId="2478B537" w14:textId="77777777" w:rsidR="009B43BD" w:rsidRDefault="00FD7B97" w:rsidP="009B43BD">
            <w:pPr>
              <w:pStyle w:val="TableParagraph"/>
              <w:ind w:left="148" w:right="323"/>
            </w:pPr>
            <w:r>
              <w:t>Получатель:</w:t>
            </w:r>
            <w:r>
              <w:rPr>
                <w:spacing w:val="-5"/>
              </w:rPr>
              <w:t xml:space="preserve"> </w:t>
            </w:r>
            <w:r w:rsidR="009B43BD" w:rsidRPr="009B43BD">
              <w:t>УФК по Республике Коми (ФГБОУ ВО «УГТУ», л. с. 20076X21050)</w:t>
            </w:r>
          </w:p>
          <w:p w14:paraId="5630BF3E" w14:textId="45CCD12D" w:rsidR="00C313C6" w:rsidRDefault="00FD7B97" w:rsidP="009B43BD">
            <w:pPr>
              <w:pStyle w:val="TableParagraph"/>
              <w:ind w:left="148" w:right="323"/>
            </w:pPr>
            <w:r>
              <w:t>Банк:</w:t>
            </w:r>
            <w:r w:rsidR="009B43BD">
              <w:t xml:space="preserve"> ОКЦ № 1 ВВГУ Банка России//УФК по Нижегородской области, г Нижний Новгород</w:t>
            </w:r>
          </w:p>
          <w:p w14:paraId="7B134FB3" w14:textId="6BDC3CD9" w:rsidR="00FD7B97" w:rsidRDefault="00FD7B97" w:rsidP="00F06BDF">
            <w:pPr>
              <w:pStyle w:val="TableParagraph"/>
              <w:ind w:left="148" w:right="323"/>
            </w:pPr>
            <w:r>
              <w:t>р/с</w:t>
            </w:r>
            <w:r>
              <w:rPr>
                <w:spacing w:val="-1"/>
              </w:rPr>
              <w:t xml:space="preserve"> </w:t>
            </w:r>
            <w:r w:rsidR="009B43BD" w:rsidRPr="009B43BD">
              <w:t>40102810745370000024</w:t>
            </w:r>
          </w:p>
          <w:p w14:paraId="2EE585DC" w14:textId="49115A34" w:rsidR="00FD7B97" w:rsidRDefault="00FD7B97" w:rsidP="00F06BDF">
            <w:pPr>
              <w:pStyle w:val="TableParagraph"/>
              <w:ind w:left="148"/>
            </w:pPr>
            <w:r>
              <w:t>к/с</w:t>
            </w:r>
            <w:r>
              <w:rPr>
                <w:spacing w:val="-3"/>
              </w:rPr>
              <w:t xml:space="preserve"> </w:t>
            </w:r>
            <w:r w:rsidR="009B43BD" w:rsidRPr="009B43BD">
              <w:t>03214643000000013207</w:t>
            </w:r>
          </w:p>
          <w:p w14:paraId="364D034B" w14:textId="4F965C72" w:rsidR="00FD7B97" w:rsidRDefault="00FD7B97" w:rsidP="00F06BDF">
            <w:pPr>
              <w:pStyle w:val="TableParagraph"/>
              <w:spacing w:before="1"/>
              <w:ind w:left="148"/>
            </w:pPr>
            <w:r>
              <w:t>БИК</w:t>
            </w:r>
            <w:r>
              <w:rPr>
                <w:spacing w:val="-1"/>
              </w:rPr>
              <w:t xml:space="preserve"> </w:t>
            </w:r>
            <w:r w:rsidR="009B43BD" w:rsidRPr="009B43BD">
              <w:t>012202102</w:t>
            </w:r>
          </w:p>
        </w:tc>
      </w:tr>
      <w:tr w:rsidR="00FD7B97" w14:paraId="2ADD9C6B" w14:textId="77777777" w:rsidTr="00FD7B97">
        <w:tblPrEx>
          <w:tblLook w:val="04A0" w:firstRow="1" w:lastRow="0" w:firstColumn="1" w:lastColumn="0" w:noHBand="0" w:noVBand="1"/>
        </w:tblPrEx>
        <w:trPr>
          <w:trHeight w:val="958"/>
        </w:trPr>
        <w:tc>
          <w:tcPr>
            <w:tcW w:w="5213" w:type="dxa"/>
          </w:tcPr>
          <w:p w14:paraId="0A5CAC40" w14:textId="77777777" w:rsidR="00FD7B97" w:rsidRDefault="00FD7B97" w:rsidP="00F06BDF">
            <w:pPr>
              <w:pStyle w:val="TableParagraph"/>
              <w:tabs>
                <w:tab w:val="left" w:pos="3685"/>
              </w:tabs>
              <w:ind w:left="200" w:right="1417"/>
            </w:pP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46"/>
              </w:rPr>
              <w:t xml:space="preserve"> </w:t>
            </w:r>
            <w:r>
              <w:rPr>
                <w:shd w:val="clear" w:color="auto" w:fill="FFFFFF"/>
              </w:rPr>
              <w:t>М.П.</w:t>
            </w:r>
          </w:p>
        </w:tc>
        <w:tc>
          <w:tcPr>
            <w:tcW w:w="5406" w:type="dxa"/>
          </w:tcPr>
          <w:p w14:paraId="241092D4" w14:textId="77777777" w:rsidR="00FD7B97" w:rsidRDefault="00FD7B97" w:rsidP="00F06BDF">
            <w:pPr>
              <w:pStyle w:val="TableParagraph"/>
              <w:tabs>
                <w:tab w:val="left" w:pos="3474"/>
              </w:tabs>
              <w:ind w:left="148" w:right="1821"/>
            </w:pPr>
            <w:r>
              <w:t>Агиней Р.В.</w:t>
            </w:r>
            <w:r w:rsidRPr="000C52F0">
              <w:t xml:space="preserve"> </w:t>
            </w:r>
            <w:r>
              <w:t>/_______________________</w:t>
            </w:r>
            <w:r w:rsidRPr="000C52F0">
              <w:t xml:space="preserve">/ </w:t>
            </w:r>
            <w:r>
              <w:t>М.П.</w:t>
            </w:r>
          </w:p>
        </w:tc>
      </w:tr>
    </w:tbl>
    <w:p w14:paraId="7E36BC73" w14:textId="77777777" w:rsidR="00764058" w:rsidRDefault="00764058" w:rsidP="00887E64">
      <w:pPr>
        <w:ind w:left="7088" w:right="167" w:firstLine="1767"/>
        <w:jc w:val="right"/>
        <w:rPr>
          <w:b/>
        </w:rPr>
      </w:pPr>
    </w:p>
    <w:p w14:paraId="37791CB9" w14:textId="77777777" w:rsidR="00764058" w:rsidRDefault="00764058">
      <w:pPr>
        <w:rPr>
          <w:b/>
        </w:rPr>
      </w:pPr>
      <w:r>
        <w:rPr>
          <w:b/>
        </w:rPr>
        <w:br w:type="page"/>
      </w:r>
    </w:p>
    <w:p w14:paraId="5D6733EE" w14:textId="14E88669" w:rsidR="00D13F68" w:rsidRPr="00764058" w:rsidRDefault="00933015" w:rsidP="00887E64">
      <w:pPr>
        <w:ind w:left="7088" w:right="167" w:firstLine="1767"/>
        <w:jc w:val="right"/>
        <w:rPr>
          <w:spacing w:val="-46"/>
        </w:rPr>
      </w:pPr>
      <w:r>
        <w:rPr>
          <w:b/>
        </w:rPr>
        <w:lastRenderedPageBreak/>
        <w:t>Приложение № 1</w:t>
      </w:r>
      <w:r>
        <w:rPr>
          <w:b/>
          <w:spacing w:val="-46"/>
        </w:rPr>
        <w:t xml:space="preserve"> </w:t>
      </w:r>
      <w:r>
        <w:t xml:space="preserve">к </w:t>
      </w:r>
      <w:r w:rsidR="00FD7B97" w:rsidRPr="00764058">
        <w:t>Контракту</w:t>
      </w:r>
      <w:r w:rsidRPr="00764058">
        <w:t xml:space="preserve">  </w:t>
      </w:r>
      <w:r w:rsidR="00FD7B97" w:rsidRPr="00764058">
        <w:t>___________________</w:t>
      </w:r>
    </w:p>
    <w:p w14:paraId="157A833A" w14:textId="3784A0F8" w:rsidR="00AF4980" w:rsidRDefault="00933015" w:rsidP="00AF4980">
      <w:pPr>
        <w:spacing w:before="79"/>
        <w:ind w:left="7230" w:right="254"/>
        <w:jc w:val="right"/>
      </w:pPr>
      <w:r w:rsidRPr="00764058">
        <w:t>от</w:t>
      </w:r>
      <w:r w:rsidRPr="00764058">
        <w:rPr>
          <w:spacing w:val="-2"/>
        </w:rPr>
        <w:t xml:space="preserve"> </w:t>
      </w:r>
      <w:r w:rsidR="008239CD" w:rsidRPr="00764058">
        <w:t>«</w:t>
      </w:r>
      <w:r w:rsidR="00FD7B97" w:rsidRPr="00764058">
        <w:t>___</w:t>
      </w:r>
      <w:r w:rsidR="00DE7081" w:rsidRPr="00764058">
        <w:t>»</w:t>
      </w:r>
      <w:r w:rsidR="00DE7081" w:rsidRPr="00764058">
        <w:rPr>
          <w:spacing w:val="-1"/>
        </w:rPr>
        <w:t xml:space="preserve"> </w:t>
      </w:r>
      <w:r w:rsidR="00FD7B97" w:rsidRPr="00764058">
        <w:rPr>
          <w:spacing w:val="-1"/>
        </w:rPr>
        <w:t>_____________</w:t>
      </w:r>
      <w:r w:rsidR="00DE7081" w:rsidRPr="00764058">
        <w:rPr>
          <w:spacing w:val="1"/>
        </w:rPr>
        <w:t xml:space="preserve"> </w:t>
      </w:r>
      <w:r w:rsidR="00DE7081" w:rsidRPr="00764058">
        <w:t>2026</w:t>
      </w:r>
      <w:r w:rsidR="00DE7081" w:rsidRPr="00764058">
        <w:rPr>
          <w:spacing w:val="-3"/>
        </w:rPr>
        <w:t xml:space="preserve"> </w:t>
      </w:r>
      <w:r w:rsidR="00DE7081" w:rsidRPr="00764058">
        <w:t>г.</w:t>
      </w:r>
    </w:p>
    <w:p w14:paraId="5B4015F0" w14:textId="18090AC2" w:rsidR="00353434" w:rsidRDefault="00353434" w:rsidP="00887E64">
      <w:pPr>
        <w:ind w:left="7735" w:right="167" w:hanging="80"/>
        <w:jc w:val="right"/>
      </w:pPr>
    </w:p>
    <w:p w14:paraId="44968848" w14:textId="77777777" w:rsidR="00353434" w:rsidRDefault="00353434" w:rsidP="00887E64">
      <w:pPr>
        <w:pStyle w:val="a3"/>
        <w:ind w:left="0"/>
        <w:jc w:val="left"/>
        <w:rPr>
          <w:sz w:val="20"/>
        </w:rPr>
      </w:pPr>
    </w:p>
    <w:p w14:paraId="5DF701CE" w14:textId="77777777" w:rsidR="00353434" w:rsidRDefault="00353434">
      <w:pPr>
        <w:pStyle w:val="a3"/>
        <w:spacing w:before="4"/>
        <w:ind w:left="0"/>
        <w:jc w:val="left"/>
        <w:rPr>
          <w:sz w:val="15"/>
        </w:rPr>
      </w:pPr>
    </w:p>
    <w:p w14:paraId="680D18E5" w14:textId="77777777" w:rsidR="00D13F68" w:rsidRDefault="00D13F68">
      <w:pPr>
        <w:pStyle w:val="a3"/>
        <w:spacing w:before="4"/>
        <w:ind w:left="0"/>
        <w:jc w:val="left"/>
        <w:rPr>
          <w:sz w:val="15"/>
        </w:rPr>
      </w:pPr>
    </w:p>
    <w:p w14:paraId="5980F9F5" w14:textId="77777777" w:rsidR="00D13F68" w:rsidRDefault="00D13F68">
      <w:pPr>
        <w:pStyle w:val="a3"/>
        <w:spacing w:before="4"/>
        <w:ind w:left="0"/>
        <w:jc w:val="left"/>
        <w:rPr>
          <w:sz w:val="15"/>
        </w:rPr>
      </w:pPr>
    </w:p>
    <w:p w14:paraId="44021401" w14:textId="77777777" w:rsidR="00353434" w:rsidRDefault="00933015">
      <w:pPr>
        <w:pStyle w:val="11"/>
        <w:spacing w:before="101"/>
        <w:ind w:right="1813"/>
        <w:jc w:val="center"/>
      </w:pPr>
      <w:r>
        <w:t>Спецификация</w:t>
      </w:r>
      <w:r>
        <w:rPr>
          <w:spacing w:val="-4"/>
        </w:rPr>
        <w:t xml:space="preserve"> </w:t>
      </w:r>
      <w:r>
        <w:t>БД</w:t>
      </w:r>
    </w:p>
    <w:p w14:paraId="1EC648B3" w14:textId="77777777" w:rsidR="00D13F68" w:rsidRDefault="00D13F68">
      <w:pPr>
        <w:pStyle w:val="11"/>
        <w:spacing w:before="101"/>
        <w:ind w:right="1813"/>
        <w:jc w:val="center"/>
      </w:pPr>
    </w:p>
    <w:tbl>
      <w:tblPr>
        <w:tblStyle w:val="TableNormal"/>
        <w:tblW w:w="0" w:type="auto"/>
        <w:tblInd w:w="6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835"/>
        <w:gridCol w:w="1560"/>
        <w:gridCol w:w="1701"/>
        <w:gridCol w:w="758"/>
        <w:gridCol w:w="1419"/>
        <w:gridCol w:w="1417"/>
      </w:tblGrid>
      <w:tr w:rsidR="00353434" w14:paraId="4E1CEE87" w14:textId="77777777" w:rsidTr="00021F36">
        <w:trPr>
          <w:trHeight w:val="1401"/>
        </w:trPr>
        <w:tc>
          <w:tcPr>
            <w:tcW w:w="519" w:type="dxa"/>
          </w:tcPr>
          <w:p w14:paraId="37DFC8CE" w14:textId="77777777" w:rsidR="00353434" w:rsidRDefault="00353434" w:rsidP="009D329B">
            <w:pPr>
              <w:pStyle w:val="TableParagraph"/>
              <w:spacing w:before="9"/>
              <w:jc w:val="center"/>
              <w:rPr>
                <w:b/>
                <w:sz w:val="37"/>
              </w:rPr>
            </w:pPr>
          </w:p>
          <w:p w14:paraId="1F274F25" w14:textId="77777777" w:rsidR="00353434" w:rsidRDefault="00933015" w:rsidP="009D329B">
            <w:pPr>
              <w:pStyle w:val="TableParagraph"/>
              <w:spacing w:before="1"/>
              <w:jc w:val="center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2835" w:type="dxa"/>
          </w:tcPr>
          <w:p w14:paraId="4213FCC8" w14:textId="77777777" w:rsidR="00353434" w:rsidRDefault="00353434" w:rsidP="009D329B">
            <w:pPr>
              <w:pStyle w:val="TableParagraph"/>
              <w:spacing w:before="9"/>
              <w:jc w:val="center"/>
              <w:rPr>
                <w:b/>
                <w:sz w:val="37"/>
              </w:rPr>
            </w:pPr>
          </w:p>
          <w:p w14:paraId="13D5634B" w14:textId="77777777" w:rsidR="009D329B" w:rsidRDefault="00933015" w:rsidP="009D329B">
            <w:pPr>
              <w:pStyle w:val="TableParagraph"/>
              <w:spacing w:before="1"/>
              <w:jc w:val="center"/>
              <w:rPr>
                <w:spacing w:val="-46"/>
              </w:rPr>
            </w:pPr>
            <w:r>
              <w:t>Наименование</w:t>
            </w:r>
          </w:p>
          <w:p w14:paraId="7C4EF787" w14:textId="77777777" w:rsidR="00353434" w:rsidRDefault="00933015" w:rsidP="009D329B">
            <w:pPr>
              <w:pStyle w:val="TableParagraph"/>
              <w:spacing w:before="1"/>
              <w:jc w:val="center"/>
            </w:pPr>
            <w:r>
              <w:t>лицензии</w:t>
            </w:r>
          </w:p>
        </w:tc>
        <w:tc>
          <w:tcPr>
            <w:tcW w:w="1560" w:type="dxa"/>
          </w:tcPr>
          <w:p w14:paraId="7C7AFA96" w14:textId="77777777" w:rsidR="00353434" w:rsidRDefault="00353434" w:rsidP="009D329B">
            <w:pPr>
              <w:pStyle w:val="TableParagraph"/>
              <w:spacing w:before="9"/>
              <w:jc w:val="center"/>
              <w:rPr>
                <w:b/>
                <w:sz w:val="26"/>
              </w:rPr>
            </w:pPr>
          </w:p>
          <w:p w14:paraId="14EC5923" w14:textId="77777777" w:rsidR="00353434" w:rsidRDefault="00933015" w:rsidP="009D329B">
            <w:pPr>
              <w:pStyle w:val="TableParagraph"/>
              <w:jc w:val="center"/>
            </w:pPr>
            <w:r>
              <w:t>Месяц начала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-46"/>
              </w:rPr>
              <w:t xml:space="preserve"> </w:t>
            </w:r>
            <w:r>
              <w:t>лицензии</w:t>
            </w:r>
          </w:p>
        </w:tc>
        <w:tc>
          <w:tcPr>
            <w:tcW w:w="1701" w:type="dxa"/>
          </w:tcPr>
          <w:p w14:paraId="4A2444F1" w14:textId="77777777" w:rsidR="00353434" w:rsidRDefault="00353434" w:rsidP="009D329B">
            <w:pPr>
              <w:pStyle w:val="TableParagraph"/>
              <w:spacing w:before="9"/>
              <w:jc w:val="center"/>
              <w:rPr>
                <w:b/>
                <w:sz w:val="37"/>
              </w:rPr>
            </w:pPr>
          </w:p>
          <w:p w14:paraId="6C75B85A" w14:textId="77777777" w:rsidR="00353434" w:rsidRDefault="00933015" w:rsidP="009D329B">
            <w:pPr>
              <w:pStyle w:val="TableParagraph"/>
              <w:spacing w:before="1"/>
              <w:jc w:val="center"/>
            </w:pPr>
            <w:r>
              <w:t>Срок использо-</w:t>
            </w:r>
            <w:r>
              <w:rPr>
                <w:spacing w:val="1"/>
              </w:rPr>
              <w:t xml:space="preserve"> </w:t>
            </w:r>
            <w:r>
              <w:t>вания</w:t>
            </w:r>
            <w:r>
              <w:rPr>
                <w:spacing w:val="-12"/>
              </w:rPr>
              <w:t xml:space="preserve"> </w:t>
            </w:r>
            <w:r>
              <w:t>лицензии</w:t>
            </w:r>
          </w:p>
        </w:tc>
        <w:tc>
          <w:tcPr>
            <w:tcW w:w="758" w:type="dxa"/>
          </w:tcPr>
          <w:p w14:paraId="7B2E36A0" w14:textId="77777777" w:rsidR="00353434" w:rsidRDefault="00353434" w:rsidP="009D329B">
            <w:pPr>
              <w:pStyle w:val="TableParagraph"/>
              <w:spacing w:before="9"/>
              <w:jc w:val="center"/>
              <w:rPr>
                <w:b/>
                <w:sz w:val="37"/>
              </w:rPr>
            </w:pPr>
          </w:p>
          <w:p w14:paraId="36F2818D" w14:textId="77777777" w:rsidR="00353434" w:rsidRDefault="00933015" w:rsidP="009D329B">
            <w:pPr>
              <w:pStyle w:val="TableParagraph"/>
              <w:spacing w:before="1"/>
              <w:jc w:val="center"/>
            </w:pPr>
            <w:r>
              <w:t>Кол-во,</w:t>
            </w:r>
            <w:r>
              <w:rPr>
                <w:spacing w:val="-46"/>
              </w:rPr>
              <w:t xml:space="preserve"> </w:t>
            </w:r>
            <w:r>
              <w:t>шт.</w:t>
            </w:r>
          </w:p>
        </w:tc>
        <w:tc>
          <w:tcPr>
            <w:tcW w:w="1419" w:type="dxa"/>
          </w:tcPr>
          <w:p w14:paraId="1060C795" w14:textId="0F18C041" w:rsidR="00353434" w:rsidRDefault="00933015" w:rsidP="009D329B">
            <w:pPr>
              <w:pStyle w:val="TableParagraph"/>
              <w:spacing w:before="55"/>
              <w:jc w:val="center"/>
            </w:pPr>
            <w:r>
              <w:t>Вознагражде</w:t>
            </w:r>
            <w:r>
              <w:rPr>
                <w:spacing w:val="-46"/>
              </w:rPr>
              <w:t xml:space="preserve"> </w:t>
            </w:r>
            <w:r>
              <w:t>ние за одну</w:t>
            </w:r>
            <w:r>
              <w:rPr>
                <w:spacing w:val="1"/>
              </w:rPr>
              <w:t xml:space="preserve"> </w:t>
            </w:r>
            <w:r>
              <w:t>Лицензию,</w:t>
            </w:r>
            <w:r>
              <w:rPr>
                <w:spacing w:val="1"/>
              </w:rPr>
              <w:t xml:space="preserve"> </w:t>
            </w:r>
            <w:r>
              <w:t>руб. (НДС</w:t>
            </w:r>
            <w:r>
              <w:rPr>
                <w:spacing w:val="1"/>
              </w:rPr>
              <w:t xml:space="preserve"> </w:t>
            </w:r>
            <w:r w:rsidR="00A37F6F">
              <w:t>облагается</w:t>
            </w:r>
            <w:r>
              <w:t>)*</w:t>
            </w:r>
          </w:p>
        </w:tc>
        <w:tc>
          <w:tcPr>
            <w:tcW w:w="1417" w:type="dxa"/>
          </w:tcPr>
          <w:p w14:paraId="6BD54BEF" w14:textId="77777777" w:rsidR="00353434" w:rsidRDefault="00933015" w:rsidP="009D329B">
            <w:pPr>
              <w:pStyle w:val="TableParagraph"/>
              <w:spacing w:before="55"/>
              <w:jc w:val="center"/>
            </w:pPr>
            <w:r>
              <w:t>Общая</w:t>
            </w:r>
            <w:r>
              <w:rPr>
                <w:spacing w:val="-46"/>
              </w:rPr>
              <w:t xml:space="preserve"> </w:t>
            </w:r>
            <w:r>
              <w:t>сумма</w:t>
            </w:r>
          </w:p>
          <w:p w14:paraId="70CF017D" w14:textId="77777777" w:rsidR="00353434" w:rsidRDefault="00933015" w:rsidP="009D329B">
            <w:pPr>
              <w:pStyle w:val="TableParagraph"/>
              <w:jc w:val="center"/>
            </w:pPr>
            <w:r>
              <w:t>вознагражде</w:t>
            </w:r>
            <w:r>
              <w:rPr>
                <w:spacing w:val="-46"/>
              </w:rPr>
              <w:t xml:space="preserve"> </w:t>
            </w:r>
            <w:r>
              <w:t>ния,</w:t>
            </w:r>
            <w:r>
              <w:rPr>
                <w:spacing w:val="-1"/>
              </w:rPr>
              <w:t xml:space="preserve"> </w:t>
            </w:r>
            <w:r>
              <w:t>руб.</w:t>
            </w:r>
          </w:p>
          <w:p w14:paraId="50790761" w14:textId="62D73689" w:rsidR="00353434" w:rsidRDefault="00933015" w:rsidP="009D329B">
            <w:pPr>
              <w:pStyle w:val="TableParagraph"/>
              <w:jc w:val="center"/>
            </w:pPr>
            <w:r>
              <w:t>(</w:t>
            </w:r>
            <w:r w:rsidR="00A37F6F">
              <w:t>НДС</w:t>
            </w:r>
            <w:r w:rsidR="00A37F6F">
              <w:rPr>
                <w:spacing w:val="1"/>
              </w:rPr>
              <w:t xml:space="preserve"> </w:t>
            </w:r>
            <w:r w:rsidR="00A37F6F">
              <w:t>облагается</w:t>
            </w:r>
            <w:r>
              <w:t>)*</w:t>
            </w:r>
          </w:p>
        </w:tc>
      </w:tr>
      <w:tr w:rsidR="00B77A37" w14:paraId="62A4A08C" w14:textId="77777777" w:rsidTr="00021F36">
        <w:trPr>
          <w:trHeight w:val="1424"/>
        </w:trPr>
        <w:tc>
          <w:tcPr>
            <w:tcW w:w="519" w:type="dxa"/>
          </w:tcPr>
          <w:p w14:paraId="46F78629" w14:textId="77777777" w:rsidR="00B77A37" w:rsidRDefault="00B77A37" w:rsidP="00B77A37">
            <w:pPr>
              <w:pStyle w:val="TableParagraph"/>
              <w:rPr>
                <w:b/>
                <w:sz w:val="26"/>
              </w:rPr>
            </w:pPr>
          </w:p>
          <w:p w14:paraId="20E2B9EC" w14:textId="77777777" w:rsidR="00B77A37" w:rsidRDefault="00B77A37" w:rsidP="00B77A3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835" w:type="dxa"/>
          </w:tcPr>
          <w:p w14:paraId="5E01C53D" w14:textId="15BDC2CE" w:rsidR="00B77A37" w:rsidRDefault="00A37F6F" w:rsidP="004E6A70">
            <w:pPr>
              <w:pStyle w:val="TableParagraph"/>
              <w:spacing w:line="257" w:lineRule="exact"/>
            </w:pPr>
            <w:r>
              <w:t>Актион 360 для бюджетник</w:t>
            </w:r>
            <w:r w:rsidR="008239CD">
              <w:t xml:space="preserve">ов. Блочный. Госфинансы, Кадры, Право, </w:t>
            </w:r>
            <w:r>
              <w:t xml:space="preserve">Госзакупки, Охрана труда, Промбезопасность. </w:t>
            </w:r>
          </w:p>
        </w:tc>
        <w:tc>
          <w:tcPr>
            <w:tcW w:w="1560" w:type="dxa"/>
          </w:tcPr>
          <w:p w14:paraId="04F89EF6" w14:textId="76836DF4" w:rsidR="00B77A37" w:rsidRPr="009B43BD" w:rsidRDefault="00764058" w:rsidP="00B77A37">
            <w:pPr>
              <w:pStyle w:val="TableParagraph"/>
              <w:spacing w:before="1"/>
              <w:jc w:val="center"/>
              <w:rPr>
                <w:spacing w:val="-1"/>
              </w:rPr>
            </w:pPr>
            <w:r w:rsidRPr="009B43BD">
              <w:rPr>
                <w:spacing w:val="-1"/>
              </w:rPr>
              <w:t>август</w:t>
            </w:r>
          </w:p>
          <w:p w14:paraId="50F70920" w14:textId="101EC729" w:rsidR="00B77A37" w:rsidRPr="009B43BD" w:rsidRDefault="00B77A37" w:rsidP="00B77A37">
            <w:pPr>
              <w:pStyle w:val="TableParagraph"/>
              <w:spacing w:before="1"/>
              <w:jc w:val="center"/>
            </w:pPr>
            <w:r w:rsidRPr="009B43BD">
              <w:rPr>
                <w:spacing w:val="-1"/>
              </w:rPr>
              <w:t>202</w:t>
            </w:r>
            <w:r w:rsidR="00A37F6F" w:rsidRPr="009B43BD">
              <w:rPr>
                <w:spacing w:val="-1"/>
              </w:rPr>
              <w:t>6</w:t>
            </w:r>
            <w:r w:rsidRPr="009B43BD">
              <w:rPr>
                <w:spacing w:val="-1"/>
              </w:rPr>
              <w:t>г.</w:t>
            </w:r>
          </w:p>
        </w:tc>
        <w:tc>
          <w:tcPr>
            <w:tcW w:w="1701" w:type="dxa"/>
          </w:tcPr>
          <w:p w14:paraId="3025EE96" w14:textId="11E74D4E" w:rsidR="00B77A37" w:rsidRPr="009B43BD" w:rsidRDefault="00764058" w:rsidP="00B77A37">
            <w:pPr>
              <w:pStyle w:val="TableParagraph"/>
              <w:spacing w:before="1"/>
              <w:jc w:val="center"/>
              <w:rPr>
                <w:spacing w:val="-1"/>
              </w:rPr>
            </w:pPr>
            <w:r w:rsidRPr="009B43BD">
              <w:rPr>
                <w:spacing w:val="-1"/>
              </w:rPr>
              <w:t>4</w:t>
            </w:r>
            <w:r w:rsidR="00B77A37" w:rsidRPr="009B43BD">
              <w:rPr>
                <w:spacing w:val="-1"/>
              </w:rPr>
              <w:t xml:space="preserve"> месяц</w:t>
            </w:r>
            <w:r w:rsidRPr="009B43BD">
              <w:rPr>
                <w:spacing w:val="-1"/>
              </w:rPr>
              <w:t>а</w:t>
            </w:r>
          </w:p>
          <w:p w14:paraId="3A3EC1CA" w14:textId="6AB245CB" w:rsidR="00B77A37" w:rsidRPr="009B43BD" w:rsidRDefault="004A25F9" w:rsidP="00764058">
            <w:pPr>
              <w:jc w:val="center"/>
            </w:pPr>
            <w:r w:rsidRPr="009B43BD">
              <w:t>(</w:t>
            </w:r>
            <w:r w:rsidR="00764058" w:rsidRPr="009B43BD">
              <w:t>с 26.08</w:t>
            </w:r>
            <w:r w:rsidR="006147FE" w:rsidRPr="009B43BD">
              <w:t xml:space="preserve">.2026 по </w:t>
            </w:r>
            <w:r w:rsidR="00764058" w:rsidRPr="009B43BD">
              <w:t>31</w:t>
            </w:r>
            <w:r w:rsidR="006147FE" w:rsidRPr="009B43BD">
              <w:t>.</w:t>
            </w:r>
            <w:r w:rsidR="00764058" w:rsidRPr="009B43BD">
              <w:t>12</w:t>
            </w:r>
            <w:r w:rsidR="006147FE" w:rsidRPr="009B43BD">
              <w:t>.2026г</w:t>
            </w:r>
            <w:r w:rsidRPr="009B43BD">
              <w:t>.)</w:t>
            </w:r>
          </w:p>
        </w:tc>
        <w:tc>
          <w:tcPr>
            <w:tcW w:w="758" w:type="dxa"/>
          </w:tcPr>
          <w:p w14:paraId="149D3F4C" w14:textId="77777777" w:rsidR="00B77A37" w:rsidRDefault="00B77A37" w:rsidP="00B77A37">
            <w:pPr>
              <w:pStyle w:val="TableParagraph"/>
              <w:jc w:val="center"/>
              <w:rPr>
                <w:b/>
                <w:sz w:val="26"/>
              </w:rPr>
            </w:pPr>
          </w:p>
          <w:p w14:paraId="6F920313" w14:textId="77777777" w:rsidR="00B77A37" w:rsidRDefault="00B77A37" w:rsidP="00B77A37">
            <w:pPr>
              <w:pStyle w:val="TableParagraph"/>
              <w:spacing w:before="1"/>
              <w:jc w:val="center"/>
            </w:pPr>
            <w:r>
              <w:t>1</w:t>
            </w:r>
          </w:p>
        </w:tc>
        <w:tc>
          <w:tcPr>
            <w:tcW w:w="1419" w:type="dxa"/>
          </w:tcPr>
          <w:p w14:paraId="6A7FC92D" w14:textId="6B4B7510" w:rsidR="00B77A37" w:rsidRPr="00934490" w:rsidRDefault="00B77A37" w:rsidP="00B77A37">
            <w:pPr>
              <w:pStyle w:val="TableParagraph"/>
              <w:spacing w:before="1"/>
              <w:jc w:val="center"/>
              <w:rPr>
                <w:spacing w:val="-1"/>
                <w:highlight w:val="yellow"/>
              </w:rPr>
            </w:pPr>
          </w:p>
        </w:tc>
        <w:tc>
          <w:tcPr>
            <w:tcW w:w="1417" w:type="dxa"/>
          </w:tcPr>
          <w:p w14:paraId="47D21CB8" w14:textId="3019DD4C" w:rsidR="00B77A37" w:rsidRPr="00934490" w:rsidRDefault="00B77A37" w:rsidP="00B77A37">
            <w:pPr>
              <w:pStyle w:val="TableParagraph"/>
              <w:spacing w:before="1"/>
              <w:jc w:val="center"/>
              <w:rPr>
                <w:spacing w:val="-1"/>
                <w:highlight w:val="yellow"/>
              </w:rPr>
            </w:pPr>
          </w:p>
        </w:tc>
      </w:tr>
      <w:tr w:rsidR="00353434" w14:paraId="4136D44F" w14:textId="77777777">
        <w:trPr>
          <w:trHeight w:val="515"/>
        </w:trPr>
        <w:tc>
          <w:tcPr>
            <w:tcW w:w="10209" w:type="dxa"/>
            <w:gridSpan w:val="7"/>
          </w:tcPr>
          <w:p w14:paraId="5E3C0FCB" w14:textId="751E8D26" w:rsidR="00353434" w:rsidRDefault="00933015" w:rsidP="008239CD">
            <w:pPr>
              <w:pStyle w:val="TableParagraph"/>
              <w:spacing w:line="260" w:lineRule="exact"/>
              <w:rPr>
                <w:i/>
              </w:rPr>
            </w:pPr>
            <w:r w:rsidRPr="0009110E">
              <w:t>Итого:</w:t>
            </w:r>
            <w:r w:rsidRPr="0009110E">
              <w:rPr>
                <w:spacing w:val="-3"/>
              </w:rPr>
              <w:t xml:space="preserve"> </w:t>
            </w:r>
            <w:r w:rsidR="0009110E" w:rsidRPr="0009110E">
              <w:rPr>
                <w:b/>
                <w:i/>
              </w:rPr>
              <w:t>____</w:t>
            </w:r>
            <w:r w:rsidR="003E049D" w:rsidRPr="0009110E">
              <w:rPr>
                <w:b/>
                <w:i/>
              </w:rPr>
              <w:t xml:space="preserve"> рубл</w:t>
            </w:r>
            <w:r w:rsidR="008239CD" w:rsidRPr="0009110E">
              <w:rPr>
                <w:b/>
                <w:i/>
              </w:rPr>
              <w:t>ей</w:t>
            </w:r>
            <w:r w:rsidR="00A37F6F" w:rsidRPr="0009110E">
              <w:rPr>
                <w:b/>
                <w:i/>
              </w:rPr>
              <w:t xml:space="preserve"> </w:t>
            </w:r>
            <w:r w:rsidR="003E049D" w:rsidRPr="0009110E">
              <w:rPr>
                <w:b/>
                <w:i/>
              </w:rPr>
              <w:t>00 копеек</w:t>
            </w:r>
            <w:r w:rsidR="006B4690" w:rsidRPr="0009110E">
              <w:rPr>
                <w:b/>
                <w:i/>
              </w:rPr>
              <w:t xml:space="preserve">, </w:t>
            </w:r>
            <w:r w:rsidRPr="0009110E">
              <w:rPr>
                <w:i/>
              </w:rPr>
              <w:t>НДС</w:t>
            </w:r>
            <w:r w:rsidRPr="0009110E">
              <w:rPr>
                <w:i/>
                <w:spacing w:val="-1"/>
              </w:rPr>
              <w:t xml:space="preserve"> </w:t>
            </w:r>
            <w:r w:rsidRPr="0009110E">
              <w:rPr>
                <w:i/>
              </w:rPr>
              <w:t>не</w:t>
            </w:r>
            <w:r w:rsidR="00BE2AC3" w:rsidRPr="0009110E">
              <w:rPr>
                <w:i/>
              </w:rPr>
              <w:t xml:space="preserve"> облагается</w:t>
            </w:r>
            <w:r w:rsidRPr="0009110E">
              <w:rPr>
                <w:i/>
              </w:rPr>
              <w:t>*</w:t>
            </w:r>
          </w:p>
        </w:tc>
      </w:tr>
    </w:tbl>
    <w:p w14:paraId="485C51FA" w14:textId="77777777" w:rsidR="00A37F6F" w:rsidRDefault="00A37F6F" w:rsidP="00A37F6F">
      <w:pPr>
        <w:pStyle w:val="Standard"/>
        <w:ind w:left="567"/>
        <w:jc w:val="both"/>
        <w:rPr>
          <w:rFonts w:ascii="Cambria" w:hAnsi="Cambria"/>
          <w:color w:val="000000"/>
          <w:sz w:val="22"/>
          <w:szCs w:val="22"/>
          <w:shd w:val="clear" w:color="auto" w:fill="FFFFFF"/>
        </w:rPr>
      </w:pPr>
      <w:r>
        <w:rPr>
          <w:rFonts w:ascii="Cambria" w:hAnsi="Cambria" w:cs="Arial"/>
          <w:sz w:val="22"/>
          <w:szCs w:val="22"/>
        </w:rPr>
        <w:t xml:space="preserve">* - </w:t>
      </w:r>
      <w:r>
        <w:rPr>
          <w:rFonts w:ascii="Cambria" w:hAnsi="Cambria"/>
          <w:sz w:val="22"/>
          <w:szCs w:val="22"/>
        </w:rPr>
        <w:t>НДС не облагается</w:t>
      </w:r>
      <w:r w:rsidRPr="00E956A4">
        <w:rPr>
          <w:rFonts w:ascii="Cambria" w:hAnsi="Cambria"/>
          <w:sz w:val="22"/>
          <w:szCs w:val="22"/>
        </w:rPr>
        <w:t xml:space="preserve"> на основании пп.26 п.2 ст.149 НК РФ, в связи с тем, что лицензия включена в Единый реестр российского программного обеспечения</w:t>
      </w:r>
      <w:r w:rsidRPr="00ED79DA">
        <w:rPr>
          <w:rFonts w:ascii="Cambria" w:hAnsi="Cambria" w:cs="Arial"/>
          <w:color w:val="000000"/>
          <w:sz w:val="22"/>
          <w:szCs w:val="22"/>
          <w:shd w:val="clear" w:color="auto" w:fill="FFFFFF"/>
          <w:lang w:eastAsia="ru-RU" w:bidi="ar-SA"/>
        </w:rPr>
        <w:t>.</w:t>
      </w:r>
    </w:p>
    <w:p w14:paraId="77C14431" w14:textId="77777777" w:rsidR="00353434" w:rsidRDefault="00933015">
      <w:pPr>
        <w:pStyle w:val="11"/>
        <w:spacing w:before="211"/>
        <w:ind w:right="1811"/>
        <w:jc w:val="center"/>
      </w:pPr>
      <w:r>
        <w:t>ПОДПИСИ</w:t>
      </w:r>
      <w:r>
        <w:rPr>
          <w:spacing w:val="-3"/>
        </w:rPr>
        <w:t xml:space="preserve"> </w:t>
      </w:r>
      <w:r>
        <w:t>СТОРОН</w:t>
      </w:r>
    </w:p>
    <w:p w14:paraId="4C61F1A1" w14:textId="77777777" w:rsidR="00353434" w:rsidRDefault="00353434">
      <w:pPr>
        <w:pStyle w:val="a3"/>
        <w:ind w:left="0"/>
        <w:jc w:val="left"/>
        <w:rPr>
          <w:b/>
        </w:rPr>
      </w:pPr>
    </w:p>
    <w:tbl>
      <w:tblPr>
        <w:tblStyle w:val="TableNormal"/>
        <w:tblW w:w="0" w:type="auto"/>
        <w:tblInd w:w="989" w:type="dxa"/>
        <w:tblLayout w:type="fixed"/>
        <w:tblLook w:val="01E0" w:firstRow="1" w:lastRow="1" w:firstColumn="1" w:lastColumn="1" w:noHBand="0" w:noVBand="0"/>
      </w:tblPr>
      <w:tblGrid>
        <w:gridCol w:w="4216"/>
        <w:gridCol w:w="4586"/>
        <w:gridCol w:w="20"/>
      </w:tblGrid>
      <w:tr w:rsidR="00353434" w14:paraId="43A36223" w14:textId="77777777" w:rsidTr="00FD7B97">
        <w:trPr>
          <w:gridAfter w:val="1"/>
          <w:wAfter w:w="1" w:type="dxa"/>
          <w:trHeight w:val="541"/>
        </w:trPr>
        <w:tc>
          <w:tcPr>
            <w:tcW w:w="4216" w:type="dxa"/>
          </w:tcPr>
          <w:p w14:paraId="647F81A1" w14:textId="46522490" w:rsidR="00353434" w:rsidRDefault="00353434">
            <w:pPr>
              <w:pStyle w:val="TableParagraph"/>
              <w:ind w:left="1325"/>
              <w:rPr>
                <w:b/>
              </w:rPr>
            </w:pPr>
          </w:p>
        </w:tc>
        <w:tc>
          <w:tcPr>
            <w:tcW w:w="4586" w:type="dxa"/>
          </w:tcPr>
          <w:p w14:paraId="0A9CFD05" w14:textId="76200AFB" w:rsidR="00353434" w:rsidRDefault="00353434">
            <w:pPr>
              <w:pStyle w:val="TableParagraph"/>
              <w:ind w:left="1766"/>
              <w:rPr>
                <w:b/>
              </w:rPr>
            </w:pPr>
          </w:p>
        </w:tc>
      </w:tr>
      <w:tr w:rsidR="00FD7B97" w14:paraId="7224D88C" w14:textId="77777777" w:rsidTr="00FD7B97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4216" w:type="dxa"/>
          </w:tcPr>
          <w:p w14:paraId="00EF0B3C" w14:textId="77777777" w:rsidR="00FD7B97" w:rsidRDefault="00FD7B97" w:rsidP="00F06BDF">
            <w:pPr>
              <w:pStyle w:val="TableParagraph"/>
              <w:ind w:left="1690"/>
            </w:pPr>
          </w:p>
        </w:tc>
        <w:tc>
          <w:tcPr>
            <w:tcW w:w="4586" w:type="dxa"/>
          </w:tcPr>
          <w:p w14:paraId="6D8EA1CF" w14:textId="77777777" w:rsidR="00FD7B97" w:rsidRDefault="00FD7B97" w:rsidP="00F06BDF">
            <w:pPr>
              <w:pStyle w:val="TableParagraph"/>
              <w:ind w:left="1848"/>
            </w:pPr>
          </w:p>
        </w:tc>
        <w:tc>
          <w:tcPr>
            <w:tcW w:w="1" w:type="dxa"/>
          </w:tcPr>
          <w:p w14:paraId="13E27811" w14:textId="77777777" w:rsidR="00FD7B97" w:rsidRDefault="00FD7B97" w:rsidP="00F06BDF">
            <w:pPr>
              <w:pStyle w:val="TableParagraph"/>
              <w:ind w:left="1848"/>
            </w:pPr>
          </w:p>
        </w:tc>
      </w:tr>
      <w:tr w:rsidR="00FD7B97" w14:paraId="3FA37B66" w14:textId="77777777" w:rsidTr="00FD7B97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4216" w:type="dxa"/>
          </w:tcPr>
          <w:p w14:paraId="0A9471CB" w14:textId="77777777" w:rsidR="00FD7B97" w:rsidRDefault="00FD7B97" w:rsidP="00F06BDF">
            <w:pPr>
              <w:pStyle w:val="TableParagraph"/>
              <w:ind w:left="1690"/>
            </w:pPr>
            <w:r>
              <w:t>от</w:t>
            </w:r>
            <w:r>
              <w:rPr>
                <w:spacing w:val="-5"/>
              </w:rPr>
              <w:t xml:space="preserve"> </w:t>
            </w:r>
            <w:r>
              <w:t>Сублицензиата:</w:t>
            </w:r>
          </w:p>
        </w:tc>
        <w:tc>
          <w:tcPr>
            <w:tcW w:w="4586" w:type="dxa"/>
          </w:tcPr>
          <w:p w14:paraId="7BDE20D4" w14:textId="77777777" w:rsidR="00FD7B97" w:rsidRDefault="00FD7B97" w:rsidP="00F06BDF">
            <w:pPr>
              <w:pStyle w:val="TableParagraph"/>
              <w:ind w:left="1848"/>
            </w:pPr>
            <w:r>
              <w:t>от</w:t>
            </w:r>
            <w:r>
              <w:rPr>
                <w:spacing w:val="-5"/>
              </w:rPr>
              <w:t xml:space="preserve"> </w:t>
            </w:r>
            <w:r>
              <w:t>Субсублицензиата:</w:t>
            </w:r>
          </w:p>
        </w:tc>
        <w:tc>
          <w:tcPr>
            <w:tcW w:w="1" w:type="dxa"/>
          </w:tcPr>
          <w:p w14:paraId="139E6C0A" w14:textId="77777777" w:rsidR="00FD7B97" w:rsidRDefault="00FD7B97" w:rsidP="00F06BDF">
            <w:pPr>
              <w:pStyle w:val="TableParagraph"/>
              <w:ind w:left="1848"/>
            </w:pPr>
          </w:p>
        </w:tc>
      </w:tr>
      <w:tr w:rsidR="00FD7B97" w14:paraId="15FBF379" w14:textId="77777777" w:rsidTr="00FD7B97">
        <w:tblPrEx>
          <w:tblLook w:val="04A0" w:firstRow="1" w:lastRow="0" w:firstColumn="1" w:lastColumn="0" w:noHBand="0" w:noVBand="1"/>
        </w:tblPrEx>
        <w:trPr>
          <w:trHeight w:val="1210"/>
        </w:trPr>
        <w:tc>
          <w:tcPr>
            <w:tcW w:w="4216" w:type="dxa"/>
          </w:tcPr>
          <w:p w14:paraId="7DC1C1A1" w14:textId="77777777" w:rsidR="00FD7B97" w:rsidRDefault="00FD7B97" w:rsidP="00F06BDF">
            <w:pPr>
              <w:pStyle w:val="TableParagraph"/>
              <w:rPr>
                <w:b/>
                <w:sz w:val="26"/>
              </w:rPr>
            </w:pPr>
          </w:p>
          <w:p w14:paraId="0D2E4BEE" w14:textId="77777777" w:rsidR="00FD7B97" w:rsidRDefault="00FD7B97" w:rsidP="00F06BDF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4423A87A" w14:textId="77777777" w:rsidR="00FD7B97" w:rsidRDefault="00FD7B97" w:rsidP="00F06BDF">
            <w:pPr>
              <w:pStyle w:val="TableParagraph"/>
              <w:tabs>
                <w:tab w:val="left" w:pos="3510"/>
              </w:tabs>
              <w:ind w:left="200" w:right="1092"/>
            </w:pPr>
            <w:r>
              <w:t>/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46"/>
              </w:rPr>
              <w:t xml:space="preserve"> </w:t>
            </w:r>
            <w:r>
              <w:t>М.П.</w:t>
            </w:r>
          </w:p>
        </w:tc>
        <w:tc>
          <w:tcPr>
            <w:tcW w:w="4586" w:type="dxa"/>
          </w:tcPr>
          <w:p w14:paraId="270320F2" w14:textId="77777777" w:rsidR="00FD7B97" w:rsidRDefault="00FD7B97" w:rsidP="00F06BDF">
            <w:pPr>
              <w:pStyle w:val="TableParagraph"/>
              <w:rPr>
                <w:b/>
                <w:sz w:val="26"/>
              </w:rPr>
            </w:pPr>
          </w:p>
          <w:p w14:paraId="3E13A879" w14:textId="77777777" w:rsidR="00FD7B97" w:rsidRDefault="00FD7B97" w:rsidP="00F06BDF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13330B84" w14:textId="77777777" w:rsidR="00FD7B97" w:rsidRDefault="00FD7B97" w:rsidP="00F06BDF">
            <w:pPr>
              <w:pStyle w:val="TableParagraph"/>
              <w:tabs>
                <w:tab w:val="left" w:pos="3929"/>
              </w:tabs>
              <w:ind w:left="928"/>
            </w:pPr>
            <w:r>
              <w:t>Агиней Р.В. /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/</w:t>
            </w:r>
          </w:p>
          <w:p w14:paraId="284D8D76" w14:textId="77777777" w:rsidR="00FD7B97" w:rsidRDefault="00FD7B97" w:rsidP="00F06BDF">
            <w:pPr>
              <w:pStyle w:val="TableParagraph"/>
              <w:spacing w:before="2"/>
            </w:pPr>
            <w:r>
              <w:t xml:space="preserve">                    М.П.</w:t>
            </w:r>
          </w:p>
        </w:tc>
        <w:tc>
          <w:tcPr>
            <w:tcW w:w="1" w:type="dxa"/>
          </w:tcPr>
          <w:p w14:paraId="4238BEC9" w14:textId="77777777" w:rsidR="00FD7B97" w:rsidRDefault="00FD7B97" w:rsidP="00F06BDF">
            <w:pPr>
              <w:pStyle w:val="TableParagraph"/>
              <w:rPr>
                <w:b/>
                <w:sz w:val="26"/>
              </w:rPr>
            </w:pPr>
          </w:p>
        </w:tc>
      </w:tr>
      <w:tr w:rsidR="00FD7B97" w14:paraId="709CE416" w14:textId="77777777" w:rsidTr="00FD7B97">
        <w:tblPrEx>
          <w:tblLook w:val="04A0" w:firstRow="1" w:lastRow="0" w:firstColumn="1" w:lastColumn="0" w:noHBand="0" w:noVBand="1"/>
        </w:tblPrEx>
        <w:trPr>
          <w:trHeight w:val="1210"/>
        </w:trPr>
        <w:tc>
          <w:tcPr>
            <w:tcW w:w="4216" w:type="dxa"/>
          </w:tcPr>
          <w:p w14:paraId="7DB8233F" w14:textId="77777777" w:rsidR="00FD7B97" w:rsidRDefault="00FD7B97" w:rsidP="00F06BDF">
            <w:pPr>
              <w:pStyle w:val="TableParagraph"/>
              <w:tabs>
                <w:tab w:val="left" w:pos="3510"/>
              </w:tabs>
              <w:ind w:left="200" w:right="1092"/>
            </w:pPr>
          </w:p>
        </w:tc>
        <w:tc>
          <w:tcPr>
            <w:tcW w:w="4586" w:type="dxa"/>
          </w:tcPr>
          <w:p w14:paraId="1C2D343B" w14:textId="77777777" w:rsidR="00FD7B97" w:rsidRDefault="00FD7B97" w:rsidP="00F06BDF">
            <w:pPr>
              <w:pStyle w:val="TableParagraph"/>
              <w:spacing w:before="2"/>
            </w:pPr>
          </w:p>
        </w:tc>
        <w:tc>
          <w:tcPr>
            <w:tcW w:w="1" w:type="dxa"/>
          </w:tcPr>
          <w:p w14:paraId="0D397728" w14:textId="77777777" w:rsidR="00FD7B97" w:rsidRDefault="00FD7B97" w:rsidP="00F06BDF">
            <w:pPr>
              <w:pStyle w:val="TableParagraph"/>
              <w:rPr>
                <w:b/>
                <w:sz w:val="26"/>
              </w:rPr>
            </w:pPr>
          </w:p>
        </w:tc>
      </w:tr>
      <w:tr w:rsidR="00353434" w14:paraId="36CB26E7" w14:textId="77777777" w:rsidTr="00FD7B97">
        <w:trPr>
          <w:gridAfter w:val="1"/>
          <w:wAfter w:w="1" w:type="dxa"/>
          <w:trHeight w:val="973"/>
        </w:trPr>
        <w:tc>
          <w:tcPr>
            <w:tcW w:w="4216" w:type="dxa"/>
          </w:tcPr>
          <w:p w14:paraId="78A4A63B" w14:textId="489C339E" w:rsidR="00353434" w:rsidRDefault="00353434" w:rsidP="006310FA">
            <w:pPr>
              <w:pStyle w:val="TableParagraph"/>
              <w:tabs>
                <w:tab w:val="left" w:pos="4216"/>
              </w:tabs>
              <w:ind w:left="200" w:right="666"/>
            </w:pPr>
          </w:p>
        </w:tc>
        <w:tc>
          <w:tcPr>
            <w:tcW w:w="4586" w:type="dxa"/>
          </w:tcPr>
          <w:p w14:paraId="4EB953A8" w14:textId="58517902" w:rsidR="00353434" w:rsidRDefault="00353434" w:rsidP="00B34520">
            <w:pPr>
              <w:pStyle w:val="TableParagraph"/>
              <w:tabs>
                <w:tab w:val="left" w:pos="3830"/>
              </w:tabs>
              <w:ind w:left="667" w:right="645"/>
            </w:pPr>
          </w:p>
        </w:tc>
      </w:tr>
    </w:tbl>
    <w:p w14:paraId="2AA041B6" w14:textId="77777777" w:rsidR="00353434" w:rsidRDefault="00353434">
      <w:pPr>
        <w:sectPr w:rsidR="00353434" w:rsidSect="00934490">
          <w:pgSz w:w="11900" w:h="16850"/>
          <w:pgMar w:top="567" w:right="440" w:bottom="851" w:left="520" w:header="720" w:footer="720" w:gutter="0"/>
          <w:cols w:space="720"/>
        </w:sectPr>
      </w:pPr>
    </w:p>
    <w:p w14:paraId="6105BC21" w14:textId="77777777" w:rsidR="00887E64" w:rsidRDefault="00933015" w:rsidP="00887E64">
      <w:pPr>
        <w:spacing w:before="79"/>
        <w:ind w:left="7230" w:right="254"/>
        <w:jc w:val="right"/>
        <w:rPr>
          <w:b/>
          <w:spacing w:val="-46"/>
        </w:rPr>
      </w:pPr>
      <w:r>
        <w:rPr>
          <w:b/>
        </w:rPr>
        <w:lastRenderedPageBreak/>
        <w:t>Приложение № 2</w:t>
      </w:r>
      <w:r>
        <w:rPr>
          <w:b/>
          <w:spacing w:val="-46"/>
        </w:rPr>
        <w:t xml:space="preserve"> </w:t>
      </w:r>
    </w:p>
    <w:p w14:paraId="340F3619" w14:textId="54F0D753" w:rsidR="00887E64" w:rsidRPr="00764058" w:rsidRDefault="00933015" w:rsidP="00887E64">
      <w:pPr>
        <w:spacing w:before="79"/>
        <w:ind w:left="7230" w:right="254"/>
        <w:jc w:val="right"/>
      </w:pPr>
      <w:r>
        <w:t xml:space="preserve">к </w:t>
      </w:r>
      <w:r w:rsidR="00FD7B97" w:rsidRPr="00764058">
        <w:t>Контракту</w:t>
      </w:r>
      <w:r w:rsidRPr="00764058">
        <w:t xml:space="preserve"> </w:t>
      </w:r>
      <w:r w:rsidR="00FD7B97" w:rsidRPr="00764058">
        <w:t>_________________________</w:t>
      </w:r>
    </w:p>
    <w:p w14:paraId="469B3D71" w14:textId="282C074E" w:rsidR="00353434" w:rsidRDefault="00933015" w:rsidP="00887E64">
      <w:pPr>
        <w:spacing w:before="79"/>
        <w:ind w:left="7230" w:right="254"/>
        <w:jc w:val="right"/>
      </w:pPr>
      <w:r w:rsidRPr="00764058">
        <w:t>от</w:t>
      </w:r>
      <w:r w:rsidRPr="00764058">
        <w:rPr>
          <w:spacing w:val="-2"/>
        </w:rPr>
        <w:t xml:space="preserve"> </w:t>
      </w:r>
      <w:r w:rsidR="00934490" w:rsidRPr="00764058">
        <w:t>«</w:t>
      </w:r>
      <w:r w:rsidR="00FD7B97" w:rsidRPr="00764058">
        <w:t>___</w:t>
      </w:r>
      <w:r w:rsidR="00DE7081" w:rsidRPr="00764058">
        <w:t>»</w:t>
      </w:r>
      <w:r w:rsidR="00DE7081" w:rsidRPr="00764058">
        <w:rPr>
          <w:spacing w:val="-1"/>
        </w:rPr>
        <w:t xml:space="preserve"> </w:t>
      </w:r>
      <w:r w:rsidR="00FD7B97" w:rsidRPr="00764058">
        <w:rPr>
          <w:spacing w:val="-1"/>
        </w:rPr>
        <w:t>____________</w:t>
      </w:r>
      <w:r w:rsidR="00DE7081" w:rsidRPr="00764058">
        <w:rPr>
          <w:spacing w:val="1"/>
        </w:rPr>
        <w:t xml:space="preserve"> </w:t>
      </w:r>
      <w:r w:rsidR="00DE7081" w:rsidRPr="00764058">
        <w:t>2026</w:t>
      </w:r>
      <w:r w:rsidR="00DE7081">
        <w:rPr>
          <w:spacing w:val="-3"/>
        </w:rPr>
        <w:t xml:space="preserve"> </w:t>
      </w:r>
      <w:r w:rsidR="00DE7081">
        <w:t>г.</w:t>
      </w:r>
    </w:p>
    <w:p w14:paraId="4C90E228" w14:textId="77777777" w:rsidR="00353434" w:rsidRDefault="00353434">
      <w:pPr>
        <w:pStyle w:val="a3"/>
        <w:ind w:left="0"/>
        <w:jc w:val="left"/>
      </w:pPr>
    </w:p>
    <w:p w14:paraId="6D40E4A8" w14:textId="6641D714" w:rsidR="00353434" w:rsidRDefault="00764058">
      <w:pPr>
        <w:pStyle w:val="11"/>
        <w:ind w:left="3789"/>
        <w:jc w:val="left"/>
      </w:pPr>
      <w:r>
        <w:t>ТЕХНИЧЕСКОЕ ЗАДАНИЕ (ОПИСАНИЕ ОБЪЕКТА ЗАКУПКИ)</w:t>
      </w:r>
    </w:p>
    <w:p w14:paraId="0524811F" w14:textId="77777777" w:rsidR="009B43BD" w:rsidRPr="009B43BD" w:rsidRDefault="009B43BD" w:rsidP="009B43BD">
      <w:pPr>
        <w:widowControl/>
        <w:numPr>
          <w:ilvl w:val="0"/>
          <w:numId w:val="16"/>
        </w:numPr>
        <w:suppressLineNumbers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240" w:after="200" w:line="276" w:lineRule="auto"/>
        <w:ind w:left="714" w:hanging="357"/>
        <w:jc w:val="center"/>
        <w:rPr>
          <w:rFonts w:eastAsia="Calibri" w:cs="Times New Roman"/>
          <w:b/>
          <w:bCs/>
          <w:u w:color="000000"/>
          <w:bdr w:val="nil"/>
          <w:lang w:eastAsia="ru-RU"/>
        </w:rPr>
      </w:pPr>
      <w:r w:rsidRPr="009B43BD">
        <w:rPr>
          <w:rFonts w:eastAsia="Calibri" w:cs="Times New Roman"/>
          <w:b/>
          <w:bCs/>
          <w:u w:color="000000"/>
          <w:bdr w:val="nil"/>
          <w:lang w:eastAsia="ru-RU"/>
        </w:rPr>
        <w:t>Общие положения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93"/>
        <w:gridCol w:w="2835"/>
        <w:gridCol w:w="6096"/>
      </w:tblGrid>
      <w:tr w:rsidR="009B43BD" w:rsidRPr="009B43BD" w14:paraId="0B05181A" w14:textId="77777777" w:rsidTr="009B43BD">
        <w:trPr>
          <w:jc w:val="center"/>
        </w:trPr>
        <w:tc>
          <w:tcPr>
            <w:tcW w:w="993" w:type="dxa"/>
            <w:shd w:val="clear" w:color="auto" w:fill="D9D9D9"/>
            <w:vAlign w:val="center"/>
          </w:tcPr>
          <w:p w14:paraId="647A2E3E" w14:textId="77777777" w:rsidR="009B43BD" w:rsidRPr="009B43BD" w:rsidRDefault="009B43BD" w:rsidP="009B43BD">
            <w:pPr>
              <w:keepNext/>
              <w:keepLines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jc w:val="center"/>
              <w:rPr>
                <w:rFonts w:eastAsia="Calibri" w:cs="Times New Roman"/>
                <w:b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b/>
                <w:bCs/>
                <w:u w:color="000000"/>
                <w:bdr w:val="nil"/>
                <w:lang w:eastAsia="ru-RU"/>
              </w:rPr>
              <w:t>№</w:t>
            </w:r>
          </w:p>
          <w:p w14:paraId="3E4CF244" w14:textId="77777777" w:rsidR="009B43BD" w:rsidRPr="009B43BD" w:rsidRDefault="009B43BD" w:rsidP="009B43BD">
            <w:pPr>
              <w:keepNext/>
              <w:keepLines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jc w:val="center"/>
              <w:rPr>
                <w:rFonts w:eastAsia="Calibri" w:cs="Times New Roman"/>
                <w:b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b/>
                <w:bCs/>
                <w:u w:color="000000"/>
                <w:bdr w:val="nil"/>
                <w:lang w:eastAsia="ru-RU"/>
              </w:rPr>
              <w:t>пункта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28F6EA34" w14:textId="77777777" w:rsidR="009B43BD" w:rsidRPr="009B43BD" w:rsidRDefault="009B43BD" w:rsidP="009B43BD">
            <w:pPr>
              <w:keepNext/>
              <w:keepLines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jc w:val="center"/>
              <w:rPr>
                <w:rFonts w:eastAsia="Calibri" w:cs="Times New Roman"/>
                <w:b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b/>
                <w:bCs/>
                <w:u w:color="000000"/>
                <w:bdr w:val="nil"/>
                <w:lang w:eastAsia="ru-RU"/>
              </w:rPr>
              <w:t xml:space="preserve">Наименование </w:t>
            </w:r>
          </w:p>
        </w:tc>
        <w:tc>
          <w:tcPr>
            <w:tcW w:w="6096" w:type="dxa"/>
            <w:shd w:val="clear" w:color="auto" w:fill="D9D9D9"/>
            <w:vAlign w:val="center"/>
          </w:tcPr>
          <w:p w14:paraId="23839C04" w14:textId="77777777" w:rsidR="009B43BD" w:rsidRPr="009B43BD" w:rsidRDefault="009B43BD" w:rsidP="009B43BD">
            <w:pPr>
              <w:keepNext/>
              <w:keepLines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jc w:val="center"/>
              <w:rPr>
                <w:rFonts w:eastAsia="Calibri" w:cs="Times New Roman"/>
                <w:b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b/>
                <w:bCs/>
                <w:u w:color="000000"/>
                <w:bdr w:val="nil"/>
                <w:lang w:eastAsia="ru-RU"/>
              </w:rPr>
              <w:t>Информация</w:t>
            </w:r>
          </w:p>
        </w:tc>
      </w:tr>
      <w:tr w:rsidR="009B43BD" w:rsidRPr="009B43BD" w14:paraId="7E46AA1A" w14:textId="77777777" w:rsidTr="009B43BD">
        <w:trPr>
          <w:jc w:val="center"/>
        </w:trPr>
        <w:tc>
          <w:tcPr>
            <w:tcW w:w="993" w:type="dxa"/>
          </w:tcPr>
          <w:p w14:paraId="5D7A5E55" w14:textId="77777777" w:rsidR="009B43BD" w:rsidRPr="009B43BD" w:rsidRDefault="009B43BD" w:rsidP="009B4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jc w:val="center"/>
              <w:rPr>
                <w:rFonts w:eastAsia="Calibri" w:cs="Times New Roman"/>
                <w:b/>
                <w:bCs/>
                <w:snapToGrid w:val="0"/>
                <w:u w:color="000000"/>
                <w:bdr w:val="nil"/>
                <w:lang w:val="en-US" w:eastAsia="ru-RU"/>
              </w:rPr>
            </w:pPr>
            <w:r w:rsidRPr="009B43BD">
              <w:rPr>
                <w:rFonts w:eastAsia="Calibri" w:cs="Times New Roman"/>
                <w:b/>
                <w:bCs/>
                <w:snapToGrid w:val="0"/>
                <w:u w:color="000000"/>
                <w:bdr w:val="nil"/>
                <w:lang w:val="en-US" w:eastAsia="ru-RU"/>
              </w:rPr>
              <w:t>1</w:t>
            </w:r>
          </w:p>
        </w:tc>
        <w:tc>
          <w:tcPr>
            <w:tcW w:w="2835" w:type="dxa"/>
          </w:tcPr>
          <w:p w14:paraId="3A81C842" w14:textId="77777777" w:rsidR="009B43BD" w:rsidRPr="009B43BD" w:rsidRDefault="009B43BD" w:rsidP="009B43BD">
            <w:pPr>
              <w:keepNext/>
              <w:keepLines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 xml:space="preserve">Требования к Программе </w:t>
            </w:r>
          </w:p>
        </w:tc>
        <w:tc>
          <w:tcPr>
            <w:tcW w:w="6096" w:type="dxa"/>
          </w:tcPr>
          <w:p w14:paraId="1FEC5C9A" w14:textId="77777777" w:rsidR="009B43BD" w:rsidRPr="009B43BD" w:rsidRDefault="009B43BD" w:rsidP="009B4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>Закупаемая Программа должна комплексно решить задачу обеспечения изучения нормативных требований, оперативного отслеживания изменений и своевременной корректировки деятельности подразделений Заказчика, а также предоставления им возможности поддержания квалификации руководителей и специалистов.</w:t>
            </w:r>
          </w:p>
          <w:p w14:paraId="49A94481" w14:textId="77777777" w:rsidR="009B43BD" w:rsidRPr="009B43BD" w:rsidRDefault="009B43BD" w:rsidP="009B4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>Закупаемая Программа должна позволять специалистам Заказчика:</w:t>
            </w:r>
          </w:p>
          <w:p w14:paraId="7DB5EA6B" w14:textId="77777777" w:rsidR="009B43BD" w:rsidRPr="009B43BD" w:rsidRDefault="009B43BD" w:rsidP="009B43B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ind w:left="347"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>получить доступ к базе актуальных правовых документов с удобным расширенным поиском;</w:t>
            </w:r>
          </w:p>
          <w:p w14:paraId="46EEF7BE" w14:textId="77777777" w:rsidR="009B43BD" w:rsidRPr="009B43BD" w:rsidRDefault="009B43BD" w:rsidP="009B43B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ind w:left="347"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>получать и использовать в работе практические рекомендации от разработчиков законов, профильных экспертов и представителей органов контроля;</w:t>
            </w:r>
          </w:p>
          <w:p w14:paraId="58A30B04" w14:textId="77777777" w:rsidR="009B43BD" w:rsidRPr="009B43BD" w:rsidRDefault="009B43BD" w:rsidP="009B43B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ind w:left="347"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>получать экспертную поддержку по текущим профессиональным вопросам;</w:t>
            </w:r>
          </w:p>
          <w:p w14:paraId="01EA6DE0" w14:textId="77777777" w:rsidR="009B43BD" w:rsidRPr="009B43BD" w:rsidRDefault="009B43BD" w:rsidP="009B43B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ind w:left="347"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>участвовать в видео-семинарах по актуальным темам на своем рабочем месте, без отрыва от основной деятельности;</w:t>
            </w:r>
          </w:p>
          <w:p w14:paraId="1985E08D" w14:textId="77777777" w:rsidR="009B43BD" w:rsidRPr="009B43BD" w:rsidRDefault="009B43BD" w:rsidP="009B43B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ind w:left="347"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>получить доступ к профессиональной периодике;</w:t>
            </w:r>
          </w:p>
          <w:p w14:paraId="40044137" w14:textId="77777777" w:rsidR="009B43BD" w:rsidRPr="009B43BD" w:rsidRDefault="009B43BD" w:rsidP="009B43B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ind w:left="347"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>проходить профессиональную переподготовку и повышение квалификации.</w:t>
            </w:r>
          </w:p>
        </w:tc>
      </w:tr>
      <w:tr w:rsidR="009B43BD" w:rsidRPr="009B43BD" w14:paraId="187F6824" w14:textId="77777777" w:rsidTr="009B43BD">
        <w:trPr>
          <w:trHeight w:val="456"/>
          <w:jc w:val="center"/>
        </w:trPr>
        <w:tc>
          <w:tcPr>
            <w:tcW w:w="993" w:type="dxa"/>
          </w:tcPr>
          <w:p w14:paraId="77F8A074" w14:textId="77777777" w:rsidR="009B43BD" w:rsidRPr="009B43BD" w:rsidRDefault="009B43BD" w:rsidP="009B4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jc w:val="center"/>
              <w:rPr>
                <w:rFonts w:eastAsia="Calibri" w:cs="Times New Roman"/>
                <w:b/>
                <w:bCs/>
                <w:snapToGrid w:val="0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b/>
                <w:bCs/>
                <w:snapToGrid w:val="0"/>
                <w:u w:color="000000"/>
                <w:bdr w:val="nil"/>
                <w:lang w:eastAsia="ru-RU"/>
              </w:rPr>
              <w:t>2</w:t>
            </w:r>
          </w:p>
        </w:tc>
        <w:tc>
          <w:tcPr>
            <w:tcW w:w="2835" w:type="dxa"/>
          </w:tcPr>
          <w:p w14:paraId="18306978" w14:textId="77777777" w:rsidR="009B43BD" w:rsidRPr="009B43BD" w:rsidRDefault="009B43BD" w:rsidP="009B43BD">
            <w:pPr>
              <w:keepNext/>
              <w:keepLines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eastAsia="Calibri" w:cs="Times New Roman"/>
                <w:u w:color="000000"/>
                <w:bdr w:val="nil"/>
                <w:lang w:val="en-US"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>Срок передачи</w:t>
            </w:r>
            <w:r w:rsidRPr="009B43BD">
              <w:rPr>
                <w:rFonts w:eastAsia="Calibri" w:cs="Times New Roman"/>
                <w:u w:color="000000"/>
                <w:bdr w:val="nil"/>
                <w:lang w:val="en-US" w:eastAsia="ru-RU"/>
              </w:rPr>
              <w:t xml:space="preserve"> </w:t>
            </w: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>лицензии</w:t>
            </w:r>
          </w:p>
        </w:tc>
        <w:tc>
          <w:tcPr>
            <w:tcW w:w="6096" w:type="dxa"/>
          </w:tcPr>
          <w:p w14:paraId="144AE6A8" w14:textId="60673AAA" w:rsidR="009B43BD" w:rsidRPr="009B43BD" w:rsidRDefault="009B43BD" w:rsidP="009B4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Calibri"/>
                <w:color w:val="000000"/>
                <w:u w:color="000000"/>
                <w:bdr w:val="nil"/>
                <w:lang w:eastAsia="ru-RU"/>
              </w:rPr>
              <w:t xml:space="preserve">до </w:t>
            </w:r>
            <w:r w:rsidR="00167C70">
              <w:rPr>
                <w:rFonts w:eastAsia="Calibri" w:cs="Calibri"/>
                <w:color w:val="000000"/>
                <w:u w:color="000000"/>
                <w:bdr w:val="nil"/>
                <w:lang w:eastAsia="ru-RU"/>
              </w:rPr>
              <w:t>25.08</w:t>
            </w:r>
            <w:r w:rsidRPr="009B43BD">
              <w:rPr>
                <w:rFonts w:eastAsia="Calibri" w:cs="Calibri"/>
                <w:color w:val="000000"/>
                <w:u w:color="000000"/>
                <w:bdr w:val="nil"/>
                <w:lang w:eastAsia="ru-RU"/>
              </w:rPr>
              <w:t>.2026 года включительно</w:t>
            </w:r>
          </w:p>
        </w:tc>
      </w:tr>
      <w:tr w:rsidR="009B43BD" w:rsidRPr="009B43BD" w14:paraId="73AC5277" w14:textId="77777777" w:rsidTr="009B43BD">
        <w:trPr>
          <w:trHeight w:val="497"/>
          <w:jc w:val="center"/>
        </w:trPr>
        <w:tc>
          <w:tcPr>
            <w:tcW w:w="993" w:type="dxa"/>
          </w:tcPr>
          <w:p w14:paraId="6ACAEDE4" w14:textId="77777777" w:rsidR="009B43BD" w:rsidRPr="009B43BD" w:rsidRDefault="009B43BD" w:rsidP="009B4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jc w:val="center"/>
              <w:rPr>
                <w:rFonts w:eastAsia="Calibri" w:cs="Times New Roman"/>
                <w:b/>
                <w:bCs/>
                <w:snapToGrid w:val="0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b/>
                <w:bCs/>
                <w:snapToGrid w:val="0"/>
                <w:u w:color="000000"/>
                <w:bdr w:val="nil"/>
                <w:lang w:eastAsia="ru-RU"/>
              </w:rPr>
              <w:t>3</w:t>
            </w:r>
          </w:p>
        </w:tc>
        <w:tc>
          <w:tcPr>
            <w:tcW w:w="2835" w:type="dxa"/>
          </w:tcPr>
          <w:p w14:paraId="0615223E" w14:textId="77777777" w:rsidR="009B43BD" w:rsidRPr="009B43BD" w:rsidRDefault="009B43BD" w:rsidP="009B43BD">
            <w:pPr>
              <w:keepNext/>
              <w:keepLines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>Срок права использования лицензии</w:t>
            </w:r>
          </w:p>
        </w:tc>
        <w:tc>
          <w:tcPr>
            <w:tcW w:w="6096" w:type="dxa"/>
          </w:tcPr>
          <w:p w14:paraId="73CF52E7" w14:textId="77777777" w:rsidR="009B43BD" w:rsidRPr="009B43BD" w:rsidRDefault="009B43BD" w:rsidP="009B4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eastAsia="Calibri" w:cs="Times New Roman"/>
                <w:highlight w:val="yellow"/>
                <w:u w:color="000000"/>
                <w:bdr w:val="nil"/>
                <w:lang w:val="en-US"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val="en-US" w:eastAsia="ru-RU"/>
              </w:rPr>
              <w:t>4</w:t>
            </w: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 xml:space="preserve"> месяца (</w:t>
            </w:r>
            <w:r w:rsidRPr="009B43BD">
              <w:rPr>
                <w:rFonts w:ascii="Calibri" w:eastAsia="Calibri" w:hAnsi="Calibri" w:cs="Calibri"/>
                <w:color w:val="000000"/>
                <w:u w:color="000000"/>
                <w:bdr w:val="nil"/>
                <w:lang w:eastAsia="ru-RU"/>
              </w:rPr>
              <w:t>с 26.08.2026 по 31.12.2026)</w:t>
            </w: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 xml:space="preserve"> </w:t>
            </w:r>
          </w:p>
        </w:tc>
      </w:tr>
      <w:tr w:rsidR="009B43BD" w:rsidRPr="009B43BD" w14:paraId="099D94B0" w14:textId="77777777" w:rsidTr="009B43BD">
        <w:trPr>
          <w:trHeight w:val="263"/>
          <w:jc w:val="center"/>
        </w:trPr>
        <w:tc>
          <w:tcPr>
            <w:tcW w:w="993" w:type="dxa"/>
          </w:tcPr>
          <w:p w14:paraId="34E48476" w14:textId="77777777" w:rsidR="009B43BD" w:rsidRPr="009B43BD" w:rsidRDefault="009B43BD" w:rsidP="009B4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jc w:val="center"/>
              <w:rPr>
                <w:rFonts w:eastAsia="Calibri" w:cs="Times New Roman"/>
                <w:b/>
                <w:bCs/>
                <w:snapToGrid w:val="0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b/>
                <w:bCs/>
                <w:snapToGrid w:val="0"/>
                <w:u w:color="000000"/>
                <w:bdr w:val="nil"/>
                <w:lang w:eastAsia="ru-RU"/>
              </w:rPr>
              <w:t>4</w:t>
            </w:r>
          </w:p>
        </w:tc>
        <w:tc>
          <w:tcPr>
            <w:tcW w:w="2835" w:type="dxa"/>
          </w:tcPr>
          <w:p w14:paraId="3DBA65A1" w14:textId="77777777" w:rsidR="009B43BD" w:rsidRPr="009B43BD" w:rsidRDefault="009B43BD" w:rsidP="009B43BD">
            <w:pPr>
              <w:keepNext/>
              <w:keepLines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>Количество пользователей</w:t>
            </w:r>
          </w:p>
        </w:tc>
        <w:tc>
          <w:tcPr>
            <w:tcW w:w="6096" w:type="dxa"/>
          </w:tcPr>
          <w:p w14:paraId="32D9A542" w14:textId="77777777" w:rsidR="009B43BD" w:rsidRPr="009B43BD" w:rsidRDefault="009B43BD" w:rsidP="009B4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>Количество пользователей Программы – не менее 100.</w:t>
            </w:r>
          </w:p>
          <w:p w14:paraId="62A5B1A9" w14:textId="77777777" w:rsidR="009B43BD" w:rsidRPr="009B43BD" w:rsidRDefault="009B43BD" w:rsidP="009B4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eastAsia="Calibri" w:cs="Times New Roman"/>
                <w:u w:color="000000"/>
                <w:bdr w:val="nil"/>
                <w:lang w:eastAsia="ru-RU"/>
              </w:rPr>
            </w:pPr>
          </w:p>
        </w:tc>
      </w:tr>
      <w:tr w:rsidR="009B43BD" w:rsidRPr="009B43BD" w14:paraId="3341F25E" w14:textId="77777777" w:rsidTr="009B43BD">
        <w:trPr>
          <w:trHeight w:val="1160"/>
          <w:jc w:val="center"/>
        </w:trPr>
        <w:tc>
          <w:tcPr>
            <w:tcW w:w="993" w:type="dxa"/>
          </w:tcPr>
          <w:p w14:paraId="7D5DD3D0" w14:textId="77777777" w:rsidR="009B43BD" w:rsidRPr="009B43BD" w:rsidRDefault="009B43BD" w:rsidP="009B4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09"/>
              </w:tabs>
              <w:autoSpaceDE/>
              <w:autoSpaceDN/>
              <w:jc w:val="center"/>
              <w:rPr>
                <w:rFonts w:eastAsia="Calibri" w:cs="Times New Roman"/>
                <w:b/>
                <w:bCs/>
                <w:snapToGrid w:val="0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b/>
                <w:bCs/>
                <w:snapToGrid w:val="0"/>
                <w:u w:color="000000"/>
                <w:bdr w:val="nil"/>
                <w:lang w:eastAsia="ru-RU"/>
              </w:rPr>
              <w:t>5</w:t>
            </w:r>
          </w:p>
        </w:tc>
        <w:tc>
          <w:tcPr>
            <w:tcW w:w="2835" w:type="dxa"/>
          </w:tcPr>
          <w:p w14:paraId="1393D564" w14:textId="77777777" w:rsidR="009B43BD" w:rsidRPr="009B43BD" w:rsidRDefault="009B43BD" w:rsidP="009B43BD">
            <w:pPr>
              <w:keepNext/>
              <w:keepLines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>Обязанности Исполнителя:</w:t>
            </w:r>
          </w:p>
          <w:p w14:paraId="296E1680" w14:textId="77777777" w:rsidR="009B43BD" w:rsidRPr="009B43BD" w:rsidRDefault="009B43BD" w:rsidP="009B43BD">
            <w:pPr>
              <w:keepNext/>
              <w:keepLines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eastAsia="Calibri" w:cs="Times New Roman"/>
                <w:u w:color="000000"/>
                <w:bdr w:val="nil"/>
                <w:lang w:eastAsia="ru-RU"/>
              </w:rPr>
            </w:pPr>
          </w:p>
        </w:tc>
        <w:tc>
          <w:tcPr>
            <w:tcW w:w="6096" w:type="dxa"/>
          </w:tcPr>
          <w:p w14:paraId="7F61F6AD" w14:textId="77777777" w:rsidR="009B43BD" w:rsidRPr="009B43BD" w:rsidRDefault="009B43BD" w:rsidP="009B4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>Исполнитель в ходе исполнения обязательств, предусмотренных контрактом должен:</w:t>
            </w:r>
          </w:p>
          <w:p w14:paraId="6C41444E" w14:textId="77777777" w:rsidR="009B43BD" w:rsidRPr="009B43BD" w:rsidRDefault="009B43BD" w:rsidP="009B4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34"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 xml:space="preserve">- Предоставить доступ к Программе пользователям  Заказчика согласно спискам, предоставленным Заказчиком в течение 5 (пяти) рабочих дней с даты подписания контракта; </w:t>
            </w:r>
          </w:p>
          <w:p w14:paraId="1EE64F1C" w14:textId="77777777" w:rsidR="009B43BD" w:rsidRPr="009B43BD" w:rsidRDefault="009B43BD" w:rsidP="009B4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34"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 xml:space="preserve">- Провести обучение (инструктаж) пользователей Заказчика работе с Программой по письменному запросу Заказчика. Количество часов и пользователей не ограничено (исходя из потребности пользователя), при этом первичное обучение пользователей Заказчика - не позднее 1 месяца с даты подписания контракта. </w:t>
            </w:r>
          </w:p>
          <w:p w14:paraId="0475B8DF" w14:textId="77777777" w:rsidR="009B43BD" w:rsidRPr="009B43BD" w:rsidRDefault="009B43BD" w:rsidP="009B4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34"/>
              <w:rPr>
                <w:rFonts w:eastAsia="Calibri" w:cs="Times New Roman"/>
                <w:bCs/>
                <w:kern w:val="36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>- Предоставить пользователям Заказчика консультаций по использованию Программы по телефону в рабочие дни с 9:00 до 18:00 по местному времени.</w:t>
            </w:r>
          </w:p>
        </w:tc>
      </w:tr>
    </w:tbl>
    <w:p w14:paraId="03FBD233" w14:textId="77777777" w:rsidR="009B43BD" w:rsidRPr="009B43BD" w:rsidRDefault="009B43BD" w:rsidP="009B43BD">
      <w:pPr>
        <w:suppressLineNumbers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eastAsia="Calibri" w:cs="Times New Roman"/>
          <w:b/>
          <w:u w:color="000000"/>
          <w:bdr w:val="nil"/>
          <w:lang w:eastAsia="ru-RU"/>
        </w:rPr>
      </w:pPr>
    </w:p>
    <w:p w14:paraId="6EBB9E08" w14:textId="77777777" w:rsidR="009B43BD" w:rsidRPr="009B43BD" w:rsidRDefault="009B43BD" w:rsidP="009B43BD">
      <w:pPr>
        <w:suppressLineNumbers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eastAsia="Calibri" w:cs="Times New Roman"/>
          <w:b/>
          <w:u w:color="000000"/>
          <w:bdr w:val="nil"/>
          <w:lang w:eastAsia="ru-RU"/>
        </w:rPr>
      </w:pPr>
      <w:r w:rsidRPr="009B43BD">
        <w:rPr>
          <w:rFonts w:eastAsia="Calibri" w:cs="Times New Roman"/>
          <w:b/>
          <w:u w:color="000000"/>
          <w:bdr w:val="nil"/>
          <w:lang w:eastAsia="ru-RU"/>
        </w:rPr>
        <w:lastRenderedPageBreak/>
        <w:t>2. Описание объекта закупки</w:t>
      </w:r>
    </w:p>
    <w:p w14:paraId="2EAA78E4" w14:textId="77777777" w:rsidR="009B43BD" w:rsidRPr="009B43BD" w:rsidRDefault="009B43BD" w:rsidP="009B43BD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N/>
        <w:jc w:val="center"/>
        <w:rPr>
          <w:rFonts w:eastAsia="Microsoft YaHei" w:cs="Times New Roman"/>
          <w:bCs/>
          <w:u w:color="000000"/>
          <w:bdr w:val="nil"/>
          <w:lang w:eastAsia="ru-RU"/>
        </w:rPr>
      </w:pPr>
      <w:r w:rsidRPr="009B43BD">
        <w:rPr>
          <w:rFonts w:eastAsia="Microsoft YaHei" w:cs="Times New Roman"/>
          <w:bCs/>
          <w:u w:color="000000"/>
          <w:bdr w:val="nil"/>
          <w:lang w:eastAsia="ru-RU"/>
        </w:rPr>
        <w:t>(Требования к составу, качеству, безопасности, техническим</w:t>
      </w:r>
    </w:p>
    <w:p w14:paraId="5CEC9087" w14:textId="77777777" w:rsidR="009B43BD" w:rsidRPr="009B43BD" w:rsidRDefault="009B43BD" w:rsidP="009B43BD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N/>
        <w:jc w:val="center"/>
        <w:rPr>
          <w:rFonts w:eastAsia="Microsoft YaHei" w:cs="Times New Roman"/>
          <w:bCs/>
          <w:u w:color="000000"/>
          <w:bdr w:val="nil"/>
          <w:lang w:eastAsia="ru-RU"/>
        </w:rPr>
      </w:pPr>
      <w:r w:rsidRPr="009B43BD">
        <w:rPr>
          <w:rFonts w:eastAsia="Microsoft YaHei" w:cs="Times New Roman"/>
          <w:bCs/>
          <w:u w:color="000000"/>
          <w:bdr w:val="nil"/>
          <w:lang w:eastAsia="ru-RU"/>
        </w:rPr>
        <w:t xml:space="preserve">и функциональным характеристикам </w:t>
      </w:r>
      <w:r w:rsidRPr="009B43BD">
        <w:rPr>
          <w:rFonts w:eastAsia="Calibri" w:cs="Times New Roman"/>
          <w:u w:color="000000"/>
          <w:bdr w:val="nil"/>
          <w:lang w:eastAsia="ru-RU"/>
        </w:rPr>
        <w:t>Программы)</w:t>
      </w:r>
      <w:r w:rsidRPr="009B43BD">
        <w:rPr>
          <w:rFonts w:eastAsia="Microsoft YaHei" w:cs="Times New Roman"/>
          <w:bCs/>
          <w:u w:color="000000"/>
          <w:bdr w:val="nil"/>
          <w:lang w:eastAsia="ru-RU"/>
        </w:rPr>
        <w:t>.</w:t>
      </w:r>
    </w:p>
    <w:tbl>
      <w:tblPr>
        <w:tblW w:w="5255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1731"/>
        <w:gridCol w:w="9216"/>
      </w:tblGrid>
      <w:tr w:rsidR="009B43BD" w:rsidRPr="009B43BD" w14:paraId="024B5578" w14:textId="77777777" w:rsidTr="009B43BD">
        <w:trPr>
          <w:trHeight w:val="675"/>
          <w:jc w:val="center"/>
        </w:trPr>
        <w:tc>
          <w:tcPr>
            <w:tcW w:w="226" w:type="pct"/>
            <w:shd w:val="clear" w:color="000000" w:fill="FFFFFF"/>
            <w:hideMark/>
          </w:tcPr>
          <w:p w14:paraId="7A7172BE" w14:textId="77777777" w:rsidR="009B43BD" w:rsidRPr="009B43BD" w:rsidRDefault="009B43BD" w:rsidP="009B4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jc w:val="center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1</w:t>
            </w:r>
          </w:p>
        </w:tc>
        <w:tc>
          <w:tcPr>
            <w:tcW w:w="755" w:type="pct"/>
            <w:shd w:val="clear" w:color="000000" w:fill="FFFFFF"/>
            <w:hideMark/>
          </w:tcPr>
          <w:p w14:paraId="6D4BCBD8" w14:textId="77777777" w:rsidR="009B43BD" w:rsidRPr="009B43BD" w:rsidRDefault="009B43BD" w:rsidP="009B4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 xml:space="preserve"> Состав Программы</w:t>
            </w:r>
          </w:p>
        </w:tc>
        <w:tc>
          <w:tcPr>
            <w:tcW w:w="4019" w:type="pct"/>
            <w:shd w:val="clear" w:color="auto" w:fill="auto"/>
          </w:tcPr>
          <w:p w14:paraId="0FD8222C" w14:textId="77777777" w:rsidR="009B43BD" w:rsidRPr="009B43BD" w:rsidRDefault="009B43BD" w:rsidP="009B43BD">
            <w:pPr>
              <w:widowControl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200" w:line="276" w:lineRule="auto"/>
              <w:ind w:left="17" w:firstLine="0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В состав Программы должны входить:</w:t>
            </w:r>
          </w:p>
          <w:p w14:paraId="71A39978" w14:textId="77777777" w:rsidR="009B43BD" w:rsidRPr="009B43BD" w:rsidRDefault="009B43BD" w:rsidP="009B43BD">
            <w:pPr>
              <w:widowControl/>
              <w:numPr>
                <w:ilvl w:val="1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200" w:line="276" w:lineRule="auto"/>
              <w:ind w:left="0" w:firstLine="17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b/>
                <w:u w:color="000000"/>
                <w:bdr w:val="nil"/>
                <w:shd w:val="clear" w:color="auto" w:fill="FBFBFB"/>
                <w:lang w:eastAsia="ru-RU"/>
              </w:rPr>
              <w:t>Справочные системы</w:t>
            </w:r>
            <w:r w:rsidRPr="009B43BD">
              <w:rPr>
                <w:rFonts w:eastAsia="Calibri" w:cs="Times New Roman"/>
                <w:u w:color="000000"/>
                <w:bdr w:val="nil"/>
                <w:shd w:val="clear" w:color="auto" w:fill="FBFBFB"/>
                <w:lang w:eastAsia="ru-RU"/>
              </w:rPr>
              <w:t xml:space="preserve"> по вопросам бухгалтерского и налогового учёта, правовым и кадровым вопросам, вопросам по охране труда и промышленной безопасности,  вопросами, связанными с закупочной деятельностью в бюджетных организациях, включающие следующие разделы:</w:t>
            </w:r>
          </w:p>
          <w:p w14:paraId="2C43863C" w14:textId="77777777" w:rsidR="009B43BD" w:rsidRPr="009B43BD" w:rsidRDefault="009B43BD" w:rsidP="009B43BD">
            <w:pPr>
              <w:widowControl/>
              <w:numPr>
                <w:ilvl w:val="2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200" w:line="276" w:lineRule="auto"/>
              <w:ind w:left="17" w:hanging="17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bdr w:val="nil"/>
                <w:lang w:eastAsia="ru-RU"/>
              </w:rPr>
              <w:t>Нормативно-правовые документы федеральных и региональных органов государственной власти, включая органы власти Республики Коми</w:t>
            </w:r>
          </w:p>
          <w:p w14:paraId="3581662B" w14:textId="77777777" w:rsidR="009B43BD" w:rsidRPr="009B43BD" w:rsidRDefault="009B43BD" w:rsidP="009B43BD">
            <w:pPr>
              <w:widowControl/>
              <w:numPr>
                <w:ilvl w:val="2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200" w:line="276" w:lineRule="auto"/>
              <w:ind w:left="17" w:hanging="17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bdr w:val="nil"/>
                <w:lang w:eastAsia="ru-RU"/>
              </w:rPr>
              <w:t>Судебная практика, включая судебные акты Верховного суда РФ, Конституционного суда РФ, десяти Федеральных арбитражных судов, арбитражных судов субъектов РФ, двадцати одного апелляционного суда, судов общей юрисдикции.</w:t>
            </w:r>
          </w:p>
          <w:p w14:paraId="40394634" w14:textId="77777777" w:rsidR="009B43BD" w:rsidRPr="009B43BD" w:rsidRDefault="009B43BD" w:rsidP="009B43BD">
            <w:pPr>
              <w:widowControl/>
              <w:numPr>
                <w:ilvl w:val="2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200" w:line="276" w:lineRule="auto"/>
              <w:ind w:left="17" w:hanging="17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bdr w:val="nil"/>
                <w:lang w:eastAsia="ru-RU"/>
              </w:rPr>
              <w:t xml:space="preserve">Консультационные материалы (рекомендации, разъяснения, методические материалы, ответы на вопросы и практические примеры) </w:t>
            </w: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в сфере учета, отчетности, налогообложения, кадровым и юридическим вопросам</w:t>
            </w:r>
            <w:r w:rsidRPr="009B43BD">
              <w:rPr>
                <w:rFonts w:eastAsia="Times New Roman" w:cs="Times New Roman"/>
                <w:bCs/>
                <w:kern w:val="2"/>
                <w:u w:color="000000"/>
                <w:bdr w:val="nil"/>
                <w:lang w:eastAsia="ru-RU"/>
              </w:rPr>
              <w:t xml:space="preserve"> бюджетных учреждений</w:t>
            </w: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>, подготовленные экспертами в области системы образования.</w:t>
            </w: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 xml:space="preserve"> Консультационные материалы должны охватывать следующие темы:</w:t>
            </w:r>
          </w:p>
          <w:p w14:paraId="704716C6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изменения в законодательстве и судебной практике;</w:t>
            </w:r>
          </w:p>
          <w:p w14:paraId="72419A9E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ведение закупочных процедур по 44-ФЗ и 223-ФЗ;</w:t>
            </w:r>
          </w:p>
          <w:p w14:paraId="59D5A6CB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правила договорной работы;</w:t>
            </w:r>
          </w:p>
          <w:p w14:paraId="746C9C46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организация работы юридического отдела;</w:t>
            </w:r>
          </w:p>
          <w:p w14:paraId="05B4242B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ведение дел в арбитражном суде;</w:t>
            </w:r>
          </w:p>
          <w:p w14:paraId="6ADC271D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ведение дел в суде общей юрисдикции;</w:t>
            </w:r>
            <w:bookmarkStart w:id="0" w:name="hdf72"/>
            <w:bookmarkEnd w:id="0"/>
          </w:p>
          <w:p w14:paraId="1AD564CB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вопросы трудового права;</w:t>
            </w:r>
          </w:p>
          <w:p w14:paraId="078890E6" w14:textId="77777777" w:rsidR="009B43BD" w:rsidRPr="009B43BD" w:rsidRDefault="00167C70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200" w:line="276" w:lineRule="auto"/>
              <w:contextualSpacing/>
              <w:rPr>
                <w:rFonts w:eastAsia="Calibri" w:cs="Times New Roman"/>
                <w:u w:color="000000"/>
                <w:bdr w:val="nil"/>
                <w:lang w:eastAsia="ru-RU"/>
              </w:rPr>
            </w:pPr>
            <w:hyperlink r:id="rId10" w:anchor="/rubric/1/106/763" w:history="1">
              <w:r w:rsidR="009B43BD" w:rsidRPr="009B43BD">
                <w:rPr>
                  <w:rFonts w:eastAsia="Calibri" w:cs="Times New Roman"/>
                  <w:u w:color="000000"/>
                  <w:bdr w:val="nil"/>
                  <w:lang w:eastAsia="ru-RU"/>
                </w:rPr>
                <w:t>прием, перевод, увольнение</w:t>
              </w:r>
            </w:hyperlink>
            <w:r w:rsidR="009B43BD"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 xml:space="preserve"> работников</w:t>
            </w:r>
            <w:r w:rsidR="009B43BD"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;</w:t>
            </w:r>
          </w:p>
          <w:p w14:paraId="1D2B702B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интеллектуальная собственность;</w:t>
            </w:r>
          </w:p>
          <w:p w14:paraId="267AE655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ind w:right="141"/>
              <w:contextualSpacing/>
              <w:jc w:val="both"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 xml:space="preserve">учет и отчетность: </w:t>
            </w:r>
          </w:p>
          <w:p w14:paraId="53E31402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200" w:line="276" w:lineRule="auto"/>
              <w:ind w:right="141"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>общие правила организации учета</w:t>
            </w: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;</w:t>
            </w:r>
          </w:p>
          <w:p w14:paraId="4983755B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200" w:line="276" w:lineRule="auto"/>
              <w:ind w:right="141"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>бюджетная отчетность</w:t>
            </w: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;</w:t>
            </w: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 xml:space="preserve"> </w:t>
            </w:r>
          </w:p>
          <w:p w14:paraId="5339FBB9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200" w:line="276" w:lineRule="auto"/>
              <w:ind w:right="141"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>бухгалтерская отчетность</w:t>
            </w: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;</w:t>
            </w:r>
          </w:p>
          <w:p w14:paraId="727AD5F9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200" w:line="276" w:lineRule="auto"/>
              <w:ind w:right="141"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>статистическая отчетность</w:t>
            </w: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;</w:t>
            </w: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 xml:space="preserve"> </w:t>
            </w:r>
          </w:p>
          <w:p w14:paraId="6D6FB5A1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200" w:line="276" w:lineRule="auto"/>
              <w:ind w:right="141"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>налоги и взносы;</w:t>
            </w:r>
          </w:p>
          <w:p w14:paraId="7197CB36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200" w:line="276" w:lineRule="auto"/>
              <w:ind w:right="141"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>госзадание, план ФХД, бюджетная смета;</w:t>
            </w:r>
          </w:p>
          <w:p w14:paraId="675BBBD8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200" w:line="276" w:lineRule="auto"/>
              <w:ind w:right="141"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 xml:space="preserve"> бюджетная классификация;</w:t>
            </w:r>
          </w:p>
          <w:p w14:paraId="45423698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200" w:line="276" w:lineRule="auto"/>
              <w:ind w:right="141"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 xml:space="preserve"> формирование бюджета;</w:t>
            </w:r>
          </w:p>
          <w:p w14:paraId="183538FE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200" w:line="276" w:lineRule="auto"/>
              <w:ind w:right="141"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 xml:space="preserve"> контроль;</w:t>
            </w:r>
          </w:p>
          <w:p w14:paraId="4CD81E99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200" w:line="276" w:lineRule="auto"/>
              <w:ind w:right="141"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lastRenderedPageBreak/>
              <w:t xml:space="preserve"> госфинконтроль;</w:t>
            </w:r>
          </w:p>
          <w:p w14:paraId="1A1AA183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200" w:line="276" w:lineRule="auto"/>
              <w:ind w:right="141"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 xml:space="preserve"> внутренний контроль;</w:t>
            </w:r>
          </w:p>
          <w:p w14:paraId="0AB2CE79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200" w:line="276" w:lineRule="auto"/>
              <w:ind w:right="141"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 xml:space="preserve"> налоговые проверки;</w:t>
            </w:r>
          </w:p>
          <w:p w14:paraId="08A7AE0F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200" w:line="276" w:lineRule="auto"/>
              <w:ind w:right="141"/>
              <w:rPr>
                <w:rFonts w:eastAsia="Calibr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 xml:space="preserve"> проверки внебюджетных фондов;</w:t>
            </w:r>
          </w:p>
          <w:p w14:paraId="23CD2E79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кадровый документооборот в организации;</w:t>
            </w:r>
          </w:p>
          <w:p w14:paraId="117C9434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разрешение трудовых споров с работниками;</w:t>
            </w:r>
          </w:p>
          <w:p w14:paraId="734E43DD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подготовка кадровой отчётности;</w:t>
            </w:r>
          </w:p>
          <w:p w14:paraId="1C8E5F3C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охрана труда;</w:t>
            </w:r>
          </w:p>
          <w:p w14:paraId="1CE854A5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медосмотры;</w:t>
            </w:r>
          </w:p>
          <w:p w14:paraId="1803FB3C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несчастные случаи на предприятии;</w:t>
            </w:r>
          </w:p>
          <w:p w14:paraId="6BC9F699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гарантии и компенсации;</w:t>
            </w:r>
          </w:p>
          <w:p w14:paraId="3E064890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средства индивидуальной защиты;</w:t>
            </w:r>
          </w:p>
          <w:p w14:paraId="121A9541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спецоценка условий труда;</w:t>
            </w:r>
          </w:p>
          <w:p w14:paraId="20DCA965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работы повышенной опасности;</w:t>
            </w:r>
          </w:p>
          <w:p w14:paraId="4C5B45CE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промышленная безопасность;</w:t>
            </w:r>
          </w:p>
          <w:p w14:paraId="6491DFED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гражданская оборона.</w:t>
            </w:r>
          </w:p>
          <w:p w14:paraId="4B487D1C" w14:textId="77777777" w:rsidR="009B43BD" w:rsidRPr="009B43BD" w:rsidRDefault="009B43BD" w:rsidP="009B43BD">
            <w:pPr>
              <w:widowControl/>
              <w:numPr>
                <w:ilvl w:val="2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ind w:left="17" w:firstLine="0"/>
              <w:contextualSpacing/>
              <w:jc w:val="both"/>
              <w:rPr>
                <w:rFonts w:eastAsia="Times New Roman" w:cs="Times New Roman"/>
                <w:bCs/>
                <w:kern w:val="2"/>
                <w:u w:color="000000"/>
                <w:bdr w:val="nil"/>
                <w:lang w:eastAsia="ru-RU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bdr w:val="nil"/>
                <w:lang w:eastAsia="ru-RU"/>
              </w:rPr>
              <w:t xml:space="preserve">Формы унифицированных и неунифицированных документов в сфере </w:t>
            </w: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 xml:space="preserve">бухгалтерского и бюджетного учета, налогообложения, госзакупкам, охране труда и безопасности в промышленности, кадровым и юридическим вопросам бюджетных учреждений </w:t>
            </w:r>
            <w:r w:rsidRPr="009B43BD">
              <w:rPr>
                <w:rFonts w:eastAsia="Times New Roman" w:cs="Times New Roman"/>
                <w:bCs/>
                <w:kern w:val="2"/>
                <w:u w:color="000000"/>
                <w:bdr w:val="nil"/>
                <w:lang w:eastAsia="ru-RU"/>
              </w:rPr>
              <w:t>с образцами заполнения, комментариями и примечаниями относительно заполнения конкретных разделов, представленными непосредственно в тексте документа –  не менее 20 000 форм.</w:t>
            </w:r>
          </w:p>
          <w:p w14:paraId="36F4783C" w14:textId="77777777" w:rsidR="009B43BD" w:rsidRPr="009B43BD" w:rsidRDefault="009B43BD" w:rsidP="009B43BD">
            <w:pPr>
              <w:widowControl/>
              <w:numPr>
                <w:ilvl w:val="2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200" w:line="276" w:lineRule="auto"/>
              <w:ind w:left="17" w:firstLine="0"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bdr w:val="nil"/>
                <w:lang w:eastAsia="ru-RU"/>
              </w:rPr>
              <w:t>Справочные</w:t>
            </w: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 xml:space="preserve"> материалы должны включать:</w:t>
            </w:r>
          </w:p>
          <w:p w14:paraId="5BB56033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обзоры судебной практики Верховного суда РФ и ВАС РФ;</w:t>
            </w:r>
          </w:p>
          <w:p w14:paraId="58386C87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словарь юридических терминов;</w:t>
            </w:r>
          </w:p>
          <w:p w14:paraId="07A85562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производственный календарь;</w:t>
            </w:r>
          </w:p>
          <w:p w14:paraId="5FE03803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актуальный размер ставки рефинансирования и ключевой ставки;</w:t>
            </w:r>
          </w:p>
          <w:p w14:paraId="37D1B9C2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контактные данные арбитражных судов РФ;</w:t>
            </w:r>
          </w:p>
          <w:p w14:paraId="03D02C2F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справочные таблицы по бухгалтерскому учету, бюджетной классификации, налогообложению, отчетности, штрафным санкциям;</w:t>
            </w:r>
          </w:p>
          <w:p w14:paraId="643BBF58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обзоры федерального, регионального законодательства;</w:t>
            </w:r>
          </w:p>
          <w:p w14:paraId="63287C9E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сервис поиск и проверки ОКПД2 для государственных закупок.</w:t>
            </w:r>
          </w:p>
          <w:p w14:paraId="23419796" w14:textId="77777777" w:rsidR="009B43BD" w:rsidRPr="009B43BD" w:rsidRDefault="009B43BD" w:rsidP="009B43BD">
            <w:pPr>
              <w:widowControl/>
              <w:numPr>
                <w:ilvl w:val="2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ind w:left="17" w:firstLine="0"/>
              <w:contextualSpacing/>
              <w:jc w:val="both"/>
              <w:rPr>
                <w:rFonts w:eastAsia="Calibri" w:cs="Times New Roman"/>
                <w:u w:color="000000"/>
                <w:lang w:eastAsia="zh-CN"/>
              </w:rPr>
            </w:pP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 xml:space="preserve">Доступ к электронным версиям книг и ежемесячных специализированных журналов по вопросам бухгалтерского и бюджетного учета, налогообложения, госзакупкам, охране труда и безопасности в промышленности, кадровым и юридическим </w:t>
            </w: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lastRenderedPageBreak/>
              <w:t>вопросам бюджетных учреждений (не менее 40 журналов, зарегистрированных в качестве средств массовой информации в установленном законодательством порядке, и не менее 250 книг). При этом объем и содержание электронных версий должны полностью соответствовать объему и содержанию печатных версий соответствующих изданий.</w:t>
            </w:r>
          </w:p>
          <w:p w14:paraId="26611555" w14:textId="77777777" w:rsidR="009B43BD" w:rsidRPr="009B43BD" w:rsidRDefault="009B43BD" w:rsidP="009B43BD">
            <w:pPr>
              <w:widowControl/>
              <w:numPr>
                <w:ilvl w:val="2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ind w:left="17" w:firstLine="0"/>
              <w:contextualSpacing/>
              <w:jc w:val="both"/>
              <w:rPr>
                <w:rFonts w:eastAsia="Calibri" w:cs="Times New Roman"/>
                <w:u w:color="000000"/>
                <w:lang w:eastAsia="zh-CN"/>
              </w:rPr>
            </w:pPr>
            <w:r w:rsidRPr="009B43BD">
              <w:rPr>
                <w:rFonts w:eastAsia="Microsoft YaHei" w:cs="Times New Roman"/>
                <w:bCs/>
                <w:u w:color="000000"/>
                <w:lang w:eastAsia="zh-CN"/>
              </w:rPr>
              <w:t>Видеозаписи семинаров</w:t>
            </w:r>
            <w:r w:rsidRPr="009B43BD">
              <w:rPr>
                <w:rFonts w:eastAsia="Microsoft YaHei" w:cs="Times New Roman"/>
                <w:b/>
                <w:bCs/>
                <w:u w:color="000000"/>
                <w:lang w:eastAsia="zh-CN"/>
              </w:rPr>
              <w:t xml:space="preserve"> </w:t>
            </w:r>
            <w:r w:rsidRPr="009B43BD">
              <w:rPr>
                <w:rFonts w:eastAsia="Microsoft YaHei" w:cs="Times New Roman"/>
                <w:u w:color="000000"/>
                <w:lang w:eastAsia="zh-CN"/>
              </w:rPr>
              <w:t xml:space="preserve">по изменениям в законодательстве, судебной практике, актуальным практическим вопросам </w:t>
            </w:r>
            <w:r w:rsidRPr="009B43BD">
              <w:rPr>
                <w:rFonts w:eastAsia="Calibri" w:cs="Times New Roman"/>
                <w:u w:color="000000"/>
                <w:bdr w:val="nil"/>
                <w:lang w:eastAsia="ru-RU"/>
              </w:rPr>
              <w:t>бухгалтерского и бюджетного учета, налогообложения, госзакупкам, охране труда и безопасности в промышленности, кадровым и юридическим вопросам бюджетных учреждений</w:t>
            </w:r>
            <w:r w:rsidRPr="009B43BD">
              <w:rPr>
                <w:rFonts w:eastAsia="Microsoft YaHei" w:cs="Times New Roman"/>
                <w:u w:color="000000"/>
                <w:lang w:eastAsia="zh-CN"/>
              </w:rPr>
              <w:t xml:space="preserve"> </w:t>
            </w:r>
            <w:r w:rsidRPr="009B43BD">
              <w:rPr>
                <w:rFonts w:eastAsia="Microsoft YaHei" w:cs="Times New Roman"/>
                <w:bCs/>
                <w:u w:color="000000"/>
                <w:lang w:eastAsia="zh-CN"/>
              </w:rPr>
              <w:t>(</w:t>
            </w:r>
            <w:r w:rsidRPr="009B43BD">
              <w:rPr>
                <w:rFonts w:eastAsia="Microsoft YaHei" w:cs="Times New Roman"/>
                <w:u w:color="000000"/>
                <w:lang w:eastAsia="zh-CN"/>
              </w:rPr>
              <w:t>не менее 800 видеозаписей семинаров)</w:t>
            </w:r>
            <w:r w:rsidRPr="009B43BD">
              <w:rPr>
                <w:rFonts w:eastAsia="Microsoft YaHei" w:cs="Times New Roman"/>
                <w:bCs/>
                <w:u w:color="000000"/>
                <w:lang w:eastAsia="zh-CN"/>
              </w:rPr>
              <w:t>.</w:t>
            </w:r>
            <w:r w:rsidRPr="009B43BD">
              <w:rPr>
                <w:rFonts w:eastAsia="Microsoft YaHei" w:cs="Times New Roman"/>
                <w:u w:color="000000"/>
                <w:lang w:eastAsia="zh-CN"/>
              </w:rPr>
              <w:t xml:space="preserve"> При этом должно быть обеспечено постоянное пополнение доступных видеозаписей семинаров. </w:t>
            </w:r>
          </w:p>
          <w:p w14:paraId="757C2E6D" w14:textId="77777777" w:rsidR="009B43BD" w:rsidRPr="009B43BD" w:rsidRDefault="009B43BD" w:rsidP="009B4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/>
                <w:bCs/>
                <w:u w:color="000000"/>
                <w:bdr w:val="nil"/>
                <w:lang w:eastAsia="ru-RU"/>
              </w:rPr>
              <w:t>1.2. Доступ к образовательным ресурсам,</w:t>
            </w: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 xml:space="preserve"> которые предоставляют возможность обучения сотрудников Заказчика по образовательным программам повышения квалификации и профессиональной переподготовки </w:t>
            </w: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по следующим тематическим направлениям:</w:t>
            </w:r>
          </w:p>
          <w:p w14:paraId="380DEF8E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contextualSpacing/>
              <w:rPr>
                <w:rFonts w:eastAsia="Microsoft YaHe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u w:color="000000"/>
                <w:bdr w:val="nil"/>
                <w:lang w:eastAsia="ru-RU"/>
              </w:rPr>
              <w:t xml:space="preserve">бухгалтерский учет и налогообложение в бюджетном учреждении; </w:t>
            </w:r>
          </w:p>
          <w:p w14:paraId="09ABDA0E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contextualSpacing/>
              <w:rPr>
                <w:rFonts w:eastAsia="Microsoft YaHe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u w:color="000000"/>
                <w:bdr w:val="nil"/>
                <w:lang w:eastAsia="ru-RU"/>
              </w:rPr>
              <w:t xml:space="preserve">кадры и HR; </w:t>
            </w:r>
          </w:p>
          <w:p w14:paraId="20D8F8CB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contextualSpacing/>
              <w:rPr>
                <w:rFonts w:eastAsia="Microsoft YaHe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u w:color="000000"/>
                <w:bdr w:val="nil"/>
                <w:lang w:eastAsia="ru-RU"/>
              </w:rPr>
              <w:t xml:space="preserve">право; </w:t>
            </w:r>
          </w:p>
          <w:p w14:paraId="3ECD55F1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contextualSpacing/>
              <w:rPr>
                <w:rFonts w:eastAsia="Microsoft YaHe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u w:color="000000"/>
                <w:bdr w:val="nil"/>
                <w:lang w:eastAsia="ru-RU"/>
              </w:rPr>
              <w:t xml:space="preserve">охрана труда; </w:t>
            </w:r>
          </w:p>
          <w:p w14:paraId="6666E25A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contextualSpacing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u w:color="000000"/>
                <w:bdr w:val="nil"/>
                <w:lang w:eastAsia="ru-RU"/>
              </w:rPr>
              <w:t>государственные закупки;</w:t>
            </w:r>
          </w:p>
          <w:p w14:paraId="140694CD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contextualSpacing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промышленная безопасность.</w:t>
            </w:r>
          </w:p>
          <w:p w14:paraId="5B874AD9" w14:textId="77777777" w:rsidR="009B43BD" w:rsidRPr="009B43BD" w:rsidRDefault="009B43BD" w:rsidP="009B4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При этом должны быть доступны следующие форматы образовательных материалов:</w:t>
            </w:r>
          </w:p>
          <w:p w14:paraId="704F4085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contextualSpacing/>
              <w:rPr>
                <w:rFonts w:eastAsia="Microsoft YaHe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u w:color="000000"/>
                <w:bdr w:val="nil"/>
                <w:lang w:eastAsia="ru-RU"/>
              </w:rPr>
              <w:t>видео-материалы,</w:t>
            </w:r>
          </w:p>
          <w:p w14:paraId="2B6B186B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contextualSpacing/>
              <w:rPr>
                <w:rFonts w:eastAsia="Microsoft YaHei" w:cs="Times New Roman"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u w:color="000000"/>
                <w:bdr w:val="nil"/>
                <w:lang w:eastAsia="ru-RU"/>
              </w:rPr>
              <w:t>текстовые материалы,</w:t>
            </w:r>
          </w:p>
          <w:p w14:paraId="46947C24" w14:textId="77777777" w:rsidR="009B43BD" w:rsidRPr="009B43BD" w:rsidRDefault="009B43BD" w:rsidP="009B43B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after="200" w:line="276" w:lineRule="auto"/>
              <w:contextualSpacing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u w:color="000000"/>
                <w:bdr w:val="nil"/>
                <w:lang w:eastAsia="ru-RU"/>
              </w:rPr>
              <w:t>графические</w:t>
            </w: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 xml:space="preserve"> материалы.</w:t>
            </w:r>
          </w:p>
          <w:p w14:paraId="496B3E8E" w14:textId="77777777" w:rsidR="009B43BD" w:rsidRPr="009B43BD" w:rsidRDefault="009B43BD" w:rsidP="009B4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Материалы должны быть объединены в Программы объемом от 18 до 250 часов, при этом должно быть не менее 20 программ длительностью не менее 250 часов.</w:t>
            </w:r>
          </w:p>
          <w:p w14:paraId="324BA062" w14:textId="77777777" w:rsidR="009B43BD" w:rsidRPr="009B43BD" w:rsidRDefault="009B43BD" w:rsidP="009B4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jc w:val="both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>Документы по окончании обучения: по итогам успешного прохождения тестирования сотрудник должен иметь возможность получить документы установленного образца (сертификат, удостоверение по повышению квалификации, диплом о переподготовке), выданного образовательной организацией, имеющей действующую лицензию на осуществление образовательной деятельности.</w:t>
            </w:r>
          </w:p>
          <w:p w14:paraId="1A549E6E" w14:textId="77777777" w:rsidR="009B43BD" w:rsidRPr="009B43BD" w:rsidRDefault="009B43BD" w:rsidP="009B4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Times New Roman" w:cs="Times New Roman"/>
                <w:bCs/>
                <w:kern w:val="2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lang w:eastAsia="zh-CN"/>
              </w:rPr>
              <w:t>Форма обучения заочная с применением дистанционных образовательных технологий в организованных группах.</w:t>
            </w:r>
          </w:p>
          <w:p w14:paraId="3B4E98BC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>Доступ к образовательному ресурсу должен предоставляться круглосуточно 7 дней в неделю, включая праздники и выходные.</w:t>
            </w:r>
          </w:p>
          <w:p w14:paraId="514635AB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</w:pPr>
          </w:p>
          <w:p w14:paraId="0D85C501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Microsoft YaHei" w:cs="Times New Roman"/>
                <w:b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/>
                <w:bCs/>
                <w:u w:color="000000"/>
                <w:bdr w:val="nil"/>
                <w:lang w:eastAsia="ru-RU"/>
              </w:rPr>
              <w:t xml:space="preserve">1.3. Дополнительные сервисы: </w:t>
            </w:r>
          </w:p>
          <w:p w14:paraId="5FE36FB5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 xml:space="preserve">1.3.1. Письменные ответы от персонального эксперта на вопросы бухгалтерского и налогового учёта, правовым и кадровым вопросам, вопросам охраны труда и госзакупкам в бюджетных организациях. </w:t>
            </w:r>
          </w:p>
          <w:p w14:paraId="3341635F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 xml:space="preserve">Доступ к сервису должен предоставляться круглосуточно непосредственно в Программе. </w:t>
            </w:r>
          </w:p>
          <w:p w14:paraId="6E8E0D93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 xml:space="preserve">Срок ответа – не более 24 часов (в рабочие дни) с момента отправки вопроса через специальную форму, представляющую собой диалоговое окно в составе Программы. </w:t>
            </w:r>
          </w:p>
          <w:p w14:paraId="5AABA6FA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>Количество вопросов – неограниченно в течение срока действия неисключительных прав.</w:t>
            </w:r>
          </w:p>
          <w:p w14:paraId="0631B84A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Calibri" w:cs="Times New Roman"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>1.3.2. Онлайн-помощник с возможностью получения консультаций непосредственно от сотрудников разработчика Программы.</w:t>
            </w:r>
            <w:r w:rsidRPr="009B43BD">
              <w:rPr>
                <w:rFonts w:eastAsia="Calibri" w:cs="Times New Roman"/>
                <w:u w:color="000000"/>
                <w:lang w:eastAsia="zh-CN"/>
              </w:rPr>
              <w:t xml:space="preserve"> </w:t>
            </w:r>
          </w:p>
          <w:p w14:paraId="3C779ED6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 xml:space="preserve">Доступ к сервису должен предоставляться круглосуточно в рабочие дни и в дневное время (с 9:00 до 18:00 по московскому времени) в выходные дни непосредственно в Программе. </w:t>
            </w:r>
          </w:p>
          <w:p w14:paraId="54155B2C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 xml:space="preserve">Время ожидания ответа – не более 15 минут с момента отправки вопроса через специальную форму, представляющую собой диалоговое окно в составе Программы. </w:t>
            </w:r>
          </w:p>
          <w:p w14:paraId="5257823F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>Количество консультаций – неограниченно в течение срока действия неисключительных прав.</w:t>
            </w:r>
          </w:p>
          <w:p w14:paraId="022C8DDF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Times New Roman" w:cs="Times New Roman"/>
                <w:bCs/>
                <w:kern w:val="2"/>
                <w:sz w:val="24"/>
                <w:szCs w:val="24"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>1.3.3. Возможность поиска нормативного акта при помощи дополнительного сервиса. Доступ к сервису должен предоставляться круглосуточно непосредственно в базе данных. Срок ответа – не позднее 1 часа (в рабочие дни) с момента отправки запроса через специальную форму, представляющую собой диалоговое окно в составе базы данных.</w:t>
            </w:r>
          </w:p>
        </w:tc>
      </w:tr>
      <w:tr w:rsidR="009B43BD" w:rsidRPr="009B43BD" w14:paraId="01C0F295" w14:textId="77777777" w:rsidTr="009B43BD">
        <w:trPr>
          <w:trHeight w:val="675"/>
          <w:jc w:val="center"/>
        </w:trPr>
        <w:tc>
          <w:tcPr>
            <w:tcW w:w="226" w:type="pct"/>
            <w:shd w:val="clear" w:color="000000" w:fill="FFFFFF"/>
          </w:tcPr>
          <w:p w14:paraId="1F1A8B94" w14:textId="77777777" w:rsidR="009B43BD" w:rsidRPr="009B43BD" w:rsidRDefault="009B43BD" w:rsidP="009B4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jc w:val="center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lastRenderedPageBreak/>
              <w:t>2.</w:t>
            </w:r>
          </w:p>
        </w:tc>
        <w:tc>
          <w:tcPr>
            <w:tcW w:w="755" w:type="pct"/>
            <w:shd w:val="clear" w:color="000000" w:fill="FFFFFF"/>
          </w:tcPr>
          <w:p w14:paraId="586972F8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Microsoft YaHei" w:cs="Times New Roman"/>
                <w:bCs/>
                <w:u w:color="000000"/>
                <w:lang w:eastAsia="zh-CN"/>
              </w:rPr>
            </w:pPr>
            <w:r w:rsidRPr="009B43BD">
              <w:rPr>
                <w:rFonts w:eastAsia="Microsoft YaHei" w:cs="Times New Roman"/>
                <w:bCs/>
                <w:u w:color="000000"/>
                <w:lang w:eastAsia="zh-CN"/>
              </w:rPr>
              <w:t>Технические характеристики Программы</w:t>
            </w:r>
          </w:p>
        </w:tc>
        <w:tc>
          <w:tcPr>
            <w:tcW w:w="4019" w:type="pct"/>
            <w:shd w:val="clear" w:color="auto" w:fill="auto"/>
          </w:tcPr>
          <w:p w14:paraId="606C6DDB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Calibri" w:cs="Times New Roman"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 xml:space="preserve">2. Программа должна обеспечивать: </w:t>
            </w:r>
          </w:p>
          <w:p w14:paraId="3ABF5BA0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Calibri" w:cs="Times New Roman"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>2.1. Автоматическое обновление Программы (в рабочие дни) согласно изменениям действующего законодательства Российской Федерации, субъектов РФ, муниципальных образований, ведомств без участия Заказчика и выездных специалистов Исполнителя и разработчика.</w:t>
            </w:r>
          </w:p>
          <w:p w14:paraId="5A2AE6A2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Calibri" w:cs="Times New Roman"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>2.3. Доступность Программы для работы пользователей Заказчика во время обновления.</w:t>
            </w:r>
          </w:p>
          <w:p w14:paraId="3ADEC911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>2.4. Все личные (сохраненные) данные пользователя должны быть связаны не с компьютером, с которого происходит вход в Программу, а с учетной записью пользователя.</w:t>
            </w:r>
          </w:p>
          <w:p w14:paraId="0FD46074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Calibri" w:cs="Times New Roman"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>2.5. Доступ пользователей Заказчика к Программе должен осуществляться через информационно-телекоммуникационную сеть «Интернет» с любого компьютера, удовлетворяющего требованиям к рабочему месту.</w:t>
            </w:r>
          </w:p>
          <w:p w14:paraId="6184FC5C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Calibri" w:cs="Times New Roman"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>2.6. Доступ пользователей Заказчика к базе данных должен предоставляться круглосуточно в течение всего срока действия неисключительных прав.</w:t>
            </w:r>
          </w:p>
          <w:p w14:paraId="45D2346E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Calibri" w:cs="Times New Roman"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>2.7. При проведении регламентных работ в Программе, если они ограничивают доступ пользователям Заказчика, компания-разработчик базы данных должен сообщать об этом пользователям Заказчика.</w:t>
            </w:r>
          </w:p>
          <w:p w14:paraId="2C324617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Calibri" w:cs="Times New Roman"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>2.8. Программа должна удовлетворять всем требованиям безопасности, предусмотренным законодательством РФ.</w:t>
            </w:r>
          </w:p>
          <w:p w14:paraId="1FB7A9F0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Calibri" w:cs="Times New Roman"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>2.9. Вход в Программу должен быть защищен: при входе Программа должна требовать авторизации учетной записи пользователя (ввод логина/пароля).</w:t>
            </w:r>
          </w:p>
          <w:p w14:paraId="63FF1DE6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>2.10. Для своей работы Программа не должна требовать установки дополнительного программного обеспечения на компьютере конечного пользователя.</w:t>
            </w:r>
          </w:p>
          <w:p w14:paraId="4D2AE5DB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Calibri" w:cs="Times New Roman"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>2.11. Пользователь Программы должен ежедневно информироваться о новых консультационных материалах и нормативных документах, поступивших в Программу.</w:t>
            </w:r>
          </w:p>
        </w:tc>
      </w:tr>
      <w:tr w:rsidR="009B43BD" w:rsidRPr="009B43BD" w14:paraId="5219C80C" w14:textId="77777777" w:rsidTr="009B43BD">
        <w:trPr>
          <w:trHeight w:val="675"/>
          <w:jc w:val="center"/>
        </w:trPr>
        <w:tc>
          <w:tcPr>
            <w:tcW w:w="226" w:type="pct"/>
            <w:shd w:val="clear" w:color="000000" w:fill="FFFFFF"/>
          </w:tcPr>
          <w:p w14:paraId="6226E072" w14:textId="77777777" w:rsidR="009B43BD" w:rsidRPr="009B43BD" w:rsidRDefault="009B43BD" w:rsidP="009B4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jc w:val="center"/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</w:pPr>
            <w:r w:rsidRPr="009B43BD">
              <w:rPr>
                <w:rFonts w:eastAsia="Microsoft YaHei" w:cs="Times New Roman"/>
                <w:bCs/>
                <w:u w:color="000000"/>
                <w:bdr w:val="nil"/>
                <w:lang w:eastAsia="ru-RU"/>
              </w:rPr>
              <w:t>3</w:t>
            </w:r>
          </w:p>
        </w:tc>
        <w:tc>
          <w:tcPr>
            <w:tcW w:w="755" w:type="pct"/>
            <w:shd w:val="clear" w:color="000000" w:fill="FFFFFF"/>
          </w:tcPr>
          <w:p w14:paraId="087D569A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Microsoft YaHei" w:cs="Times New Roman"/>
                <w:bCs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val="single" w:color="000000"/>
                <w:lang w:eastAsia="zh-CN"/>
              </w:rPr>
              <w:t>Функциональные возможности Программы</w:t>
            </w:r>
          </w:p>
        </w:tc>
        <w:tc>
          <w:tcPr>
            <w:tcW w:w="4019" w:type="pct"/>
            <w:shd w:val="clear" w:color="auto" w:fill="auto"/>
          </w:tcPr>
          <w:p w14:paraId="4B700C9D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Calibri" w:cs="Times New Roman"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 xml:space="preserve">3. Программа должна обладать следующими функциональными возможностями: </w:t>
            </w:r>
          </w:p>
          <w:p w14:paraId="24A0C57E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>3.1. Доступ к электронным версиям ежемесячных специализированных печатных изданий должен быть предоставлен в Программе не позднее следующего дня после выхода печатной версии соответствующего издания. Электронные версии журналов должны обладать функцией пролистывания страниц журналов и возможностью распечатать журнал целиком путем нажатия одной иконки в интерфейсе Программы. При этом объем и содержание электронных версий должны полностью соответствовать объему и содержанию печатных версий соответствующих изданий.</w:t>
            </w:r>
          </w:p>
          <w:p w14:paraId="46C5402D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>1.4.2.  Экспорт методических, справочных материалов, книг и журналов в текстовом, табличном формате с сохранением активных гиперссылок.</w:t>
            </w:r>
          </w:p>
          <w:p w14:paraId="183BCA2E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Calibri" w:cs="Times New Roman"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>1.4.3. Наличие автоматического исправления ошибок и опечаток при наборе поисковых запросов в базе данных, в том числе при наборе в неправильной раскладке клавиатуры.</w:t>
            </w:r>
          </w:p>
          <w:p w14:paraId="48C7F34B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Calibri" w:cs="Times New Roman"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>1.4.4. Возможность сохранения найденных документов</w:t>
            </w:r>
            <w:r w:rsidRPr="009B43BD">
              <w:rPr>
                <w:rFonts w:eastAsia="Calibri" w:cs="Times New Roman"/>
                <w:u w:color="000000"/>
                <w:lang w:eastAsia="zh-CN"/>
              </w:rPr>
              <w:t xml:space="preserve"> в</w:t>
            </w: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 xml:space="preserve"> определенном месте.</w:t>
            </w:r>
          </w:p>
          <w:p w14:paraId="39CD6102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Calibri" w:cs="Times New Roman"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>1.4.5. Возможность формирования собственного (персонального) рубрикатора.</w:t>
            </w:r>
          </w:p>
          <w:p w14:paraId="170F5EA0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Calibri" w:cs="Times New Roman"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>1.4.6. Возможность работы с большим количеством различной информации (документы, рубрики, новости и др.) на одном экране посредством функции вкладок.</w:t>
            </w:r>
          </w:p>
          <w:p w14:paraId="43ADCBE2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 xml:space="preserve"> 1.4.7. Возможность сохранения поискового запроса для дальнейшего многократного использования</w:t>
            </w:r>
          </w:p>
          <w:p w14:paraId="7D7379EF" w14:textId="77777777" w:rsidR="009B43BD" w:rsidRPr="009B43BD" w:rsidRDefault="009B43BD" w:rsidP="009B43BD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</w:pPr>
            <w:r w:rsidRPr="009B43BD">
              <w:rPr>
                <w:rFonts w:eastAsia="Times New Roman" w:cs="Times New Roman"/>
                <w:bCs/>
                <w:kern w:val="2"/>
                <w:u w:color="000000"/>
                <w:lang w:eastAsia="zh-CN"/>
              </w:rPr>
              <w:t>1.4.8. Функция сравнения редакций, которая предоставляет возможность наглядно сравнивать разные редакции федеральных нормативно-правовых актов в режиме «одного окна» (тексты сравниваемых редакций документа должны располагаться в одном окне в двух вертикальных панелях) с наглядно выделенными изменившимися фрагментами. При этом должна быть предоставлена возможность быстрого перехода между изменениями</w:t>
            </w:r>
          </w:p>
        </w:tc>
      </w:tr>
    </w:tbl>
    <w:p w14:paraId="1714F8B5" w14:textId="77777777" w:rsidR="00764058" w:rsidRDefault="00764058" w:rsidP="009B43BD">
      <w:pPr>
        <w:ind w:right="1809"/>
        <w:rPr>
          <w:b/>
        </w:rPr>
      </w:pPr>
    </w:p>
    <w:p w14:paraId="352504C8" w14:textId="54157554" w:rsidR="00353434" w:rsidRDefault="00933015">
      <w:pPr>
        <w:ind w:left="2732" w:right="1809"/>
        <w:jc w:val="center"/>
        <w:rPr>
          <w:b/>
        </w:rPr>
      </w:pPr>
      <w:r>
        <w:rPr>
          <w:b/>
        </w:rPr>
        <w:t>Подписи</w:t>
      </w:r>
      <w:r>
        <w:rPr>
          <w:b/>
          <w:spacing w:val="-9"/>
        </w:rPr>
        <w:t xml:space="preserve"> </w:t>
      </w:r>
      <w:r>
        <w:rPr>
          <w:b/>
        </w:rPr>
        <w:t>сторон</w:t>
      </w:r>
    </w:p>
    <w:p w14:paraId="68353DBA" w14:textId="77777777" w:rsidR="00353434" w:rsidRDefault="00353434">
      <w:pPr>
        <w:pStyle w:val="a3"/>
        <w:spacing w:before="8"/>
        <w:ind w:left="0"/>
        <w:jc w:val="left"/>
        <w:rPr>
          <w:b/>
          <w:sz w:val="21"/>
        </w:rPr>
      </w:pPr>
    </w:p>
    <w:tbl>
      <w:tblPr>
        <w:tblStyle w:val="TableNormal"/>
        <w:tblW w:w="13187" w:type="dxa"/>
        <w:tblInd w:w="989" w:type="dxa"/>
        <w:tblLayout w:type="fixed"/>
        <w:tblLook w:val="04A0" w:firstRow="1" w:lastRow="0" w:firstColumn="1" w:lastColumn="0" w:noHBand="0" w:noVBand="1"/>
      </w:tblPr>
      <w:tblGrid>
        <w:gridCol w:w="4713"/>
        <w:gridCol w:w="4237"/>
        <w:gridCol w:w="4237"/>
      </w:tblGrid>
      <w:tr w:rsidR="00FD7B97" w14:paraId="71019667" w14:textId="77777777" w:rsidTr="00FD7B97">
        <w:trPr>
          <w:trHeight w:val="407"/>
        </w:trPr>
        <w:tc>
          <w:tcPr>
            <w:tcW w:w="4713" w:type="dxa"/>
          </w:tcPr>
          <w:p w14:paraId="2E261B99" w14:textId="77777777" w:rsidR="00FD7B97" w:rsidRDefault="00FD7B97" w:rsidP="00F06BDF">
            <w:pPr>
              <w:pStyle w:val="TableParagraph"/>
              <w:ind w:left="1690"/>
            </w:pPr>
            <w:r>
              <w:t>от</w:t>
            </w:r>
            <w:r>
              <w:rPr>
                <w:spacing w:val="-5"/>
              </w:rPr>
              <w:t xml:space="preserve"> </w:t>
            </w:r>
            <w:r>
              <w:t>Сублицензиата:</w:t>
            </w:r>
          </w:p>
          <w:p w14:paraId="49FEF937" w14:textId="77777777" w:rsidR="009B43BD" w:rsidRDefault="009B43BD" w:rsidP="00F06BDF">
            <w:pPr>
              <w:pStyle w:val="TableParagraph"/>
              <w:ind w:left="1690"/>
            </w:pPr>
          </w:p>
          <w:p w14:paraId="328DD3B5" w14:textId="55AB96DC" w:rsidR="009B43BD" w:rsidRDefault="009B43BD" w:rsidP="009B43BD">
            <w:pPr>
              <w:pStyle w:val="TableParagraph"/>
            </w:pPr>
          </w:p>
        </w:tc>
        <w:tc>
          <w:tcPr>
            <w:tcW w:w="4237" w:type="dxa"/>
          </w:tcPr>
          <w:p w14:paraId="05FF9F19" w14:textId="77777777" w:rsidR="00FD7B97" w:rsidRDefault="00FD7B97" w:rsidP="00F06BDF">
            <w:pPr>
              <w:pStyle w:val="TableParagraph"/>
              <w:ind w:left="1848"/>
            </w:pPr>
            <w:r>
              <w:t>от</w:t>
            </w:r>
            <w:r>
              <w:rPr>
                <w:spacing w:val="-5"/>
              </w:rPr>
              <w:t xml:space="preserve"> </w:t>
            </w:r>
            <w:r>
              <w:t>Субсублицензиата:</w:t>
            </w:r>
          </w:p>
        </w:tc>
        <w:tc>
          <w:tcPr>
            <w:tcW w:w="4237" w:type="dxa"/>
          </w:tcPr>
          <w:p w14:paraId="3A873B7A" w14:textId="77777777" w:rsidR="00FD7B97" w:rsidRDefault="00FD7B97" w:rsidP="00F06BDF">
            <w:pPr>
              <w:pStyle w:val="TableParagraph"/>
              <w:ind w:left="1848"/>
            </w:pPr>
          </w:p>
        </w:tc>
      </w:tr>
      <w:tr w:rsidR="00FD7B97" w14:paraId="673538F9" w14:textId="77777777" w:rsidTr="00FD7B97">
        <w:trPr>
          <w:trHeight w:val="1210"/>
        </w:trPr>
        <w:tc>
          <w:tcPr>
            <w:tcW w:w="4713" w:type="dxa"/>
          </w:tcPr>
          <w:p w14:paraId="3C460798" w14:textId="77777777" w:rsidR="00FD7B97" w:rsidRDefault="00FD7B97" w:rsidP="00F06BDF">
            <w:pPr>
              <w:pStyle w:val="TableParagraph"/>
              <w:tabs>
                <w:tab w:val="left" w:pos="3510"/>
              </w:tabs>
              <w:ind w:left="200" w:right="1092"/>
            </w:pPr>
            <w:r>
              <w:t>/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46"/>
              </w:rPr>
              <w:t xml:space="preserve"> </w:t>
            </w:r>
            <w:r>
              <w:t>М.П.</w:t>
            </w:r>
          </w:p>
        </w:tc>
        <w:tc>
          <w:tcPr>
            <w:tcW w:w="4237" w:type="dxa"/>
          </w:tcPr>
          <w:p w14:paraId="1571E3D9" w14:textId="77777777" w:rsidR="00FD7B97" w:rsidRDefault="00FD7B97" w:rsidP="00F06BDF">
            <w:pPr>
              <w:pStyle w:val="TableParagraph"/>
              <w:tabs>
                <w:tab w:val="left" w:pos="3929"/>
              </w:tabs>
              <w:ind w:left="928"/>
            </w:pPr>
            <w:r>
              <w:t>Агиней Р.В. /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/</w:t>
            </w:r>
          </w:p>
          <w:p w14:paraId="4D3EA5CB" w14:textId="77777777" w:rsidR="00FD7B97" w:rsidRDefault="00FD7B97" w:rsidP="00F06BDF">
            <w:pPr>
              <w:pStyle w:val="TableParagraph"/>
              <w:spacing w:before="2"/>
            </w:pPr>
            <w:r>
              <w:t xml:space="preserve">                    М.П.</w:t>
            </w:r>
          </w:p>
        </w:tc>
        <w:tc>
          <w:tcPr>
            <w:tcW w:w="4237" w:type="dxa"/>
          </w:tcPr>
          <w:p w14:paraId="776B374B" w14:textId="77777777" w:rsidR="00FD7B97" w:rsidRDefault="00FD7B97" w:rsidP="00F06BDF">
            <w:pPr>
              <w:pStyle w:val="TableParagraph"/>
              <w:rPr>
                <w:b/>
                <w:sz w:val="26"/>
              </w:rPr>
            </w:pPr>
          </w:p>
        </w:tc>
      </w:tr>
    </w:tbl>
    <w:p w14:paraId="28FA19FA" w14:textId="2406951C" w:rsidR="00764058" w:rsidRDefault="00764058" w:rsidP="009B43BD">
      <w:pPr>
        <w:rPr>
          <w:b/>
          <w:spacing w:val="-46"/>
        </w:rPr>
      </w:pPr>
      <w:r>
        <w:br w:type="page"/>
      </w:r>
      <w:r>
        <w:rPr>
          <w:b/>
        </w:rPr>
        <w:lastRenderedPageBreak/>
        <w:t>Приложение № 3</w:t>
      </w:r>
      <w:r>
        <w:rPr>
          <w:b/>
          <w:spacing w:val="-46"/>
        </w:rPr>
        <w:t xml:space="preserve"> </w:t>
      </w:r>
    </w:p>
    <w:p w14:paraId="1DC350E8" w14:textId="77777777" w:rsidR="00764058" w:rsidRDefault="00764058" w:rsidP="00764058">
      <w:pPr>
        <w:spacing w:before="79"/>
        <w:ind w:left="7230" w:right="254"/>
        <w:jc w:val="right"/>
      </w:pPr>
      <w:r>
        <w:t>к Контракту _________________________</w:t>
      </w:r>
    </w:p>
    <w:p w14:paraId="690399E3" w14:textId="77777777" w:rsidR="00764058" w:rsidRDefault="00764058" w:rsidP="00764058">
      <w:pPr>
        <w:spacing w:before="79"/>
        <w:ind w:left="7230" w:right="254"/>
        <w:jc w:val="right"/>
      </w:pPr>
      <w:r>
        <w:t>от</w:t>
      </w:r>
      <w:r>
        <w:rPr>
          <w:spacing w:val="-2"/>
        </w:rPr>
        <w:t xml:space="preserve"> </w:t>
      </w:r>
      <w:r w:rsidRPr="009B43BD">
        <w:t>«___»</w:t>
      </w:r>
      <w:r w:rsidRPr="009B43BD">
        <w:rPr>
          <w:spacing w:val="-1"/>
        </w:rPr>
        <w:t xml:space="preserve"> ____________</w:t>
      </w:r>
      <w:r>
        <w:rPr>
          <w:spacing w:val="1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г.</w:t>
      </w:r>
    </w:p>
    <w:p w14:paraId="4A338FDA" w14:textId="77777777" w:rsidR="00764058" w:rsidRDefault="00764058" w:rsidP="00764058">
      <w:pPr>
        <w:pStyle w:val="a3"/>
        <w:ind w:left="0"/>
        <w:jc w:val="left"/>
      </w:pPr>
    </w:p>
    <w:p w14:paraId="372277BC" w14:textId="77777777" w:rsidR="00764058" w:rsidRDefault="00764058" w:rsidP="00764058">
      <w:pPr>
        <w:pStyle w:val="11"/>
        <w:ind w:left="3789"/>
        <w:jc w:val="left"/>
      </w:pPr>
      <w:r>
        <w:t>ПЕРЕЧЕНЬ</w:t>
      </w:r>
      <w:r>
        <w:rPr>
          <w:spacing w:val="-5"/>
        </w:rPr>
        <w:t xml:space="preserve"> </w:t>
      </w:r>
      <w:r>
        <w:t>СТРУКТУРНЫХ</w:t>
      </w:r>
      <w:r>
        <w:rPr>
          <w:spacing w:val="-5"/>
        </w:rPr>
        <w:t xml:space="preserve"> </w:t>
      </w:r>
      <w:r>
        <w:t>ПОДРАЗДЕЛЕНИЙ</w:t>
      </w:r>
    </w:p>
    <w:p w14:paraId="40584375" w14:textId="77777777" w:rsidR="00764058" w:rsidRDefault="00764058" w:rsidP="00764058">
      <w:pPr>
        <w:pStyle w:val="a3"/>
        <w:spacing w:before="10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1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685"/>
        <w:gridCol w:w="1560"/>
        <w:gridCol w:w="1417"/>
        <w:gridCol w:w="2413"/>
      </w:tblGrid>
      <w:tr w:rsidR="00764058" w14:paraId="4C8DFDB5" w14:textId="77777777" w:rsidTr="0058441F">
        <w:trPr>
          <w:trHeight w:val="930"/>
        </w:trPr>
        <w:tc>
          <w:tcPr>
            <w:tcW w:w="432" w:type="dxa"/>
          </w:tcPr>
          <w:p w14:paraId="1520C961" w14:textId="77777777" w:rsidR="00764058" w:rsidRDefault="00764058" w:rsidP="0058441F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5DA5AF7" w14:textId="77777777" w:rsidR="00764058" w:rsidRDefault="00764058" w:rsidP="0058441F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685" w:type="dxa"/>
          </w:tcPr>
          <w:p w14:paraId="44E08F92" w14:textId="77777777" w:rsidR="00764058" w:rsidRDefault="00764058" w:rsidP="0058441F">
            <w:pPr>
              <w:pStyle w:val="TableParagraph"/>
              <w:spacing w:before="208"/>
              <w:ind w:left="179" w:right="167" w:firstLine="151"/>
              <w:rPr>
                <w:b/>
              </w:rPr>
            </w:pPr>
            <w:r>
              <w:rPr>
                <w:b/>
              </w:rPr>
              <w:t>Наименование организации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(структурного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подразделения)</w:t>
            </w:r>
          </w:p>
        </w:tc>
        <w:tc>
          <w:tcPr>
            <w:tcW w:w="1560" w:type="dxa"/>
          </w:tcPr>
          <w:p w14:paraId="75F0A5B5" w14:textId="77777777" w:rsidR="00764058" w:rsidRDefault="00764058" w:rsidP="0058441F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C121082" w14:textId="77777777" w:rsidR="00764058" w:rsidRDefault="00764058" w:rsidP="0058441F">
            <w:pPr>
              <w:pStyle w:val="TableParagraph"/>
              <w:ind w:left="90" w:right="83"/>
              <w:jc w:val="center"/>
              <w:rPr>
                <w:b/>
              </w:rPr>
            </w:pPr>
            <w:r>
              <w:rPr>
                <w:b/>
              </w:rPr>
              <w:t>ИНН</w:t>
            </w:r>
          </w:p>
        </w:tc>
        <w:tc>
          <w:tcPr>
            <w:tcW w:w="1417" w:type="dxa"/>
          </w:tcPr>
          <w:p w14:paraId="4C101987" w14:textId="77777777" w:rsidR="00764058" w:rsidRDefault="00764058" w:rsidP="0058441F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0B022C4" w14:textId="77777777" w:rsidR="00764058" w:rsidRDefault="00764058" w:rsidP="0058441F">
            <w:pPr>
              <w:pStyle w:val="TableParagraph"/>
              <w:ind w:left="477"/>
              <w:rPr>
                <w:b/>
              </w:rPr>
            </w:pPr>
            <w:r>
              <w:rPr>
                <w:b/>
              </w:rPr>
              <w:t>КПП</w:t>
            </w:r>
          </w:p>
        </w:tc>
        <w:tc>
          <w:tcPr>
            <w:tcW w:w="2413" w:type="dxa"/>
          </w:tcPr>
          <w:p w14:paraId="20328110" w14:textId="77777777" w:rsidR="00764058" w:rsidRDefault="00764058" w:rsidP="0058441F">
            <w:pPr>
              <w:pStyle w:val="TableParagraph"/>
              <w:spacing w:before="78"/>
              <w:ind w:left="160" w:right="155"/>
              <w:jc w:val="center"/>
              <w:rPr>
                <w:b/>
              </w:rPr>
            </w:pPr>
            <w:r>
              <w:rPr>
                <w:b/>
              </w:rPr>
              <w:t>Фактический адрес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структурного подразделения</w:t>
            </w:r>
          </w:p>
        </w:tc>
      </w:tr>
      <w:tr w:rsidR="00764058" w14:paraId="6360975B" w14:textId="77777777" w:rsidTr="0058441F">
        <w:trPr>
          <w:trHeight w:val="1031"/>
        </w:trPr>
        <w:tc>
          <w:tcPr>
            <w:tcW w:w="432" w:type="dxa"/>
          </w:tcPr>
          <w:p w14:paraId="7E4AD9BF" w14:textId="77777777" w:rsidR="00764058" w:rsidRDefault="00764058" w:rsidP="0058441F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18908227" w14:textId="77777777" w:rsidR="00764058" w:rsidRDefault="00764058" w:rsidP="0058441F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85" w:type="dxa"/>
          </w:tcPr>
          <w:p w14:paraId="7ADDDF1E" w14:textId="77777777" w:rsidR="00764058" w:rsidRDefault="00764058" w:rsidP="0058441F">
            <w:pPr>
              <w:pStyle w:val="TableParagraph"/>
              <w:ind w:left="105" w:right="153"/>
            </w:pPr>
            <w:r>
              <w:t>ФГБОУ «Ухтинский государствен-</w:t>
            </w:r>
            <w:r>
              <w:rPr>
                <w:spacing w:val="-46"/>
              </w:rPr>
              <w:t xml:space="preserve"> </w:t>
            </w:r>
            <w:r>
              <w:t>ный</w:t>
            </w:r>
            <w:r>
              <w:rPr>
                <w:spacing w:val="-4"/>
              </w:rPr>
              <w:t xml:space="preserve"> </w:t>
            </w:r>
            <w:r>
              <w:t>технический</w:t>
            </w:r>
            <w:r>
              <w:rPr>
                <w:spacing w:val="-2"/>
              </w:rPr>
              <w:t xml:space="preserve"> </w:t>
            </w:r>
            <w:r>
              <w:t>университет»</w:t>
            </w:r>
          </w:p>
        </w:tc>
        <w:tc>
          <w:tcPr>
            <w:tcW w:w="1560" w:type="dxa"/>
          </w:tcPr>
          <w:p w14:paraId="2CC570A5" w14:textId="77777777" w:rsidR="00764058" w:rsidRDefault="00764058" w:rsidP="0058441F">
            <w:pPr>
              <w:pStyle w:val="TableParagraph"/>
              <w:spacing w:line="257" w:lineRule="exact"/>
              <w:ind w:left="90" w:right="201"/>
              <w:jc w:val="center"/>
            </w:pPr>
            <w:r>
              <w:t>1102011331</w:t>
            </w:r>
          </w:p>
        </w:tc>
        <w:tc>
          <w:tcPr>
            <w:tcW w:w="1417" w:type="dxa"/>
          </w:tcPr>
          <w:p w14:paraId="2D7F2F67" w14:textId="77777777" w:rsidR="00764058" w:rsidRDefault="00764058" w:rsidP="0058441F">
            <w:pPr>
              <w:pStyle w:val="TableParagraph"/>
              <w:spacing w:line="257" w:lineRule="exact"/>
              <w:ind w:left="105"/>
            </w:pPr>
            <w:r>
              <w:t>110201001</w:t>
            </w:r>
          </w:p>
        </w:tc>
        <w:tc>
          <w:tcPr>
            <w:tcW w:w="2413" w:type="dxa"/>
          </w:tcPr>
          <w:p w14:paraId="034A4482" w14:textId="77777777" w:rsidR="00764058" w:rsidRDefault="00764058" w:rsidP="0058441F">
            <w:pPr>
              <w:pStyle w:val="TableParagraph"/>
              <w:ind w:left="107" w:right="296"/>
            </w:pPr>
            <w:r>
              <w:rPr>
                <w:spacing w:val="-1"/>
              </w:rPr>
              <w:t xml:space="preserve">169300, </w:t>
            </w:r>
            <w:r>
              <w:t>Республика</w:t>
            </w:r>
            <w:r>
              <w:rPr>
                <w:spacing w:val="-46"/>
              </w:rPr>
              <w:t xml:space="preserve"> </w:t>
            </w:r>
            <w:r>
              <w:t>Коми,</w:t>
            </w:r>
            <w:r>
              <w:rPr>
                <w:spacing w:val="42"/>
              </w:rPr>
              <w:t xml:space="preserve"> </w:t>
            </w:r>
            <w:r>
              <w:t>г.</w:t>
            </w:r>
            <w:r>
              <w:rPr>
                <w:spacing w:val="-2"/>
              </w:rPr>
              <w:t xml:space="preserve"> </w:t>
            </w:r>
            <w:r>
              <w:t>Ухта,</w:t>
            </w:r>
          </w:p>
          <w:p w14:paraId="5332EAA5" w14:textId="77777777" w:rsidR="00764058" w:rsidRDefault="00764058" w:rsidP="0058441F">
            <w:pPr>
              <w:pStyle w:val="TableParagraph"/>
              <w:spacing w:line="260" w:lineRule="exact"/>
              <w:ind w:left="107" w:right="485"/>
            </w:pPr>
            <w:r>
              <w:rPr>
                <w:spacing w:val="-1"/>
              </w:rPr>
              <w:t>ул. Первомайская,</w:t>
            </w:r>
            <w:r>
              <w:rPr>
                <w:spacing w:val="-46"/>
              </w:rPr>
              <w:t xml:space="preserve"> </w:t>
            </w:r>
            <w:r>
              <w:t>д.13</w:t>
            </w:r>
          </w:p>
        </w:tc>
      </w:tr>
      <w:tr w:rsidR="00764058" w14:paraId="16A9C449" w14:textId="77777777" w:rsidTr="0058441F">
        <w:trPr>
          <w:trHeight w:val="1124"/>
        </w:trPr>
        <w:tc>
          <w:tcPr>
            <w:tcW w:w="432" w:type="dxa"/>
          </w:tcPr>
          <w:p w14:paraId="0B9B5F9E" w14:textId="77777777" w:rsidR="00764058" w:rsidRDefault="00764058" w:rsidP="0058441F">
            <w:pPr>
              <w:pStyle w:val="TableParagraph"/>
              <w:spacing w:before="10"/>
              <w:rPr>
                <w:b/>
                <w:sz w:val="36"/>
              </w:rPr>
            </w:pPr>
          </w:p>
          <w:p w14:paraId="62AFF6E7" w14:textId="77777777" w:rsidR="00764058" w:rsidRDefault="00764058" w:rsidP="0058441F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85" w:type="dxa"/>
          </w:tcPr>
          <w:p w14:paraId="139FF933" w14:textId="77777777" w:rsidR="00764058" w:rsidRDefault="00764058" w:rsidP="0058441F">
            <w:pPr>
              <w:pStyle w:val="TableParagraph"/>
              <w:ind w:left="105" w:right="235"/>
            </w:pPr>
            <w:r>
              <w:t>Филиал ФГБОУ «Ухтинский госу-</w:t>
            </w:r>
            <w:r>
              <w:rPr>
                <w:spacing w:val="-46"/>
              </w:rPr>
              <w:t xml:space="preserve"> </w:t>
            </w:r>
            <w:r>
              <w:t>дарственный технический уни-</w:t>
            </w:r>
            <w:r>
              <w:rPr>
                <w:spacing w:val="1"/>
              </w:rPr>
              <w:t xml:space="preserve"> </w:t>
            </w:r>
            <w:r>
              <w:t>верситет»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48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t>Усинске</w:t>
            </w:r>
          </w:p>
        </w:tc>
        <w:tc>
          <w:tcPr>
            <w:tcW w:w="1560" w:type="dxa"/>
          </w:tcPr>
          <w:p w14:paraId="7B27E7F9" w14:textId="77777777" w:rsidR="00764058" w:rsidRDefault="00764058" w:rsidP="0058441F">
            <w:pPr>
              <w:pStyle w:val="TableParagraph"/>
              <w:spacing w:line="254" w:lineRule="exact"/>
              <w:ind w:left="90" w:right="201"/>
              <w:jc w:val="center"/>
            </w:pPr>
            <w:r>
              <w:t>1102011331</w:t>
            </w:r>
          </w:p>
        </w:tc>
        <w:tc>
          <w:tcPr>
            <w:tcW w:w="1417" w:type="dxa"/>
          </w:tcPr>
          <w:p w14:paraId="44FB427A" w14:textId="77777777" w:rsidR="00764058" w:rsidRDefault="00764058" w:rsidP="0058441F">
            <w:pPr>
              <w:pStyle w:val="TableParagraph"/>
              <w:spacing w:line="254" w:lineRule="exact"/>
              <w:ind w:left="105"/>
            </w:pPr>
            <w:r>
              <w:t>110603001</w:t>
            </w:r>
          </w:p>
        </w:tc>
        <w:tc>
          <w:tcPr>
            <w:tcW w:w="2413" w:type="dxa"/>
          </w:tcPr>
          <w:p w14:paraId="76322872" w14:textId="77777777" w:rsidR="00764058" w:rsidRDefault="00764058" w:rsidP="0058441F">
            <w:pPr>
              <w:pStyle w:val="TableParagraph"/>
              <w:ind w:left="107" w:right="288"/>
            </w:pPr>
            <w:r>
              <w:t>169710, Республика</w:t>
            </w:r>
            <w:r>
              <w:rPr>
                <w:spacing w:val="-46"/>
              </w:rPr>
              <w:t xml:space="preserve"> </w:t>
            </w:r>
            <w:r>
              <w:t>Коми,</w:t>
            </w:r>
            <w:r>
              <w:rPr>
                <w:spacing w:val="-2"/>
              </w:rPr>
              <w:t xml:space="preserve"> </w:t>
            </w:r>
            <w:r>
              <w:t>г.Усинск,</w:t>
            </w:r>
          </w:p>
          <w:p w14:paraId="7D468D5B" w14:textId="77777777" w:rsidR="00764058" w:rsidRDefault="00764058" w:rsidP="0058441F">
            <w:pPr>
              <w:pStyle w:val="TableParagraph"/>
              <w:ind w:left="107"/>
            </w:pPr>
            <w:r>
              <w:t>ул.</w:t>
            </w:r>
            <w:r>
              <w:rPr>
                <w:spacing w:val="-1"/>
              </w:rPr>
              <w:t xml:space="preserve"> </w:t>
            </w:r>
            <w:r>
              <w:t>Нефтяников, 33</w:t>
            </w:r>
          </w:p>
        </w:tc>
      </w:tr>
      <w:tr w:rsidR="00764058" w14:paraId="24D484AA" w14:textId="77777777" w:rsidTr="0058441F">
        <w:trPr>
          <w:trHeight w:val="774"/>
        </w:trPr>
        <w:tc>
          <w:tcPr>
            <w:tcW w:w="432" w:type="dxa"/>
          </w:tcPr>
          <w:p w14:paraId="09DBF179" w14:textId="77777777" w:rsidR="00764058" w:rsidRDefault="00764058" w:rsidP="0058441F">
            <w:pPr>
              <w:pStyle w:val="TableParagraph"/>
              <w:rPr>
                <w:b/>
              </w:rPr>
            </w:pPr>
          </w:p>
          <w:p w14:paraId="55CB7756" w14:textId="77777777" w:rsidR="00764058" w:rsidRDefault="00764058" w:rsidP="005844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85" w:type="dxa"/>
          </w:tcPr>
          <w:p w14:paraId="79AE09E9" w14:textId="77777777" w:rsidR="00764058" w:rsidRDefault="00764058" w:rsidP="0058441F">
            <w:pPr>
              <w:pStyle w:val="TableParagraph"/>
              <w:spacing w:line="256" w:lineRule="exact"/>
              <w:ind w:left="105" w:right="235"/>
            </w:pPr>
            <w:r>
              <w:t>Филиал ФГБОУ «Ухтинский госу-</w:t>
            </w:r>
            <w:r>
              <w:rPr>
                <w:spacing w:val="-46"/>
              </w:rPr>
              <w:t xml:space="preserve"> </w:t>
            </w:r>
            <w:r>
              <w:t>дарственный технический уни-</w:t>
            </w:r>
            <w:r>
              <w:rPr>
                <w:spacing w:val="1"/>
              </w:rPr>
              <w:t xml:space="preserve"> </w:t>
            </w:r>
            <w:r>
              <w:t>верситет»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47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t>Воркуте</w:t>
            </w:r>
          </w:p>
        </w:tc>
        <w:tc>
          <w:tcPr>
            <w:tcW w:w="1560" w:type="dxa"/>
          </w:tcPr>
          <w:p w14:paraId="24BF3086" w14:textId="77777777" w:rsidR="00764058" w:rsidRDefault="00764058" w:rsidP="0058441F">
            <w:pPr>
              <w:pStyle w:val="TableParagraph"/>
              <w:spacing w:before="2"/>
              <w:ind w:left="90" w:right="201"/>
              <w:jc w:val="center"/>
            </w:pPr>
            <w:r>
              <w:t>1102011331</w:t>
            </w:r>
          </w:p>
        </w:tc>
        <w:tc>
          <w:tcPr>
            <w:tcW w:w="1417" w:type="dxa"/>
          </w:tcPr>
          <w:p w14:paraId="55B54857" w14:textId="77777777" w:rsidR="00764058" w:rsidRDefault="00764058" w:rsidP="0058441F">
            <w:pPr>
              <w:pStyle w:val="TableParagraph"/>
              <w:spacing w:before="2"/>
              <w:ind w:left="105"/>
            </w:pPr>
            <w:r>
              <w:t>110201001</w:t>
            </w:r>
          </w:p>
        </w:tc>
        <w:tc>
          <w:tcPr>
            <w:tcW w:w="2413" w:type="dxa"/>
          </w:tcPr>
          <w:p w14:paraId="26A50C45" w14:textId="77777777" w:rsidR="00764058" w:rsidRDefault="00764058" w:rsidP="0058441F">
            <w:pPr>
              <w:pStyle w:val="TableParagraph"/>
              <w:spacing w:line="256" w:lineRule="exact"/>
              <w:ind w:left="107" w:right="304"/>
            </w:pPr>
            <w:r>
              <w:t>169900, Республика</w:t>
            </w:r>
            <w:r>
              <w:rPr>
                <w:spacing w:val="-46"/>
              </w:rPr>
              <w:t xml:space="preserve"> </w:t>
            </w:r>
            <w:r>
              <w:t>Коми,</w:t>
            </w:r>
            <w:r>
              <w:rPr>
                <w:spacing w:val="10"/>
              </w:rPr>
              <w:t xml:space="preserve"> </w:t>
            </w:r>
            <w:r>
              <w:t>г.</w:t>
            </w:r>
            <w:r>
              <w:rPr>
                <w:spacing w:val="11"/>
              </w:rPr>
              <w:t xml:space="preserve"> </w:t>
            </w:r>
            <w:r>
              <w:t>Воркута,</w:t>
            </w:r>
            <w:r>
              <w:rPr>
                <w:spacing w:val="1"/>
              </w:rPr>
              <w:t xml:space="preserve"> </w:t>
            </w:r>
            <w:r>
              <w:t>ул.</w:t>
            </w:r>
            <w:r>
              <w:rPr>
                <w:spacing w:val="-2"/>
              </w:rPr>
              <w:t xml:space="preserve"> </w:t>
            </w:r>
            <w:r>
              <w:t>Ленина,</w:t>
            </w:r>
            <w:r>
              <w:rPr>
                <w:spacing w:val="-1"/>
              </w:rPr>
              <w:t xml:space="preserve"> </w:t>
            </w:r>
            <w:r>
              <w:t>д.44</w:t>
            </w:r>
          </w:p>
        </w:tc>
      </w:tr>
    </w:tbl>
    <w:p w14:paraId="07F2402F" w14:textId="77777777" w:rsidR="00764058" w:rsidRDefault="00764058" w:rsidP="00764058">
      <w:pPr>
        <w:pStyle w:val="a3"/>
        <w:spacing w:before="1"/>
        <w:ind w:left="0"/>
        <w:jc w:val="left"/>
        <w:rPr>
          <w:b/>
        </w:rPr>
      </w:pPr>
    </w:p>
    <w:p w14:paraId="7394F70E" w14:textId="77777777" w:rsidR="00764058" w:rsidRDefault="00764058" w:rsidP="00764058">
      <w:pPr>
        <w:ind w:left="2732" w:right="1809"/>
        <w:jc w:val="center"/>
        <w:rPr>
          <w:b/>
        </w:rPr>
      </w:pPr>
      <w:r>
        <w:rPr>
          <w:b/>
        </w:rPr>
        <w:t>Подписи</w:t>
      </w:r>
      <w:r>
        <w:rPr>
          <w:b/>
          <w:spacing w:val="-9"/>
        </w:rPr>
        <w:t xml:space="preserve"> </w:t>
      </w:r>
      <w:r>
        <w:rPr>
          <w:b/>
        </w:rPr>
        <w:t>сторон</w:t>
      </w:r>
    </w:p>
    <w:p w14:paraId="34D6C5D4" w14:textId="77777777" w:rsidR="00764058" w:rsidRDefault="00764058" w:rsidP="00764058">
      <w:pPr>
        <w:pStyle w:val="a3"/>
        <w:spacing w:before="8"/>
        <w:ind w:left="0"/>
        <w:jc w:val="left"/>
        <w:rPr>
          <w:b/>
          <w:sz w:val="21"/>
        </w:rPr>
      </w:pPr>
    </w:p>
    <w:tbl>
      <w:tblPr>
        <w:tblStyle w:val="TableNormal"/>
        <w:tblW w:w="13187" w:type="dxa"/>
        <w:tblInd w:w="989" w:type="dxa"/>
        <w:tblLayout w:type="fixed"/>
        <w:tblLook w:val="01E0" w:firstRow="1" w:lastRow="1" w:firstColumn="1" w:lastColumn="1" w:noHBand="0" w:noVBand="0"/>
      </w:tblPr>
      <w:tblGrid>
        <w:gridCol w:w="4713"/>
        <w:gridCol w:w="4237"/>
        <w:gridCol w:w="4237"/>
      </w:tblGrid>
      <w:tr w:rsidR="00764058" w14:paraId="58B7A74D" w14:textId="77777777" w:rsidTr="0058441F">
        <w:trPr>
          <w:trHeight w:val="407"/>
        </w:trPr>
        <w:tc>
          <w:tcPr>
            <w:tcW w:w="4713" w:type="dxa"/>
          </w:tcPr>
          <w:p w14:paraId="2E7025AA" w14:textId="77777777" w:rsidR="00764058" w:rsidRDefault="00764058" w:rsidP="0058441F">
            <w:pPr>
              <w:pStyle w:val="TableParagraph"/>
              <w:ind w:left="1690"/>
            </w:pPr>
          </w:p>
        </w:tc>
        <w:tc>
          <w:tcPr>
            <w:tcW w:w="4237" w:type="dxa"/>
          </w:tcPr>
          <w:p w14:paraId="1F61C7D2" w14:textId="77777777" w:rsidR="00764058" w:rsidRDefault="00764058" w:rsidP="0058441F">
            <w:pPr>
              <w:pStyle w:val="TableParagraph"/>
              <w:ind w:left="1848"/>
            </w:pPr>
          </w:p>
        </w:tc>
        <w:tc>
          <w:tcPr>
            <w:tcW w:w="4237" w:type="dxa"/>
          </w:tcPr>
          <w:p w14:paraId="053B8DB2" w14:textId="77777777" w:rsidR="00764058" w:rsidRDefault="00764058" w:rsidP="0058441F">
            <w:pPr>
              <w:pStyle w:val="TableParagraph"/>
              <w:ind w:left="1848"/>
            </w:pPr>
          </w:p>
        </w:tc>
      </w:tr>
      <w:tr w:rsidR="00764058" w14:paraId="6814D1D4" w14:textId="77777777" w:rsidTr="0058441F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4713" w:type="dxa"/>
          </w:tcPr>
          <w:p w14:paraId="189A134F" w14:textId="77777777" w:rsidR="00764058" w:rsidRDefault="00764058" w:rsidP="0058441F">
            <w:pPr>
              <w:pStyle w:val="TableParagraph"/>
              <w:ind w:left="1690"/>
            </w:pPr>
          </w:p>
        </w:tc>
        <w:tc>
          <w:tcPr>
            <w:tcW w:w="4237" w:type="dxa"/>
          </w:tcPr>
          <w:p w14:paraId="69E38B79" w14:textId="77777777" w:rsidR="00764058" w:rsidRDefault="00764058" w:rsidP="0058441F">
            <w:pPr>
              <w:pStyle w:val="TableParagraph"/>
              <w:ind w:left="1848"/>
            </w:pPr>
          </w:p>
        </w:tc>
        <w:tc>
          <w:tcPr>
            <w:tcW w:w="4237" w:type="dxa"/>
          </w:tcPr>
          <w:p w14:paraId="596A8FA0" w14:textId="77777777" w:rsidR="00764058" w:rsidRDefault="00764058" w:rsidP="0058441F">
            <w:pPr>
              <w:pStyle w:val="TableParagraph"/>
              <w:ind w:left="1848"/>
            </w:pPr>
          </w:p>
        </w:tc>
      </w:tr>
      <w:tr w:rsidR="00764058" w14:paraId="38D232DC" w14:textId="77777777" w:rsidTr="0058441F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4713" w:type="dxa"/>
          </w:tcPr>
          <w:p w14:paraId="01C290A7" w14:textId="77777777" w:rsidR="00764058" w:rsidRDefault="00764058" w:rsidP="0058441F">
            <w:pPr>
              <w:pStyle w:val="TableParagraph"/>
              <w:ind w:left="1690"/>
            </w:pPr>
            <w:r>
              <w:t>от</w:t>
            </w:r>
            <w:r>
              <w:rPr>
                <w:spacing w:val="-5"/>
              </w:rPr>
              <w:t xml:space="preserve"> </w:t>
            </w:r>
            <w:r>
              <w:t>Сублицензиата:</w:t>
            </w:r>
          </w:p>
        </w:tc>
        <w:tc>
          <w:tcPr>
            <w:tcW w:w="4237" w:type="dxa"/>
          </w:tcPr>
          <w:p w14:paraId="203419F5" w14:textId="77777777" w:rsidR="00764058" w:rsidRDefault="00764058" w:rsidP="0058441F">
            <w:pPr>
              <w:pStyle w:val="TableParagraph"/>
              <w:ind w:left="1848"/>
            </w:pPr>
            <w:r>
              <w:t>от</w:t>
            </w:r>
            <w:r>
              <w:rPr>
                <w:spacing w:val="-5"/>
              </w:rPr>
              <w:t xml:space="preserve"> </w:t>
            </w:r>
            <w:r>
              <w:t>Субсублицензиата:</w:t>
            </w:r>
          </w:p>
        </w:tc>
        <w:tc>
          <w:tcPr>
            <w:tcW w:w="4237" w:type="dxa"/>
          </w:tcPr>
          <w:p w14:paraId="09D483D5" w14:textId="77777777" w:rsidR="00764058" w:rsidRDefault="00764058" w:rsidP="0058441F">
            <w:pPr>
              <w:pStyle w:val="TableParagraph"/>
              <w:ind w:left="1848"/>
            </w:pPr>
          </w:p>
        </w:tc>
      </w:tr>
      <w:tr w:rsidR="00764058" w14:paraId="152275C0" w14:textId="77777777" w:rsidTr="0058441F">
        <w:tblPrEx>
          <w:tblLook w:val="04A0" w:firstRow="1" w:lastRow="0" w:firstColumn="1" w:lastColumn="0" w:noHBand="0" w:noVBand="1"/>
        </w:tblPrEx>
        <w:trPr>
          <w:trHeight w:val="1210"/>
        </w:trPr>
        <w:tc>
          <w:tcPr>
            <w:tcW w:w="4713" w:type="dxa"/>
          </w:tcPr>
          <w:p w14:paraId="72F5E967" w14:textId="77777777" w:rsidR="00764058" w:rsidRDefault="00764058" w:rsidP="0058441F">
            <w:pPr>
              <w:pStyle w:val="TableParagraph"/>
              <w:rPr>
                <w:b/>
                <w:sz w:val="26"/>
              </w:rPr>
            </w:pPr>
          </w:p>
          <w:p w14:paraId="5F07F932" w14:textId="77777777" w:rsidR="00764058" w:rsidRDefault="00764058" w:rsidP="0058441F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4FEFD8D7" w14:textId="77777777" w:rsidR="00764058" w:rsidRDefault="00764058" w:rsidP="0058441F">
            <w:pPr>
              <w:pStyle w:val="TableParagraph"/>
              <w:tabs>
                <w:tab w:val="left" w:pos="3510"/>
              </w:tabs>
              <w:ind w:left="200" w:right="1092"/>
            </w:pPr>
            <w:r>
              <w:t>/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46"/>
              </w:rPr>
              <w:t xml:space="preserve"> </w:t>
            </w:r>
            <w:r>
              <w:t>М.П.</w:t>
            </w:r>
          </w:p>
        </w:tc>
        <w:tc>
          <w:tcPr>
            <w:tcW w:w="4237" w:type="dxa"/>
          </w:tcPr>
          <w:p w14:paraId="3F5E9C9A" w14:textId="77777777" w:rsidR="00764058" w:rsidRDefault="00764058" w:rsidP="0058441F">
            <w:pPr>
              <w:pStyle w:val="TableParagraph"/>
              <w:rPr>
                <w:b/>
                <w:sz w:val="26"/>
              </w:rPr>
            </w:pPr>
          </w:p>
          <w:p w14:paraId="2BAA9A63" w14:textId="77777777" w:rsidR="00764058" w:rsidRDefault="00764058" w:rsidP="0058441F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4AF184A8" w14:textId="77777777" w:rsidR="00764058" w:rsidRDefault="00764058" w:rsidP="0058441F">
            <w:pPr>
              <w:pStyle w:val="TableParagraph"/>
              <w:tabs>
                <w:tab w:val="left" w:pos="3929"/>
              </w:tabs>
              <w:ind w:left="928"/>
            </w:pPr>
            <w:r>
              <w:t>Агиней Р.В. /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/</w:t>
            </w:r>
          </w:p>
          <w:p w14:paraId="2E7AFFD1" w14:textId="77777777" w:rsidR="00764058" w:rsidRDefault="00764058" w:rsidP="0058441F">
            <w:pPr>
              <w:pStyle w:val="TableParagraph"/>
              <w:spacing w:before="2"/>
            </w:pPr>
            <w:r>
              <w:t xml:space="preserve">                    М.П.</w:t>
            </w:r>
          </w:p>
        </w:tc>
        <w:tc>
          <w:tcPr>
            <w:tcW w:w="4237" w:type="dxa"/>
          </w:tcPr>
          <w:p w14:paraId="3FB4C626" w14:textId="77777777" w:rsidR="00764058" w:rsidRDefault="00764058" w:rsidP="0058441F">
            <w:pPr>
              <w:pStyle w:val="TableParagraph"/>
              <w:rPr>
                <w:b/>
                <w:sz w:val="26"/>
              </w:rPr>
            </w:pPr>
          </w:p>
        </w:tc>
      </w:tr>
      <w:tr w:rsidR="00764058" w14:paraId="66DF4237" w14:textId="77777777" w:rsidTr="0058441F">
        <w:tblPrEx>
          <w:tblLook w:val="04A0" w:firstRow="1" w:lastRow="0" w:firstColumn="1" w:lastColumn="0" w:noHBand="0" w:noVBand="1"/>
        </w:tblPrEx>
        <w:trPr>
          <w:trHeight w:val="1210"/>
        </w:trPr>
        <w:tc>
          <w:tcPr>
            <w:tcW w:w="4713" w:type="dxa"/>
          </w:tcPr>
          <w:p w14:paraId="660C0756" w14:textId="77777777" w:rsidR="00764058" w:rsidRDefault="00764058" w:rsidP="0058441F">
            <w:pPr>
              <w:pStyle w:val="TableParagraph"/>
              <w:tabs>
                <w:tab w:val="left" w:pos="3510"/>
              </w:tabs>
              <w:ind w:left="200" w:right="1092"/>
            </w:pPr>
          </w:p>
        </w:tc>
        <w:tc>
          <w:tcPr>
            <w:tcW w:w="4237" w:type="dxa"/>
          </w:tcPr>
          <w:p w14:paraId="76825E1B" w14:textId="77777777" w:rsidR="00764058" w:rsidRDefault="00764058" w:rsidP="0058441F">
            <w:pPr>
              <w:pStyle w:val="TableParagraph"/>
              <w:spacing w:before="2"/>
            </w:pPr>
          </w:p>
        </w:tc>
        <w:tc>
          <w:tcPr>
            <w:tcW w:w="4237" w:type="dxa"/>
          </w:tcPr>
          <w:p w14:paraId="02613948" w14:textId="77777777" w:rsidR="00764058" w:rsidRDefault="00764058" w:rsidP="0058441F">
            <w:pPr>
              <w:pStyle w:val="TableParagraph"/>
              <w:rPr>
                <w:b/>
                <w:sz w:val="26"/>
              </w:rPr>
            </w:pPr>
          </w:p>
        </w:tc>
      </w:tr>
    </w:tbl>
    <w:p w14:paraId="581F3B06" w14:textId="77777777" w:rsidR="00933015" w:rsidRDefault="00933015"/>
    <w:sectPr w:rsidR="00933015" w:rsidSect="00353434">
      <w:pgSz w:w="11900" w:h="16850"/>
      <w:pgMar w:top="940" w:right="4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6A32"/>
    <w:multiLevelType w:val="hybridMultilevel"/>
    <w:tmpl w:val="892A815E"/>
    <w:lvl w:ilvl="0" w:tplc="7ECAAE5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475B92"/>
    <w:multiLevelType w:val="multilevel"/>
    <w:tmpl w:val="E06ACD36"/>
    <w:lvl w:ilvl="0">
      <w:start w:val="5"/>
      <w:numFmt w:val="decimal"/>
      <w:lvlText w:val="%1"/>
      <w:lvlJc w:val="left"/>
      <w:pPr>
        <w:ind w:left="332" w:hanging="3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" w:hanging="397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59" w:hanging="3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9" w:hanging="3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9" w:hanging="3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9" w:hanging="3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3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9" w:hanging="3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9" w:hanging="397"/>
      </w:pPr>
      <w:rPr>
        <w:rFonts w:hint="default"/>
        <w:lang w:val="ru-RU" w:eastAsia="en-US" w:bidi="ar-SA"/>
      </w:rPr>
    </w:lvl>
  </w:abstractNum>
  <w:abstractNum w:abstractNumId="2" w15:restartNumberingAfterBreak="0">
    <w:nsid w:val="1EC515C8"/>
    <w:multiLevelType w:val="multilevel"/>
    <w:tmpl w:val="1BD651E6"/>
    <w:lvl w:ilvl="0">
      <w:start w:val="8"/>
      <w:numFmt w:val="decimal"/>
      <w:lvlText w:val="%1"/>
      <w:lvlJc w:val="left"/>
      <w:pPr>
        <w:ind w:left="332" w:hanging="4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" w:hanging="402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84" w:hanging="553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15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3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3" w:hanging="553"/>
      </w:pPr>
      <w:rPr>
        <w:rFonts w:hint="default"/>
        <w:lang w:val="ru-RU" w:eastAsia="en-US" w:bidi="ar-SA"/>
      </w:rPr>
    </w:lvl>
  </w:abstractNum>
  <w:abstractNum w:abstractNumId="3" w15:restartNumberingAfterBreak="0">
    <w:nsid w:val="236C193D"/>
    <w:multiLevelType w:val="multilevel"/>
    <w:tmpl w:val="4608FA8E"/>
    <w:lvl w:ilvl="0">
      <w:start w:val="4"/>
      <w:numFmt w:val="decimal"/>
      <w:lvlText w:val="%1"/>
      <w:lvlJc w:val="left"/>
      <w:pPr>
        <w:ind w:left="332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" w:hanging="430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2" w:hanging="589"/>
      </w:pPr>
      <w:rPr>
        <w:rFonts w:ascii="Cambria" w:eastAsia="Cambria" w:hAnsi="Cambria" w:cs="Cambria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19" w:hanging="5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9" w:hanging="5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9" w:hanging="5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5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9" w:hanging="5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9" w:hanging="589"/>
      </w:pPr>
      <w:rPr>
        <w:rFonts w:hint="default"/>
        <w:lang w:val="ru-RU" w:eastAsia="en-US" w:bidi="ar-SA"/>
      </w:rPr>
    </w:lvl>
  </w:abstractNum>
  <w:abstractNum w:abstractNumId="4" w15:restartNumberingAfterBreak="0">
    <w:nsid w:val="27ED5915"/>
    <w:multiLevelType w:val="multilevel"/>
    <w:tmpl w:val="DC9E458C"/>
    <w:lvl w:ilvl="0">
      <w:start w:val="3"/>
      <w:numFmt w:val="decimal"/>
      <w:lvlText w:val="%1"/>
      <w:lvlJc w:val="left"/>
      <w:pPr>
        <w:ind w:left="332" w:hanging="4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" w:hanging="457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2" w:hanging="581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32" w:hanging="834"/>
      </w:pPr>
      <w:rPr>
        <w:rFonts w:ascii="Cambria" w:eastAsia="Cambria" w:hAnsi="Cambria" w:cs="Cambria" w:hint="default"/>
        <w:spacing w:val="-2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579" w:hanging="8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9" w:hanging="8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8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9" w:hanging="8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9" w:hanging="834"/>
      </w:pPr>
      <w:rPr>
        <w:rFonts w:hint="default"/>
        <w:lang w:val="ru-RU" w:eastAsia="en-US" w:bidi="ar-SA"/>
      </w:rPr>
    </w:lvl>
  </w:abstractNum>
  <w:abstractNum w:abstractNumId="5" w15:restartNumberingAfterBreak="0">
    <w:nsid w:val="2A245143"/>
    <w:multiLevelType w:val="multilevel"/>
    <w:tmpl w:val="C1FA2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DAF4356"/>
    <w:multiLevelType w:val="multilevel"/>
    <w:tmpl w:val="F0603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7" w15:restartNumberingAfterBreak="0">
    <w:nsid w:val="37027745"/>
    <w:multiLevelType w:val="multilevel"/>
    <w:tmpl w:val="A02C2422"/>
    <w:lvl w:ilvl="0">
      <w:start w:val="2"/>
      <w:numFmt w:val="decimal"/>
      <w:lvlText w:val="%1"/>
      <w:lvlJc w:val="left"/>
      <w:pPr>
        <w:ind w:left="332" w:hanging="4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" w:hanging="431"/>
      </w:pPr>
      <w:rPr>
        <w:rFonts w:ascii="Cambria" w:eastAsia="Cambria" w:hAnsi="Cambria" w:cs="Cambria" w:hint="default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2" w:hanging="577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19" w:hanging="5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9" w:hanging="5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9" w:hanging="5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5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9" w:hanging="5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9" w:hanging="577"/>
      </w:pPr>
      <w:rPr>
        <w:rFonts w:hint="default"/>
        <w:lang w:val="ru-RU" w:eastAsia="en-US" w:bidi="ar-SA"/>
      </w:rPr>
    </w:lvl>
  </w:abstractNum>
  <w:abstractNum w:abstractNumId="8" w15:restartNumberingAfterBreak="0">
    <w:nsid w:val="3F456FD8"/>
    <w:multiLevelType w:val="hybridMultilevel"/>
    <w:tmpl w:val="EC02B0DA"/>
    <w:lvl w:ilvl="0" w:tplc="4C48BE62">
      <w:start w:val="1"/>
      <w:numFmt w:val="decimal"/>
      <w:lvlText w:val="%1."/>
      <w:lvlJc w:val="left"/>
      <w:pPr>
        <w:ind w:left="2941" w:hanging="229"/>
        <w:jc w:val="right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1" w:tplc="49D27E0A">
      <w:numFmt w:val="bullet"/>
      <w:lvlText w:val="•"/>
      <w:lvlJc w:val="left"/>
      <w:pPr>
        <w:ind w:left="3739" w:hanging="229"/>
      </w:pPr>
      <w:rPr>
        <w:rFonts w:hint="default"/>
        <w:lang w:val="ru-RU" w:eastAsia="en-US" w:bidi="ar-SA"/>
      </w:rPr>
    </w:lvl>
    <w:lvl w:ilvl="2" w:tplc="AB2409AA">
      <w:numFmt w:val="bullet"/>
      <w:lvlText w:val="•"/>
      <w:lvlJc w:val="left"/>
      <w:pPr>
        <w:ind w:left="4539" w:hanging="229"/>
      </w:pPr>
      <w:rPr>
        <w:rFonts w:hint="default"/>
        <w:lang w:val="ru-RU" w:eastAsia="en-US" w:bidi="ar-SA"/>
      </w:rPr>
    </w:lvl>
    <w:lvl w:ilvl="3" w:tplc="40707930">
      <w:numFmt w:val="bullet"/>
      <w:lvlText w:val="•"/>
      <w:lvlJc w:val="left"/>
      <w:pPr>
        <w:ind w:left="5339" w:hanging="229"/>
      </w:pPr>
      <w:rPr>
        <w:rFonts w:hint="default"/>
        <w:lang w:val="ru-RU" w:eastAsia="en-US" w:bidi="ar-SA"/>
      </w:rPr>
    </w:lvl>
    <w:lvl w:ilvl="4" w:tplc="BDFE60F4">
      <w:numFmt w:val="bullet"/>
      <w:lvlText w:val="•"/>
      <w:lvlJc w:val="left"/>
      <w:pPr>
        <w:ind w:left="6139" w:hanging="229"/>
      </w:pPr>
      <w:rPr>
        <w:rFonts w:hint="default"/>
        <w:lang w:val="ru-RU" w:eastAsia="en-US" w:bidi="ar-SA"/>
      </w:rPr>
    </w:lvl>
    <w:lvl w:ilvl="5" w:tplc="F2DC652A">
      <w:numFmt w:val="bullet"/>
      <w:lvlText w:val="•"/>
      <w:lvlJc w:val="left"/>
      <w:pPr>
        <w:ind w:left="6939" w:hanging="229"/>
      </w:pPr>
      <w:rPr>
        <w:rFonts w:hint="default"/>
        <w:lang w:val="ru-RU" w:eastAsia="en-US" w:bidi="ar-SA"/>
      </w:rPr>
    </w:lvl>
    <w:lvl w:ilvl="6" w:tplc="92A43ACC">
      <w:numFmt w:val="bullet"/>
      <w:lvlText w:val="•"/>
      <w:lvlJc w:val="left"/>
      <w:pPr>
        <w:ind w:left="7739" w:hanging="229"/>
      </w:pPr>
      <w:rPr>
        <w:rFonts w:hint="default"/>
        <w:lang w:val="ru-RU" w:eastAsia="en-US" w:bidi="ar-SA"/>
      </w:rPr>
    </w:lvl>
    <w:lvl w:ilvl="7" w:tplc="0A4E9B22">
      <w:numFmt w:val="bullet"/>
      <w:lvlText w:val="•"/>
      <w:lvlJc w:val="left"/>
      <w:pPr>
        <w:ind w:left="8539" w:hanging="229"/>
      </w:pPr>
      <w:rPr>
        <w:rFonts w:hint="default"/>
        <w:lang w:val="ru-RU" w:eastAsia="en-US" w:bidi="ar-SA"/>
      </w:rPr>
    </w:lvl>
    <w:lvl w:ilvl="8" w:tplc="FAAAD508">
      <w:numFmt w:val="bullet"/>
      <w:lvlText w:val="•"/>
      <w:lvlJc w:val="left"/>
      <w:pPr>
        <w:ind w:left="9339" w:hanging="229"/>
      </w:pPr>
      <w:rPr>
        <w:rFonts w:hint="default"/>
        <w:lang w:val="ru-RU" w:eastAsia="en-US" w:bidi="ar-SA"/>
      </w:rPr>
    </w:lvl>
  </w:abstractNum>
  <w:abstractNum w:abstractNumId="9" w15:restartNumberingAfterBreak="0">
    <w:nsid w:val="45F174D9"/>
    <w:multiLevelType w:val="multilevel"/>
    <w:tmpl w:val="F25C771E"/>
    <w:styleLink w:val="WW8Num1"/>
    <w:lvl w:ilvl="0">
      <w:start w:val="1"/>
      <w:numFmt w:val="none"/>
      <w:lvlText w:val="%1"/>
      <w:lvlJc w:val="left"/>
      <w:rPr>
        <w:rFonts w:ascii="Symbol" w:eastAsia="Symbol" w:hAnsi="Symbol" w:cs="Symbol"/>
        <w:b/>
        <w:bCs/>
        <w:i w:val="0"/>
        <w:iCs w:val="0"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none"/>
      <w:lvlText w:val="%2"/>
      <w:lvlJc w:val="left"/>
      <w:rPr>
        <w:rFonts w:eastAsia="Times New Roman"/>
      </w:rPr>
    </w:lvl>
    <w:lvl w:ilvl="2">
      <w:start w:val="1"/>
      <w:numFmt w:val="none"/>
      <w:lvlText w:val="%3"/>
      <w:lvlJc w:val="left"/>
      <w:rPr>
        <w:rFonts w:eastAsia="Times New Roman"/>
      </w:rPr>
    </w:lvl>
    <w:lvl w:ilvl="3">
      <w:start w:val="1"/>
      <w:numFmt w:val="none"/>
      <w:lvlText w:val="%4"/>
      <w:lvlJc w:val="left"/>
      <w:rPr>
        <w:rFonts w:eastAsia="Times New Roman"/>
      </w:rPr>
    </w:lvl>
    <w:lvl w:ilvl="4">
      <w:start w:val="1"/>
      <w:numFmt w:val="none"/>
      <w:lvlText w:val="%5"/>
      <w:lvlJc w:val="left"/>
      <w:rPr>
        <w:rFonts w:eastAsia="Times New Roman"/>
      </w:rPr>
    </w:lvl>
    <w:lvl w:ilvl="5">
      <w:start w:val="1"/>
      <w:numFmt w:val="none"/>
      <w:lvlText w:val="%6"/>
      <w:lvlJc w:val="left"/>
      <w:rPr>
        <w:rFonts w:eastAsia="Times New Roman"/>
      </w:rPr>
    </w:lvl>
    <w:lvl w:ilvl="6">
      <w:start w:val="1"/>
      <w:numFmt w:val="none"/>
      <w:lvlText w:val="%7"/>
      <w:lvlJc w:val="left"/>
      <w:rPr>
        <w:rFonts w:eastAsia="Times New Roman"/>
      </w:rPr>
    </w:lvl>
    <w:lvl w:ilvl="7">
      <w:start w:val="1"/>
      <w:numFmt w:val="none"/>
      <w:lvlText w:val="%8"/>
      <w:lvlJc w:val="left"/>
      <w:rPr>
        <w:rFonts w:eastAsia="Times New Roman"/>
      </w:rPr>
    </w:lvl>
    <w:lvl w:ilvl="8">
      <w:start w:val="1"/>
      <w:numFmt w:val="none"/>
      <w:lvlText w:val="%9"/>
      <w:lvlJc w:val="left"/>
      <w:rPr>
        <w:rFonts w:eastAsia="Times New Roman"/>
      </w:rPr>
    </w:lvl>
  </w:abstractNum>
  <w:abstractNum w:abstractNumId="10" w15:restartNumberingAfterBreak="0">
    <w:nsid w:val="4DAA2D69"/>
    <w:multiLevelType w:val="multilevel"/>
    <w:tmpl w:val="B8540DC0"/>
    <w:lvl w:ilvl="0">
      <w:start w:val="6"/>
      <w:numFmt w:val="decimal"/>
      <w:lvlText w:val="%1"/>
      <w:lvlJc w:val="left"/>
      <w:pPr>
        <w:ind w:left="332" w:hanging="4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" w:hanging="402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84" w:hanging="553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15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3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3" w:hanging="553"/>
      </w:pPr>
      <w:rPr>
        <w:rFonts w:hint="default"/>
        <w:lang w:val="ru-RU" w:eastAsia="en-US" w:bidi="ar-SA"/>
      </w:rPr>
    </w:lvl>
  </w:abstractNum>
  <w:abstractNum w:abstractNumId="11" w15:restartNumberingAfterBreak="0">
    <w:nsid w:val="51754394"/>
    <w:multiLevelType w:val="hybridMultilevel"/>
    <w:tmpl w:val="8C4A8D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F5150"/>
    <w:multiLevelType w:val="multilevel"/>
    <w:tmpl w:val="D042027A"/>
    <w:lvl w:ilvl="0">
      <w:start w:val="7"/>
      <w:numFmt w:val="decimal"/>
      <w:lvlText w:val="%1"/>
      <w:lvlJc w:val="left"/>
      <w:pPr>
        <w:ind w:left="716" w:hanging="3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6" w:hanging="385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63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5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7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3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5" w:hanging="385"/>
      </w:pPr>
      <w:rPr>
        <w:rFonts w:hint="default"/>
        <w:lang w:val="ru-RU" w:eastAsia="en-US" w:bidi="ar-SA"/>
      </w:rPr>
    </w:lvl>
  </w:abstractNum>
  <w:abstractNum w:abstractNumId="13" w15:restartNumberingAfterBreak="0">
    <w:nsid w:val="597C2A9E"/>
    <w:multiLevelType w:val="hybridMultilevel"/>
    <w:tmpl w:val="4E466A5A"/>
    <w:lvl w:ilvl="0" w:tplc="7F9CE392">
      <w:numFmt w:val="bullet"/>
      <w:lvlText w:val="-"/>
      <w:lvlJc w:val="left"/>
      <w:pPr>
        <w:ind w:left="332" w:hanging="142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1" w:tplc="0464CD00">
      <w:numFmt w:val="bullet"/>
      <w:lvlText w:val="•"/>
      <w:lvlJc w:val="left"/>
      <w:pPr>
        <w:ind w:left="1399" w:hanging="142"/>
      </w:pPr>
      <w:rPr>
        <w:rFonts w:hint="default"/>
        <w:lang w:val="ru-RU" w:eastAsia="en-US" w:bidi="ar-SA"/>
      </w:rPr>
    </w:lvl>
    <w:lvl w:ilvl="2" w:tplc="EECC9994">
      <w:numFmt w:val="bullet"/>
      <w:lvlText w:val="•"/>
      <w:lvlJc w:val="left"/>
      <w:pPr>
        <w:ind w:left="2459" w:hanging="142"/>
      </w:pPr>
      <w:rPr>
        <w:rFonts w:hint="default"/>
        <w:lang w:val="ru-RU" w:eastAsia="en-US" w:bidi="ar-SA"/>
      </w:rPr>
    </w:lvl>
    <w:lvl w:ilvl="3" w:tplc="6A98D8AC">
      <w:numFmt w:val="bullet"/>
      <w:lvlText w:val="•"/>
      <w:lvlJc w:val="left"/>
      <w:pPr>
        <w:ind w:left="3519" w:hanging="142"/>
      </w:pPr>
      <w:rPr>
        <w:rFonts w:hint="default"/>
        <w:lang w:val="ru-RU" w:eastAsia="en-US" w:bidi="ar-SA"/>
      </w:rPr>
    </w:lvl>
    <w:lvl w:ilvl="4" w:tplc="FDD20608">
      <w:numFmt w:val="bullet"/>
      <w:lvlText w:val="•"/>
      <w:lvlJc w:val="left"/>
      <w:pPr>
        <w:ind w:left="4579" w:hanging="142"/>
      </w:pPr>
      <w:rPr>
        <w:rFonts w:hint="default"/>
        <w:lang w:val="ru-RU" w:eastAsia="en-US" w:bidi="ar-SA"/>
      </w:rPr>
    </w:lvl>
    <w:lvl w:ilvl="5" w:tplc="C0783592">
      <w:numFmt w:val="bullet"/>
      <w:lvlText w:val="•"/>
      <w:lvlJc w:val="left"/>
      <w:pPr>
        <w:ind w:left="5639" w:hanging="142"/>
      </w:pPr>
      <w:rPr>
        <w:rFonts w:hint="default"/>
        <w:lang w:val="ru-RU" w:eastAsia="en-US" w:bidi="ar-SA"/>
      </w:rPr>
    </w:lvl>
    <w:lvl w:ilvl="6" w:tplc="7CDEEACC">
      <w:numFmt w:val="bullet"/>
      <w:lvlText w:val="•"/>
      <w:lvlJc w:val="left"/>
      <w:pPr>
        <w:ind w:left="6699" w:hanging="142"/>
      </w:pPr>
      <w:rPr>
        <w:rFonts w:hint="default"/>
        <w:lang w:val="ru-RU" w:eastAsia="en-US" w:bidi="ar-SA"/>
      </w:rPr>
    </w:lvl>
    <w:lvl w:ilvl="7" w:tplc="1D50DAA6">
      <w:numFmt w:val="bullet"/>
      <w:lvlText w:val="•"/>
      <w:lvlJc w:val="left"/>
      <w:pPr>
        <w:ind w:left="7759" w:hanging="142"/>
      </w:pPr>
      <w:rPr>
        <w:rFonts w:hint="default"/>
        <w:lang w:val="ru-RU" w:eastAsia="en-US" w:bidi="ar-SA"/>
      </w:rPr>
    </w:lvl>
    <w:lvl w:ilvl="8" w:tplc="8CAC119E">
      <w:numFmt w:val="bullet"/>
      <w:lvlText w:val="•"/>
      <w:lvlJc w:val="left"/>
      <w:pPr>
        <w:ind w:left="8819" w:hanging="142"/>
      </w:pPr>
      <w:rPr>
        <w:rFonts w:hint="default"/>
        <w:lang w:val="ru-RU" w:eastAsia="en-US" w:bidi="ar-SA"/>
      </w:rPr>
    </w:lvl>
  </w:abstractNum>
  <w:abstractNum w:abstractNumId="14" w15:restartNumberingAfterBreak="0">
    <w:nsid w:val="61361405"/>
    <w:multiLevelType w:val="multilevel"/>
    <w:tmpl w:val="8864F62C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77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7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1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16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5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55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936" w:hanging="1800"/>
      </w:pPr>
      <w:rPr>
        <w:rFonts w:eastAsia="Calibri" w:hint="default"/>
      </w:rPr>
    </w:lvl>
  </w:abstractNum>
  <w:abstractNum w:abstractNumId="15" w15:restartNumberingAfterBreak="0">
    <w:nsid w:val="718678F3"/>
    <w:multiLevelType w:val="multilevel"/>
    <w:tmpl w:val="784C8B00"/>
    <w:lvl w:ilvl="0">
      <w:start w:val="9"/>
      <w:numFmt w:val="decimal"/>
      <w:lvlText w:val="%1"/>
      <w:lvlJc w:val="left"/>
      <w:pPr>
        <w:ind w:left="332" w:hanging="4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" w:hanging="414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8" w:hanging="4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7" w:hanging="4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6" w:hanging="4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4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4" w:hanging="4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2" w:hanging="4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1" w:hanging="414"/>
      </w:pPr>
      <w:rPr>
        <w:rFonts w:hint="default"/>
        <w:lang w:val="ru-RU" w:eastAsia="en-US" w:bidi="ar-SA"/>
      </w:rPr>
    </w:lvl>
  </w:abstractNum>
  <w:abstractNum w:abstractNumId="16" w15:restartNumberingAfterBreak="0">
    <w:nsid w:val="763349DB"/>
    <w:multiLevelType w:val="multilevel"/>
    <w:tmpl w:val="E4647EBE"/>
    <w:lvl w:ilvl="0">
      <w:start w:val="1"/>
      <w:numFmt w:val="decimal"/>
      <w:lvlText w:val="%1"/>
      <w:lvlJc w:val="left"/>
      <w:pPr>
        <w:ind w:left="332" w:hanging="4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" w:hanging="431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59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9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9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9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9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9" w:hanging="431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10"/>
  </w:num>
  <w:num w:numId="5">
    <w:abstractNumId w:val="1"/>
  </w:num>
  <w:num w:numId="6">
    <w:abstractNumId w:val="13"/>
  </w:num>
  <w:num w:numId="7">
    <w:abstractNumId w:val="3"/>
  </w:num>
  <w:num w:numId="8">
    <w:abstractNumId w:val="4"/>
  </w:num>
  <w:num w:numId="9">
    <w:abstractNumId w:val="7"/>
  </w:num>
  <w:num w:numId="10">
    <w:abstractNumId w:val="16"/>
  </w:num>
  <w:num w:numId="11">
    <w:abstractNumId w:val="8"/>
  </w:num>
  <w:num w:numId="12">
    <w:abstractNumId w:val="9"/>
  </w:num>
  <w:num w:numId="13">
    <w:abstractNumId w:val="0"/>
  </w:num>
  <w:num w:numId="14">
    <w:abstractNumId w:val="11"/>
  </w:num>
  <w:num w:numId="15">
    <w:abstractNumId w:val="6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434"/>
    <w:rsid w:val="00021F36"/>
    <w:rsid w:val="00080C58"/>
    <w:rsid w:val="0009110E"/>
    <w:rsid w:val="000B1479"/>
    <w:rsid w:val="000C52F0"/>
    <w:rsid w:val="000D13D7"/>
    <w:rsid w:val="000D416E"/>
    <w:rsid w:val="00137796"/>
    <w:rsid w:val="00147830"/>
    <w:rsid w:val="001507DC"/>
    <w:rsid w:val="00155201"/>
    <w:rsid w:val="00167C70"/>
    <w:rsid w:val="001777BC"/>
    <w:rsid w:val="00283FD2"/>
    <w:rsid w:val="002F4796"/>
    <w:rsid w:val="00353434"/>
    <w:rsid w:val="003E049D"/>
    <w:rsid w:val="00413ED9"/>
    <w:rsid w:val="0048071A"/>
    <w:rsid w:val="0049132E"/>
    <w:rsid w:val="004A25F9"/>
    <w:rsid w:val="004E6A70"/>
    <w:rsid w:val="00557B19"/>
    <w:rsid w:val="00585363"/>
    <w:rsid w:val="006147FE"/>
    <w:rsid w:val="006310FA"/>
    <w:rsid w:val="006514E5"/>
    <w:rsid w:val="006B4690"/>
    <w:rsid w:val="00762FB4"/>
    <w:rsid w:val="00764058"/>
    <w:rsid w:val="008239CD"/>
    <w:rsid w:val="00880B16"/>
    <w:rsid w:val="00887E64"/>
    <w:rsid w:val="008F287A"/>
    <w:rsid w:val="00902815"/>
    <w:rsid w:val="009322FE"/>
    <w:rsid w:val="00933015"/>
    <w:rsid w:val="00934142"/>
    <w:rsid w:val="00934490"/>
    <w:rsid w:val="009372BD"/>
    <w:rsid w:val="00946BBB"/>
    <w:rsid w:val="009B43BD"/>
    <w:rsid w:val="009D329B"/>
    <w:rsid w:val="00A21AA0"/>
    <w:rsid w:val="00A37F6F"/>
    <w:rsid w:val="00A75ADC"/>
    <w:rsid w:val="00A94B60"/>
    <w:rsid w:val="00AE3DFD"/>
    <w:rsid w:val="00AE560C"/>
    <w:rsid w:val="00AF4980"/>
    <w:rsid w:val="00B1573D"/>
    <w:rsid w:val="00B34520"/>
    <w:rsid w:val="00B55FC8"/>
    <w:rsid w:val="00B77A37"/>
    <w:rsid w:val="00BC2678"/>
    <w:rsid w:val="00BE2AC3"/>
    <w:rsid w:val="00BE763B"/>
    <w:rsid w:val="00C313C6"/>
    <w:rsid w:val="00C33E96"/>
    <w:rsid w:val="00C73C9D"/>
    <w:rsid w:val="00CB539C"/>
    <w:rsid w:val="00CD1102"/>
    <w:rsid w:val="00CD2E00"/>
    <w:rsid w:val="00D13F68"/>
    <w:rsid w:val="00D40CDB"/>
    <w:rsid w:val="00DE7081"/>
    <w:rsid w:val="00E16DA5"/>
    <w:rsid w:val="00E22DA6"/>
    <w:rsid w:val="00E775E1"/>
    <w:rsid w:val="00F14533"/>
    <w:rsid w:val="00F53B8B"/>
    <w:rsid w:val="00F635BA"/>
    <w:rsid w:val="00FD7B97"/>
    <w:rsid w:val="00FE5FF1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5EAF"/>
  <w15:docId w15:val="{897AFB0A-CA1D-4EB6-ABFD-55183091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53434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34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53434"/>
    <w:pPr>
      <w:ind w:left="332"/>
      <w:jc w:val="both"/>
    </w:pPr>
  </w:style>
  <w:style w:type="paragraph" w:customStyle="1" w:styleId="11">
    <w:name w:val="Заголовок 11"/>
    <w:basedOn w:val="a"/>
    <w:uiPriority w:val="1"/>
    <w:qFormat/>
    <w:rsid w:val="00353434"/>
    <w:pPr>
      <w:ind w:left="2732"/>
      <w:jc w:val="both"/>
      <w:outlineLvl w:val="1"/>
    </w:pPr>
    <w:rPr>
      <w:b/>
      <w:bCs/>
    </w:rPr>
  </w:style>
  <w:style w:type="paragraph" w:styleId="a5">
    <w:name w:val="List Paragraph"/>
    <w:basedOn w:val="a"/>
    <w:uiPriority w:val="1"/>
    <w:qFormat/>
    <w:rsid w:val="00353434"/>
    <w:pPr>
      <w:ind w:left="332"/>
      <w:jc w:val="both"/>
    </w:pPr>
  </w:style>
  <w:style w:type="paragraph" w:customStyle="1" w:styleId="TableParagraph">
    <w:name w:val="Table Paragraph"/>
    <w:basedOn w:val="a"/>
    <w:uiPriority w:val="1"/>
    <w:qFormat/>
    <w:rsid w:val="00353434"/>
  </w:style>
  <w:style w:type="character" w:styleId="a6">
    <w:name w:val="Strong"/>
    <w:basedOn w:val="a0"/>
    <w:uiPriority w:val="22"/>
    <w:qFormat/>
    <w:rsid w:val="0049132E"/>
    <w:rPr>
      <w:b/>
      <w:bCs/>
    </w:rPr>
  </w:style>
  <w:style w:type="character" w:styleId="a7">
    <w:name w:val="Hyperlink"/>
    <w:basedOn w:val="a0"/>
    <w:uiPriority w:val="99"/>
    <w:unhideWhenUsed/>
    <w:rsid w:val="000C52F0"/>
    <w:rPr>
      <w:color w:val="0000FF" w:themeColor="hyperlink"/>
      <w:u w:val="single"/>
    </w:rPr>
  </w:style>
  <w:style w:type="character" w:customStyle="1" w:styleId="Normaltext">
    <w:name w:val="Normal text"/>
    <w:rsid w:val="004E6A70"/>
    <w:rPr>
      <w:sz w:val="20"/>
      <w:szCs w:val="20"/>
    </w:rPr>
  </w:style>
  <w:style w:type="paragraph" w:customStyle="1" w:styleId="Standard">
    <w:name w:val="Standard"/>
    <w:rsid w:val="00A37F6F"/>
    <w:pPr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zh-CN" w:bidi="hi-IN"/>
    </w:rPr>
  </w:style>
  <w:style w:type="character" w:customStyle="1" w:styleId="a4">
    <w:name w:val="Основной текст Знак"/>
    <w:link w:val="a3"/>
    <w:uiPriority w:val="1"/>
    <w:rsid w:val="00FD7B97"/>
    <w:rPr>
      <w:rFonts w:ascii="Cambria" w:eastAsia="Cambria" w:hAnsi="Cambria" w:cs="Cambria"/>
      <w:lang w:val="ru-RU"/>
    </w:rPr>
  </w:style>
  <w:style w:type="character" w:customStyle="1" w:styleId="a8">
    <w:name w:val="Основной текст + Полужирный"/>
    <w:rsid w:val="00FD7B9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1">
    <w:name w:val="Знак Знак1"/>
    <w:rsid w:val="00FD7B97"/>
    <w:rPr>
      <w:rFonts w:ascii="Times New Roman" w:hAnsi="Times New Roman" w:cs="Times New Roman"/>
      <w:sz w:val="20"/>
      <w:szCs w:val="20"/>
      <w:u w:val="none"/>
    </w:rPr>
  </w:style>
  <w:style w:type="paragraph" w:styleId="a9">
    <w:name w:val="Normal (Web)"/>
    <w:basedOn w:val="a"/>
    <w:uiPriority w:val="99"/>
    <w:semiHidden/>
    <w:unhideWhenUsed/>
    <w:rsid w:val="0076405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8Num1">
    <w:name w:val="WW8Num1"/>
    <w:basedOn w:val="a2"/>
    <w:rsid w:val="009B43BD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tion360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tion360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tion360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tion360.ru/" TargetMode="External"/><Relationship Id="rId10" Type="http://schemas.openxmlformats.org/officeDocument/2006/relationships/hyperlink" Target="http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gtu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4345</Words>
  <Characters>24772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dnizametdinova</dc:creator>
  <cp:lastModifiedBy>Шевченко Светлана Владимировна</cp:lastModifiedBy>
  <cp:revision>5</cp:revision>
  <dcterms:created xsi:type="dcterms:W3CDTF">2026-04-03T14:39:00Z</dcterms:created>
  <dcterms:modified xsi:type="dcterms:W3CDTF">2026-05-28T09:22:00Z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2022-12-15T00:00:00Z</vt:filetime>
  </property>
</Properties>
</file>