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00" w:rsidRPr="007344D5" w:rsidRDefault="00C34400" w:rsidP="007344D5">
      <w:pPr>
        <w:jc w:val="center"/>
        <w:rPr>
          <w:b/>
          <w:color w:val="000000"/>
          <w:sz w:val="22"/>
          <w:szCs w:val="22"/>
        </w:rPr>
      </w:pPr>
      <w:r w:rsidRPr="007344D5">
        <w:rPr>
          <w:b/>
          <w:color w:val="000000"/>
          <w:sz w:val="22"/>
          <w:szCs w:val="22"/>
        </w:rPr>
        <w:t xml:space="preserve">ДОГОВОР № </w:t>
      </w:r>
      <w:r w:rsidRPr="007344D5">
        <w:rPr>
          <w:b/>
          <w:color w:val="000000"/>
          <w:sz w:val="22"/>
          <w:szCs w:val="22"/>
        </w:rPr>
        <w:br/>
      </w:r>
      <w:r w:rsidR="007344D5" w:rsidRPr="007344D5">
        <w:rPr>
          <w:rFonts w:eastAsia="Microsoft YaHei"/>
          <w:b/>
          <w:bCs/>
          <w:color w:val="000000"/>
          <w:sz w:val="22"/>
          <w:szCs w:val="22"/>
          <w:lang w:eastAsia="en-US"/>
        </w:rPr>
        <w:t>на оказание услуг по проведению санитарно-эпидемиологической экспертизы</w:t>
      </w:r>
    </w:p>
    <w:p w:rsidR="00C34400" w:rsidRPr="007344D5" w:rsidRDefault="00C34400" w:rsidP="00C34400">
      <w:pPr>
        <w:ind w:right="-81"/>
        <w:jc w:val="center"/>
        <w:rPr>
          <w:b/>
          <w:color w:val="000000"/>
          <w:sz w:val="22"/>
          <w:szCs w:val="22"/>
        </w:rPr>
      </w:pPr>
      <w:r w:rsidRPr="007344D5">
        <w:rPr>
          <w:b/>
          <w:bCs/>
          <w:iCs/>
          <w:color w:val="000000"/>
          <w:kern w:val="3"/>
          <w:sz w:val="22"/>
          <w:szCs w:val="22"/>
        </w:rPr>
        <w:t xml:space="preserve">(Идентификационный код закупки - </w:t>
      </w:r>
      <w:r w:rsidR="00EC7D28" w:rsidRPr="007344D5">
        <w:rPr>
          <w:color w:val="000000"/>
          <w:spacing w:val="-2"/>
          <w:sz w:val="22"/>
          <w:szCs w:val="22"/>
        </w:rPr>
        <w:t>261191100065619110100100980000000244</w:t>
      </w:r>
      <w:r w:rsidRPr="007344D5">
        <w:rPr>
          <w:b/>
          <w:bCs/>
          <w:iCs/>
          <w:color w:val="000000"/>
          <w:kern w:val="3"/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5254"/>
      </w:tblGrid>
      <w:tr w:rsidR="00C34400" w:rsidRPr="007344D5" w:rsidTr="00C34400">
        <w:trPr>
          <w:trHeight w:val="412"/>
        </w:trPr>
        <w:tc>
          <w:tcPr>
            <w:tcW w:w="4785" w:type="dxa"/>
          </w:tcPr>
          <w:p w:rsidR="00C34400" w:rsidRPr="007344D5" w:rsidRDefault="00C34400" w:rsidP="00C34400">
            <w:pPr>
              <w:ind w:right="-81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п. Жемчужный</w:t>
            </w:r>
          </w:p>
        </w:tc>
        <w:tc>
          <w:tcPr>
            <w:tcW w:w="5403" w:type="dxa"/>
          </w:tcPr>
          <w:p w:rsidR="00C34400" w:rsidRPr="007344D5" w:rsidRDefault="00C34400" w:rsidP="00EC7D28">
            <w:pPr>
              <w:ind w:right="-81"/>
              <w:jc w:val="right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 xml:space="preserve">                                «    »  __________ 202</w:t>
            </w:r>
            <w:r w:rsidR="00EC7D28" w:rsidRPr="007344D5">
              <w:rPr>
                <w:sz w:val="22"/>
                <w:szCs w:val="22"/>
              </w:rPr>
              <w:t>6</w:t>
            </w:r>
            <w:r w:rsidRPr="007344D5">
              <w:rPr>
                <w:sz w:val="22"/>
                <w:szCs w:val="22"/>
              </w:rPr>
              <w:t xml:space="preserve"> г.</w:t>
            </w:r>
          </w:p>
        </w:tc>
      </w:tr>
    </w:tbl>
    <w:p w:rsidR="00C34400" w:rsidRPr="007344D5" w:rsidRDefault="00C34400" w:rsidP="00C34400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7344D5">
        <w:rPr>
          <w:b/>
          <w:sz w:val="22"/>
          <w:szCs w:val="22"/>
        </w:rPr>
        <w:t>Федеральное государственное бюджетное учреждение детский санаторий «Озеро Шира» Министерства здравоохранения Российской Федерации,</w:t>
      </w:r>
      <w:r w:rsidRPr="007344D5">
        <w:rPr>
          <w:sz w:val="22"/>
          <w:szCs w:val="22"/>
        </w:rPr>
        <w:t xml:space="preserve"> именуемое в дальнейшем </w:t>
      </w:r>
      <w:r w:rsidRPr="007344D5">
        <w:rPr>
          <w:b/>
          <w:sz w:val="22"/>
          <w:szCs w:val="22"/>
        </w:rPr>
        <w:t>«Заказчик»</w:t>
      </w:r>
      <w:r w:rsidRPr="007344D5">
        <w:rPr>
          <w:sz w:val="22"/>
          <w:szCs w:val="22"/>
          <w:shd w:val="clear" w:color="auto" w:fill="FFFFFF"/>
        </w:rPr>
        <w:t xml:space="preserve">,  в лице  </w:t>
      </w:r>
      <w:r w:rsidR="004D1CB2" w:rsidRPr="007344D5">
        <w:rPr>
          <w:sz w:val="22"/>
          <w:szCs w:val="22"/>
          <w:shd w:val="clear" w:color="auto" w:fill="FFFFFF"/>
        </w:rPr>
        <w:t>_____________________________</w:t>
      </w:r>
      <w:r w:rsidRPr="007344D5">
        <w:rPr>
          <w:b/>
          <w:sz w:val="22"/>
          <w:szCs w:val="22"/>
          <w:shd w:val="clear" w:color="auto" w:fill="FFFFFF"/>
        </w:rPr>
        <w:t>,</w:t>
      </w:r>
      <w:r w:rsidRPr="007344D5">
        <w:rPr>
          <w:sz w:val="22"/>
          <w:szCs w:val="22"/>
          <w:shd w:val="clear" w:color="auto" w:fill="FFFFFF"/>
        </w:rPr>
        <w:t xml:space="preserve"> действующей на основании </w:t>
      </w:r>
      <w:r w:rsidR="004D1CB2" w:rsidRPr="007344D5">
        <w:rPr>
          <w:sz w:val="22"/>
          <w:szCs w:val="22"/>
          <w:shd w:val="clear" w:color="auto" w:fill="FFFFFF"/>
        </w:rPr>
        <w:t>_______</w:t>
      </w:r>
      <w:r w:rsidRPr="007344D5">
        <w:rPr>
          <w:iCs/>
          <w:sz w:val="22"/>
          <w:szCs w:val="22"/>
        </w:rPr>
        <w:t>,</w:t>
      </w:r>
      <w:r w:rsidRPr="007344D5">
        <w:rPr>
          <w:sz w:val="22"/>
          <w:szCs w:val="22"/>
          <w:shd w:val="clear" w:color="auto" w:fill="FFFFFF"/>
        </w:rPr>
        <w:t xml:space="preserve"> с одной стороны, и</w:t>
      </w:r>
      <w:r w:rsidRPr="007344D5">
        <w:rPr>
          <w:sz w:val="22"/>
          <w:szCs w:val="22"/>
        </w:rPr>
        <w:t xml:space="preserve">  _______________, именуемое в дальнейшем "Исполнитель", в лице ________, действующего на основании ______, с другой стороны, вместе именуемые в дальнейшем "Стороны", на основании п.4 ч.1 ст.93 Федерального закона от 05.04.2013 №44-ФЗ "О </w:t>
      </w:r>
      <w:r w:rsidR="00475EAD">
        <w:rPr>
          <w:sz w:val="22"/>
          <w:szCs w:val="22"/>
        </w:rPr>
        <w:t>к</w:t>
      </w:r>
      <w:r w:rsidRPr="007344D5">
        <w:rPr>
          <w:sz w:val="22"/>
          <w:szCs w:val="22"/>
        </w:rPr>
        <w:t>онтрактной системе в сфере закупок товаров, работ, услуг для обеспечения государственных и муниципальных нужд" заключили настоящий договор (далее - Договор) о нижеследующем.</w:t>
      </w:r>
    </w:p>
    <w:p w:rsidR="00ED7615" w:rsidRPr="007344D5" w:rsidRDefault="0015262F" w:rsidP="0015262F">
      <w:pPr>
        <w:tabs>
          <w:tab w:val="left" w:pos="1260"/>
        </w:tabs>
        <w:ind w:left="360"/>
        <w:jc w:val="center"/>
        <w:rPr>
          <w:b/>
          <w:color w:val="000000"/>
          <w:sz w:val="22"/>
          <w:szCs w:val="22"/>
        </w:rPr>
      </w:pPr>
      <w:r w:rsidRPr="007344D5">
        <w:rPr>
          <w:b/>
          <w:color w:val="000000"/>
          <w:sz w:val="22"/>
          <w:szCs w:val="22"/>
        </w:rPr>
        <w:t xml:space="preserve">1. </w:t>
      </w:r>
      <w:r w:rsidR="00ED7615" w:rsidRPr="007344D5">
        <w:rPr>
          <w:b/>
          <w:color w:val="000000"/>
          <w:sz w:val="22"/>
          <w:szCs w:val="22"/>
        </w:rPr>
        <w:t>Предмет договора</w:t>
      </w:r>
    </w:p>
    <w:p w:rsidR="00ED7615" w:rsidRPr="007344D5" w:rsidRDefault="00ED7615" w:rsidP="00EC7D28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Исполнитель обязуется по заданию Заказчика оказать услуги </w:t>
      </w:r>
      <w:r w:rsidR="007344D5" w:rsidRPr="007344D5">
        <w:rPr>
          <w:bCs/>
          <w:sz w:val="22"/>
          <w:szCs w:val="22"/>
        </w:rPr>
        <w:t xml:space="preserve">по проведению санитарно-эпидемиологической экспертизы </w:t>
      </w:r>
      <w:r w:rsidR="00FB529B" w:rsidRPr="007344D5">
        <w:rPr>
          <w:sz w:val="22"/>
          <w:szCs w:val="22"/>
        </w:rPr>
        <w:t xml:space="preserve">(далее - Услуги) </w:t>
      </w:r>
      <w:r w:rsidRPr="007344D5">
        <w:rPr>
          <w:sz w:val="22"/>
          <w:szCs w:val="22"/>
        </w:rPr>
        <w:t>согласно «Техническо</w:t>
      </w:r>
      <w:r w:rsidR="00923C8A" w:rsidRPr="007344D5">
        <w:rPr>
          <w:sz w:val="22"/>
          <w:szCs w:val="22"/>
        </w:rPr>
        <w:t>го</w:t>
      </w:r>
      <w:r w:rsidRPr="007344D5">
        <w:rPr>
          <w:sz w:val="22"/>
          <w:szCs w:val="22"/>
        </w:rPr>
        <w:t xml:space="preserve"> задани</w:t>
      </w:r>
      <w:r w:rsidR="00923C8A" w:rsidRPr="007344D5">
        <w:rPr>
          <w:sz w:val="22"/>
          <w:szCs w:val="22"/>
        </w:rPr>
        <w:t>я</w:t>
      </w:r>
      <w:r w:rsidR="004D0761" w:rsidRPr="007344D5">
        <w:rPr>
          <w:sz w:val="22"/>
          <w:szCs w:val="22"/>
        </w:rPr>
        <w:t xml:space="preserve">» (приложение </w:t>
      </w:r>
      <w:r w:rsidRPr="007344D5">
        <w:rPr>
          <w:sz w:val="22"/>
          <w:szCs w:val="22"/>
        </w:rPr>
        <w:t xml:space="preserve">№ 1 к Договору) Заказчика в рамках Федерального закона от 05.04.2013 № 44-ФЗ «О контрактной </w:t>
      </w:r>
      <w:proofErr w:type="gramStart"/>
      <w:r w:rsidRPr="007344D5">
        <w:rPr>
          <w:sz w:val="22"/>
          <w:szCs w:val="22"/>
        </w:rPr>
        <w:t>системе  в</w:t>
      </w:r>
      <w:proofErr w:type="gramEnd"/>
      <w:r w:rsidRPr="007344D5">
        <w:rPr>
          <w:sz w:val="22"/>
          <w:szCs w:val="22"/>
        </w:rPr>
        <w:t xml:space="preserve"> сфере закупок товаров, работ, услуг для обеспечения государственных и муниципальных нужд», а Заказчик обязуется принять результаты оказания услуг и оплатить их в порядке и на условиях, предусмотренных настоящим Договором.</w:t>
      </w:r>
    </w:p>
    <w:p w:rsidR="00ED7615" w:rsidRPr="007344D5" w:rsidRDefault="00ED7615" w:rsidP="00076C26">
      <w:pPr>
        <w:pStyle w:val="ConsPlusNormal"/>
        <w:jc w:val="both"/>
        <w:rPr>
          <w:bCs/>
          <w:sz w:val="22"/>
          <w:szCs w:val="22"/>
        </w:rPr>
      </w:pPr>
      <w:r w:rsidRPr="007344D5">
        <w:rPr>
          <w:sz w:val="22"/>
          <w:szCs w:val="22"/>
        </w:rPr>
        <w:t>1.2 Оказание услуг (выполнение работ)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устанавливающих требования к качеству такого вида услуг, в соответствии с условиями Договора.</w:t>
      </w:r>
    </w:p>
    <w:p w:rsidR="00BB5DDF" w:rsidRPr="007344D5" w:rsidRDefault="00ED7615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1.3. Место оказания услуг:</w:t>
      </w:r>
      <w:r w:rsidR="00BB5DDF" w:rsidRPr="007344D5">
        <w:rPr>
          <w:sz w:val="22"/>
          <w:szCs w:val="22"/>
        </w:rPr>
        <w:t xml:space="preserve"> </w:t>
      </w:r>
      <w:proofErr w:type="spellStart"/>
      <w:r w:rsidR="00BB5DDF" w:rsidRPr="007344D5">
        <w:rPr>
          <w:sz w:val="22"/>
          <w:szCs w:val="22"/>
        </w:rPr>
        <w:t>Рес</w:t>
      </w:r>
      <w:proofErr w:type="spellEnd"/>
      <w:r w:rsidR="007736A4">
        <w:rPr>
          <w:sz w:val="22"/>
          <w:szCs w:val="22"/>
        </w:rPr>
        <w:t>.</w:t>
      </w:r>
      <w:r w:rsidR="00BB5DDF" w:rsidRPr="007344D5">
        <w:rPr>
          <w:sz w:val="22"/>
          <w:szCs w:val="22"/>
        </w:rPr>
        <w:t xml:space="preserve"> Хакасия, </w:t>
      </w:r>
      <w:proofErr w:type="spellStart"/>
      <w:r w:rsidR="00BB5DDF" w:rsidRPr="007344D5">
        <w:rPr>
          <w:sz w:val="22"/>
          <w:szCs w:val="22"/>
        </w:rPr>
        <w:t>Ширинский</w:t>
      </w:r>
      <w:proofErr w:type="spellEnd"/>
      <w:r w:rsidR="00BB5DDF" w:rsidRPr="007344D5">
        <w:rPr>
          <w:sz w:val="22"/>
          <w:szCs w:val="22"/>
        </w:rPr>
        <w:t xml:space="preserve"> район, п. Жемчужный ул. Санаторная, д. 7.</w:t>
      </w:r>
    </w:p>
    <w:p w:rsidR="00685BF0" w:rsidRPr="007344D5" w:rsidRDefault="00685BF0" w:rsidP="008612FD">
      <w:pPr>
        <w:pStyle w:val="ConsPlusNormal"/>
        <w:jc w:val="center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2. Срок оказания услуг и срок действия Договора</w:t>
      </w:r>
    </w:p>
    <w:p w:rsidR="00ED7615" w:rsidRPr="007344D5" w:rsidRDefault="00ED7615" w:rsidP="004D1CB2">
      <w:pPr>
        <w:pStyle w:val="ConsPlusNormal"/>
        <w:jc w:val="both"/>
        <w:rPr>
          <w:sz w:val="22"/>
          <w:szCs w:val="22"/>
        </w:rPr>
      </w:pPr>
      <w:r w:rsidRPr="007344D5">
        <w:rPr>
          <w:bCs/>
          <w:sz w:val="22"/>
          <w:szCs w:val="22"/>
        </w:rPr>
        <w:t xml:space="preserve">2.1. </w:t>
      </w:r>
      <w:r w:rsidRPr="007344D5">
        <w:rPr>
          <w:sz w:val="22"/>
          <w:szCs w:val="22"/>
        </w:rPr>
        <w:t>Исполнитель оказывает услуги в порядке, установленном настоящим Договором, Техническим заданием (Приложение №1 к настоящему Договору, которое является его неотъемлемой частью).</w:t>
      </w:r>
    </w:p>
    <w:p w:rsidR="00ED7615" w:rsidRPr="007344D5" w:rsidRDefault="00800E8E" w:rsidP="004D1CB2">
      <w:pPr>
        <w:pStyle w:val="ae"/>
        <w:jc w:val="both"/>
        <w:rPr>
          <w:rFonts w:ascii="Times New Roman" w:hAnsi="Times New Roman"/>
        </w:rPr>
      </w:pPr>
      <w:r w:rsidRPr="007344D5">
        <w:rPr>
          <w:rFonts w:ascii="Times New Roman" w:hAnsi="Times New Roman"/>
        </w:rPr>
        <w:t>2.2 Сроки оказания услуг:</w:t>
      </w:r>
      <w:r w:rsidR="00ED7615" w:rsidRPr="007344D5">
        <w:rPr>
          <w:rFonts w:ascii="Times New Roman" w:hAnsi="Times New Roman"/>
        </w:rPr>
        <w:t xml:space="preserve"> </w:t>
      </w:r>
      <w:r w:rsidR="004611F8" w:rsidRPr="004611F8">
        <w:rPr>
          <w:rFonts w:ascii="Times New Roman" w:hAnsi="Times New Roman"/>
        </w:rPr>
        <w:t xml:space="preserve">с момента заключения договора по </w:t>
      </w:r>
      <w:r w:rsidR="002349E1">
        <w:rPr>
          <w:rFonts w:ascii="Times New Roman" w:hAnsi="Times New Roman"/>
        </w:rPr>
        <w:t>08.07.</w:t>
      </w:r>
      <w:r w:rsidR="004611F8" w:rsidRPr="004611F8">
        <w:rPr>
          <w:rFonts w:ascii="Times New Roman" w:hAnsi="Times New Roman"/>
        </w:rPr>
        <w:t>2026 года</w:t>
      </w:r>
      <w:r w:rsidR="00EC7D28" w:rsidRPr="007344D5">
        <w:rPr>
          <w:rFonts w:ascii="Times New Roman" w:hAnsi="Times New Roman"/>
        </w:rPr>
        <w:t>. Дата проведения исследований согласовывается с  Заказчиком любыми средствами связи.</w:t>
      </w:r>
    </w:p>
    <w:p w:rsidR="001D21F4" w:rsidRPr="007344D5" w:rsidRDefault="00685BF0" w:rsidP="004D1CB2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2.3. Договор вступает в силу со дня заключения и действует по </w:t>
      </w:r>
      <w:r w:rsidR="00800E8E" w:rsidRPr="007344D5">
        <w:rPr>
          <w:sz w:val="22"/>
          <w:szCs w:val="22"/>
        </w:rPr>
        <w:t>3</w:t>
      </w:r>
      <w:r w:rsidR="00C34400" w:rsidRPr="007344D5">
        <w:rPr>
          <w:sz w:val="22"/>
          <w:szCs w:val="22"/>
        </w:rPr>
        <w:t>1</w:t>
      </w:r>
      <w:r w:rsidR="00DB7611" w:rsidRPr="007344D5">
        <w:rPr>
          <w:sz w:val="22"/>
          <w:szCs w:val="22"/>
        </w:rPr>
        <w:t xml:space="preserve"> </w:t>
      </w:r>
      <w:r w:rsidR="00800E8E" w:rsidRPr="007344D5">
        <w:rPr>
          <w:sz w:val="22"/>
          <w:szCs w:val="22"/>
        </w:rPr>
        <w:t>декабря</w:t>
      </w:r>
      <w:r w:rsidR="001D21F4" w:rsidRPr="007344D5">
        <w:rPr>
          <w:sz w:val="22"/>
          <w:szCs w:val="22"/>
        </w:rPr>
        <w:t xml:space="preserve"> 20</w:t>
      </w:r>
      <w:r w:rsidR="00427EAD" w:rsidRPr="007344D5">
        <w:rPr>
          <w:sz w:val="22"/>
          <w:szCs w:val="22"/>
        </w:rPr>
        <w:t>2</w:t>
      </w:r>
      <w:r w:rsidR="00EC7D28" w:rsidRPr="007344D5">
        <w:rPr>
          <w:sz w:val="22"/>
          <w:szCs w:val="22"/>
        </w:rPr>
        <w:t>6</w:t>
      </w:r>
      <w:r w:rsidR="001D21F4" w:rsidRPr="007344D5">
        <w:rPr>
          <w:sz w:val="22"/>
          <w:szCs w:val="22"/>
        </w:rPr>
        <w:t xml:space="preserve"> года,</w:t>
      </w:r>
      <w:r w:rsidRPr="007344D5">
        <w:rPr>
          <w:sz w:val="22"/>
          <w:szCs w:val="22"/>
        </w:rPr>
        <w:t xml:space="preserve"> включительно.</w:t>
      </w:r>
    </w:p>
    <w:p w:rsidR="00685BF0" w:rsidRPr="007344D5" w:rsidRDefault="00685BF0" w:rsidP="008612FD">
      <w:pPr>
        <w:pStyle w:val="ConsPlusNormal"/>
        <w:jc w:val="center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3. Качество услуг и результата оказания услуг</w:t>
      </w:r>
    </w:p>
    <w:p w:rsidR="00CA4A09" w:rsidRPr="007344D5" w:rsidRDefault="00685BF0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3.1. Качество услуг и результаты оказания услуг должны соответствовать </w:t>
      </w:r>
      <w:r w:rsidR="00CA4A09" w:rsidRPr="007344D5">
        <w:rPr>
          <w:sz w:val="22"/>
          <w:szCs w:val="22"/>
        </w:rPr>
        <w:t xml:space="preserve"> действующему законодательству Российской Федерации.</w:t>
      </w:r>
    </w:p>
    <w:p w:rsidR="00CA4A09" w:rsidRPr="007344D5" w:rsidRDefault="00685BF0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3.2. </w:t>
      </w:r>
      <w:r w:rsidR="00A3216F" w:rsidRPr="007344D5">
        <w:rPr>
          <w:sz w:val="22"/>
          <w:szCs w:val="22"/>
        </w:rPr>
        <w:t>Услуги должны оказываться организацией, имеющей аккредитованную  лабораторию неразрушающего контроля с действующим свидетельством об аттестации согласно Федеральному закону от 28.12.2013 № 412-ФЗ «Об аккредитации в национальной системе аккредитации»</w:t>
      </w:r>
      <w:r w:rsidR="00CA4A09" w:rsidRPr="007344D5">
        <w:rPr>
          <w:sz w:val="22"/>
          <w:szCs w:val="22"/>
        </w:rPr>
        <w:t>.</w:t>
      </w:r>
    </w:p>
    <w:p w:rsidR="00CA4A09" w:rsidRPr="007344D5" w:rsidRDefault="00685BF0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3.3. Устранение недостатков услуг и недостатков результата услуг</w:t>
      </w:r>
      <w:r w:rsidR="00CA4A09" w:rsidRPr="007344D5">
        <w:rPr>
          <w:sz w:val="22"/>
          <w:szCs w:val="22"/>
        </w:rPr>
        <w:t>: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3.3.1. Если Заказчиком обнаружено, что услуги оказываются с недостатками, он в соответствии с </w:t>
      </w:r>
      <w:hyperlink r:id="rId7" w:history="1">
        <w:r w:rsidRPr="007344D5">
          <w:rPr>
            <w:sz w:val="22"/>
            <w:szCs w:val="22"/>
          </w:rPr>
          <w:t>п. 3 ст. 715</w:t>
        </w:r>
      </w:hyperlink>
      <w:r w:rsidRPr="007344D5">
        <w:rPr>
          <w:sz w:val="22"/>
          <w:szCs w:val="22"/>
        </w:rPr>
        <w:t xml:space="preserve"> ГК РФ вправе потребовать от Исполнителя их устранения. Для этого Заказчик в срок не позднее </w:t>
      </w:r>
      <w:r w:rsidR="00CA4A09" w:rsidRPr="007344D5">
        <w:rPr>
          <w:sz w:val="22"/>
          <w:szCs w:val="22"/>
        </w:rPr>
        <w:t>5 (пяти) рабочих</w:t>
      </w:r>
      <w:r w:rsidRPr="007344D5">
        <w:rPr>
          <w:sz w:val="22"/>
          <w:szCs w:val="22"/>
        </w:rPr>
        <w:t xml:space="preserve"> дней с момента выявления недостатков направляет Исполнителю </w:t>
      </w:r>
      <w:hyperlink r:id="rId8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об устранении недостатков, обнаруженных во время оказания услуг, по форме, согласованной Сторонами в приложении к Договору.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случае неисполнения указанного </w:t>
      </w:r>
      <w:hyperlink r:id="rId9" w:history="1">
        <w:r w:rsidRPr="007344D5">
          <w:rPr>
            <w:sz w:val="22"/>
            <w:szCs w:val="22"/>
          </w:rPr>
          <w:t>требования</w:t>
        </w:r>
      </w:hyperlink>
      <w:r w:rsidRPr="007344D5">
        <w:rPr>
          <w:sz w:val="22"/>
          <w:szCs w:val="22"/>
        </w:rPr>
        <w:t xml:space="preserve"> Заказчик согласно </w:t>
      </w:r>
      <w:hyperlink r:id="rId10" w:history="1">
        <w:r w:rsidRPr="007344D5">
          <w:rPr>
            <w:sz w:val="22"/>
            <w:szCs w:val="22"/>
          </w:rPr>
          <w:t>п. 3 ст. 715</w:t>
        </w:r>
      </w:hyperlink>
      <w:r w:rsidRPr="007344D5">
        <w:rPr>
          <w:sz w:val="22"/>
          <w:szCs w:val="22"/>
        </w:rPr>
        <w:t xml:space="preserve"> ГК РФ вправе отказаться от Договора или поручить исправление недостатков услуг третьему лицу за счет Исполнителя, а также потребовать возмещения убытков.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3.3.2. Если при принятии услуг Заказчиком обнаружены недостатки в качестве оказываемых услуг и (или) в результате услуг Заказчик в соответствии со </w:t>
      </w:r>
      <w:hyperlink r:id="rId11" w:history="1">
        <w:r w:rsidRPr="007344D5">
          <w:rPr>
            <w:sz w:val="22"/>
            <w:szCs w:val="22"/>
          </w:rPr>
          <w:t>ст. 723</w:t>
        </w:r>
      </w:hyperlink>
      <w:r w:rsidRPr="007344D5">
        <w:rPr>
          <w:sz w:val="22"/>
          <w:szCs w:val="22"/>
        </w:rPr>
        <w:t xml:space="preserve"> ГК РФ вправе: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потребовать безвозмездного устранения Исполнителем таких недостатков;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потребовать соразмерного уменьшения стоимости услуг Исполнителя;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недостатков.</w:t>
      </w:r>
    </w:p>
    <w:p w:rsidR="00911CE2" w:rsidRPr="007344D5" w:rsidRDefault="00685BF0" w:rsidP="00911CE2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3.3.3. Заказчик в срок не позднее</w:t>
      </w:r>
      <w:r w:rsidR="00CA4A09" w:rsidRPr="007344D5">
        <w:rPr>
          <w:sz w:val="22"/>
          <w:szCs w:val="22"/>
        </w:rPr>
        <w:t xml:space="preserve"> 5 (пяти) </w:t>
      </w:r>
      <w:r w:rsidRPr="007344D5">
        <w:rPr>
          <w:sz w:val="22"/>
          <w:szCs w:val="22"/>
        </w:rPr>
        <w:t xml:space="preserve">рабочих дней с момента обнаружения недостатков составляет соответствующее </w:t>
      </w:r>
      <w:hyperlink r:id="rId12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и направляет это </w:t>
      </w:r>
      <w:hyperlink r:id="rId13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Исполнителю.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</w:t>
      </w:r>
      <w:hyperlink r:id="rId14" w:history="1">
        <w:r w:rsidRPr="007344D5">
          <w:rPr>
            <w:sz w:val="22"/>
            <w:szCs w:val="22"/>
          </w:rPr>
          <w:t>требовании</w:t>
        </w:r>
      </w:hyperlink>
      <w:r w:rsidRPr="007344D5">
        <w:rPr>
          <w:sz w:val="22"/>
          <w:szCs w:val="22"/>
        </w:rPr>
        <w:t xml:space="preserve"> об устранении недостатков оказанных услуг Заказчик указывает выявленные недостатки и сроки их устранения.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</w:t>
      </w:r>
      <w:hyperlink r:id="rId15" w:history="1">
        <w:r w:rsidRPr="007344D5">
          <w:rPr>
            <w:sz w:val="22"/>
            <w:szCs w:val="22"/>
          </w:rPr>
          <w:t>требовании</w:t>
        </w:r>
      </w:hyperlink>
      <w:r w:rsidRPr="007344D5">
        <w:rPr>
          <w:sz w:val="22"/>
          <w:szCs w:val="22"/>
        </w:rPr>
        <w:t xml:space="preserve"> о соразмерном уменьшении стоимости услуг Заказчик указывает выявленные недостатки, дает расчет уменьшения стоимости услуг Исполнителя.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</w:t>
      </w:r>
      <w:hyperlink r:id="rId16" w:history="1">
        <w:r w:rsidRPr="007344D5">
          <w:rPr>
            <w:sz w:val="22"/>
            <w:szCs w:val="22"/>
          </w:rPr>
          <w:t>требовании</w:t>
        </w:r>
      </w:hyperlink>
      <w:r w:rsidRPr="007344D5">
        <w:rPr>
          <w:sz w:val="22"/>
          <w:szCs w:val="22"/>
        </w:rPr>
        <w:t xml:space="preserve"> о возмещении расходов Заказчик указывает выявленные недостатки, предоставляет расчет понесенных расходов с приложением документов, подтверждающих такие расходы. Исполнитель обязан возместить понесенные Заказчиком расходы в срок не позднее</w:t>
      </w:r>
      <w:r w:rsidR="00CA4A09" w:rsidRPr="007344D5">
        <w:rPr>
          <w:sz w:val="22"/>
          <w:szCs w:val="22"/>
        </w:rPr>
        <w:t xml:space="preserve"> 10 (десяти)</w:t>
      </w:r>
      <w:r w:rsidRPr="007344D5">
        <w:rPr>
          <w:sz w:val="22"/>
          <w:szCs w:val="22"/>
        </w:rPr>
        <w:t xml:space="preserve"> рабочих дней с момента доставки </w:t>
      </w:r>
      <w:hyperlink r:id="rId17" w:history="1">
        <w:r w:rsidRPr="007344D5">
          <w:rPr>
            <w:sz w:val="22"/>
            <w:szCs w:val="22"/>
          </w:rPr>
          <w:t>требования</w:t>
        </w:r>
      </w:hyperlink>
      <w:r w:rsidRPr="007344D5">
        <w:rPr>
          <w:sz w:val="22"/>
          <w:szCs w:val="22"/>
        </w:rPr>
        <w:t xml:space="preserve"> Заказчика.</w:t>
      </w:r>
      <w:r w:rsidR="00911CE2" w:rsidRPr="007344D5">
        <w:rPr>
          <w:sz w:val="22"/>
          <w:szCs w:val="22"/>
        </w:rPr>
        <w:t xml:space="preserve"> 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lastRenderedPageBreak/>
        <w:t>4. Порядок оказания услуг</w:t>
      </w:r>
    </w:p>
    <w:p w:rsidR="00911CE2" w:rsidRPr="007344D5" w:rsidRDefault="00685BF0" w:rsidP="00911CE2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4.1. Условия оказания услуг</w:t>
      </w:r>
      <w:r w:rsidR="00911CE2" w:rsidRPr="007344D5">
        <w:rPr>
          <w:sz w:val="22"/>
          <w:szCs w:val="22"/>
        </w:rPr>
        <w:t>:</w:t>
      </w:r>
    </w:p>
    <w:p w:rsidR="00911CE2" w:rsidRPr="007344D5" w:rsidRDefault="00911CE2" w:rsidP="00911CE2">
      <w:pPr>
        <w:spacing w:after="1"/>
        <w:rPr>
          <w:sz w:val="22"/>
          <w:szCs w:val="22"/>
        </w:rPr>
      </w:pPr>
      <w:r w:rsidRPr="007344D5">
        <w:rPr>
          <w:sz w:val="22"/>
          <w:szCs w:val="22"/>
        </w:rPr>
        <w:t>4.1.1. П</w:t>
      </w:r>
      <w:r w:rsidR="00D97520" w:rsidRPr="007344D5">
        <w:rPr>
          <w:sz w:val="22"/>
          <w:szCs w:val="22"/>
        </w:rPr>
        <w:t>осле вступления договора в силу (после подписания)</w:t>
      </w:r>
      <w:r w:rsidRPr="007344D5">
        <w:rPr>
          <w:sz w:val="22"/>
          <w:szCs w:val="22"/>
        </w:rPr>
        <w:t xml:space="preserve">, Исполнитель оказывает услуги в полном объеме. </w:t>
      </w:r>
    </w:p>
    <w:p w:rsidR="00F10FD5" w:rsidRPr="007344D5" w:rsidRDefault="00685BF0" w:rsidP="00F10FD5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2</w:t>
      </w:r>
      <w:r w:rsidRPr="007344D5">
        <w:rPr>
          <w:sz w:val="22"/>
          <w:szCs w:val="22"/>
        </w:rPr>
        <w:t>. Заказчик вправе проверять ход оказания услуг по Договору. В этих целях Заказчик:</w:t>
      </w:r>
      <w:r w:rsidR="00911CE2" w:rsidRPr="007344D5">
        <w:rPr>
          <w:sz w:val="22"/>
          <w:szCs w:val="22"/>
        </w:rPr>
        <w:t xml:space="preserve"> </w:t>
      </w:r>
    </w:p>
    <w:p w:rsidR="00F10FD5" w:rsidRPr="007344D5" w:rsidRDefault="00685BF0" w:rsidP="00CD0C6F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- запрашивает соответствующую информацию в устной или письменной форме, в том числе путем направления Исполнителю запроса по электронной почте. Исполнитель в срок не позднее </w:t>
      </w:r>
      <w:r w:rsidR="00911CE2" w:rsidRPr="007344D5">
        <w:rPr>
          <w:sz w:val="22"/>
          <w:szCs w:val="22"/>
        </w:rPr>
        <w:t>3 (трех)</w:t>
      </w:r>
      <w:r w:rsidRPr="007344D5">
        <w:rPr>
          <w:sz w:val="22"/>
          <w:szCs w:val="22"/>
        </w:rPr>
        <w:t xml:space="preserve"> рабочих дней предоставляет Заказчику соответствующую информацию в устной или письменной форме в виде </w:t>
      </w:r>
      <w:hyperlink r:id="rId18" w:history="1">
        <w:r w:rsidRPr="007344D5">
          <w:rPr>
            <w:sz w:val="22"/>
            <w:szCs w:val="22"/>
          </w:rPr>
          <w:t>отчета</w:t>
        </w:r>
      </w:hyperlink>
      <w:r w:rsidRPr="007344D5">
        <w:rPr>
          <w:sz w:val="22"/>
          <w:szCs w:val="22"/>
        </w:rPr>
        <w:t xml:space="preserve"> о ходе оказания услуг;</w:t>
      </w:r>
    </w:p>
    <w:p w:rsidR="00F10FD5" w:rsidRPr="007344D5" w:rsidRDefault="00685BF0" w:rsidP="00CD0C6F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осуществляет контроль за ходом оказания услуг. Исполнитель обязан обеспечить соответствующий доступ Заказчику и не препятствовать проведению контроля.</w:t>
      </w:r>
    </w:p>
    <w:p w:rsidR="00F10FD5" w:rsidRPr="007344D5" w:rsidRDefault="00685BF0" w:rsidP="00CD0C6F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3</w:t>
      </w:r>
      <w:r w:rsidRPr="007344D5">
        <w:rPr>
          <w:sz w:val="22"/>
          <w:szCs w:val="22"/>
        </w:rPr>
        <w:t>. Исполнитель оказывает услуги лично.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4</w:t>
      </w:r>
      <w:r w:rsidRPr="007344D5">
        <w:rPr>
          <w:sz w:val="22"/>
          <w:szCs w:val="22"/>
        </w:rPr>
        <w:t>. Порядок принятия услуг</w:t>
      </w:r>
      <w:r w:rsidR="00CD0C6F" w:rsidRPr="007344D5">
        <w:rPr>
          <w:sz w:val="22"/>
          <w:szCs w:val="22"/>
        </w:rPr>
        <w:t>: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4</w:t>
      </w:r>
      <w:r w:rsidRPr="007344D5">
        <w:rPr>
          <w:sz w:val="22"/>
          <w:szCs w:val="22"/>
        </w:rPr>
        <w:t xml:space="preserve">.1. Факт оказания услуг и их принятия Заказчиком подтверждается </w:t>
      </w:r>
      <w:hyperlink r:id="rId19" w:history="1">
        <w:r w:rsidRPr="007344D5">
          <w:rPr>
            <w:sz w:val="22"/>
            <w:szCs w:val="22"/>
          </w:rPr>
          <w:t>актом</w:t>
        </w:r>
      </w:hyperlink>
      <w:r w:rsidR="00CD0C6F" w:rsidRPr="007344D5">
        <w:rPr>
          <w:sz w:val="22"/>
          <w:szCs w:val="22"/>
        </w:rPr>
        <w:t xml:space="preserve"> об оказании услуг. </w:t>
      </w:r>
      <w:r w:rsidRPr="007344D5">
        <w:rPr>
          <w:sz w:val="22"/>
          <w:szCs w:val="22"/>
        </w:rPr>
        <w:t xml:space="preserve">Услуги считаются оказанными с момента подписания Сторонами </w:t>
      </w:r>
      <w:hyperlink r:id="rId20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услуг.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4</w:t>
      </w:r>
      <w:r w:rsidRPr="007344D5">
        <w:rPr>
          <w:sz w:val="22"/>
          <w:szCs w:val="22"/>
        </w:rPr>
        <w:t xml:space="preserve">.2. </w:t>
      </w:r>
      <w:hyperlink r:id="rId21" w:history="1">
        <w:r w:rsidRPr="007344D5">
          <w:rPr>
            <w:sz w:val="22"/>
            <w:szCs w:val="22"/>
          </w:rPr>
          <w:t>Акт</w:t>
        </w:r>
      </w:hyperlink>
      <w:r w:rsidRPr="007344D5">
        <w:rPr>
          <w:sz w:val="22"/>
          <w:szCs w:val="22"/>
        </w:rPr>
        <w:t xml:space="preserve"> об оказании услуг составляется в соответствии с требованиями, предъявляемыми </w:t>
      </w:r>
      <w:hyperlink r:id="rId22" w:history="1">
        <w:r w:rsidRPr="007344D5">
          <w:rPr>
            <w:sz w:val="22"/>
            <w:szCs w:val="22"/>
          </w:rPr>
          <w:t>ст. 9</w:t>
        </w:r>
      </w:hyperlink>
      <w:r w:rsidRPr="007344D5">
        <w:rPr>
          <w:sz w:val="22"/>
          <w:szCs w:val="22"/>
        </w:rPr>
        <w:t xml:space="preserve"> Фед</w:t>
      </w:r>
      <w:r w:rsidR="00771BE1" w:rsidRPr="007344D5">
        <w:rPr>
          <w:sz w:val="22"/>
          <w:szCs w:val="22"/>
        </w:rPr>
        <w:t>ерального закона от 06.12.2011 №</w:t>
      </w:r>
      <w:r w:rsidRPr="007344D5">
        <w:rPr>
          <w:sz w:val="22"/>
          <w:szCs w:val="22"/>
        </w:rPr>
        <w:t xml:space="preserve"> 402-ФЗ "О бухгалтерском учете" к составлению первичных учетных документов.</w:t>
      </w:r>
      <w:r w:rsidR="00CD0C6F" w:rsidRPr="007344D5">
        <w:rPr>
          <w:sz w:val="22"/>
          <w:szCs w:val="22"/>
        </w:rPr>
        <w:t xml:space="preserve"> 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</w:t>
      </w:r>
      <w:r w:rsidR="00CD0C6F" w:rsidRPr="007344D5">
        <w:rPr>
          <w:sz w:val="22"/>
          <w:szCs w:val="22"/>
        </w:rPr>
        <w:t>.</w:t>
      </w:r>
      <w:r w:rsidR="00294593">
        <w:rPr>
          <w:sz w:val="22"/>
          <w:szCs w:val="22"/>
        </w:rPr>
        <w:t>4</w:t>
      </w:r>
      <w:r w:rsidR="00CD0C6F" w:rsidRPr="007344D5">
        <w:rPr>
          <w:sz w:val="22"/>
          <w:szCs w:val="22"/>
        </w:rPr>
        <w:t>.3. Результаты оказания услуг Исполнителем</w:t>
      </w:r>
      <w:r w:rsidRPr="007344D5">
        <w:rPr>
          <w:sz w:val="22"/>
          <w:szCs w:val="22"/>
        </w:rPr>
        <w:t xml:space="preserve"> передаются Заказчику по </w:t>
      </w:r>
      <w:hyperlink r:id="rId23" w:history="1">
        <w:r w:rsidRPr="007344D5">
          <w:rPr>
            <w:sz w:val="22"/>
            <w:szCs w:val="22"/>
          </w:rPr>
          <w:t>акту</w:t>
        </w:r>
      </w:hyperlink>
      <w:r w:rsidRPr="007344D5">
        <w:rPr>
          <w:sz w:val="22"/>
          <w:szCs w:val="22"/>
        </w:rPr>
        <w:t xml:space="preserve"> об оказании услуг.</w:t>
      </w:r>
    </w:p>
    <w:p w:rsidR="0071294E" w:rsidRPr="007344D5" w:rsidRDefault="00294593" w:rsidP="0071294E">
      <w:pPr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685BF0" w:rsidRPr="007344D5">
        <w:rPr>
          <w:sz w:val="22"/>
          <w:szCs w:val="22"/>
        </w:rPr>
        <w:t xml:space="preserve">.4. </w:t>
      </w:r>
      <w:hyperlink r:id="rId24" w:history="1">
        <w:r w:rsidR="00685BF0" w:rsidRPr="007344D5">
          <w:rPr>
            <w:sz w:val="22"/>
            <w:szCs w:val="22"/>
          </w:rPr>
          <w:t>Акт</w:t>
        </w:r>
      </w:hyperlink>
      <w:r w:rsidR="00685BF0" w:rsidRPr="007344D5">
        <w:rPr>
          <w:sz w:val="22"/>
          <w:szCs w:val="22"/>
        </w:rPr>
        <w:t xml:space="preserve"> об оказании услуг составляется, подписывается Исполнителем в двух экземплярах и направляется на подписание Заказчику в срок не позднее</w:t>
      </w:r>
      <w:r w:rsidR="0071294E" w:rsidRPr="007344D5">
        <w:rPr>
          <w:sz w:val="22"/>
          <w:szCs w:val="22"/>
        </w:rPr>
        <w:t xml:space="preserve"> </w:t>
      </w:r>
      <w:r w:rsidR="006874A0" w:rsidRPr="007344D5">
        <w:rPr>
          <w:sz w:val="22"/>
          <w:szCs w:val="22"/>
        </w:rPr>
        <w:t>10</w:t>
      </w:r>
      <w:r w:rsidR="0071294E" w:rsidRPr="007344D5">
        <w:rPr>
          <w:sz w:val="22"/>
          <w:szCs w:val="22"/>
        </w:rPr>
        <w:t xml:space="preserve"> (</w:t>
      </w:r>
      <w:r w:rsidR="006874A0" w:rsidRPr="007344D5">
        <w:rPr>
          <w:sz w:val="22"/>
          <w:szCs w:val="22"/>
        </w:rPr>
        <w:t>десяти</w:t>
      </w:r>
      <w:r w:rsidR="0071294E" w:rsidRPr="007344D5">
        <w:rPr>
          <w:sz w:val="22"/>
          <w:szCs w:val="22"/>
        </w:rPr>
        <w:t>)</w:t>
      </w:r>
      <w:r w:rsidR="00685BF0" w:rsidRPr="007344D5">
        <w:rPr>
          <w:sz w:val="22"/>
          <w:szCs w:val="22"/>
        </w:rPr>
        <w:t xml:space="preserve"> рабочих дней с момента окончания срока оказания услуг.</w:t>
      </w:r>
    </w:p>
    <w:p w:rsidR="0007217C" w:rsidRPr="007344D5" w:rsidRDefault="00685BF0" w:rsidP="0007217C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Заказчик в срок не позднее </w:t>
      </w:r>
      <w:r w:rsidR="00EC7D28" w:rsidRPr="007344D5">
        <w:rPr>
          <w:sz w:val="22"/>
          <w:szCs w:val="22"/>
        </w:rPr>
        <w:t>19</w:t>
      </w:r>
      <w:r w:rsidR="0007217C" w:rsidRPr="007344D5">
        <w:rPr>
          <w:sz w:val="22"/>
          <w:szCs w:val="22"/>
        </w:rPr>
        <w:t xml:space="preserve"> (</w:t>
      </w:r>
      <w:r w:rsidR="00EC7D28" w:rsidRPr="007344D5">
        <w:rPr>
          <w:sz w:val="22"/>
          <w:szCs w:val="22"/>
        </w:rPr>
        <w:t>девятнадцати</w:t>
      </w:r>
      <w:r w:rsidR="0007217C" w:rsidRPr="007344D5">
        <w:rPr>
          <w:sz w:val="22"/>
          <w:szCs w:val="22"/>
        </w:rPr>
        <w:t xml:space="preserve">) </w:t>
      </w:r>
      <w:r w:rsidRPr="007344D5">
        <w:rPr>
          <w:sz w:val="22"/>
          <w:szCs w:val="22"/>
        </w:rPr>
        <w:t xml:space="preserve"> рабочих дней с момента доставки </w:t>
      </w:r>
      <w:hyperlink r:id="rId25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обязан его рассмотреть, подписать и направить один экземпляр Исполнителю. </w:t>
      </w:r>
    </w:p>
    <w:p w:rsidR="0007217C" w:rsidRPr="007344D5" w:rsidRDefault="00685BF0" w:rsidP="0007217C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При наличии недостатков Заказчик в срок, установленный для рассмотрения, подписания и направления </w:t>
      </w:r>
      <w:hyperlink r:id="rId26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услуг, направляет Исполнителю </w:t>
      </w:r>
      <w:hyperlink r:id="rId27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об устранении недостатков оказанных услуг в порядке, предусмотренном в Договоре.</w:t>
      </w:r>
      <w:r w:rsidR="0007217C" w:rsidRPr="007344D5">
        <w:rPr>
          <w:sz w:val="22"/>
          <w:szCs w:val="22"/>
        </w:rPr>
        <w:t xml:space="preserve"> </w:t>
      </w:r>
    </w:p>
    <w:p w:rsidR="0007217C" w:rsidRPr="007344D5" w:rsidRDefault="00685BF0" w:rsidP="0007217C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После исправления недостатков Исполнитель составляет повторный </w:t>
      </w:r>
      <w:hyperlink r:id="rId28" w:history="1">
        <w:r w:rsidRPr="007344D5">
          <w:rPr>
            <w:sz w:val="22"/>
            <w:szCs w:val="22"/>
          </w:rPr>
          <w:t>акт</w:t>
        </w:r>
      </w:hyperlink>
      <w:r w:rsidRPr="007344D5">
        <w:rPr>
          <w:sz w:val="22"/>
          <w:szCs w:val="22"/>
        </w:rPr>
        <w:t xml:space="preserve"> об оказании услуг, который подлежит рассмотрению, подписанию и направлению Заказчиком в установленном порядке.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5. Оплата услуг и расчеты по Договору</w:t>
      </w:r>
    </w:p>
    <w:p w:rsidR="00C34400" w:rsidRPr="007344D5" w:rsidRDefault="00C34400" w:rsidP="00E932DA">
      <w:pPr>
        <w:jc w:val="both"/>
        <w:rPr>
          <w:bCs/>
          <w:sz w:val="22"/>
          <w:szCs w:val="22"/>
        </w:rPr>
      </w:pPr>
      <w:r w:rsidRPr="007344D5">
        <w:rPr>
          <w:bCs/>
          <w:color w:val="000000"/>
          <w:sz w:val="22"/>
          <w:szCs w:val="22"/>
        </w:rPr>
        <w:t xml:space="preserve">5.1. Цена договора составляет </w:t>
      </w:r>
      <w:r w:rsidRPr="007344D5">
        <w:rPr>
          <w:sz w:val="22"/>
          <w:szCs w:val="22"/>
        </w:rPr>
        <w:t>__________ руб. (_______________</w:t>
      </w:r>
      <w:proofErr w:type="gramStart"/>
      <w:r w:rsidRPr="007344D5">
        <w:rPr>
          <w:sz w:val="22"/>
          <w:szCs w:val="22"/>
        </w:rPr>
        <w:t>_)_</w:t>
      </w:r>
      <w:proofErr w:type="gramEnd"/>
      <w:r w:rsidRPr="007344D5">
        <w:rPr>
          <w:sz w:val="22"/>
          <w:szCs w:val="22"/>
        </w:rPr>
        <w:t>____ коп., включая НДС _____ руб. (_____)_____ коп. (если НДС не облагается, указать основание).</w:t>
      </w:r>
      <w:bookmarkStart w:id="0" w:name="P1445"/>
      <w:bookmarkEnd w:id="0"/>
      <w:r w:rsidRPr="007344D5">
        <w:rPr>
          <w:sz w:val="22"/>
          <w:szCs w:val="22"/>
        </w:rPr>
        <w:t xml:space="preserve">    </w:t>
      </w:r>
    </w:p>
    <w:p w:rsidR="00113109" w:rsidRPr="007344D5" w:rsidRDefault="00975242" w:rsidP="00E932DA">
      <w:pPr>
        <w:tabs>
          <w:tab w:val="num" w:pos="0"/>
          <w:tab w:val="left" w:pos="1260"/>
        </w:tabs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5.1.1. Цена </w:t>
      </w:r>
      <w:r w:rsidR="003C3EB1" w:rsidRPr="007344D5">
        <w:rPr>
          <w:bCs/>
          <w:sz w:val="22"/>
          <w:szCs w:val="22"/>
        </w:rPr>
        <w:t>Д</w:t>
      </w:r>
      <w:r w:rsidRPr="007344D5">
        <w:rPr>
          <w:bCs/>
          <w:sz w:val="22"/>
          <w:szCs w:val="22"/>
        </w:rPr>
        <w:t>оговора</w:t>
      </w:r>
      <w:r w:rsidR="00E5338A" w:rsidRPr="007344D5">
        <w:rPr>
          <w:bCs/>
          <w:sz w:val="22"/>
          <w:szCs w:val="22"/>
        </w:rPr>
        <w:t xml:space="preserve"> </w:t>
      </w:r>
      <w:r w:rsidRPr="007344D5">
        <w:rPr>
          <w:sz w:val="22"/>
          <w:szCs w:val="22"/>
        </w:rPr>
        <w:t>является твердой и не может изменяться в ходе исполнения договора, за исключением случаев, установленных законодательством Российской Федерации.</w:t>
      </w:r>
    </w:p>
    <w:p w:rsidR="00C93D96" w:rsidRPr="007344D5" w:rsidRDefault="00E932DA" w:rsidP="00C93D96">
      <w:pPr>
        <w:spacing w:line="20" w:lineRule="atLeast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5.1.2. </w:t>
      </w:r>
      <w:r w:rsidR="00C93D96" w:rsidRPr="007344D5">
        <w:rPr>
          <w:sz w:val="22"/>
          <w:szCs w:val="22"/>
        </w:rPr>
        <w:t>Цена договора должна быть сформирована с учетом НДС (НДС не облагается) расходов связанных с оказанием услуг по производственному контролю (в т.ч. стоимость используемых расходных материалов, стоимость отбора проб, стоимость оформления акта отбора проб, непроизводственные затраты, и т.д. ), непредвиденные затраты, расходы на страхование, уплату таможенных пошлин, налогов и других обязательных платежей, также включать прочие расходы, которые понесет исполнитель при исполнении обязательств по гражданско-правовому договору.</w:t>
      </w:r>
    </w:p>
    <w:p w:rsidR="00113109" w:rsidRPr="007344D5" w:rsidRDefault="00685BF0" w:rsidP="00C93D96">
      <w:pPr>
        <w:spacing w:line="20" w:lineRule="atLeast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5.2. Порядок оплаты</w:t>
      </w:r>
      <w:r w:rsidR="00113109" w:rsidRPr="007344D5">
        <w:rPr>
          <w:sz w:val="22"/>
          <w:szCs w:val="22"/>
        </w:rPr>
        <w:t>:</w:t>
      </w:r>
    </w:p>
    <w:p w:rsidR="00EB4471" w:rsidRPr="007344D5" w:rsidRDefault="00685BF0" w:rsidP="00E932D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5.2.1.</w:t>
      </w:r>
      <w:r w:rsidR="00113109" w:rsidRPr="007344D5">
        <w:rPr>
          <w:sz w:val="22"/>
          <w:szCs w:val="22"/>
        </w:rPr>
        <w:t xml:space="preserve"> </w:t>
      </w:r>
      <w:r w:rsidR="00DB7611" w:rsidRPr="007344D5">
        <w:rPr>
          <w:sz w:val="22"/>
          <w:szCs w:val="22"/>
        </w:rPr>
        <w:t>О</w:t>
      </w:r>
      <w:r w:rsidRPr="007344D5">
        <w:rPr>
          <w:sz w:val="22"/>
          <w:szCs w:val="22"/>
        </w:rPr>
        <w:t xml:space="preserve">плата услуг осуществляется Заказчиком в срок не позднее </w:t>
      </w:r>
      <w:r w:rsidR="00113109" w:rsidRPr="007344D5">
        <w:rPr>
          <w:sz w:val="22"/>
          <w:szCs w:val="22"/>
        </w:rPr>
        <w:t>1</w:t>
      </w:r>
      <w:r w:rsidR="00B945F1" w:rsidRPr="007344D5">
        <w:rPr>
          <w:sz w:val="22"/>
          <w:szCs w:val="22"/>
        </w:rPr>
        <w:t>0</w:t>
      </w:r>
      <w:r w:rsidRPr="007344D5">
        <w:rPr>
          <w:sz w:val="22"/>
          <w:szCs w:val="22"/>
        </w:rPr>
        <w:t xml:space="preserve"> (</w:t>
      </w:r>
      <w:r w:rsidR="00B945F1" w:rsidRPr="007344D5">
        <w:rPr>
          <w:sz w:val="22"/>
          <w:szCs w:val="22"/>
        </w:rPr>
        <w:t>десяти</w:t>
      </w:r>
      <w:r w:rsidRPr="007344D5">
        <w:rPr>
          <w:sz w:val="22"/>
          <w:szCs w:val="22"/>
        </w:rPr>
        <w:t xml:space="preserve">) рабочих дней с момента подписания сторонами </w:t>
      </w:r>
      <w:hyperlink r:id="rId29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или с момента составления одностороннего </w:t>
      </w:r>
      <w:hyperlink r:id="rId30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в случаях, предусмотренных Договором.</w:t>
      </w:r>
    </w:p>
    <w:p w:rsidR="00EB4471" w:rsidRPr="007344D5" w:rsidRDefault="00685BF0" w:rsidP="00EB4471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5.2.2. Оплата услуг осуществляется Заказчиком путем перечисления денежных средств на расчетный счет Исполнителя. Обязанность по оплате считается исполненной с момента зачисления денежных средств на расчетный счет Исполнителя.</w:t>
      </w:r>
    </w:p>
    <w:p w:rsidR="00685BF0" w:rsidRPr="007344D5" w:rsidRDefault="00685BF0" w:rsidP="00EB4471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5.3. В соответствии с </w:t>
      </w:r>
      <w:hyperlink r:id="rId31" w:history="1">
        <w:r w:rsidRPr="007344D5">
          <w:rPr>
            <w:sz w:val="22"/>
            <w:szCs w:val="22"/>
          </w:rPr>
          <w:t>п. 3 ст. 168</w:t>
        </w:r>
      </w:hyperlink>
      <w:r w:rsidRPr="007344D5">
        <w:rPr>
          <w:sz w:val="22"/>
          <w:szCs w:val="22"/>
        </w:rPr>
        <w:t xml:space="preserve"> НК РФ Исполнитель обязан в срок не позднее 5 (пяти) календарных дней с момента подписания Сторонами </w:t>
      </w:r>
      <w:hyperlink r:id="rId32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или с момента составления одностороннего </w:t>
      </w:r>
      <w:hyperlink r:id="rId33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выставить счет-фактуру и передать ее Заказчику.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6. Ответственность Сторон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6.1. За невыполнение или ненадлежащее выполнение настоящего договора Стороны несут ответственность в соответствии с законодательством Российской Федерации и условиями настоящего договора.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color w:val="000000"/>
          <w:sz w:val="22"/>
          <w:szCs w:val="22"/>
        </w:rPr>
        <w:t xml:space="preserve">6.2. Невыполнение </w:t>
      </w:r>
      <w:r w:rsidR="004D4EED" w:rsidRPr="007344D5">
        <w:rPr>
          <w:color w:val="000000"/>
          <w:sz w:val="22"/>
          <w:szCs w:val="22"/>
        </w:rPr>
        <w:t>Исполнителем</w:t>
      </w:r>
      <w:r w:rsidRPr="007344D5">
        <w:rPr>
          <w:color w:val="000000"/>
          <w:sz w:val="22"/>
          <w:szCs w:val="22"/>
        </w:rPr>
        <w:t xml:space="preserve"> условий договора является основанием для обращения Заказчика в суд с требованием о расторжении настоящего договора или расторжения договора в связи с односторонним отказом Заказчика от </w:t>
      </w:r>
      <w:r w:rsidRPr="007344D5">
        <w:rPr>
          <w:sz w:val="22"/>
          <w:szCs w:val="22"/>
        </w:rPr>
        <w:t xml:space="preserve">исполнения договора. </w:t>
      </w:r>
    </w:p>
    <w:p w:rsidR="00EB4471" w:rsidRPr="007344D5" w:rsidRDefault="00EB4471" w:rsidP="00EB4471">
      <w:pPr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color w:val="000000"/>
          <w:sz w:val="22"/>
          <w:szCs w:val="22"/>
        </w:rPr>
        <w:t xml:space="preserve">6.3. </w:t>
      </w:r>
      <w:r w:rsidRPr="007344D5">
        <w:rPr>
          <w:sz w:val="22"/>
          <w:szCs w:val="22"/>
        </w:rPr>
        <w:t xml:space="preserve">В случае просрочки исполнения </w:t>
      </w:r>
      <w:r w:rsidR="004D4EED" w:rsidRPr="007344D5">
        <w:rPr>
          <w:sz w:val="22"/>
          <w:szCs w:val="22"/>
        </w:rPr>
        <w:t>Исполнителем</w:t>
      </w:r>
      <w:r w:rsidRPr="007344D5">
        <w:rPr>
          <w:sz w:val="22"/>
          <w:szCs w:val="22"/>
        </w:rPr>
        <w:t xml:space="preserve"> обязательств (в том числе гарантийного обязательства), предусмотренных договором, а также в иных случаях неисполнени</w:t>
      </w:r>
      <w:r w:rsidR="004D4EED" w:rsidRPr="007344D5">
        <w:rPr>
          <w:sz w:val="22"/>
          <w:szCs w:val="22"/>
        </w:rPr>
        <w:t xml:space="preserve">я или </w:t>
      </w:r>
      <w:r w:rsidR="004D4EED" w:rsidRPr="007344D5">
        <w:rPr>
          <w:sz w:val="22"/>
          <w:szCs w:val="22"/>
        </w:rPr>
        <w:lastRenderedPageBreak/>
        <w:t>ненадлежащего исполнения Исполнителем</w:t>
      </w:r>
      <w:r w:rsidRPr="007344D5">
        <w:rPr>
          <w:sz w:val="22"/>
          <w:szCs w:val="22"/>
        </w:rPr>
        <w:t xml:space="preserve"> обязательств, предусмотренных договором, Заказчик направляет </w:t>
      </w:r>
      <w:r w:rsidR="004D4EED" w:rsidRPr="007344D5">
        <w:rPr>
          <w:sz w:val="22"/>
          <w:szCs w:val="22"/>
        </w:rPr>
        <w:t>Исполнител</w:t>
      </w:r>
      <w:r w:rsidR="00B3751A" w:rsidRPr="007344D5">
        <w:rPr>
          <w:sz w:val="22"/>
          <w:szCs w:val="22"/>
        </w:rPr>
        <w:t>ю</w:t>
      </w:r>
      <w:r w:rsidRPr="007344D5">
        <w:rPr>
          <w:sz w:val="22"/>
          <w:szCs w:val="22"/>
        </w:rPr>
        <w:t xml:space="preserve"> требование об уплате неустоек (штрафов, пеней).</w:t>
      </w:r>
    </w:p>
    <w:p w:rsidR="00EB4471" w:rsidRPr="007344D5" w:rsidRDefault="00EB4471" w:rsidP="00EB4471">
      <w:pPr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Пени начисляются за каждый день просрочки исполнения </w:t>
      </w:r>
      <w:r w:rsidR="004D4EED" w:rsidRPr="007344D5">
        <w:rPr>
          <w:sz w:val="22"/>
          <w:szCs w:val="22"/>
        </w:rPr>
        <w:t>Исполнителем</w:t>
      </w:r>
      <w:r w:rsidRPr="007344D5">
        <w:rPr>
          <w:sz w:val="22"/>
          <w:szCs w:val="22"/>
        </w:rPr>
        <w:t xml:space="preserve"> обязательств, предусмотренных договором, в размере 1/300 действующей на дату уплаты пени </w:t>
      </w:r>
      <w:r w:rsidR="00716B99" w:rsidRPr="007344D5">
        <w:rPr>
          <w:kern w:val="1"/>
          <w:sz w:val="22"/>
          <w:szCs w:val="22"/>
          <w:lang w:bidi="hi-IN"/>
        </w:rPr>
        <w:t xml:space="preserve">ключевой ставки Центрального банка Российской Федерации </w:t>
      </w:r>
      <w:r w:rsidRPr="007344D5">
        <w:rPr>
          <w:sz w:val="22"/>
          <w:szCs w:val="22"/>
        </w:rPr>
        <w:t xml:space="preserve">от цены договора, уменьшенной на сумму, пропорциональную объему обязательств, предусмотренных договором и фактически исполненных </w:t>
      </w:r>
      <w:r w:rsidR="007E58D7" w:rsidRPr="007344D5">
        <w:rPr>
          <w:sz w:val="22"/>
          <w:szCs w:val="22"/>
        </w:rPr>
        <w:t>Исполнителем</w:t>
      </w:r>
      <w:r w:rsidRPr="007344D5">
        <w:rPr>
          <w:sz w:val="22"/>
          <w:szCs w:val="22"/>
        </w:rPr>
        <w:t>.</w:t>
      </w:r>
    </w:p>
    <w:p w:rsidR="00EB4471" w:rsidRPr="007344D5" w:rsidRDefault="00EB4471" w:rsidP="00EB4471">
      <w:pPr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6.4.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4D4EED" w:rsidRPr="007344D5">
        <w:rPr>
          <w:sz w:val="22"/>
          <w:szCs w:val="22"/>
        </w:rPr>
        <w:t>исполнитель</w:t>
      </w:r>
      <w:r w:rsidRPr="007344D5">
        <w:rPr>
          <w:sz w:val="22"/>
          <w:szCs w:val="22"/>
        </w:rPr>
        <w:t xml:space="preserve"> вправе потребовать уплаты неустоек (штрафов, пеней). </w:t>
      </w:r>
    </w:p>
    <w:p w:rsidR="00EB4471" w:rsidRPr="007344D5" w:rsidRDefault="00EB4471" w:rsidP="00EB4471">
      <w:pPr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Пени начисляются за каждый день просрочки исполнения обязательств, предусмотренных договором, начиная со дня, следующего после дня истечения установленного договором срока исполнения обязательств. Такие пени устанавливаются договором в размере 1/300 действующей на дату уплаты пени </w:t>
      </w:r>
      <w:r w:rsidR="00716B99" w:rsidRPr="007344D5">
        <w:rPr>
          <w:kern w:val="1"/>
          <w:sz w:val="22"/>
          <w:szCs w:val="22"/>
          <w:lang w:bidi="hi-IN"/>
        </w:rPr>
        <w:t xml:space="preserve">ключевой ставки Центрального банка Российской Федерации </w:t>
      </w:r>
      <w:r w:rsidRPr="007344D5">
        <w:rPr>
          <w:sz w:val="22"/>
          <w:szCs w:val="22"/>
        </w:rPr>
        <w:t xml:space="preserve">от неуплаченной в срок суммы. 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6.5. Сторона освобождается от 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6.6. Применение штрафных санкций не освобождает Стороны от исполнения обязательств по настоящему договору.</w:t>
      </w:r>
    </w:p>
    <w:p w:rsidR="009E35A8" w:rsidRPr="007344D5" w:rsidRDefault="00EB4471" w:rsidP="009E35A8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6.7.</w:t>
      </w:r>
      <w:r w:rsidR="009E35A8" w:rsidRPr="007344D5">
        <w:rPr>
          <w:sz w:val="22"/>
          <w:szCs w:val="22"/>
        </w:rPr>
        <w:t xml:space="preserve"> Общая сумма начисленных штрафов за неисполнение или ненадлежащее исполнение Исполнителем обязательств, предусмотренных настоящим Договором, не может превышать цену Договора.</w:t>
      </w:r>
    </w:p>
    <w:p w:rsidR="009E35A8" w:rsidRDefault="009E35A8" w:rsidP="009E35A8">
      <w:pPr>
        <w:widowControl w:val="0"/>
        <w:autoSpaceDE w:val="0"/>
        <w:autoSpaceDN w:val="0"/>
        <w:adjustRightInd w:val="0"/>
        <w:ind w:right="-23"/>
        <w:jc w:val="both"/>
        <w:rPr>
          <w:color w:val="000000"/>
          <w:sz w:val="22"/>
          <w:szCs w:val="22"/>
        </w:rPr>
      </w:pPr>
      <w:r w:rsidRPr="007344D5">
        <w:rPr>
          <w:sz w:val="22"/>
          <w:szCs w:val="22"/>
        </w:rPr>
        <w:t>6.8. Общая сумма начисленных штрафов за ненадлежащее исполнение Заказчиком обязательств, предусмотренных настоящим Договором, не может превышать цену Договора.</w:t>
      </w:r>
      <w:r w:rsidRPr="007344D5">
        <w:rPr>
          <w:color w:val="000000"/>
          <w:sz w:val="22"/>
          <w:szCs w:val="22"/>
        </w:rPr>
        <w:t xml:space="preserve"> </w:t>
      </w:r>
    </w:p>
    <w:p w:rsidR="007736A4" w:rsidRPr="007736A4" w:rsidRDefault="007736A4" w:rsidP="007736A4">
      <w:pPr>
        <w:widowControl w:val="0"/>
        <w:autoSpaceDE w:val="0"/>
        <w:autoSpaceDN w:val="0"/>
        <w:adjustRightInd w:val="0"/>
        <w:ind w:right="-2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6.9. </w:t>
      </w:r>
      <w:r w:rsidRPr="007736A4">
        <w:rPr>
          <w:color w:val="000000"/>
          <w:sz w:val="22"/>
          <w:szCs w:val="22"/>
        </w:rPr>
        <w:t>Размеры неустоек (штрафов, пеней), указанные в настоящем разделе,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утвержденными постановлением Правительства Российской Федерации от 30.08.2017 № 1042, а также в соответствии с положениями статьи 34 Закона о контрактной системе.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7. Изменение и расторжение Договора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7.1 Договор расторгается по соглашению сторон, по решению суда или связи с односторонним отказом от исполнения Договора в соответствии с гражданским законодательством РФ.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7.2  Договор считается расторгнутым соответственно: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с момента подписания Сторонами соглашения о расторжении Договора;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через десять дней с даты надлежащего уведомления Заказчиком Исполнителя (Подрядчика) об одностороннем отказе от исполнения Договора, а при невозможности получения подтверждения о вручении Исполнителя (Подрядчика) уведомления о решении или информации об отсутствии Исполнителя (Подрядчика) по его адресу, указанному в Договоре - по истечении тридцати дней с даты размещения на официальном сайте решения Заказчика об одностороннем отказе от исполнения Договора;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с момента вступления в законную силу решения суда о расторжении настоящего Договора.</w:t>
      </w:r>
    </w:p>
    <w:p w:rsidR="00262837" w:rsidRPr="007344D5" w:rsidRDefault="00262837" w:rsidP="00262837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7.3. Изменение и дополнение настоящего Договора в случаях, предусмотренных действующим законодательством,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8. Порядок разрешения споров</w:t>
      </w:r>
    </w:p>
    <w:p w:rsidR="00603E21" w:rsidRPr="007344D5" w:rsidRDefault="00603E21" w:rsidP="00603E21">
      <w:pPr>
        <w:tabs>
          <w:tab w:val="left" w:pos="0"/>
        </w:tabs>
        <w:jc w:val="both"/>
        <w:rPr>
          <w:sz w:val="22"/>
          <w:szCs w:val="22"/>
        </w:rPr>
      </w:pPr>
      <w:r w:rsidRPr="007344D5">
        <w:rPr>
          <w:sz w:val="22"/>
          <w:szCs w:val="22"/>
        </w:rPr>
        <w:t>8.1. 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603E21" w:rsidRPr="007344D5" w:rsidRDefault="00603E21" w:rsidP="00603E21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8</w:t>
      </w:r>
      <w:r w:rsidR="004A5EFD" w:rsidRPr="007344D5">
        <w:rPr>
          <w:sz w:val="22"/>
          <w:szCs w:val="22"/>
        </w:rPr>
        <w:t>.2.</w:t>
      </w:r>
      <w:r w:rsidR="00C170BA" w:rsidRPr="007344D5">
        <w:rPr>
          <w:sz w:val="22"/>
          <w:szCs w:val="22"/>
        </w:rPr>
        <w:t xml:space="preserve"> </w:t>
      </w:r>
      <w:r w:rsidR="004A5EFD" w:rsidRPr="007344D5">
        <w:rPr>
          <w:sz w:val="22"/>
          <w:szCs w:val="22"/>
        </w:rPr>
        <w:t xml:space="preserve">В случае не </w:t>
      </w:r>
      <w:r w:rsidRPr="007344D5">
        <w:rPr>
          <w:sz w:val="22"/>
          <w:szCs w:val="22"/>
        </w:rPr>
        <w:t xml:space="preserve">достижения взаимного согласия споры по настоящему Договору разрешаются в Арбитражном суде Республики Хакасия. До передачи спора на разрешение Арбитражного суда Стороны вправе принять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5 (пяти) календарных дней с даты ее получения. </w:t>
      </w:r>
    </w:p>
    <w:p w:rsidR="002349E1" w:rsidRDefault="002349E1">
      <w:pPr>
        <w:pStyle w:val="ConsPlusNormal"/>
        <w:jc w:val="center"/>
        <w:outlineLvl w:val="0"/>
        <w:rPr>
          <w:b/>
          <w:sz w:val="22"/>
          <w:szCs w:val="22"/>
        </w:rPr>
      </w:pP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lastRenderedPageBreak/>
        <w:t>9. Заключительные положения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9.1. Договор составлен в двух экземплярах, имеющих равную юридическую силу, по одному для каждой из Сторон.</w:t>
      </w:r>
      <w:r w:rsidR="00603E21" w:rsidRPr="007344D5">
        <w:rPr>
          <w:sz w:val="22"/>
          <w:szCs w:val="22"/>
        </w:rPr>
        <w:t xml:space="preserve"> 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9.2. Заявления, уведомления, извещения,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заказным письмом с уведомлением о вручении;</w:t>
      </w:r>
      <w:r w:rsidR="00603E21" w:rsidRPr="007344D5">
        <w:rPr>
          <w:sz w:val="22"/>
          <w:szCs w:val="22"/>
        </w:rPr>
        <w:t xml:space="preserve"> 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  <w:r w:rsidR="00603E21" w:rsidRPr="007344D5">
        <w:rPr>
          <w:sz w:val="22"/>
          <w:szCs w:val="22"/>
        </w:rPr>
        <w:t xml:space="preserve"> 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 факсимильной связи,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Случаи, в которых установлен конкретный способ направления сообщений, определены Договором.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9.3.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 (</w:t>
      </w:r>
      <w:hyperlink r:id="rId34" w:history="1">
        <w:r w:rsidRPr="007344D5">
          <w:rPr>
            <w:color w:val="0000FF"/>
            <w:sz w:val="22"/>
            <w:szCs w:val="22"/>
          </w:rPr>
          <w:t>п. 1 ст. 165.1</w:t>
        </w:r>
      </w:hyperlink>
      <w:r w:rsidRPr="007344D5">
        <w:rPr>
          <w:sz w:val="22"/>
          <w:szCs w:val="22"/>
        </w:rPr>
        <w:t xml:space="preserve"> ГК РФ).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9.4. Сообщения считаются доставленными, если они: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поступили адресату, но по обстоятельствам, зависящим от него, не были вручены или адресат не ознакомился с ними;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доставлены по адресу, указанному в ЕГРЮЛ или названному самим адресатом, даже если он не находится по такому адресу.</w:t>
      </w:r>
    </w:p>
    <w:p w:rsidR="00ED7615" w:rsidRPr="007344D5" w:rsidRDefault="00ED7615" w:rsidP="00ED7615">
      <w:pPr>
        <w:tabs>
          <w:tab w:val="left" w:pos="1260"/>
        </w:tabs>
        <w:ind w:right="-81"/>
        <w:jc w:val="both"/>
        <w:rPr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9.5. Приложение к Договору:</w:t>
      </w:r>
    </w:p>
    <w:p w:rsidR="00ED7615" w:rsidRPr="007344D5" w:rsidRDefault="00ED7615" w:rsidP="00ED7615">
      <w:pPr>
        <w:tabs>
          <w:tab w:val="left" w:pos="1260"/>
        </w:tabs>
        <w:ind w:right="-81"/>
        <w:jc w:val="both"/>
        <w:rPr>
          <w:b/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№1 - Техническое задание.</w:t>
      </w:r>
    </w:p>
    <w:p w:rsidR="00685BF0" w:rsidRPr="007344D5" w:rsidRDefault="00685BF0">
      <w:pPr>
        <w:pStyle w:val="ConsPlusNormal"/>
        <w:jc w:val="center"/>
        <w:outlineLvl w:val="0"/>
        <w:rPr>
          <w:sz w:val="22"/>
          <w:szCs w:val="22"/>
        </w:rPr>
      </w:pPr>
      <w:r w:rsidRPr="007344D5">
        <w:rPr>
          <w:b/>
          <w:sz w:val="22"/>
          <w:szCs w:val="22"/>
        </w:rPr>
        <w:t>10. Адреса и реквизиты Сторон</w:t>
      </w:r>
    </w:p>
    <w:p w:rsidR="00603E21" w:rsidRPr="007344D5" w:rsidRDefault="00603E21">
      <w:pPr>
        <w:pStyle w:val="ConsPlusNormal"/>
        <w:jc w:val="center"/>
        <w:outlineLvl w:val="0"/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317"/>
        <w:gridCol w:w="4449"/>
        <w:gridCol w:w="370"/>
      </w:tblGrid>
      <w:tr w:rsidR="00603E21" w:rsidRPr="007344D5" w:rsidTr="002349E1">
        <w:tc>
          <w:tcPr>
            <w:tcW w:w="4512" w:type="dxa"/>
          </w:tcPr>
          <w:p w:rsidR="00603E21" w:rsidRPr="007344D5" w:rsidRDefault="00603E21" w:rsidP="00517A40">
            <w:pPr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Исполнитель:</w:t>
            </w:r>
          </w:p>
        </w:tc>
        <w:tc>
          <w:tcPr>
            <w:tcW w:w="5136" w:type="dxa"/>
            <w:gridSpan w:val="3"/>
          </w:tcPr>
          <w:p w:rsidR="00603E21" w:rsidRPr="007344D5" w:rsidRDefault="00603E21" w:rsidP="00517A40">
            <w:pPr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Заказчик:</w:t>
            </w:r>
          </w:p>
        </w:tc>
      </w:tr>
      <w:tr w:rsidR="00603E21" w:rsidRPr="007344D5" w:rsidTr="002349E1">
        <w:tc>
          <w:tcPr>
            <w:tcW w:w="4512" w:type="dxa"/>
          </w:tcPr>
          <w:p w:rsidR="00517A40" w:rsidRPr="007344D5" w:rsidRDefault="00517A40" w:rsidP="00AC7432">
            <w:pPr>
              <w:rPr>
                <w:sz w:val="22"/>
                <w:szCs w:val="22"/>
              </w:rPr>
            </w:pPr>
          </w:p>
        </w:tc>
        <w:tc>
          <w:tcPr>
            <w:tcW w:w="5136" w:type="dxa"/>
            <w:gridSpan w:val="3"/>
          </w:tcPr>
          <w:p w:rsidR="004D1CB2" w:rsidRPr="007344D5" w:rsidRDefault="004D1CB2" w:rsidP="00EC7D28">
            <w:pPr>
              <w:jc w:val="both"/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 xml:space="preserve">ФГБУ ДС «Озеро </w:t>
            </w:r>
            <w:proofErr w:type="spellStart"/>
            <w:r w:rsidRPr="007344D5">
              <w:rPr>
                <w:b/>
                <w:sz w:val="22"/>
                <w:szCs w:val="22"/>
              </w:rPr>
              <w:t>Шира</w:t>
            </w:r>
            <w:proofErr w:type="spellEnd"/>
            <w:r w:rsidRPr="007344D5">
              <w:rPr>
                <w:b/>
                <w:sz w:val="22"/>
                <w:szCs w:val="22"/>
              </w:rPr>
              <w:t>» Минздрава России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 xml:space="preserve">655220, Российская Федерация, Республика Хакасия, </w:t>
            </w:r>
            <w:proofErr w:type="spellStart"/>
            <w:r w:rsidRPr="007344D5">
              <w:rPr>
                <w:rFonts w:ascii="Times New Roman" w:hAnsi="Times New Roman"/>
              </w:rPr>
              <w:t>Ширинский</w:t>
            </w:r>
            <w:proofErr w:type="spellEnd"/>
            <w:r w:rsidRPr="007344D5">
              <w:rPr>
                <w:rFonts w:ascii="Times New Roman" w:hAnsi="Times New Roman"/>
              </w:rPr>
              <w:t xml:space="preserve"> район, п. Жемчужный, ул. Санаторная, д.7.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Телефон: +7(390-35) 9-35-11 (доб.310) - приемная,  e:mail: ozero.shira@yandex.ru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9-35-11 (доб.309)  – главный бухгалтер, e:mail: fgudsosh@mail.ru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9-35-11 (доб.306) - бухгалтерия, e:mail:buh.ds-shira@yandex.ru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9-35-22  -  экономический отдел, e:mail:  dseco@mail.ru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 xml:space="preserve">+7(39035) 93522 контрактная служба, e:mail:   zakupki.ds-shira@mail.ru 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Коды: ОКПО 01913369,ОКОГУ-1320700,ОКТМО 95635430, ОКФС-12, ОКОПФ-72, ОКВЭД-86.90.4.,ОГРН 1021900882190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ИНН 1911000656, КПП 191101001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 xml:space="preserve">УФК ПО РЕСПУБЛИКЕ </w:t>
            </w:r>
            <w:proofErr w:type="gramStart"/>
            <w:r w:rsidRPr="007344D5">
              <w:rPr>
                <w:rFonts w:ascii="Times New Roman" w:hAnsi="Times New Roman"/>
              </w:rPr>
              <w:t>ХАКАСИЯ  (</w:t>
            </w:r>
            <w:proofErr w:type="gramEnd"/>
            <w:r w:rsidRPr="007344D5">
              <w:rPr>
                <w:rFonts w:ascii="Times New Roman" w:hAnsi="Times New Roman"/>
              </w:rPr>
              <w:t xml:space="preserve">ФГБУ ДС «ОЗЕРО ШИРА» МИНЗДРАВА РОССИИ л/с 20806Х17420) расчетный счет 03214643000000018000 банк получателя: ОКЦ №8 </w:t>
            </w:r>
            <w:proofErr w:type="spellStart"/>
            <w:r w:rsidRPr="007344D5">
              <w:rPr>
                <w:rFonts w:ascii="Times New Roman" w:hAnsi="Times New Roman"/>
              </w:rPr>
              <w:t>СибГУ</w:t>
            </w:r>
            <w:proofErr w:type="spellEnd"/>
            <w:r w:rsidRPr="007344D5">
              <w:rPr>
                <w:rFonts w:ascii="Times New Roman" w:hAnsi="Times New Roman"/>
              </w:rPr>
              <w:t xml:space="preserve"> Банка России//УФК по Республике Хакасия, г Абакан 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счет 40102810845370000082.  БИК 019514901.</w:t>
            </w:r>
          </w:p>
          <w:p w:rsidR="00843B93" w:rsidRPr="007344D5" w:rsidRDefault="006A34B4" w:rsidP="004611F8">
            <w:pPr>
              <w:tabs>
                <w:tab w:val="left" w:pos="1260"/>
              </w:tabs>
              <w:ind w:right="-81"/>
              <w:jc w:val="both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 xml:space="preserve">Ответственный исполнитель: </w:t>
            </w:r>
            <w:r w:rsidR="00ED7615" w:rsidRPr="007344D5">
              <w:rPr>
                <w:sz w:val="22"/>
                <w:szCs w:val="22"/>
              </w:rPr>
              <w:t>главн</w:t>
            </w:r>
            <w:r w:rsidR="004611F8">
              <w:rPr>
                <w:sz w:val="22"/>
                <w:szCs w:val="22"/>
              </w:rPr>
              <w:t>ая</w:t>
            </w:r>
            <w:r w:rsidR="00ED7615" w:rsidRPr="007344D5">
              <w:rPr>
                <w:sz w:val="22"/>
                <w:szCs w:val="22"/>
              </w:rPr>
              <w:t xml:space="preserve"> медсестр</w:t>
            </w:r>
            <w:r w:rsidR="004611F8">
              <w:rPr>
                <w:sz w:val="22"/>
                <w:szCs w:val="22"/>
              </w:rPr>
              <w:t>а</w:t>
            </w:r>
            <w:r w:rsidR="00ED7615" w:rsidRPr="007344D5">
              <w:rPr>
                <w:sz w:val="22"/>
                <w:szCs w:val="22"/>
              </w:rPr>
              <w:t xml:space="preserve"> </w:t>
            </w:r>
            <w:r w:rsidR="004611F8">
              <w:rPr>
                <w:sz w:val="22"/>
                <w:szCs w:val="22"/>
              </w:rPr>
              <w:t>Корецкая Вероника Юрьевна</w:t>
            </w:r>
            <w:r w:rsidR="00ED7615" w:rsidRPr="007344D5">
              <w:rPr>
                <w:sz w:val="22"/>
                <w:szCs w:val="22"/>
              </w:rPr>
              <w:t>, тел.</w:t>
            </w:r>
            <w:r w:rsidR="00ED7615" w:rsidRPr="007344D5">
              <w:rPr>
                <w:b/>
                <w:sz w:val="22"/>
                <w:szCs w:val="22"/>
              </w:rPr>
              <w:t xml:space="preserve"> </w:t>
            </w:r>
            <w:r w:rsidR="00ED7615" w:rsidRPr="007344D5">
              <w:rPr>
                <w:sz w:val="22"/>
                <w:szCs w:val="22"/>
              </w:rPr>
              <w:t>8-</w:t>
            </w:r>
            <w:r w:rsidR="004611F8">
              <w:rPr>
                <w:sz w:val="22"/>
                <w:szCs w:val="22"/>
              </w:rPr>
              <w:t>39035-93515</w:t>
            </w:r>
            <w:r w:rsidRPr="007344D5">
              <w:rPr>
                <w:sz w:val="22"/>
                <w:szCs w:val="22"/>
              </w:rPr>
              <w:t>.</w:t>
            </w:r>
          </w:p>
        </w:tc>
      </w:tr>
      <w:tr w:rsidR="00517A40" w:rsidRPr="007344D5" w:rsidTr="002349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70" w:type="dxa"/>
          <w:trHeight w:val="654"/>
        </w:trPr>
        <w:tc>
          <w:tcPr>
            <w:tcW w:w="4829" w:type="dxa"/>
            <w:gridSpan w:val="2"/>
          </w:tcPr>
          <w:p w:rsidR="000D2A33" w:rsidRPr="007344D5" w:rsidRDefault="00517A40" w:rsidP="002349E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«Исполнитель</w:t>
            </w:r>
            <w:r w:rsidR="002349E1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4449" w:type="dxa"/>
          </w:tcPr>
          <w:p w:rsidR="00517A40" w:rsidRPr="007344D5" w:rsidRDefault="00517A40" w:rsidP="00517A4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«Заказчик»</w:t>
            </w:r>
          </w:p>
        </w:tc>
      </w:tr>
      <w:tr w:rsidR="000D2A33" w:rsidRPr="007344D5" w:rsidTr="002349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70" w:type="dxa"/>
          <w:trHeight w:val="934"/>
        </w:trPr>
        <w:tc>
          <w:tcPr>
            <w:tcW w:w="4829" w:type="dxa"/>
            <w:gridSpan w:val="2"/>
          </w:tcPr>
          <w:p w:rsidR="000D2A33" w:rsidRPr="007344D5" w:rsidRDefault="000D2A33" w:rsidP="00C75021">
            <w:pPr>
              <w:tabs>
                <w:tab w:val="left" w:pos="1260"/>
              </w:tabs>
              <w:ind w:right="-81"/>
              <w:rPr>
                <w:b/>
                <w:color w:val="000000"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_______________________/_______________</w:t>
            </w:r>
            <w:r w:rsidRPr="007344D5">
              <w:rPr>
                <w:b/>
                <w:color w:val="000000"/>
                <w:sz w:val="22"/>
                <w:szCs w:val="22"/>
              </w:rPr>
              <w:t>/</w:t>
            </w:r>
          </w:p>
          <w:p w:rsidR="000D2A33" w:rsidRPr="007344D5" w:rsidRDefault="000D2A33" w:rsidP="00C75021">
            <w:pPr>
              <w:tabs>
                <w:tab w:val="left" w:pos="1260"/>
              </w:tabs>
              <w:ind w:right="-81"/>
              <w:rPr>
                <w:color w:val="000000"/>
                <w:sz w:val="22"/>
                <w:szCs w:val="22"/>
              </w:rPr>
            </w:pPr>
          </w:p>
          <w:p w:rsidR="000D2A33" w:rsidRPr="007344D5" w:rsidRDefault="000D2A33" w:rsidP="00C75021">
            <w:pPr>
              <w:ind w:left="2160" w:hanging="2160"/>
              <w:rPr>
                <w:sz w:val="22"/>
                <w:szCs w:val="22"/>
              </w:rPr>
            </w:pPr>
          </w:p>
        </w:tc>
        <w:tc>
          <w:tcPr>
            <w:tcW w:w="4449" w:type="dxa"/>
          </w:tcPr>
          <w:p w:rsidR="000D2A33" w:rsidRPr="007344D5" w:rsidRDefault="000D2A33" w:rsidP="00C75021">
            <w:pPr>
              <w:ind w:right="1"/>
              <w:rPr>
                <w:b/>
                <w:bCs/>
                <w:sz w:val="22"/>
                <w:szCs w:val="22"/>
              </w:rPr>
            </w:pPr>
            <w:r w:rsidRPr="007344D5">
              <w:rPr>
                <w:b/>
                <w:bCs/>
                <w:sz w:val="22"/>
                <w:szCs w:val="22"/>
              </w:rPr>
              <w:t>__________________________________</w:t>
            </w:r>
            <w:r w:rsidRPr="007344D5">
              <w:rPr>
                <w:b/>
                <w:sz w:val="22"/>
                <w:szCs w:val="22"/>
              </w:rPr>
              <w:t xml:space="preserve"> </w:t>
            </w:r>
            <w:r w:rsidRPr="007344D5">
              <w:rPr>
                <w:b/>
                <w:bCs/>
                <w:sz w:val="22"/>
                <w:szCs w:val="22"/>
              </w:rPr>
              <w:t>/</w:t>
            </w:r>
          </w:p>
          <w:p w:rsidR="000D2A33" w:rsidRPr="007344D5" w:rsidRDefault="000D2A33" w:rsidP="00C75021">
            <w:pPr>
              <w:ind w:left="2160" w:hanging="2160"/>
              <w:rPr>
                <w:sz w:val="22"/>
                <w:szCs w:val="22"/>
              </w:rPr>
            </w:pPr>
          </w:p>
        </w:tc>
      </w:tr>
      <w:tr w:rsidR="00D11A2B" w:rsidRPr="007344D5" w:rsidTr="002349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70" w:type="dxa"/>
          <w:trHeight w:val="44"/>
        </w:trPr>
        <w:tc>
          <w:tcPr>
            <w:tcW w:w="4829" w:type="dxa"/>
            <w:gridSpan w:val="2"/>
          </w:tcPr>
          <w:p w:rsidR="00D11A2B" w:rsidRPr="007344D5" w:rsidRDefault="00D11A2B" w:rsidP="004A5EF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449" w:type="dxa"/>
          </w:tcPr>
          <w:p w:rsidR="00D11A2B" w:rsidRPr="007344D5" w:rsidRDefault="00D11A2B" w:rsidP="004A5EFD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C0208B" w:rsidRPr="000653B1" w:rsidRDefault="000D2A33" w:rsidP="000653B1">
      <w:pPr>
        <w:pageBreakBefore/>
        <w:ind w:right="-79"/>
        <w:jc w:val="right"/>
      </w:pPr>
      <w:r w:rsidRPr="000653B1">
        <w:lastRenderedPageBreak/>
        <w:t>Приложение № 1</w:t>
      </w:r>
      <w:r w:rsidR="00C0208B" w:rsidRPr="000653B1">
        <w:t xml:space="preserve"> к договору №__</w:t>
      </w:r>
    </w:p>
    <w:p w:rsidR="00AC7432" w:rsidRPr="000653B1" w:rsidRDefault="00C0208B" w:rsidP="000D2A33">
      <w:pPr>
        <w:jc w:val="right"/>
        <w:rPr>
          <w:b/>
        </w:rPr>
      </w:pPr>
      <w:r w:rsidRPr="000653B1">
        <w:t xml:space="preserve">от </w:t>
      </w:r>
      <w:r w:rsidR="000D2A33" w:rsidRPr="000653B1">
        <w:t xml:space="preserve"> «   »  ____________  202</w:t>
      </w:r>
      <w:r w:rsidR="001E0A21" w:rsidRPr="000653B1">
        <w:t>6</w:t>
      </w:r>
      <w:r w:rsidR="000D2A33" w:rsidRPr="000653B1">
        <w:t xml:space="preserve"> г</w:t>
      </w:r>
    </w:p>
    <w:p w:rsidR="001E0A21" w:rsidRPr="000653B1" w:rsidRDefault="001E0A21" w:rsidP="001E0A21">
      <w:pPr>
        <w:pStyle w:val="af0"/>
        <w:ind w:firstLine="567"/>
        <w:jc w:val="center"/>
        <w:rPr>
          <w:sz w:val="24"/>
          <w:szCs w:val="24"/>
        </w:rPr>
      </w:pPr>
      <w:r w:rsidRPr="000653B1">
        <w:rPr>
          <w:b/>
          <w:sz w:val="24"/>
          <w:szCs w:val="24"/>
        </w:rPr>
        <w:t>ТЕХНИЧЕСКОЕ ЗАДАНИЕ</w:t>
      </w:r>
    </w:p>
    <w:p w:rsidR="000653B1" w:rsidRDefault="007344D5" w:rsidP="001E0A21">
      <w:pPr>
        <w:jc w:val="center"/>
        <w:rPr>
          <w:rFonts w:eastAsia="Microsoft YaHei"/>
          <w:b/>
          <w:bCs/>
          <w:color w:val="000000"/>
          <w:lang w:eastAsia="en-US"/>
        </w:rPr>
      </w:pPr>
      <w:r w:rsidRPr="007344D5">
        <w:rPr>
          <w:rFonts w:eastAsia="Microsoft YaHei"/>
          <w:b/>
          <w:bCs/>
          <w:color w:val="000000"/>
          <w:lang w:eastAsia="en-US"/>
        </w:rPr>
        <w:t>на оказание услуг по проведению санитарно-эпидемиологической экспертизы</w:t>
      </w:r>
    </w:p>
    <w:p w:rsidR="007344D5" w:rsidRDefault="007344D5" w:rsidP="001E0A21">
      <w:pPr>
        <w:jc w:val="center"/>
        <w:rPr>
          <w:rFonts w:eastAsia="Microsoft YaHei"/>
          <w:b/>
          <w:bCs/>
          <w:color w:val="000000"/>
          <w:lang w:eastAsia="en-US"/>
        </w:rPr>
      </w:pPr>
    </w:p>
    <w:p w:rsidR="007344D5" w:rsidRPr="007344D5" w:rsidRDefault="007344D5" w:rsidP="007344D5">
      <w:pPr>
        <w:pStyle w:val="a3"/>
        <w:keepNext/>
        <w:numPr>
          <w:ilvl w:val="0"/>
          <w:numId w:val="11"/>
        </w:numPr>
        <w:tabs>
          <w:tab w:val="left" w:pos="225"/>
          <w:tab w:val="left" w:pos="990"/>
          <w:tab w:val="center" w:pos="4252"/>
        </w:tabs>
        <w:suppressAutoHyphens/>
        <w:spacing w:after="60"/>
        <w:contextualSpacing/>
        <w:jc w:val="left"/>
        <w:rPr>
          <w:sz w:val="22"/>
          <w:szCs w:val="22"/>
        </w:rPr>
      </w:pPr>
      <w:r w:rsidRPr="007344D5">
        <w:rPr>
          <w:b/>
          <w:bCs/>
          <w:sz w:val="22"/>
          <w:szCs w:val="22"/>
        </w:rPr>
        <w:t>Объем оказываемых услуг</w:t>
      </w:r>
    </w:p>
    <w:tbl>
      <w:tblPr>
        <w:tblW w:w="9920" w:type="dxa"/>
        <w:tblInd w:w="-467" w:type="dxa"/>
        <w:tblLayout w:type="fixed"/>
        <w:tblCellMar>
          <w:left w:w="30" w:type="dxa"/>
          <w:right w:w="5" w:type="dxa"/>
        </w:tblCellMar>
        <w:tblLook w:val="04A0" w:firstRow="1" w:lastRow="0" w:firstColumn="1" w:lastColumn="0" w:noHBand="0" w:noVBand="1"/>
      </w:tblPr>
      <w:tblGrid>
        <w:gridCol w:w="318"/>
        <w:gridCol w:w="5979"/>
        <w:gridCol w:w="824"/>
        <w:gridCol w:w="933"/>
        <w:gridCol w:w="933"/>
        <w:gridCol w:w="933"/>
      </w:tblGrid>
      <w:tr w:rsidR="007344D5" w:rsidRPr="007344D5" w:rsidTr="007344D5">
        <w:trPr>
          <w:trHeight w:val="670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D5" w:rsidRPr="007344D5" w:rsidRDefault="007344D5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№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D5" w:rsidRPr="007344D5" w:rsidRDefault="007344D5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Наименование услуг (работ)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D5" w:rsidRPr="007344D5" w:rsidRDefault="007344D5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Ед. изм.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4D5" w:rsidRPr="007344D5" w:rsidRDefault="007344D5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Кол-во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D5" w:rsidRPr="007344D5" w:rsidRDefault="007344D5" w:rsidP="00AE3FD9">
            <w:pPr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 xml:space="preserve">Цена за </w:t>
            </w:r>
            <w:proofErr w:type="spellStart"/>
            <w:r w:rsidRPr="007344D5">
              <w:rPr>
                <w:sz w:val="22"/>
                <w:szCs w:val="22"/>
              </w:rPr>
              <w:t>ед.изм</w:t>
            </w:r>
            <w:proofErr w:type="spellEnd"/>
            <w:r w:rsidRPr="007344D5">
              <w:rPr>
                <w:sz w:val="22"/>
                <w:szCs w:val="22"/>
              </w:rPr>
              <w:t>.</w:t>
            </w:r>
          </w:p>
          <w:p w:rsidR="007344D5" w:rsidRPr="007344D5" w:rsidRDefault="007344D5" w:rsidP="00AE3FD9">
            <w:pPr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(руб.)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D5" w:rsidRPr="007344D5" w:rsidRDefault="007344D5" w:rsidP="00AE3FD9">
            <w:pPr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Итого</w:t>
            </w:r>
          </w:p>
          <w:p w:rsidR="007344D5" w:rsidRPr="007344D5" w:rsidRDefault="007344D5" w:rsidP="00AE3FD9">
            <w:pPr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(руб.)</w:t>
            </w:r>
          </w:p>
        </w:tc>
      </w:tr>
      <w:tr w:rsidR="004611F8" w:rsidRPr="007344D5" w:rsidTr="007344D5">
        <w:trPr>
          <w:trHeight w:val="352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1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Default="004611F8" w:rsidP="00965384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Исследование воды поверхностных </w:t>
            </w:r>
            <w:proofErr w:type="spellStart"/>
            <w:r>
              <w:rPr>
                <w:color w:val="000000"/>
                <w:sz w:val="20"/>
                <w:szCs w:val="20"/>
              </w:rPr>
              <w:t>водоисточников,используемых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рекреационного водопользования на ХПК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  <w:proofErr w:type="spellStart"/>
            <w:r w:rsidRPr="007344D5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</w:p>
        </w:tc>
      </w:tr>
      <w:tr w:rsidR="004611F8" w:rsidRPr="007344D5" w:rsidTr="007344D5">
        <w:trPr>
          <w:trHeight w:val="352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2</w:t>
            </w:r>
          </w:p>
        </w:tc>
        <w:tc>
          <w:tcPr>
            <w:tcW w:w="5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Default="004611F8" w:rsidP="00965384">
            <w:pPr>
              <w:rPr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  <w:u w:color="000000"/>
                <w:lang w:eastAsia="en-US"/>
              </w:rPr>
              <w:t>Протокол лабораторных испытаний, экспертное заключение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  <w:proofErr w:type="spellStart"/>
            <w:r w:rsidRPr="007344D5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1F8" w:rsidRPr="007344D5" w:rsidRDefault="004611F8" w:rsidP="00AE3FD9">
            <w:pPr>
              <w:jc w:val="center"/>
              <w:rPr>
                <w:sz w:val="22"/>
                <w:szCs w:val="22"/>
              </w:rPr>
            </w:pPr>
          </w:p>
        </w:tc>
      </w:tr>
      <w:tr w:rsidR="007344D5" w:rsidRPr="007344D5" w:rsidTr="00AE3FD9">
        <w:trPr>
          <w:trHeight w:val="352"/>
        </w:trPr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D5" w:rsidRPr="007344D5" w:rsidRDefault="007344D5" w:rsidP="00AE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D5" w:rsidRPr="007344D5" w:rsidRDefault="007344D5" w:rsidP="007344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4D5" w:rsidRPr="007344D5" w:rsidRDefault="007344D5" w:rsidP="00AE3F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4611F8" w:rsidRPr="004611F8" w:rsidRDefault="004611F8" w:rsidP="004611F8">
      <w:pPr>
        <w:keepNext/>
        <w:tabs>
          <w:tab w:val="left" w:pos="990"/>
        </w:tabs>
        <w:rPr>
          <w:sz w:val="22"/>
          <w:szCs w:val="22"/>
        </w:rPr>
      </w:pPr>
      <w:r w:rsidRPr="004611F8">
        <w:rPr>
          <w:b/>
          <w:bCs/>
          <w:sz w:val="22"/>
          <w:szCs w:val="22"/>
        </w:rPr>
        <w:t xml:space="preserve">2. Требования к оказанию услуг: </w:t>
      </w:r>
    </w:p>
    <w:p w:rsidR="004611F8" w:rsidRPr="004611F8" w:rsidRDefault="004611F8" w:rsidP="004611F8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4611F8">
        <w:rPr>
          <w:b/>
          <w:sz w:val="22"/>
          <w:szCs w:val="22"/>
        </w:rPr>
        <w:t>2.</w:t>
      </w:r>
      <w:proofErr w:type="gramStart"/>
      <w:r w:rsidRPr="004611F8">
        <w:rPr>
          <w:b/>
          <w:sz w:val="22"/>
          <w:szCs w:val="22"/>
        </w:rPr>
        <w:t>1.Исполнитель</w:t>
      </w:r>
      <w:proofErr w:type="gramEnd"/>
      <w:r w:rsidRPr="004611F8">
        <w:rPr>
          <w:b/>
          <w:sz w:val="22"/>
          <w:szCs w:val="22"/>
        </w:rPr>
        <w:t xml:space="preserve"> обязан оказать услуги в соответствии с: </w:t>
      </w:r>
    </w:p>
    <w:p w:rsidR="004611F8" w:rsidRPr="004611F8" w:rsidRDefault="004611F8" w:rsidP="004611F8">
      <w:pPr>
        <w:pStyle w:val="ConsPlusNormal"/>
        <w:ind w:firstLine="851"/>
        <w:jc w:val="both"/>
        <w:rPr>
          <w:sz w:val="22"/>
          <w:szCs w:val="22"/>
        </w:rPr>
      </w:pPr>
      <w:r w:rsidRPr="004611F8">
        <w:rPr>
          <w:sz w:val="22"/>
          <w:szCs w:val="22"/>
        </w:rPr>
        <w:t>- требованиями, установленными Федеральным законом  52-ФЗ от 30.03.1999г «О санитарно-эпидемиологическом благополучии населения»;</w:t>
      </w:r>
    </w:p>
    <w:p w:rsidR="004611F8" w:rsidRPr="004611F8" w:rsidRDefault="004611F8" w:rsidP="004611F8">
      <w:pPr>
        <w:pStyle w:val="ConsPlusNormal"/>
        <w:ind w:firstLine="851"/>
        <w:jc w:val="both"/>
        <w:rPr>
          <w:sz w:val="22"/>
          <w:szCs w:val="22"/>
        </w:rPr>
      </w:pPr>
      <w:r w:rsidRPr="004611F8">
        <w:rPr>
          <w:sz w:val="22"/>
          <w:szCs w:val="22"/>
        </w:rPr>
        <w:t>- требованиями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4611F8" w:rsidRPr="004611F8" w:rsidRDefault="004611F8" w:rsidP="004611F8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4611F8">
        <w:rPr>
          <w:sz w:val="22"/>
          <w:szCs w:val="22"/>
        </w:rPr>
        <w:t>- требованиями  действующего санитарного законодательства Российской Федерации;</w:t>
      </w:r>
    </w:p>
    <w:p w:rsidR="004611F8" w:rsidRPr="004611F8" w:rsidRDefault="004611F8" w:rsidP="004611F8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4611F8">
        <w:rPr>
          <w:sz w:val="22"/>
          <w:szCs w:val="22"/>
        </w:rPr>
        <w:t>- методиками и инструкциями, утвержденными Министерством здравоохранения РФ, и другими нормативными актами РФ;</w:t>
      </w:r>
    </w:p>
    <w:p w:rsidR="004611F8" w:rsidRPr="004611F8" w:rsidRDefault="004611F8" w:rsidP="004611F8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4611F8">
        <w:rPr>
          <w:sz w:val="22"/>
          <w:szCs w:val="22"/>
        </w:rPr>
        <w:t xml:space="preserve">-Услуги должны оказываться организацией, имеющей </w:t>
      </w:r>
      <w:proofErr w:type="gramStart"/>
      <w:r w:rsidRPr="004611F8">
        <w:rPr>
          <w:sz w:val="22"/>
          <w:szCs w:val="22"/>
        </w:rPr>
        <w:t>аккредитованную  лабораторию</w:t>
      </w:r>
      <w:proofErr w:type="gramEnd"/>
      <w:r w:rsidRPr="004611F8">
        <w:rPr>
          <w:sz w:val="22"/>
          <w:szCs w:val="22"/>
        </w:rPr>
        <w:t xml:space="preserve"> неразрушающего контроля с действующим свидетельством об </w:t>
      </w:r>
      <w:proofErr w:type="spellStart"/>
      <w:r w:rsidRPr="004611F8">
        <w:rPr>
          <w:sz w:val="22"/>
          <w:szCs w:val="22"/>
        </w:rPr>
        <w:t>аттестации,Федеральный</w:t>
      </w:r>
      <w:proofErr w:type="spellEnd"/>
      <w:r w:rsidRPr="004611F8">
        <w:rPr>
          <w:sz w:val="22"/>
          <w:szCs w:val="22"/>
        </w:rPr>
        <w:t xml:space="preserve"> закон от 28.12.2013 № 412-ФЗ "Об аккредитации в национальной системе аккредитации".</w:t>
      </w:r>
    </w:p>
    <w:p w:rsidR="004611F8" w:rsidRPr="004611F8" w:rsidRDefault="004611F8" w:rsidP="004611F8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4611F8">
        <w:rPr>
          <w:b/>
          <w:sz w:val="22"/>
          <w:szCs w:val="22"/>
        </w:rPr>
        <w:t>2.2. При оказании услуг Исполнитель обязан:</w:t>
      </w:r>
    </w:p>
    <w:p w:rsidR="004611F8" w:rsidRPr="004611F8" w:rsidRDefault="004611F8" w:rsidP="004611F8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4611F8">
        <w:rPr>
          <w:sz w:val="22"/>
          <w:szCs w:val="22"/>
        </w:rPr>
        <w:t>- обеспечить надлежащее качество услуг;</w:t>
      </w:r>
    </w:p>
    <w:p w:rsidR="004611F8" w:rsidRPr="004611F8" w:rsidRDefault="004611F8" w:rsidP="004611F8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4611F8">
        <w:rPr>
          <w:sz w:val="22"/>
          <w:szCs w:val="22"/>
        </w:rPr>
        <w:t>- согласовать с Заказчиком фактическую дату оказания услуг;</w:t>
      </w:r>
    </w:p>
    <w:p w:rsidR="004611F8" w:rsidRPr="004611F8" w:rsidRDefault="004611F8" w:rsidP="004611F8">
      <w:pPr>
        <w:ind w:firstLine="567"/>
        <w:rPr>
          <w:sz w:val="22"/>
          <w:szCs w:val="22"/>
        </w:rPr>
      </w:pPr>
      <w:r w:rsidRPr="004611F8">
        <w:rPr>
          <w:sz w:val="22"/>
          <w:szCs w:val="22"/>
        </w:rPr>
        <w:t>- обеспечить на месте оказания услуг выполнение необходимых мероприятий по технике безопасности, пожарной и промышленной безопасности, промышленной санитарии, охране окружающей среды.</w:t>
      </w:r>
    </w:p>
    <w:p w:rsidR="004611F8" w:rsidRPr="004611F8" w:rsidRDefault="004611F8" w:rsidP="004611F8">
      <w:pPr>
        <w:tabs>
          <w:tab w:val="left" w:pos="2160"/>
        </w:tabs>
        <w:rPr>
          <w:sz w:val="22"/>
          <w:szCs w:val="22"/>
        </w:rPr>
      </w:pPr>
      <w:r w:rsidRPr="004611F8">
        <w:rPr>
          <w:sz w:val="22"/>
          <w:szCs w:val="22"/>
        </w:rPr>
        <w:t xml:space="preserve">         - при оказании услуг Исполнителем необходимо учитывать режимный характер работы учреждения. </w:t>
      </w:r>
    </w:p>
    <w:p w:rsidR="004611F8" w:rsidRPr="004611F8" w:rsidRDefault="004611F8" w:rsidP="004611F8">
      <w:pPr>
        <w:tabs>
          <w:tab w:val="left" w:pos="2160"/>
        </w:tabs>
        <w:rPr>
          <w:sz w:val="22"/>
          <w:szCs w:val="22"/>
        </w:rPr>
      </w:pPr>
      <w:r w:rsidRPr="004611F8">
        <w:rPr>
          <w:sz w:val="22"/>
          <w:szCs w:val="22"/>
        </w:rPr>
        <w:t xml:space="preserve">         - услуги должны быть выполнены качественно и в полном объеме, согласно таблицы №1. </w:t>
      </w:r>
    </w:p>
    <w:p w:rsidR="004611F8" w:rsidRPr="004611F8" w:rsidRDefault="004611F8" w:rsidP="004611F8">
      <w:pPr>
        <w:pStyle w:val="ae"/>
        <w:jc w:val="both"/>
        <w:rPr>
          <w:rFonts w:ascii="Times New Roman" w:hAnsi="Times New Roman"/>
        </w:rPr>
      </w:pPr>
      <w:r w:rsidRPr="004611F8">
        <w:rPr>
          <w:rFonts w:ascii="Times New Roman" w:hAnsi="Times New Roman"/>
          <w:b/>
        </w:rPr>
        <w:t>3. Место оказания услуг:</w:t>
      </w:r>
    </w:p>
    <w:p w:rsidR="004611F8" w:rsidRPr="004611F8" w:rsidRDefault="004611F8" w:rsidP="004611F8">
      <w:pPr>
        <w:pStyle w:val="ae"/>
        <w:jc w:val="both"/>
        <w:rPr>
          <w:rFonts w:ascii="Times New Roman" w:hAnsi="Times New Roman"/>
        </w:rPr>
      </w:pPr>
      <w:r w:rsidRPr="004611F8">
        <w:rPr>
          <w:rFonts w:ascii="Times New Roman" w:hAnsi="Times New Roman"/>
        </w:rPr>
        <w:t xml:space="preserve">По месту нахождения </w:t>
      </w:r>
      <w:proofErr w:type="gramStart"/>
      <w:r w:rsidRPr="004611F8">
        <w:rPr>
          <w:rFonts w:ascii="Times New Roman" w:hAnsi="Times New Roman"/>
        </w:rPr>
        <w:t>Заказчика:  пляж</w:t>
      </w:r>
      <w:proofErr w:type="gramEnd"/>
      <w:r w:rsidRPr="004611F8">
        <w:rPr>
          <w:rFonts w:ascii="Times New Roman" w:hAnsi="Times New Roman"/>
        </w:rPr>
        <w:t xml:space="preserve"> санатория, ул. Санаторная  д.7, </w:t>
      </w:r>
      <w:proofErr w:type="spellStart"/>
      <w:r w:rsidRPr="004611F8">
        <w:rPr>
          <w:rFonts w:ascii="Times New Roman" w:hAnsi="Times New Roman"/>
        </w:rPr>
        <w:t>п.Жемчужный</w:t>
      </w:r>
      <w:proofErr w:type="spellEnd"/>
      <w:r w:rsidRPr="004611F8">
        <w:rPr>
          <w:rFonts w:ascii="Times New Roman" w:hAnsi="Times New Roman"/>
        </w:rPr>
        <w:t xml:space="preserve">, </w:t>
      </w:r>
      <w:proofErr w:type="spellStart"/>
      <w:r w:rsidRPr="004611F8">
        <w:rPr>
          <w:rFonts w:ascii="Times New Roman" w:hAnsi="Times New Roman"/>
        </w:rPr>
        <w:t>Ширинского</w:t>
      </w:r>
      <w:proofErr w:type="spellEnd"/>
      <w:r w:rsidRPr="004611F8">
        <w:rPr>
          <w:rFonts w:ascii="Times New Roman" w:hAnsi="Times New Roman"/>
        </w:rPr>
        <w:t xml:space="preserve"> района, Республики Хакасия.</w:t>
      </w:r>
    </w:p>
    <w:p w:rsidR="004611F8" w:rsidRPr="004611F8" w:rsidRDefault="004611F8" w:rsidP="004611F8">
      <w:pPr>
        <w:pStyle w:val="ae"/>
        <w:jc w:val="both"/>
        <w:rPr>
          <w:rFonts w:ascii="Times New Roman" w:hAnsi="Times New Roman"/>
        </w:rPr>
      </w:pPr>
      <w:r w:rsidRPr="004611F8">
        <w:rPr>
          <w:rFonts w:ascii="Times New Roman" w:hAnsi="Times New Roman"/>
          <w:b/>
        </w:rPr>
        <w:t xml:space="preserve"> 4. Сроки и условия оказания услуг:</w:t>
      </w:r>
    </w:p>
    <w:p w:rsidR="004611F8" w:rsidRPr="004611F8" w:rsidRDefault="004611F8" w:rsidP="004611F8">
      <w:pPr>
        <w:pStyle w:val="ae"/>
        <w:jc w:val="both"/>
        <w:rPr>
          <w:rFonts w:ascii="Times New Roman" w:hAnsi="Times New Roman"/>
        </w:rPr>
      </w:pPr>
      <w:r w:rsidRPr="004611F8">
        <w:rPr>
          <w:rFonts w:ascii="Times New Roman" w:hAnsi="Times New Roman"/>
        </w:rPr>
        <w:t xml:space="preserve">Оказание услуг осуществляется с момента заключения договора по </w:t>
      </w:r>
      <w:r w:rsidR="002349E1">
        <w:rPr>
          <w:rFonts w:ascii="Times New Roman" w:hAnsi="Times New Roman"/>
        </w:rPr>
        <w:t>08.07</w:t>
      </w:r>
      <w:r w:rsidRPr="004611F8">
        <w:rPr>
          <w:rFonts w:ascii="Times New Roman" w:hAnsi="Times New Roman"/>
        </w:rPr>
        <w:t xml:space="preserve">.2026 года, Дата проведения экспертизы согласовывается с Заказчиком. </w:t>
      </w:r>
    </w:p>
    <w:p w:rsidR="004611F8" w:rsidRPr="004611F8" w:rsidRDefault="004611F8" w:rsidP="004611F8">
      <w:pPr>
        <w:rPr>
          <w:sz w:val="22"/>
          <w:szCs w:val="22"/>
        </w:rPr>
      </w:pPr>
      <w:r w:rsidRPr="004611F8">
        <w:rPr>
          <w:b/>
          <w:sz w:val="22"/>
          <w:szCs w:val="22"/>
        </w:rPr>
        <w:t>5.  Цена договора</w:t>
      </w:r>
      <w:r w:rsidRPr="004611F8">
        <w:rPr>
          <w:sz w:val="22"/>
          <w:szCs w:val="22"/>
        </w:rPr>
        <w:t xml:space="preserve"> должна быть сформирована с учетом расходов связанных с оказанием услуг, включать в себя затраты на оказание всего объема оказанных услуг, стоимость всех материалов, необходимого оборудования, механизмов и инструмента, транспортные расходы и иные затраты в соответствии с действующими нормативами, а так же включать в себя все налоги (в том числе НДС/НДС не </w:t>
      </w:r>
      <w:proofErr w:type="gramStart"/>
      <w:r w:rsidRPr="004611F8">
        <w:rPr>
          <w:sz w:val="22"/>
          <w:szCs w:val="22"/>
        </w:rPr>
        <w:t>облагается )</w:t>
      </w:r>
      <w:proofErr w:type="gramEnd"/>
      <w:r w:rsidRPr="004611F8">
        <w:rPr>
          <w:sz w:val="22"/>
          <w:szCs w:val="22"/>
        </w:rPr>
        <w:t xml:space="preserve"> и другие обязательные платежи, а также дополнительные расходы, возникающие в процессе исполнения договора.</w:t>
      </w:r>
    </w:p>
    <w:tbl>
      <w:tblPr>
        <w:tblW w:w="9618" w:type="dxa"/>
        <w:tblLook w:val="0000" w:firstRow="0" w:lastRow="0" w:firstColumn="0" w:lastColumn="0" w:noHBand="0" w:noVBand="0"/>
      </w:tblPr>
      <w:tblGrid>
        <w:gridCol w:w="4829"/>
        <w:gridCol w:w="4789"/>
      </w:tblGrid>
      <w:tr w:rsidR="00AC7432" w:rsidRPr="000653B1" w:rsidTr="000D2A33">
        <w:trPr>
          <w:trHeight w:val="270"/>
        </w:trPr>
        <w:tc>
          <w:tcPr>
            <w:tcW w:w="4829" w:type="dxa"/>
          </w:tcPr>
          <w:p w:rsidR="002349E1" w:rsidRDefault="002349E1" w:rsidP="00AC7432">
            <w:pPr>
              <w:snapToGrid w:val="0"/>
              <w:jc w:val="center"/>
              <w:rPr>
                <w:b/>
              </w:rPr>
            </w:pPr>
          </w:p>
          <w:p w:rsidR="000D2A33" w:rsidRDefault="00AC7432" w:rsidP="00AC7432">
            <w:pPr>
              <w:snapToGrid w:val="0"/>
              <w:jc w:val="center"/>
              <w:rPr>
                <w:b/>
              </w:rPr>
            </w:pPr>
            <w:r w:rsidRPr="000653B1">
              <w:rPr>
                <w:b/>
              </w:rPr>
              <w:t>«Исполнитель»</w:t>
            </w:r>
          </w:p>
          <w:p w:rsidR="002349E1" w:rsidRPr="000653B1" w:rsidRDefault="002349E1" w:rsidP="00AC743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89" w:type="dxa"/>
          </w:tcPr>
          <w:p w:rsidR="002349E1" w:rsidRDefault="002349E1" w:rsidP="00AC7432">
            <w:pPr>
              <w:snapToGrid w:val="0"/>
              <w:jc w:val="center"/>
              <w:rPr>
                <w:b/>
              </w:rPr>
            </w:pPr>
          </w:p>
          <w:p w:rsidR="00AC7432" w:rsidRPr="000653B1" w:rsidRDefault="00AC7432" w:rsidP="00AC7432">
            <w:pPr>
              <w:snapToGrid w:val="0"/>
              <w:jc w:val="center"/>
              <w:rPr>
                <w:b/>
              </w:rPr>
            </w:pPr>
            <w:bookmarkStart w:id="1" w:name="_GoBack"/>
            <w:bookmarkEnd w:id="1"/>
            <w:r w:rsidRPr="000653B1">
              <w:rPr>
                <w:b/>
              </w:rPr>
              <w:t>«Заказчик»</w:t>
            </w:r>
          </w:p>
        </w:tc>
      </w:tr>
      <w:tr w:rsidR="000D2A33" w:rsidRPr="000653B1" w:rsidTr="000653B1">
        <w:trPr>
          <w:trHeight w:val="860"/>
        </w:trPr>
        <w:tc>
          <w:tcPr>
            <w:tcW w:w="4829" w:type="dxa"/>
          </w:tcPr>
          <w:p w:rsidR="000D2A33" w:rsidRPr="000653B1" w:rsidRDefault="000D2A33" w:rsidP="00C75021">
            <w:pPr>
              <w:tabs>
                <w:tab w:val="left" w:pos="1260"/>
              </w:tabs>
              <w:ind w:right="-81"/>
              <w:rPr>
                <w:b/>
                <w:color w:val="000000"/>
              </w:rPr>
            </w:pPr>
            <w:r w:rsidRPr="000653B1">
              <w:rPr>
                <w:b/>
              </w:rPr>
              <w:t>_______________________/_______________</w:t>
            </w:r>
            <w:r w:rsidRPr="000653B1">
              <w:rPr>
                <w:b/>
                <w:color w:val="000000"/>
              </w:rPr>
              <w:t>/</w:t>
            </w:r>
          </w:p>
          <w:p w:rsidR="000D2A33" w:rsidRPr="000653B1" w:rsidRDefault="000D2A33" w:rsidP="00C75021">
            <w:pPr>
              <w:tabs>
                <w:tab w:val="left" w:pos="1260"/>
              </w:tabs>
              <w:ind w:right="-81"/>
              <w:rPr>
                <w:color w:val="000000"/>
              </w:rPr>
            </w:pPr>
          </w:p>
          <w:p w:rsidR="000D2A33" w:rsidRPr="000653B1" w:rsidRDefault="000D2A33" w:rsidP="00C75021">
            <w:pPr>
              <w:ind w:left="2160" w:hanging="2160"/>
            </w:pPr>
          </w:p>
        </w:tc>
        <w:tc>
          <w:tcPr>
            <w:tcW w:w="4789" w:type="dxa"/>
          </w:tcPr>
          <w:p w:rsidR="000D2A33" w:rsidRPr="000653B1" w:rsidRDefault="000D2A33" w:rsidP="00C75021">
            <w:pPr>
              <w:ind w:right="1"/>
              <w:rPr>
                <w:b/>
                <w:bCs/>
              </w:rPr>
            </w:pPr>
            <w:r w:rsidRPr="000653B1">
              <w:rPr>
                <w:b/>
                <w:bCs/>
              </w:rPr>
              <w:t>__________________________________</w:t>
            </w:r>
            <w:r w:rsidRPr="000653B1">
              <w:rPr>
                <w:b/>
              </w:rPr>
              <w:t xml:space="preserve"> </w:t>
            </w:r>
            <w:r w:rsidRPr="000653B1">
              <w:rPr>
                <w:b/>
                <w:bCs/>
              </w:rPr>
              <w:t>/</w:t>
            </w:r>
          </w:p>
          <w:p w:rsidR="000D2A33" w:rsidRPr="000653B1" w:rsidRDefault="000D2A33" w:rsidP="00C75021">
            <w:pPr>
              <w:ind w:left="2160" w:hanging="2160"/>
            </w:pPr>
          </w:p>
        </w:tc>
      </w:tr>
    </w:tbl>
    <w:p w:rsidR="000653B1" w:rsidRDefault="000653B1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2349E1" w:rsidRPr="000653B1" w:rsidRDefault="002349E1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 xml:space="preserve">Согласовано: </w:t>
      </w:r>
    </w:p>
    <w:p w:rsidR="000D2A33" w:rsidRPr="000653B1" w:rsidRDefault="004611F8" w:rsidP="000D2A33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ВРИО г</w:t>
      </w:r>
      <w:r w:rsidR="000D2A33" w:rsidRPr="000653B1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ого</w:t>
      </w:r>
      <w:r w:rsidR="000D2A33" w:rsidRPr="000653B1">
        <w:rPr>
          <w:rFonts w:ascii="Times New Roman" w:hAnsi="Times New Roman"/>
          <w:sz w:val="24"/>
          <w:szCs w:val="24"/>
        </w:rPr>
        <w:t xml:space="preserve"> врач</w:t>
      </w:r>
      <w:r>
        <w:rPr>
          <w:rFonts w:ascii="Times New Roman" w:hAnsi="Times New Roman"/>
          <w:sz w:val="24"/>
          <w:szCs w:val="24"/>
        </w:rPr>
        <w:t>а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_________________</w:t>
      </w:r>
      <w:r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/>
          <w:sz w:val="24"/>
          <w:szCs w:val="24"/>
        </w:rPr>
        <w:t>Чигряй</w:t>
      </w:r>
      <w:proofErr w:type="spellEnd"/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7344D5" w:rsidP="000D2A33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</w:t>
      </w:r>
      <w:r w:rsidR="000D2A33" w:rsidRPr="000653B1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ого</w:t>
      </w:r>
      <w:r w:rsidR="000D2A33" w:rsidRPr="000653B1">
        <w:rPr>
          <w:rFonts w:ascii="Times New Roman" w:hAnsi="Times New Roman"/>
          <w:sz w:val="24"/>
          <w:szCs w:val="24"/>
        </w:rPr>
        <w:t xml:space="preserve"> бухгалтер</w:t>
      </w:r>
      <w:r>
        <w:rPr>
          <w:rFonts w:ascii="Times New Roman" w:hAnsi="Times New Roman"/>
          <w:sz w:val="24"/>
          <w:szCs w:val="24"/>
        </w:rPr>
        <w:t>а</w:t>
      </w:r>
      <w:r w:rsidR="000D2A33" w:rsidRPr="000653B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     _________________</w:t>
      </w:r>
      <w:r>
        <w:rPr>
          <w:rFonts w:ascii="Times New Roman" w:hAnsi="Times New Roman"/>
          <w:sz w:val="24"/>
          <w:szCs w:val="24"/>
        </w:rPr>
        <w:t>Т.В. Марьясова</w:t>
      </w: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4567BF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>Заместитель</w:t>
      </w:r>
      <w:r w:rsidR="000D2A33" w:rsidRPr="000653B1">
        <w:rPr>
          <w:rFonts w:ascii="Times New Roman" w:hAnsi="Times New Roman"/>
          <w:sz w:val="24"/>
          <w:szCs w:val="24"/>
        </w:rPr>
        <w:t xml:space="preserve"> главного врача</w:t>
      </w: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>по экономическим вопросам                                            _________________</w:t>
      </w:r>
      <w:r w:rsidR="004567BF" w:rsidRPr="000653B1"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 w:rsidR="004567BF" w:rsidRPr="000653B1">
        <w:rPr>
          <w:rFonts w:ascii="Times New Roman" w:hAnsi="Times New Roman"/>
          <w:sz w:val="24"/>
          <w:szCs w:val="24"/>
        </w:rPr>
        <w:t>Чигряй</w:t>
      </w:r>
      <w:proofErr w:type="spellEnd"/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>Руководитель контрактной службы                                    _________________</w:t>
      </w:r>
      <w:proofErr w:type="spellStart"/>
      <w:r w:rsidRPr="000653B1">
        <w:rPr>
          <w:rFonts w:ascii="Times New Roman" w:hAnsi="Times New Roman"/>
          <w:sz w:val="24"/>
          <w:szCs w:val="24"/>
        </w:rPr>
        <w:t>Т.В.Зайцева</w:t>
      </w:r>
      <w:proofErr w:type="spellEnd"/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4611F8" w:rsidP="000D2A33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7344D5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ая</w:t>
      </w:r>
      <w:r w:rsidR="000D2A33" w:rsidRPr="000653B1">
        <w:rPr>
          <w:rFonts w:ascii="Times New Roman" w:hAnsi="Times New Roman"/>
          <w:sz w:val="24"/>
          <w:szCs w:val="24"/>
        </w:rPr>
        <w:t xml:space="preserve"> медсестр</w:t>
      </w:r>
      <w:r>
        <w:rPr>
          <w:rFonts w:ascii="Times New Roman" w:hAnsi="Times New Roman"/>
          <w:sz w:val="24"/>
          <w:szCs w:val="24"/>
        </w:rPr>
        <w:t>а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</w:t>
      </w:r>
      <w:r w:rsidR="007344D5">
        <w:rPr>
          <w:rFonts w:ascii="Times New Roman" w:hAnsi="Times New Roman"/>
          <w:sz w:val="24"/>
          <w:szCs w:val="24"/>
        </w:rPr>
        <w:t xml:space="preserve">    </w:t>
      </w:r>
      <w:r w:rsidR="000D2A33" w:rsidRPr="000653B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                     _____________</w:t>
      </w:r>
      <w:r>
        <w:rPr>
          <w:rFonts w:ascii="Times New Roman" w:hAnsi="Times New Roman"/>
          <w:sz w:val="24"/>
          <w:szCs w:val="24"/>
        </w:rPr>
        <w:t>В.Ю. Корецкая</w:t>
      </w:r>
      <w:r w:rsidR="000D2A33" w:rsidRPr="000653B1">
        <w:rPr>
          <w:rFonts w:ascii="Times New Roman" w:hAnsi="Times New Roman"/>
          <w:sz w:val="24"/>
          <w:szCs w:val="24"/>
        </w:rPr>
        <w:t xml:space="preserve"> </w:t>
      </w: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 xml:space="preserve">Правовая экспертиза проведена:          </w:t>
      </w:r>
    </w:p>
    <w:p w:rsidR="00ED7615" w:rsidRPr="001E0A21" w:rsidRDefault="000D2A33" w:rsidP="000D2A33">
      <w:pPr>
        <w:rPr>
          <w:sz w:val="22"/>
          <w:szCs w:val="22"/>
        </w:rPr>
      </w:pPr>
      <w:r w:rsidRPr="000653B1">
        <w:t xml:space="preserve">юрисконсульт                                                                   _________________Ю.В. </w:t>
      </w:r>
      <w:proofErr w:type="spellStart"/>
      <w:r w:rsidRPr="000653B1">
        <w:t>Селе</w:t>
      </w:r>
      <w:r w:rsidRPr="001E0A21">
        <w:rPr>
          <w:sz w:val="22"/>
          <w:szCs w:val="22"/>
        </w:rPr>
        <w:t>в</w:t>
      </w:r>
      <w:proofErr w:type="spellEnd"/>
    </w:p>
    <w:sectPr w:rsidR="00ED7615" w:rsidRPr="001E0A21" w:rsidSect="002349E1">
      <w:headerReference w:type="default" r:id="rId35"/>
      <w:pgSz w:w="11906" w:h="16838" w:code="9"/>
      <w:pgMar w:top="568" w:right="505" w:bottom="567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E7E" w:rsidRDefault="00E60E7E" w:rsidP="00901BB4">
      <w:r>
        <w:separator/>
      </w:r>
    </w:p>
  </w:endnote>
  <w:endnote w:type="continuationSeparator" w:id="0">
    <w:p w:rsidR="00E60E7E" w:rsidRDefault="00E60E7E" w:rsidP="0090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E7E" w:rsidRDefault="00E60E7E" w:rsidP="00901BB4">
      <w:r>
        <w:separator/>
      </w:r>
    </w:p>
  </w:footnote>
  <w:footnote w:type="continuationSeparator" w:id="0">
    <w:p w:rsidR="00E60E7E" w:rsidRDefault="00E60E7E" w:rsidP="00901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8B" w:rsidRPr="008972D9" w:rsidRDefault="00C0208B" w:rsidP="008972D9">
    <w:pPr>
      <w:pStyle w:val="aa"/>
      <w:jc w:val="right"/>
    </w:pPr>
    <w:r>
      <w:t>Проект договора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78C"/>
    <w:multiLevelType w:val="multilevel"/>
    <w:tmpl w:val="C5863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102B0"/>
    <w:multiLevelType w:val="multilevel"/>
    <w:tmpl w:val="D2742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8950F0"/>
    <w:multiLevelType w:val="multilevel"/>
    <w:tmpl w:val="957ACF0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D63583"/>
    <w:multiLevelType w:val="multilevel"/>
    <w:tmpl w:val="54E07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F2240"/>
    <w:multiLevelType w:val="multilevel"/>
    <w:tmpl w:val="3266E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C7D74F4"/>
    <w:multiLevelType w:val="multilevel"/>
    <w:tmpl w:val="E3F6D0F6"/>
    <w:lvl w:ilvl="0">
      <w:start w:val="1"/>
      <w:numFmt w:val="decimal"/>
      <w:lvlText w:val="%1."/>
      <w:lvlJc w:val="left"/>
      <w:pPr>
        <w:tabs>
          <w:tab w:val="num" w:pos="0"/>
        </w:tabs>
        <w:ind w:left="2809" w:hanging="25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9" w:hanging="180"/>
      </w:pPr>
    </w:lvl>
  </w:abstractNum>
  <w:abstractNum w:abstractNumId="6" w15:restartNumberingAfterBreak="0">
    <w:nsid w:val="3ABA3ECF"/>
    <w:multiLevelType w:val="multilevel"/>
    <w:tmpl w:val="79B69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B9F671E"/>
    <w:multiLevelType w:val="hybridMultilevel"/>
    <w:tmpl w:val="36F48F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4555BE1"/>
    <w:multiLevelType w:val="hybridMultilevel"/>
    <w:tmpl w:val="6A76C5CE"/>
    <w:lvl w:ilvl="0" w:tplc="5CEA1486">
      <w:start w:val="1"/>
      <w:numFmt w:val="decimal"/>
      <w:lvlText w:val="3.%1"/>
      <w:lvlJc w:val="left"/>
      <w:pPr>
        <w:ind w:left="1571" w:hanging="360"/>
      </w:pPr>
    </w:lvl>
    <w:lvl w:ilvl="1" w:tplc="90EE6B72">
      <w:start w:val="1"/>
      <w:numFmt w:val="decimal"/>
      <w:lvlText w:val="3.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3E012D"/>
    <w:multiLevelType w:val="multilevel"/>
    <w:tmpl w:val="80E09BB8"/>
    <w:lvl w:ilvl="0">
      <w:start w:val="1"/>
      <w:numFmt w:val="decimal"/>
      <w:lvlText w:val="%1."/>
      <w:lvlJc w:val="left"/>
      <w:pPr>
        <w:tabs>
          <w:tab w:val="num" w:pos="0"/>
        </w:tabs>
        <w:ind w:left="2809" w:hanging="25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9" w:hanging="180"/>
      </w:pPr>
    </w:lvl>
  </w:abstractNum>
  <w:abstractNum w:abstractNumId="10" w15:restartNumberingAfterBreak="0">
    <w:nsid w:val="7E670880"/>
    <w:multiLevelType w:val="multilevel"/>
    <w:tmpl w:val="7298C46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BF0"/>
    <w:rsid w:val="00003BBF"/>
    <w:rsid w:val="00025668"/>
    <w:rsid w:val="00031F3F"/>
    <w:rsid w:val="00032771"/>
    <w:rsid w:val="00055E2D"/>
    <w:rsid w:val="000653B1"/>
    <w:rsid w:val="0007217C"/>
    <w:rsid w:val="00075C2D"/>
    <w:rsid w:val="00076C26"/>
    <w:rsid w:val="000C11B3"/>
    <w:rsid w:val="000D2A33"/>
    <w:rsid w:val="000E6DF5"/>
    <w:rsid w:val="000F5D2F"/>
    <w:rsid w:val="00113109"/>
    <w:rsid w:val="0012692E"/>
    <w:rsid w:val="001448A4"/>
    <w:rsid w:val="0015262F"/>
    <w:rsid w:val="00155598"/>
    <w:rsid w:val="00161A02"/>
    <w:rsid w:val="001669FE"/>
    <w:rsid w:val="001734F3"/>
    <w:rsid w:val="001860BE"/>
    <w:rsid w:val="00197399"/>
    <w:rsid w:val="001D21F4"/>
    <w:rsid w:val="001E0A21"/>
    <w:rsid w:val="001E7292"/>
    <w:rsid w:val="00203395"/>
    <w:rsid w:val="00231DC3"/>
    <w:rsid w:val="002349E1"/>
    <w:rsid w:val="00262837"/>
    <w:rsid w:val="00292039"/>
    <w:rsid w:val="00294593"/>
    <w:rsid w:val="002B3A00"/>
    <w:rsid w:val="002C46A4"/>
    <w:rsid w:val="002E0D8C"/>
    <w:rsid w:val="003013FE"/>
    <w:rsid w:val="00302B73"/>
    <w:rsid w:val="00306BC7"/>
    <w:rsid w:val="00314965"/>
    <w:rsid w:val="00316095"/>
    <w:rsid w:val="00393C79"/>
    <w:rsid w:val="003A6C8C"/>
    <w:rsid w:val="003C3EB1"/>
    <w:rsid w:val="003E622E"/>
    <w:rsid w:val="003E6F4B"/>
    <w:rsid w:val="004113CA"/>
    <w:rsid w:val="00426E81"/>
    <w:rsid w:val="00427EAD"/>
    <w:rsid w:val="004508A4"/>
    <w:rsid w:val="004567BF"/>
    <w:rsid w:val="004611F8"/>
    <w:rsid w:val="00475EAD"/>
    <w:rsid w:val="004A0FA5"/>
    <w:rsid w:val="004A5EFD"/>
    <w:rsid w:val="004B1139"/>
    <w:rsid w:val="004B68D8"/>
    <w:rsid w:val="004D0761"/>
    <w:rsid w:val="004D0FC8"/>
    <w:rsid w:val="004D1CB2"/>
    <w:rsid w:val="004D36E4"/>
    <w:rsid w:val="004D4EED"/>
    <w:rsid w:val="004E41D0"/>
    <w:rsid w:val="004F1AD2"/>
    <w:rsid w:val="00517A40"/>
    <w:rsid w:val="00556F3F"/>
    <w:rsid w:val="00573FCA"/>
    <w:rsid w:val="005944F6"/>
    <w:rsid w:val="005B04D8"/>
    <w:rsid w:val="005C45BC"/>
    <w:rsid w:val="005D20CA"/>
    <w:rsid w:val="005F0896"/>
    <w:rsid w:val="005F288D"/>
    <w:rsid w:val="00603E21"/>
    <w:rsid w:val="0067105A"/>
    <w:rsid w:val="006744AA"/>
    <w:rsid w:val="006833A6"/>
    <w:rsid w:val="00685BF0"/>
    <w:rsid w:val="006874A0"/>
    <w:rsid w:val="00697314"/>
    <w:rsid w:val="006A34B4"/>
    <w:rsid w:val="006E68CC"/>
    <w:rsid w:val="006E74EA"/>
    <w:rsid w:val="00711D3C"/>
    <w:rsid w:val="0071294E"/>
    <w:rsid w:val="00716B99"/>
    <w:rsid w:val="007344D5"/>
    <w:rsid w:val="00756D4D"/>
    <w:rsid w:val="00760E49"/>
    <w:rsid w:val="00771BE1"/>
    <w:rsid w:val="007736A4"/>
    <w:rsid w:val="00774679"/>
    <w:rsid w:val="007751B7"/>
    <w:rsid w:val="00790AE2"/>
    <w:rsid w:val="007C2A81"/>
    <w:rsid w:val="007D15BE"/>
    <w:rsid w:val="007E58D7"/>
    <w:rsid w:val="00800E8E"/>
    <w:rsid w:val="00807E0D"/>
    <w:rsid w:val="008117FA"/>
    <w:rsid w:val="00840D8F"/>
    <w:rsid w:val="00843ADD"/>
    <w:rsid w:val="00843B93"/>
    <w:rsid w:val="008612FD"/>
    <w:rsid w:val="008747B8"/>
    <w:rsid w:val="008972D9"/>
    <w:rsid w:val="008F1832"/>
    <w:rsid w:val="00900C4D"/>
    <w:rsid w:val="00901BB4"/>
    <w:rsid w:val="009035EA"/>
    <w:rsid w:val="00911CE2"/>
    <w:rsid w:val="00914169"/>
    <w:rsid w:val="00923C8A"/>
    <w:rsid w:val="0092649D"/>
    <w:rsid w:val="00936109"/>
    <w:rsid w:val="00964946"/>
    <w:rsid w:val="00975242"/>
    <w:rsid w:val="00986716"/>
    <w:rsid w:val="009A38E1"/>
    <w:rsid w:val="009A411D"/>
    <w:rsid w:val="009B1DE5"/>
    <w:rsid w:val="009B5627"/>
    <w:rsid w:val="009C2B7D"/>
    <w:rsid w:val="009C39DE"/>
    <w:rsid w:val="009E35A8"/>
    <w:rsid w:val="009F03F6"/>
    <w:rsid w:val="009F287A"/>
    <w:rsid w:val="00A077B1"/>
    <w:rsid w:val="00A1339E"/>
    <w:rsid w:val="00A24D13"/>
    <w:rsid w:val="00A27B27"/>
    <w:rsid w:val="00A3216F"/>
    <w:rsid w:val="00A62364"/>
    <w:rsid w:val="00A70ECC"/>
    <w:rsid w:val="00A8008B"/>
    <w:rsid w:val="00A85359"/>
    <w:rsid w:val="00AC045E"/>
    <w:rsid w:val="00AC135C"/>
    <w:rsid w:val="00AC7432"/>
    <w:rsid w:val="00AE3A3F"/>
    <w:rsid w:val="00AE3FD9"/>
    <w:rsid w:val="00AF3506"/>
    <w:rsid w:val="00AF7828"/>
    <w:rsid w:val="00B0330A"/>
    <w:rsid w:val="00B052B4"/>
    <w:rsid w:val="00B07434"/>
    <w:rsid w:val="00B2361E"/>
    <w:rsid w:val="00B24E4B"/>
    <w:rsid w:val="00B36D27"/>
    <w:rsid w:val="00B3751A"/>
    <w:rsid w:val="00B53801"/>
    <w:rsid w:val="00B9041C"/>
    <w:rsid w:val="00B945F1"/>
    <w:rsid w:val="00BA371B"/>
    <w:rsid w:val="00BA5585"/>
    <w:rsid w:val="00BB5DDF"/>
    <w:rsid w:val="00BB7270"/>
    <w:rsid w:val="00BD4F9E"/>
    <w:rsid w:val="00C0208B"/>
    <w:rsid w:val="00C13DBC"/>
    <w:rsid w:val="00C170BA"/>
    <w:rsid w:val="00C34400"/>
    <w:rsid w:val="00C36DBB"/>
    <w:rsid w:val="00C75021"/>
    <w:rsid w:val="00C827CA"/>
    <w:rsid w:val="00C84038"/>
    <w:rsid w:val="00C9333D"/>
    <w:rsid w:val="00C93D96"/>
    <w:rsid w:val="00CA4A09"/>
    <w:rsid w:val="00CA6193"/>
    <w:rsid w:val="00CD0C6F"/>
    <w:rsid w:val="00CD1766"/>
    <w:rsid w:val="00CF489B"/>
    <w:rsid w:val="00CF7873"/>
    <w:rsid w:val="00D11A2B"/>
    <w:rsid w:val="00D176BA"/>
    <w:rsid w:val="00D26480"/>
    <w:rsid w:val="00D27300"/>
    <w:rsid w:val="00D30393"/>
    <w:rsid w:val="00D30A17"/>
    <w:rsid w:val="00D938C7"/>
    <w:rsid w:val="00D97520"/>
    <w:rsid w:val="00DA3952"/>
    <w:rsid w:val="00DB7611"/>
    <w:rsid w:val="00DD11D7"/>
    <w:rsid w:val="00DD686B"/>
    <w:rsid w:val="00DF16E8"/>
    <w:rsid w:val="00DF4DDC"/>
    <w:rsid w:val="00DF4F96"/>
    <w:rsid w:val="00E01F85"/>
    <w:rsid w:val="00E351E0"/>
    <w:rsid w:val="00E45F29"/>
    <w:rsid w:val="00E5338A"/>
    <w:rsid w:val="00E60E7E"/>
    <w:rsid w:val="00E932DA"/>
    <w:rsid w:val="00E96D41"/>
    <w:rsid w:val="00EA0BA9"/>
    <w:rsid w:val="00EA36A2"/>
    <w:rsid w:val="00EA39CB"/>
    <w:rsid w:val="00EB1B8D"/>
    <w:rsid w:val="00EB2EC1"/>
    <w:rsid w:val="00EB4471"/>
    <w:rsid w:val="00EB5EEC"/>
    <w:rsid w:val="00EC7D28"/>
    <w:rsid w:val="00ED4732"/>
    <w:rsid w:val="00ED7615"/>
    <w:rsid w:val="00EF3EAA"/>
    <w:rsid w:val="00EF567C"/>
    <w:rsid w:val="00F07BF1"/>
    <w:rsid w:val="00F10FD5"/>
    <w:rsid w:val="00F20075"/>
    <w:rsid w:val="00F31EF6"/>
    <w:rsid w:val="00F84C6F"/>
    <w:rsid w:val="00F8581A"/>
    <w:rsid w:val="00F871C3"/>
    <w:rsid w:val="00F87431"/>
    <w:rsid w:val="00F92CD8"/>
    <w:rsid w:val="00F94A57"/>
    <w:rsid w:val="00FB529B"/>
    <w:rsid w:val="00FD0C57"/>
    <w:rsid w:val="00FE73C0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EC60D"/>
  <w15:docId w15:val="{0F9B1CE8-D00B-4A58-BCCD-9A854B75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85BF0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685BF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1">
    <w:name w:val="Абзац списка1"/>
    <w:basedOn w:val="a"/>
    <w:rsid w:val="00262837"/>
    <w:pPr>
      <w:suppressAutoHyphens/>
      <w:ind w:left="720"/>
    </w:pPr>
    <w:rPr>
      <w:rFonts w:eastAsia="Calibri"/>
      <w:lang w:eastAsia="zh-CN"/>
    </w:rPr>
  </w:style>
  <w:style w:type="paragraph" w:styleId="a3">
    <w:name w:val="List Paragraph"/>
    <w:basedOn w:val="a"/>
    <w:link w:val="a4"/>
    <w:qFormat/>
    <w:rsid w:val="00843B93"/>
    <w:pPr>
      <w:ind w:left="708"/>
      <w:jc w:val="both"/>
    </w:pPr>
  </w:style>
  <w:style w:type="paragraph" w:styleId="a5">
    <w:name w:val="Balloon Text"/>
    <w:basedOn w:val="a"/>
    <w:link w:val="a6"/>
    <w:rsid w:val="00C8403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84038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711D3C"/>
    <w:rPr>
      <w:rFonts w:cs="Times New Roman"/>
      <w:color w:val="0000FF"/>
      <w:u w:val="single"/>
    </w:rPr>
  </w:style>
  <w:style w:type="paragraph" w:styleId="a8">
    <w:name w:val="annotation text"/>
    <w:aliases w:val=" Знак,Знак"/>
    <w:basedOn w:val="a"/>
    <w:link w:val="a9"/>
    <w:rsid w:val="00711D3C"/>
    <w:rPr>
      <w:sz w:val="20"/>
      <w:szCs w:val="20"/>
    </w:rPr>
  </w:style>
  <w:style w:type="character" w:customStyle="1" w:styleId="a9">
    <w:name w:val="Текст примечания Знак"/>
    <w:aliases w:val=" Знак Знак,Знак Знак"/>
    <w:basedOn w:val="a0"/>
    <w:link w:val="a8"/>
    <w:rsid w:val="00711D3C"/>
  </w:style>
  <w:style w:type="character" w:customStyle="1" w:styleId="cardmaininfocontent2">
    <w:name w:val="cardmaininfo__content2"/>
    <w:rsid w:val="00711D3C"/>
    <w:rPr>
      <w:vanish w:val="0"/>
      <w:webHidden w:val="0"/>
      <w:specVanish w:val="0"/>
    </w:rPr>
  </w:style>
  <w:style w:type="paragraph" w:styleId="aa">
    <w:name w:val="header"/>
    <w:basedOn w:val="a"/>
    <w:link w:val="ab"/>
    <w:uiPriority w:val="99"/>
    <w:rsid w:val="00901B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01BB4"/>
    <w:rPr>
      <w:sz w:val="24"/>
      <w:szCs w:val="24"/>
    </w:rPr>
  </w:style>
  <w:style w:type="paragraph" w:styleId="ac">
    <w:name w:val="footer"/>
    <w:basedOn w:val="a"/>
    <w:link w:val="ad"/>
    <w:rsid w:val="00901B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01BB4"/>
    <w:rPr>
      <w:sz w:val="24"/>
      <w:szCs w:val="24"/>
    </w:rPr>
  </w:style>
  <w:style w:type="paragraph" w:styleId="ae">
    <w:name w:val="No Spacing"/>
    <w:aliases w:val="мой,МОЙ,Без интервала 111,МММ,Текстовая часть,Текстовый,для таблиц,No Spacing"/>
    <w:link w:val="af"/>
    <w:uiPriority w:val="1"/>
    <w:qFormat/>
    <w:rsid w:val="00ED761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мой Знак,МОЙ Знак,Без интервала 111 Знак,МММ Знак,Текстовая часть Знак,Текстовый Знак,для таблиц Знак,No Spacing Знак"/>
    <w:link w:val="ae"/>
    <w:uiPriority w:val="1"/>
    <w:qFormat/>
    <w:rsid w:val="00ED7615"/>
    <w:rPr>
      <w:rFonts w:ascii="Calibri" w:eastAsia="Calibri" w:hAnsi="Calibri"/>
      <w:sz w:val="22"/>
      <w:szCs w:val="22"/>
      <w:lang w:eastAsia="en-US" w:bidi="ar-SA"/>
    </w:rPr>
  </w:style>
  <w:style w:type="paragraph" w:styleId="2">
    <w:name w:val="Body Text 2"/>
    <w:basedOn w:val="a"/>
    <w:link w:val="20"/>
    <w:qFormat/>
    <w:rsid w:val="00ED7615"/>
    <w:pPr>
      <w:spacing w:after="120" w:line="480" w:lineRule="auto"/>
      <w:jc w:val="both"/>
    </w:pPr>
    <w:rPr>
      <w:rFonts w:ascii="Liberation Serif" w:hAnsi="Liberation Serif" w:cs="Lohit Devanagari"/>
      <w:kern w:val="2"/>
      <w:sz w:val="20"/>
      <w:szCs w:val="20"/>
      <w:lang w:eastAsia="ar-SA" w:bidi="hi-IN"/>
    </w:rPr>
  </w:style>
  <w:style w:type="character" w:customStyle="1" w:styleId="20">
    <w:name w:val="Основной текст 2 Знак"/>
    <w:basedOn w:val="a0"/>
    <w:link w:val="2"/>
    <w:rsid w:val="00ED7615"/>
    <w:rPr>
      <w:rFonts w:ascii="Liberation Serif" w:hAnsi="Liberation Serif" w:cs="Lohit Devanagari"/>
      <w:kern w:val="2"/>
      <w:lang w:eastAsia="ar-SA" w:bidi="hi-IN"/>
    </w:rPr>
  </w:style>
  <w:style w:type="character" w:customStyle="1" w:styleId="ConsPlusNormal0">
    <w:name w:val="ConsPlusNormal Знак"/>
    <w:link w:val="ConsPlusNormal"/>
    <w:qFormat/>
    <w:locked/>
    <w:rsid w:val="009E35A8"/>
    <w:rPr>
      <w:sz w:val="24"/>
      <w:lang w:bidi="ar-SA"/>
    </w:rPr>
  </w:style>
  <w:style w:type="paragraph" w:customStyle="1" w:styleId="11">
    <w:name w:val="Заголовок 11"/>
    <w:basedOn w:val="a"/>
    <w:next w:val="a"/>
    <w:link w:val="10"/>
    <w:qFormat/>
    <w:rsid w:val="004113CA"/>
    <w:pPr>
      <w:keepNext/>
      <w:suppressAutoHyphens/>
      <w:jc w:val="center"/>
      <w:outlineLvl w:val="0"/>
    </w:pPr>
    <w:rPr>
      <w:rFonts w:ascii="Antiqua" w:hAnsi="Antiqua"/>
      <w:b/>
      <w:sz w:val="40"/>
      <w:szCs w:val="20"/>
    </w:rPr>
  </w:style>
  <w:style w:type="character" w:customStyle="1" w:styleId="10">
    <w:name w:val="Заголовок 1 Знак"/>
    <w:link w:val="11"/>
    <w:qFormat/>
    <w:rsid w:val="004113CA"/>
    <w:rPr>
      <w:rFonts w:ascii="Antiqua" w:hAnsi="Antiqua"/>
      <w:b/>
      <w:sz w:val="40"/>
    </w:rPr>
  </w:style>
  <w:style w:type="character" w:customStyle="1" w:styleId="a4">
    <w:name w:val="Абзац списка Знак"/>
    <w:link w:val="a3"/>
    <w:qFormat/>
    <w:locked/>
    <w:rsid w:val="00076C26"/>
    <w:rPr>
      <w:sz w:val="24"/>
      <w:szCs w:val="24"/>
    </w:rPr>
  </w:style>
  <w:style w:type="paragraph" w:customStyle="1" w:styleId="af0">
    <w:name w:val="Îáû÷íûé"/>
    <w:qFormat/>
    <w:rsid w:val="00076C26"/>
    <w:pPr>
      <w:suppressAutoHyphens/>
    </w:pPr>
    <w:rPr>
      <w:rFonts w:eastAsia="Arial"/>
      <w:lang w:eastAsia="ar-SA"/>
    </w:rPr>
  </w:style>
  <w:style w:type="paragraph" w:customStyle="1" w:styleId="af1">
    <w:name w:val="Содержимое таблицы"/>
    <w:basedOn w:val="a"/>
    <w:qFormat/>
    <w:rsid w:val="009A38E1"/>
    <w:pPr>
      <w:widowControl w:val="0"/>
      <w:suppressLineNumbers/>
      <w:suppressAutoHyphens/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D0E03C71D449FEB570ED64F4DF336B5B34BF3138F7A2F9AC9F7C81A598B8550B1013D2346201DE2445DD76YDbCB" TargetMode="External"/><Relationship Id="rId18" Type="http://schemas.openxmlformats.org/officeDocument/2006/relationships/hyperlink" Target="consultantplus://offline/ref=A2D0E03C71D449FEB570ED64F4DF336B5B34BF3632F7A2F9AC9F7C81A598B8550B1013D2346201DE2445DD76YDbCB" TargetMode="External"/><Relationship Id="rId26" Type="http://schemas.openxmlformats.org/officeDocument/2006/relationships/hyperlink" Target="consultantplus://offline/ref=A2D0E03C71D449FEB570ED64F4DF336B5B34BF3732F7A2F9AC9F7C81A598B8550B1013D2346201DE2445DD76YDbCB" TargetMode="External"/><Relationship Id="rId21" Type="http://schemas.openxmlformats.org/officeDocument/2006/relationships/hyperlink" Target="consultantplus://offline/ref=A2D0E03C71D449FEB570ED64F4DF336B5B34BF3732F7A2F9AC9F7C81A598B8550B1013D2346201DE2445DD76YDbCB" TargetMode="External"/><Relationship Id="rId34" Type="http://schemas.openxmlformats.org/officeDocument/2006/relationships/hyperlink" Target="consultantplus://offline/ref=A2D0E03C71D449FEB570EF7FE6DF336B5037B83D38FEFFF3A4C67083A297E7500C0113D3367C0A886B03887AD7B8B4B63C6103612BY3bFB" TargetMode="External"/><Relationship Id="rId7" Type="http://schemas.openxmlformats.org/officeDocument/2006/relationships/hyperlink" Target="consultantplus://offline/ref=A2D0E03C71D449FEB570EF7FE6DF336B5037B83D3FFFFFF3A4C67083A297E7500C0113D1337D01D43A4C892691EAA7B439610163343430BEYCb3B" TargetMode="External"/><Relationship Id="rId12" Type="http://schemas.openxmlformats.org/officeDocument/2006/relationships/hyperlink" Target="consultantplus://offline/ref=A2D0E03C71D449FEB570ED64F4DF336B5B34BF3138F7A2F9AC9F7C81A598B8550B1013D2346201DE2445DD76YDbCB" TargetMode="External"/><Relationship Id="rId17" Type="http://schemas.openxmlformats.org/officeDocument/2006/relationships/hyperlink" Target="consultantplus://offline/ref=A2D0E03C71D449FEB570ED64F4DF336B5B34BF3138F7A2F9AC9F7C81A598B8550B1013D2346201DE2445DD76YDbCB" TargetMode="External"/><Relationship Id="rId25" Type="http://schemas.openxmlformats.org/officeDocument/2006/relationships/hyperlink" Target="consultantplus://offline/ref=A2D0E03C71D449FEB570ED64F4DF336B5B34BF3732F7A2F9AC9F7C81A598B8550B1013D2346201DE2445DD76YDbCB" TargetMode="External"/><Relationship Id="rId33" Type="http://schemas.openxmlformats.org/officeDocument/2006/relationships/hyperlink" Target="consultantplus://offline/ref=A2D0E03C71D449FEB570ED64F4DF336B5B34BF3732F7A2F9AC9F7C81A598B8550B1013D2346201DE2445DD76YDbC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D0E03C71D449FEB570ED64F4DF336B5B34BF3138F7A2F9AC9F7C81A598B8550B1013D2346201DE2445DD76YDbCB" TargetMode="External"/><Relationship Id="rId20" Type="http://schemas.openxmlformats.org/officeDocument/2006/relationships/hyperlink" Target="consultantplus://offline/ref=A2D0E03C71D449FEB570ED64F4DF336B5B34BF3732F7A2F9AC9F7C81A598B8550B1013D2346201DE2445DD76YDbCB" TargetMode="External"/><Relationship Id="rId29" Type="http://schemas.openxmlformats.org/officeDocument/2006/relationships/hyperlink" Target="consultantplus://offline/ref=A2D0E03C71D449FEB570ED64F4DF336B5B34BF3732F7A2F9AC9F7C81A598B8550B1013D2346201DE2445DD76YDbC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D0E03C71D449FEB570EF7FE6DF336B5037B83D3FFFFFF3A4C67083A297E7500C0113D1337D00DD394C892691EAA7B439610163343430BEYCb3B" TargetMode="External"/><Relationship Id="rId24" Type="http://schemas.openxmlformats.org/officeDocument/2006/relationships/hyperlink" Target="consultantplus://offline/ref=A2D0E03C71D449FEB570ED64F4DF336B5B34BF3732F7A2F9AC9F7C81A598B8550B1013D2346201DE2445DD76YDbCB" TargetMode="External"/><Relationship Id="rId32" Type="http://schemas.openxmlformats.org/officeDocument/2006/relationships/hyperlink" Target="consultantplus://offline/ref=A2D0E03C71D449FEB570ED64F4DF336B5B34BF3732F7A2F9AC9F7C81A598B8550B1013D2346201DE2445DD76YDbCB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D0E03C71D449FEB570ED64F4DF336B5B34BF3138F7A2F9AC9F7C81A598B8550B1013D2346201DE2445DD76YDbCB" TargetMode="External"/><Relationship Id="rId23" Type="http://schemas.openxmlformats.org/officeDocument/2006/relationships/hyperlink" Target="consultantplus://offline/ref=A2D0E03C71D449FEB570ED64F4DF336B5B34BF3732F7A2F9AC9F7C81A598B8550B1013D2346201DE2445DD76YDbCB" TargetMode="External"/><Relationship Id="rId28" Type="http://schemas.openxmlformats.org/officeDocument/2006/relationships/hyperlink" Target="consultantplus://offline/ref=A2D0E03C71D449FEB570ED64F4DF336B5B34BF3732F7A2F9AC9F7C81A598B8550B1013D2346201DE2445DD76YDbCB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A2D0E03C71D449FEB570EF7FE6DF336B5037B83D3FFFFFF3A4C67083A297E7500C0113D1337D01D43A4C892691EAA7B439610163343430BEYCb3B" TargetMode="External"/><Relationship Id="rId19" Type="http://schemas.openxmlformats.org/officeDocument/2006/relationships/hyperlink" Target="consultantplus://offline/ref=A2D0E03C71D449FEB570ED64F4DF336B5B34BF3732F7A2F9AC9F7C81A598B8550B1013D2346201DE2445DD76YDbCB" TargetMode="External"/><Relationship Id="rId31" Type="http://schemas.openxmlformats.org/officeDocument/2006/relationships/hyperlink" Target="consultantplus://offline/ref=A2D0E03C71D449FEB570EF7FE6DF336B5036BD353DF5FFF3A4C67083A297E7500C0113D4317F09D76E169922D8BDADA83E7D1F632A37Y3b9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D0E03C71D449FEB570ED64F4DF336B5B32B83C3AF7A2F9AC9F7C81A598B8550B1013D2346201DE2445DD76YDbCB" TargetMode="External"/><Relationship Id="rId14" Type="http://schemas.openxmlformats.org/officeDocument/2006/relationships/hyperlink" Target="consultantplus://offline/ref=A2D0E03C71D449FEB570ED64F4DF336B5B34BF3138F7A2F9AC9F7C81A598B8550B1013D2346201DE2445DD76YDbCB" TargetMode="External"/><Relationship Id="rId22" Type="http://schemas.openxmlformats.org/officeDocument/2006/relationships/hyperlink" Target="consultantplus://offline/ref=A2D0E03C71D449FEB570EF7FE6DF336B5036BA3432FFFFF3A4C67083A297E7500C0113D1337C01DB324C892691EAA7B439610163343430BEYCb3B" TargetMode="External"/><Relationship Id="rId27" Type="http://schemas.openxmlformats.org/officeDocument/2006/relationships/hyperlink" Target="consultantplus://offline/ref=A2D0E03C71D449FEB570ED64F4DF336B5B34BF3138F7A2F9AC9F7C81A598B8550B1013D2346201DE2445DD76YDbCB" TargetMode="External"/><Relationship Id="rId30" Type="http://schemas.openxmlformats.org/officeDocument/2006/relationships/hyperlink" Target="consultantplus://offline/ref=A2D0E03C71D449FEB570ED64F4DF336B5B34BF3732F7A2F9AC9F7C81A598B8550B1013D2346201DE2445DD76YDbCB" TargetMode="External"/><Relationship Id="rId35" Type="http://schemas.openxmlformats.org/officeDocument/2006/relationships/header" Target="header1.xml"/><Relationship Id="rId8" Type="http://schemas.openxmlformats.org/officeDocument/2006/relationships/hyperlink" Target="consultantplus://offline/ref=A2D0E03C71D449FEB570ED64F4DF336B5B32B83C3AF7A2F9AC9F7C81A598B8550B1013D2346201DE2445DD76YDbCB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3581</Words>
  <Characters>20417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ФГБУ ДС "Озеро Шира" Минздравсоцразвития России</Company>
  <LinksUpToDate>false</LinksUpToDate>
  <CharactersWithSpaces>23951</CharactersWithSpaces>
  <SharedDoc>false</SharedDoc>
  <HLinks>
    <vt:vector size="168" baseType="variant">
      <vt:variant>
        <vt:i4>786433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consultantplus://offline/ref=A2D0E03C71D449FEB570EF7FE6DF336B5037B83D38FEFFF3A4C67083A297E7500C0113D3367C0A886B03887AD7B8B4B63C6103612BY3bFB</vt:lpwstr>
      </vt:variant>
      <vt:variant>
        <vt:lpwstr/>
      </vt:variant>
      <vt:variant>
        <vt:i4>6488116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6684769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consultantplus://offline/ref=A2D0E03C71D449FEB570EF7FE6DF336B5036BD353DF5FFF3A4C67083A297E7500C0113D4317F09D76E169922D8BDADA83E7D1F632A37Y3b9B</vt:lpwstr>
      </vt:variant>
      <vt:variant>
        <vt:lpwstr/>
      </vt:variant>
      <vt:variant>
        <vt:i4>6488116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6488120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6488116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7209069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consultantplus://offline/ref=A2D0E03C71D449FEB570EF7FE6DF336B5036BA3432FFFFF3A4C67083A297E7500C0113D1337C01DB324C892691EAA7B439610163343430BEYCb3B</vt:lpwstr>
      </vt:variant>
      <vt:variant>
        <vt:lpwstr/>
      </vt:variant>
      <vt:variant>
        <vt:i4>6488116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consultantplus://offline/ref=A2D0E03C71D449FEB570ED64F4DF336B5B34BF3632F7A2F9AC9F7C81A598B8550B1013D2346201DE2445DD76YDbCB</vt:lpwstr>
      </vt:variant>
      <vt:variant>
        <vt:lpwstr/>
      </vt:variant>
      <vt:variant>
        <vt:i4>6488120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7209018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consultantplus://offline/ref=A2D0E03C71D449FEB570EF7FE6DF336B5037B83D3FFFFFF3A4C67083A297E7500C0113D1337D00DD394C892691EAA7B439610163343430BEYCb3B</vt:lpwstr>
      </vt:variant>
      <vt:variant>
        <vt:lpwstr/>
      </vt:variant>
      <vt:variant>
        <vt:i4>7209011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consultantplus://offline/ref=A2D0E03C71D449FEB570EF7FE6DF336B5037B83D3FFFFFF3A4C67083A297E7500C0113D1337D01D43A4C892691EAA7B439610163343430BEYCb3B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consultantplus://offline/ref=A2D0E03C71D449FEB570ED64F4DF336B5B32B83C3AF7A2F9AC9F7C81A598B8550B1013D2346201DE2445DD76YDbCB</vt:lpwstr>
      </vt:variant>
      <vt:variant>
        <vt:lpwstr/>
      </vt:variant>
      <vt:variant>
        <vt:i4>6488171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consultantplus://offline/ref=A2D0E03C71D449FEB570ED64F4DF336B5B32B83C3AF7A2F9AC9F7C81A598B8550B1013D2346201DE2445DD76YDbCB</vt:lpwstr>
      </vt:variant>
      <vt:variant>
        <vt:lpwstr/>
      </vt:variant>
      <vt:variant>
        <vt:i4>7209011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consultantplus://offline/ref=A2D0E03C71D449FEB570EF7FE6DF336B5037B83D3FFFFFF3A4C67083A297E7500C0113D1337D01D43A4C892691EAA7B439610163343430BEYCb3B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</dc:creator>
  <cp:lastModifiedBy>777</cp:lastModifiedBy>
  <cp:revision>4</cp:revision>
  <cp:lastPrinted>2026-06-24T04:48:00Z</cp:lastPrinted>
  <dcterms:created xsi:type="dcterms:W3CDTF">2026-06-15T01:48:00Z</dcterms:created>
  <dcterms:modified xsi:type="dcterms:W3CDTF">2026-06-24T04:50:00Z</dcterms:modified>
</cp:coreProperties>
</file>