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E4E" w:rsidRPr="00DD5375" w:rsidRDefault="00264E4E" w:rsidP="004D0F72">
      <w:pPr>
        <w:tabs>
          <w:tab w:val="center" w:pos="2880"/>
        </w:tabs>
        <w:spacing w:line="262" w:lineRule="auto"/>
        <w:ind w:firstLine="567"/>
        <w:jc w:val="center"/>
        <w:rPr>
          <w:b/>
          <w:color w:val="0070C0"/>
        </w:rPr>
      </w:pPr>
      <w:r w:rsidRPr="00DD5375">
        <w:rPr>
          <w:b/>
        </w:rPr>
        <w:t xml:space="preserve">Договор № </w:t>
      </w:r>
    </w:p>
    <w:p w:rsidR="004D0F72" w:rsidRPr="00DD5375" w:rsidRDefault="004D0F72" w:rsidP="004D0F72">
      <w:pPr>
        <w:tabs>
          <w:tab w:val="center" w:pos="2880"/>
        </w:tabs>
        <w:spacing w:line="262" w:lineRule="auto"/>
        <w:ind w:firstLine="567"/>
        <w:jc w:val="center"/>
      </w:pPr>
    </w:p>
    <w:p w:rsidR="00264E4E" w:rsidRPr="00DD5375" w:rsidRDefault="00264E4E" w:rsidP="004301EE">
      <w:pPr>
        <w:tabs>
          <w:tab w:val="left" w:pos="567"/>
          <w:tab w:val="left" w:pos="851"/>
          <w:tab w:val="left" w:pos="1980"/>
        </w:tabs>
        <w:spacing w:line="262" w:lineRule="auto"/>
        <w:jc w:val="center"/>
      </w:pPr>
      <w:r w:rsidRPr="00DD5375">
        <w:t>г. Омск</w:t>
      </w:r>
      <w:r w:rsidR="004301EE" w:rsidRPr="00DD5375">
        <w:tab/>
      </w:r>
      <w:r w:rsidR="004301EE" w:rsidRPr="00DD5375">
        <w:tab/>
      </w:r>
      <w:r w:rsidR="004301EE" w:rsidRPr="00DD5375">
        <w:tab/>
      </w:r>
      <w:r w:rsidR="004301EE" w:rsidRPr="00DD5375">
        <w:tab/>
      </w:r>
      <w:r w:rsidR="004301EE" w:rsidRPr="00DD5375">
        <w:tab/>
      </w:r>
      <w:r w:rsidR="004301EE" w:rsidRPr="00DD5375">
        <w:tab/>
      </w:r>
      <w:r w:rsidR="004301EE" w:rsidRPr="00DD5375">
        <w:tab/>
      </w:r>
      <w:r w:rsidR="004301EE" w:rsidRPr="00DD5375">
        <w:tab/>
      </w:r>
      <w:r w:rsidR="004301EE" w:rsidRPr="00DD5375">
        <w:tab/>
      </w:r>
      <w:r w:rsidRPr="00DD5375">
        <w:t>«</w:t>
      </w:r>
      <w:r w:rsidR="004301EE" w:rsidRPr="00DD5375">
        <w:t>___</w:t>
      </w:r>
      <w:r w:rsidRPr="00DD5375">
        <w:t>»</w:t>
      </w:r>
      <w:r w:rsidR="008D62B5" w:rsidRPr="008D62B5">
        <w:t xml:space="preserve"> </w:t>
      </w:r>
      <w:r w:rsidR="008D62B5">
        <w:t xml:space="preserve">июнь </w:t>
      </w:r>
      <w:r w:rsidR="00F15789" w:rsidRPr="00DD5375">
        <w:t>2026</w:t>
      </w:r>
      <w:r w:rsidRPr="00DD5375">
        <w:t xml:space="preserve"> г</w:t>
      </w:r>
      <w:r w:rsidR="004301EE" w:rsidRPr="00DD5375">
        <w:t>.</w:t>
      </w:r>
    </w:p>
    <w:p w:rsidR="00264E4E" w:rsidRPr="00DD5375" w:rsidRDefault="00264E4E" w:rsidP="00565396">
      <w:pPr>
        <w:tabs>
          <w:tab w:val="left" w:pos="567"/>
          <w:tab w:val="left" w:pos="851"/>
        </w:tabs>
        <w:spacing w:line="262" w:lineRule="auto"/>
        <w:ind w:firstLine="567"/>
        <w:rPr>
          <w:spacing w:val="-4"/>
        </w:rPr>
      </w:pPr>
    </w:p>
    <w:p w:rsidR="00561748" w:rsidRPr="00DD5375" w:rsidRDefault="00FE27BB" w:rsidP="00A244AB">
      <w:pPr>
        <w:spacing w:line="262" w:lineRule="auto"/>
        <w:jc w:val="both"/>
      </w:pPr>
      <w:r w:rsidRPr="00DD5375">
        <w:rPr>
          <w:b/>
        </w:rPr>
        <w:t>Федеральное государственное бюджетное учреждение</w:t>
      </w:r>
      <w:r w:rsidR="006F0DBF">
        <w:rPr>
          <w:b/>
        </w:rPr>
        <w:t xml:space="preserve"> </w:t>
      </w:r>
      <w:r w:rsidR="006F0DBF" w:rsidRPr="006F0DBF">
        <w:rPr>
          <w:b/>
        </w:rPr>
        <w:t>профессиональная образовательная организация "Сибирское государственное училище (колледж) олимпийского резерва"</w:t>
      </w:r>
      <w:r w:rsidR="006F0DBF">
        <w:rPr>
          <w:b/>
        </w:rPr>
        <w:t xml:space="preserve"> (ФГБУ ПОО «Сибирское ГУОР»)</w:t>
      </w:r>
      <w:r w:rsidR="00343978" w:rsidRPr="00DD5375">
        <w:t>,</w:t>
      </w:r>
      <w:r w:rsidRPr="00DD5375">
        <w:t xml:space="preserve"> </w:t>
      </w:r>
      <w:r w:rsidR="00343978" w:rsidRPr="00DD5375">
        <w:t>именуемое в дальнейшем «</w:t>
      </w:r>
      <w:r w:rsidR="006F0DBF">
        <w:t>Заказчик</w:t>
      </w:r>
      <w:r w:rsidR="00343978" w:rsidRPr="00DD5375">
        <w:t xml:space="preserve">», </w:t>
      </w:r>
      <w:r w:rsidRPr="00DD5375">
        <w:t>в лице</w:t>
      </w:r>
      <w:r w:rsidR="006F0DBF">
        <w:t xml:space="preserve"> исполняющего обязанности директора</w:t>
      </w:r>
      <w:r w:rsidRPr="00DD5375">
        <w:t xml:space="preserve">, </w:t>
      </w:r>
      <w:proofErr w:type="spellStart"/>
      <w:r w:rsidR="006F0DBF">
        <w:t>Крикорьянца</w:t>
      </w:r>
      <w:proofErr w:type="spellEnd"/>
      <w:r w:rsidR="006F0DBF">
        <w:t xml:space="preserve"> Дмитрия </w:t>
      </w:r>
      <w:proofErr w:type="spellStart"/>
      <w:r w:rsidR="006F0DBF">
        <w:t>Оганесовича</w:t>
      </w:r>
      <w:proofErr w:type="spellEnd"/>
      <w:r w:rsidR="006F0DBF">
        <w:t xml:space="preserve">, </w:t>
      </w:r>
      <w:r w:rsidRPr="00DD5375">
        <w:t>действующего на основании Устава</w:t>
      </w:r>
      <w:r w:rsidR="00264E4E" w:rsidRPr="00DD5375">
        <w:t xml:space="preserve">, с </w:t>
      </w:r>
      <w:r w:rsidR="005B156A" w:rsidRPr="00DD5375">
        <w:t>одной стороны и</w:t>
      </w:r>
      <w:r w:rsidR="008D62B5">
        <w:t>_________________</w:t>
      </w:r>
      <w:r w:rsidR="00264E4E" w:rsidRPr="007A0C2C">
        <w:t xml:space="preserve">, </w:t>
      </w:r>
      <w:r w:rsidR="00264E4E" w:rsidRPr="00DD5375">
        <w:t>именуемое в дальнейшем «Поставщик</w:t>
      </w:r>
      <w:r w:rsidR="005B156A" w:rsidRPr="00DD5375">
        <w:t>», в лице</w:t>
      </w:r>
      <w:r w:rsidR="008D62B5">
        <w:t>___________</w:t>
      </w:r>
      <w:r w:rsidR="007A0C2C">
        <w:t xml:space="preserve">, </w:t>
      </w:r>
      <w:r w:rsidR="00264E4E" w:rsidRPr="00DD5375">
        <w:t>действующ</w:t>
      </w:r>
      <w:r w:rsidR="005B156A" w:rsidRPr="00DD5375">
        <w:t>его на основании</w:t>
      </w:r>
      <w:r w:rsidR="007A0C2C">
        <w:t xml:space="preserve"> </w:t>
      </w:r>
      <w:r w:rsidR="007A0C2C" w:rsidRPr="007A0C2C">
        <w:rPr>
          <w:color w:val="34343C"/>
          <w:shd w:val="clear" w:color="auto" w:fill="FFFFFF"/>
        </w:rPr>
        <w:t>Устава</w:t>
      </w:r>
      <w:r w:rsidR="00264E4E" w:rsidRPr="007A0C2C">
        <w:t>,</w:t>
      </w:r>
      <w:r w:rsidR="00264E4E" w:rsidRPr="00DD5375">
        <w:t xml:space="preserve"> с другой стороны, </w:t>
      </w:r>
      <w:r w:rsidR="00264E4E" w:rsidRPr="00DD5375">
        <w:rPr>
          <w:color w:val="000000"/>
          <w:spacing w:val="1"/>
        </w:rPr>
        <w:t>совместно именуемые «Стороны»</w:t>
      </w:r>
      <w:r w:rsidR="00A061F3" w:rsidRPr="00DD5375">
        <w:t xml:space="preserve"> и каждый по</w:t>
      </w:r>
      <w:r w:rsidR="00343978" w:rsidRPr="00DD5375">
        <w:t> </w:t>
      </w:r>
      <w:r w:rsidR="00A061F3" w:rsidRPr="00DD5375">
        <w:t>отдельности «Сторона»,</w:t>
      </w:r>
      <w:r w:rsidR="009B05DD" w:rsidRPr="00DD5375">
        <w:t xml:space="preserve"> </w:t>
      </w:r>
      <w:r w:rsidR="006F0DBF" w:rsidRPr="006F0DBF">
        <w:t xml:space="preserve">на основании п. 5 части 1 статьи 93 Федерального закона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3B260B">
        <w:t>Договор</w:t>
      </w:r>
      <w:r w:rsidR="006F0DBF" w:rsidRPr="006F0DBF">
        <w:t xml:space="preserve"> о нижеследующем</w:t>
      </w:r>
      <w:r w:rsidR="006F0DBF">
        <w:t>:</w:t>
      </w:r>
    </w:p>
    <w:p w:rsidR="00264E4E" w:rsidRPr="00DD5375" w:rsidRDefault="00264E4E" w:rsidP="00565396">
      <w:pPr>
        <w:pStyle w:val="a3"/>
        <w:spacing w:after="0" w:line="262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7076A" w:rsidRPr="00DD5375" w:rsidRDefault="00264E4E" w:rsidP="004D0F72">
      <w:pPr>
        <w:widowControl w:val="0"/>
        <w:numPr>
          <w:ilvl w:val="0"/>
          <w:numId w:val="3"/>
        </w:numPr>
        <w:tabs>
          <w:tab w:val="clear" w:pos="4980"/>
          <w:tab w:val="num" w:pos="-4962"/>
        </w:tabs>
        <w:spacing w:line="262" w:lineRule="auto"/>
        <w:ind w:left="0" w:firstLine="0"/>
        <w:jc w:val="center"/>
        <w:rPr>
          <w:b/>
          <w:bCs/>
        </w:rPr>
      </w:pPr>
      <w:r w:rsidRPr="00DD5375">
        <w:rPr>
          <w:b/>
          <w:bCs/>
        </w:rPr>
        <w:t xml:space="preserve">Предмет </w:t>
      </w:r>
      <w:r w:rsidR="003B260B">
        <w:rPr>
          <w:b/>
          <w:bCs/>
        </w:rPr>
        <w:t>Договор</w:t>
      </w:r>
      <w:r w:rsidRPr="00DD5375">
        <w:rPr>
          <w:b/>
          <w:bCs/>
        </w:rPr>
        <w:t>а</w:t>
      </w:r>
    </w:p>
    <w:p w:rsidR="00264E4E" w:rsidRPr="00DD5375" w:rsidRDefault="00264E4E" w:rsidP="004D0F72">
      <w:pPr>
        <w:widowControl w:val="0"/>
        <w:numPr>
          <w:ilvl w:val="1"/>
          <w:numId w:val="3"/>
        </w:numPr>
        <w:tabs>
          <w:tab w:val="left" w:pos="993"/>
          <w:tab w:val="num" w:pos="1276"/>
          <w:tab w:val="num" w:pos="1871"/>
        </w:tabs>
        <w:spacing w:line="262" w:lineRule="auto"/>
        <w:ind w:left="0" w:firstLine="709"/>
        <w:jc w:val="both"/>
      </w:pPr>
      <w:r w:rsidRPr="00DD5375">
        <w:t xml:space="preserve">Поставщик обязуется </w:t>
      </w:r>
      <w:r w:rsidR="00B92C5A" w:rsidRPr="00DD5375">
        <w:rPr>
          <w:color w:val="000000" w:themeColor="text1"/>
        </w:rPr>
        <w:t>п</w:t>
      </w:r>
      <w:r w:rsidR="00733F75" w:rsidRPr="00DD5375">
        <w:rPr>
          <w:color w:val="000000" w:themeColor="text1"/>
        </w:rPr>
        <w:t>е</w:t>
      </w:r>
      <w:r w:rsidR="00B92C5A" w:rsidRPr="00DD5375">
        <w:rPr>
          <w:color w:val="000000" w:themeColor="text1"/>
        </w:rPr>
        <w:t>редать в обусловленный наст</w:t>
      </w:r>
      <w:r w:rsidR="006B3914" w:rsidRPr="00DD5375">
        <w:rPr>
          <w:color w:val="000000" w:themeColor="text1"/>
        </w:rPr>
        <w:t xml:space="preserve">оящим </w:t>
      </w:r>
      <w:r w:rsidR="003B260B">
        <w:rPr>
          <w:color w:val="000000" w:themeColor="text1"/>
        </w:rPr>
        <w:t>Договор</w:t>
      </w:r>
      <w:r w:rsidR="006B3914" w:rsidRPr="00DD5375">
        <w:rPr>
          <w:color w:val="000000" w:themeColor="text1"/>
        </w:rPr>
        <w:t xml:space="preserve">ом </w:t>
      </w:r>
      <w:r w:rsidR="008D62B5">
        <w:rPr>
          <w:color w:val="000000" w:themeColor="text1"/>
        </w:rPr>
        <w:t>срок кроссовки беговые</w:t>
      </w:r>
      <w:r w:rsidR="006F0DBF">
        <w:rPr>
          <w:color w:val="000000" w:themeColor="text1"/>
        </w:rPr>
        <w:t xml:space="preserve"> </w:t>
      </w:r>
      <w:r w:rsidR="006B3914" w:rsidRPr="00DD5375">
        <w:rPr>
          <w:color w:val="000000" w:themeColor="text1"/>
        </w:rPr>
        <w:t xml:space="preserve">(далее по тексту – «товар»), а </w:t>
      </w:r>
      <w:r w:rsidR="008705B5">
        <w:rPr>
          <w:color w:val="000000" w:themeColor="text1"/>
        </w:rPr>
        <w:t>Заказчик</w:t>
      </w:r>
      <w:r w:rsidR="00B92C5A" w:rsidRPr="00DD5375">
        <w:rPr>
          <w:color w:val="000000" w:themeColor="text1"/>
        </w:rPr>
        <w:t xml:space="preserve"> </w:t>
      </w:r>
      <w:r w:rsidR="00AD6A2C" w:rsidRPr="00DD5375">
        <w:rPr>
          <w:color w:val="000000" w:themeColor="text1"/>
        </w:rPr>
        <w:t>обязуется принять и</w:t>
      </w:r>
      <w:r w:rsidR="004D0F72" w:rsidRPr="00DD5375">
        <w:rPr>
          <w:color w:val="000000" w:themeColor="text1"/>
        </w:rPr>
        <w:t> </w:t>
      </w:r>
      <w:r w:rsidR="00AD6A2C" w:rsidRPr="00DD5375">
        <w:rPr>
          <w:color w:val="000000" w:themeColor="text1"/>
        </w:rPr>
        <w:t>оплатить этот товар</w:t>
      </w:r>
      <w:r w:rsidR="00B92C5A" w:rsidRPr="00DD5375">
        <w:rPr>
          <w:color w:val="000000" w:themeColor="text1"/>
        </w:rPr>
        <w:t>.</w:t>
      </w:r>
    </w:p>
    <w:p w:rsidR="00B92C5A" w:rsidRPr="00DD5375" w:rsidRDefault="00102280" w:rsidP="004D0F72">
      <w:pPr>
        <w:widowControl w:val="0"/>
        <w:numPr>
          <w:ilvl w:val="1"/>
          <w:numId w:val="3"/>
        </w:numPr>
        <w:tabs>
          <w:tab w:val="left" w:pos="993"/>
          <w:tab w:val="num" w:pos="1276"/>
          <w:tab w:val="num" w:pos="1871"/>
        </w:tabs>
        <w:spacing w:line="262" w:lineRule="auto"/>
        <w:ind w:left="0" w:firstLine="709"/>
        <w:jc w:val="both"/>
      </w:pPr>
      <w:r w:rsidRPr="00DD5375">
        <w:t xml:space="preserve">Наименование, </w:t>
      </w:r>
      <w:r w:rsidR="00AD6A2C" w:rsidRPr="00DD5375">
        <w:t>количество,</w:t>
      </w:r>
      <w:r w:rsidR="002D5D0F" w:rsidRPr="002D5D0F">
        <w:t xml:space="preserve"> </w:t>
      </w:r>
      <w:r w:rsidR="00AD6A2C" w:rsidRPr="00DD5375">
        <w:t>и</w:t>
      </w:r>
      <w:r w:rsidR="002D5D0F" w:rsidRPr="002D5D0F">
        <w:t xml:space="preserve"> </w:t>
      </w:r>
      <w:r w:rsidR="002D5D0F">
        <w:t>характеристики</w:t>
      </w:r>
      <w:r w:rsidR="00AD6A2C" w:rsidRPr="00DD5375">
        <w:t xml:space="preserve"> товара</w:t>
      </w:r>
      <w:r w:rsidRPr="00DD5375">
        <w:t>, а также другие условия опреде</w:t>
      </w:r>
      <w:r w:rsidR="002D5AFA" w:rsidRPr="00DD5375">
        <w:t xml:space="preserve">ляются сторонами в </w:t>
      </w:r>
      <w:r w:rsidR="005A11EB" w:rsidRPr="008A05CD">
        <w:t>С</w:t>
      </w:r>
      <w:r w:rsidR="002D5AFA" w:rsidRPr="008A05CD">
        <w:t>пецификации</w:t>
      </w:r>
      <w:r w:rsidR="00D93AD2" w:rsidRPr="008A05CD">
        <w:t xml:space="preserve"> (</w:t>
      </w:r>
      <w:r w:rsidR="00AD6A2C" w:rsidRPr="008A05CD">
        <w:t>П</w:t>
      </w:r>
      <w:r w:rsidR="00D93AD2" w:rsidRPr="008A05CD">
        <w:t>риложение №</w:t>
      </w:r>
      <w:r w:rsidR="00AD6A2C" w:rsidRPr="008A05CD">
        <w:t xml:space="preserve"> </w:t>
      </w:r>
      <w:r w:rsidR="00D93AD2" w:rsidRPr="008A05CD">
        <w:t>1)</w:t>
      </w:r>
      <w:r w:rsidR="002D5AFA" w:rsidRPr="008A05CD">
        <w:t xml:space="preserve">, </w:t>
      </w:r>
      <w:r w:rsidR="002D5AFA" w:rsidRPr="00DD5375">
        <w:t>являющей</w:t>
      </w:r>
      <w:r w:rsidRPr="00DD5375">
        <w:t xml:space="preserve">ся неотъемлемой частью настоящего </w:t>
      </w:r>
      <w:r w:rsidR="003B260B">
        <w:t>Договор</w:t>
      </w:r>
      <w:r w:rsidRPr="00DD5375">
        <w:t>а.</w:t>
      </w:r>
    </w:p>
    <w:p w:rsidR="00725BAA" w:rsidRPr="00DD5375" w:rsidRDefault="00102280" w:rsidP="004D0F72">
      <w:pPr>
        <w:widowControl w:val="0"/>
        <w:numPr>
          <w:ilvl w:val="1"/>
          <w:numId w:val="3"/>
        </w:numPr>
        <w:tabs>
          <w:tab w:val="left" w:pos="993"/>
          <w:tab w:val="num" w:pos="1276"/>
          <w:tab w:val="num" w:pos="1871"/>
        </w:tabs>
        <w:spacing w:line="262" w:lineRule="auto"/>
        <w:ind w:left="0" w:firstLine="709"/>
        <w:jc w:val="both"/>
      </w:pPr>
      <w:r w:rsidRPr="00DD5375">
        <w:t>Поставляемый товар – ранее не использовался, уком</w:t>
      </w:r>
      <w:r w:rsidR="00DF3013" w:rsidRPr="00DD5375">
        <w:t>плектован по</w:t>
      </w:r>
      <w:r w:rsidR="004D0F72" w:rsidRPr="00DD5375">
        <w:t> </w:t>
      </w:r>
      <w:r w:rsidR="00DF3013" w:rsidRPr="00DD5375">
        <w:t>технической</w:t>
      </w:r>
      <w:r w:rsidRPr="00DD5375">
        <w:t xml:space="preserve"> </w:t>
      </w:r>
      <w:r w:rsidR="00DF3013" w:rsidRPr="00DD5375">
        <w:t>д</w:t>
      </w:r>
      <w:r w:rsidRPr="00DD5375">
        <w:t xml:space="preserve">окументации изготовителя. </w:t>
      </w:r>
      <w:r w:rsidR="008D62B5" w:rsidRPr="008D62B5">
        <w:t>При осуществлении поставки товара Поставщик должен представить сертификаты соответствия либо декларации о соответствии в случаях, установленных законодательством Российской Федерации, в том числе Федеральным законом от 27.12.2002 № 184-ФЗ «О техническом регулировании».</w:t>
      </w:r>
    </w:p>
    <w:p w:rsidR="00877975" w:rsidRDefault="00877975" w:rsidP="004D0F72">
      <w:pPr>
        <w:widowControl w:val="0"/>
        <w:numPr>
          <w:ilvl w:val="1"/>
          <w:numId w:val="3"/>
        </w:numPr>
        <w:tabs>
          <w:tab w:val="num" w:pos="0"/>
          <w:tab w:val="left" w:pos="851"/>
          <w:tab w:val="num" w:pos="1134"/>
          <w:tab w:val="num" w:pos="1588"/>
        </w:tabs>
        <w:spacing w:line="262" w:lineRule="auto"/>
        <w:ind w:left="0" w:firstLine="709"/>
        <w:jc w:val="both"/>
        <w:rPr>
          <w:bCs/>
        </w:rPr>
      </w:pPr>
      <w:r w:rsidRPr="00DD5375">
        <w:rPr>
          <w:bCs/>
        </w:rPr>
        <w:t xml:space="preserve">Поставщик обязуется передать </w:t>
      </w:r>
      <w:r w:rsidR="004F0846" w:rsidRPr="00DD5375">
        <w:t xml:space="preserve">покупателю </w:t>
      </w:r>
      <w:r w:rsidRPr="00DD5375">
        <w:rPr>
          <w:bCs/>
        </w:rPr>
        <w:t>товар свободным от прав третьих лиц, а</w:t>
      </w:r>
      <w:r w:rsidR="00BB4D75" w:rsidRPr="00DD5375">
        <w:rPr>
          <w:bCs/>
        </w:rPr>
        <w:t> </w:t>
      </w:r>
      <w:r w:rsidRPr="00DD5375">
        <w:rPr>
          <w:bCs/>
        </w:rPr>
        <w:t>также</w:t>
      </w:r>
      <w:r w:rsidR="00BB4D75" w:rsidRPr="00DD5375">
        <w:rPr>
          <w:bCs/>
        </w:rPr>
        <w:t> </w:t>
      </w:r>
      <w:r w:rsidRPr="00DD5375">
        <w:rPr>
          <w:bCs/>
        </w:rPr>
        <w:t>не</w:t>
      </w:r>
      <w:r w:rsidR="00BB4D75" w:rsidRPr="00DD5375">
        <w:rPr>
          <w:bCs/>
        </w:rPr>
        <w:t> </w:t>
      </w:r>
      <w:r w:rsidRPr="00DD5375">
        <w:rPr>
          <w:bCs/>
        </w:rPr>
        <w:t>являющийся предметом залога, ареста или иного обременения.</w:t>
      </w:r>
    </w:p>
    <w:p w:rsidR="00CB1AAF" w:rsidRPr="00DD5375" w:rsidRDefault="00CB1AAF" w:rsidP="004D0F72">
      <w:pPr>
        <w:widowControl w:val="0"/>
        <w:numPr>
          <w:ilvl w:val="1"/>
          <w:numId w:val="3"/>
        </w:numPr>
        <w:tabs>
          <w:tab w:val="num" w:pos="0"/>
          <w:tab w:val="left" w:pos="851"/>
          <w:tab w:val="num" w:pos="1134"/>
          <w:tab w:val="num" w:pos="1588"/>
        </w:tabs>
        <w:spacing w:line="262" w:lineRule="auto"/>
        <w:ind w:left="0" w:firstLine="709"/>
        <w:jc w:val="both"/>
        <w:rPr>
          <w:bCs/>
        </w:rPr>
      </w:pPr>
      <w:r>
        <w:rPr>
          <w:bCs/>
        </w:rPr>
        <w:t>ИКЗ:</w:t>
      </w:r>
      <w:r w:rsidRPr="00CB1AAF">
        <w:t xml:space="preserve"> </w:t>
      </w:r>
      <w:r w:rsidRPr="00CB1AAF">
        <w:rPr>
          <w:bCs/>
        </w:rPr>
        <w:t xml:space="preserve">26 1 5506015890 550601001 0006 000 0000 244 </w:t>
      </w:r>
      <w:r>
        <w:rPr>
          <w:bCs/>
        </w:rPr>
        <w:t xml:space="preserve"> </w:t>
      </w:r>
    </w:p>
    <w:p w:rsidR="00725BAA" w:rsidRPr="00DD5375" w:rsidRDefault="00725BAA" w:rsidP="00565396">
      <w:pPr>
        <w:widowControl w:val="0"/>
        <w:tabs>
          <w:tab w:val="left" w:pos="993"/>
          <w:tab w:val="num" w:pos="1871"/>
        </w:tabs>
        <w:spacing w:line="262" w:lineRule="auto"/>
        <w:ind w:left="567"/>
        <w:jc w:val="both"/>
      </w:pPr>
    </w:p>
    <w:p w:rsidR="00725BAA" w:rsidRPr="00DD5375" w:rsidRDefault="00CB1AAF" w:rsidP="004D0F72">
      <w:pPr>
        <w:pStyle w:val="a5"/>
        <w:widowControl w:val="0"/>
        <w:numPr>
          <w:ilvl w:val="0"/>
          <w:numId w:val="4"/>
        </w:numPr>
        <w:tabs>
          <w:tab w:val="left" w:pos="-4962"/>
        </w:tabs>
        <w:spacing w:after="0" w:line="262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Цена </w:t>
      </w:r>
      <w:r w:rsidR="003B260B">
        <w:rPr>
          <w:rFonts w:ascii="Times New Roman" w:hAnsi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/>
          <w:b/>
          <w:bCs/>
          <w:sz w:val="24"/>
          <w:szCs w:val="24"/>
        </w:rPr>
        <w:t>а и порядок расчетов</w:t>
      </w:r>
    </w:p>
    <w:p w:rsidR="00CB1AAF" w:rsidRDefault="0046796F" w:rsidP="00662172">
      <w:pPr>
        <w:pStyle w:val="a5"/>
        <w:widowControl w:val="0"/>
        <w:numPr>
          <w:ilvl w:val="1"/>
          <w:numId w:val="4"/>
        </w:numPr>
        <w:tabs>
          <w:tab w:val="left" w:pos="-2835"/>
          <w:tab w:val="left" w:pos="-1985"/>
          <w:tab w:val="left" w:pos="-851"/>
        </w:tabs>
        <w:suppressAutoHyphens w:val="0"/>
        <w:autoSpaceDE w:val="0"/>
        <w:autoSpaceDN w:val="0"/>
        <w:adjustRightInd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AAF">
        <w:rPr>
          <w:rFonts w:ascii="Times New Roman" w:hAnsi="Times New Roman"/>
          <w:sz w:val="24"/>
          <w:szCs w:val="24"/>
        </w:rPr>
        <w:t xml:space="preserve">Цена настоящего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CB1AAF">
        <w:rPr>
          <w:rFonts w:ascii="Times New Roman" w:hAnsi="Times New Roman"/>
          <w:sz w:val="24"/>
          <w:szCs w:val="24"/>
        </w:rPr>
        <w:t>а составляет</w:t>
      </w:r>
      <w:r w:rsidR="007A0C2C">
        <w:rPr>
          <w:rFonts w:ascii="Times New Roman" w:hAnsi="Times New Roman"/>
          <w:sz w:val="24"/>
          <w:szCs w:val="24"/>
        </w:rPr>
        <w:t xml:space="preserve"> </w:t>
      </w:r>
      <w:r w:rsidR="008D62B5">
        <w:rPr>
          <w:rFonts w:ascii="Times New Roman" w:hAnsi="Times New Roman"/>
          <w:sz w:val="24"/>
          <w:szCs w:val="24"/>
        </w:rPr>
        <w:t>__________</w:t>
      </w:r>
      <w:r w:rsidRPr="00CB1AAF">
        <w:rPr>
          <w:rFonts w:ascii="Times New Roman" w:hAnsi="Times New Roman"/>
          <w:sz w:val="24"/>
          <w:szCs w:val="24"/>
        </w:rPr>
        <w:t xml:space="preserve"> (</w:t>
      </w:r>
      <w:r w:rsidR="008D62B5">
        <w:rPr>
          <w:rFonts w:ascii="Times New Roman" w:hAnsi="Times New Roman"/>
          <w:sz w:val="24"/>
          <w:szCs w:val="24"/>
        </w:rPr>
        <w:t>________</w:t>
      </w:r>
      <w:r w:rsidRPr="00CB1AAF">
        <w:rPr>
          <w:rFonts w:ascii="Times New Roman" w:hAnsi="Times New Roman"/>
          <w:sz w:val="24"/>
          <w:szCs w:val="24"/>
        </w:rPr>
        <w:t>) рубл</w:t>
      </w:r>
      <w:r w:rsidR="006672A3">
        <w:rPr>
          <w:rFonts w:ascii="Times New Roman" w:hAnsi="Times New Roman"/>
          <w:sz w:val="24"/>
          <w:szCs w:val="24"/>
        </w:rPr>
        <w:t>ей</w:t>
      </w:r>
      <w:r w:rsidRPr="00CB1AAF">
        <w:rPr>
          <w:rFonts w:ascii="Times New Roman" w:hAnsi="Times New Roman"/>
          <w:sz w:val="24"/>
          <w:szCs w:val="24"/>
        </w:rPr>
        <w:t xml:space="preserve"> </w:t>
      </w:r>
      <w:r w:rsidR="008D62B5">
        <w:rPr>
          <w:rFonts w:ascii="Times New Roman" w:hAnsi="Times New Roman"/>
          <w:sz w:val="24"/>
          <w:szCs w:val="24"/>
        </w:rPr>
        <w:t>______</w:t>
      </w:r>
      <w:r w:rsidRPr="00CB1AAF">
        <w:rPr>
          <w:rFonts w:ascii="Times New Roman" w:hAnsi="Times New Roman"/>
          <w:sz w:val="24"/>
          <w:szCs w:val="24"/>
        </w:rPr>
        <w:t xml:space="preserve"> копеек, </w:t>
      </w:r>
      <w:r w:rsidRPr="006672A3">
        <w:rPr>
          <w:rFonts w:ascii="Times New Roman" w:hAnsi="Times New Roman"/>
          <w:sz w:val="24"/>
          <w:szCs w:val="24"/>
        </w:rPr>
        <w:t>НД</w:t>
      </w:r>
      <w:r w:rsidR="006672A3" w:rsidRPr="006672A3">
        <w:rPr>
          <w:rFonts w:ascii="Times New Roman" w:hAnsi="Times New Roman"/>
          <w:sz w:val="24"/>
          <w:szCs w:val="24"/>
        </w:rPr>
        <w:t xml:space="preserve">С </w:t>
      </w:r>
      <w:r w:rsidR="00C35152">
        <w:rPr>
          <w:rFonts w:ascii="Times New Roman" w:hAnsi="Times New Roman"/>
          <w:sz w:val="24"/>
          <w:szCs w:val="24"/>
        </w:rPr>
        <w:t>-</w:t>
      </w:r>
      <w:proofErr w:type="gramStart"/>
      <w:r w:rsidR="00C35152">
        <w:rPr>
          <w:rFonts w:ascii="Times New Roman" w:hAnsi="Times New Roman"/>
          <w:sz w:val="24"/>
          <w:szCs w:val="24"/>
        </w:rPr>
        <w:t xml:space="preserve">? </w:t>
      </w:r>
      <w:proofErr w:type="gramEnd"/>
      <w:r w:rsidR="00C35152">
        <w:rPr>
          <w:rFonts w:ascii="Times New Roman" w:hAnsi="Times New Roman"/>
          <w:sz w:val="24"/>
          <w:szCs w:val="24"/>
        </w:rPr>
        <w:t>(</w:t>
      </w:r>
      <w:r w:rsidR="006672A3" w:rsidRPr="006672A3">
        <w:rPr>
          <w:rFonts w:ascii="Times New Roman" w:hAnsi="Times New Roman"/>
          <w:sz w:val="24"/>
          <w:szCs w:val="24"/>
        </w:rPr>
        <w:t>)</w:t>
      </w:r>
      <w:r w:rsidRPr="006672A3">
        <w:rPr>
          <w:rFonts w:ascii="Times New Roman" w:hAnsi="Times New Roman"/>
          <w:sz w:val="24"/>
          <w:szCs w:val="24"/>
        </w:rPr>
        <w:t>.</w:t>
      </w:r>
      <w:r w:rsidRPr="009E4DE6">
        <w:rPr>
          <w:rFonts w:ascii="Times New Roman" w:hAnsi="Times New Roman"/>
          <w:sz w:val="24"/>
          <w:szCs w:val="24"/>
        </w:rPr>
        <w:t xml:space="preserve"> </w:t>
      </w:r>
      <w:r w:rsidR="00CB1AAF" w:rsidRPr="00CB1AAF">
        <w:rPr>
          <w:rFonts w:ascii="Times New Roman" w:hAnsi="Times New Roman"/>
          <w:sz w:val="24"/>
          <w:szCs w:val="24"/>
        </w:rPr>
        <w:t>Цена Договора включает в себя стоимость Товара,</w:t>
      </w:r>
      <w:r w:rsidR="002708C5">
        <w:rPr>
          <w:rFonts w:ascii="Times New Roman" w:hAnsi="Times New Roman"/>
          <w:sz w:val="24"/>
          <w:szCs w:val="24"/>
        </w:rPr>
        <w:t xml:space="preserve"> доставки до Заказчика,</w:t>
      </w:r>
      <w:r w:rsidR="00CB1AAF" w:rsidRPr="00CB1AAF">
        <w:rPr>
          <w:rFonts w:ascii="Times New Roman" w:hAnsi="Times New Roman"/>
          <w:sz w:val="24"/>
          <w:szCs w:val="24"/>
        </w:rPr>
        <w:t xml:space="preserve"> а также уплату налогов, пошлин, сборов и других обязательных платежей,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</w:p>
    <w:p w:rsidR="00CB1AAF" w:rsidRDefault="00CB1AAF" w:rsidP="004D0F72">
      <w:pPr>
        <w:pStyle w:val="a5"/>
        <w:widowControl w:val="0"/>
        <w:numPr>
          <w:ilvl w:val="1"/>
          <w:numId w:val="4"/>
        </w:numPr>
        <w:tabs>
          <w:tab w:val="left" w:pos="-2835"/>
          <w:tab w:val="left" w:pos="-1985"/>
          <w:tab w:val="left" w:pos="-851"/>
        </w:tabs>
        <w:suppressAutoHyphens w:val="0"/>
        <w:autoSpaceDE w:val="0"/>
        <w:autoSpaceDN w:val="0"/>
        <w:adjustRightInd w:val="0"/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AAF">
        <w:rPr>
          <w:rFonts w:ascii="Times New Roman" w:hAnsi="Times New Roman"/>
          <w:sz w:val="24"/>
          <w:szCs w:val="24"/>
        </w:rPr>
        <w:t>Цена Договора является твердой, не может изменяться в ходе его исполнения, за исключением случаев, предусмотренных законодательством Российской Федерации и установленных настоящим Договором</w:t>
      </w:r>
      <w:r w:rsidR="009D04A5">
        <w:rPr>
          <w:rFonts w:ascii="Times New Roman" w:hAnsi="Times New Roman"/>
          <w:sz w:val="24"/>
          <w:szCs w:val="24"/>
        </w:rPr>
        <w:t>:</w:t>
      </w:r>
    </w:p>
    <w:p w:rsidR="009D04A5" w:rsidRPr="009D04A5" w:rsidRDefault="009D04A5" w:rsidP="009D04A5">
      <w:pPr>
        <w:widowControl w:val="0"/>
        <w:tabs>
          <w:tab w:val="left" w:pos="-2835"/>
          <w:tab w:val="left" w:pos="-1985"/>
          <w:tab w:val="left" w:pos="-851"/>
        </w:tabs>
        <w:autoSpaceDE w:val="0"/>
        <w:autoSpaceDN w:val="0"/>
        <w:adjustRightInd w:val="0"/>
        <w:spacing w:line="262" w:lineRule="auto"/>
        <w:jc w:val="both"/>
      </w:pPr>
      <w:r w:rsidRPr="009D04A5">
        <w:t xml:space="preserve">а) цена </w:t>
      </w:r>
      <w:r w:rsidR="002D5D0F">
        <w:t>Договора</w:t>
      </w:r>
      <w:r w:rsidRPr="009D04A5">
        <w:t xml:space="preserve"> может быть снижена по соглашению Сторон без изменения предусмотренного </w:t>
      </w:r>
      <w:r w:rsidR="002D5D0F">
        <w:t xml:space="preserve">Договором </w:t>
      </w:r>
      <w:r w:rsidRPr="009D04A5">
        <w:t xml:space="preserve">объема, качества Товара и иных условий исполнения </w:t>
      </w:r>
      <w:r w:rsidR="002D5D0F">
        <w:t>Договор</w:t>
      </w:r>
      <w:r w:rsidRPr="009D04A5">
        <w:t>а;</w:t>
      </w:r>
    </w:p>
    <w:p w:rsidR="009D04A5" w:rsidRPr="009D04A5" w:rsidRDefault="009D04A5" w:rsidP="009D04A5">
      <w:pPr>
        <w:widowControl w:val="0"/>
        <w:tabs>
          <w:tab w:val="left" w:pos="-2835"/>
          <w:tab w:val="left" w:pos="-1985"/>
          <w:tab w:val="left" w:pos="-851"/>
        </w:tabs>
        <w:autoSpaceDE w:val="0"/>
        <w:autoSpaceDN w:val="0"/>
        <w:adjustRightInd w:val="0"/>
        <w:spacing w:line="262" w:lineRule="auto"/>
        <w:jc w:val="both"/>
      </w:pPr>
      <w:r w:rsidRPr="009D04A5">
        <w:t xml:space="preserve">б) если по предложению Заказчика увеличивается предусмотренный </w:t>
      </w:r>
      <w:r w:rsidR="002D5D0F">
        <w:t>Договор</w:t>
      </w:r>
      <w:r w:rsidRPr="009D04A5">
        <w:t xml:space="preserve">ом объем приобретаемого Товара не более чем на десять процентов или уменьшается предусмотренный </w:t>
      </w:r>
      <w:r w:rsidR="002D5D0F">
        <w:t>Договор</w:t>
      </w:r>
      <w:r w:rsidRPr="009D04A5">
        <w:t>ом объем приобретаемого Товара не более чем на десять процентов. При этом по соглашению Сторон допускается изменение</w:t>
      </w:r>
      <w:r>
        <w:t xml:space="preserve"> </w:t>
      </w:r>
      <w:r w:rsidRPr="009D04A5">
        <w:t xml:space="preserve">с учетом положений </w:t>
      </w:r>
      <w:r w:rsidRPr="009D04A5">
        <w:lastRenderedPageBreak/>
        <w:t xml:space="preserve">бюджетного законодательства Российской Федерации цены </w:t>
      </w:r>
      <w:r w:rsidR="002D5D0F">
        <w:t>Договор</w:t>
      </w:r>
      <w:r w:rsidRPr="009D04A5">
        <w:t xml:space="preserve">а пропорционально дополнительному объему приобретаемого Товара исходя из установленной в </w:t>
      </w:r>
      <w:r w:rsidR="00F03F03">
        <w:t>Договор</w:t>
      </w:r>
      <w:r w:rsidRPr="009D04A5">
        <w:t>е цены единицы приобретаемого Товара,</w:t>
      </w:r>
      <w:r>
        <w:t xml:space="preserve"> </w:t>
      </w:r>
      <w:r w:rsidRPr="009D04A5">
        <w:t xml:space="preserve">но не более чем на десять процентов цены </w:t>
      </w:r>
      <w:r w:rsidR="008705B5">
        <w:t>Договор</w:t>
      </w:r>
      <w:r w:rsidRPr="009D04A5">
        <w:t xml:space="preserve">а. При уменьшении предусмотренного </w:t>
      </w:r>
      <w:r w:rsidR="008705B5">
        <w:t>Договор</w:t>
      </w:r>
      <w:r w:rsidRPr="009D04A5">
        <w:t xml:space="preserve">ом объема приобретаемого Товара Стороны обязаны уменьшить цену </w:t>
      </w:r>
      <w:r w:rsidR="008705B5">
        <w:t>Договор</w:t>
      </w:r>
      <w:r w:rsidRPr="009D04A5">
        <w:t>а исходя из цены единицы приобретаемого Товара.</w:t>
      </w:r>
    </w:p>
    <w:p w:rsidR="009D04A5" w:rsidRPr="009D04A5" w:rsidRDefault="009D04A5" w:rsidP="009D04A5">
      <w:pPr>
        <w:widowControl w:val="0"/>
        <w:tabs>
          <w:tab w:val="left" w:pos="-2835"/>
          <w:tab w:val="left" w:pos="-1985"/>
          <w:tab w:val="left" w:pos="-851"/>
        </w:tabs>
        <w:autoSpaceDE w:val="0"/>
        <w:autoSpaceDN w:val="0"/>
        <w:adjustRightInd w:val="0"/>
        <w:spacing w:line="262" w:lineRule="auto"/>
        <w:jc w:val="both"/>
      </w:pPr>
      <w:proofErr w:type="gramStart"/>
      <w:r>
        <w:t xml:space="preserve">в) </w:t>
      </w:r>
      <w:r w:rsidR="008705B5">
        <w:t xml:space="preserve"> </w:t>
      </w:r>
      <w:r>
        <w:t>п</w:t>
      </w:r>
      <w:r w:rsidRPr="009D04A5">
        <w:t>редусмотренных</w:t>
      </w:r>
      <w:proofErr w:type="gramEnd"/>
      <w:r w:rsidRPr="009D04A5">
        <w:t xml:space="preserve">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</w:t>
      </w:r>
      <w:r w:rsidR="008705B5">
        <w:t>Договор</w:t>
      </w:r>
      <w:r w:rsidRPr="009D04A5">
        <w:t xml:space="preserve">а обеспечивает согласование новых условий </w:t>
      </w:r>
      <w:r w:rsidR="008705B5">
        <w:t>Договор</w:t>
      </w:r>
      <w:r w:rsidRPr="009D04A5">
        <w:t xml:space="preserve">а, в том числе цены, и (или) сроков исполнения </w:t>
      </w:r>
      <w:r w:rsidR="008705B5">
        <w:t>Договор</w:t>
      </w:r>
      <w:r w:rsidRPr="009D04A5">
        <w:t xml:space="preserve">а, и (или) объема приобретаемого Товара, предусмотренного </w:t>
      </w:r>
      <w:r w:rsidR="008705B5">
        <w:t>Договор</w:t>
      </w:r>
      <w:r w:rsidRPr="009D04A5">
        <w:t>ом.</w:t>
      </w:r>
    </w:p>
    <w:p w:rsidR="005A3209" w:rsidRPr="00DD5375" w:rsidRDefault="00DA5220" w:rsidP="004D0F72">
      <w:pPr>
        <w:pStyle w:val="a5"/>
        <w:widowControl w:val="0"/>
        <w:numPr>
          <w:ilvl w:val="1"/>
          <w:numId w:val="4"/>
        </w:numPr>
        <w:tabs>
          <w:tab w:val="left" w:pos="-2835"/>
          <w:tab w:val="left" w:pos="-1985"/>
          <w:tab w:val="left" w:pos="-851"/>
        </w:tabs>
        <w:suppressAutoHyphens w:val="0"/>
        <w:autoSpaceDE w:val="0"/>
        <w:autoSpaceDN w:val="0"/>
        <w:adjustRightInd w:val="0"/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Условия оплаты</w:t>
      </w:r>
      <w:r w:rsidR="005A3209" w:rsidRPr="00DD5375">
        <w:rPr>
          <w:rFonts w:ascii="Times New Roman" w:hAnsi="Times New Roman"/>
          <w:sz w:val="24"/>
          <w:szCs w:val="24"/>
        </w:rPr>
        <w:t>:</w:t>
      </w:r>
    </w:p>
    <w:p w:rsidR="005A3209" w:rsidRPr="00DD5375" w:rsidRDefault="005A3209" w:rsidP="00565396">
      <w:pPr>
        <w:spacing w:line="262" w:lineRule="auto"/>
        <w:ind w:firstLine="708"/>
        <w:jc w:val="both"/>
      </w:pPr>
      <w:r w:rsidRPr="00DD5375">
        <w:t>2.</w:t>
      </w:r>
      <w:r w:rsidR="00777235">
        <w:t>3</w:t>
      </w:r>
      <w:r w:rsidRPr="00DD5375">
        <w:t>.1</w:t>
      </w:r>
      <w:r w:rsidR="00A138D3" w:rsidRPr="00DD5375">
        <w:t>.</w:t>
      </w:r>
      <w:r w:rsidR="004D0F72" w:rsidRPr="00DD5375">
        <w:tab/>
      </w:r>
      <w:r w:rsidR="00DA5220" w:rsidRPr="00DD5375">
        <w:t>Авансовые платежи не предусмотрены</w:t>
      </w:r>
      <w:r w:rsidR="00FC73BC" w:rsidRPr="00DD5375">
        <w:t>.</w:t>
      </w:r>
    </w:p>
    <w:p w:rsidR="00FC73BC" w:rsidRDefault="00FC73BC" w:rsidP="00565396">
      <w:pPr>
        <w:spacing w:line="262" w:lineRule="auto"/>
        <w:ind w:firstLine="708"/>
        <w:jc w:val="both"/>
      </w:pPr>
      <w:r w:rsidRPr="00DD5375">
        <w:t>2.</w:t>
      </w:r>
      <w:r w:rsidR="00777235">
        <w:t>3</w:t>
      </w:r>
      <w:r w:rsidRPr="00DD5375">
        <w:t>.2</w:t>
      </w:r>
      <w:r w:rsidR="00A138D3" w:rsidRPr="00DD5375">
        <w:t>.</w:t>
      </w:r>
      <w:r w:rsidR="004D0F72" w:rsidRPr="00DD5375">
        <w:tab/>
      </w:r>
      <w:r w:rsidR="001B2A49" w:rsidRPr="001B2A49">
        <w:t xml:space="preserve">Расчеты между </w:t>
      </w:r>
      <w:r w:rsidR="008705B5">
        <w:t>Заказчиком</w:t>
      </w:r>
      <w:r w:rsidR="001B2A49" w:rsidRPr="001B2A49">
        <w:t xml:space="preserve"> и Поставщиком производятся </w:t>
      </w:r>
      <w:r w:rsidRPr="00DD5375">
        <w:t xml:space="preserve">не позднее </w:t>
      </w:r>
      <w:r w:rsidR="00DA5220" w:rsidRPr="008705B5">
        <w:t>7</w:t>
      </w:r>
      <w:r w:rsidR="001B2A49" w:rsidRPr="008705B5">
        <w:t> </w:t>
      </w:r>
      <w:r w:rsidR="00DA5220" w:rsidRPr="008705B5">
        <w:t>(семи)</w:t>
      </w:r>
      <w:r w:rsidRPr="008705B5">
        <w:t xml:space="preserve"> рабочих дней </w:t>
      </w:r>
      <w:r w:rsidR="008F08D0" w:rsidRPr="008F08D0">
        <w:t xml:space="preserve">с даты </w:t>
      </w:r>
      <w:r w:rsidR="001B2A49" w:rsidRPr="001B2A49">
        <w:t xml:space="preserve">утверждения </w:t>
      </w:r>
      <w:bookmarkStart w:id="0" w:name="_Hlk229649358"/>
      <w:r w:rsidR="001B2A49" w:rsidRPr="001B2A49">
        <w:t>уполномоченным лицом</w:t>
      </w:r>
      <w:r w:rsidR="00415395">
        <w:t xml:space="preserve"> </w:t>
      </w:r>
      <w:r w:rsidR="00A911C9">
        <w:t>Заказчика</w:t>
      </w:r>
      <w:bookmarkEnd w:id="0"/>
      <w:r w:rsidR="00A911C9">
        <w:t xml:space="preserve"> </w:t>
      </w:r>
      <w:r w:rsidR="001B2A49" w:rsidRPr="00415395">
        <w:t>Акта приемки товаров, работ, услуг (ф. 0510452)</w:t>
      </w:r>
      <w:r w:rsidR="001B2A49" w:rsidRPr="001B2A49">
        <w:t xml:space="preserve"> электронной цифровой подписью</w:t>
      </w:r>
      <w:r w:rsidR="00777235">
        <w:t>, на основании счета (счета-фактуры) и подписанной Заказчиком товарной накладной.</w:t>
      </w:r>
    </w:p>
    <w:p w:rsidR="00777235" w:rsidRDefault="00777235" w:rsidP="00565396">
      <w:pPr>
        <w:spacing w:line="262" w:lineRule="auto"/>
        <w:ind w:firstLine="708"/>
        <w:jc w:val="both"/>
      </w:pPr>
      <w:r>
        <w:t>2.4.     Источник финансирования: средства бюджетных учреждений.</w:t>
      </w:r>
    </w:p>
    <w:p w:rsidR="00777235" w:rsidRDefault="00777235" w:rsidP="00565396">
      <w:pPr>
        <w:spacing w:line="262" w:lineRule="auto"/>
        <w:ind w:firstLine="708"/>
        <w:jc w:val="both"/>
      </w:pPr>
    </w:p>
    <w:p w:rsidR="00777235" w:rsidRPr="00DD5375" w:rsidRDefault="00777235" w:rsidP="00565396">
      <w:pPr>
        <w:spacing w:line="262" w:lineRule="auto"/>
        <w:ind w:firstLine="708"/>
        <w:jc w:val="both"/>
      </w:pPr>
    </w:p>
    <w:p w:rsidR="001A7EC7" w:rsidRPr="00DD5375" w:rsidRDefault="001A7EC7" w:rsidP="004D0F72">
      <w:pPr>
        <w:pStyle w:val="a5"/>
        <w:widowControl w:val="0"/>
        <w:numPr>
          <w:ilvl w:val="0"/>
          <w:numId w:val="4"/>
        </w:numPr>
        <w:tabs>
          <w:tab w:val="left" w:pos="-4962"/>
        </w:tabs>
        <w:spacing w:after="0" w:line="262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5375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:rsidR="00067001" w:rsidRPr="00DD5375" w:rsidRDefault="00067001" w:rsidP="004D0F72">
      <w:pPr>
        <w:pStyle w:val="a5"/>
        <w:widowControl w:val="0"/>
        <w:numPr>
          <w:ilvl w:val="1"/>
          <w:numId w:val="4"/>
        </w:numPr>
        <w:tabs>
          <w:tab w:val="left" w:pos="-4536"/>
          <w:tab w:val="left" w:pos="-851"/>
        </w:tabs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Поставщик обязан:</w:t>
      </w:r>
    </w:p>
    <w:p w:rsidR="001A7EC7" w:rsidRPr="00DD5375" w:rsidRDefault="00067001" w:rsidP="004D0F72">
      <w:pPr>
        <w:pStyle w:val="a5"/>
        <w:widowControl w:val="0"/>
        <w:numPr>
          <w:ilvl w:val="2"/>
          <w:numId w:val="10"/>
        </w:numPr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О</w:t>
      </w:r>
      <w:r w:rsidR="001A7EC7" w:rsidRPr="00DD5375">
        <w:rPr>
          <w:rFonts w:ascii="Times New Roman" w:hAnsi="Times New Roman"/>
          <w:sz w:val="24"/>
          <w:szCs w:val="24"/>
        </w:rPr>
        <w:t>беспечить соответствие поставляемо</w:t>
      </w:r>
      <w:r w:rsidR="00A55304" w:rsidRPr="00DD5375">
        <w:rPr>
          <w:rFonts w:ascii="Times New Roman" w:hAnsi="Times New Roman"/>
          <w:sz w:val="24"/>
          <w:szCs w:val="24"/>
        </w:rPr>
        <w:t>го</w:t>
      </w:r>
      <w:r w:rsidR="001A7EC7" w:rsidRPr="00DD5375">
        <w:rPr>
          <w:rFonts w:ascii="Times New Roman" w:hAnsi="Times New Roman"/>
          <w:sz w:val="24"/>
          <w:szCs w:val="24"/>
        </w:rPr>
        <w:t xml:space="preserve"> </w:t>
      </w:r>
      <w:r w:rsidR="00A55304" w:rsidRPr="00DD5375">
        <w:rPr>
          <w:rFonts w:ascii="Times New Roman" w:hAnsi="Times New Roman"/>
          <w:sz w:val="24"/>
          <w:szCs w:val="24"/>
        </w:rPr>
        <w:t>товара</w:t>
      </w:r>
      <w:r w:rsidR="001A7EC7" w:rsidRPr="00DD5375">
        <w:rPr>
          <w:rFonts w:ascii="Times New Roman" w:hAnsi="Times New Roman"/>
          <w:sz w:val="24"/>
          <w:szCs w:val="24"/>
        </w:rPr>
        <w:t xml:space="preserve"> количеству и ассортименту, указанн</w:t>
      </w:r>
      <w:r w:rsidRPr="00DD5375">
        <w:rPr>
          <w:rFonts w:ascii="Times New Roman" w:hAnsi="Times New Roman"/>
          <w:sz w:val="24"/>
          <w:szCs w:val="24"/>
        </w:rPr>
        <w:t>ому</w:t>
      </w:r>
      <w:r w:rsidR="001A7EC7" w:rsidRPr="00DD5375">
        <w:rPr>
          <w:rFonts w:ascii="Times New Roman" w:hAnsi="Times New Roman"/>
          <w:sz w:val="24"/>
          <w:szCs w:val="24"/>
        </w:rPr>
        <w:t xml:space="preserve"> в </w:t>
      </w:r>
      <w:r w:rsidR="000765FA" w:rsidRPr="00777235">
        <w:rPr>
          <w:rFonts w:ascii="Times New Roman" w:hAnsi="Times New Roman"/>
          <w:sz w:val="24"/>
          <w:szCs w:val="24"/>
        </w:rPr>
        <w:t>С</w:t>
      </w:r>
      <w:r w:rsidR="001A7EC7" w:rsidRPr="00777235">
        <w:rPr>
          <w:rFonts w:ascii="Times New Roman" w:hAnsi="Times New Roman"/>
          <w:sz w:val="24"/>
          <w:szCs w:val="24"/>
        </w:rPr>
        <w:t>пецификации</w:t>
      </w:r>
      <w:r w:rsidR="000765FA" w:rsidRPr="00777235">
        <w:rPr>
          <w:rFonts w:ascii="Times New Roman" w:hAnsi="Times New Roman"/>
          <w:sz w:val="24"/>
          <w:szCs w:val="24"/>
        </w:rPr>
        <w:t xml:space="preserve"> (Приложение № 1)</w:t>
      </w:r>
      <w:r w:rsidR="001A7EC7" w:rsidRPr="00777235">
        <w:rPr>
          <w:rFonts w:ascii="Times New Roman" w:hAnsi="Times New Roman"/>
          <w:sz w:val="24"/>
          <w:szCs w:val="24"/>
        </w:rPr>
        <w:t>.</w:t>
      </w:r>
    </w:p>
    <w:p w:rsidR="00067001" w:rsidRPr="00DD5375" w:rsidRDefault="00AF64E0" w:rsidP="004D0F72">
      <w:pPr>
        <w:pStyle w:val="a5"/>
        <w:widowControl w:val="0"/>
        <w:numPr>
          <w:ilvl w:val="2"/>
          <w:numId w:val="10"/>
        </w:numPr>
        <w:tabs>
          <w:tab w:val="left" w:pos="-4962"/>
        </w:tabs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Не позднее чем </w:t>
      </w:r>
      <w:r w:rsidRPr="008705B5">
        <w:rPr>
          <w:rFonts w:ascii="Times New Roman" w:hAnsi="Times New Roman"/>
          <w:sz w:val="24"/>
          <w:szCs w:val="24"/>
        </w:rPr>
        <w:t>за</w:t>
      </w:r>
      <w:r w:rsidR="00067001" w:rsidRPr="008705B5">
        <w:rPr>
          <w:rFonts w:ascii="Times New Roman" w:hAnsi="Times New Roman"/>
          <w:sz w:val="24"/>
          <w:szCs w:val="24"/>
        </w:rPr>
        <w:t xml:space="preserve"> </w:t>
      </w:r>
      <w:r w:rsidR="00777235" w:rsidRPr="008705B5">
        <w:rPr>
          <w:rFonts w:ascii="Times New Roman" w:hAnsi="Times New Roman"/>
          <w:sz w:val="24"/>
          <w:szCs w:val="24"/>
        </w:rPr>
        <w:t>1</w:t>
      </w:r>
      <w:r w:rsidRPr="008705B5">
        <w:rPr>
          <w:rFonts w:ascii="Times New Roman" w:hAnsi="Times New Roman"/>
          <w:sz w:val="24"/>
          <w:szCs w:val="24"/>
        </w:rPr>
        <w:t xml:space="preserve"> (</w:t>
      </w:r>
      <w:r w:rsidR="00777235" w:rsidRPr="008705B5">
        <w:rPr>
          <w:rFonts w:ascii="Times New Roman" w:hAnsi="Times New Roman"/>
          <w:sz w:val="24"/>
          <w:szCs w:val="24"/>
        </w:rPr>
        <w:t>рабочий</w:t>
      </w:r>
      <w:r w:rsidRPr="008705B5">
        <w:rPr>
          <w:rFonts w:ascii="Times New Roman" w:hAnsi="Times New Roman"/>
          <w:sz w:val="24"/>
          <w:szCs w:val="24"/>
        </w:rPr>
        <w:t>)</w:t>
      </w:r>
      <w:r w:rsidR="00067001" w:rsidRPr="008705B5">
        <w:rPr>
          <w:rFonts w:ascii="Times New Roman" w:hAnsi="Times New Roman"/>
          <w:sz w:val="24"/>
          <w:szCs w:val="24"/>
        </w:rPr>
        <w:t xml:space="preserve"> д</w:t>
      </w:r>
      <w:r w:rsidR="00777235" w:rsidRPr="008705B5">
        <w:rPr>
          <w:rFonts w:ascii="Times New Roman" w:hAnsi="Times New Roman"/>
          <w:sz w:val="24"/>
          <w:szCs w:val="24"/>
        </w:rPr>
        <w:t>ень</w:t>
      </w:r>
      <w:r w:rsidR="00067001" w:rsidRPr="008705B5">
        <w:rPr>
          <w:rFonts w:ascii="Times New Roman" w:hAnsi="Times New Roman"/>
          <w:sz w:val="24"/>
          <w:szCs w:val="24"/>
        </w:rPr>
        <w:t xml:space="preserve"> </w:t>
      </w:r>
      <w:r w:rsidR="00067001" w:rsidRPr="00DD5375">
        <w:rPr>
          <w:rFonts w:ascii="Times New Roman" w:hAnsi="Times New Roman"/>
          <w:sz w:val="24"/>
          <w:szCs w:val="24"/>
        </w:rPr>
        <w:t xml:space="preserve">до предполагаемой даты поставки известить </w:t>
      </w:r>
      <w:r w:rsidR="00343978" w:rsidRPr="00DD5375">
        <w:rPr>
          <w:rFonts w:ascii="Times New Roman" w:hAnsi="Times New Roman"/>
          <w:sz w:val="24"/>
          <w:szCs w:val="24"/>
        </w:rPr>
        <w:t>Покупателя</w:t>
      </w:r>
      <w:r w:rsidR="00067001" w:rsidRPr="00DD5375">
        <w:rPr>
          <w:rFonts w:ascii="Times New Roman" w:hAnsi="Times New Roman"/>
          <w:sz w:val="24"/>
          <w:szCs w:val="24"/>
        </w:rPr>
        <w:t xml:space="preserve"> о</w:t>
      </w:r>
      <w:r w:rsidRPr="00DD5375">
        <w:rPr>
          <w:rFonts w:ascii="Times New Roman" w:hAnsi="Times New Roman"/>
          <w:sz w:val="24"/>
          <w:szCs w:val="24"/>
        </w:rPr>
        <w:t> </w:t>
      </w:r>
      <w:r w:rsidR="00067001" w:rsidRPr="00DD5375">
        <w:rPr>
          <w:rFonts w:ascii="Times New Roman" w:hAnsi="Times New Roman"/>
          <w:sz w:val="24"/>
          <w:szCs w:val="24"/>
        </w:rPr>
        <w:t>точном времени и дате поставки товара. Все риски, связанные с</w:t>
      </w:r>
      <w:r w:rsidR="004D0F72" w:rsidRPr="00DD5375">
        <w:rPr>
          <w:rFonts w:ascii="Times New Roman" w:hAnsi="Times New Roman"/>
          <w:sz w:val="24"/>
          <w:szCs w:val="24"/>
        </w:rPr>
        <w:t> </w:t>
      </w:r>
      <w:r w:rsidR="00067001" w:rsidRPr="00DD5375">
        <w:rPr>
          <w:rFonts w:ascii="Times New Roman" w:hAnsi="Times New Roman"/>
          <w:sz w:val="24"/>
          <w:szCs w:val="24"/>
        </w:rPr>
        <w:t>ненадлежащим уведомлением, несет Поставщик.</w:t>
      </w:r>
    </w:p>
    <w:p w:rsidR="00067001" w:rsidRPr="00DD5375" w:rsidRDefault="00067001" w:rsidP="004D0F72">
      <w:pPr>
        <w:pStyle w:val="a5"/>
        <w:widowControl w:val="0"/>
        <w:numPr>
          <w:ilvl w:val="2"/>
          <w:numId w:val="10"/>
        </w:numPr>
        <w:tabs>
          <w:tab w:val="left" w:pos="-4962"/>
        </w:tabs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Нести расходы, связанные с заменой товара, устранением недостатков товара, поставкой недопоставленного товара.</w:t>
      </w:r>
    </w:p>
    <w:p w:rsidR="00067001" w:rsidRPr="00DD5375" w:rsidRDefault="00067001" w:rsidP="004D0F72">
      <w:pPr>
        <w:pStyle w:val="a5"/>
        <w:widowControl w:val="0"/>
        <w:numPr>
          <w:ilvl w:val="2"/>
          <w:numId w:val="10"/>
        </w:numPr>
        <w:tabs>
          <w:tab w:val="left" w:pos="-4962"/>
        </w:tabs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В случае невозможности исполнения обязательств по настоящему договору незамедлительно информировать об этом</w:t>
      </w:r>
      <w:r w:rsidR="003B260B">
        <w:rPr>
          <w:rFonts w:ascii="Times New Roman" w:hAnsi="Times New Roman"/>
          <w:sz w:val="24"/>
          <w:szCs w:val="24"/>
        </w:rPr>
        <w:t xml:space="preserve"> Заказчика</w:t>
      </w:r>
      <w:r w:rsidRPr="00DD5375">
        <w:rPr>
          <w:rFonts w:ascii="Times New Roman" w:hAnsi="Times New Roman"/>
          <w:sz w:val="24"/>
          <w:szCs w:val="24"/>
        </w:rPr>
        <w:t>.</w:t>
      </w:r>
    </w:p>
    <w:p w:rsidR="00067001" w:rsidRPr="00DD5375" w:rsidRDefault="00067001" w:rsidP="004D0F72">
      <w:pPr>
        <w:pStyle w:val="a5"/>
        <w:widowControl w:val="0"/>
        <w:numPr>
          <w:ilvl w:val="1"/>
          <w:numId w:val="10"/>
        </w:numPr>
        <w:tabs>
          <w:tab w:val="left" w:pos="-4962"/>
        </w:tabs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Поставщик вправе:</w:t>
      </w:r>
    </w:p>
    <w:p w:rsidR="00067001" w:rsidRPr="00DD5375" w:rsidRDefault="00067001" w:rsidP="004D0F72">
      <w:pPr>
        <w:pStyle w:val="a5"/>
        <w:widowControl w:val="0"/>
        <w:numPr>
          <w:ilvl w:val="2"/>
          <w:numId w:val="10"/>
        </w:numPr>
        <w:tabs>
          <w:tab w:val="left" w:pos="-4962"/>
          <w:tab w:val="left" w:pos="-4253"/>
        </w:tabs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Требовать оплаты поставленного товара на условиях, установленных настоящим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>ом.</w:t>
      </w:r>
    </w:p>
    <w:p w:rsidR="00067001" w:rsidRPr="00DD5375" w:rsidRDefault="00067001" w:rsidP="004D0F72">
      <w:pPr>
        <w:pStyle w:val="a5"/>
        <w:widowControl w:val="0"/>
        <w:numPr>
          <w:ilvl w:val="2"/>
          <w:numId w:val="10"/>
        </w:numPr>
        <w:tabs>
          <w:tab w:val="left" w:pos="-4962"/>
        </w:tabs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Принять решение об одностороннем отказе от исполнения настоящего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>а по</w:t>
      </w:r>
      <w:r w:rsidR="00AF64E0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основаниям, предусмотренным Гражданским кодексом Российской Федерации для</w:t>
      </w:r>
      <w:r w:rsidR="00AF64E0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одностороннего отказа от исполнения отдельных видов обязательств.</w:t>
      </w:r>
    </w:p>
    <w:p w:rsidR="00067001" w:rsidRPr="00DD5375" w:rsidRDefault="008705B5" w:rsidP="004D0F72">
      <w:pPr>
        <w:pStyle w:val="a5"/>
        <w:widowControl w:val="0"/>
        <w:numPr>
          <w:ilvl w:val="1"/>
          <w:numId w:val="10"/>
        </w:numPr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</w:t>
      </w:r>
      <w:r w:rsidR="00067001" w:rsidRPr="00DD5375">
        <w:rPr>
          <w:rFonts w:ascii="Times New Roman" w:hAnsi="Times New Roman"/>
          <w:sz w:val="24"/>
          <w:szCs w:val="24"/>
        </w:rPr>
        <w:t xml:space="preserve"> обязан:</w:t>
      </w:r>
    </w:p>
    <w:p w:rsidR="004F1A53" w:rsidRPr="00DD5375" w:rsidRDefault="004F1A53" w:rsidP="004D0F72">
      <w:pPr>
        <w:pStyle w:val="a5"/>
        <w:widowControl w:val="0"/>
        <w:numPr>
          <w:ilvl w:val="2"/>
          <w:numId w:val="10"/>
        </w:numPr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Принять и оплатить </w:t>
      </w:r>
      <w:r w:rsidR="00A55304" w:rsidRPr="00DD5375">
        <w:rPr>
          <w:rFonts w:ascii="Times New Roman" w:hAnsi="Times New Roman"/>
          <w:sz w:val="24"/>
          <w:szCs w:val="24"/>
        </w:rPr>
        <w:t>товар</w:t>
      </w:r>
      <w:r w:rsidRPr="00DD5375">
        <w:rPr>
          <w:rFonts w:ascii="Times New Roman" w:hAnsi="Times New Roman"/>
          <w:sz w:val="24"/>
          <w:szCs w:val="24"/>
        </w:rPr>
        <w:t xml:space="preserve"> в соответствии с условиями настоящего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>а и</w:t>
      </w:r>
      <w:r w:rsidR="00AF64E0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требованиями законодательства Российской Федерации.</w:t>
      </w:r>
    </w:p>
    <w:p w:rsidR="004F1A53" w:rsidRPr="00DD5375" w:rsidRDefault="004F1A53" w:rsidP="004D0F72">
      <w:pPr>
        <w:pStyle w:val="a5"/>
        <w:widowControl w:val="0"/>
        <w:numPr>
          <w:ilvl w:val="2"/>
          <w:numId w:val="10"/>
        </w:numPr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Сообщать Поставщику обо всех выявленных недостатках переданного товара.</w:t>
      </w:r>
    </w:p>
    <w:p w:rsidR="004F1A53" w:rsidRPr="00DD5375" w:rsidRDefault="008705B5" w:rsidP="004D0F72">
      <w:pPr>
        <w:pStyle w:val="a5"/>
        <w:widowControl w:val="0"/>
        <w:numPr>
          <w:ilvl w:val="1"/>
          <w:numId w:val="10"/>
        </w:numPr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</w:t>
      </w:r>
      <w:r w:rsidR="004F1A53" w:rsidRPr="00DD5375">
        <w:rPr>
          <w:rFonts w:ascii="Times New Roman" w:hAnsi="Times New Roman"/>
          <w:sz w:val="24"/>
          <w:szCs w:val="24"/>
        </w:rPr>
        <w:t xml:space="preserve"> вправе:</w:t>
      </w:r>
    </w:p>
    <w:p w:rsidR="004F1A53" w:rsidRPr="00DD5375" w:rsidRDefault="004F1A53" w:rsidP="004D0F72">
      <w:pPr>
        <w:pStyle w:val="a5"/>
        <w:widowControl w:val="0"/>
        <w:numPr>
          <w:ilvl w:val="2"/>
          <w:numId w:val="10"/>
        </w:numPr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Потребовать от Поставщика замены товара ненадлежащего качества товаром, соответствующим настоящему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>у, если недостатки товар</w:t>
      </w:r>
      <w:r w:rsidR="00A3764F" w:rsidRPr="00DD5375">
        <w:rPr>
          <w:rFonts w:ascii="Times New Roman" w:hAnsi="Times New Roman"/>
          <w:sz w:val="24"/>
          <w:szCs w:val="24"/>
        </w:rPr>
        <w:t>а не были оговорены Поставщиком</w:t>
      </w:r>
      <w:r w:rsidRPr="00DD5375">
        <w:rPr>
          <w:rFonts w:ascii="Times New Roman" w:hAnsi="Times New Roman"/>
          <w:sz w:val="24"/>
          <w:szCs w:val="24"/>
        </w:rPr>
        <w:t>.</w:t>
      </w:r>
    </w:p>
    <w:p w:rsidR="004F1A53" w:rsidRPr="00DD5375" w:rsidRDefault="004F1A53" w:rsidP="004D0F72">
      <w:pPr>
        <w:pStyle w:val="a5"/>
        <w:widowControl w:val="0"/>
        <w:numPr>
          <w:ilvl w:val="2"/>
          <w:numId w:val="10"/>
        </w:numPr>
        <w:tabs>
          <w:tab w:val="left" w:pos="-4962"/>
        </w:tabs>
        <w:suppressAutoHyphens w:val="0"/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Требовать от Поставщика:</w:t>
      </w:r>
    </w:p>
    <w:p w:rsidR="004F1A53" w:rsidRPr="00DD5375" w:rsidRDefault="004F1A53" w:rsidP="00565396">
      <w:pPr>
        <w:widowControl w:val="0"/>
        <w:tabs>
          <w:tab w:val="left" w:pos="851"/>
          <w:tab w:val="left" w:pos="1276"/>
        </w:tabs>
        <w:spacing w:line="262" w:lineRule="auto"/>
        <w:ind w:firstLine="709"/>
      </w:pPr>
      <w:r w:rsidRPr="00DD5375">
        <w:t>-</w:t>
      </w:r>
      <w:r w:rsidR="004D0F72" w:rsidRPr="00DD5375">
        <w:tab/>
      </w:r>
      <w:r w:rsidRPr="00DD5375">
        <w:t xml:space="preserve">надлежащего исполнения обязательств в соответствии с условиями настоящего </w:t>
      </w:r>
      <w:r w:rsidR="003B260B">
        <w:lastRenderedPageBreak/>
        <w:t>Договор</w:t>
      </w:r>
      <w:r w:rsidRPr="00DD5375">
        <w:t>а.</w:t>
      </w:r>
    </w:p>
    <w:p w:rsidR="001A7EC7" w:rsidRPr="00DD5375" w:rsidRDefault="004F1A53" w:rsidP="00565396">
      <w:pPr>
        <w:widowControl w:val="0"/>
        <w:tabs>
          <w:tab w:val="left" w:pos="-851"/>
          <w:tab w:val="left" w:pos="1134"/>
        </w:tabs>
        <w:spacing w:after="60" w:line="262" w:lineRule="auto"/>
        <w:ind w:firstLine="709"/>
        <w:jc w:val="both"/>
      </w:pPr>
      <w:r w:rsidRPr="00DD5375">
        <w:t>-</w:t>
      </w:r>
      <w:r w:rsidR="004D0F72" w:rsidRPr="00DD5375">
        <w:tab/>
      </w:r>
      <w:r w:rsidRPr="00DD5375">
        <w:t xml:space="preserve">представления надлежащим образом оформленных документов, предусмотренных настоящим </w:t>
      </w:r>
      <w:r w:rsidR="003B260B">
        <w:t>Договор</w:t>
      </w:r>
      <w:r w:rsidRPr="00DD5375">
        <w:t>ом.</w:t>
      </w:r>
    </w:p>
    <w:p w:rsidR="00AF64E0" w:rsidRPr="00DD5375" w:rsidRDefault="00AF64E0" w:rsidP="004D0F72">
      <w:pPr>
        <w:pStyle w:val="a5"/>
        <w:widowControl w:val="0"/>
        <w:numPr>
          <w:ilvl w:val="2"/>
          <w:numId w:val="10"/>
        </w:numPr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Принять решение об одностороннем отказе от исполнения настоящего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>а по основаниям, предусмотренным Гражданским кодексом Российской Федерации для одностороннего отказа от исполнения отдельных видов обязательств.</w:t>
      </w:r>
    </w:p>
    <w:p w:rsidR="00F91F1A" w:rsidRPr="00DD5375" w:rsidRDefault="00F91F1A" w:rsidP="00565396">
      <w:pPr>
        <w:tabs>
          <w:tab w:val="left" w:pos="-360"/>
        </w:tabs>
        <w:spacing w:line="262" w:lineRule="auto"/>
        <w:ind w:firstLine="567"/>
        <w:rPr>
          <w:b/>
        </w:rPr>
      </w:pPr>
    </w:p>
    <w:p w:rsidR="00A55304" w:rsidRPr="00DD5375" w:rsidRDefault="00A55304" w:rsidP="00565396">
      <w:pPr>
        <w:pStyle w:val="a5"/>
        <w:widowControl w:val="0"/>
        <w:tabs>
          <w:tab w:val="left" w:pos="-1985"/>
          <w:tab w:val="left" w:pos="-851"/>
          <w:tab w:val="left" w:pos="1134"/>
        </w:tabs>
        <w:suppressAutoHyphens w:val="0"/>
        <w:autoSpaceDE w:val="0"/>
        <w:autoSpaceDN w:val="0"/>
        <w:adjustRightInd w:val="0"/>
        <w:spacing w:after="60" w:line="262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6449B" w:rsidRPr="00DD5375" w:rsidRDefault="0036449B" w:rsidP="004D0F72">
      <w:pPr>
        <w:pStyle w:val="a5"/>
        <w:widowControl w:val="0"/>
        <w:numPr>
          <w:ilvl w:val="0"/>
          <w:numId w:val="10"/>
        </w:numPr>
        <w:tabs>
          <w:tab w:val="left" w:pos="-4962"/>
        </w:tabs>
        <w:spacing w:after="0" w:line="262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5375">
        <w:rPr>
          <w:rFonts w:ascii="Times New Roman" w:hAnsi="Times New Roman"/>
          <w:b/>
          <w:bCs/>
          <w:sz w:val="24"/>
          <w:szCs w:val="24"/>
        </w:rPr>
        <w:t xml:space="preserve">Качество </w:t>
      </w:r>
      <w:r w:rsidR="00A55304" w:rsidRPr="00DD5375">
        <w:rPr>
          <w:rFonts w:ascii="Times New Roman" w:hAnsi="Times New Roman"/>
          <w:b/>
          <w:bCs/>
          <w:sz w:val="24"/>
          <w:szCs w:val="24"/>
        </w:rPr>
        <w:t>товара</w:t>
      </w:r>
    </w:p>
    <w:p w:rsidR="0036449B" w:rsidRPr="00DD5375" w:rsidRDefault="000E5041" w:rsidP="004D0F72">
      <w:pPr>
        <w:pStyle w:val="a5"/>
        <w:widowControl w:val="0"/>
        <w:numPr>
          <w:ilvl w:val="1"/>
          <w:numId w:val="10"/>
        </w:numPr>
        <w:tabs>
          <w:tab w:val="left" w:pos="-1985"/>
        </w:tabs>
        <w:suppressAutoHyphens w:val="0"/>
        <w:autoSpaceDE w:val="0"/>
        <w:autoSpaceDN w:val="0"/>
        <w:adjustRightInd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Поставляем</w:t>
      </w:r>
      <w:r w:rsidR="00A55304" w:rsidRPr="00DD5375">
        <w:rPr>
          <w:rFonts w:ascii="Times New Roman" w:hAnsi="Times New Roman"/>
          <w:sz w:val="24"/>
          <w:szCs w:val="24"/>
        </w:rPr>
        <w:t>ый</w:t>
      </w:r>
      <w:r w:rsidRPr="00DD5375">
        <w:rPr>
          <w:rFonts w:ascii="Times New Roman" w:hAnsi="Times New Roman"/>
          <w:sz w:val="24"/>
          <w:szCs w:val="24"/>
        </w:rPr>
        <w:t xml:space="preserve"> в соответствии с п.</w:t>
      </w:r>
      <w:r w:rsidR="003232D3" w:rsidRPr="00DD5375">
        <w:rPr>
          <w:rFonts w:ascii="Times New Roman" w:hAnsi="Times New Roman"/>
          <w:sz w:val="24"/>
          <w:szCs w:val="24"/>
        </w:rPr>
        <w:t xml:space="preserve"> </w:t>
      </w:r>
      <w:r w:rsidRPr="00DD5375">
        <w:rPr>
          <w:rFonts w:ascii="Times New Roman" w:hAnsi="Times New Roman"/>
          <w:sz w:val="24"/>
          <w:szCs w:val="24"/>
        </w:rPr>
        <w:t xml:space="preserve">1.1 настоящего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 xml:space="preserve">а </w:t>
      </w:r>
      <w:r w:rsidR="00A55304" w:rsidRPr="00DD5375">
        <w:rPr>
          <w:rFonts w:ascii="Times New Roman" w:hAnsi="Times New Roman"/>
          <w:sz w:val="24"/>
          <w:szCs w:val="24"/>
        </w:rPr>
        <w:t>товар</w:t>
      </w:r>
      <w:r w:rsidRPr="00DD5375">
        <w:rPr>
          <w:rFonts w:ascii="Times New Roman" w:hAnsi="Times New Roman"/>
          <w:sz w:val="24"/>
          <w:szCs w:val="24"/>
        </w:rPr>
        <w:t xml:space="preserve"> долж</w:t>
      </w:r>
      <w:r w:rsidR="00A55304" w:rsidRPr="00DD5375">
        <w:rPr>
          <w:rFonts w:ascii="Times New Roman" w:hAnsi="Times New Roman"/>
          <w:sz w:val="24"/>
          <w:szCs w:val="24"/>
        </w:rPr>
        <w:t>ен</w:t>
      </w:r>
      <w:r w:rsidRPr="00DD5375">
        <w:rPr>
          <w:rFonts w:ascii="Times New Roman" w:hAnsi="Times New Roman"/>
          <w:sz w:val="24"/>
          <w:szCs w:val="24"/>
        </w:rPr>
        <w:t xml:space="preserve"> отвечать по</w:t>
      </w:r>
      <w:r w:rsidR="004C5F58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 xml:space="preserve">своему качеству нормативным документам (ГОСТ, ТУ, сертификатам соответствия), действующим в Российской Федерации для данного вида </w:t>
      </w:r>
      <w:r w:rsidR="0007163E" w:rsidRPr="00DD5375">
        <w:rPr>
          <w:rFonts w:ascii="Times New Roman" w:hAnsi="Times New Roman"/>
          <w:sz w:val="24"/>
          <w:szCs w:val="24"/>
        </w:rPr>
        <w:t>товара</w:t>
      </w:r>
      <w:r w:rsidRPr="00DD5375">
        <w:rPr>
          <w:rFonts w:ascii="Times New Roman" w:hAnsi="Times New Roman"/>
          <w:sz w:val="24"/>
          <w:szCs w:val="24"/>
        </w:rPr>
        <w:t>.</w:t>
      </w:r>
    </w:p>
    <w:p w:rsidR="0036449B" w:rsidRPr="00DD5375" w:rsidRDefault="0036449B" w:rsidP="004D0F72">
      <w:pPr>
        <w:pStyle w:val="a5"/>
        <w:widowControl w:val="0"/>
        <w:numPr>
          <w:ilvl w:val="1"/>
          <w:numId w:val="10"/>
        </w:numPr>
        <w:tabs>
          <w:tab w:val="left" w:pos="-1985"/>
        </w:tabs>
        <w:suppressAutoHyphens w:val="0"/>
        <w:autoSpaceDE w:val="0"/>
        <w:autoSpaceDN w:val="0"/>
        <w:adjustRightInd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Упаковка должна обеспечивать сохранность товара при его хранении и</w:t>
      </w:r>
      <w:r w:rsidR="004D0F72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транспортировке.</w:t>
      </w:r>
    </w:p>
    <w:p w:rsidR="00561748" w:rsidRPr="00DD5375" w:rsidRDefault="00F91F1A" w:rsidP="004D0F72">
      <w:pPr>
        <w:pStyle w:val="a5"/>
        <w:widowControl w:val="0"/>
        <w:numPr>
          <w:ilvl w:val="1"/>
          <w:numId w:val="10"/>
        </w:numPr>
        <w:tabs>
          <w:tab w:val="left" w:pos="-1985"/>
        </w:tabs>
        <w:suppressAutoHyphens w:val="0"/>
        <w:autoSpaceDE w:val="0"/>
        <w:autoSpaceDN w:val="0"/>
        <w:adjustRightInd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Некачественн</w:t>
      </w:r>
      <w:r w:rsidR="0007163E" w:rsidRPr="00DD5375">
        <w:rPr>
          <w:rFonts w:ascii="Times New Roman" w:hAnsi="Times New Roman"/>
          <w:sz w:val="24"/>
          <w:szCs w:val="24"/>
        </w:rPr>
        <w:t>ый</w:t>
      </w:r>
      <w:r w:rsidR="004F0846" w:rsidRPr="00DD5375">
        <w:rPr>
          <w:rFonts w:ascii="Times New Roman" w:hAnsi="Times New Roman"/>
          <w:sz w:val="24"/>
          <w:szCs w:val="24"/>
        </w:rPr>
        <w:t xml:space="preserve"> либо некомплектн</w:t>
      </w:r>
      <w:r w:rsidR="0007163E" w:rsidRPr="00DD5375">
        <w:rPr>
          <w:rFonts w:ascii="Times New Roman" w:hAnsi="Times New Roman"/>
          <w:sz w:val="24"/>
          <w:szCs w:val="24"/>
        </w:rPr>
        <w:t>ый</w:t>
      </w:r>
      <w:r w:rsidR="004F0846" w:rsidRPr="00DD5375">
        <w:rPr>
          <w:rFonts w:ascii="Times New Roman" w:hAnsi="Times New Roman"/>
          <w:sz w:val="24"/>
          <w:szCs w:val="24"/>
        </w:rPr>
        <w:t xml:space="preserve"> </w:t>
      </w:r>
      <w:r w:rsidR="0007163E" w:rsidRPr="00DD5375">
        <w:rPr>
          <w:rFonts w:ascii="Times New Roman" w:hAnsi="Times New Roman"/>
          <w:sz w:val="24"/>
          <w:szCs w:val="24"/>
        </w:rPr>
        <w:t>товар</w:t>
      </w:r>
      <w:r w:rsidR="007E10A6" w:rsidRPr="00DD5375">
        <w:rPr>
          <w:rFonts w:ascii="Times New Roman" w:hAnsi="Times New Roman"/>
          <w:sz w:val="24"/>
          <w:szCs w:val="24"/>
        </w:rPr>
        <w:t xml:space="preserve"> подлежит замене с момента обнаружения </w:t>
      </w:r>
      <w:r w:rsidR="004C5F58" w:rsidRPr="00DD5375">
        <w:rPr>
          <w:rFonts w:ascii="Times New Roman" w:hAnsi="Times New Roman"/>
          <w:sz w:val="24"/>
          <w:szCs w:val="24"/>
        </w:rPr>
        <w:t>недостатков</w:t>
      </w:r>
      <w:r w:rsidR="007E10A6" w:rsidRPr="00DD5375">
        <w:rPr>
          <w:rFonts w:ascii="Times New Roman" w:hAnsi="Times New Roman"/>
          <w:sz w:val="24"/>
          <w:szCs w:val="24"/>
        </w:rPr>
        <w:t>.</w:t>
      </w:r>
    </w:p>
    <w:p w:rsidR="009A7F3D" w:rsidRPr="00DD5375" w:rsidRDefault="009A7F3D" w:rsidP="004D0F72">
      <w:pPr>
        <w:pStyle w:val="a5"/>
        <w:numPr>
          <w:ilvl w:val="1"/>
          <w:numId w:val="10"/>
        </w:numPr>
        <w:suppressAutoHyphens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Поставщик отвечает за недостатки товара, если </w:t>
      </w:r>
      <w:r w:rsidR="008705B5">
        <w:rPr>
          <w:rFonts w:ascii="Times New Roman" w:hAnsi="Times New Roman"/>
          <w:sz w:val="24"/>
          <w:szCs w:val="24"/>
        </w:rPr>
        <w:t>Заказчик</w:t>
      </w:r>
      <w:r w:rsidRPr="00DD5375">
        <w:rPr>
          <w:rFonts w:ascii="Times New Roman" w:hAnsi="Times New Roman"/>
          <w:sz w:val="24"/>
          <w:szCs w:val="24"/>
        </w:rPr>
        <w:t xml:space="preserve"> докажет, что</w:t>
      </w:r>
      <w:r w:rsidR="004D0F72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 xml:space="preserve">недостатки товара возникли до его передачи </w:t>
      </w:r>
      <w:r w:rsidR="008705B5">
        <w:rPr>
          <w:rFonts w:ascii="Times New Roman" w:hAnsi="Times New Roman"/>
          <w:sz w:val="24"/>
          <w:szCs w:val="24"/>
        </w:rPr>
        <w:t xml:space="preserve">Заказчику </w:t>
      </w:r>
      <w:r w:rsidRPr="00DD5375">
        <w:rPr>
          <w:rFonts w:ascii="Times New Roman" w:hAnsi="Times New Roman"/>
          <w:sz w:val="24"/>
          <w:szCs w:val="24"/>
        </w:rPr>
        <w:t>или по причинам, возникшим до</w:t>
      </w:r>
      <w:r w:rsidR="004D0F72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этого момента.</w:t>
      </w:r>
    </w:p>
    <w:p w:rsidR="009A7F3D" w:rsidRPr="00DD5375" w:rsidRDefault="009A7F3D" w:rsidP="004D0F72">
      <w:pPr>
        <w:pStyle w:val="a5"/>
        <w:numPr>
          <w:ilvl w:val="1"/>
          <w:numId w:val="10"/>
        </w:numPr>
        <w:tabs>
          <w:tab w:val="left" w:pos="-4962"/>
        </w:tabs>
        <w:suppressAutoHyphens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Поставщик гарантирует наличие документов на товар, подтверждающих его</w:t>
      </w:r>
      <w:r w:rsidR="004D0F72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качество и безопасность, оформленных в соответствии с законодательством.</w:t>
      </w:r>
    </w:p>
    <w:p w:rsidR="009A7F3D" w:rsidRPr="0062727F" w:rsidRDefault="009A7F3D" w:rsidP="004D0F72">
      <w:pPr>
        <w:pStyle w:val="a5"/>
        <w:widowControl w:val="0"/>
        <w:numPr>
          <w:ilvl w:val="1"/>
          <w:numId w:val="10"/>
        </w:numPr>
        <w:tabs>
          <w:tab w:val="left" w:pos="-1985"/>
        </w:tabs>
        <w:suppressAutoHyphens w:val="0"/>
        <w:autoSpaceDE w:val="0"/>
        <w:autoSpaceDN w:val="0"/>
        <w:adjustRightInd w:val="0"/>
        <w:spacing w:after="60" w:line="262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Поставщик обязуется устранить недостатки (неисправности) товара</w:t>
      </w:r>
      <w:r w:rsidR="008705B5">
        <w:rPr>
          <w:rFonts w:ascii="Times New Roman" w:hAnsi="Times New Roman"/>
          <w:sz w:val="24"/>
          <w:szCs w:val="24"/>
        </w:rPr>
        <w:t>, обнаруженные Заказчиком в п</w:t>
      </w:r>
      <w:r w:rsidR="001B41DC">
        <w:rPr>
          <w:rFonts w:ascii="Times New Roman" w:hAnsi="Times New Roman"/>
          <w:sz w:val="24"/>
          <w:szCs w:val="24"/>
        </w:rPr>
        <w:t>ределах гарантийного срока,</w:t>
      </w:r>
      <w:r w:rsidRPr="00DD5375">
        <w:rPr>
          <w:rFonts w:ascii="Times New Roman" w:hAnsi="Times New Roman"/>
          <w:sz w:val="24"/>
          <w:szCs w:val="24"/>
        </w:rPr>
        <w:t xml:space="preserve"> </w:t>
      </w:r>
      <w:r w:rsidR="001B41DC">
        <w:rPr>
          <w:rFonts w:ascii="Times New Roman" w:hAnsi="Times New Roman"/>
          <w:sz w:val="24"/>
          <w:szCs w:val="24"/>
        </w:rPr>
        <w:t xml:space="preserve">в течение </w:t>
      </w:r>
      <w:r w:rsidRPr="0062727F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B41DC" w:rsidRPr="0062727F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4C5F58" w:rsidRPr="0062727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301EE" w:rsidRPr="0062727F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1B41DC" w:rsidRPr="0062727F">
        <w:rPr>
          <w:rFonts w:ascii="Times New Roman" w:hAnsi="Times New Roman"/>
          <w:color w:val="000000" w:themeColor="text1"/>
          <w:sz w:val="24"/>
          <w:szCs w:val="24"/>
        </w:rPr>
        <w:t>десяти</w:t>
      </w:r>
      <w:r w:rsidR="004301EE" w:rsidRPr="0062727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272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41DC" w:rsidRPr="0062727F">
        <w:rPr>
          <w:rFonts w:ascii="Times New Roman" w:hAnsi="Times New Roman"/>
          <w:color w:val="000000" w:themeColor="text1"/>
          <w:sz w:val="24"/>
          <w:szCs w:val="24"/>
        </w:rPr>
        <w:t xml:space="preserve">рабочих </w:t>
      </w:r>
      <w:r w:rsidRPr="0062727F">
        <w:rPr>
          <w:rFonts w:ascii="Times New Roman" w:hAnsi="Times New Roman"/>
          <w:color w:val="000000" w:themeColor="text1"/>
          <w:sz w:val="24"/>
          <w:szCs w:val="24"/>
        </w:rPr>
        <w:t>дней со дня получения соответствующего уведомления</w:t>
      </w:r>
      <w:r w:rsidR="001B41DC" w:rsidRPr="0062727F">
        <w:rPr>
          <w:rFonts w:ascii="Times New Roman" w:hAnsi="Times New Roman"/>
          <w:color w:val="000000" w:themeColor="text1"/>
          <w:sz w:val="24"/>
          <w:szCs w:val="24"/>
        </w:rPr>
        <w:t xml:space="preserve"> от Заказчика</w:t>
      </w:r>
      <w:r w:rsidRPr="0062727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A3862" w:rsidRPr="008A0CC3" w:rsidRDefault="00D805C8" w:rsidP="000458C1">
      <w:pPr>
        <w:pStyle w:val="a5"/>
        <w:widowControl w:val="0"/>
        <w:numPr>
          <w:ilvl w:val="1"/>
          <w:numId w:val="10"/>
        </w:numPr>
        <w:tabs>
          <w:tab w:val="left" w:pos="-1985"/>
          <w:tab w:val="left" w:pos="-851"/>
          <w:tab w:val="left" w:pos="1134"/>
        </w:tabs>
        <w:suppressAutoHyphens w:val="0"/>
        <w:autoSpaceDE w:val="0"/>
        <w:autoSpaceDN w:val="0"/>
        <w:adjustRightInd w:val="0"/>
        <w:spacing w:after="60" w:line="262" w:lineRule="auto"/>
        <w:ind w:left="0" w:firstLine="709"/>
        <w:jc w:val="both"/>
      </w:pPr>
      <w:r w:rsidRPr="00DD5375">
        <w:rPr>
          <w:rFonts w:ascii="Times New Roman" w:hAnsi="Times New Roman"/>
          <w:sz w:val="24"/>
          <w:szCs w:val="24"/>
        </w:rPr>
        <w:t>Гарантийный срок на товар, поставляемый Поставщиком,</w:t>
      </w:r>
      <w:r w:rsidR="00695E7C" w:rsidRPr="00695E7C">
        <w:t xml:space="preserve"> </w:t>
      </w:r>
      <w:r w:rsidR="00695E7C" w:rsidRPr="00695E7C">
        <w:rPr>
          <w:rFonts w:ascii="Times New Roman" w:hAnsi="Times New Roman"/>
          <w:sz w:val="24"/>
          <w:szCs w:val="24"/>
        </w:rPr>
        <w:t>должен быть не менее гарантийного срока, установленного производителем для данного вида товаров</w:t>
      </w:r>
      <w:r w:rsidR="00695E7C">
        <w:rPr>
          <w:rFonts w:ascii="Times New Roman" w:hAnsi="Times New Roman"/>
          <w:sz w:val="24"/>
          <w:szCs w:val="24"/>
        </w:rPr>
        <w:t>.</w:t>
      </w:r>
    </w:p>
    <w:p w:rsidR="008A0CC3" w:rsidRPr="00C051D2" w:rsidRDefault="008A0CC3" w:rsidP="000458C1">
      <w:pPr>
        <w:pStyle w:val="a5"/>
        <w:widowControl w:val="0"/>
        <w:numPr>
          <w:ilvl w:val="1"/>
          <w:numId w:val="10"/>
        </w:numPr>
        <w:tabs>
          <w:tab w:val="left" w:pos="-1985"/>
          <w:tab w:val="left" w:pos="-851"/>
          <w:tab w:val="left" w:pos="1134"/>
        </w:tabs>
        <w:suppressAutoHyphens w:val="0"/>
        <w:autoSpaceDE w:val="0"/>
        <w:autoSpaceDN w:val="0"/>
        <w:adjustRightInd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51D2">
        <w:rPr>
          <w:rFonts w:ascii="Times New Roman" w:hAnsi="Times New Roman"/>
          <w:sz w:val="24"/>
          <w:szCs w:val="24"/>
        </w:rPr>
        <w:t>Товар должен быть не ранее 2025 года выпуска.</w:t>
      </w:r>
    </w:p>
    <w:p w:rsidR="0042768E" w:rsidRPr="00C051D2" w:rsidRDefault="0042768E" w:rsidP="0042768E">
      <w:pPr>
        <w:pStyle w:val="a5"/>
        <w:widowControl w:val="0"/>
        <w:tabs>
          <w:tab w:val="left" w:pos="-1985"/>
          <w:tab w:val="left" w:pos="-851"/>
          <w:tab w:val="left" w:pos="1134"/>
        </w:tabs>
        <w:suppressAutoHyphens w:val="0"/>
        <w:autoSpaceDE w:val="0"/>
        <w:autoSpaceDN w:val="0"/>
        <w:adjustRightInd w:val="0"/>
        <w:spacing w:after="60" w:line="262" w:lineRule="auto"/>
        <w:ind w:left="709"/>
        <w:jc w:val="both"/>
        <w:rPr>
          <w:sz w:val="24"/>
          <w:szCs w:val="24"/>
        </w:rPr>
      </w:pPr>
    </w:p>
    <w:p w:rsidR="00AB353C" w:rsidRDefault="00AB353C" w:rsidP="004D0F72">
      <w:pPr>
        <w:pStyle w:val="a5"/>
        <w:numPr>
          <w:ilvl w:val="0"/>
          <w:numId w:val="10"/>
        </w:numPr>
        <w:suppressAutoHyphens w:val="0"/>
        <w:spacing w:after="60" w:line="262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D5375">
        <w:rPr>
          <w:rFonts w:ascii="Times New Roman" w:hAnsi="Times New Roman"/>
          <w:b/>
          <w:sz w:val="24"/>
          <w:szCs w:val="24"/>
        </w:rPr>
        <w:t>Порядок поставки, сдачи-приемки товара</w:t>
      </w:r>
    </w:p>
    <w:p w:rsidR="00632983" w:rsidRPr="00DD5375" w:rsidRDefault="00632983" w:rsidP="00632983">
      <w:pPr>
        <w:pStyle w:val="a5"/>
        <w:suppressAutoHyphens w:val="0"/>
        <w:spacing w:after="60" w:line="262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632983" w:rsidRPr="00632983" w:rsidRDefault="00632983" w:rsidP="004D0F72">
      <w:pPr>
        <w:pStyle w:val="a5"/>
        <w:numPr>
          <w:ilvl w:val="1"/>
          <w:numId w:val="10"/>
        </w:numPr>
        <w:suppressAutoHyphens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2983">
        <w:rPr>
          <w:rFonts w:ascii="Times New Roman" w:hAnsi="Times New Roman"/>
          <w:bCs/>
          <w:sz w:val="24"/>
          <w:szCs w:val="24"/>
        </w:rPr>
        <w:t xml:space="preserve">Поставщик обязуется поставить </w:t>
      </w:r>
      <w:r w:rsidRPr="00632983">
        <w:rPr>
          <w:rFonts w:ascii="Times New Roman" w:hAnsi="Times New Roman"/>
          <w:sz w:val="24"/>
          <w:szCs w:val="24"/>
        </w:rPr>
        <w:t>Заказчику</w:t>
      </w:r>
      <w:r w:rsidRPr="00632983">
        <w:rPr>
          <w:rFonts w:ascii="Times New Roman" w:hAnsi="Times New Roman"/>
          <w:bCs/>
          <w:sz w:val="24"/>
          <w:szCs w:val="24"/>
        </w:rPr>
        <w:t xml:space="preserve"> Товар в течение</w:t>
      </w:r>
      <w:r w:rsidRPr="00632983">
        <w:rPr>
          <w:rFonts w:ascii="Times New Roman" w:hAnsi="Times New Roman"/>
          <w:bCs/>
          <w:sz w:val="24"/>
          <w:szCs w:val="24"/>
        </w:rPr>
        <w:br/>
      </w:r>
      <w:r w:rsidR="00BC7EBE">
        <w:rPr>
          <w:rFonts w:ascii="Times New Roman" w:hAnsi="Times New Roman"/>
          <w:bCs/>
          <w:sz w:val="24"/>
          <w:szCs w:val="24"/>
        </w:rPr>
        <w:t>5</w:t>
      </w:r>
      <w:r w:rsidR="006168E9">
        <w:rPr>
          <w:rFonts w:ascii="Times New Roman" w:hAnsi="Times New Roman"/>
          <w:bCs/>
          <w:sz w:val="24"/>
          <w:szCs w:val="24"/>
        </w:rPr>
        <w:t xml:space="preserve"> (</w:t>
      </w:r>
      <w:r w:rsidR="00BC7EBE">
        <w:rPr>
          <w:rFonts w:ascii="Times New Roman" w:hAnsi="Times New Roman"/>
          <w:bCs/>
          <w:sz w:val="24"/>
          <w:szCs w:val="24"/>
        </w:rPr>
        <w:t>пяти</w:t>
      </w:r>
      <w:r w:rsidR="006168E9">
        <w:rPr>
          <w:rFonts w:ascii="Times New Roman" w:hAnsi="Times New Roman"/>
          <w:bCs/>
          <w:sz w:val="24"/>
          <w:szCs w:val="24"/>
        </w:rPr>
        <w:t xml:space="preserve">) </w:t>
      </w:r>
      <w:r w:rsidR="00BC7EBE">
        <w:rPr>
          <w:rFonts w:ascii="Times New Roman" w:hAnsi="Times New Roman"/>
          <w:bCs/>
          <w:sz w:val="24"/>
          <w:szCs w:val="24"/>
        </w:rPr>
        <w:t xml:space="preserve">календарных </w:t>
      </w:r>
      <w:r w:rsidRPr="00632983">
        <w:rPr>
          <w:rFonts w:ascii="Times New Roman" w:hAnsi="Times New Roman"/>
          <w:bCs/>
          <w:sz w:val="24"/>
          <w:szCs w:val="24"/>
        </w:rPr>
        <w:t xml:space="preserve">дней с даты заключения </w:t>
      </w:r>
      <w:r>
        <w:rPr>
          <w:rFonts w:ascii="Times New Roman" w:hAnsi="Times New Roman"/>
          <w:bCs/>
          <w:sz w:val="24"/>
          <w:szCs w:val="24"/>
        </w:rPr>
        <w:t>Договора.</w:t>
      </w:r>
    </w:p>
    <w:p w:rsidR="00632983" w:rsidRDefault="00D70D90" w:rsidP="004D0F72">
      <w:pPr>
        <w:pStyle w:val="a5"/>
        <w:numPr>
          <w:ilvl w:val="1"/>
          <w:numId w:val="10"/>
        </w:numPr>
        <w:suppressAutoHyphens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70D90">
        <w:rPr>
          <w:rFonts w:ascii="Times New Roman" w:hAnsi="Times New Roman"/>
          <w:sz w:val="24"/>
          <w:szCs w:val="24"/>
        </w:rPr>
        <w:t xml:space="preserve">Поставка осуществляется только в рабочие дни с 9.00 </w:t>
      </w:r>
      <w:proofErr w:type="gramStart"/>
      <w:r w:rsidRPr="00D70D90">
        <w:rPr>
          <w:rFonts w:ascii="Times New Roman" w:hAnsi="Times New Roman"/>
          <w:sz w:val="24"/>
          <w:szCs w:val="24"/>
        </w:rPr>
        <w:t>ч  до</w:t>
      </w:r>
      <w:proofErr w:type="gramEnd"/>
      <w:r w:rsidRPr="00D70D90">
        <w:rPr>
          <w:rFonts w:ascii="Times New Roman" w:hAnsi="Times New Roman"/>
          <w:sz w:val="24"/>
          <w:szCs w:val="24"/>
        </w:rPr>
        <w:t xml:space="preserve"> 16.00 ч (время местное), с предварительным уведомлением Заказчика, о дате поставки</w:t>
      </w:r>
      <w:r>
        <w:rPr>
          <w:rFonts w:ascii="Times New Roman" w:hAnsi="Times New Roman"/>
          <w:sz w:val="24"/>
          <w:szCs w:val="24"/>
        </w:rPr>
        <w:t xml:space="preserve">. </w:t>
      </w:r>
      <w:r w:rsidR="00632983" w:rsidRPr="00632983">
        <w:rPr>
          <w:rFonts w:ascii="Times New Roman" w:hAnsi="Times New Roman"/>
          <w:sz w:val="24"/>
          <w:szCs w:val="24"/>
        </w:rPr>
        <w:t>Поставщик самостоятельно доставляет Товар Заказчику по адресу: г. Омск, ул. Масленникова, д. 152-б.</w:t>
      </w:r>
      <w:r w:rsidR="00632983" w:rsidRPr="00632983">
        <w:t xml:space="preserve"> </w:t>
      </w:r>
      <w:r w:rsidR="00632983" w:rsidRPr="00632983">
        <w:rPr>
          <w:rFonts w:ascii="Times New Roman" w:hAnsi="Times New Roman"/>
          <w:sz w:val="24"/>
          <w:szCs w:val="24"/>
        </w:rPr>
        <w:t>Погрузка и разгрузка Товара осуществляется силами Поставщика</w:t>
      </w:r>
      <w:r w:rsidR="00632983">
        <w:rPr>
          <w:rFonts w:ascii="Times New Roman" w:hAnsi="Times New Roman"/>
          <w:sz w:val="24"/>
          <w:szCs w:val="24"/>
        </w:rPr>
        <w:t>.</w:t>
      </w:r>
    </w:p>
    <w:p w:rsidR="00632983" w:rsidRDefault="00632983" w:rsidP="004D0F72">
      <w:pPr>
        <w:pStyle w:val="a5"/>
        <w:numPr>
          <w:ilvl w:val="1"/>
          <w:numId w:val="10"/>
        </w:numPr>
        <w:suppressAutoHyphens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2983">
        <w:rPr>
          <w:rFonts w:ascii="Times New Roman" w:hAnsi="Times New Roman"/>
          <w:sz w:val="24"/>
          <w:szCs w:val="24"/>
        </w:rPr>
        <w:t xml:space="preserve">Поставщик передает Заказчику </w:t>
      </w:r>
      <w:r>
        <w:rPr>
          <w:rFonts w:ascii="Times New Roman" w:hAnsi="Times New Roman"/>
          <w:sz w:val="24"/>
          <w:szCs w:val="24"/>
        </w:rPr>
        <w:t xml:space="preserve">одновременно с Товаром </w:t>
      </w:r>
      <w:r w:rsidRPr="00632983">
        <w:rPr>
          <w:rFonts w:ascii="Times New Roman" w:hAnsi="Times New Roman"/>
          <w:sz w:val="24"/>
          <w:szCs w:val="24"/>
        </w:rPr>
        <w:t>следующую документацию:</w:t>
      </w:r>
    </w:p>
    <w:p w:rsidR="00632983" w:rsidRDefault="00632983" w:rsidP="00632983">
      <w:pPr>
        <w:pStyle w:val="a5"/>
        <w:suppressAutoHyphens w:val="0"/>
        <w:spacing w:after="60" w:line="262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счет (счет-фактуру);</w:t>
      </w:r>
    </w:p>
    <w:p w:rsidR="00632983" w:rsidRDefault="00632983" w:rsidP="00632983">
      <w:pPr>
        <w:pStyle w:val="a5"/>
        <w:suppressAutoHyphens w:val="0"/>
        <w:spacing w:after="60" w:line="262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543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товарную накладную (УПД);</w:t>
      </w:r>
    </w:p>
    <w:p w:rsidR="002807B2" w:rsidRPr="002807B2" w:rsidRDefault="007543B2" w:rsidP="007543B2">
      <w:pPr>
        <w:pStyle w:val="a5"/>
        <w:suppressAutoHyphens w:val="0"/>
        <w:spacing w:after="60" w:line="262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911C9">
        <w:rPr>
          <w:rFonts w:ascii="Times New Roman" w:hAnsi="Times New Roman"/>
          <w:sz w:val="24"/>
          <w:szCs w:val="24"/>
        </w:rPr>
        <w:t>-</w:t>
      </w:r>
      <w:r w:rsidR="00BA73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сертификаты соответствия и/или иные документы подтверждения соответствия Товара </w:t>
      </w:r>
      <w:r w:rsidRPr="007543B2">
        <w:rPr>
          <w:rFonts w:ascii="Times New Roman" w:hAnsi="Times New Roman"/>
          <w:sz w:val="24"/>
          <w:szCs w:val="24"/>
        </w:rPr>
        <w:t>подлежащего обязательной сертификации, либо иные формы подтверждения качества и соответствия Товара требованиям, установленным законодательством Российской Федерации, нормативными правовыми актами.</w:t>
      </w:r>
    </w:p>
    <w:p w:rsidR="002807B2" w:rsidRPr="005D1DA7" w:rsidRDefault="00AB353C" w:rsidP="00E14438">
      <w:pPr>
        <w:pStyle w:val="a5"/>
        <w:numPr>
          <w:ilvl w:val="1"/>
          <w:numId w:val="10"/>
        </w:numPr>
        <w:suppressAutoHyphens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1DA7">
        <w:rPr>
          <w:rFonts w:ascii="Times New Roman" w:hAnsi="Times New Roman"/>
          <w:sz w:val="24"/>
          <w:szCs w:val="24"/>
        </w:rPr>
        <w:t>При получении поставленно</w:t>
      </w:r>
      <w:r w:rsidR="0007163E" w:rsidRPr="005D1DA7">
        <w:rPr>
          <w:rFonts w:ascii="Times New Roman" w:hAnsi="Times New Roman"/>
          <w:sz w:val="24"/>
          <w:szCs w:val="24"/>
        </w:rPr>
        <w:t>го</w:t>
      </w:r>
      <w:r w:rsidRPr="005D1DA7">
        <w:rPr>
          <w:rFonts w:ascii="Times New Roman" w:hAnsi="Times New Roman"/>
          <w:sz w:val="24"/>
          <w:szCs w:val="24"/>
        </w:rPr>
        <w:t xml:space="preserve"> </w:t>
      </w:r>
      <w:r w:rsidR="0007163E" w:rsidRPr="005D1DA7">
        <w:rPr>
          <w:rFonts w:ascii="Times New Roman" w:hAnsi="Times New Roman"/>
          <w:sz w:val="24"/>
          <w:szCs w:val="24"/>
        </w:rPr>
        <w:t>товара</w:t>
      </w:r>
      <w:r w:rsidRPr="005D1DA7">
        <w:rPr>
          <w:rFonts w:ascii="Times New Roman" w:hAnsi="Times New Roman"/>
          <w:sz w:val="24"/>
          <w:szCs w:val="24"/>
        </w:rPr>
        <w:t xml:space="preserve"> </w:t>
      </w:r>
      <w:r w:rsidR="008705B5" w:rsidRPr="005D1DA7">
        <w:rPr>
          <w:rFonts w:ascii="Times New Roman" w:hAnsi="Times New Roman"/>
          <w:sz w:val="24"/>
          <w:szCs w:val="24"/>
        </w:rPr>
        <w:t>Заказчик</w:t>
      </w:r>
      <w:r w:rsidRPr="005D1DA7">
        <w:rPr>
          <w:rFonts w:ascii="Times New Roman" w:hAnsi="Times New Roman"/>
          <w:sz w:val="24"/>
          <w:szCs w:val="24"/>
        </w:rPr>
        <w:t xml:space="preserve"> обязан проверить соответствие </w:t>
      </w:r>
      <w:r w:rsidR="00AD6A2C" w:rsidRPr="005D1DA7">
        <w:rPr>
          <w:rFonts w:ascii="Times New Roman" w:hAnsi="Times New Roman"/>
          <w:sz w:val="24"/>
          <w:szCs w:val="24"/>
        </w:rPr>
        <w:t>товара</w:t>
      </w:r>
      <w:r w:rsidRPr="005D1DA7">
        <w:rPr>
          <w:rFonts w:ascii="Times New Roman" w:hAnsi="Times New Roman"/>
          <w:sz w:val="24"/>
          <w:szCs w:val="24"/>
        </w:rPr>
        <w:t xml:space="preserve"> сведениям, указанным в транспортных и сопроводительных документах, а также принять эт</w:t>
      </w:r>
      <w:r w:rsidR="0007163E" w:rsidRPr="005D1DA7">
        <w:rPr>
          <w:rFonts w:ascii="Times New Roman" w:hAnsi="Times New Roman"/>
          <w:sz w:val="24"/>
          <w:szCs w:val="24"/>
        </w:rPr>
        <w:t>от</w:t>
      </w:r>
      <w:r w:rsidRPr="005D1DA7">
        <w:rPr>
          <w:rFonts w:ascii="Times New Roman" w:hAnsi="Times New Roman"/>
          <w:sz w:val="24"/>
          <w:szCs w:val="24"/>
        </w:rPr>
        <w:t xml:space="preserve"> </w:t>
      </w:r>
      <w:r w:rsidR="0007163E" w:rsidRPr="005D1DA7">
        <w:rPr>
          <w:rFonts w:ascii="Times New Roman" w:hAnsi="Times New Roman"/>
          <w:sz w:val="24"/>
          <w:szCs w:val="24"/>
        </w:rPr>
        <w:t>товар</w:t>
      </w:r>
      <w:r w:rsidRPr="005D1DA7">
        <w:rPr>
          <w:rFonts w:ascii="Times New Roman" w:hAnsi="Times New Roman"/>
          <w:sz w:val="24"/>
          <w:szCs w:val="24"/>
        </w:rPr>
        <w:t>, проверить наличие документов, указанных в</w:t>
      </w:r>
      <w:r w:rsidR="004D0F72" w:rsidRPr="005D1DA7">
        <w:rPr>
          <w:rFonts w:ascii="Times New Roman" w:hAnsi="Times New Roman"/>
          <w:sz w:val="24"/>
          <w:szCs w:val="24"/>
        </w:rPr>
        <w:t> </w:t>
      </w:r>
      <w:r w:rsidRPr="005D1DA7">
        <w:rPr>
          <w:rFonts w:ascii="Times New Roman" w:hAnsi="Times New Roman"/>
          <w:sz w:val="24"/>
          <w:szCs w:val="24"/>
        </w:rPr>
        <w:t>п.</w:t>
      </w:r>
      <w:r w:rsidR="004D0F72" w:rsidRPr="005D1DA7">
        <w:rPr>
          <w:rFonts w:ascii="Times New Roman" w:hAnsi="Times New Roman"/>
          <w:sz w:val="24"/>
          <w:szCs w:val="24"/>
        </w:rPr>
        <w:t> </w:t>
      </w:r>
      <w:r w:rsidR="001A5803" w:rsidRPr="005D1DA7">
        <w:rPr>
          <w:rFonts w:ascii="Times New Roman" w:hAnsi="Times New Roman"/>
          <w:sz w:val="24"/>
          <w:szCs w:val="24"/>
        </w:rPr>
        <w:t>5.3</w:t>
      </w:r>
      <w:r w:rsidRPr="005D1DA7">
        <w:rPr>
          <w:rFonts w:ascii="Times New Roman" w:hAnsi="Times New Roman"/>
          <w:sz w:val="24"/>
          <w:szCs w:val="24"/>
        </w:rPr>
        <w:t xml:space="preserve"> </w:t>
      </w:r>
      <w:r w:rsidR="00650F81" w:rsidRPr="005D1DA7">
        <w:rPr>
          <w:rFonts w:ascii="Times New Roman" w:hAnsi="Times New Roman"/>
          <w:sz w:val="24"/>
          <w:szCs w:val="24"/>
        </w:rPr>
        <w:lastRenderedPageBreak/>
        <w:t xml:space="preserve">настоящего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5D1DA7">
        <w:rPr>
          <w:rFonts w:ascii="Times New Roman" w:hAnsi="Times New Roman"/>
          <w:sz w:val="24"/>
          <w:szCs w:val="24"/>
        </w:rPr>
        <w:t xml:space="preserve">а. </w:t>
      </w:r>
      <w:r w:rsidR="002807B2" w:rsidRPr="005D1DA7">
        <w:rPr>
          <w:rFonts w:ascii="Times New Roman" w:hAnsi="Times New Roman"/>
          <w:sz w:val="24"/>
          <w:szCs w:val="24"/>
        </w:rPr>
        <w:t>При получении Товара Заказчик поверяет только соответствие количества грузовых мест и (или) веса брутто</w:t>
      </w:r>
      <w:r w:rsidR="002025C6" w:rsidRPr="005D1DA7">
        <w:rPr>
          <w:rFonts w:ascii="Times New Roman" w:hAnsi="Times New Roman"/>
          <w:sz w:val="24"/>
          <w:szCs w:val="24"/>
        </w:rPr>
        <w:t xml:space="preserve"> сведениям в </w:t>
      </w:r>
      <w:proofErr w:type="gramStart"/>
      <w:r w:rsidR="002025C6" w:rsidRPr="005D1DA7">
        <w:rPr>
          <w:rFonts w:ascii="Times New Roman" w:hAnsi="Times New Roman"/>
          <w:sz w:val="24"/>
          <w:szCs w:val="24"/>
        </w:rPr>
        <w:t>товаросопроводительных</w:t>
      </w:r>
      <w:proofErr w:type="gramEnd"/>
      <w:r w:rsidR="002025C6" w:rsidRPr="005D1DA7">
        <w:rPr>
          <w:rFonts w:ascii="Times New Roman" w:hAnsi="Times New Roman"/>
          <w:sz w:val="24"/>
          <w:szCs w:val="24"/>
        </w:rPr>
        <w:t xml:space="preserve"> </w:t>
      </w:r>
      <w:r w:rsidR="00C87DFC" w:rsidRPr="005D1DA7">
        <w:rPr>
          <w:rFonts w:ascii="Times New Roman" w:hAnsi="Times New Roman"/>
          <w:sz w:val="24"/>
          <w:szCs w:val="24"/>
        </w:rPr>
        <w:t>а также состояние транспортной упаковки. Подписание товаросопроводительных документов свидетельствует лишь о принятии указанного количества мест и (или) веса брутто.</w:t>
      </w:r>
    </w:p>
    <w:p w:rsidR="00C87DFC" w:rsidRDefault="0064284A" w:rsidP="0032075D">
      <w:pPr>
        <w:pStyle w:val="a5"/>
        <w:numPr>
          <w:ilvl w:val="1"/>
          <w:numId w:val="10"/>
        </w:numPr>
        <w:suppressAutoHyphens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1DA7">
        <w:rPr>
          <w:rFonts w:ascii="Times New Roman" w:hAnsi="Times New Roman"/>
          <w:sz w:val="24"/>
          <w:szCs w:val="24"/>
        </w:rPr>
        <w:t xml:space="preserve">В течение </w:t>
      </w:r>
      <w:r w:rsidR="00BA7393" w:rsidRPr="0062727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62727F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BA7393" w:rsidRPr="0062727F">
        <w:rPr>
          <w:rFonts w:ascii="Times New Roman" w:hAnsi="Times New Roman"/>
          <w:color w:val="000000" w:themeColor="text1"/>
          <w:sz w:val="24"/>
          <w:szCs w:val="24"/>
        </w:rPr>
        <w:t>пяти</w:t>
      </w:r>
      <w:r w:rsidRPr="0062727F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07163E" w:rsidRPr="0062727F">
        <w:rPr>
          <w:rFonts w:ascii="Times New Roman" w:hAnsi="Times New Roman"/>
          <w:color w:val="000000" w:themeColor="text1"/>
          <w:sz w:val="24"/>
          <w:szCs w:val="24"/>
        </w:rPr>
        <w:t xml:space="preserve">рабочих дней </w:t>
      </w:r>
      <w:r w:rsidR="0007163E" w:rsidRPr="005D1DA7">
        <w:rPr>
          <w:rFonts w:ascii="Times New Roman" w:hAnsi="Times New Roman"/>
          <w:sz w:val="24"/>
          <w:szCs w:val="24"/>
        </w:rPr>
        <w:t>с момента доставки и</w:t>
      </w:r>
      <w:r w:rsidRPr="005D1DA7">
        <w:rPr>
          <w:rFonts w:ascii="Times New Roman" w:hAnsi="Times New Roman"/>
          <w:sz w:val="24"/>
          <w:szCs w:val="24"/>
        </w:rPr>
        <w:t xml:space="preserve"> передачи </w:t>
      </w:r>
      <w:r w:rsidR="0007163E" w:rsidRPr="005D1DA7">
        <w:rPr>
          <w:rFonts w:ascii="Times New Roman" w:hAnsi="Times New Roman"/>
          <w:sz w:val="24"/>
          <w:szCs w:val="24"/>
        </w:rPr>
        <w:t>товара</w:t>
      </w:r>
      <w:r w:rsidRPr="005D1DA7">
        <w:rPr>
          <w:rFonts w:ascii="Times New Roman" w:hAnsi="Times New Roman"/>
          <w:sz w:val="24"/>
          <w:szCs w:val="24"/>
        </w:rPr>
        <w:t xml:space="preserve"> </w:t>
      </w:r>
      <w:r w:rsidR="008705B5" w:rsidRPr="005D1DA7">
        <w:rPr>
          <w:rFonts w:ascii="Times New Roman" w:hAnsi="Times New Roman"/>
          <w:sz w:val="24"/>
          <w:szCs w:val="24"/>
        </w:rPr>
        <w:t>Заказчик</w:t>
      </w:r>
      <w:r w:rsidRPr="005D1DA7">
        <w:rPr>
          <w:rFonts w:ascii="Times New Roman" w:hAnsi="Times New Roman"/>
          <w:sz w:val="24"/>
          <w:szCs w:val="24"/>
        </w:rPr>
        <w:t xml:space="preserve"> обязан провести приемку </w:t>
      </w:r>
      <w:r w:rsidR="00AD6A2C" w:rsidRPr="005D1DA7">
        <w:rPr>
          <w:rFonts w:ascii="Times New Roman" w:hAnsi="Times New Roman"/>
          <w:sz w:val="24"/>
          <w:szCs w:val="24"/>
        </w:rPr>
        <w:t>товара</w:t>
      </w:r>
      <w:r w:rsidRPr="005D1DA7">
        <w:rPr>
          <w:rFonts w:ascii="Times New Roman" w:hAnsi="Times New Roman"/>
          <w:sz w:val="24"/>
          <w:szCs w:val="24"/>
        </w:rPr>
        <w:t xml:space="preserve"> </w:t>
      </w:r>
      <w:r w:rsidR="005D1DA7" w:rsidRPr="005D1DA7">
        <w:rPr>
          <w:rFonts w:ascii="Times New Roman" w:hAnsi="Times New Roman"/>
          <w:sz w:val="24"/>
          <w:szCs w:val="24"/>
        </w:rPr>
        <w:t xml:space="preserve">на соответствие требованиям настоящего Договора по количеству, качеству, ассортименту.  </w:t>
      </w:r>
      <w:r w:rsidR="006168E9" w:rsidRPr="006168E9">
        <w:rPr>
          <w:rFonts w:ascii="Times New Roman" w:hAnsi="Times New Roman"/>
          <w:sz w:val="24"/>
          <w:szCs w:val="24"/>
        </w:rPr>
        <w:t>По итогам приемки Заказчик оформляет Акт приемки товаров, работ, услуг (ф. 0510452) по унифицированной форме, установленной приказом Минфина России от 15.04.2021 N 61н (далее – Акт по форме 0510452).</w:t>
      </w:r>
      <w:r w:rsidR="006168E9" w:rsidRPr="006168E9">
        <w:t xml:space="preserve"> </w:t>
      </w:r>
      <w:r w:rsidR="006168E9" w:rsidRPr="006168E9">
        <w:rPr>
          <w:rFonts w:ascii="Times New Roman" w:hAnsi="Times New Roman"/>
          <w:sz w:val="24"/>
          <w:szCs w:val="24"/>
        </w:rPr>
        <w:t xml:space="preserve">Акт приемки </w:t>
      </w:r>
      <w:proofErr w:type="gramStart"/>
      <w:r w:rsidR="006168E9" w:rsidRPr="006168E9">
        <w:rPr>
          <w:rFonts w:ascii="Times New Roman" w:hAnsi="Times New Roman"/>
          <w:sz w:val="24"/>
          <w:szCs w:val="24"/>
        </w:rPr>
        <w:t>утверждается</w:t>
      </w:r>
      <w:r w:rsidR="006168E9">
        <w:rPr>
          <w:rFonts w:ascii="Times New Roman" w:hAnsi="Times New Roman"/>
          <w:sz w:val="24"/>
          <w:szCs w:val="24"/>
        </w:rPr>
        <w:t xml:space="preserve"> </w:t>
      </w:r>
      <w:r w:rsidR="006168E9" w:rsidRPr="006168E9">
        <w:rPr>
          <w:rFonts w:ascii="Times New Roman" w:hAnsi="Times New Roman"/>
          <w:sz w:val="24"/>
          <w:szCs w:val="24"/>
        </w:rPr>
        <w:t xml:space="preserve"> уполномоченным</w:t>
      </w:r>
      <w:proofErr w:type="gramEnd"/>
      <w:r w:rsidR="006168E9" w:rsidRPr="006168E9">
        <w:rPr>
          <w:rFonts w:ascii="Times New Roman" w:hAnsi="Times New Roman"/>
          <w:sz w:val="24"/>
          <w:szCs w:val="24"/>
        </w:rPr>
        <w:t xml:space="preserve"> лицом Заказчика без подписи Исполнителя и в его адрес направляется скан-копия Акта приемки.</w:t>
      </w:r>
    </w:p>
    <w:p w:rsidR="005D1DA7" w:rsidRPr="005D1DA7" w:rsidRDefault="005D1DA7" w:rsidP="0032075D">
      <w:pPr>
        <w:pStyle w:val="a5"/>
        <w:numPr>
          <w:ilvl w:val="1"/>
          <w:numId w:val="10"/>
        </w:numPr>
        <w:suppressAutoHyphens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1DA7">
        <w:rPr>
          <w:rFonts w:ascii="Times New Roman" w:hAnsi="Times New Roman"/>
          <w:sz w:val="24"/>
          <w:szCs w:val="24"/>
        </w:rPr>
        <w:t xml:space="preserve">При наличии недостатков Заказчик не позднее </w:t>
      </w:r>
      <w:r>
        <w:rPr>
          <w:rFonts w:ascii="Times New Roman" w:hAnsi="Times New Roman"/>
          <w:sz w:val="24"/>
          <w:szCs w:val="24"/>
        </w:rPr>
        <w:t>5</w:t>
      </w:r>
      <w:r w:rsidRPr="005D1DA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</w:t>
      </w:r>
      <w:r w:rsidRPr="005D1DA7">
        <w:rPr>
          <w:rFonts w:ascii="Times New Roman" w:hAnsi="Times New Roman"/>
          <w:sz w:val="24"/>
          <w:szCs w:val="24"/>
        </w:rPr>
        <w:t xml:space="preserve">яти) рабочих дней после передачи ему Товара Поставщиком или предоставления ненадлежащим образом оформленных документов, указанных в пункте </w:t>
      </w:r>
      <w:r>
        <w:rPr>
          <w:rFonts w:ascii="Times New Roman" w:hAnsi="Times New Roman"/>
          <w:sz w:val="24"/>
          <w:szCs w:val="24"/>
        </w:rPr>
        <w:t>5</w:t>
      </w:r>
      <w:r w:rsidRPr="005D1DA7">
        <w:rPr>
          <w:rFonts w:ascii="Times New Roman" w:hAnsi="Times New Roman"/>
          <w:sz w:val="24"/>
          <w:szCs w:val="24"/>
        </w:rPr>
        <w:t>.</w:t>
      </w:r>
      <w:r w:rsidR="003B260B">
        <w:rPr>
          <w:rFonts w:ascii="Times New Roman" w:hAnsi="Times New Roman"/>
          <w:sz w:val="24"/>
          <w:szCs w:val="24"/>
        </w:rPr>
        <w:t>3</w:t>
      </w:r>
      <w:r w:rsidRPr="005D1DA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Договора</w:t>
      </w:r>
      <w:r w:rsidRPr="005D1DA7">
        <w:rPr>
          <w:rFonts w:ascii="Times New Roman" w:hAnsi="Times New Roman"/>
          <w:sz w:val="24"/>
          <w:szCs w:val="24"/>
        </w:rPr>
        <w:t>, оформляет письменный мотивированный отказ от приемки Товара и направляет его Поставщику. Мотивированный отказ должен содержать перечень недостатков, а также сроки их устранения.</w:t>
      </w:r>
      <w:r>
        <w:rPr>
          <w:rFonts w:ascii="Times New Roman" w:hAnsi="Times New Roman"/>
          <w:sz w:val="24"/>
          <w:szCs w:val="24"/>
        </w:rPr>
        <w:t xml:space="preserve"> Поставщик обязан устранить указанные в мотивированном отказе от приемки Товара недостатки в установленные Заказчиком сроки.</w:t>
      </w:r>
    </w:p>
    <w:p w:rsidR="00AB353C" w:rsidRDefault="00972DEE" w:rsidP="004D0F72">
      <w:pPr>
        <w:pStyle w:val="a5"/>
        <w:numPr>
          <w:ilvl w:val="1"/>
          <w:numId w:val="10"/>
        </w:numPr>
        <w:suppressAutoHyphens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Во всех случаях</w:t>
      </w:r>
      <w:r w:rsidR="00E92BE8" w:rsidRPr="00DD5375">
        <w:rPr>
          <w:rFonts w:ascii="Times New Roman" w:hAnsi="Times New Roman"/>
          <w:sz w:val="24"/>
          <w:szCs w:val="24"/>
        </w:rPr>
        <w:t>,</w:t>
      </w:r>
      <w:r w:rsidRPr="00DD5375">
        <w:rPr>
          <w:rFonts w:ascii="Times New Roman" w:hAnsi="Times New Roman"/>
          <w:sz w:val="24"/>
          <w:szCs w:val="24"/>
        </w:rPr>
        <w:t xml:space="preserve"> влекущих возврат </w:t>
      </w:r>
      <w:r w:rsidR="00AD6A2C" w:rsidRPr="00DD5375">
        <w:rPr>
          <w:rFonts w:ascii="Times New Roman" w:hAnsi="Times New Roman"/>
          <w:sz w:val="24"/>
          <w:szCs w:val="24"/>
        </w:rPr>
        <w:t>товара</w:t>
      </w:r>
      <w:r w:rsidRPr="00DD5375">
        <w:rPr>
          <w:rFonts w:ascii="Times New Roman" w:hAnsi="Times New Roman"/>
          <w:sz w:val="24"/>
          <w:szCs w:val="24"/>
        </w:rPr>
        <w:t xml:space="preserve"> </w:t>
      </w:r>
      <w:r w:rsidR="009429DE" w:rsidRPr="00DD5375">
        <w:rPr>
          <w:rFonts w:ascii="Times New Roman" w:hAnsi="Times New Roman"/>
          <w:sz w:val="24"/>
          <w:szCs w:val="24"/>
        </w:rPr>
        <w:t>П</w:t>
      </w:r>
      <w:r w:rsidRPr="00DD5375">
        <w:rPr>
          <w:rFonts w:ascii="Times New Roman" w:hAnsi="Times New Roman"/>
          <w:sz w:val="24"/>
          <w:szCs w:val="24"/>
        </w:rPr>
        <w:t xml:space="preserve">оставщику, </w:t>
      </w:r>
      <w:r w:rsidR="008705B5">
        <w:rPr>
          <w:rFonts w:ascii="Times New Roman" w:hAnsi="Times New Roman"/>
          <w:sz w:val="24"/>
          <w:szCs w:val="24"/>
        </w:rPr>
        <w:t>Заказчик</w:t>
      </w:r>
      <w:r w:rsidRPr="00DD5375">
        <w:rPr>
          <w:rFonts w:ascii="Times New Roman" w:hAnsi="Times New Roman"/>
          <w:sz w:val="24"/>
          <w:szCs w:val="24"/>
        </w:rPr>
        <w:t xml:space="preserve"> обязан обеспечить сохранность (ответственное хранение) тако</w:t>
      </w:r>
      <w:r w:rsidR="00AD6A2C" w:rsidRPr="00DD5375">
        <w:rPr>
          <w:rFonts w:ascii="Times New Roman" w:hAnsi="Times New Roman"/>
          <w:sz w:val="24"/>
          <w:szCs w:val="24"/>
        </w:rPr>
        <w:t>го</w:t>
      </w:r>
      <w:r w:rsidRPr="00DD5375">
        <w:rPr>
          <w:rFonts w:ascii="Times New Roman" w:hAnsi="Times New Roman"/>
          <w:sz w:val="24"/>
          <w:szCs w:val="24"/>
        </w:rPr>
        <w:t xml:space="preserve"> </w:t>
      </w:r>
      <w:r w:rsidR="00AD6A2C" w:rsidRPr="00DD5375">
        <w:rPr>
          <w:rFonts w:ascii="Times New Roman" w:hAnsi="Times New Roman"/>
          <w:sz w:val="24"/>
          <w:szCs w:val="24"/>
        </w:rPr>
        <w:t xml:space="preserve">товара </w:t>
      </w:r>
      <w:r w:rsidRPr="00DD5375">
        <w:rPr>
          <w:rFonts w:ascii="Times New Roman" w:hAnsi="Times New Roman"/>
          <w:sz w:val="24"/>
          <w:szCs w:val="24"/>
        </w:rPr>
        <w:t>до момента е</w:t>
      </w:r>
      <w:r w:rsidR="00AD6A2C" w:rsidRPr="00DD5375">
        <w:rPr>
          <w:rFonts w:ascii="Times New Roman" w:hAnsi="Times New Roman"/>
          <w:sz w:val="24"/>
          <w:szCs w:val="24"/>
        </w:rPr>
        <w:t>го</w:t>
      </w:r>
      <w:r w:rsidR="003F652A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фактического возврата.</w:t>
      </w:r>
    </w:p>
    <w:p w:rsidR="005D1DA7" w:rsidRPr="00DD5375" w:rsidRDefault="005D1DA7" w:rsidP="004D0F72">
      <w:pPr>
        <w:pStyle w:val="a5"/>
        <w:numPr>
          <w:ilvl w:val="1"/>
          <w:numId w:val="10"/>
        </w:numPr>
        <w:suppressAutoHyphens w:val="0"/>
        <w:spacing w:after="6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D1DA7">
        <w:rPr>
          <w:rFonts w:ascii="Times New Roman" w:hAnsi="Times New Roman"/>
          <w:sz w:val="24"/>
          <w:szCs w:val="24"/>
        </w:rPr>
        <w:t xml:space="preserve">Права на Товар по </w:t>
      </w:r>
      <w:r>
        <w:rPr>
          <w:rFonts w:ascii="Times New Roman" w:hAnsi="Times New Roman"/>
          <w:sz w:val="24"/>
          <w:szCs w:val="24"/>
        </w:rPr>
        <w:t xml:space="preserve">Договору </w:t>
      </w:r>
      <w:r w:rsidRPr="005D1DA7">
        <w:rPr>
          <w:rFonts w:ascii="Times New Roman" w:hAnsi="Times New Roman"/>
          <w:sz w:val="24"/>
          <w:szCs w:val="24"/>
        </w:rPr>
        <w:t xml:space="preserve">возникают у Заказчика в момент подписания </w:t>
      </w:r>
      <w:proofErr w:type="gramStart"/>
      <w:r w:rsidRPr="005D1DA7">
        <w:rPr>
          <w:rFonts w:ascii="Times New Roman" w:hAnsi="Times New Roman"/>
          <w:sz w:val="24"/>
          <w:szCs w:val="24"/>
        </w:rPr>
        <w:t>Заказчиком  Акта</w:t>
      </w:r>
      <w:proofErr w:type="gramEnd"/>
      <w:r w:rsidRPr="005D1DA7">
        <w:rPr>
          <w:rFonts w:ascii="Times New Roman" w:hAnsi="Times New Roman"/>
          <w:sz w:val="24"/>
          <w:szCs w:val="24"/>
        </w:rPr>
        <w:t xml:space="preserve"> прием</w:t>
      </w:r>
      <w:r>
        <w:rPr>
          <w:rFonts w:ascii="Times New Roman" w:hAnsi="Times New Roman"/>
          <w:sz w:val="24"/>
          <w:szCs w:val="24"/>
        </w:rPr>
        <w:t>ки</w:t>
      </w:r>
      <w:r w:rsidRPr="005D1DA7">
        <w:rPr>
          <w:rFonts w:ascii="Times New Roman" w:hAnsi="Times New Roman"/>
          <w:sz w:val="24"/>
          <w:szCs w:val="24"/>
        </w:rPr>
        <w:t xml:space="preserve"> Товара</w:t>
      </w:r>
      <w:r>
        <w:rPr>
          <w:rFonts w:ascii="Times New Roman" w:hAnsi="Times New Roman"/>
          <w:sz w:val="24"/>
          <w:szCs w:val="24"/>
        </w:rPr>
        <w:t>.</w:t>
      </w:r>
    </w:p>
    <w:p w:rsidR="00972DEE" w:rsidRPr="00DD5375" w:rsidRDefault="00511FEE" w:rsidP="004D0F72">
      <w:pPr>
        <w:pStyle w:val="a5"/>
        <w:numPr>
          <w:ilvl w:val="0"/>
          <w:numId w:val="10"/>
        </w:numPr>
        <w:suppressAutoHyphens w:val="0"/>
        <w:spacing w:after="60" w:line="262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D5375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8A0CC3" w:rsidRDefault="008A0CC3" w:rsidP="004D0F72">
      <w:pPr>
        <w:pStyle w:val="a5"/>
        <w:numPr>
          <w:ilvl w:val="1"/>
          <w:numId w:val="10"/>
        </w:numPr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CC3">
        <w:rPr>
          <w:rFonts w:ascii="Times New Roman" w:hAnsi="Times New Roman"/>
          <w:sz w:val="24"/>
          <w:szCs w:val="24"/>
        </w:rPr>
        <w:t xml:space="preserve">За неисполнение или ненадлежащее исполнение своих обязательств по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8A0CC3">
        <w:rPr>
          <w:rFonts w:ascii="Times New Roman" w:hAnsi="Times New Roman"/>
          <w:sz w:val="24"/>
          <w:szCs w:val="24"/>
        </w:rPr>
        <w:t>у Стороны несут ответственность в соответствии с законодательством Российской Федерации и</w:t>
      </w:r>
      <w:r>
        <w:rPr>
          <w:rFonts w:ascii="Times New Roman" w:hAnsi="Times New Roman"/>
          <w:sz w:val="24"/>
          <w:szCs w:val="24"/>
        </w:rPr>
        <w:t xml:space="preserve"> Договором</w:t>
      </w:r>
      <w:r w:rsidRPr="008A0CC3">
        <w:rPr>
          <w:rFonts w:ascii="Times New Roman" w:hAnsi="Times New Roman"/>
          <w:sz w:val="24"/>
          <w:szCs w:val="24"/>
        </w:rPr>
        <w:t>.</w:t>
      </w:r>
    </w:p>
    <w:p w:rsidR="00623E4E" w:rsidRPr="00DD5375" w:rsidRDefault="00623E4E" w:rsidP="004D0F72">
      <w:pPr>
        <w:pStyle w:val="a5"/>
        <w:numPr>
          <w:ilvl w:val="1"/>
          <w:numId w:val="10"/>
        </w:numPr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В случае просрочки исполнения </w:t>
      </w:r>
      <w:r w:rsidR="008A0CC3">
        <w:rPr>
          <w:rFonts w:ascii="Times New Roman" w:hAnsi="Times New Roman"/>
          <w:sz w:val="24"/>
          <w:szCs w:val="24"/>
        </w:rPr>
        <w:t xml:space="preserve">Заказчиком </w:t>
      </w:r>
      <w:r w:rsidRPr="00DD5375">
        <w:rPr>
          <w:rFonts w:ascii="Times New Roman" w:hAnsi="Times New Roman"/>
          <w:sz w:val="24"/>
          <w:szCs w:val="24"/>
        </w:rPr>
        <w:t xml:space="preserve">обязательств, предусмотренных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 xml:space="preserve">ом, а также в иных случаях неисполнения или ненадлежащего исполнения </w:t>
      </w:r>
      <w:r w:rsidR="003B260B">
        <w:rPr>
          <w:rFonts w:ascii="Times New Roman" w:hAnsi="Times New Roman"/>
          <w:sz w:val="24"/>
          <w:szCs w:val="24"/>
        </w:rPr>
        <w:t>Заказчико</w:t>
      </w:r>
      <w:r w:rsidR="004A4FA8" w:rsidRPr="00DD5375">
        <w:rPr>
          <w:rFonts w:ascii="Times New Roman" w:hAnsi="Times New Roman"/>
          <w:sz w:val="24"/>
          <w:szCs w:val="24"/>
        </w:rPr>
        <w:t xml:space="preserve">м </w:t>
      </w:r>
      <w:r w:rsidRPr="00DD5375">
        <w:rPr>
          <w:rFonts w:ascii="Times New Roman" w:hAnsi="Times New Roman"/>
          <w:sz w:val="24"/>
          <w:szCs w:val="24"/>
        </w:rPr>
        <w:t xml:space="preserve">обязательств, предусмотренных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 xml:space="preserve">ом, </w:t>
      </w:r>
      <w:r w:rsidR="003B260B">
        <w:rPr>
          <w:rFonts w:ascii="Times New Roman" w:hAnsi="Times New Roman"/>
          <w:sz w:val="24"/>
          <w:szCs w:val="24"/>
        </w:rPr>
        <w:t>Заказч</w:t>
      </w:r>
      <w:r w:rsidR="004A4FA8" w:rsidRPr="00DD5375">
        <w:rPr>
          <w:rFonts w:ascii="Times New Roman" w:hAnsi="Times New Roman"/>
          <w:sz w:val="24"/>
          <w:szCs w:val="24"/>
        </w:rPr>
        <w:t>ик</w:t>
      </w:r>
      <w:r w:rsidRPr="00DD5375">
        <w:rPr>
          <w:rFonts w:ascii="Times New Roman" w:hAnsi="Times New Roman"/>
          <w:sz w:val="24"/>
          <w:szCs w:val="24"/>
        </w:rPr>
        <w:t xml:space="preserve"> вправе требовать уплаты пени. Пеня начисляется за каждый день просрочки исполнения </w:t>
      </w:r>
      <w:r w:rsidR="003B260B">
        <w:rPr>
          <w:rFonts w:ascii="Times New Roman" w:hAnsi="Times New Roman"/>
          <w:sz w:val="24"/>
          <w:szCs w:val="24"/>
        </w:rPr>
        <w:t>Заказчико</w:t>
      </w:r>
      <w:r w:rsidR="004A4FA8" w:rsidRPr="00DD5375">
        <w:rPr>
          <w:rFonts w:ascii="Times New Roman" w:hAnsi="Times New Roman"/>
          <w:sz w:val="24"/>
          <w:szCs w:val="24"/>
        </w:rPr>
        <w:t xml:space="preserve">м </w:t>
      </w:r>
      <w:r w:rsidRPr="00DD5375">
        <w:rPr>
          <w:rFonts w:ascii="Times New Roman" w:hAnsi="Times New Roman"/>
          <w:sz w:val="24"/>
          <w:szCs w:val="24"/>
        </w:rPr>
        <w:t xml:space="preserve">обязательства, предусмотренного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>ом срока исполнения обязательства, в</w:t>
      </w:r>
      <w:r w:rsidR="003F652A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суммы.</w:t>
      </w:r>
    </w:p>
    <w:p w:rsidR="00623E4E" w:rsidRPr="00DD5375" w:rsidRDefault="00623E4E" w:rsidP="004D0F72">
      <w:pPr>
        <w:pStyle w:val="a5"/>
        <w:numPr>
          <w:ilvl w:val="1"/>
          <w:numId w:val="10"/>
        </w:numPr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В случае ненадлежащего исполнения </w:t>
      </w:r>
      <w:r w:rsidR="008A0CC3">
        <w:rPr>
          <w:rFonts w:ascii="Times New Roman" w:hAnsi="Times New Roman"/>
          <w:sz w:val="24"/>
          <w:szCs w:val="24"/>
        </w:rPr>
        <w:t xml:space="preserve">Заказчиком </w:t>
      </w:r>
      <w:r w:rsidRPr="00DD5375">
        <w:rPr>
          <w:rFonts w:ascii="Times New Roman" w:hAnsi="Times New Roman"/>
          <w:sz w:val="24"/>
          <w:szCs w:val="24"/>
        </w:rPr>
        <w:t xml:space="preserve">обязательств, предусмотренных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 xml:space="preserve">ом, </w:t>
      </w:r>
      <w:r w:rsidR="004A4FA8" w:rsidRPr="00DD5375">
        <w:rPr>
          <w:rFonts w:ascii="Times New Roman" w:hAnsi="Times New Roman"/>
          <w:sz w:val="24"/>
          <w:szCs w:val="24"/>
        </w:rPr>
        <w:t>Поставщик</w:t>
      </w:r>
      <w:r w:rsidRPr="00DD5375">
        <w:rPr>
          <w:rFonts w:ascii="Times New Roman" w:hAnsi="Times New Roman"/>
          <w:sz w:val="24"/>
          <w:szCs w:val="24"/>
        </w:rPr>
        <w:t xml:space="preserve"> вправе взыскать с </w:t>
      </w:r>
      <w:r w:rsidR="003B260B">
        <w:rPr>
          <w:rFonts w:ascii="Times New Roman" w:hAnsi="Times New Roman"/>
          <w:sz w:val="24"/>
          <w:szCs w:val="24"/>
        </w:rPr>
        <w:t xml:space="preserve">Заказчика </w:t>
      </w:r>
      <w:r w:rsidRPr="00DD5375">
        <w:rPr>
          <w:rFonts w:ascii="Times New Roman" w:hAnsi="Times New Roman"/>
          <w:sz w:val="24"/>
          <w:szCs w:val="24"/>
        </w:rPr>
        <w:t xml:space="preserve">штраф в размере </w:t>
      </w:r>
      <w:r w:rsidRPr="003B260B">
        <w:rPr>
          <w:rFonts w:ascii="Times New Roman" w:hAnsi="Times New Roman"/>
          <w:color w:val="000000" w:themeColor="text1"/>
          <w:sz w:val="24"/>
          <w:szCs w:val="24"/>
        </w:rPr>
        <w:t>1000</w:t>
      </w:r>
      <w:r w:rsidR="00C2669A" w:rsidRPr="003B260B">
        <w:rPr>
          <w:rFonts w:ascii="Times New Roman" w:hAnsi="Times New Roman"/>
          <w:color w:val="000000" w:themeColor="text1"/>
          <w:sz w:val="24"/>
          <w:szCs w:val="24"/>
        </w:rPr>
        <w:t>,00 (</w:t>
      </w:r>
      <w:r w:rsidR="00DD5375" w:rsidRPr="003B260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C2669A" w:rsidRPr="003B260B">
        <w:rPr>
          <w:rFonts w:ascii="Times New Roman" w:hAnsi="Times New Roman"/>
          <w:color w:val="000000" w:themeColor="text1"/>
          <w:sz w:val="24"/>
          <w:szCs w:val="24"/>
        </w:rPr>
        <w:t>дна тысяча)</w:t>
      </w:r>
      <w:r w:rsidRPr="003B260B">
        <w:rPr>
          <w:rFonts w:ascii="Times New Roman" w:hAnsi="Times New Roman"/>
          <w:color w:val="000000" w:themeColor="text1"/>
          <w:sz w:val="24"/>
          <w:szCs w:val="24"/>
        </w:rPr>
        <w:t xml:space="preserve"> рублей</w:t>
      </w:r>
      <w:r w:rsidR="00C2669A" w:rsidRPr="003B260B">
        <w:rPr>
          <w:rFonts w:ascii="Times New Roman" w:hAnsi="Times New Roman"/>
          <w:color w:val="000000" w:themeColor="text1"/>
          <w:sz w:val="24"/>
          <w:szCs w:val="24"/>
        </w:rPr>
        <w:t xml:space="preserve"> 00 копеек</w:t>
      </w:r>
      <w:r w:rsidRPr="00DD5375">
        <w:rPr>
          <w:rFonts w:ascii="Times New Roman" w:hAnsi="Times New Roman"/>
          <w:sz w:val="24"/>
          <w:szCs w:val="24"/>
        </w:rPr>
        <w:t>.</w:t>
      </w:r>
    </w:p>
    <w:p w:rsidR="00623E4E" w:rsidRPr="00DD5375" w:rsidRDefault="00623E4E" w:rsidP="004D0F72">
      <w:pPr>
        <w:pStyle w:val="a5"/>
        <w:numPr>
          <w:ilvl w:val="1"/>
          <w:numId w:val="10"/>
        </w:numPr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В случае просрочки исполнения </w:t>
      </w:r>
      <w:r w:rsidR="004A4FA8" w:rsidRPr="00DD5375">
        <w:rPr>
          <w:rFonts w:ascii="Times New Roman" w:hAnsi="Times New Roman"/>
          <w:sz w:val="24"/>
          <w:szCs w:val="24"/>
        </w:rPr>
        <w:t>Поставщиком</w:t>
      </w:r>
      <w:r w:rsidRPr="00DD5375">
        <w:rPr>
          <w:rFonts w:ascii="Times New Roman" w:hAnsi="Times New Roman"/>
          <w:sz w:val="24"/>
          <w:szCs w:val="24"/>
        </w:rPr>
        <w:t xml:space="preserve"> обязательств, предусмотренных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 xml:space="preserve">ом, </w:t>
      </w:r>
      <w:r w:rsidR="008705B5">
        <w:rPr>
          <w:rFonts w:ascii="Times New Roman" w:hAnsi="Times New Roman"/>
          <w:sz w:val="24"/>
          <w:szCs w:val="24"/>
        </w:rPr>
        <w:t>Заказчик</w:t>
      </w:r>
      <w:r w:rsidRPr="00DD5375">
        <w:rPr>
          <w:rFonts w:ascii="Times New Roman" w:hAnsi="Times New Roman"/>
          <w:sz w:val="24"/>
          <w:szCs w:val="24"/>
        </w:rPr>
        <w:t xml:space="preserve"> направляет </w:t>
      </w:r>
      <w:r w:rsidR="004A4FA8" w:rsidRPr="00DD5375">
        <w:rPr>
          <w:rFonts w:ascii="Times New Roman" w:hAnsi="Times New Roman"/>
          <w:sz w:val="24"/>
          <w:szCs w:val="24"/>
        </w:rPr>
        <w:t>Поставщику</w:t>
      </w:r>
      <w:r w:rsidRPr="00DD5375">
        <w:rPr>
          <w:rFonts w:ascii="Times New Roman" w:hAnsi="Times New Roman"/>
          <w:sz w:val="24"/>
          <w:szCs w:val="24"/>
        </w:rPr>
        <w:t xml:space="preserve"> требование об уплате пени. Пеня начисляется за</w:t>
      </w:r>
      <w:r w:rsidR="00C2669A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 xml:space="preserve">каждый день просрочки исполнения </w:t>
      </w:r>
      <w:r w:rsidR="004A4FA8" w:rsidRPr="00DD5375">
        <w:rPr>
          <w:rFonts w:ascii="Times New Roman" w:hAnsi="Times New Roman"/>
          <w:sz w:val="24"/>
          <w:szCs w:val="24"/>
        </w:rPr>
        <w:t xml:space="preserve">Поставщиком </w:t>
      </w:r>
      <w:r w:rsidRPr="00DD5375">
        <w:rPr>
          <w:rFonts w:ascii="Times New Roman" w:hAnsi="Times New Roman"/>
          <w:sz w:val="24"/>
          <w:szCs w:val="24"/>
        </w:rPr>
        <w:t xml:space="preserve">обязательства, предусмотренного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>ом, в</w:t>
      </w:r>
      <w:r w:rsidR="00C2669A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размере одной трехсотой действующей на</w:t>
      </w:r>
      <w:r w:rsidR="003F652A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 xml:space="preserve">дату уплаты пени ставки рефинансирования Центрального банка Российской Федерации от суммы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 xml:space="preserve">ом и фактически исполненных </w:t>
      </w:r>
      <w:r w:rsidR="00C2669A" w:rsidRPr="00DD5375">
        <w:rPr>
          <w:rFonts w:ascii="Times New Roman" w:hAnsi="Times New Roman"/>
          <w:sz w:val="24"/>
          <w:szCs w:val="24"/>
        </w:rPr>
        <w:t>Поставщиком</w:t>
      </w:r>
      <w:r w:rsidRPr="00DD5375">
        <w:rPr>
          <w:rFonts w:ascii="Times New Roman" w:hAnsi="Times New Roman"/>
          <w:sz w:val="24"/>
          <w:szCs w:val="24"/>
        </w:rPr>
        <w:t>.</w:t>
      </w:r>
    </w:p>
    <w:p w:rsidR="00623E4E" w:rsidRPr="0062727F" w:rsidRDefault="00623E4E" w:rsidP="004D0F72">
      <w:pPr>
        <w:pStyle w:val="a5"/>
        <w:numPr>
          <w:ilvl w:val="1"/>
          <w:numId w:val="10"/>
        </w:numPr>
        <w:tabs>
          <w:tab w:val="left" w:pos="-4962"/>
        </w:tabs>
        <w:spacing w:after="0" w:line="262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В случае ненадлежащего исполнения </w:t>
      </w:r>
      <w:r w:rsidR="004A4FA8" w:rsidRPr="00DD5375">
        <w:rPr>
          <w:rFonts w:ascii="Times New Roman" w:hAnsi="Times New Roman"/>
          <w:sz w:val="24"/>
          <w:szCs w:val="24"/>
        </w:rPr>
        <w:t xml:space="preserve">Поставщиком </w:t>
      </w:r>
      <w:r w:rsidRPr="00DD5375">
        <w:rPr>
          <w:rFonts w:ascii="Times New Roman" w:hAnsi="Times New Roman"/>
          <w:sz w:val="24"/>
          <w:szCs w:val="24"/>
        </w:rPr>
        <w:t xml:space="preserve">обязательств, предусмотренных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 xml:space="preserve">ом, за исключением просрочки исполнения </w:t>
      </w:r>
      <w:r w:rsidR="00C91735" w:rsidRPr="00DD5375">
        <w:rPr>
          <w:rFonts w:ascii="Times New Roman" w:hAnsi="Times New Roman"/>
          <w:sz w:val="24"/>
          <w:szCs w:val="24"/>
        </w:rPr>
        <w:t>Поставщиком</w:t>
      </w:r>
      <w:r w:rsidRPr="00DD5375">
        <w:rPr>
          <w:rFonts w:ascii="Times New Roman" w:hAnsi="Times New Roman"/>
          <w:sz w:val="24"/>
          <w:szCs w:val="24"/>
        </w:rPr>
        <w:t xml:space="preserve"> </w:t>
      </w:r>
      <w:r w:rsidRPr="00DD5375">
        <w:rPr>
          <w:rFonts w:ascii="Times New Roman" w:hAnsi="Times New Roman"/>
          <w:sz w:val="24"/>
          <w:szCs w:val="24"/>
        </w:rPr>
        <w:lastRenderedPageBreak/>
        <w:t xml:space="preserve">обязательств (в том числе гарантийного обязательства), предусмотренных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 xml:space="preserve">ом, </w:t>
      </w:r>
      <w:r w:rsidR="004A4FA8" w:rsidRPr="00DD5375">
        <w:rPr>
          <w:rFonts w:ascii="Times New Roman" w:hAnsi="Times New Roman"/>
          <w:sz w:val="24"/>
          <w:szCs w:val="24"/>
        </w:rPr>
        <w:t>Поставщик</w:t>
      </w:r>
      <w:r w:rsidRPr="00DD5375">
        <w:rPr>
          <w:rFonts w:ascii="Times New Roman" w:hAnsi="Times New Roman"/>
          <w:sz w:val="24"/>
          <w:szCs w:val="24"/>
        </w:rPr>
        <w:t xml:space="preserve"> выплачивает </w:t>
      </w:r>
      <w:r w:rsidR="003B260B">
        <w:rPr>
          <w:rFonts w:ascii="Times New Roman" w:hAnsi="Times New Roman"/>
          <w:sz w:val="24"/>
          <w:szCs w:val="24"/>
        </w:rPr>
        <w:t xml:space="preserve">Заказчику </w:t>
      </w:r>
      <w:r w:rsidRPr="00DD5375">
        <w:rPr>
          <w:rFonts w:ascii="Times New Roman" w:hAnsi="Times New Roman"/>
          <w:sz w:val="24"/>
          <w:szCs w:val="24"/>
        </w:rPr>
        <w:t xml:space="preserve">штраф в размере </w:t>
      </w:r>
      <w:r w:rsidRPr="0062727F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4C5D82" w:rsidRPr="0062727F">
        <w:rPr>
          <w:rFonts w:ascii="Times New Roman" w:hAnsi="Times New Roman"/>
          <w:color w:val="000000" w:themeColor="text1"/>
          <w:sz w:val="24"/>
          <w:szCs w:val="24"/>
        </w:rPr>
        <w:t xml:space="preserve"> (десяти) процентов</w:t>
      </w:r>
      <w:r w:rsidRPr="0062727F">
        <w:rPr>
          <w:rFonts w:ascii="Times New Roman" w:hAnsi="Times New Roman"/>
          <w:color w:val="000000" w:themeColor="text1"/>
          <w:sz w:val="24"/>
          <w:szCs w:val="24"/>
        </w:rPr>
        <w:t xml:space="preserve"> от </w:t>
      </w:r>
      <w:r w:rsidR="004C5D82" w:rsidRPr="0062727F">
        <w:rPr>
          <w:rFonts w:ascii="Times New Roman" w:hAnsi="Times New Roman"/>
          <w:color w:val="000000" w:themeColor="text1"/>
          <w:sz w:val="24"/>
          <w:szCs w:val="24"/>
        </w:rPr>
        <w:t>цены</w:t>
      </w:r>
      <w:r w:rsidRPr="0062727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B260B" w:rsidRPr="0062727F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62727F">
        <w:rPr>
          <w:rFonts w:ascii="Times New Roman" w:hAnsi="Times New Roman"/>
          <w:color w:val="000000" w:themeColor="text1"/>
          <w:sz w:val="24"/>
          <w:szCs w:val="24"/>
        </w:rPr>
        <w:t>а.</w:t>
      </w:r>
    </w:p>
    <w:p w:rsidR="00655020" w:rsidRPr="00DD5375" w:rsidRDefault="00655020" w:rsidP="004D0F72">
      <w:pPr>
        <w:pStyle w:val="a5"/>
        <w:numPr>
          <w:ilvl w:val="1"/>
          <w:numId w:val="10"/>
        </w:numPr>
        <w:tabs>
          <w:tab w:val="left" w:pos="-4962"/>
        </w:tabs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020">
        <w:rPr>
          <w:rFonts w:ascii="Times New Roman" w:hAnsi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обязательства, предусмотренного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655020">
        <w:rPr>
          <w:rFonts w:ascii="Times New Roman" w:hAnsi="Times New Roman"/>
          <w:sz w:val="24"/>
          <w:szCs w:val="24"/>
        </w:rPr>
        <w:t>ом, которое не имеет стоимостного выражения, размер штрафа устанавливается в размере 1 000 рублей.</w:t>
      </w:r>
    </w:p>
    <w:p w:rsidR="00623E4E" w:rsidRPr="00DD5375" w:rsidRDefault="00623E4E" w:rsidP="004D0F72">
      <w:pPr>
        <w:pStyle w:val="a5"/>
        <w:numPr>
          <w:ilvl w:val="1"/>
          <w:numId w:val="10"/>
        </w:numPr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Меры ответственности сторон, не предусмотренные в настоящем </w:t>
      </w:r>
      <w:r w:rsidR="003B260B">
        <w:rPr>
          <w:rFonts w:ascii="Times New Roman" w:hAnsi="Times New Roman"/>
          <w:sz w:val="24"/>
          <w:szCs w:val="24"/>
        </w:rPr>
        <w:t>Д</w:t>
      </w:r>
      <w:r w:rsidRPr="00DD5375">
        <w:rPr>
          <w:rFonts w:ascii="Times New Roman" w:hAnsi="Times New Roman"/>
          <w:sz w:val="24"/>
          <w:szCs w:val="24"/>
        </w:rPr>
        <w:t>оговоре, применяются в соответствии с нормами гражданского законодательства, действующего на</w:t>
      </w:r>
      <w:r w:rsidR="003F652A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территории РФ.</w:t>
      </w:r>
    </w:p>
    <w:p w:rsidR="00623E4E" w:rsidRPr="00DD5375" w:rsidRDefault="00623E4E" w:rsidP="004D0F72">
      <w:pPr>
        <w:pStyle w:val="a5"/>
        <w:numPr>
          <w:ilvl w:val="1"/>
          <w:numId w:val="10"/>
        </w:numPr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Уплата неустойки не освобождает стороны от выполнения лежащих на них обязательств или устранения нарушений.</w:t>
      </w:r>
    </w:p>
    <w:p w:rsidR="00623E4E" w:rsidRPr="00DD5375" w:rsidRDefault="00623E4E" w:rsidP="004D0F72">
      <w:pPr>
        <w:pStyle w:val="a5"/>
        <w:numPr>
          <w:ilvl w:val="1"/>
          <w:numId w:val="10"/>
        </w:numPr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Общая сумма начисленной неустойки (штрафов, пени) за неисполнение или</w:t>
      </w:r>
      <w:r w:rsidR="003F652A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 xml:space="preserve">ненадлежащее исполнение </w:t>
      </w:r>
      <w:r w:rsidR="004A4FA8" w:rsidRPr="00DD5375">
        <w:rPr>
          <w:rFonts w:ascii="Times New Roman" w:hAnsi="Times New Roman"/>
          <w:sz w:val="24"/>
          <w:szCs w:val="24"/>
        </w:rPr>
        <w:t>Поставщиком</w:t>
      </w:r>
      <w:r w:rsidRPr="00DD5375">
        <w:rPr>
          <w:rFonts w:ascii="Times New Roman" w:hAnsi="Times New Roman"/>
          <w:sz w:val="24"/>
          <w:szCs w:val="24"/>
        </w:rPr>
        <w:t xml:space="preserve"> и/или </w:t>
      </w:r>
      <w:r w:rsidR="003B260B">
        <w:rPr>
          <w:rFonts w:ascii="Times New Roman" w:hAnsi="Times New Roman"/>
          <w:sz w:val="24"/>
          <w:szCs w:val="24"/>
        </w:rPr>
        <w:t>Заказчико</w:t>
      </w:r>
      <w:r w:rsidR="004A4FA8" w:rsidRPr="00DD5375">
        <w:rPr>
          <w:rFonts w:ascii="Times New Roman" w:hAnsi="Times New Roman"/>
          <w:sz w:val="24"/>
          <w:szCs w:val="24"/>
        </w:rPr>
        <w:t>м</w:t>
      </w:r>
      <w:r w:rsidRPr="00DD5375">
        <w:rPr>
          <w:rFonts w:ascii="Times New Roman" w:hAnsi="Times New Roman"/>
          <w:sz w:val="24"/>
          <w:szCs w:val="24"/>
        </w:rPr>
        <w:t xml:space="preserve"> обязательств, предусмотренных настоящим Договором, не может превышать сумму </w:t>
      </w:r>
      <w:r w:rsidR="003B260B">
        <w:rPr>
          <w:rFonts w:ascii="Times New Roman" w:hAnsi="Times New Roman"/>
          <w:sz w:val="24"/>
          <w:szCs w:val="24"/>
        </w:rPr>
        <w:t>Д</w:t>
      </w:r>
      <w:r w:rsidRPr="00DD5375">
        <w:rPr>
          <w:rFonts w:ascii="Times New Roman" w:hAnsi="Times New Roman"/>
          <w:sz w:val="24"/>
          <w:szCs w:val="24"/>
        </w:rPr>
        <w:t>оговора.</w:t>
      </w:r>
    </w:p>
    <w:p w:rsidR="00623E4E" w:rsidRPr="00DD5375" w:rsidRDefault="00623E4E" w:rsidP="002242DD">
      <w:pPr>
        <w:pStyle w:val="a5"/>
        <w:numPr>
          <w:ilvl w:val="1"/>
          <w:numId w:val="10"/>
        </w:numPr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:rsidR="009412DC" w:rsidRPr="00DD5375" w:rsidRDefault="009412DC" w:rsidP="00565396">
      <w:pPr>
        <w:tabs>
          <w:tab w:val="left" w:pos="1134"/>
        </w:tabs>
        <w:spacing w:line="262" w:lineRule="auto"/>
        <w:jc w:val="both"/>
      </w:pPr>
    </w:p>
    <w:p w:rsidR="00264E4E" w:rsidRPr="00DD5375" w:rsidRDefault="00054F60" w:rsidP="004D0F72">
      <w:pPr>
        <w:pStyle w:val="a5"/>
        <w:numPr>
          <w:ilvl w:val="0"/>
          <w:numId w:val="10"/>
        </w:numPr>
        <w:spacing w:line="262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D5375">
        <w:rPr>
          <w:rFonts w:ascii="Times New Roman" w:hAnsi="Times New Roman"/>
          <w:b/>
          <w:sz w:val="24"/>
          <w:szCs w:val="24"/>
        </w:rPr>
        <w:t>Порядок рассмотрения споров</w:t>
      </w:r>
    </w:p>
    <w:p w:rsidR="00054F60" w:rsidRPr="00DD5375" w:rsidRDefault="00054F60" w:rsidP="00CC4DE8">
      <w:pPr>
        <w:pStyle w:val="a5"/>
        <w:numPr>
          <w:ilvl w:val="1"/>
          <w:numId w:val="10"/>
        </w:numPr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Для разрешения спора сторон, вытекающего из настоящего </w:t>
      </w:r>
      <w:r w:rsidR="003B260B">
        <w:rPr>
          <w:rFonts w:ascii="Times New Roman" w:hAnsi="Times New Roman"/>
          <w:sz w:val="24"/>
          <w:szCs w:val="24"/>
        </w:rPr>
        <w:t>Д</w:t>
      </w:r>
      <w:r w:rsidRPr="00DD5375">
        <w:rPr>
          <w:rFonts w:ascii="Times New Roman" w:hAnsi="Times New Roman"/>
          <w:sz w:val="24"/>
          <w:szCs w:val="24"/>
        </w:rPr>
        <w:t>оговора обязательно его</w:t>
      </w:r>
      <w:r w:rsidR="00CC4DE8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 xml:space="preserve">досудебное претензионное урегулирование (срок рассмотрения претензии </w:t>
      </w:r>
      <w:r w:rsidR="00CC4DE8" w:rsidRPr="00DD5375">
        <w:rPr>
          <w:rFonts w:ascii="Times New Roman" w:hAnsi="Times New Roman"/>
          <w:sz w:val="24"/>
          <w:szCs w:val="24"/>
        </w:rPr>
        <w:t xml:space="preserve">– </w:t>
      </w:r>
      <w:r w:rsidRPr="00DD5375">
        <w:rPr>
          <w:rFonts w:ascii="Times New Roman" w:hAnsi="Times New Roman"/>
          <w:sz w:val="24"/>
          <w:szCs w:val="24"/>
        </w:rPr>
        <w:t>в</w:t>
      </w:r>
      <w:r w:rsidR="00CC4DE8" w:rsidRPr="00DD5375">
        <w:rPr>
          <w:rFonts w:ascii="Times New Roman" w:hAnsi="Times New Roman"/>
          <w:sz w:val="24"/>
          <w:szCs w:val="24"/>
        </w:rPr>
        <w:t xml:space="preserve"> </w:t>
      </w:r>
      <w:r w:rsidRPr="00DD5375">
        <w:rPr>
          <w:rFonts w:ascii="Times New Roman" w:hAnsi="Times New Roman"/>
          <w:sz w:val="24"/>
          <w:szCs w:val="24"/>
        </w:rPr>
        <w:t xml:space="preserve">течение </w:t>
      </w:r>
      <w:r w:rsidRPr="0062727F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CC4DE8" w:rsidRPr="0062727F">
        <w:rPr>
          <w:rFonts w:ascii="Times New Roman" w:hAnsi="Times New Roman"/>
          <w:color w:val="000000" w:themeColor="text1"/>
          <w:sz w:val="24"/>
          <w:szCs w:val="24"/>
        </w:rPr>
        <w:t> (двадцати)</w:t>
      </w:r>
      <w:r w:rsidRPr="0062727F">
        <w:rPr>
          <w:rFonts w:ascii="Times New Roman" w:hAnsi="Times New Roman"/>
          <w:color w:val="000000" w:themeColor="text1"/>
          <w:sz w:val="24"/>
          <w:szCs w:val="24"/>
        </w:rPr>
        <w:t xml:space="preserve"> календарных дней </w:t>
      </w:r>
      <w:r w:rsidRPr="00DD5375">
        <w:rPr>
          <w:rFonts w:ascii="Times New Roman" w:hAnsi="Times New Roman"/>
          <w:sz w:val="24"/>
          <w:szCs w:val="24"/>
        </w:rPr>
        <w:t>с момента се получения). Спор</w:t>
      </w:r>
      <w:r w:rsidR="00CC4DE8" w:rsidRPr="00DD5375">
        <w:rPr>
          <w:rFonts w:ascii="Times New Roman" w:hAnsi="Times New Roman"/>
          <w:sz w:val="24"/>
          <w:szCs w:val="24"/>
        </w:rPr>
        <w:t>,</w:t>
      </w:r>
      <w:r w:rsidR="003F652A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неурегулированный в</w:t>
      </w:r>
      <w:r w:rsidR="00CC4DE8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претензионном порядке, подлежит рассмотрению в</w:t>
      </w:r>
      <w:r w:rsidR="003F652A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Арбитражном суде Омской области.</w:t>
      </w:r>
    </w:p>
    <w:p w:rsidR="003F652A" w:rsidRPr="00DD5375" w:rsidRDefault="003F652A" w:rsidP="004D0F72">
      <w:pPr>
        <w:spacing w:line="262" w:lineRule="auto"/>
      </w:pPr>
    </w:p>
    <w:p w:rsidR="00264E4E" w:rsidRPr="00DD5375" w:rsidRDefault="00054F60" w:rsidP="004D0F72">
      <w:pPr>
        <w:pStyle w:val="a5"/>
        <w:numPr>
          <w:ilvl w:val="0"/>
          <w:numId w:val="10"/>
        </w:numPr>
        <w:suppressAutoHyphens w:val="0"/>
        <w:spacing w:after="0" w:line="262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D5375">
        <w:rPr>
          <w:rFonts w:ascii="Times New Roman" w:hAnsi="Times New Roman"/>
          <w:b/>
          <w:sz w:val="24"/>
          <w:szCs w:val="24"/>
        </w:rPr>
        <w:t>Форс-мажор</w:t>
      </w:r>
    </w:p>
    <w:p w:rsidR="00054F60" w:rsidRPr="00DD5375" w:rsidRDefault="00054F60" w:rsidP="00CC4DE8">
      <w:pPr>
        <w:pStyle w:val="a5"/>
        <w:widowControl w:val="0"/>
        <w:numPr>
          <w:ilvl w:val="1"/>
          <w:numId w:val="10"/>
        </w:numPr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В случае возникновения форс-мажорных обстоятельств сроки по</w:t>
      </w:r>
      <w:r w:rsidR="003F652A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 xml:space="preserve">настоящему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 xml:space="preserve">у </w:t>
      </w:r>
      <w:r w:rsidR="00CC4DE8" w:rsidRPr="00DD5375">
        <w:rPr>
          <w:rFonts w:ascii="Times New Roman" w:hAnsi="Times New Roman"/>
          <w:sz w:val="24"/>
          <w:szCs w:val="24"/>
        </w:rPr>
        <w:t>приостанавливаются</w:t>
      </w:r>
      <w:r w:rsidRPr="00DD5375">
        <w:rPr>
          <w:rFonts w:ascii="Times New Roman" w:hAnsi="Times New Roman"/>
          <w:sz w:val="24"/>
          <w:szCs w:val="24"/>
        </w:rPr>
        <w:t xml:space="preserve"> до возможности возобновления исполнения сторонами своих обязательств.</w:t>
      </w:r>
    </w:p>
    <w:p w:rsidR="00054F60" w:rsidRDefault="00054F60" w:rsidP="00CC4DE8">
      <w:pPr>
        <w:pStyle w:val="a5"/>
        <w:widowControl w:val="0"/>
        <w:numPr>
          <w:ilvl w:val="1"/>
          <w:numId w:val="10"/>
        </w:numPr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Если какая-либо из сторон не в состоянии выполнить полностью или</w:t>
      </w:r>
      <w:r w:rsidR="003F652A" w:rsidRPr="00DD5375">
        <w:rPr>
          <w:rFonts w:ascii="Times New Roman" w:hAnsi="Times New Roman"/>
          <w:sz w:val="24"/>
          <w:szCs w:val="24"/>
        </w:rPr>
        <w:t> </w:t>
      </w:r>
      <w:r w:rsidR="00004A89" w:rsidRPr="00DD5375">
        <w:rPr>
          <w:rFonts w:ascii="Times New Roman" w:hAnsi="Times New Roman"/>
          <w:sz w:val="24"/>
          <w:szCs w:val="24"/>
        </w:rPr>
        <w:t xml:space="preserve">частично свои обязательства по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="00004A89" w:rsidRPr="00DD5375">
        <w:rPr>
          <w:rFonts w:ascii="Times New Roman" w:hAnsi="Times New Roman"/>
          <w:sz w:val="24"/>
          <w:szCs w:val="24"/>
        </w:rPr>
        <w:t>у из-за пожара, стихи</w:t>
      </w:r>
      <w:r w:rsidRPr="00DD5375">
        <w:rPr>
          <w:rFonts w:ascii="Times New Roman" w:hAnsi="Times New Roman"/>
          <w:sz w:val="24"/>
          <w:szCs w:val="24"/>
        </w:rPr>
        <w:t xml:space="preserve">йных </w:t>
      </w:r>
      <w:r w:rsidR="00004A89" w:rsidRPr="00DD5375">
        <w:rPr>
          <w:rFonts w:ascii="Times New Roman" w:hAnsi="Times New Roman"/>
          <w:sz w:val="24"/>
          <w:szCs w:val="24"/>
        </w:rPr>
        <w:t>бедствий, забастовок, войны, вое</w:t>
      </w:r>
      <w:r w:rsidRPr="00DD5375">
        <w:rPr>
          <w:rFonts w:ascii="Times New Roman" w:hAnsi="Times New Roman"/>
          <w:sz w:val="24"/>
          <w:szCs w:val="24"/>
        </w:rPr>
        <w:t>нных операций любого характера, блокады, запрещения экспорта или импорта (эмбарго), решений Правительства или решений государственных таможенных органов, срок исполнения таких обязательств будет продле</w:t>
      </w:r>
      <w:r w:rsidR="00004A89" w:rsidRPr="00DD5375">
        <w:rPr>
          <w:rFonts w:ascii="Times New Roman" w:hAnsi="Times New Roman"/>
          <w:sz w:val="24"/>
          <w:szCs w:val="24"/>
        </w:rPr>
        <w:t>н</w:t>
      </w:r>
      <w:r w:rsidRPr="00DD5375">
        <w:rPr>
          <w:rFonts w:ascii="Times New Roman" w:hAnsi="Times New Roman"/>
          <w:sz w:val="24"/>
          <w:szCs w:val="24"/>
        </w:rPr>
        <w:t xml:space="preserve"> на срок, равный тому, в течение которого будут действовать эти обстоятельства. Если такие обстоятельства будут </w:t>
      </w:r>
      <w:r w:rsidR="00004A89" w:rsidRPr="00DD5375">
        <w:rPr>
          <w:rFonts w:ascii="Times New Roman" w:hAnsi="Times New Roman"/>
          <w:sz w:val="24"/>
          <w:szCs w:val="24"/>
        </w:rPr>
        <w:t>продолжаться более</w:t>
      </w:r>
      <w:r w:rsidRPr="00DD5375">
        <w:rPr>
          <w:rFonts w:ascii="Times New Roman" w:hAnsi="Times New Roman"/>
          <w:sz w:val="24"/>
          <w:szCs w:val="24"/>
        </w:rPr>
        <w:t xml:space="preserve"> </w:t>
      </w:r>
      <w:r w:rsidR="002242DD" w:rsidRPr="0062727F">
        <w:rPr>
          <w:rFonts w:ascii="Times New Roman" w:hAnsi="Times New Roman"/>
          <w:color w:val="000000" w:themeColor="text1"/>
          <w:sz w:val="24"/>
          <w:szCs w:val="24"/>
        </w:rPr>
        <w:t>6 (</w:t>
      </w:r>
      <w:r w:rsidRPr="0062727F">
        <w:rPr>
          <w:rFonts w:ascii="Times New Roman" w:hAnsi="Times New Roman"/>
          <w:color w:val="000000" w:themeColor="text1"/>
          <w:sz w:val="24"/>
          <w:szCs w:val="24"/>
        </w:rPr>
        <w:t>шести</w:t>
      </w:r>
      <w:r w:rsidR="002242DD" w:rsidRPr="0062727F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62727F">
        <w:rPr>
          <w:rFonts w:ascii="Times New Roman" w:hAnsi="Times New Roman"/>
          <w:color w:val="000000" w:themeColor="text1"/>
          <w:sz w:val="24"/>
          <w:szCs w:val="24"/>
        </w:rPr>
        <w:t xml:space="preserve"> месяцев</w:t>
      </w:r>
      <w:r w:rsidRPr="00DD5375">
        <w:rPr>
          <w:rFonts w:ascii="Times New Roman" w:hAnsi="Times New Roman"/>
          <w:sz w:val="24"/>
          <w:szCs w:val="24"/>
        </w:rPr>
        <w:t>, то каждая и</w:t>
      </w:r>
      <w:r w:rsidR="00CD04E6" w:rsidRPr="00DD5375">
        <w:rPr>
          <w:rFonts w:ascii="Times New Roman" w:hAnsi="Times New Roman"/>
          <w:sz w:val="24"/>
          <w:szCs w:val="24"/>
        </w:rPr>
        <w:t>з</w:t>
      </w:r>
      <w:r w:rsidRPr="00DD5375">
        <w:rPr>
          <w:rFonts w:ascii="Times New Roman" w:hAnsi="Times New Roman"/>
          <w:sz w:val="24"/>
          <w:szCs w:val="24"/>
        </w:rPr>
        <w:t xml:space="preserve"> сторон будет иметь право отказаться от выполнения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>а в отношении</w:t>
      </w:r>
      <w:r w:rsidR="00004A89" w:rsidRPr="00DD5375">
        <w:rPr>
          <w:rFonts w:ascii="Times New Roman" w:hAnsi="Times New Roman"/>
          <w:sz w:val="24"/>
          <w:szCs w:val="24"/>
        </w:rPr>
        <w:t xml:space="preserve"> не поставленн</w:t>
      </w:r>
      <w:r w:rsidR="002242DD" w:rsidRPr="00DD5375">
        <w:rPr>
          <w:rFonts w:ascii="Times New Roman" w:hAnsi="Times New Roman"/>
          <w:sz w:val="24"/>
          <w:szCs w:val="24"/>
        </w:rPr>
        <w:t>ого</w:t>
      </w:r>
      <w:r w:rsidR="00004A89" w:rsidRPr="00DD5375">
        <w:rPr>
          <w:rFonts w:ascii="Times New Roman" w:hAnsi="Times New Roman"/>
          <w:sz w:val="24"/>
          <w:szCs w:val="24"/>
        </w:rPr>
        <w:t xml:space="preserve"> на данный момен</w:t>
      </w:r>
      <w:r w:rsidRPr="00DD5375">
        <w:rPr>
          <w:rFonts w:ascii="Times New Roman" w:hAnsi="Times New Roman"/>
          <w:sz w:val="24"/>
          <w:szCs w:val="24"/>
        </w:rPr>
        <w:t xml:space="preserve">т </w:t>
      </w:r>
      <w:r w:rsidR="002242DD" w:rsidRPr="00DD5375">
        <w:rPr>
          <w:rFonts w:ascii="Times New Roman" w:hAnsi="Times New Roman"/>
          <w:sz w:val="24"/>
          <w:szCs w:val="24"/>
        </w:rPr>
        <w:t>товара</w:t>
      </w:r>
      <w:r w:rsidRPr="00DD5375">
        <w:rPr>
          <w:rFonts w:ascii="Times New Roman" w:hAnsi="Times New Roman"/>
          <w:sz w:val="24"/>
          <w:szCs w:val="24"/>
        </w:rPr>
        <w:t>. Сторона, для которой стало невозмож</w:t>
      </w:r>
      <w:r w:rsidR="00004A89" w:rsidRPr="00DD5375">
        <w:rPr>
          <w:rFonts w:ascii="Times New Roman" w:hAnsi="Times New Roman"/>
          <w:sz w:val="24"/>
          <w:szCs w:val="24"/>
        </w:rPr>
        <w:t>ным выполнить обязательства по</w:t>
      </w:r>
      <w:r w:rsidR="003F652A" w:rsidRPr="00DD5375">
        <w:rPr>
          <w:rFonts w:ascii="Times New Roman" w:hAnsi="Times New Roman"/>
          <w:sz w:val="24"/>
          <w:szCs w:val="24"/>
        </w:rPr>
        <w:t> 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="00004A89" w:rsidRPr="00DD5375">
        <w:rPr>
          <w:rFonts w:ascii="Times New Roman" w:hAnsi="Times New Roman"/>
          <w:sz w:val="24"/>
          <w:szCs w:val="24"/>
        </w:rPr>
        <w:t>у, должна н</w:t>
      </w:r>
      <w:r w:rsidRPr="00DD5375">
        <w:rPr>
          <w:rFonts w:ascii="Times New Roman" w:hAnsi="Times New Roman"/>
          <w:sz w:val="24"/>
          <w:szCs w:val="24"/>
        </w:rPr>
        <w:t>емедленно и</w:t>
      </w:r>
      <w:r w:rsidR="00004A89" w:rsidRPr="00DD5375">
        <w:rPr>
          <w:rFonts w:ascii="Times New Roman" w:hAnsi="Times New Roman"/>
          <w:sz w:val="24"/>
          <w:szCs w:val="24"/>
        </w:rPr>
        <w:t>звестить другую</w:t>
      </w:r>
      <w:r w:rsidRPr="00DD5375">
        <w:rPr>
          <w:rFonts w:ascii="Times New Roman" w:hAnsi="Times New Roman"/>
          <w:sz w:val="24"/>
          <w:szCs w:val="24"/>
        </w:rPr>
        <w:t xml:space="preserve"> сторону о начале и прекращении действия обстоятель</w:t>
      </w:r>
      <w:r w:rsidR="00004A89" w:rsidRPr="00DD5375">
        <w:rPr>
          <w:rFonts w:ascii="Times New Roman" w:hAnsi="Times New Roman"/>
          <w:sz w:val="24"/>
          <w:szCs w:val="24"/>
        </w:rPr>
        <w:t>ств, препятствующих выполнению е</w:t>
      </w:r>
      <w:r w:rsidRPr="00DD5375">
        <w:rPr>
          <w:rFonts w:ascii="Times New Roman" w:hAnsi="Times New Roman"/>
          <w:sz w:val="24"/>
          <w:szCs w:val="24"/>
        </w:rPr>
        <w:t>е обязательств.</w:t>
      </w:r>
    </w:p>
    <w:p w:rsidR="00655020" w:rsidRPr="00DD5375" w:rsidRDefault="00655020" w:rsidP="00CC4DE8">
      <w:pPr>
        <w:pStyle w:val="a5"/>
        <w:widowControl w:val="0"/>
        <w:numPr>
          <w:ilvl w:val="1"/>
          <w:numId w:val="10"/>
        </w:numPr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020">
        <w:rPr>
          <w:rFonts w:ascii="Times New Roman" w:hAnsi="Times New Roman"/>
          <w:sz w:val="24"/>
          <w:szCs w:val="24"/>
        </w:rPr>
        <w:t>Свидетельство, выданное уполномоченным органом государственной или органом местной власти, является достаточным подтверждением наличия и продолжительности действия обстоятельств непреодолимой силы.</w:t>
      </w:r>
    </w:p>
    <w:p w:rsidR="00264E4E" w:rsidRPr="00DD5375" w:rsidRDefault="00004A89" w:rsidP="004D0F72">
      <w:pPr>
        <w:pStyle w:val="a5"/>
        <w:widowControl w:val="0"/>
        <w:numPr>
          <w:ilvl w:val="0"/>
          <w:numId w:val="10"/>
        </w:numPr>
        <w:suppressAutoHyphens w:val="0"/>
        <w:spacing w:after="0" w:line="262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D5375">
        <w:rPr>
          <w:rFonts w:ascii="Times New Roman" w:hAnsi="Times New Roman"/>
          <w:b/>
          <w:sz w:val="24"/>
          <w:szCs w:val="24"/>
        </w:rPr>
        <w:t>Прочие условия</w:t>
      </w:r>
    </w:p>
    <w:p w:rsidR="00655020" w:rsidRDefault="00655020" w:rsidP="002242DD">
      <w:pPr>
        <w:pStyle w:val="a5"/>
        <w:widowControl w:val="0"/>
        <w:numPr>
          <w:ilvl w:val="1"/>
          <w:numId w:val="10"/>
        </w:numPr>
        <w:suppressAutoHyphens w:val="0"/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</w:t>
      </w:r>
      <w:r w:rsidRPr="00655020">
        <w:rPr>
          <w:rFonts w:ascii="Times New Roman" w:hAnsi="Times New Roman"/>
          <w:sz w:val="24"/>
          <w:szCs w:val="24"/>
        </w:rPr>
        <w:t>вступает в силу с момента его подписания и действует до полного исполнения его Сторонами, но не позднее 30.12.2026.</w:t>
      </w:r>
    </w:p>
    <w:p w:rsidR="00547AC6" w:rsidRPr="00DD5375" w:rsidRDefault="00547AC6" w:rsidP="002242DD">
      <w:pPr>
        <w:pStyle w:val="a5"/>
        <w:widowControl w:val="0"/>
        <w:numPr>
          <w:ilvl w:val="1"/>
          <w:numId w:val="10"/>
        </w:numPr>
        <w:suppressAutoHyphens w:val="0"/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 xml:space="preserve">Все изменения и дополнения к настоящему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 xml:space="preserve">у должны быть составлены </w:t>
      </w:r>
      <w:r w:rsidR="000C02F6" w:rsidRPr="00DD5375">
        <w:rPr>
          <w:rFonts w:ascii="Times New Roman" w:hAnsi="Times New Roman"/>
          <w:sz w:val="24"/>
          <w:szCs w:val="24"/>
        </w:rPr>
        <w:t>в</w:t>
      </w:r>
      <w:r w:rsidR="004D0F72" w:rsidRPr="00DD5375">
        <w:rPr>
          <w:rFonts w:ascii="Times New Roman" w:hAnsi="Times New Roman"/>
          <w:sz w:val="24"/>
          <w:szCs w:val="24"/>
        </w:rPr>
        <w:t xml:space="preserve"> </w:t>
      </w:r>
      <w:r w:rsidR="000C02F6" w:rsidRPr="00DD5375">
        <w:rPr>
          <w:rFonts w:ascii="Times New Roman" w:hAnsi="Times New Roman"/>
          <w:sz w:val="24"/>
          <w:szCs w:val="24"/>
        </w:rPr>
        <w:t>письменной форме и подписаны с</w:t>
      </w:r>
      <w:r w:rsidRPr="00DD5375">
        <w:rPr>
          <w:rFonts w:ascii="Times New Roman" w:hAnsi="Times New Roman"/>
          <w:sz w:val="24"/>
          <w:szCs w:val="24"/>
        </w:rPr>
        <w:t>торонами.</w:t>
      </w:r>
    </w:p>
    <w:p w:rsidR="00547AC6" w:rsidRPr="00DD5375" w:rsidRDefault="00547AC6" w:rsidP="002242DD">
      <w:pPr>
        <w:pStyle w:val="a5"/>
        <w:widowControl w:val="0"/>
        <w:numPr>
          <w:ilvl w:val="1"/>
          <w:numId w:val="10"/>
        </w:numPr>
        <w:suppressAutoHyphens w:val="0"/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lastRenderedPageBreak/>
        <w:t xml:space="preserve">Основания расторжения и прекращения настоящего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Pr="00DD5375">
        <w:rPr>
          <w:rFonts w:ascii="Times New Roman" w:hAnsi="Times New Roman"/>
          <w:sz w:val="24"/>
          <w:szCs w:val="24"/>
        </w:rPr>
        <w:t>а определяются в</w:t>
      </w:r>
      <w:r w:rsidR="002242DD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соответствии с действующим законодательством.</w:t>
      </w:r>
    </w:p>
    <w:p w:rsidR="00033083" w:rsidRPr="00655020" w:rsidRDefault="00547AC6" w:rsidP="00655020">
      <w:pPr>
        <w:pStyle w:val="a5"/>
        <w:widowControl w:val="0"/>
        <w:numPr>
          <w:ilvl w:val="1"/>
          <w:numId w:val="10"/>
        </w:numPr>
        <w:suppressAutoHyphens w:val="0"/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Об изменении наименования, почтовых и банковских реквизитов и</w:t>
      </w:r>
      <w:r w:rsidR="002242DD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(или)</w:t>
      </w:r>
      <w:r w:rsidR="002242DD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>о</w:t>
      </w:r>
      <w:r w:rsidR="002242DD" w:rsidRPr="00DD5375">
        <w:rPr>
          <w:rFonts w:ascii="Times New Roman" w:hAnsi="Times New Roman"/>
          <w:sz w:val="24"/>
          <w:szCs w:val="24"/>
        </w:rPr>
        <w:t> </w:t>
      </w:r>
      <w:r w:rsidRPr="00DD5375">
        <w:rPr>
          <w:rFonts w:ascii="Times New Roman" w:hAnsi="Times New Roman"/>
          <w:sz w:val="24"/>
          <w:szCs w:val="24"/>
        </w:rPr>
        <w:t xml:space="preserve">реорганизации, стороны обязаны уведомлять друг друга в </w:t>
      </w:r>
      <w:r w:rsidR="00655020">
        <w:rPr>
          <w:rFonts w:ascii="Times New Roman" w:hAnsi="Times New Roman"/>
          <w:sz w:val="24"/>
          <w:szCs w:val="24"/>
        </w:rPr>
        <w:t xml:space="preserve">пятидневный </w:t>
      </w:r>
      <w:r w:rsidRPr="00DD5375">
        <w:rPr>
          <w:rFonts w:ascii="Times New Roman" w:hAnsi="Times New Roman"/>
          <w:sz w:val="24"/>
          <w:szCs w:val="24"/>
        </w:rPr>
        <w:t>срок.</w:t>
      </w:r>
    </w:p>
    <w:p w:rsidR="00033083" w:rsidRPr="00DD5375" w:rsidRDefault="00033083" w:rsidP="00565396">
      <w:pPr>
        <w:pStyle w:val="a5"/>
        <w:widowControl w:val="0"/>
        <w:numPr>
          <w:ilvl w:val="1"/>
          <w:numId w:val="10"/>
        </w:numPr>
        <w:tabs>
          <w:tab w:val="left" w:pos="142"/>
          <w:tab w:val="left" w:pos="567"/>
          <w:tab w:val="left" w:pos="851"/>
          <w:tab w:val="left" w:pos="993"/>
          <w:tab w:val="left" w:pos="1134"/>
        </w:tabs>
        <w:suppressAutoHyphens w:val="0"/>
        <w:spacing w:after="0" w:line="262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5375">
        <w:rPr>
          <w:rFonts w:ascii="Times New Roman" w:hAnsi="Times New Roman"/>
          <w:sz w:val="24"/>
          <w:szCs w:val="24"/>
        </w:rPr>
        <w:t>Приложение, являющееся неотъемлемой частью</w:t>
      </w:r>
      <w:r w:rsidR="009412DC" w:rsidRPr="00DD5375">
        <w:rPr>
          <w:rFonts w:ascii="Times New Roman" w:hAnsi="Times New Roman"/>
          <w:sz w:val="24"/>
          <w:szCs w:val="24"/>
        </w:rPr>
        <w:t xml:space="preserve"> настоящего </w:t>
      </w:r>
      <w:r w:rsidR="003B260B">
        <w:rPr>
          <w:rFonts w:ascii="Times New Roman" w:hAnsi="Times New Roman"/>
          <w:sz w:val="24"/>
          <w:szCs w:val="24"/>
        </w:rPr>
        <w:t>Договор</w:t>
      </w:r>
      <w:r w:rsidR="009412DC" w:rsidRPr="00DD5375">
        <w:rPr>
          <w:rFonts w:ascii="Times New Roman" w:hAnsi="Times New Roman"/>
          <w:sz w:val="24"/>
          <w:szCs w:val="24"/>
        </w:rPr>
        <w:t>а</w:t>
      </w:r>
      <w:r w:rsidRPr="00DD5375">
        <w:rPr>
          <w:rFonts w:ascii="Times New Roman" w:hAnsi="Times New Roman"/>
          <w:sz w:val="24"/>
          <w:szCs w:val="24"/>
        </w:rPr>
        <w:t xml:space="preserve"> – Спецификация.</w:t>
      </w:r>
    </w:p>
    <w:p w:rsidR="004D0F72" w:rsidRPr="00DD5375" w:rsidRDefault="004D0F72" w:rsidP="00565396">
      <w:pPr>
        <w:widowControl w:val="0"/>
        <w:tabs>
          <w:tab w:val="left" w:pos="142"/>
          <w:tab w:val="left" w:pos="567"/>
          <w:tab w:val="left" w:pos="851"/>
          <w:tab w:val="left" w:pos="993"/>
        </w:tabs>
        <w:spacing w:line="262" w:lineRule="auto"/>
        <w:ind w:firstLine="567"/>
      </w:pPr>
    </w:p>
    <w:p w:rsidR="00264E4E" w:rsidRPr="00DD5375" w:rsidRDefault="00904302" w:rsidP="004D0F72">
      <w:pPr>
        <w:pStyle w:val="a5"/>
        <w:widowControl w:val="0"/>
        <w:numPr>
          <w:ilvl w:val="0"/>
          <w:numId w:val="10"/>
        </w:numPr>
        <w:spacing w:after="0" w:line="262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DD5375">
        <w:rPr>
          <w:rFonts w:ascii="Times New Roman" w:hAnsi="Times New Roman"/>
          <w:b/>
          <w:sz w:val="24"/>
          <w:szCs w:val="24"/>
        </w:rPr>
        <w:t>Почтовые и банковские реквизиты сторон</w:t>
      </w:r>
    </w:p>
    <w:p w:rsidR="004D0F72" w:rsidRPr="00DD5375" w:rsidRDefault="004D0F72" w:rsidP="004D0F72">
      <w:pPr>
        <w:widowControl w:val="0"/>
        <w:spacing w:line="262" w:lineRule="auto"/>
        <w:rPr>
          <w:b/>
        </w:rPr>
      </w:pPr>
    </w:p>
    <w:tbl>
      <w:tblPr>
        <w:tblW w:w="4892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6"/>
        <w:gridCol w:w="4577"/>
      </w:tblGrid>
      <w:tr w:rsidR="002242DD" w:rsidRPr="00DD5375" w:rsidTr="004D0F72">
        <w:trPr>
          <w:trHeight w:val="74"/>
        </w:trPr>
        <w:tc>
          <w:tcPr>
            <w:tcW w:w="2500" w:type="pct"/>
          </w:tcPr>
          <w:p w:rsidR="002242DD" w:rsidRDefault="002242DD" w:rsidP="002242DD">
            <w:pPr>
              <w:pStyle w:val="af5"/>
              <w:rPr>
                <w:b/>
              </w:rPr>
            </w:pPr>
            <w:r w:rsidRPr="00DD5375">
              <w:rPr>
                <w:b/>
              </w:rPr>
              <w:t>ПОСТАВЩИК</w:t>
            </w:r>
          </w:p>
          <w:p w:rsidR="006672A3" w:rsidRDefault="006672A3" w:rsidP="002242DD">
            <w:pPr>
              <w:pStyle w:val="af5"/>
              <w:rPr>
                <w:b/>
              </w:rPr>
            </w:pPr>
          </w:p>
          <w:p w:rsidR="006672A3" w:rsidRDefault="006672A3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Default="00BC7EBE" w:rsidP="006672A3">
            <w:pPr>
              <w:pStyle w:val="af5"/>
              <w:rPr>
                <w:b/>
              </w:rPr>
            </w:pPr>
          </w:p>
          <w:p w:rsidR="00BC7EBE" w:rsidRPr="006672A3" w:rsidRDefault="00BC7EBE" w:rsidP="006672A3">
            <w:pPr>
              <w:pStyle w:val="af5"/>
              <w:rPr>
                <w:b/>
              </w:rPr>
            </w:pPr>
          </w:p>
          <w:p w:rsidR="006672A3" w:rsidRPr="006672A3" w:rsidRDefault="006672A3" w:rsidP="006672A3">
            <w:pPr>
              <w:pStyle w:val="af5"/>
              <w:rPr>
                <w:b/>
              </w:rPr>
            </w:pPr>
            <w:r w:rsidRPr="006672A3">
              <w:rPr>
                <w:b/>
              </w:rPr>
              <w:t xml:space="preserve">_____________________ </w:t>
            </w:r>
          </w:p>
          <w:p w:rsidR="006672A3" w:rsidRPr="00DD5375" w:rsidRDefault="006672A3" w:rsidP="006672A3">
            <w:pPr>
              <w:pStyle w:val="af5"/>
              <w:rPr>
                <w:b/>
              </w:rPr>
            </w:pPr>
          </w:p>
        </w:tc>
        <w:tc>
          <w:tcPr>
            <w:tcW w:w="2500" w:type="pct"/>
          </w:tcPr>
          <w:p w:rsidR="002242DD" w:rsidRPr="00DD5375" w:rsidRDefault="008705B5" w:rsidP="002242DD">
            <w:pPr>
              <w:pStyle w:val="af5"/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2242DD" w:rsidRPr="00DD5375" w:rsidRDefault="002242DD" w:rsidP="002242DD">
            <w:pPr>
              <w:pStyle w:val="af5"/>
              <w:rPr>
                <w:b/>
              </w:rPr>
            </w:pPr>
          </w:p>
          <w:p w:rsidR="002242DD" w:rsidRPr="00DD5375" w:rsidRDefault="002242DD" w:rsidP="002242DD">
            <w:pPr>
              <w:pStyle w:val="af5"/>
            </w:pPr>
            <w:r w:rsidRPr="00DD5375">
              <w:rPr>
                <w:b/>
              </w:rPr>
              <w:t xml:space="preserve">Федеральное государственное бюджетное учреждение </w:t>
            </w:r>
            <w:r w:rsidR="00655020" w:rsidRPr="00655020">
              <w:rPr>
                <w:b/>
              </w:rPr>
              <w:t xml:space="preserve">профессиональная образовательная организация "Сибирское государственное училище (колледж) олимпийского резерва" (ФГБУ ПОО «Сибирское ГУОР») </w:t>
            </w:r>
          </w:p>
          <w:p w:rsidR="002242DD" w:rsidRPr="00DD5375" w:rsidRDefault="002242DD" w:rsidP="002242DD">
            <w:pPr>
              <w:pStyle w:val="af5"/>
            </w:pPr>
            <w:r w:rsidRPr="00DD5375">
              <w:t>6440</w:t>
            </w:r>
            <w:r w:rsidR="00EC0774">
              <w:t>71</w:t>
            </w:r>
            <w:r w:rsidRPr="00DD5375">
              <w:t xml:space="preserve">, г. Омск, </w:t>
            </w:r>
            <w:r w:rsidR="00EC0774" w:rsidRPr="00EC0774">
              <w:t>г. Омск, ул. Масленникова, д. 152 Б</w:t>
            </w:r>
          </w:p>
          <w:p w:rsidR="002242DD" w:rsidRPr="00EC0774" w:rsidRDefault="002242DD" w:rsidP="002242DD">
            <w:pPr>
              <w:pStyle w:val="af5"/>
            </w:pPr>
            <w:r w:rsidRPr="00DD5375">
              <w:t>ИНН</w:t>
            </w:r>
            <w:r w:rsidRPr="00EC0774">
              <w:t>: 550</w:t>
            </w:r>
            <w:r w:rsidR="00EC0774" w:rsidRPr="00EC0774">
              <w:t>6015890</w:t>
            </w:r>
            <w:r w:rsidR="004D0F72" w:rsidRPr="00EC0774">
              <w:t xml:space="preserve"> </w:t>
            </w:r>
            <w:r w:rsidRPr="00DD5375">
              <w:t>КПП</w:t>
            </w:r>
            <w:r w:rsidRPr="00EC0774">
              <w:t xml:space="preserve">: </w:t>
            </w:r>
            <w:r w:rsidR="00EC0774" w:rsidRPr="00EC0774">
              <w:t>550601001</w:t>
            </w:r>
          </w:p>
          <w:p w:rsidR="007D5544" w:rsidRDefault="007D5544" w:rsidP="002242DD">
            <w:pPr>
              <w:pStyle w:val="af5"/>
            </w:pPr>
            <w:r w:rsidRPr="007D5544">
              <w:t>УФК по Новосибирской области г. Новосибирск (ФГБУ ПОО «СИБИРСКОЕ ГУОР»)</w:t>
            </w:r>
          </w:p>
          <w:p w:rsidR="007D5544" w:rsidRDefault="007D5544" w:rsidP="002242DD">
            <w:pPr>
              <w:pStyle w:val="af5"/>
            </w:pPr>
            <w:r w:rsidRPr="007D5544">
              <w:t>БИК УФК 015004950</w:t>
            </w:r>
          </w:p>
          <w:p w:rsidR="007D5544" w:rsidRDefault="007D5544" w:rsidP="002242DD">
            <w:pPr>
              <w:pStyle w:val="af5"/>
            </w:pPr>
            <w:r w:rsidRPr="007D5544">
              <w:t xml:space="preserve">Банк: ОКЦ №1 </w:t>
            </w:r>
            <w:proofErr w:type="spellStart"/>
            <w:r w:rsidRPr="007D5544">
              <w:t>СибГУ</w:t>
            </w:r>
            <w:proofErr w:type="spellEnd"/>
            <w:r w:rsidRPr="007D5544">
              <w:t xml:space="preserve"> Банка России//УФК по Новосибирской области г Новосибирск</w:t>
            </w:r>
          </w:p>
          <w:p w:rsidR="007D5544" w:rsidRDefault="007D5544" w:rsidP="007D5544">
            <w:pPr>
              <w:pStyle w:val="af5"/>
            </w:pPr>
            <w:r>
              <w:t>Номер банковского счета,</w:t>
            </w:r>
          </w:p>
          <w:p w:rsidR="007D5544" w:rsidRDefault="007D5544" w:rsidP="007D5544">
            <w:pPr>
              <w:pStyle w:val="af5"/>
            </w:pPr>
            <w:r>
              <w:t>открытый УФК по Новосибирской области 401 028 104 453 7 00000 43</w:t>
            </w:r>
          </w:p>
          <w:p w:rsidR="007D5544" w:rsidRDefault="007D5544" w:rsidP="007D5544">
            <w:pPr>
              <w:pStyle w:val="af5"/>
            </w:pPr>
            <w:r w:rsidRPr="007D5544">
              <w:t>Расчетный счет   0321 4643 0000 0001 5108</w:t>
            </w:r>
          </w:p>
          <w:p w:rsidR="007D5544" w:rsidRPr="007D5544" w:rsidRDefault="007D5544" w:rsidP="007D5544">
            <w:pPr>
              <w:pStyle w:val="af5"/>
            </w:pPr>
            <w:r w:rsidRPr="007D5544">
              <w:t>л/с 20526X43800</w:t>
            </w:r>
            <w:bookmarkStart w:id="1" w:name="_GoBack"/>
            <w:bookmarkEnd w:id="1"/>
          </w:p>
          <w:p w:rsidR="002242DD" w:rsidRPr="007D5544" w:rsidRDefault="002242DD" w:rsidP="002242DD">
            <w:pPr>
              <w:pStyle w:val="af5"/>
              <w:rPr>
                <w:lang w:val="en-US"/>
              </w:rPr>
            </w:pPr>
            <w:proofErr w:type="spellStart"/>
            <w:proofErr w:type="gramStart"/>
            <w:r w:rsidRPr="00EC0774">
              <w:rPr>
                <w:lang w:val="en-US"/>
              </w:rPr>
              <w:t>E</w:t>
            </w:r>
            <w:r w:rsidRPr="007D5544">
              <w:rPr>
                <w:lang w:val="en-US"/>
              </w:rPr>
              <w:t>-</w:t>
            </w:r>
            <w:r w:rsidRPr="00EC0774">
              <w:rPr>
                <w:lang w:val="en-US"/>
              </w:rPr>
              <w:t>mail</w:t>
            </w:r>
            <w:r w:rsidRPr="007D5544">
              <w:rPr>
                <w:lang w:val="en-US"/>
              </w:rPr>
              <w:t>:</w:t>
            </w:r>
            <w:r w:rsidR="00EC0774">
              <w:rPr>
                <w:lang w:val="en-US"/>
              </w:rPr>
              <w:t>zakupki</w:t>
            </w:r>
            <w:r w:rsidR="00EC0774" w:rsidRPr="007D5544">
              <w:rPr>
                <w:lang w:val="en-US"/>
              </w:rPr>
              <w:t>@</w:t>
            </w:r>
            <w:r w:rsidR="00EC0774">
              <w:rPr>
                <w:lang w:val="en-US"/>
              </w:rPr>
              <w:t>oguor</w:t>
            </w:r>
            <w:r w:rsidR="00EC0774" w:rsidRPr="007D5544">
              <w:rPr>
                <w:lang w:val="en-US"/>
              </w:rPr>
              <w:t>.</w:t>
            </w:r>
            <w:r w:rsidR="00EC0774">
              <w:rPr>
                <w:lang w:val="en-US"/>
              </w:rPr>
              <w:t>ru</w:t>
            </w:r>
            <w:proofErr w:type="spellEnd"/>
            <w:proofErr w:type="gramEnd"/>
          </w:p>
          <w:p w:rsidR="002242DD" w:rsidRPr="007D5544" w:rsidRDefault="002242DD" w:rsidP="002242DD">
            <w:pPr>
              <w:pStyle w:val="af5"/>
              <w:rPr>
                <w:lang w:val="en-US"/>
              </w:rPr>
            </w:pPr>
          </w:p>
          <w:p w:rsidR="00EC0774" w:rsidRDefault="00EC0774" w:rsidP="002242DD">
            <w:pPr>
              <w:pStyle w:val="af5"/>
            </w:pPr>
            <w:r>
              <w:t>Исполняющий обязанности директора</w:t>
            </w:r>
          </w:p>
          <w:p w:rsidR="00EC0774" w:rsidRDefault="00EC0774" w:rsidP="002242DD">
            <w:pPr>
              <w:pStyle w:val="af5"/>
            </w:pPr>
          </w:p>
          <w:p w:rsidR="0084327F" w:rsidRDefault="0084327F" w:rsidP="002242DD">
            <w:pPr>
              <w:pStyle w:val="af5"/>
            </w:pPr>
          </w:p>
          <w:p w:rsidR="002242DD" w:rsidRPr="00DD5375" w:rsidRDefault="002242DD" w:rsidP="002242DD">
            <w:pPr>
              <w:pStyle w:val="af5"/>
            </w:pPr>
            <w:r w:rsidRPr="00DD5375">
              <w:t xml:space="preserve">________________ </w:t>
            </w:r>
            <w:r w:rsidR="00EC0774">
              <w:t xml:space="preserve">Д.О. </w:t>
            </w:r>
            <w:proofErr w:type="spellStart"/>
            <w:r w:rsidR="00EC0774">
              <w:t>Крикорьянц</w:t>
            </w:r>
            <w:proofErr w:type="spellEnd"/>
          </w:p>
        </w:tc>
      </w:tr>
      <w:tr w:rsidR="002242DD" w:rsidRPr="00DD5375" w:rsidTr="004D0F72">
        <w:trPr>
          <w:trHeight w:val="43"/>
        </w:trPr>
        <w:tc>
          <w:tcPr>
            <w:tcW w:w="2500" w:type="pct"/>
          </w:tcPr>
          <w:p w:rsidR="004D0F72" w:rsidRPr="00DD5375" w:rsidRDefault="004D0F72" w:rsidP="002242DD">
            <w:pPr>
              <w:pStyle w:val="af5"/>
            </w:pPr>
          </w:p>
          <w:p w:rsidR="002242DD" w:rsidRPr="00DD5375" w:rsidRDefault="002242DD" w:rsidP="002242DD">
            <w:pPr>
              <w:pStyle w:val="af5"/>
              <w:rPr>
                <w:highlight w:val="yellow"/>
              </w:rPr>
            </w:pPr>
            <w:r w:rsidRPr="00DD5375">
              <w:t>М.П.</w:t>
            </w:r>
          </w:p>
        </w:tc>
        <w:tc>
          <w:tcPr>
            <w:tcW w:w="2500" w:type="pct"/>
          </w:tcPr>
          <w:p w:rsidR="004D0F72" w:rsidRPr="00DD5375" w:rsidRDefault="004D0F72" w:rsidP="002242DD">
            <w:pPr>
              <w:pStyle w:val="af5"/>
            </w:pPr>
          </w:p>
          <w:p w:rsidR="002242DD" w:rsidRPr="00DD5375" w:rsidRDefault="002242DD" w:rsidP="002242DD">
            <w:pPr>
              <w:pStyle w:val="af5"/>
            </w:pPr>
            <w:r w:rsidRPr="00DD5375">
              <w:t>М.П.</w:t>
            </w:r>
          </w:p>
        </w:tc>
      </w:tr>
    </w:tbl>
    <w:p w:rsidR="00EE7924" w:rsidRPr="00DD5375" w:rsidRDefault="00904302" w:rsidP="00565396">
      <w:pPr>
        <w:spacing w:after="200" w:line="262" w:lineRule="auto"/>
      </w:pPr>
      <w:r w:rsidRPr="00DD5375">
        <w:br w:type="page"/>
      </w:r>
    </w:p>
    <w:p w:rsidR="00343429" w:rsidRPr="002E7F39" w:rsidRDefault="00EE7924" w:rsidP="00565396">
      <w:pPr>
        <w:autoSpaceDE w:val="0"/>
        <w:autoSpaceDN w:val="0"/>
        <w:adjustRightInd w:val="0"/>
        <w:spacing w:line="262" w:lineRule="auto"/>
        <w:jc w:val="right"/>
        <w:rPr>
          <w:sz w:val="20"/>
          <w:szCs w:val="20"/>
        </w:rPr>
      </w:pPr>
      <w:r w:rsidRPr="002E7F39">
        <w:rPr>
          <w:sz w:val="20"/>
          <w:szCs w:val="20"/>
        </w:rPr>
        <w:lastRenderedPageBreak/>
        <w:t>Пр</w:t>
      </w:r>
      <w:r w:rsidR="00343429" w:rsidRPr="002E7F39">
        <w:rPr>
          <w:sz w:val="20"/>
          <w:szCs w:val="20"/>
        </w:rPr>
        <w:t xml:space="preserve">иложение № 1 </w:t>
      </w:r>
    </w:p>
    <w:p w:rsidR="002242DD" w:rsidRPr="002E7F39" w:rsidRDefault="00343429" w:rsidP="00565396">
      <w:pPr>
        <w:autoSpaceDE w:val="0"/>
        <w:autoSpaceDN w:val="0"/>
        <w:adjustRightInd w:val="0"/>
        <w:spacing w:line="262" w:lineRule="auto"/>
        <w:jc w:val="right"/>
        <w:rPr>
          <w:sz w:val="20"/>
          <w:szCs w:val="20"/>
        </w:rPr>
      </w:pPr>
      <w:r w:rsidRPr="002E7F39">
        <w:rPr>
          <w:sz w:val="20"/>
          <w:szCs w:val="20"/>
        </w:rPr>
        <w:t xml:space="preserve">к </w:t>
      </w:r>
      <w:r w:rsidR="003B260B">
        <w:rPr>
          <w:sz w:val="20"/>
          <w:szCs w:val="20"/>
        </w:rPr>
        <w:t>Договор</w:t>
      </w:r>
      <w:r w:rsidRPr="002E7F39">
        <w:rPr>
          <w:sz w:val="20"/>
          <w:szCs w:val="20"/>
        </w:rPr>
        <w:t>у №</w:t>
      </w:r>
      <w:r w:rsidR="00DF3013" w:rsidRPr="002E7F39">
        <w:rPr>
          <w:sz w:val="20"/>
          <w:szCs w:val="20"/>
        </w:rPr>
        <w:t xml:space="preserve"> </w:t>
      </w:r>
    </w:p>
    <w:p w:rsidR="000A10A3" w:rsidRPr="002E7F39" w:rsidRDefault="00343429" w:rsidP="00565396">
      <w:pPr>
        <w:autoSpaceDE w:val="0"/>
        <w:autoSpaceDN w:val="0"/>
        <w:adjustRightInd w:val="0"/>
        <w:spacing w:line="262" w:lineRule="auto"/>
        <w:jc w:val="right"/>
        <w:rPr>
          <w:sz w:val="20"/>
          <w:szCs w:val="20"/>
        </w:rPr>
      </w:pPr>
      <w:r w:rsidRPr="002E7F39">
        <w:rPr>
          <w:sz w:val="20"/>
          <w:szCs w:val="20"/>
        </w:rPr>
        <w:t>от «</w:t>
      </w:r>
      <w:r w:rsidR="00FE27BB" w:rsidRPr="002E7F39">
        <w:rPr>
          <w:sz w:val="20"/>
          <w:szCs w:val="20"/>
        </w:rPr>
        <w:t>___</w:t>
      </w:r>
      <w:r w:rsidRPr="002E7F39">
        <w:rPr>
          <w:sz w:val="20"/>
          <w:szCs w:val="20"/>
        </w:rPr>
        <w:t>»</w:t>
      </w:r>
      <w:r w:rsidR="00BC7EBE">
        <w:rPr>
          <w:sz w:val="20"/>
          <w:szCs w:val="20"/>
        </w:rPr>
        <w:t xml:space="preserve"> июня</w:t>
      </w:r>
      <w:r w:rsidRPr="002E7F39">
        <w:rPr>
          <w:sz w:val="20"/>
          <w:szCs w:val="20"/>
        </w:rPr>
        <w:t xml:space="preserve"> </w:t>
      </w:r>
      <w:r w:rsidR="00E93FBD" w:rsidRPr="002E7F39">
        <w:rPr>
          <w:sz w:val="20"/>
          <w:szCs w:val="20"/>
        </w:rPr>
        <w:t>2026</w:t>
      </w:r>
      <w:r w:rsidR="004F09AE" w:rsidRPr="002E7F39">
        <w:rPr>
          <w:sz w:val="20"/>
          <w:szCs w:val="20"/>
        </w:rPr>
        <w:t xml:space="preserve"> </w:t>
      </w:r>
      <w:r w:rsidRPr="002E7F39">
        <w:rPr>
          <w:sz w:val="20"/>
          <w:szCs w:val="20"/>
        </w:rPr>
        <w:t>г.</w:t>
      </w:r>
    </w:p>
    <w:p w:rsidR="003D02DE" w:rsidRDefault="003D02DE" w:rsidP="00565396">
      <w:pPr>
        <w:autoSpaceDE w:val="0"/>
        <w:autoSpaceDN w:val="0"/>
        <w:adjustRightInd w:val="0"/>
        <w:spacing w:line="262" w:lineRule="auto"/>
        <w:jc w:val="center"/>
      </w:pPr>
    </w:p>
    <w:p w:rsidR="000A10A3" w:rsidRPr="002242DD" w:rsidRDefault="000A10A3" w:rsidP="00565396">
      <w:pPr>
        <w:autoSpaceDE w:val="0"/>
        <w:autoSpaceDN w:val="0"/>
        <w:adjustRightInd w:val="0"/>
        <w:spacing w:line="262" w:lineRule="auto"/>
        <w:jc w:val="center"/>
        <w:rPr>
          <w:b/>
        </w:rPr>
      </w:pPr>
      <w:r w:rsidRPr="002242DD">
        <w:rPr>
          <w:b/>
        </w:rPr>
        <w:t>Спецификация</w:t>
      </w:r>
    </w:p>
    <w:p w:rsidR="002F619D" w:rsidRPr="000E5041" w:rsidRDefault="002F619D" w:rsidP="00565396">
      <w:pPr>
        <w:autoSpaceDE w:val="0"/>
        <w:autoSpaceDN w:val="0"/>
        <w:adjustRightInd w:val="0"/>
        <w:spacing w:line="262" w:lineRule="auto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264"/>
        <w:gridCol w:w="833"/>
        <w:gridCol w:w="1016"/>
        <w:gridCol w:w="1341"/>
        <w:gridCol w:w="1351"/>
      </w:tblGrid>
      <w:tr w:rsidR="00A60EDC" w:rsidRPr="002242DD" w:rsidTr="006D5A03">
        <w:trPr>
          <w:trHeight w:val="300"/>
          <w:jc w:val="center"/>
        </w:trPr>
        <w:tc>
          <w:tcPr>
            <w:tcW w:w="549" w:type="dxa"/>
            <w:shd w:val="clear" w:color="auto" w:fill="auto"/>
            <w:vAlign w:val="center"/>
            <w:hideMark/>
          </w:tcPr>
          <w:p w:rsidR="00A60EDC" w:rsidRPr="002E7F39" w:rsidRDefault="00A60EDC" w:rsidP="002E7F39">
            <w:pPr>
              <w:pStyle w:val="af5"/>
              <w:jc w:val="center"/>
              <w:rPr>
                <w:b/>
                <w:sz w:val="20"/>
                <w:szCs w:val="20"/>
              </w:rPr>
            </w:pPr>
            <w:r w:rsidRPr="002E7F39">
              <w:rPr>
                <w:b/>
                <w:sz w:val="20"/>
                <w:szCs w:val="20"/>
              </w:rPr>
              <w:t>№</w:t>
            </w:r>
          </w:p>
          <w:p w:rsidR="00A60EDC" w:rsidRPr="002E7F39" w:rsidRDefault="00A60EDC" w:rsidP="002242DD">
            <w:pPr>
              <w:pStyle w:val="af5"/>
              <w:rPr>
                <w:b/>
                <w:sz w:val="20"/>
                <w:szCs w:val="20"/>
              </w:rPr>
            </w:pPr>
            <w:r w:rsidRPr="002E7F3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379" w:type="dxa"/>
            <w:shd w:val="clear" w:color="auto" w:fill="auto"/>
            <w:vAlign w:val="center"/>
            <w:hideMark/>
          </w:tcPr>
          <w:p w:rsidR="00A60EDC" w:rsidRPr="002E7F39" w:rsidRDefault="00A60EDC" w:rsidP="007C0A26">
            <w:pPr>
              <w:pStyle w:val="af5"/>
              <w:jc w:val="center"/>
              <w:rPr>
                <w:b/>
                <w:sz w:val="20"/>
                <w:szCs w:val="20"/>
              </w:rPr>
            </w:pPr>
            <w:r w:rsidRPr="002E7F39">
              <w:rPr>
                <w:b/>
                <w:sz w:val="20"/>
                <w:szCs w:val="20"/>
              </w:rPr>
              <w:t>Наименование</w:t>
            </w:r>
            <w:r w:rsidR="007C0A26">
              <w:rPr>
                <w:b/>
                <w:sz w:val="20"/>
                <w:szCs w:val="20"/>
              </w:rPr>
              <w:t>, характеристики</w:t>
            </w:r>
            <w:r w:rsidRPr="002E7F39">
              <w:rPr>
                <w:b/>
                <w:sz w:val="20"/>
                <w:szCs w:val="20"/>
              </w:rPr>
              <w:t xml:space="preserve"> товара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60EDC" w:rsidRPr="002E7F39" w:rsidRDefault="00A60EDC" w:rsidP="002E7F39">
            <w:pPr>
              <w:pStyle w:val="af5"/>
              <w:jc w:val="center"/>
              <w:rPr>
                <w:b/>
                <w:sz w:val="20"/>
                <w:szCs w:val="20"/>
              </w:rPr>
            </w:pPr>
            <w:r w:rsidRPr="002E7F39">
              <w:rPr>
                <w:b/>
                <w:sz w:val="20"/>
                <w:szCs w:val="20"/>
              </w:rPr>
              <w:t>К</w:t>
            </w:r>
            <w:r w:rsidR="002E7F39">
              <w:rPr>
                <w:b/>
                <w:sz w:val="20"/>
                <w:szCs w:val="20"/>
              </w:rPr>
              <w:t>ол-</w:t>
            </w:r>
            <w:r w:rsidRPr="002E7F39">
              <w:rPr>
                <w:b/>
                <w:sz w:val="20"/>
                <w:szCs w:val="20"/>
              </w:rPr>
              <w:t>во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A60EDC" w:rsidRPr="002E7F39" w:rsidRDefault="00A60EDC" w:rsidP="002242DD">
            <w:pPr>
              <w:pStyle w:val="af5"/>
              <w:rPr>
                <w:b/>
                <w:sz w:val="20"/>
                <w:szCs w:val="20"/>
              </w:rPr>
            </w:pPr>
            <w:r w:rsidRPr="002E7F39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A60EDC" w:rsidRPr="002E7F39" w:rsidRDefault="00AD01E2" w:rsidP="002E7F39">
            <w:pPr>
              <w:pStyle w:val="af5"/>
              <w:jc w:val="center"/>
              <w:rPr>
                <w:b/>
                <w:sz w:val="20"/>
                <w:szCs w:val="20"/>
              </w:rPr>
            </w:pPr>
            <w:r w:rsidRPr="002E7F39">
              <w:rPr>
                <w:b/>
                <w:sz w:val="20"/>
                <w:szCs w:val="20"/>
              </w:rPr>
              <w:t>Цена</w:t>
            </w:r>
            <w:r w:rsidR="002E7F39" w:rsidRPr="002E7F39">
              <w:rPr>
                <w:b/>
                <w:sz w:val="20"/>
                <w:szCs w:val="20"/>
              </w:rPr>
              <w:t>, руб.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A60EDC" w:rsidRPr="002E7F39" w:rsidRDefault="002242DD" w:rsidP="002E7F39">
            <w:pPr>
              <w:pStyle w:val="af5"/>
              <w:jc w:val="center"/>
              <w:rPr>
                <w:b/>
                <w:sz w:val="20"/>
                <w:szCs w:val="20"/>
              </w:rPr>
            </w:pPr>
            <w:r w:rsidRPr="002E7F39">
              <w:rPr>
                <w:b/>
                <w:sz w:val="20"/>
                <w:szCs w:val="20"/>
              </w:rPr>
              <w:t>Сумма</w:t>
            </w:r>
            <w:r w:rsidR="002E7F39" w:rsidRPr="002E7F39">
              <w:rPr>
                <w:b/>
                <w:sz w:val="20"/>
                <w:szCs w:val="20"/>
              </w:rPr>
              <w:t>, руб.</w:t>
            </w:r>
          </w:p>
        </w:tc>
      </w:tr>
      <w:tr w:rsidR="006D5A03" w:rsidRPr="002242DD" w:rsidTr="006D5A03">
        <w:trPr>
          <w:trHeight w:val="273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6D5A03" w:rsidRPr="002242DD" w:rsidRDefault="006D5A03" w:rsidP="0096152A">
            <w:pPr>
              <w:pStyle w:val="af5"/>
              <w:jc w:val="center"/>
              <w:rPr>
                <w:sz w:val="20"/>
                <w:szCs w:val="20"/>
              </w:rPr>
            </w:pPr>
            <w:r w:rsidRPr="002242DD">
              <w:rPr>
                <w:sz w:val="20"/>
                <w:szCs w:val="20"/>
              </w:rPr>
              <w:t>1</w:t>
            </w:r>
          </w:p>
        </w:tc>
        <w:tc>
          <w:tcPr>
            <w:tcW w:w="4379" w:type="dxa"/>
            <w:shd w:val="clear" w:color="auto" w:fill="auto"/>
          </w:tcPr>
          <w:p w:rsidR="007C0A26" w:rsidRDefault="00751C29" w:rsidP="00EC0774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Кроссовки беговые, размер 37</w:t>
            </w:r>
            <w:r w:rsidR="00253F81">
              <w:rPr>
                <w:sz w:val="20"/>
                <w:szCs w:val="20"/>
              </w:rPr>
              <w:t>;</w:t>
            </w:r>
          </w:p>
          <w:p w:rsidR="00253F81" w:rsidRDefault="00253F81" w:rsidP="00EC0774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-материал верха: вентилируемый сетчатый верх с усилением;</w:t>
            </w:r>
          </w:p>
          <w:p w:rsidR="00253F81" w:rsidRDefault="00253F81" w:rsidP="00EC0774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-застежка-шнуровка;</w:t>
            </w:r>
          </w:p>
          <w:p w:rsidR="00F83522" w:rsidRDefault="00F83522" w:rsidP="00EC0774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-анатомический язычок;</w:t>
            </w:r>
          </w:p>
          <w:p w:rsidR="00253F81" w:rsidRDefault="00253F81" w:rsidP="00EC0774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-петля для удобства переобувания;</w:t>
            </w:r>
          </w:p>
          <w:p w:rsidR="00253F81" w:rsidRDefault="00F83522" w:rsidP="00EC0774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Подошва:</w:t>
            </w:r>
            <w:r>
              <w:t xml:space="preserve"> </w:t>
            </w:r>
            <w:r w:rsidRPr="00F83522">
              <w:rPr>
                <w:sz w:val="20"/>
                <w:szCs w:val="20"/>
              </w:rPr>
              <w:t xml:space="preserve">легкий </w:t>
            </w:r>
            <w:proofErr w:type="spellStart"/>
            <w:r w:rsidRPr="00F83522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еноматериал</w:t>
            </w:r>
            <w:proofErr w:type="spellEnd"/>
            <w:r>
              <w:rPr>
                <w:sz w:val="20"/>
                <w:szCs w:val="20"/>
              </w:rPr>
              <w:t xml:space="preserve">. Внутри подошвы карбоновая пластина </w:t>
            </w:r>
            <w:r w:rsidR="001147EC" w:rsidRPr="001147EC">
              <w:rPr>
                <w:sz w:val="20"/>
                <w:szCs w:val="20"/>
              </w:rPr>
              <w:t xml:space="preserve">для стабилизации средней части подошвы и максимальной </w:t>
            </w:r>
            <w:proofErr w:type="spellStart"/>
            <w:r w:rsidR="001147EC" w:rsidRPr="001147EC">
              <w:rPr>
                <w:sz w:val="20"/>
                <w:szCs w:val="20"/>
              </w:rPr>
              <w:t>энергоотдачи</w:t>
            </w:r>
            <w:proofErr w:type="spellEnd"/>
            <w:r w:rsidR="001147EC" w:rsidRPr="001147EC">
              <w:rPr>
                <w:sz w:val="20"/>
                <w:szCs w:val="20"/>
              </w:rPr>
              <w:t>.</w:t>
            </w:r>
            <w:r w:rsidR="001147EC">
              <w:rPr>
                <w:sz w:val="20"/>
                <w:szCs w:val="20"/>
              </w:rPr>
              <w:t xml:space="preserve"> Протектор из легкой резиновой смеси.</w:t>
            </w:r>
          </w:p>
          <w:p w:rsidR="001147EC" w:rsidRDefault="001147EC" w:rsidP="00EC0774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</w:t>
            </w:r>
            <w:proofErr w:type="spellStart"/>
            <w:r>
              <w:rPr>
                <w:sz w:val="20"/>
                <w:szCs w:val="20"/>
              </w:rPr>
              <w:t>полупары</w:t>
            </w:r>
            <w:proofErr w:type="spellEnd"/>
            <w:r w:rsidR="0072642D">
              <w:rPr>
                <w:sz w:val="20"/>
                <w:szCs w:val="20"/>
              </w:rPr>
              <w:t xml:space="preserve"> не более 250 </w:t>
            </w:r>
            <w:proofErr w:type="spellStart"/>
            <w:r w:rsidR="0072642D">
              <w:rPr>
                <w:sz w:val="20"/>
                <w:szCs w:val="20"/>
              </w:rPr>
              <w:t>гр</w:t>
            </w:r>
            <w:proofErr w:type="spellEnd"/>
            <w:r w:rsidR="0072642D">
              <w:rPr>
                <w:sz w:val="20"/>
                <w:szCs w:val="20"/>
              </w:rPr>
              <w:t>;</w:t>
            </w:r>
          </w:p>
          <w:p w:rsidR="0072642D" w:rsidRDefault="0072642D" w:rsidP="00EC0774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Разница высоты пятки и носа: не менее 7 мм и не более 8 мм</w:t>
            </w:r>
          </w:p>
          <w:p w:rsidR="0072642D" w:rsidRPr="00253F81" w:rsidRDefault="0072642D" w:rsidP="00EC0774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кроссовках одновременно присутствуют цвета:</w:t>
            </w:r>
            <w:r w:rsidR="000E75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сиреневый,</w:t>
            </w:r>
            <w:r w:rsidR="000E75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белый,</w:t>
            </w:r>
            <w:r w:rsidR="000E75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черный.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D5A03" w:rsidRPr="002242DD" w:rsidRDefault="00751C29" w:rsidP="00751C29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6D5A03" w:rsidRPr="002242DD" w:rsidRDefault="00751C29" w:rsidP="00751C29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372" w:type="dxa"/>
            <w:shd w:val="clear" w:color="auto" w:fill="auto"/>
          </w:tcPr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6D5A03" w:rsidRPr="002242DD" w:rsidRDefault="006D5A03" w:rsidP="002242DD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6D5A03" w:rsidRPr="002242DD" w:rsidRDefault="006D5A03" w:rsidP="002242DD">
            <w:pPr>
              <w:pStyle w:val="af5"/>
              <w:rPr>
                <w:sz w:val="20"/>
                <w:szCs w:val="20"/>
              </w:rPr>
            </w:pPr>
          </w:p>
        </w:tc>
      </w:tr>
      <w:tr w:rsidR="007C0A26" w:rsidRPr="002242DD" w:rsidTr="006D5A03">
        <w:trPr>
          <w:trHeight w:val="273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7C0A26" w:rsidRPr="002242DD" w:rsidRDefault="007C0A26" w:rsidP="0096152A">
            <w:pPr>
              <w:pStyle w:val="af5"/>
              <w:jc w:val="center"/>
              <w:rPr>
                <w:sz w:val="20"/>
                <w:szCs w:val="20"/>
              </w:rPr>
            </w:pPr>
            <w:r w:rsidRPr="002242DD">
              <w:rPr>
                <w:sz w:val="20"/>
                <w:szCs w:val="20"/>
              </w:rPr>
              <w:t>2</w:t>
            </w:r>
          </w:p>
        </w:tc>
        <w:tc>
          <w:tcPr>
            <w:tcW w:w="4379" w:type="dxa"/>
            <w:shd w:val="clear" w:color="auto" w:fill="auto"/>
          </w:tcPr>
          <w:p w:rsidR="007C0A26" w:rsidRDefault="00751C29" w:rsidP="00EC0774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Кроссовки беговые, размер 38</w:t>
            </w:r>
            <w:r w:rsidR="0072642D">
              <w:rPr>
                <w:sz w:val="20"/>
                <w:szCs w:val="20"/>
              </w:rPr>
              <w:t>.</w:t>
            </w:r>
          </w:p>
          <w:p w:rsidR="0072642D" w:rsidRPr="0072642D" w:rsidRDefault="0072642D" w:rsidP="0072642D">
            <w:pPr>
              <w:pStyle w:val="af5"/>
              <w:rPr>
                <w:sz w:val="20"/>
                <w:szCs w:val="20"/>
              </w:rPr>
            </w:pPr>
            <w:r w:rsidRPr="0072642D">
              <w:rPr>
                <w:sz w:val="20"/>
                <w:szCs w:val="20"/>
              </w:rPr>
              <w:t>-материал верха: вентилируемый сетчатый верх с усилением;</w:t>
            </w:r>
          </w:p>
          <w:p w:rsidR="0072642D" w:rsidRPr="0072642D" w:rsidRDefault="0072642D" w:rsidP="0072642D">
            <w:pPr>
              <w:pStyle w:val="af5"/>
              <w:rPr>
                <w:sz w:val="20"/>
                <w:szCs w:val="20"/>
              </w:rPr>
            </w:pPr>
            <w:r w:rsidRPr="0072642D">
              <w:rPr>
                <w:sz w:val="20"/>
                <w:szCs w:val="20"/>
              </w:rPr>
              <w:t>-застежка-шнуровка;</w:t>
            </w:r>
          </w:p>
          <w:p w:rsidR="0072642D" w:rsidRPr="0072642D" w:rsidRDefault="0072642D" w:rsidP="0072642D">
            <w:pPr>
              <w:pStyle w:val="af5"/>
              <w:rPr>
                <w:sz w:val="20"/>
                <w:szCs w:val="20"/>
              </w:rPr>
            </w:pPr>
            <w:r w:rsidRPr="0072642D">
              <w:rPr>
                <w:sz w:val="20"/>
                <w:szCs w:val="20"/>
              </w:rPr>
              <w:t>-анатомический язычок;</w:t>
            </w:r>
          </w:p>
          <w:p w:rsidR="0072642D" w:rsidRPr="0072642D" w:rsidRDefault="0072642D" w:rsidP="0072642D">
            <w:pPr>
              <w:pStyle w:val="af5"/>
              <w:rPr>
                <w:sz w:val="20"/>
                <w:szCs w:val="20"/>
              </w:rPr>
            </w:pPr>
            <w:r w:rsidRPr="0072642D">
              <w:rPr>
                <w:sz w:val="20"/>
                <w:szCs w:val="20"/>
              </w:rPr>
              <w:t>-петля для удобства переобувания;</w:t>
            </w:r>
          </w:p>
          <w:p w:rsidR="0072642D" w:rsidRPr="0072642D" w:rsidRDefault="0072642D" w:rsidP="0072642D">
            <w:pPr>
              <w:pStyle w:val="af5"/>
              <w:rPr>
                <w:sz w:val="20"/>
                <w:szCs w:val="20"/>
              </w:rPr>
            </w:pPr>
            <w:r w:rsidRPr="0072642D">
              <w:rPr>
                <w:sz w:val="20"/>
                <w:szCs w:val="20"/>
              </w:rPr>
              <w:t xml:space="preserve">Подошва: легкий </w:t>
            </w:r>
            <w:proofErr w:type="spellStart"/>
            <w:r w:rsidRPr="0072642D">
              <w:rPr>
                <w:sz w:val="20"/>
                <w:szCs w:val="20"/>
              </w:rPr>
              <w:t>пеноматериал</w:t>
            </w:r>
            <w:proofErr w:type="spellEnd"/>
            <w:r w:rsidRPr="0072642D">
              <w:rPr>
                <w:sz w:val="20"/>
                <w:szCs w:val="20"/>
              </w:rPr>
              <w:t xml:space="preserve">. Внутри подошвы карбоновая пластина для стабилизации средней части подошвы и максимальной </w:t>
            </w:r>
            <w:proofErr w:type="spellStart"/>
            <w:r w:rsidRPr="0072642D">
              <w:rPr>
                <w:sz w:val="20"/>
                <w:szCs w:val="20"/>
              </w:rPr>
              <w:t>энергоотдачи</w:t>
            </w:r>
            <w:proofErr w:type="spellEnd"/>
            <w:r w:rsidRPr="0072642D">
              <w:rPr>
                <w:sz w:val="20"/>
                <w:szCs w:val="20"/>
              </w:rPr>
              <w:t>. Протектор из легкой резиновой смеси.</w:t>
            </w:r>
          </w:p>
          <w:p w:rsidR="0072642D" w:rsidRPr="0072642D" w:rsidRDefault="0072642D" w:rsidP="0072642D">
            <w:pPr>
              <w:pStyle w:val="af5"/>
              <w:rPr>
                <w:sz w:val="20"/>
                <w:szCs w:val="20"/>
              </w:rPr>
            </w:pPr>
            <w:r w:rsidRPr="0072642D">
              <w:rPr>
                <w:sz w:val="20"/>
                <w:szCs w:val="20"/>
              </w:rPr>
              <w:t xml:space="preserve">Вес </w:t>
            </w:r>
            <w:proofErr w:type="spellStart"/>
            <w:r w:rsidRPr="0072642D">
              <w:rPr>
                <w:sz w:val="20"/>
                <w:szCs w:val="20"/>
              </w:rPr>
              <w:t>полупары</w:t>
            </w:r>
            <w:proofErr w:type="spellEnd"/>
            <w:r w:rsidRPr="0072642D">
              <w:rPr>
                <w:sz w:val="20"/>
                <w:szCs w:val="20"/>
              </w:rPr>
              <w:t xml:space="preserve"> не более 250 </w:t>
            </w:r>
            <w:proofErr w:type="spellStart"/>
            <w:r w:rsidRPr="0072642D">
              <w:rPr>
                <w:sz w:val="20"/>
                <w:szCs w:val="20"/>
              </w:rPr>
              <w:t>гр</w:t>
            </w:r>
            <w:proofErr w:type="spellEnd"/>
            <w:r w:rsidRPr="0072642D">
              <w:rPr>
                <w:sz w:val="20"/>
                <w:szCs w:val="20"/>
              </w:rPr>
              <w:t>;</w:t>
            </w:r>
          </w:p>
          <w:p w:rsidR="0072642D" w:rsidRPr="0072642D" w:rsidRDefault="0072642D" w:rsidP="0072642D">
            <w:pPr>
              <w:pStyle w:val="af5"/>
              <w:rPr>
                <w:sz w:val="20"/>
                <w:szCs w:val="20"/>
              </w:rPr>
            </w:pPr>
            <w:r w:rsidRPr="0072642D">
              <w:rPr>
                <w:sz w:val="20"/>
                <w:szCs w:val="20"/>
              </w:rPr>
              <w:t>Разница высоты пятки и носа: не менее 7 мм и не более 8 мм</w:t>
            </w:r>
          </w:p>
          <w:p w:rsidR="0072642D" w:rsidRPr="002242DD" w:rsidRDefault="0072642D" w:rsidP="0072642D">
            <w:pPr>
              <w:pStyle w:val="af5"/>
              <w:rPr>
                <w:sz w:val="20"/>
                <w:szCs w:val="20"/>
              </w:rPr>
            </w:pPr>
            <w:r w:rsidRPr="0072642D">
              <w:rPr>
                <w:sz w:val="20"/>
                <w:szCs w:val="20"/>
              </w:rPr>
              <w:t>На кроссовках одновременно присутствуют цвета:</w:t>
            </w:r>
            <w:r w:rsidR="000E75A4">
              <w:rPr>
                <w:sz w:val="20"/>
                <w:szCs w:val="20"/>
              </w:rPr>
              <w:t xml:space="preserve"> </w:t>
            </w:r>
            <w:r w:rsidRPr="0072642D">
              <w:rPr>
                <w:sz w:val="20"/>
                <w:szCs w:val="20"/>
              </w:rPr>
              <w:t>сиреневый,</w:t>
            </w:r>
            <w:r w:rsidR="000E75A4">
              <w:rPr>
                <w:sz w:val="20"/>
                <w:szCs w:val="20"/>
              </w:rPr>
              <w:t xml:space="preserve"> </w:t>
            </w:r>
            <w:r w:rsidRPr="0072642D">
              <w:rPr>
                <w:sz w:val="20"/>
                <w:szCs w:val="20"/>
              </w:rPr>
              <w:t>белый,</w:t>
            </w:r>
            <w:r w:rsidR="000E75A4">
              <w:rPr>
                <w:sz w:val="20"/>
                <w:szCs w:val="20"/>
              </w:rPr>
              <w:t xml:space="preserve"> </w:t>
            </w:r>
            <w:r w:rsidRPr="0072642D">
              <w:rPr>
                <w:sz w:val="20"/>
                <w:szCs w:val="20"/>
              </w:rPr>
              <w:t>черный.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0A26" w:rsidRPr="002242DD" w:rsidRDefault="00751C29" w:rsidP="00751C29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0A26" w:rsidRPr="002242DD" w:rsidRDefault="00751C29" w:rsidP="00751C29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372" w:type="dxa"/>
            <w:shd w:val="clear" w:color="auto" w:fill="auto"/>
          </w:tcPr>
          <w:p w:rsidR="007C0A26" w:rsidRDefault="007C0A26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Pr="002242DD" w:rsidRDefault="0084327F" w:rsidP="002242DD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7C0A26" w:rsidRPr="002242DD" w:rsidRDefault="007C0A26" w:rsidP="002242DD">
            <w:pPr>
              <w:pStyle w:val="af5"/>
              <w:rPr>
                <w:sz w:val="20"/>
                <w:szCs w:val="20"/>
              </w:rPr>
            </w:pPr>
          </w:p>
        </w:tc>
      </w:tr>
      <w:tr w:rsidR="007C0A26" w:rsidRPr="002242DD" w:rsidTr="006D5A03">
        <w:trPr>
          <w:trHeight w:val="273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7C0A26" w:rsidRPr="002242DD" w:rsidRDefault="007C0A26" w:rsidP="0096152A">
            <w:pPr>
              <w:pStyle w:val="af5"/>
              <w:jc w:val="center"/>
              <w:rPr>
                <w:sz w:val="20"/>
                <w:szCs w:val="20"/>
              </w:rPr>
            </w:pPr>
            <w:r w:rsidRPr="002242DD">
              <w:rPr>
                <w:sz w:val="20"/>
                <w:szCs w:val="20"/>
              </w:rPr>
              <w:t>3</w:t>
            </w:r>
          </w:p>
        </w:tc>
        <w:tc>
          <w:tcPr>
            <w:tcW w:w="4379" w:type="dxa"/>
            <w:shd w:val="clear" w:color="auto" w:fill="auto"/>
          </w:tcPr>
          <w:p w:rsidR="00EC0774" w:rsidRDefault="00751C29" w:rsidP="00EC0774">
            <w:pPr>
              <w:pStyle w:val="af5"/>
              <w:rPr>
                <w:sz w:val="20"/>
                <w:szCs w:val="20"/>
              </w:rPr>
            </w:pPr>
            <w:r w:rsidRPr="00751C29">
              <w:rPr>
                <w:sz w:val="20"/>
                <w:szCs w:val="20"/>
              </w:rPr>
              <w:t>Кроссовки беговые, размер</w:t>
            </w:r>
            <w:r>
              <w:rPr>
                <w:sz w:val="20"/>
                <w:szCs w:val="20"/>
              </w:rPr>
              <w:t xml:space="preserve"> 40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материал верха: вентилируемый сетчатый верх с усилением;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-застежка-шнуровка;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-анатомический язычок;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-петля для удобства переобувания;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 xml:space="preserve">Подошва: легкий </w:t>
            </w:r>
            <w:proofErr w:type="spellStart"/>
            <w:r w:rsidRPr="000E75A4">
              <w:rPr>
                <w:sz w:val="20"/>
                <w:szCs w:val="20"/>
              </w:rPr>
              <w:t>пеноматериал</w:t>
            </w:r>
            <w:proofErr w:type="spellEnd"/>
            <w:r w:rsidRPr="000E75A4">
              <w:rPr>
                <w:sz w:val="20"/>
                <w:szCs w:val="20"/>
              </w:rPr>
              <w:t xml:space="preserve">. Внутри подошвы карбоновая пластина для стабилизации средней части подошвы и максимальной </w:t>
            </w:r>
            <w:proofErr w:type="spellStart"/>
            <w:r w:rsidRPr="000E75A4">
              <w:rPr>
                <w:sz w:val="20"/>
                <w:szCs w:val="20"/>
              </w:rPr>
              <w:t>энергоотдачи</w:t>
            </w:r>
            <w:proofErr w:type="spellEnd"/>
            <w:r w:rsidRPr="000E75A4">
              <w:rPr>
                <w:sz w:val="20"/>
                <w:szCs w:val="20"/>
              </w:rPr>
              <w:t>. Протектор из легкой резиновой смеси.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 xml:space="preserve">Вес </w:t>
            </w:r>
            <w:proofErr w:type="spellStart"/>
            <w:r w:rsidRPr="000E75A4">
              <w:rPr>
                <w:sz w:val="20"/>
                <w:szCs w:val="20"/>
              </w:rPr>
              <w:t>полупары</w:t>
            </w:r>
            <w:proofErr w:type="spellEnd"/>
            <w:r w:rsidRPr="000E75A4">
              <w:rPr>
                <w:sz w:val="20"/>
                <w:szCs w:val="20"/>
              </w:rPr>
              <w:t xml:space="preserve"> не более 250 </w:t>
            </w:r>
            <w:proofErr w:type="spellStart"/>
            <w:r w:rsidRPr="000E75A4">
              <w:rPr>
                <w:sz w:val="20"/>
                <w:szCs w:val="20"/>
              </w:rPr>
              <w:t>гр</w:t>
            </w:r>
            <w:proofErr w:type="spellEnd"/>
            <w:r w:rsidRPr="000E75A4">
              <w:rPr>
                <w:sz w:val="20"/>
                <w:szCs w:val="20"/>
              </w:rPr>
              <w:t>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Разница высоты пятки и носа: не менее 7 мм и не более 8 мм</w:t>
            </w:r>
          </w:p>
          <w:p w:rsidR="000E75A4" w:rsidRPr="002242DD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На кроссовках одновременно присутствуют цвета</w:t>
            </w:r>
            <w:r>
              <w:rPr>
                <w:sz w:val="20"/>
                <w:szCs w:val="20"/>
              </w:rPr>
              <w:t>: черный, зеленый, белый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0A26" w:rsidRPr="002242DD" w:rsidRDefault="00751C29" w:rsidP="00751C29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0A26" w:rsidRPr="002242DD" w:rsidRDefault="00751C29" w:rsidP="00751C29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372" w:type="dxa"/>
            <w:shd w:val="clear" w:color="auto" w:fill="auto"/>
          </w:tcPr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7C0A26" w:rsidRPr="002242DD" w:rsidRDefault="007C0A26" w:rsidP="002242DD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7C0A26" w:rsidRDefault="007C0A26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Pr="002242DD" w:rsidRDefault="0084327F" w:rsidP="002242DD">
            <w:pPr>
              <w:pStyle w:val="af5"/>
              <w:rPr>
                <w:sz w:val="20"/>
                <w:szCs w:val="20"/>
              </w:rPr>
            </w:pPr>
          </w:p>
        </w:tc>
      </w:tr>
      <w:tr w:rsidR="007C0A26" w:rsidRPr="002242DD" w:rsidTr="006D5A03">
        <w:trPr>
          <w:trHeight w:val="273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7C0A26" w:rsidRPr="002242DD" w:rsidRDefault="007C0A26" w:rsidP="0096152A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79" w:type="dxa"/>
            <w:shd w:val="clear" w:color="auto" w:fill="auto"/>
          </w:tcPr>
          <w:p w:rsidR="007C0A26" w:rsidRDefault="00751C29" w:rsidP="00EC0774">
            <w:pPr>
              <w:pStyle w:val="af5"/>
              <w:rPr>
                <w:sz w:val="20"/>
                <w:szCs w:val="20"/>
              </w:rPr>
            </w:pPr>
            <w:r w:rsidRPr="00751C29">
              <w:rPr>
                <w:sz w:val="20"/>
                <w:szCs w:val="20"/>
              </w:rPr>
              <w:t>Кроссовки беговые, размер</w:t>
            </w:r>
            <w:r>
              <w:rPr>
                <w:sz w:val="20"/>
                <w:szCs w:val="20"/>
              </w:rPr>
              <w:t xml:space="preserve"> 41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материал верха: вентилируемый сетчатый верх с усилением;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-застежка-шнуровка;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-анатомический язычок;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lastRenderedPageBreak/>
              <w:t>-петля для удобства переобувания;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 xml:space="preserve">Подошва: легкий </w:t>
            </w:r>
            <w:proofErr w:type="spellStart"/>
            <w:r w:rsidRPr="000E75A4">
              <w:rPr>
                <w:sz w:val="20"/>
                <w:szCs w:val="20"/>
              </w:rPr>
              <w:t>пеноматериал</w:t>
            </w:r>
            <w:proofErr w:type="spellEnd"/>
            <w:r w:rsidRPr="000E75A4">
              <w:rPr>
                <w:sz w:val="20"/>
                <w:szCs w:val="20"/>
              </w:rPr>
              <w:t xml:space="preserve">. Внутри подошвы карбоновая пластина для стабилизации средней части подошвы и максимальной </w:t>
            </w:r>
            <w:proofErr w:type="spellStart"/>
            <w:r w:rsidRPr="000E75A4">
              <w:rPr>
                <w:sz w:val="20"/>
                <w:szCs w:val="20"/>
              </w:rPr>
              <w:t>энергоотдачи</w:t>
            </w:r>
            <w:proofErr w:type="spellEnd"/>
            <w:r w:rsidRPr="000E75A4">
              <w:rPr>
                <w:sz w:val="20"/>
                <w:szCs w:val="20"/>
              </w:rPr>
              <w:t>. Протектор из легкой резиновой смеси.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 xml:space="preserve">Вес </w:t>
            </w:r>
            <w:proofErr w:type="spellStart"/>
            <w:r w:rsidRPr="000E75A4">
              <w:rPr>
                <w:sz w:val="20"/>
                <w:szCs w:val="20"/>
              </w:rPr>
              <w:t>полупары</w:t>
            </w:r>
            <w:proofErr w:type="spellEnd"/>
            <w:r w:rsidRPr="000E75A4">
              <w:rPr>
                <w:sz w:val="20"/>
                <w:szCs w:val="20"/>
              </w:rPr>
              <w:t xml:space="preserve"> не более 250 </w:t>
            </w:r>
            <w:proofErr w:type="spellStart"/>
            <w:r w:rsidRPr="000E75A4">
              <w:rPr>
                <w:sz w:val="20"/>
                <w:szCs w:val="20"/>
              </w:rPr>
              <w:t>гр</w:t>
            </w:r>
            <w:proofErr w:type="spellEnd"/>
            <w:r w:rsidRPr="000E75A4">
              <w:rPr>
                <w:sz w:val="20"/>
                <w:szCs w:val="20"/>
              </w:rPr>
              <w:t>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Разница высоты пятки и носа: не менее 7 мм и не более 8 мм</w:t>
            </w:r>
          </w:p>
          <w:p w:rsidR="000E75A4" w:rsidRPr="002242DD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На кроссовках одновременно присутствуют цвета:</w:t>
            </w:r>
            <w:r>
              <w:rPr>
                <w:sz w:val="20"/>
                <w:szCs w:val="20"/>
              </w:rPr>
              <w:t xml:space="preserve"> </w:t>
            </w:r>
            <w:r w:rsidRPr="000E75A4">
              <w:rPr>
                <w:sz w:val="20"/>
                <w:szCs w:val="20"/>
              </w:rPr>
              <w:t>сиреневый,</w:t>
            </w:r>
            <w:r>
              <w:rPr>
                <w:sz w:val="20"/>
                <w:szCs w:val="20"/>
              </w:rPr>
              <w:t xml:space="preserve"> </w:t>
            </w:r>
            <w:r w:rsidRPr="000E75A4">
              <w:rPr>
                <w:sz w:val="20"/>
                <w:szCs w:val="20"/>
              </w:rPr>
              <w:t>белый,</w:t>
            </w:r>
            <w:r>
              <w:rPr>
                <w:sz w:val="20"/>
                <w:szCs w:val="20"/>
              </w:rPr>
              <w:t xml:space="preserve"> </w:t>
            </w:r>
            <w:r w:rsidRPr="000E75A4">
              <w:rPr>
                <w:sz w:val="20"/>
                <w:szCs w:val="20"/>
              </w:rPr>
              <w:t>черный.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0A26" w:rsidRPr="002242DD" w:rsidRDefault="00751C29" w:rsidP="00751C29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0A26" w:rsidRPr="002242DD" w:rsidRDefault="00751C29" w:rsidP="00751C29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372" w:type="dxa"/>
            <w:shd w:val="clear" w:color="auto" w:fill="auto"/>
          </w:tcPr>
          <w:p w:rsidR="007C0A26" w:rsidRDefault="007C0A26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Pr="002242DD" w:rsidRDefault="0084327F" w:rsidP="002242DD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7C0A26" w:rsidRDefault="007C0A26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Pr="002242DD" w:rsidRDefault="0084327F" w:rsidP="002242DD">
            <w:pPr>
              <w:pStyle w:val="af5"/>
              <w:rPr>
                <w:sz w:val="20"/>
                <w:szCs w:val="20"/>
              </w:rPr>
            </w:pPr>
          </w:p>
        </w:tc>
      </w:tr>
      <w:tr w:rsidR="007C0A26" w:rsidRPr="002242DD" w:rsidTr="006D5A03">
        <w:trPr>
          <w:trHeight w:val="273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7C0A26" w:rsidRPr="002242DD" w:rsidRDefault="007C0A26" w:rsidP="0096152A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379" w:type="dxa"/>
            <w:shd w:val="clear" w:color="auto" w:fill="auto"/>
          </w:tcPr>
          <w:p w:rsidR="007C0A26" w:rsidRDefault="00751C29" w:rsidP="00EC0774">
            <w:pPr>
              <w:pStyle w:val="af5"/>
              <w:rPr>
                <w:sz w:val="20"/>
                <w:szCs w:val="20"/>
              </w:rPr>
            </w:pPr>
            <w:r w:rsidRPr="00751C29">
              <w:rPr>
                <w:sz w:val="20"/>
                <w:szCs w:val="20"/>
              </w:rPr>
              <w:t>Кроссовки беговые, размер</w:t>
            </w:r>
            <w:r>
              <w:rPr>
                <w:sz w:val="20"/>
                <w:szCs w:val="20"/>
              </w:rPr>
              <w:t xml:space="preserve"> 42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-материал верха: вентилируемый сетчатый верх с усилением;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-застежка-шнуровка;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-анатомический язычок;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-петля для удобства переобувания;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 xml:space="preserve">Подошва: легкий </w:t>
            </w:r>
            <w:proofErr w:type="spellStart"/>
            <w:r w:rsidRPr="000E75A4">
              <w:rPr>
                <w:sz w:val="20"/>
                <w:szCs w:val="20"/>
              </w:rPr>
              <w:t>пеноматериал</w:t>
            </w:r>
            <w:proofErr w:type="spellEnd"/>
            <w:r w:rsidRPr="000E75A4">
              <w:rPr>
                <w:sz w:val="20"/>
                <w:szCs w:val="20"/>
              </w:rPr>
              <w:t xml:space="preserve">. Внутри подошвы карбоновая пластина для стабилизации средней части подошвы и максимальной </w:t>
            </w:r>
            <w:proofErr w:type="spellStart"/>
            <w:r w:rsidRPr="000E75A4">
              <w:rPr>
                <w:sz w:val="20"/>
                <w:szCs w:val="20"/>
              </w:rPr>
              <w:t>энергоотдачи</w:t>
            </w:r>
            <w:proofErr w:type="spellEnd"/>
            <w:r w:rsidRPr="000E75A4">
              <w:rPr>
                <w:sz w:val="20"/>
                <w:szCs w:val="20"/>
              </w:rPr>
              <w:t>. Протектор из легкой резиновой смеси.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 xml:space="preserve">Вес </w:t>
            </w:r>
            <w:proofErr w:type="spellStart"/>
            <w:r w:rsidRPr="000E75A4">
              <w:rPr>
                <w:sz w:val="20"/>
                <w:szCs w:val="20"/>
              </w:rPr>
              <w:t>полупары</w:t>
            </w:r>
            <w:proofErr w:type="spellEnd"/>
            <w:r w:rsidRPr="000E75A4">
              <w:rPr>
                <w:sz w:val="20"/>
                <w:szCs w:val="20"/>
              </w:rPr>
              <w:t xml:space="preserve"> не более 250 </w:t>
            </w:r>
            <w:proofErr w:type="spellStart"/>
            <w:r w:rsidRPr="000E75A4">
              <w:rPr>
                <w:sz w:val="20"/>
                <w:szCs w:val="20"/>
              </w:rPr>
              <w:t>гр</w:t>
            </w:r>
            <w:proofErr w:type="spellEnd"/>
            <w:r w:rsidRPr="000E75A4">
              <w:rPr>
                <w:sz w:val="20"/>
                <w:szCs w:val="20"/>
              </w:rPr>
              <w:t>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Разница высоты пятки и носа: не менее 7 мм и не более 8 мм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На кроссовках одновременно присутствуют цвета:</w:t>
            </w:r>
            <w:r>
              <w:rPr>
                <w:sz w:val="20"/>
                <w:szCs w:val="20"/>
              </w:rPr>
              <w:t xml:space="preserve"> </w:t>
            </w:r>
            <w:r w:rsidRPr="000E75A4">
              <w:rPr>
                <w:sz w:val="20"/>
                <w:szCs w:val="20"/>
              </w:rPr>
              <w:t>черный</w:t>
            </w:r>
            <w:r>
              <w:rPr>
                <w:sz w:val="20"/>
                <w:szCs w:val="20"/>
              </w:rPr>
              <w:t>, лайм, белый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C0A26" w:rsidRPr="002242DD" w:rsidRDefault="00751C29" w:rsidP="00751C29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C0A26" w:rsidRPr="002242DD" w:rsidRDefault="00751C29" w:rsidP="00751C29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372" w:type="dxa"/>
            <w:shd w:val="clear" w:color="auto" w:fill="auto"/>
          </w:tcPr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7C0A26" w:rsidRPr="002242DD" w:rsidRDefault="007C0A26" w:rsidP="002242DD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7C0A26" w:rsidRPr="002242DD" w:rsidRDefault="007C0A26" w:rsidP="002242DD">
            <w:pPr>
              <w:pStyle w:val="af5"/>
              <w:rPr>
                <w:sz w:val="20"/>
                <w:szCs w:val="20"/>
              </w:rPr>
            </w:pPr>
          </w:p>
        </w:tc>
      </w:tr>
      <w:tr w:rsidR="00EC0774" w:rsidRPr="002242DD" w:rsidTr="006D5A03">
        <w:trPr>
          <w:trHeight w:val="273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EC0774" w:rsidRDefault="00EC0774" w:rsidP="0096152A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379" w:type="dxa"/>
            <w:shd w:val="clear" w:color="auto" w:fill="auto"/>
          </w:tcPr>
          <w:p w:rsidR="00EC0774" w:rsidRDefault="00751C29" w:rsidP="00EC0774">
            <w:pPr>
              <w:pStyle w:val="af5"/>
              <w:rPr>
                <w:sz w:val="20"/>
                <w:szCs w:val="20"/>
              </w:rPr>
            </w:pPr>
            <w:r w:rsidRPr="00751C29">
              <w:rPr>
                <w:sz w:val="20"/>
                <w:szCs w:val="20"/>
              </w:rPr>
              <w:t>Кроссовки беговые, размер</w:t>
            </w:r>
            <w:r>
              <w:rPr>
                <w:sz w:val="20"/>
                <w:szCs w:val="20"/>
              </w:rPr>
              <w:t xml:space="preserve"> 43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-материал верха: вентилируемый сетчатый верх с усилением;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-застежка-шнуровка;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-анатомический язычок;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-петля для удобства переобувания;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 xml:space="preserve">Подошва: легкий </w:t>
            </w:r>
            <w:proofErr w:type="spellStart"/>
            <w:r w:rsidRPr="000E75A4">
              <w:rPr>
                <w:sz w:val="20"/>
                <w:szCs w:val="20"/>
              </w:rPr>
              <w:t>пеноматериал</w:t>
            </w:r>
            <w:proofErr w:type="spellEnd"/>
            <w:r w:rsidRPr="000E75A4">
              <w:rPr>
                <w:sz w:val="20"/>
                <w:szCs w:val="20"/>
              </w:rPr>
              <w:t xml:space="preserve">. Внутри подошвы карбоновая пластина для стабилизации средней части подошвы и максимальной </w:t>
            </w:r>
            <w:proofErr w:type="spellStart"/>
            <w:r w:rsidRPr="000E75A4">
              <w:rPr>
                <w:sz w:val="20"/>
                <w:szCs w:val="20"/>
              </w:rPr>
              <w:t>энергоотдачи</w:t>
            </w:r>
            <w:proofErr w:type="spellEnd"/>
            <w:r w:rsidRPr="000E75A4">
              <w:rPr>
                <w:sz w:val="20"/>
                <w:szCs w:val="20"/>
              </w:rPr>
              <w:t>. Протектор из легкой резиновой смеси.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 xml:space="preserve">Вес </w:t>
            </w:r>
            <w:proofErr w:type="spellStart"/>
            <w:r w:rsidRPr="000E75A4">
              <w:rPr>
                <w:sz w:val="20"/>
                <w:szCs w:val="20"/>
              </w:rPr>
              <w:t>полупары</w:t>
            </w:r>
            <w:proofErr w:type="spellEnd"/>
            <w:r w:rsidRPr="000E75A4">
              <w:rPr>
                <w:sz w:val="20"/>
                <w:szCs w:val="20"/>
              </w:rPr>
              <w:t xml:space="preserve"> не более 250 </w:t>
            </w:r>
            <w:proofErr w:type="spellStart"/>
            <w:r w:rsidRPr="000E75A4">
              <w:rPr>
                <w:sz w:val="20"/>
                <w:szCs w:val="20"/>
              </w:rPr>
              <w:t>гр</w:t>
            </w:r>
            <w:proofErr w:type="spellEnd"/>
            <w:r w:rsidRPr="000E75A4">
              <w:rPr>
                <w:sz w:val="20"/>
                <w:szCs w:val="20"/>
              </w:rPr>
              <w:t>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Разница высоты пятки и носа: не менее 7 мм и не более 8 мм</w:t>
            </w:r>
          </w:p>
          <w:p w:rsidR="000E75A4" w:rsidRPr="00EC077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На кроссовках одновременно присутствуют цвета: черный, лайм, белый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C0774" w:rsidRDefault="00751C29" w:rsidP="00751C29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EC0774" w:rsidRDefault="00751C29" w:rsidP="00751C29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372" w:type="dxa"/>
            <w:shd w:val="clear" w:color="auto" w:fill="auto"/>
          </w:tcPr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EC0774" w:rsidRPr="002242DD" w:rsidRDefault="00EC0774" w:rsidP="002242DD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EC0774" w:rsidRDefault="00EC0774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Default="0084327F" w:rsidP="002242DD">
            <w:pPr>
              <w:pStyle w:val="af5"/>
              <w:rPr>
                <w:sz w:val="20"/>
                <w:szCs w:val="20"/>
              </w:rPr>
            </w:pPr>
          </w:p>
          <w:p w:rsidR="0084327F" w:rsidRPr="002242DD" w:rsidRDefault="0084327F" w:rsidP="002242DD">
            <w:pPr>
              <w:pStyle w:val="af5"/>
              <w:rPr>
                <w:sz w:val="20"/>
                <w:szCs w:val="20"/>
              </w:rPr>
            </w:pPr>
          </w:p>
        </w:tc>
      </w:tr>
      <w:tr w:rsidR="00751C29" w:rsidRPr="002242DD" w:rsidTr="006D5A03">
        <w:trPr>
          <w:trHeight w:val="273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751C29" w:rsidRDefault="00751C29" w:rsidP="0096152A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379" w:type="dxa"/>
            <w:shd w:val="clear" w:color="auto" w:fill="auto"/>
          </w:tcPr>
          <w:p w:rsidR="00751C29" w:rsidRDefault="00751C29" w:rsidP="00EC0774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Кроссовки беговые, размер 45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-материал верха: вентилируемый сетчатый верх с усилением;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-застежка-шнуровка;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-анатомический язычок;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-петля для удобства переобувания;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 xml:space="preserve">Подошва: легкий </w:t>
            </w:r>
            <w:proofErr w:type="spellStart"/>
            <w:r w:rsidRPr="000E75A4">
              <w:rPr>
                <w:sz w:val="20"/>
                <w:szCs w:val="20"/>
              </w:rPr>
              <w:t>пеноматериал</w:t>
            </w:r>
            <w:proofErr w:type="spellEnd"/>
            <w:r w:rsidRPr="000E75A4">
              <w:rPr>
                <w:sz w:val="20"/>
                <w:szCs w:val="20"/>
              </w:rPr>
              <w:t xml:space="preserve">. Внутри подошвы карбоновая пластина для стабилизации средней части подошвы и максимальной </w:t>
            </w:r>
            <w:proofErr w:type="spellStart"/>
            <w:r w:rsidRPr="000E75A4">
              <w:rPr>
                <w:sz w:val="20"/>
                <w:szCs w:val="20"/>
              </w:rPr>
              <w:t>энергоотдачи</w:t>
            </w:r>
            <w:proofErr w:type="spellEnd"/>
            <w:r w:rsidRPr="000E75A4">
              <w:rPr>
                <w:sz w:val="20"/>
                <w:szCs w:val="20"/>
              </w:rPr>
              <w:t>. Протектор из легкой резиновой смеси.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 xml:space="preserve">Вес </w:t>
            </w:r>
            <w:proofErr w:type="spellStart"/>
            <w:r w:rsidRPr="000E75A4">
              <w:rPr>
                <w:sz w:val="20"/>
                <w:szCs w:val="20"/>
              </w:rPr>
              <w:t>полупары</w:t>
            </w:r>
            <w:proofErr w:type="spellEnd"/>
            <w:r w:rsidRPr="000E75A4">
              <w:rPr>
                <w:sz w:val="20"/>
                <w:szCs w:val="20"/>
              </w:rPr>
              <w:t xml:space="preserve"> не более 250 </w:t>
            </w:r>
            <w:proofErr w:type="spellStart"/>
            <w:r w:rsidRPr="000E75A4">
              <w:rPr>
                <w:sz w:val="20"/>
                <w:szCs w:val="20"/>
              </w:rPr>
              <w:t>гр</w:t>
            </w:r>
            <w:proofErr w:type="spellEnd"/>
            <w:r w:rsidRPr="000E75A4">
              <w:rPr>
                <w:sz w:val="20"/>
                <w:szCs w:val="20"/>
              </w:rPr>
              <w:t>;</w:t>
            </w:r>
          </w:p>
          <w:p w:rsidR="000E75A4" w:rsidRPr="000E75A4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Разница высоты пятки и носа: не менее 7 мм и не более 8 мм</w:t>
            </w:r>
          </w:p>
          <w:p w:rsidR="000E75A4" w:rsidRPr="00751C29" w:rsidRDefault="000E75A4" w:rsidP="000E75A4">
            <w:pPr>
              <w:pStyle w:val="af5"/>
              <w:rPr>
                <w:sz w:val="20"/>
                <w:szCs w:val="20"/>
              </w:rPr>
            </w:pPr>
            <w:r w:rsidRPr="000E75A4">
              <w:rPr>
                <w:sz w:val="20"/>
                <w:szCs w:val="20"/>
              </w:rPr>
              <w:t>На кроссовках одновременно присутствуют цвета: черный, белый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1C29" w:rsidRDefault="00751C29" w:rsidP="00751C29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751C29" w:rsidRDefault="00751C29" w:rsidP="002F078C">
            <w:pPr>
              <w:pStyle w:val="af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1372" w:type="dxa"/>
            <w:shd w:val="clear" w:color="auto" w:fill="auto"/>
          </w:tcPr>
          <w:p w:rsidR="00751C29" w:rsidRDefault="00751C29" w:rsidP="002242DD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751C29" w:rsidRDefault="00751C29" w:rsidP="002242DD">
            <w:pPr>
              <w:pStyle w:val="af5"/>
              <w:rPr>
                <w:sz w:val="20"/>
                <w:szCs w:val="20"/>
              </w:rPr>
            </w:pPr>
          </w:p>
        </w:tc>
      </w:tr>
      <w:tr w:rsidR="006D5A03" w:rsidRPr="002242DD" w:rsidTr="006D5A03">
        <w:trPr>
          <w:trHeight w:val="273"/>
          <w:jc w:val="center"/>
        </w:trPr>
        <w:tc>
          <w:tcPr>
            <w:tcW w:w="8188" w:type="dxa"/>
            <w:gridSpan w:val="5"/>
            <w:shd w:val="clear" w:color="auto" w:fill="auto"/>
            <w:vAlign w:val="center"/>
          </w:tcPr>
          <w:p w:rsidR="006D5A03" w:rsidRPr="002E7F39" w:rsidRDefault="006D5A03" w:rsidP="002242DD">
            <w:pPr>
              <w:pStyle w:val="af5"/>
              <w:jc w:val="right"/>
              <w:rPr>
                <w:b/>
                <w:sz w:val="20"/>
                <w:szCs w:val="20"/>
              </w:rPr>
            </w:pPr>
            <w:r w:rsidRPr="002E7F3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383" w:type="dxa"/>
            <w:shd w:val="clear" w:color="auto" w:fill="auto"/>
          </w:tcPr>
          <w:p w:rsidR="006D5A03" w:rsidRPr="002E7F39" w:rsidRDefault="006D5A03" w:rsidP="002242DD">
            <w:pPr>
              <w:pStyle w:val="af5"/>
              <w:rPr>
                <w:b/>
                <w:sz w:val="20"/>
                <w:szCs w:val="20"/>
              </w:rPr>
            </w:pPr>
          </w:p>
        </w:tc>
      </w:tr>
      <w:tr w:rsidR="0026020F" w:rsidRPr="002242DD" w:rsidTr="006D5A03">
        <w:trPr>
          <w:trHeight w:val="273"/>
          <w:jc w:val="center"/>
        </w:trPr>
        <w:tc>
          <w:tcPr>
            <w:tcW w:w="8188" w:type="dxa"/>
            <w:gridSpan w:val="5"/>
            <w:shd w:val="clear" w:color="auto" w:fill="auto"/>
            <w:vAlign w:val="center"/>
          </w:tcPr>
          <w:p w:rsidR="0026020F" w:rsidRPr="002E7F39" w:rsidRDefault="0026020F" w:rsidP="002242DD">
            <w:pPr>
              <w:pStyle w:val="af5"/>
              <w:jc w:val="right"/>
              <w:rPr>
                <w:b/>
                <w:sz w:val="20"/>
                <w:szCs w:val="20"/>
              </w:rPr>
            </w:pPr>
            <w:r w:rsidRPr="0026020F">
              <w:rPr>
                <w:b/>
                <w:sz w:val="20"/>
                <w:szCs w:val="20"/>
              </w:rPr>
              <w:t xml:space="preserve"> НДС</w:t>
            </w:r>
            <w:r w:rsidR="00BC7EBE">
              <w:rPr>
                <w:b/>
                <w:sz w:val="20"/>
                <w:szCs w:val="20"/>
              </w:rPr>
              <w:t>-?</w:t>
            </w:r>
            <w:r w:rsidRPr="0026020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:rsidR="0026020F" w:rsidRDefault="0026020F" w:rsidP="002242DD">
            <w:pPr>
              <w:pStyle w:val="af5"/>
              <w:rPr>
                <w:b/>
                <w:sz w:val="20"/>
                <w:szCs w:val="20"/>
              </w:rPr>
            </w:pPr>
          </w:p>
        </w:tc>
      </w:tr>
    </w:tbl>
    <w:p w:rsidR="00B57D2D" w:rsidRDefault="00B57D2D" w:rsidP="00565396">
      <w:pPr>
        <w:spacing w:line="262" w:lineRule="auto"/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27"/>
        <w:gridCol w:w="485"/>
        <w:gridCol w:w="4543"/>
      </w:tblGrid>
      <w:tr w:rsidR="002E7F39" w:rsidRPr="002242DD" w:rsidTr="0026020F">
        <w:trPr>
          <w:trHeight w:val="1727"/>
          <w:jc w:val="center"/>
        </w:trPr>
        <w:tc>
          <w:tcPr>
            <w:tcW w:w="4423" w:type="dxa"/>
          </w:tcPr>
          <w:p w:rsidR="002E7F39" w:rsidRPr="002242DD" w:rsidRDefault="002E7F39" w:rsidP="00F45A4F">
            <w:pPr>
              <w:pStyle w:val="af5"/>
              <w:rPr>
                <w:sz w:val="20"/>
                <w:szCs w:val="20"/>
              </w:rPr>
            </w:pPr>
          </w:p>
          <w:p w:rsidR="009E4DE6" w:rsidRDefault="009E4DE6" w:rsidP="002E7F39">
            <w:pPr>
              <w:pStyle w:val="af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директора</w:t>
            </w:r>
          </w:p>
          <w:p w:rsidR="009E4DE6" w:rsidRDefault="009E4DE6" w:rsidP="002E7F39">
            <w:pPr>
              <w:pStyle w:val="af5"/>
              <w:rPr>
                <w:sz w:val="20"/>
                <w:szCs w:val="20"/>
              </w:rPr>
            </w:pPr>
          </w:p>
          <w:p w:rsidR="002E7F39" w:rsidRPr="002242DD" w:rsidRDefault="002E7F39" w:rsidP="002E7F39">
            <w:pPr>
              <w:pStyle w:val="af5"/>
              <w:rPr>
                <w:sz w:val="20"/>
                <w:szCs w:val="20"/>
              </w:rPr>
            </w:pPr>
            <w:r w:rsidRPr="002242DD">
              <w:rPr>
                <w:sz w:val="20"/>
                <w:szCs w:val="20"/>
              </w:rPr>
              <w:t xml:space="preserve">________________ </w:t>
            </w:r>
            <w:r w:rsidR="009E4DE6">
              <w:rPr>
                <w:sz w:val="20"/>
                <w:szCs w:val="20"/>
              </w:rPr>
              <w:t xml:space="preserve">Д.О. </w:t>
            </w:r>
            <w:proofErr w:type="spellStart"/>
            <w:r w:rsidR="009E4DE6">
              <w:rPr>
                <w:sz w:val="20"/>
                <w:szCs w:val="20"/>
              </w:rPr>
              <w:t>Крикорьянц</w:t>
            </w:r>
            <w:proofErr w:type="spellEnd"/>
          </w:p>
        </w:tc>
        <w:tc>
          <w:tcPr>
            <w:tcW w:w="493" w:type="dxa"/>
          </w:tcPr>
          <w:p w:rsidR="002E7F39" w:rsidRPr="002242DD" w:rsidRDefault="002E7F39" w:rsidP="00F45A4F">
            <w:pPr>
              <w:pStyle w:val="af5"/>
              <w:rPr>
                <w:sz w:val="20"/>
                <w:szCs w:val="20"/>
              </w:rPr>
            </w:pPr>
          </w:p>
        </w:tc>
        <w:tc>
          <w:tcPr>
            <w:tcW w:w="4643" w:type="dxa"/>
          </w:tcPr>
          <w:p w:rsidR="0026020F" w:rsidRDefault="0026020F" w:rsidP="0026020F">
            <w:pPr>
              <w:pStyle w:val="af5"/>
              <w:rPr>
                <w:sz w:val="20"/>
                <w:szCs w:val="20"/>
              </w:rPr>
            </w:pPr>
          </w:p>
          <w:p w:rsidR="00BC7EBE" w:rsidRDefault="00BC7EBE" w:rsidP="0026020F">
            <w:pPr>
              <w:pStyle w:val="af5"/>
              <w:rPr>
                <w:sz w:val="20"/>
                <w:szCs w:val="20"/>
              </w:rPr>
            </w:pPr>
          </w:p>
          <w:p w:rsidR="00BC7EBE" w:rsidRPr="0026020F" w:rsidRDefault="00BC7EBE" w:rsidP="0026020F">
            <w:pPr>
              <w:pStyle w:val="af5"/>
              <w:rPr>
                <w:sz w:val="20"/>
                <w:szCs w:val="20"/>
              </w:rPr>
            </w:pPr>
          </w:p>
          <w:p w:rsidR="002E7F39" w:rsidRPr="002242DD" w:rsidRDefault="0026020F" w:rsidP="00BC7EBE">
            <w:pPr>
              <w:pStyle w:val="af5"/>
              <w:rPr>
                <w:sz w:val="20"/>
                <w:szCs w:val="20"/>
              </w:rPr>
            </w:pPr>
            <w:r w:rsidRPr="0026020F">
              <w:rPr>
                <w:sz w:val="20"/>
                <w:szCs w:val="20"/>
              </w:rPr>
              <w:t xml:space="preserve">_____________________ </w:t>
            </w:r>
          </w:p>
        </w:tc>
      </w:tr>
    </w:tbl>
    <w:p w:rsidR="002E7F39" w:rsidRPr="000E5041" w:rsidRDefault="002E7F39" w:rsidP="00565396">
      <w:pPr>
        <w:spacing w:line="262" w:lineRule="auto"/>
      </w:pPr>
    </w:p>
    <w:sectPr w:rsidR="002E7F39" w:rsidRPr="000E5041" w:rsidSect="002242D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58A" w:rsidRDefault="0049358A" w:rsidP="00264E4E">
      <w:r>
        <w:separator/>
      </w:r>
    </w:p>
  </w:endnote>
  <w:endnote w:type="continuationSeparator" w:id="0">
    <w:p w:rsidR="0049358A" w:rsidRDefault="0049358A" w:rsidP="0026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58A" w:rsidRDefault="0049358A" w:rsidP="00264E4E">
      <w:r>
        <w:separator/>
      </w:r>
    </w:p>
  </w:footnote>
  <w:footnote w:type="continuationSeparator" w:id="0">
    <w:p w:rsidR="0049358A" w:rsidRDefault="0049358A" w:rsidP="00264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176D4"/>
    <w:multiLevelType w:val="multilevel"/>
    <w:tmpl w:val="76A2C7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25" w:hanging="720"/>
      </w:pPr>
      <w:rPr>
        <w:rFonts w:hint="default"/>
        <w:color w:val="00B0F0"/>
      </w:rPr>
    </w:lvl>
    <w:lvl w:ilvl="4">
      <w:start w:val="1"/>
      <w:numFmt w:val="decimal"/>
      <w:lvlText w:val="%1.%2.%3.%4.%5."/>
      <w:lvlJc w:val="left"/>
      <w:pPr>
        <w:ind w:left="4820" w:hanging="1080"/>
      </w:pPr>
      <w:rPr>
        <w:rFonts w:hint="default"/>
        <w:color w:val="00B0F0"/>
      </w:rPr>
    </w:lvl>
    <w:lvl w:ilvl="5">
      <w:start w:val="1"/>
      <w:numFmt w:val="decimal"/>
      <w:lvlText w:val="%1.%2.%3.%4.%5.%6."/>
      <w:lvlJc w:val="left"/>
      <w:pPr>
        <w:ind w:left="5755" w:hanging="1080"/>
      </w:pPr>
      <w:rPr>
        <w:rFonts w:hint="default"/>
        <w:color w:val="00B0F0"/>
      </w:rPr>
    </w:lvl>
    <w:lvl w:ilvl="6">
      <w:start w:val="1"/>
      <w:numFmt w:val="decimal"/>
      <w:lvlText w:val="%1.%2.%3.%4.%5.%6.%7."/>
      <w:lvlJc w:val="left"/>
      <w:pPr>
        <w:ind w:left="705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."/>
      <w:lvlJc w:val="left"/>
      <w:pPr>
        <w:ind w:left="7985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."/>
      <w:lvlJc w:val="left"/>
      <w:pPr>
        <w:ind w:left="9280" w:hanging="1800"/>
      </w:pPr>
      <w:rPr>
        <w:rFonts w:hint="default"/>
        <w:color w:val="00B0F0"/>
      </w:rPr>
    </w:lvl>
  </w:abstractNum>
  <w:abstractNum w:abstractNumId="1" w15:restartNumberingAfterBreak="0">
    <w:nsid w:val="0FB073E0"/>
    <w:multiLevelType w:val="multilevel"/>
    <w:tmpl w:val="3E6873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9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21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8" w:hanging="1800"/>
      </w:pPr>
      <w:rPr>
        <w:rFonts w:hint="default"/>
      </w:rPr>
    </w:lvl>
  </w:abstractNum>
  <w:abstractNum w:abstractNumId="2" w15:restartNumberingAfterBreak="0">
    <w:nsid w:val="269256B9"/>
    <w:multiLevelType w:val="multilevel"/>
    <w:tmpl w:val="6E1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0190F"/>
    <w:multiLevelType w:val="multilevel"/>
    <w:tmpl w:val="299CCD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37697080"/>
    <w:multiLevelType w:val="hybridMultilevel"/>
    <w:tmpl w:val="7EBC7A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F6B269A"/>
    <w:multiLevelType w:val="hybridMultilevel"/>
    <w:tmpl w:val="37341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5DA07FE2"/>
    <w:multiLevelType w:val="multilevel"/>
    <w:tmpl w:val="3CF2836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6DB517E3"/>
    <w:multiLevelType w:val="multilevel"/>
    <w:tmpl w:val="2D38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E68A0"/>
    <w:multiLevelType w:val="multilevel"/>
    <w:tmpl w:val="0C5A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4D33EC"/>
    <w:multiLevelType w:val="multilevel"/>
    <w:tmpl w:val="76A2C7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25" w:hanging="720"/>
      </w:pPr>
      <w:rPr>
        <w:rFonts w:hint="default"/>
        <w:color w:val="00B0F0"/>
      </w:rPr>
    </w:lvl>
    <w:lvl w:ilvl="4">
      <w:start w:val="1"/>
      <w:numFmt w:val="decimal"/>
      <w:lvlText w:val="%1.%2.%3.%4.%5."/>
      <w:lvlJc w:val="left"/>
      <w:pPr>
        <w:ind w:left="4820" w:hanging="1080"/>
      </w:pPr>
      <w:rPr>
        <w:rFonts w:hint="default"/>
        <w:color w:val="00B0F0"/>
      </w:rPr>
    </w:lvl>
    <w:lvl w:ilvl="5">
      <w:start w:val="1"/>
      <w:numFmt w:val="decimal"/>
      <w:lvlText w:val="%1.%2.%3.%4.%5.%6."/>
      <w:lvlJc w:val="left"/>
      <w:pPr>
        <w:ind w:left="5755" w:hanging="1080"/>
      </w:pPr>
      <w:rPr>
        <w:rFonts w:hint="default"/>
        <w:color w:val="00B0F0"/>
      </w:rPr>
    </w:lvl>
    <w:lvl w:ilvl="6">
      <w:start w:val="1"/>
      <w:numFmt w:val="decimal"/>
      <w:lvlText w:val="%1.%2.%3.%4.%5.%6.%7."/>
      <w:lvlJc w:val="left"/>
      <w:pPr>
        <w:ind w:left="705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."/>
      <w:lvlJc w:val="left"/>
      <w:pPr>
        <w:ind w:left="7985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."/>
      <w:lvlJc w:val="left"/>
      <w:pPr>
        <w:ind w:left="9280" w:hanging="1800"/>
      </w:pPr>
      <w:rPr>
        <w:rFonts w:hint="default"/>
        <w:color w:val="00B0F0"/>
      </w:rPr>
    </w:lvl>
  </w:abstractNum>
  <w:abstractNum w:abstractNumId="11" w15:restartNumberingAfterBreak="0">
    <w:nsid w:val="765D1727"/>
    <w:multiLevelType w:val="multilevel"/>
    <w:tmpl w:val="BC8A68F2"/>
    <w:lvl w:ilvl="0">
      <w:start w:val="1"/>
      <w:numFmt w:val="decimal"/>
      <w:lvlText w:val="%1."/>
      <w:lvlJc w:val="left"/>
      <w:pPr>
        <w:tabs>
          <w:tab w:val="num" w:pos="4980"/>
        </w:tabs>
        <w:ind w:left="4980" w:hanging="1020"/>
      </w:pPr>
    </w:lvl>
    <w:lvl w:ilvl="1">
      <w:start w:val="1"/>
      <w:numFmt w:val="decimal"/>
      <w:lvlRestart w:val="0"/>
      <w:lvlText w:val="1.%2."/>
      <w:lvlJc w:val="left"/>
      <w:pPr>
        <w:tabs>
          <w:tab w:val="num" w:pos="1020"/>
        </w:tabs>
        <w:ind w:left="1020" w:hanging="1020"/>
      </w:p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1020"/>
      </w:p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2" w15:restartNumberingAfterBreak="0">
    <w:nsid w:val="76B56039"/>
    <w:multiLevelType w:val="multilevel"/>
    <w:tmpl w:val="32C621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0"/>
  </w:num>
  <w:num w:numId="5">
    <w:abstractNumId w:val="10"/>
  </w:num>
  <w:num w:numId="6">
    <w:abstractNumId w:val="2"/>
  </w:num>
  <w:num w:numId="7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</w:num>
  <w:num w:numId="9">
    <w:abstractNumId w:val="3"/>
  </w:num>
  <w:num w:numId="10">
    <w:abstractNumId w:val="7"/>
  </w:num>
  <w:num w:numId="11">
    <w:abstractNumId w:val="1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4E"/>
    <w:rsid w:val="00004A89"/>
    <w:rsid w:val="00011EFC"/>
    <w:rsid w:val="000140FB"/>
    <w:rsid w:val="00031308"/>
    <w:rsid w:val="00033083"/>
    <w:rsid w:val="00054F60"/>
    <w:rsid w:val="00056AC9"/>
    <w:rsid w:val="000645FB"/>
    <w:rsid w:val="00067001"/>
    <w:rsid w:val="0007163E"/>
    <w:rsid w:val="000765FA"/>
    <w:rsid w:val="00090FAA"/>
    <w:rsid w:val="000A10A3"/>
    <w:rsid w:val="000C02F6"/>
    <w:rsid w:val="000E1216"/>
    <w:rsid w:val="000E5041"/>
    <w:rsid w:val="000E75A4"/>
    <w:rsid w:val="000F2E4A"/>
    <w:rsid w:val="00102280"/>
    <w:rsid w:val="001147EC"/>
    <w:rsid w:val="001179BC"/>
    <w:rsid w:val="001207D8"/>
    <w:rsid w:val="00124162"/>
    <w:rsid w:val="001371D7"/>
    <w:rsid w:val="00143D3B"/>
    <w:rsid w:val="001517B5"/>
    <w:rsid w:val="00182007"/>
    <w:rsid w:val="00185D99"/>
    <w:rsid w:val="00186DF4"/>
    <w:rsid w:val="00197F9F"/>
    <w:rsid w:val="001A5803"/>
    <w:rsid w:val="001A7EC7"/>
    <w:rsid w:val="001B2A49"/>
    <w:rsid w:val="001B41DC"/>
    <w:rsid w:val="001B5BD7"/>
    <w:rsid w:val="001D501E"/>
    <w:rsid w:val="001F3B5B"/>
    <w:rsid w:val="002025C6"/>
    <w:rsid w:val="002115C0"/>
    <w:rsid w:val="002242DD"/>
    <w:rsid w:val="00232143"/>
    <w:rsid w:val="00253F81"/>
    <w:rsid w:val="0026020F"/>
    <w:rsid w:val="0026235B"/>
    <w:rsid w:val="00264E4E"/>
    <w:rsid w:val="002708C5"/>
    <w:rsid w:val="0028037E"/>
    <w:rsid w:val="002807B2"/>
    <w:rsid w:val="00295FA5"/>
    <w:rsid w:val="002A0CF9"/>
    <w:rsid w:val="002A74D3"/>
    <w:rsid w:val="002D44D7"/>
    <w:rsid w:val="002D5AFA"/>
    <w:rsid w:val="002D5D0F"/>
    <w:rsid w:val="002E1D51"/>
    <w:rsid w:val="002E7F39"/>
    <w:rsid w:val="002F47E8"/>
    <w:rsid w:val="002F619D"/>
    <w:rsid w:val="003118DE"/>
    <w:rsid w:val="00315B8B"/>
    <w:rsid w:val="003232D3"/>
    <w:rsid w:val="00323C3A"/>
    <w:rsid w:val="00343429"/>
    <w:rsid w:val="00343978"/>
    <w:rsid w:val="00347CB4"/>
    <w:rsid w:val="00352262"/>
    <w:rsid w:val="0036449B"/>
    <w:rsid w:val="0037076A"/>
    <w:rsid w:val="003754C9"/>
    <w:rsid w:val="00382A40"/>
    <w:rsid w:val="00385852"/>
    <w:rsid w:val="00385ABF"/>
    <w:rsid w:val="003904AA"/>
    <w:rsid w:val="003A3BF0"/>
    <w:rsid w:val="003B260B"/>
    <w:rsid w:val="003D02DE"/>
    <w:rsid w:val="003D4A72"/>
    <w:rsid w:val="003F47AB"/>
    <w:rsid w:val="003F652A"/>
    <w:rsid w:val="00406975"/>
    <w:rsid w:val="00415395"/>
    <w:rsid w:val="0042768E"/>
    <w:rsid w:val="004301EE"/>
    <w:rsid w:val="00450DBE"/>
    <w:rsid w:val="0046796F"/>
    <w:rsid w:val="00477A26"/>
    <w:rsid w:val="00480BDC"/>
    <w:rsid w:val="00486426"/>
    <w:rsid w:val="0049358A"/>
    <w:rsid w:val="00493648"/>
    <w:rsid w:val="004A4FA8"/>
    <w:rsid w:val="004B4FDD"/>
    <w:rsid w:val="004C5853"/>
    <w:rsid w:val="004C5D82"/>
    <w:rsid w:val="004C5F41"/>
    <w:rsid w:val="004C5F58"/>
    <w:rsid w:val="004D0F72"/>
    <w:rsid w:val="004D78EE"/>
    <w:rsid w:val="004F0846"/>
    <w:rsid w:val="004F09AE"/>
    <w:rsid w:val="004F1A53"/>
    <w:rsid w:val="00511FEE"/>
    <w:rsid w:val="005254B2"/>
    <w:rsid w:val="00533E44"/>
    <w:rsid w:val="005462F9"/>
    <w:rsid w:val="00547AC6"/>
    <w:rsid w:val="00557822"/>
    <w:rsid w:val="00561748"/>
    <w:rsid w:val="00565396"/>
    <w:rsid w:val="005A11EB"/>
    <w:rsid w:val="005A3209"/>
    <w:rsid w:val="005A499E"/>
    <w:rsid w:val="005B156A"/>
    <w:rsid w:val="005B38EE"/>
    <w:rsid w:val="005B7D39"/>
    <w:rsid w:val="005C615A"/>
    <w:rsid w:val="005D1DA7"/>
    <w:rsid w:val="005F4E46"/>
    <w:rsid w:val="006168E9"/>
    <w:rsid w:val="00616C31"/>
    <w:rsid w:val="00623E4E"/>
    <w:rsid w:val="0062727F"/>
    <w:rsid w:val="00632983"/>
    <w:rsid w:val="0064284A"/>
    <w:rsid w:val="006445EA"/>
    <w:rsid w:val="00650F81"/>
    <w:rsid w:val="00655020"/>
    <w:rsid w:val="00665090"/>
    <w:rsid w:val="006672A3"/>
    <w:rsid w:val="00673954"/>
    <w:rsid w:val="00682FF2"/>
    <w:rsid w:val="0068666D"/>
    <w:rsid w:val="006919DD"/>
    <w:rsid w:val="00692F7F"/>
    <w:rsid w:val="00695E7C"/>
    <w:rsid w:val="006969EF"/>
    <w:rsid w:val="006A13F8"/>
    <w:rsid w:val="006A3862"/>
    <w:rsid w:val="006B1981"/>
    <w:rsid w:val="006B3914"/>
    <w:rsid w:val="006B7051"/>
    <w:rsid w:val="006C030F"/>
    <w:rsid w:val="006C0BC0"/>
    <w:rsid w:val="006D26AB"/>
    <w:rsid w:val="006D5A03"/>
    <w:rsid w:val="006F0DBF"/>
    <w:rsid w:val="006F3EF5"/>
    <w:rsid w:val="00706151"/>
    <w:rsid w:val="00715130"/>
    <w:rsid w:val="00725BAA"/>
    <w:rsid w:val="0072642D"/>
    <w:rsid w:val="00733F75"/>
    <w:rsid w:val="00734616"/>
    <w:rsid w:val="007446F8"/>
    <w:rsid w:val="00747BC3"/>
    <w:rsid w:val="00751C29"/>
    <w:rsid w:val="007536E2"/>
    <w:rsid w:val="007543B2"/>
    <w:rsid w:val="007555CB"/>
    <w:rsid w:val="007610D5"/>
    <w:rsid w:val="00777235"/>
    <w:rsid w:val="00787F31"/>
    <w:rsid w:val="007927D6"/>
    <w:rsid w:val="0079290F"/>
    <w:rsid w:val="00793BB8"/>
    <w:rsid w:val="007A0C2C"/>
    <w:rsid w:val="007B5022"/>
    <w:rsid w:val="007C083C"/>
    <w:rsid w:val="007C0A26"/>
    <w:rsid w:val="007C51A9"/>
    <w:rsid w:val="007D253E"/>
    <w:rsid w:val="007D5544"/>
    <w:rsid w:val="007D597E"/>
    <w:rsid w:val="007D5F58"/>
    <w:rsid w:val="007E10A6"/>
    <w:rsid w:val="008001F4"/>
    <w:rsid w:val="00807479"/>
    <w:rsid w:val="00816DA1"/>
    <w:rsid w:val="00824582"/>
    <w:rsid w:val="0082474F"/>
    <w:rsid w:val="0084327F"/>
    <w:rsid w:val="00850C1C"/>
    <w:rsid w:val="00853068"/>
    <w:rsid w:val="00855E11"/>
    <w:rsid w:val="008705B5"/>
    <w:rsid w:val="00877975"/>
    <w:rsid w:val="00884963"/>
    <w:rsid w:val="00885359"/>
    <w:rsid w:val="00886BE4"/>
    <w:rsid w:val="008A05CD"/>
    <w:rsid w:val="008A0CC3"/>
    <w:rsid w:val="008A3742"/>
    <w:rsid w:val="008C18E5"/>
    <w:rsid w:val="008C6472"/>
    <w:rsid w:val="008C72B5"/>
    <w:rsid w:val="008D62B5"/>
    <w:rsid w:val="008E1908"/>
    <w:rsid w:val="008E3128"/>
    <w:rsid w:val="008E4692"/>
    <w:rsid w:val="008E5F35"/>
    <w:rsid w:val="008F08D0"/>
    <w:rsid w:val="00900EFB"/>
    <w:rsid w:val="00904302"/>
    <w:rsid w:val="0091284F"/>
    <w:rsid w:val="00923C0E"/>
    <w:rsid w:val="00927E30"/>
    <w:rsid w:val="009412DC"/>
    <w:rsid w:val="009429DE"/>
    <w:rsid w:val="0096470B"/>
    <w:rsid w:val="00972DEE"/>
    <w:rsid w:val="00976E85"/>
    <w:rsid w:val="0097720A"/>
    <w:rsid w:val="009825AB"/>
    <w:rsid w:val="009907F6"/>
    <w:rsid w:val="00993C91"/>
    <w:rsid w:val="00993F0C"/>
    <w:rsid w:val="009A7F3D"/>
    <w:rsid w:val="009B05DD"/>
    <w:rsid w:val="009C233B"/>
    <w:rsid w:val="009C4C86"/>
    <w:rsid w:val="009D04A5"/>
    <w:rsid w:val="009D2978"/>
    <w:rsid w:val="009D59EE"/>
    <w:rsid w:val="009E4DE6"/>
    <w:rsid w:val="00A02F22"/>
    <w:rsid w:val="00A061F3"/>
    <w:rsid w:val="00A138D3"/>
    <w:rsid w:val="00A17B06"/>
    <w:rsid w:val="00A244AB"/>
    <w:rsid w:val="00A26728"/>
    <w:rsid w:val="00A3764F"/>
    <w:rsid w:val="00A53376"/>
    <w:rsid w:val="00A55304"/>
    <w:rsid w:val="00A60EDC"/>
    <w:rsid w:val="00A767C5"/>
    <w:rsid w:val="00A812B5"/>
    <w:rsid w:val="00A911C9"/>
    <w:rsid w:val="00AA0FD4"/>
    <w:rsid w:val="00AA257D"/>
    <w:rsid w:val="00AB353C"/>
    <w:rsid w:val="00AC1A98"/>
    <w:rsid w:val="00AD01E2"/>
    <w:rsid w:val="00AD1B50"/>
    <w:rsid w:val="00AD6A2C"/>
    <w:rsid w:val="00AF64E0"/>
    <w:rsid w:val="00B01A09"/>
    <w:rsid w:val="00B04FDB"/>
    <w:rsid w:val="00B31E1B"/>
    <w:rsid w:val="00B33A42"/>
    <w:rsid w:val="00B57D2D"/>
    <w:rsid w:val="00B63988"/>
    <w:rsid w:val="00B75BD8"/>
    <w:rsid w:val="00B80AF4"/>
    <w:rsid w:val="00B92C5A"/>
    <w:rsid w:val="00BA7393"/>
    <w:rsid w:val="00BB4D75"/>
    <w:rsid w:val="00BC2890"/>
    <w:rsid w:val="00BC7EBE"/>
    <w:rsid w:val="00C04646"/>
    <w:rsid w:val="00C051D2"/>
    <w:rsid w:val="00C104EC"/>
    <w:rsid w:val="00C1681A"/>
    <w:rsid w:val="00C174F8"/>
    <w:rsid w:val="00C214D0"/>
    <w:rsid w:val="00C2669A"/>
    <w:rsid w:val="00C35152"/>
    <w:rsid w:val="00C54FD9"/>
    <w:rsid w:val="00C77466"/>
    <w:rsid w:val="00C77584"/>
    <w:rsid w:val="00C816B6"/>
    <w:rsid w:val="00C87DFC"/>
    <w:rsid w:val="00C91735"/>
    <w:rsid w:val="00C91F98"/>
    <w:rsid w:val="00CA22B1"/>
    <w:rsid w:val="00CB1AAF"/>
    <w:rsid w:val="00CC3C96"/>
    <w:rsid w:val="00CC4DE8"/>
    <w:rsid w:val="00CD04E6"/>
    <w:rsid w:val="00CD2469"/>
    <w:rsid w:val="00CF43A2"/>
    <w:rsid w:val="00D04E6D"/>
    <w:rsid w:val="00D17486"/>
    <w:rsid w:val="00D345E9"/>
    <w:rsid w:val="00D417F4"/>
    <w:rsid w:val="00D44594"/>
    <w:rsid w:val="00D47D25"/>
    <w:rsid w:val="00D6730C"/>
    <w:rsid w:val="00D70D90"/>
    <w:rsid w:val="00D805C8"/>
    <w:rsid w:val="00D93AD2"/>
    <w:rsid w:val="00DA0FCE"/>
    <w:rsid w:val="00DA5220"/>
    <w:rsid w:val="00DA668B"/>
    <w:rsid w:val="00DB723C"/>
    <w:rsid w:val="00DC0253"/>
    <w:rsid w:val="00DC1CAA"/>
    <w:rsid w:val="00DD5375"/>
    <w:rsid w:val="00DD558C"/>
    <w:rsid w:val="00DE5F02"/>
    <w:rsid w:val="00DF3013"/>
    <w:rsid w:val="00DF5890"/>
    <w:rsid w:val="00E0005A"/>
    <w:rsid w:val="00E02F65"/>
    <w:rsid w:val="00E03B06"/>
    <w:rsid w:val="00E1313C"/>
    <w:rsid w:val="00E36CB2"/>
    <w:rsid w:val="00E57DE4"/>
    <w:rsid w:val="00E6570C"/>
    <w:rsid w:val="00E706DC"/>
    <w:rsid w:val="00E718A9"/>
    <w:rsid w:val="00E80FDD"/>
    <w:rsid w:val="00E92BE8"/>
    <w:rsid w:val="00E93FBD"/>
    <w:rsid w:val="00E96AF3"/>
    <w:rsid w:val="00EA5200"/>
    <w:rsid w:val="00EA6D6C"/>
    <w:rsid w:val="00EB67BD"/>
    <w:rsid w:val="00EC0250"/>
    <w:rsid w:val="00EC0774"/>
    <w:rsid w:val="00ED24E0"/>
    <w:rsid w:val="00ED50CA"/>
    <w:rsid w:val="00EE7924"/>
    <w:rsid w:val="00EF7A00"/>
    <w:rsid w:val="00F016CA"/>
    <w:rsid w:val="00F03F03"/>
    <w:rsid w:val="00F04FA6"/>
    <w:rsid w:val="00F15789"/>
    <w:rsid w:val="00F16BD0"/>
    <w:rsid w:val="00F300E0"/>
    <w:rsid w:val="00F41661"/>
    <w:rsid w:val="00F525D8"/>
    <w:rsid w:val="00F83522"/>
    <w:rsid w:val="00F83EE9"/>
    <w:rsid w:val="00F91F1A"/>
    <w:rsid w:val="00FC73BC"/>
    <w:rsid w:val="00FC7961"/>
    <w:rsid w:val="00FE27BB"/>
    <w:rsid w:val="00FF434F"/>
    <w:rsid w:val="00FF5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B4E9"/>
  <w15:docId w15:val="{9AE22DA3-567E-4D1D-AC85-194AC6EA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uiPriority w:val="99"/>
    <w:qFormat/>
    <w:rsid w:val="00264E4E"/>
    <w:pPr>
      <w:keepNext/>
      <w:numPr>
        <w:numId w:val="1"/>
      </w:numPr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264E4E"/>
    <w:pPr>
      <w:keepNext/>
      <w:numPr>
        <w:ilvl w:val="1"/>
        <w:numId w:val="1"/>
      </w:numPr>
      <w:spacing w:after="6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264E4E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264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264E4E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64E4E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64E4E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4">
    <w:name w:val="Основной текст Знак"/>
    <w:basedOn w:val="a0"/>
    <w:link w:val="a3"/>
    <w:rsid w:val="00264E4E"/>
    <w:rPr>
      <w:rFonts w:ascii="Calibri" w:eastAsia="Times New Roman" w:hAnsi="Calibri" w:cs="Calibri"/>
      <w:lang w:eastAsia="zh-CN"/>
    </w:rPr>
  </w:style>
  <w:style w:type="paragraph" w:styleId="a5">
    <w:name w:val="List Paragraph"/>
    <w:aliases w:val="Use Case List Paragraph,Маркер,ТЗ список,Абзац списка литеральный,Bullet List,FooterText,numbered,Paragraphe de liste1,Bulletr List Paragraph,List Paragraph,Bullet 1,it_List1,асз.Списка,Абзац основного текста,Абзац списка1,lp1"/>
    <w:basedOn w:val="a"/>
    <w:link w:val="a6"/>
    <w:uiPriority w:val="34"/>
    <w:qFormat/>
    <w:rsid w:val="00264E4E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qFormat/>
    <w:rsid w:val="00264E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7">
    <w:name w:val="footnote text"/>
    <w:basedOn w:val="a"/>
    <w:link w:val="a8"/>
    <w:uiPriority w:val="99"/>
    <w:rsid w:val="00264E4E"/>
    <w:pPr>
      <w:suppressAutoHyphens/>
      <w:spacing w:after="60"/>
      <w:jc w:val="both"/>
    </w:pPr>
    <w:rPr>
      <w:rFonts w:ascii="Calibri" w:hAnsi="Calibri" w:cs="Calibri"/>
      <w:sz w:val="20"/>
      <w:szCs w:val="20"/>
      <w:lang w:eastAsia="zh-CN"/>
    </w:rPr>
  </w:style>
  <w:style w:type="character" w:customStyle="1" w:styleId="a8">
    <w:name w:val="Текст сноски Знак"/>
    <w:basedOn w:val="a0"/>
    <w:link w:val="a7"/>
    <w:uiPriority w:val="99"/>
    <w:rsid w:val="00264E4E"/>
    <w:rPr>
      <w:rFonts w:ascii="Calibri" w:eastAsia="Times New Roman" w:hAnsi="Calibri" w:cs="Calibri"/>
      <w:sz w:val="20"/>
      <w:szCs w:val="20"/>
      <w:lang w:eastAsia="zh-CN"/>
    </w:rPr>
  </w:style>
  <w:style w:type="character" w:styleId="a9">
    <w:name w:val="footnote reference"/>
    <w:basedOn w:val="a0"/>
    <w:rsid w:val="00264E4E"/>
    <w:rPr>
      <w:rFonts w:cs="Times New Roman"/>
      <w:vertAlign w:val="superscript"/>
    </w:rPr>
  </w:style>
  <w:style w:type="character" w:customStyle="1" w:styleId="a6">
    <w:name w:val="Абзац списка Знак"/>
    <w:aliases w:val="Use Case List Paragraph Знак,Маркер Знак,ТЗ список Знак,Абзац списка литеральный Знак,Bullet List Знак,FooterText Знак,numbered Знак,Paragraphe de liste1 Знак,Bulletr List Paragraph Знак,List Paragraph Знак,Bullet 1 Знак,it_List1 Знак"/>
    <w:link w:val="a5"/>
    <w:uiPriority w:val="34"/>
    <w:qFormat/>
    <w:locked/>
    <w:rsid w:val="00264E4E"/>
    <w:rPr>
      <w:rFonts w:ascii="Calibri" w:eastAsia="Calibri" w:hAnsi="Calibri" w:cs="Times New Roman"/>
      <w:lang w:eastAsia="zh-CN"/>
    </w:rPr>
  </w:style>
  <w:style w:type="character" w:customStyle="1" w:styleId="ConsPlusNormal0">
    <w:name w:val="ConsPlusNormal Знак"/>
    <w:link w:val="ConsPlusNormal"/>
    <w:locked/>
    <w:rsid w:val="00264E4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11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locked/>
    <w:rsid w:val="00264E4E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aa">
    <w:name w:val="Гипертекстовая ссылка"/>
    <w:basedOn w:val="a0"/>
    <w:rsid w:val="00264E4E"/>
    <w:rPr>
      <w:b/>
      <w:bCs/>
      <w:color w:val="008000"/>
    </w:rPr>
  </w:style>
  <w:style w:type="paragraph" w:styleId="ab">
    <w:name w:val="Normal (Web)"/>
    <w:basedOn w:val="a"/>
    <w:uiPriority w:val="99"/>
    <w:rsid w:val="00264E4E"/>
    <w:pPr>
      <w:spacing w:before="100" w:beforeAutospacing="1" w:after="100" w:afterAutospacing="1"/>
    </w:pPr>
  </w:style>
  <w:style w:type="character" w:styleId="ac">
    <w:name w:val="annotation reference"/>
    <w:basedOn w:val="a0"/>
    <w:uiPriority w:val="99"/>
    <w:semiHidden/>
    <w:unhideWhenUsed/>
    <w:rsid w:val="00DC1CA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C1CA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C1CA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C1CA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C1CA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DC1CA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C1CAA"/>
    <w:rPr>
      <w:rFonts w:ascii="Tahoma" w:eastAsia="Times New Roman" w:hAnsi="Tahoma" w:cs="Tahoma"/>
      <w:sz w:val="16"/>
      <w:szCs w:val="16"/>
      <w:lang w:eastAsia="zh-CN"/>
    </w:rPr>
  </w:style>
  <w:style w:type="character" w:styleId="af3">
    <w:name w:val="Hyperlink"/>
    <w:basedOn w:val="a0"/>
    <w:uiPriority w:val="99"/>
    <w:unhideWhenUsed/>
    <w:rsid w:val="00C91F98"/>
    <w:rPr>
      <w:color w:val="0000FF"/>
      <w:u w:val="single"/>
    </w:rPr>
  </w:style>
  <w:style w:type="character" w:styleId="af4">
    <w:name w:val="Strong"/>
    <w:basedOn w:val="a0"/>
    <w:uiPriority w:val="22"/>
    <w:qFormat/>
    <w:rsid w:val="006F3EF5"/>
    <w:rPr>
      <w:b/>
      <w:bCs/>
    </w:rPr>
  </w:style>
  <w:style w:type="paragraph" w:customStyle="1" w:styleId="Default">
    <w:name w:val="Default"/>
    <w:rsid w:val="00B57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5">
    <w:name w:val="No Spacing"/>
    <w:uiPriority w:val="1"/>
    <w:qFormat/>
    <w:rsid w:val="005617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uiPriority w:val="99"/>
    <w:rsid w:val="00FE27BB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af6">
    <w:name w:val="Цитаты"/>
    <w:basedOn w:val="a"/>
    <w:rsid w:val="00FE27BB"/>
    <w:pPr>
      <w:autoSpaceDE w:val="0"/>
      <w:autoSpaceDN w:val="0"/>
      <w:spacing w:before="100" w:after="100"/>
      <w:ind w:left="360" w:right="360"/>
    </w:pPr>
    <w:rPr>
      <w:sz w:val="20"/>
    </w:rPr>
  </w:style>
  <w:style w:type="character" w:customStyle="1" w:styleId="markdown-word">
    <w:name w:val="markdown-word"/>
    <w:basedOn w:val="a0"/>
    <w:rsid w:val="00B31E1B"/>
  </w:style>
  <w:style w:type="character" w:customStyle="1" w:styleId="copytarget">
    <w:name w:val="copy_target"/>
    <w:basedOn w:val="a0"/>
    <w:rsid w:val="00DC0253"/>
  </w:style>
  <w:style w:type="character" w:customStyle="1" w:styleId="mailtext">
    <w:name w:val="mail__text"/>
    <w:basedOn w:val="a0"/>
    <w:rsid w:val="00692F7F"/>
  </w:style>
  <w:style w:type="character" w:customStyle="1" w:styleId="teltext">
    <w:name w:val="tel__text"/>
    <w:basedOn w:val="a0"/>
    <w:rsid w:val="00692F7F"/>
  </w:style>
  <w:style w:type="character" w:customStyle="1" w:styleId="FontStyle15">
    <w:name w:val="Font Style15"/>
    <w:basedOn w:val="a0"/>
    <w:rsid w:val="001B2A49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17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4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6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7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7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ACAC0-20A9-478B-9CB9-92E23ED4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9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kharchikov_vv</dc:creator>
  <cp:lastModifiedBy>Ксения А. Григоренко</cp:lastModifiedBy>
  <cp:revision>9</cp:revision>
  <cp:lastPrinted>2026-04-16T08:08:00Z</cp:lastPrinted>
  <dcterms:created xsi:type="dcterms:W3CDTF">2026-05-07T10:01:00Z</dcterms:created>
  <dcterms:modified xsi:type="dcterms:W3CDTF">2026-06-04T09:37:00Z</dcterms:modified>
</cp:coreProperties>
</file>