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52D" w:rsidRPr="00CC1FD5" w:rsidRDefault="000A552D" w:rsidP="004A0D3D">
      <w:pPr>
        <w:tabs>
          <w:tab w:val="left" w:pos="720"/>
        </w:tabs>
        <w:jc w:val="center"/>
        <w:rPr>
          <w:b/>
          <w:sz w:val="20"/>
          <w:szCs w:val="20"/>
        </w:rPr>
      </w:pPr>
    </w:p>
    <w:p w:rsidR="00F75F5C" w:rsidRPr="00CC1FD5" w:rsidRDefault="00F75F5C" w:rsidP="004A0D3D">
      <w:pPr>
        <w:tabs>
          <w:tab w:val="left" w:pos="720"/>
        </w:tabs>
        <w:jc w:val="center"/>
        <w:rPr>
          <w:b/>
          <w:sz w:val="20"/>
          <w:szCs w:val="20"/>
        </w:rPr>
      </w:pPr>
      <w:r w:rsidRPr="00CC1FD5">
        <w:rPr>
          <w:b/>
          <w:sz w:val="20"/>
          <w:szCs w:val="20"/>
        </w:rPr>
        <w:t>АНКЕТА-ЗАЯВЛЕНИЕ</w:t>
      </w:r>
    </w:p>
    <w:p w:rsidR="00F75F5C" w:rsidRPr="00CC1FD5" w:rsidRDefault="00F75F5C" w:rsidP="00F75F5C">
      <w:pPr>
        <w:pStyle w:val="af1"/>
        <w:jc w:val="center"/>
        <w:rPr>
          <w:b/>
          <w:sz w:val="20"/>
          <w:szCs w:val="20"/>
        </w:rPr>
      </w:pPr>
      <w:r w:rsidRPr="00CC1FD5">
        <w:rPr>
          <w:b/>
          <w:sz w:val="20"/>
          <w:szCs w:val="20"/>
        </w:rPr>
        <w:t>на страхование гражданской ответственности судовладельца</w:t>
      </w:r>
    </w:p>
    <w:p w:rsidR="00F75F5C" w:rsidRPr="00CC1FD5" w:rsidRDefault="00512985" w:rsidP="00F75F5C">
      <w:pPr>
        <w:pStyle w:val="af1"/>
        <w:jc w:val="right"/>
        <w:rPr>
          <w:sz w:val="20"/>
          <w:szCs w:val="20"/>
        </w:rPr>
      </w:pPr>
      <w:r w:rsidRPr="00CC1FD5">
        <w:rPr>
          <w:sz w:val="20"/>
          <w:szCs w:val="20"/>
        </w:rPr>
        <w:tab/>
      </w:r>
      <w:r w:rsidRPr="00CC1FD5">
        <w:rPr>
          <w:sz w:val="20"/>
          <w:szCs w:val="20"/>
        </w:rPr>
        <w:tab/>
      </w:r>
      <w:r w:rsidRPr="00CC1FD5">
        <w:rPr>
          <w:sz w:val="20"/>
          <w:szCs w:val="20"/>
        </w:rPr>
        <w:tab/>
      </w:r>
      <w:r w:rsidRPr="00CC1FD5">
        <w:rPr>
          <w:sz w:val="20"/>
          <w:szCs w:val="20"/>
        </w:rPr>
        <w:tab/>
      </w:r>
      <w:r w:rsidRPr="00CC1FD5">
        <w:rPr>
          <w:sz w:val="20"/>
          <w:szCs w:val="20"/>
        </w:rPr>
        <w:tab/>
      </w:r>
      <w:r w:rsidRPr="00CC1FD5">
        <w:rPr>
          <w:sz w:val="20"/>
          <w:szCs w:val="20"/>
        </w:rPr>
        <w:tab/>
      </w:r>
      <w:r w:rsidRPr="00CC1FD5">
        <w:rPr>
          <w:sz w:val="20"/>
          <w:szCs w:val="20"/>
        </w:rPr>
        <w:tab/>
      </w:r>
      <w:r w:rsidRPr="00CC1FD5">
        <w:rPr>
          <w:sz w:val="20"/>
          <w:szCs w:val="20"/>
        </w:rPr>
        <w:tab/>
      </w:r>
      <w:r w:rsidR="00173B8B">
        <w:rPr>
          <w:sz w:val="20"/>
          <w:szCs w:val="20"/>
        </w:rPr>
        <w:t>__________________________</w:t>
      </w:r>
    </w:p>
    <w:p w:rsidR="00F75F5C" w:rsidRPr="00CC1FD5" w:rsidRDefault="00F75F5C" w:rsidP="00F75F5C">
      <w:pPr>
        <w:pStyle w:val="af1"/>
        <w:rPr>
          <w:sz w:val="20"/>
          <w:szCs w:val="20"/>
        </w:rPr>
      </w:pPr>
      <w:r w:rsidRPr="00CC1FD5">
        <w:rPr>
          <w:sz w:val="20"/>
          <w:szCs w:val="20"/>
          <w:lang w:val="en-US"/>
        </w:rPr>
        <w:t>I</w:t>
      </w:r>
      <w:r w:rsidRPr="00CC1FD5">
        <w:rPr>
          <w:sz w:val="20"/>
          <w:szCs w:val="20"/>
        </w:rPr>
        <w:t>. ДАННЫЕ О СТРАХОВАТЕЛЕ:</w:t>
      </w:r>
    </w:p>
    <w:tbl>
      <w:tblPr>
        <w:tblW w:w="9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4"/>
        <w:gridCol w:w="3417"/>
        <w:gridCol w:w="3465"/>
      </w:tblGrid>
      <w:tr w:rsidR="00F75F5C" w:rsidRPr="00CC1FD5" w:rsidTr="005B6ED5">
        <w:trPr>
          <w:trHeight w:val="240"/>
        </w:trPr>
        <w:tc>
          <w:tcPr>
            <w:tcW w:w="2804" w:type="dxa"/>
            <w:vMerge w:val="restart"/>
            <w:shd w:val="clear" w:color="auto" w:fill="auto"/>
          </w:tcPr>
          <w:p w:rsidR="00F75F5C" w:rsidRPr="00CC1FD5" w:rsidRDefault="00F75F5C" w:rsidP="005B6ED5">
            <w:pPr>
              <w:pStyle w:val="af1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1. Страхователь – Юридическое лицо</w:t>
            </w:r>
          </w:p>
          <w:p w:rsidR="00F75F5C" w:rsidRPr="00CC1FD5" w:rsidRDefault="00F75F5C" w:rsidP="005B6ED5">
            <w:pPr>
              <w:pStyle w:val="af1"/>
              <w:rPr>
                <w:sz w:val="20"/>
                <w:szCs w:val="20"/>
              </w:rPr>
            </w:pPr>
          </w:p>
          <w:p w:rsidR="00F75F5C" w:rsidRPr="00CC1FD5" w:rsidRDefault="00F75F5C" w:rsidP="005B6ED5">
            <w:pPr>
              <w:pStyle w:val="af1"/>
              <w:rPr>
                <w:sz w:val="20"/>
                <w:szCs w:val="20"/>
              </w:rPr>
            </w:pPr>
          </w:p>
        </w:tc>
        <w:tc>
          <w:tcPr>
            <w:tcW w:w="6882" w:type="dxa"/>
            <w:gridSpan w:val="2"/>
            <w:shd w:val="clear" w:color="auto" w:fill="auto"/>
          </w:tcPr>
          <w:p w:rsidR="003C04EB" w:rsidRPr="00CC1FD5" w:rsidRDefault="005C0D5C" w:rsidP="00620119">
            <w:pPr>
              <w:pStyle w:val="af5"/>
              <w:rPr>
                <w:b/>
                <w:sz w:val="20"/>
                <w:szCs w:val="20"/>
              </w:rPr>
            </w:pPr>
            <w:r w:rsidRPr="00CC1FD5">
              <w:rPr>
                <w:b/>
                <w:sz w:val="20"/>
                <w:szCs w:val="20"/>
              </w:rPr>
              <w:t>Н</w:t>
            </w:r>
            <w:r w:rsidR="00F75F5C" w:rsidRPr="00CC1FD5">
              <w:rPr>
                <w:b/>
                <w:sz w:val="20"/>
                <w:szCs w:val="20"/>
              </w:rPr>
              <w:t>аименование:</w:t>
            </w:r>
            <w:r w:rsidR="00BE0543">
              <w:rPr>
                <w:b/>
                <w:sz w:val="20"/>
                <w:szCs w:val="20"/>
              </w:rPr>
              <w:t xml:space="preserve"> </w:t>
            </w:r>
            <w:r w:rsidR="003C04EB" w:rsidRPr="00CC1FD5">
              <w:rPr>
                <w:b/>
                <w:sz w:val="20"/>
                <w:szCs w:val="20"/>
              </w:rPr>
              <w:t xml:space="preserve">Федеральное государственное бюджетное учреждение науки Самарский федеральный исследовательский центр Российской академии наук </w:t>
            </w:r>
          </w:p>
          <w:p w:rsidR="00F07DB5" w:rsidRPr="00CC1FD5" w:rsidRDefault="003E73E5" w:rsidP="00620119">
            <w:pPr>
              <w:pStyle w:val="af5"/>
              <w:rPr>
                <w:b/>
                <w:sz w:val="20"/>
                <w:szCs w:val="20"/>
              </w:rPr>
            </w:pPr>
            <w:r w:rsidRPr="00CC1FD5">
              <w:rPr>
                <w:b/>
                <w:sz w:val="20"/>
                <w:szCs w:val="20"/>
              </w:rPr>
              <w:t>Сокращенное наименование: СамНЦ РАН</w:t>
            </w:r>
          </w:p>
          <w:p w:rsidR="00415793" w:rsidRPr="00CC1FD5" w:rsidRDefault="00415793" w:rsidP="00620119">
            <w:pPr>
              <w:pStyle w:val="af5"/>
            </w:pPr>
            <w:r w:rsidRPr="00CC1FD5">
              <w:rPr>
                <w:b/>
                <w:sz w:val="20"/>
                <w:szCs w:val="20"/>
              </w:rPr>
              <w:t xml:space="preserve">ИНН 6316032112, КПП </w:t>
            </w:r>
            <w:r w:rsidR="003C04EB" w:rsidRPr="00CC1FD5">
              <w:rPr>
                <w:b/>
                <w:sz w:val="20"/>
                <w:szCs w:val="20"/>
              </w:rPr>
              <w:t>631501001</w:t>
            </w:r>
          </w:p>
        </w:tc>
      </w:tr>
      <w:tr w:rsidR="00F75F5C" w:rsidRPr="00CC1FD5" w:rsidTr="005B6ED5">
        <w:trPr>
          <w:trHeight w:val="300"/>
        </w:trPr>
        <w:tc>
          <w:tcPr>
            <w:tcW w:w="2804" w:type="dxa"/>
            <w:vMerge/>
            <w:shd w:val="clear" w:color="auto" w:fill="auto"/>
          </w:tcPr>
          <w:p w:rsidR="00F75F5C" w:rsidRPr="00CC1FD5" w:rsidRDefault="00F75F5C" w:rsidP="005B6ED5">
            <w:pPr>
              <w:pStyle w:val="af1"/>
              <w:rPr>
                <w:sz w:val="20"/>
                <w:szCs w:val="20"/>
              </w:rPr>
            </w:pPr>
          </w:p>
        </w:tc>
        <w:tc>
          <w:tcPr>
            <w:tcW w:w="6882" w:type="dxa"/>
            <w:gridSpan w:val="2"/>
            <w:shd w:val="clear" w:color="auto" w:fill="auto"/>
          </w:tcPr>
          <w:p w:rsidR="00F75F5C" w:rsidRPr="00CC1FD5" w:rsidRDefault="00F75F5C" w:rsidP="003E73E5">
            <w:pPr>
              <w:spacing w:before="120"/>
              <w:jc w:val="both"/>
              <w:rPr>
                <w:sz w:val="20"/>
                <w:szCs w:val="20"/>
              </w:rPr>
            </w:pPr>
            <w:r w:rsidRPr="00CC1FD5">
              <w:rPr>
                <w:b/>
                <w:sz w:val="20"/>
                <w:szCs w:val="20"/>
              </w:rPr>
              <w:t>Юридический адрес:</w:t>
            </w:r>
            <w:r w:rsidR="003C04EB" w:rsidRPr="00CC1FD5">
              <w:rPr>
                <w:b/>
                <w:sz w:val="20"/>
                <w:szCs w:val="20"/>
              </w:rPr>
              <w:t>443001, РФ, Самарская область, г. Самара, Студенческий пер., д. 3а</w:t>
            </w:r>
          </w:p>
        </w:tc>
      </w:tr>
      <w:tr w:rsidR="00F75F5C" w:rsidRPr="00CC1FD5" w:rsidTr="005B6ED5">
        <w:trPr>
          <w:trHeight w:val="180"/>
        </w:trPr>
        <w:tc>
          <w:tcPr>
            <w:tcW w:w="2804" w:type="dxa"/>
            <w:vMerge/>
            <w:shd w:val="clear" w:color="auto" w:fill="auto"/>
          </w:tcPr>
          <w:p w:rsidR="00F75F5C" w:rsidRPr="00CC1FD5" w:rsidRDefault="00F75F5C" w:rsidP="005B6ED5">
            <w:pPr>
              <w:pStyle w:val="af1"/>
              <w:rPr>
                <w:sz w:val="20"/>
                <w:szCs w:val="20"/>
              </w:rPr>
            </w:pPr>
          </w:p>
        </w:tc>
        <w:tc>
          <w:tcPr>
            <w:tcW w:w="6882" w:type="dxa"/>
            <w:gridSpan w:val="2"/>
            <w:shd w:val="clear" w:color="auto" w:fill="auto"/>
          </w:tcPr>
          <w:p w:rsidR="00F75F5C" w:rsidRPr="00CC1FD5" w:rsidRDefault="00F75F5C" w:rsidP="00A86E9A">
            <w:pPr>
              <w:pStyle w:val="af1"/>
              <w:rPr>
                <w:b/>
                <w:sz w:val="20"/>
                <w:szCs w:val="20"/>
              </w:rPr>
            </w:pPr>
            <w:r w:rsidRPr="00CC1FD5">
              <w:rPr>
                <w:b/>
                <w:sz w:val="20"/>
                <w:szCs w:val="20"/>
              </w:rPr>
              <w:t>Почтовый адрес:</w:t>
            </w:r>
            <w:r w:rsidR="003C04EB" w:rsidRPr="00CC1FD5">
              <w:rPr>
                <w:b/>
                <w:sz w:val="20"/>
                <w:szCs w:val="20"/>
              </w:rPr>
              <w:t>443001, РФ, Самарская область, г. Самара, Студенческий пер., д. 3а</w:t>
            </w:r>
          </w:p>
        </w:tc>
      </w:tr>
      <w:tr w:rsidR="00F75F5C" w:rsidRPr="00CC1FD5" w:rsidTr="005B6ED5">
        <w:trPr>
          <w:trHeight w:val="360"/>
        </w:trPr>
        <w:tc>
          <w:tcPr>
            <w:tcW w:w="2804" w:type="dxa"/>
            <w:vMerge/>
            <w:shd w:val="clear" w:color="auto" w:fill="auto"/>
          </w:tcPr>
          <w:p w:rsidR="00F75F5C" w:rsidRPr="00CC1FD5" w:rsidRDefault="00F75F5C" w:rsidP="005B6ED5">
            <w:pPr>
              <w:pStyle w:val="af1"/>
              <w:rPr>
                <w:sz w:val="20"/>
                <w:szCs w:val="20"/>
              </w:rPr>
            </w:pPr>
          </w:p>
        </w:tc>
        <w:tc>
          <w:tcPr>
            <w:tcW w:w="6882" w:type="dxa"/>
            <w:gridSpan w:val="2"/>
            <w:shd w:val="clear" w:color="auto" w:fill="auto"/>
          </w:tcPr>
          <w:p w:rsidR="00620119" w:rsidRPr="00CC1FD5" w:rsidRDefault="00F75F5C" w:rsidP="00620119">
            <w:pPr>
              <w:pStyle w:val="af5"/>
              <w:rPr>
                <w:b/>
                <w:sz w:val="20"/>
                <w:szCs w:val="20"/>
              </w:rPr>
            </w:pPr>
            <w:r w:rsidRPr="00CC1FD5">
              <w:rPr>
                <w:b/>
                <w:sz w:val="20"/>
                <w:szCs w:val="20"/>
              </w:rPr>
              <w:t>Реквизиты:</w:t>
            </w:r>
            <w:r w:rsidR="00620119" w:rsidRPr="00CC1FD5">
              <w:rPr>
                <w:b/>
                <w:sz w:val="20"/>
                <w:szCs w:val="20"/>
              </w:rPr>
              <w:t>УФК по Самарской области, г. Самара,</w:t>
            </w:r>
          </w:p>
          <w:p w:rsidR="00620119" w:rsidRPr="00CC1FD5" w:rsidRDefault="00620119" w:rsidP="00620119">
            <w:pPr>
              <w:pStyle w:val="af5"/>
              <w:rPr>
                <w:b/>
                <w:sz w:val="20"/>
                <w:szCs w:val="20"/>
              </w:rPr>
            </w:pPr>
            <w:r w:rsidRPr="00CC1FD5">
              <w:rPr>
                <w:b/>
                <w:sz w:val="20"/>
                <w:szCs w:val="20"/>
              </w:rPr>
              <w:t>(СамНЦ РАН, л/с 20426У64980)</w:t>
            </w:r>
          </w:p>
          <w:p w:rsidR="00620119" w:rsidRPr="00CC1FD5" w:rsidRDefault="00620119" w:rsidP="00620119">
            <w:pPr>
              <w:pStyle w:val="af5"/>
              <w:rPr>
                <w:b/>
                <w:sz w:val="20"/>
                <w:szCs w:val="20"/>
              </w:rPr>
            </w:pPr>
            <w:r w:rsidRPr="00CC1FD5">
              <w:rPr>
                <w:b/>
                <w:sz w:val="20"/>
                <w:szCs w:val="20"/>
              </w:rPr>
              <w:t>р/с № 40501810836012000002</w:t>
            </w:r>
          </w:p>
          <w:p w:rsidR="00620119" w:rsidRPr="00CC1FD5" w:rsidRDefault="00620119" w:rsidP="00620119">
            <w:pPr>
              <w:pStyle w:val="af5"/>
              <w:rPr>
                <w:b/>
                <w:sz w:val="20"/>
                <w:szCs w:val="20"/>
              </w:rPr>
            </w:pPr>
            <w:r w:rsidRPr="00CC1FD5">
              <w:rPr>
                <w:b/>
                <w:sz w:val="20"/>
                <w:szCs w:val="20"/>
              </w:rPr>
              <w:t>Корреспондентский счет (ЕКС) -40102810545370000036</w:t>
            </w:r>
          </w:p>
          <w:p w:rsidR="00F75F5C" w:rsidRPr="00CC1FD5" w:rsidRDefault="00620119" w:rsidP="00620119">
            <w:pPr>
              <w:pStyle w:val="af5"/>
            </w:pPr>
            <w:r w:rsidRPr="00CC1FD5">
              <w:rPr>
                <w:b/>
                <w:sz w:val="20"/>
                <w:szCs w:val="20"/>
              </w:rPr>
              <w:t>БИК 013601205</w:t>
            </w:r>
          </w:p>
        </w:tc>
      </w:tr>
      <w:tr w:rsidR="00F75F5C" w:rsidRPr="00D106BD" w:rsidTr="005C0D5C">
        <w:trPr>
          <w:trHeight w:val="331"/>
        </w:trPr>
        <w:tc>
          <w:tcPr>
            <w:tcW w:w="2804" w:type="dxa"/>
            <w:vMerge/>
            <w:shd w:val="clear" w:color="auto" w:fill="auto"/>
          </w:tcPr>
          <w:p w:rsidR="00F75F5C" w:rsidRPr="00CC1FD5" w:rsidRDefault="00F75F5C" w:rsidP="005B6ED5">
            <w:pPr>
              <w:pStyle w:val="af1"/>
              <w:rPr>
                <w:sz w:val="20"/>
                <w:szCs w:val="20"/>
              </w:rPr>
            </w:pPr>
          </w:p>
        </w:tc>
        <w:tc>
          <w:tcPr>
            <w:tcW w:w="3417" w:type="dxa"/>
            <w:shd w:val="clear" w:color="auto" w:fill="auto"/>
          </w:tcPr>
          <w:p w:rsidR="00F75F5C" w:rsidRPr="00CC1FD5" w:rsidRDefault="005C0D5C" w:rsidP="00A86E9A">
            <w:pPr>
              <w:pStyle w:val="af1"/>
              <w:rPr>
                <w:b/>
                <w:sz w:val="20"/>
                <w:szCs w:val="20"/>
              </w:rPr>
            </w:pPr>
            <w:r w:rsidRPr="00CC1FD5">
              <w:rPr>
                <w:b/>
                <w:sz w:val="20"/>
                <w:szCs w:val="20"/>
              </w:rPr>
              <w:t xml:space="preserve">Тел </w:t>
            </w:r>
            <w:r w:rsidR="003E0DCF" w:rsidRPr="00CC1FD5">
              <w:rPr>
                <w:b/>
                <w:sz w:val="20"/>
                <w:szCs w:val="20"/>
              </w:rPr>
              <w:t>(8482) 48-99</w:t>
            </w:r>
            <w:r w:rsidR="002905F5" w:rsidRPr="00CC1FD5">
              <w:rPr>
                <w:b/>
                <w:sz w:val="20"/>
                <w:szCs w:val="20"/>
              </w:rPr>
              <w:t>-</w:t>
            </w:r>
            <w:r w:rsidR="003E0DCF" w:rsidRPr="00CC1FD5">
              <w:rPr>
                <w:b/>
                <w:sz w:val="20"/>
                <w:szCs w:val="20"/>
              </w:rPr>
              <w:t>77</w:t>
            </w:r>
            <w:r w:rsidR="000B118E">
              <w:rPr>
                <w:b/>
                <w:sz w:val="20"/>
                <w:szCs w:val="20"/>
              </w:rPr>
              <w:t>,48-92-00</w:t>
            </w:r>
          </w:p>
        </w:tc>
        <w:tc>
          <w:tcPr>
            <w:tcW w:w="3465" w:type="dxa"/>
            <w:shd w:val="clear" w:color="auto" w:fill="auto"/>
          </w:tcPr>
          <w:p w:rsidR="00F75F5C" w:rsidRPr="00182B56" w:rsidRDefault="00F75F5C" w:rsidP="00A86E9A">
            <w:pPr>
              <w:tabs>
                <w:tab w:val="left" w:pos="1560"/>
              </w:tabs>
              <w:jc w:val="both"/>
              <w:rPr>
                <w:sz w:val="20"/>
                <w:szCs w:val="20"/>
              </w:rPr>
            </w:pPr>
            <w:r w:rsidRPr="00CC1FD5">
              <w:rPr>
                <w:b/>
                <w:sz w:val="20"/>
                <w:szCs w:val="20"/>
                <w:lang w:val="en-US"/>
              </w:rPr>
              <w:t>E</w:t>
            </w:r>
            <w:r w:rsidRPr="00182B56">
              <w:rPr>
                <w:b/>
                <w:sz w:val="20"/>
                <w:szCs w:val="20"/>
              </w:rPr>
              <w:t>-</w:t>
            </w:r>
            <w:r w:rsidRPr="00CC1FD5">
              <w:rPr>
                <w:b/>
                <w:sz w:val="20"/>
                <w:szCs w:val="20"/>
                <w:lang w:val="en-US"/>
              </w:rPr>
              <w:t>mail</w:t>
            </w:r>
            <w:r w:rsidRPr="00182B56">
              <w:rPr>
                <w:b/>
                <w:sz w:val="20"/>
                <w:szCs w:val="20"/>
              </w:rPr>
              <w:t>:</w:t>
            </w:r>
            <w:r w:rsidR="00D837AA">
              <w:rPr>
                <w:lang w:val="en-US"/>
              </w:rPr>
              <w:t>ievbr</w:t>
            </w:r>
            <w:r w:rsidR="00D837AA" w:rsidRPr="00D837AA">
              <w:t>а</w:t>
            </w:r>
            <w:r w:rsidR="00D837AA">
              <w:rPr>
                <w:lang w:val="en-US"/>
              </w:rPr>
              <w:t>n</w:t>
            </w:r>
            <w:r w:rsidR="003E0DCF" w:rsidRPr="00182B56">
              <w:t>@</w:t>
            </w:r>
            <w:r w:rsidR="003E0DCF" w:rsidRPr="00CC1FD5">
              <w:rPr>
                <w:lang w:val="en-US"/>
              </w:rPr>
              <w:t>mail</w:t>
            </w:r>
            <w:r w:rsidR="002905F5" w:rsidRPr="00182B56">
              <w:t>.</w:t>
            </w:r>
            <w:r w:rsidR="002905F5" w:rsidRPr="00CC1FD5">
              <w:rPr>
                <w:lang w:val="en-US"/>
              </w:rPr>
              <w:t>ru</w:t>
            </w:r>
          </w:p>
        </w:tc>
      </w:tr>
    </w:tbl>
    <w:p w:rsidR="00F75F5C" w:rsidRPr="00CC1FD5" w:rsidRDefault="00F75F5C" w:rsidP="00F75F5C">
      <w:pPr>
        <w:pStyle w:val="af1"/>
        <w:spacing w:before="240"/>
        <w:rPr>
          <w:sz w:val="20"/>
          <w:szCs w:val="20"/>
        </w:rPr>
      </w:pPr>
      <w:r w:rsidRPr="00CC1FD5">
        <w:rPr>
          <w:sz w:val="20"/>
          <w:szCs w:val="20"/>
          <w:lang w:val="en-US"/>
        </w:rPr>
        <w:t>II</w:t>
      </w:r>
      <w:r w:rsidRPr="00CC1FD5">
        <w:rPr>
          <w:sz w:val="20"/>
          <w:szCs w:val="20"/>
        </w:rPr>
        <w:t xml:space="preserve">. СОБСТВЕННИК СУДНА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5"/>
        <w:gridCol w:w="5686"/>
      </w:tblGrid>
      <w:tr w:rsidR="00F75F5C" w:rsidRPr="00CC1FD5" w:rsidTr="005B6ED5">
        <w:tc>
          <w:tcPr>
            <w:tcW w:w="3885" w:type="dxa"/>
            <w:shd w:val="clear" w:color="auto" w:fill="auto"/>
          </w:tcPr>
          <w:p w:rsidR="00F75F5C" w:rsidRPr="00CC1FD5" w:rsidRDefault="00F75F5C" w:rsidP="005B6ED5">
            <w:pPr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Наименование юр. лица:</w:t>
            </w:r>
          </w:p>
          <w:p w:rsidR="00F75F5C" w:rsidRPr="00CC1FD5" w:rsidRDefault="00F75F5C" w:rsidP="005B6ED5">
            <w:pPr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ФИО физического лица/ИП</w:t>
            </w:r>
          </w:p>
        </w:tc>
        <w:tc>
          <w:tcPr>
            <w:tcW w:w="5686" w:type="dxa"/>
            <w:shd w:val="clear" w:color="auto" w:fill="auto"/>
          </w:tcPr>
          <w:p w:rsidR="00F75F5C" w:rsidRPr="00CC1FD5" w:rsidRDefault="003E73E5" w:rsidP="003E73E5">
            <w:pPr>
              <w:pStyle w:val="af1"/>
              <w:rPr>
                <w:b/>
                <w:sz w:val="20"/>
                <w:szCs w:val="20"/>
              </w:rPr>
            </w:pPr>
            <w:r w:rsidRPr="00CC1FD5">
              <w:rPr>
                <w:b/>
                <w:sz w:val="20"/>
                <w:szCs w:val="20"/>
              </w:rPr>
              <w:t>Федеральное государственное бюджетное учреждение науки федеральный исследовательский центр Российской академии наук (СамНЦ РАН)</w:t>
            </w:r>
          </w:p>
          <w:p w:rsidR="00045656" w:rsidRPr="00CC1FD5" w:rsidRDefault="00045656" w:rsidP="003E73E5">
            <w:pPr>
              <w:pStyle w:val="af1"/>
              <w:rPr>
                <w:b/>
                <w:sz w:val="20"/>
                <w:szCs w:val="20"/>
              </w:rPr>
            </w:pPr>
            <w:r w:rsidRPr="00CC1FD5">
              <w:rPr>
                <w:b/>
                <w:sz w:val="20"/>
                <w:szCs w:val="20"/>
              </w:rPr>
              <w:t>ИНН 6316032112, КПП 631501001</w:t>
            </w:r>
          </w:p>
        </w:tc>
      </w:tr>
      <w:tr w:rsidR="00F75F5C" w:rsidRPr="00CC1FD5" w:rsidTr="005B6ED5">
        <w:tc>
          <w:tcPr>
            <w:tcW w:w="3885" w:type="dxa"/>
            <w:shd w:val="clear" w:color="auto" w:fill="auto"/>
          </w:tcPr>
          <w:p w:rsidR="00F75F5C" w:rsidRPr="00CC1FD5" w:rsidRDefault="00F75F5C" w:rsidP="005B6ED5">
            <w:pPr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Юридический адрес:</w:t>
            </w:r>
          </w:p>
        </w:tc>
        <w:tc>
          <w:tcPr>
            <w:tcW w:w="5686" w:type="dxa"/>
            <w:shd w:val="clear" w:color="auto" w:fill="auto"/>
          </w:tcPr>
          <w:p w:rsidR="00F75F5C" w:rsidRPr="00CC1FD5" w:rsidRDefault="00CC2345" w:rsidP="005B6ED5">
            <w:pPr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 xml:space="preserve">443001, г. Самара, Студенческий пер., </w:t>
            </w:r>
            <w:r w:rsidR="00620119" w:rsidRPr="00CC1FD5">
              <w:rPr>
                <w:sz w:val="20"/>
                <w:szCs w:val="20"/>
              </w:rPr>
              <w:t>д.</w:t>
            </w:r>
            <w:r w:rsidRPr="00CC1FD5">
              <w:rPr>
                <w:sz w:val="20"/>
                <w:szCs w:val="20"/>
              </w:rPr>
              <w:t>3а</w:t>
            </w:r>
          </w:p>
        </w:tc>
      </w:tr>
      <w:tr w:rsidR="00F75F5C" w:rsidRPr="00CC1FD5" w:rsidTr="005B6ED5">
        <w:tc>
          <w:tcPr>
            <w:tcW w:w="3885" w:type="dxa"/>
            <w:shd w:val="clear" w:color="auto" w:fill="auto"/>
          </w:tcPr>
          <w:p w:rsidR="00F75F5C" w:rsidRPr="00CC1FD5" w:rsidRDefault="00F75F5C" w:rsidP="005B6ED5">
            <w:pPr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Фактическое местонахождение:</w:t>
            </w:r>
          </w:p>
        </w:tc>
        <w:tc>
          <w:tcPr>
            <w:tcW w:w="5686" w:type="dxa"/>
            <w:shd w:val="clear" w:color="auto" w:fill="auto"/>
          </w:tcPr>
          <w:p w:rsidR="00F75F5C" w:rsidRPr="00CC1FD5" w:rsidRDefault="00CC2345" w:rsidP="005B6ED5">
            <w:pPr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 xml:space="preserve">443001, г. Самара, Студенческий пер., </w:t>
            </w:r>
            <w:r w:rsidR="00620119" w:rsidRPr="00CC1FD5">
              <w:rPr>
                <w:sz w:val="20"/>
                <w:szCs w:val="20"/>
              </w:rPr>
              <w:t>д.</w:t>
            </w:r>
            <w:r w:rsidRPr="00CC1FD5">
              <w:rPr>
                <w:sz w:val="20"/>
                <w:szCs w:val="20"/>
              </w:rPr>
              <w:t>3а</w:t>
            </w:r>
          </w:p>
        </w:tc>
      </w:tr>
    </w:tbl>
    <w:p w:rsidR="00F75F5C" w:rsidRPr="00CC1FD5" w:rsidRDefault="00F75F5C" w:rsidP="00F75F5C">
      <w:pPr>
        <w:rPr>
          <w:sz w:val="20"/>
          <w:szCs w:val="20"/>
        </w:rPr>
      </w:pPr>
    </w:p>
    <w:p w:rsidR="00F75F5C" w:rsidRPr="00CC1FD5" w:rsidRDefault="00F75F5C" w:rsidP="00F75F5C">
      <w:pPr>
        <w:rPr>
          <w:b/>
          <w:sz w:val="20"/>
          <w:szCs w:val="20"/>
        </w:rPr>
      </w:pPr>
      <w:r w:rsidRPr="00CC1FD5">
        <w:rPr>
          <w:b/>
          <w:sz w:val="20"/>
          <w:szCs w:val="20"/>
          <w:lang w:val="en-US"/>
        </w:rPr>
        <w:t>III</w:t>
      </w:r>
      <w:r w:rsidRPr="00CC1FD5">
        <w:rPr>
          <w:b/>
          <w:sz w:val="20"/>
          <w:szCs w:val="20"/>
        </w:rPr>
        <w:t>. ОПЕРАТОР/ФРАХТОВАТЕЛЬ СУДНА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5"/>
        <w:gridCol w:w="5686"/>
      </w:tblGrid>
      <w:tr w:rsidR="00555E75" w:rsidRPr="00CC1FD5" w:rsidTr="005B6ED5">
        <w:tc>
          <w:tcPr>
            <w:tcW w:w="3885" w:type="dxa"/>
            <w:shd w:val="clear" w:color="auto" w:fill="auto"/>
          </w:tcPr>
          <w:p w:rsidR="00555E75" w:rsidRPr="00CC1FD5" w:rsidRDefault="00555E75" w:rsidP="00555E75">
            <w:pPr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Наименование юр. лица:</w:t>
            </w:r>
          </w:p>
          <w:p w:rsidR="00555E75" w:rsidRPr="00CC1FD5" w:rsidRDefault="00555E75" w:rsidP="00555E75">
            <w:pPr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ФИО физического лица/ИП</w:t>
            </w:r>
          </w:p>
        </w:tc>
        <w:tc>
          <w:tcPr>
            <w:tcW w:w="5686" w:type="dxa"/>
            <w:shd w:val="clear" w:color="auto" w:fill="auto"/>
          </w:tcPr>
          <w:p w:rsidR="00555E75" w:rsidRPr="00CC1FD5" w:rsidRDefault="00555E75" w:rsidP="00555E75">
            <w:pPr>
              <w:rPr>
                <w:sz w:val="20"/>
                <w:szCs w:val="20"/>
              </w:rPr>
            </w:pPr>
          </w:p>
        </w:tc>
      </w:tr>
      <w:tr w:rsidR="00555E75" w:rsidRPr="00CC1FD5" w:rsidTr="005B6ED5">
        <w:tc>
          <w:tcPr>
            <w:tcW w:w="3885" w:type="dxa"/>
            <w:shd w:val="clear" w:color="auto" w:fill="auto"/>
          </w:tcPr>
          <w:p w:rsidR="00555E75" w:rsidRPr="00CC1FD5" w:rsidRDefault="00555E75" w:rsidP="00555E75">
            <w:pPr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Юридический адрес:</w:t>
            </w:r>
          </w:p>
        </w:tc>
        <w:tc>
          <w:tcPr>
            <w:tcW w:w="5686" w:type="dxa"/>
            <w:shd w:val="clear" w:color="auto" w:fill="auto"/>
          </w:tcPr>
          <w:p w:rsidR="00555E75" w:rsidRPr="00CC1FD5" w:rsidRDefault="00555E75" w:rsidP="00555E75">
            <w:pPr>
              <w:rPr>
                <w:sz w:val="20"/>
                <w:szCs w:val="20"/>
              </w:rPr>
            </w:pPr>
          </w:p>
        </w:tc>
      </w:tr>
      <w:tr w:rsidR="00F75F5C" w:rsidRPr="00CC1FD5" w:rsidTr="005B6ED5">
        <w:tc>
          <w:tcPr>
            <w:tcW w:w="3885" w:type="dxa"/>
            <w:shd w:val="clear" w:color="auto" w:fill="auto"/>
          </w:tcPr>
          <w:p w:rsidR="00F75F5C" w:rsidRPr="00CC1FD5" w:rsidRDefault="00F75F5C" w:rsidP="005B6ED5">
            <w:pPr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Фактическое местонахождение:</w:t>
            </w:r>
          </w:p>
        </w:tc>
        <w:tc>
          <w:tcPr>
            <w:tcW w:w="5686" w:type="dxa"/>
            <w:shd w:val="clear" w:color="auto" w:fill="auto"/>
          </w:tcPr>
          <w:p w:rsidR="00F75F5C" w:rsidRPr="00CC1FD5" w:rsidRDefault="00F75F5C" w:rsidP="005B6ED5">
            <w:pPr>
              <w:rPr>
                <w:sz w:val="20"/>
                <w:szCs w:val="20"/>
              </w:rPr>
            </w:pPr>
          </w:p>
        </w:tc>
      </w:tr>
    </w:tbl>
    <w:p w:rsidR="00F75F5C" w:rsidRPr="00CC1FD5" w:rsidRDefault="00F75F5C" w:rsidP="00F75F5C">
      <w:pPr>
        <w:rPr>
          <w:b/>
          <w:sz w:val="20"/>
          <w:szCs w:val="20"/>
        </w:rPr>
      </w:pPr>
    </w:p>
    <w:p w:rsidR="00F75F5C" w:rsidRPr="00CC1FD5" w:rsidRDefault="00F75F5C" w:rsidP="00F75F5C">
      <w:pPr>
        <w:rPr>
          <w:b/>
          <w:sz w:val="20"/>
          <w:szCs w:val="20"/>
        </w:rPr>
      </w:pPr>
      <w:r w:rsidRPr="00CC1FD5">
        <w:rPr>
          <w:b/>
          <w:sz w:val="20"/>
          <w:szCs w:val="20"/>
          <w:lang w:val="en-US"/>
        </w:rPr>
        <w:t>IV</w:t>
      </w:r>
      <w:r w:rsidRPr="00CC1FD5">
        <w:rPr>
          <w:b/>
          <w:sz w:val="20"/>
          <w:szCs w:val="20"/>
        </w:rPr>
        <w:t>. ОБЩИЕ ДАННЫЕ О СУДНЕ</w:t>
      </w:r>
    </w:p>
    <w:tbl>
      <w:tblPr>
        <w:tblW w:w="974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709"/>
        <w:gridCol w:w="63"/>
      </w:tblGrid>
      <w:tr w:rsidR="00F75F5C" w:rsidRPr="00CC1FD5" w:rsidTr="004A0D3D">
        <w:trPr>
          <w:gridAfter w:val="1"/>
          <w:wAfter w:w="63" w:type="dxa"/>
          <w:trHeight w:val="411"/>
        </w:trPr>
        <w:tc>
          <w:tcPr>
            <w:tcW w:w="3969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Название судна/бывшее название:</w:t>
            </w:r>
          </w:p>
        </w:tc>
        <w:tc>
          <w:tcPr>
            <w:tcW w:w="5709" w:type="dxa"/>
          </w:tcPr>
          <w:p w:rsidR="00F75F5C" w:rsidRPr="00CC1FD5" w:rsidRDefault="003A2F96" w:rsidP="00FA3D44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НИС «Биолог»</w:t>
            </w:r>
          </w:p>
        </w:tc>
      </w:tr>
      <w:tr w:rsidR="00F75F5C" w:rsidRPr="00CC1FD5" w:rsidTr="004A0D3D">
        <w:trPr>
          <w:gridAfter w:val="1"/>
          <w:wAfter w:w="63" w:type="dxa"/>
          <w:trHeight w:val="411"/>
        </w:trPr>
        <w:tc>
          <w:tcPr>
            <w:tcW w:w="3969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Тип судна:</w:t>
            </w:r>
          </w:p>
        </w:tc>
        <w:tc>
          <w:tcPr>
            <w:tcW w:w="5709" w:type="dxa"/>
          </w:tcPr>
          <w:p w:rsidR="00F75F5C" w:rsidRPr="00CC1FD5" w:rsidRDefault="003A2F96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Теплоход для научно-исследовательских работ</w:t>
            </w:r>
          </w:p>
        </w:tc>
      </w:tr>
      <w:tr w:rsidR="00F75F5C" w:rsidRPr="00CC1FD5" w:rsidTr="004A0D3D">
        <w:trPr>
          <w:gridAfter w:val="1"/>
          <w:wAfter w:w="63" w:type="dxa"/>
          <w:trHeight w:val="411"/>
        </w:trPr>
        <w:tc>
          <w:tcPr>
            <w:tcW w:w="3969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Год и место постройки:</w:t>
            </w:r>
          </w:p>
        </w:tc>
        <w:tc>
          <w:tcPr>
            <w:tcW w:w="5709" w:type="dxa"/>
          </w:tcPr>
          <w:p w:rsidR="00F75F5C" w:rsidRPr="00CC1FD5" w:rsidRDefault="003A2F96" w:rsidP="00345FBA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1974, г. Азов, судоверфь</w:t>
            </w:r>
          </w:p>
        </w:tc>
      </w:tr>
      <w:tr w:rsidR="00F75F5C" w:rsidRPr="00CC1FD5" w:rsidTr="004A0D3D">
        <w:trPr>
          <w:gridAfter w:val="1"/>
          <w:wAfter w:w="63" w:type="dxa"/>
          <w:trHeight w:val="411"/>
        </w:trPr>
        <w:tc>
          <w:tcPr>
            <w:tcW w:w="3969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 xml:space="preserve">Номер </w:t>
            </w:r>
            <w:r w:rsidRPr="00CC1FD5">
              <w:rPr>
                <w:sz w:val="20"/>
                <w:szCs w:val="20"/>
                <w:lang w:val="en-US"/>
              </w:rPr>
              <w:t>IMO</w:t>
            </w:r>
            <w:r w:rsidRPr="00CC1FD5">
              <w:rPr>
                <w:sz w:val="20"/>
                <w:szCs w:val="20"/>
              </w:rPr>
              <w:t>:</w:t>
            </w:r>
          </w:p>
        </w:tc>
        <w:tc>
          <w:tcPr>
            <w:tcW w:w="5709" w:type="dxa"/>
          </w:tcPr>
          <w:p w:rsidR="00F75F5C" w:rsidRPr="00CC1FD5" w:rsidRDefault="007141C4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В-14-43-36</w:t>
            </w:r>
          </w:p>
        </w:tc>
      </w:tr>
      <w:tr w:rsidR="00F75F5C" w:rsidRPr="00CC1FD5" w:rsidTr="005B6ED5">
        <w:trPr>
          <w:trHeight w:val="154"/>
        </w:trPr>
        <w:tc>
          <w:tcPr>
            <w:tcW w:w="3969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Идентификационный номер, присвоенный судну при государственной регистрации:</w:t>
            </w:r>
          </w:p>
        </w:tc>
        <w:tc>
          <w:tcPr>
            <w:tcW w:w="5772" w:type="dxa"/>
            <w:gridSpan w:val="2"/>
          </w:tcPr>
          <w:p w:rsidR="00F75F5C" w:rsidRPr="00CC1FD5" w:rsidRDefault="00C200D4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8-660 от 12.03.2020г.</w:t>
            </w:r>
          </w:p>
        </w:tc>
      </w:tr>
      <w:tr w:rsidR="00F75F5C" w:rsidRPr="00CC1FD5" w:rsidTr="005B6ED5">
        <w:trPr>
          <w:trHeight w:val="154"/>
        </w:trPr>
        <w:tc>
          <w:tcPr>
            <w:tcW w:w="3969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Порт (места) регистрации:</w:t>
            </w:r>
          </w:p>
        </w:tc>
        <w:tc>
          <w:tcPr>
            <w:tcW w:w="5772" w:type="dxa"/>
            <w:gridSpan w:val="2"/>
          </w:tcPr>
          <w:p w:rsidR="00F75F5C" w:rsidRPr="00CC1FD5" w:rsidRDefault="007141C4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РФ, Тольятти</w:t>
            </w:r>
          </w:p>
        </w:tc>
      </w:tr>
      <w:tr w:rsidR="00F75F5C" w:rsidRPr="00CC1FD5" w:rsidTr="005B6ED5">
        <w:trPr>
          <w:trHeight w:val="154"/>
        </w:trPr>
        <w:tc>
          <w:tcPr>
            <w:tcW w:w="3969" w:type="dxa"/>
          </w:tcPr>
          <w:p w:rsidR="00F75F5C" w:rsidRPr="00CC1FD5" w:rsidRDefault="009E19F9" w:rsidP="009E19F9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 xml:space="preserve">Валовая вместимость </w:t>
            </w:r>
            <w:r w:rsidR="00427E95" w:rsidRPr="00CC1FD5">
              <w:rPr>
                <w:sz w:val="20"/>
                <w:szCs w:val="20"/>
              </w:rPr>
              <w:t>(Р</w:t>
            </w:r>
            <w:r w:rsidRPr="00CC1FD5">
              <w:rPr>
                <w:sz w:val="20"/>
                <w:szCs w:val="20"/>
              </w:rPr>
              <w:t>Т)</w:t>
            </w:r>
            <w:r w:rsidR="00F75F5C" w:rsidRPr="00CC1FD5">
              <w:rPr>
                <w:sz w:val="20"/>
                <w:szCs w:val="20"/>
              </w:rPr>
              <w:t>:</w:t>
            </w:r>
          </w:p>
        </w:tc>
        <w:tc>
          <w:tcPr>
            <w:tcW w:w="5772" w:type="dxa"/>
            <w:gridSpan w:val="2"/>
          </w:tcPr>
          <w:p w:rsidR="00F75F5C" w:rsidRPr="00CC1FD5" w:rsidRDefault="009E4200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79,86</w:t>
            </w:r>
          </w:p>
        </w:tc>
      </w:tr>
      <w:tr w:rsidR="00F75F5C" w:rsidRPr="00CC1FD5" w:rsidTr="005B6ED5">
        <w:trPr>
          <w:trHeight w:val="308"/>
        </w:trPr>
        <w:tc>
          <w:tcPr>
            <w:tcW w:w="3969" w:type="dxa"/>
          </w:tcPr>
          <w:p w:rsidR="00F75F5C" w:rsidRPr="00CC1FD5" w:rsidRDefault="003724BA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Класс регистра</w:t>
            </w:r>
            <w:r w:rsidR="00F75F5C" w:rsidRPr="00CC1FD5">
              <w:rPr>
                <w:sz w:val="20"/>
                <w:szCs w:val="20"/>
              </w:rPr>
              <w:t>:</w:t>
            </w:r>
          </w:p>
        </w:tc>
        <w:tc>
          <w:tcPr>
            <w:tcW w:w="5772" w:type="dxa"/>
            <w:gridSpan w:val="2"/>
          </w:tcPr>
          <w:p w:rsidR="00F75F5C" w:rsidRPr="00CC1FD5" w:rsidRDefault="007D4A6B" w:rsidP="003724BA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02,0(лед20)</w:t>
            </w:r>
          </w:p>
        </w:tc>
      </w:tr>
      <w:tr w:rsidR="00F75F5C" w:rsidRPr="00CC1FD5" w:rsidTr="005B6ED5">
        <w:trPr>
          <w:trHeight w:val="166"/>
        </w:trPr>
        <w:tc>
          <w:tcPr>
            <w:tcW w:w="3969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Срок действия регистровых документов:</w:t>
            </w:r>
          </w:p>
        </w:tc>
        <w:tc>
          <w:tcPr>
            <w:tcW w:w="5772" w:type="dxa"/>
            <w:gridSpan w:val="2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</w:p>
        </w:tc>
      </w:tr>
      <w:tr w:rsidR="00F75F5C" w:rsidRPr="00CC1FD5" w:rsidTr="005B6ED5">
        <w:trPr>
          <w:trHeight w:val="262"/>
        </w:trPr>
        <w:tc>
          <w:tcPr>
            <w:tcW w:w="3969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Дата последнего освидетельствования</w:t>
            </w:r>
          </w:p>
        </w:tc>
        <w:tc>
          <w:tcPr>
            <w:tcW w:w="5772" w:type="dxa"/>
            <w:gridSpan w:val="2"/>
          </w:tcPr>
          <w:p w:rsidR="00F75F5C" w:rsidRPr="008708DB" w:rsidRDefault="00D837AA" w:rsidP="005B6ED5">
            <w:pPr>
              <w:pStyle w:val="aa"/>
              <w:rPr>
                <w:sz w:val="20"/>
                <w:szCs w:val="20"/>
                <w:highlight w:val="yellow"/>
              </w:rPr>
            </w:pPr>
            <w:r w:rsidRPr="008708DB">
              <w:rPr>
                <w:sz w:val="20"/>
                <w:szCs w:val="20"/>
              </w:rPr>
              <w:t>03.09.2025</w:t>
            </w:r>
            <w:r w:rsidR="00A11A6F" w:rsidRPr="008708DB">
              <w:rPr>
                <w:sz w:val="20"/>
                <w:szCs w:val="20"/>
              </w:rPr>
              <w:t>г.</w:t>
            </w:r>
          </w:p>
        </w:tc>
      </w:tr>
      <w:tr w:rsidR="00F75F5C" w:rsidRPr="00CC1FD5" w:rsidTr="005B6ED5">
        <w:trPr>
          <w:trHeight w:val="601"/>
        </w:trPr>
        <w:tc>
          <w:tcPr>
            <w:tcW w:w="3969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Районы фактической эксплуатации и место отстоя в зимний период:</w:t>
            </w:r>
          </w:p>
        </w:tc>
        <w:tc>
          <w:tcPr>
            <w:tcW w:w="5772" w:type="dxa"/>
            <w:gridSpan w:val="2"/>
          </w:tcPr>
          <w:p w:rsidR="00F75F5C" w:rsidRPr="008708DB" w:rsidRDefault="00383E1D" w:rsidP="003724BA">
            <w:pPr>
              <w:pStyle w:val="aa"/>
              <w:rPr>
                <w:sz w:val="20"/>
                <w:szCs w:val="20"/>
              </w:rPr>
            </w:pPr>
            <w:r w:rsidRPr="008708DB">
              <w:rPr>
                <w:sz w:val="20"/>
                <w:szCs w:val="20"/>
              </w:rPr>
              <w:t xml:space="preserve">Река Волга, притоки </w:t>
            </w:r>
            <w:r w:rsidR="00237E1C" w:rsidRPr="008708DB">
              <w:rPr>
                <w:sz w:val="20"/>
                <w:szCs w:val="20"/>
              </w:rPr>
              <w:t>р</w:t>
            </w:r>
            <w:r w:rsidR="00455802" w:rsidRPr="008708DB">
              <w:rPr>
                <w:sz w:val="20"/>
                <w:szCs w:val="20"/>
              </w:rPr>
              <w:t xml:space="preserve">еки </w:t>
            </w:r>
            <w:r w:rsidR="00237E1C" w:rsidRPr="008708DB">
              <w:rPr>
                <w:sz w:val="20"/>
                <w:szCs w:val="20"/>
              </w:rPr>
              <w:t>Волги,</w:t>
            </w:r>
            <w:r w:rsidR="00BE0543" w:rsidRPr="008708DB">
              <w:rPr>
                <w:sz w:val="20"/>
                <w:szCs w:val="20"/>
              </w:rPr>
              <w:t xml:space="preserve"> </w:t>
            </w:r>
            <w:r w:rsidR="00237E1C" w:rsidRPr="008708DB">
              <w:rPr>
                <w:sz w:val="20"/>
                <w:szCs w:val="20"/>
              </w:rPr>
              <w:t>г.о.</w:t>
            </w:r>
            <w:r w:rsidRPr="008708DB">
              <w:rPr>
                <w:sz w:val="20"/>
                <w:szCs w:val="20"/>
              </w:rPr>
              <w:t xml:space="preserve"> Тольятти</w:t>
            </w:r>
          </w:p>
        </w:tc>
      </w:tr>
      <w:tr w:rsidR="00F75F5C" w:rsidRPr="00CC1FD5" w:rsidTr="005B6ED5">
        <w:trPr>
          <w:trHeight w:val="411"/>
        </w:trPr>
        <w:tc>
          <w:tcPr>
            <w:tcW w:w="3969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Флаг:</w:t>
            </w:r>
          </w:p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</w:p>
          <w:p w:rsidR="00F75F5C" w:rsidRPr="00CC1FD5" w:rsidRDefault="00F75F5C" w:rsidP="00FB1711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Порт приписки:</w:t>
            </w:r>
          </w:p>
        </w:tc>
        <w:tc>
          <w:tcPr>
            <w:tcW w:w="5772" w:type="dxa"/>
            <w:gridSpan w:val="2"/>
          </w:tcPr>
          <w:p w:rsidR="003724BA" w:rsidRPr="00CC1FD5" w:rsidRDefault="00383E1D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РФ</w:t>
            </w:r>
          </w:p>
          <w:p w:rsidR="00FB1711" w:rsidRPr="00CC1FD5" w:rsidRDefault="00FB1711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Тольятти</w:t>
            </w:r>
            <w:bookmarkStart w:id="0" w:name="_GoBack"/>
            <w:bookmarkEnd w:id="0"/>
          </w:p>
        </w:tc>
      </w:tr>
      <w:tr w:rsidR="00F75F5C" w:rsidRPr="00CC1FD5" w:rsidTr="005B6ED5">
        <w:trPr>
          <w:trHeight w:val="411"/>
        </w:trPr>
        <w:tc>
          <w:tcPr>
            <w:tcW w:w="3969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Материал  корпуса:</w:t>
            </w:r>
          </w:p>
        </w:tc>
        <w:tc>
          <w:tcPr>
            <w:tcW w:w="5772" w:type="dxa"/>
            <w:gridSpan w:val="2"/>
          </w:tcPr>
          <w:p w:rsidR="00F75F5C" w:rsidRPr="00CC1FD5" w:rsidRDefault="00FB1711" w:rsidP="005B5BB7">
            <w:pPr>
              <w:jc w:val="both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ВМСт3 Сталь</w:t>
            </w:r>
          </w:p>
        </w:tc>
      </w:tr>
      <w:tr w:rsidR="00F75F5C" w:rsidRPr="00CC1FD5" w:rsidTr="005B6ED5">
        <w:trPr>
          <w:trHeight w:val="411"/>
        </w:trPr>
        <w:tc>
          <w:tcPr>
            <w:tcW w:w="3969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lastRenderedPageBreak/>
              <w:t>Типглавногодвигателя:</w:t>
            </w:r>
          </w:p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5772" w:type="dxa"/>
            <w:gridSpan w:val="2"/>
          </w:tcPr>
          <w:p w:rsidR="00F75F5C" w:rsidRPr="00CC1FD5" w:rsidRDefault="00FB1711" w:rsidP="007C0141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Дизельный, марка 6ЧСПН 18/22 2А-315-1</w:t>
            </w:r>
          </w:p>
        </w:tc>
      </w:tr>
      <w:tr w:rsidR="00F75F5C" w:rsidRPr="00CC1FD5" w:rsidTr="009E1B1F">
        <w:trPr>
          <w:trHeight w:val="701"/>
        </w:trPr>
        <w:tc>
          <w:tcPr>
            <w:tcW w:w="3969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 xml:space="preserve">Последний ремонт: </w:t>
            </w:r>
          </w:p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Модернизация – основные выполненные работы:</w:t>
            </w:r>
          </w:p>
        </w:tc>
        <w:tc>
          <w:tcPr>
            <w:tcW w:w="5772" w:type="dxa"/>
            <w:gridSpan w:val="2"/>
          </w:tcPr>
          <w:p w:rsidR="009E1B1F" w:rsidRPr="00B51078" w:rsidRDefault="00A528E1" w:rsidP="005B6ED5">
            <w:pPr>
              <w:pStyle w:val="aa"/>
              <w:rPr>
                <w:sz w:val="20"/>
                <w:szCs w:val="20"/>
              </w:rPr>
            </w:pPr>
            <w:r w:rsidRPr="00B51078">
              <w:rPr>
                <w:sz w:val="20"/>
                <w:szCs w:val="20"/>
              </w:rPr>
              <w:t>2021 год</w:t>
            </w:r>
          </w:p>
          <w:p w:rsidR="00F75F5C" w:rsidRPr="00CC1FD5" w:rsidRDefault="00620119" w:rsidP="005B6ED5">
            <w:pPr>
              <w:pStyle w:val="aa"/>
              <w:rPr>
                <w:sz w:val="20"/>
                <w:szCs w:val="20"/>
              </w:rPr>
            </w:pPr>
            <w:r w:rsidRPr="00B51078">
              <w:rPr>
                <w:sz w:val="20"/>
                <w:szCs w:val="20"/>
              </w:rPr>
              <w:t xml:space="preserve">Работы </w:t>
            </w:r>
            <w:r w:rsidR="004B33E4" w:rsidRPr="00B51078">
              <w:rPr>
                <w:sz w:val="20"/>
                <w:szCs w:val="20"/>
              </w:rPr>
              <w:t xml:space="preserve">по капитальному ремонту, </w:t>
            </w:r>
            <w:r w:rsidRPr="00B51078">
              <w:rPr>
                <w:sz w:val="20"/>
                <w:szCs w:val="20"/>
              </w:rPr>
              <w:t>согласно контракта № 0342100006021000001/1 от 11.06.2021г.</w:t>
            </w:r>
          </w:p>
        </w:tc>
      </w:tr>
      <w:tr w:rsidR="00F75F5C" w:rsidRPr="00CC1FD5" w:rsidTr="005B6ED5">
        <w:trPr>
          <w:trHeight w:val="411"/>
        </w:trPr>
        <w:tc>
          <w:tcPr>
            <w:tcW w:w="3969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Наличие страхования каско судна:</w:t>
            </w:r>
          </w:p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Страховая сумма</w:t>
            </w:r>
          </w:p>
        </w:tc>
        <w:tc>
          <w:tcPr>
            <w:tcW w:w="5772" w:type="dxa"/>
            <w:gridSpan w:val="2"/>
          </w:tcPr>
          <w:p w:rsidR="00F75F5C" w:rsidRPr="00CC1FD5" w:rsidRDefault="00F75F5C" w:rsidP="00A86E9A">
            <w:pPr>
              <w:pStyle w:val="aa"/>
              <w:rPr>
                <w:sz w:val="20"/>
                <w:szCs w:val="20"/>
              </w:rPr>
            </w:pPr>
          </w:p>
        </w:tc>
      </w:tr>
      <w:tr w:rsidR="00F75F5C" w:rsidRPr="00CC1FD5" w:rsidTr="005B6ED5">
        <w:trPr>
          <w:trHeight w:val="411"/>
        </w:trPr>
        <w:tc>
          <w:tcPr>
            <w:tcW w:w="3969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Наименование Страховщика КАСКО:</w:t>
            </w:r>
          </w:p>
        </w:tc>
        <w:tc>
          <w:tcPr>
            <w:tcW w:w="5772" w:type="dxa"/>
            <w:gridSpan w:val="2"/>
          </w:tcPr>
          <w:p w:rsidR="00F75F5C" w:rsidRPr="00CC1FD5" w:rsidRDefault="00865A14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*********************</w:t>
            </w:r>
          </w:p>
        </w:tc>
      </w:tr>
      <w:tr w:rsidR="00F75F5C" w:rsidRPr="00CC1FD5" w:rsidTr="005B6ED5">
        <w:trPr>
          <w:trHeight w:val="411"/>
        </w:trPr>
        <w:tc>
          <w:tcPr>
            <w:tcW w:w="3969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Объем покрытия по КАСКО-полису ответственности за столкновения:</w:t>
            </w:r>
          </w:p>
        </w:tc>
        <w:tc>
          <w:tcPr>
            <w:tcW w:w="5772" w:type="dxa"/>
            <w:gridSpan w:val="2"/>
          </w:tcPr>
          <w:p w:rsidR="00F75F5C" w:rsidRPr="00CC1FD5" w:rsidRDefault="00865A14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*********************</w:t>
            </w:r>
          </w:p>
        </w:tc>
      </w:tr>
    </w:tbl>
    <w:p w:rsidR="00F75F5C" w:rsidRPr="00CC1FD5" w:rsidRDefault="00F75F5C" w:rsidP="00F75F5C">
      <w:pPr>
        <w:rPr>
          <w:b/>
          <w:sz w:val="20"/>
          <w:szCs w:val="20"/>
        </w:rPr>
      </w:pPr>
    </w:p>
    <w:p w:rsidR="00F75F5C" w:rsidRPr="00CC1FD5" w:rsidRDefault="00F75F5C" w:rsidP="00F75F5C">
      <w:pPr>
        <w:rPr>
          <w:b/>
          <w:sz w:val="20"/>
          <w:szCs w:val="20"/>
        </w:rPr>
      </w:pPr>
      <w:r w:rsidRPr="00CC1FD5">
        <w:rPr>
          <w:b/>
          <w:sz w:val="20"/>
          <w:szCs w:val="20"/>
          <w:lang w:val="en-US"/>
        </w:rPr>
        <w:t>V</w:t>
      </w:r>
      <w:r w:rsidRPr="00CC1FD5">
        <w:rPr>
          <w:b/>
          <w:sz w:val="20"/>
          <w:szCs w:val="20"/>
        </w:rPr>
        <w:t>. ЭКИПАЖ СУДНА</w:t>
      </w:r>
    </w:p>
    <w:tbl>
      <w:tblPr>
        <w:tblW w:w="974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9"/>
        <w:gridCol w:w="1785"/>
        <w:gridCol w:w="1800"/>
        <w:gridCol w:w="2187"/>
      </w:tblGrid>
      <w:tr w:rsidR="00F75F5C" w:rsidRPr="00CC1FD5" w:rsidTr="005B6ED5">
        <w:trPr>
          <w:trHeight w:val="411"/>
        </w:trPr>
        <w:tc>
          <w:tcPr>
            <w:tcW w:w="3969" w:type="dxa"/>
            <w:gridSpan w:val="2"/>
          </w:tcPr>
          <w:p w:rsidR="00F75F5C" w:rsidRPr="00CC1FD5" w:rsidRDefault="00F75F5C" w:rsidP="005B6ED5">
            <w:pPr>
              <w:pStyle w:val="aa"/>
              <w:rPr>
                <w:b/>
                <w:caps/>
                <w:sz w:val="20"/>
                <w:szCs w:val="20"/>
              </w:rPr>
            </w:pPr>
            <w:r w:rsidRPr="00CC1FD5">
              <w:rPr>
                <w:b/>
                <w:caps/>
                <w:sz w:val="20"/>
                <w:szCs w:val="20"/>
              </w:rPr>
              <w:t>Экипаж судна:</w:t>
            </w:r>
          </w:p>
          <w:p w:rsidR="00F75F5C" w:rsidRPr="00CC1FD5" w:rsidRDefault="00F75F5C" w:rsidP="005B6ED5">
            <w:pPr>
              <w:pStyle w:val="aa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785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Гражданство</w:t>
            </w:r>
            <w:r w:rsidR="00865A14" w:rsidRPr="00CC1FD5">
              <w:rPr>
                <w:sz w:val="20"/>
                <w:szCs w:val="20"/>
              </w:rPr>
              <w:t xml:space="preserve">  РФ</w:t>
            </w:r>
          </w:p>
        </w:tc>
        <w:tc>
          <w:tcPr>
            <w:tcW w:w="1800" w:type="dxa"/>
          </w:tcPr>
          <w:p w:rsidR="00F75F5C" w:rsidRPr="00CC1FD5" w:rsidRDefault="00F75F5C" w:rsidP="00A86E9A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Количество</w:t>
            </w:r>
          </w:p>
        </w:tc>
        <w:tc>
          <w:tcPr>
            <w:tcW w:w="2187" w:type="dxa"/>
          </w:tcPr>
          <w:p w:rsidR="00F75F5C" w:rsidRPr="00CC1FD5" w:rsidRDefault="00F75F5C" w:rsidP="009E1B1F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Опыт работы капитана</w:t>
            </w:r>
            <w:r w:rsidR="009E1B1F" w:rsidRPr="00CC1FD5">
              <w:rPr>
                <w:sz w:val="20"/>
                <w:szCs w:val="20"/>
              </w:rPr>
              <w:t xml:space="preserve">: </w:t>
            </w:r>
          </w:p>
        </w:tc>
      </w:tr>
      <w:tr w:rsidR="00F75F5C" w:rsidRPr="00CC1FD5" w:rsidTr="005B6ED5">
        <w:trPr>
          <w:trHeight w:val="411"/>
        </w:trPr>
        <w:tc>
          <w:tcPr>
            <w:tcW w:w="3960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 xml:space="preserve">Предусмотрено ли трудовым договором какие-либо компенсационные схемы или расходы?   </w:t>
            </w:r>
          </w:p>
        </w:tc>
        <w:tc>
          <w:tcPr>
            <w:tcW w:w="5781" w:type="dxa"/>
            <w:gridSpan w:val="4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</w:p>
        </w:tc>
      </w:tr>
    </w:tbl>
    <w:p w:rsidR="00F75F5C" w:rsidRPr="00CC1FD5" w:rsidRDefault="00F75F5C" w:rsidP="00F75F5C">
      <w:pPr>
        <w:rPr>
          <w:b/>
          <w:sz w:val="20"/>
          <w:szCs w:val="20"/>
        </w:rPr>
      </w:pPr>
    </w:p>
    <w:p w:rsidR="00F75F5C" w:rsidRPr="00CC1FD5" w:rsidRDefault="00F75F5C" w:rsidP="00F75F5C">
      <w:pPr>
        <w:rPr>
          <w:b/>
          <w:sz w:val="20"/>
          <w:szCs w:val="20"/>
        </w:rPr>
      </w:pPr>
      <w:r w:rsidRPr="00CC1FD5">
        <w:rPr>
          <w:b/>
          <w:sz w:val="20"/>
          <w:szCs w:val="20"/>
          <w:lang w:val="en-US"/>
        </w:rPr>
        <w:t>VI</w:t>
      </w:r>
      <w:r w:rsidRPr="00CC1FD5">
        <w:rPr>
          <w:b/>
          <w:sz w:val="20"/>
          <w:szCs w:val="20"/>
        </w:rPr>
        <w:t>. ИНФОРМАЦИЯ О ПЕРЕВОЗИМЫХ ГРУЗАХ</w:t>
      </w:r>
    </w:p>
    <w:tbl>
      <w:tblPr>
        <w:tblW w:w="974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45"/>
        <w:gridCol w:w="5696"/>
      </w:tblGrid>
      <w:tr w:rsidR="00F75F5C" w:rsidRPr="00CC1FD5" w:rsidTr="005B6ED5">
        <w:trPr>
          <w:trHeight w:val="411"/>
        </w:trPr>
        <w:tc>
          <w:tcPr>
            <w:tcW w:w="4045" w:type="dxa"/>
          </w:tcPr>
          <w:p w:rsidR="00F75F5C" w:rsidRPr="00CC1FD5" w:rsidRDefault="00853349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Тип люковых закрытий</w:t>
            </w:r>
            <w:r w:rsidR="00F75F5C" w:rsidRPr="00CC1FD5">
              <w:rPr>
                <w:sz w:val="20"/>
                <w:szCs w:val="20"/>
              </w:rPr>
              <w:t>:</w:t>
            </w:r>
          </w:p>
        </w:tc>
        <w:tc>
          <w:tcPr>
            <w:tcW w:w="5696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</w:p>
        </w:tc>
      </w:tr>
      <w:tr w:rsidR="00F75F5C" w:rsidRPr="00CC1FD5" w:rsidTr="005B6ED5">
        <w:trPr>
          <w:trHeight w:val="411"/>
        </w:trPr>
        <w:tc>
          <w:tcPr>
            <w:tcW w:w="4045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Используется ли дополнительная брезентовая защита крышек трюмов?</w:t>
            </w:r>
          </w:p>
        </w:tc>
        <w:tc>
          <w:tcPr>
            <w:tcW w:w="5696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</w:p>
        </w:tc>
      </w:tr>
      <w:tr w:rsidR="00F75F5C" w:rsidRPr="00CC1FD5" w:rsidTr="005B6ED5">
        <w:trPr>
          <w:trHeight w:val="411"/>
        </w:trPr>
        <w:tc>
          <w:tcPr>
            <w:tcW w:w="4045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Перевозимые грузы:</w:t>
            </w:r>
          </w:p>
        </w:tc>
        <w:tc>
          <w:tcPr>
            <w:tcW w:w="5696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</w:p>
        </w:tc>
      </w:tr>
      <w:tr w:rsidR="00F75F5C" w:rsidRPr="00CC1FD5" w:rsidTr="005B6ED5">
        <w:trPr>
          <w:trHeight w:val="411"/>
        </w:trPr>
        <w:tc>
          <w:tcPr>
            <w:tcW w:w="4045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Осуществляется ли перевозка металла?</w:t>
            </w:r>
          </w:p>
        </w:tc>
        <w:tc>
          <w:tcPr>
            <w:tcW w:w="5696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</w:p>
        </w:tc>
      </w:tr>
      <w:tr w:rsidR="00F75F5C" w:rsidRPr="00CC1FD5" w:rsidTr="005B6ED5">
        <w:trPr>
          <w:trHeight w:val="411"/>
        </w:trPr>
        <w:tc>
          <w:tcPr>
            <w:tcW w:w="4045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Тип перевозимых нефтепродуктов (светлые/темные) при наличии:</w:t>
            </w:r>
          </w:p>
        </w:tc>
        <w:tc>
          <w:tcPr>
            <w:tcW w:w="5696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</w:p>
        </w:tc>
      </w:tr>
      <w:tr w:rsidR="00F75F5C" w:rsidRPr="00CC1FD5" w:rsidTr="005B6ED5">
        <w:trPr>
          <w:trHeight w:val="411"/>
        </w:trPr>
        <w:tc>
          <w:tcPr>
            <w:tcW w:w="4045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Перевозится ли груз на палубе?</w:t>
            </w:r>
          </w:p>
        </w:tc>
        <w:tc>
          <w:tcPr>
            <w:tcW w:w="5696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</w:p>
        </w:tc>
      </w:tr>
    </w:tbl>
    <w:p w:rsidR="00F75F5C" w:rsidRPr="00CC1FD5" w:rsidRDefault="00F75F5C" w:rsidP="00F75F5C">
      <w:pPr>
        <w:rPr>
          <w:b/>
          <w:sz w:val="20"/>
          <w:szCs w:val="20"/>
        </w:rPr>
      </w:pPr>
    </w:p>
    <w:p w:rsidR="00F75F5C" w:rsidRPr="00CC1FD5" w:rsidRDefault="00F75F5C" w:rsidP="00F75F5C">
      <w:pPr>
        <w:rPr>
          <w:b/>
          <w:sz w:val="20"/>
          <w:szCs w:val="20"/>
        </w:rPr>
      </w:pPr>
    </w:p>
    <w:p w:rsidR="004A0D3D" w:rsidRPr="00CC1FD5" w:rsidRDefault="004A0D3D" w:rsidP="00F75F5C">
      <w:pPr>
        <w:rPr>
          <w:b/>
          <w:sz w:val="20"/>
          <w:szCs w:val="20"/>
        </w:rPr>
      </w:pPr>
    </w:p>
    <w:p w:rsidR="00F75F5C" w:rsidRPr="00CC1FD5" w:rsidRDefault="00F75F5C" w:rsidP="00F75F5C">
      <w:pPr>
        <w:rPr>
          <w:b/>
          <w:sz w:val="20"/>
          <w:szCs w:val="20"/>
        </w:rPr>
      </w:pPr>
      <w:r w:rsidRPr="00CC1FD5">
        <w:rPr>
          <w:b/>
          <w:sz w:val="20"/>
          <w:szCs w:val="20"/>
          <w:lang w:val="en-US"/>
        </w:rPr>
        <w:t>VII</w:t>
      </w:r>
      <w:r w:rsidRPr="00CC1FD5">
        <w:rPr>
          <w:b/>
          <w:sz w:val="20"/>
          <w:szCs w:val="20"/>
        </w:rPr>
        <w:t>. СТРАХОВАНИЕ ОТВЕТСТВЕННОСТИ СУДОВЛАДЕЛЬЦА</w:t>
      </w:r>
      <w:r w:rsidRPr="00CC1FD5">
        <w:rPr>
          <w:b/>
          <w:sz w:val="20"/>
          <w:szCs w:val="20"/>
        </w:rPr>
        <w:tab/>
      </w:r>
    </w:p>
    <w:tbl>
      <w:tblPr>
        <w:tblW w:w="974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45"/>
        <w:gridCol w:w="5696"/>
      </w:tblGrid>
      <w:tr w:rsidR="00F75F5C" w:rsidRPr="00CC1FD5" w:rsidTr="005B6ED5">
        <w:trPr>
          <w:trHeight w:val="411"/>
        </w:trPr>
        <w:tc>
          <w:tcPr>
            <w:tcW w:w="4045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 xml:space="preserve">Период страхования </w:t>
            </w:r>
          </w:p>
        </w:tc>
        <w:tc>
          <w:tcPr>
            <w:tcW w:w="5696" w:type="dxa"/>
          </w:tcPr>
          <w:p w:rsidR="00F75F5C" w:rsidRPr="00CC1FD5" w:rsidRDefault="00173B8B" w:rsidP="005B6ED5">
            <w:pPr>
              <w:pStyle w:val="a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Навигация 2026</w:t>
            </w:r>
            <w:r w:rsidR="00C8035B" w:rsidRPr="00CC1FD5">
              <w:rPr>
                <w:sz w:val="20"/>
                <w:szCs w:val="20"/>
              </w:rPr>
              <w:t xml:space="preserve"> г.</w:t>
            </w:r>
          </w:p>
        </w:tc>
      </w:tr>
      <w:tr w:rsidR="00F75F5C" w:rsidRPr="00CC1FD5" w:rsidTr="005B6ED5">
        <w:trPr>
          <w:trHeight w:val="411"/>
        </w:trPr>
        <w:tc>
          <w:tcPr>
            <w:tcW w:w="4045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Требуемый размер страховой суммы (лимит ответственности):</w:t>
            </w:r>
          </w:p>
        </w:tc>
        <w:tc>
          <w:tcPr>
            <w:tcW w:w="5696" w:type="dxa"/>
          </w:tcPr>
          <w:p w:rsidR="00F75F5C" w:rsidRPr="00CC1FD5" w:rsidRDefault="00C8035B" w:rsidP="00375C57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2 000 000 руб.</w:t>
            </w:r>
          </w:p>
        </w:tc>
      </w:tr>
    </w:tbl>
    <w:p w:rsidR="00F75F5C" w:rsidRPr="00CC1FD5" w:rsidRDefault="00F75F5C" w:rsidP="00F75F5C">
      <w:pPr>
        <w:rPr>
          <w:vanish/>
          <w:sz w:val="20"/>
          <w:szCs w:val="20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30"/>
        <w:gridCol w:w="390"/>
      </w:tblGrid>
      <w:tr w:rsidR="00F75F5C" w:rsidRPr="00CC1FD5" w:rsidTr="005B6ED5">
        <w:tc>
          <w:tcPr>
            <w:tcW w:w="9720" w:type="dxa"/>
            <w:gridSpan w:val="2"/>
            <w:shd w:val="clear" w:color="auto" w:fill="auto"/>
          </w:tcPr>
          <w:p w:rsidR="00F75F5C" w:rsidRPr="00CC1FD5" w:rsidRDefault="00F75F5C" w:rsidP="005B6ED5">
            <w:pPr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 xml:space="preserve">Условия страхования, в соответствии с Правилами (отметить </w:t>
            </w:r>
            <w:r w:rsidRPr="00CC1FD5">
              <w:rPr>
                <w:sz w:val="20"/>
                <w:szCs w:val="20"/>
                <w:lang w:val="en-US"/>
              </w:rPr>
              <w:t>V</w:t>
            </w:r>
            <w:r w:rsidRPr="00CC1FD5">
              <w:rPr>
                <w:sz w:val="20"/>
                <w:szCs w:val="20"/>
              </w:rPr>
              <w:t>)</w:t>
            </w:r>
          </w:p>
        </w:tc>
      </w:tr>
      <w:tr w:rsidR="00F75F5C" w:rsidRPr="00CC1FD5" w:rsidTr="005B6ED5">
        <w:tc>
          <w:tcPr>
            <w:tcW w:w="0" w:type="auto"/>
            <w:shd w:val="clear" w:color="auto" w:fill="auto"/>
          </w:tcPr>
          <w:p w:rsidR="00F75F5C" w:rsidRPr="00CC1FD5" w:rsidRDefault="00F75F5C" w:rsidP="005B6ED5">
            <w:pPr>
              <w:rPr>
                <w:i/>
                <w:sz w:val="20"/>
                <w:szCs w:val="20"/>
              </w:rPr>
            </w:pPr>
            <w:r w:rsidRPr="00CC1FD5">
              <w:rPr>
                <w:i/>
                <w:sz w:val="20"/>
                <w:szCs w:val="20"/>
              </w:rPr>
              <w:t>3.4.1.</w:t>
            </w:r>
            <w:r w:rsidRPr="00CC1FD5">
              <w:rPr>
                <w:i/>
                <w:sz w:val="20"/>
                <w:szCs w:val="20"/>
              </w:rPr>
              <w:tab/>
              <w:t>«Страхование ответственности перед членами экипажа Судна».</w:t>
            </w:r>
          </w:p>
        </w:tc>
        <w:tc>
          <w:tcPr>
            <w:tcW w:w="390" w:type="dxa"/>
            <w:shd w:val="clear" w:color="auto" w:fill="auto"/>
          </w:tcPr>
          <w:p w:rsidR="00F75F5C" w:rsidRPr="00CC1FD5" w:rsidRDefault="00F75F5C" w:rsidP="005B6ED5">
            <w:pPr>
              <w:rPr>
                <w:i/>
                <w:sz w:val="20"/>
                <w:szCs w:val="20"/>
              </w:rPr>
            </w:pPr>
          </w:p>
        </w:tc>
      </w:tr>
      <w:tr w:rsidR="00F75F5C" w:rsidRPr="00CC1FD5" w:rsidTr="005B6ED5">
        <w:tc>
          <w:tcPr>
            <w:tcW w:w="0" w:type="auto"/>
            <w:shd w:val="clear" w:color="auto" w:fill="auto"/>
          </w:tcPr>
          <w:p w:rsidR="00F75F5C" w:rsidRPr="00CC1FD5" w:rsidRDefault="00F75F5C" w:rsidP="005B6ED5">
            <w:pPr>
              <w:jc w:val="both"/>
              <w:rPr>
                <w:i/>
                <w:sz w:val="20"/>
                <w:szCs w:val="20"/>
              </w:rPr>
            </w:pPr>
            <w:r w:rsidRPr="00CC1FD5">
              <w:rPr>
                <w:i/>
                <w:sz w:val="20"/>
                <w:szCs w:val="20"/>
              </w:rPr>
              <w:t>3.4.2.</w:t>
            </w:r>
            <w:r w:rsidRPr="00CC1FD5">
              <w:rPr>
                <w:i/>
                <w:sz w:val="20"/>
                <w:szCs w:val="20"/>
              </w:rPr>
              <w:tab/>
              <w:t>«Страхование ответственности перед пассажирами Судна».</w:t>
            </w:r>
          </w:p>
        </w:tc>
        <w:tc>
          <w:tcPr>
            <w:tcW w:w="390" w:type="dxa"/>
            <w:shd w:val="clear" w:color="auto" w:fill="auto"/>
          </w:tcPr>
          <w:p w:rsidR="00F75F5C" w:rsidRPr="00CC1FD5" w:rsidRDefault="00F75F5C" w:rsidP="005B6ED5">
            <w:pPr>
              <w:rPr>
                <w:i/>
                <w:sz w:val="20"/>
                <w:szCs w:val="20"/>
              </w:rPr>
            </w:pPr>
          </w:p>
        </w:tc>
      </w:tr>
      <w:tr w:rsidR="00F75F5C" w:rsidRPr="00CC1FD5" w:rsidTr="005B6ED5">
        <w:tc>
          <w:tcPr>
            <w:tcW w:w="0" w:type="auto"/>
            <w:shd w:val="clear" w:color="auto" w:fill="auto"/>
          </w:tcPr>
          <w:p w:rsidR="00F75F5C" w:rsidRPr="00CC1FD5" w:rsidRDefault="00F75F5C" w:rsidP="005B6ED5">
            <w:pPr>
              <w:jc w:val="both"/>
              <w:rPr>
                <w:i/>
                <w:sz w:val="20"/>
                <w:szCs w:val="20"/>
              </w:rPr>
            </w:pPr>
            <w:r w:rsidRPr="00CC1FD5">
              <w:rPr>
                <w:i/>
                <w:sz w:val="20"/>
                <w:szCs w:val="20"/>
              </w:rPr>
              <w:t>3.4.3.</w:t>
            </w:r>
            <w:r w:rsidRPr="00CC1FD5">
              <w:rPr>
                <w:i/>
                <w:sz w:val="20"/>
                <w:szCs w:val="20"/>
              </w:rPr>
              <w:tab/>
              <w:t>«Страхование ответственности перед физическими лицами (за исключением членов экипажа и пассажиров Судна)».</w:t>
            </w:r>
          </w:p>
        </w:tc>
        <w:tc>
          <w:tcPr>
            <w:tcW w:w="390" w:type="dxa"/>
            <w:shd w:val="clear" w:color="auto" w:fill="auto"/>
          </w:tcPr>
          <w:p w:rsidR="00F75F5C" w:rsidRPr="00CC1FD5" w:rsidRDefault="00F75F5C" w:rsidP="005B6ED5">
            <w:pPr>
              <w:rPr>
                <w:i/>
                <w:sz w:val="20"/>
                <w:szCs w:val="20"/>
              </w:rPr>
            </w:pPr>
          </w:p>
        </w:tc>
      </w:tr>
      <w:tr w:rsidR="00F75F5C" w:rsidRPr="00CC1FD5" w:rsidTr="005B6ED5">
        <w:tc>
          <w:tcPr>
            <w:tcW w:w="0" w:type="auto"/>
            <w:shd w:val="clear" w:color="auto" w:fill="auto"/>
          </w:tcPr>
          <w:p w:rsidR="00F75F5C" w:rsidRPr="00CC1FD5" w:rsidRDefault="00F75F5C" w:rsidP="005B6ED5">
            <w:pPr>
              <w:jc w:val="both"/>
              <w:rPr>
                <w:i/>
                <w:sz w:val="20"/>
                <w:szCs w:val="20"/>
              </w:rPr>
            </w:pPr>
            <w:r w:rsidRPr="00CC1FD5">
              <w:rPr>
                <w:i/>
                <w:sz w:val="20"/>
                <w:szCs w:val="20"/>
              </w:rPr>
              <w:t>3.4.4.</w:t>
            </w:r>
            <w:r w:rsidRPr="00CC1FD5">
              <w:rPr>
                <w:i/>
                <w:sz w:val="20"/>
                <w:szCs w:val="20"/>
              </w:rPr>
              <w:tab/>
              <w:t>«Страхование расходов, связанных с девиацией (отклонением от предусмотренного маршрута) Судна»</w:t>
            </w:r>
          </w:p>
        </w:tc>
        <w:tc>
          <w:tcPr>
            <w:tcW w:w="390" w:type="dxa"/>
            <w:shd w:val="clear" w:color="auto" w:fill="auto"/>
          </w:tcPr>
          <w:p w:rsidR="00F75F5C" w:rsidRPr="00CC1FD5" w:rsidRDefault="00F75F5C" w:rsidP="005B6ED5">
            <w:pPr>
              <w:rPr>
                <w:i/>
                <w:sz w:val="20"/>
                <w:szCs w:val="20"/>
              </w:rPr>
            </w:pPr>
          </w:p>
        </w:tc>
      </w:tr>
      <w:tr w:rsidR="00F75F5C" w:rsidRPr="00CC1FD5" w:rsidTr="005B6ED5">
        <w:tc>
          <w:tcPr>
            <w:tcW w:w="0" w:type="auto"/>
            <w:shd w:val="clear" w:color="auto" w:fill="auto"/>
          </w:tcPr>
          <w:p w:rsidR="00F75F5C" w:rsidRPr="00CC1FD5" w:rsidRDefault="00F75F5C" w:rsidP="005B6ED5">
            <w:pPr>
              <w:jc w:val="both"/>
              <w:rPr>
                <w:i/>
                <w:sz w:val="20"/>
                <w:szCs w:val="20"/>
              </w:rPr>
            </w:pPr>
            <w:r w:rsidRPr="00CC1FD5">
              <w:rPr>
                <w:i/>
                <w:sz w:val="20"/>
                <w:szCs w:val="20"/>
              </w:rPr>
              <w:t>3.4.5.</w:t>
            </w:r>
            <w:r w:rsidRPr="00CC1FD5">
              <w:rPr>
                <w:i/>
                <w:sz w:val="20"/>
                <w:szCs w:val="20"/>
              </w:rPr>
              <w:tab/>
              <w:t>«Страхование расходов, связанных с наличием безбилетных пассажиров и беженцев на Судне».</w:t>
            </w:r>
          </w:p>
        </w:tc>
        <w:tc>
          <w:tcPr>
            <w:tcW w:w="390" w:type="dxa"/>
            <w:shd w:val="clear" w:color="auto" w:fill="auto"/>
          </w:tcPr>
          <w:p w:rsidR="00F75F5C" w:rsidRPr="00CC1FD5" w:rsidRDefault="00F75F5C" w:rsidP="005B6ED5">
            <w:pPr>
              <w:rPr>
                <w:i/>
                <w:sz w:val="20"/>
                <w:szCs w:val="20"/>
              </w:rPr>
            </w:pPr>
          </w:p>
        </w:tc>
      </w:tr>
      <w:tr w:rsidR="00F75F5C" w:rsidRPr="00CC1FD5" w:rsidTr="005B6ED5">
        <w:tc>
          <w:tcPr>
            <w:tcW w:w="0" w:type="auto"/>
            <w:shd w:val="clear" w:color="auto" w:fill="auto"/>
          </w:tcPr>
          <w:p w:rsidR="00F75F5C" w:rsidRPr="00CC1FD5" w:rsidRDefault="00F75F5C" w:rsidP="005B6ED5">
            <w:pPr>
              <w:jc w:val="both"/>
              <w:rPr>
                <w:i/>
                <w:sz w:val="20"/>
                <w:szCs w:val="20"/>
              </w:rPr>
            </w:pPr>
            <w:r w:rsidRPr="00CC1FD5">
              <w:rPr>
                <w:i/>
                <w:sz w:val="20"/>
                <w:szCs w:val="20"/>
              </w:rPr>
              <w:t>3.4.6.</w:t>
            </w:r>
            <w:r w:rsidRPr="00CC1FD5">
              <w:rPr>
                <w:i/>
                <w:sz w:val="20"/>
                <w:szCs w:val="20"/>
              </w:rPr>
              <w:tab/>
              <w:t>«Страхование расходов, связанных со спасанием жизни»</w:t>
            </w:r>
          </w:p>
        </w:tc>
        <w:tc>
          <w:tcPr>
            <w:tcW w:w="390" w:type="dxa"/>
            <w:shd w:val="clear" w:color="auto" w:fill="auto"/>
          </w:tcPr>
          <w:p w:rsidR="00F75F5C" w:rsidRPr="00CC1FD5" w:rsidRDefault="00222FE0" w:rsidP="005B6ED5">
            <w:pPr>
              <w:rPr>
                <w:i/>
                <w:sz w:val="20"/>
                <w:szCs w:val="20"/>
              </w:rPr>
            </w:pPr>
            <w:r w:rsidRPr="00CC1FD5">
              <w:rPr>
                <w:i/>
                <w:sz w:val="20"/>
                <w:szCs w:val="20"/>
              </w:rPr>
              <w:t>√</w:t>
            </w:r>
          </w:p>
        </w:tc>
      </w:tr>
      <w:tr w:rsidR="00F75F5C" w:rsidRPr="00CC1FD5" w:rsidTr="005B6ED5">
        <w:tc>
          <w:tcPr>
            <w:tcW w:w="0" w:type="auto"/>
            <w:shd w:val="clear" w:color="auto" w:fill="auto"/>
          </w:tcPr>
          <w:p w:rsidR="00F75F5C" w:rsidRPr="00CC1FD5" w:rsidRDefault="00F75F5C" w:rsidP="005B6ED5">
            <w:pPr>
              <w:jc w:val="both"/>
              <w:rPr>
                <w:b/>
                <w:i/>
                <w:sz w:val="20"/>
                <w:szCs w:val="20"/>
              </w:rPr>
            </w:pPr>
            <w:r w:rsidRPr="00CC1FD5">
              <w:rPr>
                <w:b/>
                <w:i/>
                <w:sz w:val="20"/>
                <w:szCs w:val="20"/>
              </w:rPr>
              <w:t>3.4.7.</w:t>
            </w:r>
            <w:r w:rsidRPr="00CC1FD5">
              <w:rPr>
                <w:b/>
                <w:i/>
                <w:sz w:val="20"/>
                <w:szCs w:val="20"/>
              </w:rPr>
              <w:tab/>
              <w:t>«Страхование ответственности за столкновение Судна с другими судами».</w:t>
            </w:r>
          </w:p>
        </w:tc>
        <w:tc>
          <w:tcPr>
            <w:tcW w:w="390" w:type="dxa"/>
            <w:shd w:val="clear" w:color="auto" w:fill="auto"/>
          </w:tcPr>
          <w:p w:rsidR="00F75F5C" w:rsidRPr="00CC1FD5" w:rsidRDefault="002D4A85" w:rsidP="005B6ED5">
            <w:pPr>
              <w:rPr>
                <w:i/>
                <w:sz w:val="20"/>
                <w:szCs w:val="20"/>
              </w:rPr>
            </w:pPr>
            <w:r w:rsidRPr="00CC1FD5">
              <w:rPr>
                <w:i/>
                <w:sz w:val="20"/>
                <w:szCs w:val="20"/>
              </w:rPr>
              <w:t>√</w:t>
            </w:r>
          </w:p>
        </w:tc>
      </w:tr>
      <w:tr w:rsidR="00F75F5C" w:rsidRPr="00CC1FD5" w:rsidTr="005B6ED5">
        <w:tc>
          <w:tcPr>
            <w:tcW w:w="0" w:type="auto"/>
            <w:shd w:val="clear" w:color="auto" w:fill="auto"/>
          </w:tcPr>
          <w:p w:rsidR="00F75F5C" w:rsidRPr="00CC1FD5" w:rsidRDefault="00F75F5C" w:rsidP="005B6ED5">
            <w:pPr>
              <w:jc w:val="both"/>
              <w:rPr>
                <w:b/>
                <w:i/>
                <w:sz w:val="20"/>
                <w:szCs w:val="20"/>
              </w:rPr>
            </w:pPr>
            <w:r w:rsidRPr="00CC1FD5">
              <w:rPr>
                <w:b/>
                <w:i/>
                <w:sz w:val="20"/>
                <w:szCs w:val="20"/>
              </w:rPr>
              <w:t>3.4.8.</w:t>
            </w:r>
            <w:r w:rsidRPr="00CC1FD5">
              <w:rPr>
                <w:b/>
                <w:i/>
                <w:sz w:val="20"/>
                <w:szCs w:val="20"/>
              </w:rPr>
              <w:tab/>
              <w:t>«Страхование ответственности за утрату (гибель) или повреждение плавучих и неподвижных объектов».</w:t>
            </w:r>
          </w:p>
        </w:tc>
        <w:tc>
          <w:tcPr>
            <w:tcW w:w="390" w:type="dxa"/>
            <w:shd w:val="clear" w:color="auto" w:fill="auto"/>
          </w:tcPr>
          <w:p w:rsidR="00F75F5C" w:rsidRPr="00CC1FD5" w:rsidRDefault="002D4A85" w:rsidP="005B6ED5">
            <w:pPr>
              <w:rPr>
                <w:i/>
                <w:sz w:val="20"/>
                <w:szCs w:val="20"/>
              </w:rPr>
            </w:pPr>
            <w:r w:rsidRPr="00CC1FD5">
              <w:rPr>
                <w:i/>
                <w:sz w:val="20"/>
                <w:szCs w:val="20"/>
              </w:rPr>
              <w:t>√</w:t>
            </w:r>
          </w:p>
        </w:tc>
      </w:tr>
      <w:tr w:rsidR="00F75F5C" w:rsidRPr="00CC1FD5" w:rsidTr="005B6ED5">
        <w:tc>
          <w:tcPr>
            <w:tcW w:w="0" w:type="auto"/>
            <w:shd w:val="clear" w:color="auto" w:fill="auto"/>
          </w:tcPr>
          <w:p w:rsidR="00F75F5C" w:rsidRPr="00CC1FD5" w:rsidRDefault="00F75F5C" w:rsidP="005B6ED5">
            <w:pPr>
              <w:jc w:val="both"/>
              <w:rPr>
                <w:b/>
                <w:i/>
                <w:sz w:val="20"/>
                <w:szCs w:val="20"/>
              </w:rPr>
            </w:pPr>
            <w:r w:rsidRPr="00CC1FD5">
              <w:rPr>
                <w:b/>
                <w:i/>
                <w:sz w:val="20"/>
                <w:szCs w:val="20"/>
              </w:rPr>
              <w:t>3.4.9.</w:t>
            </w:r>
            <w:r w:rsidRPr="00CC1FD5">
              <w:rPr>
                <w:b/>
                <w:i/>
                <w:sz w:val="20"/>
                <w:szCs w:val="20"/>
              </w:rPr>
              <w:tab/>
              <w:t>«Страхование ответственности за загрязнение»</w:t>
            </w:r>
          </w:p>
        </w:tc>
        <w:tc>
          <w:tcPr>
            <w:tcW w:w="390" w:type="dxa"/>
            <w:shd w:val="clear" w:color="auto" w:fill="auto"/>
          </w:tcPr>
          <w:p w:rsidR="00F75F5C" w:rsidRPr="00CC1FD5" w:rsidRDefault="002D4A85" w:rsidP="005B6ED5">
            <w:pPr>
              <w:rPr>
                <w:i/>
                <w:sz w:val="20"/>
                <w:szCs w:val="20"/>
              </w:rPr>
            </w:pPr>
            <w:r w:rsidRPr="00CC1FD5">
              <w:rPr>
                <w:i/>
                <w:sz w:val="20"/>
                <w:szCs w:val="20"/>
              </w:rPr>
              <w:t>√</w:t>
            </w:r>
          </w:p>
        </w:tc>
      </w:tr>
      <w:tr w:rsidR="00F75F5C" w:rsidRPr="00CC1FD5" w:rsidTr="005B6ED5">
        <w:tc>
          <w:tcPr>
            <w:tcW w:w="0" w:type="auto"/>
            <w:shd w:val="clear" w:color="auto" w:fill="auto"/>
          </w:tcPr>
          <w:p w:rsidR="00F75F5C" w:rsidRPr="00CC1FD5" w:rsidRDefault="00F75F5C" w:rsidP="005B6ED5">
            <w:pPr>
              <w:jc w:val="both"/>
              <w:rPr>
                <w:i/>
                <w:sz w:val="20"/>
                <w:szCs w:val="20"/>
              </w:rPr>
            </w:pPr>
            <w:r w:rsidRPr="00CC1FD5">
              <w:rPr>
                <w:i/>
                <w:sz w:val="20"/>
                <w:szCs w:val="20"/>
              </w:rPr>
              <w:t>3.4.10.</w:t>
            </w:r>
            <w:r w:rsidRPr="00CC1FD5">
              <w:rPr>
                <w:i/>
                <w:sz w:val="20"/>
                <w:szCs w:val="20"/>
              </w:rPr>
              <w:tab/>
              <w:t>«Страхование ответственности при буксировке»</w:t>
            </w:r>
          </w:p>
        </w:tc>
        <w:tc>
          <w:tcPr>
            <w:tcW w:w="390" w:type="dxa"/>
            <w:shd w:val="clear" w:color="auto" w:fill="auto"/>
          </w:tcPr>
          <w:p w:rsidR="00F75F5C" w:rsidRPr="00CC1FD5" w:rsidRDefault="00F75F5C" w:rsidP="005B6ED5">
            <w:pPr>
              <w:rPr>
                <w:i/>
                <w:sz w:val="20"/>
                <w:szCs w:val="20"/>
              </w:rPr>
            </w:pPr>
          </w:p>
        </w:tc>
      </w:tr>
      <w:tr w:rsidR="00F75F5C" w:rsidRPr="00CC1FD5" w:rsidTr="005B6ED5">
        <w:tc>
          <w:tcPr>
            <w:tcW w:w="0" w:type="auto"/>
            <w:shd w:val="clear" w:color="auto" w:fill="auto"/>
          </w:tcPr>
          <w:p w:rsidR="00F75F5C" w:rsidRPr="00CC1FD5" w:rsidRDefault="00F75F5C" w:rsidP="005B6ED5">
            <w:pPr>
              <w:jc w:val="both"/>
              <w:rPr>
                <w:b/>
                <w:i/>
                <w:sz w:val="20"/>
                <w:szCs w:val="20"/>
              </w:rPr>
            </w:pPr>
            <w:r w:rsidRPr="00CC1FD5">
              <w:rPr>
                <w:b/>
                <w:i/>
                <w:sz w:val="20"/>
                <w:szCs w:val="20"/>
              </w:rPr>
              <w:t>3.4.11.</w:t>
            </w:r>
            <w:r w:rsidRPr="00CC1FD5">
              <w:rPr>
                <w:b/>
                <w:i/>
                <w:sz w:val="20"/>
                <w:szCs w:val="20"/>
              </w:rPr>
              <w:tab/>
              <w:t>«Страхование ответственности за последствия кораблекрушения Судна»</w:t>
            </w:r>
          </w:p>
        </w:tc>
        <w:tc>
          <w:tcPr>
            <w:tcW w:w="390" w:type="dxa"/>
            <w:shd w:val="clear" w:color="auto" w:fill="auto"/>
          </w:tcPr>
          <w:p w:rsidR="00F75F5C" w:rsidRPr="00CC1FD5" w:rsidRDefault="002D4A85" w:rsidP="005B6ED5">
            <w:pPr>
              <w:rPr>
                <w:i/>
                <w:sz w:val="20"/>
                <w:szCs w:val="20"/>
              </w:rPr>
            </w:pPr>
            <w:r w:rsidRPr="00CC1FD5">
              <w:rPr>
                <w:i/>
                <w:sz w:val="20"/>
                <w:szCs w:val="20"/>
              </w:rPr>
              <w:t>√</w:t>
            </w:r>
          </w:p>
        </w:tc>
      </w:tr>
      <w:tr w:rsidR="00F75F5C" w:rsidRPr="00CC1FD5" w:rsidTr="005B6ED5">
        <w:tc>
          <w:tcPr>
            <w:tcW w:w="0" w:type="auto"/>
            <w:shd w:val="clear" w:color="auto" w:fill="auto"/>
          </w:tcPr>
          <w:p w:rsidR="00F75F5C" w:rsidRPr="00CC1FD5" w:rsidRDefault="00F75F5C" w:rsidP="005B6ED5">
            <w:pPr>
              <w:jc w:val="both"/>
              <w:rPr>
                <w:i/>
                <w:sz w:val="20"/>
                <w:szCs w:val="20"/>
              </w:rPr>
            </w:pPr>
            <w:r w:rsidRPr="00CC1FD5">
              <w:rPr>
                <w:i/>
                <w:sz w:val="20"/>
                <w:szCs w:val="20"/>
              </w:rPr>
              <w:t>3.4.12.</w:t>
            </w:r>
            <w:r w:rsidRPr="00CC1FD5">
              <w:rPr>
                <w:i/>
                <w:sz w:val="20"/>
                <w:szCs w:val="20"/>
              </w:rPr>
              <w:tab/>
              <w:t>«Страхование ответственности за груз».</w:t>
            </w:r>
          </w:p>
        </w:tc>
        <w:tc>
          <w:tcPr>
            <w:tcW w:w="390" w:type="dxa"/>
            <w:shd w:val="clear" w:color="auto" w:fill="auto"/>
          </w:tcPr>
          <w:p w:rsidR="00F75F5C" w:rsidRPr="00CC1FD5" w:rsidRDefault="00F75F5C" w:rsidP="005B6ED5">
            <w:pPr>
              <w:rPr>
                <w:i/>
                <w:sz w:val="20"/>
                <w:szCs w:val="20"/>
              </w:rPr>
            </w:pPr>
          </w:p>
        </w:tc>
      </w:tr>
      <w:tr w:rsidR="00F75F5C" w:rsidRPr="00CC1FD5" w:rsidTr="005B6ED5">
        <w:tc>
          <w:tcPr>
            <w:tcW w:w="0" w:type="auto"/>
            <w:shd w:val="clear" w:color="auto" w:fill="auto"/>
          </w:tcPr>
          <w:p w:rsidR="00F75F5C" w:rsidRPr="00CC1FD5" w:rsidRDefault="00F75F5C" w:rsidP="005B6ED5">
            <w:pPr>
              <w:jc w:val="both"/>
              <w:rPr>
                <w:i/>
                <w:sz w:val="20"/>
                <w:szCs w:val="20"/>
              </w:rPr>
            </w:pPr>
            <w:r w:rsidRPr="00CC1FD5">
              <w:rPr>
                <w:i/>
                <w:sz w:val="20"/>
                <w:szCs w:val="20"/>
              </w:rPr>
              <w:t>3.4.13.</w:t>
            </w:r>
            <w:r w:rsidRPr="00CC1FD5">
              <w:rPr>
                <w:i/>
                <w:sz w:val="20"/>
                <w:szCs w:val="20"/>
              </w:rPr>
              <w:tab/>
              <w:t>«Страхование ответственности за имущество на Судне»</w:t>
            </w:r>
          </w:p>
        </w:tc>
        <w:tc>
          <w:tcPr>
            <w:tcW w:w="390" w:type="dxa"/>
            <w:shd w:val="clear" w:color="auto" w:fill="auto"/>
          </w:tcPr>
          <w:p w:rsidR="00F75F5C" w:rsidRPr="00CC1FD5" w:rsidRDefault="00F75F5C" w:rsidP="005B6ED5">
            <w:pPr>
              <w:rPr>
                <w:i/>
                <w:sz w:val="20"/>
                <w:szCs w:val="20"/>
              </w:rPr>
            </w:pPr>
          </w:p>
        </w:tc>
      </w:tr>
      <w:tr w:rsidR="00F75F5C" w:rsidRPr="00CC1FD5" w:rsidTr="005B6ED5">
        <w:tc>
          <w:tcPr>
            <w:tcW w:w="0" w:type="auto"/>
            <w:shd w:val="clear" w:color="auto" w:fill="auto"/>
          </w:tcPr>
          <w:p w:rsidR="00F75F5C" w:rsidRPr="00CC1FD5" w:rsidRDefault="00F75F5C" w:rsidP="005B6ED5">
            <w:pPr>
              <w:jc w:val="both"/>
              <w:rPr>
                <w:i/>
                <w:sz w:val="20"/>
                <w:szCs w:val="20"/>
              </w:rPr>
            </w:pPr>
            <w:r w:rsidRPr="00CC1FD5">
              <w:rPr>
                <w:i/>
                <w:sz w:val="20"/>
                <w:szCs w:val="20"/>
              </w:rPr>
              <w:t>3.4.14.</w:t>
            </w:r>
            <w:r w:rsidRPr="00CC1FD5">
              <w:rPr>
                <w:i/>
                <w:sz w:val="20"/>
                <w:szCs w:val="20"/>
              </w:rPr>
              <w:tab/>
              <w:t>«Страхование расходов, связанных с выплатой специальной  компенсации спасателям»</w:t>
            </w:r>
          </w:p>
        </w:tc>
        <w:tc>
          <w:tcPr>
            <w:tcW w:w="390" w:type="dxa"/>
            <w:shd w:val="clear" w:color="auto" w:fill="auto"/>
          </w:tcPr>
          <w:p w:rsidR="00F75F5C" w:rsidRPr="00CC1FD5" w:rsidRDefault="00F75F5C" w:rsidP="005B6ED5">
            <w:pPr>
              <w:rPr>
                <w:i/>
                <w:sz w:val="20"/>
                <w:szCs w:val="20"/>
              </w:rPr>
            </w:pPr>
          </w:p>
        </w:tc>
      </w:tr>
      <w:tr w:rsidR="00F75F5C" w:rsidRPr="00CC1FD5" w:rsidTr="005B6ED5">
        <w:tc>
          <w:tcPr>
            <w:tcW w:w="0" w:type="auto"/>
            <w:shd w:val="clear" w:color="auto" w:fill="auto"/>
          </w:tcPr>
          <w:p w:rsidR="00F75F5C" w:rsidRPr="00CC1FD5" w:rsidRDefault="00F75F5C" w:rsidP="005B6ED5">
            <w:pPr>
              <w:jc w:val="both"/>
              <w:rPr>
                <w:i/>
                <w:sz w:val="20"/>
                <w:szCs w:val="20"/>
              </w:rPr>
            </w:pPr>
            <w:r w:rsidRPr="00CC1FD5">
              <w:rPr>
                <w:i/>
                <w:sz w:val="20"/>
                <w:szCs w:val="20"/>
              </w:rPr>
              <w:t>3.4.15.</w:t>
            </w:r>
            <w:r w:rsidRPr="00CC1FD5">
              <w:rPr>
                <w:i/>
                <w:sz w:val="20"/>
                <w:szCs w:val="20"/>
              </w:rPr>
              <w:tab/>
              <w:t>«Страхование ответственности в случаях общей аварии или спасения Судна»</w:t>
            </w:r>
          </w:p>
        </w:tc>
        <w:tc>
          <w:tcPr>
            <w:tcW w:w="390" w:type="dxa"/>
            <w:shd w:val="clear" w:color="auto" w:fill="auto"/>
          </w:tcPr>
          <w:p w:rsidR="00F75F5C" w:rsidRPr="00CC1FD5" w:rsidRDefault="00F75F5C" w:rsidP="005B6ED5">
            <w:pPr>
              <w:rPr>
                <w:i/>
                <w:sz w:val="20"/>
                <w:szCs w:val="20"/>
              </w:rPr>
            </w:pPr>
          </w:p>
        </w:tc>
      </w:tr>
      <w:tr w:rsidR="00F75F5C" w:rsidRPr="00CC1FD5" w:rsidTr="005B6ED5">
        <w:tc>
          <w:tcPr>
            <w:tcW w:w="0" w:type="auto"/>
            <w:shd w:val="clear" w:color="auto" w:fill="auto"/>
          </w:tcPr>
          <w:p w:rsidR="00F75F5C" w:rsidRPr="00CC1FD5" w:rsidRDefault="00F75F5C" w:rsidP="005B6ED5">
            <w:pPr>
              <w:jc w:val="both"/>
              <w:rPr>
                <w:b/>
                <w:i/>
                <w:sz w:val="20"/>
                <w:szCs w:val="20"/>
              </w:rPr>
            </w:pPr>
            <w:r w:rsidRPr="00CC1FD5">
              <w:rPr>
                <w:i/>
                <w:sz w:val="20"/>
                <w:szCs w:val="20"/>
              </w:rPr>
              <w:t>3.4.16. «Страхование расходов, связанных с предъявлением требований со стороны государственных компетентных органов».</w:t>
            </w:r>
          </w:p>
        </w:tc>
        <w:tc>
          <w:tcPr>
            <w:tcW w:w="390" w:type="dxa"/>
            <w:shd w:val="clear" w:color="auto" w:fill="auto"/>
          </w:tcPr>
          <w:p w:rsidR="00F75F5C" w:rsidRPr="00CC1FD5" w:rsidRDefault="00F75F5C" w:rsidP="005B6ED5">
            <w:pPr>
              <w:rPr>
                <w:i/>
                <w:sz w:val="20"/>
                <w:szCs w:val="20"/>
              </w:rPr>
            </w:pPr>
          </w:p>
        </w:tc>
      </w:tr>
      <w:tr w:rsidR="00F75F5C" w:rsidRPr="00CC1FD5" w:rsidTr="005B6ED5">
        <w:tc>
          <w:tcPr>
            <w:tcW w:w="0" w:type="auto"/>
            <w:shd w:val="clear" w:color="auto" w:fill="auto"/>
          </w:tcPr>
          <w:p w:rsidR="00F75F5C" w:rsidRPr="00CC1FD5" w:rsidRDefault="00F75F5C" w:rsidP="005B6ED5">
            <w:pPr>
              <w:jc w:val="both"/>
              <w:rPr>
                <w:i/>
                <w:sz w:val="20"/>
                <w:szCs w:val="20"/>
              </w:rPr>
            </w:pPr>
            <w:r w:rsidRPr="00CC1FD5">
              <w:rPr>
                <w:i/>
                <w:sz w:val="20"/>
                <w:szCs w:val="20"/>
              </w:rPr>
              <w:t>3.4.17. «Страхование карантинных расходов».</w:t>
            </w:r>
          </w:p>
        </w:tc>
        <w:tc>
          <w:tcPr>
            <w:tcW w:w="390" w:type="dxa"/>
            <w:shd w:val="clear" w:color="auto" w:fill="auto"/>
          </w:tcPr>
          <w:p w:rsidR="00F75F5C" w:rsidRPr="00CC1FD5" w:rsidRDefault="00F75F5C" w:rsidP="005B6ED5">
            <w:pPr>
              <w:rPr>
                <w:i/>
                <w:sz w:val="20"/>
                <w:szCs w:val="20"/>
              </w:rPr>
            </w:pPr>
          </w:p>
        </w:tc>
      </w:tr>
      <w:tr w:rsidR="00F75F5C" w:rsidRPr="00CC1FD5" w:rsidTr="005B6ED5">
        <w:tc>
          <w:tcPr>
            <w:tcW w:w="0" w:type="auto"/>
            <w:shd w:val="clear" w:color="auto" w:fill="auto"/>
          </w:tcPr>
          <w:p w:rsidR="00F75F5C" w:rsidRPr="00CC1FD5" w:rsidRDefault="00F75F5C" w:rsidP="005B6ED5">
            <w:pPr>
              <w:jc w:val="both"/>
              <w:rPr>
                <w:i/>
                <w:sz w:val="20"/>
                <w:szCs w:val="20"/>
              </w:rPr>
            </w:pPr>
            <w:r w:rsidRPr="00CC1FD5">
              <w:rPr>
                <w:i/>
                <w:sz w:val="20"/>
                <w:szCs w:val="20"/>
              </w:rPr>
              <w:t>3.5.1.</w:t>
            </w:r>
            <w:r w:rsidRPr="00CC1FD5">
              <w:rPr>
                <w:i/>
                <w:sz w:val="20"/>
                <w:szCs w:val="20"/>
              </w:rPr>
              <w:tab/>
              <w:t>«Страхование ответственности фрахтователя»</w:t>
            </w:r>
          </w:p>
        </w:tc>
        <w:tc>
          <w:tcPr>
            <w:tcW w:w="390" w:type="dxa"/>
            <w:shd w:val="clear" w:color="auto" w:fill="auto"/>
          </w:tcPr>
          <w:p w:rsidR="00F75F5C" w:rsidRPr="00CC1FD5" w:rsidRDefault="00F75F5C" w:rsidP="005B6ED5">
            <w:pPr>
              <w:rPr>
                <w:i/>
                <w:sz w:val="20"/>
                <w:szCs w:val="20"/>
              </w:rPr>
            </w:pPr>
          </w:p>
        </w:tc>
      </w:tr>
      <w:tr w:rsidR="00F75F5C" w:rsidRPr="00CC1FD5" w:rsidTr="005B6ED5">
        <w:tc>
          <w:tcPr>
            <w:tcW w:w="0" w:type="auto"/>
            <w:shd w:val="clear" w:color="auto" w:fill="auto"/>
          </w:tcPr>
          <w:p w:rsidR="00F75F5C" w:rsidRPr="00CC1FD5" w:rsidRDefault="00F75F5C" w:rsidP="005B6ED5">
            <w:pPr>
              <w:jc w:val="both"/>
              <w:rPr>
                <w:i/>
                <w:sz w:val="20"/>
                <w:szCs w:val="20"/>
              </w:rPr>
            </w:pPr>
            <w:r w:rsidRPr="00CC1FD5">
              <w:rPr>
                <w:i/>
                <w:sz w:val="20"/>
                <w:szCs w:val="20"/>
              </w:rPr>
              <w:t>3.5.2.</w:t>
            </w:r>
            <w:r w:rsidRPr="00CC1FD5">
              <w:rPr>
                <w:i/>
                <w:sz w:val="20"/>
                <w:szCs w:val="20"/>
              </w:rPr>
              <w:tab/>
              <w:t>«Страхование ответственности при предоставлении услуг, связанных с обслуживанием Судна»</w:t>
            </w:r>
          </w:p>
        </w:tc>
        <w:tc>
          <w:tcPr>
            <w:tcW w:w="390" w:type="dxa"/>
            <w:shd w:val="clear" w:color="auto" w:fill="auto"/>
          </w:tcPr>
          <w:p w:rsidR="00F75F5C" w:rsidRPr="00CC1FD5" w:rsidRDefault="00F75F5C" w:rsidP="005B6ED5">
            <w:pPr>
              <w:rPr>
                <w:i/>
                <w:sz w:val="20"/>
                <w:szCs w:val="20"/>
              </w:rPr>
            </w:pPr>
          </w:p>
        </w:tc>
      </w:tr>
      <w:tr w:rsidR="00F75F5C" w:rsidRPr="00CC1FD5" w:rsidTr="005B6ED5">
        <w:tc>
          <w:tcPr>
            <w:tcW w:w="0" w:type="auto"/>
            <w:shd w:val="clear" w:color="auto" w:fill="auto"/>
          </w:tcPr>
          <w:p w:rsidR="00F75F5C" w:rsidRPr="00CC1FD5" w:rsidRDefault="00F75F5C" w:rsidP="005B6ED5">
            <w:pPr>
              <w:jc w:val="both"/>
              <w:rPr>
                <w:i/>
                <w:sz w:val="20"/>
                <w:szCs w:val="20"/>
              </w:rPr>
            </w:pPr>
            <w:r w:rsidRPr="00CC1FD5">
              <w:rPr>
                <w:i/>
                <w:sz w:val="20"/>
                <w:szCs w:val="20"/>
              </w:rPr>
              <w:lastRenderedPageBreak/>
              <w:t>3.5.3.</w:t>
            </w:r>
            <w:r w:rsidRPr="00CC1FD5">
              <w:rPr>
                <w:i/>
                <w:sz w:val="20"/>
                <w:szCs w:val="20"/>
              </w:rPr>
              <w:tab/>
              <w:t>«Страхование расходов, связанных с защитой прав и имущественных интересов Страхователя (правозащитное страхование)»</w:t>
            </w:r>
          </w:p>
        </w:tc>
        <w:tc>
          <w:tcPr>
            <w:tcW w:w="390" w:type="dxa"/>
            <w:shd w:val="clear" w:color="auto" w:fill="auto"/>
          </w:tcPr>
          <w:p w:rsidR="00F75F5C" w:rsidRPr="00CC1FD5" w:rsidRDefault="00F75F5C" w:rsidP="005B6ED5">
            <w:pPr>
              <w:rPr>
                <w:i/>
                <w:sz w:val="20"/>
                <w:szCs w:val="20"/>
              </w:rPr>
            </w:pPr>
          </w:p>
        </w:tc>
      </w:tr>
      <w:tr w:rsidR="00F75F5C" w:rsidRPr="00CC1FD5" w:rsidTr="005B6ED5">
        <w:tc>
          <w:tcPr>
            <w:tcW w:w="0" w:type="auto"/>
            <w:shd w:val="clear" w:color="auto" w:fill="auto"/>
          </w:tcPr>
          <w:p w:rsidR="00F75F5C" w:rsidRPr="00CC1FD5" w:rsidRDefault="00F75F5C" w:rsidP="005B6ED5">
            <w:pPr>
              <w:jc w:val="both"/>
              <w:rPr>
                <w:i/>
                <w:sz w:val="20"/>
                <w:szCs w:val="20"/>
              </w:rPr>
            </w:pPr>
            <w:r w:rsidRPr="00CC1FD5">
              <w:rPr>
                <w:i/>
                <w:sz w:val="20"/>
                <w:szCs w:val="20"/>
              </w:rPr>
              <w:t>3.5.4.</w:t>
            </w:r>
            <w:r w:rsidRPr="00CC1FD5">
              <w:rPr>
                <w:i/>
                <w:sz w:val="20"/>
                <w:szCs w:val="20"/>
              </w:rPr>
              <w:tab/>
              <w:t>«Страхование ответственности, обусловленной военными и забастовочными рисками»</w:t>
            </w:r>
          </w:p>
        </w:tc>
        <w:tc>
          <w:tcPr>
            <w:tcW w:w="390" w:type="dxa"/>
            <w:shd w:val="clear" w:color="auto" w:fill="auto"/>
          </w:tcPr>
          <w:p w:rsidR="00F75F5C" w:rsidRPr="00CC1FD5" w:rsidRDefault="00F75F5C" w:rsidP="005B6ED5">
            <w:pPr>
              <w:rPr>
                <w:i/>
                <w:sz w:val="20"/>
                <w:szCs w:val="20"/>
              </w:rPr>
            </w:pPr>
          </w:p>
        </w:tc>
      </w:tr>
      <w:tr w:rsidR="00F75F5C" w:rsidRPr="00CC1FD5" w:rsidTr="005B6ED5">
        <w:tc>
          <w:tcPr>
            <w:tcW w:w="0" w:type="auto"/>
            <w:shd w:val="clear" w:color="auto" w:fill="auto"/>
          </w:tcPr>
          <w:p w:rsidR="00F75F5C" w:rsidRPr="00CC1FD5" w:rsidRDefault="00F75F5C" w:rsidP="005B6ED5">
            <w:pPr>
              <w:jc w:val="both"/>
              <w:rPr>
                <w:i/>
                <w:sz w:val="20"/>
                <w:szCs w:val="20"/>
              </w:rPr>
            </w:pPr>
            <w:r w:rsidRPr="00CC1FD5">
              <w:rPr>
                <w:i/>
                <w:sz w:val="20"/>
                <w:szCs w:val="20"/>
              </w:rPr>
              <w:t>3.6.«Страхование расходов, связанных с предотвращением или уменьшением убытков»</w:t>
            </w:r>
          </w:p>
        </w:tc>
        <w:tc>
          <w:tcPr>
            <w:tcW w:w="390" w:type="dxa"/>
            <w:shd w:val="clear" w:color="auto" w:fill="auto"/>
          </w:tcPr>
          <w:p w:rsidR="00F75F5C" w:rsidRPr="00CC1FD5" w:rsidRDefault="00F75F5C" w:rsidP="005B6ED5">
            <w:pPr>
              <w:rPr>
                <w:i/>
                <w:sz w:val="20"/>
                <w:szCs w:val="20"/>
              </w:rPr>
            </w:pPr>
          </w:p>
        </w:tc>
      </w:tr>
    </w:tbl>
    <w:p w:rsidR="00F75F5C" w:rsidRPr="00CC1FD5" w:rsidRDefault="00F75F5C" w:rsidP="00F75F5C">
      <w:pPr>
        <w:rPr>
          <w:vanish/>
          <w:sz w:val="20"/>
          <w:szCs w:val="20"/>
        </w:rPr>
      </w:pPr>
    </w:p>
    <w:tbl>
      <w:tblPr>
        <w:tblW w:w="974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45"/>
        <w:gridCol w:w="1890"/>
        <w:gridCol w:w="1800"/>
        <w:gridCol w:w="2006"/>
      </w:tblGrid>
      <w:tr w:rsidR="00F75F5C" w:rsidRPr="00CC1FD5" w:rsidTr="005B6ED5">
        <w:trPr>
          <w:trHeight w:val="450"/>
        </w:trPr>
        <w:tc>
          <w:tcPr>
            <w:tcW w:w="4045" w:type="dxa"/>
            <w:vMerge w:val="restart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18"/>
                <w:szCs w:val="18"/>
              </w:rPr>
              <w:t>Имелись ли убытки за последние 5 лет (если да, то заполните таблицу). В данном разделе приводится информация о всех понесенных убытках в отношении всех судов, эксплуатируемых Страхователем (независимо от того, страховались они или нет)</w:t>
            </w:r>
          </w:p>
        </w:tc>
        <w:tc>
          <w:tcPr>
            <w:tcW w:w="1890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Дата, место</w:t>
            </w:r>
          </w:p>
        </w:tc>
        <w:tc>
          <w:tcPr>
            <w:tcW w:w="1800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Описание происшествия</w:t>
            </w:r>
          </w:p>
        </w:tc>
        <w:tc>
          <w:tcPr>
            <w:tcW w:w="2006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Сумма убытка</w:t>
            </w:r>
          </w:p>
        </w:tc>
      </w:tr>
      <w:tr w:rsidR="00F75F5C" w:rsidRPr="00CC1FD5" w:rsidTr="00107E8A">
        <w:trPr>
          <w:trHeight w:val="880"/>
        </w:trPr>
        <w:tc>
          <w:tcPr>
            <w:tcW w:w="4045" w:type="dxa"/>
            <w:vMerge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006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</w:p>
        </w:tc>
      </w:tr>
      <w:tr w:rsidR="00F75F5C" w:rsidRPr="00CC1FD5" w:rsidTr="005B6ED5">
        <w:trPr>
          <w:trHeight w:val="423"/>
        </w:trPr>
        <w:tc>
          <w:tcPr>
            <w:tcW w:w="4045" w:type="dxa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  <w:r w:rsidRPr="00CC1FD5">
              <w:rPr>
                <w:sz w:val="20"/>
                <w:szCs w:val="20"/>
              </w:rPr>
              <w:t>Иная информация, способная повлиять на оценку степени риска.</w:t>
            </w:r>
          </w:p>
        </w:tc>
        <w:tc>
          <w:tcPr>
            <w:tcW w:w="5696" w:type="dxa"/>
            <w:gridSpan w:val="3"/>
          </w:tcPr>
          <w:p w:rsidR="00F75F5C" w:rsidRPr="00CC1FD5" w:rsidRDefault="00F75F5C" w:rsidP="005B6ED5">
            <w:pPr>
              <w:pStyle w:val="aa"/>
              <w:rPr>
                <w:sz w:val="20"/>
                <w:szCs w:val="20"/>
              </w:rPr>
            </w:pPr>
          </w:p>
        </w:tc>
      </w:tr>
    </w:tbl>
    <w:p w:rsidR="00F75F5C" w:rsidRPr="00CC1FD5" w:rsidRDefault="00F75F5C" w:rsidP="00F75F5C">
      <w:pPr>
        <w:pStyle w:val="aa"/>
        <w:jc w:val="both"/>
        <w:rPr>
          <w:sz w:val="16"/>
          <w:szCs w:val="20"/>
        </w:rPr>
      </w:pPr>
      <w:r w:rsidRPr="00CC1FD5">
        <w:rPr>
          <w:sz w:val="16"/>
          <w:szCs w:val="20"/>
        </w:rPr>
        <w:t xml:space="preserve">ЗАЯВИТЕЛЬ ГАРАНТИРУЕТ, ЧТО УКАЗАННАЯ ИНФОРМАЦИЯ В ДАННОЙ АНКЕТЕ ВЕРНА И СООТВЕТСТВУЕТ ИСТИНЕ. </w:t>
      </w:r>
    </w:p>
    <w:p w:rsidR="00F75F5C" w:rsidRPr="00CC1FD5" w:rsidRDefault="00F75F5C" w:rsidP="00F75F5C">
      <w:pPr>
        <w:pStyle w:val="aa"/>
        <w:jc w:val="both"/>
        <w:rPr>
          <w:caps/>
          <w:sz w:val="16"/>
          <w:szCs w:val="20"/>
        </w:rPr>
      </w:pPr>
      <w:r w:rsidRPr="00CC1FD5">
        <w:rPr>
          <w:caps/>
          <w:sz w:val="16"/>
          <w:szCs w:val="20"/>
        </w:rPr>
        <w:t>Заявитель знает о том, что если он предоставит Страховщику заведомо ложную информацию, Страховщик имеет право в соответствии с п. 3 ст. 944 ГК РФ потребовать признания договора страхования недействительным и применения последствий, предусмотренных п. 2 ст. 179 ГК РФ</w:t>
      </w:r>
    </w:p>
    <w:p w:rsidR="00F75F5C" w:rsidRPr="00CC1FD5" w:rsidRDefault="00F75F5C" w:rsidP="00F75F5C">
      <w:pPr>
        <w:pStyle w:val="aa"/>
        <w:jc w:val="both"/>
        <w:rPr>
          <w:sz w:val="16"/>
          <w:szCs w:val="20"/>
        </w:rPr>
      </w:pPr>
      <w:r w:rsidRPr="00CC1FD5">
        <w:rPr>
          <w:sz w:val="16"/>
          <w:szCs w:val="20"/>
        </w:rPr>
        <w:t>НА ОСНОВАНИИ ДАННОЙ АНКЕТЫ ПРОВОДИТСЯ ОЦЕНКА РИСКА.</w:t>
      </w:r>
    </w:p>
    <w:p w:rsidR="00F75F5C" w:rsidRPr="00CC1FD5" w:rsidRDefault="00F75F5C" w:rsidP="00F75F5C">
      <w:pPr>
        <w:pStyle w:val="aa"/>
        <w:jc w:val="both"/>
        <w:rPr>
          <w:sz w:val="16"/>
          <w:szCs w:val="20"/>
        </w:rPr>
      </w:pPr>
      <w:r w:rsidRPr="00CC1FD5">
        <w:rPr>
          <w:sz w:val="16"/>
          <w:szCs w:val="20"/>
        </w:rPr>
        <w:t>ЗАПОЛНЕНИЕ ДАННОЙ АНКЕТЫ СТРАХОВАТЕЛЕМ НЕ ЯВЛЯЕТСЯ ФАКТОМ ЗАКЛЮЧЕНИЯ ДОГОВОРА СТРАХОВАНИЯ ИЛИ ОБЯЗАННОСТЬЮ ЗАКЛЮЧАТЬ ТАКОЙ ДОГОВОР.</w:t>
      </w:r>
    </w:p>
    <w:p w:rsidR="004A0D3D" w:rsidRPr="00CC1FD5" w:rsidRDefault="004A0D3D" w:rsidP="00F75F5C">
      <w:pPr>
        <w:pStyle w:val="aa"/>
        <w:ind w:firstLine="567"/>
        <w:jc w:val="both"/>
        <w:rPr>
          <w:sz w:val="16"/>
          <w:szCs w:val="20"/>
        </w:rPr>
      </w:pPr>
    </w:p>
    <w:p w:rsidR="00853349" w:rsidRPr="00CC1FD5" w:rsidRDefault="00853349" w:rsidP="005161B3">
      <w:pPr>
        <w:jc w:val="both"/>
        <w:rPr>
          <w:b/>
          <w:sz w:val="20"/>
          <w:szCs w:val="20"/>
        </w:rPr>
      </w:pPr>
    </w:p>
    <w:p w:rsidR="005161B3" w:rsidRPr="00CC1FD5" w:rsidRDefault="00BD0281" w:rsidP="005161B3">
      <w:pPr>
        <w:jc w:val="both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>ДАТА «</w:t>
      </w:r>
      <w:r w:rsidR="00EB6DB0">
        <w:rPr>
          <w:b/>
          <w:sz w:val="20"/>
          <w:szCs w:val="20"/>
        </w:rPr>
        <w:t>___</w:t>
      </w:r>
      <w:r w:rsidR="00F75F5C" w:rsidRPr="00CC1FD5">
        <w:rPr>
          <w:b/>
          <w:sz w:val="20"/>
          <w:szCs w:val="20"/>
        </w:rPr>
        <w:t>»</w:t>
      </w:r>
      <w:r w:rsidR="00912374">
        <w:rPr>
          <w:b/>
          <w:sz w:val="20"/>
          <w:szCs w:val="20"/>
        </w:rPr>
        <w:t xml:space="preserve"> </w:t>
      </w:r>
      <w:r w:rsidR="00173B8B">
        <w:rPr>
          <w:b/>
          <w:sz w:val="20"/>
          <w:szCs w:val="20"/>
        </w:rPr>
        <w:t>____________2026</w:t>
      </w:r>
      <w:r w:rsidR="00EB6DB0">
        <w:rPr>
          <w:b/>
          <w:sz w:val="20"/>
          <w:szCs w:val="20"/>
        </w:rPr>
        <w:t>г</w:t>
      </w:r>
      <w:r w:rsidR="00F75F5C" w:rsidRPr="00CC1FD5">
        <w:rPr>
          <w:b/>
          <w:sz w:val="20"/>
          <w:szCs w:val="20"/>
        </w:rPr>
        <w:t>.</w:t>
      </w:r>
      <w:r w:rsidR="00F75F5C" w:rsidRPr="00CC1FD5">
        <w:rPr>
          <w:b/>
          <w:sz w:val="20"/>
          <w:szCs w:val="20"/>
        </w:rPr>
        <w:tab/>
      </w:r>
      <w:r w:rsidR="00F75F5C" w:rsidRPr="00CC1FD5">
        <w:rPr>
          <w:b/>
          <w:sz w:val="20"/>
          <w:szCs w:val="20"/>
        </w:rPr>
        <w:tab/>
        <w:t xml:space="preserve">ПОДПИСЬ СТРАХОВАТЕЛЯ </w:t>
      </w:r>
      <w:r w:rsidR="009E1B1F" w:rsidRPr="00CC1FD5">
        <w:rPr>
          <w:b/>
          <w:color w:val="000000"/>
          <w:sz w:val="20"/>
          <w:szCs w:val="20"/>
        </w:rPr>
        <w:t>_______________ /</w:t>
      </w:r>
      <w:r w:rsidR="00506341">
        <w:rPr>
          <w:b/>
          <w:color w:val="000000"/>
          <w:sz w:val="20"/>
          <w:szCs w:val="20"/>
        </w:rPr>
        <w:t>Краснов С.В.</w:t>
      </w:r>
    </w:p>
    <w:p w:rsidR="00F75F5C" w:rsidRPr="00CC1FD5" w:rsidRDefault="00F75F5C" w:rsidP="00F75F5C">
      <w:pPr>
        <w:pStyle w:val="aa"/>
        <w:jc w:val="both"/>
        <w:rPr>
          <w:b/>
          <w:sz w:val="20"/>
          <w:szCs w:val="20"/>
        </w:rPr>
      </w:pPr>
    </w:p>
    <w:p w:rsidR="00F75F5C" w:rsidRDefault="00F75F5C" w:rsidP="00506341">
      <w:pPr>
        <w:rPr>
          <w:sz w:val="20"/>
          <w:szCs w:val="20"/>
        </w:rPr>
      </w:pPr>
      <w:r w:rsidRPr="00CC1FD5">
        <w:rPr>
          <w:sz w:val="20"/>
          <w:szCs w:val="20"/>
        </w:rPr>
        <w:t>М.П.</w:t>
      </w:r>
    </w:p>
    <w:p w:rsidR="00F75F5C" w:rsidRDefault="00F75F5C">
      <w:pPr>
        <w:rPr>
          <w:sz w:val="20"/>
          <w:szCs w:val="20"/>
        </w:rPr>
      </w:pPr>
    </w:p>
    <w:sectPr w:rsidR="00F75F5C" w:rsidSect="00B42742">
      <w:footerReference w:type="even" r:id="rId8"/>
      <w:footerReference w:type="default" r:id="rId9"/>
      <w:footnotePr>
        <w:numRestart w:val="eachPage"/>
      </w:footnotePr>
      <w:type w:val="continuous"/>
      <w:pgSz w:w="11906" w:h="16838"/>
      <w:pgMar w:top="851" w:right="849" w:bottom="1134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024" w:rsidRDefault="00BE4024">
      <w:r>
        <w:separator/>
      </w:r>
    </w:p>
  </w:endnote>
  <w:endnote w:type="continuationSeparator" w:id="0">
    <w:p w:rsidR="00BE4024" w:rsidRDefault="00BE4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552" w:rsidRDefault="00655E31" w:rsidP="003A36D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7355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73552" w:rsidRDefault="00073552" w:rsidP="00340182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0666204"/>
      <w:docPartObj>
        <w:docPartGallery w:val="Page Numbers (Bottom of Page)"/>
        <w:docPartUnique/>
      </w:docPartObj>
    </w:sdtPr>
    <w:sdtEndPr/>
    <w:sdtContent>
      <w:p w:rsidR="00073552" w:rsidRPr="00077C85" w:rsidRDefault="00655E31" w:rsidP="00077C85">
        <w:pPr>
          <w:pStyle w:val="a7"/>
          <w:jc w:val="right"/>
        </w:pPr>
        <w:r>
          <w:fldChar w:fldCharType="begin"/>
        </w:r>
        <w:r w:rsidR="002D0871">
          <w:instrText xml:space="preserve"> PAGE   \* MERGEFORMAT </w:instrText>
        </w:r>
        <w:r>
          <w:fldChar w:fldCharType="separate"/>
        </w:r>
        <w:r w:rsidR="008708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024" w:rsidRDefault="00BE4024">
      <w:r>
        <w:separator/>
      </w:r>
    </w:p>
  </w:footnote>
  <w:footnote w:type="continuationSeparator" w:id="0">
    <w:p w:rsidR="00BE4024" w:rsidRDefault="00BE4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</w:abstractNum>
  <w:abstractNum w:abstractNumId="1" w15:restartNumberingAfterBreak="0">
    <w:nsid w:val="060D4486"/>
    <w:multiLevelType w:val="multilevel"/>
    <w:tmpl w:val="33628FA6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5"/>
        </w:tabs>
        <w:ind w:left="193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55"/>
        </w:tabs>
        <w:ind w:left="265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95"/>
        </w:tabs>
        <w:ind w:left="409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1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6B015AE"/>
    <w:multiLevelType w:val="multilevel"/>
    <w:tmpl w:val="B0E6E454"/>
    <w:lvl w:ilvl="0">
      <w:start w:val="2"/>
      <w:numFmt w:val="decimal"/>
      <w:lvlText w:val="%1."/>
      <w:lvlJc w:val="center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lvlRestart w:val="0"/>
      <w:isLgl/>
      <w:lvlText w:val="3.%2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 "/>
      <w:lvlJc w:val="left"/>
      <w:pPr>
        <w:tabs>
          <w:tab w:val="num" w:pos="2160"/>
        </w:tabs>
        <w:ind w:left="144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vertAlign w:val="baseline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7257040"/>
    <w:multiLevelType w:val="multilevel"/>
    <w:tmpl w:val="0A62B258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85A4C1F"/>
    <w:multiLevelType w:val="hybridMultilevel"/>
    <w:tmpl w:val="16D2E118"/>
    <w:lvl w:ilvl="0" w:tplc="A6742F9E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B2043"/>
    <w:multiLevelType w:val="hybridMultilevel"/>
    <w:tmpl w:val="B22E075A"/>
    <w:lvl w:ilvl="0" w:tplc="4300C79C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F169DF"/>
    <w:multiLevelType w:val="multilevel"/>
    <w:tmpl w:val="ACD28124"/>
    <w:lvl w:ilvl="0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7" w15:restartNumberingAfterBreak="0">
    <w:nsid w:val="6FF26F49"/>
    <w:multiLevelType w:val="hybridMultilevel"/>
    <w:tmpl w:val="1D48CE64"/>
    <w:lvl w:ilvl="0" w:tplc="4300C79C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7F7C"/>
    <w:rsid w:val="000173FB"/>
    <w:rsid w:val="0001785A"/>
    <w:rsid w:val="00022E70"/>
    <w:rsid w:val="00025EDF"/>
    <w:rsid w:val="00045656"/>
    <w:rsid w:val="000461DB"/>
    <w:rsid w:val="00053C7B"/>
    <w:rsid w:val="00056267"/>
    <w:rsid w:val="000610BC"/>
    <w:rsid w:val="00061EE8"/>
    <w:rsid w:val="00073552"/>
    <w:rsid w:val="0007490F"/>
    <w:rsid w:val="00077C85"/>
    <w:rsid w:val="00080927"/>
    <w:rsid w:val="00084367"/>
    <w:rsid w:val="00084B51"/>
    <w:rsid w:val="000917A1"/>
    <w:rsid w:val="000A552D"/>
    <w:rsid w:val="000A56C7"/>
    <w:rsid w:val="000B05D3"/>
    <w:rsid w:val="000B118E"/>
    <w:rsid w:val="000B2A77"/>
    <w:rsid w:val="000B4A33"/>
    <w:rsid w:val="000B7D20"/>
    <w:rsid w:val="000D432C"/>
    <w:rsid w:val="000D70C7"/>
    <w:rsid w:val="000E2574"/>
    <w:rsid w:val="000F0196"/>
    <w:rsid w:val="00107E8A"/>
    <w:rsid w:val="00112B22"/>
    <w:rsid w:val="00115E6B"/>
    <w:rsid w:val="001171A9"/>
    <w:rsid w:val="00123341"/>
    <w:rsid w:val="00123843"/>
    <w:rsid w:val="00123984"/>
    <w:rsid w:val="0013129A"/>
    <w:rsid w:val="001458D0"/>
    <w:rsid w:val="00153790"/>
    <w:rsid w:val="001572FB"/>
    <w:rsid w:val="00161C82"/>
    <w:rsid w:val="00162BAB"/>
    <w:rsid w:val="00163584"/>
    <w:rsid w:val="00167DEF"/>
    <w:rsid w:val="0017382E"/>
    <w:rsid w:val="00173B8B"/>
    <w:rsid w:val="00176507"/>
    <w:rsid w:val="00182B56"/>
    <w:rsid w:val="00186BAD"/>
    <w:rsid w:val="00187476"/>
    <w:rsid w:val="001878C8"/>
    <w:rsid w:val="0019619C"/>
    <w:rsid w:val="001A15B5"/>
    <w:rsid w:val="001A4D0C"/>
    <w:rsid w:val="001A79B5"/>
    <w:rsid w:val="001B4982"/>
    <w:rsid w:val="001B56BB"/>
    <w:rsid w:val="001B5C03"/>
    <w:rsid w:val="001B6E74"/>
    <w:rsid w:val="001C570D"/>
    <w:rsid w:val="001C76CA"/>
    <w:rsid w:val="001C7768"/>
    <w:rsid w:val="001D4384"/>
    <w:rsid w:val="001D783A"/>
    <w:rsid w:val="001E11C7"/>
    <w:rsid w:val="001E1D6F"/>
    <w:rsid w:val="001E3D42"/>
    <w:rsid w:val="001E4935"/>
    <w:rsid w:val="001F6228"/>
    <w:rsid w:val="001F6B94"/>
    <w:rsid w:val="00211768"/>
    <w:rsid w:val="00217D29"/>
    <w:rsid w:val="00222FE0"/>
    <w:rsid w:val="00234FBA"/>
    <w:rsid w:val="0023739B"/>
    <w:rsid w:val="00237E1C"/>
    <w:rsid w:val="002400C7"/>
    <w:rsid w:val="0024314F"/>
    <w:rsid w:val="002479D7"/>
    <w:rsid w:val="00254524"/>
    <w:rsid w:val="00256C39"/>
    <w:rsid w:val="0026033B"/>
    <w:rsid w:val="0026132B"/>
    <w:rsid w:val="00261418"/>
    <w:rsid w:val="0026399E"/>
    <w:rsid w:val="00271930"/>
    <w:rsid w:val="00280302"/>
    <w:rsid w:val="00283698"/>
    <w:rsid w:val="002905F5"/>
    <w:rsid w:val="00295976"/>
    <w:rsid w:val="002979AC"/>
    <w:rsid w:val="002A24F6"/>
    <w:rsid w:val="002A6D8D"/>
    <w:rsid w:val="002A77C9"/>
    <w:rsid w:val="002B54CD"/>
    <w:rsid w:val="002C33EA"/>
    <w:rsid w:val="002D0871"/>
    <w:rsid w:val="002D1FDF"/>
    <w:rsid w:val="002D25BB"/>
    <w:rsid w:val="002D4A85"/>
    <w:rsid w:val="002E5BB9"/>
    <w:rsid w:val="0030052F"/>
    <w:rsid w:val="00301689"/>
    <w:rsid w:val="00306F21"/>
    <w:rsid w:val="00322308"/>
    <w:rsid w:val="00325E2F"/>
    <w:rsid w:val="00333F2D"/>
    <w:rsid w:val="00336FBD"/>
    <w:rsid w:val="00340182"/>
    <w:rsid w:val="00341B90"/>
    <w:rsid w:val="00345E76"/>
    <w:rsid w:val="00345FBA"/>
    <w:rsid w:val="0034774A"/>
    <w:rsid w:val="00360B62"/>
    <w:rsid w:val="00366490"/>
    <w:rsid w:val="00367513"/>
    <w:rsid w:val="003700FD"/>
    <w:rsid w:val="0037084B"/>
    <w:rsid w:val="003724BA"/>
    <w:rsid w:val="00375C57"/>
    <w:rsid w:val="003776F5"/>
    <w:rsid w:val="00380242"/>
    <w:rsid w:val="003802D9"/>
    <w:rsid w:val="00380C11"/>
    <w:rsid w:val="00383E1D"/>
    <w:rsid w:val="003859E8"/>
    <w:rsid w:val="00391192"/>
    <w:rsid w:val="00395F91"/>
    <w:rsid w:val="003A2F96"/>
    <w:rsid w:val="003A36D5"/>
    <w:rsid w:val="003B0E7C"/>
    <w:rsid w:val="003C04EB"/>
    <w:rsid w:val="003C2929"/>
    <w:rsid w:val="003C2D7B"/>
    <w:rsid w:val="003C596C"/>
    <w:rsid w:val="003E0DCF"/>
    <w:rsid w:val="003E38B1"/>
    <w:rsid w:val="003E73E5"/>
    <w:rsid w:val="003F427C"/>
    <w:rsid w:val="003F552E"/>
    <w:rsid w:val="003F6111"/>
    <w:rsid w:val="00402715"/>
    <w:rsid w:val="00403FA1"/>
    <w:rsid w:val="00404703"/>
    <w:rsid w:val="004052C3"/>
    <w:rsid w:val="00405C6E"/>
    <w:rsid w:val="00406779"/>
    <w:rsid w:val="00415793"/>
    <w:rsid w:val="00427E95"/>
    <w:rsid w:val="00430AC6"/>
    <w:rsid w:val="00430DE7"/>
    <w:rsid w:val="00435CC5"/>
    <w:rsid w:val="004373E0"/>
    <w:rsid w:val="004408E9"/>
    <w:rsid w:val="00441027"/>
    <w:rsid w:val="00450762"/>
    <w:rsid w:val="00450A52"/>
    <w:rsid w:val="004521C9"/>
    <w:rsid w:val="00455802"/>
    <w:rsid w:val="004716E3"/>
    <w:rsid w:val="004842F0"/>
    <w:rsid w:val="00486720"/>
    <w:rsid w:val="00493286"/>
    <w:rsid w:val="004A0D3D"/>
    <w:rsid w:val="004A48B9"/>
    <w:rsid w:val="004A6BD9"/>
    <w:rsid w:val="004B072E"/>
    <w:rsid w:val="004B33E4"/>
    <w:rsid w:val="004B6D93"/>
    <w:rsid w:val="004B7386"/>
    <w:rsid w:val="004C1D40"/>
    <w:rsid w:val="004C377F"/>
    <w:rsid w:val="004C3D88"/>
    <w:rsid w:val="004D144B"/>
    <w:rsid w:val="004D3266"/>
    <w:rsid w:val="004D3760"/>
    <w:rsid w:val="004D600B"/>
    <w:rsid w:val="004E1976"/>
    <w:rsid w:val="004F4DDA"/>
    <w:rsid w:val="004F52E8"/>
    <w:rsid w:val="00506341"/>
    <w:rsid w:val="0050712C"/>
    <w:rsid w:val="00510A91"/>
    <w:rsid w:val="00512985"/>
    <w:rsid w:val="005131CB"/>
    <w:rsid w:val="005161B3"/>
    <w:rsid w:val="00520EF5"/>
    <w:rsid w:val="00531762"/>
    <w:rsid w:val="00543FAA"/>
    <w:rsid w:val="005444B2"/>
    <w:rsid w:val="00544F61"/>
    <w:rsid w:val="00553096"/>
    <w:rsid w:val="00555E75"/>
    <w:rsid w:val="00556170"/>
    <w:rsid w:val="00561448"/>
    <w:rsid w:val="00562C10"/>
    <w:rsid w:val="0056302B"/>
    <w:rsid w:val="00563746"/>
    <w:rsid w:val="0056385F"/>
    <w:rsid w:val="00565D43"/>
    <w:rsid w:val="00572713"/>
    <w:rsid w:val="00572D8F"/>
    <w:rsid w:val="00575E3A"/>
    <w:rsid w:val="005835EE"/>
    <w:rsid w:val="00586D80"/>
    <w:rsid w:val="00587946"/>
    <w:rsid w:val="0059344F"/>
    <w:rsid w:val="00595D5A"/>
    <w:rsid w:val="005970E7"/>
    <w:rsid w:val="005A2BD9"/>
    <w:rsid w:val="005A52D3"/>
    <w:rsid w:val="005A53C6"/>
    <w:rsid w:val="005B42DF"/>
    <w:rsid w:val="005B5BB7"/>
    <w:rsid w:val="005B6ED5"/>
    <w:rsid w:val="005C0D5C"/>
    <w:rsid w:val="005C5F73"/>
    <w:rsid w:val="005E4785"/>
    <w:rsid w:val="005E6596"/>
    <w:rsid w:val="00606302"/>
    <w:rsid w:val="00612D1C"/>
    <w:rsid w:val="00613E55"/>
    <w:rsid w:val="00614A6D"/>
    <w:rsid w:val="00614BF0"/>
    <w:rsid w:val="00620119"/>
    <w:rsid w:val="006221F0"/>
    <w:rsid w:val="00630EC7"/>
    <w:rsid w:val="00635422"/>
    <w:rsid w:val="00642FF1"/>
    <w:rsid w:val="00651304"/>
    <w:rsid w:val="00653353"/>
    <w:rsid w:val="00655E31"/>
    <w:rsid w:val="00656008"/>
    <w:rsid w:val="0067404C"/>
    <w:rsid w:val="0068162A"/>
    <w:rsid w:val="00681DB6"/>
    <w:rsid w:val="00681F63"/>
    <w:rsid w:val="00690216"/>
    <w:rsid w:val="006A1786"/>
    <w:rsid w:val="006A207E"/>
    <w:rsid w:val="006A3F76"/>
    <w:rsid w:val="006A5283"/>
    <w:rsid w:val="006B7F0E"/>
    <w:rsid w:val="006C1AEA"/>
    <w:rsid w:val="006D080B"/>
    <w:rsid w:val="006D2123"/>
    <w:rsid w:val="006E3926"/>
    <w:rsid w:val="006E3F93"/>
    <w:rsid w:val="006E6F76"/>
    <w:rsid w:val="007009BE"/>
    <w:rsid w:val="007067AD"/>
    <w:rsid w:val="007141C4"/>
    <w:rsid w:val="00714933"/>
    <w:rsid w:val="0071712F"/>
    <w:rsid w:val="00721B54"/>
    <w:rsid w:val="00727D3F"/>
    <w:rsid w:val="00742097"/>
    <w:rsid w:val="007434C3"/>
    <w:rsid w:val="00746AC8"/>
    <w:rsid w:val="00750C57"/>
    <w:rsid w:val="00754C0C"/>
    <w:rsid w:val="007565DA"/>
    <w:rsid w:val="00764191"/>
    <w:rsid w:val="0077102F"/>
    <w:rsid w:val="00773FC8"/>
    <w:rsid w:val="0078196D"/>
    <w:rsid w:val="0078367F"/>
    <w:rsid w:val="00784B4E"/>
    <w:rsid w:val="00784BB4"/>
    <w:rsid w:val="00786662"/>
    <w:rsid w:val="007907EA"/>
    <w:rsid w:val="0079146A"/>
    <w:rsid w:val="007A1606"/>
    <w:rsid w:val="007B0029"/>
    <w:rsid w:val="007B221D"/>
    <w:rsid w:val="007B2365"/>
    <w:rsid w:val="007C00CD"/>
    <w:rsid w:val="007C0141"/>
    <w:rsid w:val="007D4A6B"/>
    <w:rsid w:val="007E304B"/>
    <w:rsid w:val="007E4D0D"/>
    <w:rsid w:val="007E7F7C"/>
    <w:rsid w:val="007F3C90"/>
    <w:rsid w:val="007F4D81"/>
    <w:rsid w:val="007F55E5"/>
    <w:rsid w:val="008130EF"/>
    <w:rsid w:val="008131F3"/>
    <w:rsid w:val="0082464F"/>
    <w:rsid w:val="0083039A"/>
    <w:rsid w:val="008321ED"/>
    <w:rsid w:val="00834CE3"/>
    <w:rsid w:val="00851564"/>
    <w:rsid w:val="008524B1"/>
    <w:rsid w:val="00853349"/>
    <w:rsid w:val="0085390D"/>
    <w:rsid w:val="00861E55"/>
    <w:rsid w:val="0086326F"/>
    <w:rsid w:val="0086492A"/>
    <w:rsid w:val="00865A14"/>
    <w:rsid w:val="008708DB"/>
    <w:rsid w:val="00874178"/>
    <w:rsid w:val="00875A28"/>
    <w:rsid w:val="00876D07"/>
    <w:rsid w:val="0088606E"/>
    <w:rsid w:val="00891A1A"/>
    <w:rsid w:val="008A0A19"/>
    <w:rsid w:val="008A4BE9"/>
    <w:rsid w:val="008A7C99"/>
    <w:rsid w:val="008A7FFB"/>
    <w:rsid w:val="008B0121"/>
    <w:rsid w:val="008B138F"/>
    <w:rsid w:val="008B6EC7"/>
    <w:rsid w:val="008C3D2D"/>
    <w:rsid w:val="008C6617"/>
    <w:rsid w:val="008D5833"/>
    <w:rsid w:val="008F3D64"/>
    <w:rsid w:val="008F72FC"/>
    <w:rsid w:val="008F7641"/>
    <w:rsid w:val="009017AC"/>
    <w:rsid w:val="00904690"/>
    <w:rsid w:val="009057B1"/>
    <w:rsid w:val="009069B6"/>
    <w:rsid w:val="00907BBA"/>
    <w:rsid w:val="00907CDF"/>
    <w:rsid w:val="00912374"/>
    <w:rsid w:val="0091342C"/>
    <w:rsid w:val="00913785"/>
    <w:rsid w:val="009204CD"/>
    <w:rsid w:val="00923757"/>
    <w:rsid w:val="00924E66"/>
    <w:rsid w:val="00946A55"/>
    <w:rsid w:val="00946AF8"/>
    <w:rsid w:val="009520EC"/>
    <w:rsid w:val="00955030"/>
    <w:rsid w:val="009563D6"/>
    <w:rsid w:val="0096011E"/>
    <w:rsid w:val="00966294"/>
    <w:rsid w:val="00966449"/>
    <w:rsid w:val="00966509"/>
    <w:rsid w:val="009860CF"/>
    <w:rsid w:val="00991A2D"/>
    <w:rsid w:val="00992137"/>
    <w:rsid w:val="00992C0C"/>
    <w:rsid w:val="00993D78"/>
    <w:rsid w:val="009B6BB8"/>
    <w:rsid w:val="009C0BD5"/>
    <w:rsid w:val="009C1D68"/>
    <w:rsid w:val="009D041B"/>
    <w:rsid w:val="009D1EE0"/>
    <w:rsid w:val="009D6D51"/>
    <w:rsid w:val="009D75E8"/>
    <w:rsid w:val="009E19F9"/>
    <w:rsid w:val="009E1B1F"/>
    <w:rsid w:val="009E23A3"/>
    <w:rsid w:val="009E31D7"/>
    <w:rsid w:val="009E4200"/>
    <w:rsid w:val="009F40FD"/>
    <w:rsid w:val="009F7DB4"/>
    <w:rsid w:val="00A01524"/>
    <w:rsid w:val="00A11A6F"/>
    <w:rsid w:val="00A20ACA"/>
    <w:rsid w:val="00A241DC"/>
    <w:rsid w:val="00A24BF0"/>
    <w:rsid w:val="00A307D1"/>
    <w:rsid w:val="00A3268A"/>
    <w:rsid w:val="00A32CF6"/>
    <w:rsid w:val="00A3613E"/>
    <w:rsid w:val="00A36DBC"/>
    <w:rsid w:val="00A461FC"/>
    <w:rsid w:val="00A46A2E"/>
    <w:rsid w:val="00A528E1"/>
    <w:rsid w:val="00A556BD"/>
    <w:rsid w:val="00A671CA"/>
    <w:rsid w:val="00A70D40"/>
    <w:rsid w:val="00A77DEA"/>
    <w:rsid w:val="00A82AB2"/>
    <w:rsid w:val="00A82FBB"/>
    <w:rsid w:val="00A85849"/>
    <w:rsid w:val="00A86E9A"/>
    <w:rsid w:val="00AA5992"/>
    <w:rsid w:val="00AA64BD"/>
    <w:rsid w:val="00AA7C41"/>
    <w:rsid w:val="00AB4C34"/>
    <w:rsid w:val="00AD13D3"/>
    <w:rsid w:val="00AD1837"/>
    <w:rsid w:val="00AD3BE8"/>
    <w:rsid w:val="00AD472D"/>
    <w:rsid w:val="00AD51D3"/>
    <w:rsid w:val="00AD6EA6"/>
    <w:rsid w:val="00AE04F7"/>
    <w:rsid w:val="00AE383F"/>
    <w:rsid w:val="00AF61FB"/>
    <w:rsid w:val="00AF71AA"/>
    <w:rsid w:val="00B01530"/>
    <w:rsid w:val="00B03269"/>
    <w:rsid w:val="00B1107B"/>
    <w:rsid w:val="00B1245A"/>
    <w:rsid w:val="00B137FA"/>
    <w:rsid w:val="00B155BE"/>
    <w:rsid w:val="00B171BA"/>
    <w:rsid w:val="00B17A69"/>
    <w:rsid w:val="00B203FC"/>
    <w:rsid w:val="00B23744"/>
    <w:rsid w:val="00B24F96"/>
    <w:rsid w:val="00B34432"/>
    <w:rsid w:val="00B34BE2"/>
    <w:rsid w:val="00B42742"/>
    <w:rsid w:val="00B42E1C"/>
    <w:rsid w:val="00B457F4"/>
    <w:rsid w:val="00B51078"/>
    <w:rsid w:val="00B54F0B"/>
    <w:rsid w:val="00B56997"/>
    <w:rsid w:val="00B60401"/>
    <w:rsid w:val="00B60FF8"/>
    <w:rsid w:val="00B6550A"/>
    <w:rsid w:val="00B6577E"/>
    <w:rsid w:val="00B83E0B"/>
    <w:rsid w:val="00B85EC0"/>
    <w:rsid w:val="00B90C58"/>
    <w:rsid w:val="00B911EA"/>
    <w:rsid w:val="00B9329A"/>
    <w:rsid w:val="00BA0982"/>
    <w:rsid w:val="00BA36E0"/>
    <w:rsid w:val="00BA4C66"/>
    <w:rsid w:val="00BB3E97"/>
    <w:rsid w:val="00BC2B61"/>
    <w:rsid w:val="00BC4D08"/>
    <w:rsid w:val="00BC7421"/>
    <w:rsid w:val="00BD0281"/>
    <w:rsid w:val="00BD56A6"/>
    <w:rsid w:val="00BD65CB"/>
    <w:rsid w:val="00BE0543"/>
    <w:rsid w:val="00BE4024"/>
    <w:rsid w:val="00BE412A"/>
    <w:rsid w:val="00BE48D2"/>
    <w:rsid w:val="00BF7474"/>
    <w:rsid w:val="00C06ACC"/>
    <w:rsid w:val="00C070B5"/>
    <w:rsid w:val="00C104CF"/>
    <w:rsid w:val="00C200D4"/>
    <w:rsid w:val="00C27A3F"/>
    <w:rsid w:val="00C3090C"/>
    <w:rsid w:val="00C36B30"/>
    <w:rsid w:val="00C41283"/>
    <w:rsid w:val="00C429CA"/>
    <w:rsid w:val="00C50EC6"/>
    <w:rsid w:val="00C53EB2"/>
    <w:rsid w:val="00C57B16"/>
    <w:rsid w:val="00C602B4"/>
    <w:rsid w:val="00C61534"/>
    <w:rsid w:val="00C665D7"/>
    <w:rsid w:val="00C66F1F"/>
    <w:rsid w:val="00C76674"/>
    <w:rsid w:val="00C76B82"/>
    <w:rsid w:val="00C8027C"/>
    <w:rsid w:val="00C8035B"/>
    <w:rsid w:val="00C80452"/>
    <w:rsid w:val="00C84D6E"/>
    <w:rsid w:val="00C9699B"/>
    <w:rsid w:val="00CA2655"/>
    <w:rsid w:val="00CA4475"/>
    <w:rsid w:val="00CA60B7"/>
    <w:rsid w:val="00CB24D1"/>
    <w:rsid w:val="00CC1FD5"/>
    <w:rsid w:val="00CC2345"/>
    <w:rsid w:val="00CD33B1"/>
    <w:rsid w:val="00CE0288"/>
    <w:rsid w:val="00CE14F0"/>
    <w:rsid w:val="00CE3A30"/>
    <w:rsid w:val="00CF0B77"/>
    <w:rsid w:val="00CF4AF4"/>
    <w:rsid w:val="00CF5778"/>
    <w:rsid w:val="00D0741E"/>
    <w:rsid w:val="00D106BD"/>
    <w:rsid w:val="00D11B8D"/>
    <w:rsid w:val="00D128F2"/>
    <w:rsid w:val="00D1317C"/>
    <w:rsid w:val="00D17DCD"/>
    <w:rsid w:val="00D266B1"/>
    <w:rsid w:val="00D41B1A"/>
    <w:rsid w:val="00D43D49"/>
    <w:rsid w:val="00D4693C"/>
    <w:rsid w:val="00D53C2A"/>
    <w:rsid w:val="00D57674"/>
    <w:rsid w:val="00D719A3"/>
    <w:rsid w:val="00D81E38"/>
    <w:rsid w:val="00D837AA"/>
    <w:rsid w:val="00D87845"/>
    <w:rsid w:val="00D87AA9"/>
    <w:rsid w:val="00D906A3"/>
    <w:rsid w:val="00D943C2"/>
    <w:rsid w:val="00D95160"/>
    <w:rsid w:val="00D95E4F"/>
    <w:rsid w:val="00D96AA5"/>
    <w:rsid w:val="00DA1EE9"/>
    <w:rsid w:val="00DA4344"/>
    <w:rsid w:val="00DA634B"/>
    <w:rsid w:val="00DB55A0"/>
    <w:rsid w:val="00DB65AC"/>
    <w:rsid w:val="00DC51A8"/>
    <w:rsid w:val="00DE1F1A"/>
    <w:rsid w:val="00DF0275"/>
    <w:rsid w:val="00E01355"/>
    <w:rsid w:val="00E028F2"/>
    <w:rsid w:val="00E038F6"/>
    <w:rsid w:val="00E03D45"/>
    <w:rsid w:val="00E05700"/>
    <w:rsid w:val="00E074F7"/>
    <w:rsid w:val="00E10CEB"/>
    <w:rsid w:val="00E12030"/>
    <w:rsid w:val="00E14DA1"/>
    <w:rsid w:val="00E23516"/>
    <w:rsid w:val="00E23DD2"/>
    <w:rsid w:val="00E244FC"/>
    <w:rsid w:val="00E44291"/>
    <w:rsid w:val="00E446CF"/>
    <w:rsid w:val="00E44BEC"/>
    <w:rsid w:val="00E452B2"/>
    <w:rsid w:val="00E474AB"/>
    <w:rsid w:val="00E50419"/>
    <w:rsid w:val="00E53710"/>
    <w:rsid w:val="00E95BB9"/>
    <w:rsid w:val="00EA17D1"/>
    <w:rsid w:val="00EA37A7"/>
    <w:rsid w:val="00EA462A"/>
    <w:rsid w:val="00EB1064"/>
    <w:rsid w:val="00EB3596"/>
    <w:rsid w:val="00EB524C"/>
    <w:rsid w:val="00EB6DB0"/>
    <w:rsid w:val="00EB6F4B"/>
    <w:rsid w:val="00EC5CA4"/>
    <w:rsid w:val="00EE3394"/>
    <w:rsid w:val="00EE66C7"/>
    <w:rsid w:val="00EF1626"/>
    <w:rsid w:val="00EF5652"/>
    <w:rsid w:val="00F0030C"/>
    <w:rsid w:val="00F01ED3"/>
    <w:rsid w:val="00F067C4"/>
    <w:rsid w:val="00F072DB"/>
    <w:rsid w:val="00F07DB5"/>
    <w:rsid w:val="00F11AAC"/>
    <w:rsid w:val="00F16002"/>
    <w:rsid w:val="00F262DF"/>
    <w:rsid w:val="00F432B7"/>
    <w:rsid w:val="00F45640"/>
    <w:rsid w:val="00F47090"/>
    <w:rsid w:val="00F50B84"/>
    <w:rsid w:val="00F522C8"/>
    <w:rsid w:val="00F52FDF"/>
    <w:rsid w:val="00F53552"/>
    <w:rsid w:val="00F57D98"/>
    <w:rsid w:val="00F659A9"/>
    <w:rsid w:val="00F673A0"/>
    <w:rsid w:val="00F70A7B"/>
    <w:rsid w:val="00F71276"/>
    <w:rsid w:val="00F72AC4"/>
    <w:rsid w:val="00F75F5C"/>
    <w:rsid w:val="00F80D03"/>
    <w:rsid w:val="00F815D8"/>
    <w:rsid w:val="00F84246"/>
    <w:rsid w:val="00F9046D"/>
    <w:rsid w:val="00F92163"/>
    <w:rsid w:val="00F96BAF"/>
    <w:rsid w:val="00F9761C"/>
    <w:rsid w:val="00FA0A0E"/>
    <w:rsid w:val="00FA1CDE"/>
    <w:rsid w:val="00FA3D44"/>
    <w:rsid w:val="00FB16FF"/>
    <w:rsid w:val="00FB1711"/>
    <w:rsid w:val="00FB2D22"/>
    <w:rsid w:val="00FB3376"/>
    <w:rsid w:val="00FB4982"/>
    <w:rsid w:val="00FB72F8"/>
    <w:rsid w:val="00FD164F"/>
    <w:rsid w:val="00FD206E"/>
    <w:rsid w:val="00FE163C"/>
    <w:rsid w:val="00FE283A"/>
    <w:rsid w:val="00FE7584"/>
    <w:rsid w:val="00FF2BBC"/>
    <w:rsid w:val="00FF4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D5AA13"/>
  <w15:docId w15:val="{57F2CB9C-F4F6-47AB-8BED-C498EF849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D22"/>
    <w:rPr>
      <w:sz w:val="24"/>
      <w:szCs w:val="24"/>
    </w:rPr>
  </w:style>
  <w:style w:type="paragraph" w:styleId="2">
    <w:name w:val="heading 2"/>
    <w:basedOn w:val="a"/>
    <w:next w:val="a"/>
    <w:qFormat/>
    <w:rsid w:val="0077102F"/>
    <w:pPr>
      <w:keepNext/>
      <w:widowControl w:val="0"/>
      <w:jc w:val="center"/>
      <w:outlineLvl w:val="1"/>
    </w:pPr>
    <w:rPr>
      <w:b/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34774A"/>
    <w:rPr>
      <w:sz w:val="16"/>
      <w:szCs w:val="16"/>
    </w:rPr>
  </w:style>
  <w:style w:type="paragraph" w:styleId="a4">
    <w:name w:val="annotation text"/>
    <w:basedOn w:val="a"/>
    <w:semiHidden/>
    <w:rsid w:val="0034774A"/>
    <w:rPr>
      <w:sz w:val="20"/>
      <w:szCs w:val="20"/>
    </w:rPr>
  </w:style>
  <w:style w:type="paragraph" w:styleId="a5">
    <w:name w:val="annotation subject"/>
    <w:basedOn w:val="a4"/>
    <w:next w:val="a4"/>
    <w:semiHidden/>
    <w:rsid w:val="0034774A"/>
    <w:rPr>
      <w:b/>
      <w:bCs/>
    </w:rPr>
  </w:style>
  <w:style w:type="paragraph" w:styleId="a6">
    <w:name w:val="Balloon Text"/>
    <w:basedOn w:val="a"/>
    <w:semiHidden/>
    <w:rsid w:val="0034774A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rsid w:val="0034018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40182"/>
  </w:style>
  <w:style w:type="paragraph" w:styleId="aa">
    <w:name w:val="header"/>
    <w:basedOn w:val="a"/>
    <w:rsid w:val="00340182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AF61FB"/>
    <w:pPr>
      <w:autoSpaceDE w:val="0"/>
      <w:autoSpaceDN w:val="0"/>
      <w:adjustRightInd w:val="0"/>
    </w:pPr>
    <w:rPr>
      <w:rFonts w:ascii="Arial" w:hAnsi="Arial" w:cs="Arial"/>
    </w:rPr>
  </w:style>
  <w:style w:type="table" w:styleId="ab">
    <w:name w:val="Table Grid"/>
    <w:basedOn w:val="a1"/>
    <w:rsid w:val="00DA1E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rsid w:val="004B072E"/>
    <w:rPr>
      <w:sz w:val="20"/>
      <w:szCs w:val="20"/>
    </w:rPr>
  </w:style>
  <w:style w:type="character" w:styleId="ae">
    <w:name w:val="footnote reference"/>
    <w:semiHidden/>
    <w:rsid w:val="004B072E"/>
    <w:rPr>
      <w:vertAlign w:val="superscript"/>
    </w:rPr>
  </w:style>
  <w:style w:type="paragraph" w:styleId="20">
    <w:name w:val="Body Text 2"/>
    <w:basedOn w:val="a"/>
    <w:link w:val="21"/>
    <w:uiPriority w:val="99"/>
    <w:rsid w:val="00C84D6E"/>
    <w:pPr>
      <w:spacing w:after="120" w:line="480" w:lineRule="auto"/>
    </w:pPr>
  </w:style>
  <w:style w:type="paragraph" w:styleId="af">
    <w:name w:val="Title"/>
    <w:basedOn w:val="a"/>
    <w:next w:val="af0"/>
    <w:qFormat/>
    <w:rsid w:val="00C84D6E"/>
    <w:pPr>
      <w:suppressAutoHyphens/>
      <w:jc w:val="center"/>
    </w:pPr>
    <w:rPr>
      <w:b/>
      <w:bCs/>
      <w:lang w:eastAsia="ar-SA"/>
    </w:rPr>
  </w:style>
  <w:style w:type="paragraph" w:styleId="af0">
    <w:name w:val="Subtitle"/>
    <w:basedOn w:val="a"/>
    <w:qFormat/>
    <w:rsid w:val="00C84D6E"/>
    <w:pPr>
      <w:spacing w:after="60"/>
      <w:jc w:val="center"/>
      <w:outlineLvl w:val="1"/>
    </w:pPr>
    <w:rPr>
      <w:rFonts w:ascii="Arial" w:hAnsi="Arial" w:cs="Arial"/>
    </w:rPr>
  </w:style>
  <w:style w:type="paragraph" w:styleId="af1">
    <w:name w:val="Body Text"/>
    <w:basedOn w:val="a"/>
    <w:rsid w:val="008321ED"/>
    <w:pPr>
      <w:spacing w:after="120"/>
    </w:pPr>
  </w:style>
  <w:style w:type="paragraph" w:customStyle="1" w:styleId="af2">
    <w:name w:val="список"/>
    <w:basedOn w:val="a"/>
    <w:rsid w:val="008321ED"/>
    <w:pPr>
      <w:ind w:left="283" w:hanging="283"/>
      <w:jc w:val="both"/>
    </w:pPr>
    <w:rPr>
      <w:sz w:val="21"/>
      <w:szCs w:val="20"/>
    </w:rPr>
  </w:style>
  <w:style w:type="paragraph" w:customStyle="1" w:styleId="210">
    <w:name w:val="Основной текст 21"/>
    <w:basedOn w:val="a"/>
    <w:rsid w:val="0077102F"/>
    <w:pPr>
      <w:widowControl w:val="0"/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af3">
    <w:name w:val="Block Text"/>
    <w:basedOn w:val="a"/>
    <w:rsid w:val="0077102F"/>
    <w:pPr>
      <w:tabs>
        <w:tab w:val="left" w:pos="284"/>
      </w:tabs>
      <w:ind w:left="-284" w:right="-6"/>
      <w:jc w:val="both"/>
    </w:pPr>
  </w:style>
  <w:style w:type="paragraph" w:customStyle="1" w:styleId="Nonformat">
    <w:name w:val="Nonformat"/>
    <w:basedOn w:val="a"/>
    <w:rsid w:val="0077102F"/>
    <w:rPr>
      <w:rFonts w:ascii="Consultant" w:hAnsi="Consultant" w:cs="Consultant"/>
      <w:sz w:val="20"/>
      <w:szCs w:val="20"/>
    </w:rPr>
  </w:style>
  <w:style w:type="paragraph" w:customStyle="1" w:styleId="211">
    <w:name w:val="Основной текст с отступом 21"/>
    <w:basedOn w:val="a"/>
    <w:rsid w:val="0077102F"/>
    <w:pPr>
      <w:overflowPunct w:val="0"/>
      <w:autoSpaceDE w:val="0"/>
      <w:autoSpaceDN w:val="0"/>
      <w:adjustRightInd w:val="0"/>
      <w:ind w:firstLine="720"/>
      <w:jc w:val="both"/>
    </w:pPr>
    <w:rPr>
      <w:rFonts w:ascii="Times New Roman CYR" w:hAnsi="Times New Roman CYR"/>
      <w:sz w:val="22"/>
      <w:szCs w:val="20"/>
    </w:rPr>
  </w:style>
  <w:style w:type="paragraph" w:styleId="af4">
    <w:name w:val="List Paragraph"/>
    <w:basedOn w:val="a"/>
    <w:uiPriority w:val="34"/>
    <w:qFormat/>
    <w:rsid w:val="006A20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077C85"/>
    <w:rPr>
      <w:sz w:val="24"/>
      <w:szCs w:val="24"/>
    </w:rPr>
  </w:style>
  <w:style w:type="character" w:customStyle="1" w:styleId="ad">
    <w:name w:val="Текст сноски Знак"/>
    <w:link w:val="ac"/>
    <w:rsid w:val="00681DB6"/>
  </w:style>
  <w:style w:type="paragraph" w:customStyle="1" w:styleId="Iniiaiieoaeno2">
    <w:name w:val="Iniiaiie oaeno 2"/>
    <w:basedOn w:val="a"/>
    <w:rsid w:val="00681DB6"/>
    <w:pPr>
      <w:jc w:val="both"/>
    </w:pPr>
    <w:rPr>
      <w:sz w:val="20"/>
      <w:szCs w:val="20"/>
    </w:rPr>
  </w:style>
  <w:style w:type="character" w:customStyle="1" w:styleId="21">
    <w:name w:val="Основной текст 2 Знак"/>
    <w:basedOn w:val="a0"/>
    <w:link w:val="20"/>
    <w:uiPriority w:val="99"/>
    <w:locked/>
    <w:rsid w:val="00F75F5C"/>
    <w:rPr>
      <w:sz w:val="24"/>
      <w:szCs w:val="24"/>
    </w:rPr>
  </w:style>
  <w:style w:type="paragraph" w:styleId="af5">
    <w:name w:val="No Spacing"/>
    <w:uiPriority w:val="1"/>
    <w:qFormat/>
    <w:rsid w:val="00620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5A55C-F36A-457A-980D-2E94382A7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СТРАХОВАНИЯ</vt:lpstr>
    </vt:vector>
  </TitlesOfParts>
  <Company>NhT</Company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СТРАХОВАНИЯ</dc:title>
  <dc:creator>muntyan</dc:creator>
  <cp:lastModifiedBy>User</cp:lastModifiedBy>
  <cp:revision>14</cp:revision>
  <cp:lastPrinted>2022-05-16T09:44:00Z</cp:lastPrinted>
  <dcterms:created xsi:type="dcterms:W3CDTF">2024-03-18T05:36:00Z</dcterms:created>
  <dcterms:modified xsi:type="dcterms:W3CDTF">2026-03-19T06:14:00Z</dcterms:modified>
</cp:coreProperties>
</file>