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B8D" w:rsidRPr="00374E8D" w:rsidRDefault="008A5C8B" w:rsidP="00374E8D">
      <w:pPr>
        <w:pStyle w:val="5"/>
        <w:ind w:left="0"/>
        <w:jc w:val="center"/>
        <w:rPr>
          <w:i w:val="0"/>
          <w:sz w:val="18"/>
          <w:szCs w:val="18"/>
        </w:rPr>
      </w:pPr>
      <w:r>
        <w:rPr>
          <w:i w:val="0"/>
          <w:sz w:val="18"/>
          <w:szCs w:val="18"/>
        </w:rPr>
        <w:t>Контракт</w:t>
      </w:r>
      <w:r w:rsidR="008B5B8D" w:rsidRPr="00374E8D">
        <w:rPr>
          <w:i w:val="0"/>
          <w:sz w:val="18"/>
          <w:szCs w:val="18"/>
        </w:rPr>
        <w:t xml:space="preserve"> </w:t>
      </w:r>
      <w:r w:rsidR="00346118" w:rsidRPr="00374E8D">
        <w:rPr>
          <w:i w:val="0"/>
          <w:sz w:val="18"/>
          <w:szCs w:val="18"/>
        </w:rPr>
        <w:t xml:space="preserve">№ </w:t>
      </w:r>
      <w:r w:rsidR="00BA4404">
        <w:rPr>
          <w:i w:val="0"/>
          <w:sz w:val="18"/>
          <w:szCs w:val="18"/>
        </w:rPr>
        <w:t>_____________</w:t>
      </w:r>
    </w:p>
    <w:p w:rsidR="003B76CC" w:rsidRPr="00374E8D" w:rsidRDefault="00B04958" w:rsidP="00374E8D">
      <w:pPr>
        <w:jc w:val="center"/>
        <w:rPr>
          <w:sz w:val="18"/>
          <w:szCs w:val="18"/>
        </w:rPr>
      </w:pPr>
      <w:r>
        <w:rPr>
          <w:sz w:val="18"/>
          <w:szCs w:val="18"/>
        </w:rPr>
        <w:t>н</w:t>
      </w:r>
      <w:r w:rsidR="000736AD">
        <w:rPr>
          <w:sz w:val="18"/>
          <w:szCs w:val="18"/>
        </w:rPr>
        <w:t>а</w:t>
      </w:r>
      <w:r>
        <w:rPr>
          <w:sz w:val="18"/>
          <w:szCs w:val="18"/>
        </w:rPr>
        <w:t xml:space="preserve"> </w:t>
      </w:r>
      <w:r w:rsidR="000F0D3D">
        <w:rPr>
          <w:sz w:val="18"/>
          <w:szCs w:val="18"/>
        </w:rPr>
        <w:t xml:space="preserve">поставку </w:t>
      </w:r>
      <w:r w:rsidR="001228F9">
        <w:rPr>
          <w:sz w:val="18"/>
          <w:szCs w:val="18"/>
        </w:rPr>
        <w:t>фурнитуры для дверей</w:t>
      </w:r>
    </w:p>
    <w:p w:rsidR="008B5B8D" w:rsidRPr="00374E8D" w:rsidRDefault="008B5B8D" w:rsidP="00374E8D">
      <w:pPr>
        <w:shd w:val="clear" w:color="auto" w:fill="FFFFFF"/>
        <w:tabs>
          <w:tab w:val="left" w:pos="7992"/>
          <w:tab w:val="left" w:leader="underscore" w:pos="8491"/>
          <w:tab w:val="left" w:leader="underscore" w:pos="9847"/>
          <w:tab w:val="left" w:leader="underscore" w:pos="10337"/>
        </w:tabs>
        <w:ind w:left="24"/>
        <w:rPr>
          <w:color w:val="000000"/>
          <w:spacing w:val="-14"/>
          <w:sz w:val="18"/>
          <w:szCs w:val="18"/>
        </w:rPr>
      </w:pPr>
      <w:r w:rsidRPr="00374E8D">
        <w:rPr>
          <w:color w:val="000000"/>
          <w:spacing w:val="-3"/>
          <w:sz w:val="18"/>
          <w:szCs w:val="18"/>
        </w:rPr>
        <w:t xml:space="preserve">г. Пермь                                                                                                               </w:t>
      </w:r>
      <w:r w:rsidR="00934C34" w:rsidRPr="00374E8D">
        <w:rPr>
          <w:color w:val="000000"/>
          <w:spacing w:val="-3"/>
          <w:sz w:val="18"/>
          <w:szCs w:val="18"/>
        </w:rPr>
        <w:t xml:space="preserve">            </w:t>
      </w:r>
      <w:r w:rsidR="00103A63">
        <w:rPr>
          <w:color w:val="000000"/>
          <w:spacing w:val="-3"/>
          <w:sz w:val="18"/>
          <w:szCs w:val="18"/>
        </w:rPr>
        <w:t xml:space="preserve">                                        </w:t>
      </w:r>
      <w:r w:rsidRPr="00374E8D">
        <w:rPr>
          <w:color w:val="000000"/>
          <w:spacing w:val="-3"/>
          <w:sz w:val="18"/>
          <w:szCs w:val="18"/>
        </w:rPr>
        <w:t xml:space="preserve">  «</w:t>
      </w:r>
      <w:r w:rsidR="009C551C">
        <w:rPr>
          <w:color w:val="000000"/>
          <w:spacing w:val="-3"/>
          <w:sz w:val="18"/>
          <w:szCs w:val="18"/>
        </w:rPr>
        <w:t>___</w:t>
      </w:r>
      <w:r w:rsidR="00F47CAD">
        <w:rPr>
          <w:color w:val="000000"/>
          <w:spacing w:val="-3"/>
          <w:sz w:val="18"/>
          <w:szCs w:val="18"/>
        </w:rPr>
        <w:t xml:space="preserve"> </w:t>
      </w:r>
      <w:r w:rsidRPr="00374E8D">
        <w:rPr>
          <w:color w:val="000000"/>
          <w:spacing w:val="-3"/>
          <w:sz w:val="18"/>
          <w:szCs w:val="18"/>
        </w:rPr>
        <w:t xml:space="preserve">» </w:t>
      </w:r>
      <w:r w:rsidR="003C4687">
        <w:rPr>
          <w:color w:val="000000"/>
          <w:spacing w:val="-3"/>
          <w:sz w:val="18"/>
          <w:szCs w:val="18"/>
        </w:rPr>
        <w:t xml:space="preserve"> </w:t>
      </w:r>
      <w:r w:rsidR="009C551C">
        <w:rPr>
          <w:color w:val="000000"/>
          <w:spacing w:val="-3"/>
          <w:sz w:val="18"/>
          <w:szCs w:val="18"/>
        </w:rPr>
        <w:t>_________</w:t>
      </w:r>
      <w:r w:rsidR="00C905C7">
        <w:rPr>
          <w:color w:val="000000"/>
          <w:spacing w:val="-3"/>
          <w:sz w:val="18"/>
          <w:szCs w:val="18"/>
        </w:rPr>
        <w:t xml:space="preserve"> </w:t>
      </w:r>
      <w:r w:rsidR="00A2598F" w:rsidRPr="00374E8D">
        <w:rPr>
          <w:color w:val="000000"/>
          <w:spacing w:val="-3"/>
          <w:sz w:val="18"/>
          <w:szCs w:val="18"/>
        </w:rPr>
        <w:t xml:space="preserve"> </w:t>
      </w:r>
      <w:r w:rsidRPr="00374E8D">
        <w:rPr>
          <w:color w:val="000000"/>
          <w:sz w:val="18"/>
          <w:szCs w:val="18"/>
        </w:rPr>
        <w:t>20</w:t>
      </w:r>
      <w:r w:rsidR="0096143A" w:rsidRPr="00374E8D">
        <w:rPr>
          <w:color w:val="000000"/>
          <w:sz w:val="18"/>
          <w:szCs w:val="18"/>
        </w:rPr>
        <w:t>2</w:t>
      </w:r>
      <w:r w:rsidR="00E4041C" w:rsidRPr="00374E8D">
        <w:rPr>
          <w:color w:val="000000"/>
          <w:sz w:val="18"/>
          <w:szCs w:val="18"/>
        </w:rPr>
        <w:t>6</w:t>
      </w:r>
      <w:r w:rsidRPr="00374E8D">
        <w:rPr>
          <w:color w:val="000000"/>
          <w:sz w:val="18"/>
          <w:szCs w:val="18"/>
        </w:rPr>
        <w:t xml:space="preserve"> </w:t>
      </w:r>
      <w:r w:rsidRPr="00374E8D">
        <w:rPr>
          <w:color w:val="000000"/>
          <w:spacing w:val="-14"/>
          <w:sz w:val="18"/>
          <w:szCs w:val="18"/>
        </w:rPr>
        <w:t>г.</w:t>
      </w:r>
    </w:p>
    <w:p w:rsidR="00E569C0" w:rsidRPr="00374E8D" w:rsidRDefault="00E569C0" w:rsidP="00374E8D">
      <w:pPr>
        <w:shd w:val="clear" w:color="auto" w:fill="FFFFFF"/>
        <w:ind w:left="14" w:right="322" w:firstLine="706"/>
        <w:jc w:val="both"/>
        <w:rPr>
          <w:sz w:val="18"/>
          <w:szCs w:val="18"/>
        </w:rPr>
      </w:pPr>
    </w:p>
    <w:p w:rsidR="008B5B8D" w:rsidRPr="00374E8D" w:rsidRDefault="00A2598F" w:rsidP="00374E8D">
      <w:pPr>
        <w:jc w:val="both"/>
        <w:rPr>
          <w:color w:val="000000"/>
          <w:spacing w:val="1"/>
          <w:sz w:val="18"/>
          <w:szCs w:val="18"/>
        </w:rPr>
      </w:pPr>
      <w:r w:rsidRPr="00374E8D">
        <w:rPr>
          <w:sz w:val="18"/>
          <w:szCs w:val="18"/>
        </w:rPr>
        <w:t>Федеральное государственное бюджетное образовательное учреждение высшего  образования «Пермская государственная фармацевтическая академия» Министерства здравоохранения  Российской Федерации, именуемое в дальнейшем «</w:t>
      </w:r>
      <w:r w:rsidR="003B76CC" w:rsidRPr="00374E8D">
        <w:rPr>
          <w:sz w:val="18"/>
          <w:szCs w:val="18"/>
        </w:rPr>
        <w:t>Заказчик</w:t>
      </w:r>
      <w:r w:rsidRPr="00374E8D">
        <w:rPr>
          <w:sz w:val="18"/>
          <w:szCs w:val="18"/>
        </w:rPr>
        <w:t xml:space="preserve">», в лице </w:t>
      </w:r>
      <w:r w:rsidR="00AE2766">
        <w:rPr>
          <w:sz w:val="18"/>
          <w:szCs w:val="18"/>
        </w:rPr>
        <w:t>ректора Лужанина Владимира Геннадьевича</w:t>
      </w:r>
      <w:r w:rsidRPr="00374E8D">
        <w:rPr>
          <w:sz w:val="18"/>
          <w:szCs w:val="18"/>
        </w:rPr>
        <w:t xml:space="preserve"> действующе</w:t>
      </w:r>
      <w:r w:rsidR="009557AA">
        <w:rPr>
          <w:sz w:val="18"/>
          <w:szCs w:val="18"/>
        </w:rPr>
        <w:t>го</w:t>
      </w:r>
      <w:r w:rsidRPr="00374E8D">
        <w:rPr>
          <w:sz w:val="18"/>
          <w:szCs w:val="18"/>
        </w:rPr>
        <w:t xml:space="preserve"> на основании </w:t>
      </w:r>
      <w:r w:rsidR="00AE2766">
        <w:rPr>
          <w:sz w:val="18"/>
          <w:szCs w:val="18"/>
        </w:rPr>
        <w:t>Устава</w:t>
      </w:r>
      <w:r w:rsidR="00E4041C" w:rsidRPr="00374E8D">
        <w:rPr>
          <w:sz w:val="18"/>
          <w:szCs w:val="18"/>
        </w:rPr>
        <w:t>,</w:t>
      </w:r>
      <w:r w:rsidR="00B51324" w:rsidRPr="00374E8D">
        <w:rPr>
          <w:sz w:val="18"/>
          <w:szCs w:val="18"/>
        </w:rPr>
        <w:t xml:space="preserve"> с одной стороны и </w:t>
      </w:r>
      <w:r w:rsidR="00BA4404">
        <w:rPr>
          <w:sz w:val="18"/>
          <w:szCs w:val="18"/>
        </w:rPr>
        <w:t>_________________________</w:t>
      </w:r>
      <w:r w:rsidR="00103A63" w:rsidRPr="00103A63">
        <w:rPr>
          <w:sz w:val="18"/>
          <w:szCs w:val="18"/>
        </w:rPr>
        <w:t xml:space="preserve">, именуемое в дальнейшем «Поставщик», в лице </w:t>
      </w:r>
      <w:r w:rsidR="00BA4404">
        <w:rPr>
          <w:sz w:val="18"/>
          <w:szCs w:val="18"/>
        </w:rPr>
        <w:t>_____________________</w:t>
      </w:r>
      <w:r w:rsidR="00103A63" w:rsidRPr="00103A63">
        <w:rPr>
          <w:sz w:val="18"/>
          <w:szCs w:val="18"/>
        </w:rPr>
        <w:t>, действующег</w:t>
      </w:r>
      <w:proofErr w:type="gramStart"/>
      <w:r w:rsidR="00103A63" w:rsidRPr="00103A63">
        <w:rPr>
          <w:sz w:val="18"/>
          <w:szCs w:val="18"/>
        </w:rPr>
        <w:t>о</w:t>
      </w:r>
      <w:r w:rsidR="00BA4404">
        <w:rPr>
          <w:sz w:val="18"/>
          <w:szCs w:val="18"/>
        </w:rPr>
        <w:t>(</w:t>
      </w:r>
      <w:proofErr w:type="gramEnd"/>
      <w:r w:rsidR="00BA4404">
        <w:rPr>
          <w:sz w:val="18"/>
          <w:szCs w:val="18"/>
        </w:rPr>
        <w:t>ей)</w:t>
      </w:r>
      <w:r w:rsidR="00103A63" w:rsidRPr="00103A63">
        <w:rPr>
          <w:sz w:val="18"/>
          <w:szCs w:val="18"/>
        </w:rPr>
        <w:t xml:space="preserve"> на основании </w:t>
      </w:r>
      <w:r w:rsidR="00BA4404">
        <w:rPr>
          <w:sz w:val="18"/>
          <w:szCs w:val="18"/>
        </w:rPr>
        <w:t>________</w:t>
      </w:r>
      <w:r w:rsidR="00B51324" w:rsidRPr="00374E8D">
        <w:rPr>
          <w:sz w:val="18"/>
          <w:szCs w:val="18"/>
        </w:rPr>
        <w:t xml:space="preserve">,  с другой стороны, </w:t>
      </w:r>
      <w:r w:rsidR="00E569C0" w:rsidRPr="00374E8D">
        <w:rPr>
          <w:sz w:val="18"/>
          <w:szCs w:val="18"/>
        </w:rPr>
        <w:t xml:space="preserve"> именуемые в </w:t>
      </w:r>
      <w:r w:rsidR="00E4041C" w:rsidRPr="00374E8D">
        <w:rPr>
          <w:sz w:val="18"/>
          <w:szCs w:val="18"/>
        </w:rPr>
        <w:t>дальнейшем «Стороны»</w:t>
      </w:r>
      <w:r w:rsidR="00E569C0" w:rsidRPr="00374E8D">
        <w:rPr>
          <w:sz w:val="18"/>
          <w:szCs w:val="18"/>
        </w:rPr>
        <w:t xml:space="preserve">, </w:t>
      </w:r>
      <w:r w:rsidR="00C853D9" w:rsidRPr="00374E8D">
        <w:rPr>
          <w:sz w:val="18"/>
          <w:szCs w:val="18"/>
        </w:rPr>
        <w:t xml:space="preserve">на основании пункта 5 части 1 статьи 93 Закона </w:t>
      </w:r>
      <w:r w:rsidR="0082399F" w:rsidRPr="00374E8D">
        <w:rPr>
          <w:sz w:val="18"/>
          <w:szCs w:val="18"/>
        </w:rPr>
        <w:t>от 5 апреля 2013 г. № 44-ФЗ «О к</w:t>
      </w:r>
      <w:r w:rsidR="00C853D9" w:rsidRPr="00374E8D">
        <w:rPr>
          <w:sz w:val="18"/>
          <w:szCs w:val="18"/>
        </w:rPr>
        <w:t xml:space="preserve">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569C0" w:rsidRPr="00374E8D">
        <w:rPr>
          <w:sz w:val="18"/>
          <w:szCs w:val="18"/>
        </w:rPr>
        <w:t xml:space="preserve">заключили настоящий </w:t>
      </w:r>
      <w:r w:rsidR="00157E81">
        <w:rPr>
          <w:sz w:val="18"/>
          <w:szCs w:val="18"/>
        </w:rPr>
        <w:t>контракт</w:t>
      </w:r>
      <w:r w:rsidR="00E569C0" w:rsidRPr="00374E8D">
        <w:rPr>
          <w:sz w:val="18"/>
          <w:szCs w:val="18"/>
        </w:rPr>
        <w:t xml:space="preserve"> о нижеследующем</w:t>
      </w:r>
      <w:r w:rsidR="008B5B8D" w:rsidRPr="00374E8D">
        <w:rPr>
          <w:color w:val="000000"/>
          <w:spacing w:val="1"/>
          <w:sz w:val="18"/>
          <w:szCs w:val="18"/>
        </w:rPr>
        <w:t>:</w:t>
      </w:r>
    </w:p>
    <w:p w:rsidR="00A770CB" w:rsidRPr="00374E8D" w:rsidRDefault="00A770CB" w:rsidP="00374E8D">
      <w:pPr>
        <w:jc w:val="both"/>
        <w:rPr>
          <w:sz w:val="18"/>
          <w:szCs w:val="18"/>
        </w:rPr>
      </w:pPr>
    </w:p>
    <w:p w:rsidR="008B5B8D" w:rsidRPr="00374E8D" w:rsidRDefault="008B5B8D" w:rsidP="00374E8D">
      <w:pPr>
        <w:shd w:val="clear" w:color="auto" w:fill="FFFFFF"/>
        <w:tabs>
          <w:tab w:val="left" w:pos="950"/>
        </w:tabs>
        <w:ind w:left="739"/>
        <w:jc w:val="center"/>
        <w:rPr>
          <w:sz w:val="18"/>
          <w:szCs w:val="18"/>
        </w:rPr>
      </w:pPr>
      <w:r w:rsidRPr="00374E8D">
        <w:rPr>
          <w:b/>
          <w:color w:val="000000"/>
          <w:spacing w:val="-14"/>
          <w:sz w:val="18"/>
          <w:szCs w:val="18"/>
        </w:rPr>
        <w:t>1.</w:t>
      </w:r>
      <w:r w:rsidRPr="00374E8D">
        <w:rPr>
          <w:b/>
          <w:color w:val="000000"/>
          <w:sz w:val="18"/>
          <w:szCs w:val="18"/>
        </w:rPr>
        <w:tab/>
      </w:r>
      <w:r w:rsidRPr="00374E8D">
        <w:rPr>
          <w:b/>
          <w:color w:val="000000"/>
          <w:spacing w:val="1"/>
          <w:sz w:val="18"/>
          <w:szCs w:val="18"/>
        </w:rPr>
        <w:t xml:space="preserve">Предмет </w:t>
      </w:r>
      <w:r w:rsidR="00157E81">
        <w:rPr>
          <w:b/>
          <w:color w:val="000000"/>
          <w:spacing w:val="1"/>
          <w:sz w:val="18"/>
          <w:szCs w:val="18"/>
        </w:rPr>
        <w:t>контракта</w:t>
      </w:r>
    </w:p>
    <w:p w:rsidR="008B5B8D" w:rsidRPr="00374E8D" w:rsidRDefault="008B5B8D" w:rsidP="00B04958">
      <w:pPr>
        <w:numPr>
          <w:ilvl w:val="1"/>
          <w:numId w:val="10"/>
        </w:numPr>
        <w:shd w:val="clear" w:color="auto" w:fill="FFFFFF"/>
        <w:ind w:left="0" w:firstLine="567"/>
        <w:jc w:val="both"/>
        <w:rPr>
          <w:b/>
          <w:color w:val="000000"/>
          <w:spacing w:val="-10"/>
          <w:sz w:val="18"/>
          <w:szCs w:val="18"/>
        </w:rPr>
      </w:pPr>
      <w:r w:rsidRPr="00374E8D">
        <w:rPr>
          <w:color w:val="000000"/>
          <w:spacing w:val="1"/>
          <w:sz w:val="18"/>
          <w:szCs w:val="18"/>
        </w:rPr>
        <w:t>Поставщик обязуется</w:t>
      </w:r>
      <w:r w:rsidR="00B04958">
        <w:rPr>
          <w:color w:val="000000"/>
          <w:spacing w:val="1"/>
          <w:sz w:val="18"/>
          <w:szCs w:val="18"/>
        </w:rPr>
        <w:t xml:space="preserve"> </w:t>
      </w:r>
      <w:r w:rsidR="000F0D3D">
        <w:rPr>
          <w:color w:val="000000"/>
          <w:spacing w:val="1"/>
          <w:sz w:val="18"/>
          <w:szCs w:val="18"/>
        </w:rPr>
        <w:t xml:space="preserve">поставить </w:t>
      </w:r>
      <w:r w:rsidR="001228F9">
        <w:rPr>
          <w:color w:val="000000"/>
          <w:spacing w:val="1"/>
          <w:sz w:val="18"/>
          <w:szCs w:val="18"/>
        </w:rPr>
        <w:t>фурнитуру для дверей</w:t>
      </w:r>
      <w:r w:rsidR="000F0D3D">
        <w:rPr>
          <w:color w:val="000000"/>
          <w:spacing w:val="1"/>
          <w:sz w:val="18"/>
          <w:szCs w:val="18"/>
        </w:rPr>
        <w:t xml:space="preserve"> </w:t>
      </w:r>
      <w:r w:rsidR="00B04958">
        <w:rPr>
          <w:color w:val="000000"/>
          <w:spacing w:val="1"/>
          <w:sz w:val="18"/>
          <w:szCs w:val="18"/>
        </w:rPr>
        <w:t>(далее – товар) в соответствии с</w:t>
      </w:r>
      <w:r w:rsidR="000F0D3D">
        <w:rPr>
          <w:color w:val="000000"/>
          <w:spacing w:val="1"/>
          <w:sz w:val="18"/>
          <w:szCs w:val="18"/>
        </w:rPr>
        <w:t>о</w:t>
      </w:r>
      <w:r w:rsidR="00B04958">
        <w:rPr>
          <w:color w:val="000000"/>
          <w:spacing w:val="1"/>
          <w:sz w:val="18"/>
          <w:szCs w:val="18"/>
        </w:rPr>
        <w:t xml:space="preserve"> </w:t>
      </w:r>
      <w:r w:rsidR="000F0D3D">
        <w:rPr>
          <w:color w:val="000000"/>
          <w:spacing w:val="1"/>
          <w:sz w:val="18"/>
          <w:szCs w:val="18"/>
        </w:rPr>
        <w:t>Спецификацией</w:t>
      </w:r>
      <w:r w:rsidR="00B04958">
        <w:rPr>
          <w:color w:val="000000"/>
          <w:spacing w:val="1"/>
          <w:sz w:val="18"/>
          <w:szCs w:val="18"/>
        </w:rPr>
        <w:t xml:space="preserve"> (приложение № 1 к контракту)</w:t>
      </w:r>
      <w:r w:rsidRPr="00374E8D">
        <w:rPr>
          <w:color w:val="000000"/>
          <w:spacing w:val="1"/>
          <w:sz w:val="18"/>
          <w:szCs w:val="18"/>
        </w:rPr>
        <w:t xml:space="preserve">, а </w:t>
      </w:r>
      <w:r w:rsidR="003B76CC" w:rsidRPr="00374E8D">
        <w:rPr>
          <w:color w:val="000000"/>
          <w:spacing w:val="1"/>
          <w:sz w:val="18"/>
          <w:szCs w:val="18"/>
        </w:rPr>
        <w:t>Заказчик</w:t>
      </w:r>
      <w:r w:rsidRPr="00374E8D">
        <w:rPr>
          <w:color w:val="000000"/>
          <w:spacing w:val="1"/>
          <w:sz w:val="18"/>
          <w:szCs w:val="18"/>
        </w:rPr>
        <w:t xml:space="preserve"> принять и оплатить </w:t>
      </w:r>
      <w:r w:rsidR="00B04958">
        <w:rPr>
          <w:color w:val="000000"/>
          <w:spacing w:val="1"/>
          <w:sz w:val="18"/>
          <w:szCs w:val="18"/>
        </w:rPr>
        <w:t>товар</w:t>
      </w:r>
      <w:r w:rsidR="000F0D3D">
        <w:rPr>
          <w:color w:val="000000"/>
          <w:spacing w:val="1"/>
          <w:sz w:val="18"/>
          <w:szCs w:val="18"/>
        </w:rPr>
        <w:t>.</w:t>
      </w:r>
    </w:p>
    <w:p w:rsidR="008B5B8D" w:rsidRPr="00374E8D" w:rsidRDefault="008B5B8D" w:rsidP="00B04958">
      <w:pPr>
        <w:numPr>
          <w:ilvl w:val="1"/>
          <w:numId w:val="10"/>
        </w:numPr>
        <w:shd w:val="clear" w:color="auto" w:fill="FFFFFF"/>
        <w:tabs>
          <w:tab w:val="num" w:pos="0"/>
          <w:tab w:val="left" w:pos="1015"/>
        </w:tabs>
        <w:ind w:left="0" w:firstLine="567"/>
        <w:jc w:val="both"/>
        <w:rPr>
          <w:sz w:val="18"/>
          <w:szCs w:val="18"/>
        </w:rPr>
      </w:pPr>
      <w:r w:rsidRPr="00374E8D">
        <w:rPr>
          <w:color w:val="000000"/>
          <w:sz w:val="18"/>
          <w:szCs w:val="18"/>
        </w:rPr>
        <w:t xml:space="preserve">Качество товара должно соответствовать техническим стандартам и условиям, а также ГОСТу. </w:t>
      </w:r>
    </w:p>
    <w:p w:rsidR="002C32DF" w:rsidRDefault="0082399F" w:rsidP="00B04958">
      <w:pPr>
        <w:shd w:val="clear" w:color="auto" w:fill="FFFFFF"/>
        <w:tabs>
          <w:tab w:val="num" w:pos="0"/>
        </w:tabs>
        <w:ind w:firstLine="567"/>
        <w:jc w:val="both"/>
        <w:rPr>
          <w:color w:val="000000"/>
          <w:sz w:val="18"/>
          <w:szCs w:val="18"/>
        </w:rPr>
      </w:pPr>
      <w:r w:rsidRPr="00374E8D">
        <w:rPr>
          <w:color w:val="000000"/>
          <w:sz w:val="18"/>
          <w:szCs w:val="18"/>
        </w:rPr>
        <w:t>1.3</w:t>
      </w:r>
      <w:r w:rsidR="008B5B8D" w:rsidRPr="00374E8D">
        <w:rPr>
          <w:color w:val="000000"/>
          <w:sz w:val="18"/>
          <w:szCs w:val="18"/>
        </w:rPr>
        <w:t xml:space="preserve">. </w:t>
      </w:r>
      <w:r w:rsidR="00B04958">
        <w:rPr>
          <w:color w:val="000000"/>
          <w:sz w:val="18"/>
          <w:szCs w:val="18"/>
        </w:rPr>
        <w:t>Срок изготовления и поставки товара: в течение 5 (пяти) календарных дней в даты заключения контракта.</w:t>
      </w:r>
    </w:p>
    <w:p w:rsidR="00CE45D4" w:rsidRPr="00374E8D" w:rsidRDefault="00404424" w:rsidP="00CE45D4">
      <w:pPr>
        <w:ind w:left="567"/>
        <w:rPr>
          <w:sz w:val="18"/>
          <w:szCs w:val="18"/>
        </w:rPr>
      </w:pPr>
      <w:r>
        <w:rPr>
          <w:sz w:val="18"/>
          <w:szCs w:val="18"/>
        </w:rPr>
        <w:t>1.4</w:t>
      </w:r>
      <w:r w:rsidR="00CE45D4">
        <w:rPr>
          <w:sz w:val="18"/>
          <w:szCs w:val="18"/>
        </w:rPr>
        <w:t xml:space="preserve">. </w:t>
      </w:r>
      <w:r w:rsidR="00CE45D4" w:rsidRPr="00374E8D">
        <w:rPr>
          <w:sz w:val="18"/>
          <w:szCs w:val="18"/>
        </w:rPr>
        <w:t>ИКЗ: 261590229101159020100100070000000244</w:t>
      </w:r>
      <w:r w:rsidR="00370FA0">
        <w:rPr>
          <w:sz w:val="18"/>
          <w:szCs w:val="18"/>
        </w:rPr>
        <w:t>.</w:t>
      </w:r>
    </w:p>
    <w:p w:rsidR="00CE45D4" w:rsidRPr="00374E8D" w:rsidRDefault="00CE45D4" w:rsidP="00374E8D">
      <w:pPr>
        <w:shd w:val="clear" w:color="auto" w:fill="FFFFFF"/>
        <w:tabs>
          <w:tab w:val="num" w:pos="0"/>
        </w:tabs>
        <w:ind w:firstLine="567"/>
        <w:jc w:val="both"/>
        <w:rPr>
          <w:color w:val="000000"/>
          <w:sz w:val="18"/>
          <w:szCs w:val="18"/>
        </w:rPr>
      </w:pPr>
    </w:p>
    <w:p w:rsidR="00A770CB" w:rsidRPr="00BA4404" w:rsidRDefault="00BA4404" w:rsidP="00BA4404">
      <w:pPr>
        <w:shd w:val="clear" w:color="auto" w:fill="FFFFFF"/>
        <w:tabs>
          <w:tab w:val="left" w:pos="4134"/>
        </w:tabs>
        <w:ind w:left="34" w:firstLine="720"/>
        <w:jc w:val="both"/>
        <w:rPr>
          <w:b/>
          <w:sz w:val="18"/>
          <w:szCs w:val="18"/>
        </w:rPr>
      </w:pPr>
      <w:r w:rsidRPr="00BA4404">
        <w:rPr>
          <w:b/>
          <w:sz w:val="18"/>
          <w:szCs w:val="18"/>
        </w:rPr>
        <w:tab/>
        <w:t>2. Условия поставки</w:t>
      </w:r>
    </w:p>
    <w:p w:rsidR="008B5B8D" w:rsidRPr="00374E8D" w:rsidRDefault="00B07B6A" w:rsidP="00374E8D">
      <w:pPr>
        <w:shd w:val="clear" w:color="auto" w:fill="FFFFFF"/>
        <w:ind w:left="43"/>
        <w:jc w:val="both"/>
        <w:rPr>
          <w:color w:val="000000"/>
          <w:spacing w:val="1"/>
          <w:sz w:val="18"/>
          <w:szCs w:val="18"/>
        </w:rPr>
      </w:pPr>
      <w:r w:rsidRPr="00374E8D">
        <w:rPr>
          <w:color w:val="000000"/>
          <w:spacing w:val="1"/>
          <w:sz w:val="18"/>
          <w:szCs w:val="18"/>
        </w:rPr>
        <w:t xml:space="preserve">           2.1. Поставка</w:t>
      </w:r>
      <w:r w:rsidR="008B5B8D" w:rsidRPr="00374E8D">
        <w:rPr>
          <w:color w:val="000000"/>
          <w:spacing w:val="1"/>
          <w:sz w:val="18"/>
          <w:szCs w:val="18"/>
        </w:rPr>
        <w:t xml:space="preserve"> товара осуществляется на склад </w:t>
      </w:r>
      <w:r w:rsidR="003B76CC" w:rsidRPr="00374E8D">
        <w:rPr>
          <w:color w:val="000000"/>
          <w:spacing w:val="1"/>
          <w:sz w:val="18"/>
          <w:szCs w:val="18"/>
        </w:rPr>
        <w:t xml:space="preserve">Заказчика </w:t>
      </w:r>
      <w:r w:rsidR="002C32DF" w:rsidRPr="00374E8D">
        <w:rPr>
          <w:color w:val="000000"/>
          <w:spacing w:val="1"/>
          <w:sz w:val="18"/>
          <w:szCs w:val="18"/>
        </w:rPr>
        <w:t xml:space="preserve">по адресу: </w:t>
      </w:r>
      <w:r w:rsidR="00FB3674" w:rsidRPr="00374E8D">
        <w:rPr>
          <w:color w:val="000000"/>
          <w:spacing w:val="1"/>
          <w:sz w:val="18"/>
          <w:szCs w:val="18"/>
        </w:rPr>
        <w:t xml:space="preserve">г. Пермь, </w:t>
      </w:r>
      <w:r w:rsidR="001228F9">
        <w:rPr>
          <w:color w:val="000000"/>
          <w:spacing w:val="1"/>
          <w:sz w:val="18"/>
          <w:szCs w:val="18"/>
        </w:rPr>
        <w:t>ул. Екатерининская, 101</w:t>
      </w:r>
      <w:r w:rsidR="008B5B8D" w:rsidRPr="00374E8D">
        <w:rPr>
          <w:color w:val="000000"/>
          <w:spacing w:val="1"/>
          <w:sz w:val="18"/>
          <w:szCs w:val="18"/>
        </w:rPr>
        <w:t>. Упаковка и маркировка товара производится в соответствии с технической документацией на данный товар.</w:t>
      </w:r>
    </w:p>
    <w:p w:rsidR="008B5B8D" w:rsidRPr="00374E8D" w:rsidRDefault="008B5B8D" w:rsidP="00374E8D">
      <w:pPr>
        <w:shd w:val="clear" w:color="auto" w:fill="FFFFFF"/>
        <w:ind w:left="43"/>
        <w:jc w:val="both"/>
        <w:rPr>
          <w:sz w:val="18"/>
          <w:szCs w:val="18"/>
        </w:rPr>
      </w:pPr>
      <w:r w:rsidRPr="00374E8D">
        <w:rPr>
          <w:color w:val="000000"/>
          <w:spacing w:val="1"/>
          <w:sz w:val="18"/>
          <w:szCs w:val="18"/>
        </w:rPr>
        <w:t xml:space="preserve">           </w:t>
      </w:r>
      <w:r w:rsidRPr="00374E8D">
        <w:rPr>
          <w:color w:val="000000"/>
          <w:spacing w:val="3"/>
          <w:sz w:val="18"/>
          <w:szCs w:val="18"/>
        </w:rPr>
        <w:t>2.</w:t>
      </w:r>
      <w:r w:rsidR="00E569C0" w:rsidRPr="00374E8D">
        <w:rPr>
          <w:color w:val="000000"/>
          <w:spacing w:val="3"/>
          <w:sz w:val="18"/>
          <w:szCs w:val="18"/>
        </w:rPr>
        <w:t>2</w:t>
      </w:r>
      <w:r w:rsidRPr="00374E8D">
        <w:rPr>
          <w:color w:val="000000"/>
          <w:spacing w:val="3"/>
          <w:sz w:val="18"/>
          <w:szCs w:val="18"/>
        </w:rPr>
        <w:t xml:space="preserve">. Моментом исполнения обязательств Поставщика по поставке товара является момент передачи товара на </w:t>
      </w:r>
      <w:r w:rsidRPr="00374E8D">
        <w:rPr>
          <w:color w:val="000000"/>
          <w:spacing w:val="4"/>
          <w:sz w:val="18"/>
          <w:szCs w:val="18"/>
        </w:rPr>
        <w:t xml:space="preserve">склад </w:t>
      </w:r>
      <w:r w:rsidR="003B76CC" w:rsidRPr="00374E8D">
        <w:rPr>
          <w:color w:val="000000"/>
          <w:spacing w:val="4"/>
          <w:sz w:val="18"/>
          <w:szCs w:val="18"/>
        </w:rPr>
        <w:t>Заказчика</w:t>
      </w:r>
      <w:r w:rsidRPr="00374E8D">
        <w:rPr>
          <w:color w:val="000000"/>
          <w:spacing w:val="4"/>
          <w:sz w:val="18"/>
          <w:szCs w:val="18"/>
        </w:rPr>
        <w:t xml:space="preserve"> (уполномоченному представителю)</w:t>
      </w:r>
      <w:r w:rsidR="00B04958">
        <w:rPr>
          <w:color w:val="000000"/>
          <w:spacing w:val="4"/>
          <w:sz w:val="18"/>
          <w:szCs w:val="18"/>
        </w:rPr>
        <w:t>.</w:t>
      </w:r>
    </w:p>
    <w:p w:rsidR="008B5B8D" w:rsidRPr="00374E8D" w:rsidRDefault="008B5B8D" w:rsidP="00374E8D">
      <w:pPr>
        <w:shd w:val="clear" w:color="auto" w:fill="FFFFFF"/>
        <w:ind w:firstLine="567"/>
        <w:jc w:val="both"/>
        <w:rPr>
          <w:color w:val="000000"/>
          <w:sz w:val="18"/>
          <w:szCs w:val="18"/>
        </w:rPr>
      </w:pPr>
      <w:r w:rsidRPr="00374E8D">
        <w:rPr>
          <w:color w:val="000000"/>
          <w:spacing w:val="4"/>
          <w:sz w:val="18"/>
          <w:szCs w:val="18"/>
        </w:rPr>
        <w:t>2.</w:t>
      </w:r>
      <w:r w:rsidR="00E569C0" w:rsidRPr="00374E8D">
        <w:rPr>
          <w:color w:val="000000"/>
          <w:spacing w:val="4"/>
          <w:sz w:val="18"/>
          <w:szCs w:val="18"/>
        </w:rPr>
        <w:t>3</w:t>
      </w:r>
      <w:r w:rsidRPr="00374E8D">
        <w:rPr>
          <w:color w:val="000000"/>
          <w:spacing w:val="4"/>
          <w:sz w:val="18"/>
          <w:szCs w:val="18"/>
        </w:rPr>
        <w:t>. Поставщик обязуется обеспечить упаковку товара, способную предотвратить его повреждение или порчу. У</w:t>
      </w:r>
      <w:r w:rsidRPr="00374E8D">
        <w:rPr>
          <w:color w:val="000000"/>
          <w:spacing w:val="3"/>
          <w:sz w:val="18"/>
          <w:szCs w:val="18"/>
        </w:rPr>
        <w:t xml:space="preserve">паковка должна обеспечивать высокий уровень сохранности при погрузке-разгрузке, транспортировке и хранении и </w:t>
      </w:r>
      <w:r w:rsidRPr="00374E8D">
        <w:rPr>
          <w:color w:val="000000"/>
          <w:sz w:val="18"/>
          <w:szCs w:val="18"/>
        </w:rPr>
        <w:t>простоту учета. Каждая единица товара по каждой позиции должна быть упакована в соответствующую ей тару, включая все запасные части, расходные материалы и принадлежности.</w:t>
      </w:r>
    </w:p>
    <w:p w:rsidR="008B5B8D" w:rsidRPr="00103A63" w:rsidRDefault="008B5B8D" w:rsidP="00374E8D">
      <w:pPr>
        <w:shd w:val="clear" w:color="auto" w:fill="FFFFFF"/>
        <w:jc w:val="both"/>
        <w:rPr>
          <w:color w:val="000000"/>
          <w:sz w:val="18"/>
          <w:szCs w:val="18"/>
        </w:rPr>
      </w:pPr>
      <w:r w:rsidRPr="00374E8D">
        <w:rPr>
          <w:color w:val="000000"/>
          <w:sz w:val="18"/>
          <w:szCs w:val="18"/>
        </w:rPr>
        <w:t xml:space="preserve">           2.</w:t>
      </w:r>
      <w:r w:rsidR="00E569C0" w:rsidRPr="00374E8D">
        <w:rPr>
          <w:color w:val="000000"/>
          <w:sz w:val="18"/>
          <w:szCs w:val="18"/>
        </w:rPr>
        <w:t>4</w:t>
      </w:r>
      <w:r w:rsidRPr="00374E8D">
        <w:rPr>
          <w:color w:val="000000"/>
          <w:sz w:val="18"/>
          <w:szCs w:val="18"/>
        </w:rPr>
        <w:t>. Право собственности на товар переходит с момента передачи товара.</w:t>
      </w:r>
    </w:p>
    <w:p w:rsidR="008B5B8D" w:rsidRPr="00EA6286" w:rsidRDefault="008B5B8D" w:rsidP="00103A63">
      <w:pPr>
        <w:shd w:val="clear" w:color="auto" w:fill="FFFFFF"/>
        <w:jc w:val="both"/>
        <w:rPr>
          <w:color w:val="000000"/>
          <w:sz w:val="18"/>
          <w:szCs w:val="18"/>
        </w:rPr>
      </w:pPr>
      <w:r w:rsidRPr="00103A63">
        <w:rPr>
          <w:color w:val="000000"/>
          <w:sz w:val="18"/>
          <w:szCs w:val="18"/>
        </w:rPr>
        <w:t xml:space="preserve">           2.</w:t>
      </w:r>
      <w:r w:rsidR="00E569C0" w:rsidRPr="00103A63">
        <w:rPr>
          <w:color w:val="000000"/>
          <w:sz w:val="18"/>
          <w:szCs w:val="18"/>
        </w:rPr>
        <w:t>5</w:t>
      </w:r>
      <w:r w:rsidRPr="00103A63">
        <w:rPr>
          <w:color w:val="000000"/>
          <w:sz w:val="18"/>
          <w:szCs w:val="18"/>
        </w:rPr>
        <w:t xml:space="preserve">. </w:t>
      </w:r>
      <w:r w:rsidR="00103A63" w:rsidRPr="00103A63">
        <w:rPr>
          <w:color w:val="000000"/>
          <w:sz w:val="18"/>
          <w:szCs w:val="18"/>
        </w:rPr>
        <w:t xml:space="preserve">По факту поставки поставщик не позднее 2 (двух) рабочих дней </w:t>
      </w:r>
      <w:proofErr w:type="gramStart"/>
      <w:r w:rsidR="00103A63" w:rsidRPr="00103A63">
        <w:rPr>
          <w:color w:val="000000"/>
          <w:sz w:val="18"/>
          <w:szCs w:val="18"/>
        </w:rPr>
        <w:t>с даты поставки</w:t>
      </w:r>
      <w:proofErr w:type="gramEnd"/>
      <w:r w:rsidR="00103A63" w:rsidRPr="00103A63">
        <w:rPr>
          <w:color w:val="000000"/>
          <w:sz w:val="18"/>
          <w:szCs w:val="18"/>
        </w:rPr>
        <w:t xml:space="preserve"> товара по контракту предоставляет заказчику</w:t>
      </w:r>
      <w:r w:rsidR="00103A63">
        <w:rPr>
          <w:color w:val="000000"/>
          <w:sz w:val="18"/>
          <w:szCs w:val="18"/>
        </w:rPr>
        <w:t xml:space="preserve"> </w:t>
      </w:r>
      <w:r w:rsidR="00103A63" w:rsidRPr="00103A63">
        <w:rPr>
          <w:color w:val="000000"/>
          <w:sz w:val="18"/>
          <w:szCs w:val="18"/>
        </w:rPr>
        <w:t>счет, счет-фактуру</w:t>
      </w:r>
      <w:r w:rsidR="00CC359F">
        <w:rPr>
          <w:color w:val="000000"/>
          <w:sz w:val="18"/>
          <w:szCs w:val="18"/>
        </w:rPr>
        <w:t xml:space="preserve"> (при наличии)</w:t>
      </w:r>
      <w:r w:rsidR="00103A63" w:rsidRPr="00103A63">
        <w:rPr>
          <w:color w:val="000000"/>
          <w:sz w:val="18"/>
          <w:szCs w:val="18"/>
        </w:rPr>
        <w:t>, товарную накладную; или универсальный передаточный документ</w:t>
      </w:r>
      <w:r w:rsidR="00103A63">
        <w:rPr>
          <w:color w:val="000000"/>
          <w:sz w:val="18"/>
          <w:szCs w:val="18"/>
        </w:rPr>
        <w:t xml:space="preserve"> (далее – документ о приемке)</w:t>
      </w:r>
      <w:r w:rsidR="00BA4404">
        <w:rPr>
          <w:color w:val="000000"/>
          <w:sz w:val="18"/>
          <w:szCs w:val="18"/>
        </w:rPr>
        <w:t>.</w:t>
      </w:r>
    </w:p>
    <w:p w:rsidR="008B5B8D" w:rsidRPr="00103A63" w:rsidRDefault="008B5B8D" w:rsidP="00103A63">
      <w:pPr>
        <w:shd w:val="clear" w:color="auto" w:fill="FFFFFF"/>
        <w:jc w:val="both"/>
        <w:rPr>
          <w:color w:val="000000"/>
          <w:spacing w:val="1"/>
          <w:sz w:val="18"/>
          <w:szCs w:val="18"/>
        </w:rPr>
      </w:pPr>
      <w:r w:rsidRPr="00EA6286">
        <w:rPr>
          <w:color w:val="000000"/>
          <w:sz w:val="18"/>
          <w:szCs w:val="18"/>
        </w:rPr>
        <w:t xml:space="preserve">           2.</w:t>
      </w:r>
      <w:r w:rsidR="00E569C0" w:rsidRPr="00EA6286">
        <w:rPr>
          <w:color w:val="000000"/>
          <w:sz w:val="18"/>
          <w:szCs w:val="18"/>
        </w:rPr>
        <w:t>6</w:t>
      </w:r>
      <w:r w:rsidRPr="00EA6286">
        <w:rPr>
          <w:color w:val="000000"/>
          <w:sz w:val="18"/>
          <w:szCs w:val="18"/>
        </w:rPr>
        <w:t>. Риск случайной гибели товара</w:t>
      </w:r>
      <w:r w:rsidRPr="00374E8D">
        <w:rPr>
          <w:color w:val="000000"/>
          <w:spacing w:val="1"/>
          <w:sz w:val="18"/>
          <w:szCs w:val="18"/>
        </w:rPr>
        <w:t xml:space="preserve"> или его случайного повреждения переходит на </w:t>
      </w:r>
      <w:r w:rsidR="003B76CC" w:rsidRPr="00374E8D">
        <w:rPr>
          <w:color w:val="000000"/>
          <w:spacing w:val="1"/>
          <w:sz w:val="18"/>
          <w:szCs w:val="18"/>
        </w:rPr>
        <w:t xml:space="preserve">Заказчика </w:t>
      </w:r>
      <w:r w:rsidRPr="00374E8D">
        <w:rPr>
          <w:color w:val="000000"/>
          <w:spacing w:val="1"/>
          <w:sz w:val="18"/>
          <w:szCs w:val="18"/>
        </w:rPr>
        <w:t xml:space="preserve">с момента передачи </w:t>
      </w:r>
      <w:r w:rsidRPr="00374E8D">
        <w:rPr>
          <w:color w:val="000000"/>
          <w:spacing w:val="-3"/>
          <w:sz w:val="18"/>
          <w:szCs w:val="18"/>
        </w:rPr>
        <w:t>товара.</w:t>
      </w:r>
    </w:p>
    <w:p w:rsidR="008B5B8D" w:rsidRPr="00103A63" w:rsidRDefault="008B5B8D" w:rsidP="00103A63">
      <w:pPr>
        <w:shd w:val="clear" w:color="auto" w:fill="FFFFFF"/>
        <w:ind w:firstLine="567"/>
        <w:jc w:val="both"/>
        <w:rPr>
          <w:color w:val="000000"/>
          <w:spacing w:val="1"/>
          <w:sz w:val="18"/>
          <w:szCs w:val="18"/>
        </w:rPr>
      </w:pPr>
      <w:r w:rsidRPr="00374E8D">
        <w:rPr>
          <w:color w:val="000000"/>
          <w:spacing w:val="1"/>
          <w:sz w:val="18"/>
          <w:szCs w:val="18"/>
        </w:rPr>
        <w:t>2.</w:t>
      </w:r>
      <w:r w:rsidR="00E569C0" w:rsidRPr="00374E8D">
        <w:rPr>
          <w:color w:val="000000"/>
          <w:spacing w:val="1"/>
          <w:sz w:val="18"/>
          <w:szCs w:val="18"/>
        </w:rPr>
        <w:t>7</w:t>
      </w:r>
      <w:r w:rsidRPr="00374E8D">
        <w:rPr>
          <w:color w:val="000000"/>
          <w:spacing w:val="1"/>
          <w:sz w:val="18"/>
          <w:szCs w:val="18"/>
        </w:rPr>
        <w:t>. В   случае   несоответстви</w:t>
      </w:r>
      <w:r w:rsidR="0082399F" w:rsidRPr="00374E8D">
        <w:rPr>
          <w:color w:val="000000"/>
          <w:spacing w:val="1"/>
          <w:sz w:val="18"/>
          <w:szCs w:val="18"/>
        </w:rPr>
        <w:t>я    товара    условиям   п. 1.2</w:t>
      </w:r>
      <w:r w:rsidRPr="00374E8D">
        <w:rPr>
          <w:color w:val="000000"/>
          <w:spacing w:val="1"/>
          <w:sz w:val="18"/>
          <w:szCs w:val="18"/>
        </w:rPr>
        <w:t xml:space="preserve">   настоящего   </w:t>
      </w:r>
      <w:r w:rsidR="00157E81">
        <w:rPr>
          <w:color w:val="000000"/>
          <w:spacing w:val="1"/>
          <w:sz w:val="18"/>
          <w:szCs w:val="18"/>
        </w:rPr>
        <w:t>контракта</w:t>
      </w:r>
      <w:r w:rsidRPr="00374E8D">
        <w:rPr>
          <w:color w:val="000000"/>
          <w:spacing w:val="1"/>
          <w:sz w:val="18"/>
          <w:szCs w:val="18"/>
        </w:rPr>
        <w:t xml:space="preserve">   </w:t>
      </w:r>
      <w:r w:rsidR="003B76CC" w:rsidRPr="00374E8D">
        <w:rPr>
          <w:color w:val="000000"/>
          <w:spacing w:val="1"/>
          <w:sz w:val="18"/>
          <w:szCs w:val="18"/>
        </w:rPr>
        <w:t>Заказчик</w:t>
      </w:r>
      <w:r w:rsidR="00584015" w:rsidRPr="00374E8D">
        <w:rPr>
          <w:color w:val="000000"/>
          <w:spacing w:val="1"/>
          <w:sz w:val="18"/>
          <w:szCs w:val="18"/>
        </w:rPr>
        <w:t xml:space="preserve"> </w:t>
      </w:r>
      <w:r w:rsidRPr="00103A63">
        <w:rPr>
          <w:color w:val="000000"/>
          <w:spacing w:val="1"/>
          <w:sz w:val="18"/>
          <w:szCs w:val="18"/>
        </w:rPr>
        <w:t xml:space="preserve">вправе не принимать такой товар у Поставщика либо предъявить иные требования, предоставленные </w:t>
      </w:r>
      <w:r w:rsidR="003B76CC" w:rsidRPr="00103A63">
        <w:rPr>
          <w:color w:val="000000"/>
          <w:spacing w:val="1"/>
          <w:sz w:val="18"/>
          <w:szCs w:val="18"/>
        </w:rPr>
        <w:t>Заказчику</w:t>
      </w:r>
      <w:r w:rsidRPr="00103A63">
        <w:rPr>
          <w:color w:val="000000"/>
          <w:spacing w:val="1"/>
          <w:sz w:val="18"/>
          <w:szCs w:val="18"/>
        </w:rPr>
        <w:t xml:space="preserve"> законодательством РФ на случай поставки </w:t>
      </w:r>
      <w:r w:rsidR="002C32DF" w:rsidRPr="00103A63">
        <w:rPr>
          <w:color w:val="000000"/>
          <w:spacing w:val="1"/>
          <w:sz w:val="18"/>
          <w:szCs w:val="18"/>
        </w:rPr>
        <w:t xml:space="preserve">Поставщиком </w:t>
      </w:r>
      <w:r w:rsidRPr="00103A63">
        <w:rPr>
          <w:color w:val="000000"/>
          <w:spacing w:val="1"/>
          <w:sz w:val="18"/>
          <w:szCs w:val="18"/>
        </w:rPr>
        <w:t xml:space="preserve">товара ненадлежащего качества. При этом срок для </w:t>
      </w:r>
      <w:r w:rsidRPr="00374E8D">
        <w:rPr>
          <w:color w:val="000000"/>
          <w:spacing w:val="1"/>
          <w:sz w:val="18"/>
          <w:szCs w:val="18"/>
        </w:rPr>
        <w:t xml:space="preserve">выполнения требования Поставщиком устанавливает </w:t>
      </w:r>
      <w:r w:rsidR="003B76CC" w:rsidRPr="00374E8D">
        <w:rPr>
          <w:color w:val="000000"/>
          <w:spacing w:val="1"/>
          <w:sz w:val="18"/>
          <w:szCs w:val="18"/>
        </w:rPr>
        <w:t>Заказчик</w:t>
      </w:r>
      <w:r w:rsidRPr="00374E8D">
        <w:rPr>
          <w:color w:val="000000"/>
          <w:spacing w:val="1"/>
          <w:sz w:val="18"/>
          <w:szCs w:val="18"/>
        </w:rPr>
        <w:t>.</w:t>
      </w:r>
    </w:p>
    <w:p w:rsidR="00103A63" w:rsidRPr="00103A63" w:rsidRDefault="00103A63" w:rsidP="00103A63">
      <w:pPr>
        <w:shd w:val="clear" w:color="auto" w:fill="FFFFFF"/>
        <w:ind w:firstLine="567"/>
        <w:jc w:val="both"/>
        <w:rPr>
          <w:color w:val="000000"/>
          <w:spacing w:val="1"/>
          <w:sz w:val="18"/>
          <w:szCs w:val="18"/>
        </w:rPr>
      </w:pPr>
      <w:r>
        <w:rPr>
          <w:color w:val="000000"/>
          <w:spacing w:val="1"/>
          <w:sz w:val="18"/>
          <w:szCs w:val="18"/>
        </w:rPr>
        <w:t xml:space="preserve">2.8. </w:t>
      </w:r>
      <w:r w:rsidRPr="00103A63">
        <w:rPr>
          <w:color w:val="000000"/>
          <w:spacing w:val="1"/>
          <w:sz w:val="18"/>
          <w:szCs w:val="18"/>
        </w:rPr>
        <w:t xml:space="preserve">В течение  20 (двадцати) рабочих дней, следующих за днем поступления </w:t>
      </w:r>
      <w:r>
        <w:rPr>
          <w:color w:val="000000"/>
          <w:spacing w:val="1"/>
          <w:sz w:val="18"/>
          <w:szCs w:val="18"/>
        </w:rPr>
        <w:t>документа о приемке</w:t>
      </w:r>
      <w:r w:rsidRPr="00103A63">
        <w:rPr>
          <w:color w:val="000000"/>
          <w:spacing w:val="1"/>
          <w:sz w:val="18"/>
          <w:szCs w:val="18"/>
        </w:rPr>
        <w:t>, подписанного Поставщиком, Заказчик (за исключением случая создания приемочной комиссии) осуществляет одно из следующих действий:</w:t>
      </w:r>
    </w:p>
    <w:p w:rsidR="00103A63" w:rsidRPr="00103A63" w:rsidRDefault="00103A63" w:rsidP="00103A63">
      <w:pPr>
        <w:shd w:val="clear" w:color="auto" w:fill="FFFFFF"/>
        <w:ind w:firstLine="567"/>
        <w:jc w:val="both"/>
        <w:rPr>
          <w:color w:val="000000"/>
          <w:spacing w:val="1"/>
          <w:sz w:val="18"/>
          <w:szCs w:val="18"/>
        </w:rPr>
      </w:pPr>
      <w:r>
        <w:rPr>
          <w:color w:val="000000"/>
          <w:spacing w:val="1"/>
          <w:sz w:val="18"/>
          <w:szCs w:val="18"/>
        </w:rPr>
        <w:t>2</w:t>
      </w:r>
      <w:r w:rsidRPr="00103A63">
        <w:rPr>
          <w:color w:val="000000"/>
          <w:spacing w:val="1"/>
          <w:sz w:val="18"/>
          <w:szCs w:val="18"/>
        </w:rPr>
        <w:t>.</w:t>
      </w:r>
      <w:r>
        <w:rPr>
          <w:color w:val="000000"/>
          <w:spacing w:val="1"/>
          <w:sz w:val="18"/>
          <w:szCs w:val="18"/>
        </w:rPr>
        <w:t>8</w:t>
      </w:r>
      <w:r w:rsidRPr="00103A63">
        <w:rPr>
          <w:color w:val="000000"/>
          <w:spacing w:val="1"/>
          <w:sz w:val="18"/>
          <w:szCs w:val="18"/>
        </w:rPr>
        <w:t>.1. подписывает документ о приемке (при отсутствии у Заказчика претензий по количеству и качеству поставленного Товара);</w:t>
      </w:r>
    </w:p>
    <w:p w:rsidR="00103A63" w:rsidRPr="00103A63" w:rsidRDefault="00103A63" w:rsidP="00103A63">
      <w:pPr>
        <w:shd w:val="clear" w:color="auto" w:fill="FFFFFF"/>
        <w:ind w:firstLine="567"/>
        <w:jc w:val="both"/>
        <w:rPr>
          <w:color w:val="000000"/>
          <w:spacing w:val="1"/>
          <w:sz w:val="18"/>
          <w:szCs w:val="18"/>
        </w:rPr>
      </w:pPr>
      <w:r>
        <w:rPr>
          <w:color w:val="000000"/>
          <w:spacing w:val="1"/>
          <w:sz w:val="18"/>
          <w:szCs w:val="18"/>
        </w:rPr>
        <w:t>2.8</w:t>
      </w:r>
      <w:r w:rsidRPr="00103A63">
        <w:rPr>
          <w:color w:val="000000"/>
          <w:spacing w:val="1"/>
          <w:sz w:val="18"/>
          <w:szCs w:val="18"/>
        </w:rPr>
        <w:t>.2. формирует мотивированный отказ от подписания документа о приемке с указанием причин такого отказа.</w:t>
      </w:r>
    </w:p>
    <w:p w:rsidR="00103A63" w:rsidRPr="00103A63" w:rsidRDefault="00103A63" w:rsidP="00103A63">
      <w:pPr>
        <w:shd w:val="clear" w:color="auto" w:fill="FFFFFF"/>
        <w:ind w:firstLine="567"/>
        <w:jc w:val="both"/>
        <w:rPr>
          <w:color w:val="000000"/>
          <w:spacing w:val="1"/>
          <w:sz w:val="18"/>
          <w:szCs w:val="18"/>
        </w:rPr>
      </w:pPr>
      <w:r>
        <w:rPr>
          <w:color w:val="000000"/>
          <w:spacing w:val="1"/>
          <w:sz w:val="18"/>
          <w:szCs w:val="18"/>
        </w:rPr>
        <w:t>2.8</w:t>
      </w:r>
      <w:r w:rsidRPr="00103A63">
        <w:rPr>
          <w:color w:val="000000"/>
          <w:spacing w:val="1"/>
          <w:sz w:val="18"/>
          <w:szCs w:val="18"/>
        </w:rPr>
        <w:t>.3. в случае, если Заказчик принял поставленные товары частично, ввиду нарушения Поставщиком условий поставки товара, в документе о приемке указываются соответствующие сведения, и направляются Поставщику.</w:t>
      </w:r>
    </w:p>
    <w:p w:rsidR="008B5B8D" w:rsidRPr="00374E8D" w:rsidRDefault="008B5B8D" w:rsidP="00374E8D">
      <w:pPr>
        <w:shd w:val="clear" w:color="auto" w:fill="FFFFFF"/>
        <w:ind w:left="14"/>
        <w:jc w:val="both"/>
        <w:rPr>
          <w:sz w:val="18"/>
          <w:szCs w:val="18"/>
        </w:rPr>
      </w:pPr>
    </w:p>
    <w:p w:rsidR="000F6A55" w:rsidRPr="00374E8D" w:rsidRDefault="000F6A55" w:rsidP="00374E8D">
      <w:pPr>
        <w:shd w:val="clear" w:color="auto" w:fill="FFFFFF"/>
        <w:tabs>
          <w:tab w:val="left" w:pos="950"/>
        </w:tabs>
        <w:ind w:left="739" w:firstLine="720"/>
        <w:jc w:val="center"/>
        <w:rPr>
          <w:b/>
          <w:color w:val="000000"/>
          <w:spacing w:val="-9"/>
          <w:sz w:val="18"/>
          <w:szCs w:val="18"/>
        </w:rPr>
      </w:pPr>
      <w:r w:rsidRPr="00374E8D">
        <w:rPr>
          <w:b/>
          <w:color w:val="000000"/>
          <w:spacing w:val="-9"/>
          <w:sz w:val="18"/>
          <w:szCs w:val="18"/>
        </w:rPr>
        <w:t>3.</w:t>
      </w:r>
      <w:r w:rsidR="0090418D" w:rsidRPr="00374E8D">
        <w:rPr>
          <w:b/>
          <w:color w:val="000000"/>
          <w:spacing w:val="-9"/>
          <w:sz w:val="18"/>
          <w:szCs w:val="18"/>
        </w:rPr>
        <w:t xml:space="preserve"> </w:t>
      </w:r>
      <w:r w:rsidRPr="00374E8D">
        <w:rPr>
          <w:b/>
          <w:color w:val="000000"/>
          <w:spacing w:val="-9"/>
          <w:sz w:val="18"/>
          <w:szCs w:val="18"/>
        </w:rPr>
        <w:t>Цена и порядок расчетов</w:t>
      </w:r>
    </w:p>
    <w:p w:rsidR="009E61BD" w:rsidRPr="00374E8D" w:rsidRDefault="000F6A55" w:rsidP="00374E8D">
      <w:pPr>
        <w:shd w:val="clear" w:color="auto" w:fill="FFFFFF"/>
        <w:ind w:firstLine="567"/>
        <w:jc w:val="both"/>
        <w:rPr>
          <w:rFonts w:eastAsia="Courier New"/>
          <w:sz w:val="18"/>
          <w:szCs w:val="18"/>
        </w:rPr>
      </w:pPr>
      <w:r w:rsidRPr="00374E8D">
        <w:rPr>
          <w:rFonts w:eastAsia="Courier New"/>
          <w:sz w:val="18"/>
          <w:szCs w:val="18"/>
        </w:rPr>
        <w:t xml:space="preserve">3.1. </w:t>
      </w:r>
      <w:r w:rsidR="009E61BD" w:rsidRPr="00374E8D">
        <w:rPr>
          <w:rFonts w:eastAsia="Courier New"/>
          <w:sz w:val="18"/>
          <w:szCs w:val="18"/>
        </w:rPr>
        <w:t xml:space="preserve">Цена </w:t>
      </w:r>
      <w:r w:rsidR="00157E81">
        <w:rPr>
          <w:rFonts w:eastAsia="Courier New"/>
          <w:sz w:val="18"/>
          <w:szCs w:val="18"/>
        </w:rPr>
        <w:t>контракта</w:t>
      </w:r>
      <w:r w:rsidR="00CF7A0B">
        <w:rPr>
          <w:rFonts w:eastAsia="Courier New"/>
          <w:sz w:val="18"/>
          <w:szCs w:val="18"/>
        </w:rPr>
        <w:t xml:space="preserve"> составляет </w:t>
      </w:r>
      <w:r w:rsidR="00BA4404">
        <w:rPr>
          <w:rFonts w:eastAsia="Courier New"/>
          <w:sz w:val="18"/>
          <w:szCs w:val="18"/>
        </w:rPr>
        <w:t>___</w:t>
      </w:r>
      <w:r w:rsidR="008A670E">
        <w:rPr>
          <w:rFonts w:eastAsia="Courier New"/>
          <w:sz w:val="18"/>
          <w:szCs w:val="18"/>
        </w:rPr>
        <w:t xml:space="preserve"> </w:t>
      </w:r>
      <w:r w:rsidR="009E61BD" w:rsidRPr="00374E8D">
        <w:rPr>
          <w:rFonts w:eastAsia="Courier New"/>
          <w:sz w:val="18"/>
          <w:szCs w:val="18"/>
        </w:rPr>
        <w:t>(</w:t>
      </w:r>
      <w:r w:rsidR="00BA4404">
        <w:rPr>
          <w:rFonts w:eastAsia="Courier New"/>
          <w:sz w:val="18"/>
          <w:szCs w:val="18"/>
        </w:rPr>
        <w:t>____</w:t>
      </w:r>
      <w:r w:rsidR="009E61BD" w:rsidRPr="00374E8D">
        <w:rPr>
          <w:rFonts w:eastAsia="Courier New"/>
          <w:sz w:val="18"/>
          <w:szCs w:val="18"/>
        </w:rPr>
        <w:t>) рублей</w:t>
      </w:r>
      <w:r w:rsidR="008E6B57" w:rsidRPr="00374E8D">
        <w:rPr>
          <w:rFonts w:eastAsia="Courier New"/>
          <w:sz w:val="18"/>
          <w:szCs w:val="18"/>
        </w:rPr>
        <w:t xml:space="preserve"> </w:t>
      </w:r>
      <w:r w:rsidR="00BA4404">
        <w:rPr>
          <w:rFonts w:eastAsia="Courier New"/>
          <w:sz w:val="18"/>
          <w:szCs w:val="18"/>
        </w:rPr>
        <w:t>__</w:t>
      </w:r>
      <w:r w:rsidR="008E6B57" w:rsidRPr="00374E8D">
        <w:rPr>
          <w:rFonts w:eastAsia="Courier New"/>
          <w:sz w:val="18"/>
          <w:szCs w:val="18"/>
        </w:rPr>
        <w:t xml:space="preserve"> копеек</w:t>
      </w:r>
      <w:r w:rsidR="00946219" w:rsidRPr="00374E8D">
        <w:rPr>
          <w:rFonts w:eastAsia="Courier New"/>
          <w:sz w:val="18"/>
          <w:szCs w:val="18"/>
        </w:rPr>
        <w:t xml:space="preserve">, </w:t>
      </w:r>
      <w:r w:rsidR="00BA4404">
        <w:rPr>
          <w:rFonts w:eastAsia="Courier New"/>
          <w:sz w:val="18"/>
          <w:szCs w:val="18"/>
        </w:rPr>
        <w:t xml:space="preserve">в </w:t>
      </w:r>
      <w:proofErr w:type="spellStart"/>
      <w:r w:rsidR="00BA4404">
        <w:rPr>
          <w:rFonts w:eastAsia="Courier New"/>
          <w:sz w:val="18"/>
          <w:szCs w:val="18"/>
        </w:rPr>
        <w:t>т.ч</w:t>
      </w:r>
      <w:proofErr w:type="spellEnd"/>
      <w:r w:rsidR="00BA4404">
        <w:rPr>
          <w:rFonts w:eastAsia="Courier New"/>
          <w:sz w:val="18"/>
          <w:szCs w:val="18"/>
        </w:rPr>
        <w:t>. НДС _______/</w:t>
      </w:r>
      <w:proofErr w:type="gramStart"/>
      <w:r w:rsidR="009C551C" w:rsidRPr="009C551C">
        <w:rPr>
          <w:rFonts w:eastAsia="Courier New"/>
          <w:sz w:val="18"/>
          <w:szCs w:val="18"/>
        </w:rPr>
        <w:t>НДС</w:t>
      </w:r>
      <w:proofErr w:type="gramEnd"/>
      <w:r w:rsidR="009C551C" w:rsidRPr="009C551C">
        <w:rPr>
          <w:rFonts w:eastAsia="Courier New"/>
          <w:sz w:val="18"/>
          <w:szCs w:val="18"/>
        </w:rPr>
        <w:t xml:space="preserve"> не облагается в соответствии с законодательством Российской Федерации о налогах и сборах.</w:t>
      </w:r>
    </w:p>
    <w:p w:rsidR="002C32DF" w:rsidRPr="00374E8D" w:rsidRDefault="009E61BD" w:rsidP="00374E8D">
      <w:pPr>
        <w:shd w:val="clear" w:color="auto" w:fill="FFFFFF"/>
        <w:ind w:firstLine="567"/>
        <w:jc w:val="both"/>
        <w:rPr>
          <w:color w:val="000000"/>
          <w:spacing w:val="2"/>
          <w:sz w:val="18"/>
          <w:szCs w:val="18"/>
        </w:rPr>
      </w:pPr>
      <w:r w:rsidRPr="00374E8D">
        <w:rPr>
          <w:rFonts w:eastAsia="Courier New"/>
          <w:sz w:val="18"/>
          <w:szCs w:val="18"/>
        </w:rPr>
        <w:t xml:space="preserve">3.2. </w:t>
      </w:r>
      <w:r w:rsidR="00346118" w:rsidRPr="00374E8D">
        <w:rPr>
          <w:rFonts w:eastAsia="Courier New"/>
          <w:sz w:val="18"/>
          <w:szCs w:val="18"/>
        </w:rPr>
        <w:t xml:space="preserve">Цена </w:t>
      </w:r>
      <w:r w:rsidR="00157E81">
        <w:rPr>
          <w:rFonts w:eastAsia="Courier New"/>
          <w:sz w:val="18"/>
          <w:szCs w:val="18"/>
        </w:rPr>
        <w:t>контракта</w:t>
      </w:r>
      <w:r w:rsidR="002C32DF" w:rsidRPr="00374E8D">
        <w:rPr>
          <w:rFonts w:eastAsia="Courier New"/>
          <w:sz w:val="18"/>
          <w:szCs w:val="18"/>
        </w:rPr>
        <w:t xml:space="preserve"> </w:t>
      </w:r>
      <w:r w:rsidR="00346118" w:rsidRPr="00374E8D">
        <w:rPr>
          <w:rFonts w:eastAsia="Courier New"/>
          <w:sz w:val="18"/>
          <w:szCs w:val="18"/>
        </w:rPr>
        <w:t xml:space="preserve">устанавливается в рублях и является </w:t>
      </w:r>
      <w:r w:rsidR="002C32DF" w:rsidRPr="00374E8D">
        <w:rPr>
          <w:rFonts w:eastAsia="Courier New"/>
          <w:sz w:val="18"/>
          <w:szCs w:val="18"/>
        </w:rPr>
        <w:t xml:space="preserve">твердой и определяется на весь срок исполнения </w:t>
      </w:r>
      <w:r w:rsidR="00E155B3">
        <w:rPr>
          <w:rFonts w:eastAsia="Courier New"/>
          <w:sz w:val="18"/>
          <w:szCs w:val="18"/>
        </w:rPr>
        <w:t>контракта</w:t>
      </w:r>
      <w:r w:rsidR="002C32DF" w:rsidRPr="00374E8D">
        <w:rPr>
          <w:rFonts w:eastAsia="Courier New"/>
          <w:sz w:val="18"/>
          <w:szCs w:val="18"/>
        </w:rPr>
        <w:t>, за исключением случаев, предусмотренных Законом о контрактной системе.</w:t>
      </w:r>
    </w:p>
    <w:p w:rsidR="002C32DF" w:rsidRPr="00374E8D" w:rsidRDefault="009E61BD" w:rsidP="00374E8D">
      <w:pPr>
        <w:ind w:firstLine="567"/>
        <w:jc w:val="both"/>
        <w:rPr>
          <w:color w:val="000000"/>
          <w:sz w:val="18"/>
          <w:szCs w:val="18"/>
        </w:rPr>
      </w:pPr>
      <w:r w:rsidRPr="00374E8D">
        <w:rPr>
          <w:color w:val="000000"/>
          <w:spacing w:val="2"/>
          <w:sz w:val="18"/>
          <w:szCs w:val="18"/>
        </w:rPr>
        <w:t>3.3</w:t>
      </w:r>
      <w:r w:rsidR="002C32DF" w:rsidRPr="00374E8D">
        <w:rPr>
          <w:color w:val="000000"/>
          <w:spacing w:val="2"/>
          <w:sz w:val="18"/>
          <w:szCs w:val="18"/>
        </w:rPr>
        <w:t xml:space="preserve">. </w:t>
      </w:r>
      <w:proofErr w:type="gramStart"/>
      <w:r w:rsidR="002C32DF" w:rsidRPr="00374E8D">
        <w:rPr>
          <w:color w:val="000000"/>
          <w:sz w:val="18"/>
          <w:szCs w:val="18"/>
        </w:rPr>
        <w:t xml:space="preserve">Цена </w:t>
      </w:r>
      <w:r w:rsidR="00E155B3">
        <w:rPr>
          <w:color w:val="000000"/>
          <w:sz w:val="18"/>
          <w:szCs w:val="18"/>
        </w:rPr>
        <w:t>контракта</w:t>
      </w:r>
      <w:r w:rsidR="002C32DF" w:rsidRPr="00374E8D">
        <w:rPr>
          <w:color w:val="000000"/>
          <w:sz w:val="18"/>
          <w:szCs w:val="18"/>
        </w:rPr>
        <w:t xml:space="preserve"> включает в себя: стоимость товара, расходы, связанные с доставкой, разгрузкой, погрузкой, размещением в местах хранения </w:t>
      </w:r>
      <w:r w:rsidR="003B76CC" w:rsidRPr="00374E8D">
        <w:rPr>
          <w:color w:val="000000"/>
          <w:sz w:val="18"/>
          <w:szCs w:val="18"/>
        </w:rPr>
        <w:t>Заказчика</w:t>
      </w:r>
      <w:r w:rsidR="002C32DF" w:rsidRPr="00374E8D">
        <w:rPr>
          <w:color w:val="000000"/>
          <w:sz w:val="18"/>
          <w:szCs w:val="18"/>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2C32DF" w:rsidRPr="00374E8D" w:rsidRDefault="009E61BD" w:rsidP="00374E8D">
      <w:pPr>
        <w:ind w:firstLine="567"/>
        <w:jc w:val="both"/>
        <w:rPr>
          <w:color w:val="000000"/>
          <w:sz w:val="18"/>
          <w:szCs w:val="18"/>
        </w:rPr>
      </w:pPr>
      <w:r w:rsidRPr="00374E8D">
        <w:rPr>
          <w:color w:val="000000"/>
          <w:sz w:val="18"/>
          <w:szCs w:val="18"/>
        </w:rPr>
        <w:t>3.4.</w:t>
      </w:r>
      <w:r w:rsidR="002C32DF" w:rsidRPr="00374E8D">
        <w:rPr>
          <w:color w:val="000000"/>
          <w:sz w:val="18"/>
          <w:szCs w:val="18"/>
        </w:rPr>
        <w:t xml:space="preserve"> Источник финансирования настоящего </w:t>
      </w:r>
      <w:r w:rsidR="00E155B3">
        <w:rPr>
          <w:color w:val="000000"/>
          <w:sz w:val="18"/>
          <w:szCs w:val="18"/>
        </w:rPr>
        <w:t>контракта</w:t>
      </w:r>
      <w:r w:rsidR="002C32DF" w:rsidRPr="00374E8D">
        <w:rPr>
          <w:color w:val="000000"/>
          <w:sz w:val="18"/>
          <w:szCs w:val="18"/>
        </w:rPr>
        <w:t xml:space="preserve"> – средства бюджетных учреждений.</w:t>
      </w:r>
    </w:p>
    <w:p w:rsidR="002C32DF" w:rsidRPr="00374E8D" w:rsidRDefault="009E61BD" w:rsidP="00374E8D">
      <w:pPr>
        <w:ind w:firstLine="567"/>
        <w:jc w:val="both"/>
        <w:rPr>
          <w:color w:val="000000"/>
          <w:sz w:val="18"/>
          <w:szCs w:val="18"/>
        </w:rPr>
      </w:pPr>
      <w:r w:rsidRPr="00374E8D">
        <w:rPr>
          <w:color w:val="000000"/>
          <w:sz w:val="18"/>
          <w:szCs w:val="18"/>
        </w:rPr>
        <w:t>3.5</w:t>
      </w:r>
      <w:r w:rsidR="002C32DF" w:rsidRPr="00374E8D">
        <w:rPr>
          <w:color w:val="000000"/>
          <w:sz w:val="18"/>
          <w:szCs w:val="18"/>
        </w:rPr>
        <w:t xml:space="preserve">. Оплата по настоящему </w:t>
      </w:r>
      <w:r w:rsidR="00E155B3">
        <w:rPr>
          <w:color w:val="000000"/>
          <w:sz w:val="18"/>
          <w:szCs w:val="18"/>
        </w:rPr>
        <w:t>контракту</w:t>
      </w:r>
      <w:r w:rsidR="002C32DF" w:rsidRPr="00374E8D">
        <w:rPr>
          <w:color w:val="000000"/>
          <w:sz w:val="18"/>
          <w:szCs w:val="18"/>
        </w:rPr>
        <w:t xml:space="preserve"> осуществляется по безналичному расчету платежными поручениями путем перечисления </w:t>
      </w:r>
      <w:r w:rsidR="003B76CC" w:rsidRPr="00374E8D">
        <w:rPr>
          <w:color w:val="000000"/>
          <w:sz w:val="18"/>
          <w:szCs w:val="18"/>
        </w:rPr>
        <w:t xml:space="preserve">Заказчиком </w:t>
      </w:r>
      <w:r w:rsidR="002C32DF" w:rsidRPr="00374E8D">
        <w:rPr>
          <w:color w:val="000000"/>
          <w:sz w:val="18"/>
          <w:szCs w:val="18"/>
        </w:rPr>
        <w:t xml:space="preserve">денежных средств на расчетный счет Поставщика, указанный в </w:t>
      </w:r>
      <w:r w:rsidR="00E155B3">
        <w:rPr>
          <w:color w:val="000000"/>
          <w:sz w:val="18"/>
          <w:szCs w:val="18"/>
        </w:rPr>
        <w:t>контракте</w:t>
      </w:r>
      <w:r w:rsidR="002C32DF" w:rsidRPr="00374E8D">
        <w:rPr>
          <w:color w:val="000000"/>
          <w:sz w:val="18"/>
          <w:szCs w:val="18"/>
        </w:rPr>
        <w:t xml:space="preserve">, в течение 7(семи) рабочих дней </w:t>
      </w:r>
      <w:proofErr w:type="gramStart"/>
      <w:r w:rsidR="002C32DF" w:rsidRPr="00374E8D">
        <w:rPr>
          <w:color w:val="000000"/>
          <w:sz w:val="18"/>
          <w:szCs w:val="18"/>
        </w:rPr>
        <w:t>с даты подписания</w:t>
      </w:r>
      <w:proofErr w:type="gramEnd"/>
      <w:r w:rsidR="002C32DF" w:rsidRPr="00374E8D">
        <w:rPr>
          <w:color w:val="000000"/>
          <w:sz w:val="18"/>
          <w:szCs w:val="18"/>
        </w:rPr>
        <w:t xml:space="preserve"> </w:t>
      </w:r>
      <w:r w:rsidR="003B76CC" w:rsidRPr="00374E8D">
        <w:rPr>
          <w:color w:val="000000"/>
          <w:sz w:val="18"/>
          <w:szCs w:val="18"/>
        </w:rPr>
        <w:t>Заказчиком</w:t>
      </w:r>
      <w:r w:rsidR="002C32DF" w:rsidRPr="00374E8D">
        <w:rPr>
          <w:color w:val="000000"/>
          <w:sz w:val="18"/>
          <w:szCs w:val="18"/>
        </w:rPr>
        <w:t xml:space="preserve"> документа о приемке. Датой оплаты считается дата списания денежных средств со счета заказчика.</w:t>
      </w:r>
    </w:p>
    <w:p w:rsidR="003B76CC" w:rsidRPr="00374E8D" w:rsidRDefault="0090418D" w:rsidP="00374E8D">
      <w:pPr>
        <w:shd w:val="clear" w:color="auto" w:fill="FFFFFF"/>
        <w:tabs>
          <w:tab w:val="left" w:pos="950"/>
        </w:tabs>
        <w:ind w:left="739" w:firstLine="720"/>
        <w:jc w:val="center"/>
        <w:rPr>
          <w:b/>
          <w:color w:val="000000"/>
          <w:spacing w:val="-9"/>
          <w:sz w:val="18"/>
          <w:szCs w:val="18"/>
        </w:rPr>
      </w:pPr>
      <w:r w:rsidRPr="00374E8D">
        <w:rPr>
          <w:b/>
          <w:color w:val="000000"/>
          <w:spacing w:val="-9"/>
          <w:sz w:val="18"/>
          <w:szCs w:val="18"/>
        </w:rPr>
        <w:t>4. Качество товара</w:t>
      </w:r>
    </w:p>
    <w:p w:rsidR="003B76CC" w:rsidRPr="00374E8D" w:rsidRDefault="003B76CC" w:rsidP="00374E8D">
      <w:pPr>
        <w:shd w:val="clear" w:color="auto" w:fill="FFFFFF"/>
        <w:ind w:firstLine="552"/>
        <w:jc w:val="both"/>
        <w:rPr>
          <w:color w:val="000000"/>
          <w:spacing w:val="1"/>
          <w:sz w:val="18"/>
          <w:szCs w:val="18"/>
        </w:rPr>
      </w:pPr>
      <w:r w:rsidRPr="00374E8D">
        <w:rPr>
          <w:color w:val="000000"/>
          <w:spacing w:val="1"/>
          <w:sz w:val="18"/>
          <w:szCs w:val="18"/>
        </w:rPr>
        <w:t>4.1. Поставщик гарантирует, что поставляемый Товар соответствует требованиям, установленным Контрактом.</w:t>
      </w:r>
    </w:p>
    <w:p w:rsidR="003B76CC" w:rsidRPr="00374E8D" w:rsidRDefault="003B76CC" w:rsidP="00374E8D">
      <w:pPr>
        <w:shd w:val="clear" w:color="auto" w:fill="FFFFFF"/>
        <w:ind w:firstLine="552"/>
        <w:jc w:val="both"/>
        <w:rPr>
          <w:color w:val="000000"/>
          <w:spacing w:val="1"/>
          <w:sz w:val="18"/>
          <w:szCs w:val="18"/>
        </w:rPr>
      </w:pPr>
      <w:r w:rsidRPr="00374E8D">
        <w:rPr>
          <w:color w:val="000000"/>
          <w:spacing w:val="1"/>
          <w:sz w:val="18"/>
          <w:szCs w:val="18"/>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76CC" w:rsidRPr="00374E8D" w:rsidRDefault="003B76CC" w:rsidP="00374E8D">
      <w:pPr>
        <w:shd w:val="clear" w:color="auto" w:fill="FFFFFF"/>
        <w:ind w:firstLine="552"/>
        <w:jc w:val="both"/>
        <w:rPr>
          <w:color w:val="000000"/>
          <w:spacing w:val="1"/>
          <w:sz w:val="18"/>
          <w:szCs w:val="18"/>
        </w:rPr>
      </w:pPr>
      <w:r w:rsidRPr="00374E8D">
        <w:rPr>
          <w:color w:val="000000"/>
          <w:spacing w:val="1"/>
          <w:sz w:val="18"/>
          <w:szCs w:val="1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76CC" w:rsidRPr="00374E8D" w:rsidRDefault="003B76CC" w:rsidP="00374E8D">
      <w:pPr>
        <w:shd w:val="clear" w:color="auto" w:fill="FFFFFF"/>
        <w:ind w:firstLine="552"/>
        <w:jc w:val="both"/>
        <w:rPr>
          <w:color w:val="000000"/>
          <w:spacing w:val="1"/>
          <w:sz w:val="18"/>
          <w:szCs w:val="18"/>
        </w:rPr>
      </w:pPr>
      <w:r w:rsidRPr="00374E8D">
        <w:rPr>
          <w:color w:val="000000"/>
          <w:spacing w:val="1"/>
          <w:sz w:val="18"/>
          <w:szCs w:val="18"/>
        </w:rPr>
        <w:t>4.3. Товар должен быть упакован и замаркирован в соответствии с действующими стандартами.</w:t>
      </w:r>
    </w:p>
    <w:p w:rsidR="003B76CC" w:rsidRPr="00374E8D" w:rsidRDefault="003B76CC" w:rsidP="00374E8D">
      <w:pPr>
        <w:shd w:val="clear" w:color="auto" w:fill="FFFFFF"/>
        <w:ind w:firstLine="552"/>
        <w:jc w:val="both"/>
        <w:rPr>
          <w:color w:val="000000"/>
          <w:spacing w:val="1"/>
          <w:sz w:val="18"/>
          <w:szCs w:val="18"/>
        </w:rPr>
      </w:pPr>
      <w:r w:rsidRPr="00374E8D">
        <w:rPr>
          <w:color w:val="000000"/>
          <w:spacing w:val="1"/>
          <w:sz w:val="18"/>
          <w:szCs w:val="1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B76CC" w:rsidRPr="00374E8D" w:rsidRDefault="003B76CC" w:rsidP="00374E8D">
      <w:pPr>
        <w:shd w:val="clear" w:color="auto" w:fill="FFFFFF"/>
        <w:ind w:firstLine="552"/>
        <w:jc w:val="both"/>
        <w:rPr>
          <w:color w:val="000000"/>
          <w:spacing w:val="1"/>
          <w:sz w:val="18"/>
          <w:szCs w:val="18"/>
        </w:rPr>
      </w:pPr>
    </w:p>
    <w:p w:rsidR="003B76CC" w:rsidRPr="00374E8D" w:rsidRDefault="0090418D" w:rsidP="00374E8D">
      <w:pPr>
        <w:shd w:val="clear" w:color="auto" w:fill="FFFFFF"/>
        <w:tabs>
          <w:tab w:val="left" w:pos="950"/>
        </w:tabs>
        <w:ind w:left="739" w:firstLine="720"/>
        <w:jc w:val="center"/>
        <w:rPr>
          <w:b/>
          <w:color w:val="000000"/>
          <w:spacing w:val="-9"/>
          <w:sz w:val="18"/>
          <w:szCs w:val="18"/>
        </w:rPr>
      </w:pPr>
      <w:r w:rsidRPr="00374E8D">
        <w:rPr>
          <w:b/>
          <w:color w:val="000000"/>
          <w:spacing w:val="-9"/>
          <w:sz w:val="18"/>
          <w:szCs w:val="18"/>
        </w:rPr>
        <w:t>5. Ответственность сторон</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 xml:space="preserve">5.1. За неисполнение или ненадлежащее исполнение Контракта Стороны несут ответственность в соответствии с </w:t>
      </w:r>
      <w:r w:rsidRPr="00374E8D">
        <w:rPr>
          <w:snapToGrid/>
          <w:color w:val="000000"/>
          <w:sz w:val="18"/>
          <w:szCs w:val="18"/>
          <w:highlight w:val="white"/>
        </w:rPr>
        <w:lastRenderedPageBreak/>
        <w:t>законодательством Российской Федерации и условиями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 xml:space="preserve">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Pr="00374E8D">
        <w:rPr>
          <w:snapToGrid/>
          <w:color w:val="000000"/>
          <w:sz w:val="18"/>
          <w:szCs w:val="18"/>
          <w:highlight w:val="white"/>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374E8D">
        <w:rPr>
          <w:snapToGrid/>
          <w:color w:val="000000"/>
          <w:sz w:val="18"/>
          <w:szCs w:val="18"/>
          <w:highlight w:val="white"/>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5.4. </w:t>
      </w:r>
      <w:proofErr w:type="gramStart"/>
      <w:r w:rsidRPr="00374E8D">
        <w:rPr>
          <w:snapToGrid/>
          <w:color w:val="000000"/>
          <w:sz w:val="18"/>
          <w:szCs w:val="18"/>
          <w:highlight w:val="white"/>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 исключением случаев, предусмотренных пунктами 4-8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w:t>
      </w:r>
      <w:proofErr w:type="gramEnd"/>
      <w:r w:rsidRPr="00374E8D">
        <w:rPr>
          <w:snapToGrid/>
          <w:color w:val="000000"/>
          <w:sz w:val="18"/>
          <w:szCs w:val="18"/>
          <w:highlight w:val="white"/>
        </w:rPr>
        <w:t xml:space="preserve"> </w:t>
      </w:r>
      <w:proofErr w:type="gramStart"/>
      <w:r w:rsidRPr="00374E8D">
        <w:rPr>
          <w:snapToGrid/>
          <w:color w:val="000000"/>
          <w:sz w:val="18"/>
          <w:szCs w:val="18"/>
          <w:highlight w:val="white"/>
        </w:rPr>
        <w:t>Правительства РФ от 30 августа 2017 г. № 1042), размер штрафа устанавливается в следующем порядке:</w:t>
      </w:r>
      <w:proofErr w:type="gramEnd"/>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а) 10 процентов цены Контракта (этапа, если Контрактом предусмотрены этапы исполнения Контракта, и рассчитывается как процент этапа исполнения Контракта (далее - этап) в случае, если цена Контракта (этапа) не превышает 3 млн. рублей;</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а) 1000 рублей, если цена Контракта не превышает 3 млн. рублей;</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а) 1000 рублей, если цена Контракта не превышает 3 млн. рублей (включительно);</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5.8. Применение неустойки (штрафа, пени) не освобождает Стороны от исполнения обязательств по Контракту.</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5.12. </w:t>
      </w:r>
      <w:proofErr w:type="gramStart"/>
      <w:r w:rsidRPr="00374E8D">
        <w:rPr>
          <w:snapToGrid/>
          <w:color w:val="000000"/>
          <w:sz w:val="18"/>
          <w:szCs w:val="18"/>
          <w:highlight w:val="white"/>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за исключением просрочки</w:t>
      </w:r>
      <w:proofErr w:type="gramEnd"/>
      <w:r w:rsidRPr="00374E8D">
        <w:rPr>
          <w:snapToGrid/>
          <w:color w:val="000000"/>
          <w:sz w:val="18"/>
          <w:szCs w:val="18"/>
          <w:highlight w:val="white"/>
        </w:rPr>
        <w:t xml:space="preserve"> исполнения обязательств (в том числе гарантийного обязательства), предусмотренных Контрактом, и устанавливается в следующем порядке:</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а) в случае, если цена Контракта не превышает начальную (максимальную) цену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10 процентов начальной (максимальной) цены контракта, если цена Контракта не превышает 3 млн. рублей;</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 процентов начальной (максимальной) цены контракта, если цена Контракта составляет от 3 млн. рублей до 50 млн. рублей (включительно);</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1 процент начальной (максимальной) цены Контракта, если цена Контракта составляет от 50 млн. рублей до 100 млн. рублей (включительно);</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б) в случае, если цена Контракта превышает начальную (максимальную) цену контракта:</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10 процентов цены Контракта, если цена Контракта не превышает 3 млн. рублей;</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 процентов цены Контракта, если цена Контракта составляет от 3 млн. рублей до 50 млн. рублей (включительно);</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1 процент цены Контракта, если цена Контракта составляет от 50 млн. рублей до 100 млн. рублей (включительно).</w:t>
      </w:r>
    </w:p>
    <w:p w:rsidR="003B76CC" w:rsidRPr="00374E8D" w:rsidRDefault="003B76CC" w:rsidP="00374E8D">
      <w:pPr>
        <w:autoSpaceDE w:val="0"/>
        <w:autoSpaceDN w:val="0"/>
        <w:adjustRightInd w:val="0"/>
        <w:ind w:firstLine="567"/>
        <w:jc w:val="both"/>
        <w:rPr>
          <w:snapToGrid/>
          <w:color w:val="000000"/>
          <w:sz w:val="18"/>
          <w:szCs w:val="18"/>
          <w:highlight w:val="white"/>
        </w:rPr>
      </w:pPr>
      <w:r w:rsidRPr="00374E8D">
        <w:rPr>
          <w:snapToGrid/>
          <w:color w:val="000000"/>
          <w:sz w:val="18"/>
          <w:szCs w:val="18"/>
          <w:highlight w:val="white"/>
        </w:rPr>
        <w:t>5.13. Заказчик удерживает суммы неисполненных Поставщиком требований об уплате неустоек (штрафов, пеней), предъявленных Заказчиком в соответствии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3B76CC" w:rsidRPr="00374E8D" w:rsidRDefault="003B76CC" w:rsidP="00374E8D">
      <w:pPr>
        <w:autoSpaceDE w:val="0"/>
        <w:autoSpaceDN w:val="0"/>
        <w:adjustRightInd w:val="0"/>
        <w:ind w:firstLine="567"/>
        <w:rPr>
          <w:snapToGrid/>
          <w:sz w:val="18"/>
          <w:szCs w:val="18"/>
        </w:rPr>
      </w:pPr>
    </w:p>
    <w:p w:rsidR="008B5B8D" w:rsidRPr="00374E8D" w:rsidRDefault="003B76CC" w:rsidP="00374E8D">
      <w:pPr>
        <w:shd w:val="clear" w:color="auto" w:fill="FFFFFF"/>
        <w:tabs>
          <w:tab w:val="left" w:pos="989"/>
        </w:tabs>
        <w:ind w:left="710"/>
        <w:jc w:val="center"/>
        <w:rPr>
          <w:sz w:val="18"/>
          <w:szCs w:val="18"/>
        </w:rPr>
      </w:pPr>
      <w:r w:rsidRPr="00374E8D">
        <w:rPr>
          <w:b/>
          <w:color w:val="000000"/>
          <w:spacing w:val="-11"/>
          <w:sz w:val="18"/>
          <w:szCs w:val="18"/>
        </w:rPr>
        <w:t>6</w:t>
      </w:r>
      <w:r w:rsidR="008B5B8D" w:rsidRPr="00374E8D">
        <w:rPr>
          <w:b/>
          <w:color w:val="000000"/>
          <w:spacing w:val="-11"/>
          <w:sz w:val="18"/>
          <w:szCs w:val="18"/>
        </w:rPr>
        <w:t>.</w:t>
      </w:r>
      <w:r w:rsidR="008B5B8D" w:rsidRPr="00374E8D">
        <w:rPr>
          <w:b/>
          <w:color w:val="000000"/>
          <w:sz w:val="18"/>
          <w:szCs w:val="18"/>
        </w:rPr>
        <w:tab/>
        <w:t xml:space="preserve">Срок действия </w:t>
      </w:r>
      <w:r w:rsidR="008033A8">
        <w:rPr>
          <w:b/>
          <w:color w:val="000000"/>
          <w:sz w:val="18"/>
          <w:szCs w:val="18"/>
        </w:rPr>
        <w:t>контракта</w:t>
      </w:r>
    </w:p>
    <w:p w:rsidR="00BA4404" w:rsidRDefault="008B5B8D" w:rsidP="00BA4404">
      <w:pPr>
        <w:shd w:val="clear" w:color="auto" w:fill="FFFFFF"/>
        <w:tabs>
          <w:tab w:val="left" w:pos="396"/>
        </w:tabs>
        <w:ind w:left="14"/>
        <w:jc w:val="both"/>
        <w:rPr>
          <w:color w:val="000000"/>
          <w:spacing w:val="6"/>
          <w:sz w:val="18"/>
          <w:szCs w:val="18"/>
        </w:rPr>
      </w:pPr>
      <w:r w:rsidRPr="00374E8D">
        <w:rPr>
          <w:color w:val="000000"/>
          <w:spacing w:val="-11"/>
          <w:sz w:val="18"/>
          <w:szCs w:val="18"/>
        </w:rPr>
        <w:t xml:space="preserve">            </w:t>
      </w:r>
      <w:r w:rsidR="003B76CC" w:rsidRPr="00374E8D">
        <w:rPr>
          <w:color w:val="000000"/>
          <w:spacing w:val="-11"/>
          <w:sz w:val="18"/>
          <w:szCs w:val="18"/>
        </w:rPr>
        <w:t>6</w:t>
      </w:r>
      <w:r w:rsidRPr="00374E8D">
        <w:rPr>
          <w:color w:val="000000"/>
          <w:spacing w:val="-11"/>
          <w:sz w:val="18"/>
          <w:szCs w:val="18"/>
        </w:rPr>
        <w:t xml:space="preserve">.1. </w:t>
      </w:r>
      <w:r w:rsidR="00BA4404" w:rsidRPr="00BA4404">
        <w:rPr>
          <w:color w:val="000000"/>
          <w:spacing w:val="6"/>
          <w:sz w:val="18"/>
          <w:szCs w:val="18"/>
        </w:rPr>
        <w:t>Контракт действует с момента подписания Контракта.</w:t>
      </w:r>
    </w:p>
    <w:p w:rsidR="008B5B8D" w:rsidRPr="00BA4404" w:rsidRDefault="00BA4404" w:rsidP="00BA4404">
      <w:pPr>
        <w:shd w:val="clear" w:color="auto" w:fill="FFFFFF"/>
        <w:tabs>
          <w:tab w:val="left" w:pos="396"/>
        </w:tabs>
        <w:ind w:left="14"/>
        <w:jc w:val="both"/>
        <w:rPr>
          <w:color w:val="000000"/>
          <w:spacing w:val="6"/>
          <w:sz w:val="18"/>
          <w:szCs w:val="18"/>
        </w:rPr>
      </w:pPr>
      <w:r>
        <w:rPr>
          <w:color w:val="000000"/>
          <w:spacing w:val="6"/>
          <w:sz w:val="18"/>
          <w:szCs w:val="18"/>
        </w:rPr>
        <w:t xml:space="preserve">        6</w:t>
      </w:r>
      <w:r w:rsidRPr="00BA4404">
        <w:rPr>
          <w:color w:val="000000"/>
          <w:spacing w:val="6"/>
          <w:sz w:val="18"/>
          <w:szCs w:val="18"/>
        </w:rPr>
        <w:t>.2. Срок окончания исполнения настоящего Контракта -  31.07.2026 г., а в части неисполненных обязательств - до полного их исполнения Сторонами.</w:t>
      </w:r>
    </w:p>
    <w:p w:rsidR="008B5B8D" w:rsidRPr="00374E8D" w:rsidRDefault="003B76CC" w:rsidP="00374E8D">
      <w:pPr>
        <w:shd w:val="clear" w:color="auto" w:fill="FFFFFF"/>
        <w:tabs>
          <w:tab w:val="left" w:pos="1080"/>
        </w:tabs>
        <w:ind w:left="720"/>
        <w:jc w:val="center"/>
        <w:rPr>
          <w:sz w:val="18"/>
          <w:szCs w:val="18"/>
        </w:rPr>
      </w:pPr>
      <w:r w:rsidRPr="00374E8D">
        <w:rPr>
          <w:b/>
          <w:color w:val="000000"/>
          <w:spacing w:val="-12"/>
          <w:sz w:val="18"/>
          <w:szCs w:val="18"/>
        </w:rPr>
        <w:t>7</w:t>
      </w:r>
      <w:r w:rsidR="008B5B8D" w:rsidRPr="00374E8D">
        <w:rPr>
          <w:b/>
          <w:color w:val="000000"/>
          <w:spacing w:val="-12"/>
          <w:sz w:val="18"/>
          <w:szCs w:val="18"/>
        </w:rPr>
        <w:t>.</w:t>
      </w:r>
      <w:r w:rsidR="008B5B8D" w:rsidRPr="00374E8D">
        <w:rPr>
          <w:b/>
          <w:color w:val="000000"/>
          <w:sz w:val="18"/>
          <w:szCs w:val="18"/>
        </w:rPr>
        <w:tab/>
        <w:t>Заключительные положения</w:t>
      </w:r>
    </w:p>
    <w:p w:rsidR="008B5B8D" w:rsidRPr="00374E8D" w:rsidRDefault="003B76CC" w:rsidP="00374E8D">
      <w:pPr>
        <w:shd w:val="clear" w:color="auto" w:fill="FFFFFF"/>
        <w:tabs>
          <w:tab w:val="left" w:pos="365"/>
        </w:tabs>
        <w:ind w:left="17"/>
        <w:jc w:val="both"/>
        <w:rPr>
          <w:color w:val="000000"/>
          <w:spacing w:val="-9"/>
          <w:sz w:val="18"/>
          <w:szCs w:val="18"/>
        </w:rPr>
      </w:pPr>
      <w:r w:rsidRPr="00374E8D">
        <w:rPr>
          <w:color w:val="000000"/>
          <w:spacing w:val="-1"/>
          <w:sz w:val="18"/>
          <w:szCs w:val="18"/>
        </w:rPr>
        <w:t xml:space="preserve">          7</w:t>
      </w:r>
      <w:r w:rsidR="008B5B8D" w:rsidRPr="00374E8D">
        <w:rPr>
          <w:color w:val="000000"/>
          <w:spacing w:val="-1"/>
          <w:sz w:val="18"/>
          <w:szCs w:val="18"/>
        </w:rPr>
        <w:t xml:space="preserve">.1. Все споры и разногласия, возникающие между сторонами по настоящему </w:t>
      </w:r>
      <w:r w:rsidR="008033A8">
        <w:rPr>
          <w:color w:val="000000"/>
          <w:spacing w:val="-1"/>
          <w:sz w:val="18"/>
          <w:szCs w:val="18"/>
        </w:rPr>
        <w:t>контракту</w:t>
      </w:r>
      <w:r w:rsidR="008B5B8D" w:rsidRPr="00374E8D">
        <w:rPr>
          <w:color w:val="000000"/>
          <w:spacing w:val="-1"/>
          <w:sz w:val="18"/>
          <w:szCs w:val="18"/>
        </w:rPr>
        <w:t>, разрешаются путем переговоров.</w:t>
      </w:r>
      <w:r w:rsidR="00A73E28" w:rsidRPr="00374E8D">
        <w:rPr>
          <w:color w:val="000000"/>
          <w:spacing w:val="-1"/>
          <w:sz w:val="18"/>
          <w:szCs w:val="18"/>
        </w:rPr>
        <w:t xml:space="preserve"> </w:t>
      </w:r>
      <w:r w:rsidR="00A73E28" w:rsidRPr="00374E8D">
        <w:rPr>
          <w:color w:val="000000"/>
          <w:sz w:val="18"/>
          <w:szCs w:val="18"/>
        </w:rPr>
        <w:t xml:space="preserve">При  </w:t>
      </w:r>
      <w:proofErr w:type="spellStart"/>
      <w:r w:rsidR="00A73E28" w:rsidRPr="00374E8D">
        <w:rPr>
          <w:color w:val="000000"/>
          <w:sz w:val="18"/>
          <w:szCs w:val="18"/>
        </w:rPr>
        <w:t>не</w:t>
      </w:r>
      <w:r w:rsidR="008B5B8D" w:rsidRPr="00374E8D">
        <w:rPr>
          <w:color w:val="000000"/>
          <w:sz w:val="18"/>
          <w:szCs w:val="18"/>
        </w:rPr>
        <w:t>достижении</w:t>
      </w:r>
      <w:proofErr w:type="spellEnd"/>
      <w:r w:rsidR="008B5B8D" w:rsidRPr="00374E8D">
        <w:rPr>
          <w:color w:val="000000"/>
          <w:sz w:val="18"/>
          <w:szCs w:val="18"/>
        </w:rPr>
        <w:t xml:space="preserve">  взаимного согласия,  спор  подлежит рассмотрению  в  судебном   порядке,   в  Арбитражном  суде </w:t>
      </w:r>
      <w:r w:rsidR="008B5B8D" w:rsidRPr="00374E8D">
        <w:rPr>
          <w:color w:val="000000"/>
          <w:spacing w:val="-4"/>
          <w:sz w:val="18"/>
          <w:szCs w:val="18"/>
        </w:rPr>
        <w:t>Пермско</w:t>
      </w:r>
      <w:r w:rsidR="002B4742" w:rsidRPr="00374E8D">
        <w:rPr>
          <w:color w:val="000000"/>
          <w:spacing w:val="-4"/>
          <w:sz w:val="18"/>
          <w:szCs w:val="18"/>
        </w:rPr>
        <w:t>го края</w:t>
      </w:r>
      <w:r w:rsidR="008B5B8D" w:rsidRPr="00374E8D">
        <w:rPr>
          <w:color w:val="000000"/>
          <w:spacing w:val="-4"/>
          <w:sz w:val="18"/>
          <w:szCs w:val="18"/>
        </w:rPr>
        <w:t>.</w:t>
      </w:r>
    </w:p>
    <w:p w:rsidR="008B5B8D" w:rsidRPr="00374E8D" w:rsidRDefault="003B76CC" w:rsidP="00374E8D">
      <w:pPr>
        <w:shd w:val="clear" w:color="auto" w:fill="FFFFFF"/>
        <w:tabs>
          <w:tab w:val="left" w:pos="365"/>
        </w:tabs>
        <w:ind w:left="17"/>
        <w:jc w:val="both"/>
        <w:rPr>
          <w:color w:val="000000"/>
          <w:spacing w:val="-8"/>
          <w:sz w:val="18"/>
          <w:szCs w:val="18"/>
        </w:rPr>
      </w:pPr>
      <w:r w:rsidRPr="00374E8D">
        <w:rPr>
          <w:color w:val="000000"/>
          <w:spacing w:val="-1"/>
          <w:sz w:val="18"/>
          <w:szCs w:val="18"/>
        </w:rPr>
        <w:t xml:space="preserve">         7</w:t>
      </w:r>
      <w:r w:rsidR="008B5B8D" w:rsidRPr="00374E8D">
        <w:rPr>
          <w:color w:val="000000"/>
          <w:spacing w:val="-1"/>
          <w:sz w:val="18"/>
          <w:szCs w:val="18"/>
        </w:rPr>
        <w:t xml:space="preserve">.2.Вопросы, неурегулированные настоящим </w:t>
      </w:r>
      <w:r w:rsidR="008033A8">
        <w:rPr>
          <w:color w:val="000000"/>
          <w:spacing w:val="-1"/>
          <w:sz w:val="18"/>
          <w:szCs w:val="18"/>
        </w:rPr>
        <w:t>контрактом</w:t>
      </w:r>
      <w:r w:rsidR="008B5B8D" w:rsidRPr="00374E8D">
        <w:rPr>
          <w:color w:val="000000"/>
          <w:spacing w:val="-1"/>
          <w:sz w:val="18"/>
          <w:szCs w:val="18"/>
        </w:rPr>
        <w:t xml:space="preserve">, разрешаются в соответствии с действующим </w:t>
      </w:r>
      <w:r w:rsidR="008B5B8D" w:rsidRPr="00374E8D">
        <w:rPr>
          <w:color w:val="000000"/>
          <w:spacing w:val="-1"/>
          <w:sz w:val="18"/>
          <w:szCs w:val="18"/>
        </w:rPr>
        <w:lastRenderedPageBreak/>
        <w:t xml:space="preserve">законодательством </w:t>
      </w:r>
      <w:r w:rsidR="008B5B8D" w:rsidRPr="00374E8D">
        <w:rPr>
          <w:color w:val="000000"/>
          <w:spacing w:val="-12"/>
          <w:sz w:val="18"/>
          <w:szCs w:val="18"/>
        </w:rPr>
        <w:t>РФ.</w:t>
      </w:r>
    </w:p>
    <w:p w:rsidR="008B5B8D" w:rsidRPr="00374E8D" w:rsidRDefault="003B76CC" w:rsidP="00374E8D">
      <w:pPr>
        <w:shd w:val="clear" w:color="auto" w:fill="FFFFFF"/>
        <w:tabs>
          <w:tab w:val="left" w:pos="415"/>
        </w:tabs>
        <w:ind w:left="36"/>
        <w:jc w:val="both"/>
        <w:rPr>
          <w:sz w:val="18"/>
          <w:szCs w:val="18"/>
        </w:rPr>
      </w:pPr>
      <w:r w:rsidRPr="00374E8D">
        <w:rPr>
          <w:color w:val="000000"/>
          <w:spacing w:val="-9"/>
          <w:sz w:val="18"/>
          <w:szCs w:val="18"/>
        </w:rPr>
        <w:t xml:space="preserve">          7</w:t>
      </w:r>
      <w:r w:rsidR="008B5B8D" w:rsidRPr="00374E8D">
        <w:rPr>
          <w:color w:val="000000"/>
          <w:spacing w:val="-9"/>
          <w:sz w:val="18"/>
          <w:szCs w:val="18"/>
        </w:rPr>
        <w:t>.3.</w:t>
      </w:r>
      <w:r w:rsidR="008B5B8D" w:rsidRPr="00374E8D">
        <w:rPr>
          <w:color w:val="000000"/>
          <w:sz w:val="18"/>
          <w:szCs w:val="18"/>
        </w:rPr>
        <w:tab/>
      </w:r>
      <w:r w:rsidR="008B5B8D" w:rsidRPr="00374E8D">
        <w:rPr>
          <w:color w:val="000000"/>
          <w:spacing w:val="3"/>
          <w:sz w:val="18"/>
          <w:szCs w:val="18"/>
        </w:rPr>
        <w:t xml:space="preserve">Все изменения и дополнения к настоящему </w:t>
      </w:r>
      <w:r w:rsidR="008033A8">
        <w:rPr>
          <w:color w:val="000000"/>
          <w:spacing w:val="3"/>
          <w:sz w:val="18"/>
          <w:szCs w:val="18"/>
        </w:rPr>
        <w:t>контракту</w:t>
      </w:r>
      <w:r w:rsidR="008B5B8D" w:rsidRPr="00374E8D">
        <w:rPr>
          <w:color w:val="000000"/>
          <w:spacing w:val="3"/>
          <w:sz w:val="18"/>
          <w:szCs w:val="18"/>
        </w:rPr>
        <w:t xml:space="preserve"> должны быть составлены в письменном виде и подписаны </w:t>
      </w:r>
      <w:r w:rsidR="008B5B8D" w:rsidRPr="00374E8D">
        <w:rPr>
          <w:color w:val="000000"/>
          <w:spacing w:val="-4"/>
          <w:sz w:val="18"/>
          <w:szCs w:val="18"/>
        </w:rPr>
        <w:t>обеими сторонами.</w:t>
      </w:r>
    </w:p>
    <w:p w:rsidR="008B5B8D" w:rsidRPr="00374E8D" w:rsidRDefault="003B76CC" w:rsidP="00374E8D">
      <w:pPr>
        <w:shd w:val="clear" w:color="auto" w:fill="FFFFFF"/>
        <w:tabs>
          <w:tab w:val="left" w:pos="490"/>
        </w:tabs>
        <w:ind w:left="48"/>
        <w:jc w:val="both"/>
        <w:rPr>
          <w:sz w:val="18"/>
          <w:szCs w:val="18"/>
        </w:rPr>
      </w:pPr>
      <w:r w:rsidRPr="00374E8D">
        <w:rPr>
          <w:color w:val="000000"/>
          <w:spacing w:val="-10"/>
          <w:sz w:val="18"/>
          <w:szCs w:val="18"/>
        </w:rPr>
        <w:t xml:space="preserve">          7</w:t>
      </w:r>
      <w:r w:rsidR="008B5B8D" w:rsidRPr="00374E8D">
        <w:rPr>
          <w:color w:val="000000"/>
          <w:spacing w:val="-10"/>
          <w:sz w:val="18"/>
          <w:szCs w:val="18"/>
        </w:rPr>
        <w:t>.4.</w:t>
      </w:r>
      <w:r w:rsidR="008B5B8D" w:rsidRPr="00374E8D">
        <w:rPr>
          <w:color w:val="000000"/>
          <w:sz w:val="18"/>
          <w:szCs w:val="18"/>
        </w:rPr>
        <w:tab/>
      </w:r>
      <w:r w:rsidR="008B5B8D" w:rsidRPr="00374E8D">
        <w:rPr>
          <w:color w:val="000000"/>
          <w:spacing w:val="2"/>
          <w:sz w:val="18"/>
          <w:szCs w:val="18"/>
        </w:rPr>
        <w:t xml:space="preserve">Стороны уведомляют друг друга в течение 10 дней об изменении наименования, адреса, банковских реквизитов, </w:t>
      </w:r>
      <w:r w:rsidR="008B5B8D" w:rsidRPr="00374E8D">
        <w:rPr>
          <w:color w:val="000000"/>
          <w:spacing w:val="-6"/>
          <w:sz w:val="18"/>
          <w:szCs w:val="18"/>
        </w:rPr>
        <w:t>телефонов.</w:t>
      </w:r>
    </w:p>
    <w:p w:rsidR="008B5B8D" w:rsidRDefault="003B76CC" w:rsidP="00374E8D">
      <w:pPr>
        <w:shd w:val="clear" w:color="auto" w:fill="FFFFFF"/>
        <w:tabs>
          <w:tab w:val="left" w:pos="386"/>
        </w:tabs>
        <w:jc w:val="both"/>
        <w:rPr>
          <w:color w:val="000000"/>
          <w:spacing w:val="-3"/>
          <w:sz w:val="18"/>
          <w:szCs w:val="18"/>
        </w:rPr>
      </w:pPr>
      <w:r w:rsidRPr="00374E8D">
        <w:rPr>
          <w:color w:val="000000"/>
          <w:spacing w:val="1"/>
          <w:sz w:val="18"/>
          <w:szCs w:val="18"/>
        </w:rPr>
        <w:t xml:space="preserve">         7</w:t>
      </w:r>
      <w:r w:rsidR="008B5B8D" w:rsidRPr="00374E8D">
        <w:rPr>
          <w:color w:val="000000"/>
          <w:spacing w:val="1"/>
          <w:sz w:val="18"/>
          <w:szCs w:val="18"/>
        </w:rPr>
        <w:t xml:space="preserve">.5. Настоящий </w:t>
      </w:r>
      <w:r w:rsidR="008033A8">
        <w:rPr>
          <w:color w:val="000000"/>
          <w:spacing w:val="1"/>
          <w:sz w:val="18"/>
          <w:szCs w:val="18"/>
        </w:rPr>
        <w:t>контра</w:t>
      </w:r>
      <w:proofErr w:type="gramStart"/>
      <w:r w:rsidR="008033A8">
        <w:rPr>
          <w:color w:val="000000"/>
          <w:spacing w:val="1"/>
          <w:sz w:val="18"/>
          <w:szCs w:val="18"/>
        </w:rPr>
        <w:t>кт</w:t>
      </w:r>
      <w:r w:rsidR="008B5B8D" w:rsidRPr="00374E8D">
        <w:rPr>
          <w:color w:val="000000"/>
          <w:spacing w:val="1"/>
          <w:sz w:val="18"/>
          <w:szCs w:val="18"/>
        </w:rPr>
        <w:t xml:space="preserve"> с пр</w:t>
      </w:r>
      <w:proofErr w:type="gramEnd"/>
      <w:r w:rsidR="008B5B8D" w:rsidRPr="00374E8D">
        <w:rPr>
          <w:color w:val="000000"/>
          <w:spacing w:val="1"/>
          <w:sz w:val="18"/>
          <w:szCs w:val="18"/>
        </w:rPr>
        <w:t xml:space="preserve">иложениями составлен в двух экземплярах, имеющих одинаковую юридическую силу, по </w:t>
      </w:r>
      <w:r w:rsidR="008B5B8D" w:rsidRPr="00374E8D">
        <w:rPr>
          <w:color w:val="000000"/>
          <w:spacing w:val="-3"/>
          <w:sz w:val="18"/>
          <w:szCs w:val="18"/>
        </w:rPr>
        <w:t>одному для каждой из сторон.</w:t>
      </w:r>
    </w:p>
    <w:p w:rsidR="00BA4404" w:rsidRPr="00374E8D" w:rsidRDefault="00BA4404" w:rsidP="00374E8D">
      <w:pPr>
        <w:shd w:val="clear" w:color="auto" w:fill="FFFFFF"/>
        <w:tabs>
          <w:tab w:val="left" w:pos="386"/>
        </w:tabs>
        <w:jc w:val="both"/>
        <w:rPr>
          <w:color w:val="000000"/>
          <w:spacing w:val="-10"/>
          <w:sz w:val="18"/>
          <w:szCs w:val="18"/>
        </w:rPr>
      </w:pPr>
      <w:r>
        <w:rPr>
          <w:color w:val="000000"/>
          <w:spacing w:val="-3"/>
          <w:sz w:val="18"/>
          <w:szCs w:val="18"/>
        </w:rPr>
        <w:t xml:space="preserve">         7.6. </w:t>
      </w:r>
      <w:r w:rsidRPr="00BA4404">
        <w:rPr>
          <w:color w:val="000000"/>
          <w:spacing w:val="-3"/>
          <w:sz w:val="18"/>
          <w:szCs w:val="18"/>
        </w:rPr>
        <w:t>Настоящий Контракт заключен в электронной форме с использованием усиленной квалифицированной электронной подписи Сторон.</w:t>
      </w:r>
    </w:p>
    <w:p w:rsidR="004E537B" w:rsidRDefault="008B5B8D" w:rsidP="00374E8D">
      <w:pPr>
        <w:shd w:val="clear" w:color="auto" w:fill="FFFFFF"/>
        <w:tabs>
          <w:tab w:val="left" w:pos="386"/>
          <w:tab w:val="left" w:leader="underscore" w:pos="7697"/>
        </w:tabs>
        <w:ind w:left="55"/>
        <w:jc w:val="both"/>
        <w:rPr>
          <w:color w:val="000000"/>
          <w:spacing w:val="-5"/>
          <w:sz w:val="18"/>
          <w:szCs w:val="18"/>
        </w:rPr>
      </w:pPr>
      <w:r w:rsidRPr="00374E8D">
        <w:rPr>
          <w:color w:val="000000"/>
          <w:sz w:val="18"/>
          <w:szCs w:val="18"/>
        </w:rPr>
        <w:t xml:space="preserve">        </w:t>
      </w:r>
      <w:r w:rsidR="003B76CC" w:rsidRPr="00374E8D">
        <w:rPr>
          <w:color w:val="000000"/>
          <w:spacing w:val="-5"/>
          <w:sz w:val="18"/>
          <w:szCs w:val="18"/>
        </w:rPr>
        <w:t>7</w:t>
      </w:r>
      <w:r w:rsidRPr="00374E8D">
        <w:rPr>
          <w:color w:val="000000"/>
          <w:spacing w:val="-5"/>
          <w:sz w:val="18"/>
          <w:szCs w:val="18"/>
        </w:rPr>
        <w:t>.</w:t>
      </w:r>
      <w:r w:rsidR="00BA4404">
        <w:rPr>
          <w:color w:val="000000"/>
          <w:spacing w:val="-5"/>
          <w:sz w:val="18"/>
          <w:szCs w:val="18"/>
        </w:rPr>
        <w:t>7</w:t>
      </w:r>
      <w:r w:rsidRPr="00374E8D">
        <w:rPr>
          <w:color w:val="000000"/>
          <w:spacing w:val="-5"/>
          <w:sz w:val="18"/>
          <w:szCs w:val="18"/>
        </w:rPr>
        <w:t xml:space="preserve">. Приложения:  </w:t>
      </w:r>
    </w:p>
    <w:p w:rsidR="004E537B" w:rsidRDefault="004E537B" w:rsidP="00374E8D">
      <w:pPr>
        <w:shd w:val="clear" w:color="auto" w:fill="FFFFFF"/>
        <w:tabs>
          <w:tab w:val="left" w:pos="386"/>
          <w:tab w:val="left" w:leader="underscore" w:pos="7697"/>
        </w:tabs>
        <w:ind w:left="55"/>
        <w:jc w:val="both"/>
        <w:rPr>
          <w:color w:val="000000"/>
          <w:spacing w:val="-5"/>
          <w:sz w:val="18"/>
          <w:szCs w:val="18"/>
        </w:rPr>
      </w:pPr>
      <w:r>
        <w:rPr>
          <w:color w:val="000000"/>
          <w:spacing w:val="-5"/>
          <w:sz w:val="18"/>
          <w:szCs w:val="18"/>
        </w:rPr>
        <w:t xml:space="preserve">7.7.1. </w:t>
      </w:r>
      <w:r w:rsidR="00C2648E" w:rsidRPr="00374E8D">
        <w:rPr>
          <w:color w:val="000000"/>
          <w:spacing w:val="-5"/>
          <w:sz w:val="18"/>
          <w:szCs w:val="18"/>
        </w:rPr>
        <w:t xml:space="preserve">Приложение № 1  - </w:t>
      </w:r>
      <w:r>
        <w:rPr>
          <w:color w:val="000000"/>
          <w:spacing w:val="-5"/>
          <w:sz w:val="18"/>
          <w:szCs w:val="18"/>
        </w:rPr>
        <w:t>Техническое задание;</w:t>
      </w:r>
    </w:p>
    <w:p w:rsidR="008B5B8D" w:rsidRPr="00374E8D" w:rsidRDefault="004E537B" w:rsidP="00374E8D">
      <w:pPr>
        <w:shd w:val="clear" w:color="auto" w:fill="FFFFFF"/>
        <w:tabs>
          <w:tab w:val="left" w:pos="386"/>
          <w:tab w:val="left" w:leader="underscore" w:pos="7697"/>
        </w:tabs>
        <w:ind w:left="55"/>
        <w:jc w:val="both"/>
        <w:rPr>
          <w:color w:val="000000"/>
          <w:spacing w:val="-5"/>
          <w:sz w:val="18"/>
          <w:szCs w:val="18"/>
        </w:rPr>
      </w:pPr>
      <w:r>
        <w:rPr>
          <w:color w:val="000000"/>
          <w:spacing w:val="-5"/>
          <w:sz w:val="18"/>
          <w:szCs w:val="18"/>
        </w:rPr>
        <w:t xml:space="preserve">7.7.2. Приложение № 2 - </w:t>
      </w:r>
      <w:r w:rsidR="00C2648E" w:rsidRPr="00374E8D">
        <w:rPr>
          <w:color w:val="000000"/>
          <w:spacing w:val="-5"/>
          <w:sz w:val="18"/>
          <w:szCs w:val="18"/>
        </w:rPr>
        <w:t>Спецификация.</w:t>
      </w:r>
    </w:p>
    <w:p w:rsidR="008B5B8D" w:rsidRPr="00374E8D" w:rsidRDefault="008B5B8D" w:rsidP="00374E8D">
      <w:pPr>
        <w:shd w:val="clear" w:color="auto" w:fill="FFFFFF"/>
        <w:tabs>
          <w:tab w:val="left" w:pos="386"/>
          <w:tab w:val="left" w:leader="underscore" w:pos="7697"/>
        </w:tabs>
        <w:ind w:right="286"/>
        <w:jc w:val="both"/>
        <w:rPr>
          <w:color w:val="000000"/>
          <w:spacing w:val="-5"/>
          <w:sz w:val="18"/>
          <w:szCs w:val="18"/>
        </w:rPr>
      </w:pPr>
    </w:p>
    <w:p w:rsidR="008B5B8D" w:rsidRPr="00374E8D" w:rsidRDefault="003B76CC" w:rsidP="00374E8D">
      <w:pPr>
        <w:shd w:val="clear" w:color="auto" w:fill="FFFFFF"/>
        <w:tabs>
          <w:tab w:val="left" w:pos="386"/>
          <w:tab w:val="left" w:leader="underscore" w:pos="7697"/>
        </w:tabs>
        <w:ind w:left="55" w:right="286" w:firstLine="654"/>
        <w:jc w:val="center"/>
        <w:rPr>
          <w:b/>
          <w:color w:val="000000"/>
          <w:spacing w:val="-2"/>
          <w:sz w:val="18"/>
          <w:szCs w:val="18"/>
        </w:rPr>
      </w:pPr>
      <w:r w:rsidRPr="00374E8D">
        <w:rPr>
          <w:color w:val="000000"/>
          <w:spacing w:val="-2"/>
          <w:sz w:val="18"/>
          <w:szCs w:val="18"/>
        </w:rPr>
        <w:t>8</w:t>
      </w:r>
      <w:r w:rsidR="008B5B8D" w:rsidRPr="00374E8D">
        <w:rPr>
          <w:color w:val="000000"/>
          <w:spacing w:val="-2"/>
          <w:sz w:val="18"/>
          <w:szCs w:val="18"/>
        </w:rPr>
        <w:t xml:space="preserve">.    </w:t>
      </w:r>
      <w:r w:rsidR="008B5B8D" w:rsidRPr="00374E8D">
        <w:rPr>
          <w:b/>
          <w:color w:val="000000"/>
          <w:spacing w:val="-2"/>
          <w:sz w:val="18"/>
          <w:szCs w:val="18"/>
        </w:rPr>
        <w:t>Юридические адре</w:t>
      </w:r>
      <w:r w:rsidR="0090418D" w:rsidRPr="00374E8D">
        <w:rPr>
          <w:b/>
          <w:color w:val="000000"/>
          <w:spacing w:val="-2"/>
          <w:sz w:val="18"/>
          <w:szCs w:val="18"/>
        </w:rPr>
        <w:t>са сторон, банковские реквизиты</w:t>
      </w:r>
    </w:p>
    <w:tbl>
      <w:tblPr>
        <w:tblW w:w="0" w:type="auto"/>
        <w:tblInd w:w="250" w:type="dxa"/>
        <w:tblLayout w:type="fixed"/>
        <w:tblLook w:val="0000" w:firstRow="0" w:lastRow="0" w:firstColumn="0" w:lastColumn="0" w:noHBand="0" w:noVBand="0"/>
      </w:tblPr>
      <w:tblGrid>
        <w:gridCol w:w="4536"/>
        <w:gridCol w:w="5068"/>
      </w:tblGrid>
      <w:tr w:rsidR="008B5B8D" w:rsidRPr="00374E8D" w:rsidTr="00A32118">
        <w:trPr>
          <w:trHeight w:val="4852"/>
        </w:trPr>
        <w:tc>
          <w:tcPr>
            <w:tcW w:w="4536" w:type="dxa"/>
          </w:tcPr>
          <w:p w:rsidR="00F15E58" w:rsidRPr="002575E9" w:rsidRDefault="00F15E58" w:rsidP="00374E8D">
            <w:pPr>
              <w:pStyle w:val="a3"/>
              <w:rPr>
                <w:sz w:val="18"/>
                <w:szCs w:val="18"/>
              </w:rPr>
            </w:pPr>
          </w:p>
          <w:p w:rsidR="008B5B8D" w:rsidRPr="002575E9" w:rsidRDefault="008B5B8D" w:rsidP="00374E8D">
            <w:pPr>
              <w:pStyle w:val="a3"/>
              <w:rPr>
                <w:b/>
                <w:sz w:val="18"/>
                <w:szCs w:val="18"/>
              </w:rPr>
            </w:pPr>
            <w:r w:rsidRPr="002575E9">
              <w:rPr>
                <w:b/>
                <w:sz w:val="18"/>
                <w:szCs w:val="18"/>
              </w:rPr>
              <w:t>ПОСТАВЩИК</w:t>
            </w:r>
          </w:p>
          <w:p w:rsidR="00F47CAD" w:rsidRDefault="00F47CAD" w:rsidP="00374E8D">
            <w:pPr>
              <w:pStyle w:val="a3"/>
              <w:rPr>
                <w:sz w:val="18"/>
                <w:szCs w:val="18"/>
              </w:rPr>
            </w:pPr>
          </w:p>
          <w:p w:rsidR="00F15E58" w:rsidRPr="002575E9" w:rsidRDefault="00AE2766" w:rsidP="00374E8D">
            <w:pPr>
              <w:pStyle w:val="a3"/>
              <w:rPr>
                <w:sz w:val="18"/>
                <w:szCs w:val="18"/>
              </w:rPr>
            </w:pPr>
            <w:r>
              <w:rPr>
                <w:sz w:val="18"/>
                <w:szCs w:val="18"/>
              </w:rPr>
              <w:t xml:space="preserve">Полное наименование </w:t>
            </w:r>
          </w:p>
          <w:p w:rsidR="009C551C" w:rsidRDefault="00F47CAD" w:rsidP="002575E9">
            <w:pPr>
              <w:pStyle w:val="a3"/>
              <w:rPr>
                <w:b/>
                <w:sz w:val="18"/>
                <w:szCs w:val="18"/>
              </w:rPr>
            </w:pPr>
            <w:r w:rsidRPr="00F47CAD">
              <w:rPr>
                <w:sz w:val="18"/>
                <w:szCs w:val="18"/>
              </w:rPr>
              <w:t>Сокращенное наименование</w:t>
            </w:r>
            <w:r w:rsidRPr="00F47CAD">
              <w:rPr>
                <w:b/>
                <w:sz w:val="18"/>
                <w:szCs w:val="18"/>
              </w:rPr>
              <w:t xml:space="preserve"> </w:t>
            </w:r>
          </w:p>
          <w:p w:rsidR="002575E9" w:rsidRDefault="009C551C" w:rsidP="002575E9">
            <w:pPr>
              <w:pStyle w:val="a3"/>
              <w:rPr>
                <w:sz w:val="18"/>
                <w:szCs w:val="18"/>
              </w:rPr>
            </w:pPr>
            <w:r>
              <w:rPr>
                <w:sz w:val="18"/>
                <w:szCs w:val="18"/>
              </w:rPr>
              <w:t>Юридический адрес</w:t>
            </w:r>
            <w:r w:rsidR="00AE2766">
              <w:rPr>
                <w:sz w:val="18"/>
                <w:szCs w:val="18"/>
              </w:rPr>
              <w:t xml:space="preserve"> </w:t>
            </w:r>
          </w:p>
          <w:p w:rsidR="009C551C" w:rsidRPr="002575E9" w:rsidRDefault="009C551C" w:rsidP="002575E9">
            <w:pPr>
              <w:pStyle w:val="a3"/>
              <w:rPr>
                <w:sz w:val="18"/>
                <w:szCs w:val="18"/>
              </w:rPr>
            </w:pPr>
            <w:r>
              <w:rPr>
                <w:sz w:val="18"/>
                <w:szCs w:val="18"/>
              </w:rPr>
              <w:t>Адрес местонахождения</w:t>
            </w:r>
            <w:r w:rsidR="00AE2766">
              <w:rPr>
                <w:sz w:val="18"/>
                <w:szCs w:val="18"/>
              </w:rPr>
              <w:t xml:space="preserve"> </w:t>
            </w:r>
          </w:p>
          <w:p w:rsidR="002575E9" w:rsidRPr="002575E9" w:rsidRDefault="002575E9" w:rsidP="002575E9">
            <w:pPr>
              <w:pStyle w:val="a3"/>
              <w:rPr>
                <w:sz w:val="18"/>
                <w:szCs w:val="18"/>
              </w:rPr>
            </w:pPr>
            <w:r w:rsidRPr="002575E9">
              <w:rPr>
                <w:sz w:val="18"/>
                <w:szCs w:val="18"/>
              </w:rPr>
              <w:t xml:space="preserve">ИНН </w:t>
            </w:r>
          </w:p>
          <w:p w:rsidR="002575E9" w:rsidRDefault="002575E9" w:rsidP="002575E9">
            <w:pPr>
              <w:pStyle w:val="a3"/>
              <w:rPr>
                <w:sz w:val="18"/>
                <w:szCs w:val="18"/>
              </w:rPr>
            </w:pPr>
            <w:r w:rsidRPr="002575E9">
              <w:rPr>
                <w:sz w:val="18"/>
                <w:szCs w:val="18"/>
              </w:rPr>
              <w:t xml:space="preserve">КПП </w:t>
            </w:r>
          </w:p>
          <w:p w:rsidR="009C551C" w:rsidRPr="002575E9" w:rsidRDefault="009C551C" w:rsidP="002575E9">
            <w:pPr>
              <w:pStyle w:val="a3"/>
              <w:rPr>
                <w:sz w:val="18"/>
                <w:szCs w:val="18"/>
              </w:rPr>
            </w:pPr>
            <w:r>
              <w:rPr>
                <w:sz w:val="18"/>
                <w:szCs w:val="18"/>
              </w:rPr>
              <w:t>ОГРН</w:t>
            </w:r>
            <w:r w:rsidR="00AE2766">
              <w:rPr>
                <w:sz w:val="18"/>
                <w:szCs w:val="18"/>
              </w:rPr>
              <w:t xml:space="preserve"> </w:t>
            </w:r>
          </w:p>
          <w:p w:rsidR="009C551C" w:rsidRDefault="009C551C" w:rsidP="002575E9">
            <w:pPr>
              <w:pStyle w:val="a3"/>
              <w:rPr>
                <w:sz w:val="18"/>
                <w:szCs w:val="18"/>
              </w:rPr>
            </w:pPr>
            <w:r>
              <w:rPr>
                <w:sz w:val="18"/>
                <w:szCs w:val="18"/>
              </w:rPr>
              <w:t>Банковские реквизиты</w:t>
            </w:r>
          </w:p>
          <w:p w:rsidR="002575E9" w:rsidRPr="002575E9" w:rsidRDefault="002575E9" w:rsidP="002575E9">
            <w:pPr>
              <w:pStyle w:val="a3"/>
              <w:rPr>
                <w:sz w:val="18"/>
                <w:szCs w:val="18"/>
              </w:rPr>
            </w:pPr>
            <w:proofErr w:type="gramStart"/>
            <w:r w:rsidRPr="002575E9">
              <w:rPr>
                <w:sz w:val="18"/>
                <w:szCs w:val="18"/>
              </w:rPr>
              <w:t>Р</w:t>
            </w:r>
            <w:proofErr w:type="gramEnd"/>
            <w:r w:rsidRPr="002575E9">
              <w:rPr>
                <w:sz w:val="18"/>
                <w:szCs w:val="18"/>
              </w:rPr>
              <w:t>/</w:t>
            </w:r>
            <w:proofErr w:type="spellStart"/>
            <w:r w:rsidRPr="002575E9">
              <w:rPr>
                <w:sz w:val="18"/>
                <w:szCs w:val="18"/>
              </w:rPr>
              <w:t>сч</w:t>
            </w:r>
            <w:proofErr w:type="spellEnd"/>
            <w:r w:rsidRPr="002575E9">
              <w:rPr>
                <w:sz w:val="18"/>
                <w:szCs w:val="18"/>
              </w:rPr>
              <w:t xml:space="preserve"> </w:t>
            </w:r>
            <w:proofErr w:type="spellStart"/>
            <w:r w:rsidRPr="002575E9">
              <w:rPr>
                <w:sz w:val="18"/>
                <w:szCs w:val="18"/>
              </w:rPr>
              <w:t>кор</w:t>
            </w:r>
            <w:proofErr w:type="spellEnd"/>
            <w:r w:rsidRPr="002575E9">
              <w:rPr>
                <w:sz w:val="18"/>
                <w:szCs w:val="18"/>
              </w:rPr>
              <w:t xml:space="preserve">/с </w:t>
            </w:r>
          </w:p>
          <w:p w:rsidR="002575E9" w:rsidRPr="002575E9" w:rsidRDefault="002575E9" w:rsidP="002575E9">
            <w:pPr>
              <w:pStyle w:val="a3"/>
              <w:rPr>
                <w:sz w:val="18"/>
                <w:szCs w:val="18"/>
              </w:rPr>
            </w:pPr>
            <w:r w:rsidRPr="002575E9">
              <w:rPr>
                <w:sz w:val="18"/>
                <w:szCs w:val="18"/>
              </w:rPr>
              <w:t xml:space="preserve">БИК  </w:t>
            </w:r>
          </w:p>
          <w:p w:rsidR="008B5B8D" w:rsidRPr="002575E9" w:rsidRDefault="009C551C" w:rsidP="002575E9">
            <w:pPr>
              <w:pStyle w:val="a3"/>
              <w:rPr>
                <w:sz w:val="18"/>
                <w:szCs w:val="18"/>
              </w:rPr>
            </w:pPr>
            <w:r>
              <w:rPr>
                <w:sz w:val="18"/>
                <w:szCs w:val="18"/>
              </w:rPr>
              <w:t>телефон/</w:t>
            </w:r>
            <w:proofErr w:type="gramStart"/>
            <w:r>
              <w:rPr>
                <w:sz w:val="18"/>
                <w:szCs w:val="18"/>
              </w:rPr>
              <w:t>ф</w:t>
            </w:r>
            <w:proofErr w:type="gramEnd"/>
            <w:r>
              <w:rPr>
                <w:sz w:val="18"/>
                <w:szCs w:val="18"/>
              </w:rPr>
              <w:t>.</w:t>
            </w:r>
            <w:r w:rsidR="00AE2766">
              <w:rPr>
                <w:sz w:val="18"/>
                <w:szCs w:val="18"/>
              </w:rPr>
              <w:t xml:space="preserve"> </w:t>
            </w:r>
          </w:p>
          <w:p w:rsidR="008A6D47" w:rsidRPr="000F0D3D" w:rsidRDefault="009C551C" w:rsidP="00AE2766">
            <w:pPr>
              <w:pStyle w:val="a3"/>
              <w:rPr>
                <w:sz w:val="18"/>
                <w:szCs w:val="18"/>
              </w:rPr>
            </w:pPr>
            <w:r w:rsidRPr="00AE2766">
              <w:rPr>
                <w:sz w:val="18"/>
                <w:szCs w:val="18"/>
                <w:lang w:val="en-US"/>
              </w:rPr>
              <w:t>E</w:t>
            </w:r>
            <w:r w:rsidRPr="000F0D3D">
              <w:rPr>
                <w:sz w:val="18"/>
                <w:szCs w:val="18"/>
              </w:rPr>
              <w:t>-</w:t>
            </w:r>
            <w:r w:rsidRPr="00AE2766">
              <w:rPr>
                <w:sz w:val="18"/>
                <w:szCs w:val="18"/>
                <w:lang w:val="en-US"/>
              </w:rPr>
              <w:t>mail</w:t>
            </w:r>
            <w:r w:rsidRPr="000F0D3D">
              <w:rPr>
                <w:sz w:val="18"/>
                <w:szCs w:val="18"/>
              </w:rPr>
              <w:t>:</w:t>
            </w:r>
            <w:r w:rsidR="00AE2766" w:rsidRPr="000F0D3D">
              <w:t xml:space="preserve"> </w:t>
            </w:r>
          </w:p>
          <w:p w:rsidR="002575E9" w:rsidRPr="000F0D3D" w:rsidRDefault="002575E9" w:rsidP="00374E8D">
            <w:pPr>
              <w:pStyle w:val="a3"/>
              <w:rPr>
                <w:sz w:val="18"/>
                <w:szCs w:val="18"/>
              </w:rPr>
            </w:pPr>
          </w:p>
          <w:p w:rsidR="002575E9" w:rsidRPr="000F0D3D" w:rsidRDefault="002575E9" w:rsidP="00374E8D">
            <w:pPr>
              <w:pStyle w:val="a3"/>
              <w:rPr>
                <w:sz w:val="18"/>
                <w:szCs w:val="18"/>
              </w:rPr>
            </w:pPr>
          </w:p>
          <w:p w:rsidR="002575E9" w:rsidRPr="000F0D3D" w:rsidRDefault="002575E9" w:rsidP="00374E8D">
            <w:pPr>
              <w:pStyle w:val="a3"/>
              <w:rPr>
                <w:sz w:val="18"/>
                <w:szCs w:val="18"/>
              </w:rPr>
            </w:pPr>
          </w:p>
          <w:p w:rsidR="002575E9" w:rsidRPr="000F0D3D" w:rsidRDefault="002575E9" w:rsidP="00374E8D">
            <w:pPr>
              <w:pStyle w:val="a3"/>
              <w:rPr>
                <w:sz w:val="18"/>
                <w:szCs w:val="18"/>
              </w:rPr>
            </w:pPr>
          </w:p>
          <w:p w:rsidR="002575E9" w:rsidRPr="000F0D3D" w:rsidRDefault="002575E9" w:rsidP="00374E8D">
            <w:pPr>
              <w:pStyle w:val="a3"/>
              <w:rPr>
                <w:sz w:val="18"/>
                <w:szCs w:val="18"/>
              </w:rPr>
            </w:pPr>
          </w:p>
          <w:p w:rsidR="002575E9" w:rsidRDefault="002575E9" w:rsidP="00374E8D">
            <w:pPr>
              <w:pStyle w:val="a3"/>
              <w:rPr>
                <w:sz w:val="18"/>
                <w:szCs w:val="18"/>
              </w:rPr>
            </w:pPr>
          </w:p>
          <w:p w:rsidR="00BA4404" w:rsidRDefault="00BA4404" w:rsidP="00374E8D">
            <w:pPr>
              <w:pStyle w:val="a3"/>
              <w:rPr>
                <w:sz w:val="18"/>
                <w:szCs w:val="18"/>
              </w:rPr>
            </w:pPr>
          </w:p>
          <w:p w:rsidR="00BA4404" w:rsidRDefault="00BA4404" w:rsidP="00374E8D">
            <w:pPr>
              <w:pStyle w:val="a3"/>
              <w:rPr>
                <w:sz w:val="18"/>
                <w:szCs w:val="18"/>
              </w:rPr>
            </w:pPr>
          </w:p>
          <w:p w:rsidR="00BA4404" w:rsidRDefault="00BA4404" w:rsidP="00374E8D">
            <w:pPr>
              <w:pStyle w:val="a3"/>
              <w:rPr>
                <w:sz w:val="18"/>
                <w:szCs w:val="18"/>
              </w:rPr>
            </w:pPr>
          </w:p>
          <w:p w:rsidR="00BA4404" w:rsidRPr="00BA4404" w:rsidRDefault="00BA4404" w:rsidP="00374E8D">
            <w:pPr>
              <w:pStyle w:val="a3"/>
              <w:rPr>
                <w:sz w:val="18"/>
                <w:szCs w:val="18"/>
              </w:rPr>
            </w:pPr>
          </w:p>
          <w:p w:rsidR="002575E9" w:rsidRPr="000F0D3D" w:rsidRDefault="002575E9" w:rsidP="00374E8D">
            <w:pPr>
              <w:pStyle w:val="a3"/>
              <w:rPr>
                <w:sz w:val="18"/>
                <w:szCs w:val="18"/>
              </w:rPr>
            </w:pPr>
          </w:p>
          <w:p w:rsidR="002575E9" w:rsidRPr="000F0D3D" w:rsidRDefault="002575E9" w:rsidP="00374E8D">
            <w:pPr>
              <w:pStyle w:val="a3"/>
              <w:rPr>
                <w:sz w:val="18"/>
                <w:szCs w:val="18"/>
              </w:rPr>
            </w:pPr>
          </w:p>
          <w:p w:rsidR="008A6D47" w:rsidRPr="000F0D3D" w:rsidRDefault="008A6D47" w:rsidP="00374E8D">
            <w:pPr>
              <w:pStyle w:val="a3"/>
              <w:rPr>
                <w:sz w:val="18"/>
                <w:szCs w:val="18"/>
              </w:rPr>
            </w:pPr>
          </w:p>
          <w:p w:rsidR="00F47CAD" w:rsidRPr="000F0D3D" w:rsidRDefault="00F47CAD" w:rsidP="00374E8D">
            <w:pPr>
              <w:pStyle w:val="a3"/>
              <w:rPr>
                <w:sz w:val="18"/>
                <w:szCs w:val="18"/>
              </w:rPr>
            </w:pPr>
          </w:p>
          <w:p w:rsidR="00F47CAD" w:rsidRPr="000F0D3D" w:rsidRDefault="00F47CAD" w:rsidP="00374E8D">
            <w:pPr>
              <w:pStyle w:val="a3"/>
              <w:rPr>
                <w:sz w:val="18"/>
                <w:szCs w:val="18"/>
              </w:rPr>
            </w:pPr>
          </w:p>
          <w:p w:rsidR="00F47CAD" w:rsidRPr="000F0D3D" w:rsidRDefault="00F47CAD" w:rsidP="00374E8D">
            <w:pPr>
              <w:pStyle w:val="a3"/>
              <w:rPr>
                <w:sz w:val="18"/>
                <w:szCs w:val="18"/>
              </w:rPr>
            </w:pPr>
          </w:p>
          <w:p w:rsidR="00F47CAD" w:rsidRPr="000F0D3D" w:rsidRDefault="00F47CAD" w:rsidP="00374E8D">
            <w:pPr>
              <w:pStyle w:val="a3"/>
              <w:rPr>
                <w:sz w:val="18"/>
                <w:szCs w:val="18"/>
              </w:rPr>
            </w:pPr>
          </w:p>
          <w:p w:rsidR="00F47CAD" w:rsidRPr="000F0D3D" w:rsidRDefault="00F47CAD" w:rsidP="00374E8D">
            <w:pPr>
              <w:pStyle w:val="a3"/>
              <w:rPr>
                <w:sz w:val="18"/>
                <w:szCs w:val="18"/>
              </w:rPr>
            </w:pPr>
          </w:p>
          <w:p w:rsidR="00F47CAD" w:rsidRPr="000F0D3D" w:rsidRDefault="00F47CAD" w:rsidP="00374E8D">
            <w:pPr>
              <w:pStyle w:val="a3"/>
              <w:rPr>
                <w:sz w:val="18"/>
                <w:szCs w:val="18"/>
              </w:rPr>
            </w:pPr>
          </w:p>
          <w:p w:rsidR="008A6D47" w:rsidRPr="000F0D3D" w:rsidRDefault="008A6D47" w:rsidP="00374E8D">
            <w:pPr>
              <w:pStyle w:val="a3"/>
              <w:rPr>
                <w:sz w:val="18"/>
                <w:szCs w:val="18"/>
              </w:rPr>
            </w:pPr>
          </w:p>
          <w:p w:rsidR="009C551C" w:rsidRPr="000F0D3D" w:rsidRDefault="009C551C" w:rsidP="00374E8D">
            <w:pPr>
              <w:pStyle w:val="a3"/>
              <w:rPr>
                <w:sz w:val="18"/>
                <w:szCs w:val="18"/>
              </w:rPr>
            </w:pPr>
          </w:p>
          <w:p w:rsidR="00E569C0" w:rsidRPr="00AE2766" w:rsidRDefault="009C551C" w:rsidP="00374E8D">
            <w:pPr>
              <w:pStyle w:val="a3"/>
              <w:rPr>
                <w:sz w:val="18"/>
                <w:szCs w:val="18"/>
              </w:rPr>
            </w:pPr>
            <w:r w:rsidRPr="00AE2766">
              <w:rPr>
                <w:sz w:val="18"/>
                <w:szCs w:val="18"/>
                <w:lang w:val="en-US"/>
              </w:rPr>
              <w:t>__________________/</w:t>
            </w:r>
            <w:r w:rsidR="00BA4404">
              <w:rPr>
                <w:sz w:val="18"/>
                <w:szCs w:val="18"/>
              </w:rPr>
              <w:t>__________________</w:t>
            </w:r>
          </w:p>
          <w:p w:rsidR="00FC7BB8" w:rsidRPr="00AE2766" w:rsidRDefault="00FC7BB8" w:rsidP="00374E8D">
            <w:pPr>
              <w:pStyle w:val="a3"/>
              <w:rPr>
                <w:sz w:val="18"/>
                <w:szCs w:val="18"/>
                <w:lang w:val="en-US"/>
              </w:rPr>
            </w:pPr>
            <w:proofErr w:type="spellStart"/>
            <w:r>
              <w:rPr>
                <w:sz w:val="18"/>
                <w:szCs w:val="18"/>
              </w:rPr>
              <w:t>мп</w:t>
            </w:r>
            <w:proofErr w:type="spellEnd"/>
          </w:p>
        </w:tc>
        <w:tc>
          <w:tcPr>
            <w:tcW w:w="5068" w:type="dxa"/>
          </w:tcPr>
          <w:p w:rsidR="00F15E58" w:rsidRPr="00BA4404" w:rsidRDefault="00F15E58" w:rsidP="00374E8D">
            <w:pPr>
              <w:ind w:left="317"/>
              <w:rPr>
                <w:sz w:val="18"/>
                <w:szCs w:val="18"/>
              </w:rPr>
            </w:pPr>
          </w:p>
          <w:p w:rsidR="00F15E58" w:rsidRPr="00374E8D" w:rsidRDefault="00374E8D" w:rsidP="00374E8D">
            <w:pPr>
              <w:ind w:left="317"/>
              <w:rPr>
                <w:b/>
                <w:sz w:val="18"/>
                <w:szCs w:val="18"/>
              </w:rPr>
            </w:pPr>
            <w:r>
              <w:rPr>
                <w:b/>
                <w:sz w:val="18"/>
                <w:szCs w:val="18"/>
              </w:rPr>
              <w:t>ЗАКАЗЧИК</w:t>
            </w:r>
            <w:r w:rsidRPr="00374E8D">
              <w:rPr>
                <w:b/>
                <w:sz w:val="18"/>
                <w:szCs w:val="18"/>
              </w:rPr>
              <w:t xml:space="preserve"> </w:t>
            </w:r>
            <w:r w:rsidR="008B5B8D" w:rsidRPr="00374E8D">
              <w:rPr>
                <w:b/>
                <w:sz w:val="18"/>
                <w:szCs w:val="18"/>
              </w:rPr>
              <w:t xml:space="preserve">  </w:t>
            </w:r>
            <w:r w:rsidR="00F15E58" w:rsidRPr="00374E8D">
              <w:rPr>
                <w:b/>
                <w:sz w:val="18"/>
                <w:szCs w:val="18"/>
              </w:rPr>
              <w:t xml:space="preserve">  </w:t>
            </w:r>
          </w:p>
          <w:p w:rsidR="00F15E58" w:rsidRPr="00374E8D" w:rsidRDefault="00F15E58" w:rsidP="00374E8D">
            <w:pPr>
              <w:ind w:left="317"/>
              <w:rPr>
                <w:sz w:val="18"/>
                <w:szCs w:val="18"/>
              </w:rPr>
            </w:pPr>
          </w:p>
          <w:p w:rsidR="00F47CAD" w:rsidRPr="00F47CAD" w:rsidRDefault="004E537B" w:rsidP="00F47CAD">
            <w:pPr>
              <w:ind w:left="317"/>
              <w:rPr>
                <w:sz w:val="18"/>
                <w:szCs w:val="18"/>
              </w:rPr>
            </w:pPr>
            <w:r>
              <w:rPr>
                <w:sz w:val="18"/>
                <w:szCs w:val="18"/>
              </w:rPr>
              <w:t xml:space="preserve"> </w:t>
            </w:r>
            <w:r w:rsidR="00F47CAD" w:rsidRPr="00F47CAD">
              <w:rPr>
                <w:sz w:val="18"/>
                <w:szCs w:val="18"/>
              </w:rPr>
              <w:t>Полное наименование</w:t>
            </w:r>
            <w:r w:rsidR="00F47CAD" w:rsidRPr="00F47CAD">
              <w:rPr>
                <w:sz w:val="18"/>
                <w:szCs w:val="18"/>
              </w:rPr>
              <w:tab/>
              <w:t>федеральное государственное бюджетно</w:t>
            </w:r>
            <w:r w:rsidR="00F47CAD">
              <w:rPr>
                <w:sz w:val="18"/>
                <w:szCs w:val="18"/>
              </w:rPr>
              <w:t>е образовательное учреждение вы</w:t>
            </w:r>
            <w:r w:rsidR="00F47CAD" w:rsidRPr="00F47CAD">
              <w:rPr>
                <w:sz w:val="18"/>
                <w:szCs w:val="18"/>
              </w:rPr>
              <w:t xml:space="preserve">сшего образования «Пермская государственная фармацевтическая академия» Министерства здравоохранения Российской Федерации </w:t>
            </w:r>
          </w:p>
          <w:p w:rsidR="00F47CAD" w:rsidRPr="00F47CAD" w:rsidRDefault="00F47CAD" w:rsidP="00F47CAD">
            <w:pPr>
              <w:ind w:left="317"/>
              <w:rPr>
                <w:sz w:val="18"/>
                <w:szCs w:val="18"/>
              </w:rPr>
            </w:pPr>
            <w:r w:rsidRPr="00F47CAD">
              <w:rPr>
                <w:sz w:val="18"/>
                <w:szCs w:val="18"/>
              </w:rPr>
              <w:t>Сокращенное наименование</w:t>
            </w:r>
            <w:r w:rsidRPr="00F47CAD">
              <w:rPr>
                <w:sz w:val="18"/>
                <w:szCs w:val="18"/>
              </w:rPr>
              <w:tab/>
              <w:t>ФГБОУ ВО ПГФА Минздрава России</w:t>
            </w:r>
          </w:p>
          <w:p w:rsidR="00F47CAD" w:rsidRPr="00F47CAD" w:rsidRDefault="00F47CAD" w:rsidP="00F47CAD">
            <w:pPr>
              <w:ind w:left="317"/>
              <w:rPr>
                <w:sz w:val="18"/>
                <w:szCs w:val="18"/>
              </w:rPr>
            </w:pPr>
            <w:r w:rsidRPr="00F47CAD">
              <w:rPr>
                <w:sz w:val="18"/>
                <w:szCs w:val="18"/>
              </w:rPr>
              <w:t>ОГРН</w:t>
            </w:r>
            <w:r w:rsidRPr="00F47CAD">
              <w:rPr>
                <w:sz w:val="18"/>
                <w:szCs w:val="18"/>
              </w:rPr>
              <w:tab/>
              <w:t>1025900536760</w:t>
            </w:r>
          </w:p>
          <w:p w:rsidR="00F47CAD" w:rsidRPr="00F47CAD" w:rsidRDefault="00F47CAD" w:rsidP="00F47CAD">
            <w:pPr>
              <w:ind w:left="317"/>
              <w:rPr>
                <w:sz w:val="18"/>
                <w:szCs w:val="18"/>
              </w:rPr>
            </w:pPr>
            <w:r w:rsidRPr="00F47CAD">
              <w:rPr>
                <w:sz w:val="18"/>
                <w:szCs w:val="18"/>
              </w:rPr>
              <w:t>ИНН</w:t>
            </w:r>
            <w:r w:rsidRPr="00F47CAD">
              <w:rPr>
                <w:sz w:val="18"/>
                <w:szCs w:val="18"/>
              </w:rPr>
              <w:tab/>
              <w:t>5902291011</w:t>
            </w:r>
          </w:p>
          <w:p w:rsidR="00F47CAD" w:rsidRPr="00F47CAD" w:rsidRDefault="00F47CAD" w:rsidP="00F47CAD">
            <w:pPr>
              <w:ind w:left="317"/>
              <w:rPr>
                <w:sz w:val="18"/>
                <w:szCs w:val="18"/>
              </w:rPr>
            </w:pPr>
            <w:r w:rsidRPr="00F47CAD">
              <w:rPr>
                <w:sz w:val="18"/>
                <w:szCs w:val="18"/>
              </w:rPr>
              <w:t>КПП</w:t>
            </w:r>
            <w:r w:rsidRPr="00F47CAD">
              <w:rPr>
                <w:sz w:val="18"/>
                <w:szCs w:val="18"/>
              </w:rPr>
              <w:tab/>
              <w:t>590201001</w:t>
            </w:r>
          </w:p>
          <w:p w:rsidR="00F47CAD" w:rsidRPr="00F47CAD" w:rsidRDefault="00F47CAD" w:rsidP="00F47CAD">
            <w:pPr>
              <w:ind w:left="317"/>
              <w:rPr>
                <w:sz w:val="18"/>
                <w:szCs w:val="18"/>
              </w:rPr>
            </w:pPr>
            <w:r w:rsidRPr="00F47CAD">
              <w:rPr>
                <w:sz w:val="18"/>
                <w:szCs w:val="18"/>
              </w:rPr>
              <w:t>ОКПО</w:t>
            </w:r>
            <w:r w:rsidRPr="00F47CAD">
              <w:rPr>
                <w:sz w:val="18"/>
                <w:szCs w:val="18"/>
              </w:rPr>
              <w:tab/>
              <w:t>01963410</w:t>
            </w:r>
          </w:p>
          <w:p w:rsidR="00F47CAD" w:rsidRPr="00F47CAD" w:rsidRDefault="004A6E65" w:rsidP="00F47CAD">
            <w:pPr>
              <w:ind w:left="317"/>
              <w:rPr>
                <w:sz w:val="18"/>
                <w:szCs w:val="18"/>
              </w:rPr>
            </w:pPr>
            <w:r>
              <w:rPr>
                <w:sz w:val="18"/>
                <w:szCs w:val="18"/>
              </w:rPr>
              <w:t xml:space="preserve">ОКТМО </w:t>
            </w:r>
            <w:r>
              <w:rPr>
                <w:sz w:val="18"/>
                <w:szCs w:val="18"/>
              </w:rPr>
              <w:tab/>
              <w:t>57701</w:t>
            </w:r>
            <w:r w:rsidR="00F47CAD" w:rsidRPr="00F47CAD">
              <w:rPr>
                <w:sz w:val="18"/>
                <w:szCs w:val="18"/>
              </w:rPr>
              <w:t>000</w:t>
            </w:r>
          </w:p>
          <w:p w:rsidR="00F47CAD" w:rsidRPr="00F47CAD" w:rsidRDefault="00F47CAD" w:rsidP="00F47CAD">
            <w:pPr>
              <w:ind w:left="317"/>
              <w:rPr>
                <w:sz w:val="18"/>
                <w:szCs w:val="18"/>
              </w:rPr>
            </w:pPr>
            <w:r w:rsidRPr="00F47CAD">
              <w:rPr>
                <w:sz w:val="18"/>
                <w:szCs w:val="18"/>
              </w:rPr>
              <w:t xml:space="preserve">Юридический адрес </w:t>
            </w:r>
            <w:r w:rsidRPr="00F47CAD">
              <w:rPr>
                <w:sz w:val="18"/>
                <w:szCs w:val="18"/>
              </w:rPr>
              <w:tab/>
              <w:t xml:space="preserve">614990,  г. Пермь, ул.  </w:t>
            </w:r>
            <w:proofErr w:type="gramStart"/>
            <w:r w:rsidRPr="00F47CAD">
              <w:rPr>
                <w:sz w:val="18"/>
                <w:szCs w:val="18"/>
              </w:rPr>
              <w:t>Екатерининская</w:t>
            </w:r>
            <w:proofErr w:type="gramEnd"/>
            <w:r w:rsidRPr="00F47CAD">
              <w:rPr>
                <w:sz w:val="18"/>
                <w:szCs w:val="18"/>
              </w:rPr>
              <w:t>, д.101</w:t>
            </w:r>
          </w:p>
          <w:p w:rsidR="00F47CAD" w:rsidRPr="00F47CAD" w:rsidRDefault="00F47CAD" w:rsidP="00F47CAD">
            <w:pPr>
              <w:ind w:left="317"/>
              <w:rPr>
                <w:sz w:val="18"/>
                <w:szCs w:val="18"/>
              </w:rPr>
            </w:pPr>
            <w:r w:rsidRPr="00F47CAD">
              <w:rPr>
                <w:sz w:val="18"/>
                <w:szCs w:val="18"/>
              </w:rPr>
              <w:t>Почтовый адрес</w:t>
            </w:r>
            <w:r w:rsidRPr="00F47CAD">
              <w:rPr>
                <w:sz w:val="18"/>
                <w:szCs w:val="18"/>
              </w:rPr>
              <w:tab/>
              <w:t xml:space="preserve"> 614990,  г. Пермь, ул. </w:t>
            </w:r>
            <w:proofErr w:type="gramStart"/>
            <w:r w:rsidRPr="00F47CAD">
              <w:rPr>
                <w:sz w:val="18"/>
                <w:szCs w:val="18"/>
              </w:rPr>
              <w:t>Полевая</w:t>
            </w:r>
            <w:proofErr w:type="gramEnd"/>
            <w:r w:rsidRPr="00F47CAD">
              <w:rPr>
                <w:sz w:val="18"/>
                <w:szCs w:val="18"/>
              </w:rPr>
              <w:t>, д.2</w:t>
            </w:r>
          </w:p>
          <w:p w:rsidR="00F47CAD" w:rsidRPr="00F47CAD" w:rsidRDefault="00F47CAD" w:rsidP="00F47CAD">
            <w:pPr>
              <w:ind w:left="317"/>
              <w:rPr>
                <w:sz w:val="18"/>
                <w:szCs w:val="18"/>
              </w:rPr>
            </w:pPr>
            <w:r w:rsidRPr="00F47CAD">
              <w:rPr>
                <w:sz w:val="18"/>
                <w:szCs w:val="18"/>
              </w:rPr>
              <w:t>Наименование получателя платежа</w:t>
            </w:r>
            <w:r w:rsidRPr="00F47CAD">
              <w:rPr>
                <w:sz w:val="18"/>
                <w:szCs w:val="18"/>
              </w:rPr>
              <w:tab/>
              <w:t xml:space="preserve">УФК по Новосибирской области (ФГБОУ ВО ПГФА Минздрава России, </w:t>
            </w:r>
            <w:proofErr w:type="gramStart"/>
            <w:r w:rsidRPr="00F47CAD">
              <w:rPr>
                <w:sz w:val="18"/>
                <w:szCs w:val="18"/>
              </w:rPr>
              <w:t>л</w:t>
            </w:r>
            <w:proofErr w:type="gramEnd"/>
            <w:r w:rsidRPr="00F47CAD">
              <w:rPr>
                <w:sz w:val="18"/>
                <w:szCs w:val="18"/>
              </w:rPr>
              <w:t>/с 20566У92740)</w:t>
            </w:r>
          </w:p>
          <w:p w:rsidR="00F47CAD" w:rsidRPr="00F47CAD" w:rsidRDefault="00F47CAD" w:rsidP="00F47CAD">
            <w:pPr>
              <w:ind w:left="317"/>
              <w:rPr>
                <w:sz w:val="18"/>
                <w:szCs w:val="18"/>
              </w:rPr>
            </w:pPr>
            <w:r w:rsidRPr="00F47CAD">
              <w:rPr>
                <w:sz w:val="18"/>
                <w:szCs w:val="18"/>
              </w:rPr>
              <w:t>Наименование банка (полное)</w:t>
            </w:r>
            <w:r w:rsidRPr="00F47CAD">
              <w:rPr>
                <w:sz w:val="18"/>
                <w:szCs w:val="18"/>
              </w:rPr>
              <w:tab/>
              <w:t xml:space="preserve">Операционно-кассовый центр № 1 </w:t>
            </w:r>
            <w:proofErr w:type="spellStart"/>
            <w:r w:rsidRPr="00F47CAD">
              <w:rPr>
                <w:sz w:val="18"/>
                <w:szCs w:val="18"/>
              </w:rPr>
              <w:t>СибГУ</w:t>
            </w:r>
            <w:proofErr w:type="spellEnd"/>
            <w:r w:rsidRPr="00F47CAD">
              <w:rPr>
                <w:sz w:val="18"/>
                <w:szCs w:val="18"/>
              </w:rPr>
              <w:t xml:space="preserve"> Банка России//УФК по Новосибирской области, г Новосибирск </w:t>
            </w:r>
          </w:p>
          <w:p w:rsidR="00F47CAD" w:rsidRPr="00F47CAD" w:rsidRDefault="00F47CAD" w:rsidP="00F47CAD">
            <w:pPr>
              <w:ind w:left="317"/>
              <w:rPr>
                <w:sz w:val="18"/>
                <w:szCs w:val="18"/>
              </w:rPr>
            </w:pPr>
            <w:r w:rsidRPr="00F47CAD">
              <w:rPr>
                <w:sz w:val="18"/>
                <w:szCs w:val="18"/>
              </w:rPr>
              <w:t>Наименование банка (сокращенное)</w:t>
            </w:r>
            <w:r w:rsidRPr="00F47CAD">
              <w:rPr>
                <w:sz w:val="18"/>
                <w:szCs w:val="18"/>
              </w:rPr>
              <w:tab/>
              <w:t xml:space="preserve">ОКЦ № 1 </w:t>
            </w:r>
            <w:proofErr w:type="spellStart"/>
            <w:r w:rsidRPr="00F47CAD">
              <w:rPr>
                <w:sz w:val="18"/>
                <w:szCs w:val="18"/>
              </w:rPr>
              <w:t>СибГУ</w:t>
            </w:r>
            <w:proofErr w:type="spellEnd"/>
            <w:r w:rsidRPr="00F47CAD">
              <w:rPr>
                <w:sz w:val="18"/>
                <w:szCs w:val="18"/>
              </w:rPr>
              <w:t xml:space="preserve"> Банка России//УФК по Новосибирской области, г Новосибирск</w:t>
            </w:r>
          </w:p>
          <w:p w:rsidR="00F47CAD" w:rsidRPr="00F47CAD" w:rsidRDefault="00F47CAD" w:rsidP="00F47CAD">
            <w:pPr>
              <w:ind w:left="317"/>
              <w:rPr>
                <w:sz w:val="18"/>
                <w:szCs w:val="18"/>
              </w:rPr>
            </w:pPr>
            <w:r w:rsidRPr="00F47CAD">
              <w:rPr>
                <w:sz w:val="18"/>
                <w:szCs w:val="18"/>
              </w:rPr>
              <w:t>№ единого казначейского счета</w:t>
            </w:r>
            <w:r w:rsidRPr="00F47CAD">
              <w:rPr>
                <w:sz w:val="18"/>
                <w:szCs w:val="18"/>
              </w:rPr>
              <w:tab/>
              <w:t>40102810445370000043</w:t>
            </w:r>
          </w:p>
          <w:p w:rsidR="00F47CAD" w:rsidRPr="00F47CAD" w:rsidRDefault="00F47CAD" w:rsidP="00F47CAD">
            <w:pPr>
              <w:ind w:left="317"/>
              <w:rPr>
                <w:sz w:val="18"/>
                <w:szCs w:val="18"/>
              </w:rPr>
            </w:pPr>
            <w:r w:rsidRPr="00F47CAD">
              <w:rPr>
                <w:sz w:val="18"/>
                <w:szCs w:val="18"/>
              </w:rPr>
              <w:t>Счет банка</w:t>
            </w:r>
            <w:r w:rsidRPr="00F47CAD">
              <w:rPr>
                <w:sz w:val="18"/>
                <w:szCs w:val="18"/>
              </w:rPr>
              <w:tab/>
              <w:t>03214643000000015111</w:t>
            </w:r>
          </w:p>
          <w:p w:rsidR="00F47CAD" w:rsidRPr="00F47CAD" w:rsidRDefault="00F47CAD" w:rsidP="00F47CAD">
            <w:pPr>
              <w:ind w:left="317"/>
              <w:rPr>
                <w:sz w:val="18"/>
                <w:szCs w:val="18"/>
              </w:rPr>
            </w:pPr>
            <w:r w:rsidRPr="00F47CAD">
              <w:rPr>
                <w:sz w:val="18"/>
                <w:szCs w:val="18"/>
              </w:rPr>
              <w:t xml:space="preserve">БИК </w:t>
            </w:r>
            <w:r w:rsidRPr="00F47CAD">
              <w:rPr>
                <w:sz w:val="18"/>
                <w:szCs w:val="18"/>
              </w:rPr>
              <w:tab/>
              <w:t>015004950</w:t>
            </w:r>
          </w:p>
          <w:p w:rsidR="008B5B8D" w:rsidRPr="00374E8D" w:rsidRDefault="00F47CAD" w:rsidP="00F47CAD">
            <w:pPr>
              <w:ind w:left="317"/>
              <w:rPr>
                <w:sz w:val="18"/>
                <w:szCs w:val="18"/>
              </w:rPr>
            </w:pPr>
            <w:r w:rsidRPr="00F47CAD">
              <w:rPr>
                <w:sz w:val="18"/>
                <w:szCs w:val="18"/>
              </w:rPr>
              <w:t>E-</w:t>
            </w:r>
            <w:proofErr w:type="spellStart"/>
            <w:r w:rsidRPr="00F47CAD">
              <w:rPr>
                <w:sz w:val="18"/>
                <w:szCs w:val="18"/>
              </w:rPr>
              <w:t>mail</w:t>
            </w:r>
            <w:proofErr w:type="spellEnd"/>
            <w:r w:rsidRPr="00F47CAD">
              <w:rPr>
                <w:sz w:val="18"/>
                <w:szCs w:val="18"/>
              </w:rPr>
              <w:t>:</w:t>
            </w:r>
            <w:r w:rsidRPr="00F47CAD">
              <w:rPr>
                <w:sz w:val="18"/>
                <w:szCs w:val="18"/>
              </w:rPr>
              <w:tab/>
              <w:t>perm@pfa.ru</w:t>
            </w:r>
            <w:r w:rsidRPr="00F47CAD">
              <w:rPr>
                <w:sz w:val="18"/>
                <w:szCs w:val="18"/>
              </w:rPr>
              <w:cr/>
            </w:r>
          </w:p>
          <w:p w:rsidR="00632E23" w:rsidRDefault="00632E23" w:rsidP="00374E8D">
            <w:pPr>
              <w:ind w:left="317"/>
              <w:rPr>
                <w:sz w:val="18"/>
                <w:szCs w:val="18"/>
              </w:rPr>
            </w:pPr>
          </w:p>
          <w:p w:rsidR="009C551C" w:rsidRPr="00374E8D" w:rsidRDefault="009C551C" w:rsidP="00374E8D">
            <w:pPr>
              <w:ind w:left="317"/>
              <w:rPr>
                <w:sz w:val="18"/>
                <w:szCs w:val="18"/>
              </w:rPr>
            </w:pPr>
          </w:p>
          <w:p w:rsidR="00DB4CB4" w:rsidRDefault="009C551C" w:rsidP="00632E23">
            <w:pPr>
              <w:ind w:left="317"/>
              <w:rPr>
                <w:sz w:val="18"/>
                <w:szCs w:val="18"/>
              </w:rPr>
            </w:pPr>
            <w:r>
              <w:rPr>
                <w:sz w:val="18"/>
                <w:szCs w:val="18"/>
              </w:rPr>
              <w:t>___________________/</w:t>
            </w:r>
            <w:r w:rsidR="00BA4404">
              <w:rPr>
                <w:sz w:val="18"/>
                <w:szCs w:val="18"/>
              </w:rPr>
              <w:t>___________________</w:t>
            </w:r>
          </w:p>
          <w:p w:rsidR="00FC7BB8" w:rsidRPr="00374E8D" w:rsidRDefault="00FC7BB8" w:rsidP="00632E23">
            <w:pPr>
              <w:ind w:left="317"/>
              <w:rPr>
                <w:sz w:val="18"/>
                <w:szCs w:val="18"/>
              </w:rPr>
            </w:pPr>
            <w:proofErr w:type="spellStart"/>
            <w:r>
              <w:rPr>
                <w:sz w:val="18"/>
                <w:szCs w:val="18"/>
              </w:rPr>
              <w:t>мп</w:t>
            </w:r>
            <w:proofErr w:type="spellEnd"/>
          </w:p>
        </w:tc>
      </w:tr>
    </w:tbl>
    <w:p w:rsidR="0095025A" w:rsidRPr="00374E8D" w:rsidRDefault="0095025A" w:rsidP="00374E8D">
      <w:pPr>
        <w:pStyle w:val="a3"/>
        <w:ind w:left="5040"/>
        <w:jc w:val="right"/>
        <w:rPr>
          <w:sz w:val="18"/>
          <w:szCs w:val="18"/>
        </w:rPr>
      </w:pPr>
    </w:p>
    <w:p w:rsidR="006B455B" w:rsidRPr="00374E8D" w:rsidRDefault="006B455B" w:rsidP="00374E8D">
      <w:pPr>
        <w:pStyle w:val="a3"/>
        <w:ind w:left="5040"/>
        <w:jc w:val="right"/>
        <w:rPr>
          <w:sz w:val="18"/>
          <w:szCs w:val="18"/>
        </w:rPr>
      </w:pPr>
    </w:p>
    <w:p w:rsidR="006B455B" w:rsidRPr="00374E8D" w:rsidRDefault="006B455B" w:rsidP="00374E8D">
      <w:pPr>
        <w:pStyle w:val="a3"/>
        <w:ind w:left="5040"/>
        <w:jc w:val="right"/>
        <w:rPr>
          <w:sz w:val="18"/>
          <w:szCs w:val="18"/>
        </w:rPr>
      </w:pPr>
    </w:p>
    <w:p w:rsidR="00374E8D" w:rsidRDefault="00934C34" w:rsidP="00374E8D">
      <w:pPr>
        <w:pStyle w:val="a3"/>
        <w:ind w:left="5040"/>
        <w:jc w:val="right"/>
        <w:rPr>
          <w:sz w:val="18"/>
          <w:szCs w:val="18"/>
        </w:rPr>
      </w:pPr>
      <w:r w:rsidRPr="00374E8D">
        <w:rPr>
          <w:sz w:val="18"/>
          <w:szCs w:val="18"/>
        </w:rPr>
        <w:br w:type="page"/>
      </w:r>
      <w:r w:rsidR="00DB4CB4" w:rsidRPr="00374E8D">
        <w:rPr>
          <w:sz w:val="18"/>
          <w:szCs w:val="18"/>
        </w:rPr>
        <w:lastRenderedPageBreak/>
        <w:t xml:space="preserve">Приложение № 1 </w:t>
      </w:r>
    </w:p>
    <w:p w:rsidR="00DB4CB4" w:rsidRPr="00374E8D" w:rsidRDefault="00DB4CB4" w:rsidP="00374E8D">
      <w:pPr>
        <w:pStyle w:val="a3"/>
        <w:ind w:left="5040"/>
        <w:jc w:val="right"/>
        <w:rPr>
          <w:sz w:val="18"/>
          <w:szCs w:val="18"/>
        </w:rPr>
      </w:pPr>
      <w:r w:rsidRPr="00374E8D">
        <w:rPr>
          <w:sz w:val="18"/>
          <w:szCs w:val="18"/>
        </w:rPr>
        <w:t>к</w:t>
      </w:r>
      <w:r w:rsidR="00D10E24" w:rsidRPr="00374E8D">
        <w:rPr>
          <w:sz w:val="18"/>
          <w:szCs w:val="18"/>
        </w:rPr>
        <w:t xml:space="preserve"> </w:t>
      </w:r>
      <w:r w:rsidR="008033A8">
        <w:rPr>
          <w:sz w:val="18"/>
          <w:szCs w:val="18"/>
        </w:rPr>
        <w:t>контракту</w:t>
      </w:r>
      <w:r w:rsidR="00A2598F" w:rsidRPr="00374E8D">
        <w:rPr>
          <w:sz w:val="18"/>
          <w:szCs w:val="18"/>
        </w:rPr>
        <w:t xml:space="preserve"> </w:t>
      </w:r>
      <w:r w:rsidR="00D10E24" w:rsidRPr="00374E8D">
        <w:rPr>
          <w:sz w:val="18"/>
          <w:szCs w:val="18"/>
        </w:rPr>
        <w:t xml:space="preserve"> </w:t>
      </w:r>
      <w:r w:rsidR="007969C3">
        <w:rPr>
          <w:sz w:val="18"/>
          <w:szCs w:val="18"/>
        </w:rPr>
        <w:t>№</w:t>
      </w:r>
      <w:r w:rsidR="00BA4404">
        <w:rPr>
          <w:sz w:val="18"/>
          <w:szCs w:val="18"/>
        </w:rPr>
        <w:t>_____________________</w:t>
      </w:r>
    </w:p>
    <w:p w:rsidR="00346118" w:rsidRPr="00374E8D" w:rsidRDefault="009C551C" w:rsidP="00374E8D">
      <w:pPr>
        <w:pStyle w:val="a3"/>
        <w:ind w:left="5040"/>
        <w:jc w:val="right"/>
        <w:rPr>
          <w:sz w:val="18"/>
          <w:szCs w:val="18"/>
        </w:rPr>
      </w:pPr>
      <w:r>
        <w:rPr>
          <w:sz w:val="18"/>
          <w:szCs w:val="18"/>
        </w:rPr>
        <w:t>от</w:t>
      </w:r>
      <w:r w:rsidR="00F47CAD">
        <w:rPr>
          <w:sz w:val="18"/>
          <w:szCs w:val="18"/>
        </w:rPr>
        <w:t xml:space="preserve">  </w:t>
      </w:r>
      <w:r>
        <w:rPr>
          <w:sz w:val="18"/>
          <w:szCs w:val="18"/>
        </w:rPr>
        <w:t>______________</w:t>
      </w:r>
    </w:p>
    <w:p w:rsidR="00B04958" w:rsidRDefault="00B04958" w:rsidP="00374E8D">
      <w:pPr>
        <w:pStyle w:val="a3"/>
        <w:jc w:val="center"/>
        <w:rPr>
          <w:sz w:val="18"/>
          <w:szCs w:val="18"/>
        </w:rPr>
      </w:pPr>
    </w:p>
    <w:p w:rsidR="004E537B" w:rsidRDefault="004E537B" w:rsidP="00374E8D">
      <w:pPr>
        <w:pStyle w:val="a3"/>
        <w:jc w:val="center"/>
        <w:rPr>
          <w:sz w:val="18"/>
          <w:szCs w:val="18"/>
        </w:rPr>
      </w:pPr>
    </w:p>
    <w:p w:rsidR="004E537B" w:rsidRDefault="004E537B" w:rsidP="00374E8D">
      <w:pPr>
        <w:pStyle w:val="a3"/>
        <w:jc w:val="center"/>
        <w:rPr>
          <w:sz w:val="18"/>
          <w:szCs w:val="18"/>
        </w:rPr>
      </w:pPr>
    </w:p>
    <w:p w:rsidR="004E537B" w:rsidRDefault="004E537B" w:rsidP="00374E8D">
      <w:pPr>
        <w:pStyle w:val="a3"/>
        <w:jc w:val="center"/>
        <w:rPr>
          <w:sz w:val="18"/>
          <w:szCs w:val="18"/>
        </w:rPr>
      </w:pPr>
    </w:p>
    <w:p w:rsidR="00B04958" w:rsidRDefault="00B04958" w:rsidP="00374E8D">
      <w:pPr>
        <w:pStyle w:val="a3"/>
        <w:jc w:val="center"/>
        <w:rPr>
          <w:sz w:val="18"/>
          <w:szCs w:val="18"/>
        </w:rPr>
      </w:pPr>
    </w:p>
    <w:p w:rsidR="00B04958" w:rsidRDefault="00B04958" w:rsidP="00374E8D">
      <w:pPr>
        <w:pStyle w:val="a3"/>
        <w:jc w:val="center"/>
        <w:rPr>
          <w:sz w:val="18"/>
          <w:szCs w:val="18"/>
        </w:rPr>
      </w:pPr>
    </w:p>
    <w:p w:rsidR="00DB4CB4" w:rsidRPr="00374E8D" w:rsidRDefault="00DB4CB4" w:rsidP="00374E8D">
      <w:pPr>
        <w:pStyle w:val="a3"/>
        <w:jc w:val="center"/>
        <w:rPr>
          <w:sz w:val="18"/>
          <w:szCs w:val="18"/>
        </w:rPr>
      </w:pPr>
      <w:r w:rsidRPr="00374E8D">
        <w:rPr>
          <w:sz w:val="18"/>
          <w:szCs w:val="18"/>
        </w:rPr>
        <w:t>Спецификация</w:t>
      </w:r>
    </w:p>
    <w:p w:rsidR="00E616A4" w:rsidRPr="00374E8D" w:rsidRDefault="00E616A4" w:rsidP="00374E8D">
      <w:pPr>
        <w:jc w:val="center"/>
        <w:rPr>
          <w:b/>
          <w:sz w:val="18"/>
          <w:szCs w:val="18"/>
        </w:rPr>
      </w:pPr>
    </w:p>
    <w:p w:rsidR="00557326" w:rsidRDefault="00557326" w:rsidP="00374E8D">
      <w:pPr>
        <w:pStyle w:val="a3"/>
        <w:ind w:left="5040"/>
        <w:rPr>
          <w:sz w:val="18"/>
          <w:szCs w:val="18"/>
        </w:rPr>
      </w:pP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5108"/>
        <w:gridCol w:w="759"/>
        <w:gridCol w:w="1196"/>
        <w:gridCol w:w="1162"/>
        <w:gridCol w:w="1522"/>
      </w:tblGrid>
      <w:tr w:rsidR="00F47CAD" w:rsidRPr="00520B25" w:rsidTr="00F47CAD">
        <w:trPr>
          <w:trHeight w:val="261"/>
        </w:trPr>
        <w:tc>
          <w:tcPr>
            <w:tcW w:w="209" w:type="pct"/>
            <w:noWrap/>
            <w:hideMark/>
          </w:tcPr>
          <w:p w:rsidR="00F47CAD" w:rsidRPr="00520B25" w:rsidRDefault="00F47CAD" w:rsidP="0062496D">
            <w:pPr>
              <w:rPr>
                <w:noProof/>
                <w:sz w:val="18"/>
                <w:szCs w:val="18"/>
              </w:rPr>
            </w:pPr>
            <w:r w:rsidRPr="00520B25">
              <w:rPr>
                <w:noProof/>
                <w:sz w:val="18"/>
                <w:szCs w:val="18"/>
              </w:rPr>
              <w:t>№</w:t>
            </w:r>
          </w:p>
        </w:tc>
        <w:tc>
          <w:tcPr>
            <w:tcW w:w="2510" w:type="pct"/>
            <w:noWrap/>
            <w:hideMark/>
          </w:tcPr>
          <w:p w:rsidR="00F47CAD" w:rsidRPr="00520B25" w:rsidRDefault="00F47CAD" w:rsidP="00F47CAD">
            <w:pPr>
              <w:rPr>
                <w:noProof/>
                <w:sz w:val="18"/>
                <w:szCs w:val="18"/>
              </w:rPr>
            </w:pPr>
            <w:r>
              <w:rPr>
                <w:noProof/>
                <w:sz w:val="18"/>
                <w:szCs w:val="18"/>
              </w:rPr>
              <w:t>Наименование товара</w:t>
            </w:r>
            <w:r w:rsidRPr="00520B25">
              <w:rPr>
                <w:noProof/>
                <w:sz w:val="18"/>
                <w:szCs w:val="18"/>
              </w:rPr>
              <w:t xml:space="preserve"> (работы, услуги)</w:t>
            </w:r>
          </w:p>
        </w:tc>
        <w:tc>
          <w:tcPr>
            <w:tcW w:w="373" w:type="pct"/>
            <w:noWrap/>
            <w:hideMark/>
          </w:tcPr>
          <w:p w:rsidR="00F47CAD" w:rsidRPr="00520B25" w:rsidRDefault="00F47CAD" w:rsidP="0062496D">
            <w:pPr>
              <w:rPr>
                <w:noProof/>
                <w:sz w:val="18"/>
                <w:szCs w:val="18"/>
              </w:rPr>
            </w:pPr>
            <w:r w:rsidRPr="00520B25">
              <w:rPr>
                <w:noProof/>
                <w:sz w:val="18"/>
                <w:szCs w:val="18"/>
              </w:rPr>
              <w:t>Кол-во</w:t>
            </w:r>
          </w:p>
        </w:tc>
        <w:tc>
          <w:tcPr>
            <w:tcW w:w="588" w:type="pct"/>
            <w:noWrap/>
            <w:hideMark/>
          </w:tcPr>
          <w:p w:rsidR="00F47CAD" w:rsidRPr="00520B25" w:rsidRDefault="00F47CAD" w:rsidP="0062496D">
            <w:pPr>
              <w:rPr>
                <w:noProof/>
                <w:sz w:val="18"/>
                <w:szCs w:val="18"/>
              </w:rPr>
            </w:pPr>
            <w:r w:rsidRPr="00520B25">
              <w:rPr>
                <w:noProof/>
                <w:sz w:val="18"/>
                <w:szCs w:val="18"/>
              </w:rPr>
              <w:t>Ед.</w:t>
            </w:r>
            <w:r>
              <w:rPr>
                <w:noProof/>
                <w:sz w:val="18"/>
                <w:szCs w:val="18"/>
              </w:rPr>
              <w:t xml:space="preserve"> изм.</w:t>
            </w:r>
          </w:p>
        </w:tc>
        <w:tc>
          <w:tcPr>
            <w:tcW w:w="571" w:type="pct"/>
            <w:noWrap/>
            <w:vAlign w:val="center"/>
            <w:hideMark/>
          </w:tcPr>
          <w:p w:rsidR="00F47CAD" w:rsidRPr="00F47CAD" w:rsidRDefault="00F47CAD" w:rsidP="00AE2766">
            <w:pPr>
              <w:jc w:val="center"/>
              <w:rPr>
                <w:sz w:val="14"/>
              </w:rPr>
            </w:pPr>
            <w:r w:rsidRPr="00F47CAD">
              <w:rPr>
                <w:sz w:val="14"/>
              </w:rPr>
              <w:t>Цена за ед.</w:t>
            </w:r>
            <w:r>
              <w:rPr>
                <w:sz w:val="14"/>
              </w:rPr>
              <w:t xml:space="preserve"> </w:t>
            </w:r>
            <w:r w:rsidRPr="00F47CAD">
              <w:rPr>
                <w:sz w:val="14"/>
              </w:rPr>
              <w:t>изм., руб.,</w:t>
            </w:r>
            <w:r w:rsidR="009C551C">
              <w:rPr>
                <w:sz w:val="14"/>
              </w:rPr>
              <w:t xml:space="preserve"> </w:t>
            </w:r>
            <w:r w:rsidR="00BA4404">
              <w:rPr>
                <w:sz w:val="14"/>
              </w:rPr>
              <w:t xml:space="preserve">в </w:t>
            </w:r>
            <w:proofErr w:type="spellStart"/>
            <w:r w:rsidR="00BA4404">
              <w:rPr>
                <w:sz w:val="14"/>
              </w:rPr>
              <w:t>т.ч</w:t>
            </w:r>
            <w:proofErr w:type="spellEnd"/>
            <w:r w:rsidR="00BA4404">
              <w:rPr>
                <w:sz w:val="14"/>
              </w:rPr>
              <w:t>. НДС/</w:t>
            </w:r>
            <w:r w:rsidRPr="00F47CAD">
              <w:rPr>
                <w:sz w:val="14"/>
              </w:rPr>
              <w:br/>
              <w:t>без НДС</w:t>
            </w:r>
          </w:p>
        </w:tc>
        <w:tc>
          <w:tcPr>
            <w:tcW w:w="748" w:type="pct"/>
            <w:noWrap/>
            <w:vAlign w:val="center"/>
            <w:hideMark/>
          </w:tcPr>
          <w:p w:rsidR="00F47CAD" w:rsidRPr="00F47CAD" w:rsidRDefault="00F47CAD" w:rsidP="00AE2766">
            <w:pPr>
              <w:jc w:val="center"/>
              <w:rPr>
                <w:sz w:val="14"/>
              </w:rPr>
            </w:pPr>
            <w:r w:rsidRPr="00F47CAD">
              <w:rPr>
                <w:sz w:val="14"/>
              </w:rPr>
              <w:t>Стоимость, руб.,</w:t>
            </w:r>
            <w:r w:rsidR="00BA4404">
              <w:rPr>
                <w:sz w:val="14"/>
              </w:rPr>
              <w:t xml:space="preserve"> в </w:t>
            </w:r>
            <w:proofErr w:type="spellStart"/>
            <w:r w:rsidR="00BA4404">
              <w:rPr>
                <w:sz w:val="14"/>
              </w:rPr>
              <w:t>т.ч</w:t>
            </w:r>
            <w:proofErr w:type="spellEnd"/>
            <w:r w:rsidR="00BA4404">
              <w:rPr>
                <w:sz w:val="14"/>
              </w:rPr>
              <w:t>. НДС___/</w:t>
            </w:r>
            <w:r w:rsidRPr="00F47CAD">
              <w:rPr>
                <w:sz w:val="14"/>
              </w:rPr>
              <w:t xml:space="preserve"> </w:t>
            </w:r>
            <w:r w:rsidRPr="00F47CAD">
              <w:rPr>
                <w:sz w:val="14"/>
              </w:rPr>
              <w:br/>
            </w:r>
            <w:r w:rsidR="009C551C" w:rsidRPr="009C551C">
              <w:rPr>
                <w:sz w:val="14"/>
              </w:rPr>
              <w:t>без НДС</w:t>
            </w:r>
          </w:p>
        </w:tc>
      </w:tr>
      <w:tr w:rsidR="00F47CAD" w:rsidRPr="00520B25" w:rsidTr="00BA4404">
        <w:trPr>
          <w:trHeight w:val="443"/>
        </w:trPr>
        <w:tc>
          <w:tcPr>
            <w:tcW w:w="209" w:type="pct"/>
            <w:noWrap/>
            <w:hideMark/>
          </w:tcPr>
          <w:p w:rsidR="00F47CAD" w:rsidRPr="00520B25" w:rsidRDefault="00F47CAD" w:rsidP="00F47CAD">
            <w:pPr>
              <w:widowControl/>
              <w:numPr>
                <w:ilvl w:val="0"/>
                <w:numId w:val="20"/>
              </w:numPr>
              <w:rPr>
                <w:noProof/>
                <w:sz w:val="18"/>
                <w:szCs w:val="18"/>
              </w:rPr>
            </w:pPr>
          </w:p>
        </w:tc>
        <w:tc>
          <w:tcPr>
            <w:tcW w:w="2510" w:type="pct"/>
            <w:hideMark/>
          </w:tcPr>
          <w:p w:rsidR="00F47CAD" w:rsidRPr="00397351" w:rsidRDefault="000F0D3D" w:rsidP="0062496D">
            <w:pPr>
              <w:rPr>
                <w:noProof/>
                <w:sz w:val="18"/>
                <w:szCs w:val="18"/>
              </w:rPr>
            </w:pPr>
            <w:r>
              <w:rPr>
                <w:noProof/>
                <w:sz w:val="18"/>
                <w:szCs w:val="18"/>
              </w:rPr>
              <w:t xml:space="preserve">Замок врезной </w:t>
            </w:r>
          </w:p>
        </w:tc>
        <w:tc>
          <w:tcPr>
            <w:tcW w:w="373" w:type="pct"/>
            <w:noWrap/>
            <w:hideMark/>
          </w:tcPr>
          <w:p w:rsidR="00F47CAD" w:rsidRPr="00520B25" w:rsidRDefault="008515F6" w:rsidP="0062496D">
            <w:pPr>
              <w:rPr>
                <w:noProof/>
                <w:sz w:val="18"/>
                <w:szCs w:val="18"/>
              </w:rPr>
            </w:pPr>
            <w:r>
              <w:rPr>
                <w:noProof/>
                <w:sz w:val="18"/>
                <w:szCs w:val="18"/>
              </w:rPr>
              <w:t>20</w:t>
            </w:r>
          </w:p>
        </w:tc>
        <w:tc>
          <w:tcPr>
            <w:tcW w:w="588" w:type="pct"/>
            <w:noWrap/>
          </w:tcPr>
          <w:p w:rsidR="00F47CAD" w:rsidRPr="00AF771E" w:rsidRDefault="004E537B" w:rsidP="0062496D">
            <w:pPr>
              <w:rPr>
                <w:noProof/>
                <w:sz w:val="18"/>
                <w:szCs w:val="18"/>
              </w:rPr>
            </w:pPr>
            <w:r>
              <w:rPr>
                <w:noProof/>
                <w:sz w:val="18"/>
                <w:szCs w:val="18"/>
              </w:rPr>
              <w:t>Шт.</w:t>
            </w:r>
          </w:p>
        </w:tc>
        <w:tc>
          <w:tcPr>
            <w:tcW w:w="571" w:type="pct"/>
            <w:noWrap/>
          </w:tcPr>
          <w:p w:rsidR="00F47CAD" w:rsidRPr="00520B25" w:rsidRDefault="00F47CAD" w:rsidP="0062496D">
            <w:pPr>
              <w:rPr>
                <w:noProof/>
                <w:sz w:val="18"/>
                <w:szCs w:val="18"/>
              </w:rPr>
            </w:pPr>
          </w:p>
        </w:tc>
        <w:tc>
          <w:tcPr>
            <w:tcW w:w="748" w:type="pct"/>
            <w:noWrap/>
            <w:hideMark/>
          </w:tcPr>
          <w:p w:rsidR="00F47CAD" w:rsidRPr="00520B25" w:rsidRDefault="00F47CAD" w:rsidP="0062496D">
            <w:pPr>
              <w:rPr>
                <w:noProof/>
                <w:sz w:val="18"/>
                <w:szCs w:val="18"/>
              </w:rPr>
            </w:pPr>
          </w:p>
        </w:tc>
      </w:tr>
      <w:tr w:rsidR="000F0D3D" w:rsidRPr="00520B25" w:rsidTr="00BA4404">
        <w:trPr>
          <w:trHeight w:val="443"/>
        </w:trPr>
        <w:tc>
          <w:tcPr>
            <w:tcW w:w="209" w:type="pct"/>
            <w:noWrap/>
          </w:tcPr>
          <w:p w:rsidR="000F0D3D" w:rsidRPr="00520B25" w:rsidRDefault="000F0D3D" w:rsidP="00F47CAD">
            <w:pPr>
              <w:widowControl/>
              <w:numPr>
                <w:ilvl w:val="0"/>
                <w:numId w:val="20"/>
              </w:numPr>
              <w:rPr>
                <w:noProof/>
                <w:sz w:val="18"/>
                <w:szCs w:val="18"/>
              </w:rPr>
            </w:pPr>
          </w:p>
        </w:tc>
        <w:tc>
          <w:tcPr>
            <w:tcW w:w="2510" w:type="pct"/>
          </w:tcPr>
          <w:p w:rsidR="000F0D3D" w:rsidRDefault="008E1F4D" w:rsidP="0062496D">
            <w:pPr>
              <w:rPr>
                <w:noProof/>
                <w:sz w:val="18"/>
                <w:szCs w:val="18"/>
              </w:rPr>
            </w:pPr>
            <w:bookmarkStart w:id="0" w:name="_GoBack"/>
            <w:r>
              <w:rPr>
                <w:noProof/>
                <w:sz w:val="18"/>
                <w:szCs w:val="18"/>
              </w:rPr>
              <w:t xml:space="preserve">Ручка-защелка (ключ, фиксатор) </w:t>
            </w:r>
            <w:bookmarkEnd w:id="0"/>
          </w:p>
        </w:tc>
        <w:tc>
          <w:tcPr>
            <w:tcW w:w="373" w:type="pct"/>
            <w:noWrap/>
          </w:tcPr>
          <w:p w:rsidR="000F0D3D" w:rsidRDefault="00404424" w:rsidP="0062496D">
            <w:pPr>
              <w:rPr>
                <w:noProof/>
                <w:sz w:val="18"/>
                <w:szCs w:val="18"/>
              </w:rPr>
            </w:pPr>
            <w:r>
              <w:rPr>
                <w:noProof/>
                <w:sz w:val="18"/>
                <w:szCs w:val="18"/>
              </w:rPr>
              <w:t>7</w:t>
            </w:r>
          </w:p>
        </w:tc>
        <w:tc>
          <w:tcPr>
            <w:tcW w:w="588" w:type="pct"/>
            <w:noWrap/>
          </w:tcPr>
          <w:p w:rsidR="000F0D3D" w:rsidRDefault="00404424" w:rsidP="0062496D">
            <w:pPr>
              <w:rPr>
                <w:noProof/>
                <w:sz w:val="18"/>
                <w:szCs w:val="18"/>
              </w:rPr>
            </w:pPr>
            <w:r>
              <w:rPr>
                <w:noProof/>
                <w:sz w:val="18"/>
                <w:szCs w:val="18"/>
              </w:rPr>
              <w:t>Шт.</w:t>
            </w:r>
          </w:p>
        </w:tc>
        <w:tc>
          <w:tcPr>
            <w:tcW w:w="571" w:type="pct"/>
            <w:noWrap/>
          </w:tcPr>
          <w:p w:rsidR="000F0D3D" w:rsidRPr="00520B25" w:rsidRDefault="000F0D3D" w:rsidP="0062496D">
            <w:pPr>
              <w:rPr>
                <w:noProof/>
                <w:sz w:val="18"/>
                <w:szCs w:val="18"/>
              </w:rPr>
            </w:pPr>
          </w:p>
        </w:tc>
        <w:tc>
          <w:tcPr>
            <w:tcW w:w="748" w:type="pct"/>
            <w:noWrap/>
          </w:tcPr>
          <w:p w:rsidR="000F0D3D" w:rsidRPr="00520B25" w:rsidRDefault="000F0D3D" w:rsidP="0062496D">
            <w:pPr>
              <w:rPr>
                <w:noProof/>
                <w:sz w:val="18"/>
                <w:szCs w:val="18"/>
              </w:rPr>
            </w:pPr>
          </w:p>
        </w:tc>
      </w:tr>
    </w:tbl>
    <w:p w:rsidR="00F47CAD" w:rsidRDefault="00F47CAD" w:rsidP="00374E8D">
      <w:pPr>
        <w:pStyle w:val="a3"/>
        <w:ind w:left="5040"/>
        <w:rPr>
          <w:sz w:val="18"/>
          <w:szCs w:val="18"/>
        </w:rPr>
      </w:pPr>
    </w:p>
    <w:p w:rsidR="00F47CAD" w:rsidRPr="00374E8D" w:rsidRDefault="00F47CAD" w:rsidP="00AE2766">
      <w:pPr>
        <w:pStyle w:val="a3"/>
        <w:ind w:left="-284"/>
        <w:rPr>
          <w:sz w:val="18"/>
          <w:szCs w:val="18"/>
        </w:rPr>
      </w:pPr>
    </w:p>
    <w:tbl>
      <w:tblPr>
        <w:tblW w:w="0" w:type="auto"/>
        <w:tblInd w:w="250" w:type="dxa"/>
        <w:tblLayout w:type="fixed"/>
        <w:tblLook w:val="0000" w:firstRow="0" w:lastRow="0" w:firstColumn="0" w:lastColumn="0" w:noHBand="0" w:noVBand="0"/>
      </w:tblPr>
      <w:tblGrid>
        <w:gridCol w:w="4536"/>
        <w:gridCol w:w="5068"/>
      </w:tblGrid>
      <w:tr w:rsidR="00346118" w:rsidRPr="00374E8D">
        <w:tc>
          <w:tcPr>
            <w:tcW w:w="4536" w:type="dxa"/>
          </w:tcPr>
          <w:p w:rsidR="00346118" w:rsidRPr="00374E8D" w:rsidRDefault="00346118" w:rsidP="00374E8D">
            <w:pPr>
              <w:rPr>
                <w:sz w:val="18"/>
                <w:szCs w:val="18"/>
              </w:rPr>
            </w:pPr>
          </w:p>
          <w:p w:rsidR="00346118" w:rsidRPr="00374E8D" w:rsidRDefault="00374E8D" w:rsidP="00374E8D">
            <w:pPr>
              <w:rPr>
                <w:b/>
                <w:sz w:val="18"/>
                <w:szCs w:val="18"/>
              </w:rPr>
            </w:pPr>
            <w:r w:rsidRPr="00374E8D">
              <w:rPr>
                <w:b/>
                <w:sz w:val="18"/>
                <w:szCs w:val="18"/>
              </w:rPr>
              <w:t>Поставщик</w:t>
            </w:r>
          </w:p>
          <w:p w:rsidR="00346118" w:rsidRPr="00374E8D" w:rsidRDefault="00346118" w:rsidP="00374E8D">
            <w:pPr>
              <w:rPr>
                <w:sz w:val="18"/>
                <w:szCs w:val="18"/>
              </w:rPr>
            </w:pPr>
          </w:p>
          <w:p w:rsidR="00346118" w:rsidRPr="00374E8D" w:rsidRDefault="00346118" w:rsidP="00374E8D">
            <w:pPr>
              <w:rPr>
                <w:sz w:val="18"/>
                <w:szCs w:val="18"/>
              </w:rPr>
            </w:pPr>
          </w:p>
          <w:p w:rsidR="00346118" w:rsidRPr="00374E8D" w:rsidRDefault="00346118" w:rsidP="00374E8D">
            <w:pPr>
              <w:rPr>
                <w:sz w:val="18"/>
                <w:szCs w:val="18"/>
              </w:rPr>
            </w:pPr>
          </w:p>
          <w:p w:rsidR="00346118" w:rsidRPr="00374E8D" w:rsidRDefault="00346118" w:rsidP="00374E8D">
            <w:pPr>
              <w:rPr>
                <w:sz w:val="18"/>
                <w:szCs w:val="18"/>
              </w:rPr>
            </w:pPr>
            <w:r w:rsidRPr="00374E8D">
              <w:rPr>
                <w:sz w:val="18"/>
                <w:szCs w:val="18"/>
              </w:rPr>
              <w:t xml:space="preserve"> </w:t>
            </w:r>
            <w:r w:rsidR="00AE2766" w:rsidRPr="00AE2766">
              <w:rPr>
                <w:sz w:val="18"/>
                <w:szCs w:val="18"/>
              </w:rPr>
              <w:t>__________________/</w:t>
            </w:r>
            <w:r w:rsidR="00BA4404">
              <w:rPr>
                <w:sz w:val="18"/>
                <w:szCs w:val="18"/>
              </w:rPr>
              <w:t>__________</w:t>
            </w:r>
          </w:p>
          <w:p w:rsidR="00346118" w:rsidRPr="00374E8D" w:rsidRDefault="00FC7BB8" w:rsidP="00374E8D">
            <w:pPr>
              <w:rPr>
                <w:sz w:val="18"/>
                <w:szCs w:val="18"/>
              </w:rPr>
            </w:pPr>
            <w:proofErr w:type="spellStart"/>
            <w:r>
              <w:rPr>
                <w:sz w:val="18"/>
                <w:szCs w:val="18"/>
              </w:rPr>
              <w:t>мп</w:t>
            </w:r>
            <w:proofErr w:type="spellEnd"/>
          </w:p>
        </w:tc>
        <w:tc>
          <w:tcPr>
            <w:tcW w:w="5068" w:type="dxa"/>
          </w:tcPr>
          <w:p w:rsidR="00346118" w:rsidRPr="00374E8D" w:rsidRDefault="00346118" w:rsidP="00374E8D">
            <w:pPr>
              <w:rPr>
                <w:sz w:val="18"/>
                <w:szCs w:val="18"/>
              </w:rPr>
            </w:pPr>
          </w:p>
          <w:p w:rsidR="00346118" w:rsidRPr="00374E8D" w:rsidRDefault="00374E8D" w:rsidP="00F47CAD">
            <w:pPr>
              <w:ind w:left="1310"/>
              <w:rPr>
                <w:b/>
                <w:sz w:val="18"/>
                <w:szCs w:val="18"/>
              </w:rPr>
            </w:pPr>
            <w:r>
              <w:rPr>
                <w:b/>
                <w:sz w:val="18"/>
                <w:szCs w:val="18"/>
              </w:rPr>
              <w:t>Заказчик</w:t>
            </w:r>
          </w:p>
          <w:p w:rsidR="00346118" w:rsidRPr="00374E8D" w:rsidRDefault="00346118" w:rsidP="00F47CAD">
            <w:pPr>
              <w:ind w:left="1310"/>
              <w:rPr>
                <w:sz w:val="18"/>
                <w:szCs w:val="18"/>
              </w:rPr>
            </w:pPr>
          </w:p>
          <w:p w:rsidR="00341482" w:rsidRPr="00374E8D" w:rsidRDefault="00341482" w:rsidP="00F47CAD">
            <w:pPr>
              <w:ind w:left="1310"/>
              <w:rPr>
                <w:sz w:val="18"/>
                <w:szCs w:val="18"/>
              </w:rPr>
            </w:pPr>
          </w:p>
          <w:p w:rsidR="00AE2766" w:rsidRDefault="00AE2766" w:rsidP="00F47CAD">
            <w:pPr>
              <w:ind w:left="1310"/>
              <w:rPr>
                <w:sz w:val="18"/>
                <w:szCs w:val="18"/>
              </w:rPr>
            </w:pPr>
            <w:r w:rsidRPr="00AE2766">
              <w:rPr>
                <w:sz w:val="18"/>
                <w:szCs w:val="18"/>
              </w:rPr>
              <w:t>___________________/</w:t>
            </w:r>
            <w:r w:rsidR="00BA4404">
              <w:rPr>
                <w:sz w:val="18"/>
                <w:szCs w:val="18"/>
              </w:rPr>
              <w:t>___________________</w:t>
            </w:r>
          </w:p>
          <w:p w:rsidR="00FC7BB8" w:rsidRPr="00374E8D" w:rsidRDefault="00FC7BB8" w:rsidP="00F47CAD">
            <w:pPr>
              <w:ind w:left="1310"/>
              <w:rPr>
                <w:sz w:val="18"/>
                <w:szCs w:val="18"/>
              </w:rPr>
            </w:pPr>
            <w:proofErr w:type="spellStart"/>
            <w:r>
              <w:rPr>
                <w:sz w:val="18"/>
                <w:szCs w:val="18"/>
              </w:rPr>
              <w:t>мп</w:t>
            </w:r>
            <w:proofErr w:type="spellEnd"/>
          </w:p>
        </w:tc>
      </w:tr>
    </w:tbl>
    <w:p w:rsidR="00346118" w:rsidRDefault="00346118" w:rsidP="00374E8D">
      <w:pPr>
        <w:rPr>
          <w:sz w:val="18"/>
          <w:szCs w:val="18"/>
        </w:rPr>
      </w:pPr>
    </w:p>
    <w:p w:rsidR="00552F90" w:rsidRDefault="00552F90" w:rsidP="00374E8D">
      <w:pPr>
        <w:rPr>
          <w:sz w:val="18"/>
          <w:szCs w:val="18"/>
        </w:rPr>
      </w:pPr>
    </w:p>
    <w:p w:rsidR="00341516" w:rsidRPr="00374E8D" w:rsidRDefault="00341516" w:rsidP="00374E8D">
      <w:pPr>
        <w:rPr>
          <w:sz w:val="18"/>
          <w:szCs w:val="18"/>
        </w:rPr>
      </w:pPr>
    </w:p>
    <w:sectPr w:rsidR="00341516" w:rsidRPr="00374E8D" w:rsidSect="00374E8D">
      <w:pgSz w:w="11907" w:h="16443"/>
      <w:pgMar w:top="426" w:right="851" w:bottom="567"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180"/>
    <w:multiLevelType w:val="hybridMultilevel"/>
    <w:tmpl w:val="A930FF54"/>
    <w:lvl w:ilvl="0" w:tplc="038EC1E6">
      <w:start w:val="1"/>
      <w:numFmt w:val="decimal"/>
      <w:lvlText w:val="%1."/>
      <w:lvlJc w:val="left"/>
      <w:pPr>
        <w:ind w:left="720" w:hanging="360"/>
      </w:pPr>
      <w:rPr>
        <w:rFonts w:ascii="Times New Roman" w:eastAsia="Times New Roman" w:hAnsi="Times New Roman" w:cs="Times New Roman"/>
        <w:b w:val="0"/>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583810"/>
    <w:multiLevelType w:val="hybridMultilevel"/>
    <w:tmpl w:val="F11C87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38D38D8"/>
    <w:multiLevelType w:val="multilevel"/>
    <w:tmpl w:val="0016AE1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4801BA9"/>
    <w:multiLevelType w:val="hybridMultilevel"/>
    <w:tmpl w:val="A46EB0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1B06F9"/>
    <w:multiLevelType w:val="multilevel"/>
    <w:tmpl w:val="5B94B53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5">
    <w:nsid w:val="1F5705E0"/>
    <w:multiLevelType w:val="multilevel"/>
    <w:tmpl w:val="187A5E70"/>
    <w:lvl w:ilvl="0">
      <w:start w:val="2"/>
      <w:numFmt w:val="decimal"/>
      <w:lvlText w:val="%1."/>
      <w:lvlJc w:val="left"/>
      <w:pPr>
        <w:tabs>
          <w:tab w:val="num" w:pos="975"/>
        </w:tabs>
        <w:ind w:left="975" w:hanging="975"/>
      </w:pPr>
      <w:rPr>
        <w:rFonts w:hint="default"/>
      </w:rPr>
    </w:lvl>
    <w:lvl w:ilvl="1">
      <w:start w:val="3"/>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1F32733"/>
    <w:multiLevelType w:val="hybridMultilevel"/>
    <w:tmpl w:val="0F2690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6E7FF0"/>
    <w:multiLevelType w:val="hybridMultilevel"/>
    <w:tmpl w:val="FAECB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873D4"/>
    <w:multiLevelType w:val="multilevel"/>
    <w:tmpl w:val="132A6E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22"/>
        </w:tabs>
        <w:ind w:left="922" w:hanging="360"/>
      </w:pPr>
      <w:rPr>
        <w:rFonts w:hint="default"/>
      </w:rPr>
    </w:lvl>
    <w:lvl w:ilvl="2">
      <w:start w:val="1"/>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2968"/>
        </w:tabs>
        <w:ind w:left="2968" w:hanging="72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452"/>
        </w:tabs>
        <w:ind w:left="4452" w:hanging="108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5936"/>
        </w:tabs>
        <w:ind w:left="5936" w:hanging="1440"/>
      </w:pPr>
      <w:rPr>
        <w:rFonts w:hint="default"/>
      </w:rPr>
    </w:lvl>
  </w:abstractNum>
  <w:abstractNum w:abstractNumId="9">
    <w:nsid w:val="2F6F0090"/>
    <w:multiLevelType w:val="singleLevel"/>
    <w:tmpl w:val="8D8A5184"/>
    <w:lvl w:ilvl="0">
      <w:start w:val="4"/>
      <w:numFmt w:val="decimal"/>
      <w:lvlText w:val="2.%1."/>
      <w:legacy w:legacy="1" w:legacySpace="0" w:legacyIndent="362"/>
      <w:lvlJc w:val="left"/>
      <w:rPr>
        <w:rFonts w:ascii="Times New Roman" w:hAnsi="Times New Roman" w:hint="default"/>
      </w:rPr>
    </w:lvl>
  </w:abstractNum>
  <w:abstractNum w:abstractNumId="10">
    <w:nsid w:val="3AAB62B6"/>
    <w:multiLevelType w:val="hybridMultilevel"/>
    <w:tmpl w:val="3ACAAE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CD16FB7"/>
    <w:multiLevelType w:val="multilevel"/>
    <w:tmpl w:val="4374486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147"/>
        </w:tabs>
        <w:ind w:left="1147" w:hanging="360"/>
      </w:pPr>
      <w:rPr>
        <w:rFonts w:hint="default"/>
        <w:b w:val="0"/>
      </w:rPr>
    </w:lvl>
    <w:lvl w:ilvl="2">
      <w:start w:val="1"/>
      <w:numFmt w:val="decimal"/>
      <w:lvlText w:val="%1.%2.%3"/>
      <w:lvlJc w:val="left"/>
      <w:pPr>
        <w:tabs>
          <w:tab w:val="num" w:pos="1934"/>
        </w:tabs>
        <w:ind w:left="1934" w:hanging="360"/>
      </w:pPr>
      <w:rPr>
        <w:rFonts w:hint="default"/>
        <w:b w:val="0"/>
      </w:rPr>
    </w:lvl>
    <w:lvl w:ilvl="3">
      <w:start w:val="1"/>
      <w:numFmt w:val="decimal"/>
      <w:lvlText w:val="%1.%2.%3.%4"/>
      <w:lvlJc w:val="left"/>
      <w:pPr>
        <w:tabs>
          <w:tab w:val="num" w:pos="3081"/>
        </w:tabs>
        <w:ind w:left="3081" w:hanging="720"/>
      </w:pPr>
      <w:rPr>
        <w:rFonts w:hint="default"/>
        <w:b w:val="0"/>
      </w:rPr>
    </w:lvl>
    <w:lvl w:ilvl="4">
      <w:start w:val="1"/>
      <w:numFmt w:val="decimal"/>
      <w:lvlText w:val="%1.%2.%3.%4.%5"/>
      <w:lvlJc w:val="left"/>
      <w:pPr>
        <w:tabs>
          <w:tab w:val="num" w:pos="3868"/>
        </w:tabs>
        <w:ind w:left="3868" w:hanging="720"/>
      </w:pPr>
      <w:rPr>
        <w:rFonts w:hint="default"/>
        <w:b w:val="0"/>
      </w:rPr>
    </w:lvl>
    <w:lvl w:ilvl="5">
      <w:start w:val="1"/>
      <w:numFmt w:val="decimal"/>
      <w:lvlText w:val="%1.%2.%3.%4.%5.%6"/>
      <w:lvlJc w:val="left"/>
      <w:pPr>
        <w:tabs>
          <w:tab w:val="num" w:pos="5015"/>
        </w:tabs>
        <w:ind w:left="5015" w:hanging="1080"/>
      </w:pPr>
      <w:rPr>
        <w:rFonts w:hint="default"/>
        <w:b w:val="0"/>
      </w:rPr>
    </w:lvl>
    <w:lvl w:ilvl="6">
      <w:start w:val="1"/>
      <w:numFmt w:val="decimal"/>
      <w:lvlText w:val="%1.%2.%3.%4.%5.%6.%7"/>
      <w:lvlJc w:val="left"/>
      <w:pPr>
        <w:tabs>
          <w:tab w:val="num" w:pos="5802"/>
        </w:tabs>
        <w:ind w:left="5802" w:hanging="1080"/>
      </w:pPr>
      <w:rPr>
        <w:rFonts w:hint="default"/>
        <w:b w:val="0"/>
      </w:rPr>
    </w:lvl>
    <w:lvl w:ilvl="7">
      <w:start w:val="1"/>
      <w:numFmt w:val="decimal"/>
      <w:lvlText w:val="%1.%2.%3.%4.%5.%6.%7.%8"/>
      <w:lvlJc w:val="left"/>
      <w:pPr>
        <w:tabs>
          <w:tab w:val="num" w:pos="6589"/>
        </w:tabs>
        <w:ind w:left="6589" w:hanging="1080"/>
      </w:pPr>
      <w:rPr>
        <w:rFonts w:hint="default"/>
        <w:b w:val="0"/>
      </w:rPr>
    </w:lvl>
    <w:lvl w:ilvl="8">
      <w:start w:val="1"/>
      <w:numFmt w:val="decimal"/>
      <w:lvlText w:val="%1.%2.%3.%4.%5.%6.%7.%8.%9"/>
      <w:lvlJc w:val="left"/>
      <w:pPr>
        <w:tabs>
          <w:tab w:val="num" w:pos="7736"/>
        </w:tabs>
        <w:ind w:left="7736" w:hanging="1440"/>
      </w:pPr>
      <w:rPr>
        <w:rFonts w:hint="default"/>
        <w:b w:val="0"/>
      </w:rPr>
    </w:lvl>
  </w:abstractNum>
  <w:abstractNum w:abstractNumId="12">
    <w:nsid w:val="478334B3"/>
    <w:multiLevelType w:val="multilevel"/>
    <w:tmpl w:val="0A98C206"/>
    <w:lvl w:ilvl="0">
      <w:start w:val="2"/>
      <w:numFmt w:val="decimal"/>
      <w:lvlText w:val="%1."/>
      <w:lvlJc w:val="left"/>
      <w:pPr>
        <w:tabs>
          <w:tab w:val="num" w:pos="360"/>
        </w:tabs>
        <w:ind w:left="360" w:hanging="360"/>
      </w:pPr>
      <w:rPr>
        <w:rFonts w:hint="default"/>
        <w:color w:val="000000"/>
      </w:rPr>
    </w:lvl>
    <w:lvl w:ilvl="1">
      <w:start w:val="7"/>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3">
    <w:nsid w:val="485E6F40"/>
    <w:multiLevelType w:val="singleLevel"/>
    <w:tmpl w:val="7F40464A"/>
    <w:lvl w:ilvl="0">
      <w:start w:val="5"/>
      <w:numFmt w:val="decimal"/>
      <w:lvlText w:val="6.%1."/>
      <w:legacy w:legacy="1" w:legacySpace="0" w:legacyIndent="331"/>
      <w:lvlJc w:val="left"/>
      <w:rPr>
        <w:rFonts w:ascii="Times New Roman" w:hAnsi="Times New Roman" w:hint="default"/>
      </w:rPr>
    </w:lvl>
  </w:abstractNum>
  <w:abstractNum w:abstractNumId="14">
    <w:nsid w:val="541B663B"/>
    <w:multiLevelType w:val="multilevel"/>
    <w:tmpl w:val="4816CF5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7"/>
        </w:tabs>
        <w:ind w:left="377" w:hanging="360"/>
      </w:pPr>
      <w:rPr>
        <w:rFonts w:hint="default"/>
      </w:rPr>
    </w:lvl>
    <w:lvl w:ilvl="2">
      <w:start w:val="1"/>
      <w:numFmt w:val="decimal"/>
      <w:lvlText w:val="%1.%2.%3."/>
      <w:lvlJc w:val="left"/>
      <w:pPr>
        <w:tabs>
          <w:tab w:val="num" w:pos="754"/>
        </w:tabs>
        <w:ind w:left="754" w:hanging="720"/>
      </w:pPr>
      <w:rPr>
        <w:rFonts w:hint="default"/>
      </w:rPr>
    </w:lvl>
    <w:lvl w:ilvl="3">
      <w:start w:val="1"/>
      <w:numFmt w:val="decimal"/>
      <w:lvlText w:val="%1.%2.%3.%4."/>
      <w:lvlJc w:val="left"/>
      <w:pPr>
        <w:tabs>
          <w:tab w:val="num" w:pos="771"/>
        </w:tabs>
        <w:ind w:left="771" w:hanging="720"/>
      </w:pPr>
      <w:rPr>
        <w:rFonts w:hint="default"/>
      </w:rPr>
    </w:lvl>
    <w:lvl w:ilvl="4">
      <w:start w:val="1"/>
      <w:numFmt w:val="decimal"/>
      <w:lvlText w:val="%1.%2.%3.%4.%5."/>
      <w:lvlJc w:val="left"/>
      <w:pPr>
        <w:tabs>
          <w:tab w:val="num" w:pos="788"/>
        </w:tabs>
        <w:ind w:left="788" w:hanging="720"/>
      </w:pPr>
      <w:rPr>
        <w:rFonts w:hint="default"/>
      </w:rPr>
    </w:lvl>
    <w:lvl w:ilvl="5">
      <w:start w:val="1"/>
      <w:numFmt w:val="decimal"/>
      <w:lvlText w:val="%1.%2.%3.%4.%5.%6."/>
      <w:lvlJc w:val="left"/>
      <w:pPr>
        <w:tabs>
          <w:tab w:val="num" w:pos="1165"/>
        </w:tabs>
        <w:ind w:left="1165" w:hanging="1080"/>
      </w:pPr>
      <w:rPr>
        <w:rFonts w:hint="default"/>
      </w:rPr>
    </w:lvl>
    <w:lvl w:ilvl="6">
      <w:start w:val="1"/>
      <w:numFmt w:val="decimal"/>
      <w:lvlText w:val="%1.%2.%3.%4.%5.%6.%7."/>
      <w:lvlJc w:val="left"/>
      <w:pPr>
        <w:tabs>
          <w:tab w:val="num" w:pos="1182"/>
        </w:tabs>
        <w:ind w:left="1182" w:hanging="1080"/>
      </w:pPr>
      <w:rPr>
        <w:rFonts w:hint="default"/>
      </w:rPr>
    </w:lvl>
    <w:lvl w:ilvl="7">
      <w:start w:val="1"/>
      <w:numFmt w:val="decimal"/>
      <w:lvlText w:val="%1.%2.%3.%4.%5.%6.%7.%8."/>
      <w:lvlJc w:val="left"/>
      <w:pPr>
        <w:tabs>
          <w:tab w:val="num" w:pos="1199"/>
        </w:tabs>
        <w:ind w:left="1199" w:hanging="1080"/>
      </w:pPr>
      <w:rPr>
        <w:rFonts w:hint="default"/>
      </w:rPr>
    </w:lvl>
    <w:lvl w:ilvl="8">
      <w:start w:val="1"/>
      <w:numFmt w:val="decimal"/>
      <w:lvlText w:val="%1.%2.%3.%4.%5.%6.%7.%8.%9."/>
      <w:lvlJc w:val="left"/>
      <w:pPr>
        <w:tabs>
          <w:tab w:val="num" w:pos="1576"/>
        </w:tabs>
        <w:ind w:left="1576" w:hanging="1440"/>
      </w:pPr>
      <w:rPr>
        <w:rFonts w:hint="default"/>
      </w:rPr>
    </w:lvl>
  </w:abstractNum>
  <w:abstractNum w:abstractNumId="15">
    <w:nsid w:val="57F64CDE"/>
    <w:multiLevelType w:val="singleLevel"/>
    <w:tmpl w:val="27B0CF7E"/>
    <w:lvl w:ilvl="0">
      <w:start w:val="1"/>
      <w:numFmt w:val="decimal"/>
      <w:lvlText w:val="6.%1."/>
      <w:legacy w:legacy="1" w:legacySpace="0" w:legacyIndent="348"/>
      <w:lvlJc w:val="left"/>
      <w:rPr>
        <w:rFonts w:ascii="Times New Roman" w:hAnsi="Times New Roman" w:hint="default"/>
      </w:rPr>
    </w:lvl>
  </w:abstractNum>
  <w:abstractNum w:abstractNumId="16">
    <w:nsid w:val="5AFB08F6"/>
    <w:multiLevelType w:val="multilevel"/>
    <w:tmpl w:val="F3CA1BA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15"/>
        </w:tabs>
        <w:ind w:left="415" w:hanging="360"/>
      </w:pPr>
      <w:rPr>
        <w:rFonts w:hint="default"/>
      </w:rPr>
    </w:lvl>
    <w:lvl w:ilvl="2">
      <w:start w:val="1"/>
      <w:numFmt w:val="decimal"/>
      <w:lvlText w:val="%1.%2.%3."/>
      <w:lvlJc w:val="left"/>
      <w:pPr>
        <w:tabs>
          <w:tab w:val="num" w:pos="830"/>
        </w:tabs>
        <w:ind w:left="830" w:hanging="720"/>
      </w:pPr>
      <w:rPr>
        <w:rFonts w:hint="default"/>
      </w:rPr>
    </w:lvl>
    <w:lvl w:ilvl="3">
      <w:start w:val="1"/>
      <w:numFmt w:val="decimal"/>
      <w:lvlText w:val="%1.%2.%3.%4."/>
      <w:lvlJc w:val="left"/>
      <w:pPr>
        <w:tabs>
          <w:tab w:val="num" w:pos="885"/>
        </w:tabs>
        <w:ind w:left="885" w:hanging="720"/>
      </w:pPr>
      <w:rPr>
        <w:rFonts w:hint="default"/>
      </w:rPr>
    </w:lvl>
    <w:lvl w:ilvl="4">
      <w:start w:val="1"/>
      <w:numFmt w:val="decimal"/>
      <w:lvlText w:val="%1.%2.%3.%4.%5."/>
      <w:lvlJc w:val="left"/>
      <w:pPr>
        <w:tabs>
          <w:tab w:val="num" w:pos="940"/>
        </w:tabs>
        <w:ind w:left="940" w:hanging="720"/>
      </w:pPr>
      <w:rPr>
        <w:rFonts w:hint="default"/>
      </w:rPr>
    </w:lvl>
    <w:lvl w:ilvl="5">
      <w:start w:val="1"/>
      <w:numFmt w:val="decimal"/>
      <w:lvlText w:val="%1.%2.%3.%4.%5.%6."/>
      <w:lvlJc w:val="left"/>
      <w:pPr>
        <w:tabs>
          <w:tab w:val="num" w:pos="1355"/>
        </w:tabs>
        <w:ind w:left="1355" w:hanging="1080"/>
      </w:pPr>
      <w:rPr>
        <w:rFonts w:hint="default"/>
      </w:rPr>
    </w:lvl>
    <w:lvl w:ilvl="6">
      <w:start w:val="1"/>
      <w:numFmt w:val="decimal"/>
      <w:lvlText w:val="%1.%2.%3.%4.%5.%6.%7."/>
      <w:lvlJc w:val="left"/>
      <w:pPr>
        <w:tabs>
          <w:tab w:val="num" w:pos="1410"/>
        </w:tabs>
        <w:ind w:left="1410" w:hanging="1080"/>
      </w:pPr>
      <w:rPr>
        <w:rFonts w:hint="default"/>
      </w:rPr>
    </w:lvl>
    <w:lvl w:ilvl="7">
      <w:start w:val="1"/>
      <w:numFmt w:val="decimal"/>
      <w:lvlText w:val="%1.%2.%3.%4.%5.%6.%7.%8."/>
      <w:lvlJc w:val="left"/>
      <w:pPr>
        <w:tabs>
          <w:tab w:val="num" w:pos="1465"/>
        </w:tabs>
        <w:ind w:left="1465" w:hanging="1080"/>
      </w:pPr>
      <w:rPr>
        <w:rFonts w:hint="default"/>
      </w:rPr>
    </w:lvl>
    <w:lvl w:ilvl="8">
      <w:start w:val="1"/>
      <w:numFmt w:val="decimal"/>
      <w:lvlText w:val="%1.%2.%3.%4.%5.%6.%7.%8.%9."/>
      <w:lvlJc w:val="left"/>
      <w:pPr>
        <w:tabs>
          <w:tab w:val="num" w:pos="1880"/>
        </w:tabs>
        <w:ind w:left="1880" w:hanging="1440"/>
      </w:pPr>
      <w:rPr>
        <w:rFonts w:hint="default"/>
      </w:rPr>
    </w:lvl>
  </w:abstractNum>
  <w:abstractNum w:abstractNumId="17">
    <w:nsid w:val="5C49158A"/>
    <w:multiLevelType w:val="singleLevel"/>
    <w:tmpl w:val="0FEAE53C"/>
    <w:lvl w:ilvl="0">
      <w:start w:val="1"/>
      <w:numFmt w:val="decimal"/>
      <w:lvlText w:val="1.%1."/>
      <w:legacy w:legacy="1" w:legacySpace="0" w:legacyIndent="339"/>
      <w:lvlJc w:val="left"/>
      <w:rPr>
        <w:rFonts w:ascii="Times New Roman" w:hAnsi="Times New Roman" w:hint="default"/>
      </w:rPr>
    </w:lvl>
  </w:abstractNum>
  <w:abstractNum w:abstractNumId="18">
    <w:nsid w:val="66790A6A"/>
    <w:multiLevelType w:val="singleLevel"/>
    <w:tmpl w:val="885CBC9C"/>
    <w:lvl w:ilvl="0">
      <w:start w:val="3"/>
      <w:numFmt w:val="decimal"/>
      <w:lvlText w:val="1.%1."/>
      <w:legacy w:legacy="1" w:legacySpace="0" w:legacyIndent="372"/>
      <w:lvlJc w:val="left"/>
      <w:rPr>
        <w:rFonts w:ascii="Times New Roman" w:hAnsi="Times New Roman" w:hint="default"/>
      </w:rPr>
    </w:lvl>
  </w:abstractNum>
  <w:abstractNum w:abstractNumId="19">
    <w:nsid w:val="68DA35B4"/>
    <w:multiLevelType w:val="multilevel"/>
    <w:tmpl w:val="04CAFDC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abstractNumId w:val="17"/>
  </w:num>
  <w:num w:numId="2">
    <w:abstractNumId w:val="18"/>
  </w:num>
  <w:num w:numId="3">
    <w:abstractNumId w:val="9"/>
  </w:num>
  <w:num w:numId="4">
    <w:abstractNumId w:val="9"/>
    <w:lvlOverride w:ilvl="0">
      <w:lvl w:ilvl="0">
        <w:start w:val="4"/>
        <w:numFmt w:val="decimal"/>
        <w:lvlText w:val="2.%1."/>
        <w:legacy w:legacy="1" w:legacySpace="0" w:legacyIndent="363"/>
        <w:lvlJc w:val="left"/>
        <w:rPr>
          <w:rFonts w:ascii="Times New Roman" w:hAnsi="Times New Roman" w:hint="default"/>
        </w:rPr>
      </w:lvl>
    </w:lvlOverride>
  </w:num>
  <w:num w:numId="5">
    <w:abstractNumId w:val="15"/>
  </w:num>
  <w:num w:numId="6">
    <w:abstractNumId w:val="13"/>
  </w:num>
  <w:num w:numId="7">
    <w:abstractNumId w:val="11"/>
  </w:num>
  <w:num w:numId="8">
    <w:abstractNumId w:val="19"/>
  </w:num>
  <w:num w:numId="9">
    <w:abstractNumId w:val="2"/>
  </w:num>
  <w:num w:numId="10">
    <w:abstractNumId w:val="4"/>
  </w:num>
  <w:num w:numId="11">
    <w:abstractNumId w:val="5"/>
  </w:num>
  <w:num w:numId="12">
    <w:abstractNumId w:val="8"/>
  </w:num>
  <w:num w:numId="13">
    <w:abstractNumId w:val="12"/>
  </w:num>
  <w:num w:numId="14">
    <w:abstractNumId w:val="14"/>
  </w:num>
  <w:num w:numId="15">
    <w:abstractNumId w:val="16"/>
  </w:num>
  <w:num w:numId="16">
    <w:abstractNumId w:val="6"/>
  </w:num>
  <w:num w:numId="17">
    <w:abstractNumId w:val="3"/>
  </w:num>
  <w:num w:numId="18">
    <w:abstractNumId w:val="10"/>
  </w:num>
  <w:num w:numId="19">
    <w:abstractNumId w:val="7"/>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F2"/>
    <w:rsid w:val="0000343B"/>
    <w:rsid w:val="00003AE4"/>
    <w:rsid w:val="00012D60"/>
    <w:rsid w:val="000407DB"/>
    <w:rsid w:val="00053322"/>
    <w:rsid w:val="00071150"/>
    <w:rsid w:val="000736AD"/>
    <w:rsid w:val="000805FF"/>
    <w:rsid w:val="00092C21"/>
    <w:rsid w:val="00095AD8"/>
    <w:rsid w:val="000B150A"/>
    <w:rsid w:val="000B2225"/>
    <w:rsid w:val="000B2BE1"/>
    <w:rsid w:val="000C0643"/>
    <w:rsid w:val="000C4CFA"/>
    <w:rsid w:val="000C7080"/>
    <w:rsid w:val="000D2ACE"/>
    <w:rsid w:val="000F0D3D"/>
    <w:rsid w:val="000F0E85"/>
    <w:rsid w:val="000F6A55"/>
    <w:rsid w:val="0010041B"/>
    <w:rsid w:val="00103A63"/>
    <w:rsid w:val="00112DE9"/>
    <w:rsid w:val="00114B38"/>
    <w:rsid w:val="00114DFA"/>
    <w:rsid w:val="001228F9"/>
    <w:rsid w:val="00130D44"/>
    <w:rsid w:val="0014027F"/>
    <w:rsid w:val="00143F6D"/>
    <w:rsid w:val="00145444"/>
    <w:rsid w:val="00146D8D"/>
    <w:rsid w:val="0015638F"/>
    <w:rsid w:val="00157E81"/>
    <w:rsid w:val="00160778"/>
    <w:rsid w:val="0017108B"/>
    <w:rsid w:val="001A20F9"/>
    <w:rsid w:val="001A7B9F"/>
    <w:rsid w:val="001C3C28"/>
    <w:rsid w:val="001C4A67"/>
    <w:rsid w:val="001D04DF"/>
    <w:rsid w:val="001D3F67"/>
    <w:rsid w:val="001D447E"/>
    <w:rsid w:val="001E1152"/>
    <w:rsid w:val="001E2A2C"/>
    <w:rsid w:val="001E3876"/>
    <w:rsid w:val="001F49FC"/>
    <w:rsid w:val="00207253"/>
    <w:rsid w:val="00211579"/>
    <w:rsid w:val="00211BDB"/>
    <w:rsid w:val="00233DC3"/>
    <w:rsid w:val="00234743"/>
    <w:rsid w:val="00244702"/>
    <w:rsid w:val="00244B22"/>
    <w:rsid w:val="002575E9"/>
    <w:rsid w:val="002613F3"/>
    <w:rsid w:val="0026355B"/>
    <w:rsid w:val="002645BE"/>
    <w:rsid w:val="00265CF2"/>
    <w:rsid w:val="00273628"/>
    <w:rsid w:val="00277C72"/>
    <w:rsid w:val="002A656E"/>
    <w:rsid w:val="002B2764"/>
    <w:rsid w:val="002B4742"/>
    <w:rsid w:val="002C32DF"/>
    <w:rsid w:val="002D26EB"/>
    <w:rsid w:val="002D543F"/>
    <w:rsid w:val="002E026C"/>
    <w:rsid w:val="002E15E0"/>
    <w:rsid w:val="002E4FB0"/>
    <w:rsid w:val="00330D33"/>
    <w:rsid w:val="00341482"/>
    <w:rsid w:val="00341516"/>
    <w:rsid w:val="00341D92"/>
    <w:rsid w:val="00343F79"/>
    <w:rsid w:val="00346118"/>
    <w:rsid w:val="00347327"/>
    <w:rsid w:val="00351D99"/>
    <w:rsid w:val="003533CE"/>
    <w:rsid w:val="00370637"/>
    <w:rsid w:val="00370FA0"/>
    <w:rsid w:val="00374E8D"/>
    <w:rsid w:val="003973D5"/>
    <w:rsid w:val="003A0A6B"/>
    <w:rsid w:val="003B76A1"/>
    <w:rsid w:val="003B76CC"/>
    <w:rsid w:val="003C4687"/>
    <w:rsid w:val="003C4E24"/>
    <w:rsid w:val="003D7EEA"/>
    <w:rsid w:val="00404424"/>
    <w:rsid w:val="00434D9B"/>
    <w:rsid w:val="004376F4"/>
    <w:rsid w:val="00437E85"/>
    <w:rsid w:val="00440CBD"/>
    <w:rsid w:val="0044741F"/>
    <w:rsid w:val="004628A7"/>
    <w:rsid w:val="004670A4"/>
    <w:rsid w:val="00471B77"/>
    <w:rsid w:val="004A59CA"/>
    <w:rsid w:val="004A6E65"/>
    <w:rsid w:val="004B1410"/>
    <w:rsid w:val="004C2095"/>
    <w:rsid w:val="004C3941"/>
    <w:rsid w:val="004D3CB9"/>
    <w:rsid w:val="004E4D05"/>
    <w:rsid w:val="004E537B"/>
    <w:rsid w:val="004F6BAB"/>
    <w:rsid w:val="00500977"/>
    <w:rsid w:val="00500D5F"/>
    <w:rsid w:val="00517ECE"/>
    <w:rsid w:val="00525EFD"/>
    <w:rsid w:val="0053191E"/>
    <w:rsid w:val="005360AA"/>
    <w:rsid w:val="00541131"/>
    <w:rsid w:val="005415A6"/>
    <w:rsid w:val="00543397"/>
    <w:rsid w:val="005529D4"/>
    <w:rsid w:val="00552F90"/>
    <w:rsid w:val="00557326"/>
    <w:rsid w:val="00561A6D"/>
    <w:rsid w:val="00561B2A"/>
    <w:rsid w:val="00584015"/>
    <w:rsid w:val="005932E8"/>
    <w:rsid w:val="005938CA"/>
    <w:rsid w:val="005939D3"/>
    <w:rsid w:val="005A1CA3"/>
    <w:rsid w:val="005B19CF"/>
    <w:rsid w:val="005B389E"/>
    <w:rsid w:val="005C34F2"/>
    <w:rsid w:val="005D75D3"/>
    <w:rsid w:val="00605C7E"/>
    <w:rsid w:val="00622E3A"/>
    <w:rsid w:val="00625CDB"/>
    <w:rsid w:val="00630E09"/>
    <w:rsid w:val="00630F39"/>
    <w:rsid w:val="00632E23"/>
    <w:rsid w:val="00641D9C"/>
    <w:rsid w:val="00650384"/>
    <w:rsid w:val="006504E7"/>
    <w:rsid w:val="00656D9D"/>
    <w:rsid w:val="00665F46"/>
    <w:rsid w:val="00670F7A"/>
    <w:rsid w:val="00672DFC"/>
    <w:rsid w:val="006749BD"/>
    <w:rsid w:val="00674C7D"/>
    <w:rsid w:val="00684A17"/>
    <w:rsid w:val="00691577"/>
    <w:rsid w:val="0069660C"/>
    <w:rsid w:val="006A058F"/>
    <w:rsid w:val="006A1CE1"/>
    <w:rsid w:val="006A53A5"/>
    <w:rsid w:val="006B2E2C"/>
    <w:rsid w:val="006B455B"/>
    <w:rsid w:val="006B5DB4"/>
    <w:rsid w:val="006D4C68"/>
    <w:rsid w:val="006E32A2"/>
    <w:rsid w:val="006E4A2C"/>
    <w:rsid w:val="006F1C89"/>
    <w:rsid w:val="00703C9D"/>
    <w:rsid w:val="00711048"/>
    <w:rsid w:val="0071166F"/>
    <w:rsid w:val="007210C3"/>
    <w:rsid w:val="00724D2B"/>
    <w:rsid w:val="007324DD"/>
    <w:rsid w:val="007339DD"/>
    <w:rsid w:val="00746BC4"/>
    <w:rsid w:val="00757188"/>
    <w:rsid w:val="00767B11"/>
    <w:rsid w:val="00791B70"/>
    <w:rsid w:val="007969C3"/>
    <w:rsid w:val="007A4314"/>
    <w:rsid w:val="007B7ACF"/>
    <w:rsid w:val="007E57A8"/>
    <w:rsid w:val="008033A8"/>
    <w:rsid w:val="00805390"/>
    <w:rsid w:val="00806FFC"/>
    <w:rsid w:val="008178B5"/>
    <w:rsid w:val="0082399F"/>
    <w:rsid w:val="00827E76"/>
    <w:rsid w:val="00830CF4"/>
    <w:rsid w:val="00831BA6"/>
    <w:rsid w:val="00837D72"/>
    <w:rsid w:val="008515F6"/>
    <w:rsid w:val="00871F7E"/>
    <w:rsid w:val="008730BA"/>
    <w:rsid w:val="00880A0D"/>
    <w:rsid w:val="008870ED"/>
    <w:rsid w:val="00894613"/>
    <w:rsid w:val="008960C9"/>
    <w:rsid w:val="00897A2E"/>
    <w:rsid w:val="008A5C8B"/>
    <w:rsid w:val="008A6148"/>
    <w:rsid w:val="008A670E"/>
    <w:rsid w:val="008A6D47"/>
    <w:rsid w:val="008B5B8D"/>
    <w:rsid w:val="008C0D77"/>
    <w:rsid w:val="008C644D"/>
    <w:rsid w:val="008C6970"/>
    <w:rsid w:val="008D0AE8"/>
    <w:rsid w:val="008D7117"/>
    <w:rsid w:val="008E1F4D"/>
    <w:rsid w:val="008E6B57"/>
    <w:rsid w:val="00902116"/>
    <w:rsid w:val="0090418D"/>
    <w:rsid w:val="00910C76"/>
    <w:rsid w:val="0091723E"/>
    <w:rsid w:val="0092486E"/>
    <w:rsid w:val="00934C34"/>
    <w:rsid w:val="00937244"/>
    <w:rsid w:val="00941318"/>
    <w:rsid w:val="00945819"/>
    <w:rsid w:val="00946219"/>
    <w:rsid w:val="0094653E"/>
    <w:rsid w:val="0095025A"/>
    <w:rsid w:val="009557AA"/>
    <w:rsid w:val="0096143A"/>
    <w:rsid w:val="00961DE5"/>
    <w:rsid w:val="00961EF0"/>
    <w:rsid w:val="00967BBD"/>
    <w:rsid w:val="0097383F"/>
    <w:rsid w:val="00976903"/>
    <w:rsid w:val="00987BCF"/>
    <w:rsid w:val="009956C2"/>
    <w:rsid w:val="009958B8"/>
    <w:rsid w:val="009C33C6"/>
    <w:rsid w:val="009C3B33"/>
    <w:rsid w:val="009C551C"/>
    <w:rsid w:val="009C585B"/>
    <w:rsid w:val="009C7E03"/>
    <w:rsid w:val="009E5FA5"/>
    <w:rsid w:val="009E61BD"/>
    <w:rsid w:val="00A070D4"/>
    <w:rsid w:val="00A2598F"/>
    <w:rsid w:val="00A30ED5"/>
    <w:rsid w:val="00A32118"/>
    <w:rsid w:val="00A3403A"/>
    <w:rsid w:val="00A47D91"/>
    <w:rsid w:val="00A5015A"/>
    <w:rsid w:val="00A51190"/>
    <w:rsid w:val="00A55F49"/>
    <w:rsid w:val="00A56041"/>
    <w:rsid w:val="00A562A5"/>
    <w:rsid w:val="00A57236"/>
    <w:rsid w:val="00A655AA"/>
    <w:rsid w:val="00A70DBC"/>
    <w:rsid w:val="00A73E28"/>
    <w:rsid w:val="00A770CB"/>
    <w:rsid w:val="00A77263"/>
    <w:rsid w:val="00A854EE"/>
    <w:rsid w:val="00A96C4B"/>
    <w:rsid w:val="00A96D7C"/>
    <w:rsid w:val="00A97C03"/>
    <w:rsid w:val="00AB3111"/>
    <w:rsid w:val="00AB6424"/>
    <w:rsid w:val="00AD1172"/>
    <w:rsid w:val="00AE2439"/>
    <w:rsid w:val="00AE2766"/>
    <w:rsid w:val="00AE2AB0"/>
    <w:rsid w:val="00AF2D99"/>
    <w:rsid w:val="00B04958"/>
    <w:rsid w:val="00B07B6A"/>
    <w:rsid w:val="00B10A0F"/>
    <w:rsid w:val="00B157CD"/>
    <w:rsid w:val="00B15F23"/>
    <w:rsid w:val="00B15FA3"/>
    <w:rsid w:val="00B20670"/>
    <w:rsid w:val="00B342BC"/>
    <w:rsid w:val="00B51324"/>
    <w:rsid w:val="00B62965"/>
    <w:rsid w:val="00B67E60"/>
    <w:rsid w:val="00B85C70"/>
    <w:rsid w:val="00B97715"/>
    <w:rsid w:val="00BA4404"/>
    <w:rsid w:val="00BB68A0"/>
    <w:rsid w:val="00BD19DD"/>
    <w:rsid w:val="00BE24E8"/>
    <w:rsid w:val="00BE2FD5"/>
    <w:rsid w:val="00BE5CBB"/>
    <w:rsid w:val="00BF1164"/>
    <w:rsid w:val="00C05B27"/>
    <w:rsid w:val="00C06AA1"/>
    <w:rsid w:val="00C2648E"/>
    <w:rsid w:val="00C26A5F"/>
    <w:rsid w:val="00C3103C"/>
    <w:rsid w:val="00C40D5C"/>
    <w:rsid w:val="00C52F06"/>
    <w:rsid w:val="00C6634B"/>
    <w:rsid w:val="00C70D88"/>
    <w:rsid w:val="00C77719"/>
    <w:rsid w:val="00C8171E"/>
    <w:rsid w:val="00C853D9"/>
    <w:rsid w:val="00C85C37"/>
    <w:rsid w:val="00C905C7"/>
    <w:rsid w:val="00C90DA7"/>
    <w:rsid w:val="00CB11BF"/>
    <w:rsid w:val="00CB2AD4"/>
    <w:rsid w:val="00CB2AF8"/>
    <w:rsid w:val="00CB640F"/>
    <w:rsid w:val="00CC2FAE"/>
    <w:rsid w:val="00CC359F"/>
    <w:rsid w:val="00CD7C4D"/>
    <w:rsid w:val="00CE3B02"/>
    <w:rsid w:val="00CE4118"/>
    <w:rsid w:val="00CE45D4"/>
    <w:rsid w:val="00CF42AA"/>
    <w:rsid w:val="00CF7A0B"/>
    <w:rsid w:val="00D10E24"/>
    <w:rsid w:val="00D11BB1"/>
    <w:rsid w:val="00D203E5"/>
    <w:rsid w:val="00D568DA"/>
    <w:rsid w:val="00D56981"/>
    <w:rsid w:val="00D7550A"/>
    <w:rsid w:val="00D80355"/>
    <w:rsid w:val="00D92918"/>
    <w:rsid w:val="00DA014C"/>
    <w:rsid w:val="00DB4CB4"/>
    <w:rsid w:val="00DD71CB"/>
    <w:rsid w:val="00DE4ABC"/>
    <w:rsid w:val="00DF27B8"/>
    <w:rsid w:val="00DF42C1"/>
    <w:rsid w:val="00DF51BE"/>
    <w:rsid w:val="00E155B3"/>
    <w:rsid w:val="00E20BA6"/>
    <w:rsid w:val="00E20E8D"/>
    <w:rsid w:val="00E350C2"/>
    <w:rsid w:val="00E4041C"/>
    <w:rsid w:val="00E41B33"/>
    <w:rsid w:val="00E507B4"/>
    <w:rsid w:val="00E569C0"/>
    <w:rsid w:val="00E616A4"/>
    <w:rsid w:val="00E646A1"/>
    <w:rsid w:val="00E805F2"/>
    <w:rsid w:val="00E8228D"/>
    <w:rsid w:val="00E8440F"/>
    <w:rsid w:val="00E94701"/>
    <w:rsid w:val="00EA3AAB"/>
    <w:rsid w:val="00EA49C6"/>
    <w:rsid w:val="00EA5678"/>
    <w:rsid w:val="00EA6286"/>
    <w:rsid w:val="00EB3E66"/>
    <w:rsid w:val="00EC04AC"/>
    <w:rsid w:val="00EC18DD"/>
    <w:rsid w:val="00ED1D39"/>
    <w:rsid w:val="00ED7E7C"/>
    <w:rsid w:val="00EE0E1E"/>
    <w:rsid w:val="00EF0E5A"/>
    <w:rsid w:val="00EF32B6"/>
    <w:rsid w:val="00F15E58"/>
    <w:rsid w:val="00F207FF"/>
    <w:rsid w:val="00F3531B"/>
    <w:rsid w:val="00F4205C"/>
    <w:rsid w:val="00F47CAD"/>
    <w:rsid w:val="00F501EF"/>
    <w:rsid w:val="00F60C10"/>
    <w:rsid w:val="00F66EDF"/>
    <w:rsid w:val="00F825DC"/>
    <w:rsid w:val="00F853E5"/>
    <w:rsid w:val="00F9365B"/>
    <w:rsid w:val="00FA33C5"/>
    <w:rsid w:val="00FB3674"/>
    <w:rsid w:val="00FC3C6E"/>
    <w:rsid w:val="00FC7BB8"/>
    <w:rsid w:val="00FD1CB6"/>
    <w:rsid w:val="00FE0FE7"/>
    <w:rsid w:val="00FE6F7F"/>
    <w:rsid w:val="00FE7050"/>
    <w:rsid w:val="00FF09CA"/>
    <w:rsid w:val="00FF3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outlineLvl w:val="0"/>
    </w:pPr>
    <w:rPr>
      <w:b/>
      <w:color w:val="000000"/>
      <w:spacing w:val="8"/>
      <w:sz w:val="24"/>
    </w:rPr>
  </w:style>
  <w:style w:type="paragraph" w:styleId="2">
    <w:name w:val="heading 2"/>
    <w:basedOn w:val="a"/>
    <w:next w:val="a"/>
    <w:qFormat/>
    <w:pPr>
      <w:keepNext/>
      <w:shd w:val="clear" w:color="auto" w:fill="FFFFFF"/>
      <w:spacing w:line="228" w:lineRule="exact"/>
      <w:outlineLvl w:val="1"/>
    </w:pPr>
    <w:rPr>
      <w:b/>
      <w:color w:val="000000"/>
      <w:spacing w:val="-2"/>
    </w:rPr>
  </w:style>
  <w:style w:type="paragraph" w:styleId="3">
    <w:name w:val="heading 3"/>
    <w:basedOn w:val="a"/>
    <w:next w:val="a"/>
    <w:qFormat/>
    <w:pPr>
      <w:keepNext/>
      <w:shd w:val="clear" w:color="auto" w:fill="FFFFFF"/>
      <w:spacing w:before="5"/>
      <w:outlineLvl w:val="2"/>
    </w:pPr>
    <w:rPr>
      <w:b/>
      <w:bCs/>
    </w:rPr>
  </w:style>
  <w:style w:type="paragraph" w:styleId="4">
    <w:name w:val="heading 4"/>
    <w:basedOn w:val="a"/>
    <w:next w:val="a"/>
    <w:qFormat/>
    <w:pPr>
      <w:keepNext/>
      <w:spacing w:before="233" w:after="240"/>
      <w:outlineLvl w:val="3"/>
    </w:pPr>
    <w:rPr>
      <w:b/>
      <w:bCs/>
    </w:rPr>
  </w:style>
  <w:style w:type="paragraph" w:styleId="5">
    <w:name w:val="heading 5"/>
    <w:basedOn w:val="a"/>
    <w:next w:val="a"/>
    <w:qFormat/>
    <w:pPr>
      <w:keepNext/>
      <w:shd w:val="clear" w:color="auto" w:fill="FFFFFF"/>
      <w:ind w:left="4032"/>
      <w:outlineLvl w:val="4"/>
    </w:pPr>
    <w:rPr>
      <w:b/>
      <w:i/>
      <w:color w:val="000000"/>
      <w:spacing w:val="-5"/>
      <w:sz w:val="24"/>
    </w:rPr>
  </w:style>
  <w:style w:type="paragraph" w:styleId="6">
    <w:name w:val="heading 6"/>
    <w:basedOn w:val="a"/>
    <w:next w:val="a"/>
    <w:qFormat/>
    <w:pPr>
      <w:keepNext/>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E58"/>
    <w:pPr>
      <w:widowControl w:val="0"/>
    </w:pPr>
    <w:rPr>
      <w:snapToGrid w:val="0"/>
    </w:rPr>
  </w:style>
  <w:style w:type="paragraph" w:styleId="20">
    <w:name w:val="List 2"/>
    <w:basedOn w:val="a"/>
    <w:rsid w:val="00E569C0"/>
    <w:pPr>
      <w:widowControl/>
      <w:overflowPunct w:val="0"/>
      <w:autoSpaceDE w:val="0"/>
      <w:autoSpaceDN w:val="0"/>
      <w:adjustRightInd w:val="0"/>
      <w:ind w:left="720" w:hanging="360"/>
      <w:textAlignment w:val="baseline"/>
    </w:pPr>
    <w:rPr>
      <w:snapToGrid/>
      <w:sz w:val="22"/>
    </w:rPr>
  </w:style>
  <w:style w:type="paragraph" w:styleId="a4">
    <w:name w:val="Balloon Text"/>
    <w:basedOn w:val="a"/>
    <w:link w:val="a5"/>
    <w:rsid w:val="00346118"/>
    <w:pPr>
      <w:autoSpaceDE w:val="0"/>
      <w:autoSpaceDN w:val="0"/>
    </w:pPr>
    <w:rPr>
      <w:rFonts w:ascii="Tahoma" w:hAnsi="Tahoma"/>
      <w:snapToGrid/>
      <w:sz w:val="16"/>
      <w:szCs w:val="16"/>
      <w:lang w:val="x-none" w:eastAsia="x-none"/>
    </w:rPr>
  </w:style>
  <w:style w:type="character" w:customStyle="1" w:styleId="a5">
    <w:name w:val="Текст выноски Знак"/>
    <w:link w:val="a4"/>
    <w:rsid w:val="00346118"/>
    <w:rPr>
      <w:rFonts w:ascii="Tahoma" w:hAnsi="Tahoma" w:cs="Tahoma"/>
      <w:sz w:val="16"/>
      <w:szCs w:val="16"/>
    </w:rPr>
  </w:style>
  <w:style w:type="character" w:styleId="a6">
    <w:name w:val="Hyperlink"/>
    <w:uiPriority w:val="99"/>
    <w:rsid w:val="000F0E85"/>
    <w:rPr>
      <w:color w:val="0000FF"/>
      <w:u w:val="single"/>
    </w:rPr>
  </w:style>
  <w:style w:type="table" w:styleId="a7">
    <w:name w:val="Table Grid"/>
    <w:basedOn w:val="a1"/>
    <w:rsid w:val="00012D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unindented">
    <w:name w:val="Normal unindented"/>
    <w:aliases w:val="Обычный Без отступа"/>
    <w:qFormat/>
    <w:rsid w:val="00A2598F"/>
    <w:pPr>
      <w:spacing w:before="120" w:after="120" w:line="276" w:lineRule="auto"/>
      <w:jc w:val="both"/>
    </w:pPr>
    <w:rPr>
      <w:sz w:val="22"/>
      <w:szCs w:val="22"/>
    </w:rPr>
  </w:style>
  <w:style w:type="paragraph" w:styleId="a8">
    <w:name w:val="List Paragraph"/>
    <w:basedOn w:val="a"/>
    <w:uiPriority w:val="34"/>
    <w:qFormat/>
    <w:rsid w:val="00641D9C"/>
    <w:pPr>
      <w:widowControl/>
      <w:ind w:left="720"/>
      <w:contextualSpacing/>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napToGrid w:val="0"/>
    </w:rPr>
  </w:style>
  <w:style w:type="paragraph" w:styleId="1">
    <w:name w:val="heading 1"/>
    <w:basedOn w:val="a"/>
    <w:next w:val="a"/>
    <w:qFormat/>
    <w:pPr>
      <w:keepNext/>
      <w:shd w:val="clear" w:color="auto" w:fill="FFFFFF"/>
      <w:outlineLvl w:val="0"/>
    </w:pPr>
    <w:rPr>
      <w:b/>
      <w:color w:val="000000"/>
      <w:spacing w:val="8"/>
      <w:sz w:val="24"/>
    </w:rPr>
  </w:style>
  <w:style w:type="paragraph" w:styleId="2">
    <w:name w:val="heading 2"/>
    <w:basedOn w:val="a"/>
    <w:next w:val="a"/>
    <w:qFormat/>
    <w:pPr>
      <w:keepNext/>
      <w:shd w:val="clear" w:color="auto" w:fill="FFFFFF"/>
      <w:spacing w:line="228" w:lineRule="exact"/>
      <w:outlineLvl w:val="1"/>
    </w:pPr>
    <w:rPr>
      <w:b/>
      <w:color w:val="000000"/>
      <w:spacing w:val="-2"/>
    </w:rPr>
  </w:style>
  <w:style w:type="paragraph" w:styleId="3">
    <w:name w:val="heading 3"/>
    <w:basedOn w:val="a"/>
    <w:next w:val="a"/>
    <w:qFormat/>
    <w:pPr>
      <w:keepNext/>
      <w:shd w:val="clear" w:color="auto" w:fill="FFFFFF"/>
      <w:spacing w:before="5"/>
      <w:outlineLvl w:val="2"/>
    </w:pPr>
    <w:rPr>
      <w:b/>
      <w:bCs/>
    </w:rPr>
  </w:style>
  <w:style w:type="paragraph" w:styleId="4">
    <w:name w:val="heading 4"/>
    <w:basedOn w:val="a"/>
    <w:next w:val="a"/>
    <w:qFormat/>
    <w:pPr>
      <w:keepNext/>
      <w:spacing w:before="233" w:after="240"/>
      <w:outlineLvl w:val="3"/>
    </w:pPr>
    <w:rPr>
      <w:b/>
      <w:bCs/>
    </w:rPr>
  </w:style>
  <w:style w:type="paragraph" w:styleId="5">
    <w:name w:val="heading 5"/>
    <w:basedOn w:val="a"/>
    <w:next w:val="a"/>
    <w:qFormat/>
    <w:pPr>
      <w:keepNext/>
      <w:shd w:val="clear" w:color="auto" w:fill="FFFFFF"/>
      <w:ind w:left="4032"/>
      <w:outlineLvl w:val="4"/>
    </w:pPr>
    <w:rPr>
      <w:b/>
      <w:i/>
      <w:color w:val="000000"/>
      <w:spacing w:val="-5"/>
      <w:sz w:val="24"/>
    </w:rPr>
  </w:style>
  <w:style w:type="paragraph" w:styleId="6">
    <w:name w:val="heading 6"/>
    <w:basedOn w:val="a"/>
    <w:next w:val="a"/>
    <w:qFormat/>
    <w:pPr>
      <w:keepNext/>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E58"/>
    <w:pPr>
      <w:widowControl w:val="0"/>
    </w:pPr>
    <w:rPr>
      <w:snapToGrid w:val="0"/>
    </w:rPr>
  </w:style>
  <w:style w:type="paragraph" w:styleId="20">
    <w:name w:val="List 2"/>
    <w:basedOn w:val="a"/>
    <w:rsid w:val="00E569C0"/>
    <w:pPr>
      <w:widowControl/>
      <w:overflowPunct w:val="0"/>
      <w:autoSpaceDE w:val="0"/>
      <w:autoSpaceDN w:val="0"/>
      <w:adjustRightInd w:val="0"/>
      <w:ind w:left="720" w:hanging="360"/>
      <w:textAlignment w:val="baseline"/>
    </w:pPr>
    <w:rPr>
      <w:snapToGrid/>
      <w:sz w:val="22"/>
    </w:rPr>
  </w:style>
  <w:style w:type="paragraph" w:styleId="a4">
    <w:name w:val="Balloon Text"/>
    <w:basedOn w:val="a"/>
    <w:link w:val="a5"/>
    <w:rsid w:val="00346118"/>
    <w:pPr>
      <w:autoSpaceDE w:val="0"/>
      <w:autoSpaceDN w:val="0"/>
    </w:pPr>
    <w:rPr>
      <w:rFonts w:ascii="Tahoma" w:hAnsi="Tahoma"/>
      <w:snapToGrid/>
      <w:sz w:val="16"/>
      <w:szCs w:val="16"/>
      <w:lang w:val="x-none" w:eastAsia="x-none"/>
    </w:rPr>
  </w:style>
  <w:style w:type="character" w:customStyle="1" w:styleId="a5">
    <w:name w:val="Текст выноски Знак"/>
    <w:link w:val="a4"/>
    <w:rsid w:val="00346118"/>
    <w:rPr>
      <w:rFonts w:ascii="Tahoma" w:hAnsi="Tahoma" w:cs="Tahoma"/>
      <w:sz w:val="16"/>
      <w:szCs w:val="16"/>
    </w:rPr>
  </w:style>
  <w:style w:type="character" w:styleId="a6">
    <w:name w:val="Hyperlink"/>
    <w:uiPriority w:val="99"/>
    <w:rsid w:val="000F0E85"/>
    <w:rPr>
      <w:color w:val="0000FF"/>
      <w:u w:val="single"/>
    </w:rPr>
  </w:style>
  <w:style w:type="table" w:styleId="a7">
    <w:name w:val="Table Grid"/>
    <w:basedOn w:val="a1"/>
    <w:rsid w:val="00012D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unindented">
    <w:name w:val="Normal unindented"/>
    <w:aliases w:val="Обычный Без отступа"/>
    <w:qFormat/>
    <w:rsid w:val="00A2598F"/>
    <w:pPr>
      <w:spacing w:before="120" w:after="120" w:line="276" w:lineRule="auto"/>
      <w:jc w:val="both"/>
    </w:pPr>
    <w:rPr>
      <w:sz w:val="22"/>
      <w:szCs w:val="22"/>
    </w:rPr>
  </w:style>
  <w:style w:type="paragraph" w:styleId="a8">
    <w:name w:val="List Paragraph"/>
    <w:basedOn w:val="a"/>
    <w:uiPriority w:val="34"/>
    <w:qFormat/>
    <w:rsid w:val="00641D9C"/>
    <w:pPr>
      <w:widowControl/>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9418">
      <w:bodyDiv w:val="1"/>
      <w:marLeft w:val="0"/>
      <w:marRight w:val="0"/>
      <w:marTop w:val="0"/>
      <w:marBottom w:val="0"/>
      <w:divBdr>
        <w:top w:val="none" w:sz="0" w:space="0" w:color="auto"/>
        <w:left w:val="none" w:sz="0" w:space="0" w:color="auto"/>
        <w:bottom w:val="none" w:sz="0" w:space="0" w:color="auto"/>
        <w:right w:val="none" w:sz="0" w:space="0" w:color="auto"/>
      </w:divBdr>
    </w:div>
    <w:div w:id="33972265">
      <w:bodyDiv w:val="1"/>
      <w:marLeft w:val="0"/>
      <w:marRight w:val="0"/>
      <w:marTop w:val="0"/>
      <w:marBottom w:val="0"/>
      <w:divBdr>
        <w:top w:val="none" w:sz="0" w:space="0" w:color="auto"/>
        <w:left w:val="none" w:sz="0" w:space="0" w:color="auto"/>
        <w:bottom w:val="none" w:sz="0" w:space="0" w:color="auto"/>
        <w:right w:val="none" w:sz="0" w:space="0" w:color="auto"/>
      </w:divBdr>
    </w:div>
    <w:div w:id="118106190">
      <w:bodyDiv w:val="1"/>
      <w:marLeft w:val="0"/>
      <w:marRight w:val="0"/>
      <w:marTop w:val="0"/>
      <w:marBottom w:val="0"/>
      <w:divBdr>
        <w:top w:val="none" w:sz="0" w:space="0" w:color="auto"/>
        <w:left w:val="none" w:sz="0" w:space="0" w:color="auto"/>
        <w:bottom w:val="none" w:sz="0" w:space="0" w:color="auto"/>
        <w:right w:val="none" w:sz="0" w:space="0" w:color="auto"/>
      </w:divBdr>
    </w:div>
    <w:div w:id="198325515">
      <w:bodyDiv w:val="1"/>
      <w:marLeft w:val="0"/>
      <w:marRight w:val="0"/>
      <w:marTop w:val="0"/>
      <w:marBottom w:val="0"/>
      <w:divBdr>
        <w:top w:val="none" w:sz="0" w:space="0" w:color="auto"/>
        <w:left w:val="none" w:sz="0" w:space="0" w:color="auto"/>
        <w:bottom w:val="none" w:sz="0" w:space="0" w:color="auto"/>
        <w:right w:val="none" w:sz="0" w:space="0" w:color="auto"/>
      </w:divBdr>
    </w:div>
    <w:div w:id="199323906">
      <w:bodyDiv w:val="1"/>
      <w:marLeft w:val="0"/>
      <w:marRight w:val="0"/>
      <w:marTop w:val="0"/>
      <w:marBottom w:val="0"/>
      <w:divBdr>
        <w:top w:val="none" w:sz="0" w:space="0" w:color="auto"/>
        <w:left w:val="none" w:sz="0" w:space="0" w:color="auto"/>
        <w:bottom w:val="none" w:sz="0" w:space="0" w:color="auto"/>
        <w:right w:val="none" w:sz="0" w:space="0" w:color="auto"/>
      </w:divBdr>
    </w:div>
    <w:div w:id="326054461">
      <w:bodyDiv w:val="1"/>
      <w:marLeft w:val="0"/>
      <w:marRight w:val="0"/>
      <w:marTop w:val="0"/>
      <w:marBottom w:val="0"/>
      <w:divBdr>
        <w:top w:val="none" w:sz="0" w:space="0" w:color="auto"/>
        <w:left w:val="none" w:sz="0" w:space="0" w:color="auto"/>
        <w:bottom w:val="none" w:sz="0" w:space="0" w:color="auto"/>
        <w:right w:val="none" w:sz="0" w:space="0" w:color="auto"/>
      </w:divBdr>
    </w:div>
    <w:div w:id="571355651">
      <w:bodyDiv w:val="1"/>
      <w:marLeft w:val="0"/>
      <w:marRight w:val="0"/>
      <w:marTop w:val="0"/>
      <w:marBottom w:val="0"/>
      <w:divBdr>
        <w:top w:val="none" w:sz="0" w:space="0" w:color="auto"/>
        <w:left w:val="none" w:sz="0" w:space="0" w:color="auto"/>
        <w:bottom w:val="none" w:sz="0" w:space="0" w:color="auto"/>
        <w:right w:val="none" w:sz="0" w:space="0" w:color="auto"/>
      </w:divBdr>
    </w:div>
    <w:div w:id="698580489">
      <w:bodyDiv w:val="1"/>
      <w:marLeft w:val="0"/>
      <w:marRight w:val="0"/>
      <w:marTop w:val="0"/>
      <w:marBottom w:val="0"/>
      <w:divBdr>
        <w:top w:val="none" w:sz="0" w:space="0" w:color="auto"/>
        <w:left w:val="none" w:sz="0" w:space="0" w:color="auto"/>
        <w:bottom w:val="none" w:sz="0" w:space="0" w:color="auto"/>
        <w:right w:val="none" w:sz="0" w:space="0" w:color="auto"/>
      </w:divBdr>
    </w:div>
    <w:div w:id="712116680">
      <w:bodyDiv w:val="1"/>
      <w:marLeft w:val="0"/>
      <w:marRight w:val="0"/>
      <w:marTop w:val="0"/>
      <w:marBottom w:val="0"/>
      <w:divBdr>
        <w:top w:val="none" w:sz="0" w:space="0" w:color="auto"/>
        <w:left w:val="none" w:sz="0" w:space="0" w:color="auto"/>
        <w:bottom w:val="none" w:sz="0" w:space="0" w:color="auto"/>
        <w:right w:val="none" w:sz="0" w:space="0" w:color="auto"/>
      </w:divBdr>
    </w:div>
    <w:div w:id="786890808">
      <w:bodyDiv w:val="1"/>
      <w:marLeft w:val="0"/>
      <w:marRight w:val="0"/>
      <w:marTop w:val="0"/>
      <w:marBottom w:val="0"/>
      <w:divBdr>
        <w:top w:val="none" w:sz="0" w:space="0" w:color="auto"/>
        <w:left w:val="none" w:sz="0" w:space="0" w:color="auto"/>
        <w:bottom w:val="none" w:sz="0" w:space="0" w:color="auto"/>
        <w:right w:val="none" w:sz="0" w:space="0" w:color="auto"/>
      </w:divBdr>
    </w:div>
    <w:div w:id="812142954">
      <w:bodyDiv w:val="1"/>
      <w:marLeft w:val="0"/>
      <w:marRight w:val="0"/>
      <w:marTop w:val="0"/>
      <w:marBottom w:val="0"/>
      <w:divBdr>
        <w:top w:val="none" w:sz="0" w:space="0" w:color="auto"/>
        <w:left w:val="none" w:sz="0" w:space="0" w:color="auto"/>
        <w:bottom w:val="none" w:sz="0" w:space="0" w:color="auto"/>
        <w:right w:val="none" w:sz="0" w:space="0" w:color="auto"/>
      </w:divBdr>
    </w:div>
    <w:div w:id="997028370">
      <w:bodyDiv w:val="1"/>
      <w:marLeft w:val="0"/>
      <w:marRight w:val="0"/>
      <w:marTop w:val="0"/>
      <w:marBottom w:val="0"/>
      <w:divBdr>
        <w:top w:val="none" w:sz="0" w:space="0" w:color="auto"/>
        <w:left w:val="none" w:sz="0" w:space="0" w:color="auto"/>
        <w:bottom w:val="none" w:sz="0" w:space="0" w:color="auto"/>
        <w:right w:val="none" w:sz="0" w:space="0" w:color="auto"/>
      </w:divBdr>
    </w:div>
    <w:div w:id="1023936895">
      <w:bodyDiv w:val="1"/>
      <w:marLeft w:val="0"/>
      <w:marRight w:val="0"/>
      <w:marTop w:val="0"/>
      <w:marBottom w:val="0"/>
      <w:divBdr>
        <w:top w:val="none" w:sz="0" w:space="0" w:color="auto"/>
        <w:left w:val="none" w:sz="0" w:space="0" w:color="auto"/>
        <w:bottom w:val="none" w:sz="0" w:space="0" w:color="auto"/>
        <w:right w:val="none" w:sz="0" w:space="0" w:color="auto"/>
      </w:divBdr>
    </w:div>
    <w:div w:id="1039626179">
      <w:bodyDiv w:val="1"/>
      <w:marLeft w:val="0"/>
      <w:marRight w:val="0"/>
      <w:marTop w:val="0"/>
      <w:marBottom w:val="0"/>
      <w:divBdr>
        <w:top w:val="none" w:sz="0" w:space="0" w:color="auto"/>
        <w:left w:val="none" w:sz="0" w:space="0" w:color="auto"/>
        <w:bottom w:val="none" w:sz="0" w:space="0" w:color="auto"/>
        <w:right w:val="none" w:sz="0" w:space="0" w:color="auto"/>
      </w:divBdr>
    </w:div>
    <w:div w:id="1105686704">
      <w:bodyDiv w:val="1"/>
      <w:marLeft w:val="0"/>
      <w:marRight w:val="0"/>
      <w:marTop w:val="0"/>
      <w:marBottom w:val="0"/>
      <w:divBdr>
        <w:top w:val="none" w:sz="0" w:space="0" w:color="auto"/>
        <w:left w:val="none" w:sz="0" w:space="0" w:color="auto"/>
        <w:bottom w:val="none" w:sz="0" w:space="0" w:color="auto"/>
        <w:right w:val="none" w:sz="0" w:space="0" w:color="auto"/>
      </w:divBdr>
    </w:div>
    <w:div w:id="1107655165">
      <w:bodyDiv w:val="1"/>
      <w:marLeft w:val="0"/>
      <w:marRight w:val="0"/>
      <w:marTop w:val="0"/>
      <w:marBottom w:val="0"/>
      <w:divBdr>
        <w:top w:val="none" w:sz="0" w:space="0" w:color="auto"/>
        <w:left w:val="none" w:sz="0" w:space="0" w:color="auto"/>
        <w:bottom w:val="none" w:sz="0" w:space="0" w:color="auto"/>
        <w:right w:val="none" w:sz="0" w:space="0" w:color="auto"/>
      </w:divBdr>
    </w:div>
    <w:div w:id="1159688792">
      <w:bodyDiv w:val="1"/>
      <w:marLeft w:val="0"/>
      <w:marRight w:val="0"/>
      <w:marTop w:val="0"/>
      <w:marBottom w:val="0"/>
      <w:divBdr>
        <w:top w:val="none" w:sz="0" w:space="0" w:color="auto"/>
        <w:left w:val="none" w:sz="0" w:space="0" w:color="auto"/>
        <w:bottom w:val="none" w:sz="0" w:space="0" w:color="auto"/>
        <w:right w:val="none" w:sz="0" w:space="0" w:color="auto"/>
      </w:divBdr>
    </w:div>
    <w:div w:id="1226642476">
      <w:bodyDiv w:val="1"/>
      <w:marLeft w:val="0"/>
      <w:marRight w:val="0"/>
      <w:marTop w:val="0"/>
      <w:marBottom w:val="0"/>
      <w:divBdr>
        <w:top w:val="none" w:sz="0" w:space="0" w:color="auto"/>
        <w:left w:val="none" w:sz="0" w:space="0" w:color="auto"/>
        <w:bottom w:val="none" w:sz="0" w:space="0" w:color="auto"/>
        <w:right w:val="none" w:sz="0" w:space="0" w:color="auto"/>
      </w:divBdr>
    </w:div>
    <w:div w:id="1347057079">
      <w:bodyDiv w:val="1"/>
      <w:marLeft w:val="0"/>
      <w:marRight w:val="0"/>
      <w:marTop w:val="0"/>
      <w:marBottom w:val="0"/>
      <w:divBdr>
        <w:top w:val="none" w:sz="0" w:space="0" w:color="auto"/>
        <w:left w:val="none" w:sz="0" w:space="0" w:color="auto"/>
        <w:bottom w:val="none" w:sz="0" w:space="0" w:color="auto"/>
        <w:right w:val="none" w:sz="0" w:space="0" w:color="auto"/>
      </w:divBdr>
    </w:div>
    <w:div w:id="1405444581">
      <w:bodyDiv w:val="1"/>
      <w:marLeft w:val="0"/>
      <w:marRight w:val="0"/>
      <w:marTop w:val="0"/>
      <w:marBottom w:val="0"/>
      <w:divBdr>
        <w:top w:val="none" w:sz="0" w:space="0" w:color="auto"/>
        <w:left w:val="none" w:sz="0" w:space="0" w:color="auto"/>
        <w:bottom w:val="none" w:sz="0" w:space="0" w:color="auto"/>
        <w:right w:val="none" w:sz="0" w:space="0" w:color="auto"/>
      </w:divBdr>
    </w:div>
    <w:div w:id="1482388953">
      <w:bodyDiv w:val="1"/>
      <w:marLeft w:val="0"/>
      <w:marRight w:val="0"/>
      <w:marTop w:val="0"/>
      <w:marBottom w:val="0"/>
      <w:divBdr>
        <w:top w:val="none" w:sz="0" w:space="0" w:color="auto"/>
        <w:left w:val="none" w:sz="0" w:space="0" w:color="auto"/>
        <w:bottom w:val="none" w:sz="0" w:space="0" w:color="auto"/>
        <w:right w:val="none" w:sz="0" w:space="0" w:color="auto"/>
      </w:divBdr>
    </w:div>
    <w:div w:id="1675842013">
      <w:bodyDiv w:val="1"/>
      <w:marLeft w:val="0"/>
      <w:marRight w:val="0"/>
      <w:marTop w:val="0"/>
      <w:marBottom w:val="0"/>
      <w:divBdr>
        <w:top w:val="none" w:sz="0" w:space="0" w:color="auto"/>
        <w:left w:val="none" w:sz="0" w:space="0" w:color="auto"/>
        <w:bottom w:val="none" w:sz="0" w:space="0" w:color="auto"/>
        <w:right w:val="none" w:sz="0" w:space="0" w:color="auto"/>
      </w:divBdr>
    </w:div>
    <w:div w:id="1743984454">
      <w:bodyDiv w:val="1"/>
      <w:marLeft w:val="0"/>
      <w:marRight w:val="0"/>
      <w:marTop w:val="0"/>
      <w:marBottom w:val="0"/>
      <w:divBdr>
        <w:top w:val="none" w:sz="0" w:space="0" w:color="auto"/>
        <w:left w:val="none" w:sz="0" w:space="0" w:color="auto"/>
        <w:bottom w:val="none" w:sz="0" w:space="0" w:color="auto"/>
        <w:right w:val="none" w:sz="0" w:space="0" w:color="auto"/>
      </w:divBdr>
    </w:div>
    <w:div w:id="210098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2231</Words>
  <Characters>12720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Биотех</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Гуменяк Дарья Сергеевна</cp:lastModifiedBy>
  <cp:revision>6</cp:revision>
  <cp:lastPrinted>2026-06-25T04:49:00Z</cp:lastPrinted>
  <dcterms:created xsi:type="dcterms:W3CDTF">2026-06-24T10:34:00Z</dcterms:created>
  <dcterms:modified xsi:type="dcterms:W3CDTF">2026-06-26T08:59:00Z</dcterms:modified>
</cp:coreProperties>
</file>