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7D" w:rsidRPr="00D27B7D" w:rsidRDefault="00D27B7D" w:rsidP="00D27B7D">
      <w:pPr>
        <w:pStyle w:val="2"/>
        <w:spacing w:line="240" w:lineRule="auto"/>
        <w:jc w:val="center"/>
        <w:rPr>
          <w:rFonts w:ascii="XO Thames" w:hAnsi="XO Thames" w:cs="Times New Roman"/>
          <w:b/>
          <w:sz w:val="26"/>
          <w:szCs w:val="26"/>
          <w:shd w:val="clear" w:color="auto" w:fill="FFFFFF"/>
        </w:rPr>
      </w:pPr>
      <w:r w:rsidRPr="00D27B7D">
        <w:rPr>
          <w:rFonts w:ascii="XO Thames" w:hAnsi="XO Thames" w:cs="Times New Roman"/>
          <w:b/>
          <w:sz w:val="26"/>
          <w:szCs w:val="26"/>
          <w:shd w:val="clear" w:color="auto" w:fill="FFFFFF"/>
        </w:rPr>
        <w:t>Расчет обоснование цены государственного контракта</w:t>
      </w:r>
    </w:p>
    <w:p w:rsidR="00D27B7D" w:rsidRPr="00D27B7D" w:rsidRDefault="00D27B7D" w:rsidP="00D27B7D">
      <w:pPr>
        <w:pStyle w:val="2"/>
        <w:spacing w:line="240" w:lineRule="auto"/>
        <w:jc w:val="center"/>
        <w:rPr>
          <w:rFonts w:ascii="XO Thames" w:hAnsi="XO Thames" w:cs="Times New Roman"/>
          <w:b/>
          <w:sz w:val="26"/>
          <w:szCs w:val="26"/>
          <w:shd w:val="clear" w:color="auto" w:fill="FFFFFF"/>
        </w:rPr>
      </w:pPr>
    </w:p>
    <w:p w:rsidR="00D27B7D" w:rsidRPr="00C04E33" w:rsidRDefault="00D27B7D" w:rsidP="00D27B7D">
      <w:pPr>
        <w:spacing w:line="240" w:lineRule="auto"/>
        <w:ind w:firstLine="426"/>
        <w:jc w:val="both"/>
        <w:rPr>
          <w:rFonts w:ascii="XO Thames" w:hAnsi="XO Thames"/>
          <w:sz w:val="26"/>
          <w:szCs w:val="26"/>
          <w:shd w:val="clear" w:color="auto" w:fill="FFFFFF"/>
        </w:rPr>
      </w:pPr>
      <w:r w:rsidRPr="00C04E33">
        <w:rPr>
          <w:rFonts w:ascii="XO Thames" w:hAnsi="XO Thames"/>
          <w:sz w:val="26"/>
          <w:szCs w:val="26"/>
          <w:shd w:val="clear" w:color="auto" w:fill="FFFFFF"/>
        </w:rPr>
        <w:t xml:space="preserve">В связи с необходимостью </w:t>
      </w:r>
      <w:r w:rsidR="00C04E33" w:rsidRPr="00C04E33">
        <w:rPr>
          <w:rFonts w:ascii="XO Thames" w:hAnsi="XO Thames"/>
          <w:sz w:val="26"/>
          <w:szCs w:val="26"/>
        </w:rPr>
        <w:t>определение поставщика услуг на разработку локально-сметного расчета для проведения ремонтных работ в квартирах расположенных по адресу: г. Владивосток ул. Адмирала Горшкова д. № 71 принадлежащих ГУФСИН России по Приморскому краю на праве оперативного управления</w:t>
      </w:r>
      <w:r w:rsidRPr="00D27B7D">
        <w:rPr>
          <w:rFonts w:ascii="XO Thames" w:hAnsi="XO Thames"/>
          <w:sz w:val="26"/>
          <w:szCs w:val="26"/>
          <w:shd w:val="clear" w:color="auto" w:fill="FFFFFF"/>
        </w:rPr>
        <w:t xml:space="preserve">, были рассмотрены 3 коммерческих предложения от поставщиков, </w:t>
      </w:r>
      <w:r w:rsidRPr="00D27B7D">
        <w:rPr>
          <w:rFonts w:ascii="XO Thames" w:hAnsi="XO Thames"/>
          <w:sz w:val="26"/>
          <w:szCs w:val="26"/>
        </w:rPr>
        <w:t>в соответствии со статьей 22 Федерального закона от 05.04.2013 № 44-ФЗ.</w:t>
      </w:r>
    </w:p>
    <w:p w:rsidR="00D27B7D" w:rsidRPr="00D27B7D" w:rsidRDefault="00D27B7D" w:rsidP="00D27B7D">
      <w:pPr>
        <w:spacing w:line="240" w:lineRule="auto"/>
        <w:ind w:firstLine="426"/>
        <w:jc w:val="both"/>
        <w:rPr>
          <w:rFonts w:ascii="XO Thames" w:hAnsi="XO Thames"/>
          <w:sz w:val="26"/>
          <w:szCs w:val="26"/>
          <w:shd w:val="clear" w:color="auto" w:fill="FFFFFF"/>
        </w:rPr>
      </w:pPr>
      <w:r w:rsidRPr="00D27B7D">
        <w:rPr>
          <w:rFonts w:ascii="XO Thames" w:hAnsi="XO Thames"/>
          <w:sz w:val="26"/>
          <w:szCs w:val="26"/>
          <w:shd w:val="clear" w:color="auto" w:fill="FFFFFF"/>
        </w:rPr>
        <w:t>Используемый метод: сопоставление рыночных цен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92"/>
        <w:gridCol w:w="2127"/>
        <w:gridCol w:w="2126"/>
        <w:gridCol w:w="2268"/>
      </w:tblGrid>
      <w:tr w:rsidR="00D27B7D" w:rsidRPr="00D27B7D" w:rsidTr="00D27B7D">
        <w:trPr>
          <w:trHeight w:val="4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C04E33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Наименование 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C04E33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Кол-во </w:t>
            </w: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br/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ед</w:t>
            </w:r>
            <w:proofErr w:type="spellEnd"/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FF00"/>
              </w:rPr>
            </w:pP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Цена </w:t>
            </w:r>
            <w:r w:rsidR="0068362A">
              <w:rPr>
                <w:rFonts w:ascii="XO Thames" w:hAnsi="XO Thames"/>
                <w:sz w:val="24"/>
                <w:szCs w:val="24"/>
                <w:shd w:val="clear" w:color="auto" w:fill="FFFFFF"/>
              </w:rPr>
              <w:t>за единицу услуги</w:t>
            </w: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>, руб.</w:t>
            </w:r>
          </w:p>
        </w:tc>
      </w:tr>
      <w:tr w:rsidR="00D27B7D" w:rsidRPr="00D27B7D" w:rsidTr="00D27B7D">
        <w:trPr>
          <w:trHeight w:val="4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D27B7D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D27B7D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C04E33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Поставщик № 1 </w:t>
            </w: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br/>
              <w:t xml:space="preserve">КП от 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06.03</w:t>
            </w: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>.202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Поставщик № 2 </w:t>
            </w:r>
            <w:r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br/>
            </w:r>
            <w:r w:rsidR="00C04E33"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КП от 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05.03</w:t>
            </w:r>
            <w:r w:rsidR="00C04E33"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>.202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shd w:val="clear" w:color="auto" w:fill="FFFFFF"/>
              </w:rPr>
            </w:pPr>
            <w:r w:rsidRPr="00D27B7D">
              <w:rPr>
                <w:rFonts w:ascii="XO Thames" w:hAnsi="XO Thames"/>
                <w:sz w:val="26"/>
                <w:szCs w:val="26"/>
                <w:shd w:val="clear" w:color="auto" w:fill="FFFFFF"/>
              </w:rPr>
              <w:t xml:space="preserve">Поставщик № 3 </w:t>
            </w:r>
            <w:r w:rsidRPr="00D27B7D">
              <w:rPr>
                <w:rFonts w:ascii="XO Thames" w:hAnsi="XO Thames"/>
                <w:sz w:val="26"/>
                <w:szCs w:val="26"/>
                <w:shd w:val="clear" w:color="auto" w:fill="FFFFFF"/>
              </w:rPr>
              <w:br/>
            </w:r>
            <w:r w:rsidR="00C04E33"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КП от 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06.03</w:t>
            </w:r>
            <w:r w:rsidR="00C04E33" w:rsidRPr="00D27B7D">
              <w:rPr>
                <w:rFonts w:ascii="XO Thames" w:hAnsi="XO Thames"/>
                <w:sz w:val="24"/>
                <w:szCs w:val="24"/>
                <w:shd w:val="clear" w:color="auto" w:fill="FFFFFF"/>
              </w:rPr>
              <w:t>.202</w:t>
            </w:r>
            <w:r w:rsidR="00C04E33">
              <w:rPr>
                <w:rFonts w:ascii="XO Thames" w:hAnsi="XO Thames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D27B7D" w:rsidRPr="00D27B7D" w:rsidTr="00D27B7D">
        <w:trPr>
          <w:trHeight w:val="2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68362A" w:rsidRDefault="00C04E33" w:rsidP="00C04E33">
            <w:pPr>
              <w:widowControl w:val="0"/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68362A">
              <w:rPr>
                <w:rFonts w:ascii="XO Thames" w:hAnsi="XO Thames"/>
                <w:sz w:val="24"/>
                <w:szCs w:val="24"/>
              </w:rPr>
              <w:t>Разработка ведомости объемов работ и локально-сметного расчета 12 квартир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C04E33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B7D" w:rsidRPr="00D27B7D" w:rsidRDefault="00C04E33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300 000,00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C04E33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360 000,00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C04E33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398 600,00</w:t>
            </w:r>
          </w:p>
        </w:tc>
      </w:tr>
      <w:tr w:rsidR="00D27B7D" w:rsidRPr="00D27B7D" w:rsidTr="00D27B7D">
        <w:trPr>
          <w:trHeight w:val="221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D27B7D" w:rsidP="00D27B7D">
            <w:pPr>
              <w:widowControl w:val="0"/>
              <w:spacing w:after="0" w:line="240" w:lineRule="auto"/>
              <w:jc w:val="right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D27B7D">
              <w:rPr>
                <w:rFonts w:ascii="XO Thames" w:hAnsi="XO Thames"/>
                <w:sz w:val="24"/>
                <w:szCs w:val="24"/>
              </w:rPr>
              <w:t>Итог: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B7D" w:rsidRPr="00D27B7D" w:rsidRDefault="00C04E33" w:rsidP="0036143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300 000,00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C04E33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360 000,00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7D" w:rsidRPr="00D27B7D" w:rsidRDefault="00C04E33" w:rsidP="00D27B7D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398 600,00</w:t>
            </w:r>
          </w:p>
        </w:tc>
      </w:tr>
    </w:tbl>
    <w:p w:rsidR="00D27B7D" w:rsidRPr="00D27B7D" w:rsidRDefault="00D27B7D" w:rsidP="00D27B7D">
      <w:pPr>
        <w:spacing w:after="0" w:line="240" w:lineRule="auto"/>
        <w:ind w:firstLine="426"/>
        <w:jc w:val="both"/>
        <w:rPr>
          <w:rFonts w:ascii="XO Thames" w:hAnsi="XO Thames" w:cs="Courier New"/>
          <w:color w:val="000000"/>
          <w:sz w:val="26"/>
          <w:szCs w:val="26"/>
        </w:rPr>
      </w:pPr>
    </w:p>
    <w:p w:rsidR="00D27B7D" w:rsidRPr="00D27B7D" w:rsidRDefault="00D27B7D" w:rsidP="00D27B7D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D27B7D">
        <w:rPr>
          <w:rFonts w:ascii="XO Thames" w:hAnsi="XO Thames"/>
          <w:sz w:val="26"/>
          <w:szCs w:val="26"/>
        </w:rPr>
        <w:t>Минимальная цена услуг у Поставщика № 1.</w:t>
      </w:r>
    </w:p>
    <w:p w:rsidR="00D27B7D" w:rsidRPr="00D27B7D" w:rsidRDefault="00D27B7D" w:rsidP="00D27B7D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</w:p>
    <w:p w:rsidR="00D27B7D" w:rsidRPr="00D27B7D" w:rsidRDefault="00D27B7D" w:rsidP="00D27B7D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D27B7D">
        <w:rPr>
          <w:rFonts w:ascii="XO Thames" w:hAnsi="XO Thames"/>
          <w:sz w:val="26"/>
          <w:szCs w:val="26"/>
        </w:rPr>
        <w:t xml:space="preserve">В соответствии с пунктом 2 статьи 72 Бюджетного кодекса Российской Федерации стартовою цену государственного контракта установить в приделах лимитов бюджетных обязательств в сумме </w:t>
      </w:r>
      <w:r w:rsidR="00C04E33">
        <w:rPr>
          <w:rFonts w:ascii="XO Thames" w:hAnsi="XO Thames"/>
          <w:sz w:val="26"/>
          <w:szCs w:val="26"/>
        </w:rPr>
        <w:t>300 000</w:t>
      </w:r>
      <w:r w:rsidRPr="00D27B7D">
        <w:rPr>
          <w:rFonts w:ascii="XO Thames" w:hAnsi="XO Thames"/>
          <w:sz w:val="26"/>
          <w:szCs w:val="26"/>
        </w:rPr>
        <w:t xml:space="preserve"> (</w:t>
      </w:r>
      <w:r w:rsidR="00C04E33">
        <w:rPr>
          <w:rFonts w:ascii="XO Thames" w:hAnsi="XO Thames"/>
          <w:sz w:val="26"/>
          <w:szCs w:val="26"/>
        </w:rPr>
        <w:t>триста тысяч</w:t>
      </w:r>
      <w:r w:rsidRPr="00D27B7D">
        <w:rPr>
          <w:rFonts w:ascii="XO Thames" w:hAnsi="XO Thames"/>
          <w:sz w:val="26"/>
          <w:szCs w:val="26"/>
        </w:rPr>
        <w:t>) рублей  00 коп.</w:t>
      </w:r>
    </w:p>
    <w:p w:rsidR="00D27B7D" w:rsidRPr="00D27B7D" w:rsidRDefault="00D27B7D" w:rsidP="00D27B7D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D27B7D" w:rsidRPr="00D27B7D" w:rsidRDefault="00D27B7D" w:rsidP="00D27B7D">
      <w:pPr>
        <w:spacing w:after="0" w:line="240" w:lineRule="auto"/>
        <w:rPr>
          <w:rFonts w:ascii="XO Thames" w:hAnsi="XO Thames"/>
          <w:sz w:val="26"/>
          <w:szCs w:val="26"/>
        </w:rPr>
      </w:pPr>
      <w:r w:rsidRPr="00D27B7D">
        <w:rPr>
          <w:rFonts w:ascii="XO Thames" w:hAnsi="XO Thames"/>
          <w:sz w:val="26"/>
          <w:szCs w:val="26"/>
        </w:rPr>
        <w:t xml:space="preserve">Начальник ОКСиР ГУФСИН России </w:t>
      </w:r>
    </w:p>
    <w:p w:rsidR="00D27B7D" w:rsidRPr="00D27B7D" w:rsidRDefault="00D27B7D" w:rsidP="00D27B7D">
      <w:pPr>
        <w:spacing w:after="0" w:line="240" w:lineRule="auto"/>
        <w:rPr>
          <w:rFonts w:ascii="XO Thames" w:hAnsi="XO Thames"/>
          <w:sz w:val="26"/>
          <w:szCs w:val="26"/>
        </w:rPr>
      </w:pPr>
      <w:r w:rsidRPr="00D27B7D">
        <w:rPr>
          <w:rFonts w:ascii="XO Thames" w:hAnsi="XO Thames"/>
          <w:sz w:val="26"/>
          <w:szCs w:val="26"/>
        </w:rPr>
        <w:t>по Приморскому краю</w:t>
      </w:r>
    </w:p>
    <w:p w:rsidR="00D27B7D" w:rsidRPr="00D27B7D" w:rsidRDefault="00D27B7D" w:rsidP="00D27B7D">
      <w:pPr>
        <w:spacing w:after="0" w:line="240" w:lineRule="auto"/>
        <w:rPr>
          <w:rFonts w:ascii="XO Thames" w:hAnsi="XO Thames"/>
          <w:sz w:val="26"/>
          <w:szCs w:val="26"/>
        </w:rPr>
      </w:pPr>
      <w:r w:rsidRPr="00D27B7D">
        <w:rPr>
          <w:rFonts w:ascii="XO Thames" w:hAnsi="XO Thames"/>
          <w:sz w:val="26"/>
          <w:szCs w:val="26"/>
        </w:rPr>
        <w:t>майор внутренней службы</w:t>
      </w:r>
      <w:r w:rsidRPr="00D27B7D">
        <w:rPr>
          <w:rFonts w:ascii="XO Thames" w:hAnsi="XO Thames"/>
          <w:sz w:val="26"/>
          <w:szCs w:val="26"/>
        </w:rPr>
        <w:tab/>
      </w:r>
      <w:r w:rsidRPr="00D27B7D">
        <w:rPr>
          <w:rFonts w:ascii="XO Thames" w:hAnsi="XO Thames"/>
          <w:sz w:val="26"/>
          <w:szCs w:val="26"/>
        </w:rPr>
        <w:tab/>
        <w:t xml:space="preserve"> </w:t>
      </w:r>
      <w:r w:rsidRPr="00D27B7D">
        <w:rPr>
          <w:rFonts w:ascii="XO Thames" w:hAnsi="XO Thames"/>
          <w:sz w:val="26"/>
          <w:szCs w:val="26"/>
        </w:rPr>
        <w:tab/>
        <w:t xml:space="preserve">   </w:t>
      </w:r>
      <w:r>
        <w:rPr>
          <w:rFonts w:ascii="XO Thames" w:hAnsi="XO Thames"/>
          <w:sz w:val="26"/>
          <w:szCs w:val="26"/>
        </w:rPr>
        <w:t xml:space="preserve">              </w:t>
      </w:r>
      <w:r w:rsidRPr="00D27B7D">
        <w:rPr>
          <w:rFonts w:ascii="XO Thames" w:hAnsi="XO Thames"/>
          <w:sz w:val="26"/>
          <w:szCs w:val="26"/>
        </w:rPr>
        <w:t xml:space="preserve">                          В.С. Никонов</w:t>
      </w:r>
    </w:p>
    <w:p w:rsidR="00173497" w:rsidRDefault="00173497" w:rsidP="00D27B7D">
      <w:pPr>
        <w:spacing w:after="0"/>
      </w:pPr>
    </w:p>
    <w:sectPr w:rsidR="00173497" w:rsidSect="00DC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characterSpacingControl w:val="doNotCompress"/>
  <w:compat>
    <w:useFELayout/>
  </w:compat>
  <w:rsids>
    <w:rsidRoot w:val="00D27B7D"/>
    <w:rsid w:val="00173497"/>
    <w:rsid w:val="0036143E"/>
    <w:rsid w:val="0068362A"/>
    <w:rsid w:val="00777E0E"/>
    <w:rsid w:val="00C04E33"/>
    <w:rsid w:val="00D27B7D"/>
    <w:rsid w:val="00DC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D27B7D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shipilov.sv</dc:creator>
  <cp:keywords/>
  <dc:description/>
  <cp:lastModifiedBy>ermakova.aje</cp:lastModifiedBy>
  <cp:revision>6</cp:revision>
  <cp:lastPrinted>2026-03-10T08:29:00Z</cp:lastPrinted>
  <dcterms:created xsi:type="dcterms:W3CDTF">2025-12-17T05:40:00Z</dcterms:created>
  <dcterms:modified xsi:type="dcterms:W3CDTF">2026-03-10T08:29:00Z</dcterms:modified>
</cp:coreProperties>
</file>