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8FC3" w14:textId="77777777" w:rsidR="000C76D4" w:rsidRPr="00DE5D11" w:rsidRDefault="00DB68AF" w:rsidP="009F2090">
      <w:pPr>
        <w:pStyle w:val="2"/>
        <w:rPr>
          <w:sz w:val="26"/>
          <w:szCs w:val="26"/>
        </w:rPr>
      </w:pPr>
      <w:r w:rsidRPr="00DE5D11">
        <w:rPr>
          <w:sz w:val="26"/>
          <w:szCs w:val="26"/>
        </w:rPr>
        <w:t>Приложение к Электронной версии контракта</w:t>
      </w:r>
    </w:p>
    <w:p w14:paraId="3620EE87" w14:textId="77777777" w:rsidR="007F2EDE" w:rsidRPr="00DE5D11" w:rsidRDefault="007F2EDE" w:rsidP="009F2090">
      <w:pPr>
        <w:spacing w:line="240" w:lineRule="auto"/>
        <w:ind w:firstLine="0"/>
        <w:jc w:val="both"/>
        <w:rPr>
          <w:spacing w:val="-4"/>
          <w:sz w:val="20"/>
          <w:szCs w:val="20"/>
        </w:rPr>
      </w:pPr>
      <w:bookmarkStart w:id="0" w:name="_Toc132610828"/>
      <w:bookmarkStart w:id="1" w:name="_Toc133922851"/>
      <w:bookmarkStart w:id="2" w:name="_Toc133992348"/>
      <w:bookmarkStart w:id="3" w:name="_Toc47082313"/>
    </w:p>
    <w:p w14:paraId="286B7DD9" w14:textId="140F64EF" w:rsidR="00917E01" w:rsidRPr="00DE5D11" w:rsidRDefault="00917E01" w:rsidP="009F2090">
      <w:pPr>
        <w:spacing w:line="240" w:lineRule="auto"/>
        <w:ind w:firstLine="709"/>
        <w:jc w:val="both"/>
      </w:pPr>
      <w:r w:rsidRPr="00DE5D11">
        <w:rPr>
          <w:spacing w:val="-4"/>
        </w:rPr>
        <w:t xml:space="preserve">Настоящее Приложение является неотъемлемой частью </w:t>
      </w:r>
      <w:r w:rsidRPr="00DE5D11">
        <w:t>Электронной версии контракта</w:t>
      </w:r>
      <w:r w:rsidR="00CE09CB" w:rsidRPr="00DE5D11">
        <w:t xml:space="preserve"> (далее - Контракт). В случае несоответствия каких-либо условий или положений, содержащихся в тексте настоящего Приложения, условиям или положениям Контракта, приоритет будут иметь условия и положения, содержащиеся в Контракте.</w:t>
      </w:r>
    </w:p>
    <w:p w14:paraId="2D9FDEF8" w14:textId="77777777" w:rsidR="009F2090" w:rsidRPr="00DE5D11" w:rsidRDefault="009F2090" w:rsidP="009F2090">
      <w:pPr>
        <w:spacing w:line="240" w:lineRule="auto"/>
        <w:ind w:firstLine="709"/>
        <w:jc w:val="both"/>
        <w:rPr>
          <w:spacing w:val="-4"/>
          <w:sz w:val="20"/>
          <w:szCs w:val="20"/>
        </w:rPr>
      </w:pPr>
    </w:p>
    <w:bookmarkEnd w:id="0"/>
    <w:bookmarkEnd w:id="1"/>
    <w:bookmarkEnd w:id="2"/>
    <w:p w14:paraId="3EC7A847" w14:textId="2A7E6B58" w:rsidR="009D462B" w:rsidRPr="00DE5D11" w:rsidRDefault="009D462B" w:rsidP="009F2090">
      <w:pPr>
        <w:pStyle w:val="ConsPlusNormal"/>
        <w:numPr>
          <w:ilvl w:val="0"/>
          <w:numId w:val="6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5D11">
        <w:rPr>
          <w:rFonts w:ascii="Times New Roman" w:hAnsi="Times New Roman" w:cs="Times New Roman"/>
          <w:b/>
          <w:sz w:val="24"/>
          <w:szCs w:val="24"/>
        </w:rPr>
        <w:t>Предмет Контракта</w:t>
      </w:r>
    </w:p>
    <w:p w14:paraId="43199A22" w14:textId="77777777" w:rsidR="009F2090" w:rsidRPr="00DE5D11" w:rsidRDefault="009F2090" w:rsidP="009F2090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sz w:val="10"/>
          <w:szCs w:val="10"/>
        </w:rPr>
      </w:pPr>
    </w:p>
    <w:p w14:paraId="0C8F7959" w14:textId="77777777" w:rsidR="009D462B" w:rsidRPr="00DE5D11" w:rsidRDefault="009D462B" w:rsidP="009F2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DB68AF" w:rsidRPr="00DE5D11">
        <w:rPr>
          <w:rFonts w:ascii="Times New Roman" w:hAnsi="Times New Roman" w:cs="Times New Roman"/>
          <w:sz w:val="24"/>
          <w:szCs w:val="24"/>
        </w:rPr>
        <w:t xml:space="preserve">товар, указанный в спецификации </w:t>
      </w:r>
      <w:r w:rsidR="00B52124" w:rsidRPr="00DE5D11">
        <w:rPr>
          <w:rFonts w:ascii="Times New Roman" w:hAnsi="Times New Roman" w:cs="Times New Roman"/>
          <w:sz w:val="24"/>
          <w:szCs w:val="24"/>
        </w:rPr>
        <w:t>Контракта</w:t>
      </w:r>
      <w:r w:rsidR="007F2EDE" w:rsidRPr="00DE5D11">
        <w:rPr>
          <w:rFonts w:ascii="Times New Roman" w:hAnsi="Times New Roman" w:cs="Times New Roman"/>
          <w:sz w:val="24"/>
          <w:szCs w:val="24"/>
        </w:rPr>
        <w:t xml:space="preserve"> </w:t>
      </w:r>
      <w:r w:rsidRPr="00DE5D1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44BBA" w:rsidRPr="00DE5D11">
        <w:rPr>
          <w:rFonts w:ascii="Times New Roman" w:hAnsi="Times New Roman" w:cs="Times New Roman"/>
          <w:sz w:val="24"/>
          <w:szCs w:val="24"/>
        </w:rPr>
        <w:t>–</w:t>
      </w:r>
      <w:r w:rsidRPr="00DE5D11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C44BBA" w:rsidRPr="00DE5D11">
        <w:rPr>
          <w:rFonts w:ascii="Times New Roman" w:hAnsi="Times New Roman" w:cs="Times New Roman"/>
          <w:sz w:val="24"/>
          <w:szCs w:val="24"/>
        </w:rPr>
        <w:t>)</w:t>
      </w:r>
      <w:r w:rsidRPr="00DE5D11"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Товар в порядке и на условиях, предусмотренных </w:t>
      </w:r>
      <w:r w:rsidR="0041471D" w:rsidRPr="00DE5D11">
        <w:rPr>
          <w:rFonts w:ascii="Times New Roman" w:hAnsi="Times New Roman" w:cs="Times New Roman"/>
          <w:sz w:val="24"/>
          <w:szCs w:val="24"/>
        </w:rPr>
        <w:t>Контракт</w:t>
      </w:r>
      <w:r w:rsidR="00CE09CB" w:rsidRPr="00DE5D11">
        <w:rPr>
          <w:rFonts w:ascii="Times New Roman" w:hAnsi="Times New Roman" w:cs="Times New Roman"/>
          <w:sz w:val="24"/>
          <w:szCs w:val="24"/>
        </w:rPr>
        <w:t>ом</w:t>
      </w:r>
      <w:r w:rsidR="0041471D" w:rsidRPr="00DE5D11">
        <w:rPr>
          <w:rFonts w:ascii="Times New Roman" w:hAnsi="Times New Roman" w:cs="Times New Roman"/>
          <w:sz w:val="24"/>
          <w:szCs w:val="24"/>
        </w:rPr>
        <w:t xml:space="preserve"> </w:t>
      </w:r>
      <w:r w:rsidR="00DB68AF" w:rsidRPr="00DE5D11">
        <w:rPr>
          <w:rFonts w:ascii="Times New Roman" w:hAnsi="Times New Roman" w:cs="Times New Roman"/>
          <w:sz w:val="24"/>
          <w:szCs w:val="24"/>
        </w:rPr>
        <w:t>и настоящ</w:t>
      </w:r>
      <w:r w:rsidR="0041471D" w:rsidRPr="00DE5D11">
        <w:rPr>
          <w:rFonts w:ascii="Times New Roman" w:hAnsi="Times New Roman" w:cs="Times New Roman"/>
          <w:sz w:val="24"/>
          <w:szCs w:val="24"/>
        </w:rPr>
        <w:t>им</w:t>
      </w:r>
      <w:r w:rsidR="00DB68AF" w:rsidRPr="00DE5D11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41471D" w:rsidRPr="00DE5D11">
        <w:rPr>
          <w:rFonts w:ascii="Times New Roman" w:hAnsi="Times New Roman" w:cs="Times New Roman"/>
          <w:sz w:val="24"/>
          <w:szCs w:val="24"/>
        </w:rPr>
        <w:t>ем</w:t>
      </w:r>
      <w:r w:rsidRPr="00DE5D11">
        <w:rPr>
          <w:rFonts w:ascii="Times New Roman" w:hAnsi="Times New Roman" w:cs="Times New Roman"/>
          <w:sz w:val="24"/>
          <w:szCs w:val="24"/>
        </w:rPr>
        <w:t>.</w:t>
      </w:r>
    </w:p>
    <w:p w14:paraId="772EFEBB" w14:textId="73A9AF57" w:rsidR="009D462B" w:rsidRPr="00DE5D11" w:rsidRDefault="009D462B" w:rsidP="009F2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 w:rsidR="00DB68AF" w:rsidRPr="00DE5D11">
        <w:rPr>
          <w:rFonts w:ascii="Times New Roman" w:hAnsi="Times New Roman" w:cs="Times New Roman"/>
          <w:sz w:val="24"/>
          <w:szCs w:val="24"/>
        </w:rPr>
        <w:t>с</w:t>
      </w:r>
      <w:r w:rsidR="007F2EDE" w:rsidRPr="00DE5D11">
        <w:rPr>
          <w:rFonts w:ascii="Times New Roman" w:hAnsi="Times New Roman" w:cs="Times New Roman"/>
          <w:sz w:val="24"/>
          <w:szCs w:val="24"/>
        </w:rPr>
        <w:t>пецификаци</w:t>
      </w:r>
      <w:r w:rsidR="00DB68AF" w:rsidRPr="00DE5D11">
        <w:rPr>
          <w:rFonts w:ascii="Times New Roman" w:hAnsi="Times New Roman" w:cs="Times New Roman"/>
          <w:sz w:val="24"/>
          <w:szCs w:val="24"/>
        </w:rPr>
        <w:t>и</w:t>
      </w:r>
      <w:r w:rsidRPr="00DE5D11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DB68AF" w:rsidRPr="00DE5D11">
        <w:rPr>
          <w:rFonts w:ascii="Times New Roman" w:hAnsi="Times New Roman" w:cs="Times New Roman"/>
          <w:sz w:val="24"/>
          <w:szCs w:val="24"/>
        </w:rPr>
        <w:t>а</w:t>
      </w:r>
      <w:r w:rsidRPr="00DE5D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F2EDE" w:rsidRPr="00DE5D11">
        <w:rPr>
          <w:rFonts w:ascii="Times New Roman" w:hAnsi="Times New Roman" w:cs="Times New Roman"/>
          <w:sz w:val="24"/>
          <w:szCs w:val="24"/>
        </w:rPr>
        <w:t>Спецификация)</w:t>
      </w:r>
      <w:r w:rsidRPr="00DE5D11">
        <w:rPr>
          <w:rFonts w:ascii="Times New Roman" w:hAnsi="Times New Roman" w:cs="Times New Roman"/>
          <w:sz w:val="24"/>
          <w:szCs w:val="24"/>
        </w:rPr>
        <w:t>.</w:t>
      </w:r>
    </w:p>
    <w:p w14:paraId="4FB892FE" w14:textId="77777777" w:rsidR="009F2090" w:rsidRPr="00DE5D11" w:rsidRDefault="009F2090" w:rsidP="009F209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0EF3D00" w14:textId="23722B95" w:rsidR="009D462B" w:rsidRPr="00DE5D11" w:rsidRDefault="009D462B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5D11">
        <w:rPr>
          <w:rFonts w:ascii="Times New Roman" w:hAnsi="Times New Roman" w:cs="Times New Roman"/>
          <w:b/>
          <w:sz w:val="24"/>
          <w:szCs w:val="24"/>
        </w:rPr>
        <w:t>II. Цена Контракта и порядок расч</w:t>
      </w:r>
      <w:r w:rsidR="00E715E4" w:rsidRPr="00DE5D11">
        <w:rPr>
          <w:rFonts w:ascii="Times New Roman" w:hAnsi="Times New Roman" w:cs="Times New Roman"/>
          <w:b/>
          <w:sz w:val="24"/>
          <w:szCs w:val="24"/>
        </w:rPr>
        <w:t>ё</w:t>
      </w:r>
      <w:r w:rsidRPr="00DE5D11">
        <w:rPr>
          <w:rFonts w:ascii="Times New Roman" w:hAnsi="Times New Roman" w:cs="Times New Roman"/>
          <w:b/>
          <w:sz w:val="24"/>
          <w:szCs w:val="24"/>
        </w:rPr>
        <w:t>тов</w:t>
      </w:r>
    </w:p>
    <w:p w14:paraId="54F54EB9" w14:textId="77777777" w:rsidR="009F2090" w:rsidRPr="00DE5D11" w:rsidRDefault="009F2090" w:rsidP="009F2090">
      <w:pPr>
        <w:pStyle w:val="ConsPlusNonformat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  <w:bookmarkStart w:id="4" w:name="P1440"/>
      <w:bookmarkEnd w:id="4"/>
    </w:p>
    <w:p w14:paraId="55040696" w14:textId="76EBF3CF" w:rsidR="009D462B" w:rsidRPr="00DE5D11" w:rsidRDefault="009D462B" w:rsidP="00E715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 xml:space="preserve">2.1. </w:t>
      </w:r>
      <w:r w:rsidR="007F2EDE" w:rsidRPr="00DE5D11">
        <w:rPr>
          <w:rFonts w:ascii="Times New Roman" w:hAnsi="Times New Roman" w:cs="Times New Roman"/>
          <w:sz w:val="24"/>
          <w:szCs w:val="24"/>
        </w:rPr>
        <w:t>Общая стоимость Товара</w:t>
      </w:r>
      <w:r w:rsidR="00616379" w:rsidRPr="00DE5D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F2EDE" w:rsidRPr="00DE5D11">
        <w:rPr>
          <w:rFonts w:ascii="Times New Roman" w:hAnsi="Times New Roman" w:cs="Times New Roman"/>
          <w:sz w:val="24"/>
          <w:szCs w:val="24"/>
        </w:rPr>
        <w:t xml:space="preserve">Цена </w:t>
      </w:r>
      <w:r w:rsidR="00B52124" w:rsidRPr="00DE5D11">
        <w:rPr>
          <w:rFonts w:ascii="Times New Roman" w:hAnsi="Times New Roman" w:cs="Times New Roman"/>
          <w:sz w:val="24"/>
          <w:szCs w:val="24"/>
        </w:rPr>
        <w:t>К</w:t>
      </w:r>
      <w:r w:rsidR="007F2EDE" w:rsidRPr="00DE5D11">
        <w:rPr>
          <w:rFonts w:ascii="Times New Roman" w:hAnsi="Times New Roman" w:cs="Times New Roman"/>
          <w:sz w:val="24"/>
          <w:szCs w:val="24"/>
        </w:rPr>
        <w:t>онтракта)</w:t>
      </w:r>
      <w:r w:rsidR="0041471D" w:rsidRPr="00DE5D11">
        <w:rPr>
          <w:rFonts w:ascii="Times New Roman" w:hAnsi="Times New Roman" w:cs="Times New Roman"/>
          <w:sz w:val="24"/>
          <w:szCs w:val="24"/>
        </w:rPr>
        <w:t xml:space="preserve"> указана в </w:t>
      </w:r>
      <w:r w:rsidR="00CE09CB" w:rsidRPr="00DE5D11">
        <w:rPr>
          <w:rFonts w:ascii="Times New Roman" w:hAnsi="Times New Roman" w:cs="Times New Roman"/>
          <w:sz w:val="24"/>
          <w:szCs w:val="24"/>
        </w:rPr>
        <w:t>Контракте.</w:t>
      </w:r>
    </w:p>
    <w:p w14:paraId="167D7D50" w14:textId="77777777" w:rsidR="009D462B" w:rsidRPr="00DE5D11" w:rsidRDefault="009D462B" w:rsidP="00E715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73D3137" w14:textId="705B95C3" w:rsidR="009D462B" w:rsidRPr="00DE5D11" w:rsidRDefault="009D462B" w:rsidP="00E715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58"/>
      <w:bookmarkEnd w:id="5"/>
      <w:r w:rsidRPr="00DE5D11">
        <w:rPr>
          <w:rFonts w:ascii="Times New Roman" w:hAnsi="Times New Roman" w:cs="Times New Roman"/>
          <w:sz w:val="24"/>
          <w:szCs w:val="24"/>
        </w:rPr>
        <w:t xml:space="preserve">2.3. </w:t>
      </w:r>
      <w:r w:rsidR="00E715E4" w:rsidRPr="00DE5D11">
        <w:rPr>
          <w:rFonts w:ascii="Times New Roman" w:hAnsi="Times New Roman" w:cs="Times New Roman"/>
          <w:sz w:val="24"/>
          <w:szCs w:val="24"/>
        </w:rPr>
        <w:t xml:space="preserve">Цена </w:t>
      </w:r>
      <w:r w:rsidR="00E715E4" w:rsidRPr="00DE5D11">
        <w:rPr>
          <w:rFonts w:ascii="Times New Roman" w:hAnsi="Times New Roman" w:cs="Times New Roman"/>
          <w:sz w:val="24"/>
          <w:szCs w:val="24"/>
        </w:rPr>
        <w:t>К</w:t>
      </w:r>
      <w:r w:rsidR="00E715E4" w:rsidRPr="00DE5D11">
        <w:rPr>
          <w:rFonts w:ascii="Times New Roman" w:hAnsi="Times New Roman" w:cs="Times New Roman"/>
          <w:sz w:val="24"/>
          <w:szCs w:val="24"/>
        </w:rPr>
        <w:t>онтракта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государственного контракта.</w:t>
      </w:r>
    </w:p>
    <w:p w14:paraId="3195EBF0" w14:textId="388BD7D8" w:rsidR="009D462B" w:rsidRPr="00DE5D11" w:rsidRDefault="009D462B" w:rsidP="00E715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59"/>
      <w:bookmarkEnd w:id="6"/>
      <w:r w:rsidRPr="00DE5D11">
        <w:rPr>
          <w:rFonts w:ascii="Times New Roman" w:hAnsi="Times New Roman" w:cs="Times New Roman"/>
          <w:sz w:val="24"/>
          <w:szCs w:val="24"/>
        </w:rPr>
        <w:t>2.4. Цена Контракта является твердой и определяется на весь срок исполнения Контракта, за исключением случаев</w:t>
      </w:r>
      <w:r w:rsidR="00616379" w:rsidRPr="00DE5D11">
        <w:rPr>
          <w:rFonts w:ascii="Times New Roman" w:hAnsi="Times New Roman" w:cs="Times New Roman"/>
          <w:sz w:val="24"/>
          <w:szCs w:val="24"/>
        </w:rPr>
        <w:t xml:space="preserve">, </w:t>
      </w:r>
      <w:r w:rsidRPr="00DE5D11">
        <w:rPr>
          <w:rFonts w:ascii="Times New Roman" w:hAnsi="Times New Roman" w:cs="Times New Roman"/>
          <w:sz w:val="24"/>
          <w:szCs w:val="24"/>
        </w:rPr>
        <w:t xml:space="preserve">установленных Федеральным законом от 5 апреля 2013 г. № 44-ФЗ </w:t>
      </w:r>
      <w:r w:rsidR="00DE5D11" w:rsidRPr="00DE5D11">
        <w:rPr>
          <w:rFonts w:ascii="Times New Roman" w:hAnsi="Times New Roman" w:cs="Times New Roman"/>
          <w:sz w:val="24"/>
          <w:szCs w:val="24"/>
        </w:rPr>
        <w:t>«</w:t>
      </w:r>
      <w:r w:rsidRPr="00DE5D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</w:t>
      </w:r>
      <w:r w:rsidR="00616379" w:rsidRPr="00DE5D11">
        <w:rPr>
          <w:rFonts w:ascii="Times New Roman" w:hAnsi="Times New Roman" w:cs="Times New Roman"/>
          <w:sz w:val="24"/>
          <w:szCs w:val="24"/>
        </w:rPr>
        <w:t xml:space="preserve"> и </w:t>
      </w:r>
      <w:r w:rsidRPr="00DE5D11">
        <w:rPr>
          <w:rFonts w:ascii="Times New Roman" w:hAnsi="Times New Roman" w:cs="Times New Roman"/>
          <w:sz w:val="24"/>
          <w:szCs w:val="24"/>
        </w:rPr>
        <w:t>муниципальных нужд</w:t>
      </w:r>
      <w:r w:rsidR="00DE5D11" w:rsidRPr="00DE5D11">
        <w:rPr>
          <w:rFonts w:ascii="Times New Roman" w:hAnsi="Times New Roman" w:cs="Times New Roman"/>
          <w:sz w:val="24"/>
          <w:szCs w:val="24"/>
        </w:rPr>
        <w:t>»</w:t>
      </w:r>
      <w:r w:rsidR="00B52124" w:rsidRPr="00DE5D11">
        <w:rPr>
          <w:rFonts w:ascii="Times New Roman" w:hAnsi="Times New Roman" w:cs="Times New Roman"/>
          <w:sz w:val="24"/>
          <w:szCs w:val="24"/>
        </w:rPr>
        <w:t xml:space="preserve">, </w:t>
      </w:r>
      <w:r w:rsidRPr="00DE5D11">
        <w:rPr>
          <w:rFonts w:ascii="Times New Roman" w:hAnsi="Times New Roman" w:cs="Times New Roman"/>
          <w:sz w:val="24"/>
          <w:szCs w:val="24"/>
        </w:rPr>
        <w:t>Контрактом</w:t>
      </w:r>
      <w:r w:rsidR="00B52124" w:rsidRPr="00DE5D11">
        <w:rPr>
          <w:rFonts w:ascii="Times New Roman" w:hAnsi="Times New Roman" w:cs="Times New Roman"/>
          <w:sz w:val="24"/>
          <w:szCs w:val="24"/>
        </w:rPr>
        <w:t xml:space="preserve"> и </w:t>
      </w:r>
      <w:r w:rsidR="00616379" w:rsidRPr="00DE5D11">
        <w:rPr>
          <w:rFonts w:ascii="Times New Roman" w:hAnsi="Times New Roman" w:cs="Times New Roman"/>
          <w:sz w:val="24"/>
          <w:szCs w:val="24"/>
        </w:rPr>
        <w:t>приложениями к нему</w:t>
      </w:r>
      <w:r w:rsidRPr="00DE5D11">
        <w:rPr>
          <w:rFonts w:ascii="Times New Roman" w:hAnsi="Times New Roman" w:cs="Times New Roman"/>
          <w:sz w:val="24"/>
          <w:szCs w:val="24"/>
        </w:rPr>
        <w:t>.</w:t>
      </w:r>
    </w:p>
    <w:p w14:paraId="5F8931AC" w14:textId="0904A39C" w:rsidR="009D462B" w:rsidRPr="00DE5D11" w:rsidRDefault="009D462B" w:rsidP="00E715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60"/>
      <w:bookmarkEnd w:id="7"/>
      <w:r w:rsidRPr="00DE5D11">
        <w:rPr>
          <w:rFonts w:ascii="Times New Roman" w:hAnsi="Times New Roman" w:cs="Times New Roman"/>
          <w:sz w:val="24"/>
          <w:szCs w:val="24"/>
        </w:rPr>
        <w:t>2.5. Источник финансирования Контракта -</w:t>
      </w:r>
      <w:r w:rsidR="00CE09CB" w:rsidRPr="00DE5D11">
        <w:rPr>
          <w:rFonts w:ascii="Times New Roman" w:hAnsi="Times New Roman" w:cs="Times New Roman"/>
          <w:sz w:val="24"/>
          <w:szCs w:val="24"/>
        </w:rPr>
        <w:t xml:space="preserve"> </w:t>
      </w:r>
      <w:r w:rsidR="00E715E4" w:rsidRPr="00DE5D11">
        <w:rPr>
          <w:rFonts w:ascii="Times New Roman" w:hAnsi="Times New Roman" w:cs="Times New Roman"/>
          <w:sz w:val="24"/>
          <w:szCs w:val="24"/>
        </w:rPr>
        <w:t>Федеральный бюджет Российской Федерации</w:t>
      </w:r>
      <w:r w:rsidR="00D77FD3" w:rsidRPr="00DE5D11">
        <w:rPr>
          <w:rFonts w:ascii="Times New Roman" w:hAnsi="Times New Roman" w:cs="Times New Roman"/>
          <w:sz w:val="24"/>
          <w:szCs w:val="24"/>
        </w:rPr>
        <w:t>.</w:t>
      </w:r>
      <w:r w:rsidRPr="00DE5D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38B5F" w14:textId="28C21D99" w:rsidR="00313D0B" w:rsidRPr="00DE5D11" w:rsidRDefault="00313D0B" w:rsidP="00E715E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1462"/>
      <w:bookmarkEnd w:id="8"/>
      <w:r w:rsidRPr="00DE5D11">
        <w:rPr>
          <w:rFonts w:ascii="Times New Roman" w:hAnsi="Times New Roman" w:cs="Times New Roman"/>
          <w:b/>
          <w:bCs/>
          <w:sz w:val="24"/>
          <w:szCs w:val="24"/>
        </w:rPr>
        <w:t>2.6. Расч</w:t>
      </w:r>
      <w:r w:rsidR="0001055C" w:rsidRPr="00DE5D1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DE5D11">
        <w:rPr>
          <w:rFonts w:ascii="Times New Roman" w:hAnsi="Times New Roman" w:cs="Times New Roman"/>
          <w:b/>
          <w:bCs/>
          <w:sz w:val="24"/>
          <w:szCs w:val="24"/>
        </w:rPr>
        <w:t xml:space="preserve">ты между Заказчиком и Поставщиком производятся по факту поставки Товара в течение 7 (семи) рабочих дней с даты подписания </w:t>
      </w:r>
      <w:r w:rsidR="000C71B8" w:rsidRPr="00DE5D11">
        <w:rPr>
          <w:rFonts w:ascii="Times New Roman" w:hAnsi="Times New Roman" w:cs="Times New Roman"/>
          <w:b/>
          <w:bCs/>
          <w:sz w:val="24"/>
          <w:szCs w:val="24"/>
        </w:rPr>
        <w:t>Заказчиком</w:t>
      </w:r>
      <w:r w:rsidRPr="00DE5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1B8" w:rsidRPr="00DE5D1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DE5D11">
        <w:rPr>
          <w:rFonts w:ascii="Times New Roman" w:hAnsi="Times New Roman" w:cs="Times New Roman"/>
          <w:b/>
          <w:bCs/>
          <w:sz w:val="24"/>
          <w:szCs w:val="24"/>
        </w:rPr>
        <w:t>окумента о при</w:t>
      </w:r>
      <w:r w:rsidR="001D6E13" w:rsidRPr="00DE5D1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DE5D11">
        <w:rPr>
          <w:rFonts w:ascii="Times New Roman" w:hAnsi="Times New Roman" w:cs="Times New Roman"/>
          <w:b/>
          <w:bCs/>
          <w:sz w:val="24"/>
          <w:szCs w:val="24"/>
        </w:rPr>
        <w:t>мке, в порядке, установленном разделом III настоящего Приложения.</w:t>
      </w:r>
    </w:p>
    <w:p w14:paraId="134686F8" w14:textId="13B4AB43" w:rsidR="009D462B" w:rsidRPr="00DE5D11" w:rsidRDefault="00313D0B" w:rsidP="00E715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>2.7. Оплата по Контракту осуществляется по безналичному расч</w:t>
      </w:r>
      <w:r w:rsidR="0001055C" w:rsidRPr="00DE5D11">
        <w:rPr>
          <w:rFonts w:ascii="Times New Roman" w:hAnsi="Times New Roman" w:cs="Times New Roman"/>
          <w:sz w:val="24"/>
          <w:szCs w:val="24"/>
        </w:rPr>
        <w:t>ё</w:t>
      </w:r>
      <w:r w:rsidRPr="00DE5D11">
        <w:rPr>
          <w:rFonts w:ascii="Times New Roman" w:hAnsi="Times New Roman" w:cs="Times New Roman"/>
          <w:sz w:val="24"/>
          <w:szCs w:val="24"/>
        </w:rPr>
        <w:t xml:space="preserve">ту </w:t>
      </w:r>
      <w:r w:rsidR="0001055C" w:rsidRPr="00DE5D11">
        <w:rPr>
          <w:rFonts w:ascii="Times New Roman" w:hAnsi="Times New Roman" w:cs="Times New Roman"/>
          <w:sz w:val="24"/>
          <w:szCs w:val="24"/>
        </w:rPr>
        <w:t>платёжными</w:t>
      </w:r>
      <w:r w:rsidRPr="00DE5D11">
        <w:rPr>
          <w:rFonts w:ascii="Times New Roman" w:hAnsi="Times New Roman" w:cs="Times New Roman"/>
          <w:sz w:val="24"/>
          <w:szCs w:val="24"/>
        </w:rPr>
        <w:t xml:space="preserve"> поручениями </w:t>
      </w:r>
      <w:r w:rsidR="0001055C" w:rsidRPr="00DE5D11">
        <w:rPr>
          <w:rFonts w:ascii="Times New Roman" w:hAnsi="Times New Roman" w:cs="Times New Roman"/>
          <w:sz w:val="24"/>
          <w:szCs w:val="24"/>
        </w:rPr>
        <w:t>путём</w:t>
      </w:r>
      <w:r w:rsidRPr="00DE5D11">
        <w:rPr>
          <w:rFonts w:ascii="Times New Roman" w:hAnsi="Times New Roman" w:cs="Times New Roman"/>
          <w:sz w:val="24"/>
          <w:szCs w:val="24"/>
        </w:rPr>
        <w:t xml:space="preserve"> перечисления Заказчиком денежных средств на расчетный счет Поставщика.</w:t>
      </w:r>
    </w:p>
    <w:p w14:paraId="408FDCA7" w14:textId="77777777" w:rsidR="00E715E4" w:rsidRPr="00DE5D11" w:rsidRDefault="00E715E4" w:rsidP="009F2090">
      <w:pPr>
        <w:widowControl w:val="0"/>
        <w:autoSpaceDE w:val="0"/>
        <w:autoSpaceDN w:val="0"/>
        <w:spacing w:line="240" w:lineRule="auto"/>
        <w:ind w:firstLine="0"/>
        <w:outlineLvl w:val="1"/>
        <w:rPr>
          <w:bCs/>
          <w:sz w:val="20"/>
          <w:szCs w:val="20"/>
          <w:highlight w:val="yellow"/>
        </w:rPr>
      </w:pPr>
    </w:p>
    <w:p w14:paraId="0FD9D789" w14:textId="70087ACC" w:rsidR="000C71B8" w:rsidRPr="00DE5D11" w:rsidRDefault="000C71B8" w:rsidP="0001055C">
      <w:pPr>
        <w:widowControl w:val="0"/>
        <w:autoSpaceDE w:val="0"/>
        <w:autoSpaceDN w:val="0"/>
        <w:spacing w:line="240" w:lineRule="auto"/>
        <w:ind w:firstLine="0"/>
        <w:outlineLvl w:val="1"/>
        <w:rPr>
          <w:b/>
        </w:rPr>
      </w:pPr>
      <w:r w:rsidRPr="00DE5D11">
        <w:rPr>
          <w:b/>
        </w:rPr>
        <w:t>III. Порядок, сроки и условия поставки</w:t>
      </w:r>
      <w:r w:rsidR="0001055C" w:rsidRPr="00DE5D11">
        <w:rPr>
          <w:b/>
        </w:rPr>
        <w:t xml:space="preserve"> </w:t>
      </w:r>
      <w:r w:rsidRPr="00DE5D11">
        <w:rPr>
          <w:b/>
        </w:rPr>
        <w:t>и при</w:t>
      </w:r>
      <w:r w:rsidR="0001055C" w:rsidRPr="00DE5D11">
        <w:rPr>
          <w:b/>
        </w:rPr>
        <w:t>ё</w:t>
      </w:r>
      <w:r w:rsidRPr="00DE5D11">
        <w:rPr>
          <w:b/>
        </w:rPr>
        <w:t>мки Товара</w:t>
      </w:r>
    </w:p>
    <w:p w14:paraId="1EE786E8" w14:textId="77777777" w:rsidR="00E715E4" w:rsidRPr="00DE5D11" w:rsidRDefault="00E715E4" w:rsidP="009F2090">
      <w:pPr>
        <w:widowControl w:val="0"/>
        <w:autoSpaceDE w:val="0"/>
        <w:autoSpaceDN w:val="0"/>
        <w:spacing w:line="240" w:lineRule="auto"/>
        <w:ind w:firstLine="0"/>
        <w:jc w:val="both"/>
        <w:rPr>
          <w:sz w:val="16"/>
          <w:szCs w:val="16"/>
          <w:highlight w:val="yellow"/>
        </w:rPr>
      </w:pPr>
      <w:bookmarkStart w:id="9" w:name="P1480"/>
      <w:bookmarkEnd w:id="9"/>
    </w:p>
    <w:p w14:paraId="332E4F6E" w14:textId="6A10BB1F" w:rsidR="000C71B8" w:rsidRPr="00DE5D11" w:rsidRDefault="000C71B8" w:rsidP="0001055C">
      <w:pPr>
        <w:widowControl w:val="0"/>
        <w:autoSpaceDE w:val="0"/>
        <w:autoSpaceDN w:val="0"/>
        <w:spacing w:line="240" w:lineRule="auto"/>
        <w:ind w:firstLine="709"/>
        <w:jc w:val="both"/>
      </w:pPr>
      <w:r w:rsidRPr="00DE5D11">
        <w:t xml:space="preserve">3.1. Поставщик самостоятельно доставляет Товар Заказчику </w:t>
      </w:r>
      <w:proofErr w:type="gramStart"/>
      <w:r w:rsidRPr="00DE5D11">
        <w:t>по адресу(</w:t>
      </w:r>
      <w:proofErr w:type="spellStart"/>
      <w:r w:rsidRPr="00DE5D11">
        <w:t>ам</w:t>
      </w:r>
      <w:proofErr w:type="spellEnd"/>
      <w:r w:rsidRPr="00DE5D11">
        <w:t>)</w:t>
      </w:r>
      <w:proofErr w:type="gramEnd"/>
      <w:r w:rsidRPr="00DE5D11">
        <w:t xml:space="preserve"> указанному(</w:t>
      </w:r>
      <w:proofErr w:type="spellStart"/>
      <w:r w:rsidRPr="00DE5D11">
        <w:t>ым</w:t>
      </w:r>
      <w:proofErr w:type="spellEnd"/>
      <w:r w:rsidRPr="00DE5D11">
        <w:t>) в Контракте (далее – место поставки), в срок, указанный в Контракте</w:t>
      </w:r>
      <w:r w:rsidRPr="00DE5D11">
        <w:rPr>
          <w:rFonts w:eastAsia="Calibri"/>
          <w:bCs/>
          <w:iCs/>
          <w:lang w:bidi="ru-RU"/>
        </w:rPr>
        <w:t>.</w:t>
      </w:r>
    </w:p>
    <w:p w14:paraId="12A9EC55" w14:textId="77777777" w:rsidR="000C71B8" w:rsidRPr="00DE5D11" w:rsidRDefault="000C71B8" w:rsidP="0001055C">
      <w:pPr>
        <w:widowControl w:val="0"/>
        <w:autoSpaceDE w:val="0"/>
        <w:autoSpaceDN w:val="0"/>
        <w:spacing w:line="240" w:lineRule="auto"/>
        <w:ind w:firstLine="709"/>
        <w:jc w:val="both"/>
      </w:pPr>
      <w:r w:rsidRPr="00DE5D11">
        <w:t>Поставщик не менее чем за 1 (один) рабочий день до осуществления поставки Товара направляет в адрес Заказчика уведомление о времени и дате доставки Товара в место поставки Товара.</w:t>
      </w:r>
    </w:p>
    <w:p w14:paraId="1BDC234A" w14:textId="77777777" w:rsidR="000C71B8" w:rsidRPr="00DE5D11" w:rsidRDefault="000C71B8" w:rsidP="0001055C">
      <w:pPr>
        <w:widowControl w:val="0"/>
        <w:autoSpaceDE w:val="0"/>
        <w:autoSpaceDN w:val="0"/>
        <w:spacing w:line="240" w:lineRule="auto"/>
        <w:ind w:firstLine="709"/>
        <w:jc w:val="both"/>
      </w:pPr>
      <w:r w:rsidRPr="00DE5D11">
        <w:t>3.2. В день доставки Товара в место поставки Поставщик одновременно с Товаром должен передать Заказчику товарную накладную (ТОРГ-12), принадлежности Товара, а также относящиеся к Товару документы (технический паспорт, сертификат качества, инструкцию по эксплуатации и т.п.), предусмотренные законом и/или иными правовыми актами, в том числе предусмотренные правом Евразийского экономического союза, если эти документы обязательны для данного вида Товара. Одновременно с указанными документами Поставщик направляет Заказчику счет на оплату и счет-фактуру (если предусмотрена действующим законодательством). При этом передача Товара и документов должна быть полностью завершена в день доставки.</w:t>
      </w:r>
    </w:p>
    <w:p w14:paraId="6742A060" w14:textId="72D75E07" w:rsidR="000C71B8" w:rsidRPr="00DE5D11" w:rsidRDefault="000C71B8" w:rsidP="0001055C">
      <w:pPr>
        <w:widowControl w:val="0"/>
        <w:autoSpaceDE w:val="0"/>
        <w:autoSpaceDN w:val="0"/>
        <w:spacing w:line="240" w:lineRule="auto"/>
        <w:ind w:firstLine="709"/>
        <w:jc w:val="both"/>
      </w:pPr>
      <w:r w:rsidRPr="00DE5D11">
        <w:t xml:space="preserve">3.3. </w:t>
      </w:r>
      <w:r w:rsidR="002B31D6" w:rsidRPr="00DE5D11">
        <w:t>Заказчик в день доставки Товара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(приёмка по количеству). Приёмка Товара по количеству осуществляется на основании товарной накладной (ТОРГ-12).</w:t>
      </w:r>
    </w:p>
    <w:p w14:paraId="020F828F" w14:textId="7E873CC7" w:rsidR="000C71B8" w:rsidRPr="00DE5D11" w:rsidRDefault="000C71B8" w:rsidP="0001055C">
      <w:pPr>
        <w:spacing w:line="240" w:lineRule="auto"/>
        <w:ind w:firstLine="709"/>
        <w:jc w:val="both"/>
      </w:pPr>
      <w:r w:rsidRPr="00DE5D11">
        <w:lastRenderedPageBreak/>
        <w:t xml:space="preserve">3.4. Заказчик в срок не более 15 (пятнадцати) рабочих дней со дня получения от Поставщика Товара и документов, указанных в пункте 3.2 </w:t>
      </w:r>
      <w:r w:rsidR="002B31D6" w:rsidRPr="00DE5D11">
        <w:t>настоящего раздела,</w:t>
      </w:r>
      <w:r w:rsidRPr="00DE5D11">
        <w:t xml:space="preserve"> проводит экспертизу результатов поставки Товара, в части их соответствия условиям Контракта (при</w:t>
      </w:r>
      <w:r w:rsidR="002B31D6" w:rsidRPr="00DE5D11">
        <w:t>ё</w:t>
      </w:r>
      <w:r w:rsidRPr="00DE5D11">
        <w:t>мка по качеству).</w:t>
      </w:r>
    </w:p>
    <w:p w14:paraId="281048D8" w14:textId="695100B6" w:rsidR="000C71B8" w:rsidRPr="00DE5D11" w:rsidRDefault="000C71B8" w:rsidP="0001055C">
      <w:pPr>
        <w:spacing w:line="240" w:lineRule="auto"/>
        <w:ind w:firstLine="709"/>
        <w:jc w:val="both"/>
        <w:rPr>
          <w:b/>
          <w:bCs/>
        </w:rPr>
      </w:pPr>
      <w:r w:rsidRPr="00DE5D11">
        <w:rPr>
          <w:b/>
          <w:bCs/>
        </w:rPr>
        <w:t xml:space="preserve">3.5. В случае отсутствия оснований, препятствующих </w:t>
      </w:r>
      <w:r w:rsidR="003C208C" w:rsidRPr="00DE5D11">
        <w:rPr>
          <w:b/>
          <w:bCs/>
        </w:rPr>
        <w:t>приёмке</w:t>
      </w:r>
      <w:r w:rsidRPr="00DE5D11">
        <w:rPr>
          <w:b/>
          <w:bCs/>
        </w:rPr>
        <w:t xml:space="preserve"> результатов поставки Товара, либо замечаний к сведениям, содержащимся в документах, указанных в пункте 3.2 настоящего раздела, Заказчик в течение 5 (пяти) рабочих дней со дня завершения проведения экспертизы, формирует документ о при</w:t>
      </w:r>
      <w:r w:rsidR="003C208C" w:rsidRPr="00DE5D11">
        <w:rPr>
          <w:b/>
          <w:bCs/>
        </w:rPr>
        <w:t>ё</w:t>
      </w:r>
      <w:r w:rsidRPr="00DE5D11">
        <w:rPr>
          <w:b/>
          <w:bCs/>
        </w:rPr>
        <w:t>мке по форме акта при</w:t>
      </w:r>
      <w:r w:rsidR="003C208C" w:rsidRPr="00DE5D11">
        <w:rPr>
          <w:b/>
          <w:bCs/>
        </w:rPr>
        <w:t>ё</w:t>
      </w:r>
      <w:r w:rsidRPr="00DE5D11">
        <w:rPr>
          <w:b/>
          <w:bCs/>
        </w:rPr>
        <w:t xml:space="preserve">мки товаров, работ, услуг (форма по ОКУД 0510452) Приложения № 2 Приказа Минфина России от 15.04.2021 № 61н </w:t>
      </w:r>
      <w:r w:rsidR="00DE5D11" w:rsidRPr="00DE5D11">
        <w:rPr>
          <w:b/>
          <w:bCs/>
        </w:rPr>
        <w:t>«</w:t>
      </w:r>
      <w:r w:rsidRPr="00DE5D11">
        <w:rPr>
          <w:b/>
          <w:bCs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="00DE5D11" w:rsidRPr="00DE5D11">
        <w:rPr>
          <w:b/>
          <w:bCs/>
        </w:rPr>
        <w:t>»</w:t>
      </w:r>
      <w:r w:rsidRPr="00DE5D11">
        <w:rPr>
          <w:b/>
          <w:bCs/>
        </w:rPr>
        <w:t xml:space="preserve"> (Зарегистрировано в Минюсте России 28.06.2021 № 63995) (по тексту настоящего приложения – Документ о при</w:t>
      </w:r>
      <w:r w:rsidR="003C208C" w:rsidRPr="00DE5D11">
        <w:rPr>
          <w:b/>
          <w:bCs/>
        </w:rPr>
        <w:t>ё</w:t>
      </w:r>
      <w:r w:rsidRPr="00DE5D11">
        <w:rPr>
          <w:b/>
          <w:bCs/>
        </w:rPr>
        <w:t>мке), подписывает его.</w:t>
      </w:r>
    </w:p>
    <w:p w14:paraId="13C75659" w14:textId="062DA1CA" w:rsidR="000C71B8" w:rsidRPr="00DE5D11" w:rsidRDefault="000C71B8" w:rsidP="0001055C">
      <w:pPr>
        <w:spacing w:line="240" w:lineRule="auto"/>
        <w:ind w:firstLine="709"/>
        <w:jc w:val="both"/>
      </w:pPr>
      <w:r w:rsidRPr="00DE5D11"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иных нарушений условий Контракта и приложений к нему, препятствующих при</w:t>
      </w:r>
      <w:r w:rsidR="003C208C" w:rsidRPr="00DE5D11">
        <w:t>ё</w:t>
      </w:r>
      <w:r w:rsidRPr="00DE5D11">
        <w:t>мке Товара, Заказчик в срок, установленный в пункте 3.5 настоящего раздела, отказывает в при</w:t>
      </w:r>
      <w:r w:rsidR="003C208C" w:rsidRPr="00DE5D11">
        <w:t>ё</w:t>
      </w:r>
      <w:r w:rsidRPr="00DE5D11">
        <w:t>мке Товара и направляет Поставщику мотивированный отказ от при</w:t>
      </w:r>
      <w:r w:rsidR="003C208C" w:rsidRPr="00DE5D11">
        <w:t>ё</w:t>
      </w:r>
      <w:r w:rsidRPr="00DE5D11">
        <w:t>мки Товара с перечнем выявленных недостатков и указанием сроков их устранения.</w:t>
      </w:r>
    </w:p>
    <w:p w14:paraId="61485093" w14:textId="02309746" w:rsidR="000C71B8" w:rsidRPr="00DE5D11" w:rsidRDefault="000C71B8" w:rsidP="0001055C">
      <w:pPr>
        <w:widowControl w:val="0"/>
        <w:autoSpaceDE w:val="0"/>
        <w:autoSpaceDN w:val="0"/>
        <w:spacing w:line="240" w:lineRule="auto"/>
        <w:ind w:firstLine="709"/>
        <w:jc w:val="both"/>
      </w:pPr>
      <w:r w:rsidRPr="00DE5D11">
        <w:t>3.7. Поставщик в срок не более 3 (трех) рабочих дней, если иной срок не согласован Сторонами отдельно, обязан устранить выявленные недостатки либо заменить Товар, не соответствующий требованиям Контракта и приложений к нему, и не принятый Заказчиком, на Товар отвечающий требованиям Контракта и приложений к нему, и повторно сдать Товар Заказчику в порядке, установленном настоящим разделом (повторная при</w:t>
      </w:r>
      <w:r w:rsidR="003C208C" w:rsidRPr="00DE5D11">
        <w:t>ё</w:t>
      </w:r>
      <w:r w:rsidRPr="00DE5D11">
        <w:t xml:space="preserve">мка), либо направить Заказчику мотивированный отказ от устранения выявленных недостатков. </w:t>
      </w:r>
    </w:p>
    <w:p w14:paraId="2E47F2BE" w14:textId="2194B508" w:rsidR="000C71B8" w:rsidRPr="00DE5D11" w:rsidRDefault="000C71B8" w:rsidP="0001055C">
      <w:pPr>
        <w:spacing w:line="240" w:lineRule="auto"/>
        <w:ind w:firstLine="709"/>
        <w:jc w:val="both"/>
      </w:pPr>
      <w:r w:rsidRPr="00DE5D11">
        <w:t>Повторное рассмотрение документов осуществляется в порядке, определ</w:t>
      </w:r>
      <w:r w:rsidR="003C208C" w:rsidRPr="00DE5D11">
        <w:t>ё</w:t>
      </w:r>
      <w:r w:rsidRPr="00DE5D11">
        <w:t>нном настоящим разделом.</w:t>
      </w:r>
    </w:p>
    <w:p w14:paraId="1938269D" w14:textId="1550B83E" w:rsidR="000C71B8" w:rsidRPr="00DE5D11" w:rsidRDefault="000C71B8" w:rsidP="0001055C">
      <w:pPr>
        <w:spacing w:line="240" w:lineRule="auto"/>
        <w:ind w:firstLine="709"/>
        <w:jc w:val="both"/>
      </w:pPr>
      <w:r w:rsidRPr="00DE5D11"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</w:t>
      </w:r>
      <w:r w:rsidR="003C208C" w:rsidRPr="00DE5D11">
        <w:t>ё</w:t>
      </w:r>
      <w:r w:rsidRPr="00DE5D11">
        <w:t>т средств Поставщика. Расходы, понес</w:t>
      </w:r>
      <w:r w:rsidR="003C208C" w:rsidRPr="00DE5D11">
        <w:t>ё</w:t>
      </w:r>
      <w:r w:rsidRPr="00DE5D11">
        <w:t>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1A2E025F" w14:textId="6FA9B326" w:rsidR="000C71B8" w:rsidRPr="00DE5D11" w:rsidRDefault="000C71B8" w:rsidP="0001055C">
      <w:pPr>
        <w:spacing w:line="240" w:lineRule="auto"/>
        <w:ind w:firstLine="709"/>
        <w:jc w:val="both"/>
      </w:pPr>
      <w:r w:rsidRPr="00DE5D11">
        <w:t>3.9. Заказчик вправе не отказывать в при</w:t>
      </w:r>
      <w:r w:rsidR="003C208C" w:rsidRPr="00DE5D11">
        <w:t>ё</w:t>
      </w:r>
      <w:r w:rsidRPr="00DE5D11">
        <w:t>мке поставленного Товара в случае выявления несоответствия Товара условиям Контракта и приложений к нему, если выявленное несоответствие не препятствует при</w:t>
      </w:r>
      <w:r w:rsidR="003C208C" w:rsidRPr="00DE5D11">
        <w:t>ё</w:t>
      </w:r>
      <w:r w:rsidRPr="00DE5D11">
        <w:t>мке этого Товара и устранено Поставщиком.</w:t>
      </w:r>
    </w:p>
    <w:p w14:paraId="721DA5DD" w14:textId="36C87495" w:rsidR="00BC1CF0" w:rsidRPr="00DE5D11" w:rsidRDefault="000C71B8" w:rsidP="0001055C">
      <w:pPr>
        <w:spacing w:line="240" w:lineRule="auto"/>
        <w:ind w:firstLine="709"/>
        <w:jc w:val="both"/>
        <w:rPr>
          <w:b/>
          <w:bCs/>
        </w:rPr>
      </w:pPr>
      <w:r w:rsidRPr="00DE5D11">
        <w:rPr>
          <w:b/>
          <w:bCs/>
        </w:rPr>
        <w:t>3.10. Право собственности и риск случайной гибели или порчи Товара переходит от Поставщика к Заказчику с момента при</w:t>
      </w:r>
      <w:r w:rsidR="003C208C" w:rsidRPr="00DE5D11">
        <w:rPr>
          <w:b/>
          <w:bCs/>
        </w:rPr>
        <w:t>ё</w:t>
      </w:r>
      <w:r w:rsidRPr="00DE5D11">
        <w:rPr>
          <w:b/>
          <w:bCs/>
        </w:rPr>
        <w:t xml:space="preserve">мки Товара Заказчиком на основании Документа о </w:t>
      </w:r>
      <w:r w:rsidR="003C208C" w:rsidRPr="00DE5D11">
        <w:rPr>
          <w:b/>
          <w:bCs/>
        </w:rPr>
        <w:t>приёмке</w:t>
      </w:r>
      <w:r w:rsidRPr="00DE5D11">
        <w:rPr>
          <w:b/>
          <w:bCs/>
        </w:rPr>
        <w:t>.</w:t>
      </w:r>
    </w:p>
    <w:p w14:paraId="767107B1" w14:textId="70813220" w:rsidR="00382648" w:rsidRPr="00DE5D11" w:rsidRDefault="00382648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5D11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6453C" w:rsidRPr="0076453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69410D9B" w14:textId="7B8EC132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P1497"/>
      <w:bookmarkEnd w:id="10"/>
      <w:r w:rsidRPr="00DE5D11">
        <w:rPr>
          <w:rFonts w:ascii="Times New Roman" w:hAnsi="Times New Roman" w:cs="Times New Roman"/>
          <w:b/>
          <w:sz w:val="24"/>
          <w:szCs w:val="24"/>
        </w:rPr>
        <w:t xml:space="preserve">4.1. Поставщик обязан: </w:t>
      </w:r>
    </w:p>
    <w:p w14:paraId="7FB3DA55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="00B52124" w:rsidRPr="00DE5D11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DE5D11">
        <w:rPr>
          <w:rFonts w:ascii="Times New Roman" w:hAnsi="Times New Roman" w:cs="Times New Roman"/>
          <w:sz w:val="24"/>
          <w:szCs w:val="24"/>
        </w:rPr>
        <w:t>;</w:t>
      </w:r>
    </w:p>
    <w:p w14:paraId="31CBE5B7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99"/>
      <w:bookmarkEnd w:id="11"/>
      <w:r w:rsidRPr="00DE5D11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</w:t>
      </w:r>
      <w:r w:rsidR="00D96D55" w:rsidRPr="00DE5D11">
        <w:rPr>
          <w:rFonts w:ascii="Times New Roman" w:hAnsi="Times New Roman" w:cs="Times New Roman"/>
          <w:sz w:val="24"/>
          <w:szCs w:val="24"/>
        </w:rPr>
        <w:t xml:space="preserve">, </w:t>
      </w:r>
      <w:r w:rsidR="00B52124" w:rsidRPr="00DE5D11">
        <w:rPr>
          <w:rFonts w:ascii="Times New Roman" w:hAnsi="Times New Roman" w:cs="Times New Roman"/>
          <w:sz w:val="24"/>
          <w:szCs w:val="24"/>
        </w:rPr>
        <w:t>Контрактом</w:t>
      </w:r>
      <w:r w:rsidR="00D96D55" w:rsidRPr="00DE5D11">
        <w:rPr>
          <w:rFonts w:ascii="Times New Roman" w:hAnsi="Times New Roman" w:cs="Times New Roman"/>
          <w:sz w:val="24"/>
          <w:szCs w:val="24"/>
        </w:rPr>
        <w:t xml:space="preserve"> и приложениями к нему</w:t>
      </w:r>
      <w:r w:rsidRPr="00DE5D11">
        <w:rPr>
          <w:rFonts w:ascii="Times New Roman" w:hAnsi="Times New Roman" w:cs="Times New Roman"/>
          <w:sz w:val="24"/>
          <w:szCs w:val="24"/>
        </w:rPr>
        <w:t>;</w:t>
      </w:r>
    </w:p>
    <w:p w14:paraId="76387A9D" w14:textId="0B1E13BF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>4.1.3. Обеспечить за свой сч</w:t>
      </w:r>
      <w:r w:rsidR="00DE5D11" w:rsidRPr="00DE5D11">
        <w:rPr>
          <w:rFonts w:ascii="Times New Roman" w:hAnsi="Times New Roman" w:cs="Times New Roman"/>
          <w:sz w:val="24"/>
          <w:szCs w:val="24"/>
        </w:rPr>
        <w:t>ё</w:t>
      </w:r>
      <w:r w:rsidRPr="00DE5D11">
        <w:rPr>
          <w:rFonts w:ascii="Times New Roman" w:hAnsi="Times New Roman" w:cs="Times New Roman"/>
          <w:sz w:val="24"/>
          <w:szCs w:val="24"/>
        </w:rPr>
        <w:t xml:space="preserve">т устранение выявленных недостатков Товара или осуществить его соответствующую замену в порядке и на условиях, предусмотренных </w:t>
      </w:r>
      <w:r w:rsidR="00D96D55" w:rsidRPr="00DE5D11">
        <w:rPr>
          <w:rFonts w:ascii="Times New Roman" w:hAnsi="Times New Roman" w:cs="Times New Roman"/>
          <w:sz w:val="24"/>
          <w:szCs w:val="24"/>
        </w:rPr>
        <w:t>настоящим Приложением</w:t>
      </w:r>
      <w:r w:rsidRPr="00DE5D11">
        <w:rPr>
          <w:rFonts w:ascii="Times New Roman" w:hAnsi="Times New Roman" w:cs="Times New Roman"/>
          <w:sz w:val="24"/>
          <w:szCs w:val="24"/>
        </w:rPr>
        <w:t>;</w:t>
      </w:r>
    </w:p>
    <w:p w14:paraId="6FC4D0C5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02"/>
      <w:bookmarkStart w:id="13" w:name="P1503"/>
      <w:bookmarkStart w:id="14" w:name="P1504"/>
      <w:bookmarkEnd w:id="12"/>
      <w:bookmarkEnd w:id="13"/>
      <w:bookmarkEnd w:id="14"/>
      <w:r w:rsidRPr="00DE5D11">
        <w:rPr>
          <w:rFonts w:ascii="Times New Roman" w:hAnsi="Times New Roman" w:cs="Times New Roman"/>
          <w:sz w:val="24"/>
          <w:szCs w:val="24"/>
        </w:rPr>
        <w:t>4.1.4.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6C89F998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P1505"/>
      <w:bookmarkStart w:id="16" w:name="P1508"/>
      <w:bookmarkStart w:id="17" w:name="P1511"/>
      <w:bookmarkEnd w:id="15"/>
      <w:bookmarkEnd w:id="16"/>
      <w:bookmarkEnd w:id="17"/>
      <w:r w:rsidRPr="00DE5D11">
        <w:rPr>
          <w:rFonts w:ascii="Times New Roman" w:hAnsi="Times New Roman" w:cs="Times New Roman"/>
          <w:b/>
          <w:sz w:val="24"/>
          <w:szCs w:val="24"/>
        </w:rPr>
        <w:t>4.2. Поставщик вправе:</w:t>
      </w:r>
    </w:p>
    <w:p w14:paraId="043928F2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 xml:space="preserve">4.2.1. Требовать от Заказчика произвести приемку Товара в порядке и в сроки, предусмотренные </w:t>
      </w:r>
      <w:r w:rsidR="00727E1F" w:rsidRPr="00DE5D11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DE5D11">
        <w:rPr>
          <w:rFonts w:ascii="Times New Roman" w:hAnsi="Times New Roman" w:cs="Times New Roman"/>
          <w:sz w:val="24"/>
          <w:szCs w:val="24"/>
        </w:rPr>
        <w:t>;</w:t>
      </w:r>
    </w:p>
    <w:p w14:paraId="1FE46E9C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18"/>
      <w:bookmarkEnd w:id="18"/>
      <w:r w:rsidRPr="00DE5D11">
        <w:rPr>
          <w:rFonts w:ascii="Times New Roman" w:hAnsi="Times New Roman" w:cs="Times New Roman"/>
          <w:sz w:val="24"/>
          <w:szCs w:val="24"/>
        </w:rPr>
        <w:lastRenderedPageBreak/>
        <w:t xml:space="preserve">4.2.2. Требовать своевременной оплаты на условиях, установленных </w:t>
      </w:r>
      <w:r w:rsidR="00727E1F" w:rsidRPr="00DE5D11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DE5D11">
        <w:rPr>
          <w:rFonts w:ascii="Times New Roman" w:hAnsi="Times New Roman" w:cs="Times New Roman"/>
          <w:sz w:val="24"/>
          <w:szCs w:val="24"/>
        </w:rPr>
        <w:t>, надлежащим образом поставленного и принятого Заказчиком Товара;</w:t>
      </w:r>
    </w:p>
    <w:p w14:paraId="19740DF9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19"/>
      <w:bookmarkEnd w:id="19"/>
      <w:r w:rsidRPr="00DE5D11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14:paraId="1448BEE2" w14:textId="77777777" w:rsidR="00382648" w:rsidRPr="009726C7" w:rsidRDefault="00382648" w:rsidP="003C20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C7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разделом VI </w:t>
      </w:r>
      <w:r w:rsidR="00DF0820" w:rsidRPr="009726C7">
        <w:rPr>
          <w:rFonts w:ascii="Times New Roman" w:hAnsi="Times New Roman" w:cs="Times New Roman"/>
          <w:sz w:val="24"/>
          <w:szCs w:val="24"/>
        </w:rPr>
        <w:t>настоящего Приложения</w:t>
      </w:r>
      <w:r w:rsidR="00CC24A9" w:rsidRPr="009726C7">
        <w:rPr>
          <w:rFonts w:ascii="Times New Roman" w:hAnsi="Times New Roman" w:cs="Times New Roman"/>
          <w:sz w:val="24"/>
          <w:szCs w:val="24"/>
        </w:rPr>
        <w:t>.</w:t>
      </w:r>
    </w:p>
    <w:p w14:paraId="45CFAB22" w14:textId="77777777" w:rsidR="00382648" w:rsidRPr="009726C7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P1521"/>
      <w:bookmarkEnd w:id="20"/>
      <w:r w:rsidRPr="009726C7">
        <w:rPr>
          <w:rFonts w:ascii="Times New Roman" w:hAnsi="Times New Roman" w:cs="Times New Roman"/>
          <w:b/>
          <w:sz w:val="24"/>
          <w:szCs w:val="24"/>
        </w:rPr>
        <w:t>4.3. Заказчик обяз</w:t>
      </w:r>
      <w:r w:rsidR="00DE5D98" w:rsidRPr="009726C7">
        <w:rPr>
          <w:rFonts w:ascii="Times New Roman" w:hAnsi="Times New Roman" w:cs="Times New Roman"/>
          <w:b/>
          <w:sz w:val="24"/>
          <w:szCs w:val="24"/>
        </w:rPr>
        <w:t>ан</w:t>
      </w:r>
      <w:r w:rsidRPr="009726C7">
        <w:rPr>
          <w:rFonts w:ascii="Times New Roman" w:hAnsi="Times New Roman" w:cs="Times New Roman"/>
          <w:b/>
          <w:sz w:val="24"/>
          <w:szCs w:val="24"/>
        </w:rPr>
        <w:t>:</w:t>
      </w:r>
    </w:p>
    <w:p w14:paraId="4AE518AF" w14:textId="380BF8EE" w:rsidR="00382648" w:rsidRPr="009726C7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C7">
        <w:rPr>
          <w:rFonts w:ascii="Times New Roman" w:hAnsi="Times New Roman" w:cs="Times New Roman"/>
          <w:sz w:val="24"/>
          <w:szCs w:val="24"/>
        </w:rPr>
        <w:t>4.3.1. Обеспечить своевременную при</w:t>
      </w:r>
      <w:r w:rsidR="00DE5D11" w:rsidRPr="009726C7">
        <w:rPr>
          <w:rFonts w:ascii="Times New Roman" w:hAnsi="Times New Roman" w:cs="Times New Roman"/>
          <w:sz w:val="24"/>
          <w:szCs w:val="24"/>
        </w:rPr>
        <w:t>ё</w:t>
      </w:r>
      <w:r w:rsidRPr="009726C7">
        <w:rPr>
          <w:rFonts w:ascii="Times New Roman" w:hAnsi="Times New Roman" w:cs="Times New Roman"/>
          <w:sz w:val="24"/>
          <w:szCs w:val="24"/>
        </w:rPr>
        <w:t xml:space="preserve">мку и оплату поставленного Товара надлежащего качества в порядке и сроки, предусмотренные </w:t>
      </w:r>
      <w:r w:rsidR="00727E1F" w:rsidRPr="009726C7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9726C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F0C98A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25"/>
      <w:bookmarkEnd w:id="21"/>
      <w:r w:rsidRPr="009726C7">
        <w:rPr>
          <w:rFonts w:ascii="Times New Roman" w:hAnsi="Times New Roman" w:cs="Times New Roman"/>
          <w:sz w:val="24"/>
          <w:szCs w:val="24"/>
        </w:rPr>
        <w:t>4.3.</w:t>
      </w:r>
      <w:r w:rsidR="00CC24A9" w:rsidRPr="009726C7">
        <w:rPr>
          <w:rFonts w:ascii="Times New Roman" w:hAnsi="Times New Roman" w:cs="Times New Roman"/>
          <w:sz w:val="24"/>
          <w:szCs w:val="24"/>
        </w:rPr>
        <w:t>2</w:t>
      </w:r>
      <w:r w:rsidRPr="009726C7">
        <w:rPr>
          <w:rFonts w:ascii="Times New Roman" w:hAnsi="Times New Roman" w:cs="Times New Roman"/>
          <w:sz w:val="24"/>
          <w:szCs w:val="24"/>
        </w:rPr>
        <w:t xml:space="preserve">. Требовать уплаты неустоек (штрафов, пеней) в соответствии с разделом VI </w:t>
      </w:r>
      <w:r w:rsidR="002352A8" w:rsidRPr="009726C7">
        <w:rPr>
          <w:rFonts w:ascii="Times New Roman" w:hAnsi="Times New Roman" w:cs="Times New Roman"/>
          <w:sz w:val="24"/>
          <w:szCs w:val="24"/>
        </w:rPr>
        <w:t>настоящего Приложения</w:t>
      </w:r>
      <w:r w:rsidR="00616379" w:rsidRPr="009726C7">
        <w:rPr>
          <w:rFonts w:ascii="Times New Roman" w:hAnsi="Times New Roman" w:cs="Times New Roman"/>
          <w:sz w:val="24"/>
          <w:szCs w:val="24"/>
        </w:rPr>
        <w:t>.</w:t>
      </w:r>
    </w:p>
    <w:p w14:paraId="1D70966A" w14:textId="4C7F8361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529"/>
      <w:bookmarkEnd w:id="22"/>
      <w:r w:rsidRPr="00DE5D11">
        <w:rPr>
          <w:rFonts w:ascii="Times New Roman" w:hAnsi="Times New Roman" w:cs="Times New Roman"/>
          <w:sz w:val="24"/>
          <w:szCs w:val="24"/>
        </w:rPr>
        <w:t>4.3.</w:t>
      </w:r>
      <w:r w:rsidR="00CC24A9" w:rsidRPr="00DE5D11">
        <w:rPr>
          <w:rFonts w:ascii="Times New Roman" w:hAnsi="Times New Roman" w:cs="Times New Roman"/>
          <w:sz w:val="24"/>
          <w:szCs w:val="24"/>
        </w:rPr>
        <w:t>3</w:t>
      </w:r>
      <w:r w:rsidRPr="00DE5D11">
        <w:rPr>
          <w:rFonts w:ascii="Times New Roman" w:hAnsi="Times New Roman" w:cs="Times New Roman"/>
          <w:sz w:val="24"/>
          <w:szCs w:val="24"/>
        </w:rPr>
        <w:t xml:space="preserve">. Провести экспертизу поставленного Товара для проверки его соответствия условиям Контракта в соответствии с Федеральным законом от 5 апреля 2013 г. № 44-ФЗ </w:t>
      </w:r>
      <w:r w:rsidR="00DE5D11" w:rsidRPr="00DE5D11">
        <w:rPr>
          <w:rFonts w:ascii="Times New Roman" w:hAnsi="Times New Roman" w:cs="Times New Roman"/>
          <w:sz w:val="24"/>
          <w:szCs w:val="24"/>
        </w:rPr>
        <w:t>«</w:t>
      </w:r>
      <w:r w:rsidRPr="00DE5D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E5D11" w:rsidRPr="00DE5D11">
        <w:rPr>
          <w:rFonts w:ascii="Times New Roman" w:hAnsi="Times New Roman" w:cs="Times New Roman"/>
          <w:sz w:val="24"/>
          <w:szCs w:val="24"/>
        </w:rPr>
        <w:t>»</w:t>
      </w:r>
      <w:r w:rsidRPr="00DE5D11">
        <w:rPr>
          <w:rFonts w:ascii="Times New Roman" w:hAnsi="Times New Roman" w:cs="Times New Roman"/>
          <w:sz w:val="24"/>
          <w:szCs w:val="24"/>
        </w:rPr>
        <w:t>.</w:t>
      </w:r>
    </w:p>
    <w:p w14:paraId="03472DD6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11">
        <w:rPr>
          <w:rFonts w:ascii="Times New Roman" w:hAnsi="Times New Roman" w:cs="Times New Roman"/>
          <w:b/>
          <w:sz w:val="24"/>
          <w:szCs w:val="24"/>
        </w:rPr>
        <w:t>4.4. Заказчик вправе:</w:t>
      </w:r>
    </w:p>
    <w:p w14:paraId="5CB62F9A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14:paraId="544CFE03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</w:t>
      </w:r>
      <w:r w:rsidR="001A562B" w:rsidRPr="00DE5D11">
        <w:rPr>
          <w:rFonts w:ascii="Times New Roman" w:hAnsi="Times New Roman" w:cs="Times New Roman"/>
          <w:sz w:val="24"/>
          <w:szCs w:val="24"/>
        </w:rPr>
        <w:t xml:space="preserve"> (если установлен)</w:t>
      </w:r>
      <w:r w:rsidRPr="00DE5D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B9AC7B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 xml:space="preserve">4.4.3. Проверять ход и качество </w:t>
      </w:r>
      <w:r w:rsidR="00E74F45" w:rsidRPr="00DE5D11">
        <w:rPr>
          <w:rFonts w:ascii="Times New Roman" w:hAnsi="Times New Roman" w:cs="Times New Roman"/>
          <w:sz w:val="24"/>
          <w:szCs w:val="24"/>
        </w:rPr>
        <w:t>исполнения</w:t>
      </w:r>
      <w:r w:rsidRPr="00DE5D11">
        <w:rPr>
          <w:rFonts w:ascii="Times New Roman" w:hAnsi="Times New Roman" w:cs="Times New Roman"/>
          <w:sz w:val="24"/>
          <w:szCs w:val="24"/>
        </w:rPr>
        <w:t xml:space="preserve"> Поставщиком Контракта без вмешательства в оперативно-хозяйственную деятельность Поставщика;</w:t>
      </w:r>
    </w:p>
    <w:p w14:paraId="761ABA08" w14:textId="51AC4531" w:rsidR="00382648" w:rsidRPr="009726C7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C7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разделом VI </w:t>
      </w:r>
      <w:r w:rsidR="002352A8" w:rsidRPr="009726C7">
        <w:rPr>
          <w:rFonts w:ascii="Times New Roman" w:hAnsi="Times New Roman" w:cs="Times New Roman"/>
          <w:sz w:val="24"/>
          <w:szCs w:val="24"/>
        </w:rPr>
        <w:t>настоящего Приложения</w:t>
      </w:r>
      <w:r w:rsidRPr="009726C7">
        <w:rPr>
          <w:rFonts w:ascii="Times New Roman" w:hAnsi="Times New Roman" w:cs="Times New Roman"/>
          <w:sz w:val="24"/>
          <w:szCs w:val="24"/>
        </w:rPr>
        <w:t>, причин</w:t>
      </w:r>
      <w:r w:rsidR="00DE5D11" w:rsidRPr="009726C7">
        <w:rPr>
          <w:rFonts w:ascii="Times New Roman" w:hAnsi="Times New Roman" w:cs="Times New Roman"/>
          <w:sz w:val="24"/>
          <w:szCs w:val="24"/>
        </w:rPr>
        <w:t>ё</w:t>
      </w:r>
      <w:r w:rsidRPr="009726C7">
        <w:rPr>
          <w:rFonts w:ascii="Times New Roman" w:hAnsi="Times New Roman" w:cs="Times New Roman"/>
          <w:sz w:val="24"/>
          <w:szCs w:val="24"/>
        </w:rPr>
        <w:t>нных по вине Поставщика;</w:t>
      </w:r>
    </w:p>
    <w:p w14:paraId="7A5FAC74" w14:textId="77777777" w:rsidR="002750CA" w:rsidRPr="009726C7" w:rsidRDefault="002750CA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6C7">
        <w:rPr>
          <w:rFonts w:ascii="Times New Roman" w:hAnsi="Times New Roman" w:cs="Times New Roman"/>
          <w:sz w:val="24"/>
          <w:szCs w:val="24"/>
        </w:rPr>
        <w:t xml:space="preserve">4.4.5. В случае неисполнения или ненадлежащего исполнения Поставщиком обязательств(а), предусмотренных(ого) </w:t>
      </w:r>
      <w:r w:rsidR="00727E1F" w:rsidRPr="009726C7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9726C7">
        <w:rPr>
          <w:rFonts w:ascii="Times New Roman" w:hAnsi="Times New Roman" w:cs="Times New Roman"/>
          <w:sz w:val="24"/>
          <w:szCs w:val="24"/>
        </w:rPr>
        <w:t xml:space="preserve">, произвести оплату по Контракту за вычетом соответствующего размера неустойки (штрафа, пени), рассчитанного в соответствии с разделом VI </w:t>
      </w:r>
      <w:r w:rsidR="002352A8" w:rsidRPr="009726C7">
        <w:rPr>
          <w:rFonts w:ascii="Times New Roman" w:hAnsi="Times New Roman" w:cs="Times New Roman"/>
          <w:sz w:val="24"/>
          <w:szCs w:val="24"/>
        </w:rPr>
        <w:t>настоящего Приложения</w:t>
      </w:r>
      <w:r w:rsidR="001A562B" w:rsidRPr="009726C7">
        <w:rPr>
          <w:rFonts w:ascii="Times New Roman" w:hAnsi="Times New Roman" w:cs="Times New Roman"/>
          <w:sz w:val="24"/>
          <w:szCs w:val="24"/>
        </w:rPr>
        <w:t>;</w:t>
      </w:r>
    </w:p>
    <w:p w14:paraId="4367DF8B" w14:textId="3E38D99E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534"/>
      <w:bookmarkEnd w:id="23"/>
      <w:r w:rsidRPr="00DE5D11">
        <w:rPr>
          <w:rFonts w:ascii="Times New Roman" w:hAnsi="Times New Roman" w:cs="Times New Roman"/>
          <w:sz w:val="24"/>
          <w:szCs w:val="24"/>
        </w:rPr>
        <w:t>4.4.</w:t>
      </w:r>
      <w:r w:rsidR="002750CA" w:rsidRPr="00DE5D11">
        <w:rPr>
          <w:rFonts w:ascii="Times New Roman" w:hAnsi="Times New Roman" w:cs="Times New Roman"/>
          <w:sz w:val="24"/>
          <w:szCs w:val="24"/>
        </w:rPr>
        <w:t>6</w:t>
      </w:r>
      <w:r w:rsidRPr="00DE5D11">
        <w:rPr>
          <w:rFonts w:ascii="Times New Roman" w:hAnsi="Times New Roman" w:cs="Times New Roman"/>
          <w:sz w:val="24"/>
          <w:szCs w:val="24"/>
        </w:rPr>
        <w:t>. Отказаться от при</w:t>
      </w:r>
      <w:r w:rsidR="00DE5D11" w:rsidRPr="00DE5D11">
        <w:rPr>
          <w:rFonts w:ascii="Times New Roman" w:hAnsi="Times New Roman" w:cs="Times New Roman"/>
          <w:sz w:val="24"/>
          <w:szCs w:val="24"/>
        </w:rPr>
        <w:t>ё</w:t>
      </w:r>
      <w:r w:rsidRPr="00DE5D11">
        <w:rPr>
          <w:rFonts w:ascii="Times New Roman" w:hAnsi="Times New Roman" w:cs="Times New Roman"/>
          <w:sz w:val="24"/>
          <w:szCs w:val="24"/>
        </w:rPr>
        <w:t>мки и оплаты Товара, не соответствующего условиям Контракта</w:t>
      </w:r>
      <w:r w:rsidR="001A562B" w:rsidRPr="00DE5D11">
        <w:rPr>
          <w:rFonts w:ascii="Times New Roman" w:hAnsi="Times New Roman" w:cs="Times New Roman"/>
          <w:sz w:val="24"/>
          <w:szCs w:val="24"/>
        </w:rPr>
        <w:t>;</w:t>
      </w:r>
    </w:p>
    <w:p w14:paraId="02F7A5A6" w14:textId="77777777" w:rsidR="00382648" w:rsidRPr="00DE5D11" w:rsidRDefault="00382648" w:rsidP="003C208C">
      <w:pPr>
        <w:autoSpaceDE w:val="0"/>
        <w:autoSpaceDN w:val="0"/>
        <w:adjustRightInd w:val="0"/>
        <w:spacing w:line="240" w:lineRule="auto"/>
        <w:ind w:firstLine="709"/>
        <w:jc w:val="both"/>
      </w:pPr>
      <w:bookmarkStart w:id="24" w:name="P1536"/>
      <w:bookmarkEnd w:id="24"/>
      <w:r w:rsidRPr="00DE5D11">
        <w:t>4.4.</w:t>
      </w:r>
      <w:r w:rsidR="002750CA" w:rsidRPr="00DE5D11">
        <w:t>7</w:t>
      </w:r>
      <w:r w:rsidRPr="00DE5D11">
        <w:t xml:space="preserve">. </w:t>
      </w:r>
      <w:r w:rsidR="00CC24A9" w:rsidRPr="00DE5D11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Pr="00DE5D11">
        <w:t xml:space="preserve">; </w:t>
      </w:r>
    </w:p>
    <w:p w14:paraId="719A9616" w14:textId="77777777" w:rsidR="00382648" w:rsidRPr="00DE5D11" w:rsidRDefault="00382648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537"/>
      <w:bookmarkEnd w:id="25"/>
      <w:r w:rsidRPr="00DE5D11">
        <w:rPr>
          <w:rFonts w:ascii="Times New Roman" w:hAnsi="Times New Roman" w:cs="Times New Roman"/>
          <w:sz w:val="24"/>
          <w:szCs w:val="24"/>
        </w:rPr>
        <w:t>4.4.</w:t>
      </w:r>
      <w:r w:rsidR="002750CA" w:rsidRPr="00DE5D11">
        <w:rPr>
          <w:rFonts w:ascii="Times New Roman" w:hAnsi="Times New Roman" w:cs="Times New Roman"/>
          <w:sz w:val="24"/>
          <w:szCs w:val="24"/>
        </w:rPr>
        <w:t>8</w:t>
      </w:r>
      <w:r w:rsidRPr="00DE5D11">
        <w:rPr>
          <w:rFonts w:ascii="Times New Roman" w:hAnsi="Times New Roman" w:cs="Times New Roman"/>
          <w:sz w:val="24"/>
          <w:szCs w:val="24"/>
        </w:rPr>
        <w:t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</w:t>
      </w:r>
      <w:r w:rsidR="001A562B" w:rsidRPr="00DE5D11">
        <w:rPr>
          <w:rFonts w:ascii="Times New Roman" w:hAnsi="Times New Roman" w:cs="Times New Roman"/>
          <w:sz w:val="24"/>
          <w:szCs w:val="24"/>
        </w:rPr>
        <w:t>;</w:t>
      </w:r>
    </w:p>
    <w:p w14:paraId="527CC075" w14:textId="681DFD37" w:rsidR="00050CE4" w:rsidRPr="00DE5D11" w:rsidRDefault="00050CE4" w:rsidP="003C2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 xml:space="preserve">4.4.9.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</w:t>
      </w:r>
      <w:r w:rsidR="00DE5D98" w:rsidRPr="00DE5D11">
        <w:rPr>
          <w:rFonts w:ascii="Times New Roman" w:hAnsi="Times New Roman" w:cs="Times New Roman"/>
          <w:sz w:val="24"/>
          <w:szCs w:val="24"/>
        </w:rPr>
        <w:t xml:space="preserve">от 5 апреля 2013 г. № 44-ФЗ </w:t>
      </w:r>
      <w:r w:rsidR="00DE5D11" w:rsidRPr="00DE5D11">
        <w:rPr>
          <w:rFonts w:ascii="Times New Roman" w:hAnsi="Times New Roman" w:cs="Times New Roman"/>
          <w:sz w:val="24"/>
          <w:szCs w:val="24"/>
        </w:rPr>
        <w:t>«</w:t>
      </w:r>
      <w:r w:rsidR="00DE5D98" w:rsidRPr="00DE5D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E5D11" w:rsidRPr="00DE5D11">
        <w:rPr>
          <w:rFonts w:ascii="Times New Roman" w:hAnsi="Times New Roman" w:cs="Times New Roman"/>
          <w:sz w:val="24"/>
          <w:szCs w:val="24"/>
        </w:rPr>
        <w:t>»</w:t>
      </w:r>
      <w:r w:rsidRPr="00DE5D11">
        <w:rPr>
          <w:rFonts w:ascii="Times New Roman" w:hAnsi="Times New Roman" w:cs="Times New Roman"/>
          <w:sz w:val="24"/>
          <w:szCs w:val="24"/>
        </w:rPr>
        <w:t xml:space="preserve"> и настоящим Контрактом, из суммы, подлежащей оплате Поставщику.</w:t>
      </w:r>
    </w:p>
    <w:p w14:paraId="16F019A7" w14:textId="504682F7" w:rsidR="007F5F9C" w:rsidRPr="00DE5D11" w:rsidRDefault="007F5F9C" w:rsidP="003C20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DE5D11">
        <w:t>4.5. Стороны обязаны выполнять в полном объ</w:t>
      </w:r>
      <w:r w:rsidR="00DE5D11" w:rsidRPr="00DE5D11">
        <w:t>ё</w:t>
      </w:r>
      <w:r w:rsidRPr="00DE5D11">
        <w:t>ме другие обязательства, предусмотренные настоящим Контрактом и приложениями к нему.</w:t>
      </w:r>
    </w:p>
    <w:p w14:paraId="3C1B249C" w14:textId="77777777" w:rsidR="00DE5D11" w:rsidRPr="00DE5D11" w:rsidRDefault="00DE5D11" w:rsidP="003C20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0"/>
          <w:szCs w:val="20"/>
        </w:rPr>
      </w:pPr>
    </w:p>
    <w:p w14:paraId="1414EAA5" w14:textId="77777777" w:rsidR="00FD2B1F" w:rsidRPr="00DE5D11" w:rsidRDefault="00FD2B1F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5D11">
        <w:rPr>
          <w:rFonts w:ascii="Times New Roman" w:hAnsi="Times New Roman" w:cs="Times New Roman"/>
          <w:b/>
          <w:sz w:val="24"/>
          <w:szCs w:val="24"/>
        </w:rPr>
        <w:t>V. Качество Товара</w:t>
      </w:r>
    </w:p>
    <w:p w14:paraId="6B4AD17B" w14:textId="77777777" w:rsidR="00DE5D11" w:rsidRPr="00DE5D11" w:rsidRDefault="00DE5D11" w:rsidP="009F2090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17A80A8" w14:textId="78583735" w:rsidR="00FD2B1F" w:rsidRPr="00DE5D11" w:rsidRDefault="00FD2B1F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727E1F" w:rsidRPr="00DE5D11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DE5D11">
        <w:rPr>
          <w:rFonts w:ascii="Times New Roman" w:hAnsi="Times New Roman" w:cs="Times New Roman"/>
          <w:sz w:val="24"/>
          <w:szCs w:val="24"/>
        </w:rPr>
        <w:t>.</w:t>
      </w:r>
    </w:p>
    <w:p w14:paraId="53A64FCC" w14:textId="77777777" w:rsidR="00FD2B1F" w:rsidRPr="00DE5D11" w:rsidRDefault="00FD2B1F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E5029BE" w14:textId="77777777" w:rsidR="00FD2B1F" w:rsidRPr="00DE5D11" w:rsidRDefault="00FD2B1F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</w:r>
      <w:r w:rsidR="007552BB" w:rsidRPr="00DE5D11">
        <w:rPr>
          <w:rFonts w:ascii="Times New Roman" w:hAnsi="Times New Roman" w:cs="Times New Roman"/>
          <w:sz w:val="24"/>
          <w:szCs w:val="24"/>
        </w:rPr>
        <w:t xml:space="preserve"> (если установлены)</w:t>
      </w:r>
      <w:r w:rsidRPr="00DE5D11">
        <w:rPr>
          <w:rFonts w:ascii="Times New Roman" w:hAnsi="Times New Roman" w:cs="Times New Roman"/>
          <w:sz w:val="24"/>
          <w:szCs w:val="24"/>
        </w:rPr>
        <w:t>.</w:t>
      </w:r>
    </w:p>
    <w:p w14:paraId="545E1ACA" w14:textId="77777777" w:rsidR="00FD2B1F" w:rsidRPr="00DE5D11" w:rsidRDefault="00FD2B1F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 w:rsidR="007552BB" w:rsidRPr="00DE5D11">
        <w:rPr>
          <w:rFonts w:ascii="Times New Roman" w:hAnsi="Times New Roman" w:cs="Times New Roman"/>
          <w:sz w:val="24"/>
          <w:szCs w:val="24"/>
        </w:rPr>
        <w:t xml:space="preserve"> (если установлены)</w:t>
      </w:r>
      <w:r w:rsidRPr="00DE5D11">
        <w:rPr>
          <w:rFonts w:ascii="Times New Roman" w:hAnsi="Times New Roman" w:cs="Times New Roman"/>
          <w:sz w:val="24"/>
          <w:szCs w:val="24"/>
        </w:rPr>
        <w:t>.</w:t>
      </w:r>
    </w:p>
    <w:p w14:paraId="39369D23" w14:textId="444EC7D9" w:rsidR="00FD2B1F" w:rsidRPr="00DE5D11" w:rsidRDefault="00FD2B1F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11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</w:t>
      </w:r>
      <w:r w:rsidR="00722A86" w:rsidRPr="00DE5D11">
        <w:rPr>
          <w:rFonts w:ascii="Times New Roman" w:hAnsi="Times New Roman" w:cs="Times New Roman"/>
          <w:sz w:val="24"/>
          <w:szCs w:val="24"/>
        </w:rPr>
        <w:t xml:space="preserve"> (если предусмотрено)</w:t>
      </w:r>
      <w:r w:rsidRPr="00DE5D11">
        <w:rPr>
          <w:rFonts w:ascii="Times New Roman" w:hAnsi="Times New Roman" w:cs="Times New Roman"/>
          <w:sz w:val="24"/>
          <w:szCs w:val="24"/>
        </w:rPr>
        <w:t>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</w:t>
      </w:r>
      <w:r w:rsidR="00DE5D11" w:rsidRPr="00DE5D11">
        <w:rPr>
          <w:rFonts w:ascii="Times New Roman" w:hAnsi="Times New Roman" w:cs="Times New Roman"/>
          <w:sz w:val="24"/>
          <w:szCs w:val="24"/>
        </w:rPr>
        <w:t>ё</w:t>
      </w:r>
      <w:r w:rsidRPr="00DE5D11">
        <w:rPr>
          <w:rFonts w:ascii="Times New Roman" w:hAnsi="Times New Roman" w:cs="Times New Roman"/>
          <w:sz w:val="24"/>
          <w:szCs w:val="24"/>
        </w:rPr>
        <w:t>том возможных перегрузок в пути и длительного хранения.</w:t>
      </w:r>
    </w:p>
    <w:p w14:paraId="7F3714D0" w14:textId="04F0A356" w:rsidR="00FD2B1F" w:rsidRPr="00DE5D11" w:rsidRDefault="00FD2B1F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546"/>
      <w:bookmarkEnd w:id="26"/>
      <w:r w:rsidRPr="00DE5D11">
        <w:rPr>
          <w:rFonts w:ascii="Times New Roman" w:hAnsi="Times New Roman" w:cs="Times New Roman"/>
          <w:sz w:val="24"/>
          <w:szCs w:val="24"/>
        </w:rPr>
        <w:t xml:space="preserve">5.4. </w:t>
      </w:r>
      <w:r w:rsidR="00727E1F" w:rsidRPr="00DE5D11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="00BA0BE5" w:rsidRPr="00DE5D11">
        <w:rPr>
          <w:rFonts w:ascii="Times New Roman" w:hAnsi="Times New Roman" w:cs="Times New Roman"/>
          <w:sz w:val="24"/>
          <w:szCs w:val="24"/>
        </w:rPr>
        <w:t xml:space="preserve"> могут быть установлены требования </w:t>
      </w:r>
      <w:r w:rsidRPr="00DE5D11">
        <w:rPr>
          <w:rFonts w:ascii="Times New Roman" w:hAnsi="Times New Roman" w:cs="Times New Roman"/>
          <w:sz w:val="24"/>
          <w:szCs w:val="24"/>
        </w:rPr>
        <w:t xml:space="preserve">к гарантии </w:t>
      </w:r>
      <w:r w:rsidRPr="00DE5D11">
        <w:rPr>
          <w:rFonts w:ascii="Times New Roman" w:hAnsi="Times New Roman" w:cs="Times New Roman"/>
          <w:sz w:val="24"/>
          <w:szCs w:val="24"/>
        </w:rPr>
        <w:lastRenderedPageBreak/>
        <w:t>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Товара.</w:t>
      </w:r>
    </w:p>
    <w:p w14:paraId="7F266C3D" w14:textId="77777777" w:rsidR="00FD2B1F" w:rsidRPr="006F1F5C" w:rsidRDefault="00FD2B1F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47"/>
      <w:bookmarkEnd w:id="27"/>
      <w:r w:rsidRPr="006F1F5C">
        <w:rPr>
          <w:rFonts w:ascii="Times New Roman" w:hAnsi="Times New Roman" w:cs="Times New Roman"/>
          <w:sz w:val="24"/>
          <w:szCs w:val="24"/>
        </w:rPr>
        <w:t>5.</w:t>
      </w:r>
      <w:r w:rsidR="00BA0BE5" w:rsidRPr="006F1F5C">
        <w:rPr>
          <w:rFonts w:ascii="Times New Roman" w:hAnsi="Times New Roman" w:cs="Times New Roman"/>
          <w:sz w:val="24"/>
          <w:szCs w:val="24"/>
        </w:rPr>
        <w:t>5</w:t>
      </w:r>
      <w:r w:rsidRPr="006F1F5C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производителя и (или) Поставщика Товара и к сроку действия такой гарантии указаны в </w:t>
      </w:r>
      <w:r w:rsidR="00190B8C" w:rsidRPr="006F1F5C">
        <w:rPr>
          <w:rFonts w:ascii="Times New Roman" w:hAnsi="Times New Roman" w:cs="Times New Roman"/>
          <w:sz w:val="24"/>
          <w:szCs w:val="24"/>
        </w:rPr>
        <w:t>Спецификации</w:t>
      </w:r>
      <w:r w:rsidRPr="006F1F5C">
        <w:rPr>
          <w:rFonts w:ascii="Times New Roman" w:hAnsi="Times New Roman" w:cs="Times New Roman"/>
          <w:sz w:val="24"/>
          <w:szCs w:val="24"/>
        </w:rPr>
        <w:t>.</w:t>
      </w:r>
    </w:p>
    <w:p w14:paraId="001369F5" w14:textId="77777777" w:rsidR="00FD2B1F" w:rsidRPr="003B5D3C" w:rsidRDefault="00FD2B1F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5.6.</w:t>
      </w:r>
      <w:r w:rsidRPr="003B5D3C">
        <w:t xml:space="preserve"> </w:t>
      </w:r>
      <w:r w:rsidRPr="003B5D3C">
        <w:rPr>
          <w:rFonts w:ascii="Times New Roman" w:hAnsi="Times New Roman" w:cs="Times New Roman"/>
          <w:sz w:val="24"/>
          <w:szCs w:val="24"/>
        </w:rPr>
        <w:t>Исключительные права</w:t>
      </w:r>
      <w:r w:rsidR="00B55456" w:rsidRPr="003B5D3C">
        <w:rPr>
          <w:rFonts w:ascii="Times New Roman" w:hAnsi="Times New Roman" w:cs="Times New Roman"/>
          <w:sz w:val="24"/>
          <w:szCs w:val="24"/>
        </w:rPr>
        <w:t>.</w:t>
      </w:r>
    </w:p>
    <w:p w14:paraId="03D490FB" w14:textId="77777777" w:rsidR="00FD2B1F" w:rsidRPr="003B5D3C" w:rsidRDefault="00BA0BE5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5</w:t>
      </w:r>
      <w:r w:rsidR="00FD2B1F" w:rsidRPr="003B5D3C">
        <w:rPr>
          <w:rFonts w:ascii="Times New Roman" w:hAnsi="Times New Roman" w:cs="Times New Roman"/>
          <w:sz w:val="24"/>
          <w:szCs w:val="24"/>
        </w:rPr>
        <w:t>.6.1. 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0CCAB0C6" w14:textId="45171798" w:rsidR="00FD2B1F" w:rsidRPr="003B5D3C" w:rsidRDefault="00FD2B1F" w:rsidP="00DE5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5.6.2. Все убытки, понес</w:t>
      </w:r>
      <w:r w:rsidR="003B5D3C">
        <w:rPr>
          <w:rFonts w:ascii="Times New Roman" w:hAnsi="Times New Roman" w:cs="Times New Roman"/>
          <w:sz w:val="24"/>
          <w:szCs w:val="24"/>
        </w:rPr>
        <w:t>ё</w:t>
      </w:r>
      <w:r w:rsidRPr="003B5D3C">
        <w:rPr>
          <w:rFonts w:ascii="Times New Roman" w:hAnsi="Times New Roman" w:cs="Times New Roman"/>
          <w:sz w:val="24"/>
          <w:szCs w:val="24"/>
        </w:rPr>
        <w:t xml:space="preserve">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</w:t>
      </w:r>
      <w:r w:rsidR="00DE5D11" w:rsidRPr="003B5D3C">
        <w:rPr>
          <w:rFonts w:ascii="Times New Roman" w:hAnsi="Times New Roman" w:cs="Times New Roman"/>
          <w:sz w:val="24"/>
          <w:szCs w:val="24"/>
        </w:rPr>
        <w:t>объёме</w:t>
      </w:r>
      <w:r w:rsidRPr="003B5D3C">
        <w:rPr>
          <w:rFonts w:ascii="Times New Roman" w:hAnsi="Times New Roman" w:cs="Times New Roman"/>
          <w:sz w:val="24"/>
          <w:szCs w:val="24"/>
        </w:rPr>
        <w:t>.</w:t>
      </w:r>
    </w:p>
    <w:p w14:paraId="56EC56EA" w14:textId="77777777" w:rsidR="00FD2B1F" w:rsidRPr="00DE5D11" w:rsidRDefault="00FD2B1F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B5D3C">
        <w:rPr>
          <w:rFonts w:ascii="Times New Roman" w:hAnsi="Times New Roman" w:cs="Times New Roman"/>
          <w:b/>
          <w:sz w:val="24"/>
          <w:szCs w:val="24"/>
        </w:rPr>
        <w:t>VI. Ответственность Сторон</w:t>
      </w:r>
    </w:p>
    <w:p w14:paraId="5C3067F9" w14:textId="77777777" w:rsidR="00DE5D11" w:rsidRPr="006F1F5C" w:rsidRDefault="00DE5D11" w:rsidP="009F2090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3CF457D" w14:textId="3B8443F8" w:rsidR="00FD2B1F" w:rsidRPr="006F1F5C" w:rsidRDefault="00FD2B1F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5C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</w:t>
      </w:r>
      <w:r w:rsidR="00BF7FAC" w:rsidRPr="006F1F5C">
        <w:rPr>
          <w:rFonts w:ascii="Times New Roman" w:hAnsi="Times New Roman" w:cs="Times New Roman"/>
          <w:sz w:val="24"/>
          <w:szCs w:val="24"/>
        </w:rPr>
        <w:t>настоящего раздела</w:t>
      </w:r>
      <w:r w:rsidRPr="006F1F5C">
        <w:rPr>
          <w:rFonts w:ascii="Times New Roman" w:hAnsi="Times New Roman" w:cs="Times New Roman"/>
          <w:sz w:val="24"/>
          <w:szCs w:val="24"/>
        </w:rPr>
        <w:t>.</w:t>
      </w:r>
    </w:p>
    <w:p w14:paraId="01A9A50E" w14:textId="24D49691" w:rsidR="00FD2B1F" w:rsidRPr="006F1F5C" w:rsidRDefault="00FD2B1F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5C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Контракта одной из Сторон эта Сторона обязана возместить другой Стороне причиненные убытки в части, непокрытой неустойк</w:t>
      </w:r>
      <w:r w:rsidR="006F1F5C">
        <w:rPr>
          <w:rFonts w:ascii="Times New Roman" w:hAnsi="Times New Roman" w:cs="Times New Roman"/>
          <w:sz w:val="24"/>
          <w:szCs w:val="24"/>
        </w:rPr>
        <w:t>и</w:t>
      </w:r>
      <w:r w:rsidRPr="006F1F5C">
        <w:rPr>
          <w:rFonts w:ascii="Times New Roman" w:hAnsi="Times New Roman" w:cs="Times New Roman"/>
          <w:sz w:val="24"/>
          <w:szCs w:val="24"/>
        </w:rPr>
        <w:t>.</w:t>
      </w:r>
    </w:p>
    <w:p w14:paraId="642DB8FD" w14:textId="3206CE13" w:rsidR="00FD2B1F" w:rsidRPr="006F1F5C" w:rsidRDefault="00FD2B1F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54"/>
      <w:bookmarkEnd w:id="28"/>
      <w:r w:rsidRPr="006F1F5C">
        <w:rPr>
          <w:rFonts w:ascii="Times New Roman" w:hAnsi="Times New Roman" w:cs="Times New Roman"/>
          <w:sz w:val="24"/>
          <w:szCs w:val="24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727E1F" w:rsidRPr="006F1F5C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6F1F5C"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727E1F" w:rsidRPr="006F1F5C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6F1F5C">
        <w:rPr>
          <w:rFonts w:ascii="Times New Roman" w:hAnsi="Times New Roman" w:cs="Times New Roman"/>
          <w:sz w:val="24"/>
          <w:szCs w:val="24"/>
        </w:rPr>
        <w:t>, начиная со дня, следующего после дня истечения установленного срока исполнения обязательства. Размер пени составляет одн</w:t>
      </w:r>
      <w:r w:rsidR="006F1F5C" w:rsidRPr="006F1F5C">
        <w:rPr>
          <w:rFonts w:ascii="Times New Roman" w:hAnsi="Times New Roman" w:cs="Times New Roman"/>
          <w:sz w:val="24"/>
          <w:szCs w:val="24"/>
        </w:rPr>
        <w:t>у</w:t>
      </w:r>
      <w:r w:rsidRPr="006F1F5C">
        <w:rPr>
          <w:rFonts w:ascii="Times New Roman" w:hAnsi="Times New Roman" w:cs="Times New Roman"/>
          <w:sz w:val="24"/>
          <w:szCs w:val="24"/>
        </w:rPr>
        <w:t xml:space="preserve"> тр</w:t>
      </w:r>
      <w:r w:rsidR="006F1F5C" w:rsidRPr="006F1F5C">
        <w:rPr>
          <w:rFonts w:ascii="Times New Roman" w:hAnsi="Times New Roman" w:cs="Times New Roman"/>
          <w:sz w:val="24"/>
          <w:szCs w:val="24"/>
        </w:rPr>
        <w:t>ё</w:t>
      </w:r>
      <w:r w:rsidRPr="006F1F5C">
        <w:rPr>
          <w:rFonts w:ascii="Times New Roman" w:hAnsi="Times New Roman" w:cs="Times New Roman"/>
          <w:sz w:val="24"/>
          <w:szCs w:val="24"/>
        </w:rPr>
        <w:t>хсот</w:t>
      </w:r>
      <w:r w:rsidR="006F1F5C" w:rsidRPr="006F1F5C">
        <w:rPr>
          <w:rFonts w:ascii="Times New Roman" w:hAnsi="Times New Roman" w:cs="Times New Roman"/>
          <w:sz w:val="24"/>
          <w:szCs w:val="24"/>
        </w:rPr>
        <w:t>ую</w:t>
      </w:r>
      <w:r w:rsidRPr="006F1F5C">
        <w:rPr>
          <w:rFonts w:ascii="Times New Roman" w:hAnsi="Times New Roman" w:cs="Times New Roman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Контракта, уменьшенной на сумму, пропорциональную объ</w:t>
      </w:r>
      <w:r w:rsidR="006F1F5C">
        <w:rPr>
          <w:rFonts w:ascii="Times New Roman" w:hAnsi="Times New Roman" w:cs="Times New Roman"/>
          <w:sz w:val="24"/>
          <w:szCs w:val="24"/>
        </w:rPr>
        <w:t>ё</w:t>
      </w:r>
      <w:r w:rsidRPr="006F1F5C">
        <w:rPr>
          <w:rFonts w:ascii="Times New Roman" w:hAnsi="Times New Roman" w:cs="Times New Roman"/>
          <w:sz w:val="24"/>
          <w:szCs w:val="24"/>
        </w:rPr>
        <w:t>му обязательств, предусмотренных Контрактом и фактически исполненных Поставщиком.</w:t>
      </w:r>
    </w:p>
    <w:p w14:paraId="491EB6E0" w14:textId="33CD18D7" w:rsidR="00FD2B1F" w:rsidRPr="00D07B06" w:rsidRDefault="00FD2B1F" w:rsidP="006F1F5C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D07B06">
        <w:t xml:space="preserve">6.4. За каждый факт неисполнения или ненадлежащего исполнения Поставщиком обязательств, предусмотренных </w:t>
      </w:r>
      <w:r w:rsidR="00727E1F" w:rsidRPr="00D07B06">
        <w:t>Контрактом и приложениями к нему</w:t>
      </w:r>
      <w:r w:rsidRPr="00D07B06">
        <w:t>, за исключением просрочки исполнения Поставщиком обязательств (в том чис</w:t>
      </w:r>
      <w:r w:rsidR="00BF7FAC" w:rsidRPr="00D07B06">
        <w:t xml:space="preserve">ле гарантийного обязательства) </w:t>
      </w:r>
      <w:r w:rsidRPr="00D07B06">
        <w:t>Поставщик уплачивает Заказчику штраф</w:t>
      </w:r>
      <w:r w:rsidR="00BF7FAC" w:rsidRPr="00D07B06">
        <w:t xml:space="preserve"> в размере </w:t>
      </w:r>
      <w:r w:rsidRPr="00D07B06">
        <w:t>10% (десят</w:t>
      </w:r>
      <w:r w:rsidR="00BF7FAC" w:rsidRPr="00D07B06">
        <w:t>и</w:t>
      </w:r>
      <w:r w:rsidRPr="00D07B06">
        <w:t xml:space="preserve"> процентов) цены </w:t>
      </w:r>
      <w:r w:rsidR="00727E1F" w:rsidRPr="00D07B06">
        <w:t>Контракта</w:t>
      </w:r>
      <w:r w:rsidR="00D537B9" w:rsidRPr="00D07B06">
        <w:t>.</w:t>
      </w:r>
    </w:p>
    <w:p w14:paraId="3A5A8312" w14:textId="77777777" w:rsidR="00FD2B1F" w:rsidRPr="00D07B06" w:rsidRDefault="00FD2B1F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56"/>
      <w:bookmarkEnd w:id="29"/>
      <w:r w:rsidRPr="00D07B06">
        <w:rPr>
          <w:rFonts w:ascii="Times New Roman" w:hAnsi="Times New Roman" w:cs="Times New Roman"/>
          <w:sz w:val="24"/>
          <w:szCs w:val="24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727E1F" w:rsidRPr="00D07B06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D07B06">
        <w:rPr>
          <w:rFonts w:ascii="Times New Roman" w:hAnsi="Times New Roman" w:cs="Times New Roman"/>
          <w:sz w:val="24"/>
          <w:szCs w:val="24"/>
        </w:rPr>
        <w:t>, которое не имеет стоимостного выражения, Поставщик уплачивает Заказчику штраф</w:t>
      </w:r>
      <w:r w:rsidR="00E31943" w:rsidRPr="00D07B0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D537B9" w:rsidRPr="00D07B06">
        <w:rPr>
          <w:rFonts w:ascii="Times New Roman" w:hAnsi="Times New Roman" w:cs="Times New Roman"/>
          <w:sz w:val="24"/>
          <w:szCs w:val="24"/>
        </w:rPr>
        <w:t>1 000</w:t>
      </w:r>
      <w:r w:rsidRPr="00D07B06">
        <w:rPr>
          <w:rFonts w:ascii="Times New Roman" w:hAnsi="Times New Roman" w:cs="Times New Roman"/>
          <w:sz w:val="24"/>
          <w:szCs w:val="24"/>
        </w:rPr>
        <w:t xml:space="preserve"> (</w:t>
      </w:r>
      <w:r w:rsidR="00D537B9" w:rsidRPr="00D07B06">
        <w:rPr>
          <w:rFonts w:ascii="Times New Roman" w:hAnsi="Times New Roman" w:cs="Times New Roman"/>
          <w:sz w:val="24"/>
          <w:szCs w:val="24"/>
        </w:rPr>
        <w:t>Одна тысяча</w:t>
      </w:r>
      <w:r w:rsidRPr="00D07B06">
        <w:rPr>
          <w:rFonts w:ascii="Times New Roman" w:hAnsi="Times New Roman" w:cs="Times New Roman"/>
          <w:sz w:val="24"/>
          <w:szCs w:val="24"/>
        </w:rPr>
        <w:t>)</w:t>
      </w:r>
      <w:r w:rsidR="00D537B9" w:rsidRPr="00D07B06">
        <w:rPr>
          <w:rFonts w:ascii="Times New Roman" w:hAnsi="Times New Roman" w:cs="Times New Roman"/>
          <w:sz w:val="24"/>
          <w:szCs w:val="24"/>
        </w:rPr>
        <w:t xml:space="preserve"> </w:t>
      </w:r>
      <w:r w:rsidRPr="00D07B06">
        <w:rPr>
          <w:rFonts w:ascii="Times New Roman" w:hAnsi="Times New Roman" w:cs="Times New Roman"/>
          <w:sz w:val="24"/>
          <w:szCs w:val="24"/>
        </w:rPr>
        <w:t>рублей.</w:t>
      </w:r>
    </w:p>
    <w:p w14:paraId="3D631F42" w14:textId="2ABEF01D" w:rsidR="00FD2B1F" w:rsidRPr="00D07B06" w:rsidRDefault="00FD2B1F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57"/>
      <w:bookmarkStart w:id="31" w:name="P1558"/>
      <w:bookmarkEnd w:id="30"/>
      <w:bookmarkEnd w:id="31"/>
      <w:r w:rsidRPr="00D07B06">
        <w:rPr>
          <w:rFonts w:ascii="Times New Roman" w:hAnsi="Times New Roman" w:cs="Times New Roman"/>
          <w:sz w:val="24"/>
          <w:szCs w:val="24"/>
        </w:rPr>
        <w:t xml:space="preserve">6.6. В случае просрочки исполнения Заказчиком обязательств, предусмотренных </w:t>
      </w:r>
      <w:r w:rsidR="00EF5619" w:rsidRPr="00D07B06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D07B06">
        <w:rPr>
          <w:rFonts w:ascii="Times New Roman" w:hAnsi="Times New Roman" w:cs="Times New Roman"/>
          <w:sz w:val="24"/>
          <w:szCs w:val="24"/>
        </w:rPr>
        <w:t>, Поставщик вправе потребовать уплату пени в размере одной тр</w:t>
      </w:r>
      <w:r w:rsidR="00D07B06" w:rsidRPr="00D07B06">
        <w:rPr>
          <w:rFonts w:ascii="Times New Roman" w:hAnsi="Times New Roman" w:cs="Times New Roman"/>
          <w:sz w:val="24"/>
          <w:szCs w:val="24"/>
        </w:rPr>
        <w:t>ё</w:t>
      </w:r>
      <w:r w:rsidRPr="00D07B06">
        <w:rPr>
          <w:rFonts w:ascii="Times New Roman" w:hAnsi="Times New Roman" w:cs="Times New Roman"/>
          <w:sz w:val="24"/>
          <w:szCs w:val="24"/>
        </w:rPr>
        <w:t xml:space="preserve">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EF5619" w:rsidRPr="00D07B06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D07B06">
        <w:rPr>
          <w:rFonts w:ascii="Times New Roman" w:hAnsi="Times New Roman" w:cs="Times New Roman"/>
          <w:sz w:val="24"/>
          <w:szCs w:val="24"/>
        </w:rPr>
        <w:t>, начиная со дня, следующего после дня истечения установленного срока исполнения обязательства.</w:t>
      </w:r>
    </w:p>
    <w:p w14:paraId="1EB2F907" w14:textId="10C79DC1" w:rsidR="00FD2B1F" w:rsidRPr="00D07B06" w:rsidRDefault="00FD2B1F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06">
        <w:rPr>
          <w:rFonts w:ascii="Times New Roman" w:hAnsi="Times New Roman" w:cs="Times New Roman"/>
          <w:sz w:val="24"/>
          <w:szCs w:val="24"/>
        </w:rPr>
        <w:t xml:space="preserve">6.7. За каждый факт неисполнения Заказчиком обязательств, предусмотренных </w:t>
      </w:r>
      <w:r w:rsidR="00EF5619" w:rsidRPr="00D07B06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D07B06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EF5619" w:rsidRPr="00D07B06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D07B06">
        <w:rPr>
          <w:rFonts w:ascii="Times New Roman" w:hAnsi="Times New Roman" w:cs="Times New Roman"/>
          <w:sz w:val="24"/>
          <w:szCs w:val="24"/>
        </w:rPr>
        <w:t>, Поставщик вправе потребовать уплату штрафа</w:t>
      </w:r>
      <w:r w:rsidR="004B2AD2" w:rsidRPr="00D07B0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D537B9" w:rsidRPr="00D07B06">
        <w:rPr>
          <w:rFonts w:ascii="Times New Roman" w:hAnsi="Times New Roman" w:cs="Times New Roman"/>
          <w:sz w:val="24"/>
          <w:szCs w:val="24"/>
        </w:rPr>
        <w:t>1 000 (Одна тысяча) рублей</w:t>
      </w:r>
      <w:r w:rsidRPr="00D07B06">
        <w:rPr>
          <w:rFonts w:ascii="Times New Roman" w:hAnsi="Times New Roman" w:cs="Times New Roman"/>
          <w:sz w:val="24"/>
          <w:szCs w:val="24"/>
        </w:rPr>
        <w:t>.</w:t>
      </w:r>
    </w:p>
    <w:p w14:paraId="5308310C" w14:textId="77777777" w:rsidR="00FD2B1F" w:rsidRPr="00D07B06" w:rsidRDefault="00FD2B1F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561"/>
      <w:bookmarkEnd w:id="32"/>
      <w:r w:rsidRPr="00D07B06">
        <w:rPr>
          <w:rFonts w:ascii="Times New Roman" w:hAnsi="Times New Roman" w:cs="Times New Roman"/>
          <w:sz w:val="24"/>
          <w:szCs w:val="24"/>
        </w:rPr>
        <w:t>6.8. Применение неустойки (штрафа, пени) не освобождает Стороны от исполнения обязательств по Контракту.</w:t>
      </w:r>
    </w:p>
    <w:p w14:paraId="7C4E7957" w14:textId="77777777" w:rsidR="00FD2B1F" w:rsidRPr="00D07B06" w:rsidRDefault="00FD2B1F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06">
        <w:rPr>
          <w:rFonts w:ascii="Times New Roman" w:hAnsi="Times New Roman" w:cs="Times New Roman"/>
          <w:sz w:val="24"/>
          <w:szCs w:val="24"/>
        </w:rPr>
        <w:t>6.</w:t>
      </w:r>
      <w:r w:rsidR="00D537B9" w:rsidRPr="00D07B06">
        <w:rPr>
          <w:rFonts w:ascii="Times New Roman" w:hAnsi="Times New Roman" w:cs="Times New Roman"/>
          <w:sz w:val="24"/>
          <w:szCs w:val="24"/>
        </w:rPr>
        <w:t>9</w:t>
      </w:r>
      <w:r w:rsidRPr="00D07B06">
        <w:rPr>
          <w:rFonts w:ascii="Times New Roman" w:hAnsi="Times New Roman" w:cs="Times New Roman"/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6991F298" w14:textId="77777777" w:rsidR="00FD2B1F" w:rsidRPr="00D07B06" w:rsidRDefault="00FD2B1F" w:rsidP="006F1F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06">
        <w:rPr>
          <w:rFonts w:ascii="Times New Roman" w:hAnsi="Times New Roman" w:cs="Times New Roman"/>
          <w:sz w:val="24"/>
          <w:szCs w:val="24"/>
        </w:rPr>
        <w:t>6.1</w:t>
      </w:r>
      <w:r w:rsidR="00D537B9" w:rsidRPr="00D07B06">
        <w:rPr>
          <w:rFonts w:ascii="Times New Roman" w:hAnsi="Times New Roman" w:cs="Times New Roman"/>
          <w:sz w:val="24"/>
          <w:szCs w:val="24"/>
        </w:rPr>
        <w:t>0</w:t>
      </w:r>
      <w:r w:rsidRPr="00D07B06">
        <w:rPr>
          <w:rFonts w:ascii="Times New Roman" w:hAnsi="Times New Roman" w:cs="Times New Roman"/>
          <w:sz w:val="24"/>
          <w:szCs w:val="24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F1491F4" w14:textId="77777777" w:rsidR="00D537B9" w:rsidRPr="00D07B06" w:rsidRDefault="00D537B9" w:rsidP="006F1F5C">
      <w:pPr>
        <w:spacing w:line="240" w:lineRule="auto"/>
        <w:ind w:firstLine="709"/>
        <w:jc w:val="both"/>
      </w:pPr>
      <w:r w:rsidRPr="00D07B06">
        <w:t>6.11. Нарушение Поставщиком</w:t>
      </w:r>
      <w:r w:rsidRPr="00D07B06">
        <w:rPr>
          <w:spacing w:val="-3"/>
        </w:rPr>
        <w:t xml:space="preserve"> </w:t>
      </w:r>
      <w:r w:rsidRPr="00D07B06">
        <w:t xml:space="preserve">срока поставки Товаров по </w:t>
      </w:r>
      <w:r w:rsidR="00EF5619" w:rsidRPr="00D07B06">
        <w:t xml:space="preserve">Контракту </w:t>
      </w:r>
      <w:r w:rsidRPr="00D07B06">
        <w:t>является существенным нарушением условий Контракта независимо от количества поставленного Поставщиком Товара на день окончания срока исполнения Поставщиком</w:t>
      </w:r>
      <w:r w:rsidRPr="00D07B06">
        <w:rPr>
          <w:spacing w:val="-3"/>
        </w:rPr>
        <w:t xml:space="preserve"> </w:t>
      </w:r>
      <w:r w:rsidRPr="00D07B06">
        <w:t xml:space="preserve">своих обязательств по поставке Товара. </w:t>
      </w:r>
    </w:p>
    <w:p w14:paraId="73300438" w14:textId="63A109F0" w:rsidR="00FD2B1F" w:rsidRPr="00D07B06" w:rsidRDefault="00FD2B1F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06">
        <w:rPr>
          <w:rFonts w:ascii="Times New Roman" w:hAnsi="Times New Roman" w:cs="Times New Roman"/>
          <w:sz w:val="24"/>
          <w:szCs w:val="24"/>
        </w:rPr>
        <w:t>6.1</w:t>
      </w:r>
      <w:r w:rsidR="00D537B9" w:rsidRPr="00D07B06">
        <w:rPr>
          <w:rFonts w:ascii="Times New Roman" w:hAnsi="Times New Roman" w:cs="Times New Roman"/>
          <w:sz w:val="24"/>
          <w:szCs w:val="24"/>
        </w:rPr>
        <w:t>2</w:t>
      </w:r>
      <w:r w:rsidRPr="00D07B06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3C7EAE" w:rsidRPr="00D07B06">
        <w:rPr>
          <w:rFonts w:ascii="Times New Roman" w:hAnsi="Times New Roman" w:cs="Times New Roman"/>
          <w:sz w:val="24"/>
          <w:szCs w:val="24"/>
        </w:rPr>
        <w:t xml:space="preserve">причинения ущерба одной Стороне действиями или бездействиями другой Стороны, а равно её имуществу и/или правам, </w:t>
      </w:r>
      <w:r w:rsidRPr="00D07B06">
        <w:rPr>
          <w:rFonts w:ascii="Times New Roman" w:hAnsi="Times New Roman" w:cs="Times New Roman"/>
          <w:sz w:val="24"/>
          <w:szCs w:val="24"/>
        </w:rPr>
        <w:t>расторжения Контракта в связи с односторонним отказом Стороны от исполнения Контракта</w:t>
      </w:r>
      <w:r w:rsidR="003C7EAE" w:rsidRPr="00D07B06">
        <w:rPr>
          <w:rFonts w:ascii="Times New Roman" w:hAnsi="Times New Roman" w:cs="Times New Roman"/>
          <w:sz w:val="24"/>
          <w:szCs w:val="24"/>
        </w:rPr>
        <w:t xml:space="preserve"> или в иных обстоятельствах</w:t>
      </w:r>
      <w:r w:rsidR="00EF5619" w:rsidRPr="00D07B06">
        <w:rPr>
          <w:rFonts w:ascii="Times New Roman" w:hAnsi="Times New Roman" w:cs="Times New Roman"/>
          <w:sz w:val="24"/>
          <w:szCs w:val="24"/>
        </w:rPr>
        <w:t>,</w:t>
      </w:r>
      <w:r w:rsidRPr="00D07B06">
        <w:rPr>
          <w:rFonts w:ascii="Times New Roman" w:hAnsi="Times New Roman" w:cs="Times New Roman"/>
          <w:sz w:val="24"/>
          <w:szCs w:val="24"/>
        </w:rPr>
        <w:t xml:space="preserve"> другая Сторона вправе </w:t>
      </w:r>
      <w:r w:rsidRPr="00D07B06">
        <w:rPr>
          <w:rFonts w:ascii="Times New Roman" w:hAnsi="Times New Roman" w:cs="Times New Roman"/>
          <w:sz w:val="24"/>
          <w:szCs w:val="24"/>
        </w:rPr>
        <w:lastRenderedPageBreak/>
        <w:t>потребовать возмещения</w:t>
      </w:r>
      <w:r w:rsidR="00E7536D" w:rsidRPr="00D07B06">
        <w:rPr>
          <w:rFonts w:ascii="Times New Roman" w:hAnsi="Times New Roman" w:cs="Times New Roman"/>
          <w:sz w:val="24"/>
          <w:szCs w:val="24"/>
        </w:rPr>
        <w:t xml:space="preserve"> убытков в размере</w:t>
      </w:r>
      <w:r w:rsidRPr="00D07B06">
        <w:rPr>
          <w:rFonts w:ascii="Times New Roman" w:hAnsi="Times New Roman" w:cs="Times New Roman"/>
          <w:sz w:val="24"/>
          <w:szCs w:val="24"/>
        </w:rPr>
        <w:t xml:space="preserve"> фактически </w:t>
      </w:r>
      <w:r w:rsidR="006F1F5C" w:rsidRPr="00D07B06">
        <w:rPr>
          <w:rFonts w:ascii="Times New Roman" w:hAnsi="Times New Roman" w:cs="Times New Roman"/>
          <w:sz w:val="24"/>
          <w:szCs w:val="24"/>
        </w:rPr>
        <w:t>понесённого</w:t>
      </w:r>
      <w:r w:rsidRPr="00D07B06">
        <w:rPr>
          <w:rFonts w:ascii="Times New Roman" w:hAnsi="Times New Roman" w:cs="Times New Roman"/>
          <w:sz w:val="24"/>
          <w:szCs w:val="24"/>
        </w:rPr>
        <w:t xml:space="preserve"> ущерба</w:t>
      </w:r>
      <w:r w:rsidR="003C7EAE" w:rsidRPr="00D07B06">
        <w:rPr>
          <w:rFonts w:ascii="Times New Roman" w:hAnsi="Times New Roman" w:cs="Times New Roman"/>
          <w:sz w:val="24"/>
          <w:szCs w:val="24"/>
        </w:rPr>
        <w:t>.</w:t>
      </w:r>
    </w:p>
    <w:p w14:paraId="17ACFFC8" w14:textId="77777777" w:rsidR="006F1F5C" w:rsidRPr="006F1F5C" w:rsidRDefault="006F1F5C" w:rsidP="006F1F5C">
      <w:pPr>
        <w:pStyle w:val="ConsPlusNormal"/>
        <w:ind w:firstLine="709"/>
        <w:jc w:val="both"/>
        <w:rPr>
          <w:rFonts w:ascii="Times New Roman" w:hAnsi="Times New Roman" w:cs="Times New Roman"/>
          <w:sz w:val="20"/>
          <w:highlight w:val="yellow"/>
        </w:rPr>
      </w:pPr>
    </w:p>
    <w:p w14:paraId="141EDC98" w14:textId="77777777" w:rsidR="00D537B9" w:rsidRPr="006F1F5C" w:rsidRDefault="00D537B9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F1F5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F1F5C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1218175C" w14:textId="77777777" w:rsidR="006F1F5C" w:rsidRPr="006F1F5C" w:rsidRDefault="006F1F5C" w:rsidP="009F2090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7F017D9E" w14:textId="34072B62" w:rsidR="00D537B9" w:rsidRPr="00AA4A67" w:rsidRDefault="00D537B9" w:rsidP="00D0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A67">
        <w:rPr>
          <w:rFonts w:ascii="Times New Roman" w:hAnsi="Times New Roman" w:cs="Times New Roman"/>
          <w:sz w:val="24"/>
          <w:szCs w:val="24"/>
        </w:rPr>
        <w:t xml:space="preserve">7.1. Стороны не несут ответственность за полное или частичное неисполнение предусмотренных </w:t>
      </w:r>
      <w:r w:rsidR="00EF5619" w:rsidRPr="00AA4A67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AA4A67">
        <w:rPr>
          <w:rFonts w:ascii="Times New Roman" w:hAnsi="Times New Roman" w:cs="Times New Roman"/>
          <w:sz w:val="24"/>
          <w:szCs w:val="24"/>
        </w:rPr>
        <w:t xml:space="preserve"> обязательств, если такое неисполнение связано с обстоятельствами непреодолимой силы.</w:t>
      </w:r>
    </w:p>
    <w:p w14:paraId="773D24C2" w14:textId="77777777" w:rsidR="00D537B9" w:rsidRPr="00AA4A67" w:rsidRDefault="00D537B9" w:rsidP="00D0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A67">
        <w:rPr>
          <w:rFonts w:ascii="Times New Roman" w:hAnsi="Times New Roman" w:cs="Times New Roman"/>
          <w:sz w:val="24"/>
          <w:szCs w:val="24"/>
        </w:rPr>
        <w:t xml:space="preserve">7.2. В случае если надлежащее исполнение Стороной предусмотренных </w:t>
      </w:r>
      <w:r w:rsidR="00EF5619" w:rsidRPr="00AA4A67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AA4A67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FB82B2C" w14:textId="77777777" w:rsidR="00D537B9" w:rsidRPr="00AA4A67" w:rsidRDefault="00D537B9" w:rsidP="00D0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A67">
        <w:rPr>
          <w:rFonts w:ascii="Times New Roman" w:hAnsi="Times New Roman" w:cs="Times New Roman"/>
          <w:sz w:val="24"/>
          <w:szCs w:val="24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575D2B32" w14:textId="54FBB03B" w:rsidR="00D537B9" w:rsidRPr="00AA4A67" w:rsidRDefault="00D537B9" w:rsidP="00D0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A67">
        <w:rPr>
          <w:rFonts w:ascii="Times New Roman" w:hAnsi="Times New Roman" w:cs="Times New Roman"/>
          <w:sz w:val="24"/>
          <w:szCs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6A4AD56" w14:textId="77777777" w:rsidR="00D07B06" w:rsidRPr="003B5D3C" w:rsidRDefault="00D07B06" w:rsidP="009F209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C4F12E1" w14:textId="77777777" w:rsidR="002840F4" w:rsidRPr="003B5D3C" w:rsidRDefault="002840F4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B5D3C">
        <w:rPr>
          <w:rFonts w:ascii="Times New Roman" w:hAnsi="Times New Roman" w:cs="Times New Roman"/>
          <w:b/>
          <w:sz w:val="24"/>
          <w:szCs w:val="24"/>
        </w:rPr>
        <w:t>VIII. Обеспечение исполнения Контракта</w:t>
      </w:r>
    </w:p>
    <w:p w14:paraId="3D25DC06" w14:textId="77777777" w:rsidR="00D07B06" w:rsidRPr="003B5D3C" w:rsidRDefault="00D07B06" w:rsidP="009F2090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bookmarkStart w:id="33" w:name="P1570"/>
      <w:bookmarkEnd w:id="33"/>
    </w:p>
    <w:p w14:paraId="709402EC" w14:textId="2E52E4F2" w:rsidR="002840F4" w:rsidRPr="003B5D3C" w:rsidRDefault="002840F4" w:rsidP="003B5D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 xml:space="preserve">8.1. Обеспечение исполнения </w:t>
      </w:r>
      <w:r w:rsidRPr="003B5D3C">
        <w:rPr>
          <w:rFonts w:ascii="Times New Roman" w:hAnsi="Times New Roman"/>
          <w:sz w:val="24"/>
          <w:szCs w:val="24"/>
        </w:rPr>
        <w:t>Контракта</w:t>
      </w:r>
      <w:r w:rsidRPr="003B5D3C">
        <w:rPr>
          <w:rFonts w:ascii="Times New Roman" w:hAnsi="Times New Roman" w:cs="Times New Roman"/>
          <w:sz w:val="24"/>
          <w:szCs w:val="24"/>
        </w:rPr>
        <w:t xml:space="preserve"> для Поставщика не устанавливается.</w:t>
      </w:r>
    </w:p>
    <w:p w14:paraId="73AA733B" w14:textId="77777777" w:rsidR="00D07B06" w:rsidRPr="003B5D3C" w:rsidRDefault="00D07B06" w:rsidP="009F2090">
      <w:pPr>
        <w:pStyle w:val="ConsPlusNormal"/>
        <w:jc w:val="both"/>
        <w:outlineLvl w:val="1"/>
        <w:rPr>
          <w:rFonts w:ascii="Times New Roman" w:hAnsi="Times New Roman" w:cs="Times New Roman"/>
          <w:b/>
          <w:sz w:val="20"/>
        </w:rPr>
      </w:pPr>
    </w:p>
    <w:p w14:paraId="794118FC" w14:textId="77777777" w:rsidR="00D537B9" w:rsidRPr="003B5D3C" w:rsidRDefault="002840F4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B5D3C">
        <w:rPr>
          <w:rFonts w:ascii="Times New Roman" w:hAnsi="Times New Roman" w:cs="Times New Roman"/>
          <w:b/>
          <w:sz w:val="24"/>
          <w:szCs w:val="24"/>
        </w:rPr>
        <w:t>IX</w:t>
      </w:r>
      <w:r w:rsidR="00D537B9" w:rsidRPr="003B5D3C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1455E61F" w14:textId="77777777" w:rsidR="00D07B06" w:rsidRPr="003B5D3C" w:rsidRDefault="00D07B06" w:rsidP="009F209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5168621F" w14:textId="7D9F8EAB" w:rsidR="00D537B9" w:rsidRPr="003B5D3C" w:rsidRDefault="002840F4" w:rsidP="003B5D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9</w:t>
      </w:r>
      <w:r w:rsidR="00D537B9" w:rsidRPr="003B5D3C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из Контракта между Сторонами, будут разрешаться пут</w:t>
      </w:r>
      <w:r w:rsidR="003B5D3C">
        <w:rPr>
          <w:rFonts w:ascii="Times New Roman" w:hAnsi="Times New Roman" w:cs="Times New Roman"/>
          <w:sz w:val="24"/>
          <w:szCs w:val="24"/>
        </w:rPr>
        <w:t>ё</w:t>
      </w:r>
      <w:r w:rsidR="00D537B9" w:rsidRPr="003B5D3C">
        <w:rPr>
          <w:rFonts w:ascii="Times New Roman" w:hAnsi="Times New Roman" w:cs="Times New Roman"/>
          <w:sz w:val="24"/>
          <w:szCs w:val="24"/>
        </w:rPr>
        <w:t>м переговоров, в том числе в претензионном порядке.</w:t>
      </w:r>
    </w:p>
    <w:p w14:paraId="2C8932BA" w14:textId="77777777" w:rsidR="00D537B9" w:rsidRPr="003B5D3C" w:rsidRDefault="002840F4" w:rsidP="003B5D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9</w:t>
      </w:r>
      <w:r w:rsidR="00D537B9" w:rsidRPr="003B5D3C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66BDFE4" w14:textId="77777777" w:rsidR="00D537B9" w:rsidRPr="003B5D3C" w:rsidRDefault="002840F4" w:rsidP="003B5D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9</w:t>
      </w:r>
      <w:r w:rsidR="00D537B9" w:rsidRPr="003B5D3C">
        <w:rPr>
          <w:rFonts w:ascii="Times New Roman" w:hAnsi="Times New Roman" w:cs="Times New Roman"/>
          <w:sz w:val="24"/>
          <w:szCs w:val="24"/>
        </w:rPr>
        <w:t>.3. Срок рассмотрения претензии не может превышать 10 (десять) рабочих дней.</w:t>
      </w:r>
    </w:p>
    <w:p w14:paraId="1378EAE6" w14:textId="77777777" w:rsidR="00D537B9" w:rsidRPr="003B5D3C" w:rsidRDefault="002840F4" w:rsidP="003B5D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9</w:t>
      </w:r>
      <w:r w:rsidR="00D537B9" w:rsidRPr="003B5D3C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порядке, спор разрешается в судебном порядке.</w:t>
      </w:r>
    </w:p>
    <w:p w14:paraId="20D82E75" w14:textId="77777777" w:rsidR="00D537B9" w:rsidRPr="003B5D3C" w:rsidRDefault="00D537B9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B5D3C">
        <w:rPr>
          <w:rFonts w:ascii="Times New Roman" w:hAnsi="Times New Roman" w:cs="Times New Roman"/>
          <w:b/>
          <w:sz w:val="24"/>
          <w:szCs w:val="24"/>
        </w:rPr>
        <w:t>X. Срок действия и порядок расторжения Контракта</w:t>
      </w:r>
    </w:p>
    <w:p w14:paraId="699A5834" w14:textId="77777777" w:rsidR="003B5D3C" w:rsidRPr="003B5D3C" w:rsidRDefault="003B5D3C" w:rsidP="009F209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07AFB20" w14:textId="21771EEF" w:rsidR="00D537B9" w:rsidRPr="003B5D3C" w:rsidRDefault="002840F4" w:rsidP="003B5D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10</w:t>
      </w:r>
      <w:r w:rsidR="00D537B9" w:rsidRPr="003B5D3C">
        <w:rPr>
          <w:rFonts w:ascii="Times New Roman" w:hAnsi="Times New Roman" w:cs="Times New Roman"/>
          <w:sz w:val="24"/>
          <w:szCs w:val="24"/>
        </w:rPr>
        <w:t xml:space="preserve">.1. Контракт вступает в силу с момента его подписания обеими Сторонами и действует </w:t>
      </w:r>
      <w:r w:rsidR="00141AB4" w:rsidRPr="003B5D3C">
        <w:rPr>
          <w:rFonts w:ascii="Times New Roman" w:hAnsi="Times New Roman" w:cs="Times New Roman"/>
          <w:sz w:val="24"/>
          <w:szCs w:val="24"/>
        </w:rPr>
        <w:t xml:space="preserve">до </w:t>
      </w:r>
      <w:r w:rsidR="003B5D3C" w:rsidRPr="003B5D3C">
        <w:rPr>
          <w:rFonts w:ascii="Times New Roman" w:hAnsi="Times New Roman" w:cs="Times New Roman"/>
          <w:sz w:val="24"/>
          <w:szCs w:val="24"/>
        </w:rPr>
        <w:t xml:space="preserve">срока, указанного в </w:t>
      </w:r>
      <w:r w:rsidR="003B5D3C">
        <w:rPr>
          <w:rFonts w:ascii="Times New Roman" w:hAnsi="Times New Roman" w:cs="Times New Roman"/>
          <w:sz w:val="24"/>
          <w:szCs w:val="24"/>
        </w:rPr>
        <w:t>Контракте</w:t>
      </w:r>
      <w:r w:rsidR="00141AB4" w:rsidRPr="003B5D3C">
        <w:rPr>
          <w:rFonts w:ascii="Times New Roman" w:hAnsi="Times New Roman" w:cs="Times New Roman"/>
          <w:sz w:val="24"/>
          <w:szCs w:val="24"/>
        </w:rPr>
        <w:t>.</w:t>
      </w:r>
    </w:p>
    <w:p w14:paraId="2900AC14" w14:textId="0C7D9714" w:rsidR="00D537B9" w:rsidRPr="003B5D3C" w:rsidRDefault="002840F4" w:rsidP="003B5D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10</w:t>
      </w:r>
      <w:r w:rsidR="00D537B9" w:rsidRPr="003B5D3C">
        <w:rPr>
          <w:rFonts w:ascii="Times New Roman" w:hAnsi="Times New Roman" w:cs="Times New Roman"/>
          <w:sz w:val="24"/>
          <w:szCs w:val="24"/>
        </w:rPr>
        <w:t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Федеральн</w:t>
      </w:r>
      <w:r w:rsidR="00DE5D98" w:rsidRPr="003B5D3C">
        <w:rPr>
          <w:rFonts w:ascii="Times New Roman" w:hAnsi="Times New Roman" w:cs="Times New Roman"/>
          <w:sz w:val="24"/>
          <w:szCs w:val="24"/>
        </w:rPr>
        <w:t>ым</w:t>
      </w:r>
      <w:r w:rsidR="00D537B9" w:rsidRPr="003B5D3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E5D98" w:rsidRPr="003B5D3C">
        <w:rPr>
          <w:rFonts w:ascii="Times New Roman" w:hAnsi="Times New Roman" w:cs="Times New Roman"/>
          <w:sz w:val="24"/>
          <w:szCs w:val="24"/>
        </w:rPr>
        <w:t>ом</w:t>
      </w:r>
      <w:r w:rsidR="00D537B9" w:rsidRPr="003B5D3C">
        <w:rPr>
          <w:rFonts w:ascii="Times New Roman" w:hAnsi="Times New Roman" w:cs="Times New Roman"/>
          <w:sz w:val="24"/>
          <w:szCs w:val="24"/>
        </w:rPr>
        <w:t xml:space="preserve"> от 5 апреля 2013 г. № 44-ФЗ </w:t>
      </w:r>
      <w:r w:rsidR="00DE5D11" w:rsidRPr="003B5D3C">
        <w:rPr>
          <w:rFonts w:ascii="Times New Roman" w:hAnsi="Times New Roman" w:cs="Times New Roman"/>
          <w:sz w:val="24"/>
          <w:szCs w:val="24"/>
        </w:rPr>
        <w:t>«</w:t>
      </w:r>
      <w:r w:rsidR="00D537B9" w:rsidRPr="003B5D3C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E5D11" w:rsidRPr="003B5D3C">
        <w:rPr>
          <w:rFonts w:ascii="Times New Roman" w:hAnsi="Times New Roman" w:cs="Times New Roman"/>
          <w:sz w:val="24"/>
          <w:szCs w:val="24"/>
        </w:rPr>
        <w:t>»</w:t>
      </w:r>
      <w:r w:rsidR="00D537B9" w:rsidRPr="003B5D3C">
        <w:rPr>
          <w:rFonts w:ascii="Times New Roman" w:hAnsi="Times New Roman" w:cs="Times New Roman"/>
          <w:sz w:val="24"/>
          <w:szCs w:val="24"/>
        </w:rPr>
        <w:t>.</w:t>
      </w:r>
    </w:p>
    <w:p w14:paraId="19D6509D" w14:textId="77777777" w:rsidR="00D537B9" w:rsidRPr="003B5D3C" w:rsidRDefault="002840F4" w:rsidP="003B5D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3C">
        <w:rPr>
          <w:rFonts w:ascii="Times New Roman" w:hAnsi="Times New Roman" w:cs="Times New Roman"/>
          <w:sz w:val="24"/>
          <w:szCs w:val="24"/>
        </w:rPr>
        <w:t>10</w:t>
      </w:r>
      <w:r w:rsidR="00D537B9" w:rsidRPr="003B5D3C">
        <w:rPr>
          <w:rFonts w:ascii="Times New Roman" w:hAnsi="Times New Roman" w:cs="Times New Roman"/>
          <w:sz w:val="24"/>
          <w:szCs w:val="24"/>
        </w:rPr>
        <w:t xml:space="preserve">.3. </w:t>
      </w:r>
      <w:r w:rsidR="0087171D" w:rsidRPr="003B5D3C">
        <w:rPr>
          <w:rFonts w:ascii="Times New Roman" w:hAnsi="Times New Roman" w:cs="Times New Roman"/>
          <w:sz w:val="24"/>
          <w:szCs w:val="24"/>
        </w:rPr>
        <w:t xml:space="preserve">Прекращение действия </w:t>
      </w:r>
      <w:r w:rsidR="00D537B9" w:rsidRPr="003B5D3C">
        <w:rPr>
          <w:rFonts w:ascii="Times New Roman" w:hAnsi="Times New Roman" w:cs="Times New Roman"/>
          <w:sz w:val="24"/>
          <w:szCs w:val="24"/>
        </w:rPr>
        <w:t>Контракта</w:t>
      </w:r>
      <w:r w:rsidR="0087171D" w:rsidRPr="003B5D3C">
        <w:rPr>
          <w:rFonts w:ascii="Times New Roman" w:hAnsi="Times New Roman" w:cs="Times New Roman"/>
          <w:sz w:val="24"/>
          <w:szCs w:val="24"/>
        </w:rPr>
        <w:t xml:space="preserve"> не освобождает Стороны от ответственности за не неисполнение и/или ненадлежащее исполнение обязательств Сторон, в том числе гарантийных обязательств (если установлены).</w:t>
      </w:r>
    </w:p>
    <w:p w14:paraId="4DDF463D" w14:textId="77777777" w:rsidR="00821F47" w:rsidRPr="003B5D3C" w:rsidRDefault="00821F47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B5D3C">
        <w:rPr>
          <w:rFonts w:ascii="Times New Roman" w:hAnsi="Times New Roman" w:cs="Times New Roman"/>
          <w:b/>
          <w:sz w:val="24"/>
          <w:szCs w:val="24"/>
        </w:rPr>
        <w:t>X</w:t>
      </w:r>
      <w:r w:rsidR="002840F4" w:rsidRPr="003B5D3C">
        <w:rPr>
          <w:rFonts w:ascii="Times New Roman" w:hAnsi="Times New Roman" w:cs="Times New Roman"/>
          <w:b/>
          <w:sz w:val="24"/>
          <w:szCs w:val="24"/>
        </w:rPr>
        <w:t>I</w:t>
      </w:r>
      <w:r w:rsidRPr="003B5D3C">
        <w:rPr>
          <w:rFonts w:ascii="Times New Roman" w:hAnsi="Times New Roman" w:cs="Times New Roman"/>
          <w:b/>
          <w:sz w:val="24"/>
          <w:szCs w:val="24"/>
        </w:rPr>
        <w:t>. Уведомления</w:t>
      </w:r>
    </w:p>
    <w:p w14:paraId="522A9EAB" w14:textId="77777777" w:rsidR="003B5D3C" w:rsidRPr="003B5D3C" w:rsidRDefault="003B5D3C" w:rsidP="009F2090">
      <w:pPr>
        <w:spacing w:line="240" w:lineRule="auto"/>
        <w:ind w:firstLine="0"/>
        <w:jc w:val="both"/>
        <w:rPr>
          <w:sz w:val="16"/>
          <w:szCs w:val="16"/>
          <w:highlight w:val="yellow"/>
        </w:rPr>
      </w:pPr>
    </w:p>
    <w:p w14:paraId="09967CA3" w14:textId="00FBAD0E" w:rsidR="002A20AD" w:rsidRPr="003B5D3C" w:rsidRDefault="002A20AD" w:rsidP="003B5D3C">
      <w:pPr>
        <w:spacing w:line="240" w:lineRule="auto"/>
        <w:ind w:firstLine="709"/>
        <w:jc w:val="both"/>
      </w:pPr>
      <w:r w:rsidRPr="003B5D3C">
        <w:t xml:space="preserve">11.1. Уведомления (в том числе обращения, сообщения, предложения, требования)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и Контрактом, передаются лицу, имеющему право действовать от имени Стороны, лично под расписку или направляются Стороне Контракта по почте заказным письмом с уведомлением о вручении по адресу Стороны Контракта, указанному в Контракте. Любое письмо, либо уведомление, может быть направлена в электронном виде по адресу электронной почты Стороны Контракта, указанному в Контракте. </w:t>
      </w:r>
    </w:p>
    <w:p w14:paraId="6D3830F6" w14:textId="77777777" w:rsidR="002A20AD" w:rsidRPr="003B5D3C" w:rsidRDefault="002A20AD" w:rsidP="003B5D3C">
      <w:pPr>
        <w:spacing w:line="240" w:lineRule="auto"/>
        <w:ind w:firstLine="709"/>
        <w:jc w:val="both"/>
      </w:pPr>
      <w:r w:rsidRPr="003B5D3C">
        <w:t>Датой получения уведомления, указанного в абзаце первом настоящего пункта, считается:</w:t>
      </w:r>
    </w:p>
    <w:p w14:paraId="1FBB2C9A" w14:textId="54F8FAE8" w:rsidR="002A20AD" w:rsidRPr="003B5D3C" w:rsidRDefault="002A20AD" w:rsidP="003B5D3C">
      <w:pPr>
        <w:tabs>
          <w:tab w:val="left" w:pos="851"/>
        </w:tabs>
        <w:spacing w:line="240" w:lineRule="auto"/>
        <w:ind w:firstLine="709"/>
        <w:jc w:val="both"/>
      </w:pPr>
      <w:r w:rsidRPr="003B5D3C">
        <w:t>1)</w:t>
      </w:r>
      <w:r w:rsidR="003B5D3C">
        <w:t xml:space="preserve"> </w:t>
      </w:r>
      <w:r w:rsidRPr="003B5D3C">
        <w:t>дата, указанная лицом, имеющим право действовать от имени Стороны Контракта, в расписке о получении уведомления (в случае передачи такого уведомления лицу, имеющему право действовать от имени Стороны Контракта, лично под расписку);</w:t>
      </w:r>
    </w:p>
    <w:p w14:paraId="6AAAE4B0" w14:textId="77777777" w:rsidR="002A20AD" w:rsidRPr="003B5D3C" w:rsidRDefault="002A20AD" w:rsidP="003B5D3C">
      <w:pPr>
        <w:spacing w:line="240" w:lineRule="auto"/>
        <w:ind w:firstLine="709"/>
        <w:jc w:val="both"/>
      </w:pPr>
      <w:r w:rsidRPr="003B5D3C">
        <w:lastRenderedPageBreak/>
        <w:t>2) дата получения Стороной Контракта, направившей уведомление, подтверждения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указанному в Контракте, информации о возврате такого письма по истечении срока хранения (в случае направления уведомления заказным письмом);</w:t>
      </w:r>
    </w:p>
    <w:p w14:paraId="39141E7C" w14:textId="77777777" w:rsidR="002A20AD" w:rsidRPr="003B5D3C" w:rsidRDefault="002A20AD" w:rsidP="003B5D3C">
      <w:pPr>
        <w:spacing w:line="240" w:lineRule="auto"/>
        <w:ind w:firstLine="709"/>
        <w:jc w:val="both"/>
      </w:pPr>
      <w:r w:rsidRPr="003B5D3C">
        <w:t>3) дата получения Стороной Контракта электронного письма (в случае направления такого уведомления в электронном виде по адресу электронной почты Стороны Контракта, указанному в Контракте).</w:t>
      </w:r>
    </w:p>
    <w:p w14:paraId="53E26020" w14:textId="77777777" w:rsidR="002A20AD" w:rsidRPr="003B5D3C" w:rsidRDefault="002A20AD" w:rsidP="003B5D3C">
      <w:pPr>
        <w:spacing w:line="240" w:lineRule="auto"/>
        <w:ind w:firstLine="709"/>
        <w:jc w:val="both"/>
      </w:pPr>
      <w:r w:rsidRPr="003B5D3C">
        <w:t>Корреспонденция считается доставленной Стороне также в случаях, если:</w:t>
      </w:r>
    </w:p>
    <w:p w14:paraId="2E8E86BD" w14:textId="49BA951C" w:rsidR="002A20AD" w:rsidRPr="003B5D3C" w:rsidRDefault="003B5D3C" w:rsidP="003B5D3C">
      <w:pPr>
        <w:spacing w:line="240" w:lineRule="auto"/>
        <w:ind w:firstLine="709"/>
        <w:jc w:val="both"/>
      </w:pPr>
      <w:r>
        <w:t xml:space="preserve">- </w:t>
      </w:r>
      <w:r w:rsidR="002A20AD" w:rsidRPr="003B5D3C">
        <w:t>сторона отказалась от получения корреспонденции и этот отказ зафиксирован организацией почтовой связи;</w:t>
      </w:r>
    </w:p>
    <w:p w14:paraId="2CD3D5B5" w14:textId="19B2158B" w:rsidR="002A20AD" w:rsidRPr="003B5D3C" w:rsidRDefault="003B5D3C" w:rsidP="003B5D3C">
      <w:pPr>
        <w:spacing w:line="240" w:lineRule="auto"/>
        <w:ind w:firstLine="709"/>
        <w:jc w:val="both"/>
      </w:pPr>
      <w:r>
        <w:t xml:space="preserve">- </w:t>
      </w:r>
      <w:r w:rsidR="002A20AD" w:rsidRPr="003B5D3C">
        <w:t>несмотря на почтовое уведомление Сторона не явилась за получением направленной корреспонденции, о ч</w:t>
      </w:r>
      <w:r>
        <w:t>ё</w:t>
      </w:r>
      <w:r w:rsidR="002A20AD" w:rsidRPr="003B5D3C">
        <w:t>м организация почтовой связи уведомила отправителя;</w:t>
      </w:r>
    </w:p>
    <w:p w14:paraId="55BA3A73" w14:textId="5E833DB8" w:rsidR="002A20AD" w:rsidRPr="003B5D3C" w:rsidRDefault="003B5D3C" w:rsidP="003B5D3C">
      <w:pPr>
        <w:spacing w:line="240" w:lineRule="auto"/>
        <w:ind w:firstLine="709"/>
        <w:jc w:val="both"/>
      </w:pPr>
      <w:r>
        <w:t xml:space="preserve">- </w:t>
      </w:r>
      <w:r w:rsidR="002A20AD" w:rsidRPr="003B5D3C">
        <w:t>корреспонденция не вручена в связи с отсутствием Стороны по указанному адресу, о ч</w:t>
      </w:r>
      <w:r>
        <w:t>ё</w:t>
      </w:r>
      <w:r w:rsidR="002A20AD" w:rsidRPr="003B5D3C">
        <w:t>м организация почтовой связи уведомила отправителя.</w:t>
      </w:r>
    </w:p>
    <w:p w14:paraId="6461225F" w14:textId="77777777" w:rsidR="002A20AD" w:rsidRPr="003B5D3C" w:rsidRDefault="002A20AD" w:rsidP="003B5D3C">
      <w:pPr>
        <w:spacing w:line="240" w:lineRule="auto"/>
        <w:ind w:firstLine="709"/>
        <w:jc w:val="both"/>
      </w:pPr>
      <w:r w:rsidRPr="003B5D3C">
        <w:t xml:space="preserve">11.2.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в порядке, который предусмотрен Контрактом, за исключением случаев, при которых законодательством Российской Федерации установлен иной порядок обмена такими документами. </w:t>
      </w:r>
    </w:p>
    <w:p w14:paraId="7D70731F" w14:textId="3130E9A5" w:rsidR="007F5F9C" w:rsidRPr="003B5D3C" w:rsidRDefault="002A20AD" w:rsidP="003B5D3C">
      <w:pPr>
        <w:spacing w:line="240" w:lineRule="auto"/>
        <w:ind w:firstLine="709"/>
        <w:jc w:val="both"/>
      </w:pPr>
      <w:r w:rsidRPr="003B5D3C">
        <w:t>11.3. Стороны должны извещать друг друга об изменении свих адресов, наименования, номеров телефонов, электронной почты, банковских реквизитов не позднее 3 (тр</w:t>
      </w:r>
      <w:r w:rsidR="003B5D3C">
        <w:t>ё</w:t>
      </w:r>
      <w:r w:rsidRPr="003B5D3C">
        <w:t>х) рабочих дней с момента такого изменения. Неисполнение Стороной настоящего пункта лишает ее права ссылаться на то, что предусмотренные Контрактом уведомление или плат</w:t>
      </w:r>
      <w:r w:rsidR="003B5D3C">
        <w:t>ё</w:t>
      </w:r>
      <w:r w:rsidRPr="003B5D3C">
        <w:t>ж не были произведены надлежащим образом.</w:t>
      </w:r>
    </w:p>
    <w:p w14:paraId="28F1F26D" w14:textId="77777777" w:rsidR="003B5D3C" w:rsidRPr="003B5D3C" w:rsidRDefault="003B5D3C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  <w:highlight w:val="yellow"/>
        </w:rPr>
      </w:pPr>
      <w:bookmarkStart w:id="34" w:name="_Ref502335828"/>
    </w:p>
    <w:p w14:paraId="5DFD5995" w14:textId="3461D9EC" w:rsidR="00901A1A" w:rsidRPr="003B5D3C" w:rsidRDefault="00901A1A" w:rsidP="009F2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B5D3C">
        <w:rPr>
          <w:rFonts w:ascii="Times New Roman" w:hAnsi="Times New Roman" w:cs="Times New Roman"/>
          <w:b/>
          <w:sz w:val="24"/>
          <w:szCs w:val="24"/>
        </w:rPr>
        <w:t>X</w:t>
      </w:r>
      <w:r w:rsidRPr="003B5D3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B5D3C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bookmarkEnd w:id="34"/>
    </w:p>
    <w:p w14:paraId="19D79774" w14:textId="77777777" w:rsidR="003B5D3C" w:rsidRPr="003B5D3C" w:rsidRDefault="003B5D3C" w:rsidP="009F2090">
      <w:pPr>
        <w:tabs>
          <w:tab w:val="left" w:pos="1134"/>
        </w:tabs>
        <w:spacing w:line="240" w:lineRule="auto"/>
        <w:ind w:firstLine="0"/>
        <w:jc w:val="both"/>
        <w:rPr>
          <w:sz w:val="16"/>
          <w:szCs w:val="16"/>
          <w:highlight w:val="yellow"/>
        </w:rPr>
      </w:pPr>
    </w:p>
    <w:p w14:paraId="5B628391" w14:textId="74E6F57C" w:rsidR="003F4D83" w:rsidRPr="00640E62" w:rsidRDefault="003F4D83" w:rsidP="00640E62">
      <w:pPr>
        <w:tabs>
          <w:tab w:val="left" w:pos="1134"/>
        </w:tabs>
        <w:spacing w:line="240" w:lineRule="auto"/>
        <w:ind w:firstLine="709"/>
        <w:jc w:val="both"/>
      </w:pPr>
      <w:r w:rsidRPr="00640E62">
        <w:t>12.1.</w:t>
      </w:r>
      <w:r w:rsidR="00640E62" w:rsidRPr="00640E62">
        <w:t xml:space="preserve"> </w:t>
      </w:r>
      <w:r w:rsidRPr="00640E62">
        <w:t>В рамках настоящего Контракта Стороны соглашаются считать конфиденциальной информацией любые сведения независимо от формы их представления, конфиденциальность которых установлена в соответствии с законодательством Российской Федерации, в том числе персональные данные, информацию, составляющую коммерческую тайну, информацию о новых решениях и технических знаниях, информацию, полученную благодаря исполнению Стороной своего обязательства по Контракту.</w:t>
      </w:r>
    </w:p>
    <w:p w14:paraId="6D5E34BB" w14:textId="7ACD048E" w:rsidR="003F4D83" w:rsidRPr="00640E62" w:rsidRDefault="003F4D83" w:rsidP="00640E62">
      <w:pPr>
        <w:tabs>
          <w:tab w:val="left" w:pos="1134"/>
        </w:tabs>
        <w:spacing w:line="240" w:lineRule="auto"/>
        <w:ind w:firstLine="709"/>
        <w:jc w:val="both"/>
      </w:pPr>
      <w:r w:rsidRPr="00640E62">
        <w:t>12.2.</w:t>
      </w:r>
      <w:r w:rsidR="00640E62">
        <w:t xml:space="preserve"> </w:t>
      </w:r>
      <w:r w:rsidRPr="00640E62">
        <w:t>Получающая Сторона обязуется обрабатывать конфиденциальную информацию исключительно в целях исполнения обязательств по настоящему Контракту, не разглашать (распространять) конфиденциальную информацию, не передавать ее третьим лицам. Разглашение (распространение) и передача конфиденциальной информации допускается только в случае необходимости выполнения требований законодательства Российской Федерации, законного требования (предписания, запроса) уполномоченного органа государственной власти Российской Федерации или с письменного согласия передающей Стороны.</w:t>
      </w:r>
    </w:p>
    <w:p w14:paraId="5219C8B8" w14:textId="4D1B487A" w:rsidR="003F4D83" w:rsidRPr="00640E62" w:rsidRDefault="003F4D83" w:rsidP="00640E62">
      <w:pPr>
        <w:tabs>
          <w:tab w:val="left" w:pos="1134"/>
        </w:tabs>
        <w:spacing w:line="240" w:lineRule="auto"/>
        <w:ind w:firstLine="709"/>
        <w:jc w:val="both"/>
      </w:pPr>
      <w:r w:rsidRPr="00640E62">
        <w:t>12.3.</w:t>
      </w:r>
      <w:r w:rsidR="00640E62">
        <w:t xml:space="preserve"> </w:t>
      </w:r>
      <w:r w:rsidRPr="00640E62">
        <w:t>Стороны обязуются принимать все необходимые организационные и технические меры с целью защиты конфиденциальной информации при е</w:t>
      </w:r>
      <w:r w:rsidR="00640E62" w:rsidRPr="00640E62">
        <w:t>ё</w:t>
      </w:r>
      <w:r w:rsidRPr="00640E62">
        <w:t xml:space="preserve"> обработке и передаче.</w:t>
      </w:r>
    </w:p>
    <w:p w14:paraId="42360C24" w14:textId="79F68497" w:rsidR="003F4D83" w:rsidRPr="00640E62" w:rsidRDefault="003F4D83" w:rsidP="00640E62">
      <w:pPr>
        <w:tabs>
          <w:tab w:val="left" w:pos="1134"/>
        </w:tabs>
        <w:spacing w:line="240" w:lineRule="auto"/>
        <w:ind w:firstLine="709"/>
        <w:jc w:val="both"/>
      </w:pPr>
      <w:r w:rsidRPr="00640E62">
        <w:t>12.4.</w:t>
      </w:r>
      <w:r w:rsidR="00640E62" w:rsidRPr="00640E62">
        <w:t xml:space="preserve"> </w:t>
      </w:r>
      <w:r w:rsidRPr="00640E62">
        <w:t>При представлении конфиденциальной информации в устной и/или визуальной форме, в том числе при телефонных переговорах, видео-конференц-связи, передающая Сторона обязуется уведомить о конфиденциальном характере передаваемой информации до ее передачи, получающая Сторона должна принять все необходимые и достаточные меры по обеспечению и контролю конфиденциальности получаемой информации, например, недопущение к ознакомлению с информацией лиц, не допущенных к ней. Факт передачи конфиденциальной информации в устной форме должен быть документально зафиксирован.</w:t>
      </w:r>
    </w:p>
    <w:p w14:paraId="2E7C9DFE" w14:textId="5EDA7995" w:rsidR="003F4D83" w:rsidRPr="00640E62" w:rsidRDefault="003F4D83" w:rsidP="00640E62">
      <w:pPr>
        <w:tabs>
          <w:tab w:val="left" w:pos="1134"/>
        </w:tabs>
        <w:spacing w:line="240" w:lineRule="auto"/>
        <w:ind w:firstLine="709"/>
        <w:jc w:val="both"/>
      </w:pPr>
      <w:r w:rsidRPr="00640E62">
        <w:t>12.5.</w:t>
      </w:r>
      <w:r w:rsidR="00640E62" w:rsidRPr="00640E62">
        <w:t xml:space="preserve"> </w:t>
      </w:r>
      <w:r w:rsidRPr="00640E62">
        <w:t>В случае неисполнения или ненадлежащего исполнения обязательств, определ</w:t>
      </w:r>
      <w:r w:rsidR="00640E62" w:rsidRPr="00640E62">
        <w:t>ё</w:t>
      </w:r>
      <w:r w:rsidRPr="00640E62">
        <w:t>нных в настоящем разделе, виновная Сторона несет ответственность в соответствии с законодательством Российской Федерации и обязуется выплатить другой Стороне все документально подтвержд</w:t>
      </w:r>
      <w:r w:rsidR="00640E62" w:rsidRPr="00640E62">
        <w:t>ё</w:t>
      </w:r>
      <w:r w:rsidRPr="00640E62">
        <w:t xml:space="preserve">нные убытки, а также штраф в размере, указанном в пункте 6.5 настоящего Приложения, за каждый случай нарушения. </w:t>
      </w:r>
    </w:p>
    <w:p w14:paraId="7DC5D5BD" w14:textId="44267634" w:rsidR="003F4D83" w:rsidRPr="00640E62" w:rsidRDefault="003F4D83" w:rsidP="00640E62">
      <w:pPr>
        <w:tabs>
          <w:tab w:val="left" w:pos="1134"/>
        </w:tabs>
        <w:spacing w:line="240" w:lineRule="auto"/>
        <w:ind w:firstLine="709"/>
        <w:jc w:val="both"/>
      </w:pPr>
      <w:r w:rsidRPr="00640E62">
        <w:t>12.6.</w:t>
      </w:r>
      <w:r w:rsidR="00640E62" w:rsidRPr="00640E62">
        <w:t xml:space="preserve"> </w:t>
      </w:r>
      <w:r w:rsidRPr="00640E62">
        <w:t>Передача и получение конфиденциальной информации осуществляется по адресам электронной почты Стороны, указанной в настоящем Контракте, либо должна быть вручена лично курьером или заказным письмом с описью о вложении по месту нахождения Стороны.</w:t>
      </w:r>
    </w:p>
    <w:p w14:paraId="29A5A3E8" w14:textId="7C3174E6" w:rsidR="00901A1A" w:rsidRDefault="003F4D83" w:rsidP="00640E62">
      <w:pPr>
        <w:tabs>
          <w:tab w:val="left" w:pos="1134"/>
        </w:tabs>
        <w:spacing w:line="240" w:lineRule="auto"/>
        <w:ind w:firstLine="709"/>
        <w:jc w:val="both"/>
      </w:pPr>
      <w:r w:rsidRPr="00640E62">
        <w:lastRenderedPageBreak/>
        <w:t>12.7.</w:t>
      </w:r>
      <w:r w:rsidR="00640E62">
        <w:t xml:space="preserve"> </w:t>
      </w:r>
      <w:r w:rsidRPr="00640E62">
        <w:t>Обязательства Сторон, изложенные в настоящем разделе, действуют в течение срока действия настоящего Контракта и в течение 3 (тр</w:t>
      </w:r>
      <w:r w:rsidR="00640E62">
        <w:t>ё</w:t>
      </w:r>
      <w:r w:rsidRPr="00640E62">
        <w:t>х) лет после его окончания.</w:t>
      </w:r>
    </w:p>
    <w:p w14:paraId="265AEE0F" w14:textId="77777777" w:rsidR="00640E62" w:rsidRPr="00640E62" w:rsidRDefault="00640E62" w:rsidP="00640E62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</w:p>
    <w:p w14:paraId="528DB2A7" w14:textId="77777777" w:rsidR="00D537B9" w:rsidRPr="00640E62" w:rsidRDefault="00D537B9" w:rsidP="009F2090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0E62">
        <w:rPr>
          <w:rFonts w:ascii="Times New Roman" w:hAnsi="Times New Roman" w:cs="Times New Roman"/>
          <w:b/>
          <w:sz w:val="24"/>
          <w:szCs w:val="24"/>
        </w:rPr>
        <w:t>X</w:t>
      </w:r>
      <w:r w:rsidR="00821F47" w:rsidRPr="00640E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840F4" w:rsidRPr="00640E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366F1" w:rsidRPr="00640E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40E62">
        <w:rPr>
          <w:rFonts w:ascii="Times New Roman" w:hAnsi="Times New Roman" w:cs="Times New Roman"/>
          <w:b/>
          <w:sz w:val="24"/>
          <w:szCs w:val="24"/>
        </w:rPr>
        <w:t>. Прочие положения</w:t>
      </w:r>
    </w:p>
    <w:p w14:paraId="18C97062" w14:textId="77777777" w:rsidR="00640E62" w:rsidRPr="00640E62" w:rsidRDefault="00640E62" w:rsidP="009F209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10B936D" w14:textId="46DA00F0" w:rsidR="00D537B9" w:rsidRPr="00640E62" w:rsidRDefault="00D537B9" w:rsidP="00640E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4"/>
          <w:szCs w:val="24"/>
        </w:rPr>
        <w:t>1</w:t>
      </w:r>
      <w:r w:rsidR="006366F1" w:rsidRPr="00640E62">
        <w:rPr>
          <w:rFonts w:ascii="Times New Roman" w:hAnsi="Times New Roman" w:cs="Times New Roman"/>
          <w:sz w:val="24"/>
          <w:szCs w:val="24"/>
        </w:rPr>
        <w:t>3</w:t>
      </w:r>
      <w:r w:rsidRPr="00640E62">
        <w:rPr>
          <w:rFonts w:ascii="Times New Roman" w:hAnsi="Times New Roman" w:cs="Times New Roman"/>
          <w:sz w:val="24"/>
          <w:szCs w:val="24"/>
        </w:rPr>
        <w:t>.1. Во вс</w:t>
      </w:r>
      <w:r w:rsidR="00640E62" w:rsidRPr="00640E62">
        <w:rPr>
          <w:rFonts w:ascii="Times New Roman" w:hAnsi="Times New Roman" w:cs="Times New Roman"/>
          <w:sz w:val="24"/>
          <w:szCs w:val="24"/>
        </w:rPr>
        <w:t>ё</w:t>
      </w:r>
      <w:r w:rsidRPr="00640E62">
        <w:rPr>
          <w:rFonts w:ascii="Times New Roman" w:hAnsi="Times New Roman" w:cs="Times New Roman"/>
          <w:sz w:val="24"/>
          <w:szCs w:val="24"/>
        </w:rPr>
        <w:t xml:space="preserve">м, что не предусмотрено </w:t>
      </w:r>
      <w:r w:rsidR="003F4D83" w:rsidRPr="00640E62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640E62">
        <w:rPr>
          <w:rFonts w:ascii="Times New Roman" w:hAnsi="Times New Roman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54237F82" w14:textId="4E7E0544" w:rsidR="00D537B9" w:rsidRPr="00640E62" w:rsidRDefault="00D537B9" w:rsidP="00640E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4"/>
          <w:szCs w:val="24"/>
        </w:rPr>
        <w:t>1</w:t>
      </w:r>
      <w:r w:rsidR="006366F1" w:rsidRPr="00640E62">
        <w:rPr>
          <w:rFonts w:ascii="Times New Roman" w:hAnsi="Times New Roman" w:cs="Times New Roman"/>
          <w:sz w:val="24"/>
          <w:szCs w:val="24"/>
        </w:rPr>
        <w:t>3</w:t>
      </w:r>
      <w:r w:rsidRPr="00640E62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названия, а также в случае реорганизации она обязана в течение </w:t>
      </w:r>
      <w:r w:rsidR="00DB7CA6" w:rsidRPr="00640E62">
        <w:rPr>
          <w:rFonts w:ascii="Times New Roman" w:hAnsi="Times New Roman" w:cs="Times New Roman"/>
          <w:sz w:val="24"/>
          <w:szCs w:val="24"/>
        </w:rPr>
        <w:t>3</w:t>
      </w:r>
      <w:r w:rsidR="00463FC8" w:rsidRPr="00640E62">
        <w:rPr>
          <w:rFonts w:ascii="Times New Roman" w:hAnsi="Times New Roman" w:cs="Times New Roman"/>
          <w:sz w:val="24"/>
          <w:szCs w:val="24"/>
        </w:rPr>
        <w:t xml:space="preserve"> (</w:t>
      </w:r>
      <w:r w:rsidR="00DB7CA6" w:rsidRPr="00640E62">
        <w:rPr>
          <w:rFonts w:ascii="Times New Roman" w:hAnsi="Times New Roman" w:cs="Times New Roman"/>
          <w:sz w:val="24"/>
          <w:szCs w:val="24"/>
        </w:rPr>
        <w:t>тр</w:t>
      </w:r>
      <w:r w:rsidR="00640E62">
        <w:rPr>
          <w:rFonts w:ascii="Times New Roman" w:hAnsi="Times New Roman" w:cs="Times New Roman"/>
          <w:sz w:val="24"/>
          <w:szCs w:val="24"/>
        </w:rPr>
        <w:t>ё</w:t>
      </w:r>
      <w:r w:rsidR="00DB7CA6" w:rsidRPr="00640E62">
        <w:rPr>
          <w:rFonts w:ascii="Times New Roman" w:hAnsi="Times New Roman" w:cs="Times New Roman"/>
          <w:sz w:val="24"/>
          <w:szCs w:val="24"/>
        </w:rPr>
        <w:t>х</w:t>
      </w:r>
      <w:r w:rsidR="00463FC8" w:rsidRPr="00640E62">
        <w:rPr>
          <w:rFonts w:ascii="Times New Roman" w:hAnsi="Times New Roman" w:cs="Times New Roman"/>
          <w:sz w:val="24"/>
          <w:szCs w:val="24"/>
        </w:rPr>
        <w:t>)</w:t>
      </w:r>
      <w:r w:rsidRPr="00640E62">
        <w:rPr>
          <w:rFonts w:ascii="Times New Roman" w:hAnsi="Times New Roman" w:cs="Times New Roman"/>
          <w:sz w:val="24"/>
          <w:szCs w:val="24"/>
        </w:rPr>
        <w:t xml:space="preserve"> </w:t>
      </w:r>
      <w:r w:rsidR="00DB7CA6" w:rsidRPr="00640E6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640E62">
        <w:rPr>
          <w:rFonts w:ascii="Times New Roman" w:hAnsi="Times New Roman" w:cs="Times New Roman"/>
          <w:sz w:val="24"/>
          <w:szCs w:val="24"/>
        </w:rPr>
        <w:t>дней письменно известить об этом другую Сторону.</w:t>
      </w:r>
    </w:p>
    <w:p w14:paraId="70DF7FEE" w14:textId="43E43210" w:rsidR="00D537B9" w:rsidRPr="00640E62" w:rsidRDefault="00D537B9" w:rsidP="00640E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4"/>
          <w:szCs w:val="24"/>
        </w:rPr>
        <w:t>1</w:t>
      </w:r>
      <w:r w:rsidR="006366F1" w:rsidRPr="00640E62">
        <w:rPr>
          <w:rFonts w:ascii="Times New Roman" w:hAnsi="Times New Roman" w:cs="Times New Roman"/>
          <w:sz w:val="24"/>
          <w:szCs w:val="24"/>
        </w:rPr>
        <w:t>3</w:t>
      </w:r>
      <w:r w:rsidRPr="00640E62">
        <w:rPr>
          <w:rFonts w:ascii="Times New Roman" w:hAnsi="Times New Roman" w:cs="Times New Roman"/>
          <w:sz w:val="24"/>
          <w:szCs w:val="24"/>
        </w:rPr>
        <w:t>.</w:t>
      </w:r>
      <w:r w:rsidR="002A20AD" w:rsidRPr="00640E62">
        <w:rPr>
          <w:rFonts w:ascii="Times New Roman" w:hAnsi="Times New Roman" w:cs="Times New Roman"/>
          <w:sz w:val="24"/>
          <w:szCs w:val="24"/>
        </w:rPr>
        <w:t>3</w:t>
      </w:r>
      <w:r w:rsidRPr="00640E62">
        <w:rPr>
          <w:rFonts w:ascii="Times New Roman" w:hAnsi="Times New Roman" w:cs="Times New Roman"/>
          <w:sz w:val="24"/>
          <w:szCs w:val="24"/>
        </w:rPr>
        <w:t xml:space="preserve">. Внесение изменений и дополнений, не противоречащих законодательству Российской Федерации, в условия </w:t>
      </w:r>
      <w:r w:rsidR="003F4D83" w:rsidRPr="00640E62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Pr="00640E62">
        <w:rPr>
          <w:rFonts w:ascii="Times New Roman" w:hAnsi="Times New Roman" w:cs="Times New Roman"/>
          <w:sz w:val="24"/>
          <w:szCs w:val="24"/>
        </w:rPr>
        <w:t xml:space="preserve"> осуществляется пут</w:t>
      </w:r>
      <w:r w:rsidR="00640E62">
        <w:rPr>
          <w:rFonts w:ascii="Times New Roman" w:hAnsi="Times New Roman" w:cs="Times New Roman"/>
          <w:sz w:val="24"/>
          <w:szCs w:val="24"/>
        </w:rPr>
        <w:t>ё</w:t>
      </w:r>
      <w:r w:rsidRPr="00640E62">
        <w:rPr>
          <w:rFonts w:ascii="Times New Roman" w:hAnsi="Times New Roman" w:cs="Times New Roman"/>
          <w:sz w:val="24"/>
          <w:szCs w:val="24"/>
        </w:rPr>
        <w:t>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493BC845" w14:textId="12E6D1A5" w:rsidR="00D537B9" w:rsidRPr="00640E62" w:rsidRDefault="00D537B9" w:rsidP="00640E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4"/>
          <w:szCs w:val="24"/>
        </w:rPr>
        <w:t>1</w:t>
      </w:r>
      <w:r w:rsidR="006366F1" w:rsidRPr="00640E62">
        <w:rPr>
          <w:rFonts w:ascii="Times New Roman" w:hAnsi="Times New Roman" w:cs="Times New Roman"/>
          <w:sz w:val="24"/>
          <w:szCs w:val="24"/>
        </w:rPr>
        <w:t>3</w:t>
      </w:r>
      <w:r w:rsidRPr="00640E62">
        <w:rPr>
          <w:rFonts w:ascii="Times New Roman" w:hAnsi="Times New Roman" w:cs="Times New Roman"/>
          <w:sz w:val="24"/>
          <w:szCs w:val="24"/>
        </w:rPr>
        <w:t>.</w:t>
      </w:r>
      <w:r w:rsidR="002A20AD" w:rsidRPr="00640E62">
        <w:rPr>
          <w:rFonts w:ascii="Times New Roman" w:hAnsi="Times New Roman" w:cs="Times New Roman"/>
          <w:sz w:val="24"/>
          <w:szCs w:val="24"/>
        </w:rPr>
        <w:t>4</w:t>
      </w:r>
      <w:r w:rsidRPr="00640E62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DE5D98" w:rsidRPr="00640E62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Pr="00640E62">
        <w:rPr>
          <w:rFonts w:ascii="Times New Roman" w:hAnsi="Times New Roman" w:cs="Times New Roman"/>
          <w:sz w:val="24"/>
          <w:szCs w:val="24"/>
        </w:rPr>
        <w:t>условий Контракта при его исполнении не допускается, за исключением случаев, предусмотренных</w:t>
      </w:r>
      <w:r w:rsidR="00DB7CA6" w:rsidRPr="00640E62">
        <w:rPr>
          <w:rFonts w:ascii="Times New Roman" w:hAnsi="Times New Roman" w:cs="Times New Roman"/>
          <w:sz w:val="24"/>
          <w:szCs w:val="24"/>
        </w:rPr>
        <w:t xml:space="preserve"> </w:t>
      </w:r>
      <w:r w:rsidRPr="00640E62">
        <w:rPr>
          <w:rFonts w:ascii="Times New Roman" w:hAnsi="Times New Roman" w:cs="Times New Roman"/>
          <w:sz w:val="24"/>
          <w:szCs w:val="24"/>
        </w:rPr>
        <w:t>Федеральн</w:t>
      </w:r>
      <w:r w:rsidR="00DE5D98" w:rsidRPr="00640E62">
        <w:rPr>
          <w:rFonts w:ascii="Times New Roman" w:hAnsi="Times New Roman" w:cs="Times New Roman"/>
          <w:sz w:val="24"/>
          <w:szCs w:val="24"/>
        </w:rPr>
        <w:t>ым</w:t>
      </w:r>
      <w:r w:rsidRPr="00640E6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E5D98" w:rsidRPr="00640E62">
        <w:rPr>
          <w:rFonts w:ascii="Times New Roman" w:hAnsi="Times New Roman" w:cs="Times New Roman"/>
          <w:sz w:val="24"/>
          <w:szCs w:val="24"/>
        </w:rPr>
        <w:t>ом</w:t>
      </w:r>
      <w:r w:rsidRPr="00640E62">
        <w:rPr>
          <w:rFonts w:ascii="Times New Roman" w:hAnsi="Times New Roman" w:cs="Times New Roman"/>
          <w:sz w:val="24"/>
          <w:szCs w:val="24"/>
        </w:rPr>
        <w:t xml:space="preserve"> от 5 апреля 2013 г. № 44-ФЗ </w:t>
      </w:r>
      <w:r w:rsidR="00DE5D11" w:rsidRPr="00640E62">
        <w:rPr>
          <w:rFonts w:ascii="Times New Roman" w:hAnsi="Times New Roman" w:cs="Times New Roman"/>
          <w:sz w:val="24"/>
          <w:szCs w:val="24"/>
        </w:rPr>
        <w:t>«</w:t>
      </w:r>
      <w:r w:rsidRPr="00640E62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E5D11" w:rsidRPr="00640E62">
        <w:rPr>
          <w:rFonts w:ascii="Times New Roman" w:hAnsi="Times New Roman" w:cs="Times New Roman"/>
          <w:sz w:val="24"/>
          <w:szCs w:val="24"/>
        </w:rPr>
        <w:t>»</w:t>
      </w:r>
      <w:r w:rsidRPr="00640E62">
        <w:rPr>
          <w:rFonts w:ascii="Times New Roman" w:hAnsi="Times New Roman" w:cs="Times New Roman"/>
          <w:sz w:val="24"/>
          <w:szCs w:val="24"/>
        </w:rPr>
        <w:t>.</w:t>
      </w:r>
    </w:p>
    <w:p w14:paraId="157ECDD2" w14:textId="77777777" w:rsidR="00D537B9" w:rsidRPr="00640E62" w:rsidRDefault="00D537B9" w:rsidP="00640E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4"/>
          <w:szCs w:val="24"/>
        </w:rPr>
        <w:t>1</w:t>
      </w:r>
      <w:r w:rsidR="006366F1" w:rsidRPr="00640E62">
        <w:rPr>
          <w:rFonts w:ascii="Times New Roman" w:hAnsi="Times New Roman" w:cs="Times New Roman"/>
          <w:sz w:val="24"/>
          <w:szCs w:val="24"/>
        </w:rPr>
        <w:t>3</w:t>
      </w:r>
      <w:r w:rsidRPr="00640E62">
        <w:rPr>
          <w:rFonts w:ascii="Times New Roman" w:hAnsi="Times New Roman" w:cs="Times New Roman"/>
          <w:sz w:val="24"/>
          <w:szCs w:val="24"/>
        </w:rPr>
        <w:t>.</w:t>
      </w:r>
      <w:r w:rsidR="002A20AD" w:rsidRPr="00640E62">
        <w:rPr>
          <w:rFonts w:ascii="Times New Roman" w:hAnsi="Times New Roman" w:cs="Times New Roman"/>
          <w:sz w:val="24"/>
          <w:szCs w:val="24"/>
        </w:rPr>
        <w:t>5</w:t>
      </w:r>
      <w:r w:rsidRPr="00640E62">
        <w:rPr>
          <w:rFonts w:ascii="Times New Roman" w:hAnsi="Times New Roman" w:cs="Times New Roman"/>
          <w:sz w:val="24"/>
          <w:szCs w:val="24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3CAAA118" w14:textId="4A7AA22E" w:rsidR="00D537B9" w:rsidRPr="00640E62" w:rsidRDefault="00D537B9" w:rsidP="00640E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Поставщика осуществляется пут</w:t>
      </w:r>
      <w:r w:rsidR="00640E62">
        <w:rPr>
          <w:rFonts w:ascii="Times New Roman" w:hAnsi="Times New Roman" w:cs="Times New Roman"/>
          <w:sz w:val="24"/>
          <w:szCs w:val="24"/>
        </w:rPr>
        <w:t>ё</w:t>
      </w:r>
      <w:r w:rsidRPr="00640E62">
        <w:rPr>
          <w:rFonts w:ascii="Times New Roman" w:hAnsi="Times New Roman" w:cs="Times New Roman"/>
          <w:sz w:val="24"/>
          <w:szCs w:val="24"/>
        </w:rPr>
        <w:t>м заключения соответствующего дополнительного соглашения к Контракту.</w:t>
      </w:r>
    </w:p>
    <w:p w14:paraId="78F2EB35" w14:textId="2F864AF7" w:rsidR="00D537B9" w:rsidRPr="00640E62" w:rsidRDefault="00D537B9" w:rsidP="00640E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4"/>
          <w:szCs w:val="24"/>
        </w:rPr>
        <w:t>1</w:t>
      </w:r>
      <w:r w:rsidR="006366F1" w:rsidRPr="00640E62">
        <w:rPr>
          <w:rFonts w:ascii="Times New Roman" w:hAnsi="Times New Roman" w:cs="Times New Roman"/>
          <w:sz w:val="24"/>
          <w:szCs w:val="24"/>
        </w:rPr>
        <w:t>3</w:t>
      </w:r>
      <w:r w:rsidRPr="00640E62">
        <w:rPr>
          <w:rFonts w:ascii="Times New Roman" w:hAnsi="Times New Roman" w:cs="Times New Roman"/>
          <w:sz w:val="24"/>
          <w:szCs w:val="24"/>
        </w:rPr>
        <w:t>.</w:t>
      </w:r>
      <w:r w:rsidR="002A20AD" w:rsidRPr="00640E62">
        <w:rPr>
          <w:rFonts w:ascii="Times New Roman" w:hAnsi="Times New Roman" w:cs="Times New Roman"/>
          <w:sz w:val="24"/>
          <w:szCs w:val="24"/>
        </w:rPr>
        <w:t>6</w:t>
      </w:r>
      <w:r w:rsidRPr="00640E62">
        <w:rPr>
          <w:rFonts w:ascii="Times New Roman" w:hAnsi="Times New Roman" w:cs="Times New Roman"/>
          <w:sz w:val="24"/>
          <w:szCs w:val="24"/>
        </w:rPr>
        <w:t xml:space="preserve">. </w:t>
      </w:r>
      <w:r w:rsidR="00DE5D98" w:rsidRPr="00640E62">
        <w:rPr>
          <w:rFonts w:ascii="Times New Roman" w:hAnsi="Times New Roman" w:cs="Times New Roman"/>
          <w:sz w:val="24"/>
          <w:szCs w:val="24"/>
        </w:rPr>
        <w:t xml:space="preserve">В случае если поставка Товара осуществляется Поставщиком поэтапно в соответствии с периодами, установленными в </w:t>
      </w:r>
      <w:r w:rsidR="00190B8C" w:rsidRPr="00640E62">
        <w:rPr>
          <w:rFonts w:ascii="Times New Roman" w:hAnsi="Times New Roman" w:cs="Times New Roman"/>
          <w:sz w:val="24"/>
          <w:szCs w:val="24"/>
        </w:rPr>
        <w:t>Спецификации</w:t>
      </w:r>
      <w:r w:rsidR="00DE5D98" w:rsidRPr="00640E62">
        <w:rPr>
          <w:rFonts w:ascii="Times New Roman" w:hAnsi="Times New Roman" w:cs="Times New Roman"/>
          <w:sz w:val="24"/>
          <w:szCs w:val="24"/>
        </w:rPr>
        <w:t xml:space="preserve">, порядок и сроки </w:t>
      </w:r>
      <w:r w:rsidR="00033DFD" w:rsidRPr="00640E62">
        <w:rPr>
          <w:rFonts w:ascii="Times New Roman" w:hAnsi="Times New Roman" w:cs="Times New Roman"/>
          <w:sz w:val="24"/>
          <w:szCs w:val="24"/>
        </w:rPr>
        <w:t>расч</w:t>
      </w:r>
      <w:r w:rsidR="00640E62" w:rsidRPr="00640E62">
        <w:rPr>
          <w:rFonts w:ascii="Times New Roman" w:hAnsi="Times New Roman" w:cs="Times New Roman"/>
          <w:sz w:val="24"/>
          <w:szCs w:val="24"/>
        </w:rPr>
        <w:t>ё</w:t>
      </w:r>
      <w:r w:rsidR="00033DFD" w:rsidRPr="00640E62">
        <w:rPr>
          <w:rFonts w:ascii="Times New Roman" w:hAnsi="Times New Roman" w:cs="Times New Roman"/>
          <w:sz w:val="24"/>
          <w:szCs w:val="24"/>
        </w:rPr>
        <w:t>тов</w:t>
      </w:r>
      <w:r w:rsidR="00DE5D98" w:rsidRPr="00640E62">
        <w:rPr>
          <w:rFonts w:ascii="Times New Roman" w:hAnsi="Times New Roman" w:cs="Times New Roman"/>
          <w:sz w:val="24"/>
          <w:szCs w:val="24"/>
        </w:rPr>
        <w:t>, установленны</w:t>
      </w:r>
      <w:r w:rsidR="00033DFD" w:rsidRPr="00640E62">
        <w:rPr>
          <w:rFonts w:ascii="Times New Roman" w:hAnsi="Times New Roman" w:cs="Times New Roman"/>
          <w:sz w:val="24"/>
          <w:szCs w:val="24"/>
        </w:rPr>
        <w:t>е</w:t>
      </w:r>
      <w:r w:rsidR="00DE5D98" w:rsidRPr="00640E62">
        <w:rPr>
          <w:rFonts w:ascii="Times New Roman" w:hAnsi="Times New Roman" w:cs="Times New Roman"/>
          <w:sz w:val="24"/>
          <w:szCs w:val="24"/>
        </w:rPr>
        <w:t xml:space="preserve"> разделом II настоящего </w:t>
      </w:r>
      <w:r w:rsidR="00DB7CA6" w:rsidRPr="00640E62">
        <w:rPr>
          <w:rFonts w:ascii="Times New Roman" w:hAnsi="Times New Roman" w:cs="Times New Roman"/>
          <w:sz w:val="24"/>
          <w:szCs w:val="24"/>
        </w:rPr>
        <w:t>Приложения</w:t>
      </w:r>
      <w:r w:rsidR="00DE5D98" w:rsidRPr="00640E6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33DFD" w:rsidRPr="00640E62">
        <w:rPr>
          <w:rFonts w:ascii="Times New Roman" w:hAnsi="Times New Roman" w:cs="Times New Roman"/>
          <w:sz w:val="24"/>
          <w:szCs w:val="24"/>
        </w:rPr>
        <w:t>порядок, сроки и условия поставки и при</w:t>
      </w:r>
      <w:r w:rsidR="00640E62" w:rsidRPr="00640E62">
        <w:rPr>
          <w:rFonts w:ascii="Times New Roman" w:hAnsi="Times New Roman" w:cs="Times New Roman"/>
          <w:sz w:val="24"/>
          <w:szCs w:val="24"/>
        </w:rPr>
        <w:t>ё</w:t>
      </w:r>
      <w:r w:rsidR="00033DFD" w:rsidRPr="00640E62">
        <w:rPr>
          <w:rFonts w:ascii="Times New Roman" w:hAnsi="Times New Roman" w:cs="Times New Roman"/>
          <w:sz w:val="24"/>
          <w:szCs w:val="24"/>
        </w:rPr>
        <w:t>мки Товара</w:t>
      </w:r>
      <w:r w:rsidR="00DE5D98" w:rsidRPr="00640E62">
        <w:rPr>
          <w:rFonts w:ascii="Times New Roman" w:hAnsi="Times New Roman" w:cs="Times New Roman"/>
          <w:sz w:val="24"/>
          <w:szCs w:val="24"/>
        </w:rPr>
        <w:t>, установленны</w:t>
      </w:r>
      <w:r w:rsidR="00033DFD" w:rsidRPr="00640E62">
        <w:rPr>
          <w:rFonts w:ascii="Times New Roman" w:hAnsi="Times New Roman" w:cs="Times New Roman"/>
          <w:sz w:val="24"/>
          <w:szCs w:val="24"/>
        </w:rPr>
        <w:t>е</w:t>
      </w:r>
      <w:r w:rsidR="00DE5D98" w:rsidRPr="00640E62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033DFD" w:rsidRPr="00640E62">
        <w:rPr>
          <w:rFonts w:ascii="Times New Roman" w:hAnsi="Times New Roman" w:cs="Times New Roman"/>
          <w:sz w:val="24"/>
          <w:szCs w:val="24"/>
        </w:rPr>
        <w:t>III</w:t>
      </w:r>
      <w:r w:rsidR="00DE5D98" w:rsidRPr="00640E6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B7CA6" w:rsidRPr="00640E62">
        <w:rPr>
          <w:rFonts w:ascii="Times New Roman" w:hAnsi="Times New Roman" w:cs="Times New Roman"/>
          <w:sz w:val="24"/>
          <w:szCs w:val="24"/>
        </w:rPr>
        <w:t>Приложения</w:t>
      </w:r>
      <w:r w:rsidR="00DE5D98" w:rsidRPr="00640E62">
        <w:rPr>
          <w:rFonts w:ascii="Times New Roman" w:hAnsi="Times New Roman" w:cs="Times New Roman"/>
          <w:sz w:val="24"/>
          <w:szCs w:val="24"/>
        </w:rPr>
        <w:t>, применяются в отношении каждо</w:t>
      </w:r>
      <w:r w:rsidR="00033DFD" w:rsidRPr="00640E62">
        <w:rPr>
          <w:rFonts w:ascii="Times New Roman" w:hAnsi="Times New Roman" w:cs="Times New Roman"/>
          <w:sz w:val="24"/>
          <w:szCs w:val="24"/>
        </w:rPr>
        <w:t>й</w:t>
      </w:r>
      <w:r w:rsidR="00DE5D98" w:rsidRPr="00640E62">
        <w:rPr>
          <w:rFonts w:ascii="Times New Roman" w:hAnsi="Times New Roman" w:cs="Times New Roman"/>
          <w:sz w:val="24"/>
          <w:szCs w:val="24"/>
        </w:rPr>
        <w:t xml:space="preserve"> </w:t>
      </w:r>
      <w:r w:rsidR="00033DFD" w:rsidRPr="00640E62">
        <w:rPr>
          <w:rFonts w:ascii="Times New Roman" w:hAnsi="Times New Roman" w:cs="Times New Roman"/>
          <w:sz w:val="24"/>
          <w:szCs w:val="24"/>
        </w:rPr>
        <w:t>партии Товара (отдельного этапа исполнения Контракта)</w:t>
      </w:r>
      <w:r w:rsidR="00DE5D98" w:rsidRPr="00640E62">
        <w:rPr>
          <w:rFonts w:ascii="Times New Roman" w:hAnsi="Times New Roman" w:cs="Times New Roman"/>
          <w:sz w:val="24"/>
          <w:szCs w:val="24"/>
        </w:rPr>
        <w:t xml:space="preserve">, если иное не установлено </w:t>
      </w:r>
      <w:r w:rsidR="003F4D83" w:rsidRPr="00640E62">
        <w:rPr>
          <w:rFonts w:ascii="Times New Roman" w:hAnsi="Times New Roman" w:cs="Times New Roman"/>
          <w:sz w:val="24"/>
          <w:szCs w:val="24"/>
        </w:rPr>
        <w:t>Контрактом и приложениями к нему</w:t>
      </w:r>
      <w:r w:rsidR="00DE5D98" w:rsidRPr="00640E62">
        <w:rPr>
          <w:rFonts w:ascii="Times New Roman" w:hAnsi="Times New Roman" w:cs="Times New Roman"/>
          <w:sz w:val="24"/>
          <w:szCs w:val="24"/>
        </w:rPr>
        <w:t>.</w:t>
      </w:r>
    </w:p>
    <w:p w14:paraId="1A365A20" w14:textId="525CAD65" w:rsidR="00410C77" w:rsidRPr="00640E62" w:rsidRDefault="00410C77" w:rsidP="00640E62">
      <w:pPr>
        <w:tabs>
          <w:tab w:val="left" w:pos="1134"/>
        </w:tabs>
        <w:spacing w:line="240" w:lineRule="auto"/>
        <w:ind w:firstLine="709"/>
        <w:jc w:val="both"/>
      </w:pPr>
      <w:r w:rsidRPr="00640E62">
        <w:t>1</w:t>
      </w:r>
      <w:r w:rsidR="006366F1" w:rsidRPr="00640E62">
        <w:t>3</w:t>
      </w:r>
      <w:r w:rsidRPr="00640E62">
        <w:t>.</w:t>
      </w:r>
      <w:r w:rsidR="002A20AD" w:rsidRPr="00640E62">
        <w:t>7</w:t>
      </w:r>
      <w:r w:rsidRPr="00640E62">
        <w:t>.</w:t>
      </w:r>
      <w:r w:rsidR="00640E62" w:rsidRPr="00640E62">
        <w:t xml:space="preserve"> </w:t>
      </w:r>
      <w:r w:rsidRPr="00640E62">
        <w:t>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№</w:t>
      </w:r>
      <w:r w:rsidR="00640E62">
        <w:t xml:space="preserve"> </w:t>
      </w:r>
      <w:r w:rsidRPr="00640E62">
        <w:t xml:space="preserve">273-ФЗ </w:t>
      </w:r>
      <w:r w:rsidR="00DE5D11" w:rsidRPr="00640E62">
        <w:t>«</w:t>
      </w:r>
      <w:r w:rsidRPr="00640E62">
        <w:t>О противодействии коррупции</w:t>
      </w:r>
      <w:r w:rsidR="00DE5D11" w:rsidRPr="00640E62">
        <w:t>»</w:t>
      </w:r>
      <w:r w:rsidRPr="00640E62">
        <w:t xml:space="preserve"> и другими нормативными правовыми актами Российской Федерации.</w:t>
      </w:r>
    </w:p>
    <w:p w14:paraId="322C397E" w14:textId="6633B4B5" w:rsidR="00410C77" w:rsidRPr="00640E62" w:rsidRDefault="00410C77" w:rsidP="00640E62">
      <w:pPr>
        <w:tabs>
          <w:tab w:val="left" w:pos="1134"/>
        </w:tabs>
        <w:spacing w:line="240" w:lineRule="auto"/>
        <w:ind w:firstLine="709"/>
        <w:jc w:val="both"/>
      </w:pPr>
      <w:r w:rsidRPr="00640E62">
        <w:t>1</w:t>
      </w:r>
      <w:r w:rsidR="006366F1" w:rsidRPr="00640E62">
        <w:t>3</w:t>
      </w:r>
      <w:r w:rsidRPr="00640E62">
        <w:t>.</w:t>
      </w:r>
      <w:r w:rsidR="002A20AD" w:rsidRPr="00640E62">
        <w:t>8</w:t>
      </w:r>
      <w:r w:rsidRPr="00640E62">
        <w:t>.</w:t>
      </w:r>
      <w:r w:rsidR="00640E62" w:rsidRPr="00640E62">
        <w:t xml:space="preserve"> </w:t>
      </w:r>
      <w:r w:rsidRPr="00640E62">
        <w:t>Заказчик гарантирует соблюдение антикоррупционного законодательства Российской Федерации как со своей стороны, так и со стороны аффилированных с ним физических и юридических лиц, включая без ограничений владельцев, должностных лиц, работников и агентов.</w:t>
      </w:r>
    </w:p>
    <w:p w14:paraId="65A675A1" w14:textId="1FEFECD0" w:rsidR="007F5F9C" w:rsidRPr="00640E62" w:rsidRDefault="00410C77" w:rsidP="00640E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E62">
        <w:rPr>
          <w:rFonts w:ascii="Times New Roman" w:hAnsi="Times New Roman" w:cs="Times New Roman"/>
          <w:sz w:val="24"/>
          <w:szCs w:val="24"/>
        </w:rPr>
        <w:t>1</w:t>
      </w:r>
      <w:r w:rsidR="006366F1" w:rsidRPr="00640E62">
        <w:rPr>
          <w:rFonts w:ascii="Times New Roman" w:hAnsi="Times New Roman" w:cs="Times New Roman"/>
          <w:sz w:val="24"/>
          <w:szCs w:val="24"/>
        </w:rPr>
        <w:t>3</w:t>
      </w:r>
      <w:r w:rsidRPr="00640E62">
        <w:rPr>
          <w:rFonts w:ascii="Times New Roman" w:hAnsi="Times New Roman" w:cs="Times New Roman"/>
          <w:sz w:val="24"/>
          <w:szCs w:val="24"/>
        </w:rPr>
        <w:t>.</w:t>
      </w:r>
      <w:r w:rsidR="002A20AD" w:rsidRPr="00640E62">
        <w:rPr>
          <w:rFonts w:ascii="Times New Roman" w:hAnsi="Times New Roman" w:cs="Times New Roman"/>
          <w:sz w:val="24"/>
          <w:szCs w:val="24"/>
        </w:rPr>
        <w:t>9</w:t>
      </w:r>
      <w:r w:rsidRPr="00640E62">
        <w:rPr>
          <w:rFonts w:ascii="Times New Roman" w:hAnsi="Times New Roman" w:cs="Times New Roman"/>
          <w:sz w:val="24"/>
          <w:szCs w:val="24"/>
        </w:rPr>
        <w:t>.</w:t>
      </w:r>
      <w:r w:rsidR="00640E62" w:rsidRPr="00640E62">
        <w:rPr>
          <w:rFonts w:ascii="Times New Roman" w:hAnsi="Times New Roman" w:cs="Times New Roman"/>
          <w:sz w:val="24"/>
          <w:szCs w:val="24"/>
        </w:rPr>
        <w:t xml:space="preserve"> </w:t>
      </w:r>
      <w:r w:rsidRPr="00640E62">
        <w:rPr>
          <w:rFonts w:ascii="Times New Roman" w:hAnsi="Times New Roman" w:cs="Times New Roman"/>
          <w:sz w:val="24"/>
          <w:szCs w:val="24"/>
        </w:rPr>
        <w:t xml:space="preserve">Стороны самостоятельно несут ответственность за несоблюдение антикоррупционного законодательства Российской Федерации. При этом </w:t>
      </w:r>
      <w:r w:rsidR="00DB7CA6" w:rsidRPr="00640E62">
        <w:rPr>
          <w:rFonts w:ascii="Times New Roman" w:hAnsi="Times New Roman" w:cs="Times New Roman"/>
          <w:sz w:val="24"/>
          <w:szCs w:val="24"/>
        </w:rPr>
        <w:t>С</w:t>
      </w:r>
      <w:r w:rsidRPr="00640E62">
        <w:rPr>
          <w:rFonts w:ascii="Times New Roman" w:hAnsi="Times New Roman" w:cs="Times New Roman"/>
          <w:sz w:val="24"/>
          <w:szCs w:val="24"/>
        </w:rPr>
        <w:t xml:space="preserve">торонам известно, о том, что преступным деянием признается деяние, совершенное любым лицом, уполномоченным представлять интересы </w:t>
      </w:r>
      <w:r w:rsidR="00DB7CA6" w:rsidRPr="00640E62">
        <w:rPr>
          <w:rFonts w:ascii="Times New Roman" w:hAnsi="Times New Roman" w:cs="Times New Roman"/>
          <w:sz w:val="24"/>
          <w:szCs w:val="24"/>
        </w:rPr>
        <w:t>С</w:t>
      </w:r>
      <w:r w:rsidRPr="00640E62">
        <w:rPr>
          <w:rFonts w:ascii="Times New Roman" w:hAnsi="Times New Roman" w:cs="Times New Roman"/>
          <w:sz w:val="24"/>
          <w:szCs w:val="24"/>
        </w:rPr>
        <w:t xml:space="preserve">торон, если данное лицо совершает преступные действия при осуществлении должностных функций или просто с намерением получить для соответствующей </w:t>
      </w:r>
      <w:r w:rsidR="00DB7CA6" w:rsidRPr="00640E62">
        <w:rPr>
          <w:rFonts w:ascii="Times New Roman" w:hAnsi="Times New Roman" w:cs="Times New Roman"/>
          <w:sz w:val="24"/>
          <w:szCs w:val="24"/>
        </w:rPr>
        <w:t>С</w:t>
      </w:r>
      <w:r w:rsidRPr="00640E62">
        <w:rPr>
          <w:rFonts w:ascii="Times New Roman" w:hAnsi="Times New Roman" w:cs="Times New Roman"/>
          <w:sz w:val="24"/>
          <w:szCs w:val="24"/>
        </w:rPr>
        <w:t>тороны какие-либо преимущества.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8"/>
      </w:tblGrid>
      <w:tr w:rsidR="00DE5D11" w:rsidRPr="00DE5D11" w14:paraId="793797D1" w14:textId="77777777" w:rsidTr="007C069B">
        <w:trPr>
          <w:trHeight w:val="562"/>
        </w:trPr>
        <w:tc>
          <w:tcPr>
            <w:tcW w:w="10198" w:type="dxa"/>
            <w:shd w:val="clear" w:color="auto" w:fill="auto"/>
            <w:vAlign w:val="center"/>
          </w:tcPr>
          <w:p w14:paraId="3DFBA00B" w14:textId="77777777" w:rsidR="009B7762" w:rsidRPr="00640E62" w:rsidRDefault="009B7762" w:rsidP="009F2090">
            <w:pPr>
              <w:spacing w:line="240" w:lineRule="auto"/>
              <w:ind w:firstLine="0"/>
              <w:rPr>
                <w:b/>
                <w:bCs/>
                <w:spacing w:val="-3"/>
              </w:rPr>
            </w:pPr>
            <w:r w:rsidRPr="00640E62">
              <w:rPr>
                <w:b/>
              </w:rPr>
              <w:t>ПОДПИСИ СТОРОН</w:t>
            </w:r>
            <w:r w:rsidRPr="00640E62">
              <w:rPr>
                <w:b/>
                <w:bCs/>
                <w:spacing w:val="-3"/>
              </w:rPr>
              <w:t xml:space="preserve"> </w:t>
            </w:r>
          </w:p>
        </w:tc>
      </w:tr>
      <w:tr w:rsidR="00DE5D11" w:rsidRPr="00AA4A67" w14:paraId="6ABDC7AB" w14:textId="77777777" w:rsidTr="007C069B">
        <w:tc>
          <w:tcPr>
            <w:tcW w:w="10198" w:type="dxa"/>
            <w:shd w:val="clear" w:color="auto" w:fill="auto"/>
            <w:vAlign w:val="center"/>
          </w:tcPr>
          <w:p w14:paraId="64C81440" w14:textId="4209D443" w:rsidR="009B7762" w:rsidRPr="00AA4A67" w:rsidRDefault="009B7762" w:rsidP="00AA4A67">
            <w:pPr>
              <w:spacing w:line="240" w:lineRule="auto"/>
              <w:ind w:firstLine="0"/>
              <w:jc w:val="both"/>
              <w:rPr>
                <w:bCs/>
                <w:spacing w:val="-3"/>
              </w:rPr>
            </w:pPr>
            <w:r w:rsidRPr="00AA4A67">
              <w:rPr>
                <w:b/>
                <w:bCs/>
                <w:spacing w:val="-3"/>
              </w:rPr>
              <w:t xml:space="preserve">От Заказчика: </w:t>
            </w:r>
            <w:r w:rsidRPr="00AA4A67">
              <w:rPr>
                <w:bCs/>
                <w:spacing w:val="-3"/>
              </w:rPr>
              <w:t>подписано усиленной квалифицированной электронной подписью лица, имеющего право действовать от имени Заказчика</w:t>
            </w:r>
          </w:p>
        </w:tc>
      </w:tr>
      <w:tr w:rsidR="00AA4A67" w:rsidRPr="00DE5D11" w14:paraId="16D94BD2" w14:textId="77777777" w:rsidTr="007C069B">
        <w:tc>
          <w:tcPr>
            <w:tcW w:w="10198" w:type="dxa"/>
            <w:shd w:val="clear" w:color="auto" w:fill="auto"/>
            <w:vAlign w:val="center"/>
          </w:tcPr>
          <w:p w14:paraId="0DA1E4F5" w14:textId="0E20EC61" w:rsidR="009B7762" w:rsidRPr="00DE5D11" w:rsidRDefault="009B7762" w:rsidP="00AA4A67">
            <w:pPr>
              <w:spacing w:line="240" w:lineRule="auto"/>
              <w:ind w:firstLine="0"/>
              <w:jc w:val="both"/>
              <w:rPr>
                <w:b/>
              </w:rPr>
            </w:pPr>
            <w:r w:rsidRPr="00AA4A67">
              <w:rPr>
                <w:b/>
                <w:bCs/>
                <w:spacing w:val="-3"/>
              </w:rPr>
              <w:t xml:space="preserve">От Поставщика: </w:t>
            </w:r>
            <w:r w:rsidRPr="00AA4A67">
              <w:rPr>
                <w:bCs/>
                <w:spacing w:val="-3"/>
              </w:rPr>
              <w:t>подписано усиленной квалифицированной электронной подписью лица, имеющего право действовать от имени Поставщика</w:t>
            </w:r>
          </w:p>
        </w:tc>
      </w:tr>
      <w:bookmarkEnd w:id="3"/>
    </w:tbl>
    <w:p w14:paraId="293E6F56" w14:textId="77777777" w:rsidR="009B7762" w:rsidRPr="00DE5D11" w:rsidRDefault="009B7762" w:rsidP="00640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B7762" w:rsidRPr="00DE5D11" w:rsidSect="00DE5D11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567" w:right="567" w:bottom="567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6639" w14:textId="77777777" w:rsidR="00F928AF" w:rsidRDefault="00F928AF">
      <w:r>
        <w:separator/>
      </w:r>
    </w:p>
  </w:endnote>
  <w:endnote w:type="continuationSeparator" w:id="0">
    <w:p w14:paraId="233D4E63" w14:textId="77777777" w:rsidR="00F928AF" w:rsidRDefault="00F928AF">
      <w:r>
        <w:continuationSeparator/>
      </w:r>
    </w:p>
  </w:endnote>
  <w:endnote w:type="continuationNotice" w:id="1">
    <w:p w14:paraId="2B71951C" w14:textId="77777777" w:rsidR="00F928AF" w:rsidRDefault="00F928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323A" w14:textId="77777777" w:rsidR="0073053A" w:rsidRDefault="0073053A">
    <w:pPr>
      <w:pStyle w:val="a7"/>
      <w:framePr w:wrap="around" w:vAnchor="text" w:hAnchor="margin" w:xAlign="right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end"/>
    </w:r>
  </w:p>
  <w:p w14:paraId="684F858D" w14:textId="77777777" w:rsidR="0073053A" w:rsidRDefault="0073053A">
    <w:pPr>
      <w:pStyle w:val="a7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31EA" w14:textId="77777777" w:rsidR="0073053A" w:rsidRPr="00DE5D11" w:rsidRDefault="00087460" w:rsidP="009D462B">
    <w:pPr>
      <w:pStyle w:val="a7"/>
      <w:jc w:val="right"/>
      <w:rPr>
        <w:sz w:val="16"/>
        <w:szCs w:val="16"/>
      </w:rPr>
    </w:pPr>
    <w:r w:rsidRPr="00DE5D11">
      <w:rPr>
        <w:sz w:val="16"/>
        <w:szCs w:val="16"/>
      </w:rPr>
      <w:fldChar w:fldCharType="begin"/>
    </w:r>
    <w:r w:rsidRPr="00DE5D11">
      <w:rPr>
        <w:sz w:val="16"/>
        <w:szCs w:val="16"/>
      </w:rPr>
      <w:instrText>PAGE   \* MERGEFORMAT</w:instrText>
    </w:r>
    <w:r w:rsidRPr="00DE5D11">
      <w:rPr>
        <w:sz w:val="16"/>
        <w:szCs w:val="16"/>
      </w:rPr>
      <w:fldChar w:fldCharType="separate"/>
    </w:r>
    <w:r w:rsidR="000C71B8" w:rsidRPr="00DE5D11">
      <w:rPr>
        <w:noProof/>
        <w:sz w:val="16"/>
        <w:szCs w:val="16"/>
      </w:rPr>
      <w:t>8</w:t>
    </w:r>
    <w:r w:rsidRPr="00DE5D1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0EB7" w14:textId="77777777" w:rsidR="00087460" w:rsidRDefault="00087460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9D462B">
      <w:rPr>
        <w:noProof/>
      </w:rPr>
      <w:t>1</w:t>
    </w:r>
    <w:r>
      <w:fldChar w:fldCharType="end"/>
    </w:r>
  </w:p>
  <w:p w14:paraId="5AEA5FD7" w14:textId="77777777" w:rsidR="00087460" w:rsidRDefault="000874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15B8" w14:textId="77777777" w:rsidR="00F928AF" w:rsidRDefault="00F928AF">
      <w:r>
        <w:separator/>
      </w:r>
    </w:p>
  </w:footnote>
  <w:footnote w:type="continuationSeparator" w:id="0">
    <w:p w14:paraId="055481FB" w14:textId="77777777" w:rsidR="00F928AF" w:rsidRDefault="00F928AF">
      <w:r>
        <w:continuationSeparator/>
      </w:r>
    </w:p>
  </w:footnote>
  <w:footnote w:type="continuationNotice" w:id="1">
    <w:p w14:paraId="43233DC0" w14:textId="77777777" w:rsidR="00F928AF" w:rsidRDefault="00F928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3BB9" w14:textId="77777777" w:rsidR="0073053A" w:rsidRDefault="0073053A">
    <w:pPr>
      <w:pStyle w:val="a3"/>
      <w:framePr w:wrap="around" w:vAnchor="text" w:hAnchor="margin" w:xAlign="right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end"/>
    </w:r>
  </w:p>
  <w:p w14:paraId="5142DE74" w14:textId="77777777" w:rsidR="0073053A" w:rsidRDefault="0073053A">
    <w:pPr>
      <w:pStyle w:val="a3"/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8A3B" w14:textId="77777777" w:rsidR="0073053A" w:rsidRPr="00414DD0" w:rsidRDefault="0073053A" w:rsidP="00FD27DB">
    <w:pPr>
      <w:pStyle w:val="a3"/>
      <w:tabs>
        <w:tab w:val="clear" w:pos="4677"/>
        <w:tab w:val="clear" w:pos="9355"/>
      </w:tabs>
      <w:ind w:firstLine="0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A5"/>
    <w:multiLevelType w:val="hybridMultilevel"/>
    <w:tmpl w:val="BAE0A23C"/>
    <w:lvl w:ilvl="0" w:tplc="50D2F90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EE858A1"/>
    <w:multiLevelType w:val="hybridMultilevel"/>
    <w:tmpl w:val="7B143BE6"/>
    <w:lvl w:ilvl="0" w:tplc="41887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175C3"/>
    <w:multiLevelType w:val="multilevel"/>
    <w:tmpl w:val="F402A5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02A5177"/>
    <w:multiLevelType w:val="hybridMultilevel"/>
    <w:tmpl w:val="4DD2DA90"/>
    <w:lvl w:ilvl="0" w:tplc="1416F1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1FD416A"/>
    <w:multiLevelType w:val="hybridMultilevel"/>
    <w:tmpl w:val="6070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B6375"/>
    <w:multiLevelType w:val="multilevel"/>
    <w:tmpl w:val="CCDEE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33"/>
    <w:rsid w:val="000006F9"/>
    <w:rsid w:val="0000125E"/>
    <w:rsid w:val="00001667"/>
    <w:rsid w:val="00001A51"/>
    <w:rsid w:val="00001DF0"/>
    <w:rsid w:val="00006749"/>
    <w:rsid w:val="000067CF"/>
    <w:rsid w:val="0001055C"/>
    <w:rsid w:val="00015DED"/>
    <w:rsid w:val="0002301D"/>
    <w:rsid w:val="00026CE8"/>
    <w:rsid w:val="00027A10"/>
    <w:rsid w:val="000302B3"/>
    <w:rsid w:val="00033DFD"/>
    <w:rsid w:val="0003544D"/>
    <w:rsid w:val="00037465"/>
    <w:rsid w:val="0003786A"/>
    <w:rsid w:val="00040EA5"/>
    <w:rsid w:val="00045FD6"/>
    <w:rsid w:val="00050CE4"/>
    <w:rsid w:val="000510EC"/>
    <w:rsid w:val="00062F27"/>
    <w:rsid w:val="00072B41"/>
    <w:rsid w:val="0007579B"/>
    <w:rsid w:val="00084A17"/>
    <w:rsid w:val="000870A0"/>
    <w:rsid w:val="00087460"/>
    <w:rsid w:val="000906B2"/>
    <w:rsid w:val="00090E95"/>
    <w:rsid w:val="000938F2"/>
    <w:rsid w:val="000B0B59"/>
    <w:rsid w:val="000B1125"/>
    <w:rsid w:val="000B389F"/>
    <w:rsid w:val="000B3A17"/>
    <w:rsid w:val="000B63C5"/>
    <w:rsid w:val="000B7AE5"/>
    <w:rsid w:val="000C119A"/>
    <w:rsid w:val="000C3583"/>
    <w:rsid w:val="000C5033"/>
    <w:rsid w:val="000C71B8"/>
    <w:rsid w:val="000C726F"/>
    <w:rsid w:val="000C76D4"/>
    <w:rsid w:val="000C7B01"/>
    <w:rsid w:val="000D363A"/>
    <w:rsid w:val="000D3AAB"/>
    <w:rsid w:val="000D646D"/>
    <w:rsid w:val="000E0B8A"/>
    <w:rsid w:val="000E2440"/>
    <w:rsid w:val="000E733A"/>
    <w:rsid w:val="000F5D47"/>
    <w:rsid w:val="001004FF"/>
    <w:rsid w:val="001034E6"/>
    <w:rsid w:val="001104B2"/>
    <w:rsid w:val="00110956"/>
    <w:rsid w:val="00111983"/>
    <w:rsid w:val="00112A45"/>
    <w:rsid w:val="00112CC8"/>
    <w:rsid w:val="0011515C"/>
    <w:rsid w:val="001168E7"/>
    <w:rsid w:val="00116A94"/>
    <w:rsid w:val="00117249"/>
    <w:rsid w:val="0012766F"/>
    <w:rsid w:val="00132FEA"/>
    <w:rsid w:val="0013631D"/>
    <w:rsid w:val="0014036A"/>
    <w:rsid w:val="00141AB4"/>
    <w:rsid w:val="0014616D"/>
    <w:rsid w:val="0015442C"/>
    <w:rsid w:val="001608B1"/>
    <w:rsid w:val="00164E08"/>
    <w:rsid w:val="00164ECF"/>
    <w:rsid w:val="00164F25"/>
    <w:rsid w:val="00164FD4"/>
    <w:rsid w:val="00166C89"/>
    <w:rsid w:val="0016740A"/>
    <w:rsid w:val="001710DF"/>
    <w:rsid w:val="00171DA7"/>
    <w:rsid w:val="00172B5E"/>
    <w:rsid w:val="00173F25"/>
    <w:rsid w:val="00177E5B"/>
    <w:rsid w:val="001841D6"/>
    <w:rsid w:val="00184432"/>
    <w:rsid w:val="00190B8C"/>
    <w:rsid w:val="00194B46"/>
    <w:rsid w:val="00194C2E"/>
    <w:rsid w:val="00194DA7"/>
    <w:rsid w:val="001A1DA9"/>
    <w:rsid w:val="001A562B"/>
    <w:rsid w:val="001A69AD"/>
    <w:rsid w:val="001A794E"/>
    <w:rsid w:val="001B070C"/>
    <w:rsid w:val="001B0CE1"/>
    <w:rsid w:val="001B58C2"/>
    <w:rsid w:val="001C2672"/>
    <w:rsid w:val="001C5293"/>
    <w:rsid w:val="001C5D05"/>
    <w:rsid w:val="001C6AF2"/>
    <w:rsid w:val="001C7CCB"/>
    <w:rsid w:val="001D3FBB"/>
    <w:rsid w:val="001D4E5C"/>
    <w:rsid w:val="001D5EA5"/>
    <w:rsid w:val="001D6E13"/>
    <w:rsid w:val="001E1C3A"/>
    <w:rsid w:val="001E2528"/>
    <w:rsid w:val="001E2D50"/>
    <w:rsid w:val="001E56D0"/>
    <w:rsid w:val="001E57C3"/>
    <w:rsid w:val="001E691A"/>
    <w:rsid w:val="001E7C44"/>
    <w:rsid w:val="001F25D5"/>
    <w:rsid w:val="001F341B"/>
    <w:rsid w:val="001F3D29"/>
    <w:rsid w:val="0020193B"/>
    <w:rsid w:val="002023F1"/>
    <w:rsid w:val="0020389D"/>
    <w:rsid w:val="00205673"/>
    <w:rsid w:val="00205D99"/>
    <w:rsid w:val="00210DFA"/>
    <w:rsid w:val="00210F85"/>
    <w:rsid w:val="00211A82"/>
    <w:rsid w:val="00212FC9"/>
    <w:rsid w:val="00213F3C"/>
    <w:rsid w:val="00214270"/>
    <w:rsid w:val="00215118"/>
    <w:rsid w:val="00220582"/>
    <w:rsid w:val="00221F75"/>
    <w:rsid w:val="0022321A"/>
    <w:rsid w:val="00223C49"/>
    <w:rsid w:val="002317C2"/>
    <w:rsid w:val="00232565"/>
    <w:rsid w:val="002336D7"/>
    <w:rsid w:val="002352A8"/>
    <w:rsid w:val="002417C1"/>
    <w:rsid w:val="002443E2"/>
    <w:rsid w:val="00252737"/>
    <w:rsid w:val="00252996"/>
    <w:rsid w:val="00252C3B"/>
    <w:rsid w:val="00253050"/>
    <w:rsid w:val="00253482"/>
    <w:rsid w:val="00254828"/>
    <w:rsid w:val="00255DA8"/>
    <w:rsid w:val="00261FBE"/>
    <w:rsid w:val="00264C1F"/>
    <w:rsid w:val="0026592E"/>
    <w:rsid w:val="002731A6"/>
    <w:rsid w:val="002750CA"/>
    <w:rsid w:val="002819A9"/>
    <w:rsid w:val="002828CF"/>
    <w:rsid w:val="002840F4"/>
    <w:rsid w:val="002851E7"/>
    <w:rsid w:val="00286211"/>
    <w:rsid w:val="00292AD1"/>
    <w:rsid w:val="002967FA"/>
    <w:rsid w:val="00297BC6"/>
    <w:rsid w:val="002A04FF"/>
    <w:rsid w:val="002A125F"/>
    <w:rsid w:val="002A20AD"/>
    <w:rsid w:val="002A6F07"/>
    <w:rsid w:val="002B1190"/>
    <w:rsid w:val="002B31D6"/>
    <w:rsid w:val="002B4D3A"/>
    <w:rsid w:val="002C0F85"/>
    <w:rsid w:val="002C3E17"/>
    <w:rsid w:val="002C6731"/>
    <w:rsid w:val="002C6EBE"/>
    <w:rsid w:val="002C7057"/>
    <w:rsid w:val="002D3862"/>
    <w:rsid w:val="002D3872"/>
    <w:rsid w:val="002D5ADF"/>
    <w:rsid w:val="002D5FFB"/>
    <w:rsid w:val="002D7201"/>
    <w:rsid w:val="002E3EFB"/>
    <w:rsid w:val="002E4095"/>
    <w:rsid w:val="002E430E"/>
    <w:rsid w:val="002F16CA"/>
    <w:rsid w:val="002F2A8C"/>
    <w:rsid w:val="002F61C1"/>
    <w:rsid w:val="0030173C"/>
    <w:rsid w:val="00303376"/>
    <w:rsid w:val="00307DE1"/>
    <w:rsid w:val="00313D0B"/>
    <w:rsid w:val="00317065"/>
    <w:rsid w:val="00320868"/>
    <w:rsid w:val="0032144C"/>
    <w:rsid w:val="00323FC3"/>
    <w:rsid w:val="00324253"/>
    <w:rsid w:val="00324777"/>
    <w:rsid w:val="0032697D"/>
    <w:rsid w:val="00331953"/>
    <w:rsid w:val="0033293F"/>
    <w:rsid w:val="0033422D"/>
    <w:rsid w:val="003378E3"/>
    <w:rsid w:val="00342DA4"/>
    <w:rsid w:val="00343268"/>
    <w:rsid w:val="00343CB8"/>
    <w:rsid w:val="003468C0"/>
    <w:rsid w:val="003515CE"/>
    <w:rsid w:val="00357A0C"/>
    <w:rsid w:val="003628AE"/>
    <w:rsid w:val="00362A66"/>
    <w:rsid w:val="0037699F"/>
    <w:rsid w:val="00382648"/>
    <w:rsid w:val="003829A9"/>
    <w:rsid w:val="0038578A"/>
    <w:rsid w:val="00391352"/>
    <w:rsid w:val="003926B3"/>
    <w:rsid w:val="003936A9"/>
    <w:rsid w:val="0039403D"/>
    <w:rsid w:val="00394858"/>
    <w:rsid w:val="0039592F"/>
    <w:rsid w:val="00395FAE"/>
    <w:rsid w:val="003A21E8"/>
    <w:rsid w:val="003A29AE"/>
    <w:rsid w:val="003A2CAE"/>
    <w:rsid w:val="003A4D89"/>
    <w:rsid w:val="003A696B"/>
    <w:rsid w:val="003B10F9"/>
    <w:rsid w:val="003B3F60"/>
    <w:rsid w:val="003B4F30"/>
    <w:rsid w:val="003B5D3C"/>
    <w:rsid w:val="003B6751"/>
    <w:rsid w:val="003C208C"/>
    <w:rsid w:val="003C2F2E"/>
    <w:rsid w:val="003C3476"/>
    <w:rsid w:val="003C3AA6"/>
    <w:rsid w:val="003C70F6"/>
    <w:rsid w:val="003C7C54"/>
    <w:rsid w:val="003C7EAE"/>
    <w:rsid w:val="003D006E"/>
    <w:rsid w:val="003D6F1D"/>
    <w:rsid w:val="003E0189"/>
    <w:rsid w:val="003E4BDB"/>
    <w:rsid w:val="003E7510"/>
    <w:rsid w:val="003F011E"/>
    <w:rsid w:val="003F06A4"/>
    <w:rsid w:val="003F0CC1"/>
    <w:rsid w:val="003F2E97"/>
    <w:rsid w:val="003F4D83"/>
    <w:rsid w:val="003F63D9"/>
    <w:rsid w:val="00401BBC"/>
    <w:rsid w:val="00403939"/>
    <w:rsid w:val="00404F6D"/>
    <w:rsid w:val="00407FED"/>
    <w:rsid w:val="00410C77"/>
    <w:rsid w:val="00410CA7"/>
    <w:rsid w:val="0041471D"/>
    <w:rsid w:val="00414DD0"/>
    <w:rsid w:val="004169A3"/>
    <w:rsid w:val="00416CD6"/>
    <w:rsid w:val="00424C03"/>
    <w:rsid w:val="00424F40"/>
    <w:rsid w:val="0042566F"/>
    <w:rsid w:val="00430113"/>
    <w:rsid w:val="004329EE"/>
    <w:rsid w:val="00433868"/>
    <w:rsid w:val="0043560B"/>
    <w:rsid w:val="0043773E"/>
    <w:rsid w:val="00440A57"/>
    <w:rsid w:val="00442AB8"/>
    <w:rsid w:val="004431BD"/>
    <w:rsid w:val="00445AF3"/>
    <w:rsid w:val="0044627B"/>
    <w:rsid w:val="004467A1"/>
    <w:rsid w:val="00447D2C"/>
    <w:rsid w:val="00450359"/>
    <w:rsid w:val="004512E9"/>
    <w:rsid w:val="0045246F"/>
    <w:rsid w:val="0045276B"/>
    <w:rsid w:val="00453A32"/>
    <w:rsid w:val="00453C49"/>
    <w:rsid w:val="004570BB"/>
    <w:rsid w:val="00463FC8"/>
    <w:rsid w:val="00464A2F"/>
    <w:rsid w:val="00465608"/>
    <w:rsid w:val="00467D0A"/>
    <w:rsid w:val="004712DB"/>
    <w:rsid w:val="00472A7D"/>
    <w:rsid w:val="00472C95"/>
    <w:rsid w:val="004740D0"/>
    <w:rsid w:val="00483A33"/>
    <w:rsid w:val="00484393"/>
    <w:rsid w:val="004850C1"/>
    <w:rsid w:val="004859FE"/>
    <w:rsid w:val="00486ECB"/>
    <w:rsid w:val="00490EBE"/>
    <w:rsid w:val="00495008"/>
    <w:rsid w:val="00495667"/>
    <w:rsid w:val="00496713"/>
    <w:rsid w:val="00496EDA"/>
    <w:rsid w:val="004A0286"/>
    <w:rsid w:val="004A34A1"/>
    <w:rsid w:val="004A4405"/>
    <w:rsid w:val="004A585D"/>
    <w:rsid w:val="004A5C74"/>
    <w:rsid w:val="004B19D4"/>
    <w:rsid w:val="004B278B"/>
    <w:rsid w:val="004B288E"/>
    <w:rsid w:val="004B2AD2"/>
    <w:rsid w:val="004B75E0"/>
    <w:rsid w:val="004C2ECD"/>
    <w:rsid w:val="004C3A8C"/>
    <w:rsid w:val="004C3CF3"/>
    <w:rsid w:val="004C41B0"/>
    <w:rsid w:val="004C4954"/>
    <w:rsid w:val="004C533E"/>
    <w:rsid w:val="004C566C"/>
    <w:rsid w:val="004C67C8"/>
    <w:rsid w:val="004D271B"/>
    <w:rsid w:val="004D2E92"/>
    <w:rsid w:val="004D53C5"/>
    <w:rsid w:val="004D5997"/>
    <w:rsid w:val="004E53EE"/>
    <w:rsid w:val="004F6FC2"/>
    <w:rsid w:val="00500105"/>
    <w:rsid w:val="00501A8C"/>
    <w:rsid w:val="00511F5C"/>
    <w:rsid w:val="005123A4"/>
    <w:rsid w:val="005212FF"/>
    <w:rsid w:val="00521370"/>
    <w:rsid w:val="005216C3"/>
    <w:rsid w:val="00521F79"/>
    <w:rsid w:val="00522665"/>
    <w:rsid w:val="00522C4E"/>
    <w:rsid w:val="00524FDF"/>
    <w:rsid w:val="00525B4B"/>
    <w:rsid w:val="005265F9"/>
    <w:rsid w:val="0052796A"/>
    <w:rsid w:val="005311EB"/>
    <w:rsid w:val="00531967"/>
    <w:rsid w:val="005330BB"/>
    <w:rsid w:val="00533865"/>
    <w:rsid w:val="005371DE"/>
    <w:rsid w:val="00537F1B"/>
    <w:rsid w:val="0054383B"/>
    <w:rsid w:val="00544984"/>
    <w:rsid w:val="005472BA"/>
    <w:rsid w:val="005517A4"/>
    <w:rsid w:val="0055526D"/>
    <w:rsid w:val="005568A2"/>
    <w:rsid w:val="00557246"/>
    <w:rsid w:val="00566D0E"/>
    <w:rsid w:val="005700D0"/>
    <w:rsid w:val="0057136A"/>
    <w:rsid w:val="00573007"/>
    <w:rsid w:val="0057558C"/>
    <w:rsid w:val="00586F7A"/>
    <w:rsid w:val="00587E50"/>
    <w:rsid w:val="00596866"/>
    <w:rsid w:val="005A05F7"/>
    <w:rsid w:val="005A08A8"/>
    <w:rsid w:val="005A780D"/>
    <w:rsid w:val="005B010C"/>
    <w:rsid w:val="005B0CCA"/>
    <w:rsid w:val="005B2059"/>
    <w:rsid w:val="005B277B"/>
    <w:rsid w:val="005B7836"/>
    <w:rsid w:val="005C3719"/>
    <w:rsid w:val="005C5685"/>
    <w:rsid w:val="005C6E37"/>
    <w:rsid w:val="005C7570"/>
    <w:rsid w:val="005D3388"/>
    <w:rsid w:val="005D6062"/>
    <w:rsid w:val="005D6501"/>
    <w:rsid w:val="005D776D"/>
    <w:rsid w:val="005E4376"/>
    <w:rsid w:val="005E7367"/>
    <w:rsid w:val="005E7994"/>
    <w:rsid w:val="005F0D30"/>
    <w:rsid w:val="00602F4F"/>
    <w:rsid w:val="006053D8"/>
    <w:rsid w:val="0060659A"/>
    <w:rsid w:val="00611441"/>
    <w:rsid w:val="00616379"/>
    <w:rsid w:val="00617E5B"/>
    <w:rsid w:val="006231DE"/>
    <w:rsid w:val="00623F33"/>
    <w:rsid w:val="00626E18"/>
    <w:rsid w:val="0062725A"/>
    <w:rsid w:val="006304F0"/>
    <w:rsid w:val="006313D1"/>
    <w:rsid w:val="00631DFE"/>
    <w:rsid w:val="00633DDE"/>
    <w:rsid w:val="006366F1"/>
    <w:rsid w:val="00636CAB"/>
    <w:rsid w:val="00640E62"/>
    <w:rsid w:val="0064517C"/>
    <w:rsid w:val="00647952"/>
    <w:rsid w:val="00652D59"/>
    <w:rsid w:val="00654F51"/>
    <w:rsid w:val="006555E3"/>
    <w:rsid w:val="0066011F"/>
    <w:rsid w:val="00660D8F"/>
    <w:rsid w:val="00661FD7"/>
    <w:rsid w:val="00666683"/>
    <w:rsid w:val="006723F9"/>
    <w:rsid w:val="00672C7E"/>
    <w:rsid w:val="00682091"/>
    <w:rsid w:val="00682097"/>
    <w:rsid w:val="00683B24"/>
    <w:rsid w:val="006841D3"/>
    <w:rsid w:val="006849CF"/>
    <w:rsid w:val="00685CF4"/>
    <w:rsid w:val="00691216"/>
    <w:rsid w:val="00691F09"/>
    <w:rsid w:val="006951C7"/>
    <w:rsid w:val="00695C03"/>
    <w:rsid w:val="006962C8"/>
    <w:rsid w:val="0069630C"/>
    <w:rsid w:val="006A11CE"/>
    <w:rsid w:val="006A3DB1"/>
    <w:rsid w:val="006A52E5"/>
    <w:rsid w:val="006B1BA1"/>
    <w:rsid w:val="006B2614"/>
    <w:rsid w:val="006B30D6"/>
    <w:rsid w:val="006B4FDF"/>
    <w:rsid w:val="006B5903"/>
    <w:rsid w:val="006C1217"/>
    <w:rsid w:val="006C3C57"/>
    <w:rsid w:val="006C6984"/>
    <w:rsid w:val="006D2115"/>
    <w:rsid w:val="006D39C7"/>
    <w:rsid w:val="006D3A65"/>
    <w:rsid w:val="006D55E6"/>
    <w:rsid w:val="006D5FF9"/>
    <w:rsid w:val="006D7875"/>
    <w:rsid w:val="006E0DEF"/>
    <w:rsid w:val="006E18C1"/>
    <w:rsid w:val="006E3FCA"/>
    <w:rsid w:val="006E626A"/>
    <w:rsid w:val="006E6D0E"/>
    <w:rsid w:val="006E7F46"/>
    <w:rsid w:val="006F034D"/>
    <w:rsid w:val="006F1F5C"/>
    <w:rsid w:val="006F34B7"/>
    <w:rsid w:val="006F4436"/>
    <w:rsid w:val="006F7D95"/>
    <w:rsid w:val="006F7E96"/>
    <w:rsid w:val="0070036C"/>
    <w:rsid w:val="00702A33"/>
    <w:rsid w:val="00702A72"/>
    <w:rsid w:val="00704F21"/>
    <w:rsid w:val="00706316"/>
    <w:rsid w:val="00710625"/>
    <w:rsid w:val="007131B4"/>
    <w:rsid w:val="00713E71"/>
    <w:rsid w:val="00715988"/>
    <w:rsid w:val="0071653F"/>
    <w:rsid w:val="00717E42"/>
    <w:rsid w:val="00722A86"/>
    <w:rsid w:val="0072547E"/>
    <w:rsid w:val="00727E1F"/>
    <w:rsid w:val="0073053A"/>
    <w:rsid w:val="00733D78"/>
    <w:rsid w:val="00734392"/>
    <w:rsid w:val="007456C1"/>
    <w:rsid w:val="00747A76"/>
    <w:rsid w:val="00750CDA"/>
    <w:rsid w:val="00750E6A"/>
    <w:rsid w:val="0075210A"/>
    <w:rsid w:val="007552BB"/>
    <w:rsid w:val="00757966"/>
    <w:rsid w:val="007612E0"/>
    <w:rsid w:val="0076453C"/>
    <w:rsid w:val="00767513"/>
    <w:rsid w:val="00773684"/>
    <w:rsid w:val="00773F0F"/>
    <w:rsid w:val="00780D5C"/>
    <w:rsid w:val="00793681"/>
    <w:rsid w:val="007A34C8"/>
    <w:rsid w:val="007A77DC"/>
    <w:rsid w:val="007A7903"/>
    <w:rsid w:val="007B080C"/>
    <w:rsid w:val="007B0A8E"/>
    <w:rsid w:val="007B0B9B"/>
    <w:rsid w:val="007C069B"/>
    <w:rsid w:val="007C0F73"/>
    <w:rsid w:val="007C3E60"/>
    <w:rsid w:val="007C56F0"/>
    <w:rsid w:val="007C7283"/>
    <w:rsid w:val="007D329C"/>
    <w:rsid w:val="007D433D"/>
    <w:rsid w:val="007D57CA"/>
    <w:rsid w:val="007D5B1A"/>
    <w:rsid w:val="007D7A0C"/>
    <w:rsid w:val="007E4ACA"/>
    <w:rsid w:val="007E587C"/>
    <w:rsid w:val="007E7F09"/>
    <w:rsid w:val="007F1B26"/>
    <w:rsid w:val="007F2EDE"/>
    <w:rsid w:val="007F5F9C"/>
    <w:rsid w:val="007F7EA9"/>
    <w:rsid w:val="008005D7"/>
    <w:rsid w:val="00803836"/>
    <w:rsid w:val="00805F05"/>
    <w:rsid w:val="0080607E"/>
    <w:rsid w:val="00810C22"/>
    <w:rsid w:val="0081140F"/>
    <w:rsid w:val="0081197F"/>
    <w:rsid w:val="008142D4"/>
    <w:rsid w:val="00821F47"/>
    <w:rsid w:val="008223D5"/>
    <w:rsid w:val="00822484"/>
    <w:rsid w:val="00822790"/>
    <w:rsid w:val="00830846"/>
    <w:rsid w:val="00831F9D"/>
    <w:rsid w:val="00832102"/>
    <w:rsid w:val="008324EF"/>
    <w:rsid w:val="00834F08"/>
    <w:rsid w:val="0083695F"/>
    <w:rsid w:val="00847793"/>
    <w:rsid w:val="00847B59"/>
    <w:rsid w:val="008507F7"/>
    <w:rsid w:val="00852F09"/>
    <w:rsid w:val="008544E9"/>
    <w:rsid w:val="00855D44"/>
    <w:rsid w:val="00855DCC"/>
    <w:rsid w:val="00855F3E"/>
    <w:rsid w:val="00860554"/>
    <w:rsid w:val="0086066E"/>
    <w:rsid w:val="008610E5"/>
    <w:rsid w:val="0086481D"/>
    <w:rsid w:val="008649AB"/>
    <w:rsid w:val="00864ED5"/>
    <w:rsid w:val="0087171D"/>
    <w:rsid w:val="00873A66"/>
    <w:rsid w:val="00873E52"/>
    <w:rsid w:val="008753C2"/>
    <w:rsid w:val="0087567A"/>
    <w:rsid w:val="008766BE"/>
    <w:rsid w:val="00880B82"/>
    <w:rsid w:val="0088418E"/>
    <w:rsid w:val="008878A4"/>
    <w:rsid w:val="00890C42"/>
    <w:rsid w:val="008A0543"/>
    <w:rsid w:val="008A21A2"/>
    <w:rsid w:val="008A5AAF"/>
    <w:rsid w:val="008A6AED"/>
    <w:rsid w:val="008B410E"/>
    <w:rsid w:val="008B462D"/>
    <w:rsid w:val="008B70ED"/>
    <w:rsid w:val="008C20D8"/>
    <w:rsid w:val="008C7583"/>
    <w:rsid w:val="008C7ECB"/>
    <w:rsid w:val="008D0703"/>
    <w:rsid w:val="008D6EA9"/>
    <w:rsid w:val="008E5483"/>
    <w:rsid w:val="008E6AD0"/>
    <w:rsid w:val="008E6E7E"/>
    <w:rsid w:val="008F1F0E"/>
    <w:rsid w:val="008F57B1"/>
    <w:rsid w:val="008F6826"/>
    <w:rsid w:val="008F72F7"/>
    <w:rsid w:val="009001B7"/>
    <w:rsid w:val="0090196A"/>
    <w:rsid w:val="00901A1A"/>
    <w:rsid w:val="00903996"/>
    <w:rsid w:val="00904009"/>
    <w:rsid w:val="00904B2E"/>
    <w:rsid w:val="00910723"/>
    <w:rsid w:val="009115B7"/>
    <w:rsid w:val="00911E99"/>
    <w:rsid w:val="00914177"/>
    <w:rsid w:val="00915EF3"/>
    <w:rsid w:val="00917E01"/>
    <w:rsid w:val="009211D1"/>
    <w:rsid w:val="009213A1"/>
    <w:rsid w:val="009239EB"/>
    <w:rsid w:val="00927AE4"/>
    <w:rsid w:val="00930C6E"/>
    <w:rsid w:val="00942A51"/>
    <w:rsid w:val="009461ED"/>
    <w:rsid w:val="00946CC4"/>
    <w:rsid w:val="009536DD"/>
    <w:rsid w:val="00960292"/>
    <w:rsid w:val="009628B1"/>
    <w:rsid w:val="00964464"/>
    <w:rsid w:val="00966A20"/>
    <w:rsid w:val="00970CA9"/>
    <w:rsid w:val="00971D96"/>
    <w:rsid w:val="009726C7"/>
    <w:rsid w:val="00973783"/>
    <w:rsid w:val="00973E86"/>
    <w:rsid w:val="00974F65"/>
    <w:rsid w:val="00980B1F"/>
    <w:rsid w:val="00981CCF"/>
    <w:rsid w:val="0099010A"/>
    <w:rsid w:val="00990838"/>
    <w:rsid w:val="00994480"/>
    <w:rsid w:val="00994A3D"/>
    <w:rsid w:val="00994E5C"/>
    <w:rsid w:val="00994F1F"/>
    <w:rsid w:val="00995519"/>
    <w:rsid w:val="00996B7D"/>
    <w:rsid w:val="009A3B18"/>
    <w:rsid w:val="009B0C10"/>
    <w:rsid w:val="009B2B41"/>
    <w:rsid w:val="009B39CB"/>
    <w:rsid w:val="009B574E"/>
    <w:rsid w:val="009B7762"/>
    <w:rsid w:val="009C5BA4"/>
    <w:rsid w:val="009C75CD"/>
    <w:rsid w:val="009D462B"/>
    <w:rsid w:val="009D46FA"/>
    <w:rsid w:val="009D4BE5"/>
    <w:rsid w:val="009D6CC9"/>
    <w:rsid w:val="009D7010"/>
    <w:rsid w:val="009E53DF"/>
    <w:rsid w:val="009E5E8E"/>
    <w:rsid w:val="009E7FCF"/>
    <w:rsid w:val="009F10C9"/>
    <w:rsid w:val="009F1574"/>
    <w:rsid w:val="009F2090"/>
    <w:rsid w:val="009F3054"/>
    <w:rsid w:val="009F335E"/>
    <w:rsid w:val="00A00E4D"/>
    <w:rsid w:val="00A0349B"/>
    <w:rsid w:val="00A0369F"/>
    <w:rsid w:val="00A03D79"/>
    <w:rsid w:val="00A06168"/>
    <w:rsid w:val="00A12C01"/>
    <w:rsid w:val="00A12FDC"/>
    <w:rsid w:val="00A17634"/>
    <w:rsid w:val="00A2522C"/>
    <w:rsid w:val="00A2616F"/>
    <w:rsid w:val="00A270D8"/>
    <w:rsid w:val="00A46506"/>
    <w:rsid w:val="00A46C11"/>
    <w:rsid w:val="00A51B46"/>
    <w:rsid w:val="00A53E7B"/>
    <w:rsid w:val="00A57659"/>
    <w:rsid w:val="00A604E5"/>
    <w:rsid w:val="00A614A4"/>
    <w:rsid w:val="00A61D90"/>
    <w:rsid w:val="00A63039"/>
    <w:rsid w:val="00A70C9C"/>
    <w:rsid w:val="00A72969"/>
    <w:rsid w:val="00A737A2"/>
    <w:rsid w:val="00A76057"/>
    <w:rsid w:val="00A806B8"/>
    <w:rsid w:val="00A81359"/>
    <w:rsid w:val="00A81A16"/>
    <w:rsid w:val="00A81A5C"/>
    <w:rsid w:val="00A832E7"/>
    <w:rsid w:val="00A846F9"/>
    <w:rsid w:val="00A86F86"/>
    <w:rsid w:val="00A8704E"/>
    <w:rsid w:val="00A8753D"/>
    <w:rsid w:val="00AA0F20"/>
    <w:rsid w:val="00AA11CD"/>
    <w:rsid w:val="00AA1301"/>
    <w:rsid w:val="00AA1EA5"/>
    <w:rsid w:val="00AA4754"/>
    <w:rsid w:val="00AA4A67"/>
    <w:rsid w:val="00AA5087"/>
    <w:rsid w:val="00AB138A"/>
    <w:rsid w:val="00AB2CE0"/>
    <w:rsid w:val="00AC0F4A"/>
    <w:rsid w:val="00AC25EA"/>
    <w:rsid w:val="00AC49DE"/>
    <w:rsid w:val="00AC678D"/>
    <w:rsid w:val="00AD2E9D"/>
    <w:rsid w:val="00AD3F5A"/>
    <w:rsid w:val="00AD4ED7"/>
    <w:rsid w:val="00AD65B6"/>
    <w:rsid w:val="00AD6733"/>
    <w:rsid w:val="00AD6E98"/>
    <w:rsid w:val="00AD7406"/>
    <w:rsid w:val="00AE019A"/>
    <w:rsid w:val="00AE09D4"/>
    <w:rsid w:val="00AE266B"/>
    <w:rsid w:val="00AE4DB5"/>
    <w:rsid w:val="00AE4F40"/>
    <w:rsid w:val="00AE7F14"/>
    <w:rsid w:val="00AF104F"/>
    <w:rsid w:val="00AF3400"/>
    <w:rsid w:val="00AF4585"/>
    <w:rsid w:val="00AF71A8"/>
    <w:rsid w:val="00AF79D6"/>
    <w:rsid w:val="00B04438"/>
    <w:rsid w:val="00B048B1"/>
    <w:rsid w:val="00B10A28"/>
    <w:rsid w:val="00B153C1"/>
    <w:rsid w:val="00B16B11"/>
    <w:rsid w:val="00B2123E"/>
    <w:rsid w:val="00B33196"/>
    <w:rsid w:val="00B357CC"/>
    <w:rsid w:val="00B437E4"/>
    <w:rsid w:val="00B44452"/>
    <w:rsid w:val="00B44853"/>
    <w:rsid w:val="00B47284"/>
    <w:rsid w:val="00B52124"/>
    <w:rsid w:val="00B532CC"/>
    <w:rsid w:val="00B54772"/>
    <w:rsid w:val="00B55456"/>
    <w:rsid w:val="00B62734"/>
    <w:rsid w:val="00B65672"/>
    <w:rsid w:val="00B65D17"/>
    <w:rsid w:val="00B707D3"/>
    <w:rsid w:val="00B725F1"/>
    <w:rsid w:val="00B735C7"/>
    <w:rsid w:val="00B75D82"/>
    <w:rsid w:val="00B8032E"/>
    <w:rsid w:val="00B814B3"/>
    <w:rsid w:val="00B81A67"/>
    <w:rsid w:val="00B83074"/>
    <w:rsid w:val="00B83F92"/>
    <w:rsid w:val="00B859FA"/>
    <w:rsid w:val="00B86970"/>
    <w:rsid w:val="00B86CBC"/>
    <w:rsid w:val="00B87E6A"/>
    <w:rsid w:val="00B91A4E"/>
    <w:rsid w:val="00B930B7"/>
    <w:rsid w:val="00B93B62"/>
    <w:rsid w:val="00B94277"/>
    <w:rsid w:val="00B94741"/>
    <w:rsid w:val="00BA0BE5"/>
    <w:rsid w:val="00BA1891"/>
    <w:rsid w:val="00BA2879"/>
    <w:rsid w:val="00BA3F8C"/>
    <w:rsid w:val="00BA4276"/>
    <w:rsid w:val="00BB257C"/>
    <w:rsid w:val="00BB380A"/>
    <w:rsid w:val="00BB6CE8"/>
    <w:rsid w:val="00BC0E95"/>
    <w:rsid w:val="00BC1CF0"/>
    <w:rsid w:val="00BC1D26"/>
    <w:rsid w:val="00BC34DE"/>
    <w:rsid w:val="00BC424F"/>
    <w:rsid w:val="00BC573A"/>
    <w:rsid w:val="00BC7F20"/>
    <w:rsid w:val="00BD1F71"/>
    <w:rsid w:val="00BD2AF5"/>
    <w:rsid w:val="00BE01C0"/>
    <w:rsid w:val="00BE095C"/>
    <w:rsid w:val="00BF012B"/>
    <w:rsid w:val="00BF0EAA"/>
    <w:rsid w:val="00BF1682"/>
    <w:rsid w:val="00BF35AD"/>
    <w:rsid w:val="00BF5C5B"/>
    <w:rsid w:val="00BF6996"/>
    <w:rsid w:val="00BF7B34"/>
    <w:rsid w:val="00BF7FAC"/>
    <w:rsid w:val="00C029FD"/>
    <w:rsid w:val="00C05B23"/>
    <w:rsid w:val="00C11E9D"/>
    <w:rsid w:val="00C20430"/>
    <w:rsid w:val="00C20F32"/>
    <w:rsid w:val="00C2152F"/>
    <w:rsid w:val="00C23406"/>
    <w:rsid w:val="00C24F15"/>
    <w:rsid w:val="00C25411"/>
    <w:rsid w:val="00C261D2"/>
    <w:rsid w:val="00C31076"/>
    <w:rsid w:val="00C31BCF"/>
    <w:rsid w:val="00C4051B"/>
    <w:rsid w:val="00C40AF8"/>
    <w:rsid w:val="00C44BBA"/>
    <w:rsid w:val="00C45C30"/>
    <w:rsid w:val="00C45E88"/>
    <w:rsid w:val="00C501F8"/>
    <w:rsid w:val="00C56628"/>
    <w:rsid w:val="00C569DF"/>
    <w:rsid w:val="00C67272"/>
    <w:rsid w:val="00C67388"/>
    <w:rsid w:val="00C70028"/>
    <w:rsid w:val="00C70484"/>
    <w:rsid w:val="00C7150E"/>
    <w:rsid w:val="00C744D3"/>
    <w:rsid w:val="00C75126"/>
    <w:rsid w:val="00C76BBD"/>
    <w:rsid w:val="00C811F1"/>
    <w:rsid w:val="00C86F3C"/>
    <w:rsid w:val="00C87E68"/>
    <w:rsid w:val="00C91ED7"/>
    <w:rsid w:val="00C94E10"/>
    <w:rsid w:val="00C95B3A"/>
    <w:rsid w:val="00C9723C"/>
    <w:rsid w:val="00CA23A6"/>
    <w:rsid w:val="00CA3071"/>
    <w:rsid w:val="00CA5F2F"/>
    <w:rsid w:val="00CA7F72"/>
    <w:rsid w:val="00CB025C"/>
    <w:rsid w:val="00CB2D56"/>
    <w:rsid w:val="00CB332B"/>
    <w:rsid w:val="00CB3925"/>
    <w:rsid w:val="00CB4177"/>
    <w:rsid w:val="00CB5BF7"/>
    <w:rsid w:val="00CB6B98"/>
    <w:rsid w:val="00CC05AC"/>
    <w:rsid w:val="00CC1523"/>
    <w:rsid w:val="00CC188A"/>
    <w:rsid w:val="00CC24A9"/>
    <w:rsid w:val="00CC47FF"/>
    <w:rsid w:val="00CC60E9"/>
    <w:rsid w:val="00CD1816"/>
    <w:rsid w:val="00CD3100"/>
    <w:rsid w:val="00CD4ABA"/>
    <w:rsid w:val="00CD5247"/>
    <w:rsid w:val="00CD5FC2"/>
    <w:rsid w:val="00CE09CB"/>
    <w:rsid w:val="00CE26F7"/>
    <w:rsid w:val="00CE5C5D"/>
    <w:rsid w:val="00CE634B"/>
    <w:rsid w:val="00CF4FFC"/>
    <w:rsid w:val="00CF79A2"/>
    <w:rsid w:val="00D02CCA"/>
    <w:rsid w:val="00D056CC"/>
    <w:rsid w:val="00D05A9C"/>
    <w:rsid w:val="00D06690"/>
    <w:rsid w:val="00D06AEC"/>
    <w:rsid w:val="00D07B06"/>
    <w:rsid w:val="00D10622"/>
    <w:rsid w:val="00D1259D"/>
    <w:rsid w:val="00D13259"/>
    <w:rsid w:val="00D201AF"/>
    <w:rsid w:val="00D21911"/>
    <w:rsid w:val="00D34F24"/>
    <w:rsid w:val="00D35824"/>
    <w:rsid w:val="00D40A20"/>
    <w:rsid w:val="00D414B1"/>
    <w:rsid w:val="00D41618"/>
    <w:rsid w:val="00D45F07"/>
    <w:rsid w:val="00D50705"/>
    <w:rsid w:val="00D50A89"/>
    <w:rsid w:val="00D5378F"/>
    <w:rsid w:val="00D537B9"/>
    <w:rsid w:val="00D54301"/>
    <w:rsid w:val="00D55D03"/>
    <w:rsid w:val="00D56457"/>
    <w:rsid w:val="00D567F3"/>
    <w:rsid w:val="00D570AE"/>
    <w:rsid w:val="00D60C46"/>
    <w:rsid w:val="00D64338"/>
    <w:rsid w:val="00D74293"/>
    <w:rsid w:val="00D7441E"/>
    <w:rsid w:val="00D76B11"/>
    <w:rsid w:val="00D77536"/>
    <w:rsid w:val="00D77FD3"/>
    <w:rsid w:val="00D80B01"/>
    <w:rsid w:val="00D82299"/>
    <w:rsid w:val="00D82A4E"/>
    <w:rsid w:val="00D845D6"/>
    <w:rsid w:val="00D84841"/>
    <w:rsid w:val="00D84942"/>
    <w:rsid w:val="00D8544E"/>
    <w:rsid w:val="00D90F9C"/>
    <w:rsid w:val="00D9137E"/>
    <w:rsid w:val="00D936A4"/>
    <w:rsid w:val="00D950FD"/>
    <w:rsid w:val="00D9578B"/>
    <w:rsid w:val="00D95D7D"/>
    <w:rsid w:val="00D96D55"/>
    <w:rsid w:val="00DA0CC8"/>
    <w:rsid w:val="00DA660D"/>
    <w:rsid w:val="00DA77C9"/>
    <w:rsid w:val="00DB0F3C"/>
    <w:rsid w:val="00DB147F"/>
    <w:rsid w:val="00DB214A"/>
    <w:rsid w:val="00DB369D"/>
    <w:rsid w:val="00DB453B"/>
    <w:rsid w:val="00DB68AF"/>
    <w:rsid w:val="00DB78D9"/>
    <w:rsid w:val="00DB7CA6"/>
    <w:rsid w:val="00DC0967"/>
    <w:rsid w:val="00DC183E"/>
    <w:rsid w:val="00DC20E0"/>
    <w:rsid w:val="00DC511B"/>
    <w:rsid w:val="00DE1FD9"/>
    <w:rsid w:val="00DE4539"/>
    <w:rsid w:val="00DE56E7"/>
    <w:rsid w:val="00DE5D11"/>
    <w:rsid w:val="00DE5D98"/>
    <w:rsid w:val="00DE6318"/>
    <w:rsid w:val="00DF0820"/>
    <w:rsid w:val="00E0464D"/>
    <w:rsid w:val="00E118A5"/>
    <w:rsid w:val="00E13D8C"/>
    <w:rsid w:val="00E158A5"/>
    <w:rsid w:val="00E16709"/>
    <w:rsid w:val="00E23340"/>
    <w:rsid w:val="00E23786"/>
    <w:rsid w:val="00E30070"/>
    <w:rsid w:val="00E30AF3"/>
    <w:rsid w:val="00E3106F"/>
    <w:rsid w:val="00E31943"/>
    <w:rsid w:val="00E32CDF"/>
    <w:rsid w:val="00E34076"/>
    <w:rsid w:val="00E37F17"/>
    <w:rsid w:val="00E407D3"/>
    <w:rsid w:val="00E4253C"/>
    <w:rsid w:val="00E4618B"/>
    <w:rsid w:val="00E552CA"/>
    <w:rsid w:val="00E55441"/>
    <w:rsid w:val="00E557B1"/>
    <w:rsid w:val="00E56DD6"/>
    <w:rsid w:val="00E6203A"/>
    <w:rsid w:val="00E6581C"/>
    <w:rsid w:val="00E65CF5"/>
    <w:rsid w:val="00E715E4"/>
    <w:rsid w:val="00E72C9F"/>
    <w:rsid w:val="00E74F45"/>
    <w:rsid w:val="00E7536D"/>
    <w:rsid w:val="00E764F3"/>
    <w:rsid w:val="00E82F8B"/>
    <w:rsid w:val="00E84E19"/>
    <w:rsid w:val="00E859D5"/>
    <w:rsid w:val="00E92E99"/>
    <w:rsid w:val="00E93D81"/>
    <w:rsid w:val="00E970F1"/>
    <w:rsid w:val="00EA13EA"/>
    <w:rsid w:val="00EA38C0"/>
    <w:rsid w:val="00EA4FCB"/>
    <w:rsid w:val="00EA5EFA"/>
    <w:rsid w:val="00EA7108"/>
    <w:rsid w:val="00EA773A"/>
    <w:rsid w:val="00EA77E9"/>
    <w:rsid w:val="00EB0144"/>
    <w:rsid w:val="00EB4BE6"/>
    <w:rsid w:val="00EB5C49"/>
    <w:rsid w:val="00EB6947"/>
    <w:rsid w:val="00EC2174"/>
    <w:rsid w:val="00EC324B"/>
    <w:rsid w:val="00EC5E07"/>
    <w:rsid w:val="00ED114B"/>
    <w:rsid w:val="00ED164B"/>
    <w:rsid w:val="00ED35A1"/>
    <w:rsid w:val="00ED4E27"/>
    <w:rsid w:val="00ED5AA1"/>
    <w:rsid w:val="00ED7496"/>
    <w:rsid w:val="00EF2246"/>
    <w:rsid w:val="00EF4403"/>
    <w:rsid w:val="00EF5619"/>
    <w:rsid w:val="00EF6D31"/>
    <w:rsid w:val="00EF6E53"/>
    <w:rsid w:val="00EF7E96"/>
    <w:rsid w:val="00F01ADD"/>
    <w:rsid w:val="00F03417"/>
    <w:rsid w:val="00F04619"/>
    <w:rsid w:val="00F06CD8"/>
    <w:rsid w:val="00F117B6"/>
    <w:rsid w:val="00F13AF7"/>
    <w:rsid w:val="00F13D49"/>
    <w:rsid w:val="00F1693C"/>
    <w:rsid w:val="00F2194E"/>
    <w:rsid w:val="00F21BFA"/>
    <w:rsid w:val="00F24BA2"/>
    <w:rsid w:val="00F24D79"/>
    <w:rsid w:val="00F2658F"/>
    <w:rsid w:val="00F36BB6"/>
    <w:rsid w:val="00F37AF6"/>
    <w:rsid w:val="00F37D64"/>
    <w:rsid w:val="00F42032"/>
    <w:rsid w:val="00F42748"/>
    <w:rsid w:val="00F45868"/>
    <w:rsid w:val="00F520D3"/>
    <w:rsid w:val="00F53EA7"/>
    <w:rsid w:val="00F5531E"/>
    <w:rsid w:val="00F56FE8"/>
    <w:rsid w:val="00F57EE7"/>
    <w:rsid w:val="00F61517"/>
    <w:rsid w:val="00F619D2"/>
    <w:rsid w:val="00F6242F"/>
    <w:rsid w:val="00F65706"/>
    <w:rsid w:val="00F70697"/>
    <w:rsid w:val="00F71542"/>
    <w:rsid w:val="00F71568"/>
    <w:rsid w:val="00F73D4B"/>
    <w:rsid w:val="00F73E49"/>
    <w:rsid w:val="00F75FE9"/>
    <w:rsid w:val="00F777F8"/>
    <w:rsid w:val="00F823FA"/>
    <w:rsid w:val="00F8334F"/>
    <w:rsid w:val="00F85ED7"/>
    <w:rsid w:val="00F86306"/>
    <w:rsid w:val="00F86794"/>
    <w:rsid w:val="00F90C2F"/>
    <w:rsid w:val="00F922C4"/>
    <w:rsid w:val="00F928AF"/>
    <w:rsid w:val="00F935EB"/>
    <w:rsid w:val="00F944E7"/>
    <w:rsid w:val="00FA16B7"/>
    <w:rsid w:val="00FA2535"/>
    <w:rsid w:val="00FA4F00"/>
    <w:rsid w:val="00FB1EF3"/>
    <w:rsid w:val="00FC28C4"/>
    <w:rsid w:val="00FD1854"/>
    <w:rsid w:val="00FD27DB"/>
    <w:rsid w:val="00FD2B1F"/>
    <w:rsid w:val="00FD428D"/>
    <w:rsid w:val="00FE11E2"/>
    <w:rsid w:val="00FE4103"/>
    <w:rsid w:val="00FE44CC"/>
    <w:rsid w:val="00FE524E"/>
    <w:rsid w:val="00FE6850"/>
    <w:rsid w:val="00FF7023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963610"/>
  <w15:chartTrackingRefBased/>
  <w15:docId w15:val="{16B8ADDC-A5CE-49C4-AF14-C593813F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7B9"/>
    <w:pPr>
      <w:spacing w:line="0" w:lineRule="atLeast"/>
      <w:ind w:firstLine="567"/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3A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3A33"/>
  </w:style>
  <w:style w:type="paragraph" w:customStyle="1" w:styleId="2-11">
    <w:name w:val="содержание2-11"/>
    <w:basedOn w:val="a"/>
    <w:rsid w:val="00483A33"/>
    <w:pPr>
      <w:spacing w:after="60"/>
      <w:jc w:val="both"/>
    </w:pPr>
  </w:style>
  <w:style w:type="paragraph" w:styleId="a6">
    <w:name w:val="Body Text"/>
    <w:aliases w:val="Заг1,BO,ID,body indent,ändrad, ändrad,EHPT,Body Text2,body text,Знак2,A=&gt;2=&gt;9 B5:AB,Body Text Char,Список 1,Основной текст Знак Знак,Основной текст Знак"/>
    <w:basedOn w:val="a"/>
    <w:rsid w:val="00483A33"/>
    <w:pPr>
      <w:spacing w:after="120"/>
    </w:pPr>
  </w:style>
  <w:style w:type="paragraph" w:styleId="a7">
    <w:name w:val="footer"/>
    <w:basedOn w:val="a"/>
    <w:link w:val="a8"/>
    <w:uiPriority w:val="99"/>
    <w:rsid w:val="00483A33"/>
    <w:pPr>
      <w:tabs>
        <w:tab w:val="center" w:pos="4677"/>
        <w:tab w:val="right" w:pos="9355"/>
      </w:tabs>
    </w:pPr>
  </w:style>
  <w:style w:type="character" w:customStyle="1" w:styleId="zakonspanusual11">
    <w:name w:val="zakon_spanusual11"/>
    <w:rsid w:val="00483A33"/>
    <w:rPr>
      <w:rFonts w:ascii="Courier New" w:hAnsi="Courier New" w:cs="Arial Unicode MS" w:hint="default"/>
      <w:color w:val="000000"/>
      <w:sz w:val="18"/>
      <w:szCs w:val="18"/>
    </w:rPr>
  </w:style>
  <w:style w:type="paragraph" w:customStyle="1" w:styleId="Head92">
    <w:name w:val="Head 9.2"/>
    <w:basedOn w:val="a"/>
    <w:next w:val="a"/>
    <w:autoRedefine/>
    <w:rsid w:val="003E0189"/>
    <w:pPr>
      <w:keepNext/>
      <w:keepLines/>
      <w:suppressLineNumbers/>
      <w:suppressAutoHyphens/>
    </w:pPr>
    <w:rPr>
      <w:b/>
      <w:bCs/>
      <w:caps/>
    </w:rPr>
  </w:style>
  <w:style w:type="paragraph" w:customStyle="1" w:styleId="2">
    <w:name w:val="Заголовок 2.КД"/>
    <w:basedOn w:val="a"/>
    <w:next w:val="a"/>
    <w:autoRedefine/>
    <w:rsid w:val="00FD27DB"/>
    <w:pPr>
      <w:widowControl w:val="0"/>
      <w:autoSpaceDE w:val="0"/>
      <w:autoSpaceDN w:val="0"/>
      <w:adjustRightInd w:val="0"/>
      <w:spacing w:line="240" w:lineRule="auto"/>
      <w:ind w:firstLine="0"/>
      <w:contextualSpacing/>
      <w:outlineLvl w:val="0"/>
    </w:pPr>
    <w:rPr>
      <w:b/>
      <w:kern w:val="28"/>
      <w:lang w:eastAsia="en-US"/>
    </w:rPr>
  </w:style>
  <w:style w:type="paragraph" w:styleId="20">
    <w:name w:val="Body Text 2"/>
    <w:basedOn w:val="a"/>
    <w:rsid w:val="00483A33"/>
    <w:pPr>
      <w:spacing w:after="120" w:line="480" w:lineRule="auto"/>
    </w:pPr>
  </w:style>
  <w:style w:type="paragraph" w:customStyle="1" w:styleId="Prilozhenielevel2">
    <w:name w:val="Prilozhenie_level_2"/>
    <w:basedOn w:val="a"/>
    <w:autoRedefine/>
    <w:rsid w:val="00483A33"/>
    <w:rPr>
      <w:b/>
      <w:bCs/>
    </w:rPr>
  </w:style>
  <w:style w:type="paragraph" w:customStyle="1" w:styleId="1">
    <w:name w:val="Обычный1"/>
    <w:rsid w:val="003E0189"/>
    <w:pPr>
      <w:spacing w:line="0" w:lineRule="atLeast"/>
      <w:ind w:firstLine="567"/>
      <w:jc w:val="center"/>
    </w:pPr>
    <w:rPr>
      <w:sz w:val="28"/>
      <w:lang w:eastAsia="en-US"/>
    </w:rPr>
  </w:style>
  <w:style w:type="paragraph" w:customStyle="1" w:styleId="1CharChar">
    <w:name w:val="1 Знак Char Знак Char Знак"/>
    <w:basedOn w:val="a"/>
    <w:rsid w:val="0032697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Normal1">
    <w:name w:val="Normal1"/>
    <w:rsid w:val="00EB0144"/>
    <w:pPr>
      <w:widowControl w:val="0"/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Нижний колонтитул Знак"/>
    <w:link w:val="a7"/>
    <w:uiPriority w:val="99"/>
    <w:rsid w:val="00087460"/>
    <w:rPr>
      <w:sz w:val="24"/>
      <w:szCs w:val="24"/>
    </w:rPr>
  </w:style>
  <w:style w:type="paragraph" w:styleId="a9">
    <w:name w:val="Balloon Text"/>
    <w:basedOn w:val="a"/>
    <w:link w:val="aa"/>
    <w:rsid w:val="00855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55D4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C20D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lk2">
    <w:name w:val="blk2"/>
    <w:rsid w:val="004C67C8"/>
    <w:rPr>
      <w:vanish w:val="0"/>
      <w:webHidden w:val="0"/>
      <w:specVanish w:val="0"/>
    </w:rPr>
  </w:style>
  <w:style w:type="paragraph" w:styleId="ac">
    <w:name w:val="footnote text"/>
    <w:basedOn w:val="a"/>
    <w:link w:val="ad"/>
    <w:uiPriority w:val="99"/>
    <w:rsid w:val="00D5430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54301"/>
  </w:style>
  <w:style w:type="character" w:styleId="ae">
    <w:name w:val="footnote reference"/>
    <w:uiPriority w:val="99"/>
    <w:rsid w:val="00D54301"/>
    <w:rPr>
      <w:vertAlign w:val="superscript"/>
    </w:rPr>
  </w:style>
  <w:style w:type="table" w:styleId="af">
    <w:name w:val="Table Grid"/>
    <w:basedOn w:val="a1"/>
    <w:uiPriority w:val="39"/>
    <w:rsid w:val="0060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5330BB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682097"/>
    <w:rPr>
      <w:sz w:val="24"/>
      <w:szCs w:val="24"/>
    </w:rPr>
  </w:style>
  <w:style w:type="paragraph" w:customStyle="1" w:styleId="ConsPlusNormal">
    <w:name w:val="ConsPlusNormal"/>
    <w:rsid w:val="009D462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D462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2F82-E691-4CE5-9B7B-07016B9D0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6F819-CCBA-40CB-8A21-1A4D6937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ГОСУДАРСТВЕННОГО КОНТРАКТА</vt:lpstr>
    </vt:vector>
  </TitlesOfParts>
  <Company>ufk</Company>
  <LinksUpToDate>false</LinksUpToDate>
  <CharactersWithSpaces>26832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ГОСУДАРСТВЕННОГО КОНТРАКТА</dc:title>
  <dc:subject/>
  <dc:creator>Авдахин Валерий Александрович</dc:creator>
  <cp:keywords/>
  <cp:lastModifiedBy>Buhg5</cp:lastModifiedBy>
  <cp:revision>2</cp:revision>
  <cp:lastPrinted>2025-05-20T12:17:00Z</cp:lastPrinted>
  <dcterms:created xsi:type="dcterms:W3CDTF">2025-05-20T12:17:00Z</dcterms:created>
  <dcterms:modified xsi:type="dcterms:W3CDTF">2025-05-20T12:17:00Z</dcterms:modified>
</cp:coreProperties>
</file>