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76B" w:rsidRDefault="006B776B">
      <w:pPr>
        <w:pStyle w:val="a0"/>
        <w:jc w:val="center"/>
      </w:pPr>
    </w:p>
    <w:p w:rsidR="006B776B" w:rsidRDefault="006B776B">
      <w:pPr>
        <w:pStyle w:val="a0"/>
        <w:jc w:val="center"/>
      </w:pPr>
    </w:p>
    <w:p w:rsidR="006B776B" w:rsidRPr="00CD092A" w:rsidRDefault="00CD092A">
      <w:pPr>
        <w:pStyle w:val="a0"/>
        <w:jc w:val="center"/>
        <w:rPr>
          <w:sz w:val="24"/>
          <w:szCs w:val="24"/>
        </w:rPr>
      </w:pPr>
      <w:r>
        <w:rPr>
          <w:b/>
          <w:sz w:val="24"/>
          <w:szCs w:val="24"/>
        </w:rPr>
        <w:t>К</w:t>
      </w:r>
      <w:r w:rsidRPr="00CD092A">
        <w:rPr>
          <w:b/>
          <w:sz w:val="24"/>
          <w:szCs w:val="24"/>
        </w:rPr>
        <w:t>онтракт на оказание</w:t>
      </w:r>
      <w:r>
        <w:rPr>
          <w:b/>
          <w:sz w:val="24"/>
          <w:szCs w:val="24"/>
        </w:rPr>
        <w:t xml:space="preserve"> </w:t>
      </w:r>
      <w:r w:rsidRPr="00CD092A">
        <w:rPr>
          <w:b/>
          <w:sz w:val="24"/>
          <w:szCs w:val="24"/>
        </w:rPr>
        <w:t>усл</w:t>
      </w:r>
      <w:r>
        <w:rPr>
          <w:b/>
          <w:sz w:val="24"/>
          <w:szCs w:val="24"/>
        </w:rPr>
        <w:t>уг по проведению утилизации №46Б/</w:t>
      </w:r>
      <w:r w:rsidRPr="00CD092A">
        <w:rPr>
          <w:b/>
          <w:sz w:val="24"/>
          <w:szCs w:val="24"/>
        </w:rPr>
        <w:t>2026</w:t>
      </w:r>
    </w:p>
    <w:p w:rsidR="006B776B" w:rsidRPr="00CD092A" w:rsidRDefault="006B776B">
      <w:pPr>
        <w:pStyle w:val="a0"/>
        <w:rPr>
          <w:sz w:val="24"/>
          <w:szCs w:val="24"/>
        </w:rPr>
      </w:pPr>
    </w:p>
    <w:tbl>
      <w:tblPr>
        <w:tblW w:w="10206" w:type="dxa"/>
        <w:tblInd w:w="108" w:type="dxa"/>
        <w:tblCellMar>
          <w:left w:w="10" w:type="dxa"/>
          <w:right w:w="10" w:type="dxa"/>
        </w:tblCellMar>
        <w:tblLook w:val="0000" w:firstRow="0" w:lastRow="0" w:firstColumn="0" w:lastColumn="0" w:noHBand="0" w:noVBand="0"/>
      </w:tblPr>
      <w:tblGrid>
        <w:gridCol w:w="5104"/>
        <w:gridCol w:w="5102"/>
      </w:tblGrid>
      <w:tr w:rsidR="006B776B" w:rsidTr="009A47B1">
        <w:tc>
          <w:tcPr>
            <w:tcW w:w="4806" w:type="dxa"/>
            <w:shd w:val="clear" w:color="auto" w:fill="FFFFFF"/>
            <w:tcMar>
              <w:top w:w="0" w:type="dxa"/>
              <w:left w:w="108" w:type="dxa"/>
              <w:bottom w:w="0" w:type="dxa"/>
              <w:right w:w="108" w:type="dxa"/>
            </w:tcMar>
          </w:tcPr>
          <w:p w:rsidR="006B776B" w:rsidRDefault="00397381">
            <w:pPr>
              <w:pStyle w:val="a0"/>
            </w:pPr>
            <w:r>
              <w:rPr>
                <w:sz w:val="24"/>
              </w:rPr>
              <w:t>г. Ярославль</w:t>
            </w:r>
          </w:p>
        </w:tc>
        <w:tc>
          <w:tcPr>
            <w:tcW w:w="5400" w:type="dxa"/>
            <w:shd w:val="clear" w:color="auto" w:fill="FFFFFF"/>
            <w:tcMar>
              <w:top w:w="0" w:type="dxa"/>
              <w:left w:w="108" w:type="dxa"/>
              <w:bottom w:w="0" w:type="dxa"/>
              <w:right w:w="108" w:type="dxa"/>
            </w:tcMar>
          </w:tcPr>
          <w:p w:rsidR="006B776B" w:rsidRDefault="004F5726" w:rsidP="00327CB9">
            <w:pPr>
              <w:pStyle w:val="a0"/>
              <w:jc w:val="right"/>
            </w:pPr>
            <w:r>
              <w:rPr>
                <w:sz w:val="24"/>
              </w:rPr>
              <w:t>«</w:t>
            </w:r>
            <w:r w:rsidR="006D2A61">
              <w:rPr>
                <w:sz w:val="24"/>
              </w:rPr>
              <w:t xml:space="preserve">    </w:t>
            </w:r>
            <w:r w:rsidR="003D65D0">
              <w:rPr>
                <w:sz w:val="24"/>
              </w:rPr>
              <w:t>»</w:t>
            </w:r>
            <w:r w:rsidR="0021229C">
              <w:rPr>
                <w:sz w:val="24"/>
              </w:rPr>
              <w:t xml:space="preserve"> </w:t>
            </w:r>
            <w:r w:rsidR="006D2A61">
              <w:rPr>
                <w:sz w:val="24"/>
              </w:rPr>
              <w:t>августа</w:t>
            </w:r>
            <w:r w:rsidR="00691798">
              <w:rPr>
                <w:sz w:val="24"/>
              </w:rPr>
              <w:t xml:space="preserve"> 20</w:t>
            </w:r>
            <w:r w:rsidR="00695086">
              <w:rPr>
                <w:sz w:val="24"/>
                <w:lang w:val="en-US"/>
              </w:rPr>
              <w:t>2</w:t>
            </w:r>
            <w:r w:rsidR="006D2A61">
              <w:rPr>
                <w:sz w:val="24"/>
              </w:rPr>
              <w:t>6</w:t>
            </w:r>
            <w:r w:rsidR="00397381">
              <w:rPr>
                <w:sz w:val="24"/>
              </w:rPr>
              <w:t xml:space="preserve"> года.</w:t>
            </w:r>
          </w:p>
        </w:tc>
      </w:tr>
      <w:tr w:rsidR="00CD092A" w:rsidTr="009A47B1">
        <w:tc>
          <w:tcPr>
            <w:tcW w:w="4806" w:type="dxa"/>
            <w:shd w:val="clear" w:color="auto" w:fill="FFFFFF"/>
            <w:tcMar>
              <w:top w:w="0" w:type="dxa"/>
              <w:left w:w="108" w:type="dxa"/>
              <w:bottom w:w="0" w:type="dxa"/>
              <w:right w:w="108" w:type="dxa"/>
            </w:tcMar>
          </w:tcPr>
          <w:p w:rsidR="00CD092A" w:rsidRPr="00CD092A" w:rsidRDefault="00CD092A">
            <w:pPr>
              <w:pStyle w:val="a0"/>
              <w:rPr>
                <w:sz w:val="24"/>
                <w:szCs w:val="24"/>
              </w:rPr>
            </w:pPr>
          </w:p>
          <w:p w:rsidR="00CD092A" w:rsidRPr="00CD092A" w:rsidRDefault="00CD092A" w:rsidP="00CD092A">
            <w:pPr>
              <w:rPr>
                <w:rFonts w:ascii="Times New Roman" w:hAnsi="Times New Roman" w:cs="Times New Roman"/>
                <w:b/>
                <w:color w:val="000000"/>
                <w:sz w:val="24"/>
                <w:szCs w:val="24"/>
                <w:shd w:val="clear" w:color="auto" w:fill="FAFAFA"/>
              </w:rPr>
            </w:pPr>
            <w:r w:rsidRPr="00CD092A">
              <w:rPr>
                <w:rFonts w:ascii="Times New Roman" w:hAnsi="Times New Roman" w:cs="Times New Roman"/>
                <w:b/>
                <w:color w:val="000000"/>
                <w:sz w:val="24"/>
                <w:szCs w:val="24"/>
                <w:shd w:val="clear" w:color="auto" w:fill="FAFAFA"/>
              </w:rPr>
              <w:t>ИКЗ</w:t>
            </w:r>
            <w:r w:rsidRPr="00CD092A">
              <w:rPr>
                <w:rFonts w:ascii="Times New Roman" w:hAnsi="Times New Roman" w:cs="Times New Roman"/>
                <w:b/>
                <w:color w:val="000000"/>
                <w:sz w:val="24"/>
                <w:szCs w:val="24"/>
                <w:shd w:val="clear" w:color="auto" w:fill="FAFAFA"/>
              </w:rPr>
              <w:t>:</w:t>
            </w:r>
            <w:r w:rsidRPr="00CD092A">
              <w:rPr>
                <w:rFonts w:ascii="Times New Roman" w:hAnsi="Times New Roman" w:cs="Times New Roman"/>
                <w:color w:val="000000"/>
                <w:sz w:val="24"/>
                <w:szCs w:val="24"/>
                <w:shd w:val="clear" w:color="auto" w:fill="FAFAFA"/>
              </w:rPr>
              <w:t>261526010135276040200100130000000244</w:t>
            </w:r>
          </w:p>
          <w:p w:rsidR="00CD092A" w:rsidRPr="00CD092A" w:rsidRDefault="00CD092A">
            <w:pPr>
              <w:pStyle w:val="a0"/>
              <w:rPr>
                <w:sz w:val="24"/>
                <w:szCs w:val="24"/>
              </w:rPr>
            </w:pPr>
          </w:p>
        </w:tc>
        <w:tc>
          <w:tcPr>
            <w:tcW w:w="5400" w:type="dxa"/>
            <w:shd w:val="clear" w:color="auto" w:fill="FFFFFF"/>
            <w:tcMar>
              <w:top w:w="0" w:type="dxa"/>
              <w:left w:w="108" w:type="dxa"/>
              <w:bottom w:w="0" w:type="dxa"/>
              <w:right w:w="108" w:type="dxa"/>
            </w:tcMar>
          </w:tcPr>
          <w:p w:rsidR="00CD092A" w:rsidRPr="00CD092A" w:rsidRDefault="00CD092A" w:rsidP="00327CB9">
            <w:pPr>
              <w:pStyle w:val="a0"/>
              <w:jc w:val="right"/>
              <w:rPr>
                <w:sz w:val="24"/>
                <w:szCs w:val="24"/>
              </w:rPr>
            </w:pPr>
          </w:p>
        </w:tc>
      </w:tr>
    </w:tbl>
    <w:p w:rsidR="006B776B" w:rsidRDefault="006B776B">
      <w:pPr>
        <w:pStyle w:val="a0"/>
      </w:pPr>
    </w:p>
    <w:p w:rsidR="00CC157A" w:rsidRPr="008E1BC6" w:rsidRDefault="00DB3F43" w:rsidP="008E1BC6">
      <w:pPr>
        <w:ind w:firstLine="709"/>
        <w:jc w:val="both"/>
        <w:rPr>
          <w:rFonts w:ascii="Times New Roman" w:hAnsi="Times New Roman" w:cs="Times New Roman"/>
        </w:rPr>
      </w:pPr>
      <w:r w:rsidRPr="008E1BC6">
        <w:rPr>
          <w:rFonts w:ascii="Times New Roman" w:hAnsi="Times New Roman" w:cs="Times New Roman"/>
          <w:b/>
        </w:rPr>
        <w:t xml:space="preserve">         </w:t>
      </w:r>
      <w:r w:rsidR="008A734B" w:rsidRPr="008E1BC6">
        <w:rPr>
          <w:rFonts w:ascii="Times New Roman" w:hAnsi="Times New Roman" w:cs="Times New Roman"/>
          <w:b/>
        </w:rPr>
        <w:t>Ярославская поликлиник</w:t>
      </w:r>
      <w:r w:rsidR="002E36B3" w:rsidRPr="008E1BC6">
        <w:rPr>
          <w:rFonts w:ascii="Times New Roman" w:hAnsi="Times New Roman" w:cs="Times New Roman"/>
          <w:b/>
        </w:rPr>
        <w:t>а филиал ФБУЗ ПОМЦ ФМБА России,</w:t>
      </w:r>
      <w:r w:rsidR="00691798" w:rsidRPr="008E1BC6">
        <w:rPr>
          <w:rFonts w:ascii="Times New Roman" w:hAnsi="Times New Roman" w:cs="Times New Roman"/>
          <w:b/>
        </w:rPr>
        <w:t xml:space="preserve"> </w:t>
      </w:r>
      <w:r w:rsidR="008A734B" w:rsidRPr="008E1BC6">
        <w:rPr>
          <w:rFonts w:ascii="Times New Roman" w:hAnsi="Times New Roman" w:cs="Times New Roman"/>
        </w:rPr>
        <w:t>в лице главного врача</w:t>
      </w:r>
      <w:r w:rsidR="00691798" w:rsidRPr="008E1BC6">
        <w:rPr>
          <w:rFonts w:ascii="Times New Roman" w:hAnsi="Times New Roman" w:cs="Times New Roman"/>
        </w:rPr>
        <w:t xml:space="preserve"> </w:t>
      </w:r>
      <w:r w:rsidR="008A734B" w:rsidRPr="008E1BC6">
        <w:rPr>
          <w:rFonts w:ascii="Times New Roman" w:hAnsi="Times New Roman" w:cs="Times New Roman"/>
        </w:rPr>
        <w:t xml:space="preserve">Филиппова Сергея </w:t>
      </w:r>
      <w:r w:rsidR="0021229C" w:rsidRPr="008E1BC6">
        <w:rPr>
          <w:rFonts w:ascii="Times New Roman" w:hAnsi="Times New Roman" w:cs="Times New Roman"/>
        </w:rPr>
        <w:t>Станиславовича</w:t>
      </w:r>
      <w:r w:rsidR="00BC77EA" w:rsidRPr="008E1BC6">
        <w:rPr>
          <w:rFonts w:ascii="Times New Roman" w:hAnsi="Times New Roman" w:cs="Times New Roman"/>
        </w:rPr>
        <w:t xml:space="preserve">, </w:t>
      </w:r>
      <w:r w:rsidR="00397381" w:rsidRPr="008E1BC6">
        <w:rPr>
          <w:rFonts w:ascii="Times New Roman" w:hAnsi="Times New Roman" w:cs="Times New Roman"/>
        </w:rPr>
        <w:t>действующего на основании</w:t>
      </w:r>
      <w:r w:rsidR="0021229C" w:rsidRPr="008E1BC6">
        <w:rPr>
          <w:rFonts w:ascii="Times New Roman" w:hAnsi="Times New Roman" w:cs="Times New Roman"/>
          <w:b/>
        </w:rPr>
        <w:t xml:space="preserve"> </w:t>
      </w:r>
      <w:r w:rsidR="00CC157A" w:rsidRPr="008E1BC6">
        <w:rPr>
          <w:rFonts w:ascii="Times New Roman" w:hAnsi="Times New Roman" w:cs="Times New Roman"/>
        </w:rPr>
        <w:t xml:space="preserve">генеральной доверенности № </w:t>
      </w:r>
      <w:r w:rsidR="006D2A61" w:rsidRPr="00F36EA6">
        <w:rPr>
          <w:sz w:val="24"/>
          <w:szCs w:val="24"/>
        </w:rPr>
        <w:t>152 от «31» декабря 2025 г</w:t>
      </w:r>
      <w:r w:rsidR="0021229C" w:rsidRPr="008E1BC6">
        <w:rPr>
          <w:rFonts w:ascii="Times New Roman" w:hAnsi="Times New Roman" w:cs="Times New Roman"/>
        </w:rPr>
        <w:t>.</w:t>
      </w:r>
      <w:r w:rsidR="00BC77EA" w:rsidRPr="008E1BC6">
        <w:rPr>
          <w:rFonts w:ascii="Times New Roman" w:hAnsi="Times New Roman" w:cs="Times New Roman"/>
          <w:b/>
        </w:rPr>
        <w:t xml:space="preserve">, </w:t>
      </w:r>
      <w:r w:rsidR="00397381" w:rsidRPr="008E1BC6">
        <w:rPr>
          <w:rFonts w:ascii="Times New Roman" w:hAnsi="Times New Roman" w:cs="Times New Roman"/>
        </w:rPr>
        <w:t xml:space="preserve">именуемое в дальнейшем </w:t>
      </w:r>
      <w:r w:rsidR="00397381" w:rsidRPr="008E1BC6">
        <w:rPr>
          <w:rFonts w:ascii="Times New Roman" w:hAnsi="Times New Roman" w:cs="Times New Roman"/>
          <w:b/>
        </w:rPr>
        <w:t>“Заказчик”,</w:t>
      </w:r>
      <w:r w:rsidR="00397381" w:rsidRPr="008E1BC6">
        <w:rPr>
          <w:rFonts w:ascii="Times New Roman" w:hAnsi="Times New Roman" w:cs="Times New Roman"/>
        </w:rPr>
        <w:t xml:space="preserve"> с одной стороны, и</w:t>
      </w:r>
      <w:r w:rsidR="002E36B3" w:rsidRPr="008E1BC6">
        <w:rPr>
          <w:rFonts w:ascii="Times New Roman" w:hAnsi="Times New Roman" w:cs="Times New Roman"/>
          <w:b/>
        </w:rPr>
        <w:t xml:space="preserve"> </w:t>
      </w:r>
      <w:r w:rsidR="00CD092A">
        <w:rPr>
          <w:rFonts w:ascii="Times New Roman" w:hAnsi="Times New Roman" w:cs="Times New Roman"/>
          <w:b/>
        </w:rPr>
        <w:t xml:space="preserve"> __________</w:t>
      </w:r>
      <w:r w:rsidR="002E36B3" w:rsidRPr="008E1BC6">
        <w:rPr>
          <w:rFonts w:ascii="Times New Roman" w:hAnsi="Times New Roman" w:cs="Times New Roman"/>
        </w:rPr>
        <w:t xml:space="preserve">, именуемый в дальнейшем </w:t>
      </w:r>
      <w:r w:rsidR="002E36B3" w:rsidRPr="008E1BC6">
        <w:rPr>
          <w:rFonts w:ascii="Times New Roman" w:hAnsi="Times New Roman" w:cs="Times New Roman"/>
          <w:b/>
        </w:rPr>
        <w:t>«Исполнитель»</w:t>
      </w:r>
      <w:r w:rsidR="002E36B3" w:rsidRPr="008E1BC6">
        <w:rPr>
          <w:rFonts w:ascii="Times New Roman" w:hAnsi="Times New Roman" w:cs="Times New Roman"/>
        </w:rPr>
        <w:t xml:space="preserve">, в лице </w:t>
      </w:r>
      <w:r w:rsidR="00CD092A">
        <w:rPr>
          <w:rFonts w:ascii="Times New Roman" w:hAnsi="Times New Roman" w:cs="Times New Roman"/>
        </w:rPr>
        <w:t>_______________</w:t>
      </w:r>
      <w:r w:rsidR="00397381" w:rsidRPr="008E1BC6">
        <w:rPr>
          <w:rFonts w:ascii="Times New Roman" w:hAnsi="Times New Roman" w:cs="Times New Roman"/>
        </w:rPr>
        <w:t xml:space="preserve">, действующего на основании Устава и именуемое в дальнейшем </w:t>
      </w:r>
      <w:r w:rsidR="00397381" w:rsidRPr="008E1BC6">
        <w:rPr>
          <w:rFonts w:ascii="Times New Roman" w:hAnsi="Times New Roman" w:cs="Times New Roman"/>
          <w:b/>
        </w:rPr>
        <w:t>“Исполнитель</w:t>
      </w:r>
      <w:r w:rsidR="00397381" w:rsidRPr="008E1BC6">
        <w:rPr>
          <w:rFonts w:ascii="Times New Roman" w:hAnsi="Times New Roman" w:cs="Times New Roman"/>
        </w:rPr>
        <w:t xml:space="preserve"> </w:t>
      </w:r>
      <w:r w:rsidR="00CC157A" w:rsidRPr="008E1BC6">
        <w:rPr>
          <w:rFonts w:ascii="Times New Roman" w:hAnsi="Times New Roman" w:cs="Times New Roman"/>
        </w:rPr>
        <w:t>», с другой стороны, здесь и далее именуемые "Стороны",  в порядке п. 4 ч. 1 ст. 93 Федерального</w:t>
      </w:r>
      <w:hyperlink r:id="rId6">
        <w:r w:rsidR="00CC157A" w:rsidRPr="008E1BC6">
          <w:rPr>
            <w:rFonts w:ascii="Times New Roman" w:hAnsi="Times New Roman" w:cs="Times New Roman"/>
          </w:rPr>
          <w:t xml:space="preserve"> </w:t>
        </w:r>
      </w:hyperlink>
      <w:hyperlink r:id="rId7">
        <w:r w:rsidR="00CC157A" w:rsidRPr="008E1BC6">
          <w:rPr>
            <w:rFonts w:ascii="Times New Roman" w:hAnsi="Times New Roman" w:cs="Times New Roman"/>
          </w:rPr>
          <w:t>закона</w:t>
        </w:r>
      </w:hyperlink>
      <w:r w:rsidR="00CC157A" w:rsidRPr="008E1BC6">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w:t>
      </w:r>
      <w:hyperlink r:id="rId8">
        <w:r w:rsidR="00CC157A" w:rsidRPr="008E1BC6">
          <w:rPr>
            <w:rFonts w:ascii="Times New Roman" w:hAnsi="Times New Roman" w:cs="Times New Roman"/>
          </w:rPr>
          <w:t xml:space="preserve"> </w:t>
        </w:r>
      </w:hyperlink>
      <w:r w:rsidR="00CC157A" w:rsidRPr="008E1BC6">
        <w:rPr>
          <w:rFonts w:ascii="Times New Roman" w:hAnsi="Times New Roman" w:cs="Times New Roman"/>
        </w:rPr>
        <w:t>(далее - Федеральный закон № 44-ФЗ), заключили настоящий государственный контракт (далее - Контракт) о нижеследующем:</w:t>
      </w:r>
    </w:p>
    <w:p w:rsidR="006B776B" w:rsidRPr="008E1BC6" w:rsidRDefault="006B776B" w:rsidP="008E1BC6">
      <w:pPr>
        <w:pStyle w:val="a0"/>
        <w:spacing w:line="276" w:lineRule="auto"/>
        <w:jc w:val="both"/>
        <w:rPr>
          <w:szCs w:val="22"/>
        </w:rPr>
      </w:pPr>
    </w:p>
    <w:p w:rsidR="006B776B" w:rsidRPr="008E1BC6" w:rsidRDefault="00397381" w:rsidP="008E1BC6">
      <w:pPr>
        <w:pStyle w:val="a0"/>
        <w:spacing w:line="276" w:lineRule="auto"/>
        <w:jc w:val="center"/>
        <w:rPr>
          <w:szCs w:val="22"/>
        </w:rPr>
      </w:pPr>
      <w:r w:rsidRPr="008E1BC6">
        <w:rPr>
          <w:b/>
          <w:szCs w:val="22"/>
        </w:rPr>
        <w:t xml:space="preserve">1. ПРЕДМЕТ </w:t>
      </w:r>
      <w:r w:rsidR="00B64EE5" w:rsidRPr="008E1BC6">
        <w:rPr>
          <w:b/>
          <w:szCs w:val="22"/>
        </w:rPr>
        <w:t>КОНТРАКТ</w:t>
      </w:r>
      <w:r w:rsidRPr="008E1BC6">
        <w:rPr>
          <w:b/>
          <w:szCs w:val="22"/>
        </w:rPr>
        <w:t>А.</w:t>
      </w:r>
    </w:p>
    <w:p w:rsidR="006B776B" w:rsidRPr="008E1BC6" w:rsidRDefault="00397381" w:rsidP="008E1BC6">
      <w:pPr>
        <w:pStyle w:val="a0"/>
        <w:spacing w:line="276" w:lineRule="auto"/>
        <w:jc w:val="both"/>
        <w:rPr>
          <w:szCs w:val="22"/>
        </w:rPr>
      </w:pPr>
      <w:r w:rsidRPr="008E1BC6">
        <w:rPr>
          <w:szCs w:val="22"/>
        </w:rPr>
        <w:t xml:space="preserve">1.1. Заказчик поставляет Исполнителю </w:t>
      </w:r>
      <w:r w:rsidR="00327CB9" w:rsidRPr="008E1BC6">
        <w:rPr>
          <w:szCs w:val="22"/>
        </w:rPr>
        <w:t>отходы на утилизацию согласно Приложению №1 (Спецификация) Контракта</w:t>
      </w:r>
      <w:r w:rsidR="00017EDC" w:rsidRPr="008E1BC6">
        <w:rPr>
          <w:szCs w:val="22"/>
        </w:rPr>
        <w:t xml:space="preserve">, а Исполнитель </w:t>
      </w:r>
      <w:r w:rsidRPr="008E1BC6">
        <w:rPr>
          <w:szCs w:val="22"/>
        </w:rPr>
        <w:t xml:space="preserve">обязуется утилизировать на условиях определенных </w:t>
      </w:r>
      <w:r w:rsidR="00B64EE5" w:rsidRPr="008E1BC6">
        <w:rPr>
          <w:szCs w:val="22"/>
        </w:rPr>
        <w:t>контракт</w:t>
      </w:r>
      <w:r w:rsidRPr="008E1BC6">
        <w:rPr>
          <w:szCs w:val="22"/>
        </w:rPr>
        <w:t>ом.</w:t>
      </w:r>
    </w:p>
    <w:p w:rsidR="006B776B" w:rsidRPr="008E1BC6" w:rsidRDefault="00BC77EA" w:rsidP="008E1BC6">
      <w:pPr>
        <w:pStyle w:val="a8"/>
        <w:spacing w:line="276" w:lineRule="auto"/>
        <w:ind w:left="0" w:firstLine="0"/>
        <w:rPr>
          <w:szCs w:val="22"/>
        </w:rPr>
      </w:pPr>
      <w:r w:rsidRPr="008E1BC6">
        <w:rPr>
          <w:szCs w:val="22"/>
        </w:rPr>
        <w:t xml:space="preserve">1.2. </w:t>
      </w:r>
      <w:r w:rsidR="00397381" w:rsidRPr="008E1BC6">
        <w:rPr>
          <w:szCs w:val="22"/>
        </w:rPr>
        <w:t xml:space="preserve">Утилизация осуществляется </w:t>
      </w:r>
      <w:r w:rsidR="008E1BC6" w:rsidRPr="008E1BC6">
        <w:rPr>
          <w:color w:val="000000"/>
          <w:shd w:val="clear" w:color="auto" w:fill="FFFFFF"/>
        </w:rPr>
        <w:t>способом переработки (разборка на компоненты, сортировка отходов с последующей переработкой вторичного сырья).</w:t>
      </w:r>
    </w:p>
    <w:p w:rsidR="00AF7B25" w:rsidRPr="008E1BC6" w:rsidRDefault="00AF7B25" w:rsidP="008E1BC6">
      <w:pPr>
        <w:pStyle w:val="a8"/>
        <w:spacing w:line="276" w:lineRule="auto"/>
        <w:rPr>
          <w:szCs w:val="22"/>
        </w:rPr>
      </w:pPr>
    </w:p>
    <w:p w:rsidR="006B776B" w:rsidRPr="008E1BC6" w:rsidRDefault="00397381" w:rsidP="008E1BC6">
      <w:pPr>
        <w:pStyle w:val="a0"/>
        <w:spacing w:line="276" w:lineRule="auto"/>
        <w:jc w:val="center"/>
        <w:rPr>
          <w:b/>
          <w:caps/>
          <w:szCs w:val="22"/>
        </w:rPr>
      </w:pPr>
      <w:r w:rsidRPr="008E1BC6">
        <w:rPr>
          <w:b/>
          <w:caps/>
          <w:szCs w:val="22"/>
        </w:rPr>
        <w:t xml:space="preserve">2. Условия </w:t>
      </w:r>
      <w:r w:rsidR="00B64EE5" w:rsidRPr="008E1BC6">
        <w:rPr>
          <w:b/>
          <w:caps/>
          <w:szCs w:val="22"/>
        </w:rPr>
        <w:t>оказания услуг</w:t>
      </w:r>
      <w:r w:rsidRPr="008E1BC6">
        <w:rPr>
          <w:b/>
          <w:caps/>
          <w:szCs w:val="22"/>
        </w:rPr>
        <w:t>.</w:t>
      </w:r>
    </w:p>
    <w:p w:rsidR="008E1BC6" w:rsidRPr="008E1BC6" w:rsidRDefault="008E1BC6" w:rsidP="008E1BC6">
      <w:pPr>
        <w:pStyle w:val="a0"/>
        <w:spacing w:line="276" w:lineRule="auto"/>
        <w:jc w:val="center"/>
        <w:rPr>
          <w:szCs w:val="22"/>
        </w:rPr>
      </w:pPr>
    </w:p>
    <w:p w:rsidR="006B776B" w:rsidRPr="008E1BC6" w:rsidRDefault="00397381" w:rsidP="008E1BC6">
      <w:pPr>
        <w:pStyle w:val="a8"/>
        <w:spacing w:line="276" w:lineRule="auto"/>
        <w:ind w:left="0" w:firstLine="0"/>
        <w:rPr>
          <w:szCs w:val="22"/>
        </w:rPr>
      </w:pPr>
      <w:r w:rsidRPr="008E1BC6">
        <w:rPr>
          <w:color w:val="000000"/>
          <w:szCs w:val="22"/>
        </w:rPr>
        <w:t>2.1.</w:t>
      </w:r>
      <w:r w:rsidR="00F16A44" w:rsidRPr="008E1BC6">
        <w:rPr>
          <w:szCs w:val="22"/>
        </w:rPr>
        <w:t xml:space="preserve"> Количество </w:t>
      </w:r>
      <w:r w:rsidRPr="008E1BC6">
        <w:rPr>
          <w:szCs w:val="22"/>
        </w:rPr>
        <w:t xml:space="preserve">и сроки поставки согласовываются по каждой конкретной партии, </w:t>
      </w:r>
      <w:r w:rsidR="003054BB" w:rsidRPr="008E1BC6">
        <w:rPr>
          <w:szCs w:val="22"/>
        </w:rPr>
        <w:t xml:space="preserve">Приложение № 1 (Спецификация), </w:t>
      </w:r>
      <w:r w:rsidRPr="008E1BC6">
        <w:rPr>
          <w:szCs w:val="22"/>
        </w:rPr>
        <w:t xml:space="preserve">доставка осуществляется транспортом </w:t>
      </w:r>
      <w:r w:rsidR="003D65D0" w:rsidRPr="008E1BC6">
        <w:rPr>
          <w:szCs w:val="22"/>
        </w:rPr>
        <w:t>Исполнителя</w:t>
      </w:r>
      <w:r w:rsidR="00200BAA" w:rsidRPr="008E1BC6">
        <w:rPr>
          <w:szCs w:val="22"/>
        </w:rPr>
        <w:t xml:space="preserve"> с места нахождения Заказчика</w:t>
      </w:r>
      <w:r w:rsidR="003D65D0" w:rsidRPr="008E1BC6">
        <w:rPr>
          <w:szCs w:val="22"/>
        </w:rPr>
        <w:t>.</w:t>
      </w:r>
    </w:p>
    <w:p w:rsidR="00B64EE5" w:rsidRPr="008E1BC6" w:rsidRDefault="00327CB9" w:rsidP="008E1BC6">
      <w:pPr>
        <w:pStyle w:val="a8"/>
        <w:spacing w:line="276" w:lineRule="auto"/>
        <w:ind w:left="0" w:firstLine="0"/>
        <w:rPr>
          <w:szCs w:val="22"/>
        </w:rPr>
      </w:pPr>
      <w:r w:rsidRPr="008E1BC6">
        <w:rPr>
          <w:szCs w:val="22"/>
        </w:rPr>
        <w:t>2.2</w:t>
      </w:r>
      <w:r w:rsidR="00BC77EA" w:rsidRPr="008E1BC6">
        <w:rPr>
          <w:szCs w:val="22"/>
        </w:rPr>
        <w:t xml:space="preserve"> Исполнитель оформляет акт о приеме вторсырья на утилизацию </w:t>
      </w:r>
      <w:r w:rsidRPr="008E1BC6">
        <w:rPr>
          <w:szCs w:val="22"/>
        </w:rPr>
        <w:t>согласно Спецификации</w:t>
      </w:r>
      <w:r w:rsidR="00BC77EA" w:rsidRPr="008E1BC6">
        <w:rPr>
          <w:szCs w:val="22"/>
        </w:rPr>
        <w:t>.</w:t>
      </w:r>
    </w:p>
    <w:p w:rsidR="006B776B" w:rsidRPr="008E1BC6" w:rsidRDefault="00B64EE5" w:rsidP="008E1BC6">
      <w:pPr>
        <w:jc w:val="both"/>
        <w:rPr>
          <w:rFonts w:ascii="Times New Roman" w:hAnsi="Times New Roman" w:cs="Times New Roman"/>
        </w:rPr>
      </w:pPr>
      <w:r w:rsidRPr="008E1BC6">
        <w:rPr>
          <w:rFonts w:ascii="Times New Roman" w:hAnsi="Times New Roman" w:cs="Times New Roman"/>
        </w:rPr>
        <w:t>2.</w:t>
      </w:r>
      <w:r w:rsidR="00327CB9" w:rsidRPr="008E1BC6">
        <w:rPr>
          <w:rFonts w:ascii="Times New Roman" w:hAnsi="Times New Roman" w:cs="Times New Roman"/>
        </w:rPr>
        <w:t>3</w:t>
      </w:r>
      <w:r w:rsidR="00CD092A">
        <w:rPr>
          <w:rFonts w:ascii="Times New Roman" w:hAnsi="Times New Roman" w:cs="Times New Roman"/>
        </w:rPr>
        <w:t xml:space="preserve">. Оказание услуги </w:t>
      </w:r>
      <w:r w:rsidRPr="008E1BC6">
        <w:rPr>
          <w:rFonts w:ascii="Times New Roman" w:hAnsi="Times New Roman" w:cs="Times New Roman"/>
        </w:rPr>
        <w:t xml:space="preserve">осуществляется в полном объеме с даты заключения </w:t>
      </w:r>
      <w:proofErr w:type="gramStart"/>
      <w:r w:rsidRPr="008E1BC6">
        <w:rPr>
          <w:rFonts w:ascii="Times New Roman" w:hAnsi="Times New Roman" w:cs="Times New Roman"/>
        </w:rPr>
        <w:t xml:space="preserve">Контракта  </w:t>
      </w:r>
      <w:r w:rsidRPr="008E1BC6">
        <w:rPr>
          <w:rFonts w:ascii="Times New Roman" w:hAnsi="Times New Roman" w:cs="Times New Roman"/>
          <w:b/>
          <w:u w:val="single"/>
        </w:rPr>
        <w:t>в</w:t>
      </w:r>
      <w:proofErr w:type="gramEnd"/>
      <w:r w:rsidRPr="008E1BC6">
        <w:rPr>
          <w:rFonts w:ascii="Times New Roman" w:hAnsi="Times New Roman" w:cs="Times New Roman"/>
          <w:b/>
          <w:u w:val="single"/>
        </w:rPr>
        <w:t xml:space="preserve"> течение 10 (Десяти) рабочих дней.</w:t>
      </w:r>
      <w:r w:rsidRPr="008E1BC6">
        <w:rPr>
          <w:rFonts w:ascii="Times New Roman" w:hAnsi="Times New Roman" w:cs="Times New Roman"/>
        </w:rPr>
        <w:t xml:space="preserve"> </w:t>
      </w:r>
    </w:p>
    <w:p w:rsidR="006B776B" w:rsidRPr="008E1BC6" w:rsidRDefault="00397381" w:rsidP="008E1BC6">
      <w:pPr>
        <w:pStyle w:val="a0"/>
        <w:spacing w:line="276" w:lineRule="auto"/>
        <w:jc w:val="center"/>
        <w:rPr>
          <w:b/>
          <w:szCs w:val="22"/>
        </w:rPr>
      </w:pPr>
      <w:r w:rsidRPr="008E1BC6">
        <w:rPr>
          <w:b/>
          <w:szCs w:val="22"/>
        </w:rPr>
        <w:t xml:space="preserve">3. </w:t>
      </w:r>
      <w:r w:rsidR="00264CB0" w:rsidRPr="008E1BC6">
        <w:rPr>
          <w:b/>
          <w:szCs w:val="22"/>
        </w:rPr>
        <w:t xml:space="preserve">ЦЕНА, </w:t>
      </w:r>
      <w:r w:rsidRPr="008E1BC6">
        <w:rPr>
          <w:b/>
          <w:szCs w:val="22"/>
        </w:rPr>
        <w:t>ПОРЯДОК ОПЛАТЫ</w:t>
      </w:r>
    </w:p>
    <w:p w:rsidR="008E1BC6" w:rsidRPr="008E1BC6" w:rsidRDefault="008E1BC6" w:rsidP="008E1BC6">
      <w:pPr>
        <w:pStyle w:val="a0"/>
        <w:spacing w:line="276" w:lineRule="auto"/>
        <w:jc w:val="center"/>
        <w:rPr>
          <w:szCs w:val="22"/>
        </w:rPr>
      </w:pPr>
    </w:p>
    <w:p w:rsidR="00CD092A" w:rsidRDefault="00264CB0" w:rsidP="00796D0B">
      <w:pPr>
        <w:pStyle w:val="af"/>
        <w:spacing w:line="276" w:lineRule="auto"/>
        <w:jc w:val="both"/>
        <w:rPr>
          <w:rFonts w:ascii="Times New Roman" w:hAnsi="Times New Roman" w:cs="Times New Roman"/>
        </w:rPr>
      </w:pPr>
      <w:r w:rsidRPr="008E1BC6">
        <w:rPr>
          <w:rFonts w:ascii="Times New Roman" w:hAnsi="Times New Roman" w:cs="Times New Roman"/>
        </w:rPr>
        <w:t xml:space="preserve">3.2.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   Цена Контракта составляет </w:t>
      </w:r>
      <w:r w:rsidR="00CD092A">
        <w:rPr>
          <w:rFonts w:ascii="Times New Roman" w:hAnsi="Times New Roman" w:cs="Times New Roman"/>
          <w:b/>
        </w:rPr>
        <w:t xml:space="preserve">____ </w:t>
      </w:r>
      <w:proofErr w:type="gramStart"/>
      <w:r w:rsidR="00CD092A">
        <w:rPr>
          <w:rFonts w:ascii="Times New Roman" w:hAnsi="Times New Roman" w:cs="Times New Roman"/>
          <w:b/>
        </w:rPr>
        <w:t>рублей  _</w:t>
      </w:r>
      <w:proofErr w:type="gramEnd"/>
      <w:r w:rsidR="00CD092A">
        <w:rPr>
          <w:rFonts w:ascii="Times New Roman" w:hAnsi="Times New Roman" w:cs="Times New Roman"/>
          <w:b/>
        </w:rPr>
        <w:t xml:space="preserve">__ копеек (  ) рублей   </w:t>
      </w:r>
      <w:r w:rsidR="00796D0B" w:rsidRPr="008E1BC6">
        <w:rPr>
          <w:rFonts w:ascii="Times New Roman" w:hAnsi="Times New Roman" w:cs="Times New Roman"/>
          <w:b/>
        </w:rPr>
        <w:t xml:space="preserve"> копеек</w:t>
      </w:r>
      <w:r w:rsidR="00796D0B" w:rsidRPr="008E1BC6">
        <w:rPr>
          <w:rFonts w:ascii="Times New Roman" w:hAnsi="Times New Roman" w:cs="Times New Roman"/>
        </w:rPr>
        <w:t xml:space="preserve">, </w:t>
      </w:r>
      <w:r w:rsidR="00CD092A">
        <w:rPr>
          <w:rFonts w:ascii="Times New Roman" w:hAnsi="Times New Roman" w:cs="Times New Roman"/>
        </w:rPr>
        <w:t xml:space="preserve">с НДС или НДС  </w:t>
      </w:r>
    </w:p>
    <w:p w:rsidR="00796D0B" w:rsidRPr="008E1BC6" w:rsidRDefault="00796D0B" w:rsidP="00796D0B">
      <w:pPr>
        <w:pStyle w:val="af"/>
        <w:spacing w:line="276" w:lineRule="auto"/>
        <w:jc w:val="both"/>
        <w:rPr>
          <w:rFonts w:ascii="Times New Roman" w:hAnsi="Times New Roman" w:cs="Times New Roman"/>
          <w:b/>
        </w:rPr>
      </w:pPr>
      <w:r w:rsidRPr="008E1BC6">
        <w:rPr>
          <w:rFonts w:ascii="Times New Roman" w:hAnsi="Times New Roman" w:cs="Times New Roman"/>
        </w:rPr>
        <w:t>не облагается.</w:t>
      </w:r>
    </w:p>
    <w:p w:rsidR="00264CB0" w:rsidRPr="008E1BC6" w:rsidRDefault="00264CB0" w:rsidP="008E1BC6">
      <w:pPr>
        <w:pStyle w:val="af"/>
        <w:spacing w:line="276" w:lineRule="auto"/>
        <w:jc w:val="both"/>
        <w:rPr>
          <w:rFonts w:ascii="Times New Roman" w:hAnsi="Times New Roman" w:cs="Times New Roman"/>
        </w:rPr>
      </w:pPr>
      <w:r w:rsidRPr="008E1BC6">
        <w:rPr>
          <w:rFonts w:ascii="Times New Roman" w:hAnsi="Times New Roman" w:cs="Times New Roman"/>
        </w:rPr>
        <w:t xml:space="preserve">В соответствии с </w:t>
      </w:r>
      <w:hyperlink r:id="rId9" w:anchor="block_341302" w:history="1">
        <w:r w:rsidRPr="008E1BC6">
          <w:rPr>
            <w:rStyle w:val="ad"/>
            <w:rFonts w:ascii="Times New Roman" w:hAnsi="Times New Roman"/>
          </w:rPr>
          <w:t>п. 2 ч. 13 ст. 34</w:t>
        </w:r>
      </w:hyperlink>
      <w:r w:rsidRPr="008E1BC6">
        <w:rPr>
          <w:rFonts w:ascii="Times New Roman" w:hAnsi="Times New Roman" w:cs="Times New Roman"/>
        </w:rPr>
        <w:t>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4CB0" w:rsidRPr="008E1BC6" w:rsidRDefault="00264CB0" w:rsidP="008E1BC6">
      <w:pPr>
        <w:pStyle w:val="af"/>
        <w:spacing w:line="276" w:lineRule="auto"/>
        <w:jc w:val="both"/>
        <w:rPr>
          <w:rFonts w:ascii="Times New Roman" w:hAnsi="Times New Roman" w:cs="Times New Roman"/>
        </w:rPr>
      </w:pPr>
      <w:r w:rsidRPr="008E1BC6">
        <w:rPr>
          <w:rFonts w:ascii="Times New Roman" w:hAnsi="Times New Roman" w:cs="Times New Roman"/>
        </w:rPr>
        <w:t>3.3. Транспортные расходы включены в стоимость оказанных услуг.</w:t>
      </w:r>
    </w:p>
    <w:p w:rsidR="00264CB0" w:rsidRPr="008E1BC6" w:rsidRDefault="00264CB0" w:rsidP="008E1BC6">
      <w:pPr>
        <w:pStyle w:val="af"/>
        <w:spacing w:line="276" w:lineRule="auto"/>
        <w:jc w:val="both"/>
        <w:rPr>
          <w:rFonts w:ascii="Times New Roman" w:hAnsi="Times New Roman" w:cs="Times New Roman"/>
        </w:rPr>
      </w:pPr>
      <w:r w:rsidRPr="008E1BC6">
        <w:rPr>
          <w:rFonts w:ascii="Times New Roman" w:hAnsi="Times New Roman" w:cs="Times New Roman"/>
        </w:rPr>
        <w:t>3.4. Оплата по настоящему Контракту производится в безналичном порядке путем перечисления денежных средств на расчетный счет.</w:t>
      </w:r>
    </w:p>
    <w:p w:rsidR="00264CB0" w:rsidRPr="008E1BC6" w:rsidRDefault="00264CB0" w:rsidP="008E1BC6">
      <w:pPr>
        <w:pStyle w:val="af"/>
        <w:spacing w:line="276" w:lineRule="auto"/>
        <w:jc w:val="both"/>
        <w:rPr>
          <w:rFonts w:ascii="Times New Roman" w:hAnsi="Times New Roman" w:cs="Times New Roman"/>
        </w:rPr>
      </w:pPr>
      <w:r w:rsidRPr="008E1BC6">
        <w:rPr>
          <w:rFonts w:ascii="Times New Roman" w:hAnsi="Times New Roman" w:cs="Times New Roman"/>
        </w:rPr>
        <w:t>3.5. Оплата осуществляется в рублях Российской Федерации за счет средств бюджета приносящий доход от деятельности (ПДД).</w:t>
      </w:r>
    </w:p>
    <w:p w:rsidR="006B776B" w:rsidRPr="004832C7" w:rsidRDefault="00264CB0" w:rsidP="008E1BC6">
      <w:pPr>
        <w:pStyle w:val="af"/>
        <w:spacing w:line="276" w:lineRule="auto"/>
        <w:jc w:val="both"/>
        <w:rPr>
          <w:rFonts w:ascii="Times New Roman" w:hAnsi="Times New Roman" w:cs="Times New Roman"/>
          <w:b/>
          <w:sz w:val="24"/>
          <w:szCs w:val="24"/>
        </w:rPr>
      </w:pPr>
      <w:r w:rsidRPr="008E1BC6">
        <w:rPr>
          <w:rFonts w:ascii="Times New Roman" w:hAnsi="Times New Roman" w:cs="Times New Roman"/>
          <w:color w:val="00000A"/>
        </w:rPr>
        <w:lastRenderedPageBreak/>
        <w:t xml:space="preserve">3.6. </w:t>
      </w:r>
      <w:r w:rsidRPr="008E1BC6">
        <w:rPr>
          <w:rFonts w:ascii="Times New Roman" w:hAnsi="Times New Roman" w:cs="Times New Roman"/>
        </w:rPr>
        <w:t xml:space="preserve">Оплата оказанной услуги производится безналичным расчетом, путем перечисления денежных средств на расчетный счет Исполнителя в течение 7 (Семи) рабочих дней с даты подписания Заказчиком документов, предусмотренных частью 7 статьи 94 </w:t>
      </w:r>
      <w:r w:rsidRPr="008E1BC6">
        <w:rPr>
          <w:rFonts w:ascii="Times New Roman" w:hAnsi="Times New Roman" w:cs="Times New Roman"/>
          <w:iCs/>
        </w:rPr>
        <w:t>Федерального закона № 44-ФЗ,</w:t>
      </w:r>
      <w:r w:rsidRPr="008E1BC6">
        <w:rPr>
          <w:rFonts w:ascii="Times New Roman" w:hAnsi="Times New Roman" w:cs="Times New Roman"/>
          <w:i/>
        </w:rPr>
        <w:t xml:space="preserve"> </w:t>
      </w:r>
      <w:r w:rsidRPr="004832C7">
        <w:rPr>
          <w:rFonts w:ascii="Times New Roman" w:hAnsi="Times New Roman" w:cs="Times New Roman"/>
          <w:b/>
          <w:i/>
          <w:sz w:val="24"/>
          <w:szCs w:val="24"/>
        </w:rPr>
        <w:t xml:space="preserve">и предоставления Заказчику следующих документов на бумажном носителе: </w:t>
      </w:r>
      <w:r w:rsidRPr="004832C7">
        <w:rPr>
          <w:rFonts w:ascii="Times New Roman" w:hAnsi="Times New Roman" w:cs="Times New Roman"/>
          <w:b/>
          <w:sz w:val="24"/>
          <w:szCs w:val="24"/>
        </w:rPr>
        <w:t>счета; счета-фактуры; акт об уничтожении; справке об уничтожении.</w:t>
      </w:r>
      <w:r w:rsidR="00CC2AE9" w:rsidRPr="004832C7">
        <w:rPr>
          <w:rFonts w:ascii="Times New Roman" w:hAnsi="Times New Roman" w:cs="Times New Roman"/>
          <w:b/>
          <w:sz w:val="24"/>
          <w:szCs w:val="24"/>
        </w:rPr>
        <w:t xml:space="preserve"> </w:t>
      </w:r>
    </w:p>
    <w:p w:rsidR="006B776B" w:rsidRPr="008E1BC6" w:rsidRDefault="00397381" w:rsidP="008E1BC6">
      <w:pPr>
        <w:pStyle w:val="a0"/>
        <w:spacing w:line="276" w:lineRule="auto"/>
        <w:jc w:val="center"/>
        <w:rPr>
          <w:b/>
          <w:szCs w:val="22"/>
        </w:rPr>
      </w:pPr>
      <w:r w:rsidRPr="008E1BC6">
        <w:rPr>
          <w:b/>
          <w:szCs w:val="22"/>
        </w:rPr>
        <w:t>4. ОТВЕТСТВЕННОСТЬ СТОРОН</w:t>
      </w:r>
    </w:p>
    <w:p w:rsidR="008E1BC6" w:rsidRPr="008E1BC6" w:rsidRDefault="008E1BC6" w:rsidP="008E1BC6">
      <w:pPr>
        <w:pStyle w:val="a0"/>
        <w:spacing w:line="276" w:lineRule="auto"/>
        <w:jc w:val="center"/>
        <w:rPr>
          <w:szCs w:val="22"/>
        </w:rPr>
      </w:pP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4.1.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4.2.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 (отдельного этапа исполнения Контракт), уменьшенной на сумму, пропорциональную объему обязательств, предусмотренных Контрактом (соответствующим отдельным этапом исполнения Контракт) и фактически исполненных Исполнителем, за исключением случаев, если законодательством Российской Федерацией установлен иной порядок начисления пени.</w:t>
      </w:r>
    </w:p>
    <w:p w:rsidR="00264CB0" w:rsidRPr="008E1BC6" w:rsidRDefault="00264CB0" w:rsidP="008E1BC6">
      <w:pPr>
        <w:jc w:val="both"/>
        <w:rPr>
          <w:rFonts w:ascii="Times New Roman" w:hAnsi="Times New Roman" w:cs="Times New Roman"/>
          <w:shd w:val="clear" w:color="auto" w:fill="FFFFFF"/>
        </w:rPr>
      </w:pPr>
      <w:r w:rsidRPr="008E1BC6">
        <w:rPr>
          <w:rFonts w:ascii="Times New Roman" w:hAnsi="Times New Roman" w:cs="Times New Roman"/>
        </w:rPr>
        <w:t xml:space="preserve">4.3. </w:t>
      </w:r>
      <w:r w:rsidRPr="008E1BC6">
        <w:rPr>
          <w:rFonts w:ascii="Times New Roman" w:hAnsi="Times New Roman" w:cs="Times New Roman"/>
          <w:shd w:val="clear" w:color="auto" w:fill="FFFFFF"/>
        </w:rPr>
        <w:t>За каждый факт неисполнения или ненадлежащего исполнения Исполнителем </w:t>
      </w:r>
      <w:r w:rsidRPr="008E1BC6">
        <w:rPr>
          <w:rFonts w:ascii="Times New Roman" w:hAnsi="Times New Roman" w:cs="Times New Roman"/>
        </w:rPr>
        <w:br/>
      </w:r>
      <w:r w:rsidRPr="008E1BC6">
        <w:rPr>
          <w:rFonts w:ascii="Times New Roman" w:hAnsi="Times New Roman" w:cs="Times New Roman"/>
          <w:shd w:val="clear" w:color="auto" w:fill="FFFFFF"/>
        </w:rPr>
        <w:t>обязательств, предусмотренных Контрактом, за исключением просрочки исполнения Исполнителем</w:t>
      </w:r>
      <w:r w:rsidRPr="008E1BC6">
        <w:rPr>
          <w:rFonts w:ascii="Times New Roman" w:hAnsi="Times New Roman" w:cs="Times New Roman"/>
        </w:rPr>
        <w:br/>
      </w:r>
      <w:r w:rsidRPr="008E1BC6">
        <w:rPr>
          <w:rFonts w:ascii="Times New Roman" w:hAnsi="Times New Roman" w:cs="Times New Roman"/>
          <w:shd w:val="clear" w:color="auto" w:fill="FFFFFF"/>
        </w:rPr>
        <w:t>обязательств (в том числе гарантийного обязательства), предусмотренных</w:t>
      </w:r>
      <w:r w:rsidRPr="008E1BC6">
        <w:rPr>
          <w:rFonts w:ascii="Times New Roman" w:hAnsi="Times New Roman" w:cs="Times New Roman"/>
        </w:rPr>
        <w:br/>
      </w:r>
      <w:r w:rsidRPr="008E1BC6">
        <w:rPr>
          <w:rFonts w:ascii="Times New Roman" w:hAnsi="Times New Roman" w:cs="Times New Roman"/>
          <w:shd w:val="clear" w:color="auto" w:fill="FFFFFF"/>
        </w:rPr>
        <w:t>Контрактом, Исполнитель уплачивает Заказчику штраф. Размер штрафа определяется</w:t>
      </w:r>
      <w:r w:rsidRPr="008E1BC6">
        <w:rPr>
          <w:rFonts w:ascii="Times New Roman" w:hAnsi="Times New Roman" w:cs="Times New Roman"/>
        </w:rPr>
        <w:br/>
      </w:r>
      <w:r w:rsidRPr="008E1BC6">
        <w:rPr>
          <w:rFonts w:ascii="Times New Roman" w:hAnsi="Times New Roman" w:cs="Times New Roman"/>
          <w:shd w:val="clear" w:color="auto" w:fill="FFFFFF"/>
        </w:rPr>
        <w:t>в соответствии с Правилами определения размера штрафа, начисляемого в случае</w:t>
      </w:r>
      <w:r w:rsidRPr="008E1BC6">
        <w:rPr>
          <w:rFonts w:ascii="Times New Roman" w:hAnsi="Times New Roman" w:cs="Times New Roman"/>
        </w:rPr>
        <w:br/>
      </w:r>
      <w:r w:rsidRPr="008E1BC6">
        <w:rPr>
          <w:rFonts w:ascii="Times New Roman" w:hAnsi="Times New Roman" w:cs="Times New Roman"/>
          <w:shd w:val="clear" w:color="auto" w:fill="FFFFFF"/>
        </w:rPr>
        <w:t>ненадлежащего исполнения заказчиком, неисполнения или ненадлежащего </w:t>
      </w:r>
      <w:r w:rsidRPr="008E1BC6">
        <w:rPr>
          <w:rFonts w:ascii="Times New Roman" w:hAnsi="Times New Roman" w:cs="Times New Roman"/>
        </w:rPr>
        <w:br/>
      </w:r>
      <w:r w:rsidRPr="008E1BC6">
        <w:rPr>
          <w:rFonts w:ascii="Times New Roman" w:hAnsi="Times New Roman" w:cs="Times New Roman"/>
          <w:shd w:val="clear" w:color="auto" w:fill="FFFFFF"/>
        </w:rPr>
        <w:t>исполнения</w:t>
      </w:r>
      <w:r w:rsidRPr="008E1BC6">
        <w:rPr>
          <w:rFonts w:ascii="Times New Roman" w:hAnsi="Times New Roman" w:cs="Times New Roman"/>
        </w:rPr>
        <w:t xml:space="preserve"> </w:t>
      </w:r>
      <w:r w:rsidRPr="008E1BC6">
        <w:rPr>
          <w:rFonts w:ascii="Times New Roman" w:hAnsi="Times New Roman" w:cs="Times New Roman"/>
          <w:shd w:val="clear" w:color="auto" w:fill="FFFFFF"/>
        </w:rPr>
        <w:t>Исполнителем (подрядчиком, исполнителем) обязательств, предусмотренных</w:t>
      </w:r>
      <w:r w:rsidRPr="008E1BC6">
        <w:rPr>
          <w:rFonts w:ascii="Times New Roman" w:hAnsi="Times New Roman" w:cs="Times New Roman"/>
        </w:rPr>
        <w:br/>
      </w:r>
      <w:r w:rsidRPr="008E1BC6">
        <w:rPr>
          <w:rFonts w:ascii="Times New Roman" w:hAnsi="Times New Roman" w:cs="Times New Roman"/>
          <w:shd w:val="clear" w:color="auto" w:fill="FFFFFF"/>
        </w:rPr>
        <w:t>Контрактом (за исключением просрочки исполнения обязательств заказчиком,</w:t>
      </w:r>
      <w:r w:rsidRPr="008E1BC6">
        <w:rPr>
          <w:rFonts w:ascii="Times New Roman" w:hAnsi="Times New Roman" w:cs="Times New Roman"/>
        </w:rPr>
        <w:br/>
      </w:r>
      <w:r w:rsidRPr="008E1BC6">
        <w:rPr>
          <w:rFonts w:ascii="Times New Roman" w:hAnsi="Times New Roman" w:cs="Times New Roman"/>
          <w:shd w:val="clear" w:color="auto" w:fill="FFFFFF"/>
        </w:rPr>
        <w:t>Исполнителем (подрядчиком, исполнителем), утвержденными постановлением</w:t>
      </w:r>
      <w:r w:rsidRPr="008E1BC6">
        <w:rPr>
          <w:rFonts w:ascii="Times New Roman" w:hAnsi="Times New Roman" w:cs="Times New Roman"/>
        </w:rPr>
        <w:br/>
      </w:r>
      <w:r w:rsidRPr="008E1BC6">
        <w:rPr>
          <w:rFonts w:ascii="Times New Roman" w:hAnsi="Times New Roman" w:cs="Times New Roman"/>
          <w:shd w:val="clear" w:color="auto" w:fill="FFFFFF"/>
        </w:rPr>
        <w:t>Правительства Российской Федерации от 30 августа 2017 г. № 1042 (далее -</w:t>
      </w:r>
      <w:r w:rsidRPr="008E1BC6">
        <w:rPr>
          <w:rFonts w:ascii="Times New Roman" w:hAnsi="Times New Roman" w:cs="Times New Roman"/>
        </w:rPr>
        <w:br/>
      </w:r>
      <w:r w:rsidRPr="008E1BC6">
        <w:rPr>
          <w:rFonts w:ascii="Times New Roman" w:hAnsi="Times New Roman" w:cs="Times New Roman"/>
          <w:shd w:val="clear" w:color="auto" w:fill="FFFFFF"/>
        </w:rPr>
        <w:t>Правила) (10% цены Контракт (этапа), если цена Контракт не превышает 3 </w:t>
      </w:r>
      <w:r w:rsidRPr="008E1BC6">
        <w:rPr>
          <w:rFonts w:ascii="Times New Roman" w:hAnsi="Times New Roman" w:cs="Times New Roman"/>
        </w:rPr>
        <w:br/>
      </w:r>
      <w:r w:rsidRPr="008E1BC6">
        <w:rPr>
          <w:rFonts w:ascii="Times New Roman" w:hAnsi="Times New Roman" w:cs="Times New Roman"/>
          <w:shd w:val="clear" w:color="auto" w:fill="FFFFFF"/>
        </w:rPr>
        <w:t>млн. рублей), и равен 10 % цены Контракта.</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 xml:space="preserve">4.4. За каждый факт неисполнения или ненадлежащего исполнения </w:t>
      </w:r>
      <w:proofErr w:type="spellStart"/>
      <w:r w:rsidRPr="008E1BC6">
        <w:rPr>
          <w:rFonts w:ascii="Times New Roman" w:hAnsi="Times New Roman" w:cs="Times New Roman"/>
        </w:rPr>
        <w:t>Исполнительом</w:t>
      </w:r>
      <w:proofErr w:type="spellEnd"/>
      <w:r w:rsidRPr="008E1BC6">
        <w:rPr>
          <w:rFonts w:ascii="Times New Roman" w:hAnsi="Times New Roman" w:cs="Times New Roman"/>
        </w:rPr>
        <w:t xml:space="preserve"> обязательства, предусмотренного Контрактом, которое не имеет стоимостного выражения, Исполнитель выплачивает Заказчику штраф. Размер штрафа определяется в соответствии с Правилами (размер штрафа составляет 1000,00 рублей, если цена Контракт не превышает 3 млн. рублей) и составляет 1000,00 (Одна тысяча) рублей.</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4.5.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4.6.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(размер штрафа составляет 1000,00 (одна тысяча) рублей, если цена Контракт не превышает 3 млн. рублей) и составляет 1000,00 (Одна тысяча) рублей.</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lastRenderedPageBreak/>
        <w:t>4.8.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4.9. Обязанность признания штрафов, пеней и других санкций за нарушение условий Контракта возникает только после выставления претензий стороной, чьи права были нарушены.</w:t>
      </w:r>
    </w:p>
    <w:p w:rsidR="00264CB0" w:rsidRPr="008E1BC6" w:rsidRDefault="00264CB0" w:rsidP="008E1BC6">
      <w:pPr>
        <w:jc w:val="both"/>
        <w:rPr>
          <w:rFonts w:ascii="Times New Roman" w:hAnsi="Times New Roman" w:cs="Times New Roman"/>
        </w:rPr>
      </w:pPr>
      <w:r w:rsidRPr="008E1BC6">
        <w:rPr>
          <w:rFonts w:ascii="Times New Roman" w:hAnsi="Times New Roman" w:cs="Times New Roman"/>
        </w:rPr>
        <w:t xml:space="preserve">4.10.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6B776B" w:rsidRPr="008E1BC6" w:rsidRDefault="00264CB0" w:rsidP="008E1BC6">
      <w:pPr>
        <w:jc w:val="both"/>
        <w:rPr>
          <w:rFonts w:ascii="Times New Roman" w:hAnsi="Times New Roman" w:cs="Times New Roman"/>
        </w:rPr>
      </w:pPr>
      <w:r w:rsidRPr="008E1BC6">
        <w:rPr>
          <w:rFonts w:ascii="Times New Roman" w:hAnsi="Times New Roman" w:cs="Times New Roman"/>
        </w:rPr>
        <w:t>4.11. Исполнитель обязан возместить причиненные Заказчику убытки в связи с осуществлением последующей закупки товаров, являющихся предметом настоящего Контракт, у иного контрагента в случае неисполнения или ненадлежащего исполнения Исполнителем своих обязательств по Контракту.</w:t>
      </w:r>
    </w:p>
    <w:p w:rsidR="006B776B" w:rsidRPr="008E1BC6" w:rsidRDefault="00397381" w:rsidP="008E1BC6">
      <w:pPr>
        <w:pStyle w:val="a0"/>
        <w:spacing w:line="276" w:lineRule="auto"/>
        <w:jc w:val="center"/>
        <w:rPr>
          <w:szCs w:val="22"/>
        </w:rPr>
      </w:pPr>
      <w:r w:rsidRPr="008E1BC6">
        <w:rPr>
          <w:b/>
          <w:szCs w:val="22"/>
        </w:rPr>
        <w:t xml:space="preserve">5. </w:t>
      </w:r>
      <w:r w:rsidRPr="008E1BC6">
        <w:rPr>
          <w:b/>
          <w:caps/>
          <w:szCs w:val="22"/>
        </w:rPr>
        <w:t xml:space="preserve">СРОК ДЕЙСТВИЯ </w:t>
      </w:r>
      <w:r w:rsidR="00B64EE5" w:rsidRPr="008E1BC6">
        <w:rPr>
          <w:b/>
          <w:caps/>
          <w:szCs w:val="22"/>
        </w:rPr>
        <w:t>КОНТРАКТ</w:t>
      </w:r>
      <w:r w:rsidRPr="008E1BC6">
        <w:rPr>
          <w:b/>
          <w:caps/>
          <w:szCs w:val="22"/>
        </w:rPr>
        <w:t>А.</w:t>
      </w:r>
    </w:p>
    <w:p w:rsidR="00B64EE5" w:rsidRPr="008E1BC6" w:rsidRDefault="00B64EE5" w:rsidP="008E1BC6">
      <w:pPr>
        <w:jc w:val="both"/>
        <w:rPr>
          <w:rFonts w:ascii="Times New Roman" w:hAnsi="Times New Roman" w:cs="Times New Roman"/>
        </w:rPr>
      </w:pPr>
      <w:r w:rsidRPr="008E1BC6">
        <w:rPr>
          <w:rFonts w:ascii="Times New Roman" w:hAnsi="Times New Roman" w:cs="Times New Roman"/>
        </w:rPr>
        <w:t>5.1.</w:t>
      </w:r>
      <w:r w:rsidR="00CD092A">
        <w:rPr>
          <w:rFonts w:ascii="Times New Roman" w:hAnsi="Times New Roman" w:cs="Times New Roman"/>
        </w:rPr>
        <w:t xml:space="preserve"> </w:t>
      </w:r>
      <w:r w:rsidRPr="008E1BC6">
        <w:rPr>
          <w:rFonts w:ascii="Times New Roman" w:hAnsi="Times New Roman" w:cs="Times New Roman"/>
        </w:rPr>
        <w:t xml:space="preserve">Настоящий Контракт вступает в силу с момента подписания его сторонами и действует до 31 декабря 202 года. </w:t>
      </w:r>
    </w:p>
    <w:p w:rsidR="00B64EE5" w:rsidRPr="008E1BC6" w:rsidRDefault="00B64EE5" w:rsidP="008E1BC6">
      <w:pPr>
        <w:jc w:val="both"/>
        <w:rPr>
          <w:rFonts w:ascii="Times New Roman" w:hAnsi="Times New Roman" w:cs="Times New Roman"/>
        </w:rPr>
      </w:pPr>
      <w:r w:rsidRPr="008E1BC6">
        <w:rPr>
          <w:rFonts w:ascii="Times New Roman" w:hAnsi="Times New Roman" w:cs="Times New Roman"/>
        </w:rPr>
        <w:t>5.2. Настоящий Контракт может быть расторгнут по взаимному согласию сторон, либо в од</w:t>
      </w:r>
      <w:r w:rsidR="00CD092A">
        <w:rPr>
          <w:rFonts w:ascii="Times New Roman" w:hAnsi="Times New Roman" w:cs="Times New Roman"/>
        </w:rPr>
        <w:t xml:space="preserve">ностороннем порядке в случаях, </w:t>
      </w:r>
      <w:r w:rsidRPr="008E1BC6">
        <w:rPr>
          <w:rFonts w:ascii="Times New Roman" w:hAnsi="Times New Roman" w:cs="Times New Roman"/>
        </w:rPr>
        <w:t>предусмотренных настоящим Контрактом.</w:t>
      </w:r>
    </w:p>
    <w:p w:rsidR="006B776B" w:rsidRPr="008E1BC6" w:rsidRDefault="006B776B" w:rsidP="008E1BC6">
      <w:pPr>
        <w:pStyle w:val="a0"/>
        <w:spacing w:line="276" w:lineRule="auto"/>
        <w:ind w:firstLine="485"/>
        <w:jc w:val="center"/>
        <w:rPr>
          <w:szCs w:val="22"/>
        </w:rPr>
      </w:pPr>
    </w:p>
    <w:p w:rsidR="006B776B" w:rsidRPr="008E1BC6" w:rsidRDefault="00397381" w:rsidP="008E1BC6">
      <w:pPr>
        <w:pStyle w:val="a0"/>
        <w:spacing w:line="276" w:lineRule="auto"/>
        <w:jc w:val="center"/>
        <w:rPr>
          <w:b/>
          <w:caps/>
          <w:szCs w:val="22"/>
        </w:rPr>
      </w:pPr>
      <w:r w:rsidRPr="008E1BC6">
        <w:rPr>
          <w:b/>
          <w:caps/>
          <w:szCs w:val="22"/>
        </w:rPr>
        <w:t>6. ДОПОЛНИТЕЛЬНЫЕ УСЛОВИЯ.</w:t>
      </w:r>
    </w:p>
    <w:p w:rsidR="008E1BC6" w:rsidRPr="008E1BC6" w:rsidRDefault="008E1BC6" w:rsidP="008E1BC6">
      <w:pPr>
        <w:pStyle w:val="a0"/>
        <w:spacing w:line="276" w:lineRule="auto"/>
        <w:jc w:val="center"/>
        <w:rPr>
          <w:szCs w:val="22"/>
        </w:rPr>
      </w:pPr>
    </w:p>
    <w:p w:rsidR="006B776B" w:rsidRPr="008E1BC6" w:rsidRDefault="00397381" w:rsidP="008E1BC6">
      <w:pPr>
        <w:pStyle w:val="21"/>
        <w:spacing w:line="276" w:lineRule="auto"/>
        <w:jc w:val="both"/>
        <w:rPr>
          <w:szCs w:val="22"/>
        </w:rPr>
      </w:pPr>
      <w:r w:rsidRPr="008E1BC6">
        <w:rPr>
          <w:szCs w:val="22"/>
        </w:rPr>
        <w:t>6.1. В случае невозможности разрешить споры между сторонами путем переговоров, споры разрешаются в Арбитражном суде Ярославской области.</w:t>
      </w:r>
    </w:p>
    <w:p w:rsidR="00AF7B25" w:rsidRPr="008E1BC6" w:rsidRDefault="00397381" w:rsidP="008E1BC6">
      <w:pPr>
        <w:pStyle w:val="a0"/>
        <w:tabs>
          <w:tab w:val="left" w:pos="3402"/>
        </w:tabs>
        <w:spacing w:line="276" w:lineRule="auto"/>
        <w:jc w:val="both"/>
        <w:rPr>
          <w:szCs w:val="22"/>
        </w:rPr>
      </w:pPr>
      <w:r w:rsidRPr="008E1BC6">
        <w:rPr>
          <w:szCs w:val="22"/>
        </w:rPr>
        <w:t xml:space="preserve">6.2. Настоящий </w:t>
      </w:r>
      <w:r w:rsidR="00B64EE5" w:rsidRPr="008E1BC6">
        <w:rPr>
          <w:szCs w:val="22"/>
        </w:rPr>
        <w:t>контракт</w:t>
      </w:r>
      <w:r w:rsidRPr="008E1BC6">
        <w:rPr>
          <w:szCs w:val="22"/>
        </w:rPr>
        <w:t xml:space="preserve"> составлен в 2-х экземплярах, имеющих одинаковую юридическую силу: один экземпляр – для Заказчика, один экземпляр – для Исполнителя.</w:t>
      </w:r>
    </w:p>
    <w:p w:rsidR="003C741D" w:rsidRPr="00942D87" w:rsidRDefault="003C741D" w:rsidP="00AF7B25">
      <w:pPr>
        <w:pStyle w:val="a1"/>
        <w:rPr>
          <w:szCs w:val="22"/>
        </w:rPr>
      </w:pPr>
    </w:p>
    <w:p w:rsidR="00942D87" w:rsidRPr="00942D87" w:rsidRDefault="00AF7B25" w:rsidP="00942D87">
      <w:pPr>
        <w:pStyle w:val="3"/>
        <w:numPr>
          <w:ilvl w:val="0"/>
          <w:numId w:val="0"/>
        </w:numPr>
        <w:rPr>
          <w:sz w:val="22"/>
          <w:szCs w:val="22"/>
        </w:rPr>
      </w:pPr>
      <w:r w:rsidRPr="00942D87">
        <w:rPr>
          <w:sz w:val="22"/>
          <w:szCs w:val="22"/>
        </w:rPr>
        <w:t>7. ЮРИДИЧЕСКИЕ АДРЕСА И</w:t>
      </w:r>
      <w:r w:rsidR="00397381" w:rsidRPr="00942D87">
        <w:rPr>
          <w:sz w:val="22"/>
          <w:szCs w:val="22"/>
        </w:rPr>
        <w:t xml:space="preserve"> РЕКВИЗИТЫ СТОРОН:</w:t>
      </w:r>
    </w:p>
    <w:tbl>
      <w:tblPr>
        <w:tblStyle w:val="ae"/>
        <w:tblW w:w="10343" w:type="dxa"/>
        <w:tblLook w:val="04A0" w:firstRow="1" w:lastRow="0" w:firstColumn="1" w:lastColumn="0" w:noHBand="0" w:noVBand="1"/>
      </w:tblPr>
      <w:tblGrid>
        <w:gridCol w:w="5382"/>
        <w:gridCol w:w="4961"/>
      </w:tblGrid>
      <w:tr w:rsidR="00942D87" w:rsidRPr="002E36B3" w:rsidTr="007F480F">
        <w:trPr>
          <w:trHeight w:val="981"/>
        </w:trPr>
        <w:tc>
          <w:tcPr>
            <w:tcW w:w="5382" w:type="dxa"/>
            <w:tcBorders>
              <w:top w:val="single" w:sz="4" w:space="0" w:color="auto"/>
              <w:left w:val="single" w:sz="4" w:space="0" w:color="auto"/>
              <w:bottom w:val="single" w:sz="4" w:space="0" w:color="auto"/>
              <w:right w:val="single" w:sz="4" w:space="0" w:color="auto"/>
            </w:tcBorders>
            <w:hideMark/>
          </w:tcPr>
          <w:p w:rsidR="002E36B3" w:rsidRPr="002E36B3" w:rsidRDefault="002E36B3" w:rsidP="002A4515">
            <w:pPr>
              <w:spacing w:line="276" w:lineRule="auto"/>
              <w:rPr>
                <w:rFonts w:ascii="Times New Roman" w:hAnsi="Times New Roman" w:cs="Times New Roman"/>
                <w:b/>
                <w:sz w:val="22"/>
              </w:rPr>
            </w:pPr>
            <w:r w:rsidRPr="002E36B3">
              <w:rPr>
                <w:rFonts w:ascii="Times New Roman" w:hAnsi="Times New Roman" w:cs="Times New Roman"/>
                <w:b/>
                <w:sz w:val="22"/>
              </w:rPr>
              <w:t>ЗАКАЗЧИК:</w:t>
            </w:r>
          </w:p>
          <w:p w:rsidR="00942D87" w:rsidRPr="002E36B3" w:rsidRDefault="00942D87" w:rsidP="002A4515">
            <w:pPr>
              <w:spacing w:line="276" w:lineRule="auto"/>
              <w:rPr>
                <w:rFonts w:ascii="Times New Roman" w:hAnsi="Times New Roman" w:cs="Times New Roman"/>
                <w:sz w:val="22"/>
                <w:lang w:val="en-US"/>
              </w:rPr>
            </w:pPr>
          </w:p>
        </w:tc>
        <w:tc>
          <w:tcPr>
            <w:tcW w:w="4961" w:type="dxa"/>
            <w:tcBorders>
              <w:top w:val="single" w:sz="4" w:space="0" w:color="auto"/>
              <w:left w:val="single" w:sz="4" w:space="0" w:color="auto"/>
              <w:bottom w:val="single" w:sz="4" w:space="0" w:color="auto"/>
              <w:right w:val="single" w:sz="4" w:space="0" w:color="auto"/>
            </w:tcBorders>
            <w:hideMark/>
          </w:tcPr>
          <w:p w:rsidR="002E36B3" w:rsidRPr="002E36B3" w:rsidRDefault="00942D87" w:rsidP="002E36B3">
            <w:pPr>
              <w:ind w:right="-133"/>
              <w:rPr>
                <w:rFonts w:ascii="Times New Roman" w:hAnsi="Times New Roman" w:cs="Times New Roman"/>
                <w:b/>
                <w:sz w:val="22"/>
              </w:rPr>
            </w:pPr>
            <w:r w:rsidRPr="002E36B3">
              <w:rPr>
                <w:rFonts w:ascii="Times New Roman" w:hAnsi="Times New Roman" w:cs="Times New Roman"/>
                <w:b/>
                <w:sz w:val="22"/>
              </w:rPr>
              <w:t>ИСПОЛНИТЕЛЬ:</w:t>
            </w:r>
          </w:p>
          <w:p w:rsidR="00942D87" w:rsidRPr="002E36B3" w:rsidRDefault="002E36B3" w:rsidP="00CD092A">
            <w:pPr>
              <w:ind w:right="-133"/>
              <w:rPr>
                <w:sz w:val="22"/>
                <w:lang w:val="en-US"/>
              </w:rPr>
            </w:pPr>
            <w:r w:rsidRPr="002E36B3">
              <w:rPr>
                <w:rFonts w:ascii="Times New Roman" w:hAnsi="Times New Roman" w:cs="Times New Roman"/>
              </w:rPr>
              <w:t xml:space="preserve"> </w:t>
            </w:r>
          </w:p>
        </w:tc>
      </w:tr>
    </w:tbl>
    <w:p w:rsidR="006B776B" w:rsidRPr="002E36B3" w:rsidRDefault="006B776B" w:rsidP="00942D87">
      <w:pPr>
        <w:pStyle w:val="3"/>
        <w:numPr>
          <w:ilvl w:val="0"/>
          <w:numId w:val="0"/>
        </w:numPr>
        <w:jc w:val="left"/>
        <w:rPr>
          <w:szCs w:val="24"/>
          <w:lang w:val="en-US"/>
        </w:rPr>
      </w:pPr>
    </w:p>
    <w:p w:rsidR="006B776B" w:rsidRPr="00CC2AE9" w:rsidRDefault="00397381" w:rsidP="00D325CA">
      <w:pPr>
        <w:pStyle w:val="3"/>
        <w:numPr>
          <w:ilvl w:val="0"/>
          <w:numId w:val="0"/>
        </w:numPr>
        <w:ind w:firstLine="3402"/>
        <w:jc w:val="left"/>
        <w:rPr>
          <w:szCs w:val="24"/>
        </w:rPr>
      </w:pPr>
      <w:r w:rsidRPr="00CC2AE9">
        <w:rPr>
          <w:szCs w:val="24"/>
        </w:rPr>
        <w:t>ПОДПИСИ СТОРОН</w:t>
      </w:r>
    </w:p>
    <w:p w:rsidR="00F00C0F" w:rsidRPr="00CC2AE9" w:rsidRDefault="00F00C0F" w:rsidP="00817172">
      <w:pPr>
        <w:pStyle w:val="a0"/>
        <w:tabs>
          <w:tab w:val="clear" w:pos="709"/>
        </w:tabs>
        <w:rPr>
          <w:b/>
          <w:sz w:val="24"/>
          <w:szCs w:val="24"/>
          <w:u w:val="single"/>
        </w:rPr>
      </w:pPr>
    </w:p>
    <w:p w:rsidR="00817172" w:rsidRPr="00CC2AE9" w:rsidRDefault="00817172" w:rsidP="00817172">
      <w:pPr>
        <w:pStyle w:val="a0"/>
        <w:tabs>
          <w:tab w:val="clear" w:pos="709"/>
        </w:tabs>
        <w:rPr>
          <w:b/>
          <w:sz w:val="24"/>
          <w:szCs w:val="24"/>
          <w:u w:val="single"/>
        </w:rPr>
        <w:sectPr w:rsidR="00817172" w:rsidRPr="00CC2AE9" w:rsidSect="009A47B1">
          <w:pgSz w:w="12240" w:h="15840"/>
          <w:pgMar w:top="180" w:right="900" w:bottom="426" w:left="1276" w:header="720" w:footer="720" w:gutter="0"/>
          <w:cols w:space="720"/>
          <w:formProt w:val="0"/>
        </w:sectPr>
      </w:pPr>
    </w:p>
    <w:p w:rsidR="006B776B" w:rsidRPr="007F480F" w:rsidRDefault="002E36B3" w:rsidP="00F00C0F">
      <w:pPr>
        <w:pStyle w:val="a0"/>
        <w:tabs>
          <w:tab w:val="clear" w:pos="709"/>
        </w:tabs>
        <w:ind w:left="284" w:firstLine="709"/>
        <w:rPr>
          <w:sz w:val="24"/>
          <w:szCs w:val="24"/>
        </w:rPr>
      </w:pPr>
      <w:r w:rsidRPr="007F480F">
        <w:rPr>
          <w:b/>
          <w:sz w:val="24"/>
          <w:szCs w:val="24"/>
          <w:u w:val="single"/>
        </w:rPr>
        <w:lastRenderedPageBreak/>
        <w:t>Заказчик</w:t>
      </w:r>
      <w:r w:rsidR="00397381" w:rsidRPr="007F480F">
        <w:rPr>
          <w:b/>
          <w:sz w:val="24"/>
          <w:szCs w:val="24"/>
          <w:u w:val="single"/>
        </w:rPr>
        <w:t>:</w:t>
      </w:r>
      <w:r w:rsidR="00397381" w:rsidRPr="007F480F">
        <w:rPr>
          <w:b/>
          <w:sz w:val="24"/>
          <w:szCs w:val="24"/>
        </w:rPr>
        <w:tab/>
      </w:r>
      <w:r w:rsidR="00397381" w:rsidRPr="007F480F">
        <w:rPr>
          <w:b/>
          <w:sz w:val="24"/>
          <w:szCs w:val="24"/>
        </w:rPr>
        <w:tab/>
      </w:r>
      <w:r w:rsidR="00397381" w:rsidRPr="007F480F">
        <w:rPr>
          <w:b/>
          <w:sz w:val="24"/>
          <w:szCs w:val="24"/>
        </w:rPr>
        <w:tab/>
      </w:r>
      <w:r w:rsidR="00397381" w:rsidRPr="007F480F">
        <w:rPr>
          <w:b/>
          <w:sz w:val="24"/>
          <w:szCs w:val="24"/>
        </w:rPr>
        <w:tab/>
      </w:r>
      <w:r w:rsidR="00397381" w:rsidRPr="007F480F">
        <w:rPr>
          <w:b/>
          <w:sz w:val="24"/>
          <w:szCs w:val="24"/>
        </w:rPr>
        <w:tab/>
      </w:r>
    </w:p>
    <w:p w:rsidR="00F00C0F" w:rsidRPr="007F480F" w:rsidRDefault="002E36B3" w:rsidP="00CC2AE9">
      <w:pPr>
        <w:pStyle w:val="a0"/>
        <w:tabs>
          <w:tab w:val="clear" w:pos="709"/>
        </w:tabs>
        <w:spacing w:line="480" w:lineRule="auto"/>
        <w:ind w:left="567"/>
        <w:rPr>
          <w:sz w:val="24"/>
          <w:szCs w:val="24"/>
        </w:rPr>
      </w:pPr>
      <w:r w:rsidRPr="007F480F">
        <w:rPr>
          <w:sz w:val="24"/>
          <w:szCs w:val="24"/>
        </w:rPr>
        <w:t>Главный врач</w:t>
      </w:r>
      <w:r w:rsidR="00264CB0" w:rsidRPr="007F480F">
        <w:rPr>
          <w:sz w:val="24"/>
          <w:szCs w:val="24"/>
        </w:rPr>
        <w:tab/>
      </w:r>
      <w:r w:rsidR="00264CB0" w:rsidRPr="007F480F">
        <w:rPr>
          <w:sz w:val="24"/>
          <w:szCs w:val="24"/>
        </w:rPr>
        <w:tab/>
      </w:r>
    </w:p>
    <w:p w:rsidR="002E36B3" w:rsidRPr="007F480F" w:rsidRDefault="002E36B3" w:rsidP="00264CB0">
      <w:pPr>
        <w:pStyle w:val="a0"/>
        <w:tabs>
          <w:tab w:val="clear" w:pos="709"/>
        </w:tabs>
        <w:spacing w:line="480" w:lineRule="auto"/>
        <w:ind w:left="567"/>
        <w:rPr>
          <w:sz w:val="24"/>
          <w:szCs w:val="24"/>
        </w:rPr>
      </w:pPr>
      <w:r w:rsidRPr="007F480F">
        <w:rPr>
          <w:sz w:val="24"/>
          <w:szCs w:val="24"/>
        </w:rPr>
        <w:t>______________Филиппов С.С.</w:t>
      </w:r>
    </w:p>
    <w:p w:rsidR="00CD092A" w:rsidRPr="007F480F" w:rsidRDefault="002E36B3" w:rsidP="00CD092A">
      <w:pPr>
        <w:pStyle w:val="a0"/>
        <w:tabs>
          <w:tab w:val="clear" w:pos="709"/>
        </w:tabs>
        <w:spacing w:line="480" w:lineRule="auto"/>
        <w:ind w:left="567"/>
        <w:rPr>
          <w:sz w:val="24"/>
          <w:szCs w:val="24"/>
        </w:rPr>
      </w:pPr>
      <w:r w:rsidRPr="007F480F">
        <w:rPr>
          <w:sz w:val="24"/>
          <w:szCs w:val="24"/>
        </w:rPr>
        <w:t xml:space="preserve"> </w:t>
      </w:r>
      <w:proofErr w:type="spellStart"/>
      <w:r w:rsidR="00F00C0F" w:rsidRPr="007F480F">
        <w:rPr>
          <w:sz w:val="24"/>
          <w:szCs w:val="24"/>
        </w:rPr>
        <w:t>м.п</w:t>
      </w:r>
      <w:proofErr w:type="spellEnd"/>
      <w:r w:rsidR="00F00C0F" w:rsidRPr="007F480F">
        <w:rPr>
          <w:sz w:val="24"/>
          <w:szCs w:val="24"/>
        </w:rPr>
        <w:t>.</w:t>
      </w:r>
    </w:p>
    <w:p w:rsidR="0045691E" w:rsidRPr="007F480F" w:rsidRDefault="002E36B3" w:rsidP="0045691E">
      <w:pPr>
        <w:pStyle w:val="a0"/>
        <w:tabs>
          <w:tab w:val="clear" w:pos="709"/>
        </w:tabs>
        <w:spacing w:line="480" w:lineRule="auto"/>
        <w:rPr>
          <w:sz w:val="24"/>
          <w:szCs w:val="24"/>
          <w:u w:val="single"/>
        </w:rPr>
      </w:pPr>
      <w:r w:rsidRPr="007F480F">
        <w:rPr>
          <w:b/>
          <w:sz w:val="24"/>
          <w:szCs w:val="24"/>
          <w:u w:val="single"/>
        </w:rPr>
        <w:lastRenderedPageBreak/>
        <w:t>Исполнитель</w:t>
      </w:r>
      <w:r w:rsidR="0045691E" w:rsidRPr="007F480F">
        <w:rPr>
          <w:b/>
          <w:sz w:val="24"/>
          <w:szCs w:val="24"/>
          <w:u w:val="single"/>
        </w:rPr>
        <w:t>:</w:t>
      </w:r>
    </w:p>
    <w:p w:rsidR="006B776B" w:rsidRPr="007F480F" w:rsidRDefault="002F2442" w:rsidP="00CD092A">
      <w:pPr>
        <w:pStyle w:val="a0"/>
        <w:tabs>
          <w:tab w:val="clear" w:pos="709"/>
        </w:tabs>
        <w:spacing w:line="480" w:lineRule="auto"/>
        <w:rPr>
          <w:sz w:val="24"/>
          <w:szCs w:val="24"/>
        </w:rPr>
      </w:pPr>
      <w:r w:rsidRPr="007F480F">
        <w:rPr>
          <w:sz w:val="24"/>
          <w:szCs w:val="24"/>
        </w:rPr>
        <w:t xml:space="preserve">  </w:t>
      </w:r>
    </w:p>
    <w:p w:rsidR="00F00C0F" w:rsidRPr="00CC2AE9" w:rsidRDefault="00F00C0F" w:rsidP="00F00C0F">
      <w:pPr>
        <w:pStyle w:val="a0"/>
        <w:tabs>
          <w:tab w:val="clear" w:pos="709"/>
        </w:tabs>
        <w:spacing w:line="480" w:lineRule="auto"/>
        <w:ind w:left="284" w:firstLine="709"/>
        <w:rPr>
          <w:sz w:val="24"/>
          <w:szCs w:val="24"/>
        </w:rPr>
        <w:sectPr w:rsidR="00F00C0F" w:rsidRPr="00CC2AE9" w:rsidSect="00F00C0F">
          <w:type w:val="continuous"/>
          <w:pgSz w:w="12240" w:h="15840"/>
          <w:pgMar w:top="180" w:right="900" w:bottom="426" w:left="1276" w:header="720" w:footer="720" w:gutter="0"/>
          <w:cols w:num="2" w:space="709"/>
          <w:formProt w:val="0"/>
        </w:sectPr>
      </w:pPr>
      <w:r w:rsidRPr="007F480F">
        <w:rPr>
          <w:sz w:val="24"/>
          <w:szCs w:val="24"/>
        </w:rPr>
        <w:t>м.п.</w:t>
      </w:r>
      <w:r w:rsidR="002E36B3" w:rsidRPr="007F480F">
        <w:rPr>
          <w:sz w:val="24"/>
          <w:szCs w:val="24"/>
        </w:rPr>
        <w:tab/>
      </w:r>
    </w:p>
    <w:p w:rsidR="006B776B" w:rsidRDefault="006B776B">
      <w:pPr>
        <w:pStyle w:val="a0"/>
        <w:rPr>
          <w:sz w:val="24"/>
          <w:szCs w:val="24"/>
        </w:rPr>
      </w:pPr>
    </w:p>
    <w:p w:rsidR="00CD092A" w:rsidRDefault="00CD092A">
      <w:pPr>
        <w:pStyle w:val="a0"/>
        <w:rPr>
          <w:sz w:val="24"/>
          <w:szCs w:val="24"/>
        </w:rPr>
      </w:pPr>
    </w:p>
    <w:p w:rsidR="00CD092A" w:rsidRDefault="00CD092A">
      <w:pPr>
        <w:pStyle w:val="a0"/>
        <w:rPr>
          <w:sz w:val="24"/>
          <w:szCs w:val="24"/>
        </w:rPr>
      </w:pPr>
    </w:p>
    <w:p w:rsidR="00CD092A" w:rsidRDefault="00CD092A">
      <w:pPr>
        <w:pStyle w:val="a0"/>
        <w:rPr>
          <w:sz w:val="24"/>
          <w:szCs w:val="24"/>
        </w:rPr>
      </w:pPr>
    </w:p>
    <w:p w:rsidR="00CD092A" w:rsidRDefault="00CD092A">
      <w:pPr>
        <w:pStyle w:val="a0"/>
        <w:rPr>
          <w:sz w:val="24"/>
          <w:szCs w:val="24"/>
        </w:rPr>
      </w:pPr>
    </w:p>
    <w:p w:rsidR="00CD092A" w:rsidRDefault="00CD092A">
      <w:pPr>
        <w:pStyle w:val="a0"/>
        <w:rPr>
          <w:sz w:val="24"/>
          <w:szCs w:val="24"/>
        </w:rPr>
      </w:pPr>
    </w:p>
    <w:p w:rsidR="00CD092A" w:rsidRDefault="00CD092A">
      <w:pPr>
        <w:pStyle w:val="a0"/>
        <w:rPr>
          <w:sz w:val="24"/>
          <w:szCs w:val="24"/>
        </w:rPr>
      </w:pPr>
    </w:p>
    <w:p w:rsidR="00CD092A" w:rsidRPr="00CC2AE9" w:rsidRDefault="00CD092A">
      <w:pPr>
        <w:pStyle w:val="a0"/>
        <w:rPr>
          <w:sz w:val="24"/>
          <w:szCs w:val="24"/>
        </w:rPr>
      </w:pPr>
    </w:p>
    <w:p w:rsidR="00D43C82" w:rsidRPr="00CC2AE9" w:rsidRDefault="00D43C82">
      <w:pPr>
        <w:pStyle w:val="a0"/>
        <w:rPr>
          <w:sz w:val="24"/>
          <w:szCs w:val="24"/>
        </w:rPr>
      </w:pPr>
    </w:p>
    <w:p w:rsidR="00CC2AE9" w:rsidRPr="00CC2AE9" w:rsidRDefault="007B77DB" w:rsidP="00CC2AE9">
      <w:pPr>
        <w:pStyle w:val="a0"/>
        <w:rPr>
          <w:sz w:val="24"/>
          <w:szCs w:val="24"/>
        </w:rPr>
      </w:pPr>
      <w:r w:rsidRPr="00CC2AE9">
        <w:rPr>
          <w:sz w:val="24"/>
          <w:szCs w:val="24"/>
        </w:rPr>
        <w:lastRenderedPageBreak/>
        <w:tab/>
      </w:r>
      <w:r w:rsidRPr="00CC2AE9">
        <w:rPr>
          <w:sz w:val="24"/>
          <w:szCs w:val="24"/>
        </w:rPr>
        <w:tab/>
      </w:r>
      <w:r w:rsidRPr="00CC2AE9">
        <w:rPr>
          <w:sz w:val="24"/>
          <w:szCs w:val="24"/>
        </w:rPr>
        <w:tab/>
      </w:r>
      <w:r w:rsidRPr="00CC2AE9">
        <w:rPr>
          <w:sz w:val="24"/>
          <w:szCs w:val="24"/>
        </w:rPr>
        <w:tab/>
      </w:r>
      <w:r w:rsidRPr="00CC2AE9">
        <w:rPr>
          <w:sz w:val="24"/>
          <w:szCs w:val="24"/>
        </w:rPr>
        <w:tab/>
      </w:r>
      <w:r w:rsidRPr="00CC2AE9">
        <w:rPr>
          <w:sz w:val="24"/>
          <w:szCs w:val="24"/>
        </w:rPr>
        <w:tab/>
      </w:r>
      <w:r w:rsidRPr="00CC2AE9">
        <w:rPr>
          <w:sz w:val="24"/>
          <w:szCs w:val="24"/>
        </w:rPr>
        <w:tab/>
      </w:r>
      <w:r w:rsidRPr="00CC2AE9">
        <w:rPr>
          <w:sz w:val="24"/>
          <w:szCs w:val="24"/>
        </w:rPr>
        <w:tab/>
        <w:t xml:space="preserve">       </w:t>
      </w:r>
      <w:r w:rsidR="00CC2AE9" w:rsidRPr="00CC2AE9">
        <w:rPr>
          <w:sz w:val="24"/>
          <w:szCs w:val="24"/>
        </w:rPr>
        <w:t xml:space="preserve">                                     </w:t>
      </w:r>
      <w:r w:rsidRPr="00CC2AE9">
        <w:rPr>
          <w:sz w:val="24"/>
          <w:szCs w:val="24"/>
        </w:rPr>
        <w:t>Приложение №1</w:t>
      </w:r>
      <w:r w:rsidRPr="00CC2AE9">
        <w:rPr>
          <w:sz w:val="24"/>
          <w:szCs w:val="24"/>
        </w:rPr>
        <w:tab/>
        <w:t xml:space="preserve">                                   </w:t>
      </w:r>
      <w:r w:rsidR="00CC2AE9" w:rsidRPr="00CC2AE9">
        <w:rPr>
          <w:sz w:val="24"/>
          <w:szCs w:val="24"/>
        </w:rPr>
        <w:t xml:space="preserve">                                           </w:t>
      </w:r>
      <w:r w:rsidR="00B64EE5">
        <w:rPr>
          <w:sz w:val="24"/>
          <w:szCs w:val="24"/>
        </w:rPr>
        <w:t xml:space="preserve">                               </w:t>
      </w:r>
      <w:r w:rsidR="00CC2AE9" w:rsidRPr="00CC2AE9">
        <w:rPr>
          <w:sz w:val="24"/>
          <w:szCs w:val="24"/>
        </w:rPr>
        <w:t xml:space="preserve">к </w:t>
      </w:r>
      <w:r w:rsidR="00B64EE5">
        <w:rPr>
          <w:sz w:val="24"/>
          <w:szCs w:val="24"/>
        </w:rPr>
        <w:t xml:space="preserve">контракту оказания </w:t>
      </w:r>
      <w:r w:rsidR="00CC2AE9" w:rsidRPr="00CC2AE9">
        <w:rPr>
          <w:sz w:val="24"/>
          <w:szCs w:val="24"/>
        </w:rPr>
        <w:t>услуг</w:t>
      </w:r>
    </w:p>
    <w:p w:rsidR="007B77DB" w:rsidRPr="00CC2AE9" w:rsidRDefault="00CC2AE9" w:rsidP="00CC2AE9">
      <w:pPr>
        <w:pStyle w:val="a0"/>
        <w:rPr>
          <w:sz w:val="24"/>
          <w:szCs w:val="24"/>
        </w:rPr>
      </w:pPr>
      <w:r w:rsidRPr="00CC2AE9">
        <w:rPr>
          <w:sz w:val="24"/>
          <w:szCs w:val="24"/>
        </w:rPr>
        <w:t xml:space="preserve">                                                                                          </w:t>
      </w:r>
      <w:r w:rsidR="00CD092A">
        <w:rPr>
          <w:sz w:val="24"/>
          <w:szCs w:val="24"/>
        </w:rPr>
        <w:t xml:space="preserve">                      </w:t>
      </w:r>
      <w:r w:rsidR="007B77DB" w:rsidRPr="00CC2AE9">
        <w:rPr>
          <w:sz w:val="24"/>
          <w:szCs w:val="24"/>
        </w:rPr>
        <w:t>№</w:t>
      </w:r>
      <w:r w:rsidR="00CD092A">
        <w:rPr>
          <w:sz w:val="24"/>
          <w:szCs w:val="24"/>
        </w:rPr>
        <w:t xml:space="preserve">46Б/2026 </w:t>
      </w:r>
      <w:r w:rsidR="00776FD5" w:rsidRPr="00CC2AE9">
        <w:rPr>
          <w:sz w:val="24"/>
          <w:szCs w:val="24"/>
        </w:rPr>
        <w:t xml:space="preserve">от </w:t>
      </w:r>
      <w:proofErr w:type="gramStart"/>
      <w:r w:rsidRPr="00CC2AE9">
        <w:rPr>
          <w:sz w:val="24"/>
          <w:szCs w:val="24"/>
        </w:rPr>
        <w:t>«</w:t>
      </w:r>
      <w:r w:rsidR="00CD092A">
        <w:rPr>
          <w:sz w:val="24"/>
          <w:szCs w:val="24"/>
        </w:rPr>
        <w:t xml:space="preserve"> </w:t>
      </w:r>
      <w:r w:rsidR="007B77DB" w:rsidRPr="00CC2AE9">
        <w:rPr>
          <w:sz w:val="24"/>
          <w:szCs w:val="24"/>
        </w:rPr>
        <w:t>»</w:t>
      </w:r>
      <w:proofErr w:type="gramEnd"/>
      <w:r w:rsidR="00F517BA" w:rsidRPr="00CC2AE9">
        <w:rPr>
          <w:sz w:val="24"/>
          <w:szCs w:val="24"/>
        </w:rPr>
        <w:t xml:space="preserve"> </w:t>
      </w:r>
      <w:r w:rsidR="00CD092A">
        <w:rPr>
          <w:sz w:val="24"/>
          <w:szCs w:val="24"/>
        </w:rPr>
        <w:t>августа</w:t>
      </w:r>
      <w:r w:rsidR="00327CB9">
        <w:rPr>
          <w:sz w:val="24"/>
          <w:szCs w:val="24"/>
        </w:rPr>
        <w:t>202</w:t>
      </w:r>
      <w:r w:rsidR="00CD092A">
        <w:rPr>
          <w:sz w:val="24"/>
          <w:szCs w:val="24"/>
        </w:rPr>
        <w:t>6</w:t>
      </w:r>
      <w:r w:rsidR="007B77DB" w:rsidRPr="00CC2AE9">
        <w:rPr>
          <w:sz w:val="24"/>
          <w:szCs w:val="24"/>
        </w:rPr>
        <w:t xml:space="preserve"> г.</w:t>
      </w:r>
    </w:p>
    <w:p w:rsidR="007B77DB" w:rsidRPr="00CC2AE9" w:rsidRDefault="007B77DB" w:rsidP="007B77DB">
      <w:pPr>
        <w:pStyle w:val="a0"/>
        <w:rPr>
          <w:sz w:val="24"/>
          <w:szCs w:val="24"/>
        </w:rPr>
      </w:pPr>
    </w:p>
    <w:p w:rsidR="007B77DB" w:rsidRDefault="007B77DB" w:rsidP="00D325CA">
      <w:pPr>
        <w:pStyle w:val="5"/>
        <w:numPr>
          <w:ilvl w:val="0"/>
          <w:numId w:val="0"/>
        </w:numPr>
        <w:jc w:val="center"/>
        <w:rPr>
          <w:sz w:val="24"/>
          <w:szCs w:val="24"/>
        </w:rPr>
      </w:pPr>
      <w:r w:rsidRPr="00CC2AE9">
        <w:rPr>
          <w:sz w:val="24"/>
          <w:szCs w:val="24"/>
        </w:rPr>
        <w:t>СПЕЦИФИКАЦИЯ</w:t>
      </w:r>
      <w:r w:rsidR="003439DF" w:rsidRPr="00CC2AE9">
        <w:rPr>
          <w:sz w:val="24"/>
          <w:szCs w:val="24"/>
        </w:rPr>
        <w:t xml:space="preserve"> </w:t>
      </w: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3003"/>
        <w:gridCol w:w="1919"/>
        <w:gridCol w:w="1770"/>
        <w:gridCol w:w="1018"/>
        <w:gridCol w:w="930"/>
        <w:gridCol w:w="930"/>
      </w:tblGrid>
      <w:tr w:rsidR="00CD092A" w:rsidRPr="00CD092A" w:rsidTr="00CD092A">
        <w:trPr>
          <w:jc w:val="center"/>
        </w:trPr>
        <w:tc>
          <w:tcPr>
            <w:tcW w:w="653" w:type="dxa"/>
            <w:vAlign w:val="center"/>
          </w:tcPr>
          <w:p w:rsidR="00CD092A" w:rsidRPr="00CD092A" w:rsidRDefault="00CD092A" w:rsidP="002C5410">
            <w:pPr>
              <w:pStyle w:val="aa"/>
              <w:spacing w:after="0" w:line="240" w:lineRule="auto"/>
              <w:ind w:left="0"/>
              <w:jc w:val="center"/>
              <w:rPr>
                <w:rFonts w:ascii="Times New Roman" w:hAnsi="Times New Roman" w:cs="Times New Roman"/>
                <w:color w:val="000000"/>
              </w:rPr>
            </w:pPr>
            <w:r w:rsidRPr="00CD092A">
              <w:rPr>
                <w:rFonts w:ascii="Times New Roman" w:hAnsi="Times New Roman" w:cs="Times New Roman"/>
                <w:color w:val="000000"/>
              </w:rPr>
              <w:t xml:space="preserve">№ </w:t>
            </w:r>
          </w:p>
          <w:p w:rsidR="00CD092A" w:rsidRPr="00CD092A" w:rsidRDefault="00CD092A" w:rsidP="002C5410">
            <w:pPr>
              <w:pStyle w:val="aa"/>
              <w:spacing w:after="0" w:line="240" w:lineRule="auto"/>
              <w:ind w:left="0"/>
              <w:jc w:val="center"/>
              <w:rPr>
                <w:rFonts w:ascii="Times New Roman" w:hAnsi="Times New Roman" w:cs="Times New Roman"/>
                <w:color w:val="000000"/>
              </w:rPr>
            </w:pPr>
            <w:r w:rsidRPr="00CD092A">
              <w:rPr>
                <w:rFonts w:ascii="Times New Roman" w:hAnsi="Times New Roman" w:cs="Times New Roman"/>
                <w:color w:val="000000"/>
              </w:rPr>
              <w:t>п/п</w:t>
            </w:r>
          </w:p>
        </w:tc>
        <w:tc>
          <w:tcPr>
            <w:tcW w:w="3003"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 xml:space="preserve">Наименование </w:t>
            </w:r>
          </w:p>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оборудования</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Модель оборудования</w:t>
            </w:r>
          </w:p>
        </w:tc>
        <w:tc>
          <w:tcPr>
            <w:tcW w:w="1770"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Инвентарный номер</w:t>
            </w:r>
          </w:p>
        </w:tc>
        <w:tc>
          <w:tcPr>
            <w:tcW w:w="1018"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Кол-во/шт.</w:t>
            </w:r>
          </w:p>
        </w:tc>
        <w:tc>
          <w:tcPr>
            <w:tcW w:w="930" w:type="dxa"/>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 xml:space="preserve">Цена, </w:t>
            </w:r>
            <w:proofErr w:type="spellStart"/>
            <w:r w:rsidRPr="00CD092A">
              <w:rPr>
                <w:rFonts w:ascii="Times New Roman" w:hAnsi="Times New Roman" w:cs="Times New Roman"/>
                <w:color w:val="000000"/>
              </w:rPr>
              <w:t>руб</w:t>
            </w:r>
            <w:proofErr w:type="spellEnd"/>
          </w:p>
        </w:tc>
        <w:tc>
          <w:tcPr>
            <w:tcW w:w="930" w:type="dxa"/>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color w:val="000000"/>
              </w:rPr>
              <w:t xml:space="preserve">Сумма, </w:t>
            </w:r>
            <w:proofErr w:type="spellStart"/>
            <w:r w:rsidRPr="00CD092A">
              <w:rPr>
                <w:rFonts w:ascii="Times New Roman" w:hAnsi="Times New Roman" w:cs="Times New Roman"/>
                <w:color w:val="000000"/>
              </w:rPr>
              <w:t>руб</w:t>
            </w:r>
            <w:proofErr w:type="spellEnd"/>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Анализатор биохимический</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BS-3000P</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210134000469</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proofErr w:type="spellStart"/>
            <w:r w:rsidRPr="00CD092A">
              <w:rPr>
                <w:rFonts w:ascii="Times New Roman" w:hAnsi="Times New Roman" w:cs="Times New Roman"/>
              </w:rPr>
              <w:t>Гемоглобинометр</w:t>
            </w:r>
            <w:proofErr w:type="spellEnd"/>
            <w:r w:rsidRPr="00CD092A">
              <w:rPr>
                <w:rFonts w:ascii="Times New Roman" w:hAnsi="Times New Roman" w:cs="Times New Roman"/>
              </w:rPr>
              <w:t xml:space="preserve"> фотометрический портативный</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210134000325</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bookmarkStart w:id="0" w:name="_GoBack"/>
            <w:bookmarkEnd w:id="0"/>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lang w:val="en-US"/>
              </w:rPr>
            </w:pPr>
            <w:r w:rsidRPr="00CD092A">
              <w:rPr>
                <w:rFonts w:ascii="Times New Roman" w:hAnsi="Times New Roman" w:cs="Times New Roman"/>
              </w:rPr>
              <w:t>Дефибриллятор</w:t>
            </w:r>
            <w:r w:rsidRPr="00CD092A">
              <w:rPr>
                <w:rFonts w:ascii="Times New Roman" w:hAnsi="Times New Roman" w:cs="Times New Roman"/>
                <w:lang w:val="en-US"/>
              </w:rPr>
              <w:t xml:space="preserve"> </w:t>
            </w:r>
          </w:p>
        </w:tc>
        <w:tc>
          <w:tcPr>
            <w:tcW w:w="1919" w:type="dxa"/>
            <w:vAlign w:val="center"/>
          </w:tcPr>
          <w:p w:rsidR="00CD092A" w:rsidRPr="00CD092A" w:rsidRDefault="00CD092A" w:rsidP="002C5410">
            <w:pPr>
              <w:jc w:val="center"/>
              <w:rPr>
                <w:rFonts w:ascii="Times New Roman" w:hAnsi="Times New Roman" w:cs="Times New Roman"/>
                <w:color w:val="000000"/>
              </w:rPr>
            </w:pPr>
            <w:proofErr w:type="spellStart"/>
            <w:r w:rsidRPr="00CD092A">
              <w:rPr>
                <w:rFonts w:ascii="Times New Roman" w:hAnsi="Times New Roman" w:cs="Times New Roman"/>
                <w:lang w:val="en-US"/>
              </w:rPr>
              <w:t>Primedic</w:t>
            </w:r>
            <w:proofErr w:type="spellEnd"/>
            <w:r w:rsidRPr="00CD092A">
              <w:rPr>
                <w:rFonts w:ascii="Times New Roman" w:hAnsi="Times New Roman" w:cs="Times New Roman"/>
                <w:lang w:val="en-US"/>
              </w:rPr>
              <w:t xml:space="preserve"> </w:t>
            </w:r>
            <w:proofErr w:type="spellStart"/>
            <w:r w:rsidRPr="00CD092A">
              <w:rPr>
                <w:rFonts w:ascii="Times New Roman" w:hAnsi="Times New Roman" w:cs="Times New Roman"/>
                <w:lang w:val="en-US"/>
              </w:rPr>
              <w:t>Defi</w:t>
            </w:r>
            <w:proofErr w:type="spellEnd"/>
            <w:r w:rsidRPr="00CD092A">
              <w:rPr>
                <w:rFonts w:ascii="Times New Roman" w:hAnsi="Times New Roman" w:cs="Times New Roman"/>
                <w:lang w:val="en-US"/>
              </w:rPr>
              <w:t>-B;</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210134000471</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Стоматологическая </w:t>
            </w:r>
            <w:proofErr w:type="spellStart"/>
            <w:r w:rsidRPr="00CD092A">
              <w:rPr>
                <w:rFonts w:ascii="Times New Roman" w:hAnsi="Times New Roman" w:cs="Times New Roman"/>
              </w:rPr>
              <w:t>становка</w:t>
            </w:r>
            <w:proofErr w:type="spellEnd"/>
            <w:r w:rsidRPr="00CD092A">
              <w:rPr>
                <w:rFonts w:ascii="Times New Roman" w:hAnsi="Times New Roman" w:cs="Times New Roman"/>
              </w:rPr>
              <w:t xml:space="preserve"> </w:t>
            </w:r>
          </w:p>
        </w:tc>
        <w:tc>
          <w:tcPr>
            <w:tcW w:w="1919" w:type="dxa"/>
            <w:vAlign w:val="center"/>
          </w:tcPr>
          <w:p w:rsidR="00CD092A" w:rsidRPr="00CD092A" w:rsidRDefault="00CD092A" w:rsidP="002C5410">
            <w:pPr>
              <w:jc w:val="center"/>
              <w:rPr>
                <w:rFonts w:ascii="Times New Roman" w:hAnsi="Times New Roman" w:cs="Times New Roman"/>
                <w:color w:val="000000"/>
                <w:lang w:val="en-US"/>
              </w:rPr>
            </w:pPr>
            <w:r w:rsidRPr="00CD092A">
              <w:rPr>
                <w:rFonts w:ascii="Times New Roman" w:hAnsi="Times New Roman" w:cs="Times New Roman"/>
              </w:rPr>
              <w:t>АЗИМУТ</w:t>
            </w:r>
            <w:r w:rsidRPr="00CD092A">
              <w:rPr>
                <w:rFonts w:ascii="Times New Roman" w:hAnsi="Times New Roman" w:cs="Times New Roman"/>
                <w:lang w:val="en-US"/>
              </w:rPr>
              <w:t xml:space="preserve"> 200</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210134000223</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Фотометр биохимический специализированный </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ФБС -01-1 2009</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210134000164</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Электрокардиограф сетевой, универсальный</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210134000477</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Камера УФ-бактерицидная для хранения стерильных медицинских инструментов </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КБ-"Я"</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210134000478</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ДЕФИБРИЛЛЯТОР </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ДФР-1</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110134000321</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Стерилизатор с охлаждением</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ГП-80 СПУ</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110134000043</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Стерилизатор СПУ с охлаждением</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ГП-80 СПУ</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51013400370</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Шкаф сушильно-стерилизационный </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ШСС-80</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410136000500</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Электрокардиограф сетевой </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210134000016</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Фотометр лабораторный</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410134000492</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Холодильник фармацевтический </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 xml:space="preserve">ХФ-140 </w:t>
            </w:r>
            <w:proofErr w:type="spellStart"/>
            <w:r w:rsidRPr="00CD092A">
              <w:rPr>
                <w:rFonts w:ascii="Times New Roman" w:hAnsi="Times New Roman" w:cs="Times New Roman"/>
              </w:rPr>
              <w:t>Позис</w:t>
            </w:r>
            <w:proofErr w:type="spellEnd"/>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210134000483</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КОМПЬЮТОРНОЕ ОБОРУДОВАНИЕ В СБОРЕ март 2009</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210134000307</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ТЕПЛОВАЯ ЗАВЕСА </w:t>
            </w:r>
          </w:p>
        </w:tc>
        <w:tc>
          <w:tcPr>
            <w:tcW w:w="1919" w:type="dxa"/>
            <w:vAlign w:val="center"/>
          </w:tcPr>
          <w:p w:rsidR="00CD092A" w:rsidRPr="00CD092A" w:rsidRDefault="00CD092A" w:rsidP="002C5410">
            <w:pPr>
              <w:jc w:val="center"/>
              <w:rPr>
                <w:rFonts w:ascii="Times New Roman" w:hAnsi="Times New Roman" w:cs="Times New Roman"/>
                <w:color w:val="000000"/>
              </w:rPr>
            </w:pPr>
            <w:r w:rsidRPr="00CD092A">
              <w:rPr>
                <w:rFonts w:ascii="Times New Roman" w:hAnsi="Times New Roman" w:cs="Times New Roman"/>
              </w:rPr>
              <w:t>"ТРОПИК"</w:t>
            </w: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210136000157</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Водонагреватель электрический</w:t>
            </w:r>
          </w:p>
        </w:tc>
        <w:tc>
          <w:tcPr>
            <w:tcW w:w="1919" w:type="dxa"/>
            <w:vAlign w:val="center"/>
          </w:tcPr>
          <w:p w:rsidR="00CD092A" w:rsidRPr="00CD092A" w:rsidRDefault="00CD092A" w:rsidP="002C5410">
            <w:pPr>
              <w:jc w:val="center"/>
              <w:rPr>
                <w:rFonts w:ascii="Times New Roman" w:hAnsi="Times New Roman" w:cs="Times New Roman"/>
                <w:color w:val="000000"/>
              </w:rPr>
            </w:pPr>
            <w:proofErr w:type="spellStart"/>
            <w:r w:rsidRPr="00CD092A">
              <w:rPr>
                <w:rFonts w:ascii="Times New Roman" w:hAnsi="Times New Roman" w:cs="Times New Roman"/>
              </w:rPr>
              <w:t>Гарантерм</w:t>
            </w:r>
            <w:proofErr w:type="spellEnd"/>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2101360000333</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Водный диспенсер </w:t>
            </w:r>
          </w:p>
        </w:tc>
        <w:tc>
          <w:tcPr>
            <w:tcW w:w="1919" w:type="dxa"/>
            <w:vAlign w:val="center"/>
          </w:tcPr>
          <w:p w:rsidR="00CD092A" w:rsidRPr="00CD092A" w:rsidRDefault="00CD092A" w:rsidP="002C5410">
            <w:pPr>
              <w:jc w:val="center"/>
              <w:rPr>
                <w:rFonts w:ascii="Times New Roman" w:hAnsi="Times New Roman" w:cs="Times New Roman"/>
                <w:color w:val="000000"/>
              </w:rPr>
            </w:pPr>
            <w:proofErr w:type="spellStart"/>
            <w:r w:rsidRPr="00CD092A">
              <w:rPr>
                <w:rFonts w:ascii="Times New Roman" w:hAnsi="Times New Roman" w:cs="Times New Roman"/>
                <w:lang w:val="en-US"/>
              </w:rPr>
              <w:t>HolFrost</w:t>
            </w:r>
            <w:proofErr w:type="spellEnd"/>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210136000335</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Шкаф для одежды</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210136000058</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Шкаф-стеллаж</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r w:rsidRPr="00CD092A">
              <w:rPr>
                <w:rFonts w:ascii="Times New Roman" w:hAnsi="Times New Roman" w:cs="Times New Roman"/>
                <w:color w:val="333333"/>
              </w:rPr>
              <w:t>210136000063</w:t>
            </w: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Жалюзи</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2</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Светильник настольный</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1</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r w:rsidR="00CD092A" w:rsidRPr="00CD092A" w:rsidTr="00CD092A">
        <w:trPr>
          <w:jc w:val="center"/>
        </w:trPr>
        <w:tc>
          <w:tcPr>
            <w:tcW w:w="653" w:type="dxa"/>
          </w:tcPr>
          <w:p w:rsidR="00CD092A" w:rsidRPr="00CD092A" w:rsidRDefault="00CD092A" w:rsidP="00CD092A">
            <w:pPr>
              <w:pStyle w:val="aa"/>
              <w:numPr>
                <w:ilvl w:val="0"/>
                <w:numId w:val="6"/>
              </w:numPr>
              <w:spacing w:after="0" w:line="240" w:lineRule="auto"/>
              <w:ind w:left="0" w:firstLine="0"/>
              <w:jc w:val="center"/>
              <w:rPr>
                <w:rFonts w:ascii="Times New Roman" w:hAnsi="Times New Roman" w:cs="Times New Roman"/>
                <w:color w:val="000000"/>
              </w:rPr>
            </w:pPr>
          </w:p>
        </w:tc>
        <w:tc>
          <w:tcPr>
            <w:tcW w:w="3003" w:type="dxa"/>
          </w:tcPr>
          <w:p w:rsidR="00CD092A" w:rsidRPr="00CD092A" w:rsidRDefault="00CD092A" w:rsidP="002C5410">
            <w:pPr>
              <w:jc w:val="both"/>
              <w:rPr>
                <w:rFonts w:ascii="Times New Roman" w:hAnsi="Times New Roman" w:cs="Times New Roman"/>
              </w:rPr>
            </w:pPr>
            <w:r w:rsidRPr="00CD092A">
              <w:rPr>
                <w:rFonts w:ascii="Times New Roman" w:hAnsi="Times New Roman" w:cs="Times New Roman"/>
              </w:rPr>
              <w:t xml:space="preserve"> Стул поворотный</w:t>
            </w:r>
          </w:p>
        </w:tc>
        <w:tc>
          <w:tcPr>
            <w:tcW w:w="1919" w:type="dxa"/>
            <w:vAlign w:val="center"/>
          </w:tcPr>
          <w:p w:rsidR="00CD092A" w:rsidRPr="00CD092A" w:rsidRDefault="00CD092A" w:rsidP="002C5410">
            <w:pPr>
              <w:jc w:val="center"/>
              <w:rPr>
                <w:rFonts w:ascii="Times New Roman" w:hAnsi="Times New Roman" w:cs="Times New Roman"/>
                <w:color w:val="000000"/>
              </w:rPr>
            </w:pPr>
          </w:p>
        </w:tc>
        <w:tc>
          <w:tcPr>
            <w:tcW w:w="1770" w:type="dxa"/>
          </w:tcPr>
          <w:p w:rsidR="00CD092A" w:rsidRPr="00CD092A" w:rsidRDefault="00CD092A" w:rsidP="002C5410">
            <w:pPr>
              <w:rPr>
                <w:rFonts w:ascii="Times New Roman" w:hAnsi="Times New Roman" w:cs="Times New Roman"/>
              </w:rPr>
            </w:pPr>
          </w:p>
        </w:tc>
        <w:tc>
          <w:tcPr>
            <w:tcW w:w="1018" w:type="dxa"/>
          </w:tcPr>
          <w:p w:rsidR="00CD092A" w:rsidRPr="00CD092A" w:rsidRDefault="00CD092A" w:rsidP="002C5410">
            <w:pPr>
              <w:jc w:val="right"/>
              <w:rPr>
                <w:rFonts w:ascii="Times New Roman" w:hAnsi="Times New Roman" w:cs="Times New Roman"/>
              </w:rPr>
            </w:pPr>
            <w:r w:rsidRPr="00CD092A">
              <w:rPr>
                <w:rFonts w:ascii="Times New Roman" w:hAnsi="Times New Roman" w:cs="Times New Roman"/>
                <w:color w:val="333333"/>
              </w:rPr>
              <w:t>2</w:t>
            </w:r>
          </w:p>
        </w:tc>
        <w:tc>
          <w:tcPr>
            <w:tcW w:w="930" w:type="dxa"/>
          </w:tcPr>
          <w:p w:rsidR="00CD092A" w:rsidRPr="00CD092A" w:rsidRDefault="00CD092A" w:rsidP="002C5410">
            <w:pPr>
              <w:jc w:val="right"/>
              <w:rPr>
                <w:rFonts w:ascii="Times New Roman" w:hAnsi="Times New Roman" w:cs="Times New Roman"/>
                <w:color w:val="333333"/>
              </w:rPr>
            </w:pPr>
          </w:p>
        </w:tc>
        <w:tc>
          <w:tcPr>
            <w:tcW w:w="930" w:type="dxa"/>
          </w:tcPr>
          <w:p w:rsidR="00CD092A" w:rsidRPr="00CD092A" w:rsidRDefault="00CD092A" w:rsidP="002C5410">
            <w:pPr>
              <w:jc w:val="right"/>
              <w:rPr>
                <w:rFonts w:ascii="Times New Roman" w:hAnsi="Times New Roman" w:cs="Times New Roman"/>
                <w:color w:val="333333"/>
              </w:rPr>
            </w:pPr>
          </w:p>
        </w:tc>
      </w:tr>
    </w:tbl>
    <w:p w:rsidR="00CD092A" w:rsidRPr="00CD092A" w:rsidRDefault="00CD092A" w:rsidP="00CD092A">
      <w:pPr>
        <w:pStyle w:val="a1"/>
      </w:pPr>
    </w:p>
    <w:p w:rsidR="007B77DB" w:rsidRPr="00CC2AE9" w:rsidRDefault="007B77DB" w:rsidP="00D325CA">
      <w:pPr>
        <w:pStyle w:val="a0"/>
        <w:jc w:val="both"/>
        <w:rPr>
          <w:sz w:val="24"/>
          <w:szCs w:val="24"/>
        </w:rPr>
      </w:pPr>
    </w:p>
    <w:p w:rsidR="007B77DB" w:rsidRPr="007F480F" w:rsidRDefault="0025232F" w:rsidP="00D325CA">
      <w:pPr>
        <w:pStyle w:val="a0"/>
        <w:ind w:firstLine="720"/>
        <w:jc w:val="both"/>
        <w:rPr>
          <w:sz w:val="24"/>
          <w:szCs w:val="24"/>
        </w:rPr>
      </w:pPr>
      <w:r>
        <w:rPr>
          <w:sz w:val="24"/>
          <w:szCs w:val="24"/>
        </w:rPr>
        <w:t>Итого:</w:t>
      </w:r>
      <w:r w:rsidR="00157398">
        <w:rPr>
          <w:sz w:val="24"/>
          <w:szCs w:val="24"/>
        </w:rPr>
        <w:t xml:space="preserve"> </w:t>
      </w:r>
      <w:r w:rsidR="00CD092A">
        <w:rPr>
          <w:sz w:val="24"/>
          <w:szCs w:val="24"/>
        </w:rPr>
        <w:t xml:space="preserve"> </w:t>
      </w:r>
    </w:p>
    <w:tbl>
      <w:tblPr>
        <w:tblStyle w:val="ae"/>
        <w:tblW w:w="10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5027"/>
      </w:tblGrid>
      <w:tr w:rsidR="007F480F" w:rsidRPr="007F480F" w:rsidTr="007F480F">
        <w:tc>
          <w:tcPr>
            <w:tcW w:w="5954" w:type="dxa"/>
          </w:tcPr>
          <w:p w:rsidR="007F480F" w:rsidRPr="007F480F" w:rsidRDefault="007F480F" w:rsidP="007F480F">
            <w:pPr>
              <w:pStyle w:val="a0"/>
              <w:tabs>
                <w:tab w:val="clear" w:pos="709"/>
              </w:tabs>
              <w:spacing w:line="240" w:lineRule="auto"/>
              <w:ind w:left="284" w:firstLine="709"/>
              <w:rPr>
                <w:b/>
                <w:sz w:val="24"/>
                <w:szCs w:val="24"/>
                <w:u w:val="single"/>
              </w:rPr>
            </w:pPr>
            <w:r w:rsidRPr="007F480F">
              <w:rPr>
                <w:b/>
                <w:sz w:val="24"/>
                <w:szCs w:val="24"/>
                <w:u w:val="single"/>
              </w:rPr>
              <w:t>Заказчик:</w:t>
            </w:r>
          </w:p>
          <w:p w:rsidR="007F480F" w:rsidRDefault="007F480F" w:rsidP="007F480F">
            <w:pPr>
              <w:pStyle w:val="a0"/>
              <w:tabs>
                <w:tab w:val="clear" w:pos="709"/>
              </w:tabs>
              <w:spacing w:line="240" w:lineRule="auto"/>
              <w:ind w:left="567"/>
              <w:rPr>
                <w:sz w:val="24"/>
                <w:szCs w:val="24"/>
              </w:rPr>
            </w:pPr>
            <w:r w:rsidRPr="007F480F">
              <w:rPr>
                <w:sz w:val="24"/>
                <w:szCs w:val="24"/>
              </w:rPr>
              <w:t>Главный врач</w:t>
            </w:r>
          </w:p>
          <w:p w:rsidR="007F480F" w:rsidRPr="007F480F" w:rsidRDefault="007F480F" w:rsidP="007F480F">
            <w:pPr>
              <w:pStyle w:val="a0"/>
              <w:tabs>
                <w:tab w:val="clear" w:pos="709"/>
              </w:tabs>
              <w:spacing w:line="240" w:lineRule="auto"/>
              <w:ind w:left="567"/>
              <w:rPr>
                <w:sz w:val="24"/>
                <w:szCs w:val="24"/>
              </w:rPr>
            </w:pPr>
          </w:p>
          <w:p w:rsidR="007F480F" w:rsidRPr="007F480F" w:rsidRDefault="007F480F" w:rsidP="007F480F">
            <w:pPr>
              <w:pStyle w:val="a0"/>
              <w:tabs>
                <w:tab w:val="clear" w:pos="709"/>
              </w:tabs>
              <w:spacing w:line="240" w:lineRule="auto"/>
              <w:ind w:left="567"/>
              <w:rPr>
                <w:sz w:val="24"/>
                <w:szCs w:val="24"/>
              </w:rPr>
            </w:pPr>
            <w:r w:rsidRPr="007F480F">
              <w:rPr>
                <w:sz w:val="24"/>
                <w:szCs w:val="24"/>
              </w:rPr>
              <w:t>______________Филиппов С.С.</w:t>
            </w:r>
          </w:p>
          <w:p w:rsidR="007F480F" w:rsidRPr="007F480F" w:rsidRDefault="007F480F" w:rsidP="007F480F">
            <w:pPr>
              <w:pStyle w:val="a0"/>
              <w:tabs>
                <w:tab w:val="clear" w:pos="709"/>
              </w:tabs>
              <w:spacing w:line="240" w:lineRule="auto"/>
              <w:ind w:left="567"/>
              <w:rPr>
                <w:sz w:val="24"/>
                <w:szCs w:val="24"/>
              </w:rPr>
            </w:pPr>
            <w:r w:rsidRPr="007F480F">
              <w:rPr>
                <w:sz w:val="24"/>
                <w:szCs w:val="24"/>
              </w:rPr>
              <w:t xml:space="preserve"> м.п.</w:t>
            </w:r>
          </w:p>
          <w:p w:rsidR="007F480F" w:rsidRPr="007F480F" w:rsidRDefault="007F480F" w:rsidP="007F480F">
            <w:pPr>
              <w:pStyle w:val="a0"/>
              <w:spacing w:line="240" w:lineRule="auto"/>
              <w:jc w:val="both"/>
              <w:rPr>
                <w:sz w:val="24"/>
                <w:szCs w:val="24"/>
              </w:rPr>
            </w:pPr>
          </w:p>
        </w:tc>
        <w:tc>
          <w:tcPr>
            <w:tcW w:w="5027" w:type="dxa"/>
          </w:tcPr>
          <w:p w:rsidR="007F480F" w:rsidRPr="007F480F" w:rsidRDefault="007F480F" w:rsidP="007F480F">
            <w:pPr>
              <w:pStyle w:val="a0"/>
              <w:tabs>
                <w:tab w:val="clear" w:pos="709"/>
              </w:tabs>
              <w:spacing w:line="240" w:lineRule="auto"/>
              <w:rPr>
                <w:sz w:val="24"/>
                <w:szCs w:val="24"/>
                <w:u w:val="single"/>
              </w:rPr>
            </w:pPr>
            <w:r w:rsidRPr="007F480F">
              <w:rPr>
                <w:b/>
                <w:sz w:val="24"/>
                <w:szCs w:val="24"/>
                <w:u w:val="single"/>
              </w:rPr>
              <w:t>Исполнитель:</w:t>
            </w:r>
          </w:p>
          <w:p w:rsidR="007F480F" w:rsidRDefault="007F480F" w:rsidP="007F480F">
            <w:pPr>
              <w:pStyle w:val="a0"/>
              <w:tabs>
                <w:tab w:val="clear" w:pos="709"/>
              </w:tabs>
              <w:spacing w:line="240" w:lineRule="auto"/>
              <w:rPr>
                <w:sz w:val="24"/>
                <w:szCs w:val="24"/>
              </w:rPr>
            </w:pPr>
            <w:r w:rsidRPr="007F480F">
              <w:rPr>
                <w:sz w:val="24"/>
                <w:szCs w:val="24"/>
              </w:rPr>
              <w:t xml:space="preserve"> </w:t>
            </w:r>
            <w:r w:rsidR="00CD092A">
              <w:rPr>
                <w:sz w:val="24"/>
                <w:szCs w:val="24"/>
              </w:rPr>
              <w:t xml:space="preserve"> </w:t>
            </w:r>
          </w:p>
          <w:p w:rsidR="007F480F" w:rsidRPr="007F480F" w:rsidRDefault="007F480F" w:rsidP="007F480F">
            <w:pPr>
              <w:pStyle w:val="a0"/>
              <w:tabs>
                <w:tab w:val="clear" w:pos="709"/>
              </w:tabs>
              <w:spacing w:line="240" w:lineRule="auto"/>
              <w:rPr>
                <w:sz w:val="24"/>
                <w:szCs w:val="24"/>
                <w:u w:val="single"/>
              </w:rPr>
            </w:pPr>
          </w:p>
          <w:p w:rsidR="007F480F" w:rsidRPr="007F480F" w:rsidRDefault="007F480F" w:rsidP="007F480F">
            <w:pPr>
              <w:pStyle w:val="a0"/>
              <w:tabs>
                <w:tab w:val="clear" w:pos="709"/>
              </w:tabs>
              <w:spacing w:line="240" w:lineRule="auto"/>
              <w:ind w:left="142"/>
              <w:rPr>
                <w:sz w:val="24"/>
                <w:szCs w:val="24"/>
              </w:rPr>
            </w:pPr>
            <w:r w:rsidRPr="007F480F">
              <w:rPr>
                <w:sz w:val="24"/>
                <w:szCs w:val="24"/>
              </w:rPr>
              <w:t xml:space="preserve">______________ </w:t>
            </w:r>
            <w:r w:rsidR="00CD092A">
              <w:rPr>
                <w:sz w:val="24"/>
                <w:szCs w:val="24"/>
              </w:rPr>
              <w:t xml:space="preserve"> </w:t>
            </w:r>
          </w:p>
          <w:p w:rsidR="007F480F" w:rsidRPr="007F480F" w:rsidRDefault="007F480F" w:rsidP="007F480F">
            <w:pPr>
              <w:pStyle w:val="a0"/>
              <w:spacing w:line="240" w:lineRule="auto"/>
              <w:ind w:firstLine="720"/>
              <w:jc w:val="both"/>
              <w:rPr>
                <w:sz w:val="24"/>
                <w:szCs w:val="24"/>
              </w:rPr>
            </w:pPr>
            <w:r w:rsidRPr="007F480F">
              <w:rPr>
                <w:sz w:val="24"/>
                <w:szCs w:val="24"/>
              </w:rPr>
              <w:t>м.п.</w:t>
            </w:r>
            <w:r w:rsidRPr="007F480F">
              <w:rPr>
                <w:sz w:val="24"/>
                <w:szCs w:val="24"/>
              </w:rPr>
              <w:tab/>
            </w:r>
          </w:p>
          <w:p w:rsidR="007F480F" w:rsidRPr="007F480F" w:rsidRDefault="007F480F" w:rsidP="007F480F">
            <w:pPr>
              <w:pStyle w:val="a0"/>
              <w:spacing w:line="240" w:lineRule="auto"/>
              <w:jc w:val="both"/>
              <w:rPr>
                <w:sz w:val="24"/>
                <w:szCs w:val="24"/>
              </w:rPr>
            </w:pPr>
          </w:p>
        </w:tc>
      </w:tr>
    </w:tbl>
    <w:p w:rsidR="007F480F" w:rsidRDefault="007F480F" w:rsidP="00D325CA">
      <w:pPr>
        <w:pStyle w:val="a0"/>
        <w:jc w:val="both"/>
        <w:rPr>
          <w:sz w:val="24"/>
          <w:szCs w:val="24"/>
        </w:rPr>
      </w:pPr>
    </w:p>
    <w:sectPr w:rsidR="007F480F" w:rsidSect="00F00C0F">
      <w:type w:val="continuous"/>
      <w:pgSz w:w="12240" w:h="15840"/>
      <w:pgMar w:top="180" w:right="900" w:bottom="426" w:left="1276"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26C3"/>
    <w:multiLevelType w:val="hybridMultilevel"/>
    <w:tmpl w:val="6A76A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845FC7"/>
    <w:multiLevelType w:val="multilevel"/>
    <w:tmpl w:val="5094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77FDF"/>
    <w:multiLevelType w:val="multilevel"/>
    <w:tmpl w:val="C60E88DC"/>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3"/>
      <w:lvlJc w:val="left"/>
      <w:pPr>
        <w:ind w:left="720" w:hanging="720"/>
      </w:pPr>
    </w:lvl>
    <w:lvl w:ilvl="3">
      <w:start w:val="1"/>
      <w:numFmt w:val="decimal"/>
      <w:lvlText w:val="%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3" w15:restartNumberingAfterBreak="0">
    <w:nsid w:val="6EA20B86"/>
    <w:multiLevelType w:val="multilevel"/>
    <w:tmpl w:val="6CEE551A"/>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3"/>
      <w:lvlJc w:val="left"/>
      <w:pPr>
        <w:ind w:left="720" w:hanging="720"/>
      </w:pPr>
    </w:lvl>
    <w:lvl w:ilvl="3">
      <w:start w:val="1"/>
      <w:numFmt w:val="decimal"/>
      <w:lvlText w:val="%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4" w15:restartNumberingAfterBreak="0">
    <w:nsid w:val="739155CA"/>
    <w:multiLevelType w:val="multilevel"/>
    <w:tmpl w:val="7196EDAE"/>
    <w:lvl w:ilvl="0">
      <w:start w:val="1"/>
      <w:numFmt w:val="decimal"/>
      <w:pStyle w:val="1"/>
      <w:lvlText w:val="%1"/>
      <w:lvlJc w:val="left"/>
      <w:pPr>
        <w:ind w:left="432" w:hanging="432"/>
      </w:pPr>
    </w:lvl>
    <w:lvl w:ilvl="1">
      <w:start w:val="1"/>
      <w:numFmt w:val="decimal"/>
      <w:pStyle w:val="2"/>
      <w:lvlText w:val="%2"/>
      <w:lvlJc w:val="left"/>
      <w:pPr>
        <w:ind w:left="576" w:hanging="576"/>
      </w:pPr>
    </w:lvl>
    <w:lvl w:ilvl="2">
      <w:start w:val="1"/>
      <w:numFmt w:val="decimal"/>
      <w:pStyle w:val="3"/>
      <w:lvlText w:val="%3"/>
      <w:lvlJc w:val="left"/>
      <w:pPr>
        <w:ind w:left="720" w:hanging="720"/>
      </w:pPr>
    </w:lvl>
    <w:lvl w:ilvl="3">
      <w:start w:val="1"/>
      <w:numFmt w:val="decimal"/>
      <w:lvlText w:val="%4"/>
      <w:lvlJc w:val="left"/>
      <w:pPr>
        <w:ind w:left="864" w:hanging="864"/>
      </w:pPr>
    </w:lvl>
    <w:lvl w:ilvl="4">
      <w:start w:val="1"/>
      <w:numFmt w:val="decimal"/>
      <w:pStyle w:val="5"/>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5" w15:restartNumberingAfterBreak="0">
    <w:nsid w:val="7CF34F68"/>
    <w:multiLevelType w:val="multilevel"/>
    <w:tmpl w:val="685287CC"/>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B776B"/>
    <w:rsid w:val="00014A2B"/>
    <w:rsid w:val="00017EDC"/>
    <w:rsid w:val="000A6705"/>
    <w:rsid w:val="000B5F50"/>
    <w:rsid w:val="000F3336"/>
    <w:rsid w:val="00132790"/>
    <w:rsid w:val="00134C70"/>
    <w:rsid w:val="00155F15"/>
    <w:rsid w:val="00157398"/>
    <w:rsid w:val="00193339"/>
    <w:rsid w:val="00197847"/>
    <w:rsid w:val="00200BAA"/>
    <w:rsid w:val="0021229C"/>
    <w:rsid w:val="0025232F"/>
    <w:rsid w:val="00264CB0"/>
    <w:rsid w:val="002B703F"/>
    <w:rsid w:val="002B7804"/>
    <w:rsid w:val="002C523B"/>
    <w:rsid w:val="002E36B3"/>
    <w:rsid w:val="002F2442"/>
    <w:rsid w:val="003054BB"/>
    <w:rsid w:val="00327CB9"/>
    <w:rsid w:val="003439DF"/>
    <w:rsid w:val="00352B78"/>
    <w:rsid w:val="00397381"/>
    <w:rsid w:val="003C741D"/>
    <w:rsid w:val="003D65D0"/>
    <w:rsid w:val="003F7426"/>
    <w:rsid w:val="00421A4B"/>
    <w:rsid w:val="00430DB2"/>
    <w:rsid w:val="004521FB"/>
    <w:rsid w:val="0045691E"/>
    <w:rsid w:val="004832C7"/>
    <w:rsid w:val="00495978"/>
    <w:rsid w:val="004C3ABE"/>
    <w:rsid w:val="004F09C8"/>
    <w:rsid w:val="004F5726"/>
    <w:rsid w:val="00553A66"/>
    <w:rsid w:val="00570286"/>
    <w:rsid w:val="005969D5"/>
    <w:rsid w:val="005A415B"/>
    <w:rsid w:val="005E34C4"/>
    <w:rsid w:val="0065154A"/>
    <w:rsid w:val="00691798"/>
    <w:rsid w:val="006938BD"/>
    <w:rsid w:val="00695086"/>
    <w:rsid w:val="006B776B"/>
    <w:rsid w:val="006D2A61"/>
    <w:rsid w:val="006D733C"/>
    <w:rsid w:val="00776FD5"/>
    <w:rsid w:val="00796D0B"/>
    <w:rsid w:val="007974A6"/>
    <w:rsid w:val="007B77DB"/>
    <w:rsid w:val="007E1991"/>
    <w:rsid w:val="007F034A"/>
    <w:rsid w:val="007F480F"/>
    <w:rsid w:val="007F5CBC"/>
    <w:rsid w:val="00817172"/>
    <w:rsid w:val="0086510C"/>
    <w:rsid w:val="00875D47"/>
    <w:rsid w:val="008813E4"/>
    <w:rsid w:val="008A5AEC"/>
    <w:rsid w:val="008A734B"/>
    <w:rsid w:val="008E1BC6"/>
    <w:rsid w:val="009007EA"/>
    <w:rsid w:val="0091578A"/>
    <w:rsid w:val="00917320"/>
    <w:rsid w:val="00942D87"/>
    <w:rsid w:val="00960880"/>
    <w:rsid w:val="00960EC2"/>
    <w:rsid w:val="00967F4D"/>
    <w:rsid w:val="009A47B1"/>
    <w:rsid w:val="009A7370"/>
    <w:rsid w:val="009D0C3E"/>
    <w:rsid w:val="009E5958"/>
    <w:rsid w:val="00A54AD8"/>
    <w:rsid w:val="00A568EB"/>
    <w:rsid w:val="00A57B3C"/>
    <w:rsid w:val="00AB2750"/>
    <w:rsid w:val="00AF7B25"/>
    <w:rsid w:val="00B25575"/>
    <w:rsid w:val="00B3344C"/>
    <w:rsid w:val="00B64EE5"/>
    <w:rsid w:val="00B6686D"/>
    <w:rsid w:val="00B85A7B"/>
    <w:rsid w:val="00BB772D"/>
    <w:rsid w:val="00BC503F"/>
    <w:rsid w:val="00BC77EA"/>
    <w:rsid w:val="00C268D5"/>
    <w:rsid w:val="00C336E5"/>
    <w:rsid w:val="00C55ABB"/>
    <w:rsid w:val="00C65D0A"/>
    <w:rsid w:val="00C9655F"/>
    <w:rsid w:val="00CA524A"/>
    <w:rsid w:val="00CC157A"/>
    <w:rsid w:val="00CC2AE9"/>
    <w:rsid w:val="00CD092A"/>
    <w:rsid w:val="00CD4832"/>
    <w:rsid w:val="00CE2C12"/>
    <w:rsid w:val="00CE63F4"/>
    <w:rsid w:val="00D325CA"/>
    <w:rsid w:val="00D43C82"/>
    <w:rsid w:val="00D67D9F"/>
    <w:rsid w:val="00D92505"/>
    <w:rsid w:val="00DA0A19"/>
    <w:rsid w:val="00DB3F43"/>
    <w:rsid w:val="00DC337B"/>
    <w:rsid w:val="00DF33EF"/>
    <w:rsid w:val="00E175EA"/>
    <w:rsid w:val="00E746B8"/>
    <w:rsid w:val="00ED2B49"/>
    <w:rsid w:val="00EE12ED"/>
    <w:rsid w:val="00F00C0F"/>
    <w:rsid w:val="00F012E5"/>
    <w:rsid w:val="00F16A44"/>
    <w:rsid w:val="00F42385"/>
    <w:rsid w:val="00F517BA"/>
    <w:rsid w:val="00F71DFE"/>
    <w:rsid w:val="00FD2E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E98"/>
  <w15:docId w15:val="{AB61CF13-89D0-4447-839C-E22CB67C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8EB"/>
  </w:style>
  <w:style w:type="paragraph" w:styleId="1">
    <w:name w:val="heading 1"/>
    <w:basedOn w:val="a0"/>
    <w:next w:val="a1"/>
    <w:rsid w:val="006B776B"/>
    <w:pPr>
      <w:keepNext/>
      <w:numPr>
        <w:numId w:val="1"/>
      </w:numPr>
      <w:outlineLvl w:val="0"/>
    </w:pPr>
    <w:rPr>
      <w:b/>
      <w:bCs/>
      <w:sz w:val="24"/>
      <w:szCs w:val="23"/>
    </w:rPr>
  </w:style>
  <w:style w:type="paragraph" w:styleId="2">
    <w:name w:val="heading 2"/>
    <w:basedOn w:val="a0"/>
    <w:next w:val="a1"/>
    <w:rsid w:val="006B776B"/>
    <w:pPr>
      <w:keepNext/>
      <w:numPr>
        <w:ilvl w:val="1"/>
        <w:numId w:val="1"/>
      </w:numPr>
      <w:jc w:val="right"/>
      <w:outlineLvl w:val="1"/>
    </w:pPr>
    <w:rPr>
      <w:b/>
      <w:bCs/>
      <w:i/>
      <w:iCs/>
      <w:sz w:val="24"/>
      <w:szCs w:val="28"/>
    </w:rPr>
  </w:style>
  <w:style w:type="paragraph" w:styleId="3">
    <w:name w:val="heading 3"/>
    <w:basedOn w:val="a0"/>
    <w:next w:val="a1"/>
    <w:rsid w:val="006B776B"/>
    <w:pPr>
      <w:keepNext/>
      <w:numPr>
        <w:ilvl w:val="2"/>
        <w:numId w:val="1"/>
      </w:numPr>
      <w:jc w:val="center"/>
      <w:outlineLvl w:val="2"/>
    </w:pPr>
    <w:rPr>
      <w:b/>
      <w:bCs/>
      <w:sz w:val="24"/>
      <w:szCs w:val="28"/>
    </w:rPr>
  </w:style>
  <w:style w:type="paragraph" w:styleId="5">
    <w:name w:val="heading 5"/>
    <w:basedOn w:val="a0"/>
    <w:next w:val="a1"/>
    <w:rsid w:val="006B776B"/>
    <w:pPr>
      <w:keepNext/>
      <w:numPr>
        <w:ilvl w:val="4"/>
        <w:numId w:val="1"/>
      </w:numPr>
      <w:ind w:left="0" w:right="-284" w:firstLine="0"/>
      <w:jc w:val="both"/>
      <w:outlineLvl w:val="4"/>
    </w:pPr>
    <w:rPr>
      <w:b/>
      <w:bCs/>
      <w:sz w:val="28"/>
      <w:szCs w:val="17"/>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rsid w:val="006B776B"/>
    <w:pPr>
      <w:tabs>
        <w:tab w:val="left" w:pos="709"/>
      </w:tabs>
      <w:suppressAutoHyphens/>
      <w:spacing w:after="0" w:line="200" w:lineRule="atLeast"/>
    </w:pPr>
    <w:rPr>
      <w:rFonts w:ascii="Times New Roman" w:eastAsia="Times New Roman" w:hAnsi="Times New Roman" w:cs="Times New Roman"/>
      <w:color w:val="00000A"/>
      <w:szCs w:val="20"/>
    </w:rPr>
  </w:style>
  <w:style w:type="paragraph" w:customStyle="1" w:styleId="10">
    <w:name w:val="Заголовок1"/>
    <w:basedOn w:val="a0"/>
    <w:next w:val="a1"/>
    <w:rsid w:val="006B776B"/>
    <w:pPr>
      <w:keepNext/>
      <w:spacing w:before="240" w:after="120"/>
    </w:pPr>
    <w:rPr>
      <w:rFonts w:ascii="Arial" w:eastAsia="MS Mincho" w:hAnsi="Arial" w:cs="Tahoma"/>
      <w:sz w:val="28"/>
      <w:szCs w:val="28"/>
    </w:rPr>
  </w:style>
  <w:style w:type="paragraph" w:styleId="a1">
    <w:name w:val="Body Text"/>
    <w:basedOn w:val="a0"/>
    <w:rsid w:val="006B776B"/>
    <w:pPr>
      <w:spacing w:after="120"/>
    </w:pPr>
    <w:rPr>
      <w:color w:val="000000"/>
    </w:rPr>
  </w:style>
  <w:style w:type="paragraph" w:styleId="a5">
    <w:name w:val="List"/>
    <w:basedOn w:val="a1"/>
    <w:rsid w:val="006B776B"/>
    <w:rPr>
      <w:rFonts w:ascii="Arial" w:hAnsi="Arial" w:cs="Tahoma"/>
    </w:rPr>
  </w:style>
  <w:style w:type="paragraph" w:styleId="a6">
    <w:name w:val="Title"/>
    <w:basedOn w:val="a0"/>
    <w:rsid w:val="006B776B"/>
    <w:pPr>
      <w:suppressLineNumbers/>
      <w:spacing w:before="120" w:after="120"/>
    </w:pPr>
    <w:rPr>
      <w:rFonts w:ascii="Arial" w:hAnsi="Arial" w:cs="Tahoma"/>
      <w:i/>
      <w:iCs/>
      <w:sz w:val="20"/>
      <w:szCs w:val="24"/>
    </w:rPr>
  </w:style>
  <w:style w:type="paragraph" w:styleId="a7">
    <w:name w:val="index heading"/>
    <w:basedOn w:val="a0"/>
    <w:rsid w:val="006B776B"/>
    <w:pPr>
      <w:suppressLineNumbers/>
    </w:pPr>
    <w:rPr>
      <w:rFonts w:ascii="Arial" w:hAnsi="Arial" w:cs="Tahoma"/>
    </w:rPr>
  </w:style>
  <w:style w:type="paragraph" w:styleId="a8">
    <w:name w:val="Body Text Indent"/>
    <w:basedOn w:val="a0"/>
    <w:rsid w:val="006B776B"/>
    <w:pPr>
      <w:ind w:left="283" w:firstLine="720"/>
      <w:jc w:val="both"/>
    </w:pPr>
  </w:style>
  <w:style w:type="paragraph" w:styleId="20">
    <w:name w:val="Body Text Indent 2"/>
    <w:basedOn w:val="a0"/>
    <w:rsid w:val="006B776B"/>
  </w:style>
  <w:style w:type="paragraph" w:styleId="30">
    <w:name w:val="Body Text Indent 3"/>
    <w:basedOn w:val="a0"/>
    <w:rsid w:val="006B776B"/>
  </w:style>
  <w:style w:type="paragraph" w:customStyle="1" w:styleId="11">
    <w:name w:val="Стиль1"/>
    <w:basedOn w:val="a0"/>
    <w:rsid w:val="006B776B"/>
  </w:style>
  <w:style w:type="paragraph" w:styleId="21">
    <w:name w:val="Body Text 2"/>
    <w:basedOn w:val="a0"/>
    <w:rsid w:val="006B776B"/>
  </w:style>
  <w:style w:type="paragraph" w:customStyle="1" w:styleId="caaieiaie2">
    <w:name w:val="caaieiaie 2"/>
    <w:basedOn w:val="a0"/>
    <w:rsid w:val="006B776B"/>
  </w:style>
  <w:style w:type="paragraph" w:styleId="a9">
    <w:name w:val="Balloon Text"/>
    <w:basedOn w:val="a0"/>
    <w:rsid w:val="006B776B"/>
  </w:style>
  <w:style w:type="paragraph" w:styleId="aa">
    <w:name w:val="List Paragraph"/>
    <w:basedOn w:val="a"/>
    <w:uiPriority w:val="34"/>
    <w:qFormat/>
    <w:rsid w:val="007B77DB"/>
    <w:pPr>
      <w:ind w:left="720"/>
      <w:contextualSpacing/>
    </w:pPr>
  </w:style>
  <w:style w:type="paragraph" w:styleId="ab">
    <w:name w:val="header"/>
    <w:basedOn w:val="a"/>
    <w:link w:val="ac"/>
    <w:rsid w:val="007F5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2"/>
    <w:link w:val="ab"/>
    <w:rsid w:val="007F5CBC"/>
    <w:rPr>
      <w:rFonts w:ascii="Times New Roman" w:eastAsia="Times New Roman" w:hAnsi="Times New Roman" w:cs="Times New Roman"/>
      <w:sz w:val="24"/>
      <w:szCs w:val="24"/>
    </w:rPr>
  </w:style>
  <w:style w:type="character" w:customStyle="1" w:styleId="copytarget">
    <w:name w:val="copy_target"/>
    <w:basedOn w:val="a2"/>
    <w:rsid w:val="0021229C"/>
  </w:style>
  <w:style w:type="character" w:styleId="ad">
    <w:name w:val="Hyperlink"/>
    <w:rsid w:val="00264CB0"/>
    <w:rPr>
      <w:rFonts w:cs="Times New Roman"/>
      <w:color w:val="0000FF"/>
      <w:u w:val="single"/>
    </w:rPr>
  </w:style>
  <w:style w:type="character" w:customStyle="1" w:styleId="-">
    <w:name w:val="Интернет-ссылка"/>
    <w:basedOn w:val="a2"/>
    <w:uiPriority w:val="99"/>
    <w:rsid w:val="00942D87"/>
    <w:rPr>
      <w:color w:val="0000FF" w:themeColor="hyperlink"/>
      <w:u w:val="single"/>
    </w:rPr>
  </w:style>
  <w:style w:type="table" w:styleId="ae">
    <w:name w:val="Table Grid"/>
    <w:basedOn w:val="a3"/>
    <w:uiPriority w:val="39"/>
    <w:rsid w:val="00942D87"/>
    <w:pPr>
      <w:spacing w:after="0" w:line="240" w:lineRule="auto"/>
    </w:pPr>
    <w:rPr>
      <w:rFonts w:eastAsiaTheme="minorHAnsi"/>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D43C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681479">
      <w:bodyDiv w:val="1"/>
      <w:marLeft w:val="0"/>
      <w:marRight w:val="0"/>
      <w:marTop w:val="0"/>
      <w:marBottom w:val="0"/>
      <w:divBdr>
        <w:top w:val="none" w:sz="0" w:space="0" w:color="auto"/>
        <w:left w:val="none" w:sz="0" w:space="0" w:color="auto"/>
        <w:bottom w:val="none" w:sz="0" w:space="0" w:color="auto"/>
        <w:right w:val="none" w:sz="0" w:space="0" w:color="auto"/>
      </w:divBdr>
    </w:div>
    <w:div w:id="1909683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80A774DA95BD9D1E5CC7BFCCEE7F3BE8&amp;req=doc&amp;base=RZR&amp;n=304139&amp;dst=100454&amp;fld=134&amp;date=10.03.2020" TargetMode="External"/><Relationship Id="rId3" Type="http://schemas.openxmlformats.org/officeDocument/2006/relationships/styles" Target="styles.xml"/><Relationship Id="rId7" Type="http://schemas.openxmlformats.org/officeDocument/2006/relationships/hyperlink" Target="https://login.consultant.ru/link/?rnd=80A774DA95BD9D1E5CC7BFCCEE7F3BE8&amp;req=doc&amp;base=RZR&amp;n=346602&amp;dst=94&amp;fld=134&amp;REFFIELD=134&amp;REFDST=100015&amp;REFDOC=304139&amp;REFBASE=RZR&amp;stat=refcode%3D16876%3Bdstident%3D94%3Bindex%3D45&amp;date=10.03.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80A774DA95BD9D1E5CC7BFCCEE7F3BE8&amp;req=doc&amp;base=RZR&amp;n=346602&amp;dst=94&amp;fld=134&amp;REFFIELD=134&amp;REFDST=100015&amp;REFDOC=304139&amp;REFBASE=RZR&amp;stat=refcode%3D16876%3Bdstident%3D94%3Bindex%3D45&amp;date=10.03.202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70353464/daf75cc17d0d1b8b796480bc59f74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AC34D-2BD5-4767-8075-F942EAC5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1612</Words>
  <Characters>9191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ДОГОВОР ПОСТАВКИ №______________</vt:lpstr>
    </vt:vector>
  </TitlesOfParts>
  <Company>RePack by SPecialiST</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№______________</dc:title>
  <dc:creator>First</dc:creator>
  <cp:lastModifiedBy>Zakupki</cp:lastModifiedBy>
  <cp:revision>11</cp:revision>
  <cp:lastPrinted>2024-07-30T07:38:00Z</cp:lastPrinted>
  <dcterms:created xsi:type="dcterms:W3CDTF">2024-07-25T08:36:00Z</dcterms:created>
  <dcterms:modified xsi:type="dcterms:W3CDTF">2026-07-31T08:35:00Z</dcterms:modified>
</cp:coreProperties>
</file>