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6"/>
        <w:gridCol w:w="1206"/>
        <w:gridCol w:w="2052"/>
        <w:gridCol w:w="222"/>
        <w:gridCol w:w="322"/>
        <w:gridCol w:w="629"/>
        <w:gridCol w:w="132"/>
        <w:gridCol w:w="167"/>
        <w:gridCol w:w="426"/>
        <w:gridCol w:w="429"/>
        <w:gridCol w:w="273"/>
        <w:gridCol w:w="1048"/>
        <w:gridCol w:w="338"/>
        <w:gridCol w:w="973"/>
        <w:gridCol w:w="282"/>
        <w:gridCol w:w="122"/>
        <w:gridCol w:w="816"/>
        <w:gridCol w:w="3347"/>
      </w:tblGrid>
      <w:tr>
        <w:trPr>
          <w:trHeight w:val="176" w:hRule="atLeast"/>
        </w:trPr>
        <w:tc>
          <w:tcPr>
            <w:tcW w:w="15550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/>
              <w:ind w:left="638" w:right="580"/>
              <w:jc w:val="center"/>
              <w:rPr>
                <w:b/>
                <w:sz w:val="15"/>
              </w:rPr>
            </w:pPr>
            <w:bookmarkStart w:name="ТП ИСОИУ" w:id="1"/>
            <w:bookmarkEnd w:id="1"/>
            <w:r>
              <w:rPr/>
            </w:r>
            <w:r>
              <w:rPr>
                <w:b/>
                <w:sz w:val="15"/>
              </w:rPr>
              <w:t>ОБОСНОВАНИЕ</w:t>
            </w:r>
            <w:r>
              <w:rPr>
                <w:b/>
                <w:spacing w:val="43"/>
                <w:sz w:val="15"/>
              </w:rPr>
              <w:t> </w:t>
            </w:r>
            <w:r>
              <w:rPr>
                <w:b/>
                <w:sz w:val="15"/>
              </w:rPr>
              <w:t>НАЧАЛЬНОЙ</w:t>
            </w:r>
            <w:r>
              <w:rPr>
                <w:b/>
                <w:spacing w:val="48"/>
                <w:sz w:val="15"/>
              </w:rPr>
              <w:t> </w:t>
            </w:r>
            <w:r>
              <w:rPr>
                <w:b/>
                <w:sz w:val="15"/>
              </w:rPr>
              <w:t>(МАКСИМАЛЬНОЙ)</w:t>
            </w:r>
            <w:r>
              <w:rPr>
                <w:b/>
                <w:spacing w:val="46"/>
                <w:sz w:val="15"/>
              </w:rPr>
              <w:t> </w:t>
            </w:r>
            <w:r>
              <w:rPr>
                <w:b/>
                <w:sz w:val="15"/>
              </w:rPr>
              <w:t>ЦЕНЫ</w:t>
            </w:r>
            <w:r>
              <w:rPr>
                <w:b/>
                <w:spacing w:val="4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КОНТРАКТА</w:t>
            </w:r>
          </w:p>
        </w:tc>
      </w:tr>
      <w:tr>
        <w:trPr>
          <w:trHeight w:val="176" w:hRule="atLeast"/>
        </w:trPr>
        <w:tc>
          <w:tcPr>
            <w:tcW w:w="2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8" w:lineRule="exact" w:before="8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Описание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объекта</w:t>
            </w:r>
            <w:r>
              <w:rPr>
                <w:b/>
                <w:spacing w:val="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закупки</w:t>
            </w:r>
          </w:p>
        </w:tc>
        <w:tc>
          <w:tcPr>
            <w:tcW w:w="127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/>
              <w:ind w:left="3052" w:right="302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Оказание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услуг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по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технической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поддержке</w:t>
            </w:r>
          </w:p>
        </w:tc>
      </w:tr>
      <w:tr>
        <w:trPr>
          <w:trHeight w:val="574" w:hRule="atLeast"/>
        </w:trPr>
        <w:tc>
          <w:tcPr>
            <w:tcW w:w="2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auto" w:before="109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Используемый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метод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определения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НМЦК с обоснованием</w:t>
            </w:r>
          </w:p>
        </w:tc>
        <w:tc>
          <w:tcPr>
            <w:tcW w:w="127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BE0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058"/>
              <w:rPr>
                <w:sz w:val="15"/>
              </w:rPr>
            </w:pPr>
            <w:r>
              <w:rPr>
                <w:w w:val="105"/>
                <w:sz w:val="15"/>
              </w:rPr>
              <w:t>Метод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сопоставимых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рыночных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цен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(анализ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рынка)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основании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коммерческих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(КП)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Федерального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закона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05.04.2013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44-</w:t>
            </w:r>
            <w:r>
              <w:rPr>
                <w:spacing w:val="-5"/>
                <w:w w:val="105"/>
                <w:sz w:val="15"/>
              </w:rPr>
              <w:t>ФЗ</w:t>
            </w:r>
          </w:p>
        </w:tc>
      </w:tr>
      <w:tr>
        <w:trPr>
          <w:trHeight w:val="170" w:hRule="atLeast"/>
        </w:trPr>
        <w:tc>
          <w:tcPr>
            <w:tcW w:w="27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4"/>
              <w:ind w:left="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Расчет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НМЦК</w:t>
            </w:r>
          </w:p>
        </w:tc>
        <w:tc>
          <w:tcPr>
            <w:tcW w:w="32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708"/>
              <w:rPr>
                <w:sz w:val="14"/>
              </w:rPr>
            </w:pPr>
            <w:r>
              <w:rPr>
                <w:sz w:val="14"/>
              </w:rPr>
              <w:t>КП1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Исх.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№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ПФ-01-062026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10.06.2026</w:t>
            </w:r>
          </w:p>
        </w:tc>
        <w:tc>
          <w:tcPr>
            <w:tcW w:w="117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246"/>
              <w:rPr>
                <w:sz w:val="15"/>
              </w:rPr>
            </w:pPr>
            <w:r>
              <w:rPr>
                <w:w w:val="105"/>
                <w:sz w:val="15"/>
              </w:rPr>
              <w:t>600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8353" w:type="dxa"/>
            <w:gridSpan w:val="1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0" w:lineRule="exact"/>
              <w:ind w:left="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Стоимость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оказания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услуг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технической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поддержке</w:t>
            </w:r>
          </w:p>
        </w:tc>
      </w:tr>
      <w:tr>
        <w:trPr>
          <w:trHeight w:val="169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080"/>
              <w:rPr>
                <w:sz w:val="14"/>
              </w:rPr>
            </w:pPr>
            <w:r>
              <w:rPr>
                <w:sz w:val="14"/>
              </w:rPr>
              <w:t>КП2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Исх.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№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289/1/26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10.06.2026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246"/>
              <w:rPr>
                <w:sz w:val="15"/>
              </w:rPr>
            </w:pPr>
            <w:r>
              <w:rPr>
                <w:w w:val="105"/>
                <w:sz w:val="15"/>
              </w:rPr>
              <w:t>846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83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9" w:lineRule="exact"/>
              <w:ind w:left="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Стоимость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оказания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услуг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технической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поддержке</w:t>
            </w:r>
          </w:p>
        </w:tc>
      </w:tr>
      <w:tr>
        <w:trPr>
          <w:trHeight w:val="169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1145"/>
              <w:rPr>
                <w:sz w:val="14"/>
              </w:rPr>
            </w:pPr>
            <w:r>
              <w:rPr>
                <w:sz w:val="14"/>
              </w:rPr>
              <w:t>КП3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Исх.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№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11/6-26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11.06.2026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246"/>
              <w:rPr>
                <w:sz w:val="15"/>
              </w:rPr>
            </w:pPr>
            <w:r>
              <w:rPr>
                <w:w w:val="105"/>
                <w:sz w:val="15"/>
              </w:rPr>
              <w:t>600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83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9" w:lineRule="exact"/>
              <w:ind w:left="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Стоимость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оказания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услуг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технической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поддержке</w:t>
            </w:r>
          </w:p>
        </w:tc>
      </w:tr>
      <w:tr>
        <w:trPr>
          <w:trHeight w:val="170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line="150" w:lineRule="exact"/>
              <w:ind w:left="13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среднее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квадратичное</w:t>
            </w:r>
            <w:r>
              <w:rPr>
                <w:b/>
                <w:spacing w:val="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отклонение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составляет:</w:t>
            </w:r>
          </w:p>
        </w:tc>
        <w:tc>
          <w:tcPr>
            <w:tcW w:w="3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47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57" w:lineRule="exact" w:before="97"/>
              <w:ind w:right="61"/>
              <w:jc w:val="right"/>
              <w:rPr>
                <w:rFonts w:ascii="Symbol" w:hAnsi="Symbol"/>
                <w:sz w:val="11"/>
              </w:rPr>
            </w:pPr>
            <w:r>
              <w:rPr>
                <w:rFonts w:ascii="Symbol" w:hAnsi="Symbol"/>
                <w:i/>
                <w:w w:val="115"/>
                <w:sz w:val="12"/>
              </w:rPr>
              <w:t></w:t>
            </w:r>
            <w:r>
              <w:rPr>
                <w:spacing w:val="11"/>
                <w:w w:val="115"/>
                <w:sz w:val="12"/>
              </w:rPr>
              <w:t> </w:t>
            </w:r>
            <w:r>
              <w:rPr>
                <w:rFonts w:ascii="Symbol" w:hAnsi="Symbol"/>
                <w:spacing w:val="-10"/>
                <w:w w:val="115"/>
                <w:sz w:val="11"/>
              </w:rPr>
              <w:t></w:t>
            </w:r>
          </w:p>
        </w:tc>
        <w:tc>
          <w:tcPr>
            <w:tcW w:w="205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7" w:lineRule="exact"/>
              <w:ind w:left="23"/>
              <w:rPr>
                <w:sz w:val="6"/>
              </w:rPr>
            </w:pPr>
            <w:r>
              <w:rPr>
                <w:rFonts w:ascii="Symbol" w:hAnsi="Symbol"/>
                <w:w w:val="120"/>
                <w:position w:val="-2"/>
                <w:sz w:val="17"/>
              </w:rPr>
              <w:t></w:t>
            </w:r>
            <w:r>
              <w:rPr>
                <w:i/>
                <w:w w:val="120"/>
                <w:position w:val="7"/>
                <w:sz w:val="6"/>
              </w:rPr>
              <w:t>n</w:t>
            </w:r>
            <w:r>
              <w:rPr>
                <w:i/>
                <w:spacing w:val="59"/>
                <w:w w:val="120"/>
                <w:position w:val="7"/>
                <w:sz w:val="6"/>
              </w:rPr>
              <w:t> </w:t>
            </w:r>
            <w:r>
              <w:rPr>
                <w:w w:val="120"/>
                <w:sz w:val="11"/>
              </w:rPr>
              <w:t>(</w:t>
            </w:r>
            <w:r>
              <w:rPr>
                <w:i/>
                <w:w w:val="120"/>
                <w:sz w:val="11"/>
              </w:rPr>
              <w:t>ц</w:t>
            </w:r>
            <w:r>
              <w:rPr>
                <w:i/>
                <w:spacing w:val="6"/>
                <w:w w:val="120"/>
                <w:sz w:val="11"/>
              </w:rPr>
              <w:t> </w:t>
            </w:r>
            <w:r>
              <w:rPr>
                <w:rFonts w:ascii="Symbol" w:hAnsi="Symbol"/>
                <w:w w:val="120"/>
                <w:sz w:val="11"/>
              </w:rPr>
              <w:t></w:t>
            </w:r>
            <w:r>
              <w:rPr>
                <w:spacing w:val="-4"/>
                <w:w w:val="120"/>
                <w:sz w:val="11"/>
              </w:rPr>
              <w:t> </w:t>
            </w:r>
            <w:r>
              <w:rPr>
                <w:rFonts w:ascii="Symbol" w:hAnsi="Symbol"/>
                <w:w w:val="120"/>
                <w:sz w:val="11"/>
              </w:rPr>
              <w:t></w:t>
            </w:r>
            <w:r>
              <w:rPr>
                <w:spacing w:val="-2"/>
                <w:w w:val="120"/>
                <w:sz w:val="11"/>
              </w:rPr>
              <w:t> </w:t>
            </w:r>
            <w:r>
              <w:rPr>
                <w:i/>
                <w:w w:val="120"/>
                <w:sz w:val="11"/>
              </w:rPr>
              <w:t>ц</w:t>
            </w:r>
            <w:r>
              <w:rPr>
                <w:i/>
                <w:spacing w:val="1"/>
                <w:w w:val="120"/>
                <w:sz w:val="11"/>
              </w:rPr>
              <w:t> </w:t>
            </w:r>
            <w:r>
              <w:rPr>
                <w:rFonts w:ascii="Symbol" w:hAnsi="Symbol"/>
                <w:spacing w:val="-5"/>
                <w:w w:val="120"/>
                <w:sz w:val="11"/>
              </w:rPr>
              <w:t></w:t>
            </w:r>
            <w:r>
              <w:rPr>
                <w:spacing w:val="-5"/>
                <w:w w:val="120"/>
                <w:sz w:val="11"/>
              </w:rPr>
              <w:t>)</w:t>
            </w:r>
            <w:r>
              <w:rPr>
                <w:spacing w:val="-5"/>
                <w:w w:val="120"/>
                <w:position w:val="5"/>
                <w:sz w:val="6"/>
              </w:rPr>
              <w:t>2</w:t>
            </w:r>
          </w:p>
          <w:p>
            <w:pPr>
              <w:pStyle w:val="TableParagraph"/>
              <w:spacing w:line="8" w:lineRule="exact"/>
              <w:ind w:left="170"/>
              <w:rPr>
                <w:i/>
                <w:sz w:val="6"/>
              </w:rPr>
            </w:pPr>
            <w:r>
              <w:rPr>
                <w:i/>
                <w:w w:val="125"/>
                <w:sz w:val="6"/>
              </w:rPr>
              <w:t>i</w:t>
            </w:r>
            <w:r>
              <w:rPr>
                <w:rFonts w:ascii="Symbol" w:hAnsi="Symbol"/>
                <w:w w:val="125"/>
                <w:sz w:val="6"/>
              </w:rPr>
              <w:t></w:t>
            </w:r>
            <w:r>
              <w:rPr>
                <w:w w:val="125"/>
                <w:sz w:val="6"/>
              </w:rPr>
              <w:t>1</w:t>
            </w:r>
            <w:r>
              <w:rPr>
                <w:spacing w:val="43"/>
                <w:w w:val="125"/>
                <w:sz w:val="6"/>
              </w:rPr>
              <w:t>  </w:t>
            </w:r>
            <w:r>
              <w:rPr>
                <w:i/>
                <w:spacing w:val="-10"/>
                <w:w w:val="125"/>
                <w:position w:val="2"/>
                <w:sz w:val="6"/>
              </w:rPr>
              <w:t>i</w:t>
            </w:r>
          </w:p>
        </w:tc>
        <w:tc>
          <w:tcPr>
            <w:tcW w:w="222" w:type="dxa"/>
          </w:tcPr>
          <w:p>
            <w:pPr>
              <w:pStyle w:val="TableParagraph"/>
              <w:spacing w:line="155" w:lineRule="exact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=</w:t>
            </w:r>
          </w:p>
        </w:tc>
        <w:tc>
          <w:tcPr>
            <w:tcW w:w="3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61" w:type="dxa"/>
            <w:gridSpan w:val="2"/>
          </w:tcPr>
          <w:p>
            <w:pPr>
              <w:pStyle w:val="TableParagraph"/>
              <w:spacing w:line="155" w:lineRule="exact"/>
              <w:ind w:left="46"/>
              <w:rPr>
                <w:sz w:val="15"/>
              </w:rPr>
            </w:pPr>
            <w:r>
              <w:rPr>
                <w:w w:val="105"/>
                <w:sz w:val="15"/>
              </w:rPr>
              <w:t>142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028,17</w:t>
            </w:r>
          </w:p>
        </w:tc>
        <w:tc>
          <w:tcPr>
            <w:tcW w:w="16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54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5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34" w:lineRule="exact"/>
              <w:ind w:left="282" w:right="1375"/>
              <w:jc w:val="center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w w:val="110"/>
                <w:sz w:val="14"/>
              </w:rPr>
              <w:t></w:t>
            </w:r>
            <w:r>
              <w:rPr>
                <w:i/>
                <w:w w:val="110"/>
                <w:position w:val="1"/>
                <w:sz w:val="11"/>
              </w:rPr>
              <w:t>n</w:t>
            </w:r>
            <w:r>
              <w:rPr>
                <w:i/>
                <w:spacing w:val="5"/>
                <w:w w:val="110"/>
                <w:position w:val="1"/>
                <w:sz w:val="11"/>
              </w:rPr>
              <w:t> </w:t>
            </w:r>
            <w:r>
              <w:rPr>
                <w:rFonts w:ascii="Symbol" w:hAnsi="Symbol"/>
                <w:w w:val="110"/>
                <w:position w:val="1"/>
                <w:sz w:val="11"/>
              </w:rPr>
              <w:t></w:t>
            </w:r>
            <w:r>
              <w:rPr>
                <w:spacing w:val="-14"/>
                <w:w w:val="110"/>
                <w:position w:val="1"/>
                <w:sz w:val="11"/>
              </w:rPr>
              <w:t> </w:t>
            </w:r>
            <w:r>
              <w:rPr>
                <w:spacing w:val="-5"/>
                <w:w w:val="110"/>
                <w:position w:val="1"/>
                <w:sz w:val="11"/>
              </w:rPr>
              <w:t>1</w:t>
            </w:r>
            <w:r>
              <w:rPr>
                <w:rFonts w:ascii="Symbol" w:hAnsi="Symbol"/>
                <w:spacing w:val="-5"/>
                <w:w w:val="110"/>
                <w:sz w:val="14"/>
              </w:rPr>
              <w:t></w:t>
            </w:r>
          </w:p>
        </w:tc>
        <w:tc>
          <w:tcPr>
            <w:tcW w:w="22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34" w:lineRule="exact"/>
              <w:ind w:right="20"/>
              <w:jc w:val="right"/>
              <w:rPr>
                <w:i/>
                <w:sz w:val="12"/>
              </w:rPr>
            </w:pPr>
            <w:r>
              <w:rPr>
                <w:i/>
                <w:spacing w:val="-5"/>
                <w:sz w:val="21"/>
              </w:rPr>
              <w:t>ц</w:t>
            </w:r>
            <w:r>
              <w:rPr>
                <w:i/>
                <w:spacing w:val="-5"/>
                <w:position w:val="-5"/>
                <w:sz w:val="12"/>
              </w:rPr>
              <w:t>i</w:t>
            </w:r>
          </w:p>
        </w:tc>
        <w:tc>
          <w:tcPr>
            <w:tcW w:w="4697" w:type="dxa"/>
            <w:gridSpan w:val="10"/>
          </w:tcPr>
          <w:p>
            <w:pPr>
              <w:pStyle w:val="TableParagraph"/>
              <w:spacing w:line="134" w:lineRule="exact"/>
              <w:ind w:left="43" w:right="-44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цена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единицы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товара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(работы,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услуги),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указанная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источнике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с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номером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i;</w:t>
            </w:r>
          </w:p>
        </w:tc>
        <w:tc>
          <w:tcPr>
            <w:tcW w:w="12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3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52" w:lineRule="exact" w:before="2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&lt;</w:t>
            </w:r>
            <w:r>
              <w:rPr>
                <w:i/>
                <w:sz w:val="14"/>
              </w:rPr>
              <w:t>ц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&gt;</w:t>
            </w:r>
          </w:p>
        </w:tc>
        <w:tc>
          <w:tcPr>
            <w:tcW w:w="4697" w:type="dxa"/>
            <w:gridSpan w:val="10"/>
          </w:tcPr>
          <w:p>
            <w:pPr>
              <w:pStyle w:val="TableParagraph"/>
              <w:spacing w:line="142" w:lineRule="exact" w:before="12"/>
              <w:ind w:left="43" w:right="-29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средняя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арифметическая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величина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цены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единицы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товара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(работы,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услуги);</w:t>
            </w:r>
          </w:p>
        </w:tc>
        <w:tc>
          <w:tcPr>
            <w:tcW w:w="1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1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151" w:lineRule="exact"/>
              <w:ind w:right="35"/>
              <w:jc w:val="right"/>
              <w:rPr>
                <w:i/>
                <w:sz w:val="14"/>
              </w:rPr>
            </w:pPr>
            <w:r>
              <w:rPr>
                <w:i/>
                <w:w w:val="102"/>
                <w:sz w:val="14"/>
              </w:rPr>
              <w:t>n</w:t>
            </w:r>
          </w:p>
        </w:tc>
        <w:tc>
          <w:tcPr>
            <w:tcW w:w="3104" w:type="dxa"/>
            <w:gridSpan w:val="7"/>
          </w:tcPr>
          <w:p>
            <w:pPr>
              <w:pStyle w:val="TableParagraph"/>
              <w:spacing w:line="144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количество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значений,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используемых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расчете.</w:t>
            </w:r>
          </w:p>
        </w:tc>
        <w:tc>
          <w:tcPr>
            <w:tcW w:w="33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82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"/>
              <w:ind w:left="132" w:right="-44"/>
              <w:rPr>
                <w:b/>
                <w:sz w:val="15"/>
              </w:rPr>
            </w:pPr>
            <w:r>
              <w:rPr>
                <w:b/>
                <w:sz w:val="15"/>
              </w:rPr>
              <w:t>Коэффициент</w:t>
            </w:r>
            <w:r>
              <w:rPr>
                <w:b/>
                <w:spacing w:val="20"/>
                <w:sz w:val="15"/>
              </w:rPr>
              <w:t> </w:t>
            </w:r>
            <w:r>
              <w:rPr>
                <w:b/>
                <w:spacing w:val="-10"/>
                <w:sz w:val="15"/>
              </w:rPr>
              <w:t>в</w:t>
            </w:r>
          </w:p>
          <w:p>
            <w:pPr>
              <w:pStyle w:val="TableParagraph"/>
              <w:spacing w:before="107"/>
              <w:ind w:right="-58"/>
              <w:jc w:val="right"/>
              <w:rPr>
                <w:rFonts w:ascii="Symbol" w:hAnsi="Symbol"/>
                <w:sz w:val="14"/>
              </w:rPr>
            </w:pPr>
            <w:r>
              <w:rPr>
                <w:i/>
                <w:w w:val="105"/>
                <w:sz w:val="14"/>
              </w:rPr>
              <w:t>V</w:t>
            </w:r>
            <w:r>
              <w:rPr>
                <w:i/>
                <w:spacing w:val="14"/>
                <w:w w:val="105"/>
                <w:sz w:val="14"/>
              </w:rPr>
              <w:t> </w:t>
            </w:r>
            <w:r>
              <w:rPr>
                <w:rFonts w:ascii="Symbol" w:hAnsi="Symbol"/>
                <w:spacing w:val="-10"/>
                <w:w w:val="105"/>
                <w:sz w:val="14"/>
              </w:rPr>
              <w:t></w:t>
            </w:r>
          </w:p>
        </w:tc>
        <w:tc>
          <w:tcPr>
            <w:tcW w:w="2274" w:type="dxa"/>
            <w:gridSpan w:val="2"/>
          </w:tcPr>
          <w:p>
            <w:pPr>
              <w:pStyle w:val="TableParagraph"/>
              <w:spacing w:before="1"/>
              <w:ind w:left="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ариации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формуле:</w:t>
            </w:r>
          </w:p>
          <w:p>
            <w:pPr>
              <w:pStyle w:val="TableParagraph"/>
              <w:spacing w:line="230" w:lineRule="exact" w:before="17"/>
              <w:ind w:left="91"/>
              <w:rPr>
                <w:sz w:val="14"/>
              </w:rPr>
            </w:pPr>
            <w:r>
              <w:rPr>
                <w:i/>
                <w:spacing w:val="58"/>
                <w:w w:val="105"/>
                <w:position w:val="9"/>
                <w:sz w:val="14"/>
                <w:u w:val="single"/>
              </w:rPr>
              <w:t> </w:t>
            </w:r>
            <w:r>
              <w:rPr>
                <w:rFonts w:ascii="Symbol" w:hAnsi="Symbol"/>
                <w:i/>
                <w:w w:val="105"/>
                <w:position w:val="9"/>
                <w:sz w:val="14"/>
                <w:u w:val="single"/>
              </w:rPr>
              <w:t></w:t>
            </w:r>
            <w:r>
              <w:rPr>
                <w:spacing w:val="74"/>
                <w:w w:val="150"/>
                <w:position w:val="9"/>
                <w:sz w:val="14"/>
                <w:u w:val="single"/>
              </w:rPr>
              <w:t> </w:t>
            </w:r>
            <w:r>
              <w:rPr>
                <w:spacing w:val="-33"/>
                <w:w w:val="150"/>
                <w:position w:val="9"/>
                <w:sz w:val="14"/>
              </w:rPr>
              <w:t> </w:t>
            </w:r>
            <w:r>
              <w:rPr>
                <w:rFonts w:ascii="Symbol" w:hAnsi="Symbol"/>
                <w:spacing w:val="-4"/>
                <w:w w:val="105"/>
                <w:sz w:val="14"/>
              </w:rPr>
              <w:t></w:t>
            </w:r>
            <w:r>
              <w:rPr>
                <w:spacing w:val="-4"/>
                <w:w w:val="105"/>
                <w:sz w:val="14"/>
              </w:rPr>
              <w:t>100</w:t>
            </w:r>
          </w:p>
          <w:p>
            <w:pPr>
              <w:pStyle w:val="TableParagraph"/>
              <w:spacing w:line="42" w:lineRule="exact"/>
              <w:ind w:left="98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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i/>
                <w:w w:val="105"/>
                <w:sz w:val="14"/>
              </w:rPr>
              <w:t>ц </w:t>
            </w:r>
            <w:r>
              <w:rPr>
                <w:rFonts w:ascii="Symbol" w:hAnsi="Symbol"/>
                <w:spacing w:val="-10"/>
                <w:w w:val="105"/>
                <w:sz w:val="14"/>
              </w:rPr>
              <w:t></w:t>
            </w:r>
          </w:p>
        </w:tc>
        <w:tc>
          <w:tcPr>
            <w:tcW w:w="3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line="138" w:lineRule="exact" w:before="90"/>
              <w:ind w:left="130"/>
              <w:rPr>
                <w:sz w:val="14"/>
              </w:rPr>
            </w:pPr>
            <w:r>
              <w:rPr>
                <w:i/>
                <w:sz w:val="14"/>
              </w:rPr>
              <w:t>V</w:t>
            </w:r>
            <w:r>
              <w:rPr>
                <w:i/>
                <w:spacing w:val="3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коэффициент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вариации;</w:t>
            </w:r>
          </w:p>
        </w:tc>
        <w:tc>
          <w:tcPr>
            <w:tcW w:w="2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73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9" w:lineRule="exact" w:before="4"/>
              <w:ind w:left="17"/>
              <w:rPr>
                <w:sz w:val="15"/>
              </w:rPr>
            </w:pPr>
            <w:r>
              <w:rPr>
                <w:w w:val="104"/>
                <w:sz w:val="15"/>
              </w:rPr>
              <w:t>(</w:t>
            </w:r>
          </w:p>
        </w:tc>
        <w:tc>
          <w:tcPr>
            <w:tcW w:w="2052" w:type="dxa"/>
          </w:tcPr>
          <w:p>
            <w:pPr>
              <w:pStyle w:val="TableParagraph"/>
              <w:spacing w:line="149" w:lineRule="exact" w:before="4"/>
              <w:ind w:left="130" w:right="118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142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028,17</w:t>
            </w:r>
          </w:p>
        </w:tc>
        <w:tc>
          <w:tcPr>
            <w:tcW w:w="222" w:type="dxa"/>
          </w:tcPr>
          <w:p>
            <w:pPr>
              <w:pStyle w:val="TableParagraph"/>
              <w:spacing w:line="149" w:lineRule="exact" w:before="4"/>
              <w:ind w:left="43"/>
              <w:rPr>
                <w:sz w:val="15"/>
              </w:rPr>
            </w:pPr>
            <w:r>
              <w:rPr>
                <w:w w:val="104"/>
                <w:sz w:val="15"/>
              </w:rPr>
              <w:t>/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spacing w:line="154" w:lineRule="exact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682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132" w:type="dxa"/>
          </w:tcPr>
          <w:p>
            <w:pPr>
              <w:pStyle w:val="TableParagraph"/>
              <w:spacing w:line="149" w:lineRule="exact" w:before="4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)</w:t>
            </w:r>
          </w:p>
        </w:tc>
        <w:tc>
          <w:tcPr>
            <w:tcW w:w="167" w:type="dxa"/>
          </w:tcPr>
          <w:p>
            <w:pPr>
              <w:pStyle w:val="TableParagraph"/>
              <w:spacing w:line="149" w:lineRule="exact" w:before="4"/>
              <w:ind w:left="67"/>
              <w:rPr>
                <w:sz w:val="15"/>
              </w:rPr>
            </w:pPr>
            <w:r>
              <w:rPr>
                <w:w w:val="104"/>
                <w:sz w:val="15"/>
              </w:rPr>
              <w:t>*</w:t>
            </w:r>
          </w:p>
        </w:tc>
        <w:tc>
          <w:tcPr>
            <w:tcW w:w="426" w:type="dxa"/>
          </w:tcPr>
          <w:p>
            <w:pPr>
              <w:pStyle w:val="TableParagraph"/>
              <w:spacing w:line="149" w:lineRule="exact" w:before="4"/>
              <w:ind w:left="5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100</w:t>
            </w:r>
          </w:p>
        </w:tc>
        <w:tc>
          <w:tcPr>
            <w:tcW w:w="429" w:type="dxa"/>
          </w:tcPr>
          <w:p>
            <w:pPr>
              <w:pStyle w:val="TableParagraph"/>
              <w:spacing w:line="149" w:lineRule="exact" w:before="4"/>
              <w:ind w:righ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=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line="154" w:lineRule="exact"/>
              <w:ind w:left="1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20,83%</w:t>
            </w:r>
          </w:p>
        </w:tc>
        <w:tc>
          <w:tcPr>
            <w:tcW w:w="33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5" w:lineRule="exact" w:before="41"/>
              <w:ind w:left="127" w:right="118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НМКЦ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  <w:vertAlign w:val="superscript"/>
              </w:rPr>
              <w:t>рын</w:t>
            </w:r>
          </w:p>
        </w:tc>
        <w:tc>
          <w:tcPr>
            <w:tcW w:w="2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59"/>
              <w:rPr>
                <w:sz w:val="15"/>
              </w:rPr>
            </w:pPr>
            <w:r>
              <w:rPr>
                <w:w w:val="104"/>
                <w:sz w:val="15"/>
              </w:rPr>
              <w:t>=</w:t>
            </w:r>
          </w:p>
        </w:tc>
        <w:tc>
          <w:tcPr>
            <w:tcW w:w="95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25" w:lineRule="exact" w:before="24"/>
              <w:ind w:left="82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÷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 х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∑</w:t>
            </w:r>
            <w:r>
              <w:rPr>
                <w:spacing w:val="-5"/>
                <w:w w:val="105"/>
                <w:sz w:val="15"/>
                <w:vertAlign w:val="superscript"/>
              </w:rPr>
              <w:t>n</w:t>
            </w:r>
          </w:p>
          <w:p>
            <w:pPr>
              <w:pStyle w:val="TableParagraph"/>
              <w:spacing w:line="47" w:lineRule="exact"/>
              <w:ind w:right="9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i=1</w:t>
            </w:r>
          </w:p>
        </w:tc>
        <w:tc>
          <w:tcPr>
            <w:tcW w:w="1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1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(</w:t>
            </w:r>
          </w:p>
        </w:tc>
        <w:tc>
          <w:tcPr>
            <w:tcW w:w="16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2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>600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2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168"/>
              <w:rPr>
                <w:sz w:val="15"/>
              </w:rPr>
            </w:pPr>
            <w:r>
              <w:rPr>
                <w:w w:val="104"/>
                <w:sz w:val="15"/>
              </w:rPr>
              <w:t>+</w:t>
            </w:r>
          </w:p>
        </w:tc>
        <w:tc>
          <w:tcPr>
            <w:tcW w:w="10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224"/>
              <w:rPr>
                <w:sz w:val="15"/>
              </w:rPr>
            </w:pPr>
            <w:r>
              <w:rPr>
                <w:w w:val="105"/>
                <w:sz w:val="15"/>
              </w:rPr>
              <w:t>846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33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2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+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158"/>
              <w:rPr>
                <w:sz w:val="15"/>
              </w:rPr>
            </w:pPr>
            <w:r>
              <w:rPr>
                <w:w w:val="105"/>
                <w:sz w:val="15"/>
              </w:rPr>
              <w:t>600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2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150"/>
              <w:rPr>
                <w:sz w:val="15"/>
              </w:rPr>
            </w:pPr>
            <w:r>
              <w:rPr>
                <w:w w:val="104"/>
                <w:sz w:val="15"/>
              </w:rPr>
              <w:t>)</w:t>
            </w:r>
          </w:p>
        </w:tc>
        <w:tc>
          <w:tcPr>
            <w:tcW w:w="1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22"/>
              <w:rPr>
                <w:sz w:val="15"/>
              </w:rPr>
            </w:pPr>
            <w:r>
              <w:rPr>
                <w:w w:val="104"/>
                <w:sz w:val="15"/>
              </w:rPr>
              <w:t>=</w:t>
            </w: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1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682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000,00</w:t>
            </w:r>
          </w:p>
        </w:tc>
        <w:tc>
          <w:tcPr>
            <w:tcW w:w="33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1"/>
              <w:ind w:left="9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рублей</w:t>
            </w:r>
          </w:p>
        </w:tc>
      </w:tr>
      <w:tr>
        <w:trPr>
          <w:trHeight w:val="176" w:hRule="atLeast"/>
        </w:trPr>
        <w:tc>
          <w:tcPr>
            <w:tcW w:w="27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/>
              <w:ind w:left="3052" w:right="30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учетом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доведённых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лимитов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определить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НМЦК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размере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600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000,00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рублей</w:t>
            </w:r>
          </w:p>
        </w:tc>
      </w:tr>
      <w:tr>
        <w:trPr>
          <w:trHeight w:val="591" w:hRule="atLeast"/>
        </w:trPr>
        <w:tc>
          <w:tcPr>
            <w:tcW w:w="15550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638" w:right="59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Коэффициент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вариации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цен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превышает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33%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цены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являются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однородными.</w:t>
            </w:r>
          </w:p>
          <w:p>
            <w:pPr>
              <w:pStyle w:val="TableParagraph"/>
              <w:spacing w:before="25"/>
              <w:ind w:left="638" w:right="59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Информация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валюте,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используемой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формирования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цены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контракта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расчетов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поставщиком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(подрядчиком,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исполнителем)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–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Российский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рубль.</w:t>
            </w:r>
          </w:p>
          <w:p>
            <w:pPr>
              <w:pStyle w:val="TableParagraph"/>
              <w:spacing w:line="172" w:lineRule="exact" w:before="24"/>
              <w:ind w:left="638" w:right="60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Порядок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применения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официального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курса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иностранной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валюты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рублю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Российской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Федерации,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установленный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Центральным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банком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Российской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Федерации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используемый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оплате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контракта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- не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применяется</w:t>
            </w:r>
          </w:p>
        </w:tc>
      </w:tr>
      <w:tr>
        <w:trPr>
          <w:trHeight w:val="176" w:hRule="atLeast"/>
        </w:trPr>
        <w:tc>
          <w:tcPr>
            <w:tcW w:w="15550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/>
              <w:ind w:left="638" w:right="58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Дата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подготовки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обоснования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НМЦК: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11.06.2026</w:t>
            </w:r>
          </w:p>
        </w:tc>
      </w:tr>
      <w:tr>
        <w:trPr>
          <w:trHeight w:val="221" w:hRule="atLeast"/>
        </w:trPr>
        <w:tc>
          <w:tcPr>
            <w:tcW w:w="27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69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Исполнитель:</w:t>
            </w:r>
          </w:p>
        </w:tc>
        <w:tc>
          <w:tcPr>
            <w:tcW w:w="12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4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83" w:hRule="atLeast"/>
        </w:trPr>
        <w:tc>
          <w:tcPr>
            <w:tcW w:w="7197" w:type="dxa"/>
            <w:gridSpan w:val="6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auto" w:before="50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Советник отдела методологического обеспечения цифровой трансформации Управления цифровой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трансформации и информатизации</w:t>
            </w:r>
          </w:p>
        </w:tc>
        <w:tc>
          <w:tcPr>
            <w:tcW w:w="1427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tabs>
                <w:tab w:pos="1376" w:val="left" w:leader="none"/>
              </w:tabs>
              <w:ind w:left="108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1048" w:type="dxa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56"/>
              <w:rPr>
                <w:sz w:val="15"/>
              </w:rPr>
            </w:pPr>
            <w:r>
              <w:rPr>
                <w:w w:val="105"/>
                <w:sz w:val="15"/>
              </w:rPr>
              <w:t>Сечной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Б.В.</w:t>
            </w:r>
          </w:p>
        </w:tc>
        <w:tc>
          <w:tcPr>
            <w:tcW w:w="3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276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Заказчик:</w:t>
            </w:r>
          </w:p>
        </w:tc>
        <w:tc>
          <w:tcPr>
            <w:tcW w:w="120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4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6024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Начальник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Управления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цифровой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трансформации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информатизации</w:t>
            </w:r>
          </w:p>
        </w:tc>
        <w:tc>
          <w:tcPr>
            <w:tcW w:w="2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27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376" w:val="left" w:leader="none"/>
              </w:tabs>
              <w:spacing w:before="31"/>
              <w:ind w:left="108"/>
              <w:rPr>
                <w:sz w:val="15"/>
              </w:rPr>
            </w:pPr>
            <w:r>
              <w:rPr>
                <w:w w:val="104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10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6"/>
              <w:ind w:left="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Суханов</w:t>
            </w:r>
            <w:r>
              <w:rPr>
                <w:spacing w:val="-4"/>
                <w:w w:val="105"/>
                <w:sz w:val="15"/>
              </w:rPr>
              <w:t> В.С.</w:t>
            </w:r>
          </w:p>
        </w:tc>
        <w:tc>
          <w:tcPr>
            <w:tcW w:w="33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24.242035pt;margin-top:119.528877pt;width:50.2pt;height:18.6pt;mso-position-horizontal-relative:page;mso-position-vertical-relative:page;z-index:-16053760" id="docshapegroup1" coordorigin="4485,2391" coordsize="1004,372">
            <v:line style="position:absolute" from="4574,2598" to="5479,2598" stroked="true" strokeweight=".281289pt" strokecolor="#000000">
              <v:stroke dashstyle="solid"/>
            </v:line>
            <v:line style="position:absolute" from="4487,2640" to="4499,2622" stroked="true" strokeweight="0pt" strokecolor="#000000">
              <v:stroke dashstyle="solid"/>
            </v:line>
            <v:line style="position:absolute" from="4499,2622" to="4531,2762" stroked="true" strokeweight="0pt" strokecolor="#000000">
              <v:stroke dashstyle="solid"/>
            </v:line>
            <v:line style="position:absolute" from="4567,2393" to="5489,2393" stroked="true" strokeweight="0pt" strokecolor="#000000">
              <v:stroke dashstyle="solid"/>
            </v:line>
            <v:shape style="position:absolute;left:4484;top:2390;width:1004;height:372" id="docshape2" coordorigin="4485,2391" coordsize="1004,372" path="m4535,2762l4528,2762,4496,2630,4489,2641,4485,2640,4503,2614,4531,2730,4564,2391,5489,2391,5489,2396,4570,2396,4535,2762xe" filled="true" fillcolor="#000000" stroked="false">
              <v:path arrowok="t"/>
              <v:fill type="solid"/>
            </v:shape>
            <w10:wrap type="none"/>
          </v:group>
        </w:pict>
      </w:r>
    </w:p>
    <w:sectPr>
      <w:type w:val="continuous"/>
      <w:pgSz w:w="16840" w:h="11910" w:orient="landscape"/>
      <w:pgMar w:top="540" w:bottom="280" w:left="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Евгений Владимирович</dc:creator>
  <dcterms:created xsi:type="dcterms:W3CDTF">2026-06-11T12:10:41Z</dcterms:created>
  <dcterms:modified xsi:type="dcterms:W3CDTF">2026-06-11T12:10:41Z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2026-06-11T00:00:00Z</vt:filetime>
  </property>
  <property fmtid="{D5CDD505-2E9C-101B-9397-08002B2CF9AE}" pid="5" name="Producer">
    <vt:lpwstr>Adobe PDF Library 23.1.206</vt:lpwstr>
  </property>
</Properties>
</file>