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7AE14" w14:textId="31825DA3" w:rsidR="006A3C68" w:rsidRPr="00C57DE4" w:rsidRDefault="006F492F" w:rsidP="00DC30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КОНТРАКТ</w:t>
      </w:r>
      <w:r w:rsidR="00DC3044" w:rsidRPr="00A22C86">
        <w:rPr>
          <w:rFonts w:ascii="Times New Roman" w:hAnsi="Times New Roman" w:cs="Times New Roman"/>
          <w:b/>
        </w:rPr>
        <w:t xml:space="preserve"> </w:t>
      </w:r>
      <w:r w:rsidR="00DC3044" w:rsidRPr="00806417">
        <w:rPr>
          <w:rFonts w:ascii="Times New Roman" w:hAnsi="Times New Roman" w:cs="Times New Roman"/>
          <w:b/>
        </w:rPr>
        <w:t>№</w:t>
      </w:r>
      <w:r w:rsidR="00BC01D7">
        <w:rPr>
          <w:rFonts w:ascii="Times New Roman" w:hAnsi="Times New Roman" w:cs="Times New Roman"/>
          <w:b/>
        </w:rPr>
        <w:t xml:space="preserve"> </w:t>
      </w:r>
      <w:r w:rsidR="00164864">
        <w:rPr>
          <w:rFonts w:ascii="Times New Roman" w:hAnsi="Times New Roman" w:cs="Times New Roman"/>
          <w:b/>
        </w:rPr>
        <w:t>ЕП-44/6Ф-2026</w:t>
      </w:r>
    </w:p>
    <w:p w14:paraId="628E0BCE" w14:textId="393A6B10" w:rsidR="006A3C68" w:rsidRDefault="005B7774" w:rsidP="00DC3044">
      <w:pPr>
        <w:tabs>
          <w:tab w:val="left" w:pos="207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оказание услуг</w:t>
      </w:r>
      <w:r w:rsidR="006A3C68" w:rsidRPr="00A22C86">
        <w:rPr>
          <w:rFonts w:ascii="Times New Roman" w:hAnsi="Times New Roman" w:cs="Times New Roman"/>
          <w:b/>
        </w:rPr>
        <w:t xml:space="preserve"> по техническому обслуживанию, эксплуатации</w:t>
      </w:r>
      <w:r w:rsidR="006A3C68" w:rsidRPr="00A22C86">
        <w:rPr>
          <w:rFonts w:ascii="Times New Roman" w:hAnsi="Times New Roman" w:cs="Times New Roman"/>
          <w:b/>
        </w:rPr>
        <w:br/>
        <w:t>и ремонту систем пожарной безопасности</w:t>
      </w:r>
    </w:p>
    <w:p w14:paraId="622CAE4F" w14:textId="548D85D5" w:rsidR="00CD6781" w:rsidRDefault="00CD6781" w:rsidP="00DC3044">
      <w:pPr>
        <w:tabs>
          <w:tab w:val="left" w:pos="207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(ИКЗ </w:t>
      </w:r>
      <w:r w:rsidRPr="00CD6781">
        <w:rPr>
          <w:rFonts w:ascii="Times New Roman" w:hAnsi="Times New Roman" w:cs="Times New Roman"/>
          <w:b/>
        </w:rPr>
        <w:t>261773603739450370200100010000000244</w:t>
      </w:r>
      <w:r>
        <w:rPr>
          <w:rFonts w:ascii="Times New Roman" w:hAnsi="Times New Roman" w:cs="Times New Roman"/>
          <w:b/>
        </w:rPr>
        <w:t>)</w:t>
      </w:r>
    </w:p>
    <w:p w14:paraId="7E67D62B" w14:textId="77777777" w:rsidR="006A3C68" w:rsidRPr="00A22C86" w:rsidRDefault="006A3C68" w:rsidP="00DC3044">
      <w:pPr>
        <w:tabs>
          <w:tab w:val="left" w:pos="2076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709024E2" w14:textId="61B3BB79" w:rsidR="006A3C68" w:rsidRPr="00A22C86" w:rsidRDefault="006A3C68" w:rsidP="00DC3044">
      <w:pPr>
        <w:autoSpaceDE w:val="0"/>
        <w:spacing w:after="0" w:line="240" w:lineRule="auto"/>
        <w:rPr>
          <w:rFonts w:ascii="Times New Roman" w:hAnsi="Times New Roman" w:cs="Times New Roman"/>
        </w:rPr>
      </w:pPr>
      <w:r w:rsidRPr="00A22C86">
        <w:rPr>
          <w:rFonts w:ascii="Times New Roman" w:hAnsi="Times New Roman" w:cs="Times New Roman"/>
        </w:rPr>
        <w:t xml:space="preserve">г. </w:t>
      </w:r>
      <w:r w:rsidR="00106FB8" w:rsidRPr="00A22C86">
        <w:rPr>
          <w:rFonts w:ascii="Times New Roman" w:hAnsi="Times New Roman" w:cs="Times New Roman"/>
        </w:rPr>
        <w:t>Протвино</w:t>
      </w:r>
      <w:r w:rsidRPr="00A22C86">
        <w:rPr>
          <w:rFonts w:ascii="Times New Roman" w:hAnsi="Times New Roman" w:cs="Times New Roman"/>
          <w:color w:val="000000"/>
        </w:rPr>
        <w:tab/>
      </w:r>
      <w:r w:rsidRPr="00A22C86">
        <w:rPr>
          <w:rFonts w:ascii="Times New Roman" w:hAnsi="Times New Roman" w:cs="Times New Roman"/>
          <w:color w:val="000000"/>
        </w:rPr>
        <w:tab/>
      </w:r>
      <w:r w:rsidRPr="00A22C86">
        <w:rPr>
          <w:rFonts w:ascii="Times New Roman" w:hAnsi="Times New Roman" w:cs="Times New Roman"/>
          <w:color w:val="000000"/>
        </w:rPr>
        <w:tab/>
      </w:r>
      <w:r w:rsidRPr="00A22C86">
        <w:rPr>
          <w:rFonts w:ascii="Times New Roman" w:hAnsi="Times New Roman" w:cs="Times New Roman"/>
          <w:color w:val="000000"/>
        </w:rPr>
        <w:tab/>
      </w:r>
      <w:r w:rsidRPr="00A22C86">
        <w:rPr>
          <w:rFonts w:ascii="Times New Roman" w:hAnsi="Times New Roman" w:cs="Times New Roman"/>
          <w:color w:val="000000"/>
        </w:rPr>
        <w:tab/>
      </w:r>
      <w:r w:rsidRPr="00A22C86">
        <w:rPr>
          <w:rFonts w:ascii="Times New Roman" w:hAnsi="Times New Roman" w:cs="Times New Roman"/>
          <w:color w:val="000000"/>
        </w:rPr>
        <w:tab/>
      </w:r>
      <w:r w:rsidRPr="00A22C86">
        <w:rPr>
          <w:rFonts w:ascii="Times New Roman" w:hAnsi="Times New Roman" w:cs="Times New Roman"/>
          <w:color w:val="000000"/>
        </w:rPr>
        <w:tab/>
      </w:r>
      <w:r w:rsidRPr="00A22C86">
        <w:rPr>
          <w:rFonts w:ascii="Times New Roman" w:hAnsi="Times New Roman" w:cs="Times New Roman"/>
          <w:color w:val="000000"/>
        </w:rPr>
        <w:tab/>
      </w:r>
      <w:r w:rsidRPr="00A22C86">
        <w:rPr>
          <w:rFonts w:ascii="Times New Roman" w:hAnsi="Times New Roman" w:cs="Times New Roman"/>
          <w:color w:val="000000"/>
        </w:rPr>
        <w:tab/>
      </w:r>
    </w:p>
    <w:p w14:paraId="64E3D647" w14:textId="77777777" w:rsidR="00F303B3" w:rsidRPr="006F492F" w:rsidRDefault="00F303B3" w:rsidP="00E61068">
      <w:pPr>
        <w:pStyle w:val="20"/>
        <w:shd w:val="clear" w:color="auto" w:fill="auto"/>
        <w:spacing w:before="0" w:after="0" w:line="240" w:lineRule="auto"/>
        <w:ind w:firstLine="708"/>
        <w:rPr>
          <w:rFonts w:ascii="Times New Roman" w:hAnsi="Times New Roman" w:cs="Times New Roman"/>
          <w:sz w:val="22"/>
          <w:szCs w:val="22"/>
        </w:rPr>
      </w:pPr>
    </w:p>
    <w:p w14:paraId="65A1F030" w14:textId="13A4D15F" w:rsidR="00D53024" w:rsidRDefault="006F492F" w:rsidP="002A1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F492F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</w:t>
      </w:r>
      <w:r w:rsidRPr="006F492F">
        <w:rPr>
          <w:rFonts w:ascii="Times New Roman" w:hAnsi="Times New Roman" w:cs="Times New Roman"/>
        </w:rPr>
        <w:t xml:space="preserve">  </w:t>
      </w:r>
      <w:bookmarkStart w:id="0" w:name="_Hlk201745112"/>
      <w:r w:rsidR="002A1501" w:rsidRPr="002A1501">
        <w:rPr>
          <w:rFonts w:ascii="Times New Roman" w:hAnsi="Times New Roman" w:cs="Times New Roman"/>
        </w:rPr>
        <w:t>Федеральное государственное бюджетное учреждение науки Физический институт им. П.Н. Лебедева Российской академии наук (ФИАН), именуемое в дальнейшем «Заказчик», в лице заместителя директора филиала «Физико-технический центр» Федерального государственного бюджетного учреждения науки Физического института им. П.Н. Лебедева Российской академии наук  (ФТЦ ФИАН) по научной работе Смирнова Александра Валентиновича, действующего на основании Доверенности (МЧД) №</w:t>
      </w:r>
      <w:r w:rsidR="00BE3FCF">
        <w:rPr>
          <w:rFonts w:ascii="Times New Roman" w:hAnsi="Times New Roman" w:cs="Times New Roman"/>
        </w:rPr>
        <w:t>_____________</w:t>
      </w:r>
      <w:r w:rsidR="002A1501" w:rsidRPr="002A1501">
        <w:rPr>
          <w:rFonts w:ascii="Times New Roman" w:hAnsi="Times New Roman" w:cs="Times New Roman"/>
        </w:rPr>
        <w:t xml:space="preserve">,с одной стороны, и </w:t>
      </w:r>
      <w:r w:rsidR="00BE3FCF">
        <w:rPr>
          <w:rFonts w:ascii="Times New Roman" w:hAnsi="Times New Roman" w:cs="Times New Roman"/>
        </w:rPr>
        <w:t xml:space="preserve">__________, </w:t>
      </w:r>
      <w:r w:rsidR="002A1501" w:rsidRPr="002A1501">
        <w:rPr>
          <w:rFonts w:ascii="Times New Roman" w:hAnsi="Times New Roman" w:cs="Times New Roman"/>
        </w:rPr>
        <w:t>именуемое в дальнейшем "Исполнитель", в лице</w:t>
      </w:r>
      <w:r w:rsidR="00BE3FCF">
        <w:rPr>
          <w:rFonts w:ascii="Times New Roman" w:hAnsi="Times New Roman" w:cs="Times New Roman"/>
        </w:rPr>
        <w:t>_________</w:t>
      </w:r>
      <w:r w:rsidR="002A1501" w:rsidRPr="002A1501">
        <w:rPr>
          <w:rFonts w:ascii="Times New Roman" w:hAnsi="Times New Roman" w:cs="Times New Roman"/>
        </w:rPr>
        <w:t>, действующего на основании</w:t>
      </w:r>
      <w:r w:rsidR="00BE3FCF">
        <w:rPr>
          <w:rFonts w:ascii="Times New Roman" w:hAnsi="Times New Roman" w:cs="Times New Roman"/>
        </w:rPr>
        <w:t xml:space="preserve"> ________________</w:t>
      </w:r>
      <w:r w:rsidR="002A1501" w:rsidRPr="002A1501">
        <w:rPr>
          <w:rFonts w:ascii="Times New Roman" w:hAnsi="Times New Roman" w:cs="Times New Roman"/>
        </w:rPr>
        <w:t>, с другой стороны, вместе именуемые в дальнейшем</w:t>
      </w:r>
      <w:bookmarkEnd w:id="0"/>
      <w:r w:rsidR="002A1501" w:rsidRPr="002A1501">
        <w:rPr>
          <w:rFonts w:ascii="Times New Roman" w:hAnsi="Times New Roman" w:cs="Times New Roman"/>
        </w:rPr>
        <w:t xml:space="preserve"> "Стороны", на основании п.5, ч.1, ст. 93, Федерального закона № 44-ФЗ «О контрактной системе в сфере закупок товаров, работ, услуг для обеспечения государственных и муниципальных нужд» от 05.04.2013г., и с учетом положений Распоряжения Правительства Российской Федерации от 16 января 2025г. №27-р., заключили настоящий контракт (далее - Контракт) о нижеследующем.</w:t>
      </w:r>
    </w:p>
    <w:p w14:paraId="35DC6A0F" w14:textId="77777777" w:rsidR="009F3055" w:rsidRPr="00640FA1" w:rsidRDefault="009F3055" w:rsidP="005461DA">
      <w:pPr>
        <w:pStyle w:val="20"/>
        <w:shd w:val="clear" w:color="auto" w:fill="auto"/>
        <w:spacing w:before="0" w:after="0" w:line="240" w:lineRule="auto"/>
        <w:ind w:firstLine="708"/>
        <w:rPr>
          <w:rFonts w:ascii="Times New Roman" w:hAnsi="Times New Roman" w:cs="Times New Roman"/>
          <w:bCs/>
          <w:sz w:val="22"/>
          <w:szCs w:val="22"/>
        </w:rPr>
      </w:pPr>
    </w:p>
    <w:p w14:paraId="49FC2E93" w14:textId="6F15BBF4" w:rsidR="006A3C68" w:rsidRPr="00392D0D" w:rsidRDefault="006A3C68" w:rsidP="006A3C68">
      <w:pPr>
        <w:numPr>
          <w:ilvl w:val="0"/>
          <w:numId w:val="1"/>
        </w:numPr>
        <w:tabs>
          <w:tab w:val="left" w:pos="207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392D0D">
        <w:rPr>
          <w:rFonts w:ascii="Times New Roman" w:hAnsi="Times New Roman" w:cs="Times New Roman"/>
          <w:b/>
          <w:bCs/>
        </w:rPr>
        <w:t xml:space="preserve">Предмет </w:t>
      </w:r>
      <w:r w:rsidR="00E850F7">
        <w:rPr>
          <w:rFonts w:ascii="Times New Roman" w:hAnsi="Times New Roman" w:cs="Times New Roman"/>
          <w:b/>
          <w:bCs/>
        </w:rPr>
        <w:t>Контракта</w:t>
      </w:r>
    </w:p>
    <w:p w14:paraId="6A93A793" w14:textId="77777777" w:rsidR="00FC3B65" w:rsidRPr="00392D0D" w:rsidRDefault="00FC3B65" w:rsidP="00FC3B65">
      <w:pPr>
        <w:tabs>
          <w:tab w:val="left" w:pos="2076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D909B01" w14:textId="19B264CD" w:rsidR="006A3C68" w:rsidRPr="0091341E" w:rsidRDefault="006A3C68" w:rsidP="006A3C68">
      <w:pPr>
        <w:numPr>
          <w:ilvl w:val="1"/>
          <w:numId w:val="1"/>
        </w:numPr>
        <w:tabs>
          <w:tab w:val="clear" w:pos="78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392D0D">
        <w:rPr>
          <w:rFonts w:ascii="Times New Roman" w:hAnsi="Times New Roman" w:cs="Times New Roman"/>
        </w:rPr>
        <w:t xml:space="preserve"> Исполнитель обязуется по заданию Заказчика </w:t>
      </w:r>
      <w:r w:rsidR="005B7774">
        <w:rPr>
          <w:rFonts w:ascii="Times New Roman" w:hAnsi="Times New Roman" w:cs="Times New Roman"/>
        </w:rPr>
        <w:t>оказать услуги</w:t>
      </w:r>
      <w:r w:rsidRPr="00392D0D">
        <w:rPr>
          <w:rFonts w:ascii="Times New Roman" w:hAnsi="Times New Roman" w:cs="Times New Roman"/>
        </w:rPr>
        <w:t xml:space="preserve"> по </w:t>
      </w:r>
      <w:r w:rsidRPr="00392D0D">
        <w:rPr>
          <w:rFonts w:ascii="Times New Roman" w:hAnsi="Times New Roman" w:cs="Times New Roman"/>
          <w:b/>
        </w:rPr>
        <w:t xml:space="preserve">техническому обслуживанию, эксплуатации и ремонту систем пожарной безопасности: автоматической пожарной сигнализации, оповещения людей о пожаре и автоматического </w:t>
      </w:r>
      <w:r w:rsidRPr="00583DF0">
        <w:rPr>
          <w:rFonts w:ascii="Times New Roman" w:hAnsi="Times New Roman" w:cs="Times New Roman"/>
          <w:b/>
        </w:rPr>
        <w:t xml:space="preserve">пожаротушения </w:t>
      </w:r>
      <w:r w:rsidR="00DC6766" w:rsidRPr="00583DF0">
        <w:rPr>
          <w:rFonts w:ascii="Times New Roman" w:hAnsi="Times New Roman" w:cs="Times New Roman"/>
          <w:b/>
        </w:rPr>
        <w:t>на объект</w:t>
      </w:r>
      <w:r w:rsidR="006F492F">
        <w:rPr>
          <w:rFonts w:ascii="Times New Roman" w:hAnsi="Times New Roman" w:cs="Times New Roman"/>
          <w:b/>
        </w:rPr>
        <w:t>е</w:t>
      </w:r>
      <w:r w:rsidRPr="00583DF0">
        <w:rPr>
          <w:rFonts w:ascii="Times New Roman" w:hAnsi="Times New Roman" w:cs="Times New Roman"/>
          <w:b/>
        </w:rPr>
        <w:t xml:space="preserve"> </w:t>
      </w:r>
      <w:r w:rsidR="006F492F">
        <w:rPr>
          <w:rFonts w:ascii="Times New Roman" w:hAnsi="Times New Roman" w:cs="Times New Roman"/>
          <w:b/>
        </w:rPr>
        <w:t>ФТЦ ФИАН</w:t>
      </w:r>
      <w:r w:rsidRPr="00583DF0">
        <w:rPr>
          <w:rFonts w:ascii="Times New Roman" w:hAnsi="Times New Roman" w:cs="Times New Roman"/>
          <w:b/>
        </w:rPr>
        <w:t xml:space="preserve"> (далее - </w:t>
      </w:r>
      <w:r w:rsidR="005B7774">
        <w:rPr>
          <w:rFonts w:ascii="Times New Roman" w:hAnsi="Times New Roman" w:cs="Times New Roman"/>
          <w:b/>
        </w:rPr>
        <w:t>услуги</w:t>
      </w:r>
      <w:r w:rsidRPr="00583DF0">
        <w:rPr>
          <w:rFonts w:ascii="Times New Roman" w:hAnsi="Times New Roman" w:cs="Times New Roman"/>
          <w:b/>
        </w:rPr>
        <w:t xml:space="preserve"> на Объект</w:t>
      </w:r>
      <w:r w:rsidR="00E850F7">
        <w:rPr>
          <w:rFonts w:ascii="Times New Roman" w:hAnsi="Times New Roman" w:cs="Times New Roman"/>
          <w:b/>
        </w:rPr>
        <w:t>е</w:t>
      </w:r>
      <w:r w:rsidRPr="00583DF0">
        <w:rPr>
          <w:rFonts w:ascii="Times New Roman" w:hAnsi="Times New Roman" w:cs="Times New Roman"/>
          <w:b/>
        </w:rPr>
        <w:t xml:space="preserve"> в объеме, установленном в  Техническом задании</w:t>
      </w:r>
      <w:r w:rsidRPr="00583DF0">
        <w:rPr>
          <w:rFonts w:ascii="Times New Roman" w:hAnsi="Times New Roman" w:cs="Times New Roman"/>
        </w:rPr>
        <w:t xml:space="preserve"> (</w:t>
      </w:r>
      <w:r w:rsidR="00AB7B29" w:rsidRPr="00583DF0">
        <w:rPr>
          <w:rFonts w:ascii="Times New Roman" w:hAnsi="Times New Roman" w:cs="Times New Roman"/>
        </w:rPr>
        <w:t>П</w:t>
      </w:r>
      <w:r w:rsidRPr="00583DF0">
        <w:rPr>
          <w:rFonts w:ascii="Times New Roman" w:hAnsi="Times New Roman" w:cs="Times New Roman"/>
        </w:rPr>
        <w:t xml:space="preserve">риложение № 1 к настоящему </w:t>
      </w:r>
      <w:r w:rsidR="00E850F7">
        <w:rPr>
          <w:rFonts w:ascii="Times New Roman" w:hAnsi="Times New Roman" w:cs="Times New Roman"/>
        </w:rPr>
        <w:t>Контракту</w:t>
      </w:r>
      <w:r w:rsidRPr="00583DF0">
        <w:rPr>
          <w:rFonts w:ascii="Times New Roman" w:hAnsi="Times New Roman" w:cs="Times New Roman"/>
        </w:rPr>
        <w:t xml:space="preserve">, являющееся его неотъемлемой частью), а Заказчик обязуется принять результат </w:t>
      </w:r>
      <w:r w:rsidR="005B7774">
        <w:rPr>
          <w:rFonts w:ascii="Times New Roman" w:hAnsi="Times New Roman" w:cs="Times New Roman"/>
        </w:rPr>
        <w:t>оказанных услуг</w:t>
      </w:r>
      <w:r w:rsidRPr="0091341E">
        <w:rPr>
          <w:rFonts w:ascii="Times New Roman" w:hAnsi="Times New Roman" w:cs="Times New Roman"/>
        </w:rPr>
        <w:t xml:space="preserve">, оплатить его (их) в порядке и на условиях, предусмотренных настоящим </w:t>
      </w:r>
      <w:r w:rsidR="00E850F7" w:rsidRPr="0091341E">
        <w:rPr>
          <w:rFonts w:ascii="Times New Roman" w:hAnsi="Times New Roman" w:cs="Times New Roman"/>
        </w:rPr>
        <w:t>Контрактом</w:t>
      </w:r>
      <w:r w:rsidRPr="0091341E">
        <w:rPr>
          <w:rFonts w:ascii="Times New Roman" w:hAnsi="Times New Roman" w:cs="Times New Roman"/>
        </w:rPr>
        <w:t>.</w:t>
      </w:r>
    </w:p>
    <w:p w14:paraId="6F973EB7" w14:textId="2592CFDA" w:rsidR="006A3C68" w:rsidRPr="0091341E" w:rsidRDefault="006A3C68" w:rsidP="006A3C68">
      <w:pPr>
        <w:numPr>
          <w:ilvl w:val="1"/>
          <w:numId w:val="1"/>
        </w:numPr>
        <w:tabs>
          <w:tab w:val="clear" w:pos="78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91341E">
        <w:rPr>
          <w:rFonts w:ascii="Times New Roman" w:hAnsi="Times New Roman" w:cs="Times New Roman"/>
          <w:bCs/>
        </w:rPr>
        <w:t xml:space="preserve"> Срок начала </w:t>
      </w:r>
      <w:r w:rsidR="005B7774">
        <w:rPr>
          <w:rFonts w:ascii="Times New Roman" w:hAnsi="Times New Roman" w:cs="Times New Roman"/>
          <w:bCs/>
        </w:rPr>
        <w:t>оказания услуг</w:t>
      </w:r>
      <w:r w:rsidRPr="0091341E">
        <w:rPr>
          <w:rFonts w:ascii="Times New Roman" w:hAnsi="Times New Roman" w:cs="Times New Roman"/>
          <w:bCs/>
        </w:rPr>
        <w:t xml:space="preserve"> – </w:t>
      </w:r>
      <w:r w:rsidR="00567377" w:rsidRPr="0091341E">
        <w:rPr>
          <w:rFonts w:ascii="Times New Roman" w:hAnsi="Times New Roman" w:cs="Times New Roman"/>
          <w:b/>
          <w:bCs/>
        </w:rPr>
        <w:t xml:space="preserve">01 </w:t>
      </w:r>
      <w:r w:rsidR="00A977D2" w:rsidRPr="0091341E">
        <w:rPr>
          <w:rFonts w:ascii="Times New Roman" w:hAnsi="Times New Roman" w:cs="Times New Roman"/>
          <w:b/>
          <w:bCs/>
        </w:rPr>
        <w:t>ию</w:t>
      </w:r>
      <w:r w:rsidR="00F4122E" w:rsidRPr="0091341E">
        <w:rPr>
          <w:rFonts w:ascii="Times New Roman" w:hAnsi="Times New Roman" w:cs="Times New Roman"/>
          <w:b/>
          <w:bCs/>
        </w:rPr>
        <w:t>л</w:t>
      </w:r>
      <w:r w:rsidR="00A977D2" w:rsidRPr="0091341E">
        <w:rPr>
          <w:rFonts w:ascii="Times New Roman" w:hAnsi="Times New Roman" w:cs="Times New Roman"/>
          <w:b/>
          <w:bCs/>
        </w:rPr>
        <w:t>я</w:t>
      </w:r>
      <w:r w:rsidR="00567377" w:rsidRPr="0091341E">
        <w:rPr>
          <w:rFonts w:ascii="Times New Roman" w:hAnsi="Times New Roman" w:cs="Times New Roman"/>
          <w:b/>
          <w:bCs/>
        </w:rPr>
        <w:t xml:space="preserve"> 202</w:t>
      </w:r>
      <w:r w:rsidR="00BE3FCF">
        <w:rPr>
          <w:rFonts w:ascii="Times New Roman" w:hAnsi="Times New Roman" w:cs="Times New Roman"/>
          <w:b/>
          <w:bCs/>
        </w:rPr>
        <w:t>6</w:t>
      </w:r>
      <w:r w:rsidR="00567377" w:rsidRPr="0091341E">
        <w:rPr>
          <w:rFonts w:ascii="Times New Roman" w:hAnsi="Times New Roman" w:cs="Times New Roman"/>
          <w:b/>
          <w:bCs/>
        </w:rPr>
        <w:t xml:space="preserve"> </w:t>
      </w:r>
      <w:r w:rsidRPr="0091341E">
        <w:rPr>
          <w:rFonts w:ascii="Times New Roman" w:hAnsi="Times New Roman" w:cs="Times New Roman"/>
          <w:b/>
          <w:bCs/>
        </w:rPr>
        <w:t>г.</w:t>
      </w:r>
    </w:p>
    <w:p w14:paraId="184DEC04" w14:textId="0FDE23B6" w:rsidR="006A3C68" w:rsidRPr="0091341E" w:rsidRDefault="00A977D2" w:rsidP="00C223A6">
      <w:pPr>
        <w:numPr>
          <w:ilvl w:val="1"/>
          <w:numId w:val="1"/>
        </w:numPr>
        <w:tabs>
          <w:tab w:val="clear" w:pos="78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91341E">
        <w:rPr>
          <w:rFonts w:ascii="Times New Roman" w:hAnsi="Times New Roman" w:cs="Times New Roman"/>
          <w:bCs/>
        </w:rPr>
        <w:t xml:space="preserve"> </w:t>
      </w:r>
      <w:r w:rsidR="006A3C68" w:rsidRPr="0091341E">
        <w:rPr>
          <w:rFonts w:ascii="Times New Roman" w:hAnsi="Times New Roman" w:cs="Times New Roman"/>
          <w:bCs/>
        </w:rPr>
        <w:t xml:space="preserve">Срок окончания </w:t>
      </w:r>
      <w:r w:rsidR="005B7774">
        <w:rPr>
          <w:rFonts w:ascii="Times New Roman" w:hAnsi="Times New Roman" w:cs="Times New Roman"/>
          <w:bCs/>
        </w:rPr>
        <w:t>оказания услуг</w:t>
      </w:r>
      <w:r w:rsidR="006A3C68" w:rsidRPr="0091341E">
        <w:rPr>
          <w:rFonts w:ascii="Times New Roman" w:hAnsi="Times New Roman" w:cs="Times New Roman"/>
          <w:bCs/>
        </w:rPr>
        <w:t xml:space="preserve"> – </w:t>
      </w:r>
      <w:r w:rsidR="00F4122E" w:rsidRPr="0091341E">
        <w:rPr>
          <w:rFonts w:ascii="Times New Roman" w:hAnsi="Times New Roman" w:cs="Times New Roman"/>
          <w:b/>
          <w:bCs/>
        </w:rPr>
        <w:t>30</w:t>
      </w:r>
      <w:r w:rsidR="00567377" w:rsidRPr="0091341E">
        <w:rPr>
          <w:rFonts w:ascii="Times New Roman" w:hAnsi="Times New Roman" w:cs="Times New Roman"/>
          <w:b/>
          <w:bCs/>
        </w:rPr>
        <w:t xml:space="preserve"> </w:t>
      </w:r>
      <w:r w:rsidR="00F4122E" w:rsidRPr="0091341E">
        <w:rPr>
          <w:rFonts w:ascii="Times New Roman" w:hAnsi="Times New Roman" w:cs="Times New Roman"/>
          <w:b/>
          <w:bCs/>
        </w:rPr>
        <w:t>июня</w:t>
      </w:r>
      <w:r w:rsidR="00567377" w:rsidRPr="0091341E">
        <w:rPr>
          <w:rFonts w:ascii="Times New Roman" w:hAnsi="Times New Roman" w:cs="Times New Roman"/>
          <w:b/>
          <w:bCs/>
        </w:rPr>
        <w:t xml:space="preserve"> 202</w:t>
      </w:r>
      <w:r w:rsidR="00BE3FCF">
        <w:rPr>
          <w:rFonts w:ascii="Times New Roman" w:hAnsi="Times New Roman" w:cs="Times New Roman"/>
          <w:b/>
          <w:bCs/>
        </w:rPr>
        <w:t>7</w:t>
      </w:r>
      <w:r w:rsidR="00567377" w:rsidRPr="0091341E">
        <w:rPr>
          <w:rFonts w:ascii="Times New Roman" w:hAnsi="Times New Roman" w:cs="Times New Roman"/>
          <w:b/>
          <w:bCs/>
        </w:rPr>
        <w:t xml:space="preserve"> </w:t>
      </w:r>
      <w:r w:rsidR="006A3C68" w:rsidRPr="0091341E">
        <w:rPr>
          <w:rFonts w:ascii="Times New Roman" w:hAnsi="Times New Roman" w:cs="Times New Roman"/>
          <w:b/>
          <w:bCs/>
        </w:rPr>
        <w:t>г.</w:t>
      </w:r>
    </w:p>
    <w:p w14:paraId="649FA141" w14:textId="1664DF99" w:rsidR="00DC7DB5" w:rsidRPr="00706C6C" w:rsidRDefault="00DC7DB5" w:rsidP="00706C6C">
      <w:pPr>
        <w:pStyle w:val="a6"/>
        <w:numPr>
          <w:ilvl w:val="1"/>
          <w:numId w:val="1"/>
        </w:numPr>
        <w:tabs>
          <w:tab w:val="clear" w:pos="780"/>
          <w:tab w:val="num" w:pos="426"/>
        </w:tabs>
        <w:ind w:left="142" w:firstLine="2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</w:t>
      </w:r>
      <w:r w:rsidRPr="00DC7DB5">
        <w:rPr>
          <w:rFonts w:ascii="Times New Roman" w:hAnsi="Times New Roman" w:cs="Times New Roman"/>
        </w:rPr>
        <w:t xml:space="preserve"> гарантирует Заказчику, что имеет </w:t>
      </w:r>
      <w:r>
        <w:rPr>
          <w:rFonts w:ascii="Times New Roman" w:hAnsi="Times New Roman" w:cs="Times New Roman"/>
        </w:rPr>
        <w:t xml:space="preserve">все необходимые для </w:t>
      </w:r>
      <w:r w:rsidR="005B7774">
        <w:rPr>
          <w:rFonts w:ascii="Times New Roman" w:hAnsi="Times New Roman" w:cs="Times New Roman"/>
        </w:rPr>
        <w:t>оказания услуг</w:t>
      </w:r>
      <w:r w:rsidRPr="00DC7DB5">
        <w:rPr>
          <w:rFonts w:ascii="Times New Roman" w:hAnsi="Times New Roman" w:cs="Times New Roman"/>
        </w:rPr>
        <w:t xml:space="preserve"> лицензии, разрешения, сертификаты, иные документы, подтверждающие выполнение соответствующих требований законодательства Российской Федерации.</w:t>
      </w:r>
    </w:p>
    <w:p w14:paraId="006420E9" w14:textId="63DD96CA" w:rsidR="00833EC1" w:rsidRDefault="00833EC1" w:rsidP="00833EC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46EEBF50" w14:textId="77777777" w:rsidR="009F3055" w:rsidRPr="00583DF0" w:rsidRDefault="009F3055" w:rsidP="00833EC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C4F3AC0" w14:textId="7E2FD690" w:rsidR="006A3C68" w:rsidRPr="00583DF0" w:rsidRDefault="006A3C68" w:rsidP="006A3C68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3DF0">
        <w:rPr>
          <w:rFonts w:ascii="Times New Roman" w:hAnsi="Times New Roman" w:cs="Times New Roman"/>
          <w:b/>
          <w:bCs/>
        </w:rPr>
        <w:t xml:space="preserve">Порядок сдачи и приемки </w:t>
      </w:r>
      <w:r w:rsidR="0090122F">
        <w:rPr>
          <w:rFonts w:ascii="Times New Roman" w:hAnsi="Times New Roman" w:cs="Times New Roman"/>
          <w:b/>
          <w:bCs/>
        </w:rPr>
        <w:t>услуг</w:t>
      </w:r>
    </w:p>
    <w:p w14:paraId="268DA2C2" w14:textId="77777777" w:rsidR="00FC3B65" w:rsidRPr="00583DF0" w:rsidRDefault="00FC3B65" w:rsidP="00FC3B65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14:paraId="22A9A786" w14:textId="77777777" w:rsidR="006A3C68" w:rsidRPr="00583DF0" w:rsidRDefault="006A3C68" w:rsidP="006A3C68">
      <w:pPr>
        <w:numPr>
          <w:ilvl w:val="1"/>
          <w:numId w:val="1"/>
        </w:numPr>
        <w:tabs>
          <w:tab w:val="clear" w:pos="78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583DF0">
        <w:rPr>
          <w:rFonts w:ascii="Times New Roman" w:hAnsi="Times New Roman" w:cs="Times New Roman"/>
        </w:rPr>
        <w:t xml:space="preserve"> Работоспособность систем пожарной безопасности после проведения технического обслуживания или ремонта проверяется Заказчиком, после чего </w:t>
      </w:r>
      <w:r w:rsidR="004A6FAD" w:rsidRPr="00583DF0">
        <w:rPr>
          <w:rFonts w:ascii="Times New Roman" w:hAnsi="Times New Roman" w:cs="Times New Roman"/>
        </w:rPr>
        <w:t>С</w:t>
      </w:r>
      <w:r w:rsidRPr="00583DF0">
        <w:rPr>
          <w:rFonts w:ascii="Times New Roman" w:hAnsi="Times New Roman" w:cs="Times New Roman"/>
        </w:rPr>
        <w:t>тороны заполняют «Журнал регистрации работ по ТО и ППР» в установленном порядке и заверяют записи своими подписями.</w:t>
      </w:r>
    </w:p>
    <w:p w14:paraId="618C7840" w14:textId="255E26E8" w:rsidR="006A3C68" w:rsidRPr="00583DF0" w:rsidRDefault="006A3C68" w:rsidP="006A3C68">
      <w:pPr>
        <w:numPr>
          <w:ilvl w:val="1"/>
          <w:numId w:val="1"/>
        </w:numPr>
        <w:tabs>
          <w:tab w:val="clear" w:pos="78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583DF0">
        <w:rPr>
          <w:rFonts w:ascii="Times New Roman" w:hAnsi="Times New Roman" w:cs="Times New Roman"/>
        </w:rPr>
        <w:t xml:space="preserve"> Приемка </w:t>
      </w:r>
      <w:r w:rsidR="0090122F">
        <w:rPr>
          <w:rFonts w:ascii="Times New Roman" w:hAnsi="Times New Roman" w:cs="Times New Roman"/>
        </w:rPr>
        <w:t>услуг</w:t>
      </w:r>
      <w:r w:rsidRPr="00583DF0">
        <w:rPr>
          <w:rFonts w:ascii="Times New Roman" w:hAnsi="Times New Roman" w:cs="Times New Roman"/>
        </w:rPr>
        <w:t xml:space="preserve"> оформляется двусторонним актом сдачи-приемки, подписываемым Исполнителем и представителем со стороны Заказчика. </w:t>
      </w:r>
      <w:r w:rsidR="0090122F">
        <w:rPr>
          <w:rFonts w:ascii="Times New Roman" w:hAnsi="Times New Roman" w:cs="Times New Roman"/>
        </w:rPr>
        <w:t>Услуга</w:t>
      </w:r>
      <w:r w:rsidRPr="00583DF0">
        <w:rPr>
          <w:rFonts w:ascii="Times New Roman" w:hAnsi="Times New Roman" w:cs="Times New Roman"/>
        </w:rPr>
        <w:t xml:space="preserve"> считается </w:t>
      </w:r>
      <w:r w:rsidR="0090122F">
        <w:rPr>
          <w:rFonts w:ascii="Times New Roman" w:hAnsi="Times New Roman" w:cs="Times New Roman"/>
        </w:rPr>
        <w:t>оказанной</w:t>
      </w:r>
      <w:r w:rsidRPr="00583DF0">
        <w:rPr>
          <w:rFonts w:ascii="Times New Roman" w:hAnsi="Times New Roman" w:cs="Times New Roman"/>
        </w:rPr>
        <w:t xml:space="preserve"> после подписания акта сдачи-приемки Заказчиком или уполномоченным им представителем. </w:t>
      </w:r>
    </w:p>
    <w:p w14:paraId="64EE0E68" w14:textId="1644ACF2" w:rsidR="006A3C68" w:rsidRPr="00583DF0" w:rsidRDefault="006A3C68" w:rsidP="006A3C68">
      <w:pPr>
        <w:numPr>
          <w:ilvl w:val="1"/>
          <w:numId w:val="1"/>
        </w:numPr>
        <w:tabs>
          <w:tab w:val="clear" w:pos="78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583DF0">
        <w:rPr>
          <w:rFonts w:ascii="Times New Roman" w:hAnsi="Times New Roman" w:cs="Times New Roman"/>
        </w:rPr>
        <w:t xml:space="preserve"> Заказчик обязан направить Исполнителю подписанный акт сдачи-приемки или мотивированный отказ от приемки </w:t>
      </w:r>
      <w:r w:rsidR="0090122F">
        <w:rPr>
          <w:rFonts w:ascii="Times New Roman" w:hAnsi="Times New Roman" w:cs="Times New Roman"/>
        </w:rPr>
        <w:t>услуг</w:t>
      </w:r>
      <w:r w:rsidRPr="00583DF0">
        <w:rPr>
          <w:rFonts w:ascii="Times New Roman" w:hAnsi="Times New Roman" w:cs="Times New Roman"/>
        </w:rPr>
        <w:t xml:space="preserve"> в 10-дневный срок.</w:t>
      </w:r>
    </w:p>
    <w:p w14:paraId="1BAB9FD9" w14:textId="4FD5C187" w:rsidR="00AB7B29" w:rsidRPr="00583DF0" w:rsidRDefault="006A3C68" w:rsidP="00AB7B29">
      <w:pPr>
        <w:numPr>
          <w:ilvl w:val="1"/>
          <w:numId w:val="1"/>
        </w:numPr>
        <w:tabs>
          <w:tab w:val="clear" w:pos="78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583DF0">
        <w:rPr>
          <w:rFonts w:ascii="Times New Roman" w:hAnsi="Times New Roman" w:cs="Times New Roman"/>
        </w:rPr>
        <w:t xml:space="preserve"> </w:t>
      </w:r>
      <w:r w:rsidR="0090122F">
        <w:rPr>
          <w:rFonts w:ascii="Times New Roman" w:hAnsi="Times New Roman" w:cs="Times New Roman"/>
        </w:rPr>
        <w:t>Услуга</w:t>
      </w:r>
      <w:r w:rsidRPr="00583DF0">
        <w:rPr>
          <w:rFonts w:ascii="Times New Roman" w:hAnsi="Times New Roman" w:cs="Times New Roman"/>
        </w:rPr>
        <w:t xml:space="preserve"> подлежит оплате Заказчиком после устранения (безвозмездно) Исполнителем соответствующих недостатков в установленный по согласованию Сторон срок.</w:t>
      </w:r>
    </w:p>
    <w:p w14:paraId="2220092C" w14:textId="7069DF72" w:rsidR="006B6150" w:rsidRPr="00583DF0" w:rsidRDefault="00AB7B29" w:rsidP="006B6150">
      <w:pPr>
        <w:numPr>
          <w:ilvl w:val="1"/>
          <w:numId w:val="1"/>
        </w:numPr>
        <w:tabs>
          <w:tab w:val="clear" w:pos="78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583DF0">
        <w:rPr>
          <w:rFonts w:ascii="Times New Roman" w:hAnsi="Times New Roman" w:cs="Times New Roman"/>
        </w:rPr>
        <w:t xml:space="preserve"> Качество </w:t>
      </w:r>
      <w:r w:rsidR="0090122F">
        <w:rPr>
          <w:rFonts w:ascii="Times New Roman" w:hAnsi="Times New Roman" w:cs="Times New Roman"/>
        </w:rPr>
        <w:t>оказанных услуг</w:t>
      </w:r>
      <w:r w:rsidRPr="00583DF0">
        <w:rPr>
          <w:rFonts w:ascii="Times New Roman" w:hAnsi="Times New Roman" w:cs="Times New Roman"/>
        </w:rPr>
        <w:t xml:space="preserve"> должно соответствовать всем обязательным требованиям, установленным нормативными документами, а также требованиям, установленным </w:t>
      </w:r>
      <w:r w:rsidR="008C587C" w:rsidRPr="00583DF0">
        <w:rPr>
          <w:rFonts w:ascii="Times New Roman" w:hAnsi="Times New Roman" w:cs="Times New Roman"/>
        </w:rPr>
        <w:t>Т</w:t>
      </w:r>
      <w:r w:rsidRPr="00583DF0">
        <w:rPr>
          <w:rFonts w:ascii="Times New Roman" w:hAnsi="Times New Roman" w:cs="Times New Roman"/>
        </w:rPr>
        <w:t>ехническим заданием (Приложение № 1</w:t>
      </w:r>
      <w:r w:rsidR="0054691D" w:rsidRPr="00583DF0">
        <w:rPr>
          <w:rFonts w:ascii="Times New Roman" w:hAnsi="Times New Roman" w:cs="Times New Roman"/>
        </w:rPr>
        <w:t xml:space="preserve"> к настоящему </w:t>
      </w:r>
      <w:r w:rsidR="00E850F7">
        <w:rPr>
          <w:rFonts w:ascii="Times New Roman" w:hAnsi="Times New Roman" w:cs="Times New Roman"/>
        </w:rPr>
        <w:t>Контракт</w:t>
      </w:r>
      <w:r w:rsidR="0054691D" w:rsidRPr="00583DF0">
        <w:rPr>
          <w:rFonts w:ascii="Times New Roman" w:hAnsi="Times New Roman" w:cs="Times New Roman"/>
        </w:rPr>
        <w:t>у</w:t>
      </w:r>
      <w:r w:rsidRPr="00583DF0">
        <w:rPr>
          <w:rFonts w:ascii="Times New Roman" w:hAnsi="Times New Roman" w:cs="Times New Roman"/>
        </w:rPr>
        <w:t>).</w:t>
      </w:r>
    </w:p>
    <w:p w14:paraId="420C9F72" w14:textId="388CA8EF" w:rsidR="006B6150" w:rsidRDefault="006B6150" w:rsidP="006B6150">
      <w:pPr>
        <w:numPr>
          <w:ilvl w:val="1"/>
          <w:numId w:val="1"/>
        </w:numPr>
        <w:tabs>
          <w:tab w:val="clear" w:pos="78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392D0D">
        <w:rPr>
          <w:rFonts w:ascii="Times New Roman" w:hAnsi="Times New Roman" w:cs="Times New Roman"/>
        </w:rPr>
        <w:t xml:space="preserve">Исполнитель в течение 12 (двенадцати) месяцев несет гарантийные обязательства на поставленные им комплектующие и материалы, а также на </w:t>
      </w:r>
      <w:r w:rsidR="0090122F">
        <w:rPr>
          <w:rFonts w:ascii="Times New Roman" w:hAnsi="Times New Roman" w:cs="Times New Roman"/>
        </w:rPr>
        <w:t>оказанные услуги</w:t>
      </w:r>
      <w:r w:rsidRPr="00392D0D">
        <w:rPr>
          <w:rFonts w:ascii="Times New Roman" w:hAnsi="Times New Roman" w:cs="Times New Roman"/>
        </w:rPr>
        <w:t>. В течение гарантийного периода все обнаруженные дефекты установленных комплектующих материалов Исполнитель</w:t>
      </w:r>
      <w:r w:rsidR="00640FA1">
        <w:rPr>
          <w:rFonts w:ascii="Times New Roman" w:hAnsi="Times New Roman" w:cs="Times New Roman"/>
        </w:rPr>
        <w:t xml:space="preserve"> </w:t>
      </w:r>
      <w:r w:rsidRPr="00392D0D">
        <w:rPr>
          <w:rFonts w:ascii="Times New Roman" w:hAnsi="Times New Roman" w:cs="Times New Roman"/>
        </w:rPr>
        <w:t>устраняет за свой счёт.</w:t>
      </w:r>
    </w:p>
    <w:p w14:paraId="3D4CDF7C" w14:textId="323EC6EE" w:rsidR="00D40E05" w:rsidRPr="00D40E05" w:rsidRDefault="00D40E05" w:rsidP="00D40E05">
      <w:pPr>
        <w:numPr>
          <w:ilvl w:val="1"/>
          <w:numId w:val="1"/>
        </w:numPr>
        <w:tabs>
          <w:tab w:val="clear" w:pos="780"/>
          <w:tab w:val="num" w:pos="42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D40E05">
        <w:rPr>
          <w:rFonts w:ascii="Times New Roman" w:hAnsi="Times New Roman" w:cs="Times New Roman"/>
        </w:rPr>
        <w:t xml:space="preserve">. Контроль за </w:t>
      </w:r>
      <w:r w:rsidR="0090122F">
        <w:rPr>
          <w:rFonts w:ascii="Times New Roman" w:hAnsi="Times New Roman" w:cs="Times New Roman"/>
        </w:rPr>
        <w:t>оказанием услуг</w:t>
      </w:r>
      <w:r w:rsidRPr="00D40E05">
        <w:rPr>
          <w:rFonts w:ascii="Times New Roman" w:hAnsi="Times New Roman" w:cs="Times New Roman"/>
        </w:rPr>
        <w:t>.</w:t>
      </w:r>
    </w:p>
    <w:p w14:paraId="49267E79" w14:textId="738CD2EC" w:rsidR="00D40E05" w:rsidRPr="00D40E05" w:rsidRDefault="00D40E05" w:rsidP="00D40E05">
      <w:pPr>
        <w:numPr>
          <w:ilvl w:val="1"/>
          <w:numId w:val="1"/>
        </w:numPr>
        <w:tabs>
          <w:tab w:val="clear" w:pos="780"/>
          <w:tab w:val="num" w:pos="42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D40E05">
        <w:rPr>
          <w:rFonts w:ascii="Times New Roman" w:hAnsi="Times New Roman" w:cs="Times New Roman"/>
        </w:rPr>
        <w:t xml:space="preserve"> Заказчик вправе в любое время проверять ход и качество </w:t>
      </w:r>
      <w:r w:rsidR="0090122F">
        <w:rPr>
          <w:rFonts w:ascii="Times New Roman" w:hAnsi="Times New Roman" w:cs="Times New Roman"/>
        </w:rPr>
        <w:t>оказываемых</w:t>
      </w:r>
      <w:r w:rsidRPr="00D40E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Исполнителем</w:t>
      </w:r>
      <w:r w:rsidRPr="00D40E05">
        <w:rPr>
          <w:rFonts w:ascii="Times New Roman" w:hAnsi="Times New Roman" w:cs="Times New Roman"/>
        </w:rPr>
        <w:t xml:space="preserve"> </w:t>
      </w:r>
      <w:r w:rsidR="0090122F">
        <w:rPr>
          <w:rFonts w:ascii="Times New Roman" w:hAnsi="Times New Roman" w:cs="Times New Roman"/>
        </w:rPr>
        <w:t>Услуг</w:t>
      </w:r>
      <w:r w:rsidRPr="00D40E05">
        <w:rPr>
          <w:rFonts w:ascii="Times New Roman" w:hAnsi="Times New Roman" w:cs="Times New Roman"/>
        </w:rPr>
        <w:t>, не вмешиваясь в его деятельность.</w:t>
      </w:r>
    </w:p>
    <w:p w14:paraId="64CECD68" w14:textId="0C42A840" w:rsidR="00D40E05" w:rsidRPr="00D40E05" w:rsidRDefault="00D40E05" w:rsidP="00D40E05">
      <w:pPr>
        <w:numPr>
          <w:ilvl w:val="1"/>
          <w:numId w:val="1"/>
        </w:numPr>
        <w:tabs>
          <w:tab w:val="clear" w:pos="780"/>
          <w:tab w:val="num" w:pos="42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D40E05">
        <w:rPr>
          <w:rFonts w:ascii="Times New Roman" w:hAnsi="Times New Roman" w:cs="Times New Roman"/>
        </w:rPr>
        <w:t>. Данный контроль Заказчик вправе осуществлять в следующих формах:</w:t>
      </w:r>
    </w:p>
    <w:p w14:paraId="6CAB0CBC" w14:textId="27F40725" w:rsidR="00D40E05" w:rsidRPr="00D40E05" w:rsidRDefault="00D40E05" w:rsidP="00706C6C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40E05">
        <w:rPr>
          <w:rFonts w:ascii="Times New Roman" w:hAnsi="Times New Roman" w:cs="Times New Roman"/>
        </w:rPr>
        <w:t xml:space="preserve">- посредством запроса у </w:t>
      </w:r>
      <w:r w:rsidR="00E40BB1">
        <w:rPr>
          <w:rFonts w:ascii="Times New Roman" w:hAnsi="Times New Roman" w:cs="Times New Roman"/>
        </w:rPr>
        <w:t>Исполнителя</w:t>
      </w:r>
      <w:r w:rsidRPr="00D40E05">
        <w:rPr>
          <w:rFonts w:ascii="Times New Roman" w:hAnsi="Times New Roman" w:cs="Times New Roman"/>
        </w:rPr>
        <w:t xml:space="preserve"> сведений и документов;</w:t>
      </w:r>
    </w:p>
    <w:p w14:paraId="79146F18" w14:textId="353B0394" w:rsidR="00D40E05" w:rsidRPr="00D40E05" w:rsidRDefault="00D40E05" w:rsidP="00706C6C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40E05">
        <w:rPr>
          <w:rFonts w:ascii="Times New Roman" w:hAnsi="Times New Roman" w:cs="Times New Roman"/>
        </w:rPr>
        <w:t xml:space="preserve">- путем непосредственного осмотра и проверки </w:t>
      </w:r>
      <w:r w:rsidR="0090122F">
        <w:rPr>
          <w:rFonts w:ascii="Times New Roman" w:hAnsi="Times New Roman" w:cs="Times New Roman"/>
        </w:rPr>
        <w:t>оказываемых услуг</w:t>
      </w:r>
      <w:r w:rsidRPr="00D40E05">
        <w:rPr>
          <w:rFonts w:ascii="Times New Roman" w:hAnsi="Times New Roman" w:cs="Times New Roman"/>
        </w:rPr>
        <w:t>.</w:t>
      </w:r>
    </w:p>
    <w:p w14:paraId="1FF6F404" w14:textId="43D1890B" w:rsidR="00D40E05" w:rsidRPr="00D40E05" w:rsidRDefault="00E40BB1" w:rsidP="00D40E05">
      <w:pPr>
        <w:numPr>
          <w:ilvl w:val="1"/>
          <w:numId w:val="1"/>
        </w:numPr>
        <w:tabs>
          <w:tab w:val="clear" w:pos="780"/>
          <w:tab w:val="num" w:pos="42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Исполнитель</w:t>
      </w:r>
      <w:r w:rsidR="00D40E05" w:rsidRPr="00D40E05">
        <w:rPr>
          <w:rFonts w:ascii="Times New Roman" w:hAnsi="Times New Roman" w:cs="Times New Roman"/>
        </w:rPr>
        <w:t xml:space="preserve"> обязан отвечать на письменные запросы Заказчика о предоставлении сведений и документов в течение 3 (Трех) дней после получения запроса.</w:t>
      </w:r>
    </w:p>
    <w:p w14:paraId="5FFC0083" w14:textId="2E8E0285" w:rsidR="00D40E05" w:rsidRPr="00D40E05" w:rsidRDefault="00D40E05" w:rsidP="00D40E05">
      <w:pPr>
        <w:numPr>
          <w:ilvl w:val="1"/>
          <w:numId w:val="1"/>
        </w:numPr>
        <w:tabs>
          <w:tab w:val="clear" w:pos="780"/>
          <w:tab w:val="num" w:pos="42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D40E05">
        <w:rPr>
          <w:rFonts w:ascii="Times New Roman" w:hAnsi="Times New Roman" w:cs="Times New Roman"/>
        </w:rPr>
        <w:t xml:space="preserve">Если при проведении осмотра и проверки </w:t>
      </w:r>
      <w:r w:rsidR="0090122F">
        <w:rPr>
          <w:rFonts w:ascii="Times New Roman" w:hAnsi="Times New Roman" w:cs="Times New Roman"/>
        </w:rPr>
        <w:t>оказываемых услуг</w:t>
      </w:r>
      <w:r w:rsidRPr="00D40E05">
        <w:rPr>
          <w:rFonts w:ascii="Times New Roman" w:hAnsi="Times New Roman" w:cs="Times New Roman"/>
        </w:rPr>
        <w:t xml:space="preserve"> Заказчиком выявлены нарушения, Стороны составляют и подписывают акт, в котором должны быть отражены эти нарушения.</w:t>
      </w:r>
    </w:p>
    <w:p w14:paraId="61AC913B" w14:textId="6600A6E7" w:rsidR="00D40E05" w:rsidRPr="00D40E05" w:rsidRDefault="00D40E05" w:rsidP="00D40E05">
      <w:pPr>
        <w:numPr>
          <w:ilvl w:val="1"/>
          <w:numId w:val="1"/>
        </w:numPr>
        <w:tabs>
          <w:tab w:val="clear" w:pos="780"/>
          <w:tab w:val="num" w:pos="42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D40E05">
        <w:rPr>
          <w:rFonts w:ascii="Times New Roman" w:hAnsi="Times New Roman" w:cs="Times New Roman"/>
        </w:rPr>
        <w:t xml:space="preserve">Риск случайной гибели или случайного повреждения материалов, оборудования и иного предоставленного </w:t>
      </w:r>
      <w:r w:rsidR="00E40BB1">
        <w:rPr>
          <w:rFonts w:ascii="Times New Roman" w:hAnsi="Times New Roman" w:cs="Times New Roman"/>
        </w:rPr>
        <w:t>Исполнителем</w:t>
      </w:r>
      <w:r w:rsidRPr="00D40E05">
        <w:rPr>
          <w:rFonts w:ascii="Times New Roman" w:hAnsi="Times New Roman" w:cs="Times New Roman"/>
        </w:rPr>
        <w:t xml:space="preserve"> имущества несет </w:t>
      </w:r>
      <w:r w:rsidR="00E40BB1">
        <w:rPr>
          <w:rFonts w:ascii="Times New Roman" w:hAnsi="Times New Roman" w:cs="Times New Roman"/>
        </w:rPr>
        <w:t>Исполнитель</w:t>
      </w:r>
      <w:r w:rsidRPr="00D40E05">
        <w:rPr>
          <w:rFonts w:ascii="Times New Roman" w:hAnsi="Times New Roman" w:cs="Times New Roman"/>
        </w:rPr>
        <w:t>.</w:t>
      </w:r>
    </w:p>
    <w:p w14:paraId="344C7700" w14:textId="090D79C8" w:rsidR="00D40E05" w:rsidRPr="00D40E05" w:rsidRDefault="00D40E05" w:rsidP="00D40E05">
      <w:pPr>
        <w:numPr>
          <w:ilvl w:val="1"/>
          <w:numId w:val="1"/>
        </w:numPr>
        <w:tabs>
          <w:tab w:val="clear" w:pos="780"/>
          <w:tab w:val="num" w:pos="42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D40E05">
        <w:rPr>
          <w:rFonts w:ascii="Times New Roman" w:hAnsi="Times New Roman" w:cs="Times New Roman"/>
        </w:rPr>
        <w:t xml:space="preserve">Если </w:t>
      </w:r>
      <w:r w:rsidR="00E40BB1">
        <w:rPr>
          <w:rFonts w:ascii="Times New Roman" w:hAnsi="Times New Roman" w:cs="Times New Roman"/>
        </w:rPr>
        <w:t>Исполнитель</w:t>
      </w:r>
      <w:r w:rsidRPr="00D40E05">
        <w:rPr>
          <w:rFonts w:ascii="Times New Roman" w:hAnsi="Times New Roman" w:cs="Times New Roman"/>
        </w:rPr>
        <w:t xml:space="preserve"> не приступает своевременно к исполнению </w:t>
      </w:r>
      <w:r w:rsidR="00E40BB1">
        <w:rPr>
          <w:rFonts w:ascii="Times New Roman" w:hAnsi="Times New Roman" w:cs="Times New Roman"/>
        </w:rPr>
        <w:t>Контракта</w:t>
      </w:r>
      <w:r w:rsidRPr="00D40E05">
        <w:rPr>
          <w:rFonts w:ascii="Times New Roman" w:hAnsi="Times New Roman" w:cs="Times New Roman"/>
        </w:rPr>
        <w:t xml:space="preserve"> или </w:t>
      </w:r>
      <w:r w:rsidR="0090122F">
        <w:rPr>
          <w:rFonts w:ascii="Times New Roman" w:hAnsi="Times New Roman" w:cs="Times New Roman"/>
        </w:rPr>
        <w:t xml:space="preserve">оказывает Услуги </w:t>
      </w:r>
      <w:r w:rsidRPr="00D40E05">
        <w:rPr>
          <w:rFonts w:ascii="Times New Roman" w:hAnsi="Times New Roman" w:cs="Times New Roman"/>
        </w:rPr>
        <w:t xml:space="preserve">настолько медленно, что окончание ее к сроку становится явно невозможным, Заказчик вправе отказаться от исполнения </w:t>
      </w:r>
      <w:r w:rsidR="00E40BB1">
        <w:rPr>
          <w:rFonts w:ascii="Times New Roman" w:hAnsi="Times New Roman" w:cs="Times New Roman"/>
        </w:rPr>
        <w:t>Контракта</w:t>
      </w:r>
      <w:r w:rsidRPr="00D40E05">
        <w:rPr>
          <w:rFonts w:ascii="Times New Roman" w:hAnsi="Times New Roman" w:cs="Times New Roman"/>
        </w:rPr>
        <w:t xml:space="preserve"> и потребовать возмещения убытков.</w:t>
      </w:r>
    </w:p>
    <w:p w14:paraId="794DB6AC" w14:textId="031CED52" w:rsidR="00833EC1" w:rsidRPr="003856B7" w:rsidRDefault="00D40E05" w:rsidP="003856B7">
      <w:pPr>
        <w:numPr>
          <w:ilvl w:val="1"/>
          <w:numId w:val="1"/>
        </w:numPr>
        <w:tabs>
          <w:tab w:val="clear" w:pos="780"/>
          <w:tab w:val="num" w:pos="42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D40E05">
        <w:rPr>
          <w:rFonts w:ascii="Times New Roman" w:hAnsi="Times New Roman" w:cs="Times New Roman"/>
        </w:rPr>
        <w:t xml:space="preserve">Если во время </w:t>
      </w:r>
      <w:r w:rsidR="0090122F">
        <w:rPr>
          <w:rFonts w:ascii="Times New Roman" w:hAnsi="Times New Roman" w:cs="Times New Roman"/>
        </w:rPr>
        <w:t>оказания Услуг</w:t>
      </w:r>
      <w:r w:rsidRPr="00D40E05">
        <w:rPr>
          <w:rFonts w:ascii="Times New Roman" w:hAnsi="Times New Roman" w:cs="Times New Roman"/>
        </w:rPr>
        <w:t xml:space="preserve"> станет очевидным, что она не будет выполнена надлежащим образом, Заказчик вправе назначить </w:t>
      </w:r>
      <w:r w:rsidR="00E40BB1">
        <w:rPr>
          <w:rFonts w:ascii="Times New Roman" w:hAnsi="Times New Roman" w:cs="Times New Roman"/>
        </w:rPr>
        <w:t>Исполнителю</w:t>
      </w:r>
      <w:r w:rsidRPr="00D40E05">
        <w:rPr>
          <w:rFonts w:ascii="Times New Roman" w:hAnsi="Times New Roman" w:cs="Times New Roman"/>
        </w:rPr>
        <w:t xml:space="preserve"> разумный срок для устранения недостатков и в случае неисполнения </w:t>
      </w:r>
      <w:r w:rsidR="00E40BB1">
        <w:rPr>
          <w:rFonts w:ascii="Times New Roman" w:hAnsi="Times New Roman" w:cs="Times New Roman"/>
        </w:rPr>
        <w:t>Исполнителем</w:t>
      </w:r>
      <w:r w:rsidRPr="00D40E05">
        <w:rPr>
          <w:rFonts w:ascii="Times New Roman" w:hAnsi="Times New Roman" w:cs="Times New Roman"/>
        </w:rPr>
        <w:t xml:space="preserve"> в назначенный срок этого требования отказаться от </w:t>
      </w:r>
      <w:r w:rsidR="00E40BB1">
        <w:rPr>
          <w:rFonts w:ascii="Times New Roman" w:hAnsi="Times New Roman" w:cs="Times New Roman"/>
        </w:rPr>
        <w:t>Контракта</w:t>
      </w:r>
      <w:r w:rsidRPr="00D40E05">
        <w:rPr>
          <w:rFonts w:ascii="Times New Roman" w:hAnsi="Times New Roman" w:cs="Times New Roman"/>
        </w:rPr>
        <w:t xml:space="preserve">, либо поручить </w:t>
      </w:r>
      <w:r w:rsidR="0090122F">
        <w:rPr>
          <w:rFonts w:ascii="Times New Roman" w:hAnsi="Times New Roman" w:cs="Times New Roman"/>
        </w:rPr>
        <w:t>оказание Услуг</w:t>
      </w:r>
      <w:r w:rsidRPr="00D40E05">
        <w:rPr>
          <w:rFonts w:ascii="Times New Roman" w:hAnsi="Times New Roman" w:cs="Times New Roman"/>
        </w:rPr>
        <w:t xml:space="preserve"> другому лицу за счет </w:t>
      </w:r>
      <w:r w:rsidR="00E40BB1">
        <w:rPr>
          <w:rFonts w:ascii="Times New Roman" w:hAnsi="Times New Roman" w:cs="Times New Roman"/>
        </w:rPr>
        <w:t>Исполнителя</w:t>
      </w:r>
      <w:r w:rsidRPr="00D40E05">
        <w:rPr>
          <w:rFonts w:ascii="Times New Roman" w:hAnsi="Times New Roman" w:cs="Times New Roman"/>
        </w:rPr>
        <w:t>, а также потребовать возмещения убытков.</w:t>
      </w:r>
    </w:p>
    <w:p w14:paraId="1AEE47E2" w14:textId="77777777" w:rsidR="009F3055" w:rsidRPr="00392D0D" w:rsidRDefault="009F3055" w:rsidP="00833EC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3565D1A8" w14:textId="529C5847" w:rsidR="006A3C68" w:rsidRPr="00392D0D" w:rsidRDefault="006A3C68" w:rsidP="006A3C68">
      <w:pPr>
        <w:numPr>
          <w:ilvl w:val="0"/>
          <w:numId w:val="1"/>
        </w:numPr>
        <w:tabs>
          <w:tab w:val="left" w:pos="2076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92D0D">
        <w:rPr>
          <w:rFonts w:ascii="Times New Roman" w:hAnsi="Times New Roman" w:cs="Times New Roman"/>
          <w:b/>
          <w:bCs/>
        </w:rPr>
        <w:t xml:space="preserve">Цена </w:t>
      </w:r>
      <w:r w:rsidR="00E850F7">
        <w:rPr>
          <w:rFonts w:ascii="Times New Roman" w:hAnsi="Times New Roman" w:cs="Times New Roman"/>
          <w:b/>
          <w:bCs/>
        </w:rPr>
        <w:t>Контракта</w:t>
      </w:r>
      <w:r w:rsidRPr="00392D0D">
        <w:rPr>
          <w:rFonts w:ascii="Times New Roman" w:hAnsi="Times New Roman" w:cs="Times New Roman"/>
          <w:b/>
          <w:bCs/>
        </w:rPr>
        <w:t xml:space="preserve"> и порядок оплаты</w:t>
      </w:r>
    </w:p>
    <w:p w14:paraId="1E28E689" w14:textId="77777777" w:rsidR="00FC3B65" w:rsidRPr="00392D0D" w:rsidRDefault="00FC3B65" w:rsidP="00FC3B65">
      <w:pPr>
        <w:tabs>
          <w:tab w:val="left" w:pos="2076"/>
        </w:tabs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</w:p>
    <w:p w14:paraId="2220DAB5" w14:textId="42390942" w:rsidR="006A3C68" w:rsidRPr="003220FB" w:rsidRDefault="00092B44" w:rsidP="000E07A0">
      <w:pPr>
        <w:pStyle w:val="a6"/>
        <w:numPr>
          <w:ilvl w:val="1"/>
          <w:numId w:val="1"/>
        </w:numPr>
        <w:tabs>
          <w:tab w:val="clear" w:pos="780"/>
          <w:tab w:val="num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</w:rPr>
      </w:pPr>
      <w:r w:rsidRPr="003220FB">
        <w:rPr>
          <w:rFonts w:ascii="Times New Roman" w:hAnsi="Times New Roman" w:cs="Times New Roman"/>
          <w:bCs/>
        </w:rPr>
        <w:t xml:space="preserve">Общая стоимость (Цена) </w:t>
      </w:r>
      <w:r w:rsidR="0090122F">
        <w:rPr>
          <w:rFonts w:ascii="Times New Roman" w:hAnsi="Times New Roman" w:cs="Times New Roman"/>
          <w:bCs/>
        </w:rPr>
        <w:t>оказываемых Услуг</w:t>
      </w:r>
      <w:r w:rsidRPr="003220FB">
        <w:rPr>
          <w:rFonts w:ascii="Times New Roman" w:hAnsi="Times New Roman" w:cs="Times New Roman"/>
          <w:bCs/>
        </w:rPr>
        <w:t xml:space="preserve"> определена Сторонами на основании </w:t>
      </w:r>
      <w:r w:rsidR="00A47850" w:rsidRPr="003220FB">
        <w:rPr>
          <w:rFonts w:ascii="Times New Roman" w:hAnsi="Times New Roman" w:cs="Times New Roman"/>
          <w:bCs/>
        </w:rPr>
        <w:t>П</w:t>
      </w:r>
      <w:r w:rsidRPr="003220FB">
        <w:rPr>
          <w:rFonts w:ascii="Times New Roman" w:hAnsi="Times New Roman" w:cs="Times New Roman"/>
          <w:bCs/>
        </w:rPr>
        <w:t xml:space="preserve">ротокола согласования </w:t>
      </w:r>
      <w:r w:rsidR="00D167BE">
        <w:rPr>
          <w:rFonts w:ascii="Times New Roman" w:hAnsi="Times New Roman" w:cs="Times New Roman"/>
          <w:bCs/>
        </w:rPr>
        <w:t xml:space="preserve">Контрактной </w:t>
      </w:r>
      <w:r w:rsidRPr="003220FB">
        <w:rPr>
          <w:rFonts w:ascii="Times New Roman" w:hAnsi="Times New Roman" w:cs="Times New Roman"/>
          <w:bCs/>
        </w:rPr>
        <w:t xml:space="preserve">цены, являющимися неотъемлемой частью настоящего </w:t>
      </w:r>
      <w:r w:rsidR="00E850F7">
        <w:rPr>
          <w:rFonts w:ascii="Times New Roman" w:hAnsi="Times New Roman" w:cs="Times New Roman"/>
          <w:bCs/>
        </w:rPr>
        <w:t>Контракта</w:t>
      </w:r>
      <w:r w:rsidRPr="003220FB">
        <w:rPr>
          <w:rFonts w:ascii="Times New Roman" w:hAnsi="Times New Roman" w:cs="Times New Roman"/>
          <w:bCs/>
        </w:rPr>
        <w:t xml:space="preserve"> </w:t>
      </w:r>
      <w:r w:rsidR="00795359" w:rsidRPr="003220FB">
        <w:rPr>
          <w:rFonts w:ascii="Times New Roman" w:hAnsi="Times New Roman" w:cs="Times New Roman"/>
          <w:bCs/>
        </w:rPr>
        <w:t xml:space="preserve">(Приложение № 2) </w:t>
      </w:r>
      <w:r w:rsidRPr="003220FB">
        <w:rPr>
          <w:rFonts w:ascii="Times New Roman" w:hAnsi="Times New Roman" w:cs="Times New Roman"/>
          <w:bCs/>
        </w:rPr>
        <w:t xml:space="preserve">и </w:t>
      </w:r>
      <w:r w:rsidR="006A3C68" w:rsidRPr="003220FB">
        <w:rPr>
          <w:rFonts w:ascii="Times New Roman" w:hAnsi="Times New Roman" w:cs="Times New Roman"/>
          <w:bCs/>
        </w:rPr>
        <w:t xml:space="preserve">составляет </w:t>
      </w:r>
      <w:r w:rsidR="00BE3FCF">
        <w:rPr>
          <w:rFonts w:ascii="Times New Roman" w:hAnsi="Times New Roman" w:cs="Times New Roman"/>
          <w:b/>
        </w:rPr>
        <w:t>______________</w:t>
      </w:r>
      <w:r w:rsidR="00181AE8" w:rsidRPr="003220FB">
        <w:rPr>
          <w:rFonts w:ascii="Times New Roman" w:hAnsi="Times New Roman" w:cs="Times New Roman"/>
          <w:b/>
          <w:bCs/>
        </w:rPr>
        <w:t xml:space="preserve"> (</w:t>
      </w:r>
      <w:r w:rsidR="00BE3FCF">
        <w:rPr>
          <w:rFonts w:ascii="Times New Roman" w:hAnsi="Times New Roman" w:cs="Times New Roman"/>
          <w:b/>
          <w:bCs/>
        </w:rPr>
        <w:t>______________</w:t>
      </w:r>
      <w:r w:rsidR="00181AE8" w:rsidRPr="003220FB">
        <w:rPr>
          <w:rFonts w:ascii="Times New Roman" w:hAnsi="Times New Roman" w:cs="Times New Roman"/>
          <w:b/>
          <w:bCs/>
        </w:rPr>
        <w:t xml:space="preserve">) рублей </w:t>
      </w:r>
      <w:r w:rsidR="00BE3FCF">
        <w:rPr>
          <w:rFonts w:ascii="Times New Roman" w:hAnsi="Times New Roman" w:cs="Times New Roman"/>
          <w:b/>
          <w:bCs/>
        </w:rPr>
        <w:t>_____</w:t>
      </w:r>
      <w:r w:rsidR="00181AE8" w:rsidRPr="003220FB">
        <w:rPr>
          <w:rFonts w:ascii="Times New Roman" w:hAnsi="Times New Roman" w:cs="Times New Roman"/>
          <w:b/>
          <w:bCs/>
        </w:rPr>
        <w:t xml:space="preserve"> копеек</w:t>
      </w:r>
      <w:r w:rsidR="00025D70" w:rsidRPr="003220FB">
        <w:rPr>
          <w:rFonts w:ascii="Times New Roman" w:hAnsi="Times New Roman" w:cs="Times New Roman"/>
          <w:b/>
          <w:bCs/>
        </w:rPr>
        <w:t xml:space="preserve">, </w:t>
      </w:r>
      <w:bookmarkStart w:id="1" w:name="_Hlk125640595"/>
      <w:r w:rsidR="00177C6D">
        <w:rPr>
          <w:rFonts w:ascii="Times New Roman" w:hAnsi="Times New Roman" w:cs="Times New Roman"/>
          <w:b/>
          <w:bCs/>
        </w:rPr>
        <w:t>в том числе НДС _%/</w:t>
      </w:r>
      <w:r w:rsidR="002A1501" w:rsidRPr="002A1501">
        <w:rPr>
          <w:rFonts w:ascii="Times New Roman" w:hAnsi="Times New Roman" w:cs="Times New Roman"/>
          <w:b/>
          <w:bCs/>
        </w:rPr>
        <w:t>НДС не облагается</w:t>
      </w:r>
      <w:r w:rsidR="007F25CD" w:rsidRPr="003220FB">
        <w:rPr>
          <w:rFonts w:ascii="Times New Roman" w:hAnsi="Times New Roman" w:cs="Times New Roman"/>
          <w:bCs/>
        </w:rPr>
        <w:t>.</w:t>
      </w:r>
      <w:bookmarkEnd w:id="1"/>
    </w:p>
    <w:p w14:paraId="6173096D" w14:textId="617408E9" w:rsidR="007F25CD" w:rsidRDefault="000E07A0" w:rsidP="000E07A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220FB">
        <w:rPr>
          <w:rFonts w:ascii="Times New Roman" w:hAnsi="Times New Roman" w:cs="Times New Roman"/>
          <w:bCs/>
        </w:rPr>
        <w:tab/>
      </w:r>
      <w:r w:rsidR="006A3C68" w:rsidRPr="003220FB">
        <w:rPr>
          <w:rFonts w:ascii="Times New Roman" w:hAnsi="Times New Roman" w:cs="Times New Roman"/>
          <w:bCs/>
        </w:rPr>
        <w:t xml:space="preserve">Стоимость месяца </w:t>
      </w:r>
      <w:r w:rsidR="0090122F">
        <w:rPr>
          <w:rFonts w:ascii="Times New Roman" w:hAnsi="Times New Roman" w:cs="Times New Roman"/>
          <w:bCs/>
        </w:rPr>
        <w:t>оказания Услуг</w:t>
      </w:r>
      <w:r w:rsidR="006A3C68" w:rsidRPr="003220FB">
        <w:rPr>
          <w:rFonts w:ascii="Times New Roman" w:hAnsi="Times New Roman" w:cs="Times New Roman"/>
          <w:bCs/>
        </w:rPr>
        <w:t xml:space="preserve"> составляет </w:t>
      </w:r>
      <w:r w:rsidR="00BE3FCF">
        <w:rPr>
          <w:rFonts w:ascii="Times New Roman" w:hAnsi="Times New Roman" w:cs="Times New Roman"/>
          <w:b/>
        </w:rPr>
        <w:t>_______</w:t>
      </w:r>
      <w:r w:rsidR="00181AE8" w:rsidRPr="003220FB">
        <w:rPr>
          <w:rFonts w:ascii="Times New Roman" w:hAnsi="Times New Roman" w:cs="Times New Roman"/>
          <w:b/>
          <w:bCs/>
        </w:rPr>
        <w:t xml:space="preserve"> (</w:t>
      </w:r>
      <w:r w:rsidR="00BE3FCF">
        <w:rPr>
          <w:rFonts w:ascii="Times New Roman" w:hAnsi="Times New Roman" w:cs="Times New Roman"/>
          <w:b/>
          <w:bCs/>
        </w:rPr>
        <w:t>__________</w:t>
      </w:r>
      <w:r w:rsidR="00181AE8" w:rsidRPr="003220FB">
        <w:rPr>
          <w:rFonts w:ascii="Times New Roman" w:hAnsi="Times New Roman" w:cs="Times New Roman"/>
          <w:b/>
          <w:bCs/>
        </w:rPr>
        <w:t xml:space="preserve">) рублей </w:t>
      </w:r>
      <w:r w:rsidR="00BE3FCF">
        <w:rPr>
          <w:rFonts w:ascii="Times New Roman" w:hAnsi="Times New Roman" w:cs="Times New Roman"/>
          <w:b/>
          <w:bCs/>
        </w:rPr>
        <w:t>____</w:t>
      </w:r>
      <w:r w:rsidR="00181AE8" w:rsidRPr="003220FB">
        <w:rPr>
          <w:rFonts w:ascii="Times New Roman" w:hAnsi="Times New Roman" w:cs="Times New Roman"/>
          <w:b/>
          <w:bCs/>
        </w:rPr>
        <w:t xml:space="preserve"> копеек</w:t>
      </w:r>
      <w:r w:rsidR="00DC3044" w:rsidRPr="003220FB">
        <w:rPr>
          <w:rFonts w:ascii="Times New Roman" w:hAnsi="Times New Roman" w:cs="Times New Roman"/>
          <w:b/>
          <w:bCs/>
        </w:rPr>
        <w:t xml:space="preserve">, </w:t>
      </w:r>
      <w:r w:rsidR="00177C6D">
        <w:rPr>
          <w:rFonts w:ascii="Times New Roman" w:hAnsi="Times New Roman" w:cs="Times New Roman"/>
          <w:b/>
          <w:bCs/>
        </w:rPr>
        <w:t>в том числе НДС _%/</w:t>
      </w:r>
      <w:r w:rsidR="002A1501" w:rsidRPr="002A1501">
        <w:rPr>
          <w:rFonts w:ascii="Times New Roman" w:hAnsi="Times New Roman" w:cs="Times New Roman"/>
          <w:b/>
          <w:bCs/>
        </w:rPr>
        <w:t>НДС не облагается</w:t>
      </w:r>
      <w:r w:rsidR="002A1501">
        <w:rPr>
          <w:rFonts w:ascii="Times New Roman" w:hAnsi="Times New Roman" w:cs="Times New Roman"/>
          <w:b/>
          <w:bCs/>
        </w:rPr>
        <w:t>.</w:t>
      </w:r>
    </w:p>
    <w:p w14:paraId="2FA91E63" w14:textId="030710AB" w:rsidR="00164864" w:rsidRPr="00164864" w:rsidRDefault="00164864" w:rsidP="00164864">
      <w:pPr>
        <w:pStyle w:val="a6"/>
        <w:numPr>
          <w:ilvl w:val="2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64864">
        <w:rPr>
          <w:rFonts w:ascii="Times New Roman" w:hAnsi="Times New Roman" w:cs="Times New Roman"/>
        </w:rPr>
        <w:t>В случае изменения ставки и/или режима налогообложения Цена Договора не меняется, измененная ставка НДС доплате не подлежит.</w:t>
      </w:r>
    </w:p>
    <w:p w14:paraId="2D1FB464" w14:textId="3862702E" w:rsidR="00164864" w:rsidRPr="00164864" w:rsidRDefault="00164864" w:rsidP="00164864">
      <w:pPr>
        <w:pStyle w:val="a6"/>
        <w:numPr>
          <w:ilvl w:val="2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64864">
        <w:rPr>
          <w:rFonts w:ascii="Times New Roman" w:hAnsi="Times New Roman" w:cs="Times New Roman"/>
        </w:rPr>
        <w:t>При переходе с УСНО на ОСНО, либо при отказе от использования права на освобождение от НДС на основании п. 1 ст. 145 НК РФ, либо при потере права применения освобождения от НДС на УСНО, Исполнитель обязан уведомить Заказчика информационным письмом в срок не более 3 (Трех) рабочих дней с даты такого изменения.</w:t>
      </w:r>
    </w:p>
    <w:p w14:paraId="2F7E808B" w14:textId="120DA87B" w:rsidR="000D157E" w:rsidRPr="00FB41E6" w:rsidRDefault="000D157E" w:rsidP="000D157E">
      <w:pPr>
        <w:pStyle w:val="a6"/>
        <w:numPr>
          <w:ilvl w:val="1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B41E6">
        <w:rPr>
          <w:rFonts w:ascii="Times New Roman" w:hAnsi="Times New Roman" w:cs="Times New Roman"/>
        </w:rPr>
        <w:t>Цена Контракта является твердой, определяется на весь срок исполнения Контракта и не может изменяться в ходе его исполнения</w:t>
      </w:r>
      <w:r w:rsidR="00DC7DB5" w:rsidRPr="00FB41E6">
        <w:rPr>
          <w:rFonts w:ascii="Times New Roman" w:hAnsi="Times New Roman" w:cs="Times New Roman"/>
        </w:rPr>
        <w:t>, за исключением случаев, предусмотренных действующим законодательством Российской Федерации</w:t>
      </w:r>
      <w:r w:rsidRPr="00FB41E6">
        <w:rPr>
          <w:rFonts w:ascii="Times New Roman" w:hAnsi="Times New Roman" w:cs="Times New Roman"/>
        </w:rPr>
        <w:t>.</w:t>
      </w:r>
    </w:p>
    <w:p w14:paraId="310526A4" w14:textId="38A06D54" w:rsidR="00E40BB1" w:rsidRPr="00FB41E6" w:rsidRDefault="00E40BB1" w:rsidP="000D157E">
      <w:pPr>
        <w:pStyle w:val="a6"/>
        <w:numPr>
          <w:ilvl w:val="1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B41E6">
        <w:rPr>
          <w:rFonts w:ascii="Times New Roman" w:hAnsi="Times New Roman" w:cs="Times New Roman"/>
        </w:rPr>
        <w:t xml:space="preserve">Цена Контракта включает в себя все расходы (в том числе сопутствующие) Исполнителя, связанные с </w:t>
      </w:r>
      <w:r w:rsidR="0090122F">
        <w:rPr>
          <w:rFonts w:ascii="Times New Roman" w:hAnsi="Times New Roman" w:cs="Times New Roman"/>
        </w:rPr>
        <w:t>оказанием Услуг</w:t>
      </w:r>
      <w:r w:rsidRPr="00FB41E6">
        <w:rPr>
          <w:rFonts w:ascii="Times New Roman" w:hAnsi="Times New Roman" w:cs="Times New Roman"/>
        </w:rPr>
        <w:t>, являющихся предметом настоящего Контракта.</w:t>
      </w:r>
    </w:p>
    <w:p w14:paraId="153D72DE" w14:textId="0DCB0D64" w:rsidR="006A3C68" w:rsidRPr="00583DF0" w:rsidRDefault="006A3C68" w:rsidP="007F25CD">
      <w:pPr>
        <w:numPr>
          <w:ilvl w:val="1"/>
          <w:numId w:val="1"/>
        </w:numPr>
        <w:tabs>
          <w:tab w:val="left" w:pos="207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</w:rPr>
      </w:pPr>
      <w:r w:rsidRPr="00583DF0">
        <w:rPr>
          <w:rFonts w:ascii="Times New Roman" w:hAnsi="Times New Roman" w:cs="Times New Roman"/>
        </w:rPr>
        <w:t xml:space="preserve">Оплата по настоящему </w:t>
      </w:r>
      <w:r w:rsidR="00E850F7">
        <w:rPr>
          <w:rFonts w:ascii="Times New Roman" w:hAnsi="Times New Roman" w:cs="Times New Roman"/>
        </w:rPr>
        <w:t>Контракту</w:t>
      </w:r>
      <w:r w:rsidRPr="00583DF0">
        <w:rPr>
          <w:rFonts w:ascii="Times New Roman" w:hAnsi="Times New Roman" w:cs="Times New Roman"/>
        </w:rPr>
        <w:t xml:space="preserve"> производится Заказчиком ежемесячно, по факту </w:t>
      </w:r>
      <w:r w:rsidR="0090122F">
        <w:rPr>
          <w:rFonts w:ascii="Times New Roman" w:hAnsi="Times New Roman" w:cs="Times New Roman"/>
        </w:rPr>
        <w:t>оказанных услуг</w:t>
      </w:r>
      <w:r w:rsidRPr="00583DF0">
        <w:rPr>
          <w:rFonts w:ascii="Times New Roman" w:hAnsi="Times New Roman" w:cs="Times New Roman"/>
        </w:rPr>
        <w:t>, не поздне</w:t>
      </w:r>
      <w:r w:rsidRPr="002A1501">
        <w:rPr>
          <w:rFonts w:ascii="Times New Roman" w:hAnsi="Times New Roman" w:cs="Times New Roman"/>
        </w:rPr>
        <w:t xml:space="preserve">е </w:t>
      </w:r>
      <w:r w:rsidR="00DC7DB5" w:rsidRPr="002A1501">
        <w:rPr>
          <w:rFonts w:ascii="Times New Roman" w:hAnsi="Times New Roman" w:cs="Times New Roman"/>
        </w:rPr>
        <w:t xml:space="preserve">7 </w:t>
      </w:r>
      <w:r w:rsidR="00AF7389" w:rsidRPr="002A1501">
        <w:rPr>
          <w:rFonts w:ascii="Times New Roman" w:hAnsi="Times New Roman" w:cs="Times New Roman"/>
        </w:rPr>
        <w:t xml:space="preserve">(Семи) </w:t>
      </w:r>
      <w:r w:rsidR="00DC7DB5" w:rsidRPr="002A1501">
        <w:rPr>
          <w:rFonts w:ascii="Times New Roman" w:hAnsi="Times New Roman" w:cs="Times New Roman"/>
        </w:rPr>
        <w:t>Рабочих</w:t>
      </w:r>
      <w:r w:rsidR="00DC7DB5" w:rsidRPr="00583DF0">
        <w:rPr>
          <w:rFonts w:ascii="Times New Roman" w:hAnsi="Times New Roman" w:cs="Times New Roman"/>
        </w:rPr>
        <w:t xml:space="preserve"> </w:t>
      </w:r>
      <w:r w:rsidRPr="00583DF0">
        <w:rPr>
          <w:rFonts w:ascii="Times New Roman" w:hAnsi="Times New Roman" w:cs="Times New Roman"/>
        </w:rPr>
        <w:t xml:space="preserve">дней с даты подписания акта приемки </w:t>
      </w:r>
      <w:r w:rsidR="0090122F">
        <w:rPr>
          <w:rFonts w:ascii="Times New Roman" w:hAnsi="Times New Roman" w:cs="Times New Roman"/>
        </w:rPr>
        <w:t>оказанных услуг</w:t>
      </w:r>
      <w:r w:rsidRPr="00583DF0">
        <w:rPr>
          <w:rFonts w:ascii="Times New Roman" w:hAnsi="Times New Roman" w:cs="Times New Roman"/>
        </w:rPr>
        <w:t xml:space="preserve"> за предыдущий месяц, путем перечисления денежных средств на расчетный счет Исполнителя.</w:t>
      </w:r>
    </w:p>
    <w:p w14:paraId="4C7F83A8" w14:textId="66AB34CA" w:rsidR="001C3398" w:rsidRPr="00FB41E6" w:rsidRDefault="00E40BB1" w:rsidP="00FB41E6">
      <w:pPr>
        <w:numPr>
          <w:ilvl w:val="1"/>
          <w:numId w:val="1"/>
        </w:numPr>
        <w:tabs>
          <w:tab w:val="clear" w:pos="780"/>
          <w:tab w:val="num" w:pos="0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FB41E6">
        <w:rPr>
          <w:rFonts w:ascii="Times New Roman" w:hAnsi="Times New Roman" w:cs="Times New Roman"/>
        </w:rPr>
        <w:t>В случае, если в соответствии с законодательством Российской Федерации при исполнении Контракта Заказчик обязан оплатить налоги, сборы и иные обязательные платежи в бюджеты бюджетной системы Российской Федерации, связанных с оплатой Контракта, то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Контракта.</w:t>
      </w:r>
    </w:p>
    <w:p w14:paraId="6DE36220" w14:textId="77777777" w:rsidR="009F3055" w:rsidRDefault="009F3055" w:rsidP="003856B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2EAA403" w14:textId="77777777" w:rsidR="006A3C68" w:rsidRPr="00A22C86" w:rsidRDefault="006A3C68" w:rsidP="006A3C68">
      <w:pPr>
        <w:numPr>
          <w:ilvl w:val="0"/>
          <w:numId w:val="1"/>
        </w:num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22C86">
        <w:rPr>
          <w:rFonts w:ascii="Times New Roman" w:hAnsi="Times New Roman" w:cs="Times New Roman"/>
          <w:b/>
        </w:rPr>
        <w:t>Права и обязанности сторон</w:t>
      </w:r>
    </w:p>
    <w:p w14:paraId="0EA2FB15" w14:textId="77777777" w:rsidR="00FC3B65" w:rsidRPr="00A22C86" w:rsidRDefault="00FC3B65" w:rsidP="00FC3B65">
      <w:pPr>
        <w:tabs>
          <w:tab w:val="left" w:pos="851"/>
        </w:tabs>
        <w:spacing w:after="0" w:line="240" w:lineRule="auto"/>
        <w:ind w:left="720"/>
        <w:rPr>
          <w:rFonts w:ascii="Times New Roman" w:hAnsi="Times New Roman" w:cs="Times New Roman"/>
          <w:b/>
        </w:rPr>
      </w:pPr>
    </w:p>
    <w:p w14:paraId="1D870F00" w14:textId="77777777" w:rsidR="006A3C68" w:rsidRPr="00A22C86" w:rsidRDefault="006A3C68" w:rsidP="006A3C68">
      <w:pPr>
        <w:pStyle w:val="Default"/>
        <w:ind w:firstLine="360"/>
        <w:jc w:val="both"/>
        <w:rPr>
          <w:sz w:val="22"/>
          <w:szCs w:val="22"/>
        </w:rPr>
      </w:pPr>
      <w:r w:rsidRPr="00A22C86">
        <w:rPr>
          <w:b/>
          <w:bCs/>
          <w:sz w:val="22"/>
          <w:szCs w:val="22"/>
        </w:rPr>
        <w:t xml:space="preserve">4.1. Обязанности Исполнителя: </w:t>
      </w:r>
    </w:p>
    <w:p w14:paraId="61573995" w14:textId="75A57469" w:rsidR="006A3C68" w:rsidRPr="00A22C86" w:rsidRDefault="006A3C68" w:rsidP="006A3C68">
      <w:pPr>
        <w:pStyle w:val="Default"/>
        <w:ind w:firstLine="360"/>
        <w:jc w:val="both"/>
        <w:rPr>
          <w:sz w:val="22"/>
          <w:szCs w:val="22"/>
        </w:rPr>
      </w:pPr>
      <w:r w:rsidRPr="00A22C86">
        <w:rPr>
          <w:sz w:val="22"/>
          <w:szCs w:val="22"/>
        </w:rPr>
        <w:t xml:space="preserve">4.1.1. </w:t>
      </w:r>
      <w:r w:rsidR="0090122F">
        <w:rPr>
          <w:sz w:val="22"/>
          <w:szCs w:val="22"/>
        </w:rPr>
        <w:t>Оказывать Услуги</w:t>
      </w:r>
      <w:r w:rsidRPr="00A22C86">
        <w:rPr>
          <w:sz w:val="22"/>
          <w:szCs w:val="22"/>
        </w:rPr>
        <w:t xml:space="preserve"> на принятых Объектах, в соответствии с действующим законодательством Российской Федерации, действующими Правилами и нормами. </w:t>
      </w:r>
    </w:p>
    <w:p w14:paraId="6A48E703" w14:textId="0205FA2B" w:rsidR="006A3C68" w:rsidRPr="00A22C86" w:rsidRDefault="006A3C68" w:rsidP="006A3C68">
      <w:pPr>
        <w:pStyle w:val="Default"/>
        <w:ind w:firstLine="360"/>
        <w:jc w:val="both"/>
        <w:rPr>
          <w:sz w:val="22"/>
          <w:szCs w:val="22"/>
        </w:rPr>
      </w:pPr>
      <w:r w:rsidRPr="00A22C86">
        <w:rPr>
          <w:sz w:val="22"/>
          <w:szCs w:val="22"/>
        </w:rPr>
        <w:t xml:space="preserve">4.1.2. На основании актов сдачи-приемки систем пожарной безопасности в рамках </w:t>
      </w:r>
      <w:r w:rsidR="0090122F">
        <w:rPr>
          <w:sz w:val="22"/>
          <w:szCs w:val="22"/>
        </w:rPr>
        <w:t>оказания Услуг</w:t>
      </w:r>
      <w:r w:rsidRPr="00A22C86">
        <w:rPr>
          <w:sz w:val="22"/>
          <w:szCs w:val="22"/>
        </w:rPr>
        <w:t xml:space="preserve"> Исполнитель обязан обеспечить: </w:t>
      </w:r>
    </w:p>
    <w:p w14:paraId="09D34EC9" w14:textId="77777777" w:rsidR="006A3C68" w:rsidRPr="00A22C86" w:rsidRDefault="006A3C68" w:rsidP="006A3C68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A22C86">
        <w:rPr>
          <w:sz w:val="22"/>
          <w:szCs w:val="22"/>
        </w:rPr>
        <w:t>исправность и работоспособность принятых Объектов;</w:t>
      </w:r>
    </w:p>
    <w:p w14:paraId="0A822FB1" w14:textId="77777777" w:rsidR="006A3C68" w:rsidRPr="00A22C86" w:rsidRDefault="006A3C68" w:rsidP="006A3C68">
      <w:pPr>
        <w:pStyle w:val="Default"/>
        <w:numPr>
          <w:ilvl w:val="0"/>
          <w:numId w:val="2"/>
        </w:numPr>
        <w:ind w:left="0" w:firstLine="426"/>
        <w:jc w:val="both"/>
        <w:rPr>
          <w:sz w:val="22"/>
          <w:szCs w:val="22"/>
        </w:rPr>
      </w:pPr>
      <w:r w:rsidRPr="00A22C86">
        <w:rPr>
          <w:sz w:val="22"/>
          <w:szCs w:val="22"/>
        </w:rPr>
        <w:t>выполнение мероприятий в соответствии с регламентными работами, необходимыми для содержания систем в рабочем состоянии;</w:t>
      </w:r>
    </w:p>
    <w:p w14:paraId="3F6C5565" w14:textId="77777777" w:rsidR="006A3C68" w:rsidRPr="00A22C86" w:rsidRDefault="006A3C68" w:rsidP="006A3C68">
      <w:pPr>
        <w:pStyle w:val="Default"/>
        <w:numPr>
          <w:ilvl w:val="0"/>
          <w:numId w:val="2"/>
        </w:numPr>
        <w:ind w:left="0" w:firstLine="360"/>
        <w:jc w:val="both"/>
        <w:rPr>
          <w:sz w:val="22"/>
          <w:szCs w:val="22"/>
        </w:rPr>
      </w:pPr>
      <w:r w:rsidRPr="00A22C86">
        <w:rPr>
          <w:sz w:val="22"/>
          <w:szCs w:val="22"/>
        </w:rPr>
        <w:t xml:space="preserve">подготовку и сдачу (предъявление) систем пожарной безопасности контролирующим органам; </w:t>
      </w:r>
    </w:p>
    <w:p w14:paraId="3A14D118" w14:textId="77777777" w:rsidR="006A3C68" w:rsidRPr="00A22C86" w:rsidRDefault="006A3C68" w:rsidP="006A3C68">
      <w:pPr>
        <w:pStyle w:val="Default"/>
        <w:numPr>
          <w:ilvl w:val="0"/>
          <w:numId w:val="2"/>
        </w:numPr>
        <w:ind w:left="0" w:firstLine="360"/>
        <w:jc w:val="both"/>
        <w:rPr>
          <w:sz w:val="22"/>
          <w:szCs w:val="22"/>
        </w:rPr>
      </w:pPr>
      <w:r w:rsidRPr="00A22C86">
        <w:rPr>
          <w:sz w:val="22"/>
          <w:szCs w:val="22"/>
        </w:rPr>
        <w:t>выполнение Графиков работ ТО систем пожарной безопасности;</w:t>
      </w:r>
    </w:p>
    <w:p w14:paraId="4BA6518C" w14:textId="77777777" w:rsidR="006A3C68" w:rsidRPr="00A22C86" w:rsidRDefault="006A3C68" w:rsidP="006A3C68">
      <w:pPr>
        <w:pStyle w:val="Default"/>
        <w:numPr>
          <w:ilvl w:val="0"/>
          <w:numId w:val="2"/>
        </w:numPr>
        <w:ind w:left="0" w:firstLine="360"/>
        <w:jc w:val="both"/>
        <w:rPr>
          <w:sz w:val="22"/>
          <w:szCs w:val="22"/>
        </w:rPr>
      </w:pPr>
      <w:r w:rsidRPr="00A22C86">
        <w:rPr>
          <w:sz w:val="22"/>
          <w:szCs w:val="22"/>
        </w:rPr>
        <w:t xml:space="preserve">устранение аварий и внештатных ситуаций; </w:t>
      </w:r>
    </w:p>
    <w:p w14:paraId="46933ACE" w14:textId="77777777" w:rsidR="006A3C68" w:rsidRPr="00A22C86" w:rsidRDefault="006A3C68" w:rsidP="006A3C68">
      <w:pPr>
        <w:pStyle w:val="Default"/>
        <w:ind w:firstLine="360"/>
        <w:jc w:val="both"/>
        <w:rPr>
          <w:sz w:val="22"/>
          <w:szCs w:val="22"/>
        </w:rPr>
      </w:pPr>
      <w:r w:rsidRPr="00A22C86">
        <w:rPr>
          <w:sz w:val="22"/>
          <w:szCs w:val="22"/>
        </w:rPr>
        <w:t xml:space="preserve">4.1.3. Устранять в кратчайший срок аварийные ситуации в работе систем пожарной безопасности. </w:t>
      </w:r>
    </w:p>
    <w:p w14:paraId="1943CD9A" w14:textId="77777777" w:rsidR="006A3C68" w:rsidRPr="00A22C86" w:rsidRDefault="006A3C68" w:rsidP="006A3C68">
      <w:pPr>
        <w:pStyle w:val="Default"/>
        <w:ind w:firstLine="360"/>
        <w:jc w:val="both"/>
        <w:rPr>
          <w:sz w:val="22"/>
          <w:szCs w:val="22"/>
        </w:rPr>
      </w:pPr>
      <w:r w:rsidRPr="00A22C86">
        <w:rPr>
          <w:sz w:val="22"/>
          <w:szCs w:val="22"/>
        </w:rPr>
        <w:lastRenderedPageBreak/>
        <w:t xml:space="preserve">4.1.4. Обслуживать системы пожарной безопасности, требующие периодической поверки и аттестации, аттестованными в установленном порядке сотрудниками и лицензированными организациями. </w:t>
      </w:r>
    </w:p>
    <w:p w14:paraId="59333B79" w14:textId="36C994E6" w:rsidR="006A3C68" w:rsidRPr="00A22C86" w:rsidRDefault="006A3C68" w:rsidP="006A3C68">
      <w:pPr>
        <w:pStyle w:val="Default"/>
        <w:ind w:firstLine="360"/>
        <w:jc w:val="both"/>
        <w:rPr>
          <w:sz w:val="22"/>
          <w:szCs w:val="22"/>
        </w:rPr>
      </w:pPr>
      <w:r w:rsidRPr="00A22C86">
        <w:rPr>
          <w:sz w:val="22"/>
          <w:szCs w:val="22"/>
        </w:rPr>
        <w:t xml:space="preserve">4.1.5. Обеспечивать соответствие результатов </w:t>
      </w:r>
      <w:r w:rsidR="00915B0B">
        <w:rPr>
          <w:sz w:val="22"/>
          <w:szCs w:val="22"/>
        </w:rPr>
        <w:t>оказанных услуг</w:t>
      </w:r>
      <w:r w:rsidRPr="00A22C86">
        <w:rPr>
          <w:sz w:val="22"/>
          <w:szCs w:val="22"/>
        </w:rPr>
        <w:t xml:space="preserve">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действующим законодательством Российской Федерации.</w:t>
      </w:r>
    </w:p>
    <w:p w14:paraId="1D7D8972" w14:textId="77777777" w:rsidR="006A3C68" w:rsidRPr="00A22C86" w:rsidRDefault="006A3C68" w:rsidP="006A3C68">
      <w:pPr>
        <w:pStyle w:val="Default"/>
        <w:ind w:firstLine="360"/>
        <w:jc w:val="both"/>
        <w:rPr>
          <w:sz w:val="22"/>
          <w:szCs w:val="22"/>
        </w:rPr>
      </w:pPr>
      <w:r w:rsidRPr="00A22C86">
        <w:rPr>
          <w:sz w:val="22"/>
          <w:szCs w:val="22"/>
        </w:rPr>
        <w:t xml:space="preserve">4.1.6. Незамедлительно: </w:t>
      </w:r>
    </w:p>
    <w:p w14:paraId="740E90E2" w14:textId="77777777" w:rsidR="006A3C68" w:rsidRPr="00A22C86" w:rsidRDefault="006A3C68" w:rsidP="006A3C68">
      <w:pPr>
        <w:pStyle w:val="Default"/>
        <w:numPr>
          <w:ilvl w:val="0"/>
          <w:numId w:val="3"/>
        </w:numPr>
        <w:ind w:left="0" w:firstLine="426"/>
        <w:jc w:val="both"/>
        <w:rPr>
          <w:sz w:val="22"/>
          <w:szCs w:val="22"/>
        </w:rPr>
      </w:pPr>
      <w:r w:rsidRPr="00A22C86">
        <w:rPr>
          <w:sz w:val="22"/>
          <w:szCs w:val="22"/>
        </w:rPr>
        <w:t xml:space="preserve">сообщать Заказчику обо всех событиях, увеличивающих риск возникновения аварийных ситуаций на Объектах. </w:t>
      </w:r>
    </w:p>
    <w:p w14:paraId="6DD93053" w14:textId="3BA7D59E" w:rsidR="006A3C68" w:rsidRPr="00A22C86" w:rsidRDefault="006A3C68" w:rsidP="006A3C68">
      <w:pPr>
        <w:pStyle w:val="Default"/>
        <w:ind w:firstLine="426"/>
        <w:jc w:val="both"/>
        <w:rPr>
          <w:sz w:val="22"/>
          <w:szCs w:val="22"/>
        </w:rPr>
      </w:pPr>
      <w:r w:rsidRPr="00A22C86">
        <w:rPr>
          <w:sz w:val="22"/>
          <w:szCs w:val="22"/>
        </w:rPr>
        <w:t xml:space="preserve">4.1.7. Вести необходимую техническую документацию, необходимую для исполнения настоящего </w:t>
      </w:r>
      <w:r w:rsidR="003D0617">
        <w:rPr>
          <w:sz w:val="22"/>
          <w:szCs w:val="22"/>
        </w:rPr>
        <w:t>Контракта</w:t>
      </w:r>
      <w:r w:rsidRPr="00A22C86">
        <w:rPr>
          <w:sz w:val="22"/>
          <w:szCs w:val="22"/>
        </w:rPr>
        <w:t xml:space="preserve">. </w:t>
      </w:r>
    </w:p>
    <w:p w14:paraId="401FD4AB" w14:textId="650A436E" w:rsidR="006A3C68" w:rsidRPr="00A22C86" w:rsidRDefault="006A3C68" w:rsidP="006A3C68">
      <w:pPr>
        <w:pStyle w:val="Default"/>
        <w:ind w:firstLine="426"/>
        <w:jc w:val="both"/>
        <w:rPr>
          <w:sz w:val="22"/>
          <w:szCs w:val="22"/>
        </w:rPr>
      </w:pPr>
      <w:r w:rsidRPr="00A22C86">
        <w:rPr>
          <w:sz w:val="22"/>
          <w:szCs w:val="22"/>
        </w:rPr>
        <w:t>4.1.8</w:t>
      </w:r>
      <w:r w:rsidRPr="000646C9">
        <w:rPr>
          <w:sz w:val="22"/>
          <w:szCs w:val="22"/>
        </w:rPr>
        <w:t>. Назначить ответственн</w:t>
      </w:r>
      <w:r w:rsidR="000646C9" w:rsidRPr="000646C9">
        <w:rPr>
          <w:sz w:val="22"/>
          <w:szCs w:val="22"/>
        </w:rPr>
        <w:t>ое</w:t>
      </w:r>
      <w:r w:rsidRPr="000646C9">
        <w:rPr>
          <w:sz w:val="22"/>
          <w:szCs w:val="22"/>
        </w:rPr>
        <w:t xml:space="preserve"> должностн</w:t>
      </w:r>
      <w:r w:rsidR="000646C9" w:rsidRPr="000646C9">
        <w:rPr>
          <w:sz w:val="22"/>
          <w:szCs w:val="22"/>
        </w:rPr>
        <w:t>ое</w:t>
      </w:r>
      <w:r w:rsidRPr="000646C9">
        <w:rPr>
          <w:sz w:val="22"/>
          <w:szCs w:val="22"/>
        </w:rPr>
        <w:t xml:space="preserve"> лиц</w:t>
      </w:r>
      <w:r w:rsidR="000646C9" w:rsidRPr="000646C9">
        <w:rPr>
          <w:sz w:val="22"/>
          <w:szCs w:val="22"/>
        </w:rPr>
        <w:t>о</w:t>
      </w:r>
      <w:r w:rsidRPr="000646C9">
        <w:rPr>
          <w:sz w:val="22"/>
          <w:szCs w:val="22"/>
        </w:rPr>
        <w:t xml:space="preserve"> по Объекту. Предоставить Заказчику спис</w:t>
      </w:r>
      <w:r w:rsidR="000646C9" w:rsidRPr="000646C9">
        <w:rPr>
          <w:sz w:val="22"/>
          <w:szCs w:val="22"/>
        </w:rPr>
        <w:t>ок</w:t>
      </w:r>
      <w:r w:rsidRPr="000646C9">
        <w:rPr>
          <w:sz w:val="22"/>
          <w:szCs w:val="22"/>
        </w:rPr>
        <w:t xml:space="preserve"> сотрудников Исполнителя, </w:t>
      </w:r>
      <w:r w:rsidR="0090122F">
        <w:rPr>
          <w:sz w:val="22"/>
          <w:szCs w:val="22"/>
        </w:rPr>
        <w:t>оказывающих услуги</w:t>
      </w:r>
      <w:r w:rsidRPr="000646C9">
        <w:rPr>
          <w:sz w:val="22"/>
          <w:szCs w:val="22"/>
        </w:rPr>
        <w:t xml:space="preserve"> на Объект</w:t>
      </w:r>
      <w:r w:rsidR="000646C9" w:rsidRPr="000646C9">
        <w:rPr>
          <w:sz w:val="22"/>
          <w:szCs w:val="22"/>
        </w:rPr>
        <w:t>е</w:t>
      </w:r>
      <w:r w:rsidRPr="000646C9">
        <w:rPr>
          <w:sz w:val="22"/>
          <w:szCs w:val="22"/>
        </w:rPr>
        <w:t>. В случае изменения списка сотрудников, Исполнитель обязан письменно уведомить об этом Заказчика, не менее чем за 2 (два) рабочих дня до предполагаемой даты изменения.</w:t>
      </w:r>
      <w:r w:rsidRPr="00A22C86">
        <w:rPr>
          <w:sz w:val="22"/>
          <w:szCs w:val="22"/>
        </w:rPr>
        <w:t xml:space="preserve"> </w:t>
      </w:r>
    </w:p>
    <w:p w14:paraId="202E68FC" w14:textId="77777777" w:rsidR="006A3C68" w:rsidRPr="00A22C86" w:rsidRDefault="006A3C68" w:rsidP="006A3C68">
      <w:pPr>
        <w:pStyle w:val="Default"/>
        <w:ind w:firstLine="426"/>
        <w:jc w:val="both"/>
        <w:rPr>
          <w:sz w:val="22"/>
          <w:szCs w:val="22"/>
        </w:rPr>
      </w:pPr>
      <w:r w:rsidRPr="00A22C86">
        <w:rPr>
          <w:sz w:val="22"/>
          <w:szCs w:val="22"/>
        </w:rPr>
        <w:t xml:space="preserve">4.1.9. Во время нахождения сотрудников Исполнителя на Объектах Заказчика, соблюдать установленные Заказчиком правила внутреннего распорядка, а также правила охраны труда, техники безопасности и пожарной безопасности. </w:t>
      </w:r>
    </w:p>
    <w:p w14:paraId="2F7E3C40" w14:textId="5B6CC599" w:rsidR="006A3C68" w:rsidRPr="00A22C86" w:rsidRDefault="006A3C68" w:rsidP="006A3C68">
      <w:pPr>
        <w:pStyle w:val="Default"/>
        <w:ind w:firstLine="426"/>
        <w:jc w:val="both"/>
        <w:rPr>
          <w:sz w:val="22"/>
          <w:szCs w:val="22"/>
        </w:rPr>
      </w:pPr>
      <w:r w:rsidRPr="00A22C86">
        <w:rPr>
          <w:sz w:val="22"/>
          <w:szCs w:val="22"/>
        </w:rPr>
        <w:t xml:space="preserve">4.1.10. Допускать для </w:t>
      </w:r>
      <w:r w:rsidR="0090122F">
        <w:rPr>
          <w:sz w:val="22"/>
          <w:szCs w:val="22"/>
        </w:rPr>
        <w:t>оказания услуг</w:t>
      </w:r>
      <w:r w:rsidRPr="00A22C86">
        <w:rPr>
          <w:sz w:val="22"/>
          <w:szCs w:val="22"/>
        </w:rPr>
        <w:t xml:space="preserve"> на Объектах Заказчика только обученный, квалифицированный (аттестованный) и подготовленный в профессиональном отношении персонал. Персонал Исполнителя должен быть обеспечен специальной форменной одеждой и инвентарем. </w:t>
      </w:r>
    </w:p>
    <w:p w14:paraId="18DA3FA4" w14:textId="0357ACC7" w:rsidR="006A3C68" w:rsidRPr="00A22C86" w:rsidRDefault="006A3C68" w:rsidP="006A3C68">
      <w:pPr>
        <w:pStyle w:val="Default"/>
        <w:ind w:firstLine="426"/>
        <w:jc w:val="both"/>
        <w:rPr>
          <w:sz w:val="22"/>
          <w:szCs w:val="22"/>
        </w:rPr>
      </w:pPr>
      <w:r w:rsidRPr="00A22C86">
        <w:rPr>
          <w:sz w:val="22"/>
          <w:szCs w:val="22"/>
        </w:rPr>
        <w:t xml:space="preserve">4.1.11. При </w:t>
      </w:r>
      <w:r w:rsidR="00517C3D">
        <w:rPr>
          <w:sz w:val="22"/>
          <w:szCs w:val="22"/>
        </w:rPr>
        <w:t>оказании услуг</w:t>
      </w:r>
      <w:r w:rsidRPr="00A22C86">
        <w:rPr>
          <w:sz w:val="22"/>
          <w:szCs w:val="22"/>
        </w:rPr>
        <w:t xml:space="preserve"> применять материалы и химические средства, не содержащие веществ, опасных для жизни и здоровья человека. В случае технологической необходимости использования таких веществ, уровень их содержания не должен превышать норм, допустимых санитарными нормами Российской Федерации. </w:t>
      </w:r>
    </w:p>
    <w:p w14:paraId="07C828A2" w14:textId="16C9CADB" w:rsidR="006A3C68" w:rsidRPr="00A22C86" w:rsidRDefault="006A3C68" w:rsidP="006A3C68">
      <w:pPr>
        <w:pStyle w:val="Default"/>
        <w:ind w:firstLine="426"/>
        <w:jc w:val="both"/>
        <w:rPr>
          <w:sz w:val="22"/>
          <w:szCs w:val="22"/>
        </w:rPr>
      </w:pPr>
      <w:r w:rsidRPr="00A22C86">
        <w:rPr>
          <w:sz w:val="22"/>
          <w:szCs w:val="22"/>
        </w:rPr>
        <w:t xml:space="preserve">4.1.12. Если </w:t>
      </w:r>
      <w:r w:rsidR="00517C3D">
        <w:rPr>
          <w:sz w:val="22"/>
          <w:szCs w:val="22"/>
        </w:rPr>
        <w:t>оказание услуг</w:t>
      </w:r>
      <w:r w:rsidRPr="00A22C86">
        <w:rPr>
          <w:sz w:val="22"/>
          <w:szCs w:val="22"/>
        </w:rPr>
        <w:t xml:space="preserve">, определенных настоящим </w:t>
      </w:r>
      <w:r w:rsidR="0055520E">
        <w:rPr>
          <w:sz w:val="22"/>
          <w:szCs w:val="22"/>
        </w:rPr>
        <w:t>Контрактом</w:t>
      </w:r>
      <w:r w:rsidRPr="00A22C86">
        <w:rPr>
          <w:sz w:val="22"/>
          <w:szCs w:val="22"/>
        </w:rPr>
        <w:t xml:space="preserve">, может привести к порче имущества Заказчика, то до начала </w:t>
      </w:r>
      <w:r w:rsidR="00517C3D">
        <w:rPr>
          <w:sz w:val="22"/>
          <w:szCs w:val="22"/>
        </w:rPr>
        <w:t>оказания услуг</w:t>
      </w:r>
      <w:r w:rsidRPr="00A22C86">
        <w:rPr>
          <w:sz w:val="22"/>
          <w:szCs w:val="22"/>
        </w:rPr>
        <w:t xml:space="preserve"> письменно проинформировать о данном факте Заказчика. </w:t>
      </w:r>
    </w:p>
    <w:p w14:paraId="24CB8F38" w14:textId="3AE2C9CA" w:rsidR="006A3C68" w:rsidRPr="00A22C86" w:rsidRDefault="006A3C68" w:rsidP="006A3C68">
      <w:pPr>
        <w:pStyle w:val="Default"/>
        <w:ind w:firstLine="426"/>
        <w:jc w:val="both"/>
        <w:rPr>
          <w:sz w:val="22"/>
          <w:szCs w:val="22"/>
        </w:rPr>
      </w:pPr>
      <w:r w:rsidRPr="00A22C86">
        <w:rPr>
          <w:sz w:val="22"/>
          <w:szCs w:val="22"/>
        </w:rPr>
        <w:t xml:space="preserve">4.1.13. При привлечении Исполнителем третьих лиц, для </w:t>
      </w:r>
      <w:r w:rsidR="00517C3D">
        <w:rPr>
          <w:sz w:val="22"/>
          <w:szCs w:val="22"/>
        </w:rPr>
        <w:t>оказания услуг</w:t>
      </w:r>
      <w:r w:rsidRPr="00A22C86">
        <w:rPr>
          <w:sz w:val="22"/>
          <w:szCs w:val="22"/>
        </w:rPr>
        <w:t xml:space="preserve"> по настоящему </w:t>
      </w:r>
      <w:r w:rsidR="0055520E">
        <w:rPr>
          <w:sz w:val="22"/>
          <w:szCs w:val="22"/>
        </w:rPr>
        <w:t>Контракту</w:t>
      </w:r>
      <w:r w:rsidRPr="00A22C86">
        <w:rPr>
          <w:sz w:val="22"/>
          <w:szCs w:val="22"/>
        </w:rPr>
        <w:t xml:space="preserve">, указанные лица считаются работниками Исполнителя и всю ответственность за качество </w:t>
      </w:r>
      <w:r w:rsidR="00517C3D">
        <w:rPr>
          <w:sz w:val="22"/>
          <w:szCs w:val="22"/>
        </w:rPr>
        <w:t>оказываемых услуг</w:t>
      </w:r>
      <w:r w:rsidRPr="00A22C86">
        <w:rPr>
          <w:sz w:val="22"/>
          <w:szCs w:val="22"/>
        </w:rPr>
        <w:t xml:space="preserve">, в т.ч. соблюдение установленных Заказчиком правил внутреннего распорядка, а также правил охраны труда, техники безопасности и пожарной безопасности, несет Исполнитель. </w:t>
      </w:r>
    </w:p>
    <w:p w14:paraId="30420BF2" w14:textId="797C4FCE" w:rsidR="006A3C68" w:rsidRPr="00A22C86" w:rsidRDefault="006A3C68" w:rsidP="006A3C68">
      <w:pPr>
        <w:pStyle w:val="Default"/>
        <w:ind w:firstLine="426"/>
        <w:jc w:val="both"/>
        <w:rPr>
          <w:sz w:val="22"/>
          <w:szCs w:val="22"/>
        </w:rPr>
      </w:pPr>
      <w:r w:rsidRPr="00A22C86">
        <w:rPr>
          <w:sz w:val="22"/>
          <w:szCs w:val="22"/>
        </w:rPr>
        <w:t xml:space="preserve">4.1.14. Соблюдать конфиденциальность в отношении сведений о Заказчике и/или его контрагентах, если эти сведения стали известны работникам Исполнителя во время </w:t>
      </w:r>
      <w:r w:rsidR="00517C3D">
        <w:rPr>
          <w:sz w:val="22"/>
          <w:szCs w:val="22"/>
        </w:rPr>
        <w:t>оказания услуг</w:t>
      </w:r>
      <w:r w:rsidRPr="00A22C86">
        <w:rPr>
          <w:sz w:val="22"/>
          <w:szCs w:val="22"/>
        </w:rPr>
        <w:t xml:space="preserve">. </w:t>
      </w:r>
    </w:p>
    <w:p w14:paraId="70D10A05" w14:textId="1A273B35" w:rsidR="006A3C68" w:rsidRPr="00A22C86" w:rsidRDefault="006A3C68" w:rsidP="006A3C68">
      <w:pPr>
        <w:pStyle w:val="Default"/>
        <w:ind w:firstLine="426"/>
        <w:jc w:val="both"/>
        <w:rPr>
          <w:sz w:val="22"/>
          <w:szCs w:val="22"/>
        </w:rPr>
      </w:pPr>
      <w:r w:rsidRPr="00A22C86">
        <w:rPr>
          <w:sz w:val="22"/>
          <w:szCs w:val="22"/>
        </w:rPr>
        <w:t xml:space="preserve">4.1.15. </w:t>
      </w:r>
      <w:r w:rsidR="00517C3D">
        <w:rPr>
          <w:sz w:val="22"/>
          <w:szCs w:val="22"/>
        </w:rPr>
        <w:t>Оказание услуг</w:t>
      </w:r>
      <w:r w:rsidRPr="00A22C86">
        <w:rPr>
          <w:sz w:val="22"/>
          <w:szCs w:val="22"/>
        </w:rPr>
        <w:t xml:space="preserve"> в технических и специальных помещениях (серверные, помещения с особым режимом допуска и т.д.), при необходимости, осуществляются в присутствии технического персонала (представителей) Заказчика. </w:t>
      </w:r>
    </w:p>
    <w:p w14:paraId="1E7A4A1E" w14:textId="6CC79C32" w:rsidR="00CE04B3" w:rsidRPr="00A22C86" w:rsidRDefault="00CE04B3" w:rsidP="006A3C68">
      <w:pPr>
        <w:pStyle w:val="Default"/>
        <w:ind w:firstLine="426"/>
        <w:jc w:val="both"/>
        <w:rPr>
          <w:sz w:val="22"/>
          <w:szCs w:val="22"/>
        </w:rPr>
      </w:pPr>
      <w:r w:rsidRPr="00A22C86">
        <w:rPr>
          <w:sz w:val="22"/>
          <w:szCs w:val="22"/>
        </w:rPr>
        <w:t xml:space="preserve">4.1.16. При необходимости Исполнитель вправе привлекать субподрядчиков для своевременного </w:t>
      </w:r>
      <w:r w:rsidR="00517C3D">
        <w:rPr>
          <w:sz w:val="22"/>
          <w:szCs w:val="22"/>
        </w:rPr>
        <w:t>оказания услуг</w:t>
      </w:r>
      <w:r w:rsidRPr="00A22C86">
        <w:rPr>
          <w:sz w:val="22"/>
          <w:szCs w:val="22"/>
        </w:rPr>
        <w:t xml:space="preserve"> по согласованию с Заказчиком.  </w:t>
      </w:r>
    </w:p>
    <w:p w14:paraId="547A34BE" w14:textId="17CD11C7" w:rsidR="006A3C68" w:rsidRDefault="00CE04B3" w:rsidP="006A3C68">
      <w:pPr>
        <w:pStyle w:val="Default"/>
        <w:ind w:firstLine="426"/>
        <w:jc w:val="both"/>
        <w:rPr>
          <w:sz w:val="22"/>
          <w:szCs w:val="22"/>
        </w:rPr>
      </w:pPr>
      <w:r w:rsidRPr="00A22C86">
        <w:rPr>
          <w:sz w:val="22"/>
          <w:szCs w:val="22"/>
        </w:rPr>
        <w:t>4.1.17</w:t>
      </w:r>
      <w:r w:rsidR="006A3C68" w:rsidRPr="00A22C86">
        <w:rPr>
          <w:sz w:val="22"/>
          <w:szCs w:val="22"/>
        </w:rPr>
        <w:t xml:space="preserve">. При прекращении </w:t>
      </w:r>
      <w:r w:rsidR="0055520E">
        <w:rPr>
          <w:sz w:val="22"/>
          <w:szCs w:val="22"/>
        </w:rPr>
        <w:t>Контрактных</w:t>
      </w:r>
      <w:r w:rsidR="006A3C68" w:rsidRPr="00A22C86">
        <w:rPr>
          <w:sz w:val="22"/>
          <w:szCs w:val="22"/>
        </w:rPr>
        <w:t xml:space="preserve"> отношений между Сторонами, Исполнитель обязан возвратить Заказчику в исправном состоянии переданные на техническое обслуживание Объекты. </w:t>
      </w:r>
    </w:p>
    <w:p w14:paraId="3E64593B" w14:textId="07440E64" w:rsidR="00431D47" w:rsidRPr="00431D47" w:rsidRDefault="00431D47" w:rsidP="00431D47">
      <w:pPr>
        <w:pStyle w:val="Default"/>
        <w:ind w:firstLine="426"/>
        <w:jc w:val="both"/>
        <w:rPr>
          <w:sz w:val="22"/>
          <w:szCs w:val="22"/>
        </w:rPr>
      </w:pPr>
      <w:r w:rsidRPr="00431D47">
        <w:rPr>
          <w:sz w:val="22"/>
          <w:szCs w:val="22"/>
        </w:rPr>
        <w:t>4.</w:t>
      </w:r>
      <w:r>
        <w:rPr>
          <w:sz w:val="22"/>
          <w:szCs w:val="22"/>
        </w:rPr>
        <w:t>1</w:t>
      </w:r>
      <w:r w:rsidRPr="00431D47">
        <w:rPr>
          <w:sz w:val="22"/>
          <w:szCs w:val="22"/>
        </w:rPr>
        <w:t>.</w:t>
      </w:r>
      <w:r>
        <w:rPr>
          <w:sz w:val="22"/>
          <w:szCs w:val="22"/>
        </w:rPr>
        <w:t>18</w:t>
      </w:r>
      <w:r w:rsidRPr="00431D47">
        <w:rPr>
          <w:sz w:val="22"/>
          <w:szCs w:val="22"/>
        </w:rPr>
        <w:t xml:space="preserve">. Получать за свой счет и своими силами все необходимые разрешения, согласования и иные решения, акты государственных и иных органов, необходимых для </w:t>
      </w:r>
      <w:r w:rsidR="00517C3D">
        <w:rPr>
          <w:sz w:val="22"/>
          <w:szCs w:val="22"/>
        </w:rPr>
        <w:t>оказания Услуг</w:t>
      </w:r>
      <w:r w:rsidRPr="00431D47">
        <w:rPr>
          <w:sz w:val="22"/>
          <w:szCs w:val="22"/>
        </w:rPr>
        <w:t>, в том числе, органов государственного контроля/надзора.</w:t>
      </w:r>
    </w:p>
    <w:p w14:paraId="2AC00ED1" w14:textId="34B52394" w:rsidR="00431D47" w:rsidRPr="00431D47" w:rsidRDefault="00431D47" w:rsidP="00431D47">
      <w:pPr>
        <w:pStyle w:val="Default"/>
        <w:ind w:firstLine="426"/>
        <w:jc w:val="both"/>
        <w:rPr>
          <w:sz w:val="22"/>
          <w:szCs w:val="22"/>
        </w:rPr>
      </w:pPr>
      <w:r w:rsidRPr="00431D47">
        <w:rPr>
          <w:sz w:val="22"/>
          <w:szCs w:val="22"/>
        </w:rPr>
        <w:t>4.</w:t>
      </w:r>
      <w:r>
        <w:rPr>
          <w:sz w:val="22"/>
          <w:szCs w:val="22"/>
        </w:rPr>
        <w:t>1</w:t>
      </w:r>
      <w:r w:rsidRPr="00431D47">
        <w:rPr>
          <w:sz w:val="22"/>
          <w:szCs w:val="22"/>
        </w:rPr>
        <w:t>.</w:t>
      </w:r>
      <w:r>
        <w:rPr>
          <w:sz w:val="22"/>
          <w:szCs w:val="22"/>
        </w:rPr>
        <w:t>19</w:t>
      </w:r>
      <w:r w:rsidRPr="00431D47">
        <w:rPr>
          <w:sz w:val="22"/>
          <w:szCs w:val="22"/>
        </w:rPr>
        <w:t xml:space="preserve">. В случае выявления в процессе </w:t>
      </w:r>
      <w:r w:rsidR="00517C3D">
        <w:rPr>
          <w:sz w:val="22"/>
          <w:szCs w:val="22"/>
        </w:rPr>
        <w:t>оказания услуг</w:t>
      </w:r>
      <w:r w:rsidRPr="00431D47">
        <w:rPr>
          <w:sz w:val="22"/>
          <w:szCs w:val="22"/>
        </w:rPr>
        <w:t xml:space="preserve"> и/или после их завершения в период гарантийного срока, недостатков в соответствии с письменными предписаниями представителя Заказчика и (или) органов надзора и иных инспектирующих служб, Исполнитель обязан устранить их в установленные Контрактом сроки.</w:t>
      </w:r>
    </w:p>
    <w:p w14:paraId="25052E5C" w14:textId="7C74D07B" w:rsidR="00431D47" w:rsidRPr="00431D47" w:rsidRDefault="00431D47" w:rsidP="00431D47">
      <w:pPr>
        <w:pStyle w:val="Default"/>
        <w:ind w:firstLine="426"/>
        <w:jc w:val="both"/>
        <w:rPr>
          <w:sz w:val="22"/>
          <w:szCs w:val="22"/>
        </w:rPr>
      </w:pPr>
      <w:r w:rsidRPr="00431D47">
        <w:rPr>
          <w:sz w:val="22"/>
          <w:szCs w:val="22"/>
        </w:rPr>
        <w:t>4.</w:t>
      </w:r>
      <w:r>
        <w:rPr>
          <w:sz w:val="22"/>
          <w:szCs w:val="22"/>
        </w:rPr>
        <w:t>1</w:t>
      </w:r>
      <w:r w:rsidRPr="00431D47">
        <w:rPr>
          <w:sz w:val="22"/>
          <w:szCs w:val="22"/>
        </w:rPr>
        <w:t>.</w:t>
      </w:r>
      <w:r>
        <w:rPr>
          <w:sz w:val="22"/>
          <w:szCs w:val="22"/>
        </w:rPr>
        <w:t>20</w:t>
      </w:r>
      <w:r w:rsidRPr="00431D47">
        <w:rPr>
          <w:sz w:val="22"/>
          <w:szCs w:val="22"/>
        </w:rPr>
        <w:t>. Компенсировать Заказчику все убытки за ущерб, включая судебные издержки, связанные с травмами или ущербом, нанесенными третьим лицам, возникшим вследствие ненадлежащего выполнения Исполнителем обязательств в соответствии с Контрактом.</w:t>
      </w:r>
    </w:p>
    <w:p w14:paraId="02CE4C8D" w14:textId="27702B43" w:rsidR="00431D47" w:rsidRPr="00A22C86" w:rsidRDefault="00431D47" w:rsidP="00431D47">
      <w:pPr>
        <w:pStyle w:val="Default"/>
        <w:ind w:firstLine="426"/>
        <w:jc w:val="both"/>
        <w:rPr>
          <w:sz w:val="22"/>
          <w:szCs w:val="22"/>
        </w:rPr>
      </w:pPr>
      <w:r w:rsidRPr="00431D47">
        <w:rPr>
          <w:sz w:val="22"/>
          <w:szCs w:val="22"/>
        </w:rPr>
        <w:t>4.</w:t>
      </w:r>
      <w:r>
        <w:rPr>
          <w:sz w:val="22"/>
          <w:szCs w:val="22"/>
        </w:rPr>
        <w:t>1</w:t>
      </w:r>
      <w:r w:rsidRPr="00431D47">
        <w:rPr>
          <w:sz w:val="22"/>
          <w:szCs w:val="22"/>
        </w:rPr>
        <w:t>.</w:t>
      </w:r>
      <w:r>
        <w:rPr>
          <w:sz w:val="22"/>
          <w:szCs w:val="22"/>
        </w:rPr>
        <w:t>21</w:t>
      </w:r>
      <w:r w:rsidRPr="00431D47">
        <w:rPr>
          <w:sz w:val="22"/>
          <w:szCs w:val="22"/>
        </w:rPr>
        <w:t xml:space="preserve">. В случае установления уполномоченными контрольными органами фактов завышения объема </w:t>
      </w:r>
      <w:r w:rsidR="00517C3D">
        <w:rPr>
          <w:sz w:val="22"/>
          <w:szCs w:val="22"/>
        </w:rPr>
        <w:t>оказываемых Услуг</w:t>
      </w:r>
      <w:r w:rsidRPr="00431D47">
        <w:rPr>
          <w:sz w:val="22"/>
          <w:szCs w:val="22"/>
        </w:rPr>
        <w:t xml:space="preserve"> и/или их стоимости Исполнитель обязан осуществить возврат Заказчику излишне уплаченных денежных средств в течение 5 (пяти) рабочих дней после получения от Заказчика соответствующего уведомления.</w:t>
      </w:r>
    </w:p>
    <w:p w14:paraId="6F4640AD" w14:textId="77777777" w:rsidR="006A3C68" w:rsidRPr="00A22C86" w:rsidRDefault="006A3C68" w:rsidP="006A3C68">
      <w:pPr>
        <w:pStyle w:val="Default"/>
        <w:ind w:firstLine="426"/>
        <w:jc w:val="both"/>
        <w:rPr>
          <w:sz w:val="22"/>
          <w:szCs w:val="22"/>
        </w:rPr>
      </w:pPr>
      <w:r w:rsidRPr="00A22C86">
        <w:rPr>
          <w:b/>
          <w:bCs/>
          <w:sz w:val="22"/>
          <w:szCs w:val="22"/>
        </w:rPr>
        <w:t xml:space="preserve">4.2. Обязанности Заказчика: </w:t>
      </w:r>
    </w:p>
    <w:p w14:paraId="752C1D03" w14:textId="43FEBACD" w:rsidR="006A3C68" w:rsidRPr="00A22C86" w:rsidRDefault="006A3C68" w:rsidP="006A3C68">
      <w:pPr>
        <w:pStyle w:val="Default"/>
        <w:ind w:firstLine="426"/>
        <w:jc w:val="both"/>
        <w:rPr>
          <w:sz w:val="22"/>
          <w:szCs w:val="22"/>
        </w:rPr>
      </w:pPr>
      <w:r w:rsidRPr="00A22C86">
        <w:rPr>
          <w:sz w:val="22"/>
          <w:szCs w:val="22"/>
        </w:rPr>
        <w:t xml:space="preserve">4.2.1. Производить оплату </w:t>
      </w:r>
      <w:r w:rsidR="00517C3D">
        <w:rPr>
          <w:sz w:val="22"/>
          <w:szCs w:val="22"/>
        </w:rPr>
        <w:t>Услуг</w:t>
      </w:r>
      <w:r w:rsidRPr="00A22C86">
        <w:rPr>
          <w:sz w:val="22"/>
          <w:szCs w:val="22"/>
        </w:rPr>
        <w:t xml:space="preserve"> Исполнителя на условиях настоящего </w:t>
      </w:r>
      <w:r w:rsidR="00302BEF">
        <w:rPr>
          <w:sz w:val="22"/>
          <w:szCs w:val="22"/>
        </w:rPr>
        <w:t>Контракта</w:t>
      </w:r>
      <w:r w:rsidRPr="00A22C86">
        <w:rPr>
          <w:sz w:val="22"/>
          <w:szCs w:val="22"/>
        </w:rPr>
        <w:t xml:space="preserve">. </w:t>
      </w:r>
    </w:p>
    <w:p w14:paraId="3861F925" w14:textId="3333D5BB" w:rsidR="006A3C68" w:rsidRPr="00A22C86" w:rsidRDefault="006A3C68" w:rsidP="006A3C68">
      <w:pPr>
        <w:pStyle w:val="Default"/>
        <w:ind w:firstLine="426"/>
        <w:jc w:val="both"/>
        <w:rPr>
          <w:sz w:val="22"/>
          <w:szCs w:val="22"/>
        </w:rPr>
      </w:pPr>
      <w:r w:rsidRPr="00A22C86">
        <w:rPr>
          <w:sz w:val="22"/>
          <w:szCs w:val="22"/>
        </w:rPr>
        <w:t xml:space="preserve">4.2.2. Обеспечить беспрепятственный доступ работников Исполнителя на Объект, в соответствии </w:t>
      </w:r>
      <w:r w:rsidRPr="00583DF0">
        <w:rPr>
          <w:sz w:val="22"/>
          <w:szCs w:val="22"/>
        </w:rPr>
        <w:t>Приложением № 1</w:t>
      </w:r>
      <w:r w:rsidR="0054691D" w:rsidRPr="00583DF0">
        <w:rPr>
          <w:sz w:val="22"/>
          <w:szCs w:val="22"/>
        </w:rPr>
        <w:t xml:space="preserve"> к настоящему </w:t>
      </w:r>
      <w:r w:rsidR="00302BEF">
        <w:rPr>
          <w:sz w:val="22"/>
          <w:szCs w:val="22"/>
        </w:rPr>
        <w:t>Контракту</w:t>
      </w:r>
      <w:r w:rsidRPr="00583DF0">
        <w:rPr>
          <w:sz w:val="22"/>
          <w:szCs w:val="22"/>
        </w:rPr>
        <w:t>.</w:t>
      </w:r>
      <w:r w:rsidRPr="00A22C86">
        <w:rPr>
          <w:sz w:val="22"/>
          <w:szCs w:val="22"/>
        </w:rPr>
        <w:t xml:space="preserve"> </w:t>
      </w:r>
    </w:p>
    <w:p w14:paraId="219FE06D" w14:textId="33BC38A9" w:rsidR="006A3C68" w:rsidRPr="00A22C86" w:rsidRDefault="006A3C68" w:rsidP="006A3C68">
      <w:pPr>
        <w:pStyle w:val="Default"/>
        <w:ind w:firstLine="426"/>
        <w:jc w:val="both"/>
        <w:rPr>
          <w:sz w:val="22"/>
          <w:szCs w:val="22"/>
        </w:rPr>
      </w:pPr>
      <w:r w:rsidRPr="00A22C86">
        <w:rPr>
          <w:sz w:val="22"/>
          <w:szCs w:val="22"/>
        </w:rPr>
        <w:lastRenderedPageBreak/>
        <w:t>4.2.3. Принимать совместно с Исполнителем все необходимые меры по устранению последствий аварий, что выражается в осуществлении оперативного допуска работников Исполнителя в любые помещения Объект</w:t>
      </w:r>
      <w:r w:rsidR="00D25F58">
        <w:rPr>
          <w:sz w:val="22"/>
          <w:szCs w:val="22"/>
        </w:rPr>
        <w:t>а</w:t>
      </w:r>
      <w:r w:rsidRPr="00A22C86">
        <w:rPr>
          <w:sz w:val="22"/>
          <w:szCs w:val="22"/>
        </w:rPr>
        <w:t xml:space="preserve"> Заказчика, оперативный вызов работников Заказчика. </w:t>
      </w:r>
    </w:p>
    <w:p w14:paraId="1B90F7ED" w14:textId="76BE1296" w:rsidR="00D40E05" w:rsidRDefault="006A3C68" w:rsidP="00C223A6">
      <w:pPr>
        <w:pStyle w:val="Default"/>
        <w:ind w:firstLine="426"/>
        <w:jc w:val="both"/>
        <w:rPr>
          <w:sz w:val="22"/>
          <w:szCs w:val="22"/>
        </w:rPr>
      </w:pPr>
      <w:r w:rsidRPr="00A22C86">
        <w:rPr>
          <w:sz w:val="22"/>
          <w:szCs w:val="22"/>
        </w:rPr>
        <w:t xml:space="preserve">4.2.4. Заказчик одновременно с подписанием настоящего </w:t>
      </w:r>
      <w:r w:rsidR="0055520E">
        <w:rPr>
          <w:sz w:val="22"/>
          <w:szCs w:val="22"/>
        </w:rPr>
        <w:t>Контракта</w:t>
      </w:r>
      <w:r w:rsidRPr="00A22C86">
        <w:rPr>
          <w:sz w:val="22"/>
          <w:szCs w:val="22"/>
        </w:rPr>
        <w:t xml:space="preserve"> обязуется обеспечить доступ Исполнителю ко всей имеющейся информации и документам, необходимым Исполнителю для </w:t>
      </w:r>
      <w:r w:rsidR="00517C3D">
        <w:rPr>
          <w:sz w:val="22"/>
          <w:szCs w:val="22"/>
        </w:rPr>
        <w:t>оказания услуг</w:t>
      </w:r>
      <w:r w:rsidRPr="00A22C86">
        <w:rPr>
          <w:sz w:val="22"/>
          <w:szCs w:val="22"/>
        </w:rPr>
        <w:t xml:space="preserve"> (поэтажные планы, техническую документацию, необходимую для технического обслуживания систем пожарной безопасности), включая, проектную. Документация может передаваться по описи под роспись ответственным лицам Исполнителя.</w:t>
      </w:r>
    </w:p>
    <w:p w14:paraId="09E3CF15" w14:textId="4FAC47A0" w:rsidR="00DC7DB5" w:rsidRPr="00FB41E6" w:rsidRDefault="00244926" w:rsidP="00DC7DB5">
      <w:pPr>
        <w:pStyle w:val="Default"/>
        <w:ind w:firstLine="426"/>
        <w:jc w:val="both"/>
        <w:rPr>
          <w:b/>
          <w:sz w:val="22"/>
          <w:szCs w:val="22"/>
        </w:rPr>
      </w:pPr>
      <w:r w:rsidRPr="00FB41E6">
        <w:rPr>
          <w:b/>
          <w:sz w:val="22"/>
          <w:szCs w:val="22"/>
        </w:rPr>
        <w:t>4</w:t>
      </w:r>
      <w:r w:rsidR="00DC7DB5" w:rsidRPr="00FB41E6">
        <w:rPr>
          <w:b/>
          <w:sz w:val="22"/>
          <w:szCs w:val="22"/>
        </w:rPr>
        <w:t>.</w:t>
      </w:r>
      <w:r w:rsidRPr="00FB41E6">
        <w:rPr>
          <w:b/>
          <w:sz w:val="22"/>
          <w:szCs w:val="22"/>
        </w:rPr>
        <w:t>3</w:t>
      </w:r>
      <w:r w:rsidR="00DC7DB5" w:rsidRPr="00FB41E6">
        <w:rPr>
          <w:b/>
          <w:sz w:val="22"/>
          <w:szCs w:val="22"/>
        </w:rPr>
        <w:t>. Заказчик имеет право:</w:t>
      </w:r>
    </w:p>
    <w:p w14:paraId="038C037E" w14:textId="222D90AB" w:rsidR="00DC7DB5" w:rsidRPr="00DC7DB5" w:rsidRDefault="00244926" w:rsidP="00DC7DB5">
      <w:pPr>
        <w:pStyle w:val="Default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4.3</w:t>
      </w:r>
      <w:r w:rsidR="00DC7DB5" w:rsidRPr="00DC7DB5">
        <w:rPr>
          <w:sz w:val="22"/>
          <w:szCs w:val="22"/>
        </w:rPr>
        <w:t xml:space="preserve">.1. Требовать от </w:t>
      </w:r>
      <w:r>
        <w:rPr>
          <w:sz w:val="22"/>
          <w:szCs w:val="22"/>
        </w:rPr>
        <w:t>Исполнителя</w:t>
      </w:r>
      <w:r w:rsidR="00DC7DB5" w:rsidRPr="00DC7DB5">
        <w:rPr>
          <w:sz w:val="22"/>
          <w:szCs w:val="22"/>
        </w:rPr>
        <w:t xml:space="preserve"> (привлекаемых </w:t>
      </w:r>
      <w:r>
        <w:rPr>
          <w:sz w:val="22"/>
          <w:szCs w:val="22"/>
        </w:rPr>
        <w:t>Исполнителем</w:t>
      </w:r>
      <w:r w:rsidR="00DC7DB5" w:rsidRPr="00DC7DB5">
        <w:rPr>
          <w:sz w:val="22"/>
          <w:szCs w:val="22"/>
        </w:rPr>
        <w:t xml:space="preserve"> субподрядчиков) надлежащего исполнения обязательств, предусмотренных </w:t>
      </w:r>
      <w:r w:rsidR="00D40E05">
        <w:rPr>
          <w:sz w:val="22"/>
          <w:szCs w:val="22"/>
        </w:rPr>
        <w:t>Контрактом</w:t>
      </w:r>
      <w:r w:rsidR="00DC7DB5" w:rsidRPr="00DC7DB5">
        <w:rPr>
          <w:sz w:val="22"/>
          <w:szCs w:val="22"/>
        </w:rPr>
        <w:t>.</w:t>
      </w:r>
    </w:p>
    <w:p w14:paraId="2D6EA85B" w14:textId="55DEB9E8" w:rsidR="00DC7DB5" w:rsidRPr="00DC7DB5" w:rsidRDefault="00244926" w:rsidP="00DC7DB5">
      <w:pPr>
        <w:pStyle w:val="Default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4.3</w:t>
      </w:r>
      <w:r w:rsidR="00DC7DB5" w:rsidRPr="00DC7DB5">
        <w:rPr>
          <w:sz w:val="22"/>
          <w:szCs w:val="22"/>
        </w:rPr>
        <w:t xml:space="preserve">.2. Отказать </w:t>
      </w:r>
      <w:r>
        <w:rPr>
          <w:sz w:val="22"/>
          <w:szCs w:val="22"/>
        </w:rPr>
        <w:t>Исполнителю</w:t>
      </w:r>
      <w:r w:rsidR="00DC7DB5" w:rsidRPr="00DC7DB5">
        <w:rPr>
          <w:sz w:val="22"/>
          <w:szCs w:val="22"/>
        </w:rPr>
        <w:t xml:space="preserve"> в приемке </w:t>
      </w:r>
      <w:r w:rsidR="00517C3D">
        <w:rPr>
          <w:sz w:val="22"/>
          <w:szCs w:val="22"/>
        </w:rPr>
        <w:t>оказанных услуг</w:t>
      </w:r>
      <w:r w:rsidR="00DC7DB5" w:rsidRPr="00DC7DB5">
        <w:rPr>
          <w:sz w:val="22"/>
          <w:szCs w:val="22"/>
        </w:rPr>
        <w:t xml:space="preserve"> в случае их ненадлежащего качества, а также по иным причинам, указанным в </w:t>
      </w:r>
      <w:r w:rsidR="00D40E05">
        <w:rPr>
          <w:sz w:val="22"/>
          <w:szCs w:val="22"/>
        </w:rPr>
        <w:t>Контракте</w:t>
      </w:r>
      <w:r w:rsidR="00DC7DB5" w:rsidRPr="00DC7DB5">
        <w:rPr>
          <w:sz w:val="22"/>
          <w:szCs w:val="22"/>
        </w:rPr>
        <w:t xml:space="preserve">, а если </w:t>
      </w:r>
      <w:r w:rsidR="00517C3D">
        <w:rPr>
          <w:sz w:val="22"/>
          <w:szCs w:val="22"/>
        </w:rPr>
        <w:t>Услуги</w:t>
      </w:r>
      <w:r w:rsidR="00DC7DB5" w:rsidRPr="00DC7DB5">
        <w:rPr>
          <w:sz w:val="22"/>
          <w:szCs w:val="22"/>
        </w:rPr>
        <w:t xml:space="preserve"> оплачены, потребовать возврата уплаченных сумм, а также требовать возмещения убытков.</w:t>
      </w:r>
    </w:p>
    <w:p w14:paraId="093D6BA7" w14:textId="69F41978" w:rsidR="00DC7DB5" w:rsidRPr="00DC7DB5" w:rsidRDefault="00244926" w:rsidP="00DC7DB5">
      <w:pPr>
        <w:pStyle w:val="Default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4.3</w:t>
      </w:r>
      <w:r w:rsidR="00DC7DB5" w:rsidRPr="00DC7DB5">
        <w:rPr>
          <w:sz w:val="22"/>
          <w:szCs w:val="22"/>
        </w:rPr>
        <w:t xml:space="preserve">.3. Принять решение об одностороннем отказе от исполнения </w:t>
      </w:r>
      <w:r w:rsidR="00D40E05">
        <w:rPr>
          <w:sz w:val="22"/>
          <w:szCs w:val="22"/>
        </w:rPr>
        <w:t>Контракта</w:t>
      </w:r>
      <w:r w:rsidR="00DC7DB5" w:rsidRPr="00DC7DB5">
        <w:rPr>
          <w:sz w:val="22"/>
          <w:szCs w:val="22"/>
        </w:rPr>
        <w:t xml:space="preserve"> в соответствии с гражданским законодательством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145788D0" w14:textId="23CD1E26" w:rsidR="00DC7DB5" w:rsidRPr="00DC7DB5" w:rsidRDefault="00244926" w:rsidP="00DC7DB5">
      <w:pPr>
        <w:pStyle w:val="Default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4.3</w:t>
      </w:r>
      <w:r w:rsidR="00DC7DB5" w:rsidRPr="00DC7DB5">
        <w:rPr>
          <w:sz w:val="22"/>
          <w:szCs w:val="22"/>
        </w:rPr>
        <w:t xml:space="preserve">.4. Осуществлять контроль за исполнением </w:t>
      </w:r>
      <w:r w:rsidR="00D40E05">
        <w:rPr>
          <w:sz w:val="22"/>
          <w:szCs w:val="22"/>
        </w:rPr>
        <w:t>Контракта</w:t>
      </w:r>
      <w:r w:rsidR="00DC7DB5" w:rsidRPr="00DC7DB5">
        <w:rPr>
          <w:sz w:val="22"/>
          <w:szCs w:val="22"/>
        </w:rPr>
        <w:t xml:space="preserve">, в том числе на отдельных этапах его исполнения, без вмешательства в оперативную хозяйственную деятельность </w:t>
      </w:r>
      <w:r>
        <w:rPr>
          <w:sz w:val="22"/>
          <w:szCs w:val="22"/>
        </w:rPr>
        <w:t>Исполнителя</w:t>
      </w:r>
      <w:r w:rsidR="00DC7DB5" w:rsidRPr="00DC7DB5">
        <w:rPr>
          <w:sz w:val="22"/>
          <w:szCs w:val="22"/>
        </w:rPr>
        <w:t>.</w:t>
      </w:r>
    </w:p>
    <w:p w14:paraId="7D284E4E" w14:textId="70874F6A" w:rsidR="00DC7DB5" w:rsidRPr="00DC7DB5" w:rsidRDefault="00244926" w:rsidP="00DC7DB5">
      <w:pPr>
        <w:pStyle w:val="Default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4.3</w:t>
      </w:r>
      <w:r w:rsidR="00DC7DB5" w:rsidRPr="00DC7DB5">
        <w:rPr>
          <w:sz w:val="22"/>
          <w:szCs w:val="22"/>
        </w:rPr>
        <w:t xml:space="preserve">.4.1. Проверять ход и качество </w:t>
      </w:r>
      <w:r w:rsidR="00517C3D">
        <w:rPr>
          <w:sz w:val="22"/>
          <w:szCs w:val="22"/>
        </w:rPr>
        <w:t>оказания услуг</w:t>
      </w:r>
      <w:r w:rsidR="00DC7DB5" w:rsidRPr="00DC7DB5">
        <w:rPr>
          <w:sz w:val="22"/>
          <w:szCs w:val="22"/>
        </w:rPr>
        <w:t xml:space="preserve"> субподрядчиками (соисполнителями) без вмешательства в их оперативно-хозяйственную деятельность (в случае их привлечения </w:t>
      </w:r>
      <w:r>
        <w:rPr>
          <w:sz w:val="22"/>
          <w:szCs w:val="22"/>
        </w:rPr>
        <w:t>Исполнителем</w:t>
      </w:r>
      <w:r w:rsidR="00DC7DB5" w:rsidRPr="00DC7DB5">
        <w:rPr>
          <w:sz w:val="22"/>
          <w:szCs w:val="22"/>
        </w:rPr>
        <w:t>).</w:t>
      </w:r>
    </w:p>
    <w:p w14:paraId="520AD532" w14:textId="4B51B0D4" w:rsidR="00DC7DB5" w:rsidRPr="00DC7DB5" w:rsidRDefault="00244926" w:rsidP="00DC7DB5">
      <w:pPr>
        <w:pStyle w:val="Default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4.3</w:t>
      </w:r>
      <w:r w:rsidR="00DC7DB5" w:rsidRPr="00DC7DB5">
        <w:rPr>
          <w:sz w:val="22"/>
          <w:szCs w:val="22"/>
        </w:rPr>
        <w:t>.</w:t>
      </w:r>
      <w:r>
        <w:rPr>
          <w:sz w:val="22"/>
          <w:szCs w:val="22"/>
        </w:rPr>
        <w:t xml:space="preserve">5. Провести экспертизу </w:t>
      </w:r>
      <w:r w:rsidR="00517C3D">
        <w:rPr>
          <w:sz w:val="22"/>
          <w:szCs w:val="22"/>
        </w:rPr>
        <w:t>оказанных Услуг</w:t>
      </w:r>
      <w:r>
        <w:rPr>
          <w:sz w:val="22"/>
          <w:szCs w:val="22"/>
        </w:rPr>
        <w:t>.</w:t>
      </w:r>
    </w:p>
    <w:p w14:paraId="04A1B257" w14:textId="5CFD2749" w:rsidR="00DC7DB5" w:rsidRPr="00DC7DB5" w:rsidRDefault="00244926" w:rsidP="00DC7DB5">
      <w:pPr>
        <w:pStyle w:val="Default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4.3.6</w:t>
      </w:r>
      <w:r w:rsidR="00DC7DB5" w:rsidRPr="00DC7DB5">
        <w:rPr>
          <w:sz w:val="22"/>
          <w:szCs w:val="22"/>
        </w:rPr>
        <w:t xml:space="preserve">. Требовать от </w:t>
      </w:r>
      <w:r>
        <w:rPr>
          <w:sz w:val="22"/>
          <w:szCs w:val="22"/>
        </w:rPr>
        <w:t>Исполнителя</w:t>
      </w:r>
      <w:r w:rsidR="00DC7DB5" w:rsidRPr="00DC7DB5">
        <w:rPr>
          <w:sz w:val="22"/>
          <w:szCs w:val="22"/>
        </w:rPr>
        <w:t xml:space="preserve"> уплаты неустоек (пеней, штрафа) в соответствии с разделом </w:t>
      </w:r>
      <w:r w:rsidR="00D40E05">
        <w:rPr>
          <w:sz w:val="22"/>
          <w:szCs w:val="22"/>
        </w:rPr>
        <w:t>6</w:t>
      </w:r>
      <w:r w:rsidR="00DC7DB5" w:rsidRPr="00DC7DB5">
        <w:rPr>
          <w:sz w:val="22"/>
          <w:szCs w:val="22"/>
        </w:rPr>
        <w:t xml:space="preserve"> </w:t>
      </w:r>
      <w:r w:rsidR="00D40E05">
        <w:rPr>
          <w:sz w:val="22"/>
          <w:szCs w:val="22"/>
        </w:rPr>
        <w:t>Контракта</w:t>
      </w:r>
      <w:r w:rsidR="00DC7DB5" w:rsidRPr="00DC7DB5">
        <w:rPr>
          <w:sz w:val="22"/>
          <w:szCs w:val="22"/>
        </w:rPr>
        <w:t xml:space="preserve"> за неисполнение или ненадлежащее исполнение </w:t>
      </w:r>
      <w:r w:rsidR="00D40E05">
        <w:rPr>
          <w:sz w:val="22"/>
          <w:szCs w:val="22"/>
        </w:rPr>
        <w:t>Исполнителем</w:t>
      </w:r>
      <w:r w:rsidR="00DC7DB5" w:rsidRPr="00DC7DB5">
        <w:rPr>
          <w:sz w:val="22"/>
          <w:szCs w:val="22"/>
        </w:rPr>
        <w:t xml:space="preserve"> обязательств, предусмотренных </w:t>
      </w:r>
      <w:r w:rsidR="00D40E05">
        <w:rPr>
          <w:sz w:val="22"/>
          <w:szCs w:val="22"/>
        </w:rPr>
        <w:t>Контрактом</w:t>
      </w:r>
      <w:r w:rsidR="00DC7DB5" w:rsidRPr="00DC7DB5">
        <w:rPr>
          <w:sz w:val="22"/>
          <w:szCs w:val="22"/>
        </w:rPr>
        <w:t>.</w:t>
      </w:r>
    </w:p>
    <w:p w14:paraId="4A43588B" w14:textId="7408DB4E" w:rsidR="00DC7DB5" w:rsidRPr="00DC7DB5" w:rsidRDefault="00244926" w:rsidP="00DC7DB5">
      <w:pPr>
        <w:pStyle w:val="Default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4.3.7</w:t>
      </w:r>
      <w:r w:rsidR="00DC7DB5" w:rsidRPr="00DC7DB5">
        <w:rPr>
          <w:sz w:val="22"/>
          <w:szCs w:val="22"/>
        </w:rPr>
        <w:t xml:space="preserve">. Ссылаться на недостатки </w:t>
      </w:r>
      <w:r w:rsidR="00517C3D">
        <w:rPr>
          <w:sz w:val="22"/>
          <w:szCs w:val="22"/>
        </w:rPr>
        <w:t>оказанных Услуг</w:t>
      </w:r>
      <w:r w:rsidR="00DC7DB5" w:rsidRPr="00DC7DB5">
        <w:rPr>
          <w:sz w:val="22"/>
          <w:szCs w:val="22"/>
        </w:rPr>
        <w:t>, в том числе в части их объема, основываясь на результатах, проведенных уполномоченными контрольными органами проверок использования средств федерального бюджета и средств бюджетных учреждений.</w:t>
      </w:r>
    </w:p>
    <w:p w14:paraId="14A8BB65" w14:textId="6711D3F0" w:rsidR="00DC7DB5" w:rsidRPr="00DC7DB5" w:rsidRDefault="00244926" w:rsidP="00DC7DB5">
      <w:pPr>
        <w:pStyle w:val="Default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4.3.8</w:t>
      </w:r>
      <w:r w:rsidR="00DC7DB5" w:rsidRPr="00DC7DB5">
        <w:rPr>
          <w:sz w:val="22"/>
          <w:szCs w:val="22"/>
        </w:rPr>
        <w:t xml:space="preserve">. Требовать от </w:t>
      </w:r>
      <w:r w:rsidR="00D40E05">
        <w:rPr>
          <w:sz w:val="22"/>
          <w:szCs w:val="22"/>
        </w:rPr>
        <w:t>Исполнителя</w:t>
      </w:r>
      <w:r w:rsidR="00DC7DB5" w:rsidRPr="00DC7DB5">
        <w:rPr>
          <w:sz w:val="22"/>
          <w:szCs w:val="22"/>
        </w:rPr>
        <w:t xml:space="preserve"> возвратить сумму излишне полученных денежных средств в случае установления контролирующими органами фактов оплаты Заказчиком </w:t>
      </w:r>
      <w:r w:rsidR="00517C3D">
        <w:rPr>
          <w:sz w:val="22"/>
          <w:szCs w:val="22"/>
        </w:rPr>
        <w:t>услуг</w:t>
      </w:r>
      <w:r w:rsidR="00DC7DB5" w:rsidRPr="00DC7DB5">
        <w:rPr>
          <w:sz w:val="22"/>
          <w:szCs w:val="22"/>
        </w:rPr>
        <w:t xml:space="preserve"> сверх объема фактически </w:t>
      </w:r>
      <w:r w:rsidR="00517C3D">
        <w:rPr>
          <w:sz w:val="22"/>
          <w:szCs w:val="22"/>
        </w:rPr>
        <w:t>оказанных услуг</w:t>
      </w:r>
      <w:r w:rsidR="00DC7DB5" w:rsidRPr="00DC7DB5">
        <w:rPr>
          <w:sz w:val="22"/>
          <w:szCs w:val="22"/>
        </w:rPr>
        <w:t xml:space="preserve">, завышения стоимости </w:t>
      </w:r>
      <w:r w:rsidR="00517C3D">
        <w:rPr>
          <w:sz w:val="22"/>
          <w:szCs w:val="22"/>
        </w:rPr>
        <w:t>оказываемых услуг</w:t>
      </w:r>
      <w:r w:rsidR="00DC7DB5" w:rsidRPr="00DC7DB5">
        <w:rPr>
          <w:sz w:val="22"/>
          <w:szCs w:val="22"/>
        </w:rPr>
        <w:t xml:space="preserve">, использования при </w:t>
      </w:r>
      <w:r w:rsidR="00517C3D">
        <w:rPr>
          <w:sz w:val="22"/>
          <w:szCs w:val="22"/>
        </w:rPr>
        <w:t>оказании Услуг</w:t>
      </w:r>
      <w:r w:rsidR="00DC7DB5" w:rsidRPr="00DC7DB5">
        <w:rPr>
          <w:sz w:val="22"/>
          <w:szCs w:val="22"/>
        </w:rPr>
        <w:t xml:space="preserve"> материалов, не предусмотренных настоящим </w:t>
      </w:r>
      <w:r w:rsidR="00D40E05">
        <w:rPr>
          <w:sz w:val="22"/>
          <w:szCs w:val="22"/>
        </w:rPr>
        <w:t>Контрактом</w:t>
      </w:r>
      <w:r w:rsidR="00DC7DB5" w:rsidRPr="00DC7DB5">
        <w:rPr>
          <w:sz w:val="22"/>
          <w:szCs w:val="22"/>
        </w:rPr>
        <w:t xml:space="preserve">, изменения способа </w:t>
      </w:r>
      <w:r w:rsidR="00517C3D">
        <w:rPr>
          <w:sz w:val="22"/>
          <w:szCs w:val="22"/>
        </w:rPr>
        <w:t>оказания услуг</w:t>
      </w:r>
      <w:r w:rsidR="00DC7DB5" w:rsidRPr="00DC7DB5">
        <w:rPr>
          <w:sz w:val="22"/>
          <w:szCs w:val="22"/>
        </w:rPr>
        <w:t xml:space="preserve"> в отсутствие соответствующих согласований с Заказчиком.</w:t>
      </w:r>
    </w:p>
    <w:p w14:paraId="56C40270" w14:textId="6884F02A" w:rsidR="00CC4028" w:rsidRDefault="00244926" w:rsidP="003856B7">
      <w:pPr>
        <w:pStyle w:val="Default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4.3.9</w:t>
      </w:r>
      <w:r w:rsidR="00DC7DB5" w:rsidRPr="00DC7DB5">
        <w:rPr>
          <w:sz w:val="22"/>
          <w:szCs w:val="22"/>
        </w:rPr>
        <w:t xml:space="preserve">. Требовать от </w:t>
      </w:r>
      <w:r w:rsidR="00D40E05">
        <w:rPr>
          <w:sz w:val="22"/>
          <w:szCs w:val="22"/>
        </w:rPr>
        <w:t>Исполнителя</w:t>
      </w:r>
      <w:r w:rsidR="00DC7DB5" w:rsidRPr="00DC7DB5">
        <w:rPr>
          <w:sz w:val="22"/>
          <w:szCs w:val="22"/>
        </w:rPr>
        <w:t xml:space="preserve"> возмещения штрафных санкций по предписаниям и распоряжениям уполномоченных органов, выданных Заказчику и/или руководителю Заказчика, связанных с неисполнением или ненадлежащим исполнением </w:t>
      </w:r>
      <w:r w:rsidR="00D40E05">
        <w:rPr>
          <w:sz w:val="22"/>
          <w:szCs w:val="22"/>
        </w:rPr>
        <w:t>Исполнителем</w:t>
      </w:r>
      <w:r w:rsidR="00DC7DB5" w:rsidRPr="00DC7DB5">
        <w:rPr>
          <w:sz w:val="22"/>
          <w:szCs w:val="22"/>
        </w:rPr>
        <w:t xml:space="preserve"> обязательств по настоящему </w:t>
      </w:r>
      <w:r w:rsidR="00D40E05">
        <w:rPr>
          <w:sz w:val="22"/>
          <w:szCs w:val="22"/>
        </w:rPr>
        <w:t>Контракту</w:t>
      </w:r>
      <w:r w:rsidR="00DC7DB5" w:rsidRPr="00DC7DB5">
        <w:rPr>
          <w:sz w:val="22"/>
          <w:szCs w:val="22"/>
        </w:rPr>
        <w:t>, или совершением им иных действий, влекущих применение к Заказчику и/или руководителю Заказчику штрафных санкций.</w:t>
      </w:r>
    </w:p>
    <w:p w14:paraId="555D392A" w14:textId="77777777" w:rsidR="009F3055" w:rsidRPr="00A22C86" w:rsidRDefault="009F3055" w:rsidP="00C223A6">
      <w:pPr>
        <w:pStyle w:val="Default"/>
        <w:ind w:firstLine="426"/>
        <w:jc w:val="both"/>
        <w:rPr>
          <w:sz w:val="22"/>
          <w:szCs w:val="22"/>
        </w:rPr>
      </w:pPr>
    </w:p>
    <w:p w14:paraId="389E6FA2" w14:textId="0954002C" w:rsidR="006A3C68" w:rsidRPr="00392D0D" w:rsidRDefault="006A3C68" w:rsidP="006A3C68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392D0D">
        <w:rPr>
          <w:rFonts w:ascii="Times New Roman" w:hAnsi="Times New Roman" w:cs="Times New Roman"/>
          <w:b/>
        </w:rPr>
        <w:t xml:space="preserve">Срок действия, изменение и расторжение </w:t>
      </w:r>
      <w:r w:rsidR="00D25F58">
        <w:rPr>
          <w:rFonts w:ascii="Times New Roman" w:hAnsi="Times New Roman" w:cs="Times New Roman"/>
          <w:b/>
        </w:rPr>
        <w:t>Контракт</w:t>
      </w:r>
      <w:r w:rsidRPr="00392D0D">
        <w:rPr>
          <w:rFonts w:ascii="Times New Roman" w:hAnsi="Times New Roman" w:cs="Times New Roman"/>
          <w:b/>
        </w:rPr>
        <w:t>а</w:t>
      </w:r>
    </w:p>
    <w:p w14:paraId="312D77BD" w14:textId="77777777" w:rsidR="00FC3B65" w:rsidRPr="00392D0D" w:rsidRDefault="00FC3B65" w:rsidP="00FC3B65">
      <w:pPr>
        <w:spacing w:after="0" w:line="240" w:lineRule="auto"/>
        <w:rPr>
          <w:rFonts w:ascii="Times New Roman" w:hAnsi="Times New Roman" w:cs="Times New Roman"/>
          <w:b/>
        </w:rPr>
      </w:pPr>
    </w:p>
    <w:p w14:paraId="053C960E" w14:textId="24DA68E2" w:rsidR="003220FB" w:rsidRPr="00BD16BD" w:rsidRDefault="003220FB" w:rsidP="00BD16BD">
      <w:pPr>
        <w:pStyle w:val="a6"/>
        <w:spacing w:after="0" w:line="240" w:lineRule="auto"/>
        <w:ind w:left="780" w:hanging="496"/>
        <w:jc w:val="both"/>
        <w:rPr>
          <w:rFonts w:ascii="Times New Roman" w:hAnsi="Times New Roman" w:cs="Times New Roman"/>
        </w:rPr>
      </w:pPr>
      <w:r w:rsidRPr="00BD16BD">
        <w:rPr>
          <w:rFonts w:ascii="Times New Roman" w:hAnsi="Times New Roman" w:cs="Times New Roman"/>
        </w:rPr>
        <w:t xml:space="preserve">5.1. Настоящий </w:t>
      </w:r>
      <w:r w:rsidR="00D25F58" w:rsidRPr="00BD16BD">
        <w:rPr>
          <w:rFonts w:ascii="Times New Roman" w:hAnsi="Times New Roman" w:cs="Times New Roman"/>
        </w:rPr>
        <w:t>Контракт</w:t>
      </w:r>
      <w:r w:rsidRPr="00BD16BD">
        <w:rPr>
          <w:rFonts w:ascii="Times New Roman" w:hAnsi="Times New Roman" w:cs="Times New Roman"/>
        </w:rPr>
        <w:t xml:space="preserve"> вступает в силу </w:t>
      </w:r>
      <w:r w:rsidRPr="0091341E">
        <w:rPr>
          <w:rFonts w:ascii="Times New Roman" w:hAnsi="Times New Roman" w:cs="Times New Roman"/>
        </w:rPr>
        <w:t xml:space="preserve">с </w:t>
      </w:r>
      <w:r w:rsidR="0055520E" w:rsidRPr="0091341E">
        <w:rPr>
          <w:rFonts w:ascii="Times New Roman" w:hAnsi="Times New Roman" w:cs="Times New Roman"/>
        </w:rPr>
        <w:t>01 июля 202</w:t>
      </w:r>
      <w:r w:rsidR="00BE3FCF">
        <w:rPr>
          <w:rFonts w:ascii="Times New Roman" w:hAnsi="Times New Roman" w:cs="Times New Roman"/>
        </w:rPr>
        <w:t>6</w:t>
      </w:r>
      <w:r w:rsidR="0055520E" w:rsidRPr="0091341E">
        <w:rPr>
          <w:rFonts w:ascii="Times New Roman" w:hAnsi="Times New Roman" w:cs="Times New Roman"/>
        </w:rPr>
        <w:t xml:space="preserve"> года и действует до 30 июня 202</w:t>
      </w:r>
      <w:r w:rsidR="00BE3FCF">
        <w:rPr>
          <w:rFonts w:ascii="Times New Roman" w:hAnsi="Times New Roman" w:cs="Times New Roman"/>
        </w:rPr>
        <w:t>7</w:t>
      </w:r>
      <w:r w:rsidR="0055520E" w:rsidRPr="0091341E">
        <w:rPr>
          <w:rFonts w:ascii="Times New Roman" w:hAnsi="Times New Roman" w:cs="Times New Roman"/>
        </w:rPr>
        <w:t xml:space="preserve"> года.</w:t>
      </w:r>
    </w:p>
    <w:p w14:paraId="57826965" w14:textId="3ACC9AEB" w:rsidR="00BD16BD" w:rsidRPr="00BD16BD" w:rsidRDefault="00BD16BD" w:rsidP="00BD16BD">
      <w:pPr>
        <w:pStyle w:val="a6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5.1.1. </w:t>
      </w:r>
      <w:r w:rsidRPr="00BD16BD">
        <w:rPr>
          <w:rFonts w:ascii="Times New Roman" w:hAnsi="Times New Roman" w:cs="Times New Roman"/>
        </w:rPr>
        <w:t>Несмотря на положения п. 5.1. Контракта, в части осуществления оплаты, гарантийных обязательств и ответственности – Контракт действует до полного исполнения обязательств</w:t>
      </w:r>
      <w:r>
        <w:rPr>
          <w:rFonts w:ascii="Times New Roman" w:hAnsi="Times New Roman" w:cs="Times New Roman"/>
        </w:rPr>
        <w:t>.</w:t>
      </w:r>
    </w:p>
    <w:p w14:paraId="005546BF" w14:textId="1E74704C" w:rsidR="003220FB" w:rsidRPr="003220FB" w:rsidRDefault="003220FB" w:rsidP="003220FB">
      <w:pPr>
        <w:spacing w:after="0" w:line="240" w:lineRule="auto"/>
        <w:ind w:firstLine="348"/>
        <w:jc w:val="both"/>
        <w:rPr>
          <w:rFonts w:ascii="Times New Roman" w:hAnsi="Times New Roman" w:cs="Times New Roman"/>
        </w:rPr>
      </w:pPr>
      <w:r w:rsidRPr="003220FB">
        <w:rPr>
          <w:rFonts w:ascii="Times New Roman" w:hAnsi="Times New Roman" w:cs="Times New Roman"/>
        </w:rPr>
        <w:t xml:space="preserve">5.2. Любые изменения и дополнения к настоящему </w:t>
      </w:r>
      <w:r w:rsidR="00D25F58">
        <w:rPr>
          <w:rFonts w:ascii="Times New Roman" w:hAnsi="Times New Roman" w:cs="Times New Roman"/>
        </w:rPr>
        <w:t>Контракт</w:t>
      </w:r>
      <w:r w:rsidRPr="003220FB">
        <w:rPr>
          <w:rFonts w:ascii="Times New Roman" w:hAnsi="Times New Roman" w:cs="Times New Roman"/>
        </w:rPr>
        <w:t>у действительны лишь при условии, что они совершены в письменной форме и подписаны уполномоченными на то представителями Сторон.</w:t>
      </w:r>
    </w:p>
    <w:p w14:paraId="6287AE94" w14:textId="1A9DBBAA" w:rsidR="003220FB" w:rsidRPr="003220FB" w:rsidRDefault="003220FB" w:rsidP="003220FB">
      <w:pPr>
        <w:spacing w:after="0" w:line="240" w:lineRule="auto"/>
        <w:ind w:firstLine="348"/>
        <w:jc w:val="both"/>
        <w:rPr>
          <w:rFonts w:ascii="Times New Roman" w:hAnsi="Times New Roman" w:cs="Times New Roman"/>
        </w:rPr>
      </w:pPr>
      <w:r w:rsidRPr="003220FB">
        <w:rPr>
          <w:rFonts w:ascii="Times New Roman" w:hAnsi="Times New Roman" w:cs="Times New Roman"/>
        </w:rPr>
        <w:t xml:space="preserve">5.3. Расторжение </w:t>
      </w:r>
      <w:r w:rsidR="00D25F58">
        <w:rPr>
          <w:rFonts w:ascii="Times New Roman" w:hAnsi="Times New Roman" w:cs="Times New Roman"/>
        </w:rPr>
        <w:t>Контракт</w:t>
      </w:r>
      <w:r w:rsidRPr="003220FB">
        <w:rPr>
          <w:rFonts w:ascii="Times New Roman" w:hAnsi="Times New Roman" w:cs="Times New Roman"/>
        </w:rPr>
        <w:t xml:space="preserve">а допускается по соглашению Сторон, по решению суда или в связи с односторонним отказом Стороны </w:t>
      </w:r>
      <w:r w:rsidR="00D25F58">
        <w:rPr>
          <w:rFonts w:ascii="Times New Roman" w:hAnsi="Times New Roman" w:cs="Times New Roman"/>
        </w:rPr>
        <w:t>Контракта</w:t>
      </w:r>
      <w:r w:rsidRPr="003220FB">
        <w:rPr>
          <w:rFonts w:ascii="Times New Roman" w:hAnsi="Times New Roman" w:cs="Times New Roman"/>
        </w:rPr>
        <w:t xml:space="preserve"> от исполнения </w:t>
      </w:r>
      <w:r w:rsidR="00D25F58">
        <w:rPr>
          <w:rFonts w:ascii="Times New Roman" w:hAnsi="Times New Roman" w:cs="Times New Roman"/>
        </w:rPr>
        <w:t>Контракта</w:t>
      </w:r>
      <w:r w:rsidRPr="003220FB">
        <w:rPr>
          <w:rFonts w:ascii="Times New Roman" w:hAnsi="Times New Roman" w:cs="Times New Roman"/>
        </w:rPr>
        <w:t xml:space="preserve"> в соответствии с гражданским законодательством.</w:t>
      </w:r>
    </w:p>
    <w:p w14:paraId="0A414F84" w14:textId="24A56EC2" w:rsidR="003220FB" w:rsidRPr="003220FB" w:rsidRDefault="003220FB" w:rsidP="003220FB">
      <w:pPr>
        <w:spacing w:after="0" w:line="240" w:lineRule="auto"/>
        <w:ind w:firstLine="348"/>
        <w:jc w:val="both"/>
        <w:rPr>
          <w:rFonts w:ascii="Times New Roman" w:hAnsi="Times New Roman" w:cs="Times New Roman"/>
        </w:rPr>
      </w:pPr>
      <w:r w:rsidRPr="003220FB">
        <w:rPr>
          <w:rFonts w:ascii="Times New Roman" w:hAnsi="Times New Roman" w:cs="Times New Roman"/>
        </w:rPr>
        <w:t xml:space="preserve">5.4. Любая из Сторон вправе принять решение об одностороннем отказе от исполнения </w:t>
      </w:r>
      <w:r w:rsidR="00D25F58">
        <w:rPr>
          <w:rFonts w:ascii="Times New Roman" w:hAnsi="Times New Roman" w:cs="Times New Roman"/>
        </w:rPr>
        <w:t>Контракта</w:t>
      </w:r>
      <w:r w:rsidRPr="003220FB">
        <w:rPr>
          <w:rFonts w:ascii="Times New Roman" w:hAnsi="Times New Roman" w:cs="Times New Roman"/>
        </w:rPr>
        <w:t xml:space="preserve"> по основаниям, предусмотренным Гражданским кодексом РФ для одностороннего отказа от исполнения отдельных видов обязательств.</w:t>
      </w:r>
    </w:p>
    <w:p w14:paraId="65250720" w14:textId="62B3DBBC" w:rsidR="00CC4028" w:rsidRDefault="003220FB" w:rsidP="003220FB">
      <w:pPr>
        <w:spacing w:after="0" w:line="240" w:lineRule="auto"/>
        <w:ind w:firstLine="348"/>
        <w:jc w:val="both"/>
        <w:rPr>
          <w:rFonts w:ascii="Times New Roman" w:hAnsi="Times New Roman" w:cs="Times New Roman"/>
        </w:rPr>
      </w:pPr>
      <w:r w:rsidRPr="003220FB">
        <w:rPr>
          <w:rFonts w:ascii="Times New Roman" w:hAnsi="Times New Roman" w:cs="Times New Roman"/>
        </w:rPr>
        <w:t xml:space="preserve">5.5. При расторжении </w:t>
      </w:r>
      <w:r w:rsidR="00D25F58">
        <w:rPr>
          <w:rFonts w:ascii="Times New Roman" w:hAnsi="Times New Roman" w:cs="Times New Roman"/>
        </w:rPr>
        <w:t>Контракта</w:t>
      </w:r>
      <w:r w:rsidRPr="003220FB">
        <w:rPr>
          <w:rFonts w:ascii="Times New Roman" w:hAnsi="Times New Roman" w:cs="Times New Roman"/>
        </w:rPr>
        <w:t xml:space="preserve"> в связи с односторонним отказом Стороны </w:t>
      </w:r>
      <w:r w:rsidR="00D25F58">
        <w:rPr>
          <w:rFonts w:ascii="Times New Roman" w:hAnsi="Times New Roman" w:cs="Times New Roman"/>
        </w:rPr>
        <w:t>Контракта</w:t>
      </w:r>
      <w:r w:rsidRPr="003220FB">
        <w:rPr>
          <w:rFonts w:ascii="Times New Roman" w:hAnsi="Times New Roman" w:cs="Times New Roman"/>
        </w:rPr>
        <w:t xml:space="preserve"> от исполнения </w:t>
      </w:r>
      <w:r w:rsidR="00D25F58">
        <w:rPr>
          <w:rFonts w:ascii="Times New Roman" w:hAnsi="Times New Roman" w:cs="Times New Roman"/>
        </w:rPr>
        <w:t>Контракта</w:t>
      </w:r>
      <w:r w:rsidRPr="003220FB">
        <w:rPr>
          <w:rFonts w:ascii="Times New Roman" w:hAnsi="Times New Roman" w:cs="Times New Roman"/>
        </w:rPr>
        <w:t xml:space="preserve"> другая Сторона </w:t>
      </w:r>
      <w:r w:rsidR="00D25F58">
        <w:rPr>
          <w:rFonts w:ascii="Times New Roman" w:hAnsi="Times New Roman" w:cs="Times New Roman"/>
        </w:rPr>
        <w:t>Контракта</w:t>
      </w:r>
      <w:r w:rsidRPr="003220FB">
        <w:rPr>
          <w:rFonts w:ascii="Times New Roman" w:hAnsi="Times New Roman" w:cs="Times New Roman"/>
        </w:rPr>
        <w:t xml:space="preserve">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D25F58">
        <w:rPr>
          <w:rFonts w:ascii="Times New Roman" w:hAnsi="Times New Roman" w:cs="Times New Roman"/>
        </w:rPr>
        <w:t>Контракта</w:t>
      </w:r>
      <w:r w:rsidRPr="003220FB">
        <w:rPr>
          <w:rFonts w:ascii="Times New Roman" w:hAnsi="Times New Roman" w:cs="Times New Roman"/>
        </w:rPr>
        <w:t>.</w:t>
      </w:r>
    </w:p>
    <w:p w14:paraId="29019DAE" w14:textId="1A22AE1A" w:rsidR="00D25F58" w:rsidRDefault="00D25F58" w:rsidP="003220FB">
      <w:pPr>
        <w:spacing w:after="0" w:line="240" w:lineRule="auto"/>
        <w:ind w:firstLine="348"/>
        <w:jc w:val="both"/>
        <w:rPr>
          <w:rFonts w:ascii="Times New Roman" w:hAnsi="Times New Roman" w:cs="Times New Roman"/>
        </w:rPr>
      </w:pPr>
    </w:p>
    <w:p w14:paraId="588F46A4" w14:textId="77777777" w:rsidR="006A3C68" w:rsidRPr="00392D0D" w:rsidRDefault="006A3C68" w:rsidP="006A3C68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392D0D">
        <w:rPr>
          <w:rFonts w:ascii="Times New Roman" w:hAnsi="Times New Roman" w:cs="Times New Roman"/>
          <w:b/>
          <w:bCs/>
        </w:rPr>
        <w:t>Ответственность сторон и порядок разрешения споров</w:t>
      </w:r>
    </w:p>
    <w:p w14:paraId="0B95F0A0" w14:textId="77777777" w:rsidR="00FC3B65" w:rsidRPr="00392D0D" w:rsidRDefault="00FC3B65" w:rsidP="00FC3B65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48EC11B" w14:textId="317382C1" w:rsidR="000243BA" w:rsidRPr="00583DF0" w:rsidRDefault="006A3C68" w:rsidP="000243B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92D0D">
        <w:rPr>
          <w:rFonts w:ascii="Times New Roman" w:hAnsi="Times New Roman" w:cs="Times New Roman"/>
          <w:bCs/>
        </w:rPr>
        <w:lastRenderedPageBreak/>
        <w:tab/>
        <w:t xml:space="preserve">6.1. </w:t>
      </w:r>
      <w:r w:rsidRPr="00392D0D">
        <w:rPr>
          <w:rFonts w:ascii="Times New Roman" w:hAnsi="Times New Roman" w:cs="Times New Roman"/>
        </w:rPr>
        <w:t xml:space="preserve">За неисполнение или ненадлежащее исполнение своих обязательств, установленных настоящим </w:t>
      </w:r>
      <w:r w:rsidR="003C39E2">
        <w:rPr>
          <w:rFonts w:ascii="Times New Roman" w:hAnsi="Times New Roman" w:cs="Times New Roman"/>
        </w:rPr>
        <w:t>Контрактом</w:t>
      </w:r>
      <w:r w:rsidRPr="00583DF0">
        <w:rPr>
          <w:rFonts w:ascii="Times New Roman" w:hAnsi="Times New Roman" w:cs="Times New Roman"/>
        </w:rPr>
        <w:t>, Заказчик и Исполнитель несут ответственность в соответствии с действующим законодательством Российской Федерации.</w:t>
      </w:r>
    </w:p>
    <w:p w14:paraId="497FC1CF" w14:textId="7638D966" w:rsidR="000243BA" w:rsidRPr="00583DF0" w:rsidRDefault="000243BA" w:rsidP="00C16ED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83DF0">
        <w:rPr>
          <w:rFonts w:ascii="Times New Roman" w:hAnsi="Times New Roman" w:cs="Times New Roman"/>
        </w:rPr>
        <w:tab/>
      </w:r>
      <w:r w:rsidR="00A57D6E" w:rsidRPr="00583DF0">
        <w:rPr>
          <w:rFonts w:ascii="Times New Roman" w:hAnsi="Times New Roman" w:cs="Times New Roman"/>
        </w:rPr>
        <w:t>6</w:t>
      </w:r>
      <w:r w:rsidRPr="00583DF0">
        <w:rPr>
          <w:rFonts w:ascii="Times New Roman" w:eastAsia="Calibri" w:hAnsi="Times New Roman" w:cs="Times New Roman"/>
        </w:rPr>
        <w:t xml:space="preserve">.2. </w:t>
      </w:r>
      <w:r w:rsidRPr="00583DF0">
        <w:rPr>
          <w:rFonts w:ascii="Times New Roman" w:hAnsi="Times New Roman" w:cs="Times New Roman"/>
        </w:rPr>
        <w:t xml:space="preserve">В случае нарушения сроков </w:t>
      </w:r>
      <w:r w:rsidR="00517C3D">
        <w:rPr>
          <w:rFonts w:ascii="Times New Roman" w:hAnsi="Times New Roman" w:cs="Times New Roman"/>
        </w:rPr>
        <w:t>оказания услуг</w:t>
      </w:r>
      <w:r w:rsidRPr="00583DF0">
        <w:rPr>
          <w:rFonts w:ascii="Times New Roman" w:hAnsi="Times New Roman" w:cs="Times New Roman"/>
        </w:rPr>
        <w:t xml:space="preserve"> Исполнителем, Заказчик вправе удержать из причитающейся Исполнителю оплаты неустойку в размере </w:t>
      </w:r>
      <w:r w:rsidRPr="00583DF0">
        <w:rPr>
          <w:rFonts w:ascii="Times New Roman" w:eastAsia="Calibri" w:hAnsi="Times New Roman" w:cs="Times New Roman"/>
        </w:rPr>
        <w:t xml:space="preserve">0,1 % </w:t>
      </w:r>
      <w:r w:rsidRPr="00583DF0">
        <w:rPr>
          <w:rFonts w:ascii="Times New Roman" w:hAnsi="Times New Roman" w:cs="Times New Roman"/>
        </w:rPr>
        <w:t>от суммы невыполненного обязательства за каждый день просрочки.</w:t>
      </w:r>
    </w:p>
    <w:p w14:paraId="453B069A" w14:textId="00959CB5" w:rsidR="000243BA" w:rsidRPr="00583DF0" w:rsidRDefault="000243BA" w:rsidP="000243B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83DF0">
        <w:rPr>
          <w:rFonts w:ascii="Times New Roman" w:hAnsi="Times New Roman" w:cs="Times New Roman"/>
        </w:rPr>
        <w:tab/>
      </w:r>
      <w:r w:rsidR="00A57D6E" w:rsidRPr="00583DF0">
        <w:rPr>
          <w:rFonts w:ascii="Times New Roman" w:hAnsi="Times New Roman" w:cs="Times New Roman"/>
        </w:rPr>
        <w:t>6</w:t>
      </w:r>
      <w:r w:rsidRPr="00583DF0">
        <w:rPr>
          <w:rFonts w:ascii="Times New Roman" w:hAnsi="Times New Roman" w:cs="Times New Roman"/>
        </w:rPr>
        <w:t xml:space="preserve">.3. В случае просрочки Заказчиком сроков оплаты </w:t>
      </w:r>
      <w:r w:rsidR="00517C3D">
        <w:rPr>
          <w:rFonts w:ascii="Times New Roman" w:hAnsi="Times New Roman" w:cs="Times New Roman"/>
        </w:rPr>
        <w:t>оказанных услуг</w:t>
      </w:r>
      <w:r w:rsidRPr="00583DF0">
        <w:rPr>
          <w:rFonts w:ascii="Times New Roman" w:hAnsi="Times New Roman" w:cs="Times New Roman"/>
        </w:rPr>
        <w:t xml:space="preserve">, предусмотренных </w:t>
      </w:r>
      <w:r w:rsidR="00A977D2" w:rsidRPr="00583DF0">
        <w:rPr>
          <w:rFonts w:ascii="Times New Roman" w:hAnsi="Times New Roman" w:cs="Times New Roman"/>
        </w:rPr>
        <w:t xml:space="preserve">настоящим </w:t>
      </w:r>
      <w:r w:rsidR="003C39E2">
        <w:rPr>
          <w:rFonts w:ascii="Times New Roman" w:hAnsi="Times New Roman" w:cs="Times New Roman"/>
        </w:rPr>
        <w:t>Контрактом</w:t>
      </w:r>
      <w:r w:rsidR="00A977D2" w:rsidRPr="00583DF0">
        <w:rPr>
          <w:rFonts w:ascii="Times New Roman" w:hAnsi="Times New Roman" w:cs="Times New Roman"/>
        </w:rPr>
        <w:t>,</w:t>
      </w:r>
      <w:r w:rsidRPr="00583DF0">
        <w:rPr>
          <w:rFonts w:ascii="Times New Roman" w:hAnsi="Times New Roman" w:cs="Times New Roman"/>
        </w:rPr>
        <w:t xml:space="preserve"> Исполнитель вправе требовать уплаты неустойки в размере 0,01 % от суммы невыполненного обязательства за каждый день просрочки.</w:t>
      </w:r>
    </w:p>
    <w:p w14:paraId="04792B13" w14:textId="649568BC" w:rsidR="000243BA" w:rsidRPr="00583DF0" w:rsidRDefault="00A57D6E" w:rsidP="000243B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583DF0">
        <w:rPr>
          <w:rFonts w:ascii="Times New Roman" w:hAnsi="Times New Roman" w:cs="Times New Roman"/>
        </w:rPr>
        <w:t>6</w:t>
      </w:r>
      <w:r w:rsidR="000243BA" w:rsidRPr="00583DF0">
        <w:rPr>
          <w:rFonts w:ascii="Times New Roman" w:hAnsi="Times New Roman" w:cs="Times New Roman"/>
        </w:rPr>
        <w:t>.4. Применение штрафных санкций не освобождает Стороны от исполнения принятых ими обязательств.</w:t>
      </w:r>
    </w:p>
    <w:p w14:paraId="3776254F" w14:textId="1D852C55" w:rsidR="000243BA" w:rsidRPr="00583DF0" w:rsidRDefault="00A57D6E" w:rsidP="000243B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583DF0">
        <w:rPr>
          <w:rFonts w:ascii="Times New Roman" w:hAnsi="Times New Roman" w:cs="Times New Roman"/>
        </w:rPr>
        <w:t>6</w:t>
      </w:r>
      <w:r w:rsidR="000243BA" w:rsidRPr="00583DF0">
        <w:rPr>
          <w:rFonts w:ascii="Times New Roman" w:hAnsi="Times New Roman" w:cs="Times New Roman"/>
        </w:rPr>
        <w:t xml:space="preserve">.5. Стороны не несут ответственности за неисполнение либо ненадлежащее исполнение обязательств </w:t>
      </w:r>
      <w:r w:rsidR="000243BA" w:rsidRPr="00B90E9E">
        <w:rPr>
          <w:rFonts w:ascii="Times New Roman" w:hAnsi="Times New Roman" w:cs="Times New Roman"/>
        </w:rPr>
        <w:t xml:space="preserve">по </w:t>
      </w:r>
      <w:r w:rsidR="00B90E9E" w:rsidRPr="00B90E9E">
        <w:rPr>
          <w:rFonts w:ascii="Times New Roman" w:hAnsi="Times New Roman" w:cs="Times New Roman"/>
        </w:rPr>
        <w:t>Контракту</w:t>
      </w:r>
      <w:r w:rsidR="000243BA" w:rsidRPr="00B90E9E">
        <w:rPr>
          <w:rFonts w:ascii="Times New Roman" w:hAnsi="Times New Roman" w:cs="Times New Roman"/>
        </w:rPr>
        <w:t>, если</w:t>
      </w:r>
      <w:r w:rsidR="000243BA" w:rsidRPr="00583DF0">
        <w:rPr>
          <w:rFonts w:ascii="Times New Roman" w:hAnsi="Times New Roman" w:cs="Times New Roman"/>
        </w:rPr>
        <w:t xml:space="preserve"> это неисполнение (ненадлежащее исполнение) явилось прямым следствием обстоятельств, которые Стороны не могли предвидеть и предотвратить разумными средствами, а именно: стихийных бедствий, войны, военных операций любого характера, блокады, а также действий и решений государственных органов, делающих невозможным исполнение </w:t>
      </w:r>
      <w:r w:rsidR="003C39E2">
        <w:rPr>
          <w:rFonts w:ascii="Times New Roman" w:hAnsi="Times New Roman" w:cs="Times New Roman"/>
        </w:rPr>
        <w:t>Контракта</w:t>
      </w:r>
      <w:r w:rsidR="000243BA" w:rsidRPr="00583DF0">
        <w:rPr>
          <w:rFonts w:ascii="Times New Roman" w:hAnsi="Times New Roman" w:cs="Times New Roman"/>
        </w:rPr>
        <w:t>.</w:t>
      </w:r>
    </w:p>
    <w:p w14:paraId="4A822463" w14:textId="4C53A877" w:rsidR="000243BA" w:rsidRPr="00583DF0" w:rsidRDefault="00A57D6E" w:rsidP="000243B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583DF0">
        <w:rPr>
          <w:rFonts w:ascii="Times New Roman" w:hAnsi="Times New Roman" w:cs="Times New Roman"/>
        </w:rPr>
        <w:t>6</w:t>
      </w:r>
      <w:r w:rsidR="000243BA" w:rsidRPr="00583DF0">
        <w:rPr>
          <w:rFonts w:ascii="Times New Roman" w:hAnsi="Times New Roman" w:cs="Times New Roman"/>
        </w:rPr>
        <w:t>.6. В случае наступления указанных в п. </w:t>
      </w:r>
      <w:r w:rsidRPr="00583DF0">
        <w:rPr>
          <w:rFonts w:ascii="Times New Roman" w:hAnsi="Times New Roman" w:cs="Times New Roman"/>
        </w:rPr>
        <w:t>6</w:t>
      </w:r>
      <w:r w:rsidR="000243BA" w:rsidRPr="00583DF0">
        <w:rPr>
          <w:rFonts w:ascii="Times New Roman" w:hAnsi="Times New Roman" w:cs="Times New Roman"/>
        </w:rPr>
        <w:t xml:space="preserve">.5. </w:t>
      </w:r>
      <w:r w:rsidR="003C39E2">
        <w:rPr>
          <w:rFonts w:ascii="Times New Roman" w:hAnsi="Times New Roman" w:cs="Times New Roman"/>
        </w:rPr>
        <w:t>Контракт</w:t>
      </w:r>
      <w:r w:rsidR="000243BA" w:rsidRPr="00583DF0">
        <w:rPr>
          <w:rFonts w:ascii="Times New Roman" w:hAnsi="Times New Roman" w:cs="Times New Roman"/>
        </w:rPr>
        <w:t xml:space="preserve">а обстоятельств срок исполнения обязательств отодвигается соразмерно времени действия таких обстоятельств. Другие обстоятельства, в том числе наложение ареста на счета Сторон, не являются основанием для освобождения от ответственности за частичное или полное неисполнение обязательств по </w:t>
      </w:r>
      <w:r w:rsidR="003C39E2">
        <w:rPr>
          <w:rFonts w:ascii="Times New Roman" w:hAnsi="Times New Roman" w:cs="Times New Roman"/>
        </w:rPr>
        <w:t>Контракт</w:t>
      </w:r>
      <w:r w:rsidR="000243BA" w:rsidRPr="00583DF0">
        <w:rPr>
          <w:rFonts w:ascii="Times New Roman" w:hAnsi="Times New Roman" w:cs="Times New Roman"/>
        </w:rPr>
        <w:t>у.</w:t>
      </w:r>
    </w:p>
    <w:p w14:paraId="7DBAB7E3" w14:textId="582C6A74" w:rsidR="000243BA" w:rsidRPr="00583DF0" w:rsidRDefault="00A57D6E" w:rsidP="000243B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583DF0">
        <w:rPr>
          <w:rFonts w:ascii="Times New Roman" w:hAnsi="Times New Roman" w:cs="Times New Roman"/>
        </w:rPr>
        <w:t>6</w:t>
      </w:r>
      <w:r w:rsidR="000243BA" w:rsidRPr="00583DF0">
        <w:rPr>
          <w:rFonts w:ascii="Times New Roman" w:hAnsi="Times New Roman" w:cs="Times New Roman"/>
        </w:rPr>
        <w:t>.7. Сторона, для которой создалась невозможность исполнения обязательств, должна немедленно, но не позднее 72 (семидесяти двух) часов с момента наступления указанных обстоятельств в письменной форме уведомить другую Сторону о наступлении обстоятельства непреодолимой силы. Несоблюдение данного условия лишает Сторону права ссылаться на обстоятельства непреодолимой силы в будущем.</w:t>
      </w:r>
    </w:p>
    <w:p w14:paraId="7F2D7C11" w14:textId="6A3747F9" w:rsidR="000243BA" w:rsidRPr="00583DF0" w:rsidRDefault="00A57D6E" w:rsidP="000243B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583DF0">
        <w:rPr>
          <w:rFonts w:ascii="Times New Roman" w:hAnsi="Times New Roman" w:cs="Times New Roman"/>
        </w:rPr>
        <w:t>6</w:t>
      </w:r>
      <w:r w:rsidR="000243BA" w:rsidRPr="00583DF0">
        <w:rPr>
          <w:rFonts w:ascii="Times New Roman" w:hAnsi="Times New Roman" w:cs="Times New Roman"/>
        </w:rPr>
        <w:t xml:space="preserve">.8. В случае если действие форс-мажорных обстоятельств продлится более 3 (трех) месяцев, Стороны определяют порядок и условия </w:t>
      </w:r>
      <w:r w:rsidR="00517C3D">
        <w:rPr>
          <w:rFonts w:ascii="Times New Roman" w:hAnsi="Times New Roman" w:cs="Times New Roman"/>
        </w:rPr>
        <w:t>оказания Услуг</w:t>
      </w:r>
      <w:r w:rsidR="000243BA" w:rsidRPr="00583DF0">
        <w:rPr>
          <w:rFonts w:ascii="Times New Roman" w:hAnsi="Times New Roman" w:cs="Times New Roman"/>
        </w:rPr>
        <w:t xml:space="preserve"> по </w:t>
      </w:r>
      <w:r w:rsidR="003C39E2">
        <w:rPr>
          <w:rFonts w:ascii="Times New Roman" w:hAnsi="Times New Roman" w:cs="Times New Roman"/>
        </w:rPr>
        <w:t>Контракт</w:t>
      </w:r>
      <w:r w:rsidR="000243BA" w:rsidRPr="00583DF0">
        <w:rPr>
          <w:rFonts w:ascii="Times New Roman" w:hAnsi="Times New Roman" w:cs="Times New Roman"/>
        </w:rPr>
        <w:t xml:space="preserve">у путем заключения дополнительного соглашения либо расторгают </w:t>
      </w:r>
      <w:r w:rsidR="003C39E2">
        <w:rPr>
          <w:rFonts w:ascii="Times New Roman" w:hAnsi="Times New Roman" w:cs="Times New Roman"/>
        </w:rPr>
        <w:t>Контракт</w:t>
      </w:r>
      <w:r w:rsidR="000243BA" w:rsidRPr="00583DF0">
        <w:rPr>
          <w:rFonts w:ascii="Times New Roman" w:hAnsi="Times New Roman" w:cs="Times New Roman"/>
        </w:rPr>
        <w:t>.</w:t>
      </w:r>
    </w:p>
    <w:p w14:paraId="0EFD9B14" w14:textId="6A594B24" w:rsidR="000243BA" w:rsidRPr="00266F69" w:rsidRDefault="00A57D6E" w:rsidP="000243B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583DF0">
        <w:rPr>
          <w:rFonts w:ascii="Times New Roman" w:hAnsi="Times New Roman" w:cs="Times New Roman"/>
        </w:rPr>
        <w:t>6</w:t>
      </w:r>
      <w:r w:rsidR="000243BA" w:rsidRPr="00583DF0">
        <w:rPr>
          <w:rFonts w:ascii="Times New Roman" w:hAnsi="Times New Roman" w:cs="Times New Roman"/>
        </w:rPr>
        <w:t>.9. Надлежащим доказательством наличия вышеуказанных обстоятельств и их продолжительности являются справки, выданные региональным отделением Торгово-промышленной палаты РФ.</w:t>
      </w:r>
    </w:p>
    <w:p w14:paraId="6FE0CC0B" w14:textId="6557B794" w:rsidR="006A3C68" w:rsidRPr="00392D0D" w:rsidRDefault="00A57D6E" w:rsidP="000243B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A3C68" w:rsidRPr="00392D0D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>10</w:t>
      </w:r>
      <w:r w:rsidR="006A3C68" w:rsidRPr="00392D0D">
        <w:rPr>
          <w:rFonts w:ascii="Times New Roman" w:hAnsi="Times New Roman" w:cs="Times New Roman"/>
        </w:rPr>
        <w:t xml:space="preserve">. Все споры и разногласия, возникающие между </w:t>
      </w:r>
      <w:r w:rsidR="004A6FAD" w:rsidRPr="00392D0D">
        <w:rPr>
          <w:rFonts w:ascii="Times New Roman" w:hAnsi="Times New Roman" w:cs="Times New Roman"/>
        </w:rPr>
        <w:t>С</w:t>
      </w:r>
      <w:r w:rsidR="006A3C68" w:rsidRPr="00392D0D">
        <w:rPr>
          <w:rFonts w:ascii="Times New Roman" w:hAnsi="Times New Roman" w:cs="Times New Roman"/>
        </w:rPr>
        <w:t xml:space="preserve">торонами, связанные с исполнением настоящего </w:t>
      </w:r>
      <w:r w:rsidR="00B90E9E">
        <w:rPr>
          <w:rFonts w:ascii="Times New Roman" w:hAnsi="Times New Roman" w:cs="Times New Roman"/>
        </w:rPr>
        <w:t>Контракта,</w:t>
      </w:r>
      <w:r w:rsidR="006A3C68" w:rsidRPr="00392D0D">
        <w:rPr>
          <w:rFonts w:ascii="Times New Roman" w:hAnsi="Times New Roman" w:cs="Times New Roman"/>
        </w:rPr>
        <w:t xml:space="preserve"> подлежат досудебному урегулированию в претензионном порядке. Сторона, получившая претензию, в течение 14 календарных дней со дня ее поступления обязана рассмотреть претензию и дать ответ. </w:t>
      </w:r>
    </w:p>
    <w:p w14:paraId="1E00BC22" w14:textId="74CCCE32" w:rsidR="006A3C68" w:rsidRDefault="00A57D6E" w:rsidP="000243BA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6A3C68" w:rsidRPr="00392D0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11.</w:t>
      </w:r>
      <w:r w:rsidR="006A3C68" w:rsidRPr="00392D0D">
        <w:rPr>
          <w:rFonts w:ascii="Times New Roman" w:hAnsi="Times New Roman" w:cs="Times New Roman"/>
        </w:rPr>
        <w:t xml:space="preserve"> В случае, если Стороны не придут к соглашению, спор подлежит</w:t>
      </w:r>
      <w:r w:rsidR="006A3C68" w:rsidRPr="00A22C86">
        <w:rPr>
          <w:rFonts w:ascii="Times New Roman" w:hAnsi="Times New Roman" w:cs="Times New Roman"/>
        </w:rPr>
        <w:t xml:space="preserve"> разрешению в Арбитражном суде Московской области в соответствии с действующим законодательством Российской Федерации.</w:t>
      </w:r>
    </w:p>
    <w:p w14:paraId="700F52DD" w14:textId="67BA8DA9" w:rsidR="00E40BB1" w:rsidRDefault="00E40BB1" w:rsidP="000243BA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6.12. Исполнитель</w:t>
      </w:r>
      <w:r w:rsidRPr="00E40BB1">
        <w:rPr>
          <w:rFonts w:ascii="Times New Roman" w:hAnsi="Times New Roman" w:cs="Times New Roman"/>
        </w:rPr>
        <w:t xml:space="preserve"> несет ответственность за сохранность имущества Заказ</w:t>
      </w:r>
      <w:r>
        <w:rPr>
          <w:rFonts w:ascii="Times New Roman" w:hAnsi="Times New Roman" w:cs="Times New Roman"/>
        </w:rPr>
        <w:t xml:space="preserve">чика, оказавшегося во владении Исполнителя </w:t>
      </w:r>
      <w:r w:rsidRPr="00E40BB1">
        <w:rPr>
          <w:rFonts w:ascii="Times New Roman" w:hAnsi="Times New Roman" w:cs="Times New Roman"/>
        </w:rPr>
        <w:t xml:space="preserve">в связи с исполнением </w:t>
      </w:r>
      <w:r>
        <w:rPr>
          <w:rFonts w:ascii="Times New Roman" w:hAnsi="Times New Roman" w:cs="Times New Roman"/>
        </w:rPr>
        <w:t>Контракта.</w:t>
      </w:r>
    </w:p>
    <w:p w14:paraId="7AD97BD0" w14:textId="1C4746DD" w:rsidR="00E40BB1" w:rsidRDefault="00E40BB1" w:rsidP="000243BA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6.13. </w:t>
      </w:r>
      <w:r w:rsidRPr="00E40BB1">
        <w:rPr>
          <w:rFonts w:ascii="Times New Roman" w:hAnsi="Times New Roman" w:cs="Times New Roman"/>
        </w:rPr>
        <w:t xml:space="preserve">В случае причинения действиями (бездействием) </w:t>
      </w:r>
      <w:r>
        <w:rPr>
          <w:rFonts w:ascii="Times New Roman" w:hAnsi="Times New Roman" w:cs="Times New Roman"/>
        </w:rPr>
        <w:t>Исполнителя</w:t>
      </w:r>
      <w:r w:rsidRPr="00E40BB1">
        <w:rPr>
          <w:rFonts w:ascii="Times New Roman" w:hAnsi="Times New Roman" w:cs="Times New Roman"/>
        </w:rPr>
        <w:t xml:space="preserve"> ущерба имуществу третьих лиц, всю полноту ответственности, включая обязательства по возмещению материального ущерба или морального вреда, несет </w:t>
      </w:r>
      <w:r>
        <w:rPr>
          <w:rFonts w:ascii="Times New Roman" w:hAnsi="Times New Roman" w:cs="Times New Roman"/>
        </w:rPr>
        <w:t>Исполнитель</w:t>
      </w:r>
      <w:r w:rsidRPr="00E40BB1">
        <w:rPr>
          <w:rFonts w:ascii="Times New Roman" w:hAnsi="Times New Roman" w:cs="Times New Roman"/>
        </w:rPr>
        <w:t>.</w:t>
      </w:r>
    </w:p>
    <w:p w14:paraId="7576448E" w14:textId="225354F3" w:rsidR="00E40BB1" w:rsidRDefault="00E40BB1" w:rsidP="000243BA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6.14. </w:t>
      </w:r>
      <w:r w:rsidRPr="00E40BB1">
        <w:rPr>
          <w:rFonts w:ascii="Times New Roman" w:hAnsi="Times New Roman" w:cs="Times New Roman"/>
        </w:rPr>
        <w:t xml:space="preserve">В случае причинения вреда здоровью (включая случаи со смертельным исходом) и/или ущерба третьим лицам при </w:t>
      </w:r>
      <w:r w:rsidR="00517C3D">
        <w:rPr>
          <w:rFonts w:ascii="Times New Roman" w:hAnsi="Times New Roman" w:cs="Times New Roman"/>
        </w:rPr>
        <w:t>оказании услуг</w:t>
      </w:r>
      <w:r w:rsidRPr="00E40BB1">
        <w:rPr>
          <w:rFonts w:ascii="Times New Roman" w:hAnsi="Times New Roman" w:cs="Times New Roman"/>
        </w:rPr>
        <w:t xml:space="preserve">, вследствие нарушений, допущенных в процессе </w:t>
      </w:r>
      <w:r w:rsidR="00517C3D">
        <w:rPr>
          <w:rFonts w:ascii="Times New Roman" w:hAnsi="Times New Roman" w:cs="Times New Roman"/>
        </w:rPr>
        <w:t>оказания услуг</w:t>
      </w:r>
      <w:r w:rsidRPr="00E40BB1">
        <w:rPr>
          <w:rFonts w:ascii="Times New Roman" w:hAnsi="Times New Roman" w:cs="Times New Roman"/>
        </w:rPr>
        <w:t xml:space="preserve"> и/или в течение гарантийного срока, ответственность перед третьими лицами несет </w:t>
      </w:r>
      <w:r>
        <w:rPr>
          <w:rFonts w:ascii="Times New Roman" w:hAnsi="Times New Roman" w:cs="Times New Roman"/>
        </w:rPr>
        <w:t>Исполнитель</w:t>
      </w:r>
      <w:r w:rsidRPr="00E40BB1">
        <w:rPr>
          <w:rFonts w:ascii="Times New Roman" w:hAnsi="Times New Roman" w:cs="Times New Roman"/>
        </w:rPr>
        <w:t xml:space="preserve"> в полном объеме.</w:t>
      </w:r>
    </w:p>
    <w:p w14:paraId="29F7952D" w14:textId="77777777" w:rsidR="009F3055" w:rsidRPr="00A22C86" w:rsidRDefault="009F3055" w:rsidP="000243BA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14:paraId="7297EC83" w14:textId="77777777" w:rsidR="006A3C68" w:rsidRPr="00583DF0" w:rsidRDefault="006A3C68" w:rsidP="006A3C68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583DF0">
        <w:rPr>
          <w:rFonts w:ascii="Times New Roman" w:hAnsi="Times New Roman" w:cs="Times New Roman"/>
          <w:b/>
        </w:rPr>
        <w:t>Прочие условия</w:t>
      </w:r>
    </w:p>
    <w:p w14:paraId="495951F4" w14:textId="77777777" w:rsidR="00FC3B65" w:rsidRPr="00583DF0" w:rsidRDefault="00FC3B65" w:rsidP="00FC3B65">
      <w:pPr>
        <w:spacing w:after="0" w:line="240" w:lineRule="auto"/>
        <w:rPr>
          <w:rFonts w:ascii="Times New Roman" w:hAnsi="Times New Roman" w:cs="Times New Roman"/>
          <w:b/>
        </w:rPr>
      </w:pPr>
    </w:p>
    <w:p w14:paraId="6B74687C" w14:textId="58BFB146" w:rsidR="007F1965" w:rsidRPr="00583DF0" w:rsidRDefault="0046449C" w:rsidP="007F1965">
      <w:pPr>
        <w:pStyle w:val="a6"/>
        <w:widowControl w:val="0"/>
        <w:numPr>
          <w:ilvl w:val="1"/>
          <w:numId w:val="1"/>
        </w:numPr>
        <w:tabs>
          <w:tab w:val="clear" w:pos="780"/>
          <w:tab w:val="num" w:pos="426"/>
          <w:tab w:val="left" w:pos="1291"/>
        </w:tabs>
        <w:spacing w:after="0" w:line="254" w:lineRule="exact"/>
        <w:ind w:left="0" w:firstLine="426"/>
        <w:jc w:val="both"/>
        <w:rPr>
          <w:rFonts w:ascii="Times New Roman" w:hAnsi="Times New Roman" w:cs="Times New Roman"/>
        </w:rPr>
      </w:pPr>
      <w:r w:rsidRPr="00583DF0">
        <w:rPr>
          <w:rFonts w:ascii="Times New Roman" w:hAnsi="Times New Roman" w:cs="Times New Roman"/>
        </w:rPr>
        <w:t xml:space="preserve">Стороны обязуются уведомлять друг друга в письменном виде об изменении своих реквизитов (наименования, организационно-правовой формы, адреса места нахождения, почтового адреса, банковских и иных реквизитов, а также иных существенных фактах, имеющих значение для исполнения обязательств по настоящему </w:t>
      </w:r>
      <w:r w:rsidR="003C39E2">
        <w:rPr>
          <w:rFonts w:ascii="Times New Roman" w:hAnsi="Times New Roman" w:cs="Times New Roman"/>
        </w:rPr>
        <w:t>Контракт</w:t>
      </w:r>
      <w:r w:rsidRPr="00583DF0">
        <w:rPr>
          <w:rFonts w:ascii="Times New Roman" w:hAnsi="Times New Roman" w:cs="Times New Roman"/>
        </w:rPr>
        <w:t>у) в срок не позднее 5 рабочих дней с момента произведения таких изменений. В случае нарушения данной обязанности одной из Сторон другая Сторона, исполнившая обязательство по известным ей реквизитам, считается добросовестно его исполнившей.</w:t>
      </w:r>
    </w:p>
    <w:p w14:paraId="6E9AAB0D" w14:textId="18423B53" w:rsidR="00E40BB1" w:rsidRDefault="0046449C" w:rsidP="007F1965">
      <w:pPr>
        <w:pStyle w:val="a6"/>
        <w:widowControl w:val="0"/>
        <w:numPr>
          <w:ilvl w:val="1"/>
          <w:numId w:val="1"/>
        </w:numPr>
        <w:tabs>
          <w:tab w:val="clear" w:pos="780"/>
          <w:tab w:val="num" w:pos="426"/>
          <w:tab w:val="left" w:pos="1291"/>
        </w:tabs>
        <w:spacing w:after="0" w:line="254" w:lineRule="exact"/>
        <w:ind w:left="0" w:firstLine="360"/>
        <w:jc w:val="both"/>
        <w:rPr>
          <w:rFonts w:ascii="Times New Roman" w:hAnsi="Times New Roman" w:cs="Times New Roman"/>
        </w:rPr>
      </w:pPr>
      <w:r w:rsidRPr="00583DF0">
        <w:rPr>
          <w:rFonts w:ascii="Times New Roman" w:hAnsi="Times New Roman" w:cs="Times New Roman"/>
        </w:rPr>
        <w:t xml:space="preserve">Официальный документооборот в рамках </w:t>
      </w:r>
      <w:r w:rsidR="003C39E2">
        <w:rPr>
          <w:rFonts w:ascii="Times New Roman" w:hAnsi="Times New Roman" w:cs="Times New Roman"/>
        </w:rPr>
        <w:t>Контракта</w:t>
      </w:r>
      <w:r w:rsidRPr="00583DF0">
        <w:rPr>
          <w:rFonts w:ascii="Times New Roman" w:hAnsi="Times New Roman" w:cs="Times New Roman"/>
        </w:rPr>
        <w:t xml:space="preserve"> осуществляется путем обмена подлинниками документов. Для оперативного решения вопросов допускается обмен документами, уведомлениями посредством факсимильной связи или электронной почты. </w:t>
      </w:r>
      <w:r w:rsidR="00DC7DB5">
        <w:rPr>
          <w:rFonts w:ascii="Times New Roman" w:hAnsi="Times New Roman" w:cs="Times New Roman"/>
        </w:rPr>
        <w:t>Д</w:t>
      </w:r>
      <w:r w:rsidRPr="00583DF0">
        <w:rPr>
          <w:rFonts w:ascii="Times New Roman" w:hAnsi="Times New Roman" w:cs="Times New Roman"/>
        </w:rPr>
        <w:t xml:space="preserve">окументы, относящиеся к исполнению </w:t>
      </w:r>
      <w:r w:rsidR="003C39E2">
        <w:rPr>
          <w:rFonts w:ascii="Times New Roman" w:hAnsi="Times New Roman" w:cs="Times New Roman"/>
        </w:rPr>
        <w:t>Контракта</w:t>
      </w:r>
      <w:r w:rsidRPr="00583DF0">
        <w:rPr>
          <w:rFonts w:ascii="Times New Roman" w:hAnsi="Times New Roman" w:cs="Times New Roman"/>
        </w:rPr>
        <w:t>, а также уведомления, полученные посредством факсимильной связи или электронной почты и с обязательной отправкой оригиналов по почте в 3-дневный (трехдневный) срок, имеют юридическую силу до получения надлежаще оформленных оригиналов.</w:t>
      </w:r>
    </w:p>
    <w:p w14:paraId="7C961A89" w14:textId="54E21B26" w:rsidR="00E40BB1" w:rsidRDefault="00E40BB1" w:rsidP="007F1965">
      <w:pPr>
        <w:pStyle w:val="a6"/>
        <w:widowControl w:val="0"/>
        <w:numPr>
          <w:ilvl w:val="1"/>
          <w:numId w:val="1"/>
        </w:numPr>
        <w:tabs>
          <w:tab w:val="clear" w:pos="780"/>
          <w:tab w:val="num" w:pos="426"/>
          <w:tab w:val="left" w:pos="1291"/>
        </w:tabs>
        <w:spacing w:after="0" w:line="254" w:lineRule="exact"/>
        <w:ind w:left="0" w:firstLine="360"/>
        <w:jc w:val="both"/>
        <w:rPr>
          <w:rFonts w:ascii="Times New Roman" w:hAnsi="Times New Roman" w:cs="Times New Roman"/>
        </w:rPr>
      </w:pPr>
      <w:r w:rsidRPr="00E40BB1">
        <w:rPr>
          <w:rFonts w:ascii="Times New Roman" w:hAnsi="Times New Roman" w:cs="Times New Roman"/>
        </w:rPr>
        <w:t xml:space="preserve">При исполнении </w:t>
      </w:r>
      <w:r>
        <w:rPr>
          <w:rFonts w:ascii="Times New Roman" w:hAnsi="Times New Roman" w:cs="Times New Roman"/>
        </w:rPr>
        <w:t>Контракта</w:t>
      </w:r>
      <w:r w:rsidRPr="00E40BB1">
        <w:rPr>
          <w:rFonts w:ascii="Times New Roman" w:hAnsi="Times New Roman" w:cs="Times New Roman"/>
        </w:rPr>
        <w:t xml:space="preserve"> по согласованию Заказчика с </w:t>
      </w:r>
      <w:r>
        <w:rPr>
          <w:rFonts w:ascii="Times New Roman" w:hAnsi="Times New Roman" w:cs="Times New Roman"/>
        </w:rPr>
        <w:t>И</w:t>
      </w:r>
      <w:r w:rsidR="008E1234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полнителем</w:t>
      </w:r>
      <w:r w:rsidRPr="00E40BB1">
        <w:rPr>
          <w:rFonts w:ascii="Times New Roman" w:hAnsi="Times New Roman" w:cs="Times New Roman"/>
        </w:rPr>
        <w:t xml:space="preserve"> допускается </w:t>
      </w:r>
      <w:r w:rsidR="00517C3D">
        <w:rPr>
          <w:rFonts w:ascii="Times New Roman" w:hAnsi="Times New Roman" w:cs="Times New Roman"/>
        </w:rPr>
        <w:lastRenderedPageBreak/>
        <w:t>оказание услуг</w:t>
      </w:r>
      <w:r w:rsidRPr="00E40BB1">
        <w:rPr>
          <w:rFonts w:ascii="Times New Roman" w:hAnsi="Times New Roman" w:cs="Times New Roman"/>
        </w:rPr>
        <w:t xml:space="preserve">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>
        <w:rPr>
          <w:rFonts w:ascii="Times New Roman" w:hAnsi="Times New Roman" w:cs="Times New Roman"/>
        </w:rPr>
        <w:t>Контракте</w:t>
      </w:r>
      <w:r w:rsidRPr="00E40BB1">
        <w:rPr>
          <w:rFonts w:ascii="Times New Roman" w:hAnsi="Times New Roman" w:cs="Times New Roman"/>
        </w:rPr>
        <w:t>.</w:t>
      </w:r>
    </w:p>
    <w:p w14:paraId="118B039A" w14:textId="0011BED4" w:rsidR="007F1965" w:rsidRPr="00583DF0" w:rsidRDefault="00E40BB1" w:rsidP="007F1965">
      <w:pPr>
        <w:pStyle w:val="a6"/>
        <w:widowControl w:val="0"/>
        <w:numPr>
          <w:ilvl w:val="1"/>
          <w:numId w:val="1"/>
        </w:numPr>
        <w:tabs>
          <w:tab w:val="clear" w:pos="780"/>
          <w:tab w:val="num" w:pos="426"/>
          <w:tab w:val="left" w:pos="1291"/>
        </w:tabs>
        <w:spacing w:after="0" w:line="254" w:lineRule="exact"/>
        <w:ind w:left="0" w:firstLine="360"/>
        <w:jc w:val="both"/>
        <w:rPr>
          <w:rFonts w:ascii="Times New Roman" w:hAnsi="Times New Roman" w:cs="Times New Roman"/>
        </w:rPr>
      </w:pPr>
      <w:r w:rsidRPr="00E40BB1">
        <w:rPr>
          <w:rFonts w:ascii="Times New Roman" w:hAnsi="Times New Roman" w:cs="Times New Roman"/>
        </w:rPr>
        <w:t xml:space="preserve">При исполнении </w:t>
      </w:r>
      <w:r>
        <w:rPr>
          <w:rFonts w:ascii="Times New Roman" w:hAnsi="Times New Roman" w:cs="Times New Roman"/>
        </w:rPr>
        <w:t>Контракта</w:t>
      </w:r>
      <w:r w:rsidRPr="00E40BB1">
        <w:rPr>
          <w:rFonts w:ascii="Times New Roman" w:hAnsi="Times New Roman" w:cs="Times New Roman"/>
        </w:rPr>
        <w:t xml:space="preserve"> не допускается перемена Исполнителя, за исключением случаев, когда новый Исполнитель является правопреемником Исполнителя по такому </w:t>
      </w:r>
      <w:r>
        <w:rPr>
          <w:rFonts w:ascii="Times New Roman" w:hAnsi="Times New Roman" w:cs="Times New Roman"/>
        </w:rPr>
        <w:t>Контракту</w:t>
      </w:r>
      <w:r w:rsidRPr="00E40BB1">
        <w:rPr>
          <w:rFonts w:ascii="Times New Roman" w:hAnsi="Times New Roman" w:cs="Times New Roman"/>
        </w:rPr>
        <w:t xml:space="preserve"> вследствие реорганизации юридического лица в форме преобразования, слияния или присоединения. В случае перемены Заказчика по </w:t>
      </w:r>
      <w:r>
        <w:rPr>
          <w:rFonts w:ascii="Times New Roman" w:hAnsi="Times New Roman" w:cs="Times New Roman"/>
        </w:rPr>
        <w:t>Контракту</w:t>
      </w:r>
      <w:r w:rsidRPr="00E40BB1">
        <w:rPr>
          <w:rFonts w:ascii="Times New Roman" w:hAnsi="Times New Roman" w:cs="Times New Roman"/>
        </w:rPr>
        <w:t xml:space="preserve"> его права и обязанности по такому </w:t>
      </w:r>
      <w:r>
        <w:rPr>
          <w:rFonts w:ascii="Times New Roman" w:hAnsi="Times New Roman" w:cs="Times New Roman"/>
        </w:rPr>
        <w:t>Контракту</w:t>
      </w:r>
      <w:r w:rsidRPr="00E40BB1">
        <w:rPr>
          <w:rFonts w:ascii="Times New Roman" w:hAnsi="Times New Roman" w:cs="Times New Roman"/>
        </w:rPr>
        <w:t xml:space="preserve"> переходят к новому Заказчику в том же объеме и на тех же условиях.</w:t>
      </w:r>
    </w:p>
    <w:p w14:paraId="7BBBF068" w14:textId="374432C1" w:rsidR="007F1965" w:rsidRPr="00583DF0" w:rsidRDefault="006A3C68" w:rsidP="007F1965">
      <w:pPr>
        <w:pStyle w:val="a6"/>
        <w:widowControl w:val="0"/>
        <w:numPr>
          <w:ilvl w:val="1"/>
          <w:numId w:val="1"/>
        </w:numPr>
        <w:tabs>
          <w:tab w:val="clear" w:pos="780"/>
          <w:tab w:val="num" w:pos="426"/>
          <w:tab w:val="left" w:pos="1291"/>
        </w:tabs>
        <w:spacing w:after="0" w:line="254" w:lineRule="exact"/>
        <w:ind w:left="0" w:firstLine="360"/>
        <w:jc w:val="both"/>
        <w:rPr>
          <w:rFonts w:ascii="Times New Roman" w:hAnsi="Times New Roman" w:cs="Times New Roman"/>
        </w:rPr>
      </w:pPr>
      <w:r w:rsidRPr="00583DF0">
        <w:rPr>
          <w:rFonts w:ascii="Times New Roman" w:hAnsi="Times New Roman" w:cs="Times New Roman"/>
        </w:rPr>
        <w:t xml:space="preserve">Настоящий </w:t>
      </w:r>
      <w:r w:rsidR="003C39E2">
        <w:rPr>
          <w:rFonts w:ascii="Times New Roman" w:hAnsi="Times New Roman" w:cs="Times New Roman"/>
        </w:rPr>
        <w:t>Контракт</w:t>
      </w:r>
      <w:r w:rsidRPr="00583DF0">
        <w:rPr>
          <w:rFonts w:ascii="Times New Roman" w:hAnsi="Times New Roman" w:cs="Times New Roman"/>
        </w:rPr>
        <w:t xml:space="preserve"> составлен в двух экземплярах, имеющих равную юридическую силу, по одному для каждой Стороны.</w:t>
      </w:r>
    </w:p>
    <w:p w14:paraId="4DB0926C" w14:textId="6DF1BDA2" w:rsidR="006A3C68" w:rsidRPr="007F1965" w:rsidRDefault="006A3C68" w:rsidP="007F1965">
      <w:pPr>
        <w:pStyle w:val="a6"/>
        <w:widowControl w:val="0"/>
        <w:numPr>
          <w:ilvl w:val="1"/>
          <w:numId w:val="1"/>
        </w:numPr>
        <w:tabs>
          <w:tab w:val="clear" w:pos="780"/>
          <w:tab w:val="num" w:pos="426"/>
          <w:tab w:val="left" w:pos="1291"/>
        </w:tabs>
        <w:spacing w:after="0" w:line="254" w:lineRule="exact"/>
        <w:ind w:left="0" w:firstLine="426"/>
        <w:jc w:val="both"/>
        <w:rPr>
          <w:rFonts w:ascii="Times New Roman" w:hAnsi="Times New Roman" w:cs="Times New Roman"/>
        </w:rPr>
      </w:pPr>
      <w:r w:rsidRPr="007F1965">
        <w:rPr>
          <w:rFonts w:ascii="Times New Roman" w:hAnsi="Times New Roman" w:cs="Times New Roman"/>
        </w:rPr>
        <w:t xml:space="preserve">Во всем остальном, что не предусмотрено настоящим </w:t>
      </w:r>
      <w:r w:rsidR="00B36351">
        <w:rPr>
          <w:rFonts w:ascii="Times New Roman" w:hAnsi="Times New Roman" w:cs="Times New Roman"/>
        </w:rPr>
        <w:t>Контрактом</w:t>
      </w:r>
      <w:r w:rsidRPr="007F1965">
        <w:rPr>
          <w:rFonts w:ascii="Times New Roman" w:hAnsi="Times New Roman" w:cs="Times New Roman"/>
        </w:rPr>
        <w:t>, Стороны руководствуются действующим законодательством Российской Федерации.</w:t>
      </w:r>
    </w:p>
    <w:p w14:paraId="09EE0956" w14:textId="77777777" w:rsidR="006A3C68" w:rsidRPr="00A22C86" w:rsidRDefault="006A3C68" w:rsidP="006A3C68">
      <w:pPr>
        <w:pStyle w:val="a7"/>
        <w:rPr>
          <w:rFonts w:ascii="Times New Roman" w:hAnsi="Times New Roman"/>
          <w:sz w:val="22"/>
          <w:szCs w:val="22"/>
          <w:lang w:val="ru-RU"/>
        </w:rPr>
      </w:pPr>
    </w:p>
    <w:p w14:paraId="0BE8E264" w14:textId="0BE72E82" w:rsidR="006A3C68" w:rsidRDefault="006A3C68" w:rsidP="006A3C68">
      <w:pPr>
        <w:pStyle w:val="a7"/>
        <w:ind w:right="-58"/>
        <w:rPr>
          <w:rFonts w:ascii="Times New Roman" w:hAnsi="Times New Roman"/>
          <w:sz w:val="22"/>
          <w:szCs w:val="22"/>
          <w:lang w:val="ru-RU"/>
        </w:rPr>
      </w:pPr>
      <w:r w:rsidRPr="00A22C86">
        <w:rPr>
          <w:rFonts w:ascii="Times New Roman" w:hAnsi="Times New Roman"/>
          <w:sz w:val="22"/>
          <w:szCs w:val="22"/>
          <w:lang w:val="ru-RU"/>
        </w:rPr>
        <w:t xml:space="preserve">Приложение: </w:t>
      </w:r>
    </w:p>
    <w:p w14:paraId="3EEFD737" w14:textId="383F7D97" w:rsidR="00704731" w:rsidRPr="00A22C86" w:rsidRDefault="00704731" w:rsidP="00704731">
      <w:pPr>
        <w:pStyle w:val="a7"/>
        <w:numPr>
          <w:ilvl w:val="0"/>
          <w:numId w:val="4"/>
        </w:numPr>
        <w:ind w:right="-58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Техническое задание;</w:t>
      </w:r>
    </w:p>
    <w:p w14:paraId="4873E0DB" w14:textId="5187ECF2" w:rsidR="00092B44" w:rsidRDefault="00092B44" w:rsidP="006A3C68">
      <w:pPr>
        <w:pStyle w:val="a7"/>
        <w:numPr>
          <w:ilvl w:val="0"/>
          <w:numId w:val="4"/>
        </w:numPr>
        <w:ind w:right="-58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Протокол согласования </w:t>
      </w:r>
      <w:r w:rsidR="0055520E">
        <w:rPr>
          <w:rFonts w:ascii="Times New Roman" w:hAnsi="Times New Roman"/>
          <w:sz w:val="22"/>
          <w:szCs w:val="22"/>
          <w:lang w:val="ru-RU"/>
        </w:rPr>
        <w:t>Контрактной</w:t>
      </w:r>
      <w:r>
        <w:rPr>
          <w:rFonts w:ascii="Times New Roman" w:hAnsi="Times New Roman"/>
          <w:sz w:val="22"/>
          <w:szCs w:val="22"/>
          <w:lang w:val="ru-RU"/>
        </w:rPr>
        <w:t xml:space="preserve"> цены;</w:t>
      </w:r>
    </w:p>
    <w:p w14:paraId="76A2B89C" w14:textId="2DCCB120" w:rsidR="006A3C68" w:rsidRPr="00A22C86" w:rsidRDefault="006A3C68" w:rsidP="006A3C68">
      <w:pPr>
        <w:rPr>
          <w:rFonts w:ascii="Times New Roman" w:hAnsi="Times New Roman" w:cs="Times New Roman"/>
        </w:rPr>
      </w:pPr>
      <w:r w:rsidRPr="00A22C86">
        <w:rPr>
          <w:rFonts w:ascii="Times New Roman" w:hAnsi="Times New Roman" w:cs="Times New Roman"/>
        </w:rPr>
        <w:t xml:space="preserve">Данное Приложение является неотъемлемой частью настоящего </w:t>
      </w:r>
      <w:r w:rsidR="0000071D">
        <w:rPr>
          <w:rFonts w:ascii="Times New Roman" w:hAnsi="Times New Roman" w:cs="Times New Roman"/>
        </w:rPr>
        <w:t>Контракта</w:t>
      </w:r>
      <w:r w:rsidRPr="00A22C86">
        <w:rPr>
          <w:rFonts w:ascii="Times New Roman" w:hAnsi="Times New Roman" w:cs="Times New Roman"/>
        </w:rPr>
        <w:t>.</w:t>
      </w:r>
    </w:p>
    <w:p w14:paraId="5B91283D" w14:textId="4497522E" w:rsidR="006A3C68" w:rsidRPr="00A22C86" w:rsidRDefault="006A3C68" w:rsidP="006A3C68">
      <w:pPr>
        <w:ind w:left="360"/>
        <w:jc w:val="center"/>
        <w:rPr>
          <w:rFonts w:ascii="Times New Roman" w:hAnsi="Times New Roman" w:cs="Times New Roman"/>
          <w:b/>
          <w:caps/>
        </w:rPr>
      </w:pPr>
      <w:r w:rsidRPr="00A22C86">
        <w:rPr>
          <w:rFonts w:ascii="Times New Roman" w:hAnsi="Times New Roman" w:cs="Times New Roman"/>
          <w:b/>
          <w:caps/>
        </w:rPr>
        <w:t xml:space="preserve">8. </w:t>
      </w:r>
      <w:r w:rsidRPr="00A22C86">
        <w:rPr>
          <w:rFonts w:ascii="Times New Roman" w:hAnsi="Times New Roman" w:cs="Times New Roman"/>
          <w:b/>
        </w:rPr>
        <w:t>Местонахождения и банковские реквизиты сторон</w:t>
      </w:r>
    </w:p>
    <w:tbl>
      <w:tblPr>
        <w:tblW w:w="9925" w:type="dxa"/>
        <w:tblInd w:w="108" w:type="dxa"/>
        <w:tblLook w:val="0000" w:firstRow="0" w:lastRow="0" w:firstColumn="0" w:lastColumn="0" w:noHBand="0" w:noVBand="0"/>
      </w:tblPr>
      <w:tblGrid>
        <w:gridCol w:w="5387"/>
        <w:gridCol w:w="4394"/>
        <w:gridCol w:w="144"/>
      </w:tblGrid>
      <w:tr w:rsidR="000973BA" w:rsidRPr="002B2696" w14:paraId="7538B701" w14:textId="77777777" w:rsidTr="002E3FDD">
        <w:trPr>
          <w:gridAfter w:val="1"/>
          <w:wAfter w:w="144" w:type="dxa"/>
          <w:trHeight w:val="4432"/>
        </w:trPr>
        <w:tc>
          <w:tcPr>
            <w:tcW w:w="5387" w:type="dxa"/>
          </w:tcPr>
          <w:p w14:paraId="6AC1A637" w14:textId="77777777" w:rsidR="000973BA" w:rsidRPr="00583DF0" w:rsidRDefault="000973BA" w:rsidP="00F303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83DF0">
              <w:rPr>
                <w:rFonts w:ascii="Times New Roman" w:hAnsi="Times New Roman" w:cs="Times New Roman"/>
                <w:b/>
                <w:bCs/>
              </w:rPr>
              <w:t xml:space="preserve">ЗАКАЗЧИК: </w:t>
            </w:r>
          </w:p>
          <w:p w14:paraId="343611A0" w14:textId="77777777" w:rsidR="00B90E9E" w:rsidRPr="00B90E9E" w:rsidRDefault="00B90E9E" w:rsidP="00B90E9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</w:rPr>
            </w:pPr>
            <w:r w:rsidRPr="00B90E9E">
              <w:rPr>
                <w:rFonts w:ascii="Times New Roman" w:eastAsia="Times New Roman" w:hAnsi="Times New Roman" w:cs="Times New Roman"/>
                <w:b/>
                <w:bCs/>
                <w:kern w:val="2"/>
              </w:rPr>
              <w:t>Федеральное государственное бюджетное учреждение науки Физический институт им. П.Н. Лебедева Российской академии наук (ФИАН)</w:t>
            </w:r>
          </w:p>
          <w:p w14:paraId="194F005E" w14:textId="77777777" w:rsidR="00B90E9E" w:rsidRPr="00B90E9E" w:rsidRDefault="00B90E9E" w:rsidP="00B90E9E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B90E9E">
              <w:rPr>
                <w:rFonts w:ascii="Times New Roman" w:eastAsia="Times New Roman" w:hAnsi="Times New Roman" w:cs="Times New Roman"/>
                <w:kern w:val="2"/>
              </w:rPr>
              <w:t>Юридический адрес: 119991, г. Москва, Ленинский проспект, д. 53</w:t>
            </w:r>
          </w:p>
          <w:p w14:paraId="06CDD671" w14:textId="77777777" w:rsidR="00B90E9E" w:rsidRPr="00B90E9E" w:rsidRDefault="00B90E9E" w:rsidP="00B90E9E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B90E9E">
              <w:rPr>
                <w:rFonts w:ascii="Times New Roman" w:eastAsia="Times New Roman" w:hAnsi="Times New Roman" w:cs="Times New Roman"/>
                <w:kern w:val="2"/>
              </w:rPr>
              <w:t>ИНН 7736037394 КПП 773601001</w:t>
            </w:r>
          </w:p>
          <w:p w14:paraId="21A85AAF" w14:textId="77777777" w:rsidR="00B90E9E" w:rsidRPr="00B90E9E" w:rsidRDefault="00B90E9E" w:rsidP="00B90E9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</w:rPr>
            </w:pPr>
            <w:r w:rsidRPr="00B90E9E">
              <w:rPr>
                <w:rFonts w:ascii="Times New Roman" w:eastAsia="Times New Roman" w:hAnsi="Times New Roman" w:cs="Times New Roman"/>
                <w:b/>
                <w:bCs/>
                <w:kern w:val="2"/>
              </w:rPr>
              <w:t>Плательщик, получатель услуг:</w:t>
            </w:r>
          </w:p>
          <w:p w14:paraId="52ABB6CD" w14:textId="77777777" w:rsidR="00B90E9E" w:rsidRPr="00B90E9E" w:rsidRDefault="00B90E9E" w:rsidP="00B90E9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</w:rPr>
            </w:pPr>
            <w:r w:rsidRPr="00B90E9E">
              <w:rPr>
                <w:rFonts w:ascii="Times New Roman" w:eastAsia="Times New Roman" w:hAnsi="Times New Roman" w:cs="Times New Roman"/>
                <w:b/>
                <w:bCs/>
                <w:kern w:val="2"/>
              </w:rPr>
              <w:t>Филиал «Физико-технический центр» Федерального государственного бюджетного учреждения науки Физического института им. П.Н. Лебедева Российской академии наук (ФТЦ ФИАН)</w:t>
            </w:r>
          </w:p>
          <w:p w14:paraId="48D6D0FD" w14:textId="77777777" w:rsidR="003856B7" w:rsidRPr="00186F04" w:rsidRDefault="003856B7" w:rsidP="003856B7">
            <w:pPr>
              <w:spacing w:after="0" w:line="240" w:lineRule="auto"/>
              <w:rPr>
                <w:rFonts w:ascii="Times New Roman" w:eastAsia="Times New Roman" w:hAnsi="Times New Roman"/>
                <w:kern w:val="2"/>
              </w:rPr>
            </w:pPr>
            <w:r w:rsidRPr="00186F04">
              <w:rPr>
                <w:rFonts w:ascii="Times New Roman" w:eastAsia="Times New Roman" w:hAnsi="Times New Roman"/>
                <w:kern w:val="2"/>
              </w:rPr>
              <w:t>Адрес место нахождения: 142280, г.о. Серпухов, г. Протвино, Московская область, ул. Мира, д. 1Н</w:t>
            </w:r>
          </w:p>
          <w:p w14:paraId="741C4A28" w14:textId="77777777" w:rsidR="003856B7" w:rsidRPr="00186F04" w:rsidRDefault="003856B7" w:rsidP="003856B7">
            <w:pPr>
              <w:spacing w:after="0" w:line="240" w:lineRule="auto"/>
              <w:rPr>
                <w:rFonts w:ascii="Times New Roman" w:eastAsia="Times New Roman" w:hAnsi="Times New Roman"/>
                <w:kern w:val="2"/>
              </w:rPr>
            </w:pPr>
            <w:r w:rsidRPr="00186F04">
              <w:rPr>
                <w:rFonts w:ascii="Times New Roman" w:eastAsia="Times New Roman" w:hAnsi="Times New Roman"/>
                <w:kern w:val="2"/>
              </w:rPr>
              <w:t>ИНН 7736037394 КПП 503702001</w:t>
            </w:r>
          </w:p>
          <w:p w14:paraId="7C55CEF9" w14:textId="77777777" w:rsidR="003856B7" w:rsidRPr="00186F04" w:rsidRDefault="003856B7" w:rsidP="003856B7">
            <w:pPr>
              <w:spacing w:after="0" w:line="240" w:lineRule="auto"/>
              <w:rPr>
                <w:rFonts w:ascii="Times New Roman" w:eastAsia="Times New Roman" w:hAnsi="Times New Roman"/>
                <w:kern w:val="2"/>
              </w:rPr>
            </w:pPr>
            <w:r w:rsidRPr="00186F04">
              <w:rPr>
                <w:rFonts w:ascii="Times New Roman" w:eastAsia="Times New Roman" w:hAnsi="Times New Roman"/>
                <w:kern w:val="2"/>
              </w:rPr>
              <w:t>ОГРН 1027739617960</w:t>
            </w:r>
          </w:p>
          <w:p w14:paraId="02F21CC6" w14:textId="77777777" w:rsidR="003856B7" w:rsidRPr="00A8009B" w:rsidRDefault="003856B7" w:rsidP="003856B7">
            <w:pPr>
              <w:spacing w:after="0" w:line="240" w:lineRule="auto"/>
              <w:rPr>
                <w:rFonts w:ascii="Times New Roman" w:eastAsia="Times New Roman" w:hAnsi="Times New Roman"/>
                <w:kern w:val="2"/>
              </w:rPr>
            </w:pPr>
            <w:r w:rsidRPr="00A8009B">
              <w:rPr>
                <w:rFonts w:ascii="Times New Roman" w:eastAsia="Times New Roman" w:hAnsi="Times New Roman"/>
                <w:kern w:val="2"/>
              </w:rPr>
              <w:t>Банк: ОКЦ №1 ВВГУ Банка России // УФК по Нижегородской области, г. Нижний Новгород</w:t>
            </w:r>
          </w:p>
          <w:p w14:paraId="1D468437" w14:textId="77777777" w:rsidR="003856B7" w:rsidRPr="00A8009B" w:rsidRDefault="003856B7" w:rsidP="003856B7">
            <w:pPr>
              <w:spacing w:after="0" w:line="240" w:lineRule="auto"/>
              <w:rPr>
                <w:rFonts w:ascii="Times New Roman" w:eastAsia="Times New Roman" w:hAnsi="Times New Roman"/>
                <w:kern w:val="2"/>
              </w:rPr>
            </w:pPr>
            <w:r w:rsidRPr="00A8009B">
              <w:rPr>
                <w:rFonts w:ascii="Times New Roman" w:eastAsia="Times New Roman" w:hAnsi="Times New Roman"/>
                <w:kern w:val="2"/>
              </w:rPr>
              <w:t>БИК 012202102</w:t>
            </w:r>
          </w:p>
          <w:p w14:paraId="354AF2DF" w14:textId="77777777" w:rsidR="003856B7" w:rsidRPr="00A8009B" w:rsidRDefault="003856B7" w:rsidP="003856B7">
            <w:pPr>
              <w:spacing w:after="0" w:line="240" w:lineRule="auto"/>
              <w:rPr>
                <w:rFonts w:ascii="Times New Roman" w:eastAsia="Times New Roman" w:hAnsi="Times New Roman"/>
                <w:kern w:val="2"/>
              </w:rPr>
            </w:pPr>
            <w:r w:rsidRPr="00A8009B">
              <w:rPr>
                <w:rFonts w:ascii="Times New Roman" w:eastAsia="Times New Roman" w:hAnsi="Times New Roman"/>
                <w:kern w:val="2"/>
              </w:rPr>
              <w:t>л/счет 20486Ч14580</w:t>
            </w:r>
          </w:p>
          <w:p w14:paraId="17542B08" w14:textId="77777777" w:rsidR="003856B7" w:rsidRPr="00A8009B" w:rsidRDefault="003856B7" w:rsidP="003856B7">
            <w:pPr>
              <w:spacing w:after="0" w:line="240" w:lineRule="auto"/>
              <w:rPr>
                <w:rFonts w:ascii="Times New Roman" w:eastAsia="Times New Roman" w:hAnsi="Times New Roman"/>
                <w:kern w:val="2"/>
              </w:rPr>
            </w:pPr>
            <w:r w:rsidRPr="00A8009B">
              <w:rPr>
                <w:rFonts w:ascii="Times New Roman" w:eastAsia="Times New Roman" w:hAnsi="Times New Roman"/>
                <w:kern w:val="2"/>
              </w:rPr>
              <w:t>Казначейский счет 03214643000000013234</w:t>
            </w:r>
          </w:p>
          <w:p w14:paraId="13039977" w14:textId="77777777" w:rsidR="003856B7" w:rsidRDefault="003856B7" w:rsidP="003856B7">
            <w:pPr>
              <w:spacing w:after="0" w:line="240" w:lineRule="auto"/>
              <w:rPr>
                <w:rFonts w:ascii="Times New Roman" w:eastAsia="Times New Roman" w:hAnsi="Times New Roman"/>
                <w:kern w:val="2"/>
              </w:rPr>
            </w:pPr>
            <w:r w:rsidRPr="00A8009B">
              <w:rPr>
                <w:rFonts w:ascii="Times New Roman" w:eastAsia="Times New Roman" w:hAnsi="Times New Roman"/>
                <w:kern w:val="2"/>
              </w:rPr>
              <w:t>Единый казначейский счет 40102810745370000024</w:t>
            </w:r>
          </w:p>
          <w:p w14:paraId="0C232F9E" w14:textId="77777777" w:rsidR="003856B7" w:rsidRPr="00483453" w:rsidRDefault="003856B7" w:rsidP="003856B7">
            <w:pPr>
              <w:spacing w:after="0" w:line="240" w:lineRule="auto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 xml:space="preserve">Банк: </w:t>
            </w:r>
            <w:r w:rsidRPr="00483453">
              <w:rPr>
                <w:rFonts w:ascii="Times New Roman" w:eastAsia="Times New Roman" w:hAnsi="Times New Roman"/>
                <w:kern w:val="2"/>
              </w:rPr>
              <w:t>ОКЦ №1 ГУ БАНКА РОССИИ ПО ЦФО//УФК ПО Г.МОСКВЕ, г. Москва</w:t>
            </w:r>
          </w:p>
          <w:p w14:paraId="3CE67B84" w14:textId="77777777" w:rsidR="003856B7" w:rsidRPr="00483453" w:rsidRDefault="003856B7" w:rsidP="003856B7">
            <w:pPr>
              <w:spacing w:after="0" w:line="240" w:lineRule="auto"/>
              <w:rPr>
                <w:rFonts w:ascii="Times New Roman" w:eastAsia="Times New Roman" w:hAnsi="Times New Roman"/>
                <w:kern w:val="2"/>
              </w:rPr>
            </w:pPr>
            <w:r w:rsidRPr="00483453">
              <w:rPr>
                <w:rFonts w:ascii="Times New Roman" w:eastAsia="Times New Roman" w:hAnsi="Times New Roman"/>
                <w:kern w:val="2"/>
              </w:rPr>
              <w:t>Казначейский счет 03215643000000017301</w:t>
            </w:r>
          </w:p>
          <w:p w14:paraId="711D5CDA" w14:textId="77777777" w:rsidR="003856B7" w:rsidRPr="00483453" w:rsidRDefault="003856B7" w:rsidP="003856B7">
            <w:pPr>
              <w:spacing w:after="0" w:line="240" w:lineRule="auto"/>
              <w:rPr>
                <w:rFonts w:ascii="Times New Roman" w:eastAsia="Times New Roman" w:hAnsi="Times New Roman"/>
                <w:kern w:val="2"/>
              </w:rPr>
            </w:pPr>
            <w:r w:rsidRPr="00483453">
              <w:rPr>
                <w:rFonts w:ascii="Times New Roman" w:eastAsia="Times New Roman" w:hAnsi="Times New Roman"/>
                <w:kern w:val="2"/>
              </w:rPr>
              <w:t>Единый казначейский счет 40102810545370000003</w:t>
            </w:r>
          </w:p>
          <w:p w14:paraId="0E80189A" w14:textId="77777777" w:rsidR="003856B7" w:rsidRPr="00483453" w:rsidRDefault="003856B7" w:rsidP="003856B7">
            <w:pPr>
              <w:spacing w:after="0" w:line="240" w:lineRule="auto"/>
              <w:rPr>
                <w:rFonts w:ascii="Times New Roman" w:eastAsia="Times New Roman" w:hAnsi="Times New Roman"/>
                <w:kern w:val="2"/>
              </w:rPr>
            </w:pPr>
            <w:r w:rsidRPr="00483453">
              <w:rPr>
                <w:rFonts w:ascii="Times New Roman" w:eastAsia="Times New Roman" w:hAnsi="Times New Roman"/>
                <w:kern w:val="2"/>
              </w:rPr>
              <w:t>Л/с 711Ч1458001</w:t>
            </w:r>
          </w:p>
          <w:p w14:paraId="633C73BB" w14:textId="77777777" w:rsidR="003856B7" w:rsidRDefault="003856B7" w:rsidP="003856B7">
            <w:pPr>
              <w:spacing w:after="0" w:line="240" w:lineRule="auto"/>
              <w:rPr>
                <w:rFonts w:ascii="Times New Roman" w:eastAsia="Times New Roman" w:hAnsi="Times New Roman"/>
                <w:kern w:val="2"/>
              </w:rPr>
            </w:pPr>
            <w:r w:rsidRPr="00483453">
              <w:rPr>
                <w:rFonts w:ascii="Times New Roman" w:eastAsia="Times New Roman" w:hAnsi="Times New Roman"/>
                <w:kern w:val="2"/>
              </w:rPr>
              <w:t>БИК 004525988</w:t>
            </w:r>
          </w:p>
          <w:p w14:paraId="2130B815" w14:textId="77777777" w:rsidR="003856B7" w:rsidRPr="00186F04" w:rsidRDefault="003856B7" w:rsidP="003856B7">
            <w:pPr>
              <w:spacing w:after="0" w:line="240" w:lineRule="auto"/>
              <w:rPr>
                <w:rFonts w:ascii="Times New Roman" w:eastAsia="Times New Roman" w:hAnsi="Times New Roman"/>
                <w:kern w:val="2"/>
              </w:rPr>
            </w:pPr>
            <w:r w:rsidRPr="00186F04">
              <w:rPr>
                <w:rFonts w:ascii="Times New Roman" w:eastAsia="Times New Roman" w:hAnsi="Times New Roman"/>
                <w:kern w:val="2"/>
              </w:rPr>
              <w:t>Телефон 8(4967)34-17-60</w:t>
            </w:r>
          </w:p>
          <w:p w14:paraId="6512CDBA" w14:textId="77777777" w:rsidR="003856B7" w:rsidRPr="00186F04" w:rsidRDefault="003856B7" w:rsidP="003856B7">
            <w:pPr>
              <w:spacing w:after="0" w:line="240" w:lineRule="auto"/>
              <w:rPr>
                <w:rFonts w:ascii="Times New Roman" w:eastAsia="Times New Roman" w:hAnsi="Times New Roman"/>
                <w:kern w:val="2"/>
              </w:rPr>
            </w:pPr>
            <w:r w:rsidRPr="00186F04">
              <w:rPr>
                <w:rFonts w:ascii="Times New Roman" w:eastAsia="Times New Roman" w:hAnsi="Times New Roman"/>
                <w:kern w:val="2"/>
              </w:rPr>
              <w:t>e-mail: info@ftcfian.ru</w:t>
            </w:r>
          </w:p>
          <w:p w14:paraId="69A8DFE1" w14:textId="77777777" w:rsidR="000973BA" w:rsidRPr="00583DF0" w:rsidRDefault="000973BA" w:rsidP="007F53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0EA1AD62" w14:textId="77777777" w:rsidR="000973BA" w:rsidRPr="00FA31AF" w:rsidRDefault="000973BA" w:rsidP="00A957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A31AF">
              <w:rPr>
                <w:rFonts w:ascii="Times New Roman" w:hAnsi="Times New Roman" w:cs="Times New Roman"/>
                <w:b/>
                <w:bCs/>
              </w:rPr>
              <w:t>ИСПОЛНИТЕЛЬ:</w:t>
            </w:r>
          </w:p>
          <w:p w14:paraId="6A2DAC52" w14:textId="1B219108" w:rsidR="002B2696" w:rsidRPr="00D621D0" w:rsidRDefault="002B2696" w:rsidP="00B90E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73BA" w:rsidRPr="00A22C86" w14:paraId="7FB8A0BF" w14:textId="77777777" w:rsidTr="002E3FDD">
        <w:trPr>
          <w:trHeight w:val="400"/>
        </w:trPr>
        <w:tc>
          <w:tcPr>
            <w:tcW w:w="5387" w:type="dxa"/>
          </w:tcPr>
          <w:p w14:paraId="1BD18CD0" w14:textId="77777777" w:rsidR="000973BA" w:rsidRPr="00583DF0" w:rsidRDefault="000973BA" w:rsidP="00F303B3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2" w:name="_Hlk201744835"/>
            <w:r w:rsidRPr="00583DF0">
              <w:rPr>
                <w:rFonts w:ascii="Times New Roman" w:hAnsi="Times New Roman" w:cs="Times New Roman"/>
              </w:rPr>
              <w:t>ЗАКАЗЧИК:</w:t>
            </w:r>
          </w:p>
        </w:tc>
        <w:tc>
          <w:tcPr>
            <w:tcW w:w="4538" w:type="dxa"/>
            <w:gridSpan w:val="2"/>
          </w:tcPr>
          <w:p w14:paraId="5113CD52" w14:textId="77777777" w:rsidR="000973BA" w:rsidRPr="00A22C86" w:rsidRDefault="000973BA" w:rsidP="00FA31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2C86">
              <w:rPr>
                <w:rFonts w:ascii="Times New Roman" w:hAnsi="Times New Roman" w:cs="Times New Roman"/>
              </w:rPr>
              <w:t>ИСПОЛНИТЕЛЬ:</w:t>
            </w:r>
          </w:p>
        </w:tc>
      </w:tr>
      <w:tr w:rsidR="000973BA" w:rsidRPr="00A22C86" w14:paraId="47D843D5" w14:textId="77777777" w:rsidTr="002E3FDD">
        <w:trPr>
          <w:trHeight w:val="724"/>
        </w:trPr>
        <w:tc>
          <w:tcPr>
            <w:tcW w:w="5387" w:type="dxa"/>
          </w:tcPr>
          <w:p w14:paraId="69412DC4" w14:textId="00891146" w:rsidR="000973BA" w:rsidRPr="00583DF0" w:rsidRDefault="00B90E9E" w:rsidP="00B90E9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B90E9E">
              <w:rPr>
                <w:rFonts w:ascii="Times New Roman" w:hAnsi="Times New Roman" w:cs="Times New Roman"/>
                <w:b/>
              </w:rPr>
              <w:t xml:space="preserve">Заместитель директора </w:t>
            </w:r>
          </w:p>
        </w:tc>
        <w:tc>
          <w:tcPr>
            <w:tcW w:w="4538" w:type="dxa"/>
            <w:gridSpan w:val="2"/>
          </w:tcPr>
          <w:p w14:paraId="15FDE21E" w14:textId="71C5AF07" w:rsidR="000973BA" w:rsidRPr="00A22C86" w:rsidRDefault="000973BA" w:rsidP="00B90E9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973BA" w:rsidRPr="00A22C86" w14:paraId="3436025C" w14:textId="77777777" w:rsidTr="002E3FDD">
        <w:trPr>
          <w:trHeight w:val="355"/>
        </w:trPr>
        <w:tc>
          <w:tcPr>
            <w:tcW w:w="5387" w:type="dxa"/>
          </w:tcPr>
          <w:p w14:paraId="1F779C93" w14:textId="77777777" w:rsidR="002B2696" w:rsidRDefault="000973BA" w:rsidP="002B269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6658F">
              <w:rPr>
                <w:rFonts w:ascii="Times New Roman" w:hAnsi="Times New Roman" w:cs="Times New Roman"/>
                <w:b/>
              </w:rPr>
              <w:t xml:space="preserve">______________ </w:t>
            </w:r>
            <w:r w:rsidR="00B90E9E">
              <w:rPr>
                <w:rFonts w:ascii="Times New Roman" w:hAnsi="Times New Roman" w:cs="Times New Roman"/>
                <w:b/>
              </w:rPr>
              <w:t>/</w:t>
            </w:r>
            <w:r w:rsidR="00B90E9E" w:rsidRPr="00B90E9E">
              <w:rPr>
                <w:rFonts w:ascii="Times New Roman" w:hAnsi="Times New Roman" w:cs="Times New Roman"/>
                <w:b/>
              </w:rPr>
              <w:t>Смирнов А.В./</w:t>
            </w:r>
          </w:p>
          <w:p w14:paraId="4EAF1F4A" w14:textId="5C896F17" w:rsidR="009A2202" w:rsidRPr="009A2202" w:rsidRDefault="00B90E9E" w:rsidP="002B26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ЭЦП</w:t>
            </w:r>
          </w:p>
        </w:tc>
        <w:tc>
          <w:tcPr>
            <w:tcW w:w="4538" w:type="dxa"/>
            <w:gridSpan w:val="2"/>
          </w:tcPr>
          <w:p w14:paraId="048E11CF" w14:textId="6C940181" w:rsidR="0039488B" w:rsidRDefault="00FA31AF" w:rsidP="00FA31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22C86">
              <w:rPr>
                <w:rFonts w:ascii="Times New Roman" w:hAnsi="Times New Roman" w:cs="Times New Roman"/>
                <w:b/>
              </w:rPr>
              <w:t xml:space="preserve">_____________ </w:t>
            </w:r>
            <w:r w:rsidR="002B2696">
              <w:rPr>
                <w:rFonts w:ascii="Times New Roman" w:hAnsi="Times New Roman" w:cs="Times New Roman"/>
                <w:b/>
              </w:rPr>
              <w:t>/</w:t>
            </w:r>
            <w:r w:rsidR="00BE3FCF">
              <w:rPr>
                <w:rFonts w:ascii="Times New Roman" w:hAnsi="Times New Roman" w:cs="Times New Roman"/>
                <w:b/>
              </w:rPr>
              <w:t>__________</w:t>
            </w:r>
            <w:r w:rsidR="002B2696">
              <w:rPr>
                <w:rFonts w:ascii="Times New Roman" w:hAnsi="Times New Roman" w:cs="Times New Roman"/>
                <w:b/>
              </w:rPr>
              <w:t>/</w:t>
            </w:r>
          </w:p>
          <w:p w14:paraId="06799A58" w14:textId="6E24D746" w:rsidR="0039488B" w:rsidRDefault="00B90E9E" w:rsidP="00FA31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ЭЦП</w:t>
            </w:r>
          </w:p>
          <w:p w14:paraId="6AFF0B84" w14:textId="77777777" w:rsidR="000973BA" w:rsidRDefault="000973BA" w:rsidP="00FA31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3A2F6F4" w14:textId="77777777" w:rsidR="003856B7" w:rsidRDefault="003856B7" w:rsidP="00FA31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748BDE1" w14:textId="77777777" w:rsidR="003856B7" w:rsidRDefault="003856B7" w:rsidP="00FA31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F503CB7" w14:textId="2DE8CE8D" w:rsidR="003856B7" w:rsidRPr="00A22C86" w:rsidRDefault="003856B7" w:rsidP="00FA31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bookmarkEnd w:id="2"/>
      <w:tr w:rsidR="000973BA" w:rsidRPr="00A22C86" w14:paraId="4CA2EC03" w14:textId="77777777" w:rsidTr="002E3FDD">
        <w:trPr>
          <w:trHeight w:val="355"/>
        </w:trPr>
        <w:tc>
          <w:tcPr>
            <w:tcW w:w="5387" w:type="dxa"/>
          </w:tcPr>
          <w:p w14:paraId="17056103" w14:textId="53B46B16" w:rsidR="000973BA" w:rsidRPr="00A22C86" w:rsidRDefault="000973BA" w:rsidP="00F303B3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4538" w:type="dxa"/>
            <w:gridSpan w:val="2"/>
          </w:tcPr>
          <w:p w14:paraId="44675E8C" w14:textId="06738D36" w:rsidR="004B35B1" w:rsidRPr="00A22C86" w:rsidRDefault="004B35B1" w:rsidP="00A957CA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3A8AD574" w14:textId="77777777" w:rsidR="006A3C68" w:rsidRPr="00F303B3" w:rsidRDefault="006A3C68" w:rsidP="00F303B3">
      <w:pPr>
        <w:pStyle w:val="a8"/>
        <w:ind w:firstLine="709"/>
        <w:jc w:val="right"/>
        <w:rPr>
          <w:rFonts w:ascii="Times New Roman" w:hAnsi="Times New Roman" w:cs="Times New Roman"/>
          <w:sz w:val="22"/>
        </w:rPr>
      </w:pPr>
      <w:r w:rsidRPr="00F303B3">
        <w:rPr>
          <w:rFonts w:ascii="Times New Roman" w:hAnsi="Times New Roman" w:cs="Times New Roman"/>
          <w:sz w:val="22"/>
        </w:rPr>
        <w:t>Приложение № 1</w:t>
      </w:r>
    </w:p>
    <w:p w14:paraId="06995882" w14:textId="659A5A90" w:rsidR="009A2202" w:rsidRPr="00B90E9E" w:rsidRDefault="006A3C68" w:rsidP="00F303B3">
      <w:pPr>
        <w:pStyle w:val="a8"/>
        <w:jc w:val="right"/>
        <w:rPr>
          <w:rFonts w:ascii="Times New Roman" w:hAnsi="Times New Roman" w:cs="Times New Roman"/>
          <w:sz w:val="22"/>
        </w:rPr>
      </w:pPr>
      <w:r w:rsidRPr="00B90E9E">
        <w:rPr>
          <w:rFonts w:ascii="Times New Roman" w:hAnsi="Times New Roman" w:cs="Times New Roman"/>
          <w:sz w:val="22"/>
        </w:rPr>
        <w:t xml:space="preserve">к </w:t>
      </w:r>
      <w:r w:rsidR="009335C4" w:rsidRPr="00B90E9E">
        <w:rPr>
          <w:rFonts w:ascii="Times New Roman" w:hAnsi="Times New Roman" w:cs="Times New Roman"/>
          <w:sz w:val="22"/>
        </w:rPr>
        <w:t>Контракт</w:t>
      </w:r>
      <w:r w:rsidRPr="00B90E9E">
        <w:rPr>
          <w:rFonts w:ascii="Times New Roman" w:hAnsi="Times New Roman" w:cs="Times New Roman"/>
          <w:sz w:val="22"/>
        </w:rPr>
        <w:t>у №</w:t>
      </w:r>
      <w:r w:rsidR="00AD6CE7" w:rsidRPr="00B90E9E">
        <w:rPr>
          <w:rFonts w:ascii="Times New Roman" w:hAnsi="Times New Roman" w:cs="Times New Roman"/>
          <w:sz w:val="22"/>
        </w:rPr>
        <w:t xml:space="preserve"> </w:t>
      </w:r>
      <w:r w:rsidR="00552014" w:rsidRPr="00552014">
        <w:rPr>
          <w:rFonts w:ascii="Times New Roman" w:hAnsi="Times New Roman" w:cs="Times New Roman"/>
          <w:sz w:val="22"/>
        </w:rPr>
        <w:t>ЕП-44/6Ф-2026</w:t>
      </w:r>
      <w:r w:rsidRPr="00B90E9E">
        <w:rPr>
          <w:rFonts w:ascii="Times New Roman" w:hAnsi="Times New Roman" w:cs="Times New Roman"/>
          <w:sz w:val="22"/>
        </w:rPr>
        <w:t xml:space="preserve"> </w:t>
      </w:r>
    </w:p>
    <w:p w14:paraId="7B2B9628" w14:textId="69082CDB" w:rsidR="006A3C68" w:rsidRPr="00F303B3" w:rsidRDefault="006A3C68" w:rsidP="00F303B3">
      <w:pPr>
        <w:pStyle w:val="a8"/>
        <w:jc w:val="right"/>
        <w:rPr>
          <w:rFonts w:ascii="Times New Roman" w:hAnsi="Times New Roman" w:cs="Times New Roman"/>
          <w:sz w:val="22"/>
        </w:rPr>
      </w:pPr>
      <w:r w:rsidRPr="00B90E9E">
        <w:rPr>
          <w:rFonts w:ascii="Times New Roman" w:hAnsi="Times New Roman" w:cs="Times New Roman"/>
          <w:sz w:val="22"/>
        </w:rPr>
        <w:t xml:space="preserve">от </w:t>
      </w:r>
      <w:r w:rsidR="00BE3FCF">
        <w:rPr>
          <w:rFonts w:ascii="Times New Roman" w:hAnsi="Times New Roman" w:cs="Times New Roman"/>
          <w:sz w:val="22"/>
        </w:rPr>
        <w:t>_________</w:t>
      </w:r>
      <w:r w:rsidR="00181AE8" w:rsidRPr="00B90E9E">
        <w:rPr>
          <w:rFonts w:ascii="Times New Roman" w:hAnsi="Times New Roman" w:cs="Times New Roman"/>
          <w:sz w:val="22"/>
        </w:rPr>
        <w:t xml:space="preserve"> </w:t>
      </w:r>
      <w:r w:rsidRPr="00B90E9E">
        <w:rPr>
          <w:rFonts w:ascii="Times New Roman" w:hAnsi="Times New Roman" w:cs="Times New Roman"/>
          <w:sz w:val="22"/>
        </w:rPr>
        <w:t>20</w:t>
      </w:r>
      <w:r w:rsidR="00C47B4D" w:rsidRPr="00B90E9E">
        <w:rPr>
          <w:rFonts w:ascii="Times New Roman" w:hAnsi="Times New Roman" w:cs="Times New Roman"/>
          <w:sz w:val="22"/>
        </w:rPr>
        <w:t>2</w:t>
      </w:r>
      <w:r w:rsidR="00BE3FCF">
        <w:rPr>
          <w:rFonts w:ascii="Times New Roman" w:hAnsi="Times New Roman" w:cs="Times New Roman"/>
          <w:sz w:val="22"/>
        </w:rPr>
        <w:t>6</w:t>
      </w:r>
      <w:r w:rsidRPr="00B90E9E">
        <w:rPr>
          <w:rFonts w:ascii="Times New Roman" w:hAnsi="Times New Roman" w:cs="Times New Roman"/>
          <w:sz w:val="22"/>
        </w:rPr>
        <w:t xml:space="preserve"> г.</w:t>
      </w:r>
    </w:p>
    <w:p w14:paraId="2DB6C287" w14:textId="77777777" w:rsidR="00164B45" w:rsidRDefault="00164B45" w:rsidP="00092B44">
      <w:pPr>
        <w:pStyle w:val="ae"/>
        <w:jc w:val="right"/>
        <w:rPr>
          <w:rFonts w:ascii="Times New Roman" w:hAnsi="Times New Roman" w:cs="Times New Roman"/>
        </w:rPr>
      </w:pPr>
    </w:p>
    <w:p w14:paraId="3DBF81AD" w14:textId="77777777" w:rsidR="00B90E9E" w:rsidRPr="00B90E9E" w:rsidRDefault="00B90E9E" w:rsidP="00B90E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3" w:name="_Hlk230353382"/>
      <w:r w:rsidRPr="00B90E9E">
        <w:rPr>
          <w:rFonts w:ascii="Times New Roman" w:eastAsia="Times New Roman" w:hAnsi="Times New Roman" w:cs="Times New Roman"/>
          <w:b/>
          <w:szCs w:val="20"/>
          <w:lang w:eastAsia="ru-RU"/>
        </w:rPr>
        <w:t>ТЕХНИЧЕСКОЕ ЗАДАНИЕ</w:t>
      </w:r>
    </w:p>
    <w:p w14:paraId="76DEA15C" w14:textId="0048A341" w:rsidR="00B90E9E" w:rsidRPr="00B90E9E" w:rsidRDefault="00B90E9E" w:rsidP="00B90E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B90E9E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на </w:t>
      </w:r>
      <w:r w:rsidR="005B7774">
        <w:rPr>
          <w:rFonts w:ascii="Times New Roman" w:eastAsia="Times New Roman" w:hAnsi="Times New Roman" w:cs="Times New Roman"/>
          <w:b/>
          <w:szCs w:val="20"/>
          <w:lang w:eastAsia="ru-RU"/>
        </w:rPr>
        <w:t>оказание услуг</w:t>
      </w:r>
      <w:r w:rsidRPr="00B90E9E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по техническому обслуживанию, эксплуатации и ремонту</w:t>
      </w:r>
      <w:r w:rsidRPr="00B90E9E">
        <w:rPr>
          <w:rFonts w:ascii="Times New Roman" w:eastAsia="Times New Roman" w:hAnsi="Times New Roman" w:cs="Times New Roman"/>
          <w:b/>
          <w:szCs w:val="20"/>
          <w:lang w:eastAsia="ru-RU"/>
        </w:rPr>
        <w:br/>
        <w:t>систем пожарной безопасности: автоматической пожарной сигнализации,</w:t>
      </w:r>
      <w:r w:rsidRPr="00B90E9E">
        <w:rPr>
          <w:rFonts w:ascii="Times New Roman" w:eastAsia="Times New Roman" w:hAnsi="Times New Roman" w:cs="Times New Roman"/>
          <w:b/>
          <w:szCs w:val="20"/>
          <w:lang w:eastAsia="ru-RU"/>
        </w:rPr>
        <w:br/>
        <w:t xml:space="preserve">системы оповещения людей о пожаре и автоматического пожаротушения </w:t>
      </w:r>
    </w:p>
    <w:p w14:paraId="55E14C9E" w14:textId="77777777" w:rsidR="00B90E9E" w:rsidRPr="00B90E9E" w:rsidRDefault="00B90E9E" w:rsidP="00B90E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B90E9E">
        <w:rPr>
          <w:rFonts w:ascii="Times New Roman" w:eastAsia="Times New Roman" w:hAnsi="Times New Roman" w:cs="Times New Roman"/>
          <w:b/>
          <w:szCs w:val="20"/>
          <w:lang w:eastAsia="ru-RU"/>
        </w:rPr>
        <w:t>на объекте ФТЦ ФИАН</w:t>
      </w:r>
      <w:r w:rsidRPr="00B90E9E">
        <w:rPr>
          <w:rFonts w:ascii="Times New Roman" w:eastAsia="Times New Roman" w:hAnsi="Times New Roman" w:cs="Times New Roman"/>
          <w:b/>
          <w:szCs w:val="20"/>
          <w:lang w:eastAsia="ru-RU"/>
        </w:rPr>
        <w:br/>
      </w:r>
    </w:p>
    <w:p w14:paraId="3F452F87" w14:textId="42B8D50A" w:rsidR="00B90E9E" w:rsidRPr="00B90E9E" w:rsidRDefault="00B90E9E" w:rsidP="00B90E9E">
      <w:pPr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B90E9E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Общие требования к </w:t>
      </w:r>
      <w:r w:rsidR="00517C3D">
        <w:rPr>
          <w:rFonts w:ascii="Times New Roman" w:eastAsia="Times New Roman" w:hAnsi="Times New Roman" w:cs="Times New Roman"/>
          <w:b/>
          <w:szCs w:val="20"/>
          <w:lang w:eastAsia="ru-RU"/>
        </w:rPr>
        <w:t>оказываемым услугам</w:t>
      </w:r>
      <w:r w:rsidRPr="00B90E9E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и характеристика объектов.</w:t>
      </w:r>
    </w:p>
    <w:p w14:paraId="5C3D179F" w14:textId="353FF72B" w:rsidR="00B90E9E" w:rsidRPr="00B90E9E" w:rsidRDefault="00B90E9E" w:rsidP="00B90E9E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90E9E">
        <w:rPr>
          <w:rFonts w:ascii="Times New Roman" w:eastAsia="Calibri" w:hAnsi="Times New Roman" w:cs="Times New Roman"/>
        </w:rPr>
        <w:t xml:space="preserve">Исполнителю необходимо </w:t>
      </w:r>
      <w:r w:rsidR="00517C3D">
        <w:rPr>
          <w:rFonts w:ascii="Times New Roman" w:eastAsia="Calibri" w:hAnsi="Times New Roman" w:cs="Times New Roman"/>
        </w:rPr>
        <w:t>оказать услуги</w:t>
      </w:r>
      <w:r w:rsidRPr="00B90E9E">
        <w:rPr>
          <w:rFonts w:ascii="Times New Roman" w:eastAsia="Calibri" w:hAnsi="Times New Roman" w:cs="Times New Roman"/>
        </w:rPr>
        <w:t xml:space="preserve"> по техническому обслуживанию, эксплуатации и ремонту систем пожарной безопасности: автоматической пожарной сигнализации, оповещения людей о пожаре и автоматического пожаротушения на объекте ФТЦ ФИАН. </w:t>
      </w:r>
      <w:r w:rsidR="00517C3D">
        <w:rPr>
          <w:rFonts w:ascii="Times New Roman" w:eastAsia="Calibri" w:hAnsi="Times New Roman" w:cs="Times New Roman"/>
        </w:rPr>
        <w:t>Услуги оказываются</w:t>
      </w:r>
      <w:r w:rsidRPr="00B90E9E">
        <w:rPr>
          <w:rFonts w:ascii="Times New Roman" w:eastAsia="Calibri" w:hAnsi="Times New Roman" w:cs="Times New Roman"/>
        </w:rPr>
        <w:t xml:space="preserve"> на основании настоящего Технического задания, качественно и в срок, в соответствии с разработанными Исполнителем регламентами ТО. </w:t>
      </w:r>
    </w:p>
    <w:p w14:paraId="2EC016D7" w14:textId="25D09E0E" w:rsidR="00B90E9E" w:rsidRPr="00B90E9E" w:rsidRDefault="00B90E9E" w:rsidP="00B90E9E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90E9E">
        <w:rPr>
          <w:rFonts w:ascii="Times New Roman" w:eastAsia="Calibri" w:hAnsi="Times New Roman" w:cs="Times New Roman"/>
        </w:rPr>
        <w:t xml:space="preserve">Место </w:t>
      </w:r>
      <w:r w:rsidR="00517C3D">
        <w:rPr>
          <w:rFonts w:ascii="Times New Roman" w:eastAsia="Calibri" w:hAnsi="Times New Roman" w:cs="Times New Roman"/>
        </w:rPr>
        <w:t>оказания услуг</w:t>
      </w:r>
      <w:r w:rsidRPr="00B90E9E">
        <w:rPr>
          <w:rFonts w:ascii="Times New Roman" w:eastAsia="Calibri" w:hAnsi="Times New Roman" w:cs="Times New Roman"/>
        </w:rPr>
        <w:t xml:space="preserve"> и тип оборудования, подлежащего техническому обслуживанию:</w:t>
      </w:r>
    </w:p>
    <w:p w14:paraId="1A38F50C" w14:textId="77777777" w:rsidR="00B90E9E" w:rsidRDefault="00B90E9E" w:rsidP="00B90E9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90E9E">
        <w:rPr>
          <w:rFonts w:ascii="Times New Roman" w:eastAsia="Calibri" w:hAnsi="Times New Roman" w:cs="Times New Roman"/>
          <w:b/>
        </w:rPr>
        <w:t>Здание 1А</w:t>
      </w:r>
      <w:r w:rsidRPr="00B90E9E">
        <w:rPr>
          <w:rFonts w:ascii="Times New Roman" w:eastAsia="Calibri" w:hAnsi="Times New Roman" w:cs="Times New Roman"/>
        </w:rPr>
        <w:t xml:space="preserve"> по адресу: </w:t>
      </w:r>
      <w:r w:rsidRPr="00B90E9E">
        <w:rPr>
          <w:rFonts w:ascii="Times New Roman" w:eastAsia="Calibri" w:hAnsi="Times New Roman" w:cs="Times New Roman"/>
          <w:b/>
        </w:rPr>
        <w:t>г. Протвино, Московская область, ул. Мира, д. 1Н</w:t>
      </w:r>
      <w:r w:rsidRPr="00B90E9E">
        <w:rPr>
          <w:rFonts w:ascii="Times New Roman" w:eastAsia="Calibri" w:hAnsi="Times New Roman" w:cs="Times New Roman"/>
        </w:rPr>
        <w:t>. Краткая характеристика объекта: 1 этажное здание; высота 6 м., общая площадь 544кв.м, объём 3264 куб.м., В-</w:t>
      </w:r>
      <w:r w:rsidRPr="00B90E9E">
        <w:rPr>
          <w:rFonts w:ascii="Times New Roman" w:eastAsia="Calibri" w:hAnsi="Times New Roman" w:cs="Times New Roman"/>
          <w:lang w:val="en-US"/>
        </w:rPr>
        <w:t>II</w:t>
      </w:r>
      <w:r w:rsidRPr="00B90E9E">
        <w:rPr>
          <w:rFonts w:ascii="Times New Roman" w:eastAsia="Calibri" w:hAnsi="Times New Roman" w:cs="Times New Roman"/>
        </w:rPr>
        <w:t xml:space="preserve">. Оборудование, подлежащее техническому обслуживанию: </w:t>
      </w:r>
      <w:r w:rsidRPr="00B90E9E">
        <w:rPr>
          <w:rFonts w:ascii="Times New Roman" w:eastAsia="Calibri" w:hAnsi="Times New Roman" w:cs="Times New Roman"/>
          <w:b/>
        </w:rPr>
        <w:t>система автоматической пожарной сигнализации и оповещения людей о пожаре второго типа</w:t>
      </w:r>
      <w:r w:rsidRPr="00B90E9E">
        <w:rPr>
          <w:rFonts w:ascii="Times New Roman" w:eastAsia="Calibri" w:hAnsi="Times New Roman" w:cs="Times New Roman"/>
        </w:rPr>
        <w:t xml:space="preserve"> (ввод 30.06.2005г.), </w:t>
      </w:r>
      <w:r w:rsidRPr="00B90E9E">
        <w:rPr>
          <w:rFonts w:ascii="Times New Roman" w:eastAsia="Calibri" w:hAnsi="Times New Roman" w:cs="Times New Roman"/>
          <w:b/>
        </w:rPr>
        <w:t>система автоматического газового пожаротушения</w:t>
      </w:r>
      <w:r w:rsidRPr="00B90E9E">
        <w:rPr>
          <w:rFonts w:ascii="Times New Roman" w:eastAsia="Calibri" w:hAnsi="Times New Roman" w:cs="Times New Roman"/>
        </w:rPr>
        <w:t>, площадь действия АУГПТ 12кв.м. (ввод 06.12.2006г.). 2ПК.</w:t>
      </w:r>
    </w:p>
    <w:p w14:paraId="1A489412" w14:textId="44B43BE1" w:rsidR="00D60B44" w:rsidRPr="00D60B44" w:rsidRDefault="00D60B44" w:rsidP="00D60B44">
      <w:pPr>
        <w:spacing w:after="0" w:line="240" w:lineRule="auto"/>
        <w:ind w:left="1068"/>
        <w:jc w:val="both"/>
        <w:rPr>
          <w:rFonts w:ascii="Times New Roman" w:eastAsia="Calibri" w:hAnsi="Times New Roman" w:cs="Times New Roman"/>
          <w:bCs/>
        </w:rPr>
      </w:pPr>
      <w:r w:rsidRPr="00D60B44">
        <w:rPr>
          <w:rFonts w:ascii="Times New Roman" w:eastAsia="Calibri" w:hAnsi="Times New Roman" w:cs="Times New Roman"/>
          <w:bCs/>
        </w:rPr>
        <w:t>ФИО и телефон ответственного лица со стороны ФТЦ ФИАН Чашурин Владимир Иванович, тел. +7 (4967) 34-17-60</w:t>
      </w:r>
    </w:p>
    <w:p w14:paraId="161D9704" w14:textId="4F6FFD74" w:rsidR="00B90E9E" w:rsidRPr="00B90E9E" w:rsidRDefault="00B90E9E" w:rsidP="00B90E9E">
      <w:pPr>
        <w:numPr>
          <w:ilvl w:val="1"/>
          <w:numId w:val="7"/>
        </w:num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B90E9E">
        <w:rPr>
          <w:rFonts w:ascii="Times New Roman" w:eastAsia="Calibri" w:hAnsi="Times New Roman" w:cs="Times New Roman"/>
        </w:rPr>
        <w:t xml:space="preserve">Исполнитель должен, в соответствии с требованиями законодательства Российской Федерации, иметь все необходимые документы, предоставляющие ему право </w:t>
      </w:r>
      <w:r w:rsidR="00517C3D">
        <w:rPr>
          <w:rFonts w:ascii="Times New Roman" w:eastAsia="Calibri" w:hAnsi="Times New Roman" w:cs="Times New Roman"/>
        </w:rPr>
        <w:t>оказывать услуги</w:t>
      </w:r>
      <w:r w:rsidRPr="00B90E9E">
        <w:rPr>
          <w:rFonts w:ascii="Times New Roman" w:eastAsia="Calibri" w:hAnsi="Times New Roman" w:cs="Times New Roman"/>
        </w:rPr>
        <w:t xml:space="preserve"> по техническому обслуживанию установок АУПС, систем оповещения и управления эвакуации людей при пожаре (СОУЭ), систем автоматического пожаротушения.</w:t>
      </w:r>
    </w:p>
    <w:p w14:paraId="08373D23" w14:textId="4D1D9468" w:rsidR="00B90E9E" w:rsidRPr="00B90E9E" w:rsidRDefault="00B90E9E" w:rsidP="00B90E9E">
      <w:pPr>
        <w:numPr>
          <w:ilvl w:val="1"/>
          <w:numId w:val="7"/>
        </w:num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B90E9E">
        <w:rPr>
          <w:rFonts w:ascii="Times New Roman" w:eastAsia="Calibri" w:hAnsi="Times New Roman" w:cs="Times New Roman"/>
        </w:rPr>
        <w:t xml:space="preserve">Ответственность за пожарную безопасность, технику безопасности, охрану труда и санитарно-гигиенический режим при </w:t>
      </w:r>
      <w:r w:rsidR="00517C3D">
        <w:rPr>
          <w:rFonts w:ascii="Times New Roman" w:eastAsia="Calibri" w:hAnsi="Times New Roman" w:cs="Times New Roman"/>
        </w:rPr>
        <w:t>оказании услуг</w:t>
      </w:r>
      <w:r w:rsidRPr="00B90E9E">
        <w:rPr>
          <w:rFonts w:ascii="Times New Roman" w:eastAsia="Calibri" w:hAnsi="Times New Roman" w:cs="Times New Roman"/>
        </w:rPr>
        <w:t xml:space="preserve"> возлагается на Исполнителя. Персонал Исполнителя должен соблюдать правила внутреннего трудового распорядка и иные правила, действующие на территории Заказчика.</w:t>
      </w:r>
    </w:p>
    <w:p w14:paraId="4A312289" w14:textId="51481287" w:rsidR="00B90E9E" w:rsidRPr="00B90E9E" w:rsidRDefault="00B90E9E" w:rsidP="00B90E9E">
      <w:pPr>
        <w:numPr>
          <w:ilvl w:val="1"/>
          <w:numId w:val="7"/>
        </w:num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B90E9E">
        <w:rPr>
          <w:rFonts w:ascii="Times New Roman" w:eastAsia="Calibri" w:hAnsi="Times New Roman" w:cs="Times New Roman"/>
        </w:rPr>
        <w:t xml:space="preserve">При </w:t>
      </w:r>
      <w:r w:rsidR="00517C3D">
        <w:rPr>
          <w:rFonts w:ascii="Times New Roman" w:eastAsia="Calibri" w:hAnsi="Times New Roman" w:cs="Times New Roman"/>
        </w:rPr>
        <w:t>оказании услуг</w:t>
      </w:r>
      <w:r w:rsidRPr="00B90E9E">
        <w:rPr>
          <w:rFonts w:ascii="Times New Roman" w:eastAsia="Calibri" w:hAnsi="Times New Roman" w:cs="Times New Roman"/>
        </w:rPr>
        <w:t xml:space="preserve"> Исполнитель обязан руководствоваться:</w:t>
      </w:r>
    </w:p>
    <w:p w14:paraId="5A06ABCC" w14:textId="77777777" w:rsidR="00B90E9E" w:rsidRPr="00B90E9E" w:rsidRDefault="00B90E9E" w:rsidP="00B90E9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90E9E">
        <w:rPr>
          <w:rFonts w:ascii="Times New Roman" w:eastAsia="Times New Roman" w:hAnsi="Times New Roman" w:cs="Times New Roman"/>
          <w:lang w:eastAsia="ru-RU"/>
        </w:rPr>
        <w:t>ФЗ от 12.12.1994 № 69-ФЗ «О пожарной безопасности»;</w:t>
      </w:r>
    </w:p>
    <w:p w14:paraId="4CF99CA2" w14:textId="77777777" w:rsidR="00B90E9E" w:rsidRPr="00B90E9E" w:rsidRDefault="00B90E9E" w:rsidP="00B90E9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90E9E">
        <w:rPr>
          <w:rFonts w:ascii="Times New Roman" w:eastAsia="Times New Roman" w:hAnsi="Times New Roman" w:cs="Times New Roman"/>
          <w:lang w:eastAsia="ru-RU"/>
        </w:rPr>
        <w:t>ППР в РФ;</w:t>
      </w:r>
    </w:p>
    <w:p w14:paraId="1EFABF6E" w14:textId="77777777" w:rsidR="00B90E9E" w:rsidRPr="00B90E9E" w:rsidRDefault="00B90E9E" w:rsidP="00B90E9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90E9E">
        <w:rPr>
          <w:rFonts w:ascii="Times New Roman" w:eastAsia="Times New Roman" w:hAnsi="Times New Roman" w:cs="Times New Roman"/>
          <w:lang w:eastAsia="ru-RU"/>
        </w:rPr>
        <w:t>ГОСТ 12.1.004-91 «Пожарная безопасность. Общие требования»;</w:t>
      </w:r>
    </w:p>
    <w:p w14:paraId="148EAADE" w14:textId="77777777" w:rsidR="00B90E9E" w:rsidRPr="00B90E9E" w:rsidRDefault="00B90E9E" w:rsidP="00B90E9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90E9E">
        <w:rPr>
          <w:rFonts w:ascii="Times New Roman" w:eastAsia="Times New Roman" w:hAnsi="Times New Roman" w:cs="Times New Roman"/>
          <w:lang w:eastAsia="ru-RU"/>
        </w:rPr>
        <w:t>ГОСТ 12.4.009-83 «Пожарная техника для защиты объектов. Основные виды. Размещение и обслуживание»;</w:t>
      </w:r>
    </w:p>
    <w:p w14:paraId="403DBA33" w14:textId="77777777" w:rsidR="00B90E9E" w:rsidRPr="00B90E9E" w:rsidRDefault="00B90E9E" w:rsidP="00B90E9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90E9E">
        <w:rPr>
          <w:rFonts w:ascii="Times New Roman" w:eastAsia="Times New Roman" w:hAnsi="Times New Roman" w:cs="Times New Roman"/>
          <w:lang w:eastAsia="ru-RU"/>
        </w:rPr>
        <w:t>НПБ 152-2000 «Техника пожарная. Рукава пожарные напорные. Технические требования пожарной безопасности. Методы испытаний»;</w:t>
      </w:r>
    </w:p>
    <w:p w14:paraId="1B1D0F2C" w14:textId="77777777" w:rsidR="00B90E9E" w:rsidRPr="00B90E9E" w:rsidRDefault="00B90E9E" w:rsidP="00B90E9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90E9E">
        <w:rPr>
          <w:rFonts w:ascii="Times New Roman" w:eastAsia="Times New Roman" w:hAnsi="Times New Roman" w:cs="Times New Roman"/>
          <w:lang w:eastAsia="ru-RU"/>
        </w:rPr>
        <w:t>НПБ 154-2000 «</w:t>
      </w:r>
      <w:r w:rsidRPr="00B90E9E">
        <w:rPr>
          <w:rFonts w:ascii="Times New Roman" w:eastAsia="Times New Roman" w:hAnsi="Times New Roman" w:cs="Times New Roman"/>
          <w:bCs/>
          <w:lang w:eastAsia="ru-RU"/>
        </w:rPr>
        <w:t>Техника пожарная. Клапаны пожарных кранов. Технические требования пожарной безопасности. Методы испытаний»;</w:t>
      </w:r>
    </w:p>
    <w:p w14:paraId="44DBB9E4" w14:textId="77777777" w:rsidR="00B90E9E" w:rsidRPr="00B90E9E" w:rsidRDefault="00B90E9E" w:rsidP="00B90E9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90E9E">
        <w:rPr>
          <w:rFonts w:ascii="Times New Roman" w:eastAsia="Times New Roman" w:hAnsi="Times New Roman" w:cs="Times New Roman"/>
          <w:lang w:eastAsia="ru-RU"/>
        </w:rPr>
        <w:t>НПБ 155-2002 «</w:t>
      </w:r>
      <w:r w:rsidRPr="00B90E9E">
        <w:rPr>
          <w:rFonts w:ascii="Times New Roman" w:eastAsia="Times New Roman" w:hAnsi="Times New Roman" w:cs="Times New Roman"/>
          <w:bCs/>
          <w:lang w:eastAsia="ru-RU"/>
        </w:rPr>
        <w:t>Техника пожарная. Огнетушители. Порядок постановки огнетушителей на производство и проведения сертификационных испытаний»;</w:t>
      </w:r>
    </w:p>
    <w:p w14:paraId="3C772E6E" w14:textId="77777777" w:rsidR="00B90E9E" w:rsidRPr="00B90E9E" w:rsidRDefault="00B90E9E" w:rsidP="00B90E9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90E9E">
        <w:rPr>
          <w:rFonts w:ascii="Times New Roman" w:eastAsia="Times New Roman" w:hAnsi="Times New Roman" w:cs="Times New Roman"/>
          <w:lang w:eastAsia="ru-RU"/>
        </w:rPr>
        <w:t>НПБ 166-97 «</w:t>
      </w:r>
      <w:hyperlink r:id="rId8" w:history="1">
        <w:r w:rsidRPr="00B90E9E">
          <w:rPr>
            <w:rFonts w:ascii="Times New Roman" w:eastAsia="Times New Roman" w:hAnsi="Times New Roman" w:cs="Times New Roman"/>
            <w:lang w:eastAsia="ru-RU"/>
          </w:rPr>
          <w:t>Пожарная техника</w:t>
        </w:r>
      </w:hyperlink>
      <w:r w:rsidRPr="00B90E9E">
        <w:rPr>
          <w:rFonts w:ascii="Times New Roman" w:eastAsia="Times New Roman" w:hAnsi="Times New Roman" w:cs="Times New Roman"/>
          <w:bCs/>
          <w:lang w:eastAsia="ru-RU"/>
        </w:rPr>
        <w:t>. Огнетушители. Требования к эксплуатации»;</w:t>
      </w:r>
    </w:p>
    <w:p w14:paraId="433CFA31" w14:textId="77777777" w:rsidR="00B90E9E" w:rsidRPr="00B90E9E" w:rsidRDefault="00B90E9E" w:rsidP="00B90E9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90E9E">
        <w:rPr>
          <w:rFonts w:ascii="Times New Roman" w:eastAsia="Times New Roman" w:hAnsi="Times New Roman" w:cs="Times New Roman"/>
          <w:lang w:eastAsia="ru-RU"/>
        </w:rPr>
        <w:t>ГОСТ 12.3.006-75 «Эксплуатация водопроводных сооружений и сетей. Общие требования безопасности»;</w:t>
      </w:r>
    </w:p>
    <w:p w14:paraId="1557078A" w14:textId="77777777" w:rsidR="00B90E9E" w:rsidRPr="00B90E9E" w:rsidRDefault="00B90E9E" w:rsidP="00B90E9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E9E">
        <w:rPr>
          <w:rFonts w:ascii="Times New Roman" w:eastAsia="Times New Roman" w:hAnsi="Times New Roman" w:cs="Times New Roman"/>
          <w:lang w:eastAsia="ru-RU"/>
        </w:rPr>
        <w:t>РД 25.964-90 «Система технического обслуживания и ремонта автоматических установок пожаротушения, дымоудаления, охранной, пожарной и охранно-пожарной сигнализации.  Организация и порядок проведения работ»;</w:t>
      </w:r>
    </w:p>
    <w:p w14:paraId="46C8F586" w14:textId="77777777" w:rsidR="00B90E9E" w:rsidRPr="00B90E9E" w:rsidRDefault="00B90E9E" w:rsidP="00B90E9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90E9E">
        <w:rPr>
          <w:rFonts w:ascii="Times New Roman" w:eastAsia="Times New Roman" w:hAnsi="Times New Roman" w:cs="Times New Roman"/>
          <w:lang w:eastAsia="ru-RU"/>
        </w:rPr>
        <w:lastRenderedPageBreak/>
        <w:t>РД 009-01-96 «Установки пожарной автоматики. Правила технического содержания»;</w:t>
      </w:r>
    </w:p>
    <w:p w14:paraId="267FFEF5" w14:textId="77777777" w:rsidR="00B90E9E" w:rsidRPr="00B90E9E" w:rsidRDefault="00B90E9E" w:rsidP="00B90E9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90E9E">
        <w:rPr>
          <w:rFonts w:ascii="Times New Roman" w:eastAsia="Times New Roman" w:hAnsi="Times New Roman" w:cs="Times New Roman"/>
          <w:lang w:eastAsia="ru-RU"/>
        </w:rPr>
        <w:t>РД 009-02-96 «Установки пожарной автоматики. Техническое обслуживание и планово-предупредительный ремонт»;</w:t>
      </w:r>
    </w:p>
    <w:p w14:paraId="1764B85A" w14:textId="77777777" w:rsidR="00B90E9E" w:rsidRPr="00B90E9E" w:rsidRDefault="00B90E9E" w:rsidP="00B90E9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90E9E">
        <w:rPr>
          <w:rFonts w:ascii="Times New Roman" w:eastAsia="Times New Roman" w:hAnsi="Times New Roman" w:cs="Times New Roman"/>
          <w:lang w:eastAsia="ru-RU"/>
        </w:rPr>
        <w:t>РТМ 25.488-82 «Установки пожаротушения автоматические и установки пожарной, охранно-пожарной сигнализации. Нормативы численности персонала, занимающегося техническим обслуживанием и текущим ремонтом»;</w:t>
      </w:r>
    </w:p>
    <w:p w14:paraId="0E0102C8" w14:textId="77777777" w:rsidR="00B90E9E" w:rsidRPr="00B90E9E" w:rsidRDefault="00B90E9E" w:rsidP="00B90E9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90E9E">
        <w:rPr>
          <w:rFonts w:ascii="Times New Roman" w:eastAsia="Times New Roman" w:hAnsi="Times New Roman" w:cs="Times New Roman"/>
          <w:lang w:eastAsia="ru-RU"/>
        </w:rPr>
        <w:t>СНиП 41-01-2003 «Отопление, вентиляция и кондиционирование»;</w:t>
      </w:r>
    </w:p>
    <w:p w14:paraId="57D45AF7" w14:textId="77777777" w:rsidR="00B90E9E" w:rsidRPr="00B90E9E" w:rsidRDefault="00B90E9E" w:rsidP="00B90E9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90E9E">
        <w:rPr>
          <w:rFonts w:ascii="Times New Roman" w:eastAsia="Times New Roman" w:hAnsi="Times New Roman" w:cs="Times New Roman"/>
          <w:lang w:eastAsia="ru-RU"/>
        </w:rPr>
        <w:t>ВСН 25-09-68—85* «Правила производства и приёмки работ установки охранной, пожарной и охранно-пожарной сигнализации»;</w:t>
      </w:r>
    </w:p>
    <w:p w14:paraId="08B2AB4C" w14:textId="77777777" w:rsidR="00B90E9E" w:rsidRPr="00B90E9E" w:rsidRDefault="00B90E9E" w:rsidP="00B90E9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90E9E">
        <w:rPr>
          <w:rFonts w:ascii="Times New Roman" w:eastAsia="Times New Roman" w:hAnsi="Times New Roman" w:cs="Times New Roman"/>
          <w:caps/>
          <w:lang w:eastAsia="ru-RU"/>
        </w:rPr>
        <w:t>НПБ 88-2001* «У</w:t>
      </w:r>
      <w:r w:rsidRPr="00B90E9E">
        <w:rPr>
          <w:rFonts w:ascii="Times New Roman" w:eastAsia="Times New Roman" w:hAnsi="Times New Roman" w:cs="Times New Roman"/>
          <w:lang w:eastAsia="ru-RU"/>
        </w:rPr>
        <w:t>становки пожаротушения и сигнализации. Нормы и правила проектирования»;</w:t>
      </w:r>
    </w:p>
    <w:p w14:paraId="496235DC" w14:textId="77777777" w:rsidR="00B90E9E" w:rsidRPr="00B90E9E" w:rsidRDefault="00B90E9E" w:rsidP="00B90E9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90E9E">
        <w:rPr>
          <w:rFonts w:ascii="Times New Roman" w:eastAsia="Times New Roman" w:hAnsi="Times New Roman" w:cs="Times New Roman"/>
          <w:lang w:eastAsia="ru-RU"/>
        </w:rPr>
        <w:t>НПБ 104-2003 «Системы оповещения и управления эвакуацией людей при пожарах в зданиях и сооружениях»;</w:t>
      </w:r>
    </w:p>
    <w:p w14:paraId="57B91C0D" w14:textId="77777777" w:rsidR="00B90E9E" w:rsidRPr="00B90E9E" w:rsidRDefault="00B90E9E" w:rsidP="00B90E9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90E9E">
        <w:rPr>
          <w:rFonts w:ascii="Times New Roman" w:eastAsia="Times New Roman" w:hAnsi="Times New Roman" w:cs="Times New Roman"/>
          <w:lang w:eastAsia="ru-RU"/>
        </w:rPr>
        <w:t>иными нормативными документами, имеющими отношение к работам (услугам), выполняемым по данному Техническому заданию или документов, их заменяющих.</w:t>
      </w:r>
    </w:p>
    <w:p w14:paraId="73760479" w14:textId="7F612AF9" w:rsidR="00B90E9E" w:rsidRPr="00B90E9E" w:rsidRDefault="00B90E9E" w:rsidP="00B90E9E">
      <w:pPr>
        <w:numPr>
          <w:ilvl w:val="1"/>
          <w:numId w:val="7"/>
        </w:numPr>
        <w:spacing w:after="0" w:line="259" w:lineRule="auto"/>
        <w:jc w:val="both"/>
        <w:rPr>
          <w:rFonts w:ascii="Calibri" w:eastAsia="Calibri" w:hAnsi="Calibri" w:cs="Times New Roman"/>
        </w:rPr>
      </w:pPr>
      <w:r w:rsidRPr="00B90E9E">
        <w:rPr>
          <w:rFonts w:ascii="Times New Roman" w:eastAsia="Calibri" w:hAnsi="Times New Roman" w:cs="Times New Roman"/>
        </w:rPr>
        <w:t xml:space="preserve">На все </w:t>
      </w:r>
      <w:r w:rsidR="00517C3D">
        <w:rPr>
          <w:rFonts w:ascii="Times New Roman" w:eastAsia="Calibri" w:hAnsi="Times New Roman" w:cs="Times New Roman"/>
        </w:rPr>
        <w:t>оказанные услуги</w:t>
      </w:r>
      <w:r w:rsidRPr="00B90E9E">
        <w:rPr>
          <w:rFonts w:ascii="Times New Roman" w:eastAsia="Calibri" w:hAnsi="Times New Roman" w:cs="Times New Roman"/>
        </w:rPr>
        <w:t xml:space="preserve"> Исполнитель предоставляет гарантию не менее 12 месяцев с даты приёмки услуг (работ) Заказчиком.</w:t>
      </w:r>
    </w:p>
    <w:p w14:paraId="1196896D" w14:textId="77777777" w:rsidR="00B90E9E" w:rsidRPr="00B90E9E" w:rsidRDefault="00B90E9E" w:rsidP="00B90E9E">
      <w:pPr>
        <w:numPr>
          <w:ilvl w:val="0"/>
          <w:numId w:val="7"/>
        </w:numPr>
        <w:spacing w:after="0" w:line="259" w:lineRule="auto"/>
        <w:rPr>
          <w:rFonts w:ascii="Times New Roman" w:eastAsia="Calibri" w:hAnsi="Times New Roman" w:cs="Times New Roman"/>
          <w:b/>
        </w:rPr>
      </w:pPr>
      <w:r w:rsidRPr="00B90E9E">
        <w:rPr>
          <w:rFonts w:ascii="Times New Roman" w:eastAsia="Calibri" w:hAnsi="Times New Roman" w:cs="Times New Roman"/>
          <w:b/>
          <w:color w:val="000000"/>
        </w:rPr>
        <w:t>Содержание, объем и периодичность выполняемых работ (оказываемых услуг).</w:t>
      </w:r>
    </w:p>
    <w:p w14:paraId="5722CAA0" w14:textId="1306E67C" w:rsidR="00B90E9E" w:rsidRPr="00B90E9E" w:rsidRDefault="00B90E9E" w:rsidP="00B90E9E">
      <w:pPr>
        <w:numPr>
          <w:ilvl w:val="1"/>
          <w:numId w:val="7"/>
        </w:num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B90E9E">
        <w:rPr>
          <w:rFonts w:ascii="Times New Roman" w:eastAsia="Calibri" w:hAnsi="Times New Roman" w:cs="Times New Roman"/>
        </w:rPr>
        <w:t xml:space="preserve">Комплекс </w:t>
      </w:r>
      <w:r w:rsidR="00915B0B">
        <w:rPr>
          <w:rFonts w:ascii="Times New Roman" w:eastAsia="Calibri" w:hAnsi="Times New Roman" w:cs="Times New Roman"/>
        </w:rPr>
        <w:t>услуг</w:t>
      </w:r>
      <w:r w:rsidRPr="00B90E9E">
        <w:rPr>
          <w:rFonts w:ascii="Times New Roman" w:eastAsia="Calibri" w:hAnsi="Times New Roman" w:cs="Times New Roman"/>
        </w:rPr>
        <w:t xml:space="preserve"> по техническому обслуживанию и эксплуатации включает в себя:</w:t>
      </w:r>
    </w:p>
    <w:p w14:paraId="6CC44685" w14:textId="77777777" w:rsidR="00B90E9E" w:rsidRPr="00B90E9E" w:rsidRDefault="00B90E9E" w:rsidP="00B90E9E">
      <w:pPr>
        <w:numPr>
          <w:ilvl w:val="0"/>
          <w:numId w:val="5"/>
        </w:num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B90E9E">
        <w:rPr>
          <w:rFonts w:ascii="Times New Roman" w:eastAsia="Calibri" w:hAnsi="Times New Roman" w:cs="Times New Roman"/>
        </w:rPr>
        <w:t>Создание и содержание поста, обеспеченного комплектом запасных частей, для текущей эксплуатации и оперативного восстановления элементов систем противопожарной защиты.</w:t>
      </w:r>
    </w:p>
    <w:p w14:paraId="40D259D2" w14:textId="77777777" w:rsidR="00B90E9E" w:rsidRPr="00B90E9E" w:rsidRDefault="00B90E9E" w:rsidP="00B90E9E">
      <w:pPr>
        <w:numPr>
          <w:ilvl w:val="0"/>
          <w:numId w:val="5"/>
        </w:num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B90E9E">
        <w:rPr>
          <w:rFonts w:ascii="Times New Roman" w:eastAsia="Calibri" w:hAnsi="Times New Roman" w:cs="Times New Roman"/>
        </w:rPr>
        <w:t>Работы планово-предупредительного характера (регламентные работы) по поддержанию систем пожарной безопасности в исправном и рабочем состоянии – в соответствии с п. 2.3.</w:t>
      </w:r>
    </w:p>
    <w:p w14:paraId="60CCB0B8" w14:textId="77777777" w:rsidR="00B90E9E" w:rsidRPr="00B90E9E" w:rsidRDefault="00B90E9E" w:rsidP="00B90E9E">
      <w:pPr>
        <w:numPr>
          <w:ilvl w:val="0"/>
          <w:numId w:val="5"/>
        </w:num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B90E9E">
        <w:rPr>
          <w:rFonts w:ascii="Times New Roman" w:eastAsia="Calibri" w:hAnsi="Times New Roman" w:cs="Times New Roman"/>
        </w:rPr>
        <w:t>Текущий ремонт и восстановление обслуживаемого оборудования с заменой вышедших из строя деталей и узлов за счёт Исполнителя.</w:t>
      </w:r>
    </w:p>
    <w:p w14:paraId="27A45E1C" w14:textId="77777777" w:rsidR="00B90E9E" w:rsidRPr="00B90E9E" w:rsidRDefault="00B90E9E" w:rsidP="00B90E9E">
      <w:pPr>
        <w:numPr>
          <w:ilvl w:val="0"/>
          <w:numId w:val="5"/>
        </w:numPr>
        <w:spacing w:after="0" w:line="259" w:lineRule="auto"/>
        <w:jc w:val="both"/>
        <w:rPr>
          <w:rFonts w:ascii="Calibri" w:eastAsia="Calibri" w:hAnsi="Calibri" w:cs="Times New Roman"/>
        </w:rPr>
      </w:pPr>
      <w:r w:rsidRPr="00B90E9E">
        <w:rPr>
          <w:rFonts w:ascii="Times New Roman" w:eastAsia="Calibri" w:hAnsi="Times New Roman" w:cs="Times New Roman"/>
        </w:rPr>
        <w:t>Осуществление технического надзора за правильным содержанием и организацией эксплуатации систем пожарной безопасности на объектах Заказчика.</w:t>
      </w:r>
    </w:p>
    <w:p w14:paraId="67BB14C9" w14:textId="77777777" w:rsidR="00B90E9E" w:rsidRPr="00B90E9E" w:rsidRDefault="00B90E9E" w:rsidP="00B90E9E">
      <w:pPr>
        <w:numPr>
          <w:ilvl w:val="0"/>
          <w:numId w:val="5"/>
        </w:num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B90E9E">
        <w:rPr>
          <w:rFonts w:ascii="Times New Roman" w:eastAsia="Calibri" w:hAnsi="Times New Roman" w:cs="Times New Roman"/>
        </w:rPr>
        <w:t>Оказание технической помощи Заказчику в вопросах, касающихся эксплуатации систем пожарной автоматики (проведение инструктажа, составление инструкций по эксплуатации, разработка рекомендаций по улучшению работы систем пожарной автоматики и т.д.). Обучение сотрудников (2 человека) программе пожарно-технического минимума.</w:t>
      </w:r>
    </w:p>
    <w:p w14:paraId="0F196134" w14:textId="77777777" w:rsidR="00B90E9E" w:rsidRPr="00B90E9E" w:rsidRDefault="00B90E9E" w:rsidP="00B90E9E">
      <w:pPr>
        <w:numPr>
          <w:ilvl w:val="1"/>
          <w:numId w:val="7"/>
        </w:numPr>
        <w:spacing w:after="0" w:line="259" w:lineRule="auto"/>
        <w:ind w:left="567"/>
        <w:jc w:val="both"/>
        <w:rPr>
          <w:rFonts w:ascii="Times New Roman" w:eastAsia="Calibri" w:hAnsi="Times New Roman" w:cs="Times New Roman"/>
        </w:rPr>
      </w:pPr>
      <w:r w:rsidRPr="00B90E9E">
        <w:rPr>
          <w:rFonts w:ascii="Times New Roman" w:eastAsia="Calibri" w:hAnsi="Times New Roman" w:cs="Times New Roman"/>
        </w:rPr>
        <w:t>Ведение документации в соответствии с требованиями руководящих документов. Примерный состав технических средств, подлежащих техническому обслуживанию:</w:t>
      </w: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1887"/>
        <w:gridCol w:w="5981"/>
        <w:gridCol w:w="1572"/>
      </w:tblGrid>
      <w:tr w:rsidR="00B90E9E" w:rsidRPr="00B90E9E" w14:paraId="43B27E2C" w14:textId="77777777" w:rsidTr="00092994">
        <w:trPr>
          <w:trHeight w:val="7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2B6DF" w14:textId="77777777" w:rsidR="00B90E9E" w:rsidRPr="00B90E9E" w:rsidRDefault="00B90E9E" w:rsidP="00B90E9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90E9E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E5E94" w14:textId="77777777" w:rsidR="00B90E9E" w:rsidRPr="00B90E9E" w:rsidRDefault="00B90E9E" w:rsidP="00B90E9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90E9E">
              <w:rPr>
                <w:rFonts w:ascii="Times New Roman" w:eastAsia="Calibri" w:hAnsi="Times New Roman" w:cs="Times New Roman"/>
              </w:rPr>
              <w:t>Объект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F3E3E" w14:textId="77777777" w:rsidR="00B90E9E" w:rsidRPr="00B90E9E" w:rsidRDefault="00B90E9E" w:rsidP="00B90E9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90E9E">
              <w:rPr>
                <w:rFonts w:ascii="Times New Roman" w:eastAsia="Calibri" w:hAnsi="Times New Roman" w:cs="Times New Roman"/>
              </w:rPr>
              <w:t>Наименование оборудования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38858" w14:textId="77777777" w:rsidR="00B90E9E" w:rsidRPr="00B90E9E" w:rsidRDefault="00B90E9E" w:rsidP="00B90E9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90E9E">
              <w:rPr>
                <w:rFonts w:ascii="Times New Roman" w:eastAsia="Calibri" w:hAnsi="Times New Roman" w:cs="Times New Roman"/>
              </w:rPr>
              <w:t>Количество</w:t>
            </w:r>
          </w:p>
        </w:tc>
      </w:tr>
      <w:tr w:rsidR="00B90E9E" w:rsidRPr="00B90E9E" w14:paraId="0245624D" w14:textId="77777777" w:rsidTr="00092994">
        <w:trPr>
          <w:trHeight w:val="7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2E89" w14:textId="77777777" w:rsidR="00B90E9E" w:rsidRPr="00B90E9E" w:rsidRDefault="00B90E9E" w:rsidP="00B90E9E">
            <w:pPr>
              <w:numPr>
                <w:ilvl w:val="0"/>
                <w:numId w:val="6"/>
              </w:numPr>
              <w:spacing w:after="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FB5C" w14:textId="77777777" w:rsidR="00B90E9E" w:rsidRPr="00B90E9E" w:rsidRDefault="00B90E9E" w:rsidP="00B90E9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90E9E">
              <w:rPr>
                <w:rFonts w:ascii="Times New Roman" w:eastAsia="Calibri" w:hAnsi="Times New Roman" w:cs="Times New Roman"/>
              </w:rPr>
              <w:t>Здание 1А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FDE1A" w14:textId="77777777" w:rsidR="00B90E9E" w:rsidRPr="00B90E9E" w:rsidRDefault="00B90E9E" w:rsidP="00B90E9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90E9E">
              <w:rPr>
                <w:rFonts w:ascii="Times New Roman" w:eastAsia="Calibri" w:hAnsi="Times New Roman" w:cs="Times New Roman"/>
              </w:rPr>
              <w:t>Пульт контроля и управления С2000</w:t>
            </w:r>
          </w:p>
          <w:p w14:paraId="7FD85193" w14:textId="77777777" w:rsidR="00B90E9E" w:rsidRPr="00B90E9E" w:rsidRDefault="00B90E9E" w:rsidP="00B90E9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90E9E">
              <w:rPr>
                <w:rFonts w:ascii="Times New Roman" w:eastAsia="Calibri" w:hAnsi="Times New Roman" w:cs="Times New Roman"/>
              </w:rPr>
              <w:t>Контроллер двухпроводной линии С2000-КДЛ</w:t>
            </w:r>
          </w:p>
          <w:p w14:paraId="28BE7535" w14:textId="77777777" w:rsidR="00B90E9E" w:rsidRPr="00B90E9E" w:rsidRDefault="00B90E9E" w:rsidP="00B90E9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90E9E">
              <w:rPr>
                <w:rFonts w:ascii="Times New Roman" w:eastAsia="Calibri" w:hAnsi="Times New Roman" w:cs="Times New Roman"/>
              </w:rPr>
              <w:t>Извещатель пожарный ДИП-34А</w:t>
            </w:r>
          </w:p>
          <w:p w14:paraId="2DA32F06" w14:textId="77777777" w:rsidR="00B90E9E" w:rsidRPr="00B90E9E" w:rsidRDefault="00B90E9E" w:rsidP="00B90E9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90E9E">
              <w:rPr>
                <w:rFonts w:ascii="Times New Roman" w:eastAsia="Calibri" w:hAnsi="Times New Roman" w:cs="Times New Roman"/>
              </w:rPr>
              <w:t xml:space="preserve">Резервный источник питания РИП 24 </w:t>
            </w:r>
          </w:p>
          <w:p w14:paraId="684FB891" w14:textId="77777777" w:rsidR="00B90E9E" w:rsidRPr="00B90E9E" w:rsidRDefault="00B90E9E" w:rsidP="00B90E9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90E9E">
              <w:rPr>
                <w:rFonts w:ascii="Times New Roman" w:eastAsia="Calibri" w:hAnsi="Times New Roman" w:cs="Times New Roman"/>
              </w:rPr>
              <w:t>Кол-во шлейфов АПС и СОУЭ</w:t>
            </w:r>
          </w:p>
          <w:p w14:paraId="55688624" w14:textId="77777777" w:rsidR="00B90E9E" w:rsidRPr="00B90E9E" w:rsidRDefault="00B90E9E" w:rsidP="00B90E9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90E9E">
              <w:rPr>
                <w:rFonts w:ascii="Times New Roman" w:eastAsia="Calibri" w:hAnsi="Times New Roman" w:cs="Times New Roman"/>
              </w:rPr>
              <w:t>УАГПТ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E966" w14:textId="77777777" w:rsidR="00B90E9E" w:rsidRPr="00B90E9E" w:rsidRDefault="00B90E9E" w:rsidP="00B90E9E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  <w:r w:rsidRPr="00B90E9E">
              <w:rPr>
                <w:rFonts w:ascii="Times New Roman" w:eastAsia="Calibri" w:hAnsi="Times New Roman" w:cs="Times New Roman"/>
              </w:rPr>
              <w:t xml:space="preserve"> 1 шт.</w:t>
            </w:r>
          </w:p>
          <w:p w14:paraId="597CAB1F" w14:textId="77777777" w:rsidR="00B90E9E" w:rsidRPr="00B90E9E" w:rsidRDefault="00B90E9E" w:rsidP="00B90E9E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  <w:r w:rsidRPr="00B90E9E">
              <w:rPr>
                <w:rFonts w:ascii="Times New Roman" w:eastAsia="Calibri" w:hAnsi="Times New Roman" w:cs="Times New Roman"/>
              </w:rPr>
              <w:t>1 шт.</w:t>
            </w:r>
          </w:p>
          <w:p w14:paraId="1EBD9F87" w14:textId="77777777" w:rsidR="00B90E9E" w:rsidRPr="00B90E9E" w:rsidRDefault="00B90E9E" w:rsidP="00B90E9E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  <w:r w:rsidRPr="00B90E9E">
              <w:rPr>
                <w:rFonts w:ascii="Times New Roman" w:eastAsia="Calibri" w:hAnsi="Times New Roman" w:cs="Times New Roman"/>
              </w:rPr>
              <w:t>24 шт.</w:t>
            </w:r>
          </w:p>
          <w:p w14:paraId="6B9DBAA8" w14:textId="77777777" w:rsidR="00B90E9E" w:rsidRPr="00B90E9E" w:rsidRDefault="00B90E9E" w:rsidP="00B90E9E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  <w:r w:rsidRPr="00B90E9E">
              <w:rPr>
                <w:rFonts w:ascii="Times New Roman" w:eastAsia="Calibri" w:hAnsi="Times New Roman" w:cs="Times New Roman"/>
              </w:rPr>
              <w:t>1 шт.</w:t>
            </w:r>
          </w:p>
          <w:p w14:paraId="1D0EBD37" w14:textId="77777777" w:rsidR="00B90E9E" w:rsidRPr="00B90E9E" w:rsidRDefault="00B90E9E" w:rsidP="00B90E9E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  <w:r w:rsidRPr="00B90E9E">
              <w:rPr>
                <w:rFonts w:ascii="Times New Roman" w:eastAsia="Calibri" w:hAnsi="Times New Roman" w:cs="Times New Roman"/>
              </w:rPr>
              <w:t>2 шт.</w:t>
            </w:r>
          </w:p>
          <w:p w14:paraId="597D95F6" w14:textId="77777777" w:rsidR="00B90E9E" w:rsidRPr="00B90E9E" w:rsidRDefault="00B90E9E" w:rsidP="00B90E9E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  <w:r w:rsidRPr="00B90E9E">
              <w:rPr>
                <w:rFonts w:ascii="Times New Roman" w:eastAsia="Calibri" w:hAnsi="Times New Roman" w:cs="Times New Roman"/>
              </w:rPr>
              <w:t>1 комплект</w:t>
            </w:r>
          </w:p>
          <w:p w14:paraId="41EED3EF" w14:textId="77777777" w:rsidR="00B90E9E" w:rsidRPr="00B90E9E" w:rsidRDefault="00B90E9E" w:rsidP="00B90E9E">
            <w:pPr>
              <w:spacing w:after="0"/>
              <w:jc w:val="right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</w:tr>
    </w:tbl>
    <w:p w14:paraId="3AD8DBB8" w14:textId="77777777" w:rsidR="00B90E9E" w:rsidRPr="00B90E9E" w:rsidRDefault="00B90E9E" w:rsidP="00B90E9E">
      <w:pPr>
        <w:numPr>
          <w:ilvl w:val="1"/>
          <w:numId w:val="7"/>
        </w:num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B90E9E">
        <w:rPr>
          <w:rFonts w:ascii="Times New Roman" w:eastAsia="Calibri" w:hAnsi="Times New Roman" w:cs="Times New Roman"/>
        </w:rPr>
        <w:t>Регламентные работы. Состав и периодичность.</w:t>
      </w:r>
    </w:p>
    <w:p w14:paraId="2C720115" w14:textId="77777777" w:rsidR="00B90E9E" w:rsidRPr="00B90E9E" w:rsidRDefault="00B90E9E" w:rsidP="00B90E9E">
      <w:pPr>
        <w:numPr>
          <w:ilvl w:val="2"/>
          <w:numId w:val="7"/>
        </w:num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B90E9E">
        <w:rPr>
          <w:rFonts w:ascii="Times New Roman" w:eastAsia="Calibri" w:hAnsi="Times New Roman" w:cs="Times New Roman"/>
        </w:rPr>
        <w:t xml:space="preserve">Система автоматической пожарной сигнализации и оповещения при пожаре. </w:t>
      </w:r>
    </w:p>
    <w:p w14:paraId="2CA047F0" w14:textId="77777777" w:rsidR="00B90E9E" w:rsidRPr="00B90E9E" w:rsidRDefault="00B90E9E" w:rsidP="00B90E9E">
      <w:pPr>
        <w:numPr>
          <w:ilvl w:val="2"/>
          <w:numId w:val="7"/>
        </w:num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B90E9E">
        <w:rPr>
          <w:rFonts w:ascii="Times New Roman" w:eastAsia="Calibri" w:hAnsi="Times New Roman" w:cs="Times New Roman"/>
        </w:rPr>
        <w:t>Система автоматического пожаротушения</w:t>
      </w:r>
    </w:p>
    <w:p w14:paraId="1BF49CB4" w14:textId="77777777" w:rsidR="00B90E9E" w:rsidRPr="00B90E9E" w:rsidRDefault="00B90E9E" w:rsidP="00B90E9E">
      <w:pPr>
        <w:spacing w:after="0"/>
        <w:ind w:left="567"/>
        <w:jc w:val="both"/>
        <w:rPr>
          <w:rFonts w:ascii="Times New Roman" w:eastAsia="Calibri" w:hAnsi="Times New Roman" w:cs="Times New Roman"/>
        </w:rPr>
      </w:pPr>
      <w:r w:rsidRPr="00B90E9E">
        <w:rPr>
          <w:rFonts w:ascii="Times New Roman" w:eastAsia="Calibri" w:hAnsi="Times New Roman" w:cs="Times New Roman"/>
        </w:rPr>
        <w:t xml:space="preserve">Работы выполняются в соответствии с разработанными Исполнителем регламентами ТО. </w:t>
      </w:r>
    </w:p>
    <w:p w14:paraId="122C690E" w14:textId="77777777" w:rsidR="00B90E9E" w:rsidRPr="00B90E9E" w:rsidRDefault="00B90E9E" w:rsidP="00B90E9E">
      <w:pPr>
        <w:numPr>
          <w:ilvl w:val="1"/>
          <w:numId w:val="7"/>
        </w:num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B90E9E">
        <w:rPr>
          <w:rFonts w:ascii="Times New Roman" w:eastAsia="Calibri" w:hAnsi="Times New Roman" w:cs="Times New Roman"/>
        </w:rPr>
        <w:t>Задачи и режим работы поста технического обслуживания и эксплуатации:</w:t>
      </w:r>
    </w:p>
    <w:p w14:paraId="4CC6F263" w14:textId="77777777" w:rsidR="00B90E9E" w:rsidRPr="00B90E9E" w:rsidRDefault="00B90E9E" w:rsidP="00B90E9E">
      <w:pPr>
        <w:numPr>
          <w:ilvl w:val="0"/>
          <w:numId w:val="5"/>
        </w:num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B90E9E">
        <w:rPr>
          <w:rFonts w:ascii="Times New Roman" w:eastAsia="Calibri" w:hAnsi="Times New Roman" w:cs="Times New Roman"/>
        </w:rPr>
        <w:t>Проверка соответствия установок пожарной автоматики и пожаротушения, в том числе их электрических и иных параметров проекту и требованиям технической документации.</w:t>
      </w:r>
    </w:p>
    <w:p w14:paraId="074D9191" w14:textId="77777777" w:rsidR="00B90E9E" w:rsidRPr="00B90E9E" w:rsidRDefault="00B90E9E" w:rsidP="00B90E9E">
      <w:pPr>
        <w:numPr>
          <w:ilvl w:val="0"/>
          <w:numId w:val="5"/>
        </w:num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B90E9E">
        <w:rPr>
          <w:rFonts w:ascii="Times New Roman" w:eastAsia="Calibri" w:hAnsi="Times New Roman" w:cs="Times New Roman"/>
        </w:rPr>
        <w:t>Получение и обработка сигналов о состоянии противопожарных систем от установленных на объекте приёмно-контрольных приборов.</w:t>
      </w:r>
    </w:p>
    <w:p w14:paraId="45D613BC" w14:textId="77777777" w:rsidR="00B90E9E" w:rsidRPr="00B90E9E" w:rsidRDefault="00B90E9E" w:rsidP="00B90E9E">
      <w:pPr>
        <w:numPr>
          <w:ilvl w:val="0"/>
          <w:numId w:val="5"/>
        </w:num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B90E9E">
        <w:rPr>
          <w:rFonts w:ascii="Times New Roman" w:eastAsia="Calibri" w:hAnsi="Times New Roman" w:cs="Times New Roman"/>
        </w:rPr>
        <w:t>Передача информации о неисправности противопожарных систем аварийной службе, службе эксплуатации организации и др.</w:t>
      </w:r>
    </w:p>
    <w:p w14:paraId="40BFE5A5" w14:textId="77777777" w:rsidR="00B90E9E" w:rsidRPr="00B90E9E" w:rsidRDefault="00B90E9E" w:rsidP="00B90E9E">
      <w:pPr>
        <w:numPr>
          <w:ilvl w:val="0"/>
          <w:numId w:val="5"/>
        </w:num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B90E9E">
        <w:rPr>
          <w:rFonts w:ascii="Times New Roman" w:eastAsia="Calibri" w:hAnsi="Times New Roman" w:cs="Times New Roman"/>
        </w:rPr>
        <w:t>Передача тревожных сообщений на пост пожарной охраны с целью вызова пожарных расчётов при обнаружении признаков пожара.</w:t>
      </w:r>
    </w:p>
    <w:p w14:paraId="1CD9B652" w14:textId="77777777" w:rsidR="00B90E9E" w:rsidRPr="00B90E9E" w:rsidRDefault="00B90E9E" w:rsidP="00B90E9E">
      <w:pPr>
        <w:numPr>
          <w:ilvl w:val="0"/>
          <w:numId w:val="5"/>
        </w:num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B90E9E">
        <w:rPr>
          <w:rFonts w:ascii="Times New Roman" w:eastAsia="Calibri" w:hAnsi="Times New Roman" w:cs="Times New Roman"/>
        </w:rPr>
        <w:lastRenderedPageBreak/>
        <w:t>Диагностика и устранение неисправностей в работе систем пожарной безопасности в течение 1 часа с момента поступления соответствующего сигнала в рабочие дни и в течение 4 часов в выходные и праздничные дни.</w:t>
      </w:r>
    </w:p>
    <w:p w14:paraId="67343749" w14:textId="77777777" w:rsidR="00B90E9E" w:rsidRPr="00B90E9E" w:rsidRDefault="00B90E9E" w:rsidP="00B90E9E">
      <w:pPr>
        <w:numPr>
          <w:ilvl w:val="0"/>
          <w:numId w:val="5"/>
        </w:num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B90E9E">
        <w:rPr>
          <w:rFonts w:ascii="Times New Roman" w:eastAsia="Calibri" w:hAnsi="Times New Roman" w:cs="Times New Roman"/>
        </w:rPr>
        <w:t>Выявление и устранение причин и последствий ложных срабатываний установок пожарной автоматики и пожаротушения.</w:t>
      </w:r>
    </w:p>
    <w:p w14:paraId="5939E102" w14:textId="77777777" w:rsidR="00B90E9E" w:rsidRPr="00B90E9E" w:rsidRDefault="00B90E9E" w:rsidP="00B90E9E">
      <w:pPr>
        <w:numPr>
          <w:ilvl w:val="0"/>
          <w:numId w:val="5"/>
        </w:num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B90E9E">
        <w:rPr>
          <w:rFonts w:ascii="Times New Roman" w:eastAsia="Calibri" w:hAnsi="Times New Roman" w:cs="Times New Roman"/>
        </w:rPr>
        <w:t>Ликвидация последствий воздействия на установки пожарной автоматики и пожаротушения неблагоприятных климатических, производственных и иных условий.</w:t>
      </w:r>
    </w:p>
    <w:p w14:paraId="1C79DC60" w14:textId="77777777" w:rsidR="00B90E9E" w:rsidRPr="00B90E9E" w:rsidRDefault="00B90E9E" w:rsidP="00B90E9E">
      <w:pPr>
        <w:numPr>
          <w:ilvl w:val="0"/>
          <w:numId w:val="5"/>
        </w:num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B90E9E">
        <w:rPr>
          <w:rFonts w:ascii="Times New Roman" w:eastAsia="Calibri" w:hAnsi="Times New Roman" w:cs="Times New Roman"/>
        </w:rPr>
        <w:t>Определение предельного состояния установок пожарной автоматики и пожаротушения, при которых их дальнейшая эксплуатация становится невозможной или нецелесообразной, путём проведения технического освидетельствования.</w:t>
      </w:r>
    </w:p>
    <w:p w14:paraId="0A080FC4" w14:textId="77777777" w:rsidR="00B90E9E" w:rsidRPr="00B90E9E" w:rsidRDefault="00B90E9E" w:rsidP="00B90E9E">
      <w:pPr>
        <w:numPr>
          <w:ilvl w:val="0"/>
          <w:numId w:val="5"/>
        </w:num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B90E9E">
        <w:rPr>
          <w:rFonts w:ascii="Times New Roman" w:eastAsia="Calibri" w:hAnsi="Times New Roman" w:cs="Times New Roman"/>
        </w:rPr>
        <w:t>Анализ и обобщение информации о техническом состоянии обслуживаемых установок пожарной автоматики и их надёжности при эксплуатации.</w:t>
      </w:r>
    </w:p>
    <w:p w14:paraId="72519137" w14:textId="77777777" w:rsidR="00B90E9E" w:rsidRPr="00B90E9E" w:rsidRDefault="00B90E9E" w:rsidP="00B90E9E">
      <w:pPr>
        <w:numPr>
          <w:ilvl w:val="0"/>
          <w:numId w:val="5"/>
        </w:num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B90E9E">
        <w:rPr>
          <w:rFonts w:ascii="Times New Roman" w:eastAsia="Calibri" w:hAnsi="Times New Roman" w:cs="Times New Roman"/>
        </w:rPr>
        <w:t>Разработка мероприятий по совершенствованию форм и методов ТО и ППР установок пожарной автоматики и пожаротушения.</w:t>
      </w:r>
    </w:p>
    <w:p w14:paraId="3E3CE1F8" w14:textId="77777777" w:rsidR="00B90E9E" w:rsidRPr="00B90E9E" w:rsidRDefault="00B90E9E" w:rsidP="00B90E9E">
      <w:pPr>
        <w:numPr>
          <w:ilvl w:val="0"/>
          <w:numId w:val="5"/>
        </w:num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B90E9E">
        <w:rPr>
          <w:rFonts w:ascii="Times New Roman" w:eastAsia="Calibri" w:hAnsi="Times New Roman" w:cs="Times New Roman"/>
        </w:rPr>
        <w:t>Ведение журнала учёта неисправностей и отказов, а также журнала учёта работ по ТО и ППР оборудования пожарной автоматики и пожаротушения.</w:t>
      </w:r>
    </w:p>
    <w:p w14:paraId="40B5ABA7" w14:textId="09A8BDBD" w:rsidR="00B90E9E" w:rsidRPr="00B90E9E" w:rsidRDefault="00B90E9E" w:rsidP="00B90E9E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B90E9E">
        <w:rPr>
          <w:rFonts w:ascii="Times New Roman" w:eastAsia="Times New Roman" w:hAnsi="Times New Roman" w:cs="Times New Roman"/>
          <w:b/>
          <w:bCs/>
          <w:lang w:eastAsia="ru-RU"/>
        </w:rPr>
        <w:t xml:space="preserve">3. </w:t>
      </w:r>
      <w:r w:rsidRPr="00B90E9E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План-график </w:t>
      </w:r>
      <w:r w:rsidR="00915B0B">
        <w:rPr>
          <w:rFonts w:ascii="Times New Roman" w:eastAsia="Times New Roman" w:hAnsi="Times New Roman" w:cs="Times New Roman"/>
          <w:bCs/>
          <w:lang w:eastAsia="ru-RU"/>
        </w:rPr>
        <w:t>оказания услуг</w:t>
      </w:r>
      <w:r w:rsidRPr="00B90E9E">
        <w:rPr>
          <w:rFonts w:ascii="Times New Roman" w:eastAsia="Times New Roman" w:hAnsi="Times New Roman" w:cs="Times New Roman"/>
          <w:bCs/>
          <w:lang w:eastAsia="ru-RU"/>
        </w:rPr>
        <w:t xml:space="preserve"> по техническому обслуживанию и ремонту установок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1174"/>
        <w:gridCol w:w="633"/>
        <w:gridCol w:w="690"/>
        <w:gridCol w:w="672"/>
        <w:gridCol w:w="788"/>
        <w:gridCol w:w="609"/>
        <w:gridCol w:w="752"/>
        <w:gridCol w:w="750"/>
        <w:gridCol w:w="623"/>
        <w:gridCol w:w="750"/>
        <w:gridCol w:w="752"/>
        <w:gridCol w:w="623"/>
        <w:gridCol w:w="740"/>
      </w:tblGrid>
      <w:tr w:rsidR="00B90E9E" w:rsidRPr="00B90E9E" w14:paraId="4F24FB55" w14:textId="77777777" w:rsidTr="00092994">
        <w:tc>
          <w:tcPr>
            <w:tcW w:w="247" w:type="pct"/>
          </w:tcPr>
          <w:p w14:paraId="1487073A" w14:textId="77777777" w:rsidR="00B90E9E" w:rsidRPr="00B90E9E" w:rsidRDefault="00B90E9E" w:rsidP="00B90E9E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90E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584" w:type="pct"/>
          </w:tcPr>
          <w:p w14:paraId="1B2D0295" w14:textId="77777777" w:rsidR="00B90E9E" w:rsidRPr="00B90E9E" w:rsidRDefault="00B90E9E" w:rsidP="00B90E9E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90E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Вид регламента</w:t>
            </w:r>
          </w:p>
        </w:tc>
        <w:tc>
          <w:tcPr>
            <w:tcW w:w="315" w:type="pct"/>
          </w:tcPr>
          <w:p w14:paraId="28C8BEAF" w14:textId="77777777" w:rsidR="00B90E9E" w:rsidRPr="00B90E9E" w:rsidRDefault="00B90E9E" w:rsidP="00B90E9E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90E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Ян-варь</w:t>
            </w:r>
          </w:p>
        </w:tc>
        <w:tc>
          <w:tcPr>
            <w:tcW w:w="343" w:type="pct"/>
          </w:tcPr>
          <w:p w14:paraId="38480E06" w14:textId="77777777" w:rsidR="00B90E9E" w:rsidRPr="00B90E9E" w:rsidRDefault="00B90E9E" w:rsidP="00B90E9E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90E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Фев-раль</w:t>
            </w:r>
          </w:p>
        </w:tc>
        <w:tc>
          <w:tcPr>
            <w:tcW w:w="334" w:type="pct"/>
          </w:tcPr>
          <w:p w14:paraId="3F4EDCD6" w14:textId="77777777" w:rsidR="00B90E9E" w:rsidRPr="00B90E9E" w:rsidRDefault="00B90E9E" w:rsidP="00B90E9E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90E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Март</w:t>
            </w:r>
          </w:p>
        </w:tc>
        <w:tc>
          <w:tcPr>
            <w:tcW w:w="392" w:type="pct"/>
          </w:tcPr>
          <w:p w14:paraId="4F7AE3B8" w14:textId="77777777" w:rsidR="00B90E9E" w:rsidRPr="00B90E9E" w:rsidRDefault="00B90E9E" w:rsidP="00B90E9E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90E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Ап-рель</w:t>
            </w:r>
          </w:p>
        </w:tc>
        <w:tc>
          <w:tcPr>
            <w:tcW w:w="303" w:type="pct"/>
          </w:tcPr>
          <w:p w14:paraId="387EEBDA" w14:textId="77777777" w:rsidR="00B90E9E" w:rsidRPr="00B90E9E" w:rsidRDefault="00B90E9E" w:rsidP="00B90E9E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90E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Май</w:t>
            </w:r>
          </w:p>
        </w:tc>
        <w:tc>
          <w:tcPr>
            <w:tcW w:w="374" w:type="pct"/>
          </w:tcPr>
          <w:p w14:paraId="782AD425" w14:textId="77777777" w:rsidR="00B90E9E" w:rsidRPr="00B90E9E" w:rsidRDefault="00B90E9E" w:rsidP="00B90E9E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90E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Июнь</w:t>
            </w:r>
          </w:p>
        </w:tc>
        <w:tc>
          <w:tcPr>
            <w:tcW w:w="373" w:type="pct"/>
          </w:tcPr>
          <w:p w14:paraId="1E199A5C" w14:textId="77777777" w:rsidR="00B90E9E" w:rsidRPr="00B90E9E" w:rsidRDefault="00B90E9E" w:rsidP="00B90E9E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90E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Июль</w:t>
            </w:r>
          </w:p>
        </w:tc>
        <w:tc>
          <w:tcPr>
            <w:tcW w:w="310" w:type="pct"/>
          </w:tcPr>
          <w:p w14:paraId="57438C45" w14:textId="77777777" w:rsidR="00B90E9E" w:rsidRPr="00B90E9E" w:rsidRDefault="00B90E9E" w:rsidP="00B90E9E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90E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Ав-густ</w:t>
            </w:r>
          </w:p>
        </w:tc>
        <w:tc>
          <w:tcPr>
            <w:tcW w:w="373" w:type="pct"/>
          </w:tcPr>
          <w:p w14:paraId="55690C88" w14:textId="77777777" w:rsidR="00B90E9E" w:rsidRPr="00B90E9E" w:rsidRDefault="00B90E9E" w:rsidP="00B90E9E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90E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Сен-тябрь</w:t>
            </w:r>
          </w:p>
        </w:tc>
        <w:tc>
          <w:tcPr>
            <w:tcW w:w="374" w:type="pct"/>
          </w:tcPr>
          <w:p w14:paraId="3A12929A" w14:textId="77777777" w:rsidR="00B90E9E" w:rsidRPr="00B90E9E" w:rsidRDefault="00B90E9E" w:rsidP="00B90E9E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90E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Ок-тябрь</w:t>
            </w:r>
          </w:p>
        </w:tc>
        <w:tc>
          <w:tcPr>
            <w:tcW w:w="310" w:type="pct"/>
          </w:tcPr>
          <w:p w14:paraId="758EE593" w14:textId="77777777" w:rsidR="00B90E9E" w:rsidRPr="00B90E9E" w:rsidRDefault="00B90E9E" w:rsidP="00B90E9E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90E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Но-ябрь</w:t>
            </w:r>
          </w:p>
        </w:tc>
        <w:tc>
          <w:tcPr>
            <w:tcW w:w="369" w:type="pct"/>
          </w:tcPr>
          <w:p w14:paraId="060A2B1F" w14:textId="77777777" w:rsidR="00B90E9E" w:rsidRPr="00B90E9E" w:rsidRDefault="00B90E9E" w:rsidP="00B90E9E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90E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Де-кабрь</w:t>
            </w:r>
          </w:p>
        </w:tc>
      </w:tr>
      <w:tr w:rsidR="00B90E9E" w:rsidRPr="00B90E9E" w14:paraId="53269BCA" w14:textId="77777777" w:rsidTr="00092994">
        <w:tc>
          <w:tcPr>
            <w:tcW w:w="247" w:type="pct"/>
          </w:tcPr>
          <w:p w14:paraId="58CAD920" w14:textId="77777777" w:rsidR="00B90E9E" w:rsidRPr="00B90E9E" w:rsidRDefault="00B90E9E" w:rsidP="00B90E9E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90E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84" w:type="pct"/>
          </w:tcPr>
          <w:p w14:paraId="78F87404" w14:textId="77777777" w:rsidR="00B90E9E" w:rsidRPr="00B90E9E" w:rsidRDefault="00B90E9E" w:rsidP="00B90E9E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90E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Регламент 1</w:t>
            </w:r>
          </w:p>
        </w:tc>
        <w:tc>
          <w:tcPr>
            <w:tcW w:w="315" w:type="pct"/>
          </w:tcPr>
          <w:p w14:paraId="6E87C406" w14:textId="7E91FD15" w:rsidR="00B90E9E" w:rsidRPr="00B90E9E" w:rsidRDefault="002D5C83" w:rsidP="00B90E9E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90E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343" w:type="pct"/>
          </w:tcPr>
          <w:p w14:paraId="6977FCB5" w14:textId="3F55C58B" w:rsidR="00B90E9E" w:rsidRPr="00B90E9E" w:rsidRDefault="002D5C83" w:rsidP="00B90E9E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90E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334" w:type="pct"/>
          </w:tcPr>
          <w:p w14:paraId="3B26A690" w14:textId="7FF520C3" w:rsidR="00B90E9E" w:rsidRPr="00B90E9E" w:rsidRDefault="002D5C83" w:rsidP="00B90E9E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90E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392" w:type="pct"/>
          </w:tcPr>
          <w:p w14:paraId="54D0B0FC" w14:textId="0C8FBC94" w:rsidR="00B90E9E" w:rsidRPr="00B90E9E" w:rsidRDefault="002D5C83" w:rsidP="00B90E9E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90E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303" w:type="pct"/>
          </w:tcPr>
          <w:p w14:paraId="6522A91B" w14:textId="63F967BE" w:rsidR="00B90E9E" w:rsidRPr="00B90E9E" w:rsidRDefault="002D5C83" w:rsidP="00B90E9E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90E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374" w:type="pct"/>
          </w:tcPr>
          <w:p w14:paraId="7DBE70C8" w14:textId="18EB2E5E" w:rsidR="00B90E9E" w:rsidRPr="00B90E9E" w:rsidRDefault="002D5C83" w:rsidP="00B90E9E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90E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373" w:type="pct"/>
          </w:tcPr>
          <w:p w14:paraId="0DF9B227" w14:textId="77777777" w:rsidR="00B90E9E" w:rsidRPr="00B90E9E" w:rsidRDefault="00B90E9E" w:rsidP="00B90E9E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90E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310" w:type="pct"/>
          </w:tcPr>
          <w:p w14:paraId="3F3441A2" w14:textId="77777777" w:rsidR="00B90E9E" w:rsidRPr="00B90E9E" w:rsidRDefault="00B90E9E" w:rsidP="00B90E9E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90E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373" w:type="pct"/>
          </w:tcPr>
          <w:p w14:paraId="52C6B7EC" w14:textId="77777777" w:rsidR="00B90E9E" w:rsidRPr="00B90E9E" w:rsidRDefault="00B90E9E" w:rsidP="00B90E9E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90E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374" w:type="pct"/>
          </w:tcPr>
          <w:p w14:paraId="2C8AAAEF" w14:textId="77777777" w:rsidR="00B90E9E" w:rsidRPr="00B90E9E" w:rsidRDefault="00B90E9E" w:rsidP="00B90E9E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90E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310" w:type="pct"/>
          </w:tcPr>
          <w:p w14:paraId="5ECC5044" w14:textId="77777777" w:rsidR="00B90E9E" w:rsidRPr="00B90E9E" w:rsidRDefault="00B90E9E" w:rsidP="00B90E9E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90E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369" w:type="pct"/>
          </w:tcPr>
          <w:p w14:paraId="5F301871" w14:textId="77777777" w:rsidR="00B90E9E" w:rsidRPr="00B90E9E" w:rsidRDefault="00B90E9E" w:rsidP="00B90E9E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90E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B90E9E" w:rsidRPr="00B90E9E" w14:paraId="28251FDF" w14:textId="77777777" w:rsidTr="00092994">
        <w:tc>
          <w:tcPr>
            <w:tcW w:w="247" w:type="pct"/>
          </w:tcPr>
          <w:p w14:paraId="0B336E13" w14:textId="77777777" w:rsidR="00B90E9E" w:rsidRPr="00B90E9E" w:rsidRDefault="00B90E9E" w:rsidP="00B90E9E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90E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84" w:type="pct"/>
          </w:tcPr>
          <w:p w14:paraId="4F1292A3" w14:textId="77777777" w:rsidR="00B90E9E" w:rsidRPr="00B90E9E" w:rsidRDefault="00B90E9E" w:rsidP="00B90E9E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90E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Регламент 2</w:t>
            </w:r>
          </w:p>
        </w:tc>
        <w:tc>
          <w:tcPr>
            <w:tcW w:w="315" w:type="pct"/>
          </w:tcPr>
          <w:p w14:paraId="169058D9" w14:textId="77777777" w:rsidR="00B90E9E" w:rsidRPr="00B90E9E" w:rsidRDefault="00B90E9E" w:rsidP="00B90E9E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3" w:type="pct"/>
          </w:tcPr>
          <w:p w14:paraId="3AAD4A4F" w14:textId="77777777" w:rsidR="00B90E9E" w:rsidRPr="00B90E9E" w:rsidRDefault="00B90E9E" w:rsidP="00B90E9E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4" w:type="pct"/>
          </w:tcPr>
          <w:p w14:paraId="25088B7F" w14:textId="70A0B6D0" w:rsidR="00B90E9E" w:rsidRPr="00B90E9E" w:rsidRDefault="002D5C83" w:rsidP="00B90E9E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90E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392" w:type="pct"/>
          </w:tcPr>
          <w:p w14:paraId="53DC55F6" w14:textId="77777777" w:rsidR="00B90E9E" w:rsidRPr="00B90E9E" w:rsidRDefault="00B90E9E" w:rsidP="00B90E9E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3" w:type="pct"/>
          </w:tcPr>
          <w:p w14:paraId="46DA9B81" w14:textId="77777777" w:rsidR="00B90E9E" w:rsidRPr="00B90E9E" w:rsidRDefault="00B90E9E" w:rsidP="00B90E9E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74" w:type="pct"/>
          </w:tcPr>
          <w:p w14:paraId="4B8C753C" w14:textId="651F4D3A" w:rsidR="00B90E9E" w:rsidRPr="00B90E9E" w:rsidRDefault="002D5C83" w:rsidP="00B90E9E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90E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373" w:type="pct"/>
          </w:tcPr>
          <w:p w14:paraId="667A62AD" w14:textId="77777777" w:rsidR="00B90E9E" w:rsidRPr="00B90E9E" w:rsidRDefault="00B90E9E" w:rsidP="00B90E9E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0" w:type="pct"/>
          </w:tcPr>
          <w:p w14:paraId="00286590" w14:textId="77777777" w:rsidR="00B90E9E" w:rsidRPr="00B90E9E" w:rsidRDefault="00B90E9E" w:rsidP="00B90E9E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73" w:type="pct"/>
          </w:tcPr>
          <w:p w14:paraId="28CCE934" w14:textId="77777777" w:rsidR="00B90E9E" w:rsidRPr="00B90E9E" w:rsidRDefault="00B90E9E" w:rsidP="00B90E9E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90E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374" w:type="pct"/>
          </w:tcPr>
          <w:p w14:paraId="581B49F4" w14:textId="77777777" w:rsidR="00B90E9E" w:rsidRPr="00B90E9E" w:rsidRDefault="00B90E9E" w:rsidP="00B90E9E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0" w:type="pct"/>
          </w:tcPr>
          <w:p w14:paraId="29F10A9B" w14:textId="77777777" w:rsidR="00B90E9E" w:rsidRPr="00B90E9E" w:rsidRDefault="00B90E9E" w:rsidP="00B90E9E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9" w:type="pct"/>
          </w:tcPr>
          <w:p w14:paraId="1F30A48B" w14:textId="77777777" w:rsidR="00B90E9E" w:rsidRPr="00B90E9E" w:rsidRDefault="00B90E9E" w:rsidP="00B90E9E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90E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</w:tbl>
    <w:p w14:paraId="33446A68" w14:textId="77777777" w:rsidR="00B90E9E" w:rsidRPr="00B90E9E" w:rsidRDefault="00B90E9E" w:rsidP="00B90E9E">
      <w:pPr>
        <w:spacing w:after="0" w:line="240" w:lineRule="auto"/>
        <w:ind w:left="1068" w:right="-1"/>
        <w:contextualSpacing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2B2DAB1" w14:textId="77777777" w:rsidR="00B90E9E" w:rsidRPr="00B90E9E" w:rsidRDefault="00B90E9E" w:rsidP="00B90E9E">
      <w:pPr>
        <w:spacing w:after="0" w:line="240" w:lineRule="auto"/>
        <w:ind w:left="1068" w:right="-1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7C9A03" w14:textId="77777777" w:rsidR="00B90E9E" w:rsidRPr="00B90E9E" w:rsidRDefault="00B90E9E" w:rsidP="00B90E9E">
      <w:pPr>
        <w:spacing w:after="0" w:line="240" w:lineRule="auto"/>
        <w:ind w:left="1068" w:right="-1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B90E9E">
        <w:rPr>
          <w:rFonts w:ascii="Times New Roman" w:eastAsia="Times New Roman" w:hAnsi="Times New Roman" w:cs="Times New Roman"/>
          <w:b/>
          <w:bCs/>
          <w:lang w:eastAsia="ru-RU"/>
        </w:rPr>
        <w:t>РЕГЛАМЕНТ №1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9"/>
        <w:gridCol w:w="1975"/>
      </w:tblGrid>
      <w:tr w:rsidR="00B90E9E" w:rsidRPr="00B90E9E" w14:paraId="32C13298" w14:textId="77777777" w:rsidTr="00092994">
        <w:trPr>
          <w:trHeight w:val="2179"/>
        </w:trPr>
        <w:tc>
          <w:tcPr>
            <w:tcW w:w="4018" w:type="pct"/>
          </w:tcPr>
          <w:p w14:paraId="012D132D" w14:textId="77777777" w:rsidR="00B90E9E" w:rsidRPr="00B90E9E" w:rsidRDefault="00B90E9E" w:rsidP="00B90E9E">
            <w:pPr>
              <w:ind w:right="-1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90E9E">
              <w:rPr>
                <w:rFonts w:ascii="Times New Roman" w:eastAsia="Times New Roman" w:hAnsi="Times New Roman" w:cs="Times New Roman"/>
                <w:bCs/>
              </w:rPr>
              <w:t>Внешний осмотр составных частей установки (распределительных трубопроводов, насадок, оросителей, насосных агрегатов, побудительных систем, узлов управления, запорно-регулирующей аппаратуры, дозаторов, оповещателей, оборудования пенообразования, электроавтоматики (контроля и управления, технических средств обнаружения пожара, батарей, наборных секций, баллонов, распределителей воздуха, зарядных станций, ёмкостей с порошковым составом) на отсутствие повреждений, коррозии, целостности, прочности креплений.</w:t>
            </w:r>
          </w:p>
        </w:tc>
        <w:tc>
          <w:tcPr>
            <w:tcW w:w="982" w:type="pct"/>
            <w:vAlign w:val="center"/>
          </w:tcPr>
          <w:p w14:paraId="39454DAA" w14:textId="77777777" w:rsidR="00B90E9E" w:rsidRPr="00B90E9E" w:rsidRDefault="00B90E9E" w:rsidP="00B90E9E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90E9E">
              <w:rPr>
                <w:rFonts w:ascii="Times New Roman" w:eastAsia="Times New Roman" w:hAnsi="Times New Roman" w:cs="Times New Roman"/>
                <w:bCs/>
              </w:rPr>
              <w:t>ежемесячно</w:t>
            </w:r>
          </w:p>
        </w:tc>
      </w:tr>
      <w:tr w:rsidR="00B90E9E" w:rsidRPr="00B90E9E" w14:paraId="487E4A17" w14:textId="77777777" w:rsidTr="00092994">
        <w:tc>
          <w:tcPr>
            <w:tcW w:w="4018" w:type="pct"/>
          </w:tcPr>
          <w:p w14:paraId="38BEAEA9" w14:textId="77777777" w:rsidR="00B90E9E" w:rsidRPr="00B90E9E" w:rsidRDefault="00B90E9E" w:rsidP="00B90E9E">
            <w:pPr>
              <w:ind w:right="-1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90E9E">
              <w:rPr>
                <w:rFonts w:ascii="Times New Roman" w:eastAsia="Times New Roman" w:hAnsi="Times New Roman" w:cs="Times New Roman"/>
                <w:bCs/>
              </w:rPr>
              <w:t>Контроль рабочего положения выключателей и переключателей, исправности световой индикации, наличие пломб на приёмно-контрольных приборах, Контроль показаний манометров модулей управления.</w:t>
            </w:r>
          </w:p>
        </w:tc>
        <w:tc>
          <w:tcPr>
            <w:tcW w:w="982" w:type="pct"/>
            <w:vAlign w:val="center"/>
          </w:tcPr>
          <w:p w14:paraId="063F6124" w14:textId="77777777" w:rsidR="00B90E9E" w:rsidRPr="00B90E9E" w:rsidRDefault="00B90E9E" w:rsidP="00B90E9E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90E9E">
              <w:rPr>
                <w:rFonts w:ascii="Times New Roman" w:eastAsia="Times New Roman" w:hAnsi="Times New Roman" w:cs="Times New Roman"/>
                <w:bCs/>
              </w:rPr>
              <w:t>ежемесячно</w:t>
            </w:r>
          </w:p>
        </w:tc>
      </w:tr>
      <w:tr w:rsidR="00B90E9E" w:rsidRPr="00B90E9E" w14:paraId="26E9E85A" w14:textId="77777777" w:rsidTr="00092994">
        <w:tc>
          <w:tcPr>
            <w:tcW w:w="4018" w:type="pct"/>
          </w:tcPr>
          <w:p w14:paraId="2FED2E0C" w14:textId="77777777" w:rsidR="00B90E9E" w:rsidRPr="00B90E9E" w:rsidRDefault="00B90E9E" w:rsidP="00B90E9E">
            <w:pPr>
              <w:ind w:right="-1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90E9E">
              <w:rPr>
                <w:rFonts w:ascii="Times New Roman" w:eastAsia="Times New Roman" w:hAnsi="Times New Roman" w:cs="Times New Roman"/>
                <w:bCs/>
              </w:rPr>
              <w:t>Проверка центральных СПС панелей и периферийного оборудования в диагностическом режиме работы, согласно инструкции на оборудования.</w:t>
            </w:r>
          </w:p>
        </w:tc>
        <w:tc>
          <w:tcPr>
            <w:tcW w:w="982" w:type="pct"/>
            <w:vAlign w:val="center"/>
          </w:tcPr>
          <w:p w14:paraId="390C4618" w14:textId="77777777" w:rsidR="00B90E9E" w:rsidRPr="00B90E9E" w:rsidRDefault="00B90E9E" w:rsidP="00B90E9E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90E9E">
              <w:rPr>
                <w:rFonts w:ascii="Times New Roman" w:eastAsia="Times New Roman" w:hAnsi="Times New Roman" w:cs="Times New Roman"/>
                <w:bCs/>
              </w:rPr>
              <w:t>ежемесячно</w:t>
            </w:r>
          </w:p>
        </w:tc>
      </w:tr>
      <w:tr w:rsidR="00B90E9E" w:rsidRPr="00B90E9E" w14:paraId="710BEB8E" w14:textId="77777777" w:rsidTr="00092994">
        <w:tc>
          <w:tcPr>
            <w:tcW w:w="4018" w:type="pct"/>
          </w:tcPr>
          <w:p w14:paraId="7683922B" w14:textId="77777777" w:rsidR="00B90E9E" w:rsidRPr="00B90E9E" w:rsidRDefault="00B90E9E" w:rsidP="00B90E9E">
            <w:pPr>
              <w:ind w:right="-1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90E9E">
              <w:rPr>
                <w:rFonts w:ascii="Times New Roman" w:eastAsia="Times New Roman" w:hAnsi="Times New Roman" w:cs="Times New Roman"/>
                <w:bCs/>
              </w:rPr>
              <w:t>Проверка работоспособности и устранение неисправностей дымовых (уровень запылённости и задымлённости) и ручных пожарных извещателей (контрольное срабатывание).</w:t>
            </w:r>
          </w:p>
        </w:tc>
        <w:tc>
          <w:tcPr>
            <w:tcW w:w="982" w:type="pct"/>
            <w:vAlign w:val="center"/>
          </w:tcPr>
          <w:p w14:paraId="308B74C8" w14:textId="77777777" w:rsidR="00B90E9E" w:rsidRPr="00B90E9E" w:rsidRDefault="00B90E9E" w:rsidP="00B90E9E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90E9E">
              <w:rPr>
                <w:rFonts w:ascii="Times New Roman" w:eastAsia="Times New Roman" w:hAnsi="Times New Roman" w:cs="Times New Roman"/>
                <w:bCs/>
              </w:rPr>
              <w:t>ежемесячно</w:t>
            </w:r>
          </w:p>
        </w:tc>
      </w:tr>
      <w:tr w:rsidR="00B90E9E" w:rsidRPr="00B90E9E" w14:paraId="2123868E" w14:textId="77777777" w:rsidTr="00092994">
        <w:tc>
          <w:tcPr>
            <w:tcW w:w="4018" w:type="pct"/>
          </w:tcPr>
          <w:p w14:paraId="71588AB0" w14:textId="77777777" w:rsidR="00B90E9E" w:rsidRPr="00B90E9E" w:rsidRDefault="00B90E9E" w:rsidP="00B90E9E">
            <w:pPr>
              <w:ind w:right="-1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90E9E">
              <w:rPr>
                <w:rFonts w:ascii="Times New Roman" w:eastAsia="Times New Roman" w:hAnsi="Times New Roman" w:cs="Times New Roman"/>
                <w:bCs/>
              </w:rPr>
              <w:t>Контроль основного и резервного источников питания, автоматического переключения с рабочего ввода на резервный и обратно, работоспособности и заряда аккумуляторных батарей.</w:t>
            </w:r>
          </w:p>
        </w:tc>
        <w:tc>
          <w:tcPr>
            <w:tcW w:w="982" w:type="pct"/>
            <w:vAlign w:val="center"/>
          </w:tcPr>
          <w:p w14:paraId="6CCD758D" w14:textId="77777777" w:rsidR="00B90E9E" w:rsidRPr="00B90E9E" w:rsidRDefault="00B90E9E" w:rsidP="00B90E9E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90E9E">
              <w:rPr>
                <w:rFonts w:ascii="Times New Roman" w:eastAsia="Times New Roman" w:hAnsi="Times New Roman" w:cs="Times New Roman"/>
                <w:bCs/>
              </w:rPr>
              <w:t>ежемесячно</w:t>
            </w:r>
          </w:p>
        </w:tc>
      </w:tr>
      <w:tr w:rsidR="00B90E9E" w:rsidRPr="00B90E9E" w14:paraId="71FD6E56" w14:textId="77777777" w:rsidTr="00092994">
        <w:tc>
          <w:tcPr>
            <w:tcW w:w="4018" w:type="pct"/>
          </w:tcPr>
          <w:p w14:paraId="6AEDB174" w14:textId="77777777" w:rsidR="00B90E9E" w:rsidRPr="00B90E9E" w:rsidRDefault="00B90E9E" w:rsidP="00B90E9E">
            <w:pPr>
              <w:ind w:right="-1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90E9E">
              <w:rPr>
                <w:rFonts w:ascii="Times New Roman" w:eastAsia="Times New Roman" w:hAnsi="Times New Roman" w:cs="Times New Roman"/>
                <w:bCs/>
              </w:rPr>
              <w:t>Проверка срабатывания релейных блоков управления противопожарной автоматики.</w:t>
            </w:r>
          </w:p>
        </w:tc>
        <w:tc>
          <w:tcPr>
            <w:tcW w:w="982" w:type="pct"/>
            <w:vAlign w:val="center"/>
          </w:tcPr>
          <w:p w14:paraId="3BBD8E00" w14:textId="77777777" w:rsidR="00B90E9E" w:rsidRPr="00B90E9E" w:rsidRDefault="00B90E9E" w:rsidP="00B90E9E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90E9E">
              <w:rPr>
                <w:rFonts w:ascii="Times New Roman" w:eastAsia="Times New Roman" w:hAnsi="Times New Roman" w:cs="Times New Roman"/>
                <w:bCs/>
              </w:rPr>
              <w:t>ежемесячно</w:t>
            </w:r>
          </w:p>
        </w:tc>
      </w:tr>
    </w:tbl>
    <w:p w14:paraId="227EDF5E" w14:textId="77777777" w:rsidR="00B90E9E" w:rsidRPr="00B90E9E" w:rsidRDefault="00B90E9E" w:rsidP="00B90E9E">
      <w:pPr>
        <w:spacing w:after="0" w:line="240" w:lineRule="auto"/>
        <w:ind w:left="1068" w:right="-1"/>
        <w:contextualSpacing/>
        <w:rPr>
          <w:rFonts w:ascii="Times New Roman" w:eastAsia="Times New Roman" w:hAnsi="Times New Roman" w:cs="Times New Roman"/>
          <w:bCs/>
          <w:lang w:eastAsia="ru-RU"/>
        </w:rPr>
      </w:pPr>
    </w:p>
    <w:p w14:paraId="784BD204" w14:textId="77777777" w:rsidR="00B90E9E" w:rsidRPr="00B90E9E" w:rsidRDefault="00B90E9E" w:rsidP="00B90E9E">
      <w:pPr>
        <w:spacing w:after="0" w:line="240" w:lineRule="auto"/>
        <w:ind w:left="1068" w:right="-1"/>
        <w:contextualSpacing/>
        <w:rPr>
          <w:rFonts w:ascii="Times New Roman" w:eastAsia="Times New Roman" w:hAnsi="Times New Roman" w:cs="Times New Roman"/>
          <w:bCs/>
          <w:lang w:eastAsia="ru-RU"/>
        </w:rPr>
      </w:pPr>
    </w:p>
    <w:p w14:paraId="0FC4DE7D" w14:textId="77777777" w:rsidR="00B90E9E" w:rsidRPr="00B90E9E" w:rsidRDefault="00B90E9E" w:rsidP="00B90E9E">
      <w:pPr>
        <w:spacing w:after="0" w:line="240" w:lineRule="auto"/>
        <w:ind w:left="1068" w:right="-1"/>
        <w:contextualSpacing/>
        <w:rPr>
          <w:rFonts w:ascii="Times New Roman" w:eastAsia="Times New Roman" w:hAnsi="Times New Roman" w:cs="Times New Roman"/>
          <w:bCs/>
          <w:lang w:eastAsia="ru-RU"/>
        </w:rPr>
      </w:pPr>
    </w:p>
    <w:p w14:paraId="0E981EC8" w14:textId="77777777" w:rsidR="00B90E9E" w:rsidRPr="00B90E9E" w:rsidRDefault="00B90E9E" w:rsidP="00B90E9E">
      <w:pPr>
        <w:spacing w:after="0" w:line="240" w:lineRule="auto"/>
        <w:ind w:left="1068" w:right="-1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B90E9E">
        <w:rPr>
          <w:rFonts w:ascii="Times New Roman" w:eastAsia="Times New Roman" w:hAnsi="Times New Roman" w:cs="Times New Roman"/>
          <w:b/>
          <w:bCs/>
          <w:lang w:eastAsia="ru-RU"/>
        </w:rPr>
        <w:t>РЕГЛАМЕНТ №2</w:t>
      </w:r>
    </w:p>
    <w:tbl>
      <w:tblPr>
        <w:tblpPr w:leftFromText="180" w:rightFromText="180" w:vertAnchor="text" w:horzAnchor="margin" w:tblpY="17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0"/>
        <w:gridCol w:w="2184"/>
      </w:tblGrid>
      <w:tr w:rsidR="00B90E9E" w:rsidRPr="00B90E9E" w14:paraId="7DE956DF" w14:textId="77777777" w:rsidTr="00092994">
        <w:trPr>
          <w:trHeight w:val="559"/>
        </w:trPr>
        <w:tc>
          <w:tcPr>
            <w:tcW w:w="3914" w:type="pct"/>
          </w:tcPr>
          <w:p w14:paraId="7CE18910" w14:textId="77777777" w:rsidR="00B90E9E" w:rsidRPr="00B90E9E" w:rsidRDefault="00B90E9E" w:rsidP="00B90E9E">
            <w:pPr>
              <w:ind w:right="-1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90E9E">
              <w:rPr>
                <w:rFonts w:ascii="Times New Roman" w:eastAsia="Times New Roman" w:hAnsi="Times New Roman" w:cs="Times New Roman"/>
                <w:bCs/>
              </w:rPr>
              <w:t>Проверка работоспособности составных частей системы (технологической части, электротехнической части и сигнализационной части).</w:t>
            </w:r>
          </w:p>
        </w:tc>
        <w:tc>
          <w:tcPr>
            <w:tcW w:w="1086" w:type="pct"/>
            <w:vAlign w:val="center"/>
          </w:tcPr>
          <w:p w14:paraId="735423AB" w14:textId="77777777" w:rsidR="00B90E9E" w:rsidRPr="00B90E9E" w:rsidRDefault="00B90E9E" w:rsidP="00B90E9E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90E9E">
              <w:rPr>
                <w:rFonts w:ascii="Times New Roman" w:eastAsia="Times New Roman" w:hAnsi="Times New Roman" w:cs="Times New Roman"/>
                <w:bCs/>
              </w:rPr>
              <w:t>ежеквартально</w:t>
            </w:r>
          </w:p>
        </w:tc>
      </w:tr>
      <w:tr w:rsidR="00B90E9E" w:rsidRPr="00B90E9E" w14:paraId="4FDD30D7" w14:textId="77777777" w:rsidTr="00092994">
        <w:trPr>
          <w:trHeight w:val="607"/>
        </w:trPr>
        <w:tc>
          <w:tcPr>
            <w:tcW w:w="3914" w:type="pct"/>
          </w:tcPr>
          <w:p w14:paraId="7BB69DAC" w14:textId="77777777" w:rsidR="00B90E9E" w:rsidRPr="00B90E9E" w:rsidRDefault="00B90E9E" w:rsidP="00B90E9E">
            <w:pPr>
              <w:ind w:right="-1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90E9E">
              <w:rPr>
                <w:rFonts w:ascii="Times New Roman" w:eastAsia="Times New Roman" w:hAnsi="Times New Roman" w:cs="Times New Roman"/>
                <w:bCs/>
              </w:rPr>
              <w:t>Профилактические работы (очистка внешних элементов и поверхностей приборов от загрязнений, смазывание при необходимости, укрепление соединений).</w:t>
            </w:r>
          </w:p>
        </w:tc>
        <w:tc>
          <w:tcPr>
            <w:tcW w:w="1086" w:type="pct"/>
            <w:vAlign w:val="center"/>
          </w:tcPr>
          <w:p w14:paraId="27CBC8A5" w14:textId="77777777" w:rsidR="00B90E9E" w:rsidRPr="00B90E9E" w:rsidRDefault="00B90E9E" w:rsidP="00B90E9E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90E9E">
              <w:rPr>
                <w:rFonts w:ascii="Times New Roman" w:eastAsia="Times New Roman" w:hAnsi="Times New Roman" w:cs="Times New Roman"/>
                <w:bCs/>
              </w:rPr>
              <w:t>ежеквартально</w:t>
            </w:r>
          </w:p>
        </w:tc>
      </w:tr>
      <w:tr w:rsidR="00B90E9E" w:rsidRPr="00B90E9E" w14:paraId="0085E8FB" w14:textId="77777777" w:rsidTr="00092994">
        <w:trPr>
          <w:trHeight w:val="294"/>
        </w:trPr>
        <w:tc>
          <w:tcPr>
            <w:tcW w:w="3914" w:type="pct"/>
          </w:tcPr>
          <w:p w14:paraId="73A78C35" w14:textId="77777777" w:rsidR="00B90E9E" w:rsidRPr="00B90E9E" w:rsidRDefault="00B90E9E" w:rsidP="00B90E9E">
            <w:pPr>
              <w:ind w:right="-1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90E9E">
              <w:rPr>
                <w:rFonts w:ascii="Times New Roman" w:eastAsia="Times New Roman" w:hAnsi="Times New Roman" w:cs="Times New Roman"/>
                <w:bCs/>
              </w:rPr>
              <w:t>Контроль работоспособности установок в ручном и автоматическом режимах.</w:t>
            </w:r>
          </w:p>
        </w:tc>
        <w:tc>
          <w:tcPr>
            <w:tcW w:w="1086" w:type="pct"/>
            <w:vAlign w:val="center"/>
          </w:tcPr>
          <w:p w14:paraId="7DBAC0DD" w14:textId="77777777" w:rsidR="00B90E9E" w:rsidRPr="00B90E9E" w:rsidRDefault="00B90E9E" w:rsidP="00B90E9E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90E9E">
              <w:rPr>
                <w:rFonts w:ascii="Times New Roman" w:eastAsia="Times New Roman" w:hAnsi="Times New Roman" w:cs="Times New Roman"/>
                <w:bCs/>
              </w:rPr>
              <w:t>ежеквартально</w:t>
            </w:r>
          </w:p>
        </w:tc>
      </w:tr>
      <w:tr w:rsidR="00B90E9E" w:rsidRPr="00B90E9E" w14:paraId="67A58DD2" w14:textId="77777777" w:rsidTr="00092994">
        <w:trPr>
          <w:trHeight w:val="294"/>
        </w:trPr>
        <w:tc>
          <w:tcPr>
            <w:tcW w:w="3914" w:type="pct"/>
          </w:tcPr>
          <w:p w14:paraId="2C47A10E" w14:textId="77777777" w:rsidR="00B90E9E" w:rsidRPr="00B90E9E" w:rsidRDefault="00B90E9E" w:rsidP="00B90E9E">
            <w:pPr>
              <w:ind w:right="-1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90E9E">
              <w:rPr>
                <w:rFonts w:ascii="Times New Roman" w:eastAsia="Times New Roman" w:hAnsi="Times New Roman" w:cs="Times New Roman"/>
                <w:bCs/>
              </w:rPr>
              <w:t>Контроль работоспособности сигнальных и звуковых устройств</w:t>
            </w:r>
          </w:p>
        </w:tc>
        <w:tc>
          <w:tcPr>
            <w:tcW w:w="1086" w:type="pct"/>
            <w:vAlign w:val="center"/>
          </w:tcPr>
          <w:p w14:paraId="52FA4E95" w14:textId="77777777" w:rsidR="00B90E9E" w:rsidRPr="00B90E9E" w:rsidRDefault="00B90E9E" w:rsidP="00B90E9E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90E9E">
              <w:rPr>
                <w:rFonts w:ascii="Times New Roman" w:eastAsia="Times New Roman" w:hAnsi="Times New Roman" w:cs="Times New Roman"/>
                <w:bCs/>
              </w:rPr>
              <w:t>1 раз в полгода</w:t>
            </w:r>
          </w:p>
        </w:tc>
      </w:tr>
      <w:tr w:rsidR="00B90E9E" w:rsidRPr="00B90E9E" w14:paraId="39C0F70E" w14:textId="77777777" w:rsidTr="00092994">
        <w:trPr>
          <w:trHeight w:val="294"/>
        </w:trPr>
        <w:tc>
          <w:tcPr>
            <w:tcW w:w="3914" w:type="pct"/>
          </w:tcPr>
          <w:p w14:paraId="553E91CC" w14:textId="77777777" w:rsidR="00B90E9E" w:rsidRPr="00B90E9E" w:rsidRDefault="00B90E9E" w:rsidP="00B90E9E">
            <w:pPr>
              <w:ind w:right="-1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90E9E">
              <w:rPr>
                <w:rFonts w:ascii="Times New Roman" w:eastAsia="Times New Roman" w:hAnsi="Times New Roman" w:cs="Times New Roman"/>
                <w:bCs/>
              </w:rPr>
              <w:t>Контроль работоспособности клапана обратного</w:t>
            </w:r>
          </w:p>
        </w:tc>
        <w:tc>
          <w:tcPr>
            <w:tcW w:w="1086" w:type="pct"/>
            <w:vAlign w:val="center"/>
          </w:tcPr>
          <w:p w14:paraId="5C6C1726" w14:textId="77777777" w:rsidR="00B90E9E" w:rsidRPr="00B90E9E" w:rsidRDefault="00B90E9E" w:rsidP="00B90E9E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90E9E">
              <w:rPr>
                <w:rFonts w:ascii="Times New Roman" w:eastAsia="Times New Roman" w:hAnsi="Times New Roman" w:cs="Times New Roman"/>
                <w:bCs/>
              </w:rPr>
              <w:t>1 раз в год</w:t>
            </w:r>
          </w:p>
        </w:tc>
      </w:tr>
    </w:tbl>
    <w:p w14:paraId="3AD29D4B" w14:textId="77777777" w:rsidR="00B90E9E" w:rsidRPr="00B90E9E" w:rsidRDefault="00B90E9E" w:rsidP="00B90E9E">
      <w:pPr>
        <w:numPr>
          <w:ilvl w:val="0"/>
          <w:numId w:val="8"/>
        </w:numPr>
        <w:spacing w:after="0" w:line="259" w:lineRule="auto"/>
        <w:rPr>
          <w:rFonts w:ascii="Times New Roman" w:eastAsia="Calibri" w:hAnsi="Times New Roman" w:cs="Times New Roman"/>
          <w:b/>
        </w:rPr>
      </w:pPr>
      <w:r w:rsidRPr="00B90E9E">
        <w:rPr>
          <w:rFonts w:ascii="Times New Roman" w:eastAsia="Calibri" w:hAnsi="Times New Roman" w:cs="Times New Roman"/>
          <w:b/>
          <w:color w:val="000000"/>
        </w:rPr>
        <w:t>Организация и порядок выполнения работ (оказания услуг).</w:t>
      </w:r>
    </w:p>
    <w:p w14:paraId="3CE90B7B" w14:textId="77777777" w:rsidR="00B90E9E" w:rsidRPr="00B90E9E" w:rsidRDefault="00B90E9E" w:rsidP="00B90E9E">
      <w:pPr>
        <w:numPr>
          <w:ilvl w:val="1"/>
          <w:numId w:val="8"/>
        </w:num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B90E9E">
        <w:rPr>
          <w:rFonts w:ascii="Times New Roman" w:eastAsia="Calibri" w:hAnsi="Times New Roman" w:cs="Times New Roman"/>
        </w:rPr>
        <w:t>Первичное обследование.</w:t>
      </w:r>
    </w:p>
    <w:p w14:paraId="536A413A" w14:textId="77777777" w:rsidR="00B90E9E" w:rsidRPr="00B90E9E" w:rsidRDefault="00B90E9E" w:rsidP="00B90E9E">
      <w:pPr>
        <w:numPr>
          <w:ilvl w:val="2"/>
          <w:numId w:val="8"/>
        </w:numPr>
        <w:spacing w:after="0" w:line="259" w:lineRule="auto"/>
        <w:jc w:val="both"/>
        <w:rPr>
          <w:rFonts w:ascii="Calibri" w:eastAsia="Calibri" w:hAnsi="Calibri" w:cs="Times New Roman"/>
        </w:rPr>
      </w:pPr>
      <w:r w:rsidRPr="00B90E9E">
        <w:rPr>
          <w:rFonts w:ascii="Times New Roman" w:eastAsia="Calibri" w:hAnsi="Times New Roman" w:cs="Times New Roman"/>
        </w:rPr>
        <w:t>В течение 5 (пяти) календарных дней с момента заключения Контракта Исполнитель организует и проводит первичное обследование установок пожарной автоматики на Объекте с целью определения их состояния.</w:t>
      </w:r>
    </w:p>
    <w:p w14:paraId="2E553C37" w14:textId="77777777" w:rsidR="00B90E9E" w:rsidRPr="00B90E9E" w:rsidRDefault="00B90E9E" w:rsidP="00B90E9E">
      <w:pPr>
        <w:numPr>
          <w:ilvl w:val="2"/>
          <w:numId w:val="8"/>
        </w:num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B90E9E">
        <w:rPr>
          <w:rFonts w:ascii="Times New Roman" w:eastAsia="Calibri" w:hAnsi="Times New Roman" w:cs="Times New Roman"/>
        </w:rPr>
        <w:t>При этом Исполнитель обязуется:</w:t>
      </w:r>
    </w:p>
    <w:p w14:paraId="16F3E446" w14:textId="77777777" w:rsidR="00B90E9E" w:rsidRPr="00B90E9E" w:rsidRDefault="00B90E9E" w:rsidP="00B90E9E">
      <w:pPr>
        <w:numPr>
          <w:ilvl w:val="0"/>
          <w:numId w:val="5"/>
        </w:num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B90E9E">
        <w:rPr>
          <w:rFonts w:ascii="Times New Roman" w:eastAsia="Calibri" w:hAnsi="Times New Roman" w:cs="Times New Roman"/>
        </w:rPr>
        <w:t>согласовать с Заказчиком дату проведения первичного обследования;</w:t>
      </w:r>
    </w:p>
    <w:p w14:paraId="25890030" w14:textId="77777777" w:rsidR="00B90E9E" w:rsidRPr="00B90E9E" w:rsidRDefault="00B90E9E" w:rsidP="00B90E9E">
      <w:pPr>
        <w:numPr>
          <w:ilvl w:val="0"/>
          <w:numId w:val="5"/>
        </w:num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B90E9E">
        <w:rPr>
          <w:rFonts w:ascii="Times New Roman" w:eastAsia="Calibri" w:hAnsi="Times New Roman" w:cs="Times New Roman"/>
        </w:rPr>
        <w:t>направить на первичное обследование квалифицированных специалистов, аттестованных по «Правилам технической эксплуатации электроустановок потребителей»;</w:t>
      </w:r>
    </w:p>
    <w:p w14:paraId="13D8F21B" w14:textId="6CA977F1" w:rsidR="00B90E9E" w:rsidRPr="00B90E9E" w:rsidRDefault="00B90E9E" w:rsidP="00B90E9E">
      <w:pPr>
        <w:numPr>
          <w:ilvl w:val="0"/>
          <w:numId w:val="5"/>
        </w:num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B90E9E">
        <w:rPr>
          <w:rFonts w:ascii="Times New Roman" w:eastAsia="Calibri" w:hAnsi="Times New Roman" w:cs="Times New Roman"/>
        </w:rPr>
        <w:t xml:space="preserve">соблюдать при </w:t>
      </w:r>
      <w:r w:rsidR="00915B0B">
        <w:rPr>
          <w:rFonts w:ascii="Times New Roman" w:eastAsia="Calibri" w:hAnsi="Times New Roman" w:cs="Times New Roman"/>
        </w:rPr>
        <w:t>оказании услуг</w:t>
      </w:r>
      <w:r w:rsidRPr="00B90E9E">
        <w:rPr>
          <w:rFonts w:ascii="Times New Roman" w:eastAsia="Calibri" w:hAnsi="Times New Roman" w:cs="Times New Roman"/>
        </w:rPr>
        <w:t xml:space="preserve"> правила пожарной безопасности, техники безопасности и внутреннего трудового распорядка, действующего на территории Заказчика;</w:t>
      </w:r>
    </w:p>
    <w:p w14:paraId="04CC9FEC" w14:textId="77777777" w:rsidR="00B90E9E" w:rsidRPr="00B90E9E" w:rsidRDefault="00B90E9E" w:rsidP="00B90E9E">
      <w:pPr>
        <w:numPr>
          <w:ilvl w:val="0"/>
          <w:numId w:val="5"/>
        </w:num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B90E9E">
        <w:rPr>
          <w:rFonts w:ascii="Times New Roman" w:eastAsia="Calibri" w:hAnsi="Times New Roman" w:cs="Times New Roman"/>
        </w:rPr>
        <w:t>составить акт первичного обследования по установленной форме.</w:t>
      </w:r>
    </w:p>
    <w:p w14:paraId="391FD75C" w14:textId="77777777" w:rsidR="00B90E9E" w:rsidRPr="00B90E9E" w:rsidRDefault="00B90E9E" w:rsidP="00B90E9E">
      <w:pPr>
        <w:numPr>
          <w:ilvl w:val="2"/>
          <w:numId w:val="8"/>
        </w:num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B90E9E">
        <w:rPr>
          <w:rFonts w:ascii="Times New Roman" w:eastAsia="Calibri" w:hAnsi="Times New Roman" w:cs="Times New Roman"/>
        </w:rPr>
        <w:t>Для участия в комиссии по проведению обследования Заказчик обязан:</w:t>
      </w:r>
    </w:p>
    <w:p w14:paraId="1595A7DC" w14:textId="77777777" w:rsidR="00B90E9E" w:rsidRPr="00B90E9E" w:rsidRDefault="00B90E9E" w:rsidP="00B90E9E">
      <w:pPr>
        <w:numPr>
          <w:ilvl w:val="0"/>
          <w:numId w:val="5"/>
        </w:num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B90E9E">
        <w:rPr>
          <w:rFonts w:ascii="Times New Roman" w:eastAsia="Calibri" w:hAnsi="Times New Roman" w:cs="Times New Roman"/>
        </w:rPr>
        <w:t>обеспечить допуск Исполнителя на территорию обслуживаемых объектов;</w:t>
      </w:r>
    </w:p>
    <w:p w14:paraId="295568AF" w14:textId="77777777" w:rsidR="00B90E9E" w:rsidRPr="00B90E9E" w:rsidRDefault="00B90E9E" w:rsidP="00B90E9E">
      <w:pPr>
        <w:numPr>
          <w:ilvl w:val="0"/>
          <w:numId w:val="5"/>
        </w:num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B90E9E">
        <w:rPr>
          <w:rFonts w:ascii="Times New Roman" w:eastAsia="Calibri" w:hAnsi="Times New Roman" w:cs="Times New Roman"/>
        </w:rPr>
        <w:t>перед началом работы провести инструктаж представителей Исполнителя по правилам техники безопасности и пожарной безопасности, действующим на объекте.</w:t>
      </w:r>
    </w:p>
    <w:p w14:paraId="4C9DB92C" w14:textId="77777777" w:rsidR="00B90E9E" w:rsidRPr="00B90E9E" w:rsidRDefault="00B90E9E" w:rsidP="00B90E9E">
      <w:pPr>
        <w:numPr>
          <w:ilvl w:val="2"/>
          <w:numId w:val="8"/>
        </w:num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B90E9E">
        <w:rPr>
          <w:rFonts w:ascii="Times New Roman" w:eastAsia="Calibri" w:hAnsi="Times New Roman" w:cs="Times New Roman"/>
        </w:rPr>
        <w:t>Работы по первичному обследованию состоят из:</w:t>
      </w:r>
    </w:p>
    <w:p w14:paraId="59D59E48" w14:textId="77777777" w:rsidR="00B90E9E" w:rsidRPr="00B90E9E" w:rsidRDefault="00B90E9E" w:rsidP="00B90E9E">
      <w:pPr>
        <w:numPr>
          <w:ilvl w:val="0"/>
          <w:numId w:val="5"/>
        </w:num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B90E9E">
        <w:rPr>
          <w:rFonts w:ascii="Times New Roman" w:eastAsia="Calibri" w:hAnsi="Times New Roman" w:cs="Times New Roman"/>
        </w:rPr>
        <w:t>проверки наличия эксплуатационной, проектной и приёмо-сдаточной документации;</w:t>
      </w:r>
    </w:p>
    <w:p w14:paraId="73260D11" w14:textId="77777777" w:rsidR="00B90E9E" w:rsidRPr="00B90E9E" w:rsidRDefault="00B90E9E" w:rsidP="00B90E9E">
      <w:pPr>
        <w:numPr>
          <w:ilvl w:val="0"/>
          <w:numId w:val="5"/>
        </w:num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B90E9E">
        <w:rPr>
          <w:rFonts w:ascii="Times New Roman" w:eastAsia="Calibri" w:hAnsi="Times New Roman" w:cs="Times New Roman"/>
        </w:rPr>
        <w:t>проверки соответствия монтажа установок пожарной автоматики и пожаротушения проектной или исполнительной документации;</w:t>
      </w:r>
    </w:p>
    <w:p w14:paraId="15D02802" w14:textId="77777777" w:rsidR="00B90E9E" w:rsidRPr="00B90E9E" w:rsidRDefault="00B90E9E" w:rsidP="00B90E9E">
      <w:pPr>
        <w:numPr>
          <w:ilvl w:val="0"/>
          <w:numId w:val="5"/>
        </w:num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B90E9E">
        <w:rPr>
          <w:rFonts w:ascii="Times New Roman" w:eastAsia="Calibri" w:hAnsi="Times New Roman" w:cs="Times New Roman"/>
        </w:rPr>
        <w:t>комплексной проверки работоспособности установок пожарной автоматики и пожаротушения.</w:t>
      </w:r>
    </w:p>
    <w:p w14:paraId="6D9B9EAE" w14:textId="77777777" w:rsidR="00B90E9E" w:rsidRPr="00B90E9E" w:rsidRDefault="00B90E9E" w:rsidP="00B90E9E">
      <w:pPr>
        <w:numPr>
          <w:ilvl w:val="1"/>
          <w:numId w:val="8"/>
        </w:num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B90E9E">
        <w:rPr>
          <w:rFonts w:ascii="Times New Roman" w:eastAsia="Calibri" w:hAnsi="Times New Roman" w:cs="Times New Roman"/>
        </w:rPr>
        <w:t>В течение 3 (трёх) календарных дней с момента подписания акта первичного обследования Исполнитель оформляет и передаёт Заказчику следующую документацию:</w:t>
      </w:r>
    </w:p>
    <w:p w14:paraId="06235DC5" w14:textId="77777777" w:rsidR="00B90E9E" w:rsidRPr="00B90E9E" w:rsidRDefault="00B90E9E" w:rsidP="00B90E9E">
      <w:pPr>
        <w:numPr>
          <w:ilvl w:val="0"/>
          <w:numId w:val="5"/>
        </w:num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B90E9E">
        <w:rPr>
          <w:rFonts w:ascii="Times New Roman" w:eastAsia="Calibri" w:hAnsi="Times New Roman" w:cs="Times New Roman"/>
        </w:rPr>
        <w:t>Паспорта установок пожарной автоматики и пожаротушения (на каждую установку);</w:t>
      </w:r>
    </w:p>
    <w:p w14:paraId="15D0F90E" w14:textId="77777777" w:rsidR="00B90E9E" w:rsidRPr="00B90E9E" w:rsidRDefault="00B90E9E" w:rsidP="00B90E9E">
      <w:pPr>
        <w:numPr>
          <w:ilvl w:val="0"/>
          <w:numId w:val="5"/>
        </w:num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B90E9E">
        <w:rPr>
          <w:rFonts w:ascii="Times New Roman" w:eastAsia="Calibri" w:hAnsi="Times New Roman" w:cs="Times New Roman"/>
        </w:rPr>
        <w:t>Журнал регистрации работ по ТО и ППР;</w:t>
      </w:r>
    </w:p>
    <w:p w14:paraId="0CEF4131" w14:textId="77777777" w:rsidR="00B90E9E" w:rsidRPr="00B90E9E" w:rsidRDefault="00B90E9E" w:rsidP="00B90E9E">
      <w:pPr>
        <w:numPr>
          <w:ilvl w:val="0"/>
          <w:numId w:val="5"/>
        </w:num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B90E9E">
        <w:rPr>
          <w:rFonts w:ascii="Times New Roman" w:eastAsia="Calibri" w:hAnsi="Times New Roman" w:cs="Times New Roman"/>
        </w:rPr>
        <w:t>Журнал учёта вызовов;</w:t>
      </w:r>
    </w:p>
    <w:p w14:paraId="51A4A3A1" w14:textId="77777777" w:rsidR="00B90E9E" w:rsidRPr="00B90E9E" w:rsidRDefault="00B90E9E" w:rsidP="00B90E9E">
      <w:pPr>
        <w:numPr>
          <w:ilvl w:val="0"/>
          <w:numId w:val="5"/>
        </w:num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B90E9E">
        <w:rPr>
          <w:rFonts w:ascii="Times New Roman" w:eastAsia="Calibri" w:hAnsi="Times New Roman" w:cs="Times New Roman"/>
        </w:rPr>
        <w:t>Журнал учёта неисправностей и отказов;</w:t>
      </w:r>
    </w:p>
    <w:p w14:paraId="3426457C" w14:textId="77777777" w:rsidR="00B90E9E" w:rsidRPr="00B90E9E" w:rsidRDefault="00B90E9E" w:rsidP="00B90E9E">
      <w:pPr>
        <w:numPr>
          <w:ilvl w:val="0"/>
          <w:numId w:val="5"/>
        </w:num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B90E9E">
        <w:rPr>
          <w:rFonts w:ascii="Times New Roman" w:eastAsia="Calibri" w:hAnsi="Times New Roman" w:cs="Times New Roman"/>
        </w:rPr>
        <w:t>График проведения ТО и ППР;</w:t>
      </w:r>
    </w:p>
    <w:p w14:paraId="3B447266" w14:textId="77777777" w:rsidR="00B90E9E" w:rsidRPr="00B90E9E" w:rsidRDefault="00B90E9E" w:rsidP="00B90E9E">
      <w:pPr>
        <w:numPr>
          <w:ilvl w:val="0"/>
          <w:numId w:val="5"/>
        </w:num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B90E9E">
        <w:rPr>
          <w:rFonts w:ascii="Times New Roman" w:eastAsia="Calibri" w:hAnsi="Times New Roman" w:cs="Times New Roman"/>
        </w:rPr>
        <w:t>Инструкцию для оперативного (дежурного) персонала;</w:t>
      </w:r>
    </w:p>
    <w:p w14:paraId="4BE5906A" w14:textId="77777777" w:rsidR="00B90E9E" w:rsidRPr="00B90E9E" w:rsidRDefault="00B90E9E" w:rsidP="00B90E9E">
      <w:pPr>
        <w:numPr>
          <w:ilvl w:val="0"/>
          <w:numId w:val="5"/>
        </w:num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B90E9E">
        <w:rPr>
          <w:rFonts w:ascii="Times New Roman" w:eastAsia="Calibri" w:hAnsi="Times New Roman" w:cs="Times New Roman"/>
        </w:rPr>
        <w:t>Инструкцию по эксплуатации установки пожарной автоматики;</w:t>
      </w:r>
    </w:p>
    <w:p w14:paraId="40E218C9" w14:textId="77777777" w:rsidR="00B90E9E" w:rsidRPr="00B90E9E" w:rsidRDefault="00B90E9E" w:rsidP="00B90E9E">
      <w:pPr>
        <w:numPr>
          <w:ilvl w:val="0"/>
          <w:numId w:val="5"/>
        </w:num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B90E9E">
        <w:rPr>
          <w:rFonts w:ascii="Times New Roman" w:eastAsia="Calibri" w:hAnsi="Times New Roman" w:cs="Times New Roman"/>
        </w:rPr>
        <w:t>Регламент работ.</w:t>
      </w:r>
    </w:p>
    <w:p w14:paraId="3CDDAE89" w14:textId="77777777" w:rsidR="00B90E9E" w:rsidRPr="00B90E9E" w:rsidRDefault="00B90E9E" w:rsidP="00B90E9E">
      <w:pPr>
        <w:numPr>
          <w:ilvl w:val="1"/>
          <w:numId w:val="8"/>
        </w:num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B90E9E">
        <w:rPr>
          <w:rFonts w:ascii="Times New Roman" w:eastAsia="Calibri" w:hAnsi="Times New Roman" w:cs="Times New Roman"/>
          <w:bCs/>
        </w:rPr>
        <w:t>Устранение неисправностей и приведение установок в рабочее состояние.</w:t>
      </w:r>
    </w:p>
    <w:p w14:paraId="1F7D9D9B" w14:textId="77777777" w:rsidR="00B90E9E" w:rsidRPr="00B90E9E" w:rsidRDefault="00B90E9E" w:rsidP="00B90E9E">
      <w:pPr>
        <w:numPr>
          <w:ilvl w:val="2"/>
          <w:numId w:val="8"/>
        </w:num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B90E9E">
        <w:rPr>
          <w:rFonts w:ascii="Times New Roman" w:eastAsia="Calibri" w:hAnsi="Times New Roman" w:cs="Times New Roman"/>
          <w:bCs/>
        </w:rPr>
        <w:t xml:space="preserve">На основании </w:t>
      </w:r>
      <w:r w:rsidRPr="00B90E9E">
        <w:rPr>
          <w:rFonts w:ascii="Times New Roman" w:eastAsia="Calibri" w:hAnsi="Times New Roman" w:cs="Times New Roman"/>
        </w:rPr>
        <w:t xml:space="preserve">акта первичного обследования систем пожарной автоматики и пожаротушения в течение 10 (десяти) календарных суток после его подписания Исполнитель за свой счёт устраняет выявленные неисправности и приводит системы пожарной автоматики в дежурный (автоматический) режим. Системы СОУЭ должны быть подключены к АУПС и работать в автоматическом режиме по </w:t>
      </w:r>
      <w:r w:rsidRPr="00B90E9E">
        <w:rPr>
          <w:rFonts w:ascii="Times New Roman" w:eastAsia="Calibri" w:hAnsi="Times New Roman" w:cs="Times New Roman"/>
        </w:rPr>
        <w:lastRenderedPageBreak/>
        <w:t>команде управления АУПС. На устройстве записи СОУЭ должны быть записаны сообщения на русском языке.</w:t>
      </w:r>
    </w:p>
    <w:p w14:paraId="31140300" w14:textId="77777777" w:rsidR="00B90E9E" w:rsidRPr="00B90E9E" w:rsidRDefault="00B90E9E" w:rsidP="00B90E9E">
      <w:pPr>
        <w:numPr>
          <w:ilvl w:val="2"/>
          <w:numId w:val="8"/>
        </w:numPr>
        <w:spacing w:after="0" w:line="259" w:lineRule="auto"/>
        <w:jc w:val="both"/>
        <w:rPr>
          <w:rFonts w:ascii="Calibri" w:eastAsia="Calibri" w:hAnsi="Calibri" w:cs="Times New Roman"/>
        </w:rPr>
      </w:pPr>
      <w:r w:rsidRPr="00B90E9E">
        <w:rPr>
          <w:rFonts w:ascii="Times New Roman" w:eastAsia="Calibri" w:hAnsi="Times New Roman" w:cs="Times New Roman"/>
        </w:rPr>
        <w:t>Введение установок в дежурное (автоматическое) рабочее состояние оформляется двухсторонним актом не позднее, чем через 3 (трое) календарных суток после устранения неисправностей и приведения систем пожарной автоматики в дежурное (автоматическое) рабочее состояние.</w:t>
      </w:r>
    </w:p>
    <w:p w14:paraId="67C3D99C" w14:textId="1EAD6038" w:rsidR="00B90E9E" w:rsidRPr="00B90E9E" w:rsidRDefault="00B90E9E" w:rsidP="00B90E9E">
      <w:pPr>
        <w:numPr>
          <w:ilvl w:val="1"/>
          <w:numId w:val="8"/>
        </w:num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B90E9E">
        <w:rPr>
          <w:rFonts w:ascii="Times New Roman" w:eastAsia="Calibri" w:hAnsi="Times New Roman" w:cs="Times New Roman"/>
        </w:rPr>
        <w:t xml:space="preserve">В случае отключения части или всей системы пожарной автоматики и пожаротушения в связи с ремонтом защищаемого помещения, наличием дефектов, устранение которых находится вне возможностей Исполнителя, последний временно прекращает </w:t>
      </w:r>
      <w:r w:rsidR="00915B0B">
        <w:rPr>
          <w:rFonts w:ascii="Times New Roman" w:eastAsia="Calibri" w:hAnsi="Times New Roman" w:cs="Times New Roman"/>
        </w:rPr>
        <w:t>оказывать услуги</w:t>
      </w:r>
      <w:r w:rsidRPr="00B90E9E">
        <w:rPr>
          <w:rFonts w:ascii="Times New Roman" w:eastAsia="Calibri" w:hAnsi="Times New Roman" w:cs="Times New Roman"/>
        </w:rPr>
        <w:t xml:space="preserve"> по ТО и ППР, сделав запись об этом в Журнале регистрации работ по ТО и ППР, уведомив территориальный орган ГПН.</w:t>
      </w:r>
    </w:p>
    <w:p w14:paraId="5F8021DE" w14:textId="45DBFB9A" w:rsidR="00B90E9E" w:rsidRPr="00B90E9E" w:rsidRDefault="00B90E9E" w:rsidP="00B90E9E">
      <w:pPr>
        <w:numPr>
          <w:ilvl w:val="0"/>
          <w:numId w:val="8"/>
        </w:numPr>
        <w:spacing w:after="0" w:line="259" w:lineRule="auto"/>
        <w:rPr>
          <w:rFonts w:ascii="Times New Roman" w:eastAsia="Calibri" w:hAnsi="Times New Roman" w:cs="Times New Roman"/>
          <w:b/>
        </w:rPr>
      </w:pPr>
      <w:r w:rsidRPr="00B90E9E">
        <w:rPr>
          <w:rFonts w:ascii="Times New Roman" w:eastAsia="Calibri" w:hAnsi="Times New Roman" w:cs="Times New Roman"/>
          <w:b/>
          <w:color w:val="000000"/>
        </w:rPr>
        <w:t xml:space="preserve">Порядок оплаты </w:t>
      </w:r>
      <w:r w:rsidR="00915B0B">
        <w:rPr>
          <w:rFonts w:ascii="Times New Roman" w:eastAsia="Calibri" w:hAnsi="Times New Roman" w:cs="Times New Roman"/>
          <w:b/>
          <w:color w:val="000000"/>
        </w:rPr>
        <w:t>оказанных услуг</w:t>
      </w:r>
      <w:r w:rsidRPr="00B90E9E">
        <w:rPr>
          <w:rFonts w:ascii="Times New Roman" w:eastAsia="Calibri" w:hAnsi="Times New Roman" w:cs="Times New Roman"/>
          <w:b/>
          <w:color w:val="000000"/>
        </w:rPr>
        <w:t>.</w:t>
      </w:r>
    </w:p>
    <w:p w14:paraId="51A02693" w14:textId="1649A7B1" w:rsidR="00B90E9E" w:rsidRPr="00B90E9E" w:rsidRDefault="00B90E9E" w:rsidP="00B90E9E">
      <w:pPr>
        <w:numPr>
          <w:ilvl w:val="1"/>
          <w:numId w:val="8"/>
        </w:num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B90E9E">
        <w:rPr>
          <w:rFonts w:ascii="Times New Roman" w:eastAsia="Calibri" w:hAnsi="Times New Roman" w:cs="Times New Roman"/>
        </w:rPr>
        <w:t xml:space="preserve">Подписанный Заказчиком и Исполнителем акт приемки </w:t>
      </w:r>
      <w:r w:rsidR="00915B0B">
        <w:rPr>
          <w:rFonts w:ascii="Times New Roman" w:eastAsia="Calibri" w:hAnsi="Times New Roman" w:cs="Times New Roman"/>
        </w:rPr>
        <w:t>оказанных услуг</w:t>
      </w:r>
      <w:r w:rsidRPr="00B90E9E">
        <w:rPr>
          <w:rFonts w:ascii="Times New Roman" w:eastAsia="Calibri" w:hAnsi="Times New Roman" w:cs="Times New Roman"/>
        </w:rPr>
        <w:t xml:space="preserve"> и предъявленный Исполнителем Заказчику счет на оплату части цены Контракта являются основанием для оплаты Исполнителю </w:t>
      </w:r>
      <w:r w:rsidR="00915B0B">
        <w:rPr>
          <w:rFonts w:ascii="Times New Roman" w:eastAsia="Calibri" w:hAnsi="Times New Roman" w:cs="Times New Roman"/>
        </w:rPr>
        <w:t>оказанных услуг</w:t>
      </w:r>
      <w:r w:rsidRPr="00B90E9E">
        <w:rPr>
          <w:rFonts w:ascii="Times New Roman" w:eastAsia="Calibri" w:hAnsi="Times New Roman" w:cs="Times New Roman"/>
        </w:rPr>
        <w:t>.</w:t>
      </w:r>
    </w:p>
    <w:p w14:paraId="07F4C8F2" w14:textId="77777777" w:rsidR="00B90E9E" w:rsidRPr="00B90E9E" w:rsidRDefault="00B90E9E" w:rsidP="00B90E9E">
      <w:pPr>
        <w:numPr>
          <w:ilvl w:val="1"/>
          <w:numId w:val="8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B90E9E">
        <w:rPr>
          <w:rFonts w:ascii="Times New Roman" w:eastAsia="Calibri" w:hAnsi="Times New Roman" w:cs="Times New Roman"/>
        </w:rPr>
        <w:t>Все расходы, понесённые Исполнителем в ходе восстановления работоспособности установок пожарной автоматики, входят в стоимость Контракта.</w:t>
      </w:r>
    </w:p>
    <w:p w14:paraId="54CDA2D6" w14:textId="77777777" w:rsidR="00B90E9E" w:rsidRPr="00B90E9E" w:rsidRDefault="00B90E9E" w:rsidP="00B90E9E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szCs w:val="24"/>
          <w:lang w:eastAsia="ar-SA"/>
        </w:rPr>
      </w:pPr>
      <w:r w:rsidRPr="00B90E9E">
        <w:rPr>
          <w:rFonts w:ascii="Times New Roman" w:eastAsia="Times New Roman" w:hAnsi="Times New Roman" w:cs="Times New Roman"/>
          <w:b/>
          <w:szCs w:val="24"/>
          <w:lang w:eastAsia="ar-SA"/>
        </w:rPr>
        <w:t>6. Требования к Исполнителю.</w:t>
      </w:r>
    </w:p>
    <w:p w14:paraId="6FECCB0C" w14:textId="356066F2" w:rsidR="00B90E9E" w:rsidRPr="00B90E9E" w:rsidRDefault="00B90E9E" w:rsidP="00B90E9E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B90E9E">
        <w:rPr>
          <w:rFonts w:ascii="Times New Roman" w:eastAsia="Times New Roman" w:hAnsi="Times New Roman" w:cs="Times New Roman"/>
          <w:szCs w:val="24"/>
          <w:lang w:eastAsia="ar-SA"/>
        </w:rPr>
        <w:t xml:space="preserve">6.1 Исполнитель обязан иметь действующую Лицензию на право оказания услуг (работ), предусмотренных настоящим </w:t>
      </w:r>
      <w:r>
        <w:rPr>
          <w:rFonts w:ascii="Times New Roman" w:eastAsia="Times New Roman" w:hAnsi="Times New Roman" w:cs="Times New Roman"/>
          <w:szCs w:val="24"/>
          <w:lang w:eastAsia="ar-SA"/>
        </w:rPr>
        <w:t>Контрактом</w:t>
      </w:r>
      <w:r w:rsidRPr="00B90E9E">
        <w:rPr>
          <w:rFonts w:ascii="Times New Roman" w:eastAsia="Times New Roman" w:hAnsi="Times New Roman" w:cs="Times New Roman"/>
          <w:szCs w:val="24"/>
          <w:lang w:eastAsia="ar-SA"/>
        </w:rPr>
        <w:t>.</w:t>
      </w:r>
    </w:p>
    <w:p w14:paraId="6A368D5C" w14:textId="77777777" w:rsidR="00B90E9E" w:rsidRPr="00B90E9E" w:rsidRDefault="00B90E9E" w:rsidP="00103F61">
      <w:pPr>
        <w:numPr>
          <w:ilvl w:val="1"/>
          <w:numId w:val="15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B90E9E">
        <w:rPr>
          <w:rFonts w:ascii="Times New Roman" w:eastAsia="Times New Roman" w:hAnsi="Times New Roman" w:cs="Times New Roman"/>
          <w:szCs w:val="24"/>
          <w:lang w:eastAsia="ar-SA"/>
        </w:rPr>
        <w:t>Исполнитель обязан иметь электроизмерительную лабораторию, прошедшую поверку электроизмерительного оборудования и приборов.</w:t>
      </w:r>
    </w:p>
    <w:p w14:paraId="49D9E1F5" w14:textId="77777777" w:rsidR="00B90E9E" w:rsidRPr="00B90E9E" w:rsidRDefault="00B90E9E" w:rsidP="00103F61">
      <w:pPr>
        <w:numPr>
          <w:ilvl w:val="1"/>
          <w:numId w:val="15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B90E9E">
        <w:rPr>
          <w:rFonts w:ascii="Times New Roman" w:eastAsia="Times New Roman" w:hAnsi="Times New Roman" w:cs="Times New Roman"/>
          <w:lang w:eastAsia="ar-SA"/>
        </w:rPr>
        <w:t>Исполнитель обязан иметь действующую Лицензию Министерства образования, подтверждающую полномочия Исполнителя обучения дополнительным программам профессионального обучения (программа пожарно-технического минимума для руководителей и сотрудников).</w:t>
      </w:r>
    </w:p>
    <w:p w14:paraId="46BE3E2F" w14:textId="3D71B26B" w:rsidR="00B90E9E" w:rsidRPr="00B90E9E" w:rsidRDefault="00B90E9E" w:rsidP="00B90E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B90E9E">
        <w:rPr>
          <w:rFonts w:ascii="Times New Roman" w:eastAsia="Times New Roman" w:hAnsi="Times New Roman" w:cs="Times New Roman"/>
          <w:lang w:eastAsia="ar-SA"/>
        </w:rPr>
        <w:t xml:space="preserve">Специалисты, </w:t>
      </w:r>
      <w:r w:rsidR="00915B0B">
        <w:rPr>
          <w:rFonts w:ascii="Times New Roman" w:eastAsia="Times New Roman" w:hAnsi="Times New Roman" w:cs="Times New Roman"/>
          <w:lang w:eastAsia="ar-SA"/>
        </w:rPr>
        <w:t>оказывающие услуги</w:t>
      </w:r>
      <w:r w:rsidRPr="00B90E9E">
        <w:rPr>
          <w:rFonts w:ascii="Times New Roman" w:eastAsia="Times New Roman" w:hAnsi="Times New Roman" w:cs="Times New Roman"/>
          <w:lang w:eastAsia="ar-SA"/>
        </w:rPr>
        <w:t xml:space="preserve">, предусмотренные настоящим </w:t>
      </w:r>
      <w:r>
        <w:rPr>
          <w:rFonts w:ascii="Times New Roman" w:eastAsia="Times New Roman" w:hAnsi="Times New Roman" w:cs="Times New Roman"/>
          <w:lang w:eastAsia="ar-SA"/>
        </w:rPr>
        <w:t>Контрактом</w:t>
      </w:r>
      <w:r w:rsidRPr="00B90E9E">
        <w:rPr>
          <w:rFonts w:ascii="Times New Roman" w:eastAsia="Times New Roman" w:hAnsi="Times New Roman" w:cs="Times New Roman"/>
          <w:lang w:eastAsia="ar-SA"/>
        </w:rPr>
        <w:t xml:space="preserve">, обязаны быть штатными сотрудниками Исполнителя и иметь необходимые допуски (разрешения), в том числе </w:t>
      </w:r>
      <w:r w:rsidRPr="00B90E9E">
        <w:rPr>
          <w:rFonts w:ascii="Times New Roman" w:eastAsia="Times New Roman" w:hAnsi="Times New Roman" w:cs="Times New Roman"/>
        </w:rPr>
        <w:t>удостоверения и протоколы об аттестации персонала на право работы в электроустановках не ниже третьей группы</w:t>
      </w:r>
      <w:r w:rsidRPr="00B90E9E">
        <w:rPr>
          <w:rFonts w:ascii="Times New Roman" w:eastAsia="Times New Roman" w:hAnsi="Times New Roman" w:cs="Times New Roman"/>
          <w:lang w:eastAsia="ar-SA"/>
        </w:rPr>
        <w:t xml:space="preserve">, </w:t>
      </w:r>
      <w:r w:rsidRPr="00B90E9E">
        <w:rPr>
          <w:rFonts w:ascii="Times New Roman" w:eastAsia="Times New Roman" w:hAnsi="Times New Roman" w:cs="Times New Roman"/>
        </w:rPr>
        <w:t>протокол проверки знаний персонала на право эксплуатации сосудов, работающих под  избыточным давлением (область аттестации – Б 8.23), протокол проверки знаний ИТР (инженерно-технических работников) общих требований промышленной безопасности (область аттестации – А).</w:t>
      </w:r>
    </w:p>
    <w:bookmarkEnd w:id="3"/>
    <w:p w14:paraId="6E310DCA" w14:textId="77777777" w:rsidR="00164B45" w:rsidRDefault="00164B45" w:rsidP="00092B44">
      <w:pPr>
        <w:pStyle w:val="ae"/>
        <w:jc w:val="right"/>
        <w:rPr>
          <w:rFonts w:ascii="Times New Roman" w:hAnsi="Times New Roman" w:cs="Times New Roman"/>
        </w:rPr>
      </w:pPr>
    </w:p>
    <w:p w14:paraId="52302984" w14:textId="77777777" w:rsidR="00164B45" w:rsidRDefault="00164B45" w:rsidP="00092B44">
      <w:pPr>
        <w:pStyle w:val="ae"/>
        <w:jc w:val="right"/>
        <w:rPr>
          <w:rFonts w:ascii="Times New Roman" w:hAnsi="Times New Roman" w:cs="Times New Roman"/>
        </w:rPr>
      </w:pPr>
    </w:p>
    <w:p w14:paraId="7DEC49CA" w14:textId="39CB5EEC" w:rsidR="00164B45" w:rsidRDefault="00164B45" w:rsidP="00092B44">
      <w:pPr>
        <w:pStyle w:val="ae"/>
        <w:jc w:val="right"/>
        <w:rPr>
          <w:rFonts w:ascii="Times New Roman" w:hAnsi="Times New Roman" w:cs="Times New Roman"/>
        </w:rPr>
      </w:pPr>
    </w:p>
    <w:p w14:paraId="4A0548AB" w14:textId="47C1A628" w:rsidR="0055520E" w:rsidRDefault="0055520E" w:rsidP="00092B44">
      <w:pPr>
        <w:pStyle w:val="ae"/>
        <w:jc w:val="right"/>
        <w:rPr>
          <w:rFonts w:ascii="Times New Roman" w:hAnsi="Times New Roman" w:cs="Times New Roman"/>
        </w:rPr>
      </w:pPr>
    </w:p>
    <w:p w14:paraId="41F120D6" w14:textId="5A857F11" w:rsidR="0055520E" w:rsidRDefault="0055520E" w:rsidP="00092B44">
      <w:pPr>
        <w:pStyle w:val="ae"/>
        <w:jc w:val="right"/>
        <w:rPr>
          <w:rFonts w:ascii="Times New Roman" w:hAnsi="Times New Roman" w:cs="Times New Roman"/>
        </w:rPr>
      </w:pPr>
    </w:p>
    <w:p w14:paraId="4E689A66" w14:textId="1DF81220" w:rsidR="0055520E" w:rsidRDefault="0055520E" w:rsidP="00092B44">
      <w:pPr>
        <w:pStyle w:val="ae"/>
        <w:jc w:val="right"/>
        <w:rPr>
          <w:rFonts w:ascii="Times New Roman" w:hAnsi="Times New Roman" w:cs="Times New Roman"/>
        </w:rPr>
      </w:pPr>
    </w:p>
    <w:p w14:paraId="50DC0BA6" w14:textId="24B7B7B9" w:rsidR="0055520E" w:rsidRDefault="0055520E" w:rsidP="00092B44">
      <w:pPr>
        <w:pStyle w:val="ae"/>
        <w:jc w:val="right"/>
        <w:rPr>
          <w:rFonts w:ascii="Times New Roman" w:hAnsi="Times New Roman" w:cs="Times New Roman"/>
        </w:rPr>
      </w:pPr>
    </w:p>
    <w:tbl>
      <w:tblPr>
        <w:tblW w:w="9925" w:type="dxa"/>
        <w:tblInd w:w="108" w:type="dxa"/>
        <w:tblLook w:val="0000" w:firstRow="0" w:lastRow="0" w:firstColumn="0" w:lastColumn="0" w:noHBand="0" w:noVBand="0"/>
      </w:tblPr>
      <w:tblGrid>
        <w:gridCol w:w="5387"/>
        <w:gridCol w:w="4538"/>
      </w:tblGrid>
      <w:tr w:rsidR="002B2696" w:rsidRPr="00A22C86" w14:paraId="7D15BE24" w14:textId="77777777" w:rsidTr="00651E5B">
        <w:trPr>
          <w:trHeight w:val="400"/>
        </w:trPr>
        <w:tc>
          <w:tcPr>
            <w:tcW w:w="5387" w:type="dxa"/>
          </w:tcPr>
          <w:p w14:paraId="6A04E529" w14:textId="77777777" w:rsidR="002B2696" w:rsidRPr="00583DF0" w:rsidRDefault="002B2696" w:rsidP="00651E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DF0">
              <w:rPr>
                <w:rFonts w:ascii="Times New Roman" w:hAnsi="Times New Roman" w:cs="Times New Roman"/>
              </w:rPr>
              <w:t>ЗАКАЗЧИК:</w:t>
            </w:r>
          </w:p>
        </w:tc>
        <w:tc>
          <w:tcPr>
            <w:tcW w:w="4538" w:type="dxa"/>
          </w:tcPr>
          <w:p w14:paraId="58D84D2E" w14:textId="77777777" w:rsidR="002B2696" w:rsidRPr="00A22C86" w:rsidRDefault="002B2696" w:rsidP="00651E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2C86">
              <w:rPr>
                <w:rFonts w:ascii="Times New Roman" w:hAnsi="Times New Roman" w:cs="Times New Roman"/>
              </w:rPr>
              <w:t>ИСПОЛНИТЕЛЬ:</w:t>
            </w:r>
          </w:p>
        </w:tc>
      </w:tr>
      <w:tr w:rsidR="002B2696" w:rsidRPr="00A22C86" w14:paraId="46784AF0" w14:textId="77777777" w:rsidTr="00651E5B">
        <w:trPr>
          <w:trHeight w:val="724"/>
        </w:trPr>
        <w:tc>
          <w:tcPr>
            <w:tcW w:w="5387" w:type="dxa"/>
          </w:tcPr>
          <w:p w14:paraId="462C6284" w14:textId="77777777" w:rsidR="002B2696" w:rsidRPr="00583DF0" w:rsidRDefault="002B2696" w:rsidP="00651E5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B90E9E">
              <w:rPr>
                <w:rFonts w:ascii="Times New Roman" w:hAnsi="Times New Roman" w:cs="Times New Roman"/>
                <w:b/>
              </w:rPr>
              <w:t xml:space="preserve">Заместитель директора </w:t>
            </w:r>
          </w:p>
        </w:tc>
        <w:tc>
          <w:tcPr>
            <w:tcW w:w="4538" w:type="dxa"/>
          </w:tcPr>
          <w:p w14:paraId="2FCC2A1C" w14:textId="23E4F832" w:rsidR="002B2696" w:rsidRPr="00A22C86" w:rsidRDefault="002B2696" w:rsidP="00651E5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B2696" w:rsidRPr="00A22C86" w14:paraId="02315036" w14:textId="77777777" w:rsidTr="00651E5B">
        <w:trPr>
          <w:trHeight w:val="355"/>
        </w:trPr>
        <w:tc>
          <w:tcPr>
            <w:tcW w:w="5387" w:type="dxa"/>
          </w:tcPr>
          <w:p w14:paraId="0FDFC011" w14:textId="77777777" w:rsidR="002B2696" w:rsidRDefault="002B2696" w:rsidP="00651E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6658F">
              <w:rPr>
                <w:rFonts w:ascii="Times New Roman" w:hAnsi="Times New Roman" w:cs="Times New Roman"/>
                <w:b/>
              </w:rPr>
              <w:t xml:space="preserve">______________ 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B90E9E">
              <w:rPr>
                <w:rFonts w:ascii="Times New Roman" w:hAnsi="Times New Roman" w:cs="Times New Roman"/>
                <w:b/>
              </w:rPr>
              <w:t>Смирнов А.В./</w:t>
            </w:r>
          </w:p>
          <w:p w14:paraId="15D80EB7" w14:textId="77777777" w:rsidR="002B2696" w:rsidRPr="009A2202" w:rsidRDefault="002B2696" w:rsidP="00651E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ЭЦП</w:t>
            </w:r>
          </w:p>
        </w:tc>
        <w:tc>
          <w:tcPr>
            <w:tcW w:w="4538" w:type="dxa"/>
          </w:tcPr>
          <w:p w14:paraId="1CB94159" w14:textId="528A1BB9" w:rsidR="002B2696" w:rsidRDefault="002B2696" w:rsidP="00651E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22C86">
              <w:rPr>
                <w:rFonts w:ascii="Times New Roman" w:hAnsi="Times New Roman" w:cs="Times New Roman"/>
                <w:b/>
              </w:rPr>
              <w:t xml:space="preserve">_____________ </w:t>
            </w:r>
            <w:r>
              <w:rPr>
                <w:rFonts w:ascii="Times New Roman" w:hAnsi="Times New Roman" w:cs="Times New Roman"/>
                <w:b/>
              </w:rPr>
              <w:t>/</w:t>
            </w:r>
            <w:r>
              <w:t xml:space="preserve"> </w:t>
            </w:r>
            <w:r w:rsidR="00BE3FCF">
              <w:rPr>
                <w:rFonts w:ascii="Times New Roman" w:hAnsi="Times New Roman" w:cs="Times New Roman"/>
                <w:b/>
              </w:rPr>
              <w:t>________________</w:t>
            </w:r>
            <w:r>
              <w:rPr>
                <w:rFonts w:ascii="Times New Roman" w:hAnsi="Times New Roman" w:cs="Times New Roman"/>
                <w:b/>
              </w:rPr>
              <w:t>/</w:t>
            </w:r>
          </w:p>
          <w:p w14:paraId="0A0CB606" w14:textId="77777777" w:rsidR="002B2696" w:rsidRDefault="002B2696" w:rsidP="00651E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ЭЦП</w:t>
            </w:r>
          </w:p>
          <w:p w14:paraId="24AFAA9F" w14:textId="77777777" w:rsidR="002B2696" w:rsidRPr="00A22C86" w:rsidRDefault="002B2696" w:rsidP="00651E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370FF492" w14:textId="7A266000" w:rsidR="0055520E" w:rsidRDefault="0055520E" w:rsidP="00B90E9E">
      <w:pPr>
        <w:pStyle w:val="ae"/>
        <w:jc w:val="center"/>
        <w:rPr>
          <w:rFonts w:ascii="Times New Roman" w:hAnsi="Times New Roman" w:cs="Times New Roman"/>
        </w:rPr>
      </w:pPr>
    </w:p>
    <w:p w14:paraId="2D3DCD79" w14:textId="77777777" w:rsidR="0055520E" w:rsidRDefault="0055520E" w:rsidP="00092B44">
      <w:pPr>
        <w:pStyle w:val="ae"/>
        <w:jc w:val="right"/>
        <w:rPr>
          <w:rFonts w:ascii="Times New Roman" w:hAnsi="Times New Roman" w:cs="Times New Roman"/>
        </w:rPr>
      </w:pPr>
    </w:p>
    <w:p w14:paraId="5BB65B0E" w14:textId="77777777" w:rsidR="00B90E9E" w:rsidRDefault="00B90E9E" w:rsidP="00092B44">
      <w:pPr>
        <w:pStyle w:val="ae"/>
        <w:jc w:val="right"/>
        <w:rPr>
          <w:rFonts w:ascii="Times New Roman" w:hAnsi="Times New Roman" w:cs="Times New Roman"/>
        </w:rPr>
        <w:sectPr w:rsidR="00B90E9E" w:rsidSect="00B3088E">
          <w:footerReference w:type="default" r:id="rId9"/>
          <w:pgSz w:w="11906" w:h="16838"/>
          <w:pgMar w:top="709" w:right="566" w:bottom="1135" w:left="1276" w:header="708" w:footer="283" w:gutter="0"/>
          <w:cols w:space="708"/>
          <w:docGrid w:linePitch="360"/>
        </w:sectPr>
      </w:pPr>
    </w:p>
    <w:p w14:paraId="2DD9EA5C" w14:textId="77777777" w:rsidR="00164B45" w:rsidRDefault="00164B45" w:rsidP="00092B44">
      <w:pPr>
        <w:pStyle w:val="ae"/>
        <w:jc w:val="right"/>
        <w:rPr>
          <w:rFonts w:ascii="Times New Roman" w:hAnsi="Times New Roman" w:cs="Times New Roman"/>
        </w:rPr>
      </w:pPr>
    </w:p>
    <w:p w14:paraId="5F86105F" w14:textId="77777777" w:rsidR="00164B45" w:rsidRDefault="00164B45" w:rsidP="00092B44">
      <w:pPr>
        <w:pStyle w:val="ae"/>
        <w:jc w:val="right"/>
        <w:rPr>
          <w:rFonts w:ascii="Times New Roman" w:hAnsi="Times New Roman" w:cs="Times New Roman"/>
        </w:rPr>
      </w:pPr>
    </w:p>
    <w:p w14:paraId="17565EFA" w14:textId="77777777" w:rsidR="00BE3FCF" w:rsidRPr="00F303B3" w:rsidRDefault="00BE3FCF" w:rsidP="00BE3FCF">
      <w:pPr>
        <w:pStyle w:val="a8"/>
        <w:ind w:firstLine="709"/>
        <w:jc w:val="right"/>
        <w:rPr>
          <w:rFonts w:ascii="Times New Roman" w:hAnsi="Times New Roman" w:cs="Times New Roman"/>
          <w:sz w:val="22"/>
        </w:rPr>
      </w:pPr>
      <w:r w:rsidRPr="00F303B3">
        <w:rPr>
          <w:rFonts w:ascii="Times New Roman" w:hAnsi="Times New Roman" w:cs="Times New Roman"/>
          <w:sz w:val="22"/>
        </w:rPr>
        <w:t>Приложение № 1</w:t>
      </w:r>
    </w:p>
    <w:p w14:paraId="67865D55" w14:textId="007CF12E" w:rsidR="00BE3FCF" w:rsidRPr="00B90E9E" w:rsidRDefault="00BE3FCF" w:rsidP="00BE3FCF">
      <w:pPr>
        <w:pStyle w:val="a8"/>
        <w:jc w:val="right"/>
        <w:rPr>
          <w:rFonts w:ascii="Times New Roman" w:hAnsi="Times New Roman" w:cs="Times New Roman"/>
          <w:sz w:val="22"/>
        </w:rPr>
      </w:pPr>
      <w:r w:rsidRPr="00B90E9E">
        <w:rPr>
          <w:rFonts w:ascii="Times New Roman" w:hAnsi="Times New Roman" w:cs="Times New Roman"/>
          <w:sz w:val="22"/>
        </w:rPr>
        <w:t xml:space="preserve">к Контракту № </w:t>
      </w:r>
      <w:r w:rsidR="00552014" w:rsidRPr="00552014">
        <w:rPr>
          <w:rFonts w:ascii="Times New Roman" w:hAnsi="Times New Roman" w:cs="Times New Roman"/>
          <w:sz w:val="22"/>
        </w:rPr>
        <w:t>ЕП-44/6Ф-2026</w:t>
      </w:r>
      <w:r w:rsidRPr="00B90E9E">
        <w:rPr>
          <w:rFonts w:ascii="Times New Roman" w:hAnsi="Times New Roman" w:cs="Times New Roman"/>
          <w:sz w:val="22"/>
        </w:rPr>
        <w:t xml:space="preserve"> </w:t>
      </w:r>
    </w:p>
    <w:p w14:paraId="28B76EC8" w14:textId="77777777" w:rsidR="00BE3FCF" w:rsidRPr="00F303B3" w:rsidRDefault="00BE3FCF" w:rsidP="00BE3FCF">
      <w:pPr>
        <w:pStyle w:val="a8"/>
        <w:jc w:val="right"/>
        <w:rPr>
          <w:rFonts w:ascii="Times New Roman" w:hAnsi="Times New Roman" w:cs="Times New Roman"/>
          <w:sz w:val="22"/>
        </w:rPr>
      </w:pPr>
      <w:r w:rsidRPr="00B90E9E">
        <w:rPr>
          <w:rFonts w:ascii="Times New Roman" w:hAnsi="Times New Roman" w:cs="Times New Roman"/>
          <w:sz w:val="22"/>
        </w:rPr>
        <w:t xml:space="preserve">от </w:t>
      </w:r>
      <w:r>
        <w:rPr>
          <w:rFonts w:ascii="Times New Roman" w:hAnsi="Times New Roman" w:cs="Times New Roman"/>
          <w:sz w:val="22"/>
        </w:rPr>
        <w:t>_________</w:t>
      </w:r>
      <w:r w:rsidRPr="00B90E9E">
        <w:rPr>
          <w:rFonts w:ascii="Times New Roman" w:hAnsi="Times New Roman" w:cs="Times New Roman"/>
          <w:sz w:val="22"/>
        </w:rPr>
        <w:t xml:space="preserve"> 202</w:t>
      </w:r>
      <w:r>
        <w:rPr>
          <w:rFonts w:ascii="Times New Roman" w:hAnsi="Times New Roman" w:cs="Times New Roman"/>
          <w:sz w:val="22"/>
        </w:rPr>
        <w:t>6</w:t>
      </w:r>
      <w:r w:rsidRPr="00B90E9E">
        <w:rPr>
          <w:rFonts w:ascii="Times New Roman" w:hAnsi="Times New Roman" w:cs="Times New Roman"/>
          <w:sz w:val="22"/>
        </w:rPr>
        <w:t xml:space="preserve"> г.</w:t>
      </w:r>
    </w:p>
    <w:p w14:paraId="588CC90D" w14:textId="1C8E1DD2" w:rsidR="00092B44" w:rsidRPr="00C0611B" w:rsidRDefault="00092B44" w:rsidP="00092B44">
      <w:pPr>
        <w:pStyle w:val="ae"/>
        <w:jc w:val="right"/>
        <w:rPr>
          <w:rFonts w:ascii="Times New Roman" w:hAnsi="Times New Roman" w:cs="Times New Roman"/>
        </w:rPr>
      </w:pPr>
      <w:r w:rsidRPr="00C0611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</w:p>
    <w:p w14:paraId="7CA67EFE" w14:textId="77777777" w:rsidR="00A977D2" w:rsidRDefault="00A977D2" w:rsidP="006C61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F89024" w14:textId="757B376A" w:rsidR="00092B44" w:rsidRDefault="00092B44" w:rsidP="006C61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2B44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СОГЛАСОВАНИЯ </w:t>
      </w:r>
      <w:r w:rsidR="0055520E">
        <w:rPr>
          <w:rFonts w:ascii="Times New Roman" w:hAnsi="Times New Roman" w:cs="Times New Roman"/>
          <w:b/>
          <w:bCs/>
          <w:sz w:val="24"/>
          <w:szCs w:val="24"/>
        </w:rPr>
        <w:t xml:space="preserve">КОНТРАКТНОЙ </w:t>
      </w:r>
      <w:r w:rsidRPr="00092B44">
        <w:rPr>
          <w:rFonts w:ascii="Times New Roman" w:hAnsi="Times New Roman" w:cs="Times New Roman"/>
          <w:b/>
          <w:bCs/>
          <w:sz w:val="24"/>
          <w:szCs w:val="24"/>
        </w:rPr>
        <w:t>ЦЕНЫ</w:t>
      </w:r>
    </w:p>
    <w:p w14:paraId="28EE1F85" w14:textId="523BEC95" w:rsidR="006C618D" w:rsidRDefault="006C618D" w:rsidP="006C61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F003F7" w14:textId="77777777" w:rsidR="006C618D" w:rsidRPr="006C618D" w:rsidRDefault="006C618D" w:rsidP="006C61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2055B7E0" w14:textId="752B1401" w:rsidR="00092B44" w:rsidRPr="00583DF0" w:rsidRDefault="008E2EB2" w:rsidP="006C618D">
      <w:pPr>
        <w:pStyle w:val="ae"/>
        <w:ind w:firstLine="708"/>
        <w:jc w:val="both"/>
        <w:rPr>
          <w:rFonts w:ascii="Times New Roman" w:hAnsi="Times New Roman" w:cs="Times New Roman"/>
          <w:b/>
          <w:i/>
        </w:rPr>
      </w:pPr>
      <w:r w:rsidRPr="002A1501">
        <w:rPr>
          <w:rFonts w:ascii="Times New Roman" w:hAnsi="Times New Roman" w:cs="Times New Roman"/>
        </w:rPr>
        <w:t>Федеральное государственное бюджетное учреждение науки Физический институт им. П.Н. Лебедева Российской академии наук (ФИАН), именуемое в дальнейшем «Заказчик», в лице заместителя директора филиала «Физико-технический центр» Федерального государственного бюджетного учреждения науки Физического института им. П.Н. Лебедева Россий</w:t>
      </w:r>
      <w:r w:rsidR="002D5C83">
        <w:rPr>
          <w:rFonts w:ascii="Times New Roman" w:hAnsi="Times New Roman" w:cs="Times New Roman"/>
        </w:rPr>
        <w:t>с</w:t>
      </w:r>
      <w:r w:rsidRPr="002A1501">
        <w:rPr>
          <w:rFonts w:ascii="Times New Roman" w:hAnsi="Times New Roman" w:cs="Times New Roman"/>
        </w:rPr>
        <w:t xml:space="preserve">ской академии наук  (ФТЦ ФИАН) по научной работе Смирнова Александра Валентиновича, действующего на основании Доверенности (МЧД) № </w:t>
      </w:r>
      <w:r w:rsidR="00BE3FCF">
        <w:rPr>
          <w:rFonts w:ascii="Times New Roman" w:hAnsi="Times New Roman" w:cs="Times New Roman"/>
        </w:rPr>
        <w:t>_____________________</w:t>
      </w:r>
      <w:r w:rsidRPr="002A1501">
        <w:rPr>
          <w:rFonts w:ascii="Times New Roman" w:hAnsi="Times New Roman" w:cs="Times New Roman"/>
        </w:rPr>
        <w:t xml:space="preserve">  (внутренний номер </w:t>
      </w:r>
      <w:r w:rsidR="00BE3FCF">
        <w:rPr>
          <w:rFonts w:ascii="Times New Roman" w:hAnsi="Times New Roman" w:cs="Times New Roman"/>
        </w:rPr>
        <w:t>___________</w:t>
      </w:r>
      <w:r w:rsidRPr="002A1501">
        <w:rPr>
          <w:rFonts w:ascii="Times New Roman" w:hAnsi="Times New Roman" w:cs="Times New Roman"/>
        </w:rPr>
        <w:t xml:space="preserve">) от </w:t>
      </w:r>
      <w:r w:rsidR="00BE3FCF">
        <w:rPr>
          <w:rFonts w:ascii="Times New Roman" w:hAnsi="Times New Roman" w:cs="Times New Roman"/>
        </w:rPr>
        <w:t>_____________</w:t>
      </w:r>
      <w:r w:rsidRPr="002A1501">
        <w:rPr>
          <w:rFonts w:ascii="Times New Roman" w:hAnsi="Times New Roman" w:cs="Times New Roman"/>
        </w:rPr>
        <w:t xml:space="preserve">, с одной стороны, и </w:t>
      </w:r>
      <w:r w:rsidR="00BE3FCF">
        <w:rPr>
          <w:rFonts w:ascii="Times New Roman" w:hAnsi="Times New Roman" w:cs="Times New Roman"/>
        </w:rPr>
        <w:t>_______________</w:t>
      </w:r>
      <w:r w:rsidR="002D5C83" w:rsidRPr="002D5C83">
        <w:rPr>
          <w:rFonts w:ascii="Times New Roman" w:hAnsi="Times New Roman" w:cs="Times New Roman"/>
        </w:rPr>
        <w:t xml:space="preserve">, именуемое в дальнейшем "Исполнитель", в лице </w:t>
      </w:r>
      <w:r w:rsidR="00BE3FCF">
        <w:rPr>
          <w:rFonts w:ascii="Times New Roman" w:hAnsi="Times New Roman" w:cs="Times New Roman"/>
        </w:rPr>
        <w:t>__________________,</w:t>
      </w:r>
      <w:r w:rsidR="002D5C83" w:rsidRPr="002D5C83">
        <w:rPr>
          <w:rFonts w:ascii="Times New Roman" w:hAnsi="Times New Roman" w:cs="Times New Roman"/>
        </w:rPr>
        <w:t xml:space="preserve"> действующего на основании </w:t>
      </w:r>
      <w:r w:rsidR="00BE3FCF">
        <w:rPr>
          <w:rFonts w:ascii="Times New Roman" w:hAnsi="Times New Roman" w:cs="Times New Roman"/>
        </w:rPr>
        <w:t>_________________</w:t>
      </w:r>
      <w:r w:rsidRPr="002A1501">
        <w:rPr>
          <w:rFonts w:ascii="Times New Roman" w:hAnsi="Times New Roman" w:cs="Times New Roman"/>
        </w:rPr>
        <w:t>, с другой стороны, вместе именуемые в дальнейшем</w:t>
      </w:r>
      <w:r w:rsidR="00092B44" w:rsidRPr="00583DF0">
        <w:rPr>
          <w:rFonts w:ascii="Times New Roman" w:hAnsi="Times New Roman" w:cs="Times New Roman"/>
        </w:rPr>
        <w:t xml:space="preserve"> «Стороны», удостоверяем, что </w:t>
      </w:r>
      <w:r w:rsidR="00982268" w:rsidRPr="00583DF0">
        <w:rPr>
          <w:rFonts w:ascii="Times New Roman" w:hAnsi="Times New Roman" w:cs="Times New Roman"/>
        </w:rPr>
        <w:t>С</w:t>
      </w:r>
      <w:r w:rsidR="00092B44" w:rsidRPr="00583DF0">
        <w:rPr>
          <w:rFonts w:ascii="Times New Roman" w:hAnsi="Times New Roman" w:cs="Times New Roman"/>
        </w:rPr>
        <w:t xml:space="preserve">торонами достигнуто соглашение о величине цены </w:t>
      </w:r>
      <w:r w:rsidR="00AB0152" w:rsidRPr="00583DF0">
        <w:rPr>
          <w:rFonts w:ascii="Times New Roman" w:hAnsi="Times New Roman" w:cs="Times New Roman"/>
        </w:rPr>
        <w:t xml:space="preserve">на </w:t>
      </w:r>
      <w:r w:rsidR="00915B0B">
        <w:rPr>
          <w:rFonts w:ascii="Times New Roman" w:hAnsi="Times New Roman" w:cs="Times New Roman"/>
        </w:rPr>
        <w:t>оказание</w:t>
      </w:r>
      <w:r w:rsidR="00092B44" w:rsidRPr="00583DF0">
        <w:rPr>
          <w:rFonts w:ascii="Times New Roman" w:hAnsi="Times New Roman" w:cs="Times New Roman"/>
        </w:rPr>
        <w:t xml:space="preserve"> следующих </w:t>
      </w:r>
      <w:r w:rsidR="00915B0B">
        <w:rPr>
          <w:rFonts w:ascii="Times New Roman" w:hAnsi="Times New Roman" w:cs="Times New Roman"/>
        </w:rPr>
        <w:t>услуг</w:t>
      </w:r>
      <w:r w:rsidR="00092B44" w:rsidRPr="00583DF0">
        <w:rPr>
          <w:rFonts w:ascii="Times New Roman" w:hAnsi="Times New Roman" w:cs="Times New Roman"/>
          <w:bCs/>
        </w:rPr>
        <w:t>:</w:t>
      </w:r>
    </w:p>
    <w:p w14:paraId="137BD762" w14:textId="4295B848" w:rsidR="00092B44" w:rsidRDefault="00092B44" w:rsidP="00906355">
      <w:pPr>
        <w:pStyle w:val="ae"/>
        <w:ind w:firstLine="708"/>
        <w:jc w:val="both"/>
        <w:rPr>
          <w:rFonts w:ascii="Times New Roman" w:hAnsi="Times New Roman" w:cs="Times New Roman"/>
        </w:rPr>
      </w:pPr>
      <w:r w:rsidRPr="00583DF0">
        <w:rPr>
          <w:rFonts w:ascii="Times New Roman" w:hAnsi="Times New Roman" w:cs="Times New Roman"/>
        </w:rPr>
        <w:t xml:space="preserve">- по техническому обслуживанию, эксплуатации и ремонту систем пожарной безопасности: автоматической пожарной сигнализации, оповещения людей о пожаре и автоматического пожаротушения </w:t>
      </w:r>
      <w:r w:rsidR="00DC6766" w:rsidRPr="00583DF0">
        <w:rPr>
          <w:rFonts w:ascii="Times New Roman" w:hAnsi="Times New Roman" w:cs="Times New Roman"/>
        </w:rPr>
        <w:t>на объект</w:t>
      </w:r>
      <w:r w:rsidR="003F41AD">
        <w:rPr>
          <w:rFonts w:ascii="Times New Roman" w:hAnsi="Times New Roman" w:cs="Times New Roman"/>
        </w:rPr>
        <w:t>е ФТЦ ФИАН</w:t>
      </w:r>
    </w:p>
    <w:p w14:paraId="479E4F2F" w14:textId="77777777" w:rsidR="000E5851" w:rsidRPr="00856C6A" w:rsidRDefault="000E5851" w:rsidP="00906355">
      <w:pPr>
        <w:pStyle w:val="ae"/>
        <w:ind w:firstLine="708"/>
        <w:jc w:val="both"/>
        <w:rPr>
          <w:rFonts w:ascii="Times New Roman" w:hAnsi="Times New Roman" w:cs="Times New Roman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6"/>
        <w:gridCol w:w="2410"/>
        <w:gridCol w:w="4536"/>
      </w:tblGrid>
      <w:tr w:rsidR="00092B44" w:rsidRPr="00943DB6" w14:paraId="556ABA72" w14:textId="77777777" w:rsidTr="00A977D2">
        <w:trPr>
          <w:trHeight w:val="534"/>
        </w:trPr>
        <w:tc>
          <w:tcPr>
            <w:tcW w:w="3006" w:type="dxa"/>
          </w:tcPr>
          <w:p w14:paraId="11027743" w14:textId="77777777" w:rsidR="00092B44" w:rsidRPr="00856C6A" w:rsidRDefault="00092B44" w:rsidP="000E5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работ</w:t>
            </w:r>
          </w:p>
        </w:tc>
        <w:tc>
          <w:tcPr>
            <w:tcW w:w="2410" w:type="dxa"/>
          </w:tcPr>
          <w:p w14:paraId="26A602B5" w14:textId="77777777" w:rsidR="00092B44" w:rsidRPr="00856C6A" w:rsidRDefault="00092B44" w:rsidP="000E5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объекта</w:t>
            </w:r>
          </w:p>
        </w:tc>
        <w:tc>
          <w:tcPr>
            <w:tcW w:w="4536" w:type="dxa"/>
          </w:tcPr>
          <w:p w14:paraId="49C2AA87" w14:textId="77777777" w:rsidR="00092B44" w:rsidRPr="00856C6A" w:rsidRDefault="00092B44" w:rsidP="000E5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Стоимость работ</w:t>
            </w:r>
          </w:p>
          <w:p w14:paraId="4C14CF8A" w14:textId="77777777" w:rsidR="00092B44" w:rsidRPr="00856C6A" w:rsidRDefault="00092B44" w:rsidP="000E5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2B44" w:rsidRPr="00943DB6" w14:paraId="52F0FF24" w14:textId="77777777" w:rsidTr="00A977D2">
        <w:tc>
          <w:tcPr>
            <w:tcW w:w="3006" w:type="dxa"/>
          </w:tcPr>
          <w:p w14:paraId="7A7F9508" w14:textId="76D87967" w:rsidR="00092B44" w:rsidRPr="008B1693" w:rsidRDefault="00092B44" w:rsidP="000E58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1693">
              <w:rPr>
                <w:rFonts w:ascii="Times New Roman" w:hAnsi="Times New Roman" w:cs="Times New Roman"/>
              </w:rPr>
              <w:t>Техническое обслуживание, эксплуатаци</w:t>
            </w:r>
            <w:r w:rsidR="008B1693" w:rsidRPr="008B1693">
              <w:rPr>
                <w:rFonts w:ascii="Times New Roman" w:hAnsi="Times New Roman" w:cs="Times New Roman"/>
              </w:rPr>
              <w:t>я</w:t>
            </w:r>
            <w:r w:rsidRPr="008B1693">
              <w:rPr>
                <w:rFonts w:ascii="Times New Roman" w:hAnsi="Times New Roman" w:cs="Times New Roman"/>
              </w:rPr>
              <w:t xml:space="preserve"> и ремонт систем пожарной безопасности: автоматической пожарной сигнализации, </w:t>
            </w:r>
            <w:r w:rsidRPr="00583DF0">
              <w:rPr>
                <w:rFonts w:ascii="Times New Roman" w:hAnsi="Times New Roman" w:cs="Times New Roman"/>
              </w:rPr>
              <w:t xml:space="preserve">оповещения людей о пожаре и автоматического пожаротушения </w:t>
            </w:r>
            <w:r w:rsidR="00DC6766" w:rsidRPr="00583DF0">
              <w:rPr>
                <w:rFonts w:ascii="Times New Roman" w:hAnsi="Times New Roman" w:cs="Times New Roman"/>
              </w:rPr>
              <w:t>на объект</w:t>
            </w:r>
            <w:r w:rsidR="00316652">
              <w:rPr>
                <w:rFonts w:ascii="Times New Roman" w:hAnsi="Times New Roman" w:cs="Times New Roman"/>
              </w:rPr>
              <w:t>е</w:t>
            </w:r>
            <w:r w:rsidRPr="00583DF0">
              <w:rPr>
                <w:rFonts w:ascii="Times New Roman" w:hAnsi="Times New Roman" w:cs="Times New Roman"/>
              </w:rPr>
              <w:t xml:space="preserve"> </w:t>
            </w:r>
            <w:r w:rsidR="005129B9" w:rsidRPr="005129B9">
              <w:rPr>
                <w:rFonts w:ascii="Times New Roman" w:hAnsi="Times New Roman" w:cs="Times New Roman"/>
              </w:rPr>
              <w:t>ФТЦ ФИАН</w:t>
            </w:r>
          </w:p>
        </w:tc>
        <w:tc>
          <w:tcPr>
            <w:tcW w:w="2410" w:type="dxa"/>
          </w:tcPr>
          <w:p w14:paraId="6C680FDD" w14:textId="392FA3C1" w:rsidR="00856C6A" w:rsidRDefault="00092B44" w:rsidP="000E5851">
            <w:pPr>
              <w:spacing w:after="0" w:line="240" w:lineRule="auto"/>
              <w:ind w:firstLine="28"/>
              <w:rPr>
                <w:rFonts w:ascii="Times New Roman" w:hAnsi="Times New Roman" w:cs="Times New Roman"/>
              </w:rPr>
            </w:pPr>
            <w:r w:rsidRPr="008B1693">
              <w:rPr>
                <w:rFonts w:ascii="Times New Roman" w:hAnsi="Times New Roman" w:cs="Times New Roman"/>
              </w:rPr>
              <w:t xml:space="preserve">Объект по адресу: </w:t>
            </w:r>
          </w:p>
          <w:p w14:paraId="73A9F7B4" w14:textId="77777777" w:rsidR="00856C6A" w:rsidRPr="00856C6A" w:rsidRDefault="00856C6A" w:rsidP="000E5851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2C8DB8A5" w14:textId="5A90B75D" w:rsidR="00856C6A" w:rsidRDefault="008B1693" w:rsidP="000E5851">
            <w:pPr>
              <w:spacing w:after="0" w:line="240" w:lineRule="auto"/>
              <w:ind w:firstLine="28"/>
              <w:rPr>
                <w:rFonts w:ascii="Times New Roman" w:hAnsi="Times New Roman" w:cs="Times New Roman"/>
                <w:bCs/>
                <w:iCs/>
              </w:rPr>
            </w:pPr>
            <w:r w:rsidRPr="008B1693">
              <w:rPr>
                <w:rFonts w:ascii="Times New Roman" w:hAnsi="Times New Roman" w:cs="Times New Roman"/>
                <w:bCs/>
                <w:iCs/>
              </w:rPr>
              <w:t xml:space="preserve">г. Протвино, Московская область, ул. Мира, д. 1Н, </w:t>
            </w:r>
          </w:p>
          <w:p w14:paraId="7CD7581A" w14:textId="77777777" w:rsidR="00856C6A" w:rsidRPr="00856C6A" w:rsidRDefault="00856C6A" w:rsidP="000E5851">
            <w:pPr>
              <w:spacing w:after="0" w:line="240" w:lineRule="auto"/>
              <w:ind w:firstLine="28"/>
              <w:rPr>
                <w:rFonts w:ascii="Times New Roman" w:hAnsi="Times New Roman" w:cs="Times New Roman"/>
                <w:bCs/>
                <w:iCs/>
                <w:sz w:val="6"/>
                <w:szCs w:val="6"/>
              </w:rPr>
            </w:pPr>
          </w:p>
          <w:p w14:paraId="0B854A26" w14:textId="78302FDE" w:rsidR="00092B44" w:rsidRPr="008B1693" w:rsidRDefault="00092B44" w:rsidP="000E5851">
            <w:pPr>
              <w:spacing w:after="0" w:line="240" w:lineRule="auto"/>
              <w:ind w:firstLine="28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137A3932" w14:textId="1E5AA532" w:rsidR="00092B44" w:rsidRPr="008B1693" w:rsidRDefault="00A977D2" w:rsidP="000E58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B2696">
              <w:rPr>
                <w:rFonts w:ascii="Times New Roman" w:hAnsi="Times New Roman" w:cs="Times New Roman"/>
              </w:rPr>
              <w:t xml:space="preserve">Стоимость </w:t>
            </w:r>
            <w:r w:rsidR="00915B0B">
              <w:rPr>
                <w:rFonts w:ascii="Times New Roman" w:hAnsi="Times New Roman" w:cs="Times New Roman"/>
              </w:rPr>
              <w:t>услуг</w:t>
            </w:r>
            <w:r w:rsidRPr="002B2696">
              <w:rPr>
                <w:rFonts w:ascii="Times New Roman" w:hAnsi="Times New Roman" w:cs="Times New Roman"/>
              </w:rPr>
              <w:t xml:space="preserve"> за месяц с ию</w:t>
            </w:r>
            <w:r w:rsidR="00313C69" w:rsidRPr="002B2696">
              <w:rPr>
                <w:rFonts w:ascii="Times New Roman" w:hAnsi="Times New Roman" w:cs="Times New Roman"/>
              </w:rPr>
              <w:t>л</w:t>
            </w:r>
            <w:r w:rsidRPr="002B2696">
              <w:rPr>
                <w:rFonts w:ascii="Times New Roman" w:hAnsi="Times New Roman" w:cs="Times New Roman"/>
              </w:rPr>
              <w:t>я 202</w:t>
            </w:r>
            <w:r w:rsidR="00BE3FCF">
              <w:rPr>
                <w:rFonts w:ascii="Times New Roman" w:hAnsi="Times New Roman" w:cs="Times New Roman"/>
              </w:rPr>
              <w:t>6</w:t>
            </w:r>
            <w:r w:rsidRPr="002B2696">
              <w:rPr>
                <w:rFonts w:ascii="Times New Roman" w:hAnsi="Times New Roman" w:cs="Times New Roman"/>
              </w:rPr>
              <w:t xml:space="preserve"> г. по </w:t>
            </w:r>
            <w:r w:rsidR="00313C69" w:rsidRPr="002B2696">
              <w:rPr>
                <w:rFonts w:ascii="Times New Roman" w:hAnsi="Times New Roman" w:cs="Times New Roman"/>
              </w:rPr>
              <w:t>июнь</w:t>
            </w:r>
            <w:r w:rsidRPr="002B2696">
              <w:rPr>
                <w:rFonts w:ascii="Times New Roman" w:hAnsi="Times New Roman" w:cs="Times New Roman"/>
              </w:rPr>
              <w:t xml:space="preserve"> </w:t>
            </w:r>
            <w:r w:rsidR="00445378" w:rsidRPr="002B2696">
              <w:rPr>
                <w:rFonts w:ascii="Times New Roman" w:hAnsi="Times New Roman" w:cs="Times New Roman"/>
              </w:rPr>
              <w:t>202</w:t>
            </w:r>
            <w:r w:rsidR="00BE3FCF">
              <w:rPr>
                <w:rFonts w:ascii="Times New Roman" w:hAnsi="Times New Roman" w:cs="Times New Roman"/>
              </w:rPr>
              <w:t>7</w:t>
            </w:r>
            <w:r w:rsidR="00445378" w:rsidRPr="002B2696">
              <w:rPr>
                <w:rFonts w:ascii="Times New Roman" w:hAnsi="Times New Roman" w:cs="Times New Roman"/>
              </w:rPr>
              <w:t xml:space="preserve"> г.</w:t>
            </w:r>
            <w:r w:rsidR="00445378" w:rsidRPr="00A977D2">
              <w:rPr>
                <w:rFonts w:ascii="Times New Roman" w:hAnsi="Times New Roman" w:cs="Times New Roman"/>
              </w:rPr>
              <w:t xml:space="preserve"> </w:t>
            </w:r>
            <w:r w:rsidRPr="00A977D2">
              <w:rPr>
                <w:rFonts w:ascii="Times New Roman" w:hAnsi="Times New Roman" w:cs="Times New Roman"/>
              </w:rPr>
              <w:t>включительно составляет:</w:t>
            </w:r>
            <w:r w:rsidR="00773A9E">
              <w:rPr>
                <w:rFonts w:ascii="Times New Roman" w:hAnsi="Times New Roman" w:cs="Times New Roman"/>
              </w:rPr>
              <w:t xml:space="preserve">               </w:t>
            </w:r>
            <w:r w:rsidR="00BE3FCF">
              <w:rPr>
                <w:rFonts w:ascii="Times New Roman" w:hAnsi="Times New Roman" w:cs="Times New Roman"/>
              </w:rPr>
              <w:t>________</w:t>
            </w:r>
            <w:r w:rsidR="002D5C83" w:rsidRPr="002D5C83">
              <w:rPr>
                <w:rFonts w:ascii="Times New Roman" w:hAnsi="Times New Roman" w:cs="Times New Roman"/>
              </w:rPr>
              <w:t xml:space="preserve"> (</w:t>
            </w:r>
            <w:r w:rsidR="00BE3FCF">
              <w:rPr>
                <w:rFonts w:ascii="Times New Roman" w:hAnsi="Times New Roman" w:cs="Times New Roman"/>
              </w:rPr>
              <w:t>_______________</w:t>
            </w:r>
            <w:r w:rsidR="002D5C83" w:rsidRPr="002D5C83">
              <w:rPr>
                <w:rFonts w:ascii="Times New Roman" w:hAnsi="Times New Roman" w:cs="Times New Roman"/>
              </w:rPr>
              <w:t xml:space="preserve">) рублей </w:t>
            </w:r>
            <w:r w:rsidR="00BE3FCF">
              <w:rPr>
                <w:rFonts w:ascii="Times New Roman" w:hAnsi="Times New Roman" w:cs="Times New Roman"/>
              </w:rPr>
              <w:t>____</w:t>
            </w:r>
            <w:r w:rsidR="002D5C83" w:rsidRPr="002D5C83">
              <w:rPr>
                <w:rFonts w:ascii="Times New Roman" w:hAnsi="Times New Roman" w:cs="Times New Roman"/>
              </w:rPr>
              <w:t>копеек, НДС не облагается.</w:t>
            </w:r>
            <w:r w:rsidRPr="00A55B4A">
              <w:rPr>
                <w:rFonts w:ascii="Times New Roman" w:hAnsi="Times New Roman" w:cs="Times New Roman"/>
              </w:rPr>
              <w:t xml:space="preserve">, общая стоимость </w:t>
            </w:r>
            <w:r w:rsidR="00313C69">
              <w:rPr>
                <w:rFonts w:ascii="Times New Roman" w:hAnsi="Times New Roman" w:cs="Times New Roman"/>
              </w:rPr>
              <w:t>контракт</w:t>
            </w:r>
            <w:r w:rsidRPr="00A55B4A">
              <w:rPr>
                <w:rFonts w:ascii="Times New Roman" w:hAnsi="Times New Roman" w:cs="Times New Roman"/>
              </w:rPr>
              <w:t xml:space="preserve">а составляет: </w:t>
            </w:r>
            <w:r w:rsidR="00BE3FCF">
              <w:rPr>
                <w:rFonts w:ascii="Times New Roman" w:hAnsi="Times New Roman" w:cs="Times New Roman"/>
              </w:rPr>
              <w:t>______________</w:t>
            </w:r>
            <w:r w:rsidR="002D5C83" w:rsidRPr="002D5C83">
              <w:rPr>
                <w:rFonts w:ascii="Times New Roman" w:hAnsi="Times New Roman" w:cs="Times New Roman"/>
              </w:rPr>
              <w:t xml:space="preserve"> (</w:t>
            </w:r>
            <w:r w:rsidR="00BE3FCF">
              <w:rPr>
                <w:rFonts w:ascii="Times New Roman" w:hAnsi="Times New Roman" w:cs="Times New Roman"/>
              </w:rPr>
              <w:t>_____________________</w:t>
            </w:r>
            <w:r w:rsidR="002D5C83" w:rsidRPr="002D5C83">
              <w:rPr>
                <w:rFonts w:ascii="Times New Roman" w:hAnsi="Times New Roman" w:cs="Times New Roman"/>
              </w:rPr>
              <w:t>) рублей 00 копеек, НДС не облагается.</w:t>
            </w:r>
          </w:p>
        </w:tc>
      </w:tr>
    </w:tbl>
    <w:p w14:paraId="0EF65683" w14:textId="24875939" w:rsidR="00F4482D" w:rsidRDefault="00F4482D">
      <w:pPr>
        <w:rPr>
          <w:rFonts w:ascii="Times New Roman" w:hAnsi="Times New Roman" w:cs="Times New Roman"/>
        </w:rPr>
      </w:pPr>
    </w:p>
    <w:p w14:paraId="7E4AA379" w14:textId="77777777" w:rsidR="008E2EB2" w:rsidRDefault="008E2EB2" w:rsidP="008E2EB2">
      <w:pPr>
        <w:pStyle w:val="ae"/>
        <w:jc w:val="right"/>
        <w:rPr>
          <w:rFonts w:ascii="Times New Roman" w:hAnsi="Times New Roman" w:cs="Times New Roman"/>
        </w:rPr>
      </w:pPr>
    </w:p>
    <w:tbl>
      <w:tblPr>
        <w:tblW w:w="9925" w:type="dxa"/>
        <w:tblInd w:w="108" w:type="dxa"/>
        <w:tblLook w:val="0000" w:firstRow="0" w:lastRow="0" w:firstColumn="0" w:lastColumn="0" w:noHBand="0" w:noVBand="0"/>
      </w:tblPr>
      <w:tblGrid>
        <w:gridCol w:w="5387"/>
        <w:gridCol w:w="4538"/>
      </w:tblGrid>
      <w:tr w:rsidR="002B2696" w:rsidRPr="00A22C86" w14:paraId="4E5B8BA7" w14:textId="77777777" w:rsidTr="00651E5B">
        <w:trPr>
          <w:trHeight w:val="400"/>
        </w:trPr>
        <w:tc>
          <w:tcPr>
            <w:tcW w:w="5387" w:type="dxa"/>
          </w:tcPr>
          <w:p w14:paraId="38DECECE" w14:textId="77777777" w:rsidR="002B2696" w:rsidRPr="00583DF0" w:rsidRDefault="002B2696" w:rsidP="00651E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DF0">
              <w:rPr>
                <w:rFonts w:ascii="Times New Roman" w:hAnsi="Times New Roman" w:cs="Times New Roman"/>
              </w:rPr>
              <w:t>ЗАКАЗЧИК:</w:t>
            </w:r>
          </w:p>
        </w:tc>
        <w:tc>
          <w:tcPr>
            <w:tcW w:w="4538" w:type="dxa"/>
          </w:tcPr>
          <w:p w14:paraId="56B08E9A" w14:textId="77777777" w:rsidR="002B2696" w:rsidRPr="00A22C86" w:rsidRDefault="002B2696" w:rsidP="00651E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2C86">
              <w:rPr>
                <w:rFonts w:ascii="Times New Roman" w:hAnsi="Times New Roman" w:cs="Times New Roman"/>
              </w:rPr>
              <w:t>ИСПОЛНИТЕЛЬ:</w:t>
            </w:r>
          </w:p>
        </w:tc>
      </w:tr>
      <w:tr w:rsidR="002B2696" w:rsidRPr="00A22C86" w14:paraId="41E3BBD1" w14:textId="77777777" w:rsidTr="00651E5B">
        <w:trPr>
          <w:trHeight w:val="724"/>
        </w:trPr>
        <w:tc>
          <w:tcPr>
            <w:tcW w:w="5387" w:type="dxa"/>
          </w:tcPr>
          <w:p w14:paraId="29095A1D" w14:textId="77777777" w:rsidR="002B2696" w:rsidRPr="00583DF0" w:rsidRDefault="002B2696" w:rsidP="00651E5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B90E9E">
              <w:rPr>
                <w:rFonts w:ascii="Times New Roman" w:hAnsi="Times New Roman" w:cs="Times New Roman"/>
                <w:b/>
              </w:rPr>
              <w:t xml:space="preserve">Заместитель директора </w:t>
            </w:r>
          </w:p>
        </w:tc>
        <w:tc>
          <w:tcPr>
            <w:tcW w:w="4538" w:type="dxa"/>
          </w:tcPr>
          <w:p w14:paraId="66D2D935" w14:textId="2E4C2A12" w:rsidR="002B2696" w:rsidRPr="00A22C86" w:rsidRDefault="002B2696" w:rsidP="00651E5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B2696" w:rsidRPr="00A22C86" w14:paraId="3D96E3BD" w14:textId="77777777" w:rsidTr="00651E5B">
        <w:trPr>
          <w:trHeight w:val="355"/>
        </w:trPr>
        <w:tc>
          <w:tcPr>
            <w:tcW w:w="5387" w:type="dxa"/>
          </w:tcPr>
          <w:p w14:paraId="58A91A8A" w14:textId="77777777" w:rsidR="002B2696" w:rsidRDefault="002B2696" w:rsidP="00651E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6658F">
              <w:rPr>
                <w:rFonts w:ascii="Times New Roman" w:hAnsi="Times New Roman" w:cs="Times New Roman"/>
                <w:b/>
              </w:rPr>
              <w:t xml:space="preserve">______________ 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B90E9E">
              <w:rPr>
                <w:rFonts w:ascii="Times New Roman" w:hAnsi="Times New Roman" w:cs="Times New Roman"/>
                <w:b/>
              </w:rPr>
              <w:t>Смирнов А.В./</w:t>
            </w:r>
          </w:p>
          <w:p w14:paraId="6A6C0343" w14:textId="77777777" w:rsidR="002B2696" w:rsidRPr="009A2202" w:rsidRDefault="002B2696" w:rsidP="00651E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ЭЦП</w:t>
            </w:r>
          </w:p>
        </w:tc>
        <w:tc>
          <w:tcPr>
            <w:tcW w:w="4538" w:type="dxa"/>
          </w:tcPr>
          <w:p w14:paraId="4CC60718" w14:textId="307F55B9" w:rsidR="002B2696" w:rsidRDefault="002B2696" w:rsidP="00651E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22C86">
              <w:rPr>
                <w:rFonts w:ascii="Times New Roman" w:hAnsi="Times New Roman" w:cs="Times New Roman"/>
                <w:b/>
              </w:rPr>
              <w:t xml:space="preserve">_____________ </w:t>
            </w:r>
            <w:r>
              <w:rPr>
                <w:rFonts w:ascii="Times New Roman" w:hAnsi="Times New Roman" w:cs="Times New Roman"/>
                <w:b/>
              </w:rPr>
              <w:t>/</w:t>
            </w:r>
            <w:r>
              <w:t xml:space="preserve"> </w:t>
            </w:r>
            <w:r w:rsidR="00BE3FCF">
              <w:rPr>
                <w:rFonts w:ascii="Times New Roman" w:hAnsi="Times New Roman" w:cs="Times New Roman"/>
                <w:b/>
              </w:rPr>
              <w:t>________________</w:t>
            </w:r>
            <w:r>
              <w:rPr>
                <w:rFonts w:ascii="Times New Roman" w:hAnsi="Times New Roman" w:cs="Times New Roman"/>
                <w:b/>
              </w:rPr>
              <w:t>/</w:t>
            </w:r>
          </w:p>
          <w:p w14:paraId="640AF0D1" w14:textId="77777777" w:rsidR="002B2696" w:rsidRDefault="002B2696" w:rsidP="00651E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ЭЦП</w:t>
            </w:r>
          </w:p>
          <w:p w14:paraId="12C57E9C" w14:textId="77777777" w:rsidR="002B2696" w:rsidRPr="00A22C86" w:rsidRDefault="002B2696" w:rsidP="00651E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7776AA55" w14:textId="1E717BC9" w:rsidR="008B1693" w:rsidRDefault="008B1693">
      <w:pPr>
        <w:rPr>
          <w:rFonts w:ascii="Times New Roman" w:hAnsi="Times New Roman" w:cs="Times New Roman"/>
        </w:rPr>
      </w:pPr>
    </w:p>
    <w:sectPr w:rsidR="008B1693" w:rsidSect="00B3088E">
      <w:pgSz w:w="11906" w:h="16838"/>
      <w:pgMar w:top="709" w:right="566" w:bottom="1135" w:left="1276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2048D" w14:textId="77777777" w:rsidR="00FD57FF" w:rsidRDefault="00FD57FF" w:rsidP="00072CF6">
      <w:pPr>
        <w:spacing w:after="0" w:line="240" w:lineRule="auto"/>
      </w:pPr>
      <w:r>
        <w:separator/>
      </w:r>
    </w:p>
  </w:endnote>
  <w:endnote w:type="continuationSeparator" w:id="0">
    <w:p w14:paraId="6C97579E" w14:textId="77777777" w:rsidR="00FD57FF" w:rsidRDefault="00FD57FF" w:rsidP="00072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75128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76E810D6" w14:textId="170843CA" w:rsidR="00D40E05" w:rsidRPr="00072CF6" w:rsidRDefault="00D40E05">
        <w:pPr>
          <w:pStyle w:val="af2"/>
          <w:jc w:val="right"/>
          <w:rPr>
            <w:rFonts w:ascii="Times New Roman" w:hAnsi="Times New Roman" w:cs="Times New Roman"/>
            <w:sz w:val="18"/>
            <w:szCs w:val="18"/>
          </w:rPr>
        </w:pPr>
        <w:r w:rsidRPr="00072CF6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072CF6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072CF6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8E1234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072CF6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34833F64" w14:textId="77777777" w:rsidR="00D40E05" w:rsidRDefault="00D40E05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4B8B9" w14:textId="77777777" w:rsidR="00FD57FF" w:rsidRDefault="00FD57FF" w:rsidP="00072CF6">
      <w:pPr>
        <w:spacing w:after="0" w:line="240" w:lineRule="auto"/>
      </w:pPr>
      <w:r>
        <w:separator/>
      </w:r>
    </w:p>
  </w:footnote>
  <w:footnote w:type="continuationSeparator" w:id="0">
    <w:p w14:paraId="1441D92C" w14:textId="77777777" w:rsidR="00FD57FF" w:rsidRDefault="00FD57FF" w:rsidP="00072C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076FA"/>
    <w:multiLevelType w:val="multilevel"/>
    <w:tmpl w:val="FE8CD880"/>
    <w:lvl w:ilvl="0">
      <w:start w:val="4"/>
      <w:numFmt w:val="decimal"/>
      <w:lvlText w:val="%1."/>
      <w:lvlJc w:val="left"/>
      <w:pPr>
        <w:tabs>
          <w:tab w:val="num" w:pos="1021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0" w:firstLine="56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9C02237"/>
    <w:multiLevelType w:val="multilevel"/>
    <w:tmpl w:val="E2241530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567"/>
      </w:p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0" w:firstLine="567"/>
      </w:p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0" w:firstLine="56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2D6A72C9"/>
    <w:multiLevelType w:val="multilevel"/>
    <w:tmpl w:val="C5004E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32843C6A"/>
    <w:multiLevelType w:val="hybridMultilevel"/>
    <w:tmpl w:val="F1303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F3683"/>
    <w:multiLevelType w:val="hybridMultilevel"/>
    <w:tmpl w:val="D2FCC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B79F4"/>
    <w:multiLevelType w:val="multilevel"/>
    <w:tmpl w:val="19E243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6" w15:restartNumberingAfterBreak="0">
    <w:nsid w:val="41063291"/>
    <w:multiLevelType w:val="multilevel"/>
    <w:tmpl w:val="781664C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0" w:firstLine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43560836"/>
    <w:multiLevelType w:val="multilevel"/>
    <w:tmpl w:val="842E479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4FF94CEE"/>
    <w:multiLevelType w:val="hybridMultilevel"/>
    <w:tmpl w:val="0AF486C4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0F62485"/>
    <w:multiLevelType w:val="multilevel"/>
    <w:tmpl w:val="47ACD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59F27459"/>
    <w:multiLevelType w:val="multilevel"/>
    <w:tmpl w:val="975E8250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BF17CE"/>
    <w:multiLevelType w:val="multilevel"/>
    <w:tmpl w:val="975E8250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694C4DE9"/>
    <w:multiLevelType w:val="multilevel"/>
    <w:tmpl w:val="37D40DB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3" w15:restartNumberingAfterBreak="0">
    <w:nsid w:val="69C15686"/>
    <w:multiLevelType w:val="multilevel"/>
    <w:tmpl w:val="2206C94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4" w15:restartNumberingAfterBreak="0">
    <w:nsid w:val="6E5F775D"/>
    <w:multiLevelType w:val="hybridMultilevel"/>
    <w:tmpl w:val="0B3082D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2068920476">
    <w:abstractNumId w:val="9"/>
  </w:num>
  <w:num w:numId="2" w16cid:durableId="991910907">
    <w:abstractNumId w:val="3"/>
  </w:num>
  <w:num w:numId="3" w16cid:durableId="813448525">
    <w:abstractNumId w:val="14"/>
  </w:num>
  <w:num w:numId="4" w16cid:durableId="1775595247">
    <w:abstractNumId w:val="4"/>
  </w:num>
  <w:num w:numId="5" w16cid:durableId="367341528">
    <w:abstractNumId w:val="8"/>
  </w:num>
  <w:num w:numId="6" w16cid:durableId="7772189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9118604">
    <w:abstractNumId w:val="1"/>
  </w:num>
  <w:num w:numId="8" w16cid:durableId="774322799">
    <w:abstractNumId w:val="0"/>
  </w:num>
  <w:num w:numId="9" w16cid:durableId="292904956">
    <w:abstractNumId w:val="7"/>
  </w:num>
  <w:num w:numId="10" w16cid:durableId="1191869783">
    <w:abstractNumId w:val="13"/>
  </w:num>
  <w:num w:numId="11" w16cid:durableId="1402017647">
    <w:abstractNumId w:val="12"/>
  </w:num>
  <w:num w:numId="12" w16cid:durableId="107090719">
    <w:abstractNumId w:val="5"/>
  </w:num>
  <w:num w:numId="13" w16cid:durableId="602422513">
    <w:abstractNumId w:val="10"/>
  </w:num>
  <w:num w:numId="14" w16cid:durableId="469246642">
    <w:abstractNumId w:val="11"/>
  </w:num>
  <w:num w:numId="15" w16cid:durableId="2117944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ds" w:val="20"/>
    <w:docVar w:name="ndsvid" w:val="1"/>
  </w:docVars>
  <w:rsids>
    <w:rsidRoot w:val="006A3C68"/>
    <w:rsid w:val="0000071D"/>
    <w:rsid w:val="000009B5"/>
    <w:rsid w:val="00002554"/>
    <w:rsid w:val="00002C18"/>
    <w:rsid w:val="000034ED"/>
    <w:rsid w:val="00004BD3"/>
    <w:rsid w:val="00004E8E"/>
    <w:rsid w:val="00005E0D"/>
    <w:rsid w:val="00006101"/>
    <w:rsid w:val="00010A83"/>
    <w:rsid w:val="000113D6"/>
    <w:rsid w:val="00014440"/>
    <w:rsid w:val="000165A5"/>
    <w:rsid w:val="000166C2"/>
    <w:rsid w:val="00016711"/>
    <w:rsid w:val="0001747C"/>
    <w:rsid w:val="00021ED3"/>
    <w:rsid w:val="000243BA"/>
    <w:rsid w:val="00025A1F"/>
    <w:rsid w:val="00025D70"/>
    <w:rsid w:val="00025E4F"/>
    <w:rsid w:val="00026DD8"/>
    <w:rsid w:val="00031188"/>
    <w:rsid w:val="00031593"/>
    <w:rsid w:val="000324FA"/>
    <w:rsid w:val="0003331E"/>
    <w:rsid w:val="00033862"/>
    <w:rsid w:val="00035575"/>
    <w:rsid w:val="00041929"/>
    <w:rsid w:val="00042178"/>
    <w:rsid w:val="00042B77"/>
    <w:rsid w:val="00042C79"/>
    <w:rsid w:val="000435A2"/>
    <w:rsid w:val="00044F4B"/>
    <w:rsid w:val="000458C6"/>
    <w:rsid w:val="00045924"/>
    <w:rsid w:val="00046031"/>
    <w:rsid w:val="00047202"/>
    <w:rsid w:val="00055750"/>
    <w:rsid w:val="00056D2F"/>
    <w:rsid w:val="00056D68"/>
    <w:rsid w:val="00057EDA"/>
    <w:rsid w:val="00061406"/>
    <w:rsid w:val="00062DF3"/>
    <w:rsid w:val="000640F0"/>
    <w:rsid w:val="000646C9"/>
    <w:rsid w:val="000668E1"/>
    <w:rsid w:val="00070AC6"/>
    <w:rsid w:val="0007182C"/>
    <w:rsid w:val="00072035"/>
    <w:rsid w:val="00072CF6"/>
    <w:rsid w:val="00075824"/>
    <w:rsid w:val="0007583F"/>
    <w:rsid w:val="00075AF2"/>
    <w:rsid w:val="00077368"/>
    <w:rsid w:val="00080865"/>
    <w:rsid w:val="0008187A"/>
    <w:rsid w:val="00083712"/>
    <w:rsid w:val="00083CDF"/>
    <w:rsid w:val="00083E22"/>
    <w:rsid w:val="00085093"/>
    <w:rsid w:val="0008623E"/>
    <w:rsid w:val="00086B0F"/>
    <w:rsid w:val="000874A0"/>
    <w:rsid w:val="00090867"/>
    <w:rsid w:val="000918F0"/>
    <w:rsid w:val="00091BC2"/>
    <w:rsid w:val="00091DE3"/>
    <w:rsid w:val="00092B44"/>
    <w:rsid w:val="00093D52"/>
    <w:rsid w:val="000943FD"/>
    <w:rsid w:val="00095BC7"/>
    <w:rsid w:val="000973BA"/>
    <w:rsid w:val="000A01D4"/>
    <w:rsid w:val="000A1F3D"/>
    <w:rsid w:val="000A3A60"/>
    <w:rsid w:val="000A4DE1"/>
    <w:rsid w:val="000A60CD"/>
    <w:rsid w:val="000A691B"/>
    <w:rsid w:val="000B1BE1"/>
    <w:rsid w:val="000B2963"/>
    <w:rsid w:val="000B4A73"/>
    <w:rsid w:val="000B51B9"/>
    <w:rsid w:val="000C099D"/>
    <w:rsid w:val="000C3678"/>
    <w:rsid w:val="000C6488"/>
    <w:rsid w:val="000C6CCE"/>
    <w:rsid w:val="000C72A2"/>
    <w:rsid w:val="000C76B1"/>
    <w:rsid w:val="000D05D8"/>
    <w:rsid w:val="000D157E"/>
    <w:rsid w:val="000D1BAA"/>
    <w:rsid w:val="000D3B3E"/>
    <w:rsid w:val="000D48C3"/>
    <w:rsid w:val="000D4957"/>
    <w:rsid w:val="000D61BE"/>
    <w:rsid w:val="000E07A0"/>
    <w:rsid w:val="000E19CB"/>
    <w:rsid w:val="000E1A12"/>
    <w:rsid w:val="000E1CB3"/>
    <w:rsid w:val="000E2D0C"/>
    <w:rsid w:val="000E43B7"/>
    <w:rsid w:val="000E5851"/>
    <w:rsid w:val="000E5A58"/>
    <w:rsid w:val="000E6378"/>
    <w:rsid w:val="000E6D37"/>
    <w:rsid w:val="000E6EED"/>
    <w:rsid w:val="000E72BA"/>
    <w:rsid w:val="000F11D1"/>
    <w:rsid w:val="000F52EE"/>
    <w:rsid w:val="000F56DA"/>
    <w:rsid w:val="000F63AC"/>
    <w:rsid w:val="000F6ECD"/>
    <w:rsid w:val="00101708"/>
    <w:rsid w:val="00101765"/>
    <w:rsid w:val="0010253B"/>
    <w:rsid w:val="00102B1C"/>
    <w:rsid w:val="00102D51"/>
    <w:rsid w:val="00103511"/>
    <w:rsid w:val="00103F61"/>
    <w:rsid w:val="001047BD"/>
    <w:rsid w:val="00106967"/>
    <w:rsid w:val="00106FB8"/>
    <w:rsid w:val="00107C63"/>
    <w:rsid w:val="00110DB2"/>
    <w:rsid w:val="001143E7"/>
    <w:rsid w:val="00120255"/>
    <w:rsid w:val="001207C3"/>
    <w:rsid w:val="00120984"/>
    <w:rsid w:val="00122141"/>
    <w:rsid w:val="001229A6"/>
    <w:rsid w:val="00122CCB"/>
    <w:rsid w:val="001234B1"/>
    <w:rsid w:val="001245A4"/>
    <w:rsid w:val="0012472C"/>
    <w:rsid w:val="00124A67"/>
    <w:rsid w:val="00125CD8"/>
    <w:rsid w:val="001266F4"/>
    <w:rsid w:val="00130D7A"/>
    <w:rsid w:val="00132193"/>
    <w:rsid w:val="00132213"/>
    <w:rsid w:val="00133F38"/>
    <w:rsid w:val="001434B7"/>
    <w:rsid w:val="001439E9"/>
    <w:rsid w:val="00143A75"/>
    <w:rsid w:val="001442B2"/>
    <w:rsid w:val="00144D5D"/>
    <w:rsid w:val="00145EC4"/>
    <w:rsid w:val="00147535"/>
    <w:rsid w:val="00150A0F"/>
    <w:rsid w:val="0015105F"/>
    <w:rsid w:val="00151D40"/>
    <w:rsid w:val="001521A7"/>
    <w:rsid w:val="00152508"/>
    <w:rsid w:val="0015292A"/>
    <w:rsid w:val="001558DB"/>
    <w:rsid w:val="00157589"/>
    <w:rsid w:val="00161345"/>
    <w:rsid w:val="0016197D"/>
    <w:rsid w:val="00161A6F"/>
    <w:rsid w:val="00164864"/>
    <w:rsid w:val="00164B45"/>
    <w:rsid w:val="00166289"/>
    <w:rsid w:val="0016729A"/>
    <w:rsid w:val="001705E8"/>
    <w:rsid w:val="00172C8C"/>
    <w:rsid w:val="00172F74"/>
    <w:rsid w:val="00172FB9"/>
    <w:rsid w:val="001749EB"/>
    <w:rsid w:val="00176C1B"/>
    <w:rsid w:val="001772EC"/>
    <w:rsid w:val="00177C6D"/>
    <w:rsid w:val="001800C9"/>
    <w:rsid w:val="001804F3"/>
    <w:rsid w:val="00181AE8"/>
    <w:rsid w:val="00184BCC"/>
    <w:rsid w:val="00185331"/>
    <w:rsid w:val="00185E25"/>
    <w:rsid w:val="0018688A"/>
    <w:rsid w:val="00186D82"/>
    <w:rsid w:val="00187ADE"/>
    <w:rsid w:val="00187CB0"/>
    <w:rsid w:val="00191874"/>
    <w:rsid w:val="0019204C"/>
    <w:rsid w:val="00194751"/>
    <w:rsid w:val="00195B18"/>
    <w:rsid w:val="001A062D"/>
    <w:rsid w:val="001A1ED4"/>
    <w:rsid w:val="001A35AB"/>
    <w:rsid w:val="001A4BA4"/>
    <w:rsid w:val="001A5110"/>
    <w:rsid w:val="001A5B84"/>
    <w:rsid w:val="001A7588"/>
    <w:rsid w:val="001B184F"/>
    <w:rsid w:val="001B1B97"/>
    <w:rsid w:val="001B21FF"/>
    <w:rsid w:val="001B2FC3"/>
    <w:rsid w:val="001B4E3E"/>
    <w:rsid w:val="001B5B61"/>
    <w:rsid w:val="001B6028"/>
    <w:rsid w:val="001B68C5"/>
    <w:rsid w:val="001B7D26"/>
    <w:rsid w:val="001C1DA4"/>
    <w:rsid w:val="001C23E3"/>
    <w:rsid w:val="001C3398"/>
    <w:rsid w:val="001C37BA"/>
    <w:rsid w:val="001C3C69"/>
    <w:rsid w:val="001C6111"/>
    <w:rsid w:val="001C7640"/>
    <w:rsid w:val="001C7B20"/>
    <w:rsid w:val="001D08D2"/>
    <w:rsid w:val="001D0F2B"/>
    <w:rsid w:val="001D205A"/>
    <w:rsid w:val="001D236C"/>
    <w:rsid w:val="001D2B76"/>
    <w:rsid w:val="001D325A"/>
    <w:rsid w:val="001D4A8E"/>
    <w:rsid w:val="001D5751"/>
    <w:rsid w:val="001D599E"/>
    <w:rsid w:val="001D5C75"/>
    <w:rsid w:val="001D7C60"/>
    <w:rsid w:val="001E014E"/>
    <w:rsid w:val="001E1F90"/>
    <w:rsid w:val="001E3B2A"/>
    <w:rsid w:val="001E4269"/>
    <w:rsid w:val="001E5DF9"/>
    <w:rsid w:val="001E71C2"/>
    <w:rsid w:val="001E76DC"/>
    <w:rsid w:val="001F1362"/>
    <w:rsid w:val="001F2DF8"/>
    <w:rsid w:val="001F363A"/>
    <w:rsid w:val="001F3952"/>
    <w:rsid w:val="001F7622"/>
    <w:rsid w:val="002005C1"/>
    <w:rsid w:val="00200E4E"/>
    <w:rsid w:val="00200F39"/>
    <w:rsid w:val="00202650"/>
    <w:rsid w:val="00203131"/>
    <w:rsid w:val="00206249"/>
    <w:rsid w:val="00206671"/>
    <w:rsid w:val="00207E91"/>
    <w:rsid w:val="00207F4A"/>
    <w:rsid w:val="00210D4D"/>
    <w:rsid w:val="00211138"/>
    <w:rsid w:val="00211E00"/>
    <w:rsid w:val="00214F28"/>
    <w:rsid w:val="00216377"/>
    <w:rsid w:val="0021773A"/>
    <w:rsid w:val="0022048F"/>
    <w:rsid w:val="00222F60"/>
    <w:rsid w:val="002234DB"/>
    <w:rsid w:val="00223F4A"/>
    <w:rsid w:val="002256E9"/>
    <w:rsid w:val="0022790E"/>
    <w:rsid w:val="00227F3E"/>
    <w:rsid w:val="0023208C"/>
    <w:rsid w:val="00237F94"/>
    <w:rsid w:val="00242E70"/>
    <w:rsid w:val="002436DA"/>
    <w:rsid w:val="00244926"/>
    <w:rsid w:val="00245259"/>
    <w:rsid w:val="00245A05"/>
    <w:rsid w:val="00246310"/>
    <w:rsid w:val="00250F6A"/>
    <w:rsid w:val="00251761"/>
    <w:rsid w:val="00251770"/>
    <w:rsid w:val="00252A5F"/>
    <w:rsid w:val="00253330"/>
    <w:rsid w:val="00253AF2"/>
    <w:rsid w:val="0025426A"/>
    <w:rsid w:val="00254769"/>
    <w:rsid w:val="00254ECE"/>
    <w:rsid w:val="002604A1"/>
    <w:rsid w:val="00260ED2"/>
    <w:rsid w:val="00261104"/>
    <w:rsid w:val="00261566"/>
    <w:rsid w:val="002625FA"/>
    <w:rsid w:val="002628E1"/>
    <w:rsid w:val="00264133"/>
    <w:rsid w:val="00265830"/>
    <w:rsid w:val="00266D2C"/>
    <w:rsid w:val="002720FB"/>
    <w:rsid w:val="00272C8D"/>
    <w:rsid w:val="00274BA8"/>
    <w:rsid w:val="002753E1"/>
    <w:rsid w:val="002763BA"/>
    <w:rsid w:val="0027761B"/>
    <w:rsid w:val="00277E09"/>
    <w:rsid w:val="00280122"/>
    <w:rsid w:val="00281C48"/>
    <w:rsid w:val="00282089"/>
    <w:rsid w:val="002820EF"/>
    <w:rsid w:val="0028259C"/>
    <w:rsid w:val="00283328"/>
    <w:rsid w:val="00283567"/>
    <w:rsid w:val="002851B9"/>
    <w:rsid w:val="00285C9E"/>
    <w:rsid w:val="00285DD0"/>
    <w:rsid w:val="00286538"/>
    <w:rsid w:val="0028654A"/>
    <w:rsid w:val="00287939"/>
    <w:rsid w:val="00290486"/>
    <w:rsid w:val="00290E7A"/>
    <w:rsid w:val="002912B6"/>
    <w:rsid w:val="00291B8D"/>
    <w:rsid w:val="00292067"/>
    <w:rsid w:val="00293CA0"/>
    <w:rsid w:val="0029636B"/>
    <w:rsid w:val="00296BF3"/>
    <w:rsid w:val="002A131B"/>
    <w:rsid w:val="002A1501"/>
    <w:rsid w:val="002A1B46"/>
    <w:rsid w:val="002A1F93"/>
    <w:rsid w:val="002A21D8"/>
    <w:rsid w:val="002A2894"/>
    <w:rsid w:val="002A2FAB"/>
    <w:rsid w:val="002A4DC6"/>
    <w:rsid w:val="002A63ED"/>
    <w:rsid w:val="002B2696"/>
    <w:rsid w:val="002B3C86"/>
    <w:rsid w:val="002B3EE6"/>
    <w:rsid w:val="002B5B98"/>
    <w:rsid w:val="002B6720"/>
    <w:rsid w:val="002B7691"/>
    <w:rsid w:val="002C0213"/>
    <w:rsid w:val="002C0CD6"/>
    <w:rsid w:val="002C1291"/>
    <w:rsid w:val="002C171E"/>
    <w:rsid w:val="002C1769"/>
    <w:rsid w:val="002C1CAF"/>
    <w:rsid w:val="002C2BC3"/>
    <w:rsid w:val="002C34A2"/>
    <w:rsid w:val="002C6318"/>
    <w:rsid w:val="002C6675"/>
    <w:rsid w:val="002D04A8"/>
    <w:rsid w:val="002D1511"/>
    <w:rsid w:val="002D17FA"/>
    <w:rsid w:val="002D26A8"/>
    <w:rsid w:val="002D4482"/>
    <w:rsid w:val="002D5C83"/>
    <w:rsid w:val="002E31B2"/>
    <w:rsid w:val="002E326F"/>
    <w:rsid w:val="002E3FDD"/>
    <w:rsid w:val="002E4D32"/>
    <w:rsid w:val="002E6892"/>
    <w:rsid w:val="002E7A74"/>
    <w:rsid w:val="002F3052"/>
    <w:rsid w:val="002F3629"/>
    <w:rsid w:val="002F60E8"/>
    <w:rsid w:val="002F7409"/>
    <w:rsid w:val="0030044D"/>
    <w:rsid w:val="0030052B"/>
    <w:rsid w:val="00301DDB"/>
    <w:rsid w:val="00302BEF"/>
    <w:rsid w:val="00302D9B"/>
    <w:rsid w:val="00303F8A"/>
    <w:rsid w:val="0030772D"/>
    <w:rsid w:val="00310702"/>
    <w:rsid w:val="00312DB6"/>
    <w:rsid w:val="00313292"/>
    <w:rsid w:val="00313C69"/>
    <w:rsid w:val="003145E2"/>
    <w:rsid w:val="00315E6B"/>
    <w:rsid w:val="00316616"/>
    <w:rsid w:val="00316652"/>
    <w:rsid w:val="00316BA4"/>
    <w:rsid w:val="003172C2"/>
    <w:rsid w:val="00320F6A"/>
    <w:rsid w:val="00321767"/>
    <w:rsid w:val="00321A01"/>
    <w:rsid w:val="003220FB"/>
    <w:rsid w:val="003225FE"/>
    <w:rsid w:val="00322B14"/>
    <w:rsid w:val="00322E9B"/>
    <w:rsid w:val="0032569E"/>
    <w:rsid w:val="003272DF"/>
    <w:rsid w:val="003277D3"/>
    <w:rsid w:val="00330597"/>
    <w:rsid w:val="0033102E"/>
    <w:rsid w:val="00331530"/>
    <w:rsid w:val="003328CD"/>
    <w:rsid w:val="00335042"/>
    <w:rsid w:val="00340156"/>
    <w:rsid w:val="0034782A"/>
    <w:rsid w:val="00347E2F"/>
    <w:rsid w:val="00350A2E"/>
    <w:rsid w:val="00352552"/>
    <w:rsid w:val="0035313F"/>
    <w:rsid w:val="00353D4A"/>
    <w:rsid w:val="00354178"/>
    <w:rsid w:val="0035693F"/>
    <w:rsid w:val="0035716E"/>
    <w:rsid w:val="00360618"/>
    <w:rsid w:val="00360DEE"/>
    <w:rsid w:val="00363260"/>
    <w:rsid w:val="00363817"/>
    <w:rsid w:val="0036411D"/>
    <w:rsid w:val="00364AAB"/>
    <w:rsid w:val="00364DFE"/>
    <w:rsid w:val="003650D8"/>
    <w:rsid w:val="003661D9"/>
    <w:rsid w:val="00367A3B"/>
    <w:rsid w:val="003719DA"/>
    <w:rsid w:val="00371D8E"/>
    <w:rsid w:val="003736B7"/>
    <w:rsid w:val="0037676B"/>
    <w:rsid w:val="00377C3A"/>
    <w:rsid w:val="00380A11"/>
    <w:rsid w:val="0038219F"/>
    <w:rsid w:val="003827A2"/>
    <w:rsid w:val="00383D5B"/>
    <w:rsid w:val="003856B7"/>
    <w:rsid w:val="00386098"/>
    <w:rsid w:val="00387188"/>
    <w:rsid w:val="00387AF0"/>
    <w:rsid w:val="00390326"/>
    <w:rsid w:val="003906C3"/>
    <w:rsid w:val="00390A29"/>
    <w:rsid w:val="00392D0D"/>
    <w:rsid w:val="003933D7"/>
    <w:rsid w:val="0039488B"/>
    <w:rsid w:val="0039585F"/>
    <w:rsid w:val="00396CD1"/>
    <w:rsid w:val="00397340"/>
    <w:rsid w:val="0039746C"/>
    <w:rsid w:val="003A01D2"/>
    <w:rsid w:val="003A235F"/>
    <w:rsid w:val="003A3D2D"/>
    <w:rsid w:val="003A667D"/>
    <w:rsid w:val="003A673B"/>
    <w:rsid w:val="003A6815"/>
    <w:rsid w:val="003B1235"/>
    <w:rsid w:val="003B171D"/>
    <w:rsid w:val="003B449F"/>
    <w:rsid w:val="003B5050"/>
    <w:rsid w:val="003B5EB2"/>
    <w:rsid w:val="003C019C"/>
    <w:rsid w:val="003C291B"/>
    <w:rsid w:val="003C29C4"/>
    <w:rsid w:val="003C339C"/>
    <w:rsid w:val="003C39E2"/>
    <w:rsid w:val="003C4D69"/>
    <w:rsid w:val="003C6634"/>
    <w:rsid w:val="003C73F5"/>
    <w:rsid w:val="003C7D69"/>
    <w:rsid w:val="003D0617"/>
    <w:rsid w:val="003D0FE6"/>
    <w:rsid w:val="003D191A"/>
    <w:rsid w:val="003D1F41"/>
    <w:rsid w:val="003D3885"/>
    <w:rsid w:val="003D5825"/>
    <w:rsid w:val="003D6908"/>
    <w:rsid w:val="003D70D3"/>
    <w:rsid w:val="003E063E"/>
    <w:rsid w:val="003E09EF"/>
    <w:rsid w:val="003E0C2C"/>
    <w:rsid w:val="003E2C7B"/>
    <w:rsid w:val="003E48AE"/>
    <w:rsid w:val="003E4FA5"/>
    <w:rsid w:val="003E51DC"/>
    <w:rsid w:val="003E7275"/>
    <w:rsid w:val="003E76DC"/>
    <w:rsid w:val="003E7788"/>
    <w:rsid w:val="003F14B0"/>
    <w:rsid w:val="003F215A"/>
    <w:rsid w:val="003F41AD"/>
    <w:rsid w:val="003F425D"/>
    <w:rsid w:val="003F4C72"/>
    <w:rsid w:val="003F72C0"/>
    <w:rsid w:val="00402D52"/>
    <w:rsid w:val="00402FA9"/>
    <w:rsid w:val="00404D0F"/>
    <w:rsid w:val="004050F6"/>
    <w:rsid w:val="00405F88"/>
    <w:rsid w:val="00410A12"/>
    <w:rsid w:val="00411389"/>
    <w:rsid w:val="00412413"/>
    <w:rsid w:val="00412D3E"/>
    <w:rsid w:val="00413D18"/>
    <w:rsid w:val="00414A47"/>
    <w:rsid w:val="00415062"/>
    <w:rsid w:val="004174E9"/>
    <w:rsid w:val="00421110"/>
    <w:rsid w:val="004224CD"/>
    <w:rsid w:val="00423188"/>
    <w:rsid w:val="004232AF"/>
    <w:rsid w:val="00424239"/>
    <w:rsid w:val="0042550C"/>
    <w:rsid w:val="00430A03"/>
    <w:rsid w:val="00430A2C"/>
    <w:rsid w:val="00431D47"/>
    <w:rsid w:val="00433B0E"/>
    <w:rsid w:val="00437835"/>
    <w:rsid w:val="00437904"/>
    <w:rsid w:val="00437CD0"/>
    <w:rsid w:val="00440C47"/>
    <w:rsid w:val="004432DA"/>
    <w:rsid w:val="004444A5"/>
    <w:rsid w:val="00445378"/>
    <w:rsid w:val="0044592F"/>
    <w:rsid w:val="004526C5"/>
    <w:rsid w:val="004536F1"/>
    <w:rsid w:val="00453809"/>
    <w:rsid w:val="0045762C"/>
    <w:rsid w:val="00461824"/>
    <w:rsid w:val="00461FDC"/>
    <w:rsid w:val="004623D5"/>
    <w:rsid w:val="00462B15"/>
    <w:rsid w:val="00463B03"/>
    <w:rsid w:val="0046449C"/>
    <w:rsid w:val="00465328"/>
    <w:rsid w:val="004672E2"/>
    <w:rsid w:val="00467F95"/>
    <w:rsid w:val="0047028E"/>
    <w:rsid w:val="00470FDD"/>
    <w:rsid w:val="00471E2F"/>
    <w:rsid w:val="00472559"/>
    <w:rsid w:val="004726EF"/>
    <w:rsid w:val="004747EA"/>
    <w:rsid w:val="00477953"/>
    <w:rsid w:val="004801D3"/>
    <w:rsid w:val="00480A4A"/>
    <w:rsid w:val="00482996"/>
    <w:rsid w:val="004831EE"/>
    <w:rsid w:val="004833ED"/>
    <w:rsid w:val="00484619"/>
    <w:rsid w:val="00484B74"/>
    <w:rsid w:val="00490362"/>
    <w:rsid w:val="004903F9"/>
    <w:rsid w:val="00490E67"/>
    <w:rsid w:val="00491378"/>
    <w:rsid w:val="004915FF"/>
    <w:rsid w:val="0049314C"/>
    <w:rsid w:val="004934AC"/>
    <w:rsid w:val="00496759"/>
    <w:rsid w:val="004974E2"/>
    <w:rsid w:val="00497FE7"/>
    <w:rsid w:val="004A1C64"/>
    <w:rsid w:val="004A6CEB"/>
    <w:rsid w:val="004A6FAD"/>
    <w:rsid w:val="004A746F"/>
    <w:rsid w:val="004B1A68"/>
    <w:rsid w:val="004B2091"/>
    <w:rsid w:val="004B27F7"/>
    <w:rsid w:val="004B2800"/>
    <w:rsid w:val="004B2AD0"/>
    <w:rsid w:val="004B35B1"/>
    <w:rsid w:val="004B5789"/>
    <w:rsid w:val="004B66BA"/>
    <w:rsid w:val="004B77CC"/>
    <w:rsid w:val="004C0F5B"/>
    <w:rsid w:val="004C10B7"/>
    <w:rsid w:val="004C35E9"/>
    <w:rsid w:val="004C3D2A"/>
    <w:rsid w:val="004C58DD"/>
    <w:rsid w:val="004D2F0A"/>
    <w:rsid w:val="004D326A"/>
    <w:rsid w:val="004D53A9"/>
    <w:rsid w:val="004D5F6A"/>
    <w:rsid w:val="004E1BAD"/>
    <w:rsid w:val="004E2220"/>
    <w:rsid w:val="004E3382"/>
    <w:rsid w:val="004E5AEE"/>
    <w:rsid w:val="004E72B7"/>
    <w:rsid w:val="004F0F48"/>
    <w:rsid w:val="004F182D"/>
    <w:rsid w:val="004F19E3"/>
    <w:rsid w:val="004F1D9B"/>
    <w:rsid w:val="004F22A5"/>
    <w:rsid w:val="004F373D"/>
    <w:rsid w:val="004F45A4"/>
    <w:rsid w:val="004F5762"/>
    <w:rsid w:val="004F58BC"/>
    <w:rsid w:val="004F72A6"/>
    <w:rsid w:val="00501A76"/>
    <w:rsid w:val="005022E5"/>
    <w:rsid w:val="00502A6B"/>
    <w:rsid w:val="00503197"/>
    <w:rsid w:val="00504591"/>
    <w:rsid w:val="00504760"/>
    <w:rsid w:val="00504C40"/>
    <w:rsid w:val="0050559B"/>
    <w:rsid w:val="00506F06"/>
    <w:rsid w:val="00510907"/>
    <w:rsid w:val="0051190A"/>
    <w:rsid w:val="0051243B"/>
    <w:rsid w:val="005129B9"/>
    <w:rsid w:val="00513474"/>
    <w:rsid w:val="00513879"/>
    <w:rsid w:val="00515048"/>
    <w:rsid w:val="0051578A"/>
    <w:rsid w:val="00517C3D"/>
    <w:rsid w:val="00524662"/>
    <w:rsid w:val="00524AD5"/>
    <w:rsid w:val="00526E0F"/>
    <w:rsid w:val="00532DB6"/>
    <w:rsid w:val="00532DDD"/>
    <w:rsid w:val="00533A32"/>
    <w:rsid w:val="00534095"/>
    <w:rsid w:val="005348F3"/>
    <w:rsid w:val="00534975"/>
    <w:rsid w:val="00535C04"/>
    <w:rsid w:val="00537441"/>
    <w:rsid w:val="00545B77"/>
    <w:rsid w:val="005461DA"/>
    <w:rsid w:val="005464F0"/>
    <w:rsid w:val="0054691D"/>
    <w:rsid w:val="0054717B"/>
    <w:rsid w:val="00547E14"/>
    <w:rsid w:val="005502A0"/>
    <w:rsid w:val="00550769"/>
    <w:rsid w:val="00551DEE"/>
    <w:rsid w:val="00552014"/>
    <w:rsid w:val="005521A2"/>
    <w:rsid w:val="00552730"/>
    <w:rsid w:val="00553D9D"/>
    <w:rsid w:val="00554108"/>
    <w:rsid w:val="0055520E"/>
    <w:rsid w:val="005558D3"/>
    <w:rsid w:val="00556030"/>
    <w:rsid w:val="00556B69"/>
    <w:rsid w:val="005572AE"/>
    <w:rsid w:val="00557633"/>
    <w:rsid w:val="00557C08"/>
    <w:rsid w:val="00557C79"/>
    <w:rsid w:val="00557F61"/>
    <w:rsid w:val="00560315"/>
    <w:rsid w:val="00560ED8"/>
    <w:rsid w:val="0056179C"/>
    <w:rsid w:val="00564FF1"/>
    <w:rsid w:val="005657D4"/>
    <w:rsid w:val="00566146"/>
    <w:rsid w:val="00566F73"/>
    <w:rsid w:val="00567377"/>
    <w:rsid w:val="005702A6"/>
    <w:rsid w:val="00572D76"/>
    <w:rsid w:val="0057305B"/>
    <w:rsid w:val="00573D51"/>
    <w:rsid w:val="00575B5E"/>
    <w:rsid w:val="0057646D"/>
    <w:rsid w:val="0057657B"/>
    <w:rsid w:val="00577A24"/>
    <w:rsid w:val="00581388"/>
    <w:rsid w:val="00583539"/>
    <w:rsid w:val="00583DF0"/>
    <w:rsid w:val="0058438B"/>
    <w:rsid w:val="005845D1"/>
    <w:rsid w:val="00584643"/>
    <w:rsid w:val="00585E53"/>
    <w:rsid w:val="00587EA3"/>
    <w:rsid w:val="00592A80"/>
    <w:rsid w:val="00592B33"/>
    <w:rsid w:val="0059393D"/>
    <w:rsid w:val="0059568F"/>
    <w:rsid w:val="00595D59"/>
    <w:rsid w:val="005966BA"/>
    <w:rsid w:val="005977AC"/>
    <w:rsid w:val="00597A5D"/>
    <w:rsid w:val="005A0525"/>
    <w:rsid w:val="005A26D4"/>
    <w:rsid w:val="005A36FB"/>
    <w:rsid w:val="005A37C5"/>
    <w:rsid w:val="005A4768"/>
    <w:rsid w:val="005A68FD"/>
    <w:rsid w:val="005A6FB2"/>
    <w:rsid w:val="005A7BD4"/>
    <w:rsid w:val="005B042F"/>
    <w:rsid w:val="005B21A1"/>
    <w:rsid w:val="005B2397"/>
    <w:rsid w:val="005B2890"/>
    <w:rsid w:val="005B2C46"/>
    <w:rsid w:val="005B45A2"/>
    <w:rsid w:val="005B4CCC"/>
    <w:rsid w:val="005B7774"/>
    <w:rsid w:val="005C298B"/>
    <w:rsid w:val="005C2993"/>
    <w:rsid w:val="005C57C3"/>
    <w:rsid w:val="005C74DD"/>
    <w:rsid w:val="005C7D3F"/>
    <w:rsid w:val="005D0455"/>
    <w:rsid w:val="005D214A"/>
    <w:rsid w:val="005D3971"/>
    <w:rsid w:val="005D4319"/>
    <w:rsid w:val="005D544F"/>
    <w:rsid w:val="005E0661"/>
    <w:rsid w:val="005E0EDE"/>
    <w:rsid w:val="005E419F"/>
    <w:rsid w:val="005E43D8"/>
    <w:rsid w:val="005E6725"/>
    <w:rsid w:val="005E7AEB"/>
    <w:rsid w:val="005F10DC"/>
    <w:rsid w:val="005F164B"/>
    <w:rsid w:val="005F185B"/>
    <w:rsid w:val="005F33A4"/>
    <w:rsid w:val="005F44F0"/>
    <w:rsid w:val="005F5E85"/>
    <w:rsid w:val="005F65D9"/>
    <w:rsid w:val="005F7311"/>
    <w:rsid w:val="005F7A12"/>
    <w:rsid w:val="006008E7"/>
    <w:rsid w:val="0060650F"/>
    <w:rsid w:val="00606810"/>
    <w:rsid w:val="00607373"/>
    <w:rsid w:val="00607767"/>
    <w:rsid w:val="00612618"/>
    <w:rsid w:val="00615991"/>
    <w:rsid w:val="006162D9"/>
    <w:rsid w:val="00616788"/>
    <w:rsid w:val="006174A6"/>
    <w:rsid w:val="00617512"/>
    <w:rsid w:val="00617E38"/>
    <w:rsid w:val="0062074C"/>
    <w:rsid w:val="00620CCF"/>
    <w:rsid w:val="00620DB9"/>
    <w:rsid w:val="006224E5"/>
    <w:rsid w:val="00622977"/>
    <w:rsid w:val="00622C10"/>
    <w:rsid w:val="0062389E"/>
    <w:rsid w:val="00626361"/>
    <w:rsid w:val="006264DC"/>
    <w:rsid w:val="00626E0A"/>
    <w:rsid w:val="0062779B"/>
    <w:rsid w:val="00631B4E"/>
    <w:rsid w:val="00631BB2"/>
    <w:rsid w:val="006344F7"/>
    <w:rsid w:val="006350BD"/>
    <w:rsid w:val="00635A5C"/>
    <w:rsid w:val="00635BF1"/>
    <w:rsid w:val="0064084D"/>
    <w:rsid w:val="00640FA1"/>
    <w:rsid w:val="006434D9"/>
    <w:rsid w:val="00643A55"/>
    <w:rsid w:val="006445DE"/>
    <w:rsid w:val="00652683"/>
    <w:rsid w:val="006554CD"/>
    <w:rsid w:val="006556FE"/>
    <w:rsid w:val="0065610F"/>
    <w:rsid w:val="00660365"/>
    <w:rsid w:val="00666879"/>
    <w:rsid w:val="0067265D"/>
    <w:rsid w:val="00672975"/>
    <w:rsid w:val="00672BDA"/>
    <w:rsid w:val="00676092"/>
    <w:rsid w:val="00676B3C"/>
    <w:rsid w:val="006806C4"/>
    <w:rsid w:val="006814E1"/>
    <w:rsid w:val="0068477C"/>
    <w:rsid w:val="00686BFE"/>
    <w:rsid w:val="00687B02"/>
    <w:rsid w:val="00691093"/>
    <w:rsid w:val="0069183D"/>
    <w:rsid w:val="00691B2C"/>
    <w:rsid w:val="00691D75"/>
    <w:rsid w:val="006957C3"/>
    <w:rsid w:val="006A0EC5"/>
    <w:rsid w:val="006A1A7E"/>
    <w:rsid w:val="006A3C68"/>
    <w:rsid w:val="006A5535"/>
    <w:rsid w:val="006A6913"/>
    <w:rsid w:val="006A696B"/>
    <w:rsid w:val="006A7551"/>
    <w:rsid w:val="006B15DD"/>
    <w:rsid w:val="006B5229"/>
    <w:rsid w:val="006B5A58"/>
    <w:rsid w:val="006B6150"/>
    <w:rsid w:val="006B67EA"/>
    <w:rsid w:val="006B6C40"/>
    <w:rsid w:val="006B7567"/>
    <w:rsid w:val="006C0359"/>
    <w:rsid w:val="006C0A9D"/>
    <w:rsid w:val="006C0DE6"/>
    <w:rsid w:val="006C14FA"/>
    <w:rsid w:val="006C32D9"/>
    <w:rsid w:val="006C36F7"/>
    <w:rsid w:val="006C476A"/>
    <w:rsid w:val="006C57A0"/>
    <w:rsid w:val="006C5F65"/>
    <w:rsid w:val="006C5FC7"/>
    <w:rsid w:val="006C618D"/>
    <w:rsid w:val="006C6FCA"/>
    <w:rsid w:val="006C722C"/>
    <w:rsid w:val="006D0A81"/>
    <w:rsid w:val="006D2236"/>
    <w:rsid w:val="006D5D16"/>
    <w:rsid w:val="006D622D"/>
    <w:rsid w:val="006D797B"/>
    <w:rsid w:val="006E1EDA"/>
    <w:rsid w:val="006E2E91"/>
    <w:rsid w:val="006E44E4"/>
    <w:rsid w:val="006E472B"/>
    <w:rsid w:val="006E4908"/>
    <w:rsid w:val="006E4F01"/>
    <w:rsid w:val="006E65FE"/>
    <w:rsid w:val="006E7037"/>
    <w:rsid w:val="006E735B"/>
    <w:rsid w:val="006F4099"/>
    <w:rsid w:val="006F4709"/>
    <w:rsid w:val="006F492F"/>
    <w:rsid w:val="006F5330"/>
    <w:rsid w:val="006F5800"/>
    <w:rsid w:val="006F5D8C"/>
    <w:rsid w:val="00700979"/>
    <w:rsid w:val="007012E5"/>
    <w:rsid w:val="00704731"/>
    <w:rsid w:val="007056E0"/>
    <w:rsid w:val="00706C6C"/>
    <w:rsid w:val="007073C6"/>
    <w:rsid w:val="0070784E"/>
    <w:rsid w:val="00707E5E"/>
    <w:rsid w:val="00711213"/>
    <w:rsid w:val="00712166"/>
    <w:rsid w:val="00712AE9"/>
    <w:rsid w:val="00713504"/>
    <w:rsid w:val="00713530"/>
    <w:rsid w:val="007152C4"/>
    <w:rsid w:val="00717344"/>
    <w:rsid w:val="00724B4C"/>
    <w:rsid w:val="00725AF1"/>
    <w:rsid w:val="00725EE1"/>
    <w:rsid w:val="007264FF"/>
    <w:rsid w:val="007276F5"/>
    <w:rsid w:val="007308B5"/>
    <w:rsid w:val="00730D28"/>
    <w:rsid w:val="0073196F"/>
    <w:rsid w:val="00732D6C"/>
    <w:rsid w:val="00736A75"/>
    <w:rsid w:val="007376CB"/>
    <w:rsid w:val="00742766"/>
    <w:rsid w:val="00743AAD"/>
    <w:rsid w:val="00746899"/>
    <w:rsid w:val="00750688"/>
    <w:rsid w:val="00751276"/>
    <w:rsid w:val="0075129A"/>
    <w:rsid w:val="0075138C"/>
    <w:rsid w:val="00754E00"/>
    <w:rsid w:val="007555DA"/>
    <w:rsid w:val="00757630"/>
    <w:rsid w:val="00760898"/>
    <w:rsid w:val="0076127D"/>
    <w:rsid w:val="007648F2"/>
    <w:rsid w:val="00765F5B"/>
    <w:rsid w:val="007673B4"/>
    <w:rsid w:val="00767488"/>
    <w:rsid w:val="0076795B"/>
    <w:rsid w:val="0077199A"/>
    <w:rsid w:val="00773A9E"/>
    <w:rsid w:val="00773D7D"/>
    <w:rsid w:val="0077503B"/>
    <w:rsid w:val="00776B72"/>
    <w:rsid w:val="007820BC"/>
    <w:rsid w:val="00782F54"/>
    <w:rsid w:val="00783AB9"/>
    <w:rsid w:val="007873FC"/>
    <w:rsid w:val="007875F5"/>
    <w:rsid w:val="00791C84"/>
    <w:rsid w:val="00792007"/>
    <w:rsid w:val="007943A4"/>
    <w:rsid w:val="00794866"/>
    <w:rsid w:val="00795359"/>
    <w:rsid w:val="0079545F"/>
    <w:rsid w:val="0079556F"/>
    <w:rsid w:val="007956D2"/>
    <w:rsid w:val="007A1D8B"/>
    <w:rsid w:val="007A31B4"/>
    <w:rsid w:val="007A333E"/>
    <w:rsid w:val="007A3D11"/>
    <w:rsid w:val="007A49D4"/>
    <w:rsid w:val="007A7169"/>
    <w:rsid w:val="007B150D"/>
    <w:rsid w:val="007B26C1"/>
    <w:rsid w:val="007B2A8E"/>
    <w:rsid w:val="007B32CF"/>
    <w:rsid w:val="007B36E1"/>
    <w:rsid w:val="007B791F"/>
    <w:rsid w:val="007C0627"/>
    <w:rsid w:val="007C3299"/>
    <w:rsid w:val="007C39DD"/>
    <w:rsid w:val="007C4537"/>
    <w:rsid w:val="007C52D5"/>
    <w:rsid w:val="007C780F"/>
    <w:rsid w:val="007C7B11"/>
    <w:rsid w:val="007D0552"/>
    <w:rsid w:val="007D075E"/>
    <w:rsid w:val="007D32B9"/>
    <w:rsid w:val="007D3E1D"/>
    <w:rsid w:val="007D45AC"/>
    <w:rsid w:val="007D5525"/>
    <w:rsid w:val="007D6B29"/>
    <w:rsid w:val="007E0027"/>
    <w:rsid w:val="007E356F"/>
    <w:rsid w:val="007E42A6"/>
    <w:rsid w:val="007E440E"/>
    <w:rsid w:val="007E4CB1"/>
    <w:rsid w:val="007E51BE"/>
    <w:rsid w:val="007F1965"/>
    <w:rsid w:val="007F25CD"/>
    <w:rsid w:val="007F2E40"/>
    <w:rsid w:val="007F4898"/>
    <w:rsid w:val="007F534F"/>
    <w:rsid w:val="00800B2B"/>
    <w:rsid w:val="00800D7F"/>
    <w:rsid w:val="00803DD9"/>
    <w:rsid w:val="00804826"/>
    <w:rsid w:val="00805609"/>
    <w:rsid w:val="00805A72"/>
    <w:rsid w:val="00806417"/>
    <w:rsid w:val="00806FC0"/>
    <w:rsid w:val="0081051A"/>
    <w:rsid w:val="008107B4"/>
    <w:rsid w:val="0081191C"/>
    <w:rsid w:val="00814BC1"/>
    <w:rsid w:val="008159F4"/>
    <w:rsid w:val="00817239"/>
    <w:rsid w:val="00820589"/>
    <w:rsid w:val="0082095D"/>
    <w:rsid w:val="0082228C"/>
    <w:rsid w:val="00822438"/>
    <w:rsid w:val="00822C7C"/>
    <w:rsid w:val="00823CA5"/>
    <w:rsid w:val="00827394"/>
    <w:rsid w:val="0082749C"/>
    <w:rsid w:val="008307F6"/>
    <w:rsid w:val="00832C95"/>
    <w:rsid w:val="00833EC1"/>
    <w:rsid w:val="00836C17"/>
    <w:rsid w:val="008378BC"/>
    <w:rsid w:val="00841B46"/>
    <w:rsid w:val="00842DB7"/>
    <w:rsid w:val="008435CF"/>
    <w:rsid w:val="0084398F"/>
    <w:rsid w:val="0084429A"/>
    <w:rsid w:val="00844BD1"/>
    <w:rsid w:val="00844EFB"/>
    <w:rsid w:val="0085059D"/>
    <w:rsid w:val="00850788"/>
    <w:rsid w:val="00850BF0"/>
    <w:rsid w:val="008517A4"/>
    <w:rsid w:val="00851C74"/>
    <w:rsid w:val="00852DD7"/>
    <w:rsid w:val="008534E5"/>
    <w:rsid w:val="00854693"/>
    <w:rsid w:val="00856C6A"/>
    <w:rsid w:val="00857BB5"/>
    <w:rsid w:val="00857C11"/>
    <w:rsid w:val="00857C3D"/>
    <w:rsid w:val="0086005E"/>
    <w:rsid w:val="008615FD"/>
    <w:rsid w:val="0086347C"/>
    <w:rsid w:val="00864CCD"/>
    <w:rsid w:val="00864E99"/>
    <w:rsid w:val="00865AC9"/>
    <w:rsid w:val="008675F3"/>
    <w:rsid w:val="0087226B"/>
    <w:rsid w:val="008724B5"/>
    <w:rsid w:val="008738DD"/>
    <w:rsid w:val="00874851"/>
    <w:rsid w:val="00875C11"/>
    <w:rsid w:val="008764F9"/>
    <w:rsid w:val="00876B61"/>
    <w:rsid w:val="00880841"/>
    <w:rsid w:val="00880D0A"/>
    <w:rsid w:val="0088110F"/>
    <w:rsid w:val="00881928"/>
    <w:rsid w:val="0089078E"/>
    <w:rsid w:val="00890A4F"/>
    <w:rsid w:val="00891B62"/>
    <w:rsid w:val="008953F1"/>
    <w:rsid w:val="0089599E"/>
    <w:rsid w:val="008A16ED"/>
    <w:rsid w:val="008B0B52"/>
    <w:rsid w:val="008B1466"/>
    <w:rsid w:val="008B1693"/>
    <w:rsid w:val="008B1D6E"/>
    <w:rsid w:val="008B3196"/>
    <w:rsid w:val="008B34FD"/>
    <w:rsid w:val="008B4F61"/>
    <w:rsid w:val="008B617C"/>
    <w:rsid w:val="008B626A"/>
    <w:rsid w:val="008B68B1"/>
    <w:rsid w:val="008B6A3A"/>
    <w:rsid w:val="008B6D66"/>
    <w:rsid w:val="008B7660"/>
    <w:rsid w:val="008B7A30"/>
    <w:rsid w:val="008C02CD"/>
    <w:rsid w:val="008C04FA"/>
    <w:rsid w:val="008C12F8"/>
    <w:rsid w:val="008C2054"/>
    <w:rsid w:val="008C20D3"/>
    <w:rsid w:val="008C261D"/>
    <w:rsid w:val="008C587C"/>
    <w:rsid w:val="008C6631"/>
    <w:rsid w:val="008D0AFB"/>
    <w:rsid w:val="008D13B0"/>
    <w:rsid w:val="008D200D"/>
    <w:rsid w:val="008D2DB9"/>
    <w:rsid w:val="008D6880"/>
    <w:rsid w:val="008D6C53"/>
    <w:rsid w:val="008E1234"/>
    <w:rsid w:val="008E1A08"/>
    <w:rsid w:val="008E2EB2"/>
    <w:rsid w:val="008E50DE"/>
    <w:rsid w:val="008E616A"/>
    <w:rsid w:val="008E63AE"/>
    <w:rsid w:val="008F18A3"/>
    <w:rsid w:val="008F75AC"/>
    <w:rsid w:val="00900D01"/>
    <w:rsid w:val="0090101B"/>
    <w:rsid w:val="0090122F"/>
    <w:rsid w:val="00904A8D"/>
    <w:rsid w:val="00905862"/>
    <w:rsid w:val="00906355"/>
    <w:rsid w:val="009065C5"/>
    <w:rsid w:val="009101ED"/>
    <w:rsid w:val="00911614"/>
    <w:rsid w:val="0091296A"/>
    <w:rsid w:val="00912AD6"/>
    <w:rsid w:val="0091341E"/>
    <w:rsid w:val="00913D61"/>
    <w:rsid w:val="00915B0B"/>
    <w:rsid w:val="00916C36"/>
    <w:rsid w:val="00916E89"/>
    <w:rsid w:val="0092008C"/>
    <w:rsid w:val="00920122"/>
    <w:rsid w:val="00921944"/>
    <w:rsid w:val="009237C9"/>
    <w:rsid w:val="00923B93"/>
    <w:rsid w:val="00923CD4"/>
    <w:rsid w:val="00924442"/>
    <w:rsid w:val="00924517"/>
    <w:rsid w:val="009256C9"/>
    <w:rsid w:val="00925B74"/>
    <w:rsid w:val="009261DB"/>
    <w:rsid w:val="00930102"/>
    <w:rsid w:val="009311D4"/>
    <w:rsid w:val="00931D9D"/>
    <w:rsid w:val="00932190"/>
    <w:rsid w:val="009335C4"/>
    <w:rsid w:val="00940078"/>
    <w:rsid w:val="00940085"/>
    <w:rsid w:val="00940375"/>
    <w:rsid w:val="009428AD"/>
    <w:rsid w:val="00943E0D"/>
    <w:rsid w:val="00945951"/>
    <w:rsid w:val="0094752B"/>
    <w:rsid w:val="00951080"/>
    <w:rsid w:val="009528A7"/>
    <w:rsid w:val="00952E40"/>
    <w:rsid w:val="0095472F"/>
    <w:rsid w:val="00954C65"/>
    <w:rsid w:val="00956928"/>
    <w:rsid w:val="00961230"/>
    <w:rsid w:val="009615B4"/>
    <w:rsid w:val="00961984"/>
    <w:rsid w:val="00962221"/>
    <w:rsid w:val="00962B09"/>
    <w:rsid w:val="00962D95"/>
    <w:rsid w:val="0096747A"/>
    <w:rsid w:val="009718AB"/>
    <w:rsid w:val="009724A4"/>
    <w:rsid w:val="00981517"/>
    <w:rsid w:val="00982268"/>
    <w:rsid w:val="009829A9"/>
    <w:rsid w:val="00983F6A"/>
    <w:rsid w:val="00986EDE"/>
    <w:rsid w:val="00987B81"/>
    <w:rsid w:val="00987E17"/>
    <w:rsid w:val="00990CD0"/>
    <w:rsid w:val="00992414"/>
    <w:rsid w:val="00993337"/>
    <w:rsid w:val="00994E50"/>
    <w:rsid w:val="0099708E"/>
    <w:rsid w:val="009971EB"/>
    <w:rsid w:val="0099735D"/>
    <w:rsid w:val="009A1393"/>
    <w:rsid w:val="009A1506"/>
    <w:rsid w:val="009A15EE"/>
    <w:rsid w:val="009A16B8"/>
    <w:rsid w:val="009A198A"/>
    <w:rsid w:val="009A21D2"/>
    <w:rsid w:val="009A2202"/>
    <w:rsid w:val="009A2C32"/>
    <w:rsid w:val="009A3E34"/>
    <w:rsid w:val="009A58CE"/>
    <w:rsid w:val="009A6A5A"/>
    <w:rsid w:val="009A6F8B"/>
    <w:rsid w:val="009A7DD1"/>
    <w:rsid w:val="009B009F"/>
    <w:rsid w:val="009B145A"/>
    <w:rsid w:val="009B1D84"/>
    <w:rsid w:val="009B1E1B"/>
    <w:rsid w:val="009B2271"/>
    <w:rsid w:val="009B22A8"/>
    <w:rsid w:val="009B3AF6"/>
    <w:rsid w:val="009B4359"/>
    <w:rsid w:val="009B5154"/>
    <w:rsid w:val="009B522F"/>
    <w:rsid w:val="009B5DEA"/>
    <w:rsid w:val="009B65B2"/>
    <w:rsid w:val="009B6F2C"/>
    <w:rsid w:val="009B7230"/>
    <w:rsid w:val="009C05FC"/>
    <w:rsid w:val="009C393F"/>
    <w:rsid w:val="009C4CDF"/>
    <w:rsid w:val="009C7B3D"/>
    <w:rsid w:val="009D089C"/>
    <w:rsid w:val="009D2F22"/>
    <w:rsid w:val="009D3BFD"/>
    <w:rsid w:val="009D41C3"/>
    <w:rsid w:val="009D541E"/>
    <w:rsid w:val="009D679B"/>
    <w:rsid w:val="009D6C35"/>
    <w:rsid w:val="009D76AC"/>
    <w:rsid w:val="009E00F3"/>
    <w:rsid w:val="009E0DBB"/>
    <w:rsid w:val="009E181B"/>
    <w:rsid w:val="009E1A0F"/>
    <w:rsid w:val="009E1E0A"/>
    <w:rsid w:val="009E2061"/>
    <w:rsid w:val="009E3DB1"/>
    <w:rsid w:val="009E3FCF"/>
    <w:rsid w:val="009E4CD6"/>
    <w:rsid w:val="009E5433"/>
    <w:rsid w:val="009E5D69"/>
    <w:rsid w:val="009E73FE"/>
    <w:rsid w:val="009E7AD2"/>
    <w:rsid w:val="009E7EDF"/>
    <w:rsid w:val="009F0041"/>
    <w:rsid w:val="009F12D4"/>
    <w:rsid w:val="009F1856"/>
    <w:rsid w:val="009F1928"/>
    <w:rsid w:val="009F19D9"/>
    <w:rsid w:val="009F1B84"/>
    <w:rsid w:val="009F2E07"/>
    <w:rsid w:val="009F3055"/>
    <w:rsid w:val="009F454C"/>
    <w:rsid w:val="009F4CAC"/>
    <w:rsid w:val="009F5522"/>
    <w:rsid w:val="009F62CF"/>
    <w:rsid w:val="00A004C8"/>
    <w:rsid w:val="00A017E9"/>
    <w:rsid w:val="00A04B6D"/>
    <w:rsid w:val="00A10F1C"/>
    <w:rsid w:val="00A11207"/>
    <w:rsid w:val="00A13827"/>
    <w:rsid w:val="00A13E62"/>
    <w:rsid w:val="00A1617E"/>
    <w:rsid w:val="00A163DF"/>
    <w:rsid w:val="00A166D5"/>
    <w:rsid w:val="00A16974"/>
    <w:rsid w:val="00A174AC"/>
    <w:rsid w:val="00A20968"/>
    <w:rsid w:val="00A217E7"/>
    <w:rsid w:val="00A22593"/>
    <w:rsid w:val="00A22C86"/>
    <w:rsid w:val="00A233B4"/>
    <w:rsid w:val="00A239AC"/>
    <w:rsid w:val="00A24DE5"/>
    <w:rsid w:val="00A25196"/>
    <w:rsid w:val="00A26EFC"/>
    <w:rsid w:val="00A302A2"/>
    <w:rsid w:val="00A3404F"/>
    <w:rsid w:val="00A34F6E"/>
    <w:rsid w:val="00A36CE5"/>
    <w:rsid w:val="00A37462"/>
    <w:rsid w:val="00A40A34"/>
    <w:rsid w:val="00A42289"/>
    <w:rsid w:val="00A42503"/>
    <w:rsid w:val="00A42C9E"/>
    <w:rsid w:val="00A44152"/>
    <w:rsid w:val="00A44CDE"/>
    <w:rsid w:val="00A461A7"/>
    <w:rsid w:val="00A46A35"/>
    <w:rsid w:val="00A47850"/>
    <w:rsid w:val="00A5028A"/>
    <w:rsid w:val="00A518C3"/>
    <w:rsid w:val="00A51DED"/>
    <w:rsid w:val="00A5234E"/>
    <w:rsid w:val="00A534A5"/>
    <w:rsid w:val="00A538B1"/>
    <w:rsid w:val="00A5420B"/>
    <w:rsid w:val="00A55B4A"/>
    <w:rsid w:val="00A569E2"/>
    <w:rsid w:val="00A5794C"/>
    <w:rsid w:val="00A57D6E"/>
    <w:rsid w:val="00A63A10"/>
    <w:rsid w:val="00A643FC"/>
    <w:rsid w:val="00A6530A"/>
    <w:rsid w:val="00A7068E"/>
    <w:rsid w:val="00A75E6B"/>
    <w:rsid w:val="00A805C6"/>
    <w:rsid w:val="00A8110C"/>
    <w:rsid w:val="00A8272F"/>
    <w:rsid w:val="00A83480"/>
    <w:rsid w:val="00A87433"/>
    <w:rsid w:val="00A9319D"/>
    <w:rsid w:val="00A93B2C"/>
    <w:rsid w:val="00A94301"/>
    <w:rsid w:val="00A956DE"/>
    <w:rsid w:val="00A957CA"/>
    <w:rsid w:val="00A961CD"/>
    <w:rsid w:val="00A977D2"/>
    <w:rsid w:val="00AA05D0"/>
    <w:rsid w:val="00AA22C0"/>
    <w:rsid w:val="00AA3B4F"/>
    <w:rsid w:val="00AA4157"/>
    <w:rsid w:val="00AA4161"/>
    <w:rsid w:val="00AA4629"/>
    <w:rsid w:val="00AA56B5"/>
    <w:rsid w:val="00AA6A12"/>
    <w:rsid w:val="00AB0152"/>
    <w:rsid w:val="00AB0639"/>
    <w:rsid w:val="00AB1D38"/>
    <w:rsid w:val="00AB1F59"/>
    <w:rsid w:val="00AB21A2"/>
    <w:rsid w:val="00AB22EE"/>
    <w:rsid w:val="00AB2536"/>
    <w:rsid w:val="00AB2B0A"/>
    <w:rsid w:val="00AB7327"/>
    <w:rsid w:val="00AB7A90"/>
    <w:rsid w:val="00AB7B29"/>
    <w:rsid w:val="00AB7B8C"/>
    <w:rsid w:val="00AC2128"/>
    <w:rsid w:val="00AC23DE"/>
    <w:rsid w:val="00AC2CF4"/>
    <w:rsid w:val="00AC44E3"/>
    <w:rsid w:val="00AC5364"/>
    <w:rsid w:val="00AC7732"/>
    <w:rsid w:val="00AC78DD"/>
    <w:rsid w:val="00AD2444"/>
    <w:rsid w:val="00AD6055"/>
    <w:rsid w:val="00AD6CE7"/>
    <w:rsid w:val="00AD71A5"/>
    <w:rsid w:val="00AE0754"/>
    <w:rsid w:val="00AE21D1"/>
    <w:rsid w:val="00AE3501"/>
    <w:rsid w:val="00AE3EDE"/>
    <w:rsid w:val="00AE58AA"/>
    <w:rsid w:val="00AE6FCA"/>
    <w:rsid w:val="00AF1D1C"/>
    <w:rsid w:val="00AF3581"/>
    <w:rsid w:val="00AF3FAC"/>
    <w:rsid w:val="00AF4A5B"/>
    <w:rsid w:val="00AF7389"/>
    <w:rsid w:val="00AF7EED"/>
    <w:rsid w:val="00B00441"/>
    <w:rsid w:val="00B00897"/>
    <w:rsid w:val="00B024D0"/>
    <w:rsid w:val="00B02CF6"/>
    <w:rsid w:val="00B047D1"/>
    <w:rsid w:val="00B04B1B"/>
    <w:rsid w:val="00B04DB2"/>
    <w:rsid w:val="00B0528F"/>
    <w:rsid w:val="00B05546"/>
    <w:rsid w:val="00B06C46"/>
    <w:rsid w:val="00B108E8"/>
    <w:rsid w:val="00B10CF9"/>
    <w:rsid w:val="00B126D4"/>
    <w:rsid w:val="00B15307"/>
    <w:rsid w:val="00B159EE"/>
    <w:rsid w:val="00B16409"/>
    <w:rsid w:val="00B1741B"/>
    <w:rsid w:val="00B1790A"/>
    <w:rsid w:val="00B2132C"/>
    <w:rsid w:val="00B217A6"/>
    <w:rsid w:val="00B23121"/>
    <w:rsid w:val="00B248D6"/>
    <w:rsid w:val="00B26D94"/>
    <w:rsid w:val="00B274A1"/>
    <w:rsid w:val="00B27525"/>
    <w:rsid w:val="00B3088E"/>
    <w:rsid w:val="00B31F64"/>
    <w:rsid w:val="00B34122"/>
    <w:rsid w:val="00B3517C"/>
    <w:rsid w:val="00B36351"/>
    <w:rsid w:val="00B364B9"/>
    <w:rsid w:val="00B36706"/>
    <w:rsid w:val="00B41E63"/>
    <w:rsid w:val="00B42A34"/>
    <w:rsid w:val="00B4509F"/>
    <w:rsid w:val="00B4701B"/>
    <w:rsid w:val="00B47B90"/>
    <w:rsid w:val="00B500C4"/>
    <w:rsid w:val="00B52814"/>
    <w:rsid w:val="00B52C8A"/>
    <w:rsid w:val="00B52DFD"/>
    <w:rsid w:val="00B5579F"/>
    <w:rsid w:val="00B56AEC"/>
    <w:rsid w:val="00B62124"/>
    <w:rsid w:val="00B62EBD"/>
    <w:rsid w:val="00B641C1"/>
    <w:rsid w:val="00B659ED"/>
    <w:rsid w:val="00B71773"/>
    <w:rsid w:val="00B727ED"/>
    <w:rsid w:val="00B744A8"/>
    <w:rsid w:val="00B760C7"/>
    <w:rsid w:val="00B800F8"/>
    <w:rsid w:val="00B82ED9"/>
    <w:rsid w:val="00B86EB0"/>
    <w:rsid w:val="00B9057A"/>
    <w:rsid w:val="00B90CC3"/>
    <w:rsid w:val="00B90E9E"/>
    <w:rsid w:val="00B96EBC"/>
    <w:rsid w:val="00BA0942"/>
    <w:rsid w:val="00BA5773"/>
    <w:rsid w:val="00BA5C70"/>
    <w:rsid w:val="00BA61C0"/>
    <w:rsid w:val="00BA6BC7"/>
    <w:rsid w:val="00BA723B"/>
    <w:rsid w:val="00BA7306"/>
    <w:rsid w:val="00BA7455"/>
    <w:rsid w:val="00BB0C1C"/>
    <w:rsid w:val="00BB41C0"/>
    <w:rsid w:val="00BB4A35"/>
    <w:rsid w:val="00BB52BC"/>
    <w:rsid w:val="00BB59FB"/>
    <w:rsid w:val="00BB5A73"/>
    <w:rsid w:val="00BB66AE"/>
    <w:rsid w:val="00BB7130"/>
    <w:rsid w:val="00BB7294"/>
    <w:rsid w:val="00BB7C34"/>
    <w:rsid w:val="00BC01D7"/>
    <w:rsid w:val="00BC06F9"/>
    <w:rsid w:val="00BC0EEB"/>
    <w:rsid w:val="00BC1BFA"/>
    <w:rsid w:val="00BC3F84"/>
    <w:rsid w:val="00BC507D"/>
    <w:rsid w:val="00BC5594"/>
    <w:rsid w:val="00BD16BD"/>
    <w:rsid w:val="00BD2622"/>
    <w:rsid w:val="00BD362C"/>
    <w:rsid w:val="00BD4088"/>
    <w:rsid w:val="00BD4499"/>
    <w:rsid w:val="00BD6E5C"/>
    <w:rsid w:val="00BD71FF"/>
    <w:rsid w:val="00BD7B72"/>
    <w:rsid w:val="00BE024C"/>
    <w:rsid w:val="00BE0DDE"/>
    <w:rsid w:val="00BE3FCF"/>
    <w:rsid w:val="00BE4E4A"/>
    <w:rsid w:val="00BE725F"/>
    <w:rsid w:val="00BE7F55"/>
    <w:rsid w:val="00BF107A"/>
    <w:rsid w:val="00BF3E78"/>
    <w:rsid w:val="00BF78A7"/>
    <w:rsid w:val="00C000D2"/>
    <w:rsid w:val="00C0116B"/>
    <w:rsid w:val="00C01653"/>
    <w:rsid w:val="00C02CD3"/>
    <w:rsid w:val="00C0312B"/>
    <w:rsid w:val="00C05135"/>
    <w:rsid w:val="00C0611B"/>
    <w:rsid w:val="00C0788C"/>
    <w:rsid w:val="00C10F67"/>
    <w:rsid w:val="00C157E6"/>
    <w:rsid w:val="00C15B75"/>
    <w:rsid w:val="00C16ED3"/>
    <w:rsid w:val="00C1732E"/>
    <w:rsid w:val="00C17FEA"/>
    <w:rsid w:val="00C20673"/>
    <w:rsid w:val="00C20DCB"/>
    <w:rsid w:val="00C223A6"/>
    <w:rsid w:val="00C22472"/>
    <w:rsid w:val="00C22533"/>
    <w:rsid w:val="00C2681D"/>
    <w:rsid w:val="00C27C5B"/>
    <w:rsid w:val="00C32DF3"/>
    <w:rsid w:val="00C34B6C"/>
    <w:rsid w:val="00C34F13"/>
    <w:rsid w:val="00C427C3"/>
    <w:rsid w:val="00C4300A"/>
    <w:rsid w:val="00C43F85"/>
    <w:rsid w:val="00C44005"/>
    <w:rsid w:val="00C462CC"/>
    <w:rsid w:val="00C469D7"/>
    <w:rsid w:val="00C46CC1"/>
    <w:rsid w:val="00C47887"/>
    <w:rsid w:val="00C47B4D"/>
    <w:rsid w:val="00C50C8E"/>
    <w:rsid w:val="00C51C9E"/>
    <w:rsid w:val="00C5361C"/>
    <w:rsid w:val="00C5544D"/>
    <w:rsid w:val="00C55906"/>
    <w:rsid w:val="00C55E4C"/>
    <w:rsid w:val="00C560AE"/>
    <w:rsid w:val="00C567C3"/>
    <w:rsid w:val="00C57C7D"/>
    <w:rsid w:val="00C57DE4"/>
    <w:rsid w:val="00C60100"/>
    <w:rsid w:val="00C628B0"/>
    <w:rsid w:val="00C63335"/>
    <w:rsid w:val="00C642ED"/>
    <w:rsid w:val="00C64A64"/>
    <w:rsid w:val="00C66587"/>
    <w:rsid w:val="00C678AB"/>
    <w:rsid w:val="00C703EA"/>
    <w:rsid w:val="00C7061E"/>
    <w:rsid w:val="00C70635"/>
    <w:rsid w:val="00C72000"/>
    <w:rsid w:val="00C75F8B"/>
    <w:rsid w:val="00C773D3"/>
    <w:rsid w:val="00C802DB"/>
    <w:rsid w:val="00C82EF7"/>
    <w:rsid w:val="00C900F0"/>
    <w:rsid w:val="00C92E7C"/>
    <w:rsid w:val="00C9414C"/>
    <w:rsid w:val="00C95113"/>
    <w:rsid w:val="00C95C20"/>
    <w:rsid w:val="00C96080"/>
    <w:rsid w:val="00CA607C"/>
    <w:rsid w:val="00CB00BA"/>
    <w:rsid w:val="00CB62BA"/>
    <w:rsid w:val="00CB633C"/>
    <w:rsid w:val="00CC0536"/>
    <w:rsid w:val="00CC1FE0"/>
    <w:rsid w:val="00CC4028"/>
    <w:rsid w:val="00CC4898"/>
    <w:rsid w:val="00CC5B07"/>
    <w:rsid w:val="00CC6455"/>
    <w:rsid w:val="00CC7C8F"/>
    <w:rsid w:val="00CC7F3A"/>
    <w:rsid w:val="00CC7F46"/>
    <w:rsid w:val="00CD0B26"/>
    <w:rsid w:val="00CD2224"/>
    <w:rsid w:val="00CD3CD4"/>
    <w:rsid w:val="00CD4A1D"/>
    <w:rsid w:val="00CD4A95"/>
    <w:rsid w:val="00CD5605"/>
    <w:rsid w:val="00CD5A45"/>
    <w:rsid w:val="00CD6781"/>
    <w:rsid w:val="00CD7618"/>
    <w:rsid w:val="00CD7737"/>
    <w:rsid w:val="00CE04B3"/>
    <w:rsid w:val="00CE1891"/>
    <w:rsid w:val="00CE2161"/>
    <w:rsid w:val="00CE2D4F"/>
    <w:rsid w:val="00CE41A8"/>
    <w:rsid w:val="00CF15D9"/>
    <w:rsid w:val="00CF1C2F"/>
    <w:rsid w:val="00CF275C"/>
    <w:rsid w:val="00CF3A2A"/>
    <w:rsid w:val="00CF3EA2"/>
    <w:rsid w:val="00CF3F60"/>
    <w:rsid w:val="00CF4239"/>
    <w:rsid w:val="00CF71BF"/>
    <w:rsid w:val="00CF7CEE"/>
    <w:rsid w:val="00D01074"/>
    <w:rsid w:val="00D013C7"/>
    <w:rsid w:val="00D025CF"/>
    <w:rsid w:val="00D167BE"/>
    <w:rsid w:val="00D219E1"/>
    <w:rsid w:val="00D21B75"/>
    <w:rsid w:val="00D23696"/>
    <w:rsid w:val="00D2579E"/>
    <w:rsid w:val="00D25F58"/>
    <w:rsid w:val="00D26C03"/>
    <w:rsid w:val="00D3070D"/>
    <w:rsid w:val="00D31F83"/>
    <w:rsid w:val="00D32162"/>
    <w:rsid w:val="00D328D3"/>
    <w:rsid w:val="00D32910"/>
    <w:rsid w:val="00D32F58"/>
    <w:rsid w:val="00D371DD"/>
    <w:rsid w:val="00D37CD3"/>
    <w:rsid w:val="00D40E05"/>
    <w:rsid w:val="00D40E51"/>
    <w:rsid w:val="00D4467D"/>
    <w:rsid w:val="00D50554"/>
    <w:rsid w:val="00D53024"/>
    <w:rsid w:val="00D53FBD"/>
    <w:rsid w:val="00D551DB"/>
    <w:rsid w:val="00D558AD"/>
    <w:rsid w:val="00D60B44"/>
    <w:rsid w:val="00D621D0"/>
    <w:rsid w:val="00D633B3"/>
    <w:rsid w:val="00D639F3"/>
    <w:rsid w:val="00D6416A"/>
    <w:rsid w:val="00D654F0"/>
    <w:rsid w:val="00D6577A"/>
    <w:rsid w:val="00D66D72"/>
    <w:rsid w:val="00D70F73"/>
    <w:rsid w:val="00D713F3"/>
    <w:rsid w:val="00D71A32"/>
    <w:rsid w:val="00D743A7"/>
    <w:rsid w:val="00D748C4"/>
    <w:rsid w:val="00D74BED"/>
    <w:rsid w:val="00D8039D"/>
    <w:rsid w:val="00D85363"/>
    <w:rsid w:val="00D86FBD"/>
    <w:rsid w:val="00D90580"/>
    <w:rsid w:val="00D905D7"/>
    <w:rsid w:val="00D909D4"/>
    <w:rsid w:val="00D90D10"/>
    <w:rsid w:val="00D92090"/>
    <w:rsid w:val="00D94110"/>
    <w:rsid w:val="00D947CA"/>
    <w:rsid w:val="00D9524E"/>
    <w:rsid w:val="00DA1874"/>
    <w:rsid w:val="00DA23F4"/>
    <w:rsid w:val="00DA2468"/>
    <w:rsid w:val="00DA256D"/>
    <w:rsid w:val="00DA2BA0"/>
    <w:rsid w:val="00DA5216"/>
    <w:rsid w:val="00DA5E61"/>
    <w:rsid w:val="00DA62CB"/>
    <w:rsid w:val="00DA7266"/>
    <w:rsid w:val="00DA7F72"/>
    <w:rsid w:val="00DB01A6"/>
    <w:rsid w:val="00DB140E"/>
    <w:rsid w:val="00DB1E8B"/>
    <w:rsid w:val="00DB30FC"/>
    <w:rsid w:val="00DB3195"/>
    <w:rsid w:val="00DB53CC"/>
    <w:rsid w:val="00DB56CB"/>
    <w:rsid w:val="00DB5810"/>
    <w:rsid w:val="00DC1558"/>
    <w:rsid w:val="00DC28E5"/>
    <w:rsid w:val="00DC3044"/>
    <w:rsid w:val="00DC5849"/>
    <w:rsid w:val="00DC6766"/>
    <w:rsid w:val="00DC70CF"/>
    <w:rsid w:val="00DC7DB5"/>
    <w:rsid w:val="00DD16BB"/>
    <w:rsid w:val="00DD26A9"/>
    <w:rsid w:val="00DD3BE4"/>
    <w:rsid w:val="00DD4238"/>
    <w:rsid w:val="00DD4741"/>
    <w:rsid w:val="00DD4DBD"/>
    <w:rsid w:val="00DD4ECD"/>
    <w:rsid w:val="00DD4F53"/>
    <w:rsid w:val="00DD772A"/>
    <w:rsid w:val="00DE00CD"/>
    <w:rsid w:val="00DE11F4"/>
    <w:rsid w:val="00DE33C4"/>
    <w:rsid w:val="00DE3ABF"/>
    <w:rsid w:val="00DE4DA4"/>
    <w:rsid w:val="00DE6657"/>
    <w:rsid w:val="00DE77A7"/>
    <w:rsid w:val="00DF0018"/>
    <w:rsid w:val="00DF2015"/>
    <w:rsid w:val="00DF5676"/>
    <w:rsid w:val="00DF57DF"/>
    <w:rsid w:val="00DF592E"/>
    <w:rsid w:val="00DF7E3E"/>
    <w:rsid w:val="00E00AB3"/>
    <w:rsid w:val="00E00AEE"/>
    <w:rsid w:val="00E02A23"/>
    <w:rsid w:val="00E04F69"/>
    <w:rsid w:val="00E06692"/>
    <w:rsid w:val="00E07043"/>
    <w:rsid w:val="00E07DE9"/>
    <w:rsid w:val="00E100EA"/>
    <w:rsid w:val="00E106F5"/>
    <w:rsid w:val="00E12C49"/>
    <w:rsid w:val="00E12D87"/>
    <w:rsid w:val="00E13C97"/>
    <w:rsid w:val="00E14F0E"/>
    <w:rsid w:val="00E158C3"/>
    <w:rsid w:val="00E22726"/>
    <w:rsid w:val="00E236B3"/>
    <w:rsid w:val="00E23B28"/>
    <w:rsid w:val="00E24A0C"/>
    <w:rsid w:val="00E26344"/>
    <w:rsid w:val="00E27E6E"/>
    <w:rsid w:val="00E30CD8"/>
    <w:rsid w:val="00E31195"/>
    <w:rsid w:val="00E31F45"/>
    <w:rsid w:val="00E322DF"/>
    <w:rsid w:val="00E32451"/>
    <w:rsid w:val="00E342D8"/>
    <w:rsid w:val="00E34EDE"/>
    <w:rsid w:val="00E35E58"/>
    <w:rsid w:val="00E40BB1"/>
    <w:rsid w:val="00E420FE"/>
    <w:rsid w:val="00E451F6"/>
    <w:rsid w:val="00E46448"/>
    <w:rsid w:val="00E472F7"/>
    <w:rsid w:val="00E47EDB"/>
    <w:rsid w:val="00E50AD3"/>
    <w:rsid w:val="00E51292"/>
    <w:rsid w:val="00E51352"/>
    <w:rsid w:val="00E51587"/>
    <w:rsid w:val="00E56B38"/>
    <w:rsid w:val="00E609AE"/>
    <w:rsid w:val="00E61068"/>
    <w:rsid w:val="00E61198"/>
    <w:rsid w:val="00E626D6"/>
    <w:rsid w:val="00E6336A"/>
    <w:rsid w:val="00E63593"/>
    <w:rsid w:val="00E6658F"/>
    <w:rsid w:val="00E70D70"/>
    <w:rsid w:val="00E71732"/>
    <w:rsid w:val="00E71B63"/>
    <w:rsid w:val="00E72843"/>
    <w:rsid w:val="00E75538"/>
    <w:rsid w:val="00E756DF"/>
    <w:rsid w:val="00E762CC"/>
    <w:rsid w:val="00E773EC"/>
    <w:rsid w:val="00E81228"/>
    <w:rsid w:val="00E816B6"/>
    <w:rsid w:val="00E81FB7"/>
    <w:rsid w:val="00E8263F"/>
    <w:rsid w:val="00E850F7"/>
    <w:rsid w:val="00E86F76"/>
    <w:rsid w:val="00E870B3"/>
    <w:rsid w:val="00E90D55"/>
    <w:rsid w:val="00E91769"/>
    <w:rsid w:val="00E91E2F"/>
    <w:rsid w:val="00E9245C"/>
    <w:rsid w:val="00E946D8"/>
    <w:rsid w:val="00E96CC9"/>
    <w:rsid w:val="00EA12B1"/>
    <w:rsid w:val="00EA2CA0"/>
    <w:rsid w:val="00EA43EB"/>
    <w:rsid w:val="00EA680A"/>
    <w:rsid w:val="00EA732B"/>
    <w:rsid w:val="00EA76A6"/>
    <w:rsid w:val="00EA78A5"/>
    <w:rsid w:val="00EB3A48"/>
    <w:rsid w:val="00EB4254"/>
    <w:rsid w:val="00EB4FC1"/>
    <w:rsid w:val="00EB6D0D"/>
    <w:rsid w:val="00EC1322"/>
    <w:rsid w:val="00EC49D3"/>
    <w:rsid w:val="00EC5530"/>
    <w:rsid w:val="00ED00E9"/>
    <w:rsid w:val="00ED00EA"/>
    <w:rsid w:val="00ED527D"/>
    <w:rsid w:val="00EE029E"/>
    <w:rsid w:val="00EE27F8"/>
    <w:rsid w:val="00EE2EB8"/>
    <w:rsid w:val="00EE3150"/>
    <w:rsid w:val="00EE3315"/>
    <w:rsid w:val="00EE3463"/>
    <w:rsid w:val="00EE3B3D"/>
    <w:rsid w:val="00EE3FF1"/>
    <w:rsid w:val="00EE7F3F"/>
    <w:rsid w:val="00EF297D"/>
    <w:rsid w:val="00EF2D96"/>
    <w:rsid w:val="00EF33E2"/>
    <w:rsid w:val="00EF3A84"/>
    <w:rsid w:val="00EF7DD6"/>
    <w:rsid w:val="00F02BBF"/>
    <w:rsid w:val="00F032CD"/>
    <w:rsid w:val="00F036D5"/>
    <w:rsid w:val="00F06591"/>
    <w:rsid w:val="00F112A8"/>
    <w:rsid w:val="00F120C8"/>
    <w:rsid w:val="00F1294E"/>
    <w:rsid w:val="00F151E9"/>
    <w:rsid w:val="00F15B1F"/>
    <w:rsid w:val="00F20077"/>
    <w:rsid w:val="00F21641"/>
    <w:rsid w:val="00F22B96"/>
    <w:rsid w:val="00F24218"/>
    <w:rsid w:val="00F24728"/>
    <w:rsid w:val="00F25DE2"/>
    <w:rsid w:val="00F25FC3"/>
    <w:rsid w:val="00F26C58"/>
    <w:rsid w:val="00F27064"/>
    <w:rsid w:val="00F303B3"/>
    <w:rsid w:val="00F3151C"/>
    <w:rsid w:val="00F31CF0"/>
    <w:rsid w:val="00F32300"/>
    <w:rsid w:val="00F335BD"/>
    <w:rsid w:val="00F33C34"/>
    <w:rsid w:val="00F3480C"/>
    <w:rsid w:val="00F34D4D"/>
    <w:rsid w:val="00F3609B"/>
    <w:rsid w:val="00F37361"/>
    <w:rsid w:val="00F378C0"/>
    <w:rsid w:val="00F40CE3"/>
    <w:rsid w:val="00F4122E"/>
    <w:rsid w:val="00F4195F"/>
    <w:rsid w:val="00F43E25"/>
    <w:rsid w:val="00F4482D"/>
    <w:rsid w:val="00F4656C"/>
    <w:rsid w:val="00F46863"/>
    <w:rsid w:val="00F4777A"/>
    <w:rsid w:val="00F507B6"/>
    <w:rsid w:val="00F508C6"/>
    <w:rsid w:val="00F53355"/>
    <w:rsid w:val="00F55338"/>
    <w:rsid w:val="00F5668E"/>
    <w:rsid w:val="00F56815"/>
    <w:rsid w:val="00F57376"/>
    <w:rsid w:val="00F5784F"/>
    <w:rsid w:val="00F638CC"/>
    <w:rsid w:val="00F64089"/>
    <w:rsid w:val="00F648EA"/>
    <w:rsid w:val="00F66401"/>
    <w:rsid w:val="00F66F1A"/>
    <w:rsid w:val="00F70851"/>
    <w:rsid w:val="00F8214A"/>
    <w:rsid w:val="00F848D3"/>
    <w:rsid w:val="00F87600"/>
    <w:rsid w:val="00F90657"/>
    <w:rsid w:val="00F920AD"/>
    <w:rsid w:val="00F947CF"/>
    <w:rsid w:val="00F95DB5"/>
    <w:rsid w:val="00F9631C"/>
    <w:rsid w:val="00FA3155"/>
    <w:rsid w:val="00FA31AF"/>
    <w:rsid w:val="00FA3414"/>
    <w:rsid w:val="00FA3756"/>
    <w:rsid w:val="00FA3FDE"/>
    <w:rsid w:val="00FA3FF1"/>
    <w:rsid w:val="00FA77E4"/>
    <w:rsid w:val="00FA7C2B"/>
    <w:rsid w:val="00FB10F1"/>
    <w:rsid w:val="00FB2160"/>
    <w:rsid w:val="00FB2363"/>
    <w:rsid w:val="00FB2FAB"/>
    <w:rsid w:val="00FB37BF"/>
    <w:rsid w:val="00FB41E6"/>
    <w:rsid w:val="00FB52BE"/>
    <w:rsid w:val="00FB7723"/>
    <w:rsid w:val="00FB7978"/>
    <w:rsid w:val="00FC0C01"/>
    <w:rsid w:val="00FC20EE"/>
    <w:rsid w:val="00FC3B65"/>
    <w:rsid w:val="00FC6A09"/>
    <w:rsid w:val="00FC7994"/>
    <w:rsid w:val="00FD055E"/>
    <w:rsid w:val="00FD0B88"/>
    <w:rsid w:val="00FD2769"/>
    <w:rsid w:val="00FD37DC"/>
    <w:rsid w:val="00FD488F"/>
    <w:rsid w:val="00FD4FB8"/>
    <w:rsid w:val="00FD57FF"/>
    <w:rsid w:val="00FD6282"/>
    <w:rsid w:val="00FE04F9"/>
    <w:rsid w:val="00FE0763"/>
    <w:rsid w:val="00FE11C0"/>
    <w:rsid w:val="00FE2957"/>
    <w:rsid w:val="00FE552F"/>
    <w:rsid w:val="00FE715B"/>
    <w:rsid w:val="00FF07A7"/>
    <w:rsid w:val="00FF15E8"/>
    <w:rsid w:val="00FF22A0"/>
    <w:rsid w:val="00FF4566"/>
    <w:rsid w:val="00FF7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BBC93"/>
  <w15:docId w15:val="{952CAC45-3090-48F2-A98C-6D531178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69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1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90101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A3C68"/>
    <w:rPr>
      <w:color w:val="0000FF"/>
      <w:u w:val="single"/>
    </w:rPr>
  </w:style>
  <w:style w:type="paragraph" w:styleId="a4">
    <w:name w:val="Plain Text"/>
    <w:basedOn w:val="a"/>
    <w:link w:val="a5"/>
    <w:rsid w:val="006A3C6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6A3C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6A3C68"/>
    <w:pPr>
      <w:ind w:left="720"/>
      <w:contextualSpacing/>
    </w:pPr>
  </w:style>
  <w:style w:type="paragraph" w:customStyle="1" w:styleId="Default">
    <w:name w:val="Default"/>
    <w:rsid w:val="006A3C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7">
    <w:name w:val="Îáû÷íûé"/>
    <w:rsid w:val="006A3C68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customStyle="1" w:styleId="1">
    <w:name w:val="Основной текст Знак1"/>
    <w:aliases w:val="Основной текст Знак Знак Знак Знак,Body Text Char Знак"/>
    <w:link w:val="a8"/>
    <w:semiHidden/>
    <w:locked/>
    <w:rsid w:val="006A3C68"/>
    <w:rPr>
      <w:sz w:val="24"/>
    </w:rPr>
  </w:style>
  <w:style w:type="paragraph" w:styleId="a8">
    <w:name w:val="Body Text"/>
    <w:aliases w:val="Основной текст Знак Знак Знак,Body Text Char"/>
    <w:basedOn w:val="a"/>
    <w:link w:val="1"/>
    <w:semiHidden/>
    <w:unhideWhenUsed/>
    <w:rsid w:val="006A3C68"/>
    <w:pPr>
      <w:spacing w:after="0" w:line="240" w:lineRule="auto"/>
      <w:jc w:val="center"/>
    </w:pPr>
    <w:rPr>
      <w:sz w:val="24"/>
    </w:rPr>
  </w:style>
  <w:style w:type="character" w:customStyle="1" w:styleId="a9">
    <w:name w:val="Основной текст Знак"/>
    <w:basedOn w:val="a0"/>
    <w:uiPriority w:val="99"/>
    <w:semiHidden/>
    <w:rsid w:val="006A3C68"/>
  </w:style>
  <w:style w:type="paragraph" w:customStyle="1" w:styleId="Style1">
    <w:name w:val="Style1"/>
    <w:basedOn w:val="a"/>
    <w:rsid w:val="006A3C68"/>
    <w:pPr>
      <w:widowControl w:val="0"/>
      <w:autoSpaceDE w:val="0"/>
      <w:autoSpaceDN w:val="0"/>
      <w:adjustRightInd w:val="0"/>
      <w:spacing w:after="0" w:line="275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6A3C68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6A3C68"/>
    <w:rPr>
      <w:rFonts w:ascii="Times New Roman" w:hAnsi="Times New Roman" w:cs="Times New Roman" w:hint="default"/>
      <w:sz w:val="22"/>
      <w:szCs w:val="22"/>
    </w:rPr>
  </w:style>
  <w:style w:type="character" w:customStyle="1" w:styleId="40">
    <w:name w:val="Заголовок 4 Знак"/>
    <w:basedOn w:val="a0"/>
    <w:link w:val="4"/>
    <w:rsid w:val="0090101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">
    <w:name w:val="Основной текст (2)"/>
    <w:basedOn w:val="a0"/>
    <w:rsid w:val="009010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pt1pt">
    <w:name w:val="Основной текст (2) + 9 pt;Полужирный;Интервал 1 pt"/>
    <w:basedOn w:val="a0"/>
    <w:rsid w:val="009010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9E1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E1A0F"/>
    <w:rPr>
      <w:rFonts w:ascii="Segoe UI" w:hAnsi="Segoe UI" w:cs="Segoe UI"/>
      <w:sz w:val="18"/>
      <w:szCs w:val="18"/>
    </w:rPr>
  </w:style>
  <w:style w:type="character" w:customStyle="1" w:styleId="ac">
    <w:name w:val="Основной текст_"/>
    <w:link w:val="20"/>
    <w:rsid w:val="00E61068"/>
    <w:rPr>
      <w:rFonts w:eastAsia="Times New Roman"/>
      <w:spacing w:val="1"/>
      <w:sz w:val="21"/>
      <w:szCs w:val="21"/>
      <w:shd w:val="clear" w:color="auto" w:fill="FFFFFF"/>
    </w:rPr>
  </w:style>
  <w:style w:type="paragraph" w:customStyle="1" w:styleId="20">
    <w:name w:val="Основной текст2"/>
    <w:basedOn w:val="a"/>
    <w:link w:val="ac"/>
    <w:rsid w:val="00E61068"/>
    <w:pPr>
      <w:widowControl w:val="0"/>
      <w:shd w:val="clear" w:color="auto" w:fill="FFFFFF"/>
      <w:spacing w:before="540" w:after="240" w:line="278" w:lineRule="exact"/>
      <w:jc w:val="both"/>
    </w:pPr>
    <w:rPr>
      <w:rFonts w:eastAsia="Times New Roman"/>
      <w:spacing w:val="1"/>
      <w:sz w:val="21"/>
      <w:szCs w:val="21"/>
    </w:rPr>
  </w:style>
  <w:style w:type="paragraph" w:customStyle="1" w:styleId="ConsPlusNormal">
    <w:name w:val="ConsPlusNormal"/>
    <w:rsid w:val="00EE3F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D71FF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A957CA"/>
    <w:rPr>
      <w:color w:val="605E5C"/>
      <w:shd w:val="clear" w:color="auto" w:fill="E1DFDD"/>
    </w:rPr>
  </w:style>
  <w:style w:type="character" w:styleId="ad">
    <w:name w:val="Strong"/>
    <w:uiPriority w:val="22"/>
    <w:qFormat/>
    <w:rsid w:val="00143A75"/>
    <w:rPr>
      <w:b/>
      <w:bCs/>
    </w:rPr>
  </w:style>
  <w:style w:type="paragraph" w:styleId="ae">
    <w:name w:val="No Spacing"/>
    <w:uiPriority w:val="1"/>
    <w:qFormat/>
    <w:rsid w:val="00092B44"/>
    <w:pPr>
      <w:spacing w:after="0" w:line="240" w:lineRule="auto"/>
    </w:pPr>
  </w:style>
  <w:style w:type="paragraph" w:customStyle="1" w:styleId="af">
    <w:name w:val="Прижатый влево"/>
    <w:basedOn w:val="a"/>
    <w:next w:val="a"/>
    <w:uiPriority w:val="99"/>
    <w:rsid w:val="00AB22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Основной текст (2)_"/>
    <w:rsid w:val="004644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af0">
    <w:name w:val="header"/>
    <w:basedOn w:val="a"/>
    <w:link w:val="af1"/>
    <w:uiPriority w:val="99"/>
    <w:unhideWhenUsed/>
    <w:rsid w:val="00072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72CF6"/>
  </w:style>
  <w:style w:type="paragraph" w:styleId="af2">
    <w:name w:val="footer"/>
    <w:basedOn w:val="a"/>
    <w:link w:val="af3"/>
    <w:uiPriority w:val="99"/>
    <w:unhideWhenUsed/>
    <w:rsid w:val="00072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072CF6"/>
  </w:style>
  <w:style w:type="character" w:styleId="af4">
    <w:name w:val="annotation reference"/>
    <w:basedOn w:val="a0"/>
    <w:uiPriority w:val="99"/>
    <w:semiHidden/>
    <w:unhideWhenUsed/>
    <w:rsid w:val="006A1A7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A1A7E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6A1A7E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A1A7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A1A7E"/>
    <w:rPr>
      <w:b/>
      <w:bCs/>
      <w:sz w:val="20"/>
      <w:szCs w:val="20"/>
    </w:rPr>
  </w:style>
  <w:style w:type="paragraph" w:styleId="af9">
    <w:name w:val="Revision"/>
    <w:hidden/>
    <w:uiPriority w:val="99"/>
    <w:semiHidden/>
    <w:rsid w:val="00706C6C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D621D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8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352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9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79669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3093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51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9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3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8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09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313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95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97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619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707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30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67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8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67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383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30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96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91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75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6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reman.ru/PTV/index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781D3A-1361-4555-B23A-6BE31360C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12</Pages>
  <Words>5884</Words>
  <Characters>33543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Полякова Наталия Александровна</cp:lastModifiedBy>
  <cp:revision>8</cp:revision>
  <cp:lastPrinted>2025-07-15T11:36:00Z</cp:lastPrinted>
  <dcterms:created xsi:type="dcterms:W3CDTF">2026-05-22T07:14:00Z</dcterms:created>
  <dcterms:modified xsi:type="dcterms:W3CDTF">2026-05-28T11:31:00Z</dcterms:modified>
</cp:coreProperties>
</file>