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F48A" w14:textId="77777777" w:rsidR="005008A1" w:rsidRPr="005008A1" w:rsidRDefault="004D03F5" w:rsidP="0010766F">
      <w:pPr>
        <w:tabs>
          <w:tab w:val="left" w:pos="8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lang w:eastAsia="ar-SA"/>
        </w:rPr>
        <w:t>ДОГОВОР</w:t>
      </w:r>
      <w:r w:rsidR="005008A1" w:rsidRPr="005008A1">
        <w:rPr>
          <w:rFonts w:ascii="Times New Roman" w:eastAsia="Times New Roman" w:hAnsi="Times New Roman" w:cs="Times New Roman"/>
          <w:b/>
          <w:sz w:val="28"/>
          <w:lang w:eastAsia="ar-SA"/>
        </w:rPr>
        <w:t xml:space="preserve"> №____</w:t>
      </w:r>
    </w:p>
    <w:p w14:paraId="021BFCEC" w14:textId="77777777" w:rsidR="005008A1" w:rsidRPr="00780E4F" w:rsidRDefault="005008A1" w:rsidP="0010766F">
      <w:pPr>
        <w:tabs>
          <w:tab w:val="left" w:pos="8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C29259" w14:textId="323991A5" w:rsidR="005008A1" w:rsidRDefault="005008A1" w:rsidP="0010766F">
      <w:pPr>
        <w:tabs>
          <w:tab w:val="left" w:pos="77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80E4F">
        <w:rPr>
          <w:rFonts w:ascii="Times New Roman" w:eastAsia="Times New Roman" w:hAnsi="Times New Roman" w:cs="Times New Roman"/>
          <w:sz w:val="24"/>
          <w:szCs w:val="24"/>
          <w:lang w:eastAsia="ar-SA"/>
        </w:rPr>
        <w:t>г. Красноярск</w:t>
      </w:r>
      <w:r w:rsidR="00AC73B6" w:rsidRPr="00780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 w:rsidR="00780E4F" w:rsidRPr="00780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713A95" w:rsidRPr="00780E4F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 202</w:t>
      </w:r>
      <w:r w:rsidR="00780E4F" w:rsidRPr="00780E4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80E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3E135AAC" w14:textId="77777777" w:rsidR="00CA2D18" w:rsidRPr="005008A1" w:rsidRDefault="00CA2D18" w:rsidP="0010766F">
      <w:pPr>
        <w:tabs>
          <w:tab w:val="left" w:pos="77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31F99DB" w14:textId="078A3FF8" w:rsidR="00CA2D18" w:rsidRPr="00CA2D18" w:rsidRDefault="00CA2D18" w:rsidP="00CA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</w:pPr>
      <w:bookmarkStart w:id="0" w:name="_Toc152138864"/>
      <w:r w:rsidRPr="00CA2D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AFAFA"/>
        </w:rPr>
        <w:t xml:space="preserve">ИКЗ № 261246300226324630100100180000000244 </w:t>
      </w:r>
    </w:p>
    <w:p w14:paraId="5DC4CB82" w14:textId="77777777" w:rsidR="00CA2D18" w:rsidRDefault="00CA2D18" w:rsidP="00CA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</w:p>
    <w:p w14:paraId="07D6B976" w14:textId="349D5701" w:rsidR="00F37E6A" w:rsidRPr="00CA2D18" w:rsidRDefault="00F37E6A" w:rsidP="00CA2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A2D18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 (ФИЦ КНЦ СО РАН)</w:t>
      </w:r>
      <w:r w:rsidRPr="00CA2D18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CA2D18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CA2D18">
        <w:rPr>
          <w:rFonts w:ascii="Times New Roman" w:hAnsi="Times New Roman" w:cs="Times New Roman"/>
          <w:sz w:val="24"/>
          <w:szCs w:val="24"/>
        </w:rPr>
        <w:t xml:space="preserve">», </w:t>
      </w:r>
      <w:r w:rsidR="00B8799A" w:rsidRPr="00CA2D1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в лице </w:t>
      </w:r>
      <w:r w:rsidR="00713A95" w:rsidRPr="00CA2D18">
        <w:rPr>
          <w:rFonts w:ascii="Times New Roman" w:hAnsi="Times New Roman" w:cs="Times New Roman"/>
          <w:sz w:val="24"/>
          <w:szCs w:val="24"/>
        </w:rPr>
        <w:t>директора Шпедта Александра Артуровича, д</w:t>
      </w:r>
      <w:r w:rsidR="001B036A" w:rsidRPr="00CA2D18">
        <w:rPr>
          <w:rFonts w:ascii="Times New Roman" w:hAnsi="Times New Roman" w:cs="Times New Roman"/>
          <w:sz w:val="24"/>
          <w:szCs w:val="24"/>
        </w:rPr>
        <w:t>ействующего на основании Устава</w:t>
      </w:r>
      <w:r w:rsidRPr="00CA2D18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5395A44E" w14:textId="3D8DAD0C" w:rsidR="00F37E6A" w:rsidRPr="00CA2D18" w:rsidRDefault="00F37E6A" w:rsidP="00802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CA2D18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«____» (ООО « ___»)</w:t>
      </w:r>
      <w:r w:rsidRPr="00CA2D18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445D48" w:rsidRPr="00CA2D1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CA2D18">
        <w:rPr>
          <w:rFonts w:ascii="Times New Roman" w:hAnsi="Times New Roman" w:cs="Times New Roman"/>
          <w:sz w:val="24"/>
          <w:szCs w:val="24"/>
        </w:rPr>
        <w:t xml:space="preserve">», в лице директора _____________, </w:t>
      </w:r>
      <w:r w:rsidR="001E301E" w:rsidRPr="00CA2D18">
        <w:rPr>
          <w:rFonts w:ascii="Times New Roman" w:hAnsi="Times New Roman" w:cs="Times New Roman"/>
          <w:sz w:val="24"/>
          <w:szCs w:val="24"/>
          <w:lang w:val="x-none"/>
        </w:rPr>
        <w:t>действующего на</w:t>
      </w:r>
      <w:r w:rsidR="001E301E" w:rsidRPr="00CA2D18">
        <w:rPr>
          <w:rFonts w:ascii="Times New Roman" w:hAnsi="Times New Roman" w:cs="Times New Roman"/>
          <w:sz w:val="24"/>
          <w:szCs w:val="24"/>
        </w:rPr>
        <w:t xml:space="preserve"> </w:t>
      </w:r>
      <w:r w:rsidR="004F7C19" w:rsidRPr="00CA2D18">
        <w:rPr>
          <w:rFonts w:ascii="Times New Roman" w:hAnsi="Times New Roman" w:cs="Times New Roman"/>
          <w:sz w:val="24"/>
          <w:szCs w:val="24"/>
          <w:lang w:val="x-none"/>
        </w:rPr>
        <w:t>основании Устава</w:t>
      </w:r>
      <w:r w:rsidRPr="00CA2D18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«Стороны», на основании пп. </w:t>
      </w:r>
      <w:r w:rsidR="008323B9" w:rsidRPr="00CA2D18">
        <w:rPr>
          <w:rFonts w:ascii="Times New Roman" w:hAnsi="Times New Roman" w:cs="Times New Roman"/>
          <w:sz w:val="24"/>
          <w:szCs w:val="24"/>
        </w:rPr>
        <w:t>4</w:t>
      </w:r>
      <w:r w:rsidRPr="00CA2D18">
        <w:rPr>
          <w:rFonts w:ascii="Times New Roman" w:hAnsi="Times New Roman" w:cs="Times New Roman"/>
          <w:sz w:val="24"/>
          <w:szCs w:val="24"/>
        </w:rPr>
        <w:t xml:space="preserve"> п.1 ст. 93 Федерального закона 44-ФЗ «О </w:t>
      </w:r>
      <w:r w:rsidR="008C6267" w:rsidRPr="00CA2D18">
        <w:rPr>
          <w:rFonts w:ascii="Times New Roman" w:hAnsi="Times New Roman" w:cs="Times New Roman"/>
          <w:sz w:val="24"/>
          <w:szCs w:val="24"/>
        </w:rPr>
        <w:t>контрактной</w:t>
      </w:r>
      <w:r w:rsidRPr="00CA2D18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услуг, для обеспечения государственных и муниципальных нужд» заключили настоящий договор (далее по тексту – Договор) о нижеследующем: </w:t>
      </w:r>
    </w:p>
    <w:p w14:paraId="34AE2CB5" w14:textId="77777777" w:rsidR="00251743" w:rsidRPr="00CA2D18" w:rsidRDefault="00251743" w:rsidP="0010766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0"/>
    <w:p w14:paraId="33C76066" w14:textId="77777777" w:rsidR="005008A1" w:rsidRPr="00CA2D18" w:rsidRDefault="005008A1" w:rsidP="0010766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2D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ПРЕДМЕТ </w:t>
      </w:r>
      <w:r w:rsidR="004D03F5" w:rsidRPr="00CA2D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  <w:r w:rsidRPr="00CA2D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14:paraId="02C9E8F9" w14:textId="4706A3F9" w:rsidR="005008A1" w:rsidRPr="00CA2D18" w:rsidRDefault="005008A1" w:rsidP="0010766F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Исполнитель обязуется оказать </w:t>
      </w:r>
      <w:r w:rsidR="00516F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Заказчику </w:t>
      </w: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услуги </w:t>
      </w:r>
      <w:r w:rsidR="00F830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области дополнительного образования </w:t>
      </w:r>
      <w:r w:rsidR="008862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сотрудников Заказчика (далее – Слушатель) </w:t>
      </w:r>
      <w:r w:rsidR="00D44B66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проведению семинара по теме «Вакуумная техника от помещений до статьи»</w:t>
      </w: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 соответствии с Техническим заданием (Приложение № 1 к настоящему </w:t>
      </w:r>
      <w:r w:rsidR="00A57435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4D03F5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</w:t>
      </w: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у)</w:t>
      </w:r>
      <w:r w:rsidR="003607C6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по тексту – услуги)</w:t>
      </w: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Заказчик обязуется принять </w:t>
      </w:r>
      <w:r w:rsidR="00144806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надлежащим образом оказанные </w:t>
      </w: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услуги и оплатить их в порядке, определенном разделом 3 настоящего </w:t>
      </w:r>
      <w:r w:rsidR="004D03F5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753AE82" w14:textId="77777777" w:rsidR="00251743" w:rsidRPr="00CA2D18" w:rsidRDefault="00251743" w:rsidP="0010766F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FCE2EB" w14:textId="77777777" w:rsidR="005008A1" w:rsidRPr="00CA2D18" w:rsidRDefault="005008A1" w:rsidP="0010766F">
      <w:pPr>
        <w:widowControl w:val="0"/>
        <w:tabs>
          <w:tab w:val="left" w:pos="-1440"/>
          <w:tab w:val="left" w:pos="142"/>
        </w:tabs>
        <w:suppressAutoHyphens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2D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УСЛОВИЯ ОКАЗАНИЯ УСЛУГ</w:t>
      </w:r>
    </w:p>
    <w:p w14:paraId="039A3149" w14:textId="79425857" w:rsidR="005008A1" w:rsidRPr="00CA2D18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2.1.</w:t>
      </w: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Место оказания услуг</w:t>
      </w:r>
      <w:r w:rsidR="00C0287A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DE30F9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Россия, </w:t>
      </w:r>
      <w:r w:rsidR="00D44B66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03F5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</w:p>
    <w:p w14:paraId="4D615DD0" w14:textId="57BF7D18" w:rsidR="005008A1" w:rsidRPr="00CA2D18" w:rsidRDefault="005008A1" w:rsidP="001076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2D18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CA2D18">
        <w:rPr>
          <w:rFonts w:ascii="Times New Roman" w:eastAsia="Times New Roman" w:hAnsi="Times New Roman" w:cs="Times New Roman"/>
          <w:sz w:val="24"/>
          <w:szCs w:val="24"/>
        </w:rPr>
        <w:tab/>
        <w:t>Срок оказания услуг</w:t>
      </w:r>
      <w:r w:rsidR="00516F84">
        <w:rPr>
          <w:rFonts w:ascii="Times New Roman" w:eastAsia="Times New Roman" w:hAnsi="Times New Roman" w:cs="Times New Roman"/>
          <w:sz w:val="24"/>
          <w:szCs w:val="24"/>
        </w:rPr>
        <w:t xml:space="preserve"> (продолжительность обучения)</w:t>
      </w:r>
      <w:r w:rsidRPr="00CA2D18">
        <w:rPr>
          <w:rFonts w:ascii="Times New Roman" w:eastAsia="Times New Roman" w:hAnsi="Times New Roman" w:cs="Times New Roman"/>
          <w:sz w:val="24"/>
          <w:szCs w:val="24"/>
        </w:rPr>
        <w:t>: в течение</w:t>
      </w:r>
      <w:r w:rsidR="00D44B66" w:rsidRPr="00CA2D18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Pr="00CA2D18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 даты заключения </w:t>
      </w:r>
      <w:r w:rsidR="004D03F5" w:rsidRPr="00CA2D18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CA2D18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516F84">
        <w:rPr>
          <w:rFonts w:ascii="Times New Roman" w:eastAsia="Times New Roman" w:hAnsi="Times New Roman" w:cs="Times New Roman"/>
          <w:sz w:val="24"/>
          <w:szCs w:val="24"/>
        </w:rPr>
        <w:t xml:space="preserve"> Форма обучения – очная. </w:t>
      </w:r>
    </w:p>
    <w:p w14:paraId="2B58D96B" w14:textId="01BABC09" w:rsidR="00A57435" w:rsidRPr="00A57435" w:rsidRDefault="005008A1" w:rsidP="0010766F">
      <w:pPr>
        <w:tabs>
          <w:tab w:val="left" w:pos="142"/>
          <w:tab w:val="num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2.3.</w:t>
      </w:r>
      <w:r w:rsidR="00A57435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Обязательства Исполнителя считаются выполненными после сдачи оказанных с надлежащим качеством услуг по </w:t>
      </w:r>
      <w:r w:rsidR="00801178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A57435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>кту</w:t>
      </w:r>
      <w:r w:rsidR="00E333CE" w:rsidRPr="00CA2D18">
        <w:rPr>
          <w:rStyle w:val="afa"/>
          <w:rFonts w:ascii="Times New Roman" w:eastAsia="Times New Roman" w:hAnsi="Times New Roman" w:cs="Times New Roman"/>
          <w:sz w:val="24"/>
          <w:szCs w:val="24"/>
          <w:lang w:eastAsia="ar-SA"/>
        </w:rPr>
        <w:footnoteReference w:id="1"/>
      </w:r>
      <w:r w:rsidR="00A57435" w:rsidRPr="00CA2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иными необходимыми документами, предусмотренными договором Заказчику.</w:t>
      </w:r>
    </w:p>
    <w:p w14:paraId="04BD082C" w14:textId="77777777" w:rsidR="00251743" w:rsidRPr="00A57435" w:rsidRDefault="00251743" w:rsidP="0010766F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E0C96B" w14:textId="77777777" w:rsidR="005008A1" w:rsidRPr="005008A1" w:rsidRDefault="005008A1" w:rsidP="0010766F">
      <w:pPr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ЦЕНА И ПОРЯДОК РАСЧЕТОВ</w:t>
      </w:r>
    </w:p>
    <w:p w14:paraId="5E39B7B9" w14:textId="77777777" w:rsidR="000A0C89" w:rsidRPr="005008A1" w:rsidRDefault="000A0C89" w:rsidP="000A0C89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3.1.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настоящего 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вляет ___________ (______________________),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том числе 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НДС ________.</w:t>
      </w:r>
    </w:p>
    <w:p w14:paraId="39E1199C" w14:textId="532474DC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В цену </w:t>
      </w:r>
      <w:r w:rsidR="004D03F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а </w:t>
      </w:r>
      <w:r w:rsidRPr="005008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включается: стоимость всех оказываемых </w:t>
      </w:r>
      <w:r w:rsidRPr="00AC48E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Исполнителем услуг</w:t>
      </w:r>
      <w:r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уплата налогов, сборов и других обязательных платежей, а также любые иные расходы, которые понесет или может понести Исполнитель в связи с оказанием услуг по условиям настоящего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5008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14:paraId="0BA03703" w14:textId="1FA2DD37" w:rsidR="000A0C89" w:rsidRPr="000A0C89" w:rsidRDefault="005008A1" w:rsidP="000A0C89">
      <w:pPr>
        <w:tabs>
          <w:tab w:val="left" w:pos="142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3.2.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Цена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а является твердой и не может изменяться в ходе его исполнения</w:t>
      </w:r>
      <w:r w:rsidR="000A0C8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69B783" w14:textId="2FC8670B" w:rsidR="002E5700" w:rsidRPr="002E5700" w:rsidRDefault="002E5700" w:rsidP="001076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3.3.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Оплата по настоящему договору осуществляется переводом денежных средств на расчетный счет 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указанный в настоящем договоре,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следующим образом:</w:t>
      </w:r>
    </w:p>
    <w:p w14:paraId="72B1D6CE" w14:textId="3625D64E" w:rsidR="002E5700" w:rsidRPr="002E5700" w:rsidRDefault="002E5700" w:rsidP="001076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- 30% предоплата от 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цены договора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указанн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п.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.1. настоящего Договора</w:t>
      </w:r>
      <w:r w:rsidR="00E333C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</w:t>
      </w:r>
      <w:r w:rsidR="00FF65A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FF65A4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D946A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рабочих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дней со дня выставления счета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Исполнителем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B8AA236" w14:textId="12525604" w:rsidR="002E5700" w:rsidRPr="002E5700" w:rsidRDefault="002E5700" w:rsidP="001076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оставшиеся 70% от 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>цены договора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указанно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>й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п.</w:t>
      </w:r>
      <w:r w:rsidR="00C0287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.1. настоящего Договора</w:t>
      </w:r>
      <w:r w:rsidR="00E333C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течение </w:t>
      </w:r>
      <w:r w:rsidR="00FF65A4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FF65A4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D946A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рабочих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дн</w:t>
      </w:r>
      <w:r w:rsidR="00801178">
        <w:rPr>
          <w:rFonts w:ascii="Times New Roman" w:eastAsia="Times New Roman" w:hAnsi="Times New Roman" w:cs="Times New Roman"/>
          <w:sz w:val="24"/>
          <w:szCs w:val="24"/>
          <w:lang w:eastAsia="ar-SA"/>
        </w:rPr>
        <w:t>ей с даты подписания Сторонами А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>кта на основании счета, счет</w:t>
      </w:r>
      <w:r w:rsidR="00E333C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2E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-фактуры (при наличии). </w:t>
      </w:r>
    </w:p>
    <w:p w14:paraId="2E944EE1" w14:textId="69868293" w:rsidR="005008A1" w:rsidRPr="005008A1" w:rsidRDefault="00E333CE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3.4</w:t>
      </w:r>
      <w:r w:rsidR="005008A1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008A1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Датой исполнения Заказчиком обязательств по оплате оказанных услуг считается дата списания денежных средств со счета Заказчика.</w:t>
      </w:r>
    </w:p>
    <w:p w14:paraId="0AA2C989" w14:textId="72784220" w:rsidR="005008A1" w:rsidRPr="00AC48EC" w:rsidRDefault="00E333CE" w:rsidP="0010766F">
      <w:pPr>
        <w:tabs>
          <w:tab w:val="num" w:pos="0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3.5</w:t>
      </w:r>
      <w:r w:rsidR="005008A1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008A1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 случае </w:t>
      </w:r>
      <w:r w:rsidR="005008A1"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непредставления всех необходимых для оплаты документов по вине Исполнителя, Заказчик вправе соответственно задержать оплату за оказанные услуги соразмерно просрочке Исполнителя.</w:t>
      </w:r>
    </w:p>
    <w:p w14:paraId="51FBC5C0" w14:textId="19D2A915" w:rsidR="00F54999" w:rsidRPr="00AC48EC" w:rsidRDefault="00E333CE" w:rsidP="001076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3.6</w:t>
      </w:r>
      <w:r w:rsidR="006500E3"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F54999"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Превышение Исполнителем объемов и стоимости услуг, происшедшие по вине либо по инициативе Исполнителя, оплачиваются Исполнителем за свой счет.</w:t>
      </w:r>
    </w:p>
    <w:p w14:paraId="35B993BF" w14:textId="008E9DF8" w:rsidR="0040161A" w:rsidRDefault="00E333CE" w:rsidP="001076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>3.7</w:t>
      </w:r>
      <w:r w:rsidR="0040161A"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Источник финансирования </w:t>
      </w:r>
      <w:r w:rsid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D44B66"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 гранта</w:t>
      </w:r>
      <w:r w:rsidR="00662E09" w:rsidRPr="00AC48E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F81A2A" w14:textId="77777777" w:rsidR="00251743" w:rsidRPr="00C20E4A" w:rsidRDefault="00251743" w:rsidP="0010766F">
      <w:pPr>
        <w:tabs>
          <w:tab w:val="num" w:pos="0"/>
        </w:tabs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6E455B" w14:textId="77777777" w:rsidR="00886240" w:rsidRDefault="005008A1" w:rsidP="00886240">
      <w:pPr>
        <w:tabs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ОБЯЗАННОСТИ СТОРОН</w:t>
      </w:r>
    </w:p>
    <w:p w14:paraId="7EB69ACD" w14:textId="49DBD59F" w:rsidR="00886240" w:rsidRPr="00886240" w:rsidRDefault="00886240" w:rsidP="00886240">
      <w:pPr>
        <w:tabs>
          <w:tab w:val="left" w:pos="0"/>
        </w:tabs>
        <w:suppressAutoHyphens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4.1. </w:t>
      </w:r>
      <w:r w:rsidRPr="00886240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14:paraId="3E5D9745" w14:textId="688EB953" w:rsidR="00886240" w:rsidRPr="00886240" w:rsidRDefault="00886240" w:rsidP="00886240">
      <w:pPr>
        <w:pStyle w:val="afb"/>
        <w:tabs>
          <w:tab w:val="left" w:pos="284"/>
        </w:tabs>
        <w:ind w:firstLine="709"/>
        <w:jc w:val="both"/>
      </w:pPr>
      <w:r>
        <w:t xml:space="preserve">4.1.1. </w:t>
      </w:r>
      <w:r w:rsidRPr="00886240">
        <w:t>Самостоятельно осуществлять образовательный процесс, выбирать системы оценок, формы, порядок и периодичность контроля знаний, применять к Слушателю меры поощрения и налагать взыскания в пределах, предусмотренных локальными нормативными актами Исполнителя.</w:t>
      </w:r>
    </w:p>
    <w:p w14:paraId="27810D8E" w14:textId="1C141931" w:rsidR="00886240" w:rsidRPr="00886240" w:rsidRDefault="00886240" w:rsidP="00886240">
      <w:pPr>
        <w:pStyle w:val="afb"/>
        <w:tabs>
          <w:tab w:val="left" w:pos="284"/>
        </w:tabs>
        <w:ind w:firstLine="709"/>
        <w:jc w:val="both"/>
      </w:pPr>
      <w:r w:rsidRPr="00886240">
        <w:t xml:space="preserve">4.1.2. </w:t>
      </w:r>
      <w:r w:rsidRPr="00886240">
        <w:t>Определять состав педагогического персонала. В случае необходимости Исполнитель оставляет за собой право произвести замену преподавателя на преподавателя с аналогичной квалификацией и опытом.</w:t>
      </w:r>
    </w:p>
    <w:p w14:paraId="1CF1D21C" w14:textId="2B916AFD" w:rsidR="00886240" w:rsidRPr="00886240" w:rsidRDefault="00886240" w:rsidP="00886240">
      <w:pPr>
        <w:pStyle w:val="afb"/>
        <w:tabs>
          <w:tab w:val="left" w:pos="284"/>
        </w:tabs>
        <w:ind w:firstLine="709"/>
        <w:jc w:val="both"/>
      </w:pPr>
      <w:r w:rsidRPr="00886240">
        <w:t xml:space="preserve">4.1.3. </w:t>
      </w:r>
      <w:r w:rsidRPr="00886240">
        <w:t>Разрабатывать, утверждать, а также корректировать расписание занятий, сохраняя общую продолжительность обучения.</w:t>
      </w:r>
    </w:p>
    <w:p w14:paraId="22E520C1" w14:textId="77777777" w:rsidR="00886240" w:rsidRPr="00886240" w:rsidRDefault="00886240" w:rsidP="00886240">
      <w:pPr>
        <w:pStyle w:val="af2"/>
        <w:tabs>
          <w:tab w:val="left" w:pos="284"/>
        </w:tabs>
        <w:suppressAutoHyphens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886240">
        <w:rPr>
          <w:rFonts w:ascii="Times New Roman" w:hAnsi="Times New Roman" w:cs="Times New Roman"/>
          <w:lang w:val="ru-RU"/>
        </w:rPr>
        <w:t xml:space="preserve">4.1.4. </w:t>
      </w:r>
      <w:r w:rsidRPr="00886240">
        <w:rPr>
          <w:rFonts w:ascii="Times New Roman" w:hAnsi="Times New Roman" w:cs="Times New Roman"/>
        </w:rPr>
        <w:t>Выбирать, разрабатывать и внедрять в процесс обучения новые программы, способствующие повышению эффективности обучения.</w:t>
      </w:r>
    </w:p>
    <w:p w14:paraId="5720D75E" w14:textId="77777777" w:rsidR="00886240" w:rsidRPr="00886240" w:rsidRDefault="00886240" w:rsidP="008862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6240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Pr="00886240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DB0AAAD" w14:textId="77777777" w:rsidR="00886240" w:rsidRPr="00886240" w:rsidRDefault="00886240" w:rsidP="008862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240">
        <w:rPr>
          <w:rFonts w:ascii="Times New Roman" w:hAnsi="Times New Roman" w:cs="Times New Roman"/>
          <w:sz w:val="24"/>
          <w:szCs w:val="24"/>
        </w:rPr>
        <w:t>4.2.1.</w:t>
      </w:r>
      <w:r w:rsidRPr="00886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240">
        <w:rPr>
          <w:rFonts w:ascii="Times New Roman" w:hAnsi="Times New Roman" w:cs="Times New Roman"/>
          <w:bCs/>
          <w:sz w:val="24"/>
          <w:szCs w:val="24"/>
        </w:rPr>
        <w:t>Зачислить Слушателя в учебную группу.</w:t>
      </w:r>
    </w:p>
    <w:p w14:paraId="381D6EDF" w14:textId="0B644843" w:rsidR="00886240" w:rsidRDefault="00886240" w:rsidP="008862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4.2.2. </w:t>
      </w:r>
      <w:r w:rsidRPr="00886240">
        <w:rPr>
          <w:rFonts w:ascii="Times New Roman" w:hAnsi="Times New Roman" w:cs="Times New Roman"/>
          <w:sz w:val="24"/>
          <w:szCs w:val="24"/>
        </w:rPr>
        <w:t>Организовать и</w:t>
      </w:r>
      <w:r w:rsidRPr="00886240">
        <w:rPr>
          <w:rFonts w:ascii="Times New Roman" w:hAnsi="Times New Roman" w:cs="Times New Roman"/>
          <w:sz w:val="24"/>
          <w:szCs w:val="24"/>
        </w:rPr>
        <w:t xml:space="preserve"> обеспечить надлежащее обучение</w:t>
      </w:r>
      <w:r>
        <w:rPr>
          <w:rFonts w:ascii="Times New Roman" w:hAnsi="Times New Roman" w:cs="Times New Roman"/>
          <w:sz w:val="24"/>
          <w:szCs w:val="24"/>
        </w:rPr>
        <w:t xml:space="preserve"> Слушателя</w:t>
      </w:r>
      <w:r w:rsidRPr="00886240">
        <w:rPr>
          <w:rFonts w:ascii="Times New Roman" w:hAnsi="Times New Roman" w:cs="Times New Roman"/>
          <w:sz w:val="24"/>
          <w:szCs w:val="24"/>
        </w:rPr>
        <w:t>, предусмотренное п. 1.1 настоящего Договора, в соответствии с программой обучения, утвержденной Исполнителем.</w:t>
      </w:r>
    </w:p>
    <w:p w14:paraId="798B9BD1" w14:textId="7FA93E56" w:rsidR="00886240" w:rsidRPr="00886240" w:rsidRDefault="00886240" w:rsidP="008862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</w:t>
      </w:r>
      <w:r w:rsidRPr="00886240">
        <w:rPr>
          <w:rFonts w:ascii="Times New Roman" w:hAnsi="Times New Roman" w:cs="Times New Roman"/>
          <w:sz w:val="24"/>
          <w:szCs w:val="24"/>
        </w:rPr>
        <w:t xml:space="preserve">Проявлять уважение к личности Слушателя, не допускать физического и психологического насилия. </w:t>
      </w:r>
    </w:p>
    <w:p w14:paraId="7BE5A0C0" w14:textId="2B29C6D1" w:rsidR="00886240" w:rsidRPr="00886240" w:rsidRDefault="00886240" w:rsidP="00886240">
      <w:pPr>
        <w:pStyle w:val="af2"/>
        <w:numPr>
          <w:ilvl w:val="2"/>
          <w:numId w:val="5"/>
        </w:numPr>
        <w:tabs>
          <w:tab w:val="left" w:pos="28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886240">
        <w:rPr>
          <w:rFonts w:ascii="Times New Roman" w:hAnsi="Times New Roman" w:cs="Times New Roman"/>
        </w:rPr>
        <w:t>По окончании обучения провести итоговую аттестацию и выдать документ об освоении образовательной программы.</w:t>
      </w:r>
    </w:p>
    <w:p w14:paraId="3354E175" w14:textId="096770BA" w:rsidR="00886240" w:rsidRPr="00886240" w:rsidRDefault="00886240" w:rsidP="00C21F0A">
      <w:pPr>
        <w:pStyle w:val="af2"/>
        <w:numPr>
          <w:ilvl w:val="2"/>
          <w:numId w:val="5"/>
        </w:numPr>
        <w:tabs>
          <w:tab w:val="left" w:pos="284"/>
        </w:tabs>
        <w:suppressAutoHyphens w:val="0"/>
        <w:ind w:left="0" w:firstLine="709"/>
        <w:contextualSpacing/>
        <w:jc w:val="both"/>
        <w:rPr>
          <w:rFonts w:ascii="Times New Roman" w:hAnsi="Times New Roman" w:cs="Times New Roman"/>
        </w:rPr>
      </w:pPr>
      <w:r w:rsidRPr="00886240">
        <w:rPr>
          <w:rFonts w:ascii="Times New Roman" w:hAnsi="Times New Roman" w:cs="Times New Roman"/>
        </w:rPr>
        <w:t>Давать Слушателю рекомендации, консультации и оказывать другую помощь, которые необходимы для успешного освоения учебной программы в рамках Предмета настоящего Договора.</w:t>
      </w:r>
    </w:p>
    <w:p w14:paraId="55896D79" w14:textId="0843EBEF" w:rsidR="00886240" w:rsidRPr="00886240" w:rsidRDefault="00C21F0A" w:rsidP="00C21F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6240" w:rsidRPr="00886240">
        <w:rPr>
          <w:rFonts w:ascii="Times New Roman" w:hAnsi="Times New Roman" w:cs="Times New Roman"/>
          <w:b/>
          <w:sz w:val="24"/>
          <w:szCs w:val="24"/>
        </w:rPr>
        <w:t>. Заказчик обязан:</w:t>
      </w:r>
    </w:p>
    <w:p w14:paraId="14398C55" w14:textId="1D5C2393" w:rsidR="00886240" w:rsidRPr="00886240" w:rsidRDefault="00C21F0A" w:rsidP="00C2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86240" w:rsidRPr="00886240">
        <w:rPr>
          <w:rFonts w:ascii="Times New Roman" w:hAnsi="Times New Roman" w:cs="Times New Roman"/>
          <w:sz w:val="24"/>
          <w:szCs w:val="24"/>
        </w:rPr>
        <w:t>.1. Направ</w:t>
      </w:r>
      <w:r w:rsidR="00786F49">
        <w:rPr>
          <w:rFonts w:ascii="Times New Roman" w:hAnsi="Times New Roman" w:cs="Times New Roman"/>
          <w:sz w:val="24"/>
          <w:szCs w:val="24"/>
        </w:rPr>
        <w:t>ит</w:t>
      </w:r>
      <w:r w:rsidR="00886240" w:rsidRPr="00886240">
        <w:rPr>
          <w:rFonts w:ascii="Times New Roman" w:hAnsi="Times New Roman" w:cs="Times New Roman"/>
          <w:sz w:val="24"/>
          <w:szCs w:val="24"/>
        </w:rPr>
        <w:t xml:space="preserve">ь для освоения </w:t>
      </w:r>
      <w:r w:rsidR="00786F49">
        <w:rPr>
          <w:rFonts w:ascii="Times New Roman" w:hAnsi="Times New Roman" w:cs="Times New Roman"/>
          <w:sz w:val="24"/>
          <w:szCs w:val="24"/>
        </w:rPr>
        <w:t>семинара</w:t>
      </w:r>
      <w:r w:rsidR="00886240" w:rsidRPr="00886240">
        <w:rPr>
          <w:rFonts w:ascii="Times New Roman" w:hAnsi="Times New Roman" w:cs="Times New Roman"/>
          <w:sz w:val="24"/>
          <w:szCs w:val="24"/>
        </w:rPr>
        <w:t xml:space="preserve"> сотрудников с соответствующим уровнем образования.</w:t>
      </w:r>
    </w:p>
    <w:p w14:paraId="7EC95664" w14:textId="6B23C93A" w:rsidR="00886240" w:rsidRPr="00886240" w:rsidRDefault="00C21F0A" w:rsidP="00C2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86240" w:rsidRPr="00886240">
        <w:rPr>
          <w:rFonts w:ascii="Times New Roman" w:hAnsi="Times New Roman" w:cs="Times New Roman"/>
          <w:sz w:val="24"/>
          <w:szCs w:val="24"/>
        </w:rPr>
        <w:t>.2. Своевременно вносить плату за оказанные услуги в соответствии с разделом 3 настоящего Договора.</w:t>
      </w:r>
    </w:p>
    <w:p w14:paraId="0D043F67" w14:textId="715C667B" w:rsidR="00886240" w:rsidRPr="00886240" w:rsidRDefault="00C21F0A" w:rsidP="00C2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86240" w:rsidRPr="00886240">
        <w:rPr>
          <w:rFonts w:ascii="Times New Roman" w:hAnsi="Times New Roman" w:cs="Times New Roman"/>
          <w:sz w:val="24"/>
          <w:szCs w:val="24"/>
        </w:rPr>
        <w:t xml:space="preserve">.3. Проинформировать своих сотрудников, являющихся участниками </w:t>
      </w:r>
      <w:r w:rsidR="00786F49">
        <w:rPr>
          <w:rFonts w:ascii="Times New Roman" w:hAnsi="Times New Roman" w:cs="Times New Roman"/>
          <w:sz w:val="24"/>
          <w:szCs w:val="24"/>
        </w:rPr>
        <w:t>семинара</w:t>
      </w:r>
      <w:r w:rsidR="00886240" w:rsidRPr="00886240">
        <w:rPr>
          <w:rFonts w:ascii="Times New Roman" w:hAnsi="Times New Roman" w:cs="Times New Roman"/>
          <w:sz w:val="24"/>
          <w:szCs w:val="24"/>
        </w:rPr>
        <w:t>, о необходимости соблюдения правил внутреннего распорядка и других локальных нормативных актов, соблюдения учебной дисциплины и общепринятых норм поведения.</w:t>
      </w:r>
    </w:p>
    <w:p w14:paraId="00B5CC8D" w14:textId="434E9F26" w:rsidR="00886240" w:rsidRPr="00886240" w:rsidRDefault="00C21F0A" w:rsidP="00C21F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b/>
          <w:sz w:val="24"/>
          <w:szCs w:val="24"/>
        </w:rPr>
        <w:t>. Заказчик вправе:</w:t>
      </w:r>
    </w:p>
    <w:p w14:paraId="5974FD96" w14:textId="046FC2B5" w:rsidR="00886240" w:rsidRPr="00886240" w:rsidRDefault="00C21F0A" w:rsidP="00C21F0A">
      <w:pPr>
        <w:pStyle w:val="af2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4</w:t>
      </w:r>
      <w:r w:rsidR="00886240" w:rsidRPr="008862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4</w:t>
      </w:r>
      <w:r w:rsidR="00886240" w:rsidRPr="00886240">
        <w:rPr>
          <w:rFonts w:ascii="Times New Roman" w:hAnsi="Times New Roman" w:cs="Times New Roman"/>
        </w:rPr>
        <w:t>.1. Требовать своевременного, полного и качественного выполнения Исполнителем обязательств по настоящему договору.</w:t>
      </w:r>
    </w:p>
    <w:p w14:paraId="78313E74" w14:textId="00BA72EB" w:rsidR="00886240" w:rsidRPr="00886240" w:rsidRDefault="00C21F0A" w:rsidP="00C2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sz w:val="24"/>
          <w:szCs w:val="24"/>
        </w:rPr>
        <w:t>.2. Во всякое время проверять ход, результаты и качество работы по исполнению договорных обязательств.</w:t>
      </w:r>
    </w:p>
    <w:p w14:paraId="1435E114" w14:textId="5DBA7F82" w:rsidR="00886240" w:rsidRPr="00886240" w:rsidRDefault="00C21F0A" w:rsidP="00C21F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86240" w:rsidRPr="00886240">
        <w:rPr>
          <w:rFonts w:ascii="Times New Roman" w:hAnsi="Times New Roman" w:cs="Times New Roman"/>
          <w:sz w:val="24"/>
          <w:szCs w:val="24"/>
        </w:rPr>
        <w:t>.3. Осуществлять иные права, вытекающие из существа правоотношений, определенных настоящим договором и не противоречащих законодательству Российской Федерации.</w:t>
      </w:r>
    </w:p>
    <w:p w14:paraId="120DEDDA" w14:textId="77777777" w:rsidR="00886240" w:rsidRDefault="00886240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73710E" w14:textId="4D75C76A" w:rsidR="005008A1" w:rsidRPr="005008A1" w:rsidRDefault="005008A1" w:rsidP="0010766F">
      <w:pPr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5. КАЧЕСТВО, ПРИЕМКА </w:t>
      </w:r>
      <w:r w:rsidR="00D20BC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ОКАЗАННЫХ</w:t>
      </w:r>
      <w:r w:rsidRPr="005008A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УСЛУГ</w:t>
      </w:r>
    </w:p>
    <w:p w14:paraId="4CC4F309" w14:textId="3C35BAF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5.1.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Качество </w:t>
      </w:r>
      <w:r w:rsidRPr="00786F49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оказанных услуг должно соответствовать требованиям действующ</w:t>
      </w:r>
      <w:r w:rsidR="00786F49" w:rsidRPr="00786F49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законодательства</w:t>
      </w:r>
      <w:r w:rsidRPr="00786F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6F49" w:rsidRPr="00786F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РФ </w:t>
      </w:r>
      <w:r w:rsidRPr="00786F4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786F49" w:rsidRPr="00786F49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15.09.2020 № 1441 «Об утверждении Правил оказания платных образовательных услуг»</w:t>
      </w:r>
      <w:r w:rsidRPr="00786F49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1308805B" w14:textId="3B6A6115" w:rsid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786F4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Исполнитель передает Заказчику оформленные в установленном порядке документы: </w:t>
      </w:r>
      <w:r w:rsidR="00593F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счет, </w:t>
      </w:r>
      <w:r w:rsidR="00593FA9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, а также другие документы</w:t>
      </w:r>
      <w:r w:rsidR="00146CEC">
        <w:rPr>
          <w:rFonts w:ascii="Times New Roman" w:eastAsia="Times New Roman" w:hAnsi="Times New Roman" w:cs="Times New Roman"/>
          <w:sz w:val="24"/>
          <w:szCs w:val="24"/>
          <w:lang w:eastAsia="ar-SA"/>
        </w:rPr>
        <w:t>, удостоверяющие качество услуг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3C7199F" w14:textId="28587831" w:rsidR="00A64115" w:rsidRPr="005008A1" w:rsidRDefault="00A64115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6411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если Акт подписан не уполномоченными лицами, отсутствует расшифровка подписей, отсутствуют печати Исполнителя (при наличии) и Заказчика, Акт считается неподписанным, а Услуги непринятыми.</w:t>
      </w:r>
    </w:p>
    <w:p w14:paraId="4830E6B8" w14:textId="7BE2B13A" w:rsid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F37E6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Заказчик в течение 5 (пяти) рабочих дней производит приемку оказанных услуг, рассматривает предоставленную Исполнителем документацию и подписывает Акт, либо 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представляет мотивированный отказ от подписания Акта. </w:t>
      </w:r>
      <w:r w:rsidR="003546BF" w:rsidRPr="003546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мотивированного отказа от приёмки </w:t>
      </w:r>
      <w:r w:rsidR="003546BF">
        <w:rPr>
          <w:rFonts w:ascii="Times New Roman" w:eastAsia="Times New Roman" w:hAnsi="Times New Roman" w:cs="Times New Roman"/>
          <w:sz w:val="24"/>
          <w:szCs w:val="24"/>
          <w:lang w:eastAsia="ar-SA"/>
        </w:rPr>
        <w:t>оказанных услуг</w:t>
      </w:r>
      <w:r w:rsidR="003546BF" w:rsidRPr="003546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Сторонами не позднее 5 (пяти) рабочих дней с даты мотивированного отказа составляется </w:t>
      </w:r>
      <w:r w:rsidR="00004DEC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3546BF" w:rsidRPr="003546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кт с перечнем необходимых доработок, выявленных недостатков и сроков их устранения. Указанные недостатки устраняются за счет </w:t>
      </w:r>
      <w:r w:rsidR="003546BF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="003546BF" w:rsidRPr="003546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указанные Заказчиком в мотивированном отказе (или сроки</w:t>
      </w:r>
      <w:r w:rsidR="003546B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546BF" w:rsidRPr="003546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установленные актом с перечнем необходимых доработок, выявленных недостатков и сроков их устранения) сроки.</w:t>
      </w:r>
    </w:p>
    <w:p w14:paraId="16A32851" w14:textId="77777777" w:rsidR="002E5700" w:rsidRPr="005008A1" w:rsidRDefault="002E5700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307BD2" w14:textId="77777777" w:rsidR="005008A1" w:rsidRPr="005008A1" w:rsidRDefault="005008A1" w:rsidP="0010766F">
      <w:pPr>
        <w:tabs>
          <w:tab w:val="left" w:pos="708"/>
        </w:tabs>
        <w:spacing w:after="0" w:line="240" w:lineRule="auto"/>
        <w:ind w:left="35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5008A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6. ОТВЕТСТВЕННОСТЬ СТОРОН</w:t>
      </w:r>
    </w:p>
    <w:p w14:paraId="6E0B2012" w14:textId="7777777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6.1.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Стороны несут ответственность за неисполнение либо ненадлежащее исполнение обязательств по настоящему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у в соответствии с действующим законодательством РФ.</w:t>
      </w:r>
    </w:p>
    <w:p w14:paraId="3BDA4B40" w14:textId="7777777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6.2.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Убытки, возникшие вследствие неисполнения, либо ненадлежащего исполнения Сторонами обязательств по настоящему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ГК РФ.</w:t>
      </w:r>
    </w:p>
    <w:p w14:paraId="48147D1E" w14:textId="5710C674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="0062718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07455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="009074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Исполнителем или </w:t>
      </w:r>
      <w:r w:rsidR="00907455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Заказчиком обязательств, предусмотренных настоящим </w:t>
      </w:r>
      <w:r w:rsidR="0090745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907455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другая Сторона вправе потребовать уплату пени. Пеня начисляется за каждый день просрочки исполнения обязательств, предусмотренных настоящим </w:t>
      </w:r>
      <w:r w:rsidR="0090745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907455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90745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="00907455"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обязательств. Размер пени устанавливается в размере одной трехсотой действующей на день уплаты пени ставки рефинансирования Центрального банка Российской Федерации. Заказчик освобождается от уплаты пени, если докажет, что просрочка исполнения указанных обязательств произошла </w:t>
      </w:r>
      <w:r w:rsidR="00907455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отсутствии его вины</w:t>
      </w:r>
      <w:r w:rsidR="00C87D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060B044" w14:textId="66000BBF" w:rsidR="005008A1" w:rsidRPr="005008A1" w:rsidRDefault="005008A1" w:rsidP="0010766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</w:t>
      </w:r>
      <w:r w:rsidR="0062718A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="0062718A">
        <w:rPr>
          <w:rFonts w:ascii="Times New Roman" w:eastAsia="Times New Roman" w:hAnsi="Times New Roman" w:cs="Times New Roman"/>
          <w:sz w:val="24"/>
          <w:szCs w:val="24"/>
          <w:lang w:eastAsia="x-none"/>
        </w:rPr>
        <w:t>Пеня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62718A" w:rsidRPr="005008A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мо</w:t>
      </w:r>
      <w:r w:rsidR="0062718A">
        <w:rPr>
          <w:rFonts w:ascii="Times New Roman" w:eastAsia="Times New Roman" w:hAnsi="Times New Roman" w:cs="Times New Roman"/>
          <w:sz w:val="24"/>
          <w:szCs w:val="24"/>
          <w:lang w:eastAsia="x-none"/>
        </w:rPr>
        <w:t>жет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быть удержан</w:t>
      </w:r>
      <w:r w:rsidR="0062718A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из сумм, которые должны быть оплачены по </w:t>
      </w:r>
      <w:r w:rsidR="004D03F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у, на основании уведомления о взыскании пени по решению Заказчика.</w:t>
      </w:r>
    </w:p>
    <w:p w14:paraId="1856CCD7" w14:textId="2EF2DD10" w:rsidR="005008A1" w:rsidRPr="005008A1" w:rsidRDefault="005008A1" w:rsidP="0010766F">
      <w:pPr>
        <w:tabs>
          <w:tab w:val="left" w:pos="1134"/>
        </w:tabs>
        <w:suppressAutoHyphens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6.</w:t>
      </w:r>
      <w:r w:rsidR="0062718A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62718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Уплата пени 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возмещение убытков, причиненных ненадлежащим исполнением обязательств, не освобождает Исполнителя от исполнения обязательств по настоящему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у.</w:t>
      </w:r>
    </w:p>
    <w:p w14:paraId="55479EB8" w14:textId="77777777" w:rsidR="00251743" w:rsidRPr="005008A1" w:rsidRDefault="00251743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7DCBD8" w14:textId="77777777" w:rsidR="005008A1" w:rsidRPr="005008A1" w:rsidRDefault="005008A1" w:rsidP="0010766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ОБСТОЯТЕЛЬСТВА НЕПРЕОДОЛИМОЙ СИЛЫ</w:t>
      </w:r>
    </w:p>
    <w:p w14:paraId="6B022097" w14:textId="7777777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7.1.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Стороны освобождаются от ответственности за частичное или полное неисполнение обязательств по настоящему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у, если оно явилось следствием возникших после заключения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военные действия и забастовки, и если эти обстоятельства непосредственно повлияли на исполнение настоящего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A93C43" w14:textId="7777777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7.2.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Сторона, которая по причине обстоятельств непреодолимой силы не может исполнить обязательства по настоящему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обязана незамедлительно уведомить другую Сторону о наступлении и предполагаемом сроке действия этих обстоятельств.</w:t>
      </w:r>
    </w:p>
    <w:p w14:paraId="3679B679" w14:textId="7777777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7.3.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Надлежащим доказательством наличия обстоятельств непреодолимой силы и их продолжительности будут служить справки, выдаваемые компетентными органами.</w:t>
      </w:r>
    </w:p>
    <w:p w14:paraId="765A1B84" w14:textId="7777777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7.4.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Неуведомление, несвоевременное или ненадлежащее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79DE95CE" w14:textId="59C65780" w:rsid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7.5.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Если какое-либо из обстоятельств непреодолимой силы непосредственно повлияет на оказание каких-либо обязательств по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период их оказания по соглашению Сторон может быть продлен на срок действия указанных обстоятельств.</w:t>
      </w:r>
    </w:p>
    <w:p w14:paraId="2917A789" w14:textId="77777777" w:rsidR="00251743" w:rsidRPr="005008A1" w:rsidRDefault="00251743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193132" w14:textId="77777777" w:rsidR="005008A1" w:rsidRPr="005008A1" w:rsidRDefault="005008A1" w:rsidP="0010766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ПРОЧИЕ УСЛОВИЯ</w:t>
      </w:r>
    </w:p>
    <w:p w14:paraId="46811591" w14:textId="7777777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8.1.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К отношениям Сторон, неурегулированным настоящим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применяются нормы действующего законодательства Российской Федерации.</w:t>
      </w:r>
    </w:p>
    <w:p w14:paraId="612543AD" w14:textId="77777777" w:rsid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8.2.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Все споры по настоящему </w:t>
      </w:r>
      <w:r w:rsidR="004D03F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eastAsia="ar-SA"/>
        </w:rPr>
        <w:t>у решаются путем переговоров. Устанавливается обязательный претензионный порядок разрешения споров. Срок рассмотрения претензий – 14 календарных дней с момента получения. В случае невозможности разрешения разногласий путем переговоров они подлежат рассмотрению в Арбитражном суде Красноярского края.</w:t>
      </w:r>
    </w:p>
    <w:p w14:paraId="71B46B18" w14:textId="77777777" w:rsidR="00D946A6" w:rsidRPr="00AE17BE" w:rsidRDefault="00D946A6" w:rsidP="00AE17BE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Стороны могут обмениваться претензиями по электронной почте. В этом случае стороны должны использовать для переписки электронные адреса представителей Сторон: </w:t>
      </w:r>
    </w:p>
    <w:p w14:paraId="35BC0711" w14:textId="1B26C5F6" w:rsidR="00D946A6" w:rsidRPr="00AE17BE" w:rsidRDefault="00D946A6" w:rsidP="00AE17BE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B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от Заказчика — pravo@ksc.krasn.ru, от </w:t>
      </w:r>
      <w:r w:rsidR="0040161A" w:rsidRPr="00AE17B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Исполнителя</w:t>
      </w:r>
      <w:r w:rsidRPr="00AE17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______________. </w:t>
      </w:r>
    </w:p>
    <w:p w14:paraId="03EF808A" w14:textId="0967DBF7" w:rsidR="00D946A6" w:rsidRPr="005008A1" w:rsidRDefault="00D946A6" w:rsidP="00D946A6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17B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Претензии, направленные с других электронных адресов, или на другие электронные адреса, не имеют юридической силы.</w:t>
      </w:r>
    </w:p>
    <w:p w14:paraId="6DA2222E" w14:textId="77777777" w:rsidR="005008A1" w:rsidRPr="005008A1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8.3.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 xml:space="preserve">Расторжение </w:t>
      </w:r>
      <w:r w:rsidR="004D03F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а допускается по соглашению Сторон или решению суда по основаниям, предусмотренным гражданским законодательством и настоящим </w:t>
      </w:r>
      <w:r w:rsidR="004D03F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ом.</w:t>
      </w:r>
    </w:p>
    <w:p w14:paraId="000632DB" w14:textId="3AC82AA9" w:rsidR="005008A1" w:rsidRPr="005008A1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8.3.1.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ab/>
        <w:t xml:space="preserve">Заказчик вправе расторгнуть настоящий </w:t>
      </w:r>
      <w:r w:rsidR="004D03F5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договор</w:t>
      </w:r>
      <w:r w:rsidRPr="005008A1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в одностороннем порядке в соответствии с положениями ст. 95 </w:t>
      </w:r>
      <w:r w:rsidRPr="005008A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Федерального закона от 05.04.2013 г. № 44-ФЗ «О </w:t>
      </w:r>
      <w:r w:rsidR="008C62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контрактной</w:t>
      </w:r>
      <w:r w:rsidRPr="005008A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системе в сфере закупок товаров, работ, услуг для обеспечения государственных и муниципальных нужд» и настоящего </w:t>
      </w:r>
      <w:r w:rsidR="004D03F5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договор</w:t>
      </w:r>
      <w:r w:rsidRPr="005008A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а.</w:t>
      </w:r>
    </w:p>
    <w:p w14:paraId="08D99DA8" w14:textId="77777777" w:rsidR="005008A1" w:rsidRDefault="005008A1" w:rsidP="0010766F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008A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8.3.2.</w:t>
      </w:r>
      <w:r w:rsidRPr="005008A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ab/>
        <w:t xml:space="preserve">Допускается односторонний отказ от исполнения обязательств по настоящему </w:t>
      </w:r>
      <w:r w:rsidR="004D03F5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договор</w:t>
      </w:r>
      <w:r w:rsidRPr="005008A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у Заказчиком в случае просрочки оказания услуг по вине Исполнителя более чем на 20 календарных дней, без выплаты Исполнителю цены фактически оказанн</w:t>
      </w:r>
      <w:r w:rsidRPr="005008A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ых</w:t>
      </w:r>
      <w:r w:rsidRPr="005008A1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услуг и без возмещения ему понесенных расходов.</w:t>
      </w:r>
    </w:p>
    <w:p w14:paraId="4D53E060" w14:textId="08813E18" w:rsidR="00221F9C" w:rsidRPr="0075016A" w:rsidRDefault="00221F9C" w:rsidP="00221F9C">
      <w:pPr>
        <w:tabs>
          <w:tab w:val="left" w:pos="1276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21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</w:t>
      </w:r>
      <w:r w:rsidR="002404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221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221F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Изменение условий договора допускается в соответствии и по основаниям, установленным статьей 95 Федерального закона от 05.04.2013 г. № 44-ФЗ «О контрактной </w:t>
      </w:r>
      <w:r w:rsidRPr="007501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системе в сфере закупок товаров, работ, работ для обеспечения государственных и муниципальных нужд».</w:t>
      </w:r>
    </w:p>
    <w:p w14:paraId="1F81DBF3" w14:textId="36EEE9AC" w:rsidR="005008A1" w:rsidRPr="0075016A" w:rsidRDefault="005008A1" w:rsidP="0010766F">
      <w:pPr>
        <w:tabs>
          <w:tab w:val="left" w:pos="142"/>
          <w:tab w:val="num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240443"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Ни одна из Сторон не вправе передавать свои права и обязанности по настоящему </w:t>
      </w:r>
      <w:r w:rsidR="004D03F5"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у третьей стороне, в том числе с согласия другой Стороны.</w:t>
      </w:r>
    </w:p>
    <w:p w14:paraId="53DFB6F6" w14:textId="0BF48FED" w:rsidR="005008A1" w:rsidRPr="0075016A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240443"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D03F5"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составлен в двух экземплярах, имеющих равную юридическую силу.</w:t>
      </w:r>
    </w:p>
    <w:p w14:paraId="487AE025" w14:textId="3C0EDD28" w:rsidR="005008A1" w:rsidRPr="0075016A" w:rsidRDefault="005008A1" w:rsidP="0010766F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8.</w:t>
      </w:r>
      <w:r w:rsidR="00240443"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Срок действия </w:t>
      </w:r>
      <w:r w:rsidR="004D03F5"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устанавливается с момента подписания его Сторонами и действует до </w:t>
      </w:r>
      <w:r w:rsidR="00D44B66" w:rsidRPr="0075016A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31.12.2026 г.</w:t>
      </w:r>
      <w:r w:rsidR="00D44B66" w:rsidRPr="007501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54F28EA" w14:textId="1EFF70EB" w:rsidR="00F37E6A" w:rsidRPr="0075016A" w:rsidRDefault="00F37E6A" w:rsidP="00E8751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16A">
        <w:rPr>
          <w:rFonts w:ascii="Times New Roman" w:hAnsi="Times New Roman" w:cs="Times New Roman"/>
          <w:sz w:val="24"/>
          <w:szCs w:val="24"/>
        </w:rPr>
        <w:t>8.</w:t>
      </w:r>
      <w:r w:rsidR="00240443" w:rsidRPr="0075016A">
        <w:rPr>
          <w:rFonts w:ascii="Times New Roman" w:hAnsi="Times New Roman" w:cs="Times New Roman"/>
          <w:sz w:val="24"/>
          <w:szCs w:val="24"/>
        </w:rPr>
        <w:t>8</w:t>
      </w:r>
      <w:r w:rsidRPr="0075016A">
        <w:rPr>
          <w:rFonts w:ascii="Times New Roman" w:hAnsi="Times New Roman" w:cs="Times New Roman"/>
          <w:sz w:val="24"/>
          <w:szCs w:val="24"/>
        </w:rPr>
        <w:t>.</w:t>
      </w:r>
      <w:r w:rsidRPr="0075016A">
        <w:rPr>
          <w:rFonts w:ascii="Times New Roman" w:hAnsi="Times New Roman" w:cs="Times New Roman"/>
          <w:sz w:val="24"/>
          <w:szCs w:val="24"/>
        </w:rPr>
        <w:tab/>
        <w:t>Для взаимодействия и оперативности решения задач по договору, Ст</w:t>
      </w:r>
      <w:r w:rsidR="00E87513" w:rsidRPr="0075016A">
        <w:rPr>
          <w:rFonts w:ascii="Times New Roman" w:hAnsi="Times New Roman" w:cs="Times New Roman"/>
          <w:sz w:val="24"/>
          <w:szCs w:val="24"/>
        </w:rPr>
        <w:t>ороны назначают контактных лиц</w:t>
      </w:r>
      <w:r w:rsidRPr="0075016A">
        <w:rPr>
          <w:rFonts w:ascii="Times New Roman" w:hAnsi="Times New Roman" w:cs="Times New Roman"/>
          <w:sz w:val="24"/>
          <w:szCs w:val="24"/>
        </w:rPr>
        <w:t xml:space="preserve"> по договору:</w:t>
      </w:r>
    </w:p>
    <w:p w14:paraId="48E1503B" w14:textId="77777777" w:rsidR="00F37E6A" w:rsidRPr="0075016A" w:rsidRDefault="00F37E6A" w:rsidP="0010766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016A">
        <w:rPr>
          <w:rFonts w:ascii="Times New Roman" w:hAnsi="Times New Roman" w:cs="Times New Roman"/>
          <w:sz w:val="24"/>
          <w:szCs w:val="24"/>
        </w:rPr>
        <w:t>- от Заказчика назначается:</w:t>
      </w:r>
    </w:p>
    <w:p w14:paraId="06CFBC42" w14:textId="1712D2A9" w:rsidR="00F37E6A" w:rsidRPr="0075016A" w:rsidRDefault="00F37E6A" w:rsidP="0010766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016A">
        <w:rPr>
          <w:rFonts w:ascii="Times New Roman" w:hAnsi="Times New Roman" w:cs="Times New Roman"/>
          <w:sz w:val="24"/>
          <w:szCs w:val="24"/>
        </w:rPr>
        <w:t>Ф.И.О.</w:t>
      </w:r>
      <w:r w:rsidR="00D44B66" w:rsidRPr="0075016A">
        <w:rPr>
          <w:rFonts w:ascii="Times New Roman" w:hAnsi="Times New Roman" w:cs="Times New Roman"/>
          <w:sz w:val="24"/>
          <w:szCs w:val="24"/>
        </w:rPr>
        <w:t xml:space="preserve"> </w:t>
      </w:r>
      <w:r w:rsidR="00D44B66" w:rsidRPr="0075016A">
        <w:rPr>
          <w:rFonts w:ascii="Times New Roman" w:hAnsi="Times New Roman" w:cs="Times New Roman"/>
          <w:sz w:val="24"/>
          <w:szCs w:val="24"/>
          <w:u w:val="single"/>
        </w:rPr>
        <w:t>Тырышкина Лариса Егоровна</w:t>
      </w:r>
      <w:r w:rsidRPr="0075016A">
        <w:rPr>
          <w:rFonts w:ascii="Times New Roman" w:hAnsi="Times New Roman" w:cs="Times New Roman"/>
          <w:sz w:val="24"/>
          <w:szCs w:val="24"/>
        </w:rPr>
        <w:t>, тел</w:t>
      </w:r>
      <w:r w:rsidR="00D44B66" w:rsidRPr="0075016A">
        <w:rPr>
          <w:rFonts w:ascii="Times New Roman" w:hAnsi="Times New Roman" w:cs="Times New Roman"/>
          <w:sz w:val="24"/>
          <w:szCs w:val="24"/>
        </w:rPr>
        <w:t xml:space="preserve"> 8 913 584 6080</w:t>
      </w:r>
      <w:r w:rsidRPr="0075016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75D4C4" w14:textId="1913D484" w:rsidR="00F37E6A" w:rsidRPr="0075016A" w:rsidRDefault="00F37E6A" w:rsidP="0010766F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016A">
        <w:rPr>
          <w:rFonts w:ascii="Times New Roman" w:hAnsi="Times New Roman" w:cs="Times New Roman"/>
          <w:sz w:val="24"/>
          <w:szCs w:val="24"/>
        </w:rPr>
        <w:t>-</w:t>
      </w:r>
      <w:r w:rsidR="00E87513" w:rsidRPr="0075016A">
        <w:rPr>
          <w:rFonts w:ascii="Times New Roman" w:hAnsi="Times New Roman" w:cs="Times New Roman"/>
          <w:sz w:val="24"/>
          <w:szCs w:val="24"/>
        </w:rPr>
        <w:t xml:space="preserve"> </w:t>
      </w:r>
      <w:r w:rsidRPr="0075016A">
        <w:rPr>
          <w:rFonts w:ascii="Times New Roman" w:hAnsi="Times New Roman" w:cs="Times New Roman"/>
          <w:sz w:val="24"/>
          <w:szCs w:val="24"/>
        </w:rPr>
        <w:t xml:space="preserve">от </w:t>
      </w:r>
      <w:r w:rsidR="00630197" w:rsidRPr="0075016A">
        <w:rPr>
          <w:rFonts w:ascii="Times New Roman" w:hAnsi="Times New Roman" w:cs="Times New Roman"/>
          <w:sz w:val="24"/>
          <w:szCs w:val="24"/>
        </w:rPr>
        <w:t>Исполнителя</w:t>
      </w:r>
      <w:r w:rsidRPr="0075016A">
        <w:rPr>
          <w:rFonts w:ascii="Times New Roman" w:hAnsi="Times New Roman" w:cs="Times New Roman"/>
          <w:sz w:val="24"/>
          <w:szCs w:val="24"/>
        </w:rPr>
        <w:t xml:space="preserve"> назначается:</w:t>
      </w:r>
    </w:p>
    <w:p w14:paraId="45704429" w14:textId="77777777" w:rsidR="00F37E6A" w:rsidRPr="0075016A" w:rsidRDefault="00F37E6A" w:rsidP="00E77A5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016A">
        <w:rPr>
          <w:rFonts w:ascii="Times New Roman" w:hAnsi="Times New Roman" w:cs="Times New Roman"/>
          <w:sz w:val="24"/>
          <w:szCs w:val="24"/>
        </w:rPr>
        <w:t xml:space="preserve">Ф.И.О.________________________, тел____________, </w:t>
      </w:r>
    </w:p>
    <w:p w14:paraId="00C4581F" w14:textId="48D64545" w:rsidR="00221F9C" w:rsidRPr="0075016A" w:rsidRDefault="00240443" w:rsidP="00E77A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16A">
        <w:rPr>
          <w:rFonts w:ascii="Times New Roman" w:hAnsi="Times New Roman" w:cs="Times New Roman"/>
          <w:sz w:val="24"/>
          <w:szCs w:val="24"/>
        </w:rPr>
        <w:t>8.9</w:t>
      </w:r>
      <w:r w:rsidR="0040161A" w:rsidRPr="0075016A">
        <w:rPr>
          <w:rFonts w:ascii="Times New Roman" w:hAnsi="Times New Roman" w:cs="Times New Roman"/>
          <w:sz w:val="24"/>
          <w:szCs w:val="24"/>
        </w:rPr>
        <w:t>. Заключая настоящий договор, Исполнитель декларирует соответствие единым требованиям, предусмотренным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0433F6" w:rsidRPr="0075016A">
        <w:rPr>
          <w:rFonts w:ascii="Times New Roman" w:hAnsi="Times New Roman" w:cs="Times New Roman"/>
          <w:sz w:val="24"/>
          <w:szCs w:val="24"/>
        </w:rPr>
        <w:t>.</w:t>
      </w:r>
      <w:r w:rsidR="0040161A" w:rsidRPr="00750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7D29F" w14:textId="6135E92A" w:rsidR="000433F6" w:rsidRPr="00F37E6A" w:rsidRDefault="000433F6" w:rsidP="00E77A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16A">
        <w:rPr>
          <w:rFonts w:ascii="Times New Roman" w:hAnsi="Times New Roman" w:cs="Times New Roman"/>
          <w:sz w:val="24"/>
          <w:szCs w:val="24"/>
        </w:rPr>
        <w:t>8.10.</w:t>
      </w:r>
      <w:r w:rsidRPr="0075016A">
        <w:t xml:space="preserve"> </w:t>
      </w:r>
      <w:r w:rsidRPr="0075016A">
        <w:rPr>
          <w:rFonts w:ascii="Times New Roman" w:hAnsi="Times New Roman" w:cs="Times New Roman"/>
          <w:sz w:val="24"/>
          <w:szCs w:val="24"/>
        </w:rPr>
        <w:t>В случае выявления несоответствия исполнителя требованиям Указа № 252, Постановления № 851 в ходе исполнения договора заказчик на основании</w:t>
      </w:r>
      <w:r w:rsidRPr="000433F6">
        <w:rPr>
          <w:rFonts w:ascii="Times New Roman" w:hAnsi="Times New Roman" w:cs="Times New Roman"/>
          <w:sz w:val="24"/>
          <w:szCs w:val="24"/>
        </w:rPr>
        <w:t xml:space="preserve"> части 15 статьи 95 Закона № 44-ФЗ обязан принять решение об одностороннем отказе от исполнения договора и направить в соответствии с частью 16 статьи 95 Закона № 44-ФЗ в контрольный орган в сфере закупок обращение о включении информации договора и о таком </w:t>
      </w:r>
      <w:r>
        <w:rPr>
          <w:rFonts w:ascii="Times New Roman" w:hAnsi="Times New Roman" w:cs="Times New Roman"/>
          <w:sz w:val="24"/>
          <w:szCs w:val="24"/>
        </w:rPr>
        <w:t>исполнителе</w:t>
      </w:r>
      <w:r w:rsidRPr="000433F6">
        <w:rPr>
          <w:rFonts w:ascii="Times New Roman" w:hAnsi="Times New Roman" w:cs="Times New Roman"/>
          <w:sz w:val="24"/>
          <w:szCs w:val="24"/>
        </w:rPr>
        <w:t xml:space="preserve"> в реестр недобросовестных поставщиков (подрядчиков, исполнителей).</w:t>
      </w:r>
    </w:p>
    <w:p w14:paraId="3647CB2A" w14:textId="77777777" w:rsidR="00F37E6A" w:rsidRPr="00F37E6A" w:rsidRDefault="00F37E6A" w:rsidP="00E77A53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F5D10C" w14:textId="77777777" w:rsidR="004D03F5" w:rsidRPr="00F37E6A" w:rsidRDefault="004D03F5" w:rsidP="00E77A53">
      <w:pPr>
        <w:pStyle w:val="1"/>
        <w:keepNext w:val="0"/>
        <w:keepLines w:val="0"/>
        <w:numPr>
          <w:ilvl w:val="0"/>
          <w:numId w:val="2"/>
        </w:numPr>
        <w:tabs>
          <w:tab w:val="left" w:pos="284"/>
        </w:tabs>
        <w:suppressAutoHyphens/>
        <w:spacing w:before="0" w:after="0" w:line="240" w:lineRule="auto"/>
        <w:ind w:firstLine="709"/>
        <w:contextualSpacing/>
        <w:rPr>
          <w:bCs w:val="0"/>
          <w:szCs w:val="24"/>
        </w:rPr>
      </w:pPr>
      <w:r w:rsidRPr="00F37E6A">
        <w:rPr>
          <w:bCs w:val="0"/>
          <w:szCs w:val="24"/>
        </w:rPr>
        <w:t>9.</w:t>
      </w:r>
      <w:r w:rsidRPr="00F37E6A">
        <w:rPr>
          <w:bCs w:val="0"/>
          <w:szCs w:val="24"/>
        </w:rPr>
        <w:tab/>
        <w:t>АНТИКОРРУПЦИОННАЯ ОГОВОРКА</w:t>
      </w:r>
    </w:p>
    <w:p w14:paraId="6D617885" w14:textId="5E4B2AD1" w:rsidR="004D03F5" w:rsidRDefault="004D03F5" w:rsidP="00E77A53">
      <w:pPr>
        <w:pStyle w:val="11"/>
        <w:tabs>
          <w:tab w:val="left" w:pos="993"/>
        </w:tabs>
        <w:ind w:firstLine="709"/>
        <w:contextualSpacing/>
        <w:jc w:val="both"/>
        <w:rPr>
          <w:bCs/>
          <w:lang w:eastAsia="ru-RU"/>
        </w:rPr>
      </w:pPr>
      <w:r w:rsidRPr="00F37E6A">
        <w:rPr>
          <w:bCs/>
          <w:lang w:eastAsia="ru-RU"/>
        </w:rPr>
        <w:t>9.1.</w:t>
      </w:r>
      <w:r w:rsidRPr="00F37E6A">
        <w:rPr>
          <w:bCs/>
          <w:lang w:eastAsia="ru-RU"/>
        </w:rPr>
        <w:tab/>
        <w:t>Каждая Сторона настоящим гарантирует, что на дату вступления настоящего Договора в силу ни она сама, ни её директора, должностные лица или работники не предлагали, не обещали, не предоставляли, не разрешали, не требовали и не принимали каких-либо неправомерных денежных или иных преимуществ какого-либо рода (и не создавали впечатления, что они совершат или могут совершить подобные действия когда-либо в будущем), каким-либо образом связанных с Договором, а также что ею были приняты разумные меры для недопущения подобных действий со стороны третьих лиц, находящихся под её контролем или определяющим влиянием.</w:t>
      </w:r>
    </w:p>
    <w:p w14:paraId="5F2C54A3" w14:textId="77777777" w:rsidR="000433F6" w:rsidRPr="00F37E6A" w:rsidRDefault="000433F6" w:rsidP="000433F6">
      <w:pPr>
        <w:pStyle w:val="11"/>
        <w:tabs>
          <w:tab w:val="left" w:pos="993"/>
        </w:tabs>
        <w:contextualSpacing/>
        <w:jc w:val="both"/>
        <w:rPr>
          <w:bCs/>
          <w:lang w:eastAsia="ru-RU"/>
        </w:rPr>
      </w:pPr>
    </w:p>
    <w:p w14:paraId="6FD41DF1" w14:textId="184021D5" w:rsidR="003546BF" w:rsidRPr="00F37E6A" w:rsidRDefault="003546BF" w:rsidP="0010766F">
      <w:pPr>
        <w:pStyle w:val="11"/>
        <w:tabs>
          <w:tab w:val="left" w:pos="993"/>
        </w:tabs>
        <w:ind w:firstLine="567"/>
        <w:contextualSpacing/>
        <w:jc w:val="center"/>
        <w:rPr>
          <w:b/>
          <w:bCs/>
          <w:lang w:eastAsia="ru-RU"/>
        </w:rPr>
      </w:pPr>
      <w:r w:rsidRPr="00F37E6A">
        <w:rPr>
          <w:b/>
          <w:bCs/>
          <w:lang w:eastAsia="ru-RU"/>
        </w:rPr>
        <w:t>10. ПРИЛОЖЕНИЯ К ДОГОВОРУ</w:t>
      </w:r>
    </w:p>
    <w:p w14:paraId="5289529D" w14:textId="689D241E" w:rsidR="003546BF" w:rsidRPr="00F37E6A" w:rsidRDefault="003546BF" w:rsidP="0075016A">
      <w:pPr>
        <w:pStyle w:val="11"/>
        <w:tabs>
          <w:tab w:val="left" w:pos="993"/>
        </w:tabs>
        <w:contextualSpacing/>
        <w:jc w:val="both"/>
        <w:rPr>
          <w:bCs/>
          <w:lang w:eastAsia="ru-RU"/>
        </w:rPr>
      </w:pPr>
      <w:r w:rsidRPr="00F37E6A">
        <w:rPr>
          <w:bCs/>
          <w:lang w:eastAsia="ru-RU"/>
        </w:rPr>
        <w:t>Приложение № 1 – Техническое задание</w:t>
      </w:r>
    </w:p>
    <w:p w14:paraId="04B68449" w14:textId="77777777" w:rsidR="00251743" w:rsidRPr="00F37E6A" w:rsidRDefault="00251743" w:rsidP="0010766F">
      <w:pPr>
        <w:pStyle w:val="11"/>
        <w:tabs>
          <w:tab w:val="left" w:pos="993"/>
        </w:tabs>
        <w:ind w:firstLine="567"/>
        <w:contextualSpacing/>
        <w:jc w:val="both"/>
        <w:rPr>
          <w:bCs/>
          <w:lang w:eastAsia="ru-RU"/>
        </w:rPr>
      </w:pPr>
    </w:p>
    <w:p w14:paraId="4F598B3D" w14:textId="56FEAE42" w:rsidR="005008A1" w:rsidRPr="00F37E6A" w:rsidRDefault="004D03F5" w:rsidP="001076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7E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3546BF" w:rsidRPr="00F37E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5008A1" w:rsidRPr="00F37E6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АДРЕСА, РЕКВИЗИТЫ И ПОДПИСИ СТОРОН</w:t>
      </w:r>
    </w:p>
    <w:tbl>
      <w:tblPr>
        <w:tblW w:w="5092" w:type="pct"/>
        <w:jc w:val="center"/>
        <w:tblLook w:val="0000" w:firstRow="0" w:lastRow="0" w:firstColumn="0" w:lastColumn="0" w:noHBand="0" w:noVBand="0"/>
      </w:tblPr>
      <w:tblGrid>
        <w:gridCol w:w="4757"/>
        <w:gridCol w:w="5490"/>
      </w:tblGrid>
      <w:tr w:rsidR="005008A1" w:rsidRPr="005008A1" w14:paraId="35FBF094" w14:textId="77777777" w:rsidTr="000717FF">
        <w:trPr>
          <w:jc w:val="center"/>
        </w:trPr>
        <w:tc>
          <w:tcPr>
            <w:tcW w:w="2321" w:type="pct"/>
          </w:tcPr>
          <w:p w14:paraId="393F85FE" w14:textId="77777777" w:rsidR="005008A1" w:rsidRPr="00AB38CB" w:rsidRDefault="005008A1" w:rsidP="0010766F">
            <w:pPr>
              <w:suppressAutoHyphens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AB38C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«Исполнитель»</w:t>
            </w:r>
          </w:p>
          <w:p w14:paraId="55042B27" w14:textId="77777777" w:rsidR="005008A1" w:rsidRPr="002A007B" w:rsidRDefault="005008A1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14:paraId="5B85AFDE" w14:textId="77777777" w:rsidR="005008A1" w:rsidRDefault="005008A1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32B8B54F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7310737C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592B4971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6CAD5561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50B16891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4105661B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072AF513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16089686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62834421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60D9A1B1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181CFF3C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2B7864E9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44C3F664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2CD03990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4B3D1DFB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02B409C4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4FE7670A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7B68C55F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7D68BD14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362A93F0" w14:textId="77777777" w:rsidR="0040161A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  <w:p w14:paraId="1BF854C2" w14:textId="1C7C7A45" w:rsidR="0040161A" w:rsidRPr="002A007B" w:rsidRDefault="0040161A" w:rsidP="001076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2679" w:type="pct"/>
          </w:tcPr>
          <w:p w14:paraId="4ED5D4F6" w14:textId="77777777" w:rsidR="00AB38CB" w:rsidRPr="00374107" w:rsidRDefault="00AB38CB" w:rsidP="00AB38CB">
            <w:pPr>
              <w:pStyle w:val="a7"/>
              <w:ind w:left="-31" w:right="1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4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«Заказчик»</w:t>
            </w:r>
          </w:p>
          <w:p w14:paraId="46D0DE07" w14:textId="77777777" w:rsidR="00D946A6" w:rsidRPr="008F6BD8" w:rsidRDefault="00AB38CB" w:rsidP="00D946A6">
            <w:pPr>
              <w:spacing w:after="0" w:line="240" w:lineRule="auto"/>
              <w:ind w:left="-28" w:right="11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4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</w:t>
            </w:r>
            <w:r w:rsidRPr="008F6B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научное учреждение «Федеральный </w:t>
            </w:r>
            <w:r w:rsidRPr="008F6B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исследовательский центр «Красноярский научный центр Сибирского отделения Российской академии наук» </w:t>
            </w:r>
            <w:r w:rsidRPr="008F6B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8F6B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(ФИЦ КНЦ СО РАН)</w:t>
            </w:r>
            <w:r w:rsidRPr="008F6B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br/>
            </w:r>
            <w:r w:rsidR="00D946A6" w:rsidRPr="008F6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 местонахождения: 660036, Красноярск, Академгородок, 50</w:t>
            </w:r>
          </w:p>
          <w:p w14:paraId="55E2833D" w14:textId="56770068" w:rsidR="00D946A6" w:rsidRPr="008F6BD8" w:rsidRDefault="00D946A6" w:rsidP="00D946A6">
            <w:pPr>
              <w:spacing w:after="0" w:line="240" w:lineRule="auto"/>
              <w:ind w:left="-28" w:right="11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8F6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E-mail: fic@ksc.krasn.ru    </w:t>
            </w:r>
          </w:p>
          <w:p w14:paraId="6DD1AD0C" w14:textId="77777777" w:rsidR="00D946A6" w:rsidRPr="008F6BD8" w:rsidRDefault="00D946A6" w:rsidP="00D946A6">
            <w:pPr>
              <w:spacing w:after="0" w:line="240" w:lineRule="auto"/>
              <w:ind w:left="-28" w:right="119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F6B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Телефон: (391) 290-50-39 факс (391) 290-53-78</w:t>
            </w:r>
          </w:p>
          <w:p w14:paraId="0F5B7533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42ABE73D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Получатель:</w:t>
            </w:r>
          </w:p>
          <w:p w14:paraId="57D2F476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sz w:val="24"/>
                <w:szCs w:val="24"/>
              </w:rPr>
              <w:t>ИНН 2463002263 КПП</w:t>
            </w:r>
            <w:r w:rsidRPr="008F6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6BD8">
              <w:rPr>
                <w:rFonts w:ascii="Times New Roman" w:hAnsi="Times New Roman" w:cs="Times New Roman"/>
                <w:sz w:val="24"/>
                <w:szCs w:val="24"/>
              </w:rPr>
              <w:t>246301001</w:t>
            </w:r>
          </w:p>
          <w:p w14:paraId="52F942E2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sz w:val="24"/>
                <w:szCs w:val="24"/>
              </w:rPr>
              <w:t>УФК по Красноярскому краю</w:t>
            </w:r>
          </w:p>
          <w:p w14:paraId="3F87C725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sz w:val="24"/>
                <w:szCs w:val="24"/>
              </w:rPr>
              <w:t>(ФИЦ КНЦ СО РАН л/сч 20196Ц59060)</w:t>
            </w:r>
          </w:p>
          <w:p w14:paraId="56EFB79F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Банк получателя:</w:t>
            </w:r>
            <w:r w:rsidRPr="008F6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5643F27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sz w:val="24"/>
                <w:szCs w:val="24"/>
              </w:rPr>
              <w:t>ОКЦ №1 Сибирского ГУ Банка России//УФК по Новосибирской области, г. Новосибирск</w:t>
            </w:r>
          </w:p>
          <w:p w14:paraId="31D7A6B1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sz w:val="24"/>
                <w:szCs w:val="24"/>
              </w:rPr>
              <w:t>БИК 015004950</w:t>
            </w:r>
          </w:p>
          <w:p w14:paraId="3922A0E1" w14:textId="77777777" w:rsidR="008F6BD8" w:rsidRPr="008F6BD8" w:rsidRDefault="008F6BD8" w:rsidP="008F6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14:paraId="0082A3A5" w14:textId="77777777" w:rsidR="008F6BD8" w:rsidRPr="008F6BD8" w:rsidRDefault="008F6BD8" w:rsidP="008F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BD8">
              <w:rPr>
                <w:rFonts w:ascii="Times New Roman" w:hAnsi="Times New Roman" w:cs="Times New Roman"/>
                <w:sz w:val="24"/>
                <w:szCs w:val="24"/>
              </w:rPr>
              <w:t>р/сч 03214643000000015107</w:t>
            </w:r>
          </w:p>
          <w:p w14:paraId="75FB026C" w14:textId="24A45176" w:rsidR="003171F2" w:rsidRPr="003171F2" w:rsidRDefault="003171F2" w:rsidP="0010766F">
            <w:pPr>
              <w:pStyle w:val="a5"/>
              <w:contextualSpacing/>
              <w:jc w:val="left"/>
              <w:rPr>
                <w:color w:val="auto"/>
                <w:spacing w:val="0"/>
                <w:sz w:val="22"/>
                <w:lang w:eastAsia="ru-RU"/>
              </w:rPr>
            </w:pPr>
          </w:p>
          <w:p w14:paraId="3998CCF7" w14:textId="77777777" w:rsidR="005008A1" w:rsidRPr="003171F2" w:rsidRDefault="005008A1" w:rsidP="0010766F">
            <w:pPr>
              <w:pStyle w:val="a3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5008A1" w:rsidRPr="005008A1" w14:paraId="401407EA" w14:textId="77777777" w:rsidTr="000717FF">
        <w:trPr>
          <w:jc w:val="center"/>
        </w:trPr>
        <w:tc>
          <w:tcPr>
            <w:tcW w:w="2321" w:type="pct"/>
          </w:tcPr>
          <w:p w14:paraId="1CD8A7A1" w14:textId="0B500EBB" w:rsidR="005008A1" w:rsidRDefault="005008A1" w:rsidP="0010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1C84B" w14:textId="77777777" w:rsidR="005C6432" w:rsidRPr="002A007B" w:rsidRDefault="005C6432" w:rsidP="0010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3931F" w14:textId="77777777" w:rsidR="005008A1" w:rsidRPr="002A007B" w:rsidRDefault="005008A1" w:rsidP="00107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/ _____________ /</w:t>
            </w:r>
          </w:p>
          <w:p w14:paraId="244FD89E" w14:textId="77777777" w:rsidR="005008A1" w:rsidRPr="002A007B" w:rsidRDefault="005008A1" w:rsidP="0010766F">
            <w:pPr>
              <w:suppressAutoHyphens/>
              <w:spacing w:after="0" w:line="240" w:lineRule="auto"/>
              <w:ind w:firstLine="1895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A007B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М.П.</w:t>
            </w:r>
          </w:p>
        </w:tc>
        <w:tc>
          <w:tcPr>
            <w:tcW w:w="2679" w:type="pct"/>
          </w:tcPr>
          <w:p w14:paraId="70C3036E" w14:textId="28C8F279" w:rsidR="00910AB5" w:rsidRPr="00ED52CE" w:rsidRDefault="00713A95" w:rsidP="00910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910AB5" w:rsidRPr="00ED52CE">
              <w:rPr>
                <w:rFonts w:ascii="Times New Roman" w:hAnsi="Times New Roman" w:cs="Times New Roman"/>
                <w:lang w:val="x-none"/>
              </w:rPr>
              <w:t xml:space="preserve"> ФИЦ КНЦ СО РАН</w:t>
            </w:r>
          </w:p>
          <w:p w14:paraId="351A1847" w14:textId="77777777" w:rsidR="00D946A6" w:rsidRDefault="00D946A6" w:rsidP="0010766F">
            <w:pPr>
              <w:pStyle w:val="a3"/>
              <w:rPr>
                <w:bCs/>
                <w:sz w:val="22"/>
                <w:szCs w:val="22"/>
                <w:lang w:eastAsia="ru-RU"/>
              </w:rPr>
            </w:pPr>
          </w:p>
          <w:p w14:paraId="7B54F4F7" w14:textId="45B1638A" w:rsidR="003171F2" w:rsidRPr="00ED52CE" w:rsidRDefault="003171F2" w:rsidP="0010766F">
            <w:pPr>
              <w:pStyle w:val="a3"/>
              <w:rPr>
                <w:bCs/>
                <w:sz w:val="22"/>
                <w:szCs w:val="22"/>
                <w:lang w:eastAsia="ru-RU"/>
              </w:rPr>
            </w:pPr>
            <w:r w:rsidRPr="00ED52CE">
              <w:rPr>
                <w:bCs/>
                <w:sz w:val="22"/>
                <w:szCs w:val="22"/>
                <w:lang w:eastAsia="ru-RU"/>
              </w:rPr>
              <w:t>_______________ /</w:t>
            </w:r>
            <w:r w:rsidR="00AD6C96">
              <w:rPr>
                <w:bCs/>
                <w:sz w:val="22"/>
                <w:szCs w:val="22"/>
                <w:lang w:eastAsia="ru-RU"/>
              </w:rPr>
              <w:t>А.А. Шпедт</w:t>
            </w:r>
            <w:r w:rsidRPr="00ED52CE">
              <w:rPr>
                <w:bCs/>
                <w:sz w:val="22"/>
                <w:szCs w:val="22"/>
                <w:lang w:eastAsia="ru-RU"/>
              </w:rPr>
              <w:t>/</w:t>
            </w:r>
          </w:p>
          <w:p w14:paraId="0546A59D" w14:textId="77777777" w:rsidR="003171F2" w:rsidRPr="00ED52CE" w:rsidRDefault="003171F2" w:rsidP="0010766F">
            <w:pPr>
              <w:pStyle w:val="a3"/>
              <w:rPr>
                <w:bCs/>
                <w:sz w:val="22"/>
                <w:szCs w:val="22"/>
                <w:lang w:eastAsia="ru-RU"/>
              </w:rPr>
            </w:pPr>
            <w:r w:rsidRPr="00ED52CE">
              <w:rPr>
                <w:bCs/>
                <w:sz w:val="22"/>
                <w:szCs w:val="22"/>
                <w:lang w:eastAsia="ru-RU"/>
              </w:rPr>
              <w:t>М.П.</w:t>
            </w:r>
          </w:p>
          <w:p w14:paraId="024C3182" w14:textId="77777777" w:rsidR="005008A1" w:rsidRPr="003171F2" w:rsidRDefault="005008A1" w:rsidP="0010766F">
            <w:pPr>
              <w:suppressAutoHyphens/>
              <w:spacing w:after="0" w:line="240" w:lineRule="auto"/>
              <w:ind w:firstLine="1536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2E2112DE" w14:textId="39029B71" w:rsidR="000A0C89" w:rsidRDefault="000A0C89" w:rsidP="0010766F">
      <w:pPr>
        <w:pStyle w:val="12"/>
        <w:keepNext/>
        <w:keepLines/>
        <w:shd w:val="clear" w:color="auto" w:fill="auto"/>
        <w:spacing w:line="240" w:lineRule="auto"/>
        <w:ind w:left="2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DABD7D" w14:textId="77777777" w:rsidR="000A0C89" w:rsidRDefault="000A0C8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0C054B3F" w14:textId="45DDA39E" w:rsidR="00AC73B6" w:rsidRPr="00F37E6A" w:rsidRDefault="00AC73B6" w:rsidP="00D505EF">
      <w:pPr>
        <w:pStyle w:val="12"/>
        <w:keepNext/>
        <w:keepLines/>
        <w:shd w:val="clear" w:color="auto" w:fill="auto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__ </w:t>
      </w:r>
    </w:p>
    <w:p w14:paraId="64886035" w14:textId="62B3B2DA" w:rsidR="00AC73B6" w:rsidRDefault="00D505EF" w:rsidP="00D505EF">
      <w:pPr>
        <w:pStyle w:val="12"/>
        <w:keepNext/>
        <w:keepLines/>
        <w:shd w:val="clear" w:color="auto" w:fill="auto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bookmarkStart w:id="1" w:name="_GoBack"/>
      <w:bookmarkEnd w:id="1"/>
      <w:r w:rsidR="00AC73B6" w:rsidRPr="00F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</w:t>
      </w:r>
      <w:r w:rsidR="00713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вору № ____от «___»__________202</w:t>
      </w:r>
      <w:r w:rsidR="00591769" w:rsidRPr="00F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AC73B6" w:rsidRPr="00F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</w:p>
    <w:p w14:paraId="6240D249" w14:textId="77777777" w:rsidR="00D505EF" w:rsidRPr="00F37E6A" w:rsidRDefault="00D505EF" w:rsidP="00D505EF">
      <w:pPr>
        <w:pStyle w:val="12"/>
        <w:keepNext/>
        <w:keepLines/>
        <w:shd w:val="clear" w:color="auto" w:fill="auto"/>
        <w:spacing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DFB967" w14:textId="77777777" w:rsidR="00AC73B6" w:rsidRPr="00F37E6A" w:rsidRDefault="00AC73B6" w:rsidP="0010766F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D890B0" w14:textId="77777777" w:rsidR="00AC73B6" w:rsidRPr="00F37E6A" w:rsidRDefault="00AC73B6" w:rsidP="0010766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14:paraId="08EE29CD" w14:textId="1B95A03D" w:rsidR="00AC73B6" w:rsidRPr="00F37E6A" w:rsidRDefault="00AC73B6" w:rsidP="0010766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5E3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</w:t>
      </w:r>
      <w:r w:rsidR="00DE30F9" w:rsidRPr="00DE3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семинар</w:t>
      </w:r>
      <w:r w:rsidR="005E3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DE30F9" w:rsidRPr="00DE3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теме «Вакуумная техника от помещений до статьи</w:t>
      </w:r>
      <w:r w:rsidR="00DE3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1C5185B4" w14:textId="7E830AFA" w:rsidR="00AC73B6" w:rsidRPr="00F37E6A" w:rsidRDefault="00AC73B6" w:rsidP="0010766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C39544B" w14:textId="77777777" w:rsidR="00AC73B6" w:rsidRPr="00F37E6A" w:rsidRDefault="00AC73B6" w:rsidP="0010766F">
      <w:pPr>
        <w:keepNext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C654C5" w14:textId="525D1ED0" w:rsidR="00AC73B6" w:rsidRPr="00F37E6A" w:rsidRDefault="00AC73B6" w:rsidP="006B734A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Количество, состав и объем оказываемых услуг</w:t>
      </w:r>
      <w:r w:rsidR="006B73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35387BD9" w14:textId="368A8C8E" w:rsidR="00AC73B6" w:rsidRPr="004B1234" w:rsidRDefault="00DE30F9" w:rsidP="006B734A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</w:t>
      </w:r>
      <w:r w:rsidR="0051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должительность</w:t>
      </w:r>
      <w:r w:rsidRPr="004B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занятий </w:t>
      </w:r>
      <w:r w:rsidRPr="00F83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менее 40 часов </w:t>
      </w:r>
      <w:r w:rsidR="00E77A53" w:rsidRPr="00F83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</w:t>
      </w:r>
      <w:r w:rsidRPr="00F83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</w:t>
      </w:r>
      <w:r w:rsidR="00E77A53" w:rsidRPr="00F83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(пяти) </w:t>
      </w:r>
      <w:r w:rsidR="00516F84" w:rsidRPr="00F83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календарных </w:t>
      </w:r>
      <w:r w:rsidRPr="00F83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дней</w:t>
      </w:r>
      <w:r w:rsidRPr="004B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8293746" w14:textId="0D868CF1" w:rsidR="00DE30F9" w:rsidRPr="00DE30F9" w:rsidRDefault="00DE30F9" w:rsidP="006B734A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12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в вакуумные технологии и основы безопасности. Газовая система и ионный источник. Введение в вакуумные технологии и основы безопасности. Системы напыления. Магнетрон, резистивный и электронно-лучевой испаритель (ЭЛИ). Реактивное распыление. Ионное ассистирование. Системы контроля покрытий. Подготовка образцов и автоматизация вакуумных процессов.</w:t>
      </w:r>
      <w:r w:rsidRPr="00DE3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E967BBB" w14:textId="45E31F67" w:rsidR="00AC73B6" w:rsidRPr="00F37E6A" w:rsidRDefault="00AC73B6" w:rsidP="006B734A">
      <w:pPr>
        <w:keepNext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E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Требования к качеству оказываемых услуг:</w:t>
      </w:r>
    </w:p>
    <w:p w14:paraId="08AB88EC" w14:textId="07D89374" w:rsidR="00DE30F9" w:rsidRPr="00DE30F9" w:rsidRDefault="0005474A" w:rsidP="006B734A">
      <w:pPr>
        <w:pStyle w:val="af2"/>
        <w:keepLines/>
        <w:ind w:left="0"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>
        <w:rPr>
          <w:rFonts w:ascii="Times New Roman" w:eastAsia="Times New Roman" w:hAnsi="Times New Roman" w:cs="Times New Roman"/>
          <w:bCs/>
          <w:lang w:val="ru-RU" w:eastAsia="ru-RU"/>
        </w:rPr>
        <w:t xml:space="preserve">Исполнитель обязан обучить слушателя Заказчика </w:t>
      </w:r>
      <w:r w:rsidR="00DE30F9" w:rsidRPr="00DE30F9">
        <w:rPr>
          <w:rFonts w:ascii="Times New Roman" w:eastAsia="Times New Roman" w:hAnsi="Times New Roman" w:cs="Times New Roman"/>
          <w:bCs/>
          <w:lang w:val="ru-RU" w:eastAsia="ru-RU"/>
        </w:rPr>
        <w:t>базово</w:t>
      </w:r>
      <w:r>
        <w:rPr>
          <w:rFonts w:ascii="Times New Roman" w:eastAsia="Times New Roman" w:hAnsi="Times New Roman" w:cs="Times New Roman"/>
          <w:bCs/>
          <w:lang w:val="ru-RU" w:eastAsia="ru-RU"/>
        </w:rPr>
        <w:t>му</w:t>
      </w:r>
      <w:r w:rsidR="00DE30F9" w:rsidRPr="00DE30F9">
        <w:rPr>
          <w:rFonts w:ascii="Times New Roman" w:eastAsia="Times New Roman" w:hAnsi="Times New Roman" w:cs="Times New Roman"/>
          <w:bCs/>
          <w:lang w:val="ru-RU" w:eastAsia="ru-RU"/>
        </w:rPr>
        <w:t xml:space="preserve"> понимани</w:t>
      </w:r>
      <w:r>
        <w:rPr>
          <w:rFonts w:ascii="Times New Roman" w:eastAsia="Times New Roman" w:hAnsi="Times New Roman" w:cs="Times New Roman"/>
          <w:bCs/>
          <w:lang w:val="ru-RU" w:eastAsia="ru-RU"/>
        </w:rPr>
        <w:t>ю</w:t>
      </w:r>
      <w:r w:rsidR="00DE30F9" w:rsidRPr="00DE30F9">
        <w:rPr>
          <w:rFonts w:ascii="Times New Roman" w:eastAsia="Times New Roman" w:hAnsi="Times New Roman" w:cs="Times New Roman"/>
          <w:bCs/>
          <w:lang w:val="ru-RU" w:eastAsia="ru-RU"/>
        </w:rPr>
        <w:t xml:space="preserve"> вакуумных технологий, их значимости и областей применения, а также выработать устойчивые навыки</w:t>
      </w:r>
      <w:r>
        <w:rPr>
          <w:rFonts w:ascii="Times New Roman" w:eastAsia="Times New Roman" w:hAnsi="Times New Roman" w:cs="Times New Roman"/>
          <w:bCs/>
          <w:lang w:val="ru-RU" w:eastAsia="ru-RU"/>
        </w:rPr>
        <w:t xml:space="preserve"> у слушателя Заказчика</w:t>
      </w:r>
      <w:r w:rsidR="00DE30F9" w:rsidRPr="00DE30F9">
        <w:rPr>
          <w:rFonts w:ascii="Times New Roman" w:eastAsia="Times New Roman" w:hAnsi="Times New Roman" w:cs="Times New Roman"/>
          <w:bCs/>
          <w:lang w:val="ru-RU" w:eastAsia="ru-RU"/>
        </w:rPr>
        <w:t xml:space="preserve"> безопасного обращения с вакуумным оборудованием и работы в чистых помещениях. </w:t>
      </w:r>
    </w:p>
    <w:p w14:paraId="1F744734" w14:textId="799C8925" w:rsidR="00DE30F9" w:rsidRDefault="0005474A" w:rsidP="006B734A">
      <w:pPr>
        <w:pStyle w:val="af2"/>
        <w:keepLines/>
        <w:ind w:left="0" w:firstLine="567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>
        <w:rPr>
          <w:rFonts w:ascii="Times New Roman" w:eastAsia="Times New Roman" w:hAnsi="Times New Roman" w:cs="Times New Roman"/>
          <w:bCs/>
          <w:lang w:val="ru-RU" w:eastAsia="ru-RU"/>
        </w:rPr>
        <w:t>Исполнитель обязан обучить слушателя Заказчика</w:t>
      </w:r>
      <w:r w:rsidR="00DE30F9" w:rsidRPr="00DE30F9">
        <w:rPr>
          <w:rFonts w:ascii="Times New Roman" w:eastAsia="Times New Roman" w:hAnsi="Times New Roman" w:cs="Times New Roman"/>
          <w:bCs/>
          <w:lang w:val="ru-RU" w:eastAsia="ru-RU"/>
        </w:rPr>
        <w:t xml:space="preserve"> комплексно</w:t>
      </w:r>
      <w:r>
        <w:rPr>
          <w:rFonts w:ascii="Times New Roman" w:eastAsia="Times New Roman" w:hAnsi="Times New Roman" w:cs="Times New Roman"/>
          <w:bCs/>
          <w:lang w:val="ru-RU" w:eastAsia="ru-RU"/>
        </w:rPr>
        <w:t>му</w:t>
      </w:r>
      <w:r w:rsidR="00DE30F9" w:rsidRPr="00DE30F9">
        <w:rPr>
          <w:rFonts w:ascii="Times New Roman" w:eastAsia="Times New Roman" w:hAnsi="Times New Roman" w:cs="Times New Roman"/>
          <w:bCs/>
          <w:lang w:val="ru-RU" w:eastAsia="ru-RU"/>
        </w:rPr>
        <w:t xml:space="preserve"> понимани</w:t>
      </w:r>
      <w:r>
        <w:rPr>
          <w:rFonts w:ascii="Times New Roman" w:eastAsia="Times New Roman" w:hAnsi="Times New Roman" w:cs="Times New Roman"/>
          <w:bCs/>
          <w:lang w:val="ru-RU" w:eastAsia="ru-RU"/>
        </w:rPr>
        <w:t>ю</w:t>
      </w:r>
      <w:r w:rsidR="00DE30F9" w:rsidRPr="00DE30F9">
        <w:rPr>
          <w:rFonts w:ascii="Times New Roman" w:eastAsia="Times New Roman" w:hAnsi="Times New Roman" w:cs="Times New Roman"/>
          <w:bCs/>
          <w:lang w:val="ru-RU" w:eastAsia="ru-RU"/>
        </w:rPr>
        <w:t xml:space="preserve"> конструкции, принципов работы и эксплуатации вакуумных систем, включая навыки измерений давления, диагностики неисправностей и обслуживания оборудования.</w:t>
      </w:r>
    </w:p>
    <w:p w14:paraId="14F6C502" w14:textId="179C6795" w:rsidR="00AC73B6" w:rsidRPr="00F37E6A" w:rsidRDefault="00AC73B6" w:rsidP="006B734A">
      <w:pPr>
        <w:pStyle w:val="af2"/>
        <w:keepLines/>
        <w:ind w:left="0" w:firstLine="567"/>
        <w:rPr>
          <w:rFonts w:ascii="Times New Roman" w:eastAsia="Times New Roman" w:hAnsi="Times New Roman" w:cs="Times New Roman"/>
          <w:bCs/>
          <w:lang w:val="ru-RU" w:eastAsia="ru-RU"/>
        </w:rPr>
      </w:pPr>
      <w:r w:rsidRPr="00F37E6A">
        <w:rPr>
          <w:rFonts w:ascii="Times New Roman" w:eastAsia="Times New Roman" w:hAnsi="Times New Roman" w:cs="Times New Roman"/>
          <w:bCs/>
          <w:lang w:val="ru-RU" w:eastAsia="ru-RU"/>
        </w:rPr>
        <w:t>3. Мест</w:t>
      </w:r>
      <w:r w:rsidR="00251743" w:rsidRPr="00F37E6A">
        <w:rPr>
          <w:rFonts w:ascii="Times New Roman" w:eastAsia="Times New Roman" w:hAnsi="Times New Roman" w:cs="Times New Roman"/>
          <w:bCs/>
          <w:lang w:val="ru-RU" w:eastAsia="ru-RU"/>
        </w:rPr>
        <w:t>о</w:t>
      </w:r>
      <w:r w:rsidRPr="00F37E6A">
        <w:rPr>
          <w:rFonts w:ascii="Times New Roman" w:eastAsia="Times New Roman" w:hAnsi="Times New Roman" w:cs="Times New Roman"/>
          <w:bCs/>
          <w:lang w:val="ru-RU" w:eastAsia="ru-RU"/>
        </w:rPr>
        <w:t xml:space="preserve"> оказания услуг</w:t>
      </w:r>
      <w:r w:rsidR="00516F84">
        <w:rPr>
          <w:rFonts w:ascii="Times New Roman" w:eastAsia="Times New Roman" w:hAnsi="Times New Roman" w:cs="Times New Roman"/>
          <w:bCs/>
          <w:lang w:val="ru-RU" w:eastAsia="ru-RU"/>
        </w:rPr>
        <w:t>:</w:t>
      </w:r>
    </w:p>
    <w:p w14:paraId="6046868D" w14:textId="3BDC9066" w:rsidR="00AC73B6" w:rsidRPr="00F37E6A" w:rsidRDefault="00DE30F9" w:rsidP="006B734A">
      <w:pPr>
        <w:keepNext/>
        <w:keepLine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</w:t>
      </w:r>
      <w:r w:rsidR="00516F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</w:t>
      </w:r>
    </w:p>
    <w:p w14:paraId="0CA4AE03" w14:textId="77777777" w:rsidR="00AC73B6" w:rsidRPr="00F37E6A" w:rsidRDefault="00AC73B6" w:rsidP="006B734A">
      <w:pPr>
        <w:keepNext/>
        <w:keepLine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110" w:type="pct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88"/>
        <w:gridCol w:w="1960"/>
        <w:gridCol w:w="3547"/>
        <w:gridCol w:w="1165"/>
        <w:gridCol w:w="746"/>
        <w:gridCol w:w="596"/>
        <w:gridCol w:w="1673"/>
      </w:tblGrid>
      <w:tr w:rsidR="004B1234" w:rsidRPr="004B1234" w14:paraId="023C56D4" w14:textId="77777777" w:rsidTr="0005474A">
        <w:trPr>
          <w:trHeight w:val="2459"/>
        </w:trPr>
        <w:tc>
          <w:tcPr>
            <w:tcW w:w="286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4FB579A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54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5CA1E3" w14:textId="3DDF99D8" w:rsidR="004B1234" w:rsidRPr="004B1234" w:rsidRDefault="004B1234" w:rsidP="004B1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4B1234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  <w:r w:rsidRPr="004B1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6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1BB4D5F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 услуги</w:t>
            </w:r>
          </w:p>
        </w:tc>
        <w:tc>
          <w:tcPr>
            <w:tcW w:w="567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993E911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363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A60E375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9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202C567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14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F5BDD0E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/>
                <w:sz w:val="24"/>
                <w:szCs w:val="24"/>
              </w:rPr>
              <w:t>Код по ОКПД 2 (Общероссийский классификатор продукции по видам экономической деятельности ОК 034-2014)</w:t>
            </w:r>
          </w:p>
        </w:tc>
      </w:tr>
      <w:tr w:rsidR="004B1234" w:rsidRPr="004B1234" w14:paraId="4735944C" w14:textId="77777777" w:rsidTr="0005474A">
        <w:trPr>
          <w:trHeight w:val="292"/>
        </w:trPr>
        <w:tc>
          <w:tcPr>
            <w:tcW w:w="286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FDBB67D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0AF4D174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pct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6D13F2CE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3156B45C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pct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6651FA12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" w:type="pct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71F37DC5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pct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 w14:paraId="252CEAB9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1234" w:rsidRPr="004B1234" w14:paraId="7D3041D7" w14:textId="77777777" w:rsidTr="0005474A">
        <w:trPr>
          <w:trHeight w:val="480"/>
        </w:trPr>
        <w:tc>
          <w:tcPr>
            <w:tcW w:w="286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D870052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4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F244C63" w14:textId="7A74E50B" w:rsidR="004B1234" w:rsidRPr="004B1234" w:rsidRDefault="00103786" w:rsidP="00CB6AD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4B1234"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еминар по теме «Вакуумная техника от помещений до статьи»</w:t>
            </w:r>
          </w:p>
        </w:tc>
        <w:tc>
          <w:tcPr>
            <w:tcW w:w="1726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E9362E1" w14:textId="0BE41FCA" w:rsidR="004B1234" w:rsidRPr="004B1234" w:rsidRDefault="004B1234" w:rsidP="00CB6AD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ение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базово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понимани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вакуумных технологий, их значимости и областей применения, а также выработ</w:t>
            </w:r>
            <w:r w:rsidR="00054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устойчивы</w:t>
            </w:r>
            <w:r w:rsidR="00054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навык</w:t>
            </w:r>
            <w:r w:rsidR="00054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безопасного обращения с вакуумным оборудованием и работы в чистых помещениях</w:t>
            </w:r>
          </w:p>
          <w:p w14:paraId="574547C0" w14:textId="29FC2CEF" w:rsidR="004B1234" w:rsidRPr="004B1234" w:rsidRDefault="004B1234" w:rsidP="0005474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</w:t>
            </w:r>
            <w:r w:rsidR="00054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ение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комплексно</w:t>
            </w:r>
            <w:r w:rsidR="00054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понимани</w:t>
            </w:r>
            <w:r w:rsidR="0005474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конструкции, принципов работы и </w:t>
            </w:r>
            <w:r w:rsidRPr="004B1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эксплуатации вакуумных систем, включая навыки измерений давления, диагностики неисправностей и обслуживания оборудования</w:t>
            </w:r>
          </w:p>
        </w:tc>
        <w:tc>
          <w:tcPr>
            <w:tcW w:w="567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17DE6DD0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363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B278EF7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 </w:t>
            </w:r>
          </w:p>
        </w:tc>
        <w:tc>
          <w:tcPr>
            <w:tcW w:w="290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7A481BB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pc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D11C146" w14:textId="77777777" w:rsidR="004B1234" w:rsidRPr="004B1234" w:rsidRDefault="004B1234" w:rsidP="00CB6A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85.41.99.900</w:t>
            </w:r>
          </w:p>
        </w:tc>
      </w:tr>
    </w:tbl>
    <w:p w14:paraId="24B453F3" w14:textId="37AA0E3A" w:rsidR="00AC73B6" w:rsidRPr="004B1234" w:rsidRDefault="00AC73B6" w:rsidP="004B123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F0911A" w14:textId="77777777" w:rsidR="004B1234" w:rsidRPr="004B1234" w:rsidRDefault="004B1234" w:rsidP="004B1234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78"/>
        <w:gridCol w:w="4800"/>
      </w:tblGrid>
      <w:tr w:rsidR="00AC73B6" w:rsidRPr="004B1234" w14:paraId="551E9260" w14:textId="77777777" w:rsidTr="00AC73B6">
        <w:trPr>
          <w:jc w:val="center"/>
        </w:trPr>
        <w:tc>
          <w:tcPr>
            <w:tcW w:w="5178" w:type="dxa"/>
          </w:tcPr>
          <w:p w14:paraId="2B55B64C" w14:textId="77777777" w:rsidR="00AC73B6" w:rsidRPr="004B1234" w:rsidRDefault="00AC73B6" w:rsidP="0010766F">
            <w:pPr>
              <w:keepNext/>
              <w:keepLines/>
              <w:spacing w:line="240" w:lineRule="auto"/>
              <w:ind w:righ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Исполнитель: </w:t>
            </w:r>
          </w:p>
          <w:p w14:paraId="123F4B1E" w14:textId="77777777" w:rsidR="00AC73B6" w:rsidRPr="004B1234" w:rsidRDefault="00AC73B6" w:rsidP="0010766F">
            <w:pPr>
              <w:pStyle w:val="ConsPlusNormal0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178A5" w14:textId="77777777" w:rsidR="00AC73B6" w:rsidRPr="004B1234" w:rsidRDefault="00AC73B6" w:rsidP="0010766F">
            <w:pPr>
              <w:pStyle w:val="ConsPlusNormal0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50867" w14:textId="77777777" w:rsidR="00CA2D18" w:rsidRPr="004B1234" w:rsidRDefault="00CA2D18" w:rsidP="00CA2D18">
            <w:pPr>
              <w:pStyle w:val="ConsPlusNormal0"/>
              <w:keepNext/>
              <w:keepLine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DC83" w14:textId="77777777" w:rsidR="00CA2D18" w:rsidRPr="004B1234" w:rsidRDefault="00CA2D18" w:rsidP="00CA2D18">
            <w:pPr>
              <w:pStyle w:val="ConsPlusNormal0"/>
              <w:keepNext/>
              <w:keepLine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1D625" w14:textId="653C8DE8" w:rsidR="00AC73B6" w:rsidRPr="004B1234" w:rsidRDefault="00AC73B6" w:rsidP="00CA2D18">
            <w:pPr>
              <w:pStyle w:val="ConsPlusNormal0"/>
              <w:keepNext/>
              <w:keepLine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_________________ /______________/</w:t>
            </w:r>
          </w:p>
          <w:p w14:paraId="7D412FDD" w14:textId="77777777" w:rsidR="00AC73B6" w:rsidRPr="004B1234" w:rsidRDefault="00AC73B6" w:rsidP="00CA2D18">
            <w:pPr>
              <w:pStyle w:val="af5"/>
              <w:keepNext/>
              <w:keepLines/>
              <w:rPr>
                <w:bCs/>
              </w:rPr>
            </w:pPr>
            <w:r w:rsidRPr="004B1234">
              <w:rPr>
                <w:bCs/>
              </w:rPr>
              <w:t>М.П.</w:t>
            </w:r>
          </w:p>
          <w:p w14:paraId="48D63D1A" w14:textId="393A0F95" w:rsidR="00AC73B6" w:rsidRPr="004B1234" w:rsidRDefault="00AC73B6" w:rsidP="0010766F">
            <w:pPr>
              <w:pStyle w:val="af5"/>
              <w:keepNext/>
              <w:keepLines/>
              <w:ind w:firstLine="1895"/>
              <w:rPr>
                <w:bCs/>
              </w:rPr>
            </w:pPr>
          </w:p>
        </w:tc>
        <w:tc>
          <w:tcPr>
            <w:tcW w:w="4800" w:type="dxa"/>
          </w:tcPr>
          <w:p w14:paraId="4A758DD0" w14:textId="77777777" w:rsidR="00AC73B6" w:rsidRPr="004B1234" w:rsidRDefault="00AC73B6" w:rsidP="0010766F">
            <w:pPr>
              <w:pStyle w:val="af3"/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234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1ACE3E41" w14:textId="39BE10BC" w:rsidR="00AC73B6" w:rsidRPr="004B1234" w:rsidRDefault="00ED52CE" w:rsidP="0010766F">
            <w:pPr>
              <w:pStyle w:val="af3"/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234">
              <w:rPr>
                <w:rFonts w:ascii="Times New Roman" w:hAnsi="Times New Roman"/>
                <w:sz w:val="24"/>
                <w:szCs w:val="24"/>
              </w:rPr>
              <w:t>ФИЦ КНЦ СО РАН</w:t>
            </w:r>
          </w:p>
          <w:p w14:paraId="3A1B9112" w14:textId="77777777" w:rsidR="006C35F3" w:rsidRPr="004B1234" w:rsidRDefault="006C35F3" w:rsidP="0010766F">
            <w:pPr>
              <w:pStyle w:val="af3"/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DC7C70" w14:textId="3EE636DD" w:rsidR="00910AB5" w:rsidRPr="004B1234" w:rsidRDefault="00713A95" w:rsidP="00910A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4B123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10AB5" w:rsidRPr="004B123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ФИЦ КНЦ СО РАН</w:t>
            </w:r>
          </w:p>
          <w:p w14:paraId="49AAC807" w14:textId="77777777" w:rsidR="00D946A6" w:rsidRPr="004B1234" w:rsidRDefault="00D946A6" w:rsidP="004F7C19">
            <w:pPr>
              <w:pStyle w:val="a3"/>
              <w:rPr>
                <w:bCs/>
                <w:lang w:eastAsia="ru-RU"/>
              </w:rPr>
            </w:pPr>
          </w:p>
          <w:p w14:paraId="61522484" w14:textId="638B8D49" w:rsidR="004F7C19" w:rsidRPr="004B1234" w:rsidRDefault="004F7C19" w:rsidP="004F7C19">
            <w:pPr>
              <w:pStyle w:val="a3"/>
              <w:rPr>
                <w:bCs/>
                <w:lang w:eastAsia="ru-RU"/>
              </w:rPr>
            </w:pPr>
            <w:r w:rsidRPr="004B1234">
              <w:rPr>
                <w:bCs/>
                <w:lang w:eastAsia="ru-RU"/>
              </w:rPr>
              <w:t>_______________ /</w:t>
            </w:r>
            <w:r w:rsidR="00AD6C96" w:rsidRPr="004B1234">
              <w:rPr>
                <w:bCs/>
                <w:lang w:eastAsia="ru-RU"/>
              </w:rPr>
              <w:t xml:space="preserve"> А.А. Шпедт </w:t>
            </w:r>
            <w:r w:rsidRPr="004B1234">
              <w:rPr>
                <w:bCs/>
                <w:lang w:eastAsia="ru-RU"/>
              </w:rPr>
              <w:t>/</w:t>
            </w:r>
          </w:p>
          <w:p w14:paraId="274FCE4C" w14:textId="77777777" w:rsidR="004F7C19" w:rsidRPr="004B1234" w:rsidRDefault="004F7C19" w:rsidP="004F7C19">
            <w:pPr>
              <w:pStyle w:val="a3"/>
              <w:rPr>
                <w:bCs/>
                <w:lang w:eastAsia="ru-RU"/>
              </w:rPr>
            </w:pPr>
            <w:r w:rsidRPr="004B1234">
              <w:rPr>
                <w:bCs/>
                <w:lang w:eastAsia="ru-RU"/>
              </w:rPr>
              <w:t>М.П.</w:t>
            </w:r>
          </w:p>
          <w:p w14:paraId="6950A032" w14:textId="41367A25" w:rsidR="00AC73B6" w:rsidRPr="004B1234" w:rsidRDefault="00AC73B6" w:rsidP="0010766F">
            <w:pPr>
              <w:pStyle w:val="af3"/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E26284" w14:textId="2BF81C96" w:rsidR="00AC73B6" w:rsidRDefault="00AC73B6" w:rsidP="0010766F">
      <w:pPr>
        <w:keepNext/>
        <w:keepLines/>
        <w:spacing w:line="240" w:lineRule="auto"/>
        <w:ind w:right="284"/>
        <w:rPr>
          <w:szCs w:val="24"/>
        </w:rPr>
      </w:pPr>
    </w:p>
    <w:p w14:paraId="5E2AA193" w14:textId="77777777" w:rsidR="00AC73B6" w:rsidRDefault="00AC73B6" w:rsidP="0010766F">
      <w:pPr>
        <w:spacing w:line="240" w:lineRule="auto"/>
      </w:pPr>
    </w:p>
    <w:sectPr w:rsidR="00AC73B6" w:rsidSect="006B734A">
      <w:pgSz w:w="11906" w:h="16838"/>
      <w:pgMar w:top="568" w:right="851" w:bottom="851" w:left="993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629BEB" w16cid:durableId="0D629BEB"/>
  <w16cid:commentId w16cid:paraId="4DF401A4" w16cid:durableId="4DF401A4"/>
  <w16cid:commentId w16cid:paraId="581573D7" w16cid:durableId="20B205C4"/>
  <w16cid:commentId w16cid:paraId="56DDC545" w16cid:durableId="56DDC545"/>
  <w16cid:commentId w16cid:paraId="5DE0F4EC" w16cid:durableId="5DE0F4EC"/>
  <w16cid:commentId w16cid:paraId="34F190D6" w16cid:durableId="34F190D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2AF4C" w14:textId="77777777" w:rsidR="00DE493C" w:rsidRDefault="00DE493C" w:rsidP="00E333CE">
      <w:pPr>
        <w:spacing w:after="0" w:line="240" w:lineRule="auto"/>
      </w:pPr>
      <w:r>
        <w:separator/>
      </w:r>
    </w:p>
  </w:endnote>
  <w:endnote w:type="continuationSeparator" w:id="0">
    <w:p w14:paraId="6B9FD43A" w14:textId="77777777" w:rsidR="00DE493C" w:rsidRDefault="00DE493C" w:rsidP="00E3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5F806" w14:textId="77777777" w:rsidR="00DE493C" w:rsidRDefault="00DE493C" w:rsidP="00E333CE">
      <w:pPr>
        <w:spacing w:after="0" w:line="240" w:lineRule="auto"/>
      </w:pPr>
      <w:r>
        <w:separator/>
      </w:r>
    </w:p>
  </w:footnote>
  <w:footnote w:type="continuationSeparator" w:id="0">
    <w:p w14:paraId="7D7DC2F6" w14:textId="77777777" w:rsidR="00DE493C" w:rsidRDefault="00DE493C" w:rsidP="00E333CE">
      <w:pPr>
        <w:spacing w:after="0" w:line="240" w:lineRule="auto"/>
      </w:pPr>
      <w:r>
        <w:continuationSeparator/>
      </w:r>
    </w:p>
  </w:footnote>
  <w:footnote w:id="1">
    <w:p w14:paraId="471D1518" w14:textId="6D001357" w:rsidR="00E333CE" w:rsidRPr="00AC48EC" w:rsidRDefault="00E333CE">
      <w:pPr>
        <w:pStyle w:val="af8"/>
        <w:rPr>
          <w:rFonts w:ascii="Times New Roman" w:hAnsi="Times New Roman" w:cs="Times New Roman"/>
        </w:rPr>
      </w:pPr>
      <w:r w:rsidRPr="00AC48EC">
        <w:rPr>
          <w:rStyle w:val="afa"/>
          <w:rFonts w:ascii="Times New Roman" w:hAnsi="Times New Roman" w:cs="Times New Roman"/>
        </w:rPr>
        <w:footnoteRef/>
      </w:r>
      <w:r w:rsidRPr="00AC48EC">
        <w:rPr>
          <w:rFonts w:ascii="Times New Roman" w:hAnsi="Times New Roman" w:cs="Times New Roman"/>
        </w:rPr>
        <w:t xml:space="preserve"> Акт – акт </w:t>
      </w:r>
      <w:r w:rsidR="00384176" w:rsidRPr="00AC48EC">
        <w:rPr>
          <w:rFonts w:ascii="Times New Roman" w:hAnsi="Times New Roman" w:cs="Times New Roman"/>
        </w:rPr>
        <w:t>сдачи-</w:t>
      </w:r>
      <w:r w:rsidRPr="00AC48EC">
        <w:rPr>
          <w:rFonts w:ascii="Times New Roman" w:hAnsi="Times New Roman" w:cs="Times New Roman"/>
        </w:rPr>
        <w:t>приемки оказанных услуг, универсальный передаточный документ (УПД) или акт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426568EB"/>
    <w:multiLevelType w:val="multilevel"/>
    <w:tmpl w:val="AE821CB6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</w:abstractNum>
  <w:abstractNum w:abstractNumId="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3" w15:restartNumberingAfterBreak="0">
    <w:nsid w:val="7CBC7AAB"/>
    <w:multiLevelType w:val="multilevel"/>
    <w:tmpl w:val="993037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A06ED2"/>
    <w:multiLevelType w:val="multilevel"/>
    <w:tmpl w:val="B3E27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A1"/>
    <w:rsid w:val="00004DEC"/>
    <w:rsid w:val="00012011"/>
    <w:rsid w:val="000433F6"/>
    <w:rsid w:val="0005474A"/>
    <w:rsid w:val="000717FF"/>
    <w:rsid w:val="00081DD0"/>
    <w:rsid w:val="000A0C89"/>
    <w:rsid w:val="000C06AD"/>
    <w:rsid w:val="00103786"/>
    <w:rsid w:val="0010766F"/>
    <w:rsid w:val="00144806"/>
    <w:rsid w:val="00146CEC"/>
    <w:rsid w:val="001674F8"/>
    <w:rsid w:val="001A2E6D"/>
    <w:rsid w:val="001B036A"/>
    <w:rsid w:val="001E301E"/>
    <w:rsid w:val="002200A5"/>
    <w:rsid w:val="00221F9C"/>
    <w:rsid w:val="00237928"/>
    <w:rsid w:val="00240443"/>
    <w:rsid w:val="00251743"/>
    <w:rsid w:val="002539BA"/>
    <w:rsid w:val="002A007B"/>
    <w:rsid w:val="002C5410"/>
    <w:rsid w:val="002E5700"/>
    <w:rsid w:val="003171F2"/>
    <w:rsid w:val="0032579A"/>
    <w:rsid w:val="00340BFF"/>
    <w:rsid w:val="0035053B"/>
    <w:rsid w:val="003546BF"/>
    <w:rsid w:val="003557DC"/>
    <w:rsid w:val="003607C6"/>
    <w:rsid w:val="00384176"/>
    <w:rsid w:val="0040161A"/>
    <w:rsid w:val="00445D48"/>
    <w:rsid w:val="00473D64"/>
    <w:rsid w:val="00496B0C"/>
    <w:rsid w:val="004B1234"/>
    <w:rsid w:val="004D03F5"/>
    <w:rsid w:val="004F7C19"/>
    <w:rsid w:val="005008A1"/>
    <w:rsid w:val="00502B24"/>
    <w:rsid w:val="00514C0D"/>
    <w:rsid w:val="00516F84"/>
    <w:rsid w:val="00552FEE"/>
    <w:rsid w:val="00591769"/>
    <w:rsid w:val="00593FA9"/>
    <w:rsid w:val="005A7BE6"/>
    <w:rsid w:val="005C6432"/>
    <w:rsid w:val="005E37AF"/>
    <w:rsid w:val="005E6BFB"/>
    <w:rsid w:val="005F30DC"/>
    <w:rsid w:val="0062718A"/>
    <w:rsid w:val="00630197"/>
    <w:rsid w:val="0064764C"/>
    <w:rsid w:val="006500E3"/>
    <w:rsid w:val="00662E09"/>
    <w:rsid w:val="006B734A"/>
    <w:rsid w:val="006C35F3"/>
    <w:rsid w:val="006D0F5B"/>
    <w:rsid w:val="00713A95"/>
    <w:rsid w:val="00737310"/>
    <w:rsid w:val="00747095"/>
    <w:rsid w:val="0075016A"/>
    <w:rsid w:val="00761C0E"/>
    <w:rsid w:val="00780E4F"/>
    <w:rsid w:val="00786F49"/>
    <w:rsid w:val="00801178"/>
    <w:rsid w:val="00802EAE"/>
    <w:rsid w:val="008323B9"/>
    <w:rsid w:val="00843884"/>
    <w:rsid w:val="00886240"/>
    <w:rsid w:val="008C6267"/>
    <w:rsid w:val="008F6BD8"/>
    <w:rsid w:val="00907455"/>
    <w:rsid w:val="00910AB5"/>
    <w:rsid w:val="00960427"/>
    <w:rsid w:val="00A35B19"/>
    <w:rsid w:val="00A361A3"/>
    <w:rsid w:val="00A57435"/>
    <w:rsid w:val="00A64115"/>
    <w:rsid w:val="00A86D2D"/>
    <w:rsid w:val="00AB38CB"/>
    <w:rsid w:val="00AC48EC"/>
    <w:rsid w:val="00AC73B6"/>
    <w:rsid w:val="00AD0BED"/>
    <w:rsid w:val="00AD6C96"/>
    <w:rsid w:val="00AE17BE"/>
    <w:rsid w:val="00B8799A"/>
    <w:rsid w:val="00B919FC"/>
    <w:rsid w:val="00BF7CE5"/>
    <w:rsid w:val="00C0287A"/>
    <w:rsid w:val="00C20E4A"/>
    <w:rsid w:val="00C21F0A"/>
    <w:rsid w:val="00C87D92"/>
    <w:rsid w:val="00CA2D18"/>
    <w:rsid w:val="00D1394D"/>
    <w:rsid w:val="00D20BCD"/>
    <w:rsid w:val="00D44B66"/>
    <w:rsid w:val="00D46326"/>
    <w:rsid w:val="00D505EF"/>
    <w:rsid w:val="00D946A6"/>
    <w:rsid w:val="00DE30F9"/>
    <w:rsid w:val="00DE493C"/>
    <w:rsid w:val="00E1378D"/>
    <w:rsid w:val="00E333CE"/>
    <w:rsid w:val="00E67B5A"/>
    <w:rsid w:val="00E764F2"/>
    <w:rsid w:val="00E77A53"/>
    <w:rsid w:val="00E87513"/>
    <w:rsid w:val="00ED4F9F"/>
    <w:rsid w:val="00ED52CE"/>
    <w:rsid w:val="00F37E6A"/>
    <w:rsid w:val="00F54999"/>
    <w:rsid w:val="00F80C07"/>
    <w:rsid w:val="00F830BB"/>
    <w:rsid w:val="00F8751B"/>
    <w:rsid w:val="00F972CD"/>
    <w:rsid w:val="00FE2065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6DAE"/>
  <w15:docId w15:val="{460E899B-5CA4-422A-AC34-BAC917C9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3F5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4D03F5"/>
    <w:pPr>
      <w:numPr>
        <w:ilvl w:val="1"/>
        <w:numId w:val="1"/>
      </w:numPr>
      <w:spacing w:before="120" w:after="120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D03F5"/>
    <w:pPr>
      <w:numPr>
        <w:ilvl w:val="2"/>
        <w:numId w:val="1"/>
      </w:numPr>
      <w:spacing w:before="120" w:after="120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4D03F5"/>
    <w:pPr>
      <w:numPr>
        <w:ilvl w:val="3"/>
        <w:numId w:val="1"/>
      </w:numPr>
      <w:spacing w:before="120" w:after="120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D03F5"/>
    <w:pPr>
      <w:keepNext/>
      <w:keepLines/>
      <w:numPr>
        <w:ilvl w:val="4"/>
        <w:numId w:val="1"/>
      </w:numPr>
      <w:spacing w:before="200" w:after="0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4D03F5"/>
    <w:pPr>
      <w:keepNext/>
      <w:keepLines/>
      <w:numPr>
        <w:ilvl w:val="5"/>
        <w:numId w:val="1"/>
      </w:numPr>
      <w:spacing w:before="200" w:after="0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D03F5"/>
    <w:pPr>
      <w:keepNext/>
      <w:keepLines/>
      <w:numPr>
        <w:ilvl w:val="6"/>
        <w:numId w:val="1"/>
      </w:numPr>
      <w:spacing w:before="200" w:after="0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4D03F5"/>
    <w:pPr>
      <w:keepNext/>
      <w:keepLines/>
      <w:numPr>
        <w:ilvl w:val="7"/>
        <w:numId w:val="1"/>
      </w:numPr>
      <w:spacing w:before="200" w:after="0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4D03F5"/>
    <w:pPr>
      <w:keepNext/>
      <w:keepLines/>
      <w:numPr>
        <w:ilvl w:val="8"/>
        <w:numId w:val="1"/>
      </w:numPr>
      <w:spacing w:before="200" w:after="0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3F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03F5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03F5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03F5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D03F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3F5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D03F5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D03F5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4D03F5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11">
    <w:name w:val="Без интервала1"/>
    <w:rsid w:val="004D0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rsid w:val="003171F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171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basedOn w:val="a"/>
    <w:next w:val="a6"/>
    <w:qFormat/>
    <w:rsid w:val="003171F2"/>
    <w:pPr>
      <w:widowControl w:val="0"/>
      <w:shd w:val="clear" w:color="auto" w:fill="FFFFFF"/>
      <w:suppressAutoHyphens/>
      <w:autoSpaceDE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ar-SA"/>
    </w:rPr>
  </w:style>
  <w:style w:type="paragraph" w:styleId="a6">
    <w:name w:val="Subtitle"/>
    <w:basedOn w:val="a7"/>
    <w:next w:val="a3"/>
    <w:link w:val="a8"/>
    <w:qFormat/>
    <w:rsid w:val="003171F2"/>
    <w:pPr>
      <w:keepNext/>
      <w:suppressAutoHyphens/>
      <w:spacing w:before="240" w:after="120"/>
      <w:contextualSpacing w:val="0"/>
      <w:jc w:val="center"/>
    </w:pPr>
    <w:rPr>
      <w:rFonts w:ascii="Arial" w:eastAsia="MS Mincho" w:hAnsi="Arial" w:cs="Tahoma"/>
      <w:i/>
      <w:iCs/>
      <w:spacing w:val="0"/>
      <w:kern w:val="0"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6"/>
    <w:rsid w:val="003171F2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Title"/>
    <w:aliases w:val=" Знак,Знак20"/>
    <w:basedOn w:val="a"/>
    <w:next w:val="a"/>
    <w:link w:val="a9"/>
    <w:uiPriority w:val="99"/>
    <w:qFormat/>
    <w:rsid w:val="00317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aliases w:val=" Знак Знак,Знак20 Знак"/>
    <w:basedOn w:val="a0"/>
    <w:link w:val="a7"/>
    <w:uiPriority w:val="99"/>
    <w:rsid w:val="0031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annotation reference"/>
    <w:basedOn w:val="a0"/>
    <w:uiPriority w:val="99"/>
    <w:semiHidden/>
    <w:unhideWhenUsed/>
    <w:rsid w:val="00A574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5743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5743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74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5743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5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7435"/>
    <w:rPr>
      <w:rFonts w:ascii="Segoe UI" w:hAnsi="Segoe UI" w:cs="Segoe UI"/>
      <w:sz w:val="18"/>
      <w:szCs w:val="18"/>
    </w:rPr>
  </w:style>
  <w:style w:type="character" w:customStyle="1" w:styleId="af1">
    <w:name w:val="Абзац списка Знак"/>
    <w:link w:val="af2"/>
    <w:uiPriority w:val="34"/>
    <w:locked/>
    <w:rsid w:val="00AC73B6"/>
    <w:rPr>
      <w:sz w:val="24"/>
      <w:szCs w:val="24"/>
      <w:lang w:val="x-none" w:eastAsia="ar-SA"/>
    </w:rPr>
  </w:style>
  <w:style w:type="paragraph" w:styleId="af2">
    <w:name w:val="List Paragraph"/>
    <w:basedOn w:val="a"/>
    <w:link w:val="af1"/>
    <w:uiPriority w:val="99"/>
    <w:qFormat/>
    <w:rsid w:val="00AC73B6"/>
    <w:pPr>
      <w:suppressAutoHyphens/>
      <w:spacing w:after="0" w:line="240" w:lineRule="auto"/>
      <w:ind w:left="720"/>
    </w:pPr>
    <w:rPr>
      <w:sz w:val="24"/>
      <w:szCs w:val="24"/>
      <w:lang w:val="x-none" w:eastAsia="ar-SA"/>
    </w:rPr>
  </w:style>
  <w:style w:type="character" w:customStyle="1" w:styleId="ConsPlusNormal">
    <w:name w:val="ConsPlusNormal Знак"/>
    <w:link w:val="ConsPlusNormal0"/>
    <w:locked/>
    <w:rsid w:val="00AC73B6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AC73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a"/>
    <w:uiPriority w:val="99"/>
    <w:rsid w:val="00AC73B6"/>
    <w:rPr>
      <w:rFonts w:ascii="Calibri" w:eastAsia="Times New Roman" w:hAnsi="Calibri" w:cs="Times New Roman"/>
      <w:szCs w:val="20"/>
      <w:lang w:eastAsia="ru-RU"/>
    </w:rPr>
  </w:style>
  <w:style w:type="character" w:customStyle="1" w:styleId="af4">
    <w:name w:val="Основной текст_"/>
    <w:link w:val="12"/>
    <w:locked/>
    <w:rsid w:val="00AC73B6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4"/>
    <w:rsid w:val="00AC73B6"/>
    <w:pPr>
      <w:shd w:val="clear" w:color="auto" w:fill="FFFFFF"/>
      <w:spacing w:after="0" w:line="278" w:lineRule="exact"/>
    </w:pPr>
    <w:rPr>
      <w:sz w:val="23"/>
      <w:szCs w:val="23"/>
    </w:rPr>
  </w:style>
  <w:style w:type="paragraph" w:customStyle="1" w:styleId="Aosntext">
    <w:name w:val="A_osn_text"/>
    <w:basedOn w:val="a"/>
    <w:rsid w:val="00AC73B6"/>
    <w:pPr>
      <w:tabs>
        <w:tab w:val="left" w:pos="794"/>
      </w:tabs>
      <w:suppressAutoHyphens/>
      <w:autoSpaceDE w:val="0"/>
      <w:spacing w:after="0" w:line="192" w:lineRule="exact"/>
      <w:ind w:firstLine="34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styleId="af5">
    <w:name w:val="Normal (Web)"/>
    <w:basedOn w:val="a"/>
    <w:uiPriority w:val="99"/>
    <w:semiHidden/>
    <w:unhideWhenUsed/>
    <w:rsid w:val="00AC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примечания Знак1"/>
    <w:uiPriority w:val="99"/>
    <w:semiHidden/>
    <w:rsid w:val="002E5700"/>
    <w:rPr>
      <w:lang w:eastAsia="ar-SA"/>
    </w:rPr>
  </w:style>
  <w:style w:type="paragraph" w:styleId="af6">
    <w:name w:val="Body Text Indent"/>
    <w:basedOn w:val="a"/>
    <w:link w:val="af7"/>
    <w:uiPriority w:val="99"/>
    <w:semiHidden/>
    <w:unhideWhenUsed/>
    <w:rsid w:val="0040161A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40161A"/>
  </w:style>
  <w:style w:type="paragraph" w:styleId="af8">
    <w:name w:val="footnote text"/>
    <w:basedOn w:val="a"/>
    <w:link w:val="af9"/>
    <w:uiPriority w:val="99"/>
    <w:semiHidden/>
    <w:unhideWhenUsed/>
    <w:rsid w:val="00E333CE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E333CE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E333CE"/>
    <w:rPr>
      <w:vertAlign w:val="superscript"/>
    </w:rPr>
  </w:style>
  <w:style w:type="paragraph" w:styleId="afb">
    <w:name w:val="No Spacing"/>
    <w:uiPriority w:val="1"/>
    <w:qFormat/>
    <w:rsid w:val="00886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8862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886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3331-A328-4A20-9251-B5D4BDCA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AALap</dc:creator>
  <cp:lastModifiedBy>Антропов Станислав</cp:lastModifiedBy>
  <cp:revision>21</cp:revision>
  <dcterms:created xsi:type="dcterms:W3CDTF">2026-05-04T03:20:00Z</dcterms:created>
  <dcterms:modified xsi:type="dcterms:W3CDTF">2026-05-06T08:43:00Z</dcterms:modified>
</cp:coreProperties>
</file>