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DC" w:rsidRDefault="00A714DC" w:rsidP="00596E06">
      <w:pPr>
        <w:spacing w:line="312" w:lineRule="auto"/>
        <w:jc w:val="center"/>
        <w:rPr>
          <w:sz w:val="24"/>
          <w:szCs w:val="24"/>
        </w:rPr>
      </w:pPr>
    </w:p>
    <w:p w:rsidR="00EC4EFA" w:rsidRPr="00133032" w:rsidRDefault="00345FE6" w:rsidP="00596E06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</w:t>
      </w:r>
      <w:r w:rsidR="00133032">
        <w:rPr>
          <w:sz w:val="24"/>
          <w:szCs w:val="24"/>
        </w:rPr>
        <w:t xml:space="preserve">онтракт сопровождения № </w:t>
      </w:r>
      <w:r w:rsidR="009D4DCE">
        <w:rPr>
          <w:sz w:val="24"/>
          <w:szCs w:val="24"/>
        </w:rPr>
        <w:t>______</w:t>
      </w:r>
    </w:p>
    <w:p w:rsidR="00EC4EFA" w:rsidRDefault="003C4616" w:rsidP="00596E06">
      <w:pPr>
        <w:spacing w:line="312" w:lineRule="auto"/>
        <w:jc w:val="both"/>
        <w:rPr>
          <w:spacing w:val="-9"/>
          <w:sz w:val="24"/>
          <w:szCs w:val="24"/>
        </w:rPr>
      </w:pPr>
      <w:r w:rsidRPr="000C3361">
        <w:rPr>
          <w:spacing w:val="-3"/>
          <w:sz w:val="24"/>
          <w:szCs w:val="24"/>
        </w:rPr>
        <w:t xml:space="preserve">г. </w:t>
      </w:r>
      <w:r w:rsidR="000C3361" w:rsidRPr="000C3361">
        <w:rPr>
          <w:spacing w:val="-3"/>
          <w:sz w:val="24"/>
          <w:szCs w:val="24"/>
        </w:rPr>
        <w:t>Курск</w:t>
      </w:r>
      <w:r w:rsidR="00FA64C1">
        <w:rPr>
          <w:spacing w:val="-3"/>
          <w:sz w:val="24"/>
          <w:szCs w:val="24"/>
        </w:rPr>
        <w:t xml:space="preserve">                                                                                       </w:t>
      </w:r>
      <w:r w:rsidR="009D4DCE">
        <w:rPr>
          <w:spacing w:val="-3"/>
          <w:sz w:val="24"/>
          <w:szCs w:val="24"/>
        </w:rPr>
        <w:t xml:space="preserve">       </w:t>
      </w:r>
      <w:r w:rsidR="00FA64C1">
        <w:rPr>
          <w:spacing w:val="-3"/>
          <w:sz w:val="24"/>
          <w:szCs w:val="24"/>
        </w:rPr>
        <w:t xml:space="preserve"> </w:t>
      </w:r>
      <w:r w:rsidR="00A62D04">
        <w:rPr>
          <w:spacing w:val="-3"/>
          <w:sz w:val="24"/>
          <w:szCs w:val="24"/>
        </w:rPr>
        <w:t xml:space="preserve">    </w:t>
      </w:r>
      <w:r w:rsidR="0027447D">
        <w:rPr>
          <w:spacing w:val="-3"/>
          <w:sz w:val="24"/>
          <w:szCs w:val="24"/>
        </w:rPr>
        <w:t xml:space="preserve">      </w:t>
      </w:r>
      <w:r w:rsidRPr="000C3361">
        <w:rPr>
          <w:sz w:val="24"/>
          <w:szCs w:val="24"/>
        </w:rPr>
        <w:t>«</w:t>
      </w:r>
      <w:r w:rsidR="0027447D">
        <w:rPr>
          <w:sz w:val="24"/>
          <w:szCs w:val="24"/>
        </w:rPr>
        <w:t xml:space="preserve"> </w:t>
      </w:r>
      <w:r w:rsidR="00A62D04">
        <w:rPr>
          <w:sz w:val="24"/>
          <w:szCs w:val="24"/>
        </w:rPr>
        <w:t>___</w:t>
      </w:r>
      <w:r w:rsidR="003C0E7A">
        <w:rPr>
          <w:sz w:val="24"/>
          <w:szCs w:val="24"/>
        </w:rPr>
        <w:t xml:space="preserve"> </w:t>
      </w:r>
      <w:r w:rsidRPr="000C3361">
        <w:rPr>
          <w:sz w:val="24"/>
          <w:szCs w:val="24"/>
        </w:rPr>
        <w:t>»</w:t>
      </w:r>
      <w:r w:rsidR="0027447D">
        <w:rPr>
          <w:sz w:val="24"/>
          <w:szCs w:val="24"/>
        </w:rPr>
        <w:t xml:space="preserve"> </w:t>
      </w:r>
      <w:r w:rsidR="00A62D04">
        <w:rPr>
          <w:sz w:val="24"/>
          <w:szCs w:val="24"/>
          <w:u w:val="single"/>
        </w:rPr>
        <w:t>_____</w:t>
      </w:r>
      <w:r w:rsidR="00FA64C1">
        <w:rPr>
          <w:sz w:val="24"/>
          <w:szCs w:val="24"/>
        </w:rPr>
        <w:t xml:space="preserve"> </w:t>
      </w:r>
      <w:r w:rsidRPr="000C3361">
        <w:rPr>
          <w:spacing w:val="-9"/>
          <w:sz w:val="24"/>
          <w:szCs w:val="24"/>
        </w:rPr>
        <w:t>20</w:t>
      </w:r>
      <w:r w:rsidR="00AD5B01">
        <w:rPr>
          <w:spacing w:val="-9"/>
          <w:sz w:val="24"/>
          <w:szCs w:val="24"/>
        </w:rPr>
        <w:t>2</w:t>
      </w:r>
      <w:r w:rsidR="001B1703">
        <w:rPr>
          <w:spacing w:val="-9"/>
          <w:sz w:val="24"/>
          <w:szCs w:val="24"/>
        </w:rPr>
        <w:t>6</w:t>
      </w:r>
      <w:r w:rsidRPr="000C3361">
        <w:rPr>
          <w:spacing w:val="-9"/>
          <w:sz w:val="24"/>
          <w:szCs w:val="24"/>
        </w:rPr>
        <w:t xml:space="preserve"> г.</w:t>
      </w:r>
    </w:p>
    <w:p w:rsidR="007072AB" w:rsidRPr="000C3361" w:rsidRDefault="007072AB" w:rsidP="00596E06">
      <w:pPr>
        <w:spacing w:line="312" w:lineRule="auto"/>
        <w:jc w:val="both"/>
        <w:rPr>
          <w:sz w:val="24"/>
          <w:szCs w:val="24"/>
        </w:rPr>
      </w:pPr>
    </w:p>
    <w:p w:rsidR="00EC4EFA" w:rsidRPr="000C3361" w:rsidRDefault="00345FE6" w:rsidP="00905E58">
      <w:pPr>
        <w:spacing w:line="276" w:lineRule="auto"/>
        <w:ind w:firstLine="708"/>
        <w:contextualSpacing/>
        <w:jc w:val="both"/>
        <w:rPr>
          <w:sz w:val="24"/>
          <w:szCs w:val="24"/>
        </w:rPr>
      </w:pPr>
      <w:r w:rsidRPr="00133032">
        <w:rPr>
          <w:b/>
          <w:sz w:val="24"/>
          <w:szCs w:val="24"/>
        </w:rPr>
        <w:t xml:space="preserve">Управление </w:t>
      </w:r>
      <w:r w:rsidR="009D4DCE">
        <w:rPr>
          <w:b/>
          <w:sz w:val="24"/>
          <w:szCs w:val="24"/>
        </w:rPr>
        <w:t>М</w:t>
      </w:r>
      <w:r w:rsidRPr="00133032">
        <w:rPr>
          <w:b/>
          <w:sz w:val="24"/>
          <w:szCs w:val="24"/>
        </w:rPr>
        <w:t>инистерства юстиции Российской Федерации по Курской области</w:t>
      </w:r>
      <w:r w:rsidR="00133032">
        <w:rPr>
          <w:sz w:val="24"/>
          <w:szCs w:val="24"/>
        </w:rPr>
        <w:t xml:space="preserve">, именуемое в дальнейшем </w:t>
      </w:r>
      <w:r w:rsidR="00133032" w:rsidRPr="00133032">
        <w:rPr>
          <w:b/>
          <w:sz w:val="24"/>
          <w:szCs w:val="24"/>
        </w:rPr>
        <w:t>«Заказчик»,</w:t>
      </w:r>
      <w:r w:rsidR="00133032">
        <w:rPr>
          <w:sz w:val="24"/>
          <w:szCs w:val="24"/>
        </w:rPr>
        <w:t xml:space="preserve"> </w:t>
      </w:r>
      <w:r w:rsidR="003C4616" w:rsidRPr="000C3361">
        <w:rPr>
          <w:sz w:val="24"/>
          <w:szCs w:val="24"/>
        </w:rPr>
        <w:t xml:space="preserve"> в лице</w:t>
      </w:r>
      <w:r w:rsidR="009F7C68">
        <w:rPr>
          <w:sz w:val="24"/>
          <w:szCs w:val="24"/>
        </w:rPr>
        <w:t xml:space="preserve"> </w:t>
      </w:r>
      <w:r w:rsidR="007E1692">
        <w:rPr>
          <w:rFonts w:eastAsia="Calibri"/>
          <w:sz w:val="24"/>
          <w:szCs w:val="24"/>
        </w:rPr>
        <w:t>Студеникина Николая Васильевича</w:t>
      </w:r>
      <w:r w:rsidRPr="00FA64C1">
        <w:rPr>
          <w:b/>
          <w:sz w:val="24"/>
          <w:szCs w:val="24"/>
        </w:rPr>
        <w:t>,</w:t>
      </w:r>
      <w:r w:rsidR="00A62D04">
        <w:rPr>
          <w:sz w:val="24"/>
          <w:szCs w:val="24"/>
        </w:rPr>
        <w:t xml:space="preserve"> действующего</w:t>
      </w:r>
      <w:r w:rsidRPr="00345FE6">
        <w:rPr>
          <w:sz w:val="24"/>
          <w:szCs w:val="24"/>
        </w:rPr>
        <w:t xml:space="preserve"> на основании Положения</w:t>
      </w:r>
      <w:r w:rsidR="00D66968">
        <w:rPr>
          <w:sz w:val="24"/>
          <w:szCs w:val="24"/>
        </w:rPr>
        <w:t xml:space="preserve">, с одной стороны </w:t>
      </w:r>
      <w:r w:rsidR="003C4616" w:rsidRPr="000C3361">
        <w:rPr>
          <w:sz w:val="24"/>
          <w:szCs w:val="24"/>
        </w:rPr>
        <w:t>и</w:t>
      </w:r>
      <w:r w:rsidR="000C3361" w:rsidRPr="000C3361">
        <w:rPr>
          <w:sz w:val="24"/>
          <w:szCs w:val="24"/>
        </w:rPr>
        <w:t xml:space="preserve"> </w:t>
      </w:r>
      <w:r w:rsidR="00133032">
        <w:rPr>
          <w:sz w:val="24"/>
          <w:szCs w:val="24"/>
        </w:rPr>
        <w:t xml:space="preserve">   </w:t>
      </w:r>
      <w:r w:rsidR="00A62D04">
        <w:rPr>
          <w:b/>
          <w:sz w:val="24"/>
          <w:szCs w:val="24"/>
        </w:rPr>
        <w:br/>
        <w:t>__________</w:t>
      </w:r>
      <w:r w:rsidR="00133032">
        <w:rPr>
          <w:sz w:val="24"/>
          <w:szCs w:val="24"/>
        </w:rPr>
        <w:t xml:space="preserve">, именуемое в дальнейшем </w:t>
      </w:r>
      <w:r w:rsidR="00133032" w:rsidRPr="00133032">
        <w:rPr>
          <w:b/>
          <w:sz w:val="24"/>
          <w:szCs w:val="24"/>
        </w:rPr>
        <w:t>«Исполнитель»</w:t>
      </w:r>
      <w:r w:rsidR="00133032">
        <w:rPr>
          <w:b/>
          <w:sz w:val="24"/>
          <w:szCs w:val="24"/>
        </w:rPr>
        <w:t>,</w:t>
      </w:r>
      <w:r w:rsidR="00D66968">
        <w:rPr>
          <w:sz w:val="24"/>
          <w:szCs w:val="24"/>
        </w:rPr>
        <w:t xml:space="preserve"> в </w:t>
      </w:r>
      <w:r w:rsidR="003C4616" w:rsidRPr="000C3361">
        <w:rPr>
          <w:sz w:val="24"/>
          <w:szCs w:val="24"/>
        </w:rPr>
        <w:t xml:space="preserve">лице  </w:t>
      </w:r>
      <w:r w:rsidR="00A62D04">
        <w:rPr>
          <w:sz w:val="24"/>
          <w:szCs w:val="24"/>
        </w:rPr>
        <w:t>________________________</w:t>
      </w:r>
      <w:r w:rsidR="003C0E7A" w:rsidRPr="00133032">
        <w:rPr>
          <w:b/>
          <w:sz w:val="24"/>
          <w:szCs w:val="24"/>
        </w:rPr>
        <w:t>,</w:t>
      </w:r>
      <w:r w:rsidR="003C0E7A">
        <w:rPr>
          <w:sz w:val="24"/>
          <w:szCs w:val="24"/>
        </w:rPr>
        <w:t xml:space="preserve">  действу</w:t>
      </w:r>
      <w:r w:rsidR="003C4616" w:rsidRPr="000C3361">
        <w:rPr>
          <w:sz w:val="24"/>
          <w:szCs w:val="24"/>
        </w:rPr>
        <w:t>ющего на основании</w:t>
      </w:r>
      <w:r w:rsidR="000C3361" w:rsidRPr="000C3361">
        <w:rPr>
          <w:sz w:val="24"/>
          <w:szCs w:val="24"/>
        </w:rPr>
        <w:t xml:space="preserve"> </w:t>
      </w:r>
      <w:r w:rsidR="00A62D04">
        <w:rPr>
          <w:sz w:val="24"/>
          <w:szCs w:val="24"/>
        </w:rPr>
        <w:t>_______________________________</w:t>
      </w:r>
      <w:r w:rsidR="003C4616" w:rsidRPr="000C3361">
        <w:rPr>
          <w:sz w:val="24"/>
          <w:szCs w:val="24"/>
        </w:rPr>
        <w:t xml:space="preserve"> с другой стороны,</w:t>
      </w:r>
      <w:r w:rsidR="00446424">
        <w:rPr>
          <w:sz w:val="24"/>
          <w:szCs w:val="24"/>
        </w:rPr>
        <w:t xml:space="preserve"> в соответствии с </w:t>
      </w:r>
      <w:r w:rsidR="00E62C6C">
        <w:rPr>
          <w:sz w:val="24"/>
          <w:szCs w:val="24"/>
        </w:rPr>
        <w:t xml:space="preserve">п.4 </w:t>
      </w:r>
      <w:r w:rsidR="00446424">
        <w:rPr>
          <w:sz w:val="24"/>
          <w:szCs w:val="24"/>
        </w:rPr>
        <w:t>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3C4616" w:rsidRPr="000C3361">
        <w:rPr>
          <w:sz w:val="24"/>
          <w:szCs w:val="24"/>
        </w:rPr>
        <w:t xml:space="preserve"> заключили </w:t>
      </w:r>
      <w:r w:rsidR="00EC1C71" w:rsidRPr="000C3361">
        <w:rPr>
          <w:sz w:val="24"/>
          <w:szCs w:val="24"/>
        </w:rPr>
        <w:t xml:space="preserve">настоящий </w:t>
      </w:r>
      <w:r w:rsidR="00266BCE">
        <w:rPr>
          <w:sz w:val="24"/>
          <w:szCs w:val="24"/>
        </w:rPr>
        <w:t>К</w:t>
      </w:r>
      <w:r>
        <w:rPr>
          <w:sz w:val="24"/>
          <w:szCs w:val="24"/>
        </w:rPr>
        <w:t>онтракт</w:t>
      </w:r>
      <w:r w:rsidR="003C4616" w:rsidRPr="000C3361">
        <w:rPr>
          <w:sz w:val="24"/>
          <w:szCs w:val="24"/>
        </w:rPr>
        <w:t xml:space="preserve"> о</w:t>
      </w:r>
      <w:r w:rsidR="00FA64C1">
        <w:rPr>
          <w:sz w:val="24"/>
          <w:szCs w:val="24"/>
        </w:rPr>
        <w:t xml:space="preserve"> </w:t>
      </w:r>
      <w:r w:rsidR="003C4616" w:rsidRPr="000C3361">
        <w:rPr>
          <w:spacing w:val="-6"/>
          <w:sz w:val="24"/>
          <w:szCs w:val="24"/>
        </w:rPr>
        <w:t>нижеследующем:</w:t>
      </w:r>
    </w:p>
    <w:p w:rsidR="00006250" w:rsidRDefault="00006250" w:rsidP="00905E58">
      <w:pPr>
        <w:pStyle w:val="a3"/>
        <w:spacing w:line="276" w:lineRule="auto"/>
        <w:rPr>
          <w:sz w:val="24"/>
          <w:szCs w:val="24"/>
        </w:rPr>
      </w:pPr>
    </w:p>
    <w:p w:rsidR="00EC4EFA" w:rsidRDefault="00B04559" w:rsidP="00905E58">
      <w:pPr>
        <w:pStyle w:val="a3"/>
        <w:numPr>
          <w:ilvl w:val="0"/>
          <w:numId w:val="23"/>
        </w:numPr>
        <w:spacing w:line="276" w:lineRule="auto"/>
        <w:jc w:val="center"/>
        <w:rPr>
          <w:sz w:val="24"/>
          <w:szCs w:val="24"/>
        </w:rPr>
      </w:pPr>
      <w:r w:rsidRPr="008E78EF">
        <w:rPr>
          <w:sz w:val="24"/>
          <w:szCs w:val="24"/>
        </w:rPr>
        <w:t xml:space="preserve">ПРЕДМЕТ </w:t>
      </w:r>
      <w:r w:rsidR="00133032" w:rsidRPr="008E78EF">
        <w:rPr>
          <w:sz w:val="24"/>
          <w:szCs w:val="24"/>
        </w:rPr>
        <w:t xml:space="preserve">НАСТОЯЩЕГО </w:t>
      </w:r>
      <w:r w:rsidR="00345FE6" w:rsidRPr="008E78EF">
        <w:rPr>
          <w:sz w:val="24"/>
          <w:szCs w:val="24"/>
        </w:rPr>
        <w:t>КОНТРАКТА</w:t>
      </w:r>
    </w:p>
    <w:p w:rsidR="006F25D7" w:rsidRPr="008E78EF" w:rsidRDefault="006F25D7" w:rsidP="00905E58">
      <w:pPr>
        <w:pStyle w:val="a3"/>
        <w:spacing w:line="276" w:lineRule="auto"/>
        <w:rPr>
          <w:sz w:val="24"/>
          <w:szCs w:val="24"/>
        </w:rPr>
      </w:pPr>
    </w:p>
    <w:p w:rsidR="00133032" w:rsidRDefault="00133032" w:rsidP="00905E58">
      <w:pPr>
        <w:pStyle w:val="a3"/>
        <w:numPr>
          <w:ilvl w:val="1"/>
          <w:numId w:val="38"/>
        </w:numPr>
        <w:spacing w:line="276" w:lineRule="auto"/>
        <w:ind w:left="0" w:firstLine="567"/>
        <w:jc w:val="both"/>
        <w:rPr>
          <w:rFonts w:eastAsia="Times New Roman"/>
          <w:sz w:val="24"/>
          <w:szCs w:val="24"/>
        </w:rPr>
      </w:pPr>
      <w:r w:rsidRPr="00133032">
        <w:rPr>
          <w:rFonts w:eastAsia="Times New Roman"/>
          <w:sz w:val="24"/>
          <w:szCs w:val="24"/>
        </w:rPr>
        <w:t>«</w:t>
      </w:r>
      <w:r w:rsidRPr="00133032">
        <w:rPr>
          <w:rFonts w:eastAsia="Times New Roman"/>
          <w:b/>
          <w:sz w:val="24"/>
          <w:szCs w:val="24"/>
        </w:rPr>
        <w:t>Заказчик»</w:t>
      </w:r>
      <w:r w:rsidRPr="00133032">
        <w:rPr>
          <w:rFonts w:eastAsia="Times New Roman"/>
          <w:sz w:val="24"/>
          <w:szCs w:val="24"/>
        </w:rPr>
        <w:t xml:space="preserve"> получает, и «Исполнитель» принимает на себя обязательства произвести работы по сопровождению на компьютерах </w:t>
      </w:r>
      <w:r w:rsidRPr="00133032">
        <w:rPr>
          <w:rFonts w:eastAsia="Times New Roman"/>
          <w:b/>
          <w:sz w:val="24"/>
          <w:szCs w:val="24"/>
        </w:rPr>
        <w:t>«Заказчика»</w:t>
      </w:r>
      <w:r w:rsidRPr="00133032">
        <w:rPr>
          <w:rFonts w:eastAsia="Times New Roman"/>
          <w:sz w:val="24"/>
          <w:szCs w:val="24"/>
        </w:rPr>
        <w:t xml:space="preserve"> </w:t>
      </w:r>
      <w:r w:rsidR="006B5015">
        <w:rPr>
          <w:rFonts w:eastAsia="Times New Roman"/>
          <w:sz w:val="24"/>
          <w:szCs w:val="24"/>
        </w:rPr>
        <w:t xml:space="preserve">в ведомственной закрытой сети </w:t>
      </w:r>
      <w:r w:rsidRPr="00133032">
        <w:rPr>
          <w:rFonts w:eastAsia="Times New Roman"/>
          <w:sz w:val="24"/>
          <w:szCs w:val="24"/>
        </w:rPr>
        <w:t xml:space="preserve">программного продукта 1С: Бухгалтерия государственного учреждения 8, 1С: Зарплата и кадры </w:t>
      </w:r>
      <w:r w:rsidR="006A2609">
        <w:rPr>
          <w:rFonts w:eastAsia="Times New Roman"/>
          <w:sz w:val="24"/>
          <w:szCs w:val="24"/>
        </w:rPr>
        <w:t>государственного учреждения</w:t>
      </w:r>
      <w:r w:rsidR="00C4024D">
        <w:rPr>
          <w:rFonts w:eastAsia="Times New Roman"/>
          <w:sz w:val="24"/>
          <w:szCs w:val="24"/>
        </w:rPr>
        <w:t xml:space="preserve"> 8,</w:t>
      </w:r>
      <w:r w:rsidRPr="00133032">
        <w:rPr>
          <w:rFonts w:eastAsia="Times New Roman"/>
          <w:sz w:val="24"/>
          <w:szCs w:val="24"/>
        </w:rPr>
        <w:t xml:space="preserve"> в дальнейшем программный продукт, а также демонстрации сотрудникам </w:t>
      </w:r>
      <w:r w:rsidRPr="00133032">
        <w:rPr>
          <w:rFonts w:eastAsia="Times New Roman"/>
          <w:b/>
          <w:sz w:val="24"/>
          <w:szCs w:val="24"/>
        </w:rPr>
        <w:t>«Заказчика»</w:t>
      </w:r>
      <w:r w:rsidRPr="00133032">
        <w:rPr>
          <w:rFonts w:eastAsia="Times New Roman"/>
          <w:sz w:val="24"/>
          <w:szCs w:val="24"/>
        </w:rPr>
        <w:t xml:space="preserve"> правильной технологии работы с данным программным продуктом.</w:t>
      </w:r>
    </w:p>
    <w:p w:rsidR="006B5015" w:rsidRDefault="006B5015" w:rsidP="00905E58">
      <w:pPr>
        <w:pStyle w:val="a3"/>
        <w:widowControl/>
        <w:autoSpaceDE/>
        <w:autoSpaceDN/>
        <w:adjustRightInd/>
        <w:spacing w:line="276" w:lineRule="auto"/>
        <w:ind w:left="1287"/>
        <w:jc w:val="center"/>
        <w:rPr>
          <w:rFonts w:eastAsia="Times New Roman"/>
          <w:sz w:val="24"/>
          <w:szCs w:val="24"/>
        </w:rPr>
      </w:pPr>
    </w:p>
    <w:p w:rsidR="00EC4EFA" w:rsidRDefault="003638C8" w:rsidP="00905E58">
      <w:pPr>
        <w:pStyle w:val="a3"/>
        <w:widowControl/>
        <w:autoSpaceDE/>
        <w:autoSpaceDN/>
        <w:adjustRightInd/>
        <w:spacing w:line="276" w:lineRule="auto"/>
        <w:ind w:left="31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</w:t>
      </w:r>
      <w:r w:rsidR="00133032" w:rsidRPr="008E78EF">
        <w:rPr>
          <w:rFonts w:eastAsia="Times New Roman"/>
          <w:sz w:val="24"/>
          <w:szCs w:val="24"/>
        </w:rPr>
        <w:t>ОБЯЗАННОСТИ «ИСПОЛНИТЕЛЯ»</w:t>
      </w:r>
    </w:p>
    <w:p w:rsidR="006F25D7" w:rsidRPr="006F25D7" w:rsidRDefault="006F25D7" w:rsidP="00905E58">
      <w:pPr>
        <w:widowControl/>
        <w:autoSpaceDE/>
        <w:autoSpaceDN/>
        <w:adjustRightInd/>
        <w:spacing w:line="276" w:lineRule="auto"/>
        <w:rPr>
          <w:rFonts w:eastAsia="Times New Roman"/>
          <w:sz w:val="24"/>
          <w:szCs w:val="24"/>
        </w:rPr>
      </w:pPr>
    </w:p>
    <w:p w:rsidR="00EC4EFA" w:rsidRPr="007C6A9F" w:rsidRDefault="00D84593" w:rsidP="00905E58">
      <w:pPr>
        <w:widowControl/>
        <w:suppressLineNumbers/>
        <w:autoSpaceDE/>
        <w:autoSpaceDN/>
        <w:adjustRightInd/>
        <w:spacing w:line="276" w:lineRule="auto"/>
        <w:ind w:right="-1" w:firstLine="708"/>
        <w:contextualSpacing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2.</w:t>
      </w:r>
      <w:r w:rsidR="006E14E5">
        <w:rPr>
          <w:rFonts w:eastAsia="Times New Roman"/>
          <w:sz w:val="24"/>
          <w:szCs w:val="24"/>
        </w:rPr>
        <w:t>1.</w:t>
      </w:r>
      <w:r w:rsidR="006E14E5" w:rsidRPr="00D84593">
        <w:rPr>
          <w:rFonts w:eastAsia="Times New Roman"/>
          <w:b/>
          <w:sz w:val="24"/>
          <w:szCs w:val="24"/>
        </w:rPr>
        <w:t xml:space="preserve"> «</w:t>
      </w:r>
      <w:r w:rsidR="00133032" w:rsidRPr="00D84593">
        <w:rPr>
          <w:rFonts w:eastAsia="Times New Roman"/>
          <w:b/>
          <w:sz w:val="24"/>
          <w:szCs w:val="24"/>
        </w:rPr>
        <w:t>Исполнитель»</w:t>
      </w:r>
      <w:r w:rsidR="00133032" w:rsidRPr="00D84593">
        <w:rPr>
          <w:rFonts w:eastAsia="Times New Roman"/>
          <w:sz w:val="24"/>
          <w:szCs w:val="24"/>
        </w:rPr>
        <w:t xml:space="preserve"> проводит работы п</w:t>
      </w:r>
      <w:r w:rsidR="002F79CD">
        <w:rPr>
          <w:rFonts w:eastAsia="Times New Roman"/>
          <w:sz w:val="24"/>
          <w:szCs w:val="24"/>
        </w:rPr>
        <w:t xml:space="preserve">о сопровождению на территории и </w:t>
      </w:r>
      <w:r w:rsidR="006E14E5" w:rsidRPr="00D84593">
        <w:rPr>
          <w:rFonts w:eastAsia="Times New Roman"/>
          <w:sz w:val="24"/>
          <w:szCs w:val="24"/>
        </w:rPr>
        <w:t>компьютерах «</w:t>
      </w:r>
      <w:r w:rsidR="00133032" w:rsidRPr="007C6A9F">
        <w:rPr>
          <w:rFonts w:eastAsia="Times New Roman"/>
          <w:b/>
          <w:sz w:val="24"/>
          <w:szCs w:val="24"/>
        </w:rPr>
        <w:t xml:space="preserve">Заказчика» </w:t>
      </w:r>
      <w:r w:rsidR="00133032" w:rsidRPr="007C6A9F">
        <w:rPr>
          <w:rFonts w:eastAsia="Times New Roman"/>
          <w:sz w:val="24"/>
          <w:szCs w:val="24"/>
        </w:rPr>
        <w:t xml:space="preserve">программного продукта, а также демонстрации сотрудникам </w:t>
      </w:r>
      <w:r w:rsidR="00133032" w:rsidRPr="007C6A9F">
        <w:rPr>
          <w:rFonts w:eastAsia="Times New Roman"/>
          <w:b/>
          <w:sz w:val="24"/>
          <w:szCs w:val="24"/>
        </w:rPr>
        <w:t xml:space="preserve">«Заказчика» </w:t>
      </w:r>
      <w:r w:rsidR="00133032" w:rsidRPr="007C6A9F">
        <w:rPr>
          <w:rFonts w:eastAsia="Times New Roman"/>
          <w:sz w:val="24"/>
          <w:szCs w:val="24"/>
        </w:rPr>
        <w:t xml:space="preserve">правильной технологии работы с ним. </w:t>
      </w:r>
      <w:r w:rsidR="007C6A9F" w:rsidRPr="007C6A9F">
        <w:rPr>
          <w:rFonts w:eastAsia="Times New Roman"/>
          <w:sz w:val="24"/>
          <w:szCs w:val="24"/>
        </w:rPr>
        <w:t xml:space="preserve">Цены </w:t>
      </w:r>
      <w:r w:rsidR="00E653AB" w:rsidRPr="007C6A9F">
        <w:rPr>
          <w:rFonts w:eastAsia="Times New Roman"/>
          <w:sz w:val="24"/>
          <w:szCs w:val="24"/>
        </w:rPr>
        <w:t>указаны</w:t>
      </w:r>
      <w:r w:rsidR="007C6A9F" w:rsidRPr="007C6A9F">
        <w:rPr>
          <w:rFonts w:eastAsia="Times New Roman"/>
          <w:sz w:val="24"/>
          <w:szCs w:val="24"/>
        </w:rPr>
        <w:t xml:space="preserve"> в Приложении №1, являющемся неотъемлемой частью настоящего Контракта.</w:t>
      </w:r>
    </w:p>
    <w:p w:rsidR="003C0E7A" w:rsidRPr="007C6A9F" w:rsidRDefault="007C6A9F" w:rsidP="00905E58">
      <w:pPr>
        <w:widowControl/>
        <w:suppressLineNumbers/>
        <w:autoSpaceDE/>
        <w:autoSpaceDN/>
        <w:adjustRightInd/>
        <w:spacing w:line="276" w:lineRule="auto"/>
        <w:ind w:right="-1"/>
        <w:contextualSpacing/>
        <w:jc w:val="both"/>
        <w:rPr>
          <w:rFonts w:eastAsia="Times New Roman"/>
          <w:sz w:val="24"/>
          <w:szCs w:val="24"/>
        </w:rPr>
      </w:pPr>
      <w:r w:rsidRPr="007C6A9F">
        <w:rPr>
          <w:rFonts w:eastAsia="Times New Roman"/>
          <w:sz w:val="24"/>
          <w:szCs w:val="24"/>
        </w:rPr>
        <w:t xml:space="preserve">           2.2.</w:t>
      </w:r>
      <w:r w:rsidRPr="007C6A9F">
        <w:rPr>
          <w:rFonts w:eastAsia="Times New Roman"/>
          <w:b/>
          <w:sz w:val="24"/>
          <w:szCs w:val="24"/>
        </w:rPr>
        <w:t xml:space="preserve"> «Исполнитель»</w:t>
      </w:r>
      <w:r w:rsidRPr="007C6A9F">
        <w:rPr>
          <w:rFonts w:eastAsia="Times New Roman"/>
          <w:sz w:val="24"/>
          <w:szCs w:val="24"/>
        </w:rPr>
        <w:t xml:space="preserve"> бесплатно предоставляет консультации по телефону сотрудникам </w:t>
      </w:r>
      <w:r w:rsidRPr="007C6A9F">
        <w:rPr>
          <w:rFonts w:eastAsia="Times New Roman"/>
          <w:b/>
          <w:sz w:val="24"/>
          <w:szCs w:val="24"/>
        </w:rPr>
        <w:t>«Заказчика».</w:t>
      </w:r>
    </w:p>
    <w:p w:rsidR="00EC4EFA" w:rsidRPr="007C6A9F" w:rsidRDefault="007C6A9F" w:rsidP="00905E58">
      <w:pPr>
        <w:spacing w:line="276" w:lineRule="auto"/>
        <w:contextualSpacing/>
        <w:jc w:val="both"/>
        <w:rPr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              </w:t>
      </w:r>
      <w:r w:rsidRPr="007C6A9F">
        <w:rPr>
          <w:spacing w:val="-9"/>
          <w:sz w:val="24"/>
          <w:szCs w:val="24"/>
        </w:rPr>
        <w:t>2.3.</w:t>
      </w:r>
      <w:r w:rsidRPr="007C6A9F">
        <w:rPr>
          <w:b/>
          <w:spacing w:val="-9"/>
          <w:sz w:val="24"/>
          <w:szCs w:val="24"/>
        </w:rPr>
        <w:t xml:space="preserve"> «Исполнитель»</w:t>
      </w:r>
      <w:r w:rsidRPr="007C6A9F">
        <w:rPr>
          <w:spacing w:val="-9"/>
          <w:sz w:val="24"/>
          <w:szCs w:val="24"/>
        </w:rPr>
        <w:t xml:space="preserve"> информирует </w:t>
      </w:r>
      <w:r w:rsidRPr="007C6A9F">
        <w:rPr>
          <w:b/>
          <w:spacing w:val="-9"/>
          <w:sz w:val="24"/>
          <w:szCs w:val="24"/>
        </w:rPr>
        <w:t>«Заказчика»</w:t>
      </w:r>
      <w:r w:rsidRPr="007C6A9F">
        <w:rPr>
          <w:spacing w:val="-9"/>
          <w:sz w:val="24"/>
          <w:szCs w:val="24"/>
        </w:rPr>
        <w:t xml:space="preserve"> о выходе новых версий </w:t>
      </w:r>
      <w:r w:rsidR="006E14E5" w:rsidRPr="007C6A9F">
        <w:rPr>
          <w:spacing w:val="-9"/>
          <w:sz w:val="24"/>
          <w:szCs w:val="24"/>
        </w:rPr>
        <w:t>программ, а</w:t>
      </w:r>
      <w:r w:rsidRPr="007C6A9F">
        <w:rPr>
          <w:spacing w:val="-9"/>
          <w:sz w:val="24"/>
          <w:szCs w:val="24"/>
        </w:rPr>
        <w:t xml:space="preserve"> также проведения работ по инсталляции на компьютерах.</w:t>
      </w:r>
      <w:r w:rsidR="003C0E7A" w:rsidRPr="007C6A9F">
        <w:rPr>
          <w:spacing w:val="-9"/>
          <w:sz w:val="24"/>
          <w:szCs w:val="24"/>
        </w:rPr>
        <w:t xml:space="preserve"> </w:t>
      </w:r>
    </w:p>
    <w:p w:rsidR="007C6A9F" w:rsidRDefault="00911281" w:rsidP="00905E58">
      <w:pPr>
        <w:widowControl/>
        <w:suppressLineNumbers/>
        <w:autoSpaceDE/>
        <w:autoSpaceDN/>
        <w:adjustRightInd/>
        <w:spacing w:line="276" w:lineRule="auto"/>
        <w:ind w:right="-1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2.4.</w:t>
      </w:r>
      <w:r w:rsidR="007C6A9F" w:rsidRPr="00911281">
        <w:rPr>
          <w:rFonts w:eastAsia="Times New Roman"/>
          <w:sz w:val="24"/>
          <w:szCs w:val="24"/>
        </w:rPr>
        <w:t xml:space="preserve"> </w:t>
      </w:r>
      <w:r w:rsidR="007C6A9F" w:rsidRPr="00911281">
        <w:rPr>
          <w:rFonts w:eastAsia="Times New Roman"/>
          <w:b/>
          <w:sz w:val="24"/>
          <w:szCs w:val="24"/>
        </w:rPr>
        <w:t xml:space="preserve">«Исполнитель» </w:t>
      </w:r>
      <w:r w:rsidR="007C6A9F" w:rsidRPr="00911281">
        <w:rPr>
          <w:rFonts w:eastAsia="Times New Roman"/>
          <w:sz w:val="24"/>
          <w:szCs w:val="24"/>
        </w:rPr>
        <w:t xml:space="preserve">поставляет </w:t>
      </w:r>
      <w:r w:rsidR="007C6A9F" w:rsidRPr="00911281">
        <w:rPr>
          <w:rFonts w:eastAsia="Times New Roman"/>
          <w:b/>
          <w:sz w:val="24"/>
          <w:szCs w:val="24"/>
        </w:rPr>
        <w:t>«Заказчику»</w:t>
      </w:r>
      <w:r w:rsidR="007C6A9F" w:rsidRPr="00911281">
        <w:rPr>
          <w:rFonts w:eastAsia="Times New Roman"/>
          <w:sz w:val="24"/>
          <w:szCs w:val="24"/>
        </w:rPr>
        <w:t xml:space="preserve"> новы</w:t>
      </w:r>
      <w:r w:rsidRPr="00911281">
        <w:rPr>
          <w:rFonts w:eastAsia="Times New Roman"/>
          <w:sz w:val="24"/>
          <w:szCs w:val="24"/>
        </w:rPr>
        <w:t xml:space="preserve">е формы отчетности в </w:t>
      </w:r>
      <w:r w:rsidR="00E8515D">
        <w:rPr>
          <w:rFonts w:eastAsia="Times New Roman"/>
          <w:sz w:val="24"/>
          <w:szCs w:val="24"/>
        </w:rPr>
        <w:t>У</w:t>
      </w:r>
      <w:r w:rsidRPr="00911281">
        <w:rPr>
          <w:rFonts w:eastAsia="Times New Roman"/>
          <w:sz w:val="24"/>
          <w:szCs w:val="24"/>
        </w:rPr>
        <w:t xml:space="preserve">ФНС после </w:t>
      </w:r>
      <w:r w:rsidR="007C6A9F" w:rsidRPr="00911281">
        <w:rPr>
          <w:rFonts w:eastAsia="Times New Roman"/>
          <w:sz w:val="24"/>
          <w:szCs w:val="24"/>
        </w:rPr>
        <w:t xml:space="preserve">получения их у фирмы 1С в течение 15 дней. </w:t>
      </w:r>
    </w:p>
    <w:p w:rsidR="006B5015" w:rsidRPr="006B5015" w:rsidRDefault="006B5015" w:rsidP="00905E58">
      <w:pPr>
        <w:widowControl/>
        <w:suppressLineNumbers/>
        <w:autoSpaceDE/>
        <w:autoSpaceDN/>
        <w:adjustRightInd/>
        <w:spacing w:line="276" w:lineRule="auto"/>
        <w:ind w:right="-1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2.5. </w:t>
      </w:r>
      <w:r w:rsidRPr="00E631BF">
        <w:rPr>
          <w:rFonts w:eastAsia="Times New Roman"/>
          <w:sz w:val="24"/>
          <w:szCs w:val="24"/>
        </w:rPr>
        <w:t>«</w:t>
      </w:r>
      <w:r w:rsidR="006E14E5" w:rsidRPr="00E631BF">
        <w:rPr>
          <w:rFonts w:eastAsia="Times New Roman"/>
          <w:sz w:val="24"/>
          <w:szCs w:val="24"/>
        </w:rPr>
        <w:t>Исполнитель» оказывает услугу</w:t>
      </w:r>
      <w:r w:rsidRPr="00E631BF">
        <w:rPr>
          <w:rFonts w:eastAsia="Times New Roman"/>
          <w:sz w:val="24"/>
          <w:szCs w:val="24"/>
        </w:rPr>
        <w:t xml:space="preserve"> «Заказчику» </w:t>
      </w:r>
      <w:r w:rsidR="00E631BF" w:rsidRPr="00E631BF">
        <w:rPr>
          <w:rFonts w:eastAsia="Times New Roman"/>
          <w:sz w:val="24"/>
          <w:szCs w:val="24"/>
        </w:rPr>
        <w:t xml:space="preserve">по сопровождению, обновлению и консультации программных продуктов 1С: Бухгалтерия государственного учреждения 8, 1С: Зарплата и кадры государственного учреждения 8 на автоматизированных рабочих местах заказчика, входящих в ведомственную закрытую сеть Минюста России в течение 2-х часов в день обращения. Удаленный доступ к программным продуктам </w:t>
      </w:r>
      <w:r w:rsidR="00E631BF">
        <w:rPr>
          <w:rFonts w:eastAsia="Times New Roman"/>
          <w:sz w:val="24"/>
          <w:szCs w:val="24"/>
        </w:rPr>
        <w:t>«</w:t>
      </w:r>
      <w:r w:rsidR="00E631BF" w:rsidRPr="00E631BF">
        <w:rPr>
          <w:rFonts w:eastAsia="Times New Roman"/>
          <w:sz w:val="24"/>
          <w:szCs w:val="24"/>
        </w:rPr>
        <w:t>Заказчика</w:t>
      </w:r>
      <w:r w:rsidR="00E631BF">
        <w:rPr>
          <w:rFonts w:eastAsia="Times New Roman"/>
          <w:sz w:val="24"/>
          <w:szCs w:val="24"/>
        </w:rPr>
        <w:t>»</w:t>
      </w:r>
      <w:r w:rsidR="00E631BF" w:rsidRPr="00E631BF">
        <w:rPr>
          <w:rFonts w:eastAsia="Times New Roman"/>
          <w:sz w:val="24"/>
          <w:szCs w:val="24"/>
        </w:rPr>
        <w:t xml:space="preserve"> для оказания услуг не предусмотрен.</w:t>
      </w:r>
      <w:r w:rsidR="00E631BF">
        <w:rPr>
          <w:rFonts w:eastAsia="Times New Roman"/>
          <w:b/>
          <w:sz w:val="24"/>
          <w:szCs w:val="24"/>
        </w:rPr>
        <w:t xml:space="preserve"> </w:t>
      </w:r>
    </w:p>
    <w:p w:rsidR="00012DBD" w:rsidRPr="00911281" w:rsidRDefault="00911281" w:rsidP="00905E58">
      <w:pPr>
        <w:widowControl/>
        <w:suppressLineNumbers/>
        <w:autoSpaceDE/>
        <w:autoSpaceDN/>
        <w:adjustRightInd/>
        <w:spacing w:line="276" w:lineRule="auto"/>
        <w:ind w:right="-1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</w:p>
    <w:p w:rsidR="0017732D" w:rsidRDefault="0017732D" w:rsidP="00905E58">
      <w:pPr>
        <w:pStyle w:val="a3"/>
        <w:spacing w:line="276" w:lineRule="auto"/>
        <w:jc w:val="center"/>
        <w:rPr>
          <w:rFonts w:eastAsia="Times New Roman"/>
          <w:sz w:val="24"/>
          <w:szCs w:val="24"/>
        </w:rPr>
      </w:pPr>
    </w:p>
    <w:p w:rsidR="007C6A9F" w:rsidRDefault="002F79CD" w:rsidP="00905E58">
      <w:pPr>
        <w:pStyle w:val="a3"/>
        <w:spacing w:line="276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3.</w:t>
      </w:r>
      <w:r w:rsidR="007C6A9F" w:rsidRPr="008E78EF">
        <w:rPr>
          <w:rFonts w:eastAsia="Times New Roman"/>
          <w:sz w:val="24"/>
          <w:szCs w:val="24"/>
        </w:rPr>
        <w:t>ОБЯЗАННОСТИ «ЗАКАЗЧИКА»</w:t>
      </w:r>
    </w:p>
    <w:p w:rsidR="006F25D7" w:rsidRPr="008E78EF" w:rsidRDefault="006F25D7" w:rsidP="00905E58">
      <w:pPr>
        <w:pStyle w:val="a3"/>
        <w:spacing w:line="276" w:lineRule="auto"/>
        <w:jc w:val="center"/>
        <w:rPr>
          <w:rFonts w:eastAsia="Times New Roman"/>
          <w:sz w:val="24"/>
          <w:szCs w:val="24"/>
        </w:rPr>
      </w:pPr>
    </w:p>
    <w:p w:rsidR="007C6A9F" w:rsidRDefault="007A1F9D" w:rsidP="00905E58">
      <w:pPr>
        <w:spacing w:line="276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3.1.</w:t>
      </w:r>
      <w:r w:rsidR="007C6A9F">
        <w:rPr>
          <w:rFonts w:eastAsia="Times New Roman"/>
          <w:sz w:val="24"/>
          <w:szCs w:val="24"/>
        </w:rPr>
        <w:t xml:space="preserve"> </w:t>
      </w:r>
      <w:r w:rsidRPr="007A1F9D">
        <w:rPr>
          <w:rFonts w:eastAsia="Times New Roman"/>
          <w:b/>
          <w:sz w:val="24"/>
          <w:szCs w:val="24"/>
        </w:rPr>
        <w:t>«Заказчик»</w:t>
      </w:r>
      <w:r>
        <w:rPr>
          <w:rFonts w:eastAsia="Times New Roman"/>
          <w:sz w:val="24"/>
          <w:szCs w:val="24"/>
        </w:rPr>
        <w:t xml:space="preserve"> своевременно оплачивает работу «</w:t>
      </w:r>
      <w:r w:rsidRPr="007A1F9D">
        <w:rPr>
          <w:rFonts w:eastAsia="Times New Roman"/>
          <w:b/>
          <w:sz w:val="24"/>
          <w:szCs w:val="24"/>
        </w:rPr>
        <w:t>Исполнителя»</w:t>
      </w:r>
      <w:r>
        <w:rPr>
          <w:rFonts w:eastAsia="Times New Roman"/>
          <w:sz w:val="24"/>
          <w:szCs w:val="24"/>
        </w:rPr>
        <w:t xml:space="preserve"> в размере и </w:t>
      </w:r>
      <w:r w:rsidR="006E14E5">
        <w:rPr>
          <w:rFonts w:eastAsia="Times New Roman"/>
          <w:sz w:val="24"/>
          <w:szCs w:val="24"/>
        </w:rPr>
        <w:t>сроки, предусмотренные</w:t>
      </w:r>
      <w:r>
        <w:rPr>
          <w:rFonts w:eastAsia="Times New Roman"/>
          <w:sz w:val="24"/>
          <w:szCs w:val="24"/>
        </w:rPr>
        <w:t xml:space="preserve"> в разделе </w:t>
      </w:r>
      <w:r>
        <w:rPr>
          <w:rFonts w:eastAsia="Times New Roman"/>
          <w:sz w:val="24"/>
          <w:szCs w:val="24"/>
          <w:lang w:val="en-US"/>
        </w:rPr>
        <w:t>IV</w:t>
      </w:r>
      <w:r>
        <w:rPr>
          <w:rFonts w:eastAsia="Times New Roman"/>
          <w:sz w:val="24"/>
          <w:szCs w:val="24"/>
        </w:rPr>
        <w:t xml:space="preserve"> настоящего Контракта.</w:t>
      </w:r>
    </w:p>
    <w:p w:rsidR="007A1F9D" w:rsidRDefault="007A1F9D" w:rsidP="00905E58">
      <w:pPr>
        <w:spacing w:line="276" w:lineRule="auto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3.2. </w:t>
      </w:r>
      <w:r w:rsidRPr="006B5015">
        <w:rPr>
          <w:rFonts w:eastAsia="Times New Roman"/>
          <w:b/>
          <w:sz w:val="24"/>
          <w:szCs w:val="24"/>
        </w:rPr>
        <w:t>«Заказчик»</w:t>
      </w:r>
      <w:r>
        <w:rPr>
          <w:rFonts w:eastAsia="Times New Roman"/>
          <w:sz w:val="24"/>
          <w:szCs w:val="24"/>
        </w:rPr>
        <w:t xml:space="preserve"> обеспечивает </w:t>
      </w:r>
      <w:r w:rsidRPr="006B5015">
        <w:rPr>
          <w:rFonts w:eastAsia="Times New Roman"/>
          <w:b/>
          <w:sz w:val="24"/>
          <w:szCs w:val="24"/>
        </w:rPr>
        <w:t>«Исполнителю</w:t>
      </w:r>
      <w:r>
        <w:rPr>
          <w:rFonts w:eastAsia="Times New Roman"/>
          <w:sz w:val="24"/>
          <w:szCs w:val="24"/>
        </w:rPr>
        <w:t>» свободный доступ к компьютерам, необходимый для успешного выполнения настоящего Контракта.</w:t>
      </w:r>
    </w:p>
    <w:p w:rsidR="00012DBD" w:rsidRDefault="007A1F9D" w:rsidP="00905E58">
      <w:pPr>
        <w:pStyle w:val="a3"/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</w:t>
      </w:r>
    </w:p>
    <w:p w:rsidR="007A1F9D" w:rsidRDefault="007A1F9D" w:rsidP="00905E58">
      <w:pPr>
        <w:pStyle w:val="a3"/>
        <w:spacing w:line="276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4.РАЗМЕР И ПОРЯДОК ОПЛАТЫ УСЛУГ «ИСПОЛНИТ</w:t>
      </w:r>
      <w:r w:rsidR="00012DBD">
        <w:rPr>
          <w:rFonts w:eastAsia="Times New Roman"/>
          <w:sz w:val="24"/>
          <w:szCs w:val="24"/>
        </w:rPr>
        <w:t>ЕЛЯ»</w:t>
      </w:r>
    </w:p>
    <w:p w:rsidR="006F25D7" w:rsidRDefault="006F25D7" w:rsidP="00905E58">
      <w:pPr>
        <w:pStyle w:val="a3"/>
        <w:spacing w:line="276" w:lineRule="auto"/>
        <w:jc w:val="center"/>
        <w:rPr>
          <w:rFonts w:eastAsia="Times New Roman"/>
          <w:sz w:val="24"/>
          <w:szCs w:val="24"/>
        </w:rPr>
      </w:pPr>
    </w:p>
    <w:p w:rsidR="007A1F9D" w:rsidRDefault="007A1F9D" w:rsidP="00905E58">
      <w:pPr>
        <w:spacing w:line="276" w:lineRule="auto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4.1. </w:t>
      </w:r>
      <w:r w:rsidRPr="007A1F9D">
        <w:rPr>
          <w:rFonts w:eastAsia="Times New Roman"/>
          <w:sz w:val="24"/>
          <w:szCs w:val="24"/>
        </w:rPr>
        <w:t xml:space="preserve">Сумма настоящего Контракта составляет </w:t>
      </w:r>
      <w:r w:rsidR="00A62D04">
        <w:rPr>
          <w:rFonts w:eastAsia="Times New Roman"/>
          <w:b/>
          <w:sz w:val="24"/>
          <w:szCs w:val="24"/>
        </w:rPr>
        <w:t>_______________________________________</w:t>
      </w:r>
      <w:r w:rsidRPr="007A1F9D"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</w:rPr>
        <w:t xml:space="preserve"> </w:t>
      </w:r>
      <w:r w:rsidRPr="007A1F9D">
        <w:rPr>
          <w:rFonts w:eastAsia="Times New Roman"/>
          <w:sz w:val="24"/>
          <w:szCs w:val="24"/>
        </w:rPr>
        <w:t>Расчеты между</w:t>
      </w:r>
      <w:r>
        <w:rPr>
          <w:rFonts w:eastAsia="Times New Roman"/>
          <w:b/>
          <w:sz w:val="24"/>
          <w:szCs w:val="24"/>
        </w:rPr>
        <w:t xml:space="preserve"> «Заказчиком» </w:t>
      </w:r>
      <w:r w:rsidRPr="007A1F9D">
        <w:rPr>
          <w:rFonts w:eastAsia="Times New Roman"/>
          <w:sz w:val="24"/>
          <w:szCs w:val="24"/>
        </w:rPr>
        <w:t xml:space="preserve">и </w:t>
      </w:r>
      <w:r>
        <w:rPr>
          <w:rFonts w:eastAsia="Times New Roman"/>
          <w:b/>
          <w:sz w:val="24"/>
          <w:szCs w:val="24"/>
        </w:rPr>
        <w:t xml:space="preserve">«Исполнителем» </w:t>
      </w:r>
      <w:r w:rsidRPr="007A1F9D">
        <w:rPr>
          <w:rFonts w:eastAsia="Times New Roman"/>
          <w:sz w:val="24"/>
          <w:szCs w:val="24"/>
        </w:rPr>
        <w:t>производится в рублях.</w:t>
      </w:r>
    </w:p>
    <w:p w:rsidR="00A62D04" w:rsidRDefault="007A1F9D" w:rsidP="00905E58">
      <w:pPr>
        <w:spacing w:line="276" w:lineRule="auto"/>
        <w:contextualSpacing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4.2. </w:t>
      </w:r>
      <w:r w:rsidR="002416A8">
        <w:rPr>
          <w:rFonts w:eastAsia="Times New Roman"/>
          <w:b/>
          <w:sz w:val="24"/>
          <w:szCs w:val="24"/>
        </w:rPr>
        <w:t>«Заказчик»</w:t>
      </w:r>
      <w:r w:rsidR="00F640D2" w:rsidRPr="00F640D2">
        <w:rPr>
          <w:rFonts w:eastAsia="Times New Roman"/>
          <w:sz w:val="24"/>
          <w:szCs w:val="24"/>
        </w:rPr>
        <w:t xml:space="preserve"> производит оплату оказанных </w:t>
      </w:r>
      <w:r w:rsidR="002416A8">
        <w:rPr>
          <w:rFonts w:eastAsia="Times New Roman"/>
          <w:b/>
          <w:sz w:val="24"/>
          <w:szCs w:val="24"/>
        </w:rPr>
        <w:t>«Исполнителем»</w:t>
      </w:r>
      <w:r w:rsidR="00F640D2" w:rsidRPr="00F640D2">
        <w:rPr>
          <w:rFonts w:eastAsia="Times New Roman"/>
          <w:b/>
          <w:sz w:val="24"/>
          <w:szCs w:val="24"/>
        </w:rPr>
        <w:t xml:space="preserve"> </w:t>
      </w:r>
      <w:r w:rsidR="00F640D2" w:rsidRPr="00F640D2">
        <w:rPr>
          <w:rFonts w:eastAsia="Times New Roman"/>
          <w:sz w:val="24"/>
          <w:szCs w:val="24"/>
        </w:rPr>
        <w:t>услуг в течение 7 (семи) рабочих дней со дня получения счета, счета-фактуры</w:t>
      </w:r>
      <w:r w:rsidR="00F640D2">
        <w:rPr>
          <w:rFonts w:eastAsia="Times New Roman"/>
          <w:sz w:val="24"/>
          <w:szCs w:val="24"/>
        </w:rPr>
        <w:t xml:space="preserve"> (универсального передаточного </w:t>
      </w:r>
      <w:r w:rsidR="00A32F51">
        <w:rPr>
          <w:rFonts w:eastAsia="Times New Roman"/>
          <w:sz w:val="24"/>
          <w:szCs w:val="24"/>
        </w:rPr>
        <w:t xml:space="preserve">документа) </w:t>
      </w:r>
      <w:r w:rsidR="00A32F51" w:rsidRPr="00F640D2">
        <w:rPr>
          <w:rFonts w:eastAsia="Times New Roman"/>
          <w:sz w:val="24"/>
          <w:szCs w:val="24"/>
        </w:rPr>
        <w:t>и</w:t>
      </w:r>
      <w:r w:rsidR="00F640D2" w:rsidRPr="00F640D2">
        <w:rPr>
          <w:rFonts w:eastAsia="Times New Roman"/>
          <w:sz w:val="24"/>
          <w:szCs w:val="24"/>
        </w:rPr>
        <w:t xml:space="preserve"> акта оказанных услуг путем перечисления денежных средств на расчетный счет </w:t>
      </w:r>
      <w:r w:rsidR="002416A8">
        <w:rPr>
          <w:rFonts w:eastAsia="Times New Roman"/>
          <w:b/>
          <w:sz w:val="24"/>
          <w:szCs w:val="24"/>
        </w:rPr>
        <w:t>«</w:t>
      </w:r>
      <w:r w:rsidR="00F640D2" w:rsidRPr="00F640D2">
        <w:rPr>
          <w:rFonts w:eastAsia="Times New Roman"/>
          <w:b/>
          <w:sz w:val="24"/>
          <w:szCs w:val="24"/>
        </w:rPr>
        <w:t>Исполнител</w:t>
      </w:r>
      <w:r w:rsidR="002416A8">
        <w:rPr>
          <w:rFonts w:eastAsia="Times New Roman"/>
          <w:b/>
          <w:sz w:val="24"/>
          <w:szCs w:val="24"/>
        </w:rPr>
        <w:t>я»</w:t>
      </w:r>
      <w:r w:rsidR="00F640D2">
        <w:rPr>
          <w:rFonts w:eastAsia="Times New Roman"/>
          <w:b/>
          <w:sz w:val="24"/>
          <w:szCs w:val="24"/>
        </w:rPr>
        <w:t>.</w:t>
      </w:r>
    </w:p>
    <w:p w:rsidR="00F640D2" w:rsidRDefault="00F640D2" w:rsidP="00905E58">
      <w:pPr>
        <w:spacing w:line="276" w:lineRule="auto"/>
        <w:contextualSpacing/>
        <w:jc w:val="both"/>
        <w:rPr>
          <w:rFonts w:eastAsia="Times New Roman"/>
          <w:sz w:val="24"/>
          <w:szCs w:val="24"/>
        </w:rPr>
      </w:pPr>
    </w:p>
    <w:p w:rsidR="00A62D04" w:rsidRDefault="00DA2327" w:rsidP="00905E58">
      <w:pPr>
        <w:pStyle w:val="a3"/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5.</w:t>
      </w:r>
      <w:r w:rsidRPr="00DA2327">
        <w:rPr>
          <w:rFonts w:eastAsia="Times New Roman"/>
          <w:sz w:val="24"/>
          <w:szCs w:val="24"/>
        </w:rPr>
        <w:t>СДАЧА И ПРИЕМКА РАБОТ</w:t>
      </w:r>
    </w:p>
    <w:p w:rsidR="006F25D7" w:rsidRPr="00441D65" w:rsidRDefault="006F25D7" w:rsidP="00905E58">
      <w:pPr>
        <w:pStyle w:val="a3"/>
        <w:spacing w:line="276" w:lineRule="auto"/>
        <w:rPr>
          <w:rFonts w:eastAsia="Times New Roman"/>
          <w:sz w:val="24"/>
          <w:szCs w:val="24"/>
        </w:rPr>
      </w:pPr>
    </w:p>
    <w:p w:rsidR="00006250" w:rsidRDefault="00DA2327" w:rsidP="00905E58">
      <w:pPr>
        <w:spacing w:line="276" w:lineRule="auto"/>
        <w:contextualSpacing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5.1. По завершении выполнения конкретной работы сторонами подписывается Акт </w:t>
      </w:r>
      <w:r w:rsidR="00F640D2">
        <w:rPr>
          <w:rFonts w:eastAsia="Times New Roman"/>
          <w:sz w:val="24"/>
          <w:szCs w:val="24"/>
        </w:rPr>
        <w:t>об оказании услуг.</w:t>
      </w:r>
    </w:p>
    <w:p w:rsidR="00441D65" w:rsidRDefault="00DA2327" w:rsidP="00905E58">
      <w:pPr>
        <w:spacing w:line="276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421561" w:rsidRPr="00421561">
        <w:rPr>
          <w:sz w:val="24"/>
          <w:szCs w:val="24"/>
        </w:rPr>
        <w:t>ОТВЕТСТВЕННОСТЬ СТОРОН</w:t>
      </w:r>
      <w:r w:rsidR="00441D65">
        <w:rPr>
          <w:sz w:val="24"/>
          <w:szCs w:val="24"/>
        </w:rPr>
        <w:t xml:space="preserve"> </w:t>
      </w:r>
    </w:p>
    <w:p w:rsidR="006F25D7" w:rsidRDefault="006F25D7" w:rsidP="00905E58">
      <w:pPr>
        <w:spacing w:line="276" w:lineRule="auto"/>
        <w:contextualSpacing/>
        <w:jc w:val="center"/>
        <w:rPr>
          <w:sz w:val="24"/>
          <w:szCs w:val="24"/>
        </w:rPr>
      </w:pPr>
    </w:p>
    <w:p w:rsidR="00006250" w:rsidRPr="00441D65" w:rsidRDefault="00006250" w:rsidP="00905E58">
      <w:pPr>
        <w:spacing w:line="276" w:lineRule="auto"/>
        <w:contextualSpacing/>
        <w:jc w:val="both"/>
        <w:rPr>
          <w:rFonts w:eastAsia="Times New Roman"/>
          <w:sz w:val="22"/>
          <w:szCs w:val="22"/>
        </w:rPr>
      </w:pPr>
      <w:r>
        <w:rPr>
          <w:szCs w:val="22"/>
        </w:rPr>
        <w:t>6</w:t>
      </w:r>
      <w:r w:rsidRPr="00441D65">
        <w:rPr>
          <w:rFonts w:eastAsia="Times New Roman"/>
          <w:sz w:val="22"/>
          <w:szCs w:val="22"/>
        </w:rPr>
        <w:t>.1. За каждый факт неисполнения Заказчиком обязательств, предусмотренных договором, за исключением просрочки исполнения обязательств, размер штрафа устанавливается в соответствии с Правилами, утвержденными Постановлением Правительства РФ от 30.08.2017г. №1042 (с изменениями), в виде фиксированной суммы, и составляет 1 000,0 рублей, если сумма договора не превышает 3 млн. рублей (включительно).</w:t>
      </w:r>
    </w:p>
    <w:p w:rsidR="00006250" w:rsidRPr="00FF258A" w:rsidRDefault="00006250" w:rsidP="00905E58">
      <w:pPr>
        <w:pStyle w:val="af0"/>
        <w:tabs>
          <w:tab w:val="left" w:pos="-567"/>
        </w:tabs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6</w:t>
      </w:r>
      <w:r w:rsidRPr="00FF258A">
        <w:rPr>
          <w:sz w:val="22"/>
          <w:szCs w:val="22"/>
        </w:rPr>
        <w:t xml:space="preserve">.2. В случае просрочки исполнения </w:t>
      </w:r>
      <w:r>
        <w:rPr>
          <w:sz w:val="22"/>
          <w:szCs w:val="22"/>
        </w:rPr>
        <w:t>Исполнителем</w:t>
      </w:r>
      <w:r w:rsidRPr="00FF258A">
        <w:rPr>
          <w:sz w:val="22"/>
          <w:szCs w:val="22"/>
        </w:rPr>
        <w:t xml:space="preserve"> обязательств, предусмотренных настоящим договором, а также в иных случаях неисполнения или ненадлежащего исполнения </w:t>
      </w:r>
      <w:r>
        <w:rPr>
          <w:sz w:val="22"/>
          <w:szCs w:val="22"/>
        </w:rPr>
        <w:t>Исполнителем</w:t>
      </w:r>
      <w:r w:rsidRPr="00FF258A">
        <w:rPr>
          <w:sz w:val="22"/>
          <w:szCs w:val="22"/>
        </w:rPr>
        <w:t xml:space="preserve"> обязательств, предусмотренных договором, </w:t>
      </w:r>
      <w:r>
        <w:rPr>
          <w:sz w:val="22"/>
          <w:szCs w:val="22"/>
        </w:rPr>
        <w:t>Заказчик</w:t>
      </w:r>
      <w:r w:rsidRPr="00FF258A">
        <w:rPr>
          <w:sz w:val="22"/>
          <w:szCs w:val="22"/>
        </w:rPr>
        <w:t xml:space="preserve"> направляет </w:t>
      </w:r>
      <w:r>
        <w:rPr>
          <w:sz w:val="22"/>
          <w:szCs w:val="22"/>
        </w:rPr>
        <w:t>Исполнителю</w:t>
      </w:r>
      <w:r w:rsidRPr="00FF258A">
        <w:rPr>
          <w:sz w:val="22"/>
          <w:szCs w:val="22"/>
        </w:rPr>
        <w:t xml:space="preserve"> требование об уплате неустоек (штрафов). </w:t>
      </w:r>
    </w:p>
    <w:p w:rsidR="00006250" w:rsidRPr="00FF258A" w:rsidRDefault="00006250" w:rsidP="00905E58">
      <w:pPr>
        <w:pStyle w:val="af0"/>
        <w:tabs>
          <w:tab w:val="left" w:pos="-567"/>
        </w:tabs>
        <w:spacing w:line="276" w:lineRule="auto"/>
        <w:contextualSpacing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6</w:t>
      </w:r>
      <w:r w:rsidRPr="00FF258A">
        <w:rPr>
          <w:sz w:val="22"/>
          <w:szCs w:val="22"/>
          <w:lang w:eastAsia="en-US"/>
        </w:rPr>
        <w:t xml:space="preserve">.3. За каждый факт неисполнения или ненадлежащего исполнения </w:t>
      </w:r>
      <w:r>
        <w:rPr>
          <w:sz w:val="22"/>
          <w:szCs w:val="22"/>
          <w:lang w:eastAsia="en-US"/>
        </w:rPr>
        <w:t>Исполнителем</w:t>
      </w:r>
      <w:r w:rsidRPr="00FF258A">
        <w:rPr>
          <w:sz w:val="22"/>
          <w:szCs w:val="22"/>
          <w:lang w:eastAsia="en-US"/>
        </w:rP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 (за исключением случаев, предусмотренных </w:t>
      </w:r>
      <w:hyperlink r:id="rId8" w:anchor="Par13" w:history="1">
        <w:r w:rsidRPr="00FF258A">
          <w:rPr>
            <w:sz w:val="22"/>
            <w:szCs w:val="22"/>
          </w:rPr>
          <w:t>пунктами 4</w:t>
        </w:r>
      </w:hyperlink>
      <w:r w:rsidRPr="00FF258A">
        <w:rPr>
          <w:sz w:val="22"/>
          <w:szCs w:val="22"/>
          <w:lang w:eastAsia="en-US"/>
        </w:rPr>
        <w:t xml:space="preserve"> - </w:t>
      </w:r>
      <w:hyperlink r:id="rId9" w:anchor="Par35" w:history="1">
        <w:r w:rsidRPr="00FF258A">
          <w:rPr>
            <w:sz w:val="22"/>
            <w:szCs w:val="22"/>
          </w:rPr>
          <w:t>8</w:t>
        </w:r>
      </w:hyperlink>
      <w:r w:rsidRPr="00FF258A">
        <w:rPr>
          <w:sz w:val="22"/>
          <w:szCs w:val="22"/>
          <w:lang w:eastAsia="en-US"/>
        </w:rPr>
        <w:t xml:space="preserve"> Правил):        </w:t>
      </w:r>
    </w:p>
    <w:p w:rsidR="00006250" w:rsidRPr="00FF258A" w:rsidRDefault="00006250" w:rsidP="00905E58">
      <w:pPr>
        <w:pStyle w:val="af0"/>
        <w:tabs>
          <w:tab w:val="left" w:pos="-567"/>
        </w:tabs>
        <w:spacing w:line="276" w:lineRule="auto"/>
        <w:contextualSpacing/>
        <w:rPr>
          <w:sz w:val="22"/>
          <w:szCs w:val="22"/>
          <w:lang w:eastAsia="en-US"/>
        </w:rPr>
      </w:pPr>
      <w:r w:rsidRPr="00FF258A">
        <w:rPr>
          <w:sz w:val="22"/>
          <w:szCs w:val="22"/>
          <w:lang w:eastAsia="en-US"/>
        </w:rPr>
        <w:t xml:space="preserve">          а) 10 процентов цены договора (этапа) в случае, если цена договора (этапа) не   превышает 3 млн. рублей.</w:t>
      </w:r>
    </w:p>
    <w:p w:rsidR="00006250" w:rsidRPr="00FF258A" w:rsidRDefault="00006250" w:rsidP="00905E58">
      <w:pPr>
        <w:pStyle w:val="af0"/>
        <w:tabs>
          <w:tab w:val="left" w:pos="-567"/>
        </w:tabs>
        <w:spacing w:line="276" w:lineRule="auto"/>
        <w:contextualSpacing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6</w:t>
      </w:r>
      <w:r w:rsidRPr="00FF258A">
        <w:rPr>
          <w:sz w:val="22"/>
          <w:szCs w:val="22"/>
          <w:lang w:eastAsia="en-US"/>
        </w:rPr>
        <w:t xml:space="preserve">.4. За каждый факт неисполнения или ненадлежащего исполнения </w:t>
      </w:r>
      <w:r>
        <w:rPr>
          <w:sz w:val="22"/>
          <w:szCs w:val="22"/>
          <w:lang w:eastAsia="en-US"/>
        </w:rPr>
        <w:t>Исполнителем</w:t>
      </w:r>
      <w:r w:rsidRPr="00FF258A">
        <w:rPr>
          <w:sz w:val="22"/>
          <w:szCs w:val="22"/>
          <w:lang w:eastAsia="en-US"/>
        </w:rPr>
        <w:t xml:space="preserve"> обязательств, предусмотренных договором, заключенным по результатам определения поставщика (подрядчика, исполнителя) в соответствии с </w:t>
      </w:r>
      <w:hyperlink r:id="rId10" w:history="1">
        <w:r w:rsidRPr="00FF258A">
          <w:rPr>
            <w:sz w:val="22"/>
            <w:szCs w:val="22"/>
          </w:rPr>
          <w:t>пунктом 1 части 1 статьи 30</w:t>
        </w:r>
      </w:hyperlink>
      <w:r w:rsidRPr="00FF258A">
        <w:rPr>
          <w:sz w:val="22"/>
          <w:szCs w:val="22"/>
          <w:lang w:eastAsia="en-US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</w:t>
      </w:r>
      <w:r w:rsidRPr="00FF258A">
        <w:rPr>
          <w:sz w:val="22"/>
          <w:szCs w:val="22"/>
          <w:lang w:eastAsia="en-US"/>
        </w:rPr>
        <w:lastRenderedPageBreak/>
        <w:t>предусмотренных договором, размер штрафа устанавливается в размере 1 процента цены договора (этапа), но не более 5 тыс. рублей и не менее 1 тыс. рублей.</w:t>
      </w:r>
    </w:p>
    <w:p w:rsidR="00006250" w:rsidRPr="00FF258A" w:rsidRDefault="00006250" w:rsidP="00905E58">
      <w:pPr>
        <w:pStyle w:val="af0"/>
        <w:tabs>
          <w:tab w:val="left" w:pos="-567"/>
        </w:tabs>
        <w:spacing w:line="276" w:lineRule="auto"/>
        <w:contextualSpacing/>
        <w:rPr>
          <w:sz w:val="22"/>
          <w:szCs w:val="22"/>
          <w:lang w:eastAsia="en-US"/>
        </w:rPr>
      </w:pPr>
      <w:r>
        <w:rPr>
          <w:sz w:val="22"/>
          <w:szCs w:val="22"/>
        </w:rPr>
        <w:tab/>
        <w:t>6</w:t>
      </w:r>
      <w:r w:rsidRPr="00FF258A">
        <w:rPr>
          <w:sz w:val="22"/>
          <w:szCs w:val="22"/>
        </w:rPr>
        <w:t>.5.</w:t>
      </w:r>
      <w:r w:rsidRPr="00FF258A">
        <w:rPr>
          <w:b/>
          <w:sz w:val="22"/>
          <w:szCs w:val="22"/>
        </w:rPr>
        <w:t xml:space="preserve"> </w:t>
      </w:r>
      <w:r w:rsidRPr="00FF258A">
        <w:rPr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>
        <w:rPr>
          <w:sz w:val="22"/>
          <w:szCs w:val="22"/>
          <w:lang w:eastAsia="en-US"/>
        </w:rPr>
        <w:t>Исполнителем</w:t>
      </w:r>
      <w:r w:rsidRPr="00FF258A">
        <w:rPr>
          <w:sz w:val="22"/>
          <w:szCs w:val="22"/>
          <w:lang w:eastAsia="en-US"/>
        </w:rPr>
        <w:t xml:space="preserve"> обязательств, предусмотренных договором, заключенным с победителем закупки (или с иным участником закупки в случаях, установленных Федеральным </w:t>
      </w:r>
      <w:hyperlink r:id="rId11" w:history="1">
        <w:r w:rsidRPr="00FF258A">
          <w:rPr>
            <w:sz w:val="22"/>
            <w:szCs w:val="22"/>
          </w:rPr>
          <w:t>законом</w:t>
        </w:r>
      </w:hyperlink>
      <w:r w:rsidRPr="00FF258A">
        <w:rPr>
          <w:sz w:val="22"/>
          <w:szCs w:val="22"/>
          <w:lang w:eastAsia="en-US"/>
        </w:rPr>
        <w:t>), предложившим наиболее высокую цену за право заключения договора,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договором, и устанавливается в следующем порядке:</w:t>
      </w:r>
    </w:p>
    <w:p w:rsidR="00006250" w:rsidRPr="00FF258A" w:rsidRDefault="00006250" w:rsidP="00905E58">
      <w:pPr>
        <w:pStyle w:val="af0"/>
        <w:tabs>
          <w:tab w:val="left" w:pos="-567"/>
        </w:tabs>
        <w:spacing w:line="276" w:lineRule="auto"/>
        <w:contextualSpacing/>
        <w:rPr>
          <w:sz w:val="22"/>
          <w:szCs w:val="22"/>
          <w:lang w:eastAsia="en-US"/>
        </w:rPr>
      </w:pPr>
      <w:r w:rsidRPr="00FF258A">
        <w:rPr>
          <w:sz w:val="22"/>
          <w:szCs w:val="22"/>
          <w:lang w:eastAsia="en-US"/>
        </w:rPr>
        <w:t xml:space="preserve">           а) в случае, если цена договора не превышает нача</w:t>
      </w:r>
      <w:r>
        <w:rPr>
          <w:sz w:val="22"/>
          <w:szCs w:val="22"/>
          <w:lang w:eastAsia="en-US"/>
        </w:rPr>
        <w:t xml:space="preserve">льную (максимальную) цену </w:t>
      </w:r>
      <w:r w:rsidRPr="00FF258A">
        <w:rPr>
          <w:sz w:val="22"/>
          <w:szCs w:val="22"/>
          <w:lang w:eastAsia="en-US"/>
        </w:rPr>
        <w:t>договора:</w:t>
      </w:r>
    </w:p>
    <w:p w:rsidR="00006250" w:rsidRPr="00FF258A" w:rsidRDefault="00006250" w:rsidP="00905E58">
      <w:pPr>
        <w:pStyle w:val="af0"/>
        <w:tabs>
          <w:tab w:val="left" w:pos="-567"/>
        </w:tabs>
        <w:spacing w:line="276" w:lineRule="auto"/>
        <w:contextualSpacing/>
        <w:rPr>
          <w:sz w:val="22"/>
          <w:szCs w:val="22"/>
          <w:lang w:eastAsia="en-US"/>
        </w:rPr>
      </w:pPr>
      <w:r w:rsidRPr="00FF258A">
        <w:rPr>
          <w:sz w:val="22"/>
          <w:szCs w:val="22"/>
          <w:lang w:eastAsia="en-US"/>
        </w:rPr>
        <w:tab/>
        <w:t>10 процентов начальной (максимальной) цены договора, е</w:t>
      </w:r>
      <w:r>
        <w:rPr>
          <w:sz w:val="22"/>
          <w:szCs w:val="22"/>
          <w:lang w:eastAsia="en-US"/>
        </w:rPr>
        <w:t xml:space="preserve">сли цена договора не </w:t>
      </w:r>
      <w:r w:rsidRPr="00FF258A">
        <w:rPr>
          <w:sz w:val="22"/>
          <w:szCs w:val="22"/>
          <w:lang w:eastAsia="en-US"/>
        </w:rPr>
        <w:t>превышает 3 млн. рублей.</w:t>
      </w:r>
    </w:p>
    <w:p w:rsidR="00006250" w:rsidRPr="00FF258A" w:rsidRDefault="00006250" w:rsidP="00905E58">
      <w:pPr>
        <w:pStyle w:val="af0"/>
        <w:tabs>
          <w:tab w:val="left" w:pos="-567"/>
        </w:tabs>
        <w:spacing w:line="276" w:lineRule="auto"/>
        <w:contextualSpacing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6</w:t>
      </w:r>
      <w:r w:rsidRPr="00FF258A">
        <w:rPr>
          <w:sz w:val="22"/>
          <w:szCs w:val="22"/>
          <w:lang w:eastAsia="en-US"/>
        </w:rPr>
        <w:t xml:space="preserve">.6. За каждый факт неисполнения или ненадлежащего исполнения </w:t>
      </w:r>
      <w:r>
        <w:rPr>
          <w:sz w:val="22"/>
          <w:szCs w:val="22"/>
          <w:lang w:eastAsia="en-US"/>
        </w:rPr>
        <w:t>Исполнителем</w:t>
      </w:r>
      <w:r w:rsidRPr="00FF258A">
        <w:rPr>
          <w:sz w:val="22"/>
          <w:szCs w:val="22"/>
          <w:lang w:eastAsia="en-US"/>
        </w:rPr>
        <w:t xml:space="preserve"> обязательства, предусмотренного договором,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006250" w:rsidRPr="00FF258A" w:rsidRDefault="00006250" w:rsidP="00905E58">
      <w:pPr>
        <w:pStyle w:val="af0"/>
        <w:tabs>
          <w:tab w:val="left" w:pos="-567"/>
        </w:tabs>
        <w:spacing w:line="276" w:lineRule="auto"/>
        <w:contextualSpacing/>
        <w:rPr>
          <w:sz w:val="22"/>
          <w:szCs w:val="22"/>
          <w:lang w:eastAsia="en-US"/>
        </w:rPr>
      </w:pPr>
      <w:r w:rsidRPr="00FF258A">
        <w:rPr>
          <w:sz w:val="22"/>
          <w:szCs w:val="22"/>
          <w:lang w:eastAsia="en-US"/>
        </w:rPr>
        <w:tab/>
        <w:t>а) 1000 рублей, если цена контракта не превышает 3 млн. рублей.</w:t>
      </w:r>
    </w:p>
    <w:p w:rsidR="00006250" w:rsidRPr="00FF258A" w:rsidRDefault="00006250" w:rsidP="00905E58">
      <w:pPr>
        <w:pStyle w:val="af0"/>
        <w:tabs>
          <w:tab w:val="left" w:pos="-567"/>
        </w:tabs>
        <w:spacing w:line="276" w:lineRule="auto"/>
        <w:contextualSpacing/>
        <w:rPr>
          <w:sz w:val="22"/>
          <w:szCs w:val="22"/>
          <w:lang w:eastAsia="en-US"/>
        </w:rPr>
      </w:pPr>
      <w:bookmarkStart w:id="0" w:name="Par35"/>
      <w:bookmarkEnd w:id="0"/>
      <w:r>
        <w:rPr>
          <w:sz w:val="22"/>
          <w:szCs w:val="22"/>
          <w:lang w:eastAsia="en-US"/>
        </w:rPr>
        <w:t>6</w:t>
      </w:r>
      <w:r w:rsidRPr="00FF258A">
        <w:rPr>
          <w:sz w:val="22"/>
          <w:szCs w:val="22"/>
          <w:lang w:eastAsia="en-US"/>
        </w:rPr>
        <w:t xml:space="preserve">.7. В случае если в соответствии с </w:t>
      </w:r>
      <w:hyperlink r:id="rId12" w:history="1">
        <w:r w:rsidRPr="00FF258A">
          <w:rPr>
            <w:sz w:val="22"/>
            <w:szCs w:val="22"/>
          </w:rPr>
          <w:t>частью 6 статьи 30</w:t>
        </w:r>
      </w:hyperlink>
      <w:r w:rsidRPr="00FF258A">
        <w:rPr>
          <w:sz w:val="22"/>
          <w:szCs w:val="22"/>
          <w:lang w:eastAsia="en-US"/>
        </w:rPr>
        <w:t xml:space="preserve"> Федерального закона                                                              контрактом предусмотрено условие о гражданско-правовой ответственности поставщиков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договором.</w:t>
      </w:r>
    </w:p>
    <w:p w:rsidR="00006250" w:rsidRPr="00FF258A" w:rsidRDefault="00006250" w:rsidP="00905E58">
      <w:pPr>
        <w:pStyle w:val="af0"/>
        <w:tabs>
          <w:tab w:val="left" w:pos="-567"/>
        </w:tabs>
        <w:spacing w:line="276" w:lineRule="auto"/>
        <w:contextualSpacing/>
        <w:rPr>
          <w:sz w:val="22"/>
          <w:szCs w:val="22"/>
          <w:lang w:eastAsia="en-US"/>
        </w:rPr>
      </w:pPr>
      <w:bookmarkStart w:id="1" w:name="Par36"/>
      <w:bookmarkEnd w:id="1"/>
      <w:r>
        <w:rPr>
          <w:sz w:val="22"/>
          <w:szCs w:val="22"/>
          <w:lang w:eastAsia="en-US"/>
        </w:rPr>
        <w:tab/>
        <w:t>6</w:t>
      </w:r>
      <w:r w:rsidRPr="00FF258A">
        <w:rPr>
          <w:sz w:val="22"/>
          <w:szCs w:val="22"/>
          <w:lang w:eastAsia="en-US"/>
        </w:rPr>
        <w:t xml:space="preserve">.8. За каждый факт неисполнения </w:t>
      </w:r>
      <w:r>
        <w:rPr>
          <w:sz w:val="22"/>
          <w:szCs w:val="22"/>
          <w:lang w:eastAsia="en-US"/>
        </w:rPr>
        <w:t>Заказчиком</w:t>
      </w:r>
      <w:r w:rsidRPr="00FF258A">
        <w:rPr>
          <w:sz w:val="22"/>
          <w:szCs w:val="22"/>
          <w:lang w:eastAsia="en-US"/>
        </w:rPr>
        <w:t xml:space="preserve"> обяза</w:t>
      </w:r>
      <w:r>
        <w:rPr>
          <w:sz w:val="22"/>
          <w:szCs w:val="22"/>
          <w:lang w:eastAsia="en-US"/>
        </w:rPr>
        <w:t xml:space="preserve">тельств, </w:t>
      </w:r>
      <w:r w:rsidR="006E14E5">
        <w:rPr>
          <w:sz w:val="22"/>
          <w:szCs w:val="22"/>
          <w:lang w:eastAsia="en-US"/>
        </w:rPr>
        <w:t>предусмотренных договором</w:t>
      </w:r>
      <w:r w:rsidRPr="00FF258A">
        <w:rPr>
          <w:sz w:val="22"/>
          <w:szCs w:val="22"/>
          <w:lang w:eastAsia="en-US"/>
        </w:rPr>
        <w:t>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006250" w:rsidRPr="00FF258A" w:rsidRDefault="00006250" w:rsidP="00905E58">
      <w:pPr>
        <w:pStyle w:val="af0"/>
        <w:tabs>
          <w:tab w:val="left" w:pos="-567"/>
        </w:tabs>
        <w:spacing w:line="276" w:lineRule="auto"/>
        <w:contextualSpacing/>
        <w:rPr>
          <w:sz w:val="22"/>
          <w:szCs w:val="22"/>
          <w:lang w:eastAsia="en-US"/>
        </w:rPr>
      </w:pPr>
      <w:r w:rsidRPr="00FF258A">
        <w:rPr>
          <w:sz w:val="22"/>
          <w:szCs w:val="22"/>
          <w:lang w:eastAsia="en-US"/>
        </w:rPr>
        <w:tab/>
        <w:t xml:space="preserve">   а) 1000 рублей, если цена договора не превышает 3 млн. рублей (включительно);</w:t>
      </w:r>
    </w:p>
    <w:p w:rsidR="00006250" w:rsidRDefault="00006250" w:rsidP="00905E58">
      <w:pPr>
        <w:pStyle w:val="af0"/>
        <w:tabs>
          <w:tab w:val="left" w:pos="-567"/>
        </w:tabs>
        <w:spacing w:line="276" w:lineRule="auto"/>
        <w:contextualSpacing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6</w:t>
      </w:r>
      <w:r w:rsidRPr="00FF258A">
        <w:rPr>
          <w:sz w:val="22"/>
          <w:szCs w:val="22"/>
          <w:lang w:eastAsia="en-US"/>
        </w:rPr>
        <w:t>.9.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FE4127" w:rsidRDefault="00FE4127" w:rsidP="00905E58">
      <w:pPr>
        <w:pStyle w:val="ConsPlusNormal"/>
        <w:spacing w:line="276" w:lineRule="auto"/>
        <w:contextualSpacing/>
        <w:jc w:val="both"/>
      </w:pPr>
    </w:p>
    <w:p w:rsidR="006F25D7" w:rsidRPr="000C3361" w:rsidRDefault="00DA2327" w:rsidP="00905E5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7.</w:t>
      </w:r>
      <w:r w:rsidR="00DC5FF9" w:rsidRPr="00DA2327">
        <w:rPr>
          <w:sz w:val="24"/>
          <w:szCs w:val="24"/>
        </w:rPr>
        <w:t>ФОРС-МАЖОР</w:t>
      </w:r>
    </w:p>
    <w:p w:rsidR="001A2D34" w:rsidRDefault="00DA2327" w:rsidP="00905E5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7.1.</w:t>
      </w:r>
      <w:r w:rsidR="00DB06C3" w:rsidRPr="00DA2327">
        <w:rPr>
          <w:sz w:val="24"/>
          <w:szCs w:val="24"/>
        </w:rPr>
        <w:t xml:space="preserve">Стороны освобождаются от ответственности за частичное или полное неисполнение условий настоящего </w:t>
      </w:r>
      <w:r w:rsidR="00345FE6" w:rsidRPr="00DA2327">
        <w:rPr>
          <w:sz w:val="24"/>
          <w:szCs w:val="24"/>
        </w:rPr>
        <w:t>Контракта</w:t>
      </w:r>
      <w:r w:rsidR="00DB06C3" w:rsidRPr="00DA2327">
        <w:rPr>
          <w:sz w:val="24"/>
          <w:szCs w:val="24"/>
        </w:rPr>
        <w:t xml:space="preserve"> в случае, если данное неисполнение явилось следствием обстоятельств непреодолимой силы, к которым относятся: стихийные бедствия, аварии, пожары, массовые беспорядки, военные действия, вступление в силу нормативных актов законодательной и исполнительной власти, препятствующих исполнению Сторонами своих обязательств по настоящему </w:t>
      </w:r>
      <w:r w:rsidR="00345FE6" w:rsidRPr="00DA2327">
        <w:rPr>
          <w:sz w:val="24"/>
          <w:szCs w:val="24"/>
        </w:rPr>
        <w:t>Контракту</w:t>
      </w:r>
      <w:r w:rsidR="00DB06C3" w:rsidRPr="00DA2327">
        <w:rPr>
          <w:sz w:val="24"/>
          <w:szCs w:val="24"/>
        </w:rPr>
        <w:t>, не зависящие от волеизъявления Сторон и возникшие после подписания настоящего</w:t>
      </w:r>
      <w:r w:rsidR="00421561">
        <w:rPr>
          <w:sz w:val="24"/>
          <w:szCs w:val="24"/>
        </w:rPr>
        <w:t xml:space="preserve"> </w:t>
      </w:r>
      <w:r w:rsidR="00345FE6" w:rsidRPr="00DA2327">
        <w:rPr>
          <w:sz w:val="24"/>
          <w:szCs w:val="24"/>
        </w:rPr>
        <w:t>Контракта</w:t>
      </w:r>
      <w:r w:rsidR="00DB06C3" w:rsidRPr="00DA2327">
        <w:rPr>
          <w:sz w:val="24"/>
          <w:szCs w:val="24"/>
        </w:rPr>
        <w:t>.</w:t>
      </w:r>
    </w:p>
    <w:p w:rsidR="00EC4EFA" w:rsidRPr="00DA2327" w:rsidRDefault="00DA2327" w:rsidP="00905E5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7.</w:t>
      </w:r>
      <w:r w:rsidR="00474BB4">
        <w:rPr>
          <w:sz w:val="24"/>
          <w:szCs w:val="24"/>
        </w:rPr>
        <w:t>2.</w:t>
      </w:r>
      <w:r w:rsidR="00474BB4" w:rsidRPr="00DA2327">
        <w:rPr>
          <w:sz w:val="24"/>
          <w:szCs w:val="24"/>
        </w:rPr>
        <w:t xml:space="preserve"> Стороны</w:t>
      </w:r>
      <w:r w:rsidR="00DB06C3" w:rsidRPr="00DA2327">
        <w:rPr>
          <w:sz w:val="24"/>
          <w:szCs w:val="24"/>
        </w:rPr>
        <w:t xml:space="preserve"> обязуются немедленно информировать друг друга о начале и окончании действия непреодолимой силы.</w:t>
      </w:r>
    </w:p>
    <w:p w:rsidR="00EC4EFA" w:rsidRPr="00DA2327" w:rsidRDefault="00DA2327" w:rsidP="00905E5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7.</w:t>
      </w:r>
      <w:r w:rsidR="00474BB4">
        <w:rPr>
          <w:sz w:val="24"/>
          <w:szCs w:val="24"/>
        </w:rPr>
        <w:t>3.</w:t>
      </w:r>
      <w:r w:rsidR="00474BB4" w:rsidRPr="00DA2327">
        <w:rPr>
          <w:sz w:val="24"/>
          <w:szCs w:val="24"/>
        </w:rPr>
        <w:t xml:space="preserve"> Не извещение</w:t>
      </w:r>
      <w:r w:rsidR="00DB06C3" w:rsidRPr="00DA2327">
        <w:rPr>
          <w:sz w:val="24"/>
          <w:szCs w:val="24"/>
        </w:rPr>
        <w:t xml:space="preserve"> или несвоевременное извещение о наступлении таких обстоятельств лишает права любую из Сторон ссылаться на эти обстоятельства как на основание, освобождающее ее от ответственности за несвоевременное исполнение обязательств по отношению к другой Стороне.</w:t>
      </w:r>
    </w:p>
    <w:p w:rsidR="00006250" w:rsidRPr="0017732D" w:rsidRDefault="00DA2327" w:rsidP="0017732D">
      <w:pPr>
        <w:pStyle w:val="a3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</w:t>
      </w:r>
    </w:p>
    <w:p w:rsidR="00EC4EFA" w:rsidRDefault="00DA2327" w:rsidP="00905E58">
      <w:pPr>
        <w:pStyle w:val="a3"/>
        <w:spacing w:line="276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8.</w:t>
      </w:r>
      <w:r w:rsidR="00DC5FF9" w:rsidRPr="000C3361">
        <w:rPr>
          <w:sz w:val="24"/>
          <w:szCs w:val="24"/>
        </w:rPr>
        <w:t>КОНФИДЕНЦИАЛЬНОСТЬ</w:t>
      </w:r>
    </w:p>
    <w:p w:rsidR="00006250" w:rsidRPr="000C3361" w:rsidRDefault="00006250" w:rsidP="00905E58">
      <w:pPr>
        <w:pStyle w:val="a3"/>
        <w:spacing w:line="276" w:lineRule="auto"/>
        <w:ind w:left="360"/>
        <w:jc w:val="center"/>
        <w:rPr>
          <w:sz w:val="24"/>
          <w:szCs w:val="24"/>
        </w:rPr>
      </w:pPr>
    </w:p>
    <w:p w:rsidR="00EC4EFA" w:rsidRPr="00DA2327" w:rsidRDefault="00DA2327" w:rsidP="00905E5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8.1. </w:t>
      </w:r>
      <w:r w:rsidR="00DB06C3" w:rsidRPr="00DA2327">
        <w:rPr>
          <w:sz w:val="24"/>
          <w:szCs w:val="24"/>
        </w:rPr>
        <w:t xml:space="preserve">Предоставляемая Сторонами друг другу техническая, финансовая, коммерческая и иная информация, связанная с предметом настоящего </w:t>
      </w:r>
      <w:r w:rsidR="00345FE6" w:rsidRPr="00DA2327">
        <w:rPr>
          <w:sz w:val="24"/>
          <w:szCs w:val="24"/>
        </w:rPr>
        <w:t>Контракта</w:t>
      </w:r>
      <w:r w:rsidR="00DB06C3" w:rsidRPr="00DA2327">
        <w:rPr>
          <w:sz w:val="24"/>
          <w:szCs w:val="24"/>
        </w:rPr>
        <w:t>, считается конфиденциальной.</w:t>
      </w:r>
    </w:p>
    <w:p w:rsidR="00EC4EFA" w:rsidRPr="00DA2327" w:rsidRDefault="00DA2327" w:rsidP="00905E5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8.2.</w:t>
      </w:r>
      <w:r w:rsidR="00DB06C3" w:rsidRPr="00DA2327">
        <w:rPr>
          <w:sz w:val="24"/>
          <w:szCs w:val="24"/>
        </w:rPr>
        <w:t>В случае разглашения указанной информации Стороны несут ответственность в соответствии с законодательством Российской Федерации.</w:t>
      </w:r>
    </w:p>
    <w:p w:rsidR="00006250" w:rsidRDefault="00DA2327" w:rsidP="00905E58">
      <w:pPr>
        <w:pStyle w:val="a3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EC4EFA" w:rsidRDefault="00DA2327" w:rsidP="00905E58">
      <w:pPr>
        <w:pStyle w:val="a3"/>
        <w:spacing w:line="276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DC5FF9" w:rsidRPr="000C3361">
        <w:rPr>
          <w:sz w:val="24"/>
          <w:szCs w:val="24"/>
        </w:rPr>
        <w:t>СРОК ДЕЙСТВИЯ</w:t>
      </w:r>
      <w:r w:rsidR="003C0E7A">
        <w:rPr>
          <w:sz w:val="24"/>
          <w:szCs w:val="24"/>
        </w:rPr>
        <w:t xml:space="preserve"> НАСТОЯЩЕГО</w:t>
      </w:r>
      <w:r w:rsidR="00DC5FF9" w:rsidRPr="000C3361">
        <w:rPr>
          <w:sz w:val="24"/>
          <w:szCs w:val="24"/>
        </w:rPr>
        <w:t xml:space="preserve"> </w:t>
      </w:r>
      <w:r w:rsidR="00345FE6">
        <w:rPr>
          <w:sz w:val="24"/>
          <w:szCs w:val="24"/>
        </w:rPr>
        <w:t>КОНТРАКТА</w:t>
      </w:r>
    </w:p>
    <w:p w:rsidR="00006250" w:rsidRPr="000C3361" w:rsidRDefault="00006250" w:rsidP="00905E58">
      <w:pPr>
        <w:pStyle w:val="a3"/>
        <w:spacing w:line="276" w:lineRule="auto"/>
        <w:ind w:left="360"/>
        <w:jc w:val="center"/>
        <w:rPr>
          <w:sz w:val="24"/>
          <w:szCs w:val="24"/>
        </w:rPr>
      </w:pPr>
    </w:p>
    <w:p w:rsidR="00EC4EFA" w:rsidRPr="00DA2327" w:rsidRDefault="00DA2327" w:rsidP="00905E5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</w:t>
      </w:r>
      <w:r w:rsidR="00DB06C3" w:rsidRPr="00DA2327">
        <w:rPr>
          <w:sz w:val="24"/>
          <w:szCs w:val="24"/>
        </w:rPr>
        <w:t xml:space="preserve">Настоящий </w:t>
      </w:r>
      <w:r w:rsidR="00345FE6" w:rsidRPr="00DA2327">
        <w:rPr>
          <w:sz w:val="24"/>
          <w:szCs w:val="24"/>
        </w:rPr>
        <w:t xml:space="preserve">Контракт </w:t>
      </w:r>
      <w:r w:rsidR="00DB06C3" w:rsidRPr="00DA2327">
        <w:rPr>
          <w:sz w:val="24"/>
          <w:szCs w:val="24"/>
        </w:rPr>
        <w:t xml:space="preserve">вступает в силу и считается заключенным со дня подписания настоящего </w:t>
      </w:r>
      <w:r w:rsidR="00345FE6" w:rsidRPr="00DA2327">
        <w:rPr>
          <w:sz w:val="24"/>
          <w:szCs w:val="24"/>
        </w:rPr>
        <w:t>Контракта</w:t>
      </w:r>
      <w:r w:rsidR="00DB06C3" w:rsidRPr="00DA2327">
        <w:rPr>
          <w:sz w:val="24"/>
          <w:szCs w:val="24"/>
        </w:rPr>
        <w:t>.</w:t>
      </w:r>
    </w:p>
    <w:p w:rsidR="00EC4EFA" w:rsidRPr="00DA2327" w:rsidRDefault="00DA2327" w:rsidP="00905E5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9.2. </w:t>
      </w:r>
      <w:r w:rsidR="003C0E7A" w:rsidRPr="00DA2327">
        <w:rPr>
          <w:sz w:val="24"/>
          <w:szCs w:val="24"/>
        </w:rPr>
        <w:t xml:space="preserve">Настоящий </w:t>
      </w:r>
      <w:r w:rsidR="00345FE6" w:rsidRPr="00DA2327">
        <w:rPr>
          <w:sz w:val="24"/>
          <w:szCs w:val="24"/>
        </w:rPr>
        <w:t>Контракт</w:t>
      </w:r>
      <w:r>
        <w:rPr>
          <w:sz w:val="24"/>
          <w:szCs w:val="24"/>
        </w:rPr>
        <w:t xml:space="preserve"> действует до 31 </w:t>
      </w:r>
      <w:r w:rsidR="000C3361" w:rsidRPr="00DA2327">
        <w:rPr>
          <w:sz w:val="24"/>
          <w:szCs w:val="24"/>
        </w:rPr>
        <w:t xml:space="preserve">декабря </w:t>
      </w:r>
      <w:r w:rsidR="00DB06C3" w:rsidRPr="00DA2327">
        <w:rPr>
          <w:sz w:val="24"/>
          <w:szCs w:val="24"/>
        </w:rPr>
        <w:t>20</w:t>
      </w:r>
      <w:r w:rsidR="00AD5B01">
        <w:rPr>
          <w:sz w:val="24"/>
          <w:szCs w:val="24"/>
        </w:rPr>
        <w:t>2</w:t>
      </w:r>
      <w:r w:rsidR="00BF2945">
        <w:rPr>
          <w:sz w:val="24"/>
          <w:szCs w:val="24"/>
        </w:rPr>
        <w:t>6</w:t>
      </w:r>
      <w:r w:rsidR="009D4DCE">
        <w:rPr>
          <w:sz w:val="24"/>
          <w:szCs w:val="24"/>
        </w:rPr>
        <w:t xml:space="preserve"> </w:t>
      </w:r>
      <w:r w:rsidR="00DB06C3" w:rsidRPr="00DA2327">
        <w:rPr>
          <w:sz w:val="24"/>
          <w:szCs w:val="24"/>
        </w:rPr>
        <w:t>г.</w:t>
      </w:r>
    </w:p>
    <w:p w:rsidR="00006250" w:rsidRDefault="00DA2327" w:rsidP="00905E58">
      <w:pPr>
        <w:pStyle w:val="a3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130D9D" w:rsidRDefault="00DA2327" w:rsidP="00905E58">
      <w:pPr>
        <w:pStyle w:val="a3"/>
        <w:spacing w:line="276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10.</w:t>
      </w:r>
      <w:r w:rsidR="00DC5FF9" w:rsidRPr="000C3361">
        <w:rPr>
          <w:sz w:val="24"/>
          <w:szCs w:val="24"/>
        </w:rPr>
        <w:t xml:space="preserve"> ПРОЧИЕ УСЛОВИЯ</w:t>
      </w:r>
    </w:p>
    <w:p w:rsidR="006F25D7" w:rsidRPr="000C3361" w:rsidRDefault="006F25D7" w:rsidP="00905E58">
      <w:pPr>
        <w:pStyle w:val="a3"/>
        <w:spacing w:line="276" w:lineRule="auto"/>
        <w:ind w:left="360"/>
        <w:jc w:val="center"/>
        <w:rPr>
          <w:sz w:val="24"/>
          <w:szCs w:val="24"/>
        </w:rPr>
      </w:pPr>
    </w:p>
    <w:p w:rsidR="00EC4EFA" w:rsidRPr="000C3361" w:rsidRDefault="00DA2327" w:rsidP="00905E5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10.</w:t>
      </w:r>
      <w:r w:rsidR="00474BB4">
        <w:rPr>
          <w:sz w:val="24"/>
          <w:szCs w:val="24"/>
        </w:rPr>
        <w:t>1.</w:t>
      </w:r>
      <w:r w:rsidR="00474BB4" w:rsidRPr="000C3361">
        <w:rPr>
          <w:sz w:val="24"/>
          <w:szCs w:val="24"/>
        </w:rPr>
        <w:t xml:space="preserve"> Все</w:t>
      </w:r>
      <w:r w:rsidR="003C4616" w:rsidRPr="000C3361">
        <w:rPr>
          <w:sz w:val="24"/>
          <w:szCs w:val="24"/>
        </w:rPr>
        <w:t xml:space="preserve"> изменения, приложения и дополнительные соглашения к настоящему </w:t>
      </w:r>
      <w:r w:rsidR="00345FE6">
        <w:rPr>
          <w:sz w:val="24"/>
          <w:szCs w:val="24"/>
        </w:rPr>
        <w:t>Контракту</w:t>
      </w:r>
      <w:r w:rsidR="003C4616" w:rsidRPr="000C3361">
        <w:rPr>
          <w:sz w:val="24"/>
          <w:szCs w:val="24"/>
        </w:rPr>
        <w:t xml:space="preserve"> оформляются в письменном виде и являются неотъемлемой частью настоящего </w:t>
      </w:r>
      <w:r w:rsidR="00345FE6">
        <w:rPr>
          <w:sz w:val="24"/>
          <w:szCs w:val="24"/>
        </w:rPr>
        <w:t>Контракта</w:t>
      </w:r>
      <w:r w:rsidR="003C4616" w:rsidRPr="000C3361">
        <w:rPr>
          <w:sz w:val="24"/>
          <w:szCs w:val="24"/>
        </w:rPr>
        <w:t>.</w:t>
      </w:r>
    </w:p>
    <w:p w:rsidR="00EC4EFA" w:rsidRPr="00DA2327" w:rsidRDefault="00DA2327" w:rsidP="00905E5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10.</w:t>
      </w:r>
      <w:r w:rsidR="00474BB4">
        <w:rPr>
          <w:sz w:val="24"/>
          <w:szCs w:val="24"/>
        </w:rPr>
        <w:t>2.</w:t>
      </w:r>
      <w:r w:rsidR="00474BB4" w:rsidRPr="00DA2327">
        <w:rPr>
          <w:sz w:val="24"/>
          <w:szCs w:val="24"/>
        </w:rPr>
        <w:t xml:space="preserve"> При</w:t>
      </w:r>
      <w:r w:rsidR="003C4616" w:rsidRPr="00DA2327">
        <w:rPr>
          <w:sz w:val="24"/>
          <w:szCs w:val="24"/>
        </w:rPr>
        <w:t xml:space="preserve"> изменении юридического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:rsidR="00EC4EFA" w:rsidRPr="00DA2327" w:rsidRDefault="00DA2327" w:rsidP="00905E5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10.3.</w:t>
      </w:r>
      <w:r w:rsidR="003C4616" w:rsidRPr="00DA2327">
        <w:rPr>
          <w:sz w:val="24"/>
          <w:szCs w:val="24"/>
        </w:rPr>
        <w:t xml:space="preserve">В случаях, не предусмотренных настоящим </w:t>
      </w:r>
      <w:r w:rsidR="00345FE6" w:rsidRPr="00DA2327">
        <w:rPr>
          <w:sz w:val="24"/>
          <w:szCs w:val="24"/>
        </w:rPr>
        <w:t>Контрактом</w:t>
      </w:r>
      <w:r w:rsidR="003C4616" w:rsidRPr="00DA2327">
        <w:rPr>
          <w:sz w:val="24"/>
          <w:szCs w:val="24"/>
        </w:rPr>
        <w:t>, Стороны руководствуются действующим законодательством Российской Федерации.</w:t>
      </w:r>
    </w:p>
    <w:p w:rsidR="00006250" w:rsidRPr="0017732D" w:rsidRDefault="00DA2327" w:rsidP="0017732D">
      <w:pPr>
        <w:spacing w:line="276" w:lineRule="auto"/>
        <w:contextualSpacing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10.</w:t>
      </w:r>
      <w:r w:rsidR="00474BB4">
        <w:rPr>
          <w:sz w:val="24"/>
          <w:szCs w:val="24"/>
        </w:rPr>
        <w:t>4.</w:t>
      </w:r>
      <w:r w:rsidR="00474BB4" w:rsidRPr="00DA2327">
        <w:rPr>
          <w:sz w:val="24"/>
          <w:szCs w:val="24"/>
        </w:rPr>
        <w:t xml:space="preserve"> Настоящий</w:t>
      </w:r>
      <w:r w:rsidR="003C4616" w:rsidRPr="00DA2327">
        <w:rPr>
          <w:sz w:val="24"/>
          <w:szCs w:val="24"/>
        </w:rPr>
        <w:t xml:space="preserve"> </w:t>
      </w:r>
      <w:r w:rsidR="00345FE6" w:rsidRPr="00DA2327">
        <w:rPr>
          <w:sz w:val="24"/>
          <w:szCs w:val="24"/>
        </w:rPr>
        <w:t>Контракт</w:t>
      </w:r>
      <w:r w:rsidR="00500D9B" w:rsidRPr="00DA2327">
        <w:rPr>
          <w:sz w:val="24"/>
          <w:szCs w:val="24"/>
        </w:rPr>
        <w:t xml:space="preserve"> </w:t>
      </w:r>
      <w:r w:rsidR="003C4616" w:rsidRPr="00DA2327">
        <w:rPr>
          <w:sz w:val="24"/>
          <w:szCs w:val="24"/>
        </w:rPr>
        <w:t xml:space="preserve">составлен в двух экземплярах, по одному для каждой из сторон. Оба экземпляра настоящего </w:t>
      </w:r>
      <w:r w:rsidR="00345FE6" w:rsidRPr="00DA2327">
        <w:rPr>
          <w:sz w:val="24"/>
          <w:szCs w:val="24"/>
        </w:rPr>
        <w:t>Контракта</w:t>
      </w:r>
      <w:r w:rsidR="003C4616" w:rsidRPr="00DA2327">
        <w:rPr>
          <w:sz w:val="24"/>
          <w:szCs w:val="24"/>
        </w:rPr>
        <w:t xml:space="preserve"> имеют </w:t>
      </w:r>
      <w:r w:rsidR="00FA3199" w:rsidRPr="00DA2327">
        <w:rPr>
          <w:color w:val="000000"/>
          <w:sz w:val="24"/>
          <w:szCs w:val="24"/>
        </w:rPr>
        <w:t>одинаковую юридическую силу.</w:t>
      </w:r>
      <w:r w:rsidRPr="0017732D">
        <w:rPr>
          <w:sz w:val="24"/>
          <w:szCs w:val="24"/>
        </w:rPr>
        <w:t xml:space="preserve"> </w:t>
      </w:r>
    </w:p>
    <w:p w:rsidR="00E03B8C" w:rsidRPr="002D0053" w:rsidRDefault="00DA2327" w:rsidP="00DA2327">
      <w:pPr>
        <w:pStyle w:val="a3"/>
        <w:spacing w:line="312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11.</w:t>
      </w:r>
      <w:r w:rsidR="000E527F" w:rsidRPr="000C3361">
        <w:rPr>
          <w:sz w:val="24"/>
          <w:szCs w:val="24"/>
        </w:rPr>
        <w:t>ЮРИДИЧЕСКИЕ АДРЕСА И РЕКВИЗИТЫ СТОРОН</w:t>
      </w:r>
    </w:p>
    <w:p w:rsidR="00E03B8C" w:rsidRPr="00E03B8C" w:rsidRDefault="00DA2327" w:rsidP="00596E06">
      <w:pPr>
        <w:spacing w:line="312" w:lineRule="auto"/>
        <w:jc w:val="both"/>
        <w:rPr>
          <w:b/>
          <w:sz w:val="24"/>
          <w:szCs w:val="24"/>
        </w:rPr>
      </w:pPr>
      <w:r w:rsidRPr="00E03B8C">
        <w:rPr>
          <w:b/>
          <w:sz w:val="24"/>
          <w:szCs w:val="24"/>
        </w:rPr>
        <w:t>«Заказчик»</w:t>
      </w:r>
      <w:r w:rsidR="009A2CA0" w:rsidRPr="00E03B8C">
        <w:rPr>
          <w:b/>
          <w:sz w:val="24"/>
          <w:szCs w:val="24"/>
        </w:rPr>
        <w:t xml:space="preserve">                                                                      </w:t>
      </w:r>
      <w:r w:rsidRPr="00E03B8C">
        <w:rPr>
          <w:b/>
          <w:sz w:val="24"/>
          <w:szCs w:val="24"/>
        </w:rPr>
        <w:t>«Исполнитель»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BD1FF7" w:rsidTr="00BD1FF7">
        <w:tc>
          <w:tcPr>
            <w:tcW w:w="4644" w:type="dxa"/>
          </w:tcPr>
          <w:p w:rsidR="00BD1FF7" w:rsidRPr="00BD1FF7" w:rsidRDefault="00BD1FF7" w:rsidP="006E14E5">
            <w:pPr>
              <w:jc w:val="both"/>
              <w:rPr>
                <w:sz w:val="24"/>
                <w:szCs w:val="24"/>
              </w:rPr>
            </w:pPr>
            <w:bookmarkStart w:id="2" w:name="_GoBack"/>
            <w:r w:rsidRPr="00BD1FF7">
              <w:rPr>
                <w:sz w:val="24"/>
                <w:szCs w:val="24"/>
              </w:rPr>
              <w:t>Управление Министерства юстиции Российской Федерации по Курской области</w:t>
            </w:r>
          </w:p>
          <w:bookmarkEnd w:id="2"/>
          <w:p w:rsidR="00BD1FF7" w:rsidRPr="00BD1FF7" w:rsidRDefault="00BD1FF7" w:rsidP="00BD1FF7">
            <w:pPr>
              <w:spacing w:line="312" w:lineRule="auto"/>
              <w:jc w:val="both"/>
              <w:rPr>
                <w:sz w:val="24"/>
                <w:szCs w:val="24"/>
              </w:rPr>
            </w:pPr>
          </w:p>
          <w:p w:rsidR="00BD1FF7" w:rsidRPr="00BD1FF7" w:rsidRDefault="00BD1FF7" w:rsidP="006E14E5">
            <w:pPr>
              <w:jc w:val="both"/>
              <w:rPr>
                <w:sz w:val="24"/>
                <w:szCs w:val="24"/>
              </w:rPr>
            </w:pPr>
            <w:r w:rsidRPr="00BD1FF7">
              <w:rPr>
                <w:sz w:val="24"/>
                <w:szCs w:val="24"/>
              </w:rPr>
              <w:t>305000, г. Курск, Красная площадь, д.6</w:t>
            </w:r>
          </w:p>
          <w:p w:rsidR="00BD1FF7" w:rsidRPr="00BD1FF7" w:rsidRDefault="00BD1FF7" w:rsidP="006E14E5">
            <w:pPr>
              <w:jc w:val="both"/>
              <w:rPr>
                <w:sz w:val="24"/>
                <w:szCs w:val="24"/>
              </w:rPr>
            </w:pPr>
            <w:r w:rsidRPr="00BD1FF7">
              <w:rPr>
                <w:sz w:val="24"/>
                <w:szCs w:val="24"/>
              </w:rPr>
              <w:t>ИНН 4632096760 КПП 463201001</w:t>
            </w:r>
          </w:p>
          <w:p w:rsidR="00BD1FF7" w:rsidRPr="00BD1FF7" w:rsidRDefault="00BD1FF7" w:rsidP="006E14E5">
            <w:pPr>
              <w:jc w:val="both"/>
              <w:rPr>
                <w:sz w:val="24"/>
                <w:szCs w:val="24"/>
              </w:rPr>
            </w:pPr>
            <w:r w:rsidRPr="00BD1FF7">
              <w:rPr>
                <w:sz w:val="24"/>
                <w:szCs w:val="24"/>
              </w:rPr>
              <w:t>л/с 03441880170 в УФК по Курской области</w:t>
            </w:r>
          </w:p>
          <w:p w:rsidR="00BD1FF7" w:rsidRPr="00BD1FF7" w:rsidRDefault="00BD1FF7" w:rsidP="006E14E5">
            <w:pPr>
              <w:jc w:val="both"/>
              <w:rPr>
                <w:sz w:val="24"/>
                <w:szCs w:val="24"/>
              </w:rPr>
            </w:pPr>
            <w:r w:rsidRPr="00BD1FF7">
              <w:rPr>
                <w:sz w:val="24"/>
                <w:szCs w:val="24"/>
              </w:rPr>
              <w:t>р/с 03211643000000013229 в ОКЦ №1 ВВГУ Банка России // УФК по Нижегородской области, г. Нижний Новгород</w:t>
            </w:r>
          </w:p>
          <w:p w:rsidR="00BD1FF7" w:rsidRPr="00BD1FF7" w:rsidRDefault="00BD1FF7" w:rsidP="006E14E5">
            <w:pPr>
              <w:jc w:val="both"/>
              <w:rPr>
                <w:sz w:val="24"/>
                <w:szCs w:val="24"/>
              </w:rPr>
            </w:pPr>
            <w:r w:rsidRPr="00BD1FF7">
              <w:rPr>
                <w:sz w:val="24"/>
                <w:szCs w:val="24"/>
              </w:rPr>
              <w:t>к/с 40102810545370000038</w:t>
            </w:r>
          </w:p>
          <w:p w:rsidR="00BD1FF7" w:rsidRPr="00BD1FF7" w:rsidRDefault="00BD1FF7" w:rsidP="006E14E5">
            <w:pPr>
              <w:jc w:val="both"/>
              <w:rPr>
                <w:sz w:val="24"/>
                <w:szCs w:val="24"/>
              </w:rPr>
            </w:pPr>
            <w:r w:rsidRPr="00BD1FF7">
              <w:rPr>
                <w:sz w:val="24"/>
                <w:szCs w:val="24"/>
              </w:rPr>
              <w:t>БИК 013807906 ОКПО 81764699</w:t>
            </w:r>
          </w:p>
          <w:p w:rsidR="00BD1FF7" w:rsidRPr="00BD1FF7" w:rsidRDefault="00BD1FF7" w:rsidP="006E14E5">
            <w:pPr>
              <w:jc w:val="both"/>
              <w:rPr>
                <w:sz w:val="24"/>
                <w:szCs w:val="24"/>
              </w:rPr>
            </w:pPr>
            <w:r w:rsidRPr="00BD1FF7">
              <w:rPr>
                <w:sz w:val="24"/>
                <w:szCs w:val="24"/>
              </w:rPr>
              <w:t>(4712) 70-04-33 доб. 301</w:t>
            </w:r>
          </w:p>
          <w:p w:rsidR="00BD1FF7" w:rsidRDefault="00BD1FF7" w:rsidP="006E14E5">
            <w:pPr>
              <w:jc w:val="both"/>
              <w:rPr>
                <w:sz w:val="24"/>
                <w:szCs w:val="24"/>
              </w:rPr>
            </w:pPr>
            <w:r w:rsidRPr="00BD1FF7">
              <w:rPr>
                <w:sz w:val="24"/>
                <w:szCs w:val="24"/>
              </w:rPr>
              <w:t>ru46@minjust.gov.ru</w:t>
            </w:r>
          </w:p>
        </w:tc>
        <w:tc>
          <w:tcPr>
            <w:tcW w:w="4645" w:type="dxa"/>
          </w:tcPr>
          <w:p w:rsidR="00BD1FF7" w:rsidRDefault="00582524" w:rsidP="00582524">
            <w:pPr>
              <w:tabs>
                <w:tab w:val="left" w:pos="1170"/>
              </w:tabs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:rsidR="00E03B8C" w:rsidRDefault="00E03B8C" w:rsidP="00EB71FC">
      <w:pPr>
        <w:spacing w:line="312" w:lineRule="auto"/>
        <w:jc w:val="center"/>
        <w:rPr>
          <w:b/>
          <w:sz w:val="24"/>
          <w:szCs w:val="24"/>
        </w:rPr>
      </w:pPr>
      <w:r w:rsidRPr="00E03B8C">
        <w:rPr>
          <w:b/>
          <w:sz w:val="24"/>
          <w:szCs w:val="24"/>
        </w:rPr>
        <w:lastRenderedPageBreak/>
        <w:t>Приложение № 1</w:t>
      </w:r>
    </w:p>
    <w:p w:rsidR="00E03B8C" w:rsidRDefault="00E03B8C" w:rsidP="00596E06">
      <w:pPr>
        <w:spacing w:line="312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E03B8C">
        <w:rPr>
          <w:b/>
          <w:sz w:val="24"/>
          <w:szCs w:val="24"/>
        </w:rPr>
        <w:t xml:space="preserve"> к настоящему Контракту № </w:t>
      </w:r>
      <w:r w:rsidR="00B024A1">
        <w:rPr>
          <w:b/>
          <w:sz w:val="24"/>
          <w:szCs w:val="24"/>
        </w:rPr>
        <w:t>______________</w:t>
      </w:r>
      <w:r w:rsidRPr="00E03B8C">
        <w:rPr>
          <w:b/>
          <w:sz w:val="24"/>
          <w:szCs w:val="24"/>
        </w:rPr>
        <w:t xml:space="preserve"> от «____» </w:t>
      </w:r>
      <w:r w:rsidR="001A2D34">
        <w:rPr>
          <w:b/>
          <w:sz w:val="24"/>
          <w:szCs w:val="24"/>
        </w:rPr>
        <w:t>__________</w:t>
      </w:r>
      <w:r w:rsidRPr="00E03B8C">
        <w:rPr>
          <w:b/>
          <w:sz w:val="24"/>
          <w:szCs w:val="24"/>
        </w:rPr>
        <w:t>20</w:t>
      </w:r>
      <w:r w:rsidR="00AD5B01">
        <w:rPr>
          <w:b/>
          <w:sz w:val="24"/>
          <w:szCs w:val="24"/>
        </w:rPr>
        <w:t>2</w:t>
      </w:r>
      <w:r w:rsidR="00BD1FF7">
        <w:rPr>
          <w:b/>
          <w:sz w:val="24"/>
          <w:szCs w:val="24"/>
        </w:rPr>
        <w:t>6</w:t>
      </w:r>
      <w:r w:rsidRPr="00E03B8C">
        <w:rPr>
          <w:b/>
          <w:sz w:val="24"/>
          <w:szCs w:val="24"/>
        </w:rPr>
        <w:t xml:space="preserve"> года </w:t>
      </w:r>
    </w:p>
    <w:p w:rsidR="00E03B8C" w:rsidRPr="00E03B8C" w:rsidRDefault="00E03B8C" w:rsidP="00596E06">
      <w:pPr>
        <w:spacing w:line="312" w:lineRule="auto"/>
        <w:jc w:val="both"/>
        <w:rPr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1"/>
        <w:gridCol w:w="5210"/>
        <w:gridCol w:w="980"/>
        <w:gridCol w:w="1039"/>
        <w:gridCol w:w="1599"/>
      </w:tblGrid>
      <w:tr w:rsidR="00E03B8C" w:rsidTr="00AD5B01">
        <w:trPr>
          <w:trHeight w:val="345"/>
        </w:trPr>
        <w:tc>
          <w:tcPr>
            <w:tcW w:w="464" w:type="dxa"/>
          </w:tcPr>
          <w:p w:rsidR="00E03B8C" w:rsidRDefault="00E03B8C" w:rsidP="00571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960" w:type="dxa"/>
          </w:tcPr>
          <w:p w:rsidR="00E03B8C" w:rsidRDefault="00E03B8C" w:rsidP="00571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Наименование </w:t>
            </w:r>
            <w:r w:rsidR="00F640D2">
              <w:rPr>
                <w:sz w:val="24"/>
                <w:szCs w:val="24"/>
              </w:rPr>
              <w:t>услуг</w:t>
            </w:r>
          </w:p>
        </w:tc>
        <w:tc>
          <w:tcPr>
            <w:tcW w:w="980" w:type="dxa"/>
          </w:tcPr>
          <w:p w:rsidR="00E03B8C" w:rsidRDefault="00E03B8C" w:rsidP="00571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120" w:type="dxa"/>
          </w:tcPr>
          <w:p w:rsidR="00E03B8C" w:rsidRDefault="00E03B8C" w:rsidP="00571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763" w:type="dxa"/>
          </w:tcPr>
          <w:p w:rsidR="00E03B8C" w:rsidRDefault="00E03B8C" w:rsidP="00571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94B5F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Сумма</w:t>
            </w:r>
          </w:p>
        </w:tc>
      </w:tr>
      <w:tr w:rsidR="00E03B8C" w:rsidTr="00AD5B01">
        <w:trPr>
          <w:trHeight w:val="531"/>
        </w:trPr>
        <w:tc>
          <w:tcPr>
            <w:tcW w:w="464" w:type="dxa"/>
          </w:tcPr>
          <w:p w:rsidR="00E03B8C" w:rsidRDefault="00E03B8C" w:rsidP="00571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60" w:type="dxa"/>
          </w:tcPr>
          <w:p w:rsidR="00E03B8C" w:rsidRPr="00AD5B01" w:rsidRDefault="00AD5B01" w:rsidP="005711C6">
            <w:pPr>
              <w:jc w:val="both"/>
              <w:rPr>
                <w:sz w:val="24"/>
                <w:szCs w:val="24"/>
              </w:rPr>
            </w:pPr>
            <w:r w:rsidRPr="00AD5B01">
              <w:rPr>
                <w:sz w:val="24"/>
                <w:szCs w:val="24"/>
              </w:rPr>
              <w:t>Сопровождение программ</w:t>
            </w:r>
            <w:r w:rsidR="00C9523E">
              <w:rPr>
                <w:sz w:val="24"/>
                <w:szCs w:val="24"/>
              </w:rPr>
              <w:t>ного продукта</w:t>
            </w:r>
            <w:r w:rsidRPr="00AD5B01">
              <w:rPr>
                <w:sz w:val="24"/>
                <w:szCs w:val="24"/>
              </w:rPr>
              <w:t xml:space="preserve"> (почасовая оплата) </w:t>
            </w:r>
            <w:r w:rsidR="00C9523E">
              <w:rPr>
                <w:sz w:val="24"/>
                <w:szCs w:val="24"/>
              </w:rPr>
              <w:t>«</w:t>
            </w:r>
            <w:r w:rsidRPr="00AD5B01">
              <w:rPr>
                <w:sz w:val="24"/>
                <w:szCs w:val="24"/>
              </w:rPr>
              <w:t>1С:Зарплата и кадр</w:t>
            </w:r>
            <w:r w:rsidR="00E631BF">
              <w:rPr>
                <w:sz w:val="24"/>
                <w:szCs w:val="24"/>
              </w:rPr>
              <w:t xml:space="preserve">ы государственного учреждения </w:t>
            </w:r>
            <w:r w:rsidR="00C9523E">
              <w:rPr>
                <w:sz w:val="24"/>
                <w:szCs w:val="24"/>
              </w:rPr>
              <w:t>8»</w:t>
            </w:r>
            <w:r w:rsidRPr="00AD5B01">
              <w:rPr>
                <w:sz w:val="24"/>
                <w:szCs w:val="24"/>
              </w:rPr>
              <w:t xml:space="preserve">, </w:t>
            </w:r>
            <w:r w:rsidR="00C9523E">
              <w:rPr>
                <w:sz w:val="24"/>
                <w:szCs w:val="24"/>
              </w:rPr>
              <w:t>«1</w:t>
            </w:r>
            <w:r w:rsidRPr="00AD5B01">
              <w:rPr>
                <w:sz w:val="24"/>
                <w:szCs w:val="24"/>
              </w:rPr>
              <w:t>С:Бухгалтерия государственного учреждения 8</w:t>
            </w:r>
            <w:r w:rsidR="00C9523E">
              <w:rPr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E03B8C" w:rsidRDefault="00E03B8C" w:rsidP="00571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778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120" w:type="dxa"/>
          </w:tcPr>
          <w:p w:rsidR="00E03B8C" w:rsidRDefault="007F4B8F" w:rsidP="00571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63" w:type="dxa"/>
          </w:tcPr>
          <w:p w:rsidR="00E03B8C" w:rsidRPr="007F4B8F" w:rsidRDefault="00E03B8C" w:rsidP="007F4B8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03B8C" w:rsidRDefault="00E03B8C" w:rsidP="00596E06">
      <w:pPr>
        <w:spacing w:line="312" w:lineRule="auto"/>
        <w:jc w:val="both"/>
        <w:rPr>
          <w:sz w:val="24"/>
          <w:szCs w:val="24"/>
        </w:rPr>
      </w:pPr>
    </w:p>
    <w:p w:rsidR="00E03B8C" w:rsidRDefault="00E03B8C" w:rsidP="00596E06">
      <w:pPr>
        <w:spacing w:line="312" w:lineRule="auto"/>
        <w:jc w:val="both"/>
        <w:rPr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456"/>
      </w:tblGrid>
      <w:tr w:rsidR="00994B5F" w:rsidTr="00421561">
        <w:tc>
          <w:tcPr>
            <w:tcW w:w="5353" w:type="dxa"/>
          </w:tcPr>
          <w:p w:rsidR="00994B5F" w:rsidRPr="002E20A5" w:rsidRDefault="00994B5F" w:rsidP="009F7C68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4934" w:type="dxa"/>
          </w:tcPr>
          <w:p w:rsidR="00994B5F" w:rsidRDefault="00994B5F" w:rsidP="00421561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</w:tr>
    </w:tbl>
    <w:p w:rsidR="00E03B8C" w:rsidRDefault="00E03B8C" w:rsidP="00596E06">
      <w:pPr>
        <w:spacing w:line="312" w:lineRule="auto"/>
        <w:jc w:val="both"/>
        <w:rPr>
          <w:sz w:val="24"/>
          <w:szCs w:val="24"/>
        </w:rPr>
      </w:pPr>
    </w:p>
    <w:p w:rsidR="00E03B8C" w:rsidRPr="00E03B8C" w:rsidRDefault="00E03B8C" w:rsidP="00E03B8C"/>
    <w:p w:rsidR="00E03B8C" w:rsidRDefault="00E03B8C" w:rsidP="00596E06">
      <w:pPr>
        <w:spacing w:line="312" w:lineRule="auto"/>
        <w:jc w:val="both"/>
        <w:rPr>
          <w:sz w:val="24"/>
          <w:szCs w:val="24"/>
        </w:rPr>
      </w:pPr>
    </w:p>
    <w:p w:rsidR="00E03B8C" w:rsidRDefault="00E03B8C" w:rsidP="00596E06">
      <w:pPr>
        <w:spacing w:line="312" w:lineRule="auto"/>
        <w:jc w:val="both"/>
        <w:rPr>
          <w:sz w:val="24"/>
          <w:szCs w:val="24"/>
        </w:rPr>
      </w:pPr>
    </w:p>
    <w:p w:rsidR="00E03B8C" w:rsidRDefault="00E03B8C" w:rsidP="00596E06">
      <w:pPr>
        <w:spacing w:line="312" w:lineRule="auto"/>
        <w:jc w:val="both"/>
        <w:rPr>
          <w:sz w:val="24"/>
          <w:szCs w:val="24"/>
        </w:rPr>
      </w:pPr>
    </w:p>
    <w:p w:rsidR="00E03B8C" w:rsidRDefault="00E03B8C" w:rsidP="00596E06">
      <w:pPr>
        <w:spacing w:line="312" w:lineRule="auto"/>
        <w:jc w:val="both"/>
        <w:rPr>
          <w:sz w:val="24"/>
          <w:szCs w:val="24"/>
        </w:rPr>
      </w:pPr>
    </w:p>
    <w:p w:rsidR="00E03B8C" w:rsidRDefault="00E03B8C" w:rsidP="00596E06">
      <w:pPr>
        <w:spacing w:line="312" w:lineRule="auto"/>
        <w:jc w:val="both"/>
        <w:rPr>
          <w:sz w:val="24"/>
          <w:szCs w:val="24"/>
        </w:rPr>
      </w:pPr>
    </w:p>
    <w:p w:rsidR="00E03B8C" w:rsidRDefault="00E03B8C" w:rsidP="00596E06">
      <w:pPr>
        <w:spacing w:line="312" w:lineRule="auto"/>
        <w:jc w:val="both"/>
        <w:rPr>
          <w:sz w:val="24"/>
          <w:szCs w:val="24"/>
        </w:rPr>
      </w:pPr>
    </w:p>
    <w:p w:rsidR="00E03B8C" w:rsidRDefault="00E03B8C" w:rsidP="00596E06">
      <w:pPr>
        <w:spacing w:line="312" w:lineRule="auto"/>
        <w:jc w:val="both"/>
        <w:rPr>
          <w:sz w:val="24"/>
          <w:szCs w:val="24"/>
        </w:rPr>
      </w:pPr>
    </w:p>
    <w:p w:rsidR="00E03B8C" w:rsidRDefault="00E03B8C" w:rsidP="00596E06">
      <w:pPr>
        <w:spacing w:line="312" w:lineRule="auto"/>
        <w:jc w:val="both"/>
        <w:rPr>
          <w:sz w:val="24"/>
          <w:szCs w:val="24"/>
        </w:rPr>
      </w:pPr>
    </w:p>
    <w:p w:rsidR="00E03B8C" w:rsidRDefault="00E03B8C" w:rsidP="00596E06">
      <w:pPr>
        <w:spacing w:line="312" w:lineRule="auto"/>
        <w:jc w:val="both"/>
        <w:rPr>
          <w:sz w:val="24"/>
          <w:szCs w:val="24"/>
        </w:rPr>
      </w:pPr>
    </w:p>
    <w:p w:rsidR="00E03B8C" w:rsidRPr="000C3361" w:rsidRDefault="00E03B8C" w:rsidP="00596E06">
      <w:pPr>
        <w:spacing w:line="312" w:lineRule="auto"/>
        <w:jc w:val="both"/>
        <w:rPr>
          <w:sz w:val="24"/>
          <w:szCs w:val="24"/>
        </w:rPr>
      </w:pPr>
    </w:p>
    <w:sectPr w:rsidR="00E03B8C" w:rsidRPr="000C3361" w:rsidSect="00905E58">
      <w:footerReference w:type="default" r:id="rId13"/>
      <w:pgSz w:w="11909" w:h="16834"/>
      <w:pgMar w:top="1418" w:right="1418" w:bottom="1418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11E" w:rsidRDefault="0087011E" w:rsidP="00C32456">
      <w:r>
        <w:separator/>
      </w:r>
    </w:p>
  </w:endnote>
  <w:endnote w:type="continuationSeparator" w:id="0">
    <w:p w:rsidR="0087011E" w:rsidRDefault="0087011E" w:rsidP="00C3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807116"/>
      <w:docPartObj>
        <w:docPartGallery w:val="Page Numbers (Bottom of Page)"/>
        <w:docPartUnique/>
      </w:docPartObj>
    </w:sdtPr>
    <w:sdtEndPr/>
    <w:sdtContent>
      <w:p w:rsidR="00012DBD" w:rsidRDefault="00B1064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9C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12DBD" w:rsidRDefault="00012DB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11E" w:rsidRDefault="0087011E" w:rsidP="00C32456">
      <w:r>
        <w:separator/>
      </w:r>
    </w:p>
  </w:footnote>
  <w:footnote w:type="continuationSeparator" w:id="0">
    <w:p w:rsidR="0087011E" w:rsidRDefault="0087011E" w:rsidP="00C32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C68F22C"/>
    <w:lvl w:ilvl="0">
      <w:numFmt w:val="bullet"/>
      <w:lvlText w:val="*"/>
      <w:lvlJc w:val="left"/>
    </w:lvl>
  </w:abstractNum>
  <w:abstractNum w:abstractNumId="1" w15:restartNumberingAfterBreak="0">
    <w:nsid w:val="06A06A12"/>
    <w:multiLevelType w:val="multilevel"/>
    <w:tmpl w:val="EACE7A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2" w15:restartNumberingAfterBreak="0">
    <w:nsid w:val="070E4F1A"/>
    <w:multiLevelType w:val="hybridMultilevel"/>
    <w:tmpl w:val="BA46C0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CF4500"/>
    <w:multiLevelType w:val="multilevel"/>
    <w:tmpl w:val="975C21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1E73BE"/>
    <w:multiLevelType w:val="multilevel"/>
    <w:tmpl w:val="A322D9F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876D4B"/>
    <w:multiLevelType w:val="singleLevel"/>
    <w:tmpl w:val="587AA9D2"/>
    <w:lvl w:ilvl="0">
      <w:start w:val="5"/>
      <w:numFmt w:val="decimal"/>
      <w:lvlText w:val="8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8C0EEA"/>
    <w:multiLevelType w:val="multilevel"/>
    <w:tmpl w:val="EC9EF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B292BE2"/>
    <w:multiLevelType w:val="multilevel"/>
    <w:tmpl w:val="9FB2F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FA07D08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E7F30"/>
    <w:multiLevelType w:val="hybridMultilevel"/>
    <w:tmpl w:val="33EAF6AC"/>
    <w:lvl w:ilvl="0" w:tplc="48A8D800">
      <w:start w:val="1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F6A8A"/>
    <w:multiLevelType w:val="multilevel"/>
    <w:tmpl w:val="F2622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2627636E"/>
    <w:multiLevelType w:val="singleLevel"/>
    <w:tmpl w:val="952A0B84"/>
    <w:lvl w:ilvl="0">
      <w:start w:val="1"/>
      <w:numFmt w:val="decimal"/>
      <w:lvlText w:val="8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7EE1429"/>
    <w:multiLevelType w:val="singleLevel"/>
    <w:tmpl w:val="28E64402"/>
    <w:lvl w:ilvl="0">
      <w:start w:val="6"/>
      <w:numFmt w:val="decimal"/>
      <w:lvlText w:val="8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841027C"/>
    <w:multiLevelType w:val="singleLevel"/>
    <w:tmpl w:val="16E82DAC"/>
    <w:lvl w:ilvl="0">
      <w:start w:val="1"/>
      <w:numFmt w:val="decimal"/>
      <w:lvlText w:val="9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C8313D"/>
    <w:multiLevelType w:val="singleLevel"/>
    <w:tmpl w:val="727A4A4C"/>
    <w:lvl w:ilvl="0">
      <w:start w:val="1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BF81392"/>
    <w:multiLevelType w:val="hybridMultilevel"/>
    <w:tmpl w:val="C6625474"/>
    <w:lvl w:ilvl="0" w:tplc="486E225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57D88"/>
    <w:multiLevelType w:val="singleLevel"/>
    <w:tmpl w:val="44CE1464"/>
    <w:lvl w:ilvl="0">
      <w:start w:val="3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496D10"/>
    <w:multiLevelType w:val="hybridMultilevel"/>
    <w:tmpl w:val="34343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A3574"/>
    <w:multiLevelType w:val="multilevel"/>
    <w:tmpl w:val="C786ED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E33EB7"/>
    <w:multiLevelType w:val="multilevel"/>
    <w:tmpl w:val="84701F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0" w15:restartNumberingAfterBreak="0">
    <w:nsid w:val="3F456A44"/>
    <w:multiLevelType w:val="singleLevel"/>
    <w:tmpl w:val="E21CF442"/>
    <w:lvl w:ilvl="0">
      <w:start w:val="1"/>
      <w:numFmt w:val="decimal"/>
      <w:lvlText w:val="7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944D03"/>
    <w:multiLevelType w:val="multilevel"/>
    <w:tmpl w:val="EC9EF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BC87300"/>
    <w:multiLevelType w:val="singleLevel"/>
    <w:tmpl w:val="22F8E46C"/>
    <w:lvl w:ilvl="0">
      <w:start w:val="1"/>
      <w:numFmt w:val="decimal"/>
      <w:lvlText w:val="4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C180309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C2AF3"/>
    <w:multiLevelType w:val="multilevel"/>
    <w:tmpl w:val="EC9EF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E78180A"/>
    <w:multiLevelType w:val="multilevel"/>
    <w:tmpl w:val="D8BAE4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1BA0B8F"/>
    <w:multiLevelType w:val="singleLevel"/>
    <w:tmpl w:val="54605502"/>
    <w:lvl w:ilvl="0">
      <w:start w:val="1"/>
      <w:numFmt w:val="decimal"/>
      <w:lvlText w:val="10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5185493"/>
    <w:multiLevelType w:val="multilevel"/>
    <w:tmpl w:val="C8A618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6930D54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9688F"/>
    <w:multiLevelType w:val="singleLevel"/>
    <w:tmpl w:val="09C2A9F6"/>
    <w:lvl w:ilvl="0">
      <w:start w:val="1"/>
      <w:numFmt w:val="decimal"/>
      <w:lvlText w:val="1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8F16F26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90C7E"/>
    <w:multiLevelType w:val="multilevel"/>
    <w:tmpl w:val="E360813A"/>
    <w:lvl w:ilvl="0">
      <w:start w:val="1"/>
      <w:numFmt w:val="decimal"/>
      <w:lvlText w:val="%1."/>
      <w:lvlJc w:val="left"/>
      <w:pPr>
        <w:ind w:left="3192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1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5AD03938"/>
    <w:multiLevelType w:val="singleLevel"/>
    <w:tmpl w:val="AE9C30F0"/>
    <w:lvl w:ilvl="0">
      <w:start w:val="1"/>
      <w:numFmt w:val="decimal"/>
      <w:lvlText w:val="1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5EE3A41"/>
    <w:multiLevelType w:val="hybridMultilevel"/>
    <w:tmpl w:val="A322D9F4"/>
    <w:lvl w:ilvl="0" w:tplc="2A86AF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3E1357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E08D3"/>
    <w:multiLevelType w:val="hybridMultilevel"/>
    <w:tmpl w:val="BEE4C38A"/>
    <w:lvl w:ilvl="0" w:tplc="71C2A4E6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F21CE5"/>
    <w:multiLevelType w:val="singleLevel"/>
    <w:tmpl w:val="48A8D800"/>
    <w:lvl w:ilvl="0">
      <w:start w:val="1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2033788"/>
    <w:multiLevelType w:val="multilevel"/>
    <w:tmpl w:val="4AD42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8" w15:restartNumberingAfterBreak="0">
    <w:nsid w:val="731B116E"/>
    <w:multiLevelType w:val="multilevel"/>
    <w:tmpl w:val="AAC034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9" w15:restartNumberingAfterBreak="0">
    <w:nsid w:val="75AB63AE"/>
    <w:multiLevelType w:val="hybridMultilevel"/>
    <w:tmpl w:val="9136286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72C18"/>
    <w:multiLevelType w:val="hybridMultilevel"/>
    <w:tmpl w:val="035C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A36F5"/>
    <w:multiLevelType w:val="singleLevel"/>
    <w:tmpl w:val="19204CBC"/>
    <w:lvl w:ilvl="0">
      <w:start w:val="1"/>
      <w:numFmt w:val="decimal"/>
      <w:lvlText w:val="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BBB1B5C"/>
    <w:multiLevelType w:val="singleLevel"/>
    <w:tmpl w:val="90941D0A"/>
    <w:lvl w:ilvl="0">
      <w:start w:val="1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D267A2F"/>
    <w:multiLevelType w:val="multilevel"/>
    <w:tmpl w:val="69BCB63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22"/>
  </w:num>
  <w:num w:numId="7">
    <w:abstractNumId w:val="20"/>
  </w:num>
  <w:num w:numId="8">
    <w:abstractNumId w:val="11"/>
  </w:num>
  <w:num w:numId="9">
    <w:abstractNumId w:val="5"/>
  </w:num>
  <w:num w:numId="10">
    <w:abstractNumId w:val="12"/>
  </w:num>
  <w:num w:numId="11">
    <w:abstractNumId w:val="13"/>
  </w:num>
  <w:num w:numId="12">
    <w:abstractNumId w:val="26"/>
  </w:num>
  <w:num w:numId="13">
    <w:abstractNumId w:val="32"/>
  </w:num>
  <w:num w:numId="14">
    <w:abstractNumId w:val="29"/>
  </w:num>
  <w:num w:numId="15">
    <w:abstractNumId w:val="0"/>
    <w:lvlOverride w:ilvl="0">
      <w:lvl w:ilvl="0">
        <w:start w:val="65535"/>
        <w:numFmt w:val="bullet"/>
        <w:lvlText w:val="■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2"/>
  </w:num>
  <w:num w:numId="17">
    <w:abstractNumId w:val="16"/>
  </w:num>
  <w:num w:numId="18">
    <w:abstractNumId w:val="3"/>
  </w:num>
  <w:num w:numId="19">
    <w:abstractNumId w:val="18"/>
  </w:num>
  <w:num w:numId="20">
    <w:abstractNumId w:val="15"/>
  </w:num>
  <w:num w:numId="21">
    <w:abstractNumId w:val="9"/>
  </w:num>
  <w:num w:numId="22">
    <w:abstractNumId w:val="40"/>
  </w:num>
  <w:num w:numId="23">
    <w:abstractNumId w:val="7"/>
  </w:num>
  <w:num w:numId="24">
    <w:abstractNumId w:val="6"/>
  </w:num>
  <w:num w:numId="25">
    <w:abstractNumId w:val="24"/>
  </w:num>
  <w:num w:numId="26">
    <w:abstractNumId w:val="21"/>
  </w:num>
  <w:num w:numId="27">
    <w:abstractNumId w:val="17"/>
  </w:num>
  <w:num w:numId="28">
    <w:abstractNumId w:val="43"/>
  </w:num>
  <w:num w:numId="29">
    <w:abstractNumId w:val="33"/>
  </w:num>
  <w:num w:numId="30">
    <w:abstractNumId w:val="4"/>
  </w:num>
  <w:num w:numId="31">
    <w:abstractNumId w:val="30"/>
  </w:num>
  <w:num w:numId="32">
    <w:abstractNumId w:val="23"/>
  </w:num>
  <w:num w:numId="33">
    <w:abstractNumId w:val="8"/>
  </w:num>
  <w:num w:numId="34">
    <w:abstractNumId w:val="34"/>
  </w:num>
  <w:num w:numId="35">
    <w:abstractNumId w:val="28"/>
  </w:num>
  <w:num w:numId="36">
    <w:abstractNumId w:val="35"/>
  </w:num>
  <w:num w:numId="37">
    <w:abstractNumId w:val="2"/>
  </w:num>
  <w:num w:numId="38">
    <w:abstractNumId w:val="31"/>
  </w:num>
  <w:num w:numId="39">
    <w:abstractNumId w:val="19"/>
  </w:num>
  <w:num w:numId="40">
    <w:abstractNumId w:val="25"/>
  </w:num>
  <w:num w:numId="41">
    <w:abstractNumId w:val="1"/>
  </w:num>
  <w:num w:numId="42">
    <w:abstractNumId w:val="37"/>
  </w:num>
  <w:num w:numId="43">
    <w:abstractNumId w:val="38"/>
  </w:num>
  <w:num w:numId="44">
    <w:abstractNumId w:val="3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616"/>
    <w:rsid w:val="000040C2"/>
    <w:rsid w:val="0000493B"/>
    <w:rsid w:val="000053B6"/>
    <w:rsid w:val="00006250"/>
    <w:rsid w:val="00011585"/>
    <w:rsid w:val="00012DBD"/>
    <w:rsid w:val="000160BF"/>
    <w:rsid w:val="00035517"/>
    <w:rsid w:val="0005540A"/>
    <w:rsid w:val="00064D76"/>
    <w:rsid w:val="000B4B09"/>
    <w:rsid w:val="000B7E14"/>
    <w:rsid w:val="000C021E"/>
    <w:rsid w:val="000C05FD"/>
    <w:rsid w:val="000C3361"/>
    <w:rsid w:val="000D783C"/>
    <w:rsid w:val="000E527F"/>
    <w:rsid w:val="000E55D7"/>
    <w:rsid w:val="00103375"/>
    <w:rsid w:val="0011105D"/>
    <w:rsid w:val="001209CA"/>
    <w:rsid w:val="00130D9D"/>
    <w:rsid w:val="00133032"/>
    <w:rsid w:val="00154968"/>
    <w:rsid w:val="00155752"/>
    <w:rsid w:val="00170B4A"/>
    <w:rsid w:val="001716D3"/>
    <w:rsid w:val="00171992"/>
    <w:rsid w:val="0017732D"/>
    <w:rsid w:val="00177443"/>
    <w:rsid w:val="00185A07"/>
    <w:rsid w:val="00194632"/>
    <w:rsid w:val="00194A56"/>
    <w:rsid w:val="001956A9"/>
    <w:rsid w:val="001A056B"/>
    <w:rsid w:val="001A220C"/>
    <w:rsid w:val="001A2D34"/>
    <w:rsid w:val="001B1703"/>
    <w:rsid w:val="001E5B07"/>
    <w:rsid w:val="00225392"/>
    <w:rsid w:val="002416A8"/>
    <w:rsid w:val="00266BCE"/>
    <w:rsid w:val="0027447D"/>
    <w:rsid w:val="00280249"/>
    <w:rsid w:val="00282338"/>
    <w:rsid w:val="002835D6"/>
    <w:rsid w:val="002A7AD4"/>
    <w:rsid w:val="002B53B7"/>
    <w:rsid w:val="002B6219"/>
    <w:rsid w:val="002D0053"/>
    <w:rsid w:val="002E0822"/>
    <w:rsid w:val="002E20A5"/>
    <w:rsid w:val="002F0F35"/>
    <w:rsid w:val="002F79CD"/>
    <w:rsid w:val="0031034B"/>
    <w:rsid w:val="003111F6"/>
    <w:rsid w:val="00313E5B"/>
    <w:rsid w:val="00345FE6"/>
    <w:rsid w:val="003638C8"/>
    <w:rsid w:val="00364325"/>
    <w:rsid w:val="0036524A"/>
    <w:rsid w:val="00384298"/>
    <w:rsid w:val="0039079D"/>
    <w:rsid w:val="003B6CFD"/>
    <w:rsid w:val="003C0E7A"/>
    <w:rsid w:val="003C1A42"/>
    <w:rsid w:val="003C4616"/>
    <w:rsid w:val="003C4ADC"/>
    <w:rsid w:val="003D5E4E"/>
    <w:rsid w:val="003F7C9D"/>
    <w:rsid w:val="00420DCF"/>
    <w:rsid w:val="00421561"/>
    <w:rsid w:val="00421A92"/>
    <w:rsid w:val="0042392A"/>
    <w:rsid w:val="00427D27"/>
    <w:rsid w:val="00441D65"/>
    <w:rsid w:val="00446424"/>
    <w:rsid w:val="00450330"/>
    <w:rsid w:val="00455AEE"/>
    <w:rsid w:val="00456797"/>
    <w:rsid w:val="0047051B"/>
    <w:rsid w:val="00474BB4"/>
    <w:rsid w:val="00485940"/>
    <w:rsid w:val="004933DE"/>
    <w:rsid w:val="004A7510"/>
    <w:rsid w:val="004B0DA8"/>
    <w:rsid w:val="004C0980"/>
    <w:rsid w:val="004C1C21"/>
    <w:rsid w:val="004D1628"/>
    <w:rsid w:val="004E3CD0"/>
    <w:rsid w:val="004E4F93"/>
    <w:rsid w:val="004E741F"/>
    <w:rsid w:val="00500D9B"/>
    <w:rsid w:val="00527229"/>
    <w:rsid w:val="00537E80"/>
    <w:rsid w:val="00541B5F"/>
    <w:rsid w:val="005654E8"/>
    <w:rsid w:val="005711C6"/>
    <w:rsid w:val="005775E6"/>
    <w:rsid w:val="00582524"/>
    <w:rsid w:val="0058270E"/>
    <w:rsid w:val="00596E06"/>
    <w:rsid w:val="005B07CC"/>
    <w:rsid w:val="005B0F7A"/>
    <w:rsid w:val="005D37B8"/>
    <w:rsid w:val="005D6712"/>
    <w:rsid w:val="005F76AA"/>
    <w:rsid w:val="00601B8F"/>
    <w:rsid w:val="00601D87"/>
    <w:rsid w:val="006205CE"/>
    <w:rsid w:val="00644272"/>
    <w:rsid w:val="006479D3"/>
    <w:rsid w:val="00654715"/>
    <w:rsid w:val="00657B64"/>
    <w:rsid w:val="00676D0C"/>
    <w:rsid w:val="00683EBB"/>
    <w:rsid w:val="006A2609"/>
    <w:rsid w:val="006A2FE9"/>
    <w:rsid w:val="006A3AFE"/>
    <w:rsid w:val="006B5015"/>
    <w:rsid w:val="006C5AD0"/>
    <w:rsid w:val="006E14E5"/>
    <w:rsid w:val="006E5980"/>
    <w:rsid w:val="006E64D7"/>
    <w:rsid w:val="006F25D7"/>
    <w:rsid w:val="007072AB"/>
    <w:rsid w:val="007123A1"/>
    <w:rsid w:val="007153EE"/>
    <w:rsid w:val="0071595C"/>
    <w:rsid w:val="00721157"/>
    <w:rsid w:val="00723FCB"/>
    <w:rsid w:val="00772576"/>
    <w:rsid w:val="0077623E"/>
    <w:rsid w:val="00776467"/>
    <w:rsid w:val="00784948"/>
    <w:rsid w:val="007A1F9D"/>
    <w:rsid w:val="007B787B"/>
    <w:rsid w:val="007C6A9F"/>
    <w:rsid w:val="007D10DA"/>
    <w:rsid w:val="007E1692"/>
    <w:rsid w:val="007F2B10"/>
    <w:rsid w:val="007F4B8F"/>
    <w:rsid w:val="00804864"/>
    <w:rsid w:val="00807042"/>
    <w:rsid w:val="00812522"/>
    <w:rsid w:val="008229CC"/>
    <w:rsid w:val="00837C68"/>
    <w:rsid w:val="008470D0"/>
    <w:rsid w:val="008622D9"/>
    <w:rsid w:val="00862FA1"/>
    <w:rsid w:val="00864C8B"/>
    <w:rsid w:val="00867411"/>
    <w:rsid w:val="0087011E"/>
    <w:rsid w:val="00884BE6"/>
    <w:rsid w:val="008A7BCD"/>
    <w:rsid w:val="008B7BDC"/>
    <w:rsid w:val="008C237F"/>
    <w:rsid w:val="008E78EF"/>
    <w:rsid w:val="008F4848"/>
    <w:rsid w:val="00903B93"/>
    <w:rsid w:val="00905E58"/>
    <w:rsid w:val="00911281"/>
    <w:rsid w:val="00917CFE"/>
    <w:rsid w:val="0094500B"/>
    <w:rsid w:val="00952EF4"/>
    <w:rsid w:val="00956405"/>
    <w:rsid w:val="00956D9F"/>
    <w:rsid w:val="00967B09"/>
    <w:rsid w:val="00975C48"/>
    <w:rsid w:val="0098526B"/>
    <w:rsid w:val="009867C6"/>
    <w:rsid w:val="00994B5F"/>
    <w:rsid w:val="00995BAD"/>
    <w:rsid w:val="009A2CA0"/>
    <w:rsid w:val="009C0E4B"/>
    <w:rsid w:val="009C4B9E"/>
    <w:rsid w:val="009C5FD0"/>
    <w:rsid w:val="009D3C74"/>
    <w:rsid w:val="009D4DCE"/>
    <w:rsid w:val="009E06B9"/>
    <w:rsid w:val="009E2D81"/>
    <w:rsid w:val="009F0BCC"/>
    <w:rsid w:val="009F2F2D"/>
    <w:rsid w:val="009F7C68"/>
    <w:rsid w:val="00A00C90"/>
    <w:rsid w:val="00A15D39"/>
    <w:rsid w:val="00A2322B"/>
    <w:rsid w:val="00A234C6"/>
    <w:rsid w:val="00A32F51"/>
    <w:rsid w:val="00A461BB"/>
    <w:rsid w:val="00A563C6"/>
    <w:rsid w:val="00A62D04"/>
    <w:rsid w:val="00A714DC"/>
    <w:rsid w:val="00A728CC"/>
    <w:rsid w:val="00A75DEC"/>
    <w:rsid w:val="00A776DD"/>
    <w:rsid w:val="00A87377"/>
    <w:rsid w:val="00AA18B0"/>
    <w:rsid w:val="00AA3831"/>
    <w:rsid w:val="00AA5C62"/>
    <w:rsid w:val="00AB0E64"/>
    <w:rsid w:val="00AB17E9"/>
    <w:rsid w:val="00AB38BF"/>
    <w:rsid w:val="00AC483A"/>
    <w:rsid w:val="00AD5B01"/>
    <w:rsid w:val="00AE189F"/>
    <w:rsid w:val="00AF4065"/>
    <w:rsid w:val="00B024A1"/>
    <w:rsid w:val="00B028DB"/>
    <w:rsid w:val="00B043A7"/>
    <w:rsid w:val="00B04559"/>
    <w:rsid w:val="00B10647"/>
    <w:rsid w:val="00B12FD7"/>
    <w:rsid w:val="00B154DE"/>
    <w:rsid w:val="00B342C5"/>
    <w:rsid w:val="00B50F9E"/>
    <w:rsid w:val="00B51288"/>
    <w:rsid w:val="00B55ABB"/>
    <w:rsid w:val="00B55C21"/>
    <w:rsid w:val="00B622C6"/>
    <w:rsid w:val="00B778E6"/>
    <w:rsid w:val="00B806E1"/>
    <w:rsid w:val="00B85BA8"/>
    <w:rsid w:val="00BA43FB"/>
    <w:rsid w:val="00BC2674"/>
    <w:rsid w:val="00BC71E6"/>
    <w:rsid w:val="00BD1FF7"/>
    <w:rsid w:val="00BD2FB5"/>
    <w:rsid w:val="00BF2945"/>
    <w:rsid w:val="00BF397F"/>
    <w:rsid w:val="00BF3ADC"/>
    <w:rsid w:val="00C1521F"/>
    <w:rsid w:val="00C32456"/>
    <w:rsid w:val="00C4024D"/>
    <w:rsid w:val="00C408ED"/>
    <w:rsid w:val="00C5049A"/>
    <w:rsid w:val="00C76F59"/>
    <w:rsid w:val="00C8020A"/>
    <w:rsid w:val="00C9523E"/>
    <w:rsid w:val="00C9554C"/>
    <w:rsid w:val="00CA2F51"/>
    <w:rsid w:val="00CC31B5"/>
    <w:rsid w:val="00CF331E"/>
    <w:rsid w:val="00D0789B"/>
    <w:rsid w:val="00D1092D"/>
    <w:rsid w:val="00D14405"/>
    <w:rsid w:val="00D231C5"/>
    <w:rsid w:val="00D4070A"/>
    <w:rsid w:val="00D514D7"/>
    <w:rsid w:val="00D66968"/>
    <w:rsid w:val="00D75DB0"/>
    <w:rsid w:val="00D84593"/>
    <w:rsid w:val="00DA0B9E"/>
    <w:rsid w:val="00DA2327"/>
    <w:rsid w:val="00DB06C3"/>
    <w:rsid w:val="00DB6C4D"/>
    <w:rsid w:val="00DC5FF9"/>
    <w:rsid w:val="00DF6003"/>
    <w:rsid w:val="00E03B8C"/>
    <w:rsid w:val="00E1182A"/>
    <w:rsid w:val="00E13E3B"/>
    <w:rsid w:val="00E2292F"/>
    <w:rsid w:val="00E43E1E"/>
    <w:rsid w:val="00E509E8"/>
    <w:rsid w:val="00E524AF"/>
    <w:rsid w:val="00E5317F"/>
    <w:rsid w:val="00E53BE1"/>
    <w:rsid w:val="00E5552E"/>
    <w:rsid w:val="00E62552"/>
    <w:rsid w:val="00E62C6C"/>
    <w:rsid w:val="00E631BF"/>
    <w:rsid w:val="00E653AB"/>
    <w:rsid w:val="00E65FCB"/>
    <w:rsid w:val="00E72B26"/>
    <w:rsid w:val="00E8515D"/>
    <w:rsid w:val="00E85527"/>
    <w:rsid w:val="00E91BE2"/>
    <w:rsid w:val="00EA62B5"/>
    <w:rsid w:val="00EB71FC"/>
    <w:rsid w:val="00EB7C7C"/>
    <w:rsid w:val="00EC1C71"/>
    <w:rsid w:val="00EC4EFA"/>
    <w:rsid w:val="00F0407D"/>
    <w:rsid w:val="00F07B59"/>
    <w:rsid w:val="00F20F6E"/>
    <w:rsid w:val="00F259E6"/>
    <w:rsid w:val="00F30B3C"/>
    <w:rsid w:val="00F57FCC"/>
    <w:rsid w:val="00F63071"/>
    <w:rsid w:val="00F640D2"/>
    <w:rsid w:val="00F65BCB"/>
    <w:rsid w:val="00FA3199"/>
    <w:rsid w:val="00FA3CA8"/>
    <w:rsid w:val="00FA64C1"/>
    <w:rsid w:val="00FB69A6"/>
    <w:rsid w:val="00FC075E"/>
    <w:rsid w:val="00FC2CE7"/>
    <w:rsid w:val="00FC6388"/>
    <w:rsid w:val="00FC7523"/>
    <w:rsid w:val="00FE4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44D3"/>
  <w15:docId w15:val="{C47DCA9A-9F3E-48C5-9EA7-42B8CBED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2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B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B09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AA5C6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A5C62"/>
  </w:style>
  <w:style w:type="character" w:customStyle="1" w:styleId="a8">
    <w:name w:val="Текст примечания Знак"/>
    <w:basedOn w:val="a0"/>
    <w:link w:val="a7"/>
    <w:uiPriority w:val="99"/>
    <w:semiHidden/>
    <w:rsid w:val="00AA5C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A5C6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A5C6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324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245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324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2456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FA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E4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Body Text"/>
    <w:basedOn w:val="a"/>
    <w:link w:val="af1"/>
    <w:rsid w:val="00006250"/>
    <w:pPr>
      <w:widowControl/>
      <w:autoSpaceDE/>
      <w:autoSpaceDN/>
      <w:adjustRightInd/>
      <w:jc w:val="both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rsid w:val="000062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link w:val="10"/>
    <w:rsid w:val="007E1692"/>
    <w:pPr>
      <w:spacing w:before="100" w:after="10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10">
    <w:name w:val="Обычный1 Знак"/>
    <w:link w:val="1"/>
    <w:locked/>
    <w:rsid w:val="007E1692"/>
    <w:rPr>
      <w:rFonts w:ascii="Times New Roman" w:eastAsia="Calibri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leonora\Desktop\&#1050;&#1086;&#1084;&#1087;&#1099;\&#1040;&#1091;&#1082;&#1094;&#1080;&#1086;&#1085;\&#1076;&#1086;&#1082;&#1091;&#1084;&#1077;&#1085;&#1090;&#1072;&#1094;&#1080;&#1103;%20&#1086;&#1088;&#1075;&#1090;&#1077;&#1093;&#1085;&#1080;&#1082;&#1072;%20(&#1082;&#1086;&#1084;&#1080;&#1090;&#1077;&#1090;)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2528A7A2B962FD645E1F9F362015C45E85DB2F80EC914F5E4AAF4A976C6C3A9C2D0C94E6986D67C11482E20F575539D34AECF34FB6B199P9Z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2528A7A2B962FD645E1F9F362015C45E85DB2F80EC914F5E4AAF4A976C6C3A8E2D5498E79F7B60C901D4B34AP0ZB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2528A7A2B962FD645E1F9F362015C45E85DB2F80EC914F5E4AAF4A976C6C3A9C2D0C94E6986D65C91482E20F575539D34AECF34FB6B199P9Z4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leonora\Desktop\&#1050;&#1086;&#1084;&#1087;&#1099;\&#1040;&#1091;&#1082;&#1094;&#1080;&#1086;&#1085;\&#1076;&#1086;&#1082;&#1091;&#1084;&#1077;&#1085;&#1090;&#1072;&#1094;&#1080;&#1103;%20&#1086;&#1088;&#1075;&#1090;&#1077;&#1093;&#1085;&#1080;&#1082;&#1072;%20(&#1082;&#1086;&#1084;&#1080;&#1090;&#1077;&#1090;)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6B308-7F88-4C16-98C7-CC7754C1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Спанова Лариса Алексеевна</dc:creator>
  <cp:lastModifiedBy>Пользователь</cp:lastModifiedBy>
  <cp:revision>97</cp:revision>
  <cp:lastPrinted>2019-03-04T09:56:00Z</cp:lastPrinted>
  <dcterms:created xsi:type="dcterms:W3CDTF">2021-06-29T14:01:00Z</dcterms:created>
  <dcterms:modified xsi:type="dcterms:W3CDTF">2026-06-17T07:56:00Z</dcterms:modified>
</cp:coreProperties>
</file>