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D54" w:rsidRDefault="00835D54" w:rsidP="00835D54">
      <w:pPr>
        <w:pStyle w:val="a5"/>
        <w:jc w:val="right"/>
        <w:rPr>
          <w:rFonts w:ascii="Times New Roman" w:hAnsi="Times New Roman"/>
          <w:sz w:val="24"/>
          <w:szCs w:val="24"/>
          <w:lang w:eastAsia="ru-RU"/>
        </w:rPr>
      </w:pPr>
      <w:r w:rsidRPr="007D554D">
        <w:rPr>
          <w:rFonts w:ascii="Times New Roman" w:hAnsi="Times New Roman"/>
          <w:sz w:val="24"/>
          <w:szCs w:val="24"/>
          <w:lang w:eastAsia="ru-RU"/>
        </w:rPr>
        <w:t>Приложение №</w:t>
      </w:r>
      <w:r>
        <w:rPr>
          <w:rFonts w:ascii="Times New Roman" w:hAnsi="Times New Roman"/>
          <w:sz w:val="24"/>
          <w:szCs w:val="24"/>
          <w:lang w:eastAsia="ru-RU"/>
        </w:rPr>
        <w:t> </w:t>
      </w:r>
      <w:r w:rsidRPr="007D554D">
        <w:rPr>
          <w:rFonts w:ascii="Times New Roman" w:hAnsi="Times New Roman"/>
          <w:sz w:val="24"/>
          <w:szCs w:val="24"/>
          <w:lang w:eastAsia="ru-RU"/>
        </w:rPr>
        <w:t>1</w:t>
      </w:r>
    </w:p>
    <w:p w:rsidR="00835D54" w:rsidRPr="007D554D" w:rsidRDefault="00835D54" w:rsidP="00835D54">
      <w:pPr>
        <w:pStyle w:val="a5"/>
        <w:jc w:val="right"/>
        <w:rPr>
          <w:rFonts w:ascii="Times New Roman" w:hAnsi="Times New Roman"/>
          <w:sz w:val="24"/>
          <w:szCs w:val="24"/>
          <w:lang w:eastAsia="ru-RU"/>
        </w:rPr>
      </w:pPr>
      <w:r w:rsidRPr="007D554D">
        <w:rPr>
          <w:rFonts w:ascii="Times New Roman" w:hAnsi="Times New Roman"/>
          <w:sz w:val="24"/>
          <w:szCs w:val="24"/>
          <w:lang w:eastAsia="ru-RU"/>
        </w:rPr>
        <w:t xml:space="preserve">к </w:t>
      </w:r>
      <w:r w:rsidR="004A36C0">
        <w:rPr>
          <w:rFonts w:ascii="Times New Roman" w:hAnsi="Times New Roman"/>
          <w:sz w:val="24"/>
          <w:szCs w:val="24"/>
          <w:lang w:eastAsia="ru-RU"/>
        </w:rPr>
        <w:t>Договор</w:t>
      </w:r>
      <w:r w:rsidRPr="007D554D">
        <w:rPr>
          <w:rFonts w:ascii="Times New Roman" w:hAnsi="Times New Roman"/>
          <w:sz w:val="24"/>
          <w:szCs w:val="24"/>
          <w:lang w:eastAsia="ru-RU"/>
        </w:rPr>
        <w:t xml:space="preserve">у № </w:t>
      </w:r>
      <w:r>
        <w:rPr>
          <w:rFonts w:ascii="Times New Roman" w:hAnsi="Times New Roman"/>
          <w:sz w:val="24"/>
          <w:szCs w:val="24"/>
          <w:lang w:eastAsia="ru-RU"/>
        </w:rPr>
        <w:t>____/2026</w:t>
      </w:r>
      <w:r w:rsidRPr="007D554D">
        <w:rPr>
          <w:rFonts w:ascii="Times New Roman" w:hAnsi="Times New Roman"/>
          <w:sz w:val="24"/>
          <w:szCs w:val="24"/>
          <w:lang w:eastAsia="ru-RU"/>
        </w:rPr>
        <w:br/>
        <w:t>от «_____»</w:t>
      </w:r>
      <w:r>
        <w:rPr>
          <w:rFonts w:ascii="Times New Roman" w:hAnsi="Times New Roman"/>
          <w:sz w:val="24"/>
          <w:szCs w:val="24"/>
          <w:lang w:eastAsia="ru-RU"/>
        </w:rPr>
        <w:t xml:space="preserve"> </w:t>
      </w:r>
      <w:r w:rsidRPr="007D554D">
        <w:rPr>
          <w:rFonts w:ascii="Times New Roman" w:hAnsi="Times New Roman"/>
          <w:sz w:val="24"/>
          <w:szCs w:val="24"/>
          <w:lang w:eastAsia="ru-RU"/>
        </w:rPr>
        <w:t>_____________202</w:t>
      </w:r>
      <w:r>
        <w:rPr>
          <w:rFonts w:ascii="Times New Roman" w:hAnsi="Times New Roman"/>
          <w:sz w:val="24"/>
          <w:szCs w:val="24"/>
          <w:lang w:eastAsia="ru-RU"/>
        </w:rPr>
        <w:t>6</w:t>
      </w:r>
      <w:r w:rsidRPr="007D554D">
        <w:rPr>
          <w:rFonts w:ascii="Times New Roman" w:hAnsi="Times New Roman"/>
          <w:sz w:val="24"/>
          <w:szCs w:val="24"/>
          <w:lang w:eastAsia="ru-RU"/>
        </w:rPr>
        <w:t xml:space="preserve"> г.</w:t>
      </w:r>
    </w:p>
    <w:p w:rsidR="00835D54" w:rsidRDefault="00835D54" w:rsidP="00572389">
      <w:pPr>
        <w:contextualSpacing/>
        <w:jc w:val="center"/>
        <w:rPr>
          <w:b/>
          <w:bCs/>
        </w:rPr>
      </w:pPr>
    </w:p>
    <w:p w:rsidR="00572389" w:rsidRPr="008F3F83" w:rsidRDefault="00572389" w:rsidP="00572389">
      <w:pPr>
        <w:contextualSpacing/>
        <w:jc w:val="center"/>
        <w:rPr>
          <w:b/>
          <w:bCs/>
        </w:rPr>
      </w:pPr>
      <w:r w:rsidRPr="008F3F83">
        <w:rPr>
          <w:b/>
          <w:bCs/>
        </w:rPr>
        <w:t>ТЕХНИЧЕСКОЕ ЗАДАНИЕ</w:t>
      </w:r>
    </w:p>
    <w:p w:rsidR="00572389" w:rsidRPr="008F63D0" w:rsidRDefault="00572389" w:rsidP="00572389">
      <w:pPr>
        <w:jc w:val="center"/>
        <w:rPr>
          <w:b/>
          <w:bCs/>
        </w:rPr>
      </w:pPr>
      <w:r w:rsidRPr="008F3F83">
        <w:rPr>
          <w:b/>
          <w:bCs/>
        </w:rPr>
        <w:t xml:space="preserve">на </w:t>
      </w:r>
      <w:r w:rsidR="00A30990" w:rsidRPr="008E3C37">
        <w:rPr>
          <w:b/>
          <w:bCs/>
        </w:rPr>
        <w:t xml:space="preserve">оказание услуг по проведению испытаний качества огнезащитной обработки </w:t>
      </w:r>
      <w:r w:rsidR="008F63D0" w:rsidRPr="008F63D0">
        <w:rPr>
          <w:b/>
          <w:bCs/>
        </w:rPr>
        <w:t>текстильных</w:t>
      </w:r>
      <w:r w:rsidR="00992192">
        <w:rPr>
          <w:b/>
          <w:bCs/>
        </w:rPr>
        <w:t>,</w:t>
      </w:r>
      <w:r w:rsidR="008F63D0" w:rsidRPr="008F63D0">
        <w:rPr>
          <w:b/>
          <w:bCs/>
        </w:rPr>
        <w:t xml:space="preserve"> ковровых изделий</w:t>
      </w:r>
      <w:r w:rsidR="00992192">
        <w:rPr>
          <w:b/>
          <w:bCs/>
        </w:rPr>
        <w:t xml:space="preserve"> и </w:t>
      </w:r>
      <w:r w:rsidR="00992192" w:rsidRPr="00992192">
        <w:rPr>
          <w:b/>
          <w:bCs/>
        </w:rPr>
        <w:t>деревянных конструкций</w:t>
      </w:r>
    </w:p>
    <w:p w:rsidR="00572389" w:rsidRDefault="00572389" w:rsidP="00572389">
      <w:pPr>
        <w:contextualSpacing/>
        <w:jc w:val="center"/>
      </w:pPr>
    </w:p>
    <w:p w:rsidR="00835D54" w:rsidRDefault="00835D54" w:rsidP="00107C96">
      <w:pPr>
        <w:tabs>
          <w:tab w:val="left" w:pos="10065"/>
        </w:tabs>
        <w:jc w:val="both"/>
        <w:rPr>
          <w:b/>
          <w:bCs/>
        </w:rPr>
      </w:pPr>
      <w:r w:rsidRPr="00835D54">
        <w:rPr>
          <w:b/>
          <w:bCs/>
        </w:rPr>
        <w:t>1 Общая информация об объекте закупки</w:t>
      </w:r>
    </w:p>
    <w:p w:rsidR="00835D54" w:rsidRPr="00835D54" w:rsidRDefault="00835D54" w:rsidP="00835D54">
      <w:pPr>
        <w:pStyle w:val="aa"/>
        <w:numPr>
          <w:ilvl w:val="1"/>
          <w:numId w:val="7"/>
        </w:numPr>
        <w:tabs>
          <w:tab w:val="left" w:pos="10065"/>
        </w:tabs>
        <w:jc w:val="both"/>
        <w:rPr>
          <w:bCs/>
        </w:rPr>
      </w:pPr>
      <w:r w:rsidRPr="00835D54">
        <w:rPr>
          <w:shd w:val="clear" w:color="auto" w:fill="FFFFFF"/>
        </w:rPr>
        <w:t xml:space="preserve">Объект закупки: оказание услуг по </w:t>
      </w:r>
      <w:r w:rsidRPr="008E3C37">
        <w:t xml:space="preserve">проведению испытаний эффективности огнезащитной обработки </w:t>
      </w:r>
      <w:r w:rsidRPr="00107C96">
        <w:t>текстильных</w:t>
      </w:r>
      <w:r w:rsidR="00992192">
        <w:t>,</w:t>
      </w:r>
      <w:r w:rsidRPr="00107C96">
        <w:t xml:space="preserve"> ковровых изделий</w:t>
      </w:r>
      <w:r>
        <w:t xml:space="preserve"> </w:t>
      </w:r>
      <w:r w:rsidR="00992192">
        <w:t xml:space="preserve">и </w:t>
      </w:r>
      <w:r w:rsidR="00992192" w:rsidRPr="00992192">
        <w:t>деревянных конструкций</w:t>
      </w:r>
      <w:r w:rsidR="00992192">
        <w:t xml:space="preserve"> </w:t>
      </w:r>
      <w:r>
        <w:t>на объекте Российская государственная библиотека для молодежи (РГБМ).</w:t>
      </w:r>
    </w:p>
    <w:p w:rsidR="00835D54" w:rsidRPr="00835D54" w:rsidRDefault="00835D54" w:rsidP="00835D54">
      <w:pPr>
        <w:pStyle w:val="aa"/>
        <w:numPr>
          <w:ilvl w:val="1"/>
          <w:numId w:val="7"/>
        </w:numPr>
        <w:tabs>
          <w:tab w:val="left" w:pos="10065"/>
        </w:tabs>
        <w:jc w:val="both"/>
        <w:rPr>
          <w:bCs/>
        </w:rPr>
      </w:pPr>
      <w:r w:rsidRPr="007D554D">
        <w:rPr>
          <w:shd w:val="clear" w:color="auto" w:fill="FFFFFF"/>
        </w:rPr>
        <w:t xml:space="preserve">Код и наименование позиции Классификатора предметов государственного заказа: 03.30.05.03 УСЛУГИ/ЭКСПЕРТИЗА (КРОМЕ ЭКСПЕРТИЗЫ ПСД), ИСПЫТАНИЕ, ТЕСТИРОВАНИЕ, ОЦЕНКА СООТВЕТСТВИЯ (ТЕХНИЧЕСКАЯ), </w:t>
      </w:r>
      <w:bookmarkStart w:id="0" w:name="_GoBack"/>
      <w:bookmarkEnd w:id="0"/>
      <w:r w:rsidRPr="007D554D">
        <w:rPr>
          <w:shd w:val="clear" w:color="auto" w:fill="FFFFFF"/>
        </w:rPr>
        <w:t>МЕТРОЛОГИЯ/ОЦЕНКА СООТВЕТСТВИЯ, АТТЕСТАЦИЯ/ОЦЕНКА СООТВЕТСТВИЯ, АТТЕСТАЦИЯ НОРМАМ ПОЖАРНОЙ БЕЗОПАСНОСТИ.</w:t>
      </w:r>
    </w:p>
    <w:p w:rsidR="00835D54" w:rsidRPr="00835D54" w:rsidRDefault="00835D54" w:rsidP="00835D54">
      <w:pPr>
        <w:pStyle w:val="aa"/>
        <w:numPr>
          <w:ilvl w:val="1"/>
          <w:numId w:val="7"/>
        </w:numPr>
        <w:tabs>
          <w:tab w:val="left" w:pos="10065"/>
        </w:tabs>
        <w:jc w:val="both"/>
        <w:rPr>
          <w:bCs/>
        </w:rPr>
      </w:pPr>
      <w:r w:rsidRPr="00835D54">
        <w:t>Цели оказываемой услуги:</w:t>
      </w:r>
      <w:r w:rsidRPr="008E3C37">
        <w:rPr>
          <w:b/>
          <w:bCs/>
        </w:rPr>
        <w:t xml:space="preserve"> </w:t>
      </w:r>
      <w:r w:rsidRPr="008E3C37">
        <w:t xml:space="preserve">для обеспечения противопожарной безопасности </w:t>
      </w:r>
      <w:r>
        <w:t>объекта РГБМ</w:t>
      </w:r>
      <w:r w:rsidRPr="008E3C37">
        <w:t>.</w:t>
      </w:r>
      <w:r>
        <w:t xml:space="preserve"> П</w:t>
      </w:r>
      <w:r w:rsidRPr="003E06FB">
        <w:t xml:space="preserve">одтвердить, что огнезащитная обработка обеспечивает требуемый уровень пожарной безопасности (снижает воспламеняемость, ограничивает распространение пламени, уменьшает </w:t>
      </w:r>
      <w:proofErr w:type="spellStart"/>
      <w:r w:rsidRPr="003E06FB">
        <w:t>дымо</w:t>
      </w:r>
      <w:proofErr w:type="spellEnd"/>
      <w:r w:rsidRPr="003E06FB">
        <w:t>- и токсичность продуктов горения).</w:t>
      </w:r>
    </w:p>
    <w:p w:rsidR="00835D54" w:rsidRPr="00992192" w:rsidRDefault="00992192" w:rsidP="00835D54">
      <w:pPr>
        <w:pStyle w:val="aa"/>
        <w:numPr>
          <w:ilvl w:val="1"/>
          <w:numId w:val="7"/>
        </w:numPr>
        <w:tabs>
          <w:tab w:val="left" w:pos="10065"/>
        </w:tabs>
        <w:jc w:val="both"/>
        <w:rPr>
          <w:bCs/>
        </w:rPr>
      </w:pPr>
      <w:r w:rsidRPr="007D554D">
        <w:t>Место оказания услуг:</w:t>
      </w:r>
      <w:r>
        <w:t xml:space="preserve"> Н</w:t>
      </w:r>
      <w:r w:rsidRPr="00CB3DF7">
        <w:t>а объекте</w:t>
      </w:r>
      <w:r w:rsidRPr="000702A1">
        <w:t xml:space="preserve"> культурного наследия федер</w:t>
      </w:r>
      <w:r>
        <w:t>ального значения: «Особняк В.Д. </w:t>
      </w:r>
      <w:r w:rsidRPr="000702A1">
        <w:t>Носова</w:t>
      </w:r>
      <w:r>
        <w:t xml:space="preserve"> на Введенской площади, 1903 </w:t>
      </w:r>
      <w:proofErr w:type="spellStart"/>
      <w:r>
        <w:t>г.п</w:t>
      </w:r>
      <w:proofErr w:type="spellEnd"/>
      <w:r>
        <w:t>., архитектор Л.Н. </w:t>
      </w:r>
      <w:proofErr w:type="spellStart"/>
      <w:r w:rsidRPr="000702A1">
        <w:t>Кекушев</w:t>
      </w:r>
      <w:proofErr w:type="spellEnd"/>
      <w:r>
        <w:t>», по адресу: г. Москва, ул. Электрозаводская, д. 12, стр. </w:t>
      </w:r>
      <w:r w:rsidRPr="000702A1">
        <w:t>1</w:t>
      </w:r>
      <w:r w:rsidRPr="001E1FEF">
        <w:rPr>
          <w:b/>
        </w:rPr>
        <w:t>.</w:t>
      </w:r>
    </w:p>
    <w:p w:rsidR="00992192" w:rsidRPr="00A1163A" w:rsidRDefault="00A1163A" w:rsidP="00835D54">
      <w:pPr>
        <w:pStyle w:val="aa"/>
        <w:numPr>
          <w:ilvl w:val="1"/>
          <w:numId w:val="7"/>
        </w:numPr>
        <w:tabs>
          <w:tab w:val="left" w:pos="10065"/>
        </w:tabs>
        <w:jc w:val="both"/>
        <w:rPr>
          <w:bCs/>
        </w:rPr>
      </w:pPr>
      <w:r w:rsidRPr="007D554D">
        <w:t>Объем услуг:</w:t>
      </w:r>
      <w:r>
        <w:t xml:space="preserve"> </w:t>
      </w:r>
    </w:p>
    <w:tbl>
      <w:tblPr>
        <w:tblStyle w:val="ab"/>
        <w:tblW w:w="10060" w:type="dxa"/>
        <w:jc w:val="center"/>
        <w:tblLook w:val="04A0" w:firstRow="1" w:lastRow="0" w:firstColumn="1" w:lastColumn="0" w:noHBand="0" w:noVBand="1"/>
      </w:tblPr>
      <w:tblGrid>
        <w:gridCol w:w="2479"/>
        <w:gridCol w:w="1822"/>
        <w:gridCol w:w="2174"/>
        <w:gridCol w:w="1548"/>
        <w:gridCol w:w="2037"/>
      </w:tblGrid>
      <w:tr w:rsidR="00446728" w:rsidRPr="00FC088D" w:rsidTr="00446728">
        <w:trPr>
          <w:jc w:val="center"/>
        </w:trPr>
        <w:tc>
          <w:tcPr>
            <w:tcW w:w="2479" w:type="dxa"/>
            <w:vAlign w:val="center"/>
          </w:tcPr>
          <w:p w:rsidR="00872542" w:rsidRPr="00FC088D" w:rsidRDefault="00872542" w:rsidP="007B7B03">
            <w:pPr>
              <w:jc w:val="center"/>
              <w:rPr>
                <w:b/>
                <w:bCs/>
              </w:rPr>
            </w:pPr>
            <w:r w:rsidRPr="00FC088D">
              <w:rPr>
                <w:b/>
                <w:bCs/>
              </w:rPr>
              <w:t xml:space="preserve">Адрес </w:t>
            </w:r>
          </w:p>
        </w:tc>
        <w:tc>
          <w:tcPr>
            <w:tcW w:w="1822" w:type="dxa"/>
            <w:vAlign w:val="center"/>
          </w:tcPr>
          <w:p w:rsidR="00872542" w:rsidRPr="00FC088D" w:rsidRDefault="00872542" w:rsidP="00872542">
            <w:pPr>
              <w:jc w:val="center"/>
              <w:rPr>
                <w:b/>
                <w:bCs/>
              </w:rPr>
            </w:pPr>
            <w:r w:rsidRPr="00FC088D">
              <w:rPr>
                <w:b/>
                <w:bCs/>
              </w:rPr>
              <w:t>Наименование СПГЗ</w:t>
            </w:r>
          </w:p>
        </w:tc>
        <w:tc>
          <w:tcPr>
            <w:tcW w:w="2174" w:type="dxa"/>
            <w:vAlign w:val="center"/>
          </w:tcPr>
          <w:p w:rsidR="00872542" w:rsidRPr="00FC088D" w:rsidRDefault="00AF0202" w:rsidP="007B7B03">
            <w:pPr>
              <w:jc w:val="center"/>
              <w:rPr>
                <w:b/>
                <w:bCs/>
              </w:rPr>
            </w:pPr>
            <w:r>
              <w:rPr>
                <w:b/>
                <w:bCs/>
              </w:rPr>
              <w:t>Наименование огнезащитных составов (время огнезащитных работ)</w:t>
            </w:r>
          </w:p>
        </w:tc>
        <w:tc>
          <w:tcPr>
            <w:tcW w:w="1548" w:type="dxa"/>
            <w:vAlign w:val="center"/>
          </w:tcPr>
          <w:p w:rsidR="00872542" w:rsidRPr="00FC088D" w:rsidRDefault="00872542" w:rsidP="007B7B03">
            <w:pPr>
              <w:jc w:val="center"/>
              <w:rPr>
                <w:b/>
                <w:bCs/>
              </w:rPr>
            </w:pPr>
            <w:r w:rsidRPr="00FC088D">
              <w:rPr>
                <w:b/>
                <w:bCs/>
              </w:rPr>
              <w:t>Объем (Единица измерения)</w:t>
            </w:r>
          </w:p>
        </w:tc>
        <w:tc>
          <w:tcPr>
            <w:tcW w:w="2037" w:type="dxa"/>
            <w:vAlign w:val="center"/>
          </w:tcPr>
          <w:p w:rsidR="00872542" w:rsidRPr="00FC088D" w:rsidRDefault="00872542" w:rsidP="007B7B03">
            <w:pPr>
              <w:jc w:val="center"/>
              <w:rPr>
                <w:b/>
                <w:bCs/>
              </w:rPr>
            </w:pPr>
            <w:r w:rsidRPr="00FC088D">
              <w:rPr>
                <w:b/>
                <w:bCs/>
              </w:rPr>
              <w:t xml:space="preserve">Характеристики </w:t>
            </w:r>
          </w:p>
        </w:tc>
      </w:tr>
      <w:tr w:rsidR="00446728" w:rsidRPr="00FC088D" w:rsidTr="00446728">
        <w:trPr>
          <w:jc w:val="center"/>
        </w:trPr>
        <w:tc>
          <w:tcPr>
            <w:tcW w:w="2479" w:type="dxa"/>
            <w:vMerge w:val="restart"/>
            <w:vAlign w:val="center"/>
          </w:tcPr>
          <w:p w:rsidR="00872542" w:rsidRPr="00E47ABA" w:rsidRDefault="00872542" w:rsidP="003936B1">
            <w:pPr>
              <w:rPr>
                <w:shd w:val="clear" w:color="auto" w:fill="FFFFFF"/>
              </w:rPr>
            </w:pPr>
            <w:r>
              <w:t>г. Москва, ул. Электрозаводская, д. 12, стр. </w:t>
            </w:r>
            <w:r w:rsidRPr="000702A1">
              <w:t>1</w:t>
            </w:r>
          </w:p>
        </w:tc>
        <w:tc>
          <w:tcPr>
            <w:tcW w:w="1822" w:type="dxa"/>
            <w:vAlign w:val="center"/>
          </w:tcPr>
          <w:p w:rsidR="00872542" w:rsidRPr="00E47ABA" w:rsidRDefault="00872542" w:rsidP="003936B1">
            <w:pPr>
              <w:rPr>
                <w:shd w:val="clear" w:color="auto" w:fill="FFFFFF"/>
              </w:rPr>
            </w:pPr>
            <w:r w:rsidRPr="00FC088D">
              <w:rPr>
                <w:shd w:val="clear" w:color="auto" w:fill="FFFFFF"/>
              </w:rPr>
              <w:t>Проверка огнезащитной обработки</w:t>
            </w:r>
          </w:p>
        </w:tc>
        <w:tc>
          <w:tcPr>
            <w:tcW w:w="2174" w:type="dxa"/>
            <w:vAlign w:val="center"/>
          </w:tcPr>
          <w:p w:rsidR="00872542" w:rsidRDefault="00446728" w:rsidP="007B7B03">
            <w:pPr>
              <w:jc w:val="center"/>
            </w:pPr>
            <w:proofErr w:type="spellStart"/>
            <w:r>
              <w:t>Биопирен</w:t>
            </w:r>
            <w:proofErr w:type="spellEnd"/>
            <w:r>
              <w:t>® (антипирен-антисептик) «МИГ®-09» концентрат ТУ 2499-039-24505934-2009 (ОКП 249990);</w:t>
            </w:r>
          </w:p>
          <w:p w:rsidR="00446728" w:rsidRPr="00FC088D" w:rsidRDefault="00446728" w:rsidP="007B7B03">
            <w:pPr>
              <w:jc w:val="center"/>
              <w:rPr>
                <w:shd w:val="clear" w:color="auto" w:fill="FFFFFF"/>
              </w:rPr>
            </w:pPr>
            <w:r>
              <w:rPr>
                <w:shd w:val="clear" w:color="auto" w:fill="FFFFFF"/>
              </w:rPr>
              <w:t>Август-сентябрь 2019 г.</w:t>
            </w:r>
          </w:p>
        </w:tc>
        <w:tc>
          <w:tcPr>
            <w:tcW w:w="1548" w:type="dxa"/>
            <w:vAlign w:val="center"/>
          </w:tcPr>
          <w:p w:rsidR="00872542" w:rsidRPr="00FC088D" w:rsidRDefault="00872542" w:rsidP="007B7B03">
            <w:pPr>
              <w:jc w:val="center"/>
              <w:rPr>
                <w:shd w:val="clear" w:color="auto" w:fill="FFFFFF"/>
              </w:rPr>
            </w:pPr>
            <w:r w:rsidRPr="00E47ABA">
              <w:rPr>
                <w:shd w:val="clear" w:color="auto" w:fill="FFFFFF"/>
              </w:rPr>
              <w:t>487</w:t>
            </w:r>
            <w:r>
              <w:rPr>
                <w:shd w:val="clear" w:color="auto" w:fill="FFFFFF"/>
              </w:rPr>
              <w:t>,00</w:t>
            </w:r>
          </w:p>
          <w:p w:rsidR="00872542" w:rsidRPr="00FC088D" w:rsidRDefault="00872542" w:rsidP="007B7B03">
            <w:pPr>
              <w:jc w:val="center"/>
              <w:rPr>
                <w:shd w:val="clear" w:color="auto" w:fill="FFFFFF"/>
              </w:rPr>
            </w:pPr>
            <w:r w:rsidRPr="00FC088D">
              <w:rPr>
                <w:shd w:val="clear" w:color="auto" w:fill="FFFFFF"/>
              </w:rPr>
              <w:t>(Квадратный метр)</w:t>
            </w:r>
          </w:p>
        </w:tc>
        <w:tc>
          <w:tcPr>
            <w:tcW w:w="2037" w:type="dxa"/>
            <w:vAlign w:val="center"/>
          </w:tcPr>
          <w:p w:rsidR="00872542" w:rsidRPr="00FC088D" w:rsidRDefault="00872542" w:rsidP="007B7B03">
            <w:pPr>
              <w:jc w:val="center"/>
              <w:rPr>
                <w:shd w:val="clear" w:color="auto" w:fill="FFFFFF"/>
              </w:rPr>
            </w:pPr>
            <w:r w:rsidRPr="00FC088D">
              <w:rPr>
                <w:shd w:val="clear" w:color="auto" w:fill="FFFFFF"/>
              </w:rPr>
              <w:t xml:space="preserve">Проверка огнезащитной обработки </w:t>
            </w:r>
            <w:r w:rsidRPr="00FC088D">
              <w:t>деревянных конструкций</w:t>
            </w:r>
          </w:p>
        </w:tc>
      </w:tr>
      <w:tr w:rsidR="00446728" w:rsidRPr="00FC088D" w:rsidTr="00446728">
        <w:trPr>
          <w:jc w:val="center"/>
        </w:trPr>
        <w:tc>
          <w:tcPr>
            <w:tcW w:w="2479" w:type="dxa"/>
            <w:vMerge/>
            <w:vAlign w:val="center"/>
          </w:tcPr>
          <w:p w:rsidR="00872542" w:rsidRPr="00FC088D" w:rsidRDefault="00872542" w:rsidP="007B7B03">
            <w:pPr>
              <w:rPr>
                <w:shd w:val="clear" w:color="auto" w:fill="FFFFFF"/>
              </w:rPr>
            </w:pPr>
          </w:p>
        </w:tc>
        <w:tc>
          <w:tcPr>
            <w:tcW w:w="1822" w:type="dxa"/>
            <w:vAlign w:val="center"/>
          </w:tcPr>
          <w:p w:rsidR="00872542" w:rsidRPr="00FC088D" w:rsidRDefault="00872542" w:rsidP="007B7B03">
            <w:pPr>
              <w:rPr>
                <w:shd w:val="clear" w:color="auto" w:fill="FFFFFF"/>
              </w:rPr>
            </w:pPr>
            <w:r w:rsidRPr="00FC088D">
              <w:rPr>
                <w:shd w:val="clear" w:color="auto" w:fill="FFFFFF"/>
              </w:rPr>
              <w:t>Проверка огнезащитной обработки</w:t>
            </w:r>
          </w:p>
        </w:tc>
        <w:tc>
          <w:tcPr>
            <w:tcW w:w="2174" w:type="dxa"/>
            <w:vAlign w:val="center"/>
          </w:tcPr>
          <w:p w:rsidR="00872542" w:rsidRDefault="00E733E8" w:rsidP="00E733E8">
            <w:pPr>
              <w:jc w:val="center"/>
            </w:pPr>
            <w:r w:rsidRPr="00E733E8">
              <w:t xml:space="preserve">Огнезащитная пропитка для ткани и ковровых покрытий </w:t>
            </w:r>
            <w:r>
              <w:t xml:space="preserve">ОГНЕЗА </w:t>
            </w:r>
            <w:proofErr w:type="gramStart"/>
            <w:r>
              <w:t>ПО-</w:t>
            </w:r>
            <w:r w:rsidRPr="00E733E8">
              <w:t>Т</w:t>
            </w:r>
            <w:proofErr w:type="gramEnd"/>
            <w:r>
              <w:t>;</w:t>
            </w:r>
          </w:p>
          <w:p w:rsidR="00E733E8" w:rsidRPr="00E733E8" w:rsidRDefault="00E733E8" w:rsidP="00E733E8">
            <w:pPr>
              <w:jc w:val="center"/>
            </w:pPr>
            <w:r>
              <w:t>27.08.2025 г.</w:t>
            </w:r>
          </w:p>
        </w:tc>
        <w:tc>
          <w:tcPr>
            <w:tcW w:w="1548" w:type="dxa"/>
            <w:vAlign w:val="center"/>
          </w:tcPr>
          <w:p w:rsidR="00872542" w:rsidRPr="00FC088D" w:rsidRDefault="00872542" w:rsidP="007B7B03">
            <w:pPr>
              <w:jc w:val="center"/>
              <w:rPr>
                <w:shd w:val="clear" w:color="auto" w:fill="FFFFFF"/>
              </w:rPr>
            </w:pPr>
            <w:r>
              <w:t>82,94</w:t>
            </w:r>
          </w:p>
          <w:p w:rsidR="00872542" w:rsidRPr="00FC088D" w:rsidRDefault="00872542" w:rsidP="007B7B03">
            <w:pPr>
              <w:jc w:val="center"/>
              <w:rPr>
                <w:shd w:val="clear" w:color="auto" w:fill="FFFFFF"/>
              </w:rPr>
            </w:pPr>
            <w:r w:rsidRPr="00FC088D">
              <w:rPr>
                <w:shd w:val="clear" w:color="auto" w:fill="FFFFFF"/>
              </w:rPr>
              <w:t>(Квадратный метр)</w:t>
            </w:r>
          </w:p>
        </w:tc>
        <w:tc>
          <w:tcPr>
            <w:tcW w:w="2037" w:type="dxa"/>
            <w:vAlign w:val="center"/>
          </w:tcPr>
          <w:p w:rsidR="00872542" w:rsidRPr="00FC088D" w:rsidRDefault="00872542" w:rsidP="007B7B03">
            <w:pPr>
              <w:jc w:val="center"/>
              <w:rPr>
                <w:shd w:val="clear" w:color="auto" w:fill="FFFFFF"/>
              </w:rPr>
            </w:pPr>
            <w:r w:rsidRPr="00FC088D">
              <w:rPr>
                <w:shd w:val="clear" w:color="auto" w:fill="FFFFFF"/>
              </w:rPr>
              <w:t>Проверка огнезащитной обработки текстильных материалов</w:t>
            </w:r>
          </w:p>
        </w:tc>
      </w:tr>
    </w:tbl>
    <w:p w:rsidR="005F40EE" w:rsidRDefault="005A18A6" w:rsidP="003D280E">
      <w:pPr>
        <w:pStyle w:val="aa"/>
        <w:numPr>
          <w:ilvl w:val="1"/>
          <w:numId w:val="7"/>
        </w:numPr>
        <w:tabs>
          <w:tab w:val="left" w:pos="10065"/>
        </w:tabs>
        <w:jc w:val="both"/>
      </w:pPr>
      <w:r w:rsidRPr="007D554D">
        <w:t>Срок оказания услуг:</w:t>
      </w:r>
      <w:r>
        <w:t xml:space="preserve"> в</w:t>
      </w:r>
      <w:r w:rsidRPr="005A18A6">
        <w:t xml:space="preserve"> течение </w:t>
      </w:r>
      <w:r w:rsidR="00F102B7">
        <w:t>1</w:t>
      </w:r>
      <w:r>
        <w:t>0 (</w:t>
      </w:r>
      <w:r w:rsidR="00F102B7">
        <w:t>деся</w:t>
      </w:r>
      <w:r>
        <w:t xml:space="preserve">ти) </w:t>
      </w:r>
      <w:r w:rsidR="00F102B7">
        <w:t>рабочи</w:t>
      </w:r>
      <w:r>
        <w:t>х дней</w:t>
      </w:r>
      <w:r w:rsidRPr="005A18A6">
        <w:t xml:space="preserve"> с момента заключения</w:t>
      </w:r>
      <w:r w:rsidRPr="00373064">
        <w:t xml:space="preserve"> контракта</w:t>
      </w:r>
      <w:r>
        <w:t xml:space="preserve">. </w:t>
      </w:r>
      <w:r w:rsidRPr="009F5E4F">
        <w:t xml:space="preserve">Подрядчик вправе досрочно </w:t>
      </w:r>
      <w:r>
        <w:t>оказать услугу</w:t>
      </w:r>
      <w:r w:rsidRPr="009F5E4F">
        <w:t>, предварительн</w:t>
      </w:r>
      <w:r>
        <w:t xml:space="preserve">о и письменно согласовав сроки </w:t>
      </w:r>
      <w:r w:rsidRPr="009F5E4F">
        <w:t>с Заказчиком.</w:t>
      </w:r>
    </w:p>
    <w:p w:rsidR="00673618" w:rsidRDefault="00F83470" w:rsidP="00BD67E0">
      <w:pPr>
        <w:pStyle w:val="aa"/>
        <w:numPr>
          <w:ilvl w:val="1"/>
          <w:numId w:val="7"/>
        </w:numPr>
        <w:tabs>
          <w:tab w:val="left" w:pos="10065"/>
        </w:tabs>
        <w:jc w:val="both"/>
      </w:pPr>
      <w:r>
        <w:t>П</w:t>
      </w:r>
      <w:r w:rsidRPr="00F83470">
        <w:t>ров</w:t>
      </w:r>
      <w:r>
        <w:t>е</w:t>
      </w:r>
      <w:r w:rsidRPr="00F83470">
        <w:t>д</w:t>
      </w:r>
      <w:r>
        <w:t>ение испытаний</w:t>
      </w:r>
      <w:r w:rsidRPr="00F83470">
        <w:t>:</w:t>
      </w:r>
      <w:r>
        <w:t xml:space="preserve"> </w:t>
      </w:r>
      <w:r w:rsidRPr="00822DEE">
        <w:t xml:space="preserve">Испытания по контролю качества огнезащитной обработки </w:t>
      </w:r>
      <w:r>
        <w:t xml:space="preserve">текстильных изделий и деревянных конструкций </w:t>
      </w:r>
      <w:r w:rsidRPr="00822DEE">
        <w:t>огнезащитным составом проводятся испытательной лабораторией, имеющей соответствующее разрешение (аккредитацию)</w:t>
      </w:r>
      <w:r w:rsidR="00673618">
        <w:t xml:space="preserve"> </w:t>
      </w:r>
      <w:r w:rsidR="00673618" w:rsidRPr="00673618">
        <w:lastRenderedPageBreak/>
        <w:t xml:space="preserve">(в Системе аккредитации </w:t>
      </w:r>
      <w:proofErr w:type="spellStart"/>
      <w:r w:rsidR="00673618" w:rsidRPr="00673618">
        <w:t>Росаккредитации</w:t>
      </w:r>
      <w:proofErr w:type="spellEnd"/>
      <w:r w:rsidR="00673618" w:rsidRPr="00673618">
        <w:t xml:space="preserve"> или МЧС) и области аккредитации, которая включает соответствующие методики испытаний (ГОСТы, НПБ)</w:t>
      </w:r>
      <w:r w:rsidR="00673618">
        <w:t xml:space="preserve">, </w:t>
      </w:r>
    </w:p>
    <w:p w:rsidR="00B10FE3" w:rsidRPr="00B10FE3" w:rsidRDefault="00B10FE3" w:rsidP="00B10FE3">
      <w:pPr>
        <w:tabs>
          <w:tab w:val="left" w:pos="10065"/>
        </w:tabs>
        <w:jc w:val="both"/>
        <w:rPr>
          <w:b/>
          <w:bCs/>
        </w:rPr>
      </w:pPr>
      <w:r>
        <w:rPr>
          <w:b/>
          <w:bCs/>
        </w:rPr>
        <w:t>2. </w:t>
      </w:r>
      <w:r w:rsidRPr="00B10FE3">
        <w:rPr>
          <w:b/>
          <w:bCs/>
        </w:rPr>
        <w:t>Стандарт услуг</w:t>
      </w:r>
    </w:p>
    <w:p w:rsidR="00870416" w:rsidRDefault="00B10FE3" w:rsidP="00503247">
      <w:pPr>
        <w:pStyle w:val="aa"/>
        <w:numPr>
          <w:ilvl w:val="0"/>
          <w:numId w:val="9"/>
        </w:numPr>
        <w:tabs>
          <w:tab w:val="left" w:pos="10065"/>
        </w:tabs>
        <w:ind w:left="360" w:hanging="426"/>
        <w:jc w:val="both"/>
      </w:pPr>
      <w:r w:rsidRPr="007D554D">
        <w:t xml:space="preserve">Исполнитель должен оказать услуги по проверке огнезащитной обработки </w:t>
      </w:r>
      <w:r w:rsidR="00C60F69" w:rsidRPr="00FC088D">
        <w:t>деревянных конструкций</w:t>
      </w:r>
      <w:r w:rsidR="00C60F69" w:rsidRPr="007D554D">
        <w:t xml:space="preserve"> </w:t>
      </w:r>
      <w:r w:rsidR="00C60F69">
        <w:t xml:space="preserve">и </w:t>
      </w:r>
      <w:r w:rsidR="00C60F69" w:rsidRPr="00FC088D">
        <w:rPr>
          <w:shd w:val="clear" w:color="auto" w:fill="FFFFFF"/>
        </w:rPr>
        <w:t>текстильных материалов</w:t>
      </w:r>
      <w:r w:rsidR="00C60F69" w:rsidRPr="007D554D">
        <w:t xml:space="preserve"> </w:t>
      </w:r>
      <w:r w:rsidRPr="007D554D">
        <w:t xml:space="preserve">в сроки, по адресам и в объеме в соответствии с </w:t>
      </w:r>
      <w:r w:rsidR="00870416">
        <w:t>пунктами 1.4; 1.5; 1.6,</w:t>
      </w:r>
      <w:r w:rsidRPr="007D554D">
        <w:t xml:space="preserve"> а также в соответствии с</w:t>
      </w:r>
      <w:r w:rsidR="00870416">
        <w:t xml:space="preserve"> </w:t>
      </w:r>
      <w:r w:rsidRPr="007D554D">
        <w:t xml:space="preserve">требованиями актов, указанных в разделе </w:t>
      </w:r>
      <w:r w:rsidR="00305352">
        <w:t>3</w:t>
      </w:r>
      <w:r w:rsidRPr="007D554D">
        <w:t xml:space="preserve"> настоящего Технического задания.</w:t>
      </w:r>
    </w:p>
    <w:p w:rsidR="00870416" w:rsidRDefault="00870416" w:rsidP="00503247">
      <w:pPr>
        <w:pStyle w:val="aa"/>
        <w:numPr>
          <w:ilvl w:val="0"/>
          <w:numId w:val="9"/>
        </w:numPr>
        <w:tabs>
          <w:tab w:val="left" w:pos="10065"/>
        </w:tabs>
        <w:ind w:left="360" w:hanging="426"/>
        <w:jc w:val="both"/>
      </w:pPr>
      <w:r w:rsidRPr="007D554D">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писем) в электронной форме, номер телефона, а также список сотрудников, привлекаемых к выполнению услуг, и уведомить об этом Заказчика согласно требованиям статьи «Прочие условия» Контракта. Об изменении контактной информации Исполнителя должен уведомить Заказчика в течение 1 (одного) рабочего дня со дня возникновения таких изменений.</w:t>
      </w:r>
    </w:p>
    <w:p w:rsidR="00E13713" w:rsidRDefault="00E13713" w:rsidP="00503247">
      <w:pPr>
        <w:pStyle w:val="aa"/>
        <w:numPr>
          <w:ilvl w:val="0"/>
          <w:numId w:val="9"/>
        </w:numPr>
        <w:tabs>
          <w:tab w:val="left" w:pos="10065"/>
        </w:tabs>
        <w:ind w:left="360" w:hanging="426"/>
        <w:jc w:val="both"/>
      </w:pPr>
      <w:r w:rsidRPr="007D554D">
        <w:t>Исполнитель при оказании услуг должен обеспечить соблюдение правил действующего внутреннего распорядка, контрольно-пропускного режима, внутренних положений и инструкций учреждения.</w:t>
      </w:r>
    </w:p>
    <w:p w:rsidR="00C60F69" w:rsidRDefault="00305352" w:rsidP="00305352">
      <w:pPr>
        <w:tabs>
          <w:tab w:val="left" w:pos="10065"/>
        </w:tabs>
        <w:jc w:val="both"/>
        <w:rPr>
          <w:b/>
          <w:bCs/>
        </w:rPr>
      </w:pPr>
      <w:r w:rsidRPr="00305352">
        <w:rPr>
          <w:b/>
          <w:bCs/>
        </w:rPr>
        <w:t>3. Перечень</w:t>
      </w:r>
      <w:r w:rsidRPr="00046EEE">
        <w:rPr>
          <w:b/>
          <w:bCs/>
        </w:rPr>
        <w:t xml:space="preserve"> нормативных технических и нормативных правовых актов</w:t>
      </w:r>
      <w:r>
        <w:rPr>
          <w:b/>
          <w:bCs/>
        </w:rPr>
        <w:t>:</w:t>
      </w:r>
    </w:p>
    <w:p w:rsidR="00305352" w:rsidRDefault="00305352" w:rsidP="00305352">
      <w:pPr>
        <w:tabs>
          <w:tab w:val="left" w:pos="10065"/>
        </w:tabs>
        <w:ind w:firstLine="284"/>
        <w:jc w:val="both"/>
      </w:pPr>
      <w:r>
        <w:t>- Федеральный закон от 21.12.1994 № 69-ФЗ «О пожарной безопасности».</w:t>
      </w:r>
    </w:p>
    <w:p w:rsidR="00305352" w:rsidRDefault="00305352" w:rsidP="00305352">
      <w:pPr>
        <w:tabs>
          <w:tab w:val="left" w:pos="10065"/>
        </w:tabs>
        <w:ind w:firstLine="284"/>
        <w:jc w:val="both"/>
      </w:pPr>
      <w:r>
        <w:t>- Федеральный закон от 25.06.2002 № 73-ФЗ «Об объектах культурного наследия (памятниках истории и культуры) народов Российской Федерации».</w:t>
      </w:r>
    </w:p>
    <w:p w:rsidR="00305352" w:rsidRDefault="00305352" w:rsidP="00305352">
      <w:pPr>
        <w:tabs>
          <w:tab w:val="left" w:pos="10065"/>
        </w:tabs>
        <w:ind w:firstLine="284"/>
        <w:jc w:val="both"/>
      </w:pPr>
      <w:r>
        <w:t>- Федеральный закон от 22.07.2008 № 123-ФЗ «Технический регламент о требованиях пожарной безопасности».</w:t>
      </w:r>
    </w:p>
    <w:p w:rsidR="00305352" w:rsidRDefault="00305352" w:rsidP="00305352">
      <w:pPr>
        <w:tabs>
          <w:tab w:val="left" w:pos="10065"/>
        </w:tabs>
        <w:ind w:firstLine="284"/>
        <w:jc w:val="both"/>
      </w:pPr>
      <w:r>
        <w:t>- Федеральный закон от 30.12.2009 № 384-ФЗ «Технический регламент о безопасности зданий и сооружений».</w:t>
      </w:r>
    </w:p>
    <w:p w:rsidR="00305352" w:rsidRDefault="00305352" w:rsidP="00305352">
      <w:pPr>
        <w:tabs>
          <w:tab w:val="left" w:pos="10065"/>
        </w:tabs>
        <w:ind w:firstLine="284"/>
        <w:jc w:val="both"/>
      </w:pPr>
      <w:r>
        <w:t>- Постановление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305352" w:rsidRDefault="00305352" w:rsidP="00305352">
      <w:pPr>
        <w:tabs>
          <w:tab w:val="left" w:pos="10065"/>
        </w:tabs>
        <w:ind w:firstLine="284"/>
        <w:jc w:val="both"/>
      </w:pPr>
      <w:r>
        <w:t>- Постановление Правительства РФ от 16.09.2020 № 1479 «Об утверждении Правил противопожарного режима в Российской Федерации».</w:t>
      </w:r>
    </w:p>
    <w:p w:rsidR="00305352" w:rsidRDefault="00305352" w:rsidP="00305352">
      <w:pPr>
        <w:tabs>
          <w:tab w:val="left" w:pos="10065"/>
        </w:tabs>
        <w:ind w:firstLine="284"/>
        <w:jc w:val="both"/>
      </w:pPr>
      <w:r>
        <w:t>- «НПБ 257-2002. Материалы текстильные. Постельные принадлежности. Мягкая мебель. Шторы. Занавеси. Методы испытаний на воспламеняемость» (утв. Приказом ГУГПС МЧС РФ от 30.12.2002 № 57).</w:t>
      </w:r>
    </w:p>
    <w:p w:rsidR="00305352" w:rsidRDefault="00305352" w:rsidP="00305352">
      <w:pPr>
        <w:tabs>
          <w:tab w:val="left" w:pos="10065"/>
        </w:tabs>
        <w:ind w:firstLine="284"/>
        <w:jc w:val="both"/>
      </w:pPr>
      <w:r>
        <w:t xml:space="preserve">- «ГОСТ Р 53294-2009. Национальный стандарт Российской Федерации. Материалы текстильные. Постельные принадлежности. Мягкие элементы мебели. Шторы. Занавеси. Методы испытаний на воспламеняемость» (утв. и введен в действие Приказом </w:t>
      </w:r>
      <w:proofErr w:type="spellStart"/>
      <w:r>
        <w:t>Ростехрегулирования</w:t>
      </w:r>
      <w:proofErr w:type="spellEnd"/>
      <w:r>
        <w:t xml:space="preserve"> от 18.02.2009 № 70ст).</w:t>
      </w:r>
    </w:p>
    <w:p w:rsidR="00305352" w:rsidRDefault="00305352" w:rsidP="00305352">
      <w:pPr>
        <w:tabs>
          <w:tab w:val="left" w:pos="10065"/>
        </w:tabs>
        <w:ind w:firstLine="284"/>
        <w:jc w:val="both"/>
      </w:pPr>
      <w:r>
        <w:t>- Приказ МЧС России от 12.03.2020 № 151 «Об утверждении свода правил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p>
    <w:p w:rsidR="00305352" w:rsidRDefault="00305352" w:rsidP="00305352">
      <w:pPr>
        <w:tabs>
          <w:tab w:val="left" w:pos="10065"/>
        </w:tabs>
        <w:ind w:firstLine="284"/>
        <w:jc w:val="both"/>
      </w:pPr>
      <w:r>
        <w:t>- «ГОСТ Р 50810-95. Государственный стандарт Российской Федерации. Пожарная безопасность текстильных материалов. Ткани декоративные. Метод испытания на воспламеняемость и классификация» (утв. и введен в действие Постановлением Госстандарта РФ от 29.08.1995 № 454).</w:t>
      </w:r>
    </w:p>
    <w:p w:rsidR="00305352" w:rsidRDefault="00305352" w:rsidP="00305352">
      <w:pPr>
        <w:tabs>
          <w:tab w:val="left" w:pos="10065"/>
        </w:tabs>
        <w:ind w:firstLine="284"/>
        <w:jc w:val="both"/>
      </w:pPr>
      <w:r>
        <w:t>- «ГОСТ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rsidR="00305352" w:rsidRDefault="00305352" w:rsidP="00305352">
      <w:pPr>
        <w:tabs>
          <w:tab w:val="left" w:pos="10065"/>
        </w:tabs>
        <w:ind w:firstLine="284"/>
        <w:jc w:val="both"/>
      </w:pPr>
      <w:r>
        <w:t>- «ГОСТ 32088-2013. МАТЕРИАЛЫ ТЕКСТИЛЬНЫЕ Покрытия и изделия ковровые напольные Воспламеняемость. Метод определения и классификация».</w:t>
      </w:r>
    </w:p>
    <w:p w:rsidR="00305352" w:rsidRDefault="00305352" w:rsidP="00305352">
      <w:pPr>
        <w:tabs>
          <w:tab w:val="left" w:pos="10065"/>
        </w:tabs>
        <w:ind w:firstLine="284"/>
        <w:jc w:val="both"/>
      </w:pPr>
      <w:r>
        <w:lastRenderedPageBreak/>
        <w:t>- «ГОСТ Р 53292-2009 ОГНЕЗАЩИТНЫЕ СОСТАВЫ И ВЕЩЕСТВА ДЛЯ ДРЕВЕСИНЫ И МАТЕРИАЛОВ НА ЕЕ ОСНОВЕ Общие требования. Методы испытаний».</w:t>
      </w:r>
    </w:p>
    <w:p w:rsidR="00305352" w:rsidRDefault="00305352" w:rsidP="00305352">
      <w:pPr>
        <w:tabs>
          <w:tab w:val="left" w:pos="10065"/>
        </w:tabs>
        <w:ind w:firstLine="284"/>
        <w:jc w:val="both"/>
      </w:pPr>
      <w:r>
        <w:t>- Оценка качества огнезащиты и установление вида огнезащитных покрытий на объектах». Руководство. (Утверждено ФГУ ВНИИПО МЧС России 15.11.2010 г.).</w:t>
      </w:r>
    </w:p>
    <w:p w:rsidR="00F8504E" w:rsidRPr="00F8504E" w:rsidRDefault="00F8504E" w:rsidP="00F8504E">
      <w:pPr>
        <w:tabs>
          <w:tab w:val="left" w:pos="10065"/>
        </w:tabs>
        <w:jc w:val="both"/>
        <w:rPr>
          <w:b/>
          <w:bCs/>
        </w:rPr>
      </w:pPr>
      <w:r w:rsidRPr="00F8504E">
        <w:rPr>
          <w:b/>
          <w:bCs/>
        </w:rPr>
        <w:t xml:space="preserve">4. Общие требования к оказанию услуг, ее качеству, в том числе технологии оказания услуги, методам и методикам оказания услуги: </w:t>
      </w:r>
    </w:p>
    <w:p w:rsidR="00F8504E" w:rsidRPr="00F8504E" w:rsidRDefault="00F8504E" w:rsidP="00F8504E">
      <w:pPr>
        <w:tabs>
          <w:tab w:val="left" w:pos="10065"/>
        </w:tabs>
        <w:ind w:firstLine="284"/>
        <w:jc w:val="both"/>
      </w:pPr>
      <w:r w:rsidRPr="00F8504E">
        <w:t>Во время оказания услуги на объектах обязательно соблюдение технологий и методик оказания услуги, требований экологических, санитарно-гигиенических, противопожарных и других норм, действующих на территории Российской Федерации.</w:t>
      </w:r>
    </w:p>
    <w:p w:rsidR="00F8504E" w:rsidRPr="00F8504E" w:rsidRDefault="00F8504E" w:rsidP="00F8504E">
      <w:pPr>
        <w:tabs>
          <w:tab w:val="left" w:pos="10065"/>
        </w:tabs>
        <w:ind w:firstLine="284"/>
        <w:jc w:val="both"/>
        <w:rPr>
          <w:b/>
        </w:rPr>
      </w:pPr>
      <w:r w:rsidRPr="00F8504E">
        <w:rPr>
          <w:b/>
        </w:rPr>
        <w:t>Требование к технологии по экспертизе качества огнезащитной обработки:</w:t>
      </w:r>
    </w:p>
    <w:p w:rsidR="00F8504E" w:rsidRPr="00246A72" w:rsidRDefault="00F8504E" w:rsidP="00F8504E">
      <w:pPr>
        <w:tabs>
          <w:tab w:val="left" w:pos="10065"/>
        </w:tabs>
        <w:ind w:firstLine="284"/>
        <w:jc w:val="both"/>
      </w:pPr>
      <w:r w:rsidRPr="00246A72">
        <w:t>При контроле качества выполненной огнезащитной обработки производится визуальный осмотр обработанных поверхностей конструкций с целью определения соответствия внешнего вида и состояния поверхностей конструкции требованиям нормативных документов на примененное средство защиты, а также выявление мест, вызывающих сомнение в качестве обработки;</w:t>
      </w:r>
    </w:p>
    <w:p w:rsidR="00F8504E" w:rsidRDefault="00F8504E" w:rsidP="00F8504E">
      <w:pPr>
        <w:tabs>
          <w:tab w:val="left" w:pos="10065"/>
        </w:tabs>
        <w:ind w:firstLine="284"/>
        <w:jc w:val="both"/>
      </w:pPr>
      <w:r w:rsidRPr="00246A72">
        <w:t>С поверхности древесины в точках, равномерно распределенных по площади огнезащищенных конструкций; с различных типов конструкций отбирается поверхностный слой прямоугольной формы следующих размеров: длина 50-60 мм, ширина 25-35 мм, толщина 1</w:t>
      </w:r>
      <w:r>
        <w:t>,5-2</w:t>
      </w:r>
      <w:r w:rsidRPr="00246A72">
        <w:t>,5 мм.</w:t>
      </w:r>
    </w:p>
    <w:p w:rsidR="00F8504E" w:rsidRPr="00F8504E" w:rsidRDefault="00F8504E" w:rsidP="00F8504E">
      <w:pPr>
        <w:tabs>
          <w:tab w:val="left" w:pos="10065"/>
        </w:tabs>
        <w:ind w:firstLine="284"/>
        <w:jc w:val="both"/>
      </w:pPr>
      <w:r w:rsidRPr="00F8504E">
        <w:t>- отбор образцов проводится в местах, преимущественно равномерно расположенных по площади объекта огнезащиты, с различных типов конструкций (стропила, обрешетка и др.), а также в местах, качество обработки которых вызывает сомнения;</w:t>
      </w:r>
    </w:p>
    <w:p w:rsidR="00F8504E" w:rsidRPr="00F8504E" w:rsidRDefault="00F8504E" w:rsidP="00F8504E">
      <w:pPr>
        <w:tabs>
          <w:tab w:val="left" w:pos="10065"/>
        </w:tabs>
        <w:ind w:firstLine="284"/>
        <w:jc w:val="both"/>
      </w:pPr>
      <w:r>
        <w:t>- </w:t>
      </w:r>
      <w:r w:rsidRPr="00F8504E">
        <w:t>установить вид нанесенного на кон</w:t>
      </w:r>
      <w:r>
        <w:t>струкции огнезащитного состава;</w:t>
      </w:r>
    </w:p>
    <w:p w:rsidR="00F8504E" w:rsidRPr="00F8504E" w:rsidRDefault="00F8504E" w:rsidP="00F8504E">
      <w:pPr>
        <w:tabs>
          <w:tab w:val="left" w:pos="10065"/>
        </w:tabs>
        <w:ind w:firstLine="284"/>
        <w:jc w:val="both"/>
      </w:pPr>
      <w:r>
        <w:t>- </w:t>
      </w:r>
      <w:r w:rsidRPr="00F8504E">
        <w:t>указать тип защищенных конструкций;</w:t>
      </w:r>
    </w:p>
    <w:p w:rsidR="00F8504E" w:rsidRPr="00F8504E" w:rsidRDefault="00F8504E" w:rsidP="00F8504E">
      <w:pPr>
        <w:tabs>
          <w:tab w:val="left" w:pos="10065"/>
        </w:tabs>
        <w:ind w:firstLine="284"/>
        <w:jc w:val="both"/>
      </w:pPr>
      <w:r>
        <w:t>- </w:t>
      </w:r>
      <w:r w:rsidRPr="00F8504E">
        <w:t>указать состояние огнезащищенных конструкций;</w:t>
      </w:r>
    </w:p>
    <w:p w:rsidR="00F8504E" w:rsidRPr="00F8504E" w:rsidRDefault="00F8504E" w:rsidP="00F8504E">
      <w:pPr>
        <w:tabs>
          <w:tab w:val="left" w:pos="10065"/>
        </w:tabs>
        <w:ind w:firstLine="284"/>
        <w:jc w:val="both"/>
      </w:pPr>
      <w:r>
        <w:t>- </w:t>
      </w:r>
      <w:r w:rsidRPr="00F8504E">
        <w:t>указать площадь обработки и, условия эксплуатации (кв. м, открытый чердак, отапливаемый);</w:t>
      </w:r>
    </w:p>
    <w:p w:rsidR="00F8504E" w:rsidRPr="00F8504E" w:rsidRDefault="00F5582A" w:rsidP="00F8504E">
      <w:pPr>
        <w:tabs>
          <w:tab w:val="left" w:pos="10065"/>
        </w:tabs>
        <w:ind w:firstLine="284"/>
        <w:jc w:val="both"/>
      </w:pPr>
      <w:r>
        <w:t>- </w:t>
      </w:r>
      <w:r w:rsidR="00F8504E" w:rsidRPr="00F8504E">
        <w:t>указать условия проведения испытания (температура воздуха, относительная влажность воздуха).</w:t>
      </w:r>
    </w:p>
    <w:p w:rsidR="00F8504E" w:rsidRPr="00F8504E" w:rsidRDefault="00F8504E" w:rsidP="00F8504E">
      <w:pPr>
        <w:tabs>
          <w:tab w:val="left" w:pos="10065"/>
        </w:tabs>
        <w:ind w:firstLine="284"/>
        <w:jc w:val="both"/>
      </w:pPr>
      <w:r w:rsidRPr="00246A72">
        <w:t>Перед испытанием образцы в течение 40-60 минут выдерживаются на ровной открытой поверхности в помещении при нормальных условиях. Запрещается проводить качественную оценку огнезащитной обработки по сырой стружке.</w:t>
      </w:r>
    </w:p>
    <w:p w:rsidR="00F8504E" w:rsidRPr="00F5582A" w:rsidRDefault="00F8504E" w:rsidP="00F5582A">
      <w:pPr>
        <w:tabs>
          <w:tab w:val="left" w:pos="10065"/>
        </w:tabs>
        <w:ind w:firstLine="284"/>
        <w:jc w:val="both"/>
      </w:pPr>
      <w:r w:rsidRPr="00246A72">
        <w:t>При проведении испытаний регистрируются: время остаточного горения, наличие пробежки пламени по поверхности образца, наличие загорания или тления.</w:t>
      </w:r>
    </w:p>
    <w:p w:rsidR="00F8504E" w:rsidRDefault="00F8504E" w:rsidP="00F5582A">
      <w:pPr>
        <w:tabs>
          <w:tab w:val="left" w:pos="10065"/>
        </w:tabs>
        <w:ind w:firstLine="284"/>
        <w:jc w:val="both"/>
      </w:pPr>
      <w:r w:rsidRPr="00246A72">
        <w:t>По окончанию проверки состояния огнезащитной обработки Исполнитель передает Заказчику протокол экспертизы качества огнезащитной обработки от независимой аккредитованной пожарной лаборатории.</w:t>
      </w:r>
    </w:p>
    <w:p w:rsidR="00F8504E" w:rsidRPr="00F5582A" w:rsidRDefault="00F8504E" w:rsidP="00F5582A">
      <w:pPr>
        <w:tabs>
          <w:tab w:val="left" w:pos="10065"/>
        </w:tabs>
        <w:ind w:firstLine="284"/>
        <w:jc w:val="both"/>
      </w:pPr>
      <w:r w:rsidRPr="00F5582A">
        <w:rPr>
          <w:b/>
          <w:bCs/>
        </w:rPr>
        <w:t>отбор образцов ткани</w:t>
      </w:r>
      <w:r w:rsidR="00F5582A">
        <w:rPr>
          <w:b/>
          <w:bCs/>
        </w:rPr>
        <w:t xml:space="preserve"> </w:t>
      </w:r>
      <w:r w:rsidRPr="00F5582A">
        <w:t>после обработки огнезащитным спреем. Размер образца должен соответствовать требованиям стандарта (обычно 150×150 мм или 250×90 мм в зависимости от используемого метода испытаний). Образцы маркируют, фиксируют дату и место отбора, а затем направляют в аккредитованную лабораторию для проведения испытаний</w:t>
      </w:r>
      <w:r w:rsidR="00F5582A">
        <w:t>.</w:t>
      </w:r>
    </w:p>
    <w:p w:rsidR="00F8504E" w:rsidRDefault="00F8504E" w:rsidP="00F5582A">
      <w:pPr>
        <w:tabs>
          <w:tab w:val="left" w:pos="10065"/>
        </w:tabs>
        <w:ind w:firstLine="284"/>
        <w:jc w:val="both"/>
        <w:rPr>
          <w:bCs/>
        </w:rPr>
      </w:pPr>
      <w:r w:rsidRPr="00F5582A">
        <w:rPr>
          <w:b/>
        </w:rPr>
        <w:t>После монтажа изделий в помещении проводят визуальный и инструментальный контроль состояния текстиля</w:t>
      </w:r>
      <w:r w:rsidRPr="00F5582A">
        <w:rPr>
          <w:b/>
          <w:bCs/>
        </w:rPr>
        <w:t xml:space="preserve">. </w:t>
      </w:r>
      <w:r w:rsidRPr="00F5582A">
        <w:rPr>
          <w:bCs/>
        </w:rPr>
        <w:t>Визуальный осмотр позволяет выявить такие дефекты обработки, как неравномерность покрытия, наличие пропусков или пятен, механические повреждения и загрязнения, снижающие эффективность защиты. Для инструментального контроля используют специальные приборы (например, толщиномеры покрытия), которые позволяют точно определить толщину нанесённого слоя огнезащитного состава и проверить соответствие указанным в технической документации показателям.</w:t>
      </w:r>
    </w:p>
    <w:p w:rsidR="00AD31FE" w:rsidRDefault="00AD31FE" w:rsidP="00FA36B7">
      <w:pPr>
        <w:tabs>
          <w:tab w:val="left" w:pos="10065"/>
        </w:tabs>
        <w:jc w:val="both"/>
        <w:rPr>
          <w:b/>
          <w:bCs/>
        </w:rPr>
      </w:pPr>
    </w:p>
    <w:p w:rsidR="00FA36B7" w:rsidRPr="00FA36B7" w:rsidRDefault="00FA36B7" w:rsidP="00FA36B7">
      <w:pPr>
        <w:tabs>
          <w:tab w:val="left" w:pos="10065"/>
        </w:tabs>
        <w:jc w:val="both"/>
        <w:rPr>
          <w:b/>
          <w:bCs/>
        </w:rPr>
      </w:pPr>
      <w:r>
        <w:rPr>
          <w:b/>
          <w:bCs/>
        </w:rPr>
        <w:t>5. </w:t>
      </w:r>
      <w:r w:rsidRPr="00FA36B7">
        <w:rPr>
          <w:b/>
          <w:bCs/>
        </w:rPr>
        <w:t>Требование к Исполнителю:</w:t>
      </w:r>
    </w:p>
    <w:p w:rsidR="00FA36B7" w:rsidRPr="009C1780" w:rsidRDefault="00FA36B7" w:rsidP="00FA36B7">
      <w:pPr>
        <w:pStyle w:val="a5"/>
        <w:ind w:firstLine="284"/>
        <w:jc w:val="both"/>
        <w:rPr>
          <w:rFonts w:ascii="Times New Roman" w:eastAsia="Times New Roman" w:hAnsi="Times New Roman"/>
          <w:bCs/>
          <w:sz w:val="24"/>
          <w:szCs w:val="24"/>
        </w:rPr>
      </w:pPr>
      <w:r w:rsidRPr="009C1780">
        <w:rPr>
          <w:rFonts w:ascii="Times New Roman" w:eastAsia="Times New Roman" w:hAnsi="Times New Roman"/>
          <w:bCs/>
          <w:sz w:val="24"/>
          <w:szCs w:val="24"/>
        </w:rPr>
        <w:lastRenderedPageBreak/>
        <w:t>Допускать к оказанию услуг только аттестованных специалистов, ответственных за оказание услуг, а также лиц, прошедших подготовку и аттестацию, удовлетворяющих соответствующим квалификационным требованиям и по требованию Заказчика (письменному или устному) предоставить документы, подтверждающие атте</w:t>
      </w:r>
      <w:r>
        <w:rPr>
          <w:rFonts w:ascii="Times New Roman" w:eastAsia="Times New Roman" w:hAnsi="Times New Roman"/>
          <w:bCs/>
          <w:sz w:val="24"/>
          <w:szCs w:val="24"/>
        </w:rPr>
        <w:t>стацию и квалификацию этих лиц.</w:t>
      </w:r>
    </w:p>
    <w:p w:rsidR="00FA36B7" w:rsidRPr="00246A72" w:rsidRDefault="00FA36B7" w:rsidP="00FA36B7">
      <w:pPr>
        <w:pStyle w:val="a5"/>
        <w:ind w:firstLine="284"/>
        <w:jc w:val="both"/>
        <w:rPr>
          <w:rFonts w:ascii="Times New Roman" w:hAnsi="Times New Roman"/>
          <w:color w:val="000000"/>
          <w:sz w:val="24"/>
          <w:szCs w:val="24"/>
        </w:rPr>
      </w:pPr>
      <w:r w:rsidRPr="00246A72">
        <w:rPr>
          <w:rFonts w:ascii="Times New Roman" w:hAnsi="Times New Roman"/>
          <w:color w:val="000000"/>
          <w:sz w:val="24"/>
          <w:szCs w:val="24"/>
        </w:rPr>
        <w:t>Исполнитель обязан обеспечить безопасность оказания услуги для жизни и здоровья потребителей и третьих лиц, а также предотвращение причинения</w:t>
      </w:r>
      <w:r>
        <w:rPr>
          <w:rFonts w:ascii="Times New Roman" w:hAnsi="Times New Roman"/>
          <w:color w:val="000000"/>
          <w:sz w:val="24"/>
          <w:szCs w:val="24"/>
        </w:rPr>
        <w:t xml:space="preserve"> вреда имуществу указанных лиц.</w:t>
      </w:r>
    </w:p>
    <w:p w:rsidR="00FA36B7" w:rsidRPr="00246A72" w:rsidRDefault="00FA36B7" w:rsidP="00FA36B7">
      <w:pPr>
        <w:pStyle w:val="a5"/>
        <w:ind w:firstLine="284"/>
        <w:jc w:val="both"/>
        <w:rPr>
          <w:rFonts w:ascii="Times New Roman" w:hAnsi="Times New Roman"/>
          <w:color w:val="000000"/>
          <w:sz w:val="24"/>
          <w:szCs w:val="24"/>
        </w:rPr>
      </w:pPr>
      <w:r w:rsidRPr="00246A72">
        <w:rPr>
          <w:rFonts w:ascii="Times New Roman" w:hAnsi="Times New Roman"/>
          <w:color w:val="000000"/>
          <w:sz w:val="24"/>
          <w:szCs w:val="24"/>
        </w:rPr>
        <w:t>Перед началом оказания услуги Исполнитель должен назначить приказом своей организации уполномоченного представителя, ответственного за оказание услуги (предоставление услуг) и представить данное лицо Заказчику.</w:t>
      </w:r>
    </w:p>
    <w:p w:rsidR="00FA36B7" w:rsidRPr="00246A72" w:rsidRDefault="00FA36B7" w:rsidP="00FA36B7">
      <w:pPr>
        <w:pStyle w:val="a5"/>
        <w:ind w:firstLine="284"/>
        <w:jc w:val="both"/>
        <w:rPr>
          <w:rFonts w:ascii="Times New Roman" w:hAnsi="Times New Roman"/>
          <w:color w:val="000000"/>
          <w:sz w:val="24"/>
          <w:szCs w:val="24"/>
        </w:rPr>
      </w:pPr>
      <w:r w:rsidRPr="00246A72">
        <w:rPr>
          <w:rFonts w:ascii="Times New Roman" w:hAnsi="Times New Roman"/>
          <w:color w:val="000000"/>
          <w:sz w:val="24"/>
          <w:szCs w:val="24"/>
        </w:rPr>
        <w:t>Качество услуг, а также используемых материалов и оборудования должно соответствовать нормативно-технической и методической документации.</w:t>
      </w:r>
    </w:p>
    <w:p w:rsidR="00FA36B7" w:rsidRPr="00246A72" w:rsidRDefault="00FA36B7" w:rsidP="00FA36B7">
      <w:pPr>
        <w:pStyle w:val="a5"/>
        <w:ind w:firstLine="284"/>
        <w:jc w:val="both"/>
        <w:rPr>
          <w:rFonts w:ascii="Times New Roman" w:eastAsia="Times New Roman" w:hAnsi="Times New Roman"/>
          <w:sz w:val="24"/>
          <w:szCs w:val="24"/>
          <w:lang w:eastAsia="ru-RU"/>
        </w:rPr>
      </w:pPr>
      <w:r w:rsidRPr="00246A72">
        <w:rPr>
          <w:rFonts w:ascii="Times New Roman" w:eastAsia="Times New Roman" w:hAnsi="Times New Roman"/>
          <w:sz w:val="24"/>
          <w:szCs w:val="24"/>
          <w:lang w:eastAsia="ru-RU"/>
        </w:rPr>
        <w:t>Услуги по контролю качества выполнения огнезащитных работ должны выполняться квалифицированными специалистами, имеющими лицензию на право проведения работ по огнезащитной обработке и проверке качества огнезащитной обработки, необходимое оборудование и нормативно-техническую документацию</w:t>
      </w:r>
    </w:p>
    <w:p w:rsidR="00FA36B7" w:rsidRPr="00246A72" w:rsidRDefault="00FA36B7" w:rsidP="00FA36B7">
      <w:pPr>
        <w:pStyle w:val="a5"/>
        <w:ind w:firstLine="284"/>
        <w:jc w:val="both"/>
        <w:rPr>
          <w:rFonts w:ascii="Times New Roman" w:eastAsia="Times New Roman" w:hAnsi="Times New Roman"/>
          <w:sz w:val="24"/>
          <w:szCs w:val="24"/>
          <w:lang w:eastAsia="ru-RU"/>
        </w:rPr>
      </w:pPr>
      <w:r w:rsidRPr="00246A72">
        <w:rPr>
          <w:rFonts w:ascii="Times New Roman" w:eastAsia="Times New Roman" w:hAnsi="Times New Roman"/>
          <w:sz w:val="24"/>
          <w:szCs w:val="24"/>
          <w:lang w:eastAsia="ru-RU"/>
        </w:rPr>
        <w:t>Материалы, используемые Исполнителем, закупаются им самостоятельно.</w:t>
      </w:r>
    </w:p>
    <w:p w:rsidR="00FA36B7" w:rsidRPr="00246A72" w:rsidRDefault="00FA36B7" w:rsidP="00FA36B7">
      <w:pPr>
        <w:pStyle w:val="a5"/>
        <w:ind w:firstLine="284"/>
        <w:jc w:val="both"/>
        <w:rPr>
          <w:rFonts w:ascii="Times New Roman" w:eastAsia="Times New Roman" w:hAnsi="Times New Roman"/>
          <w:sz w:val="24"/>
          <w:szCs w:val="24"/>
          <w:lang w:eastAsia="ru-RU"/>
        </w:rPr>
      </w:pPr>
      <w:r w:rsidRPr="00246A72">
        <w:rPr>
          <w:rFonts w:ascii="Times New Roman" w:eastAsia="Times New Roman" w:hAnsi="Times New Roman"/>
          <w:sz w:val="24"/>
          <w:szCs w:val="24"/>
          <w:lang w:eastAsia="ru-RU"/>
        </w:rPr>
        <w:t>Проверку состояния огнезащитной обработки выполнять с соблюдением требований при работе с используемыми материалами.</w:t>
      </w:r>
    </w:p>
    <w:p w:rsidR="00FA36B7" w:rsidRPr="00246A72" w:rsidRDefault="00FA36B7" w:rsidP="00FA36B7">
      <w:pPr>
        <w:pStyle w:val="a5"/>
        <w:ind w:firstLine="284"/>
        <w:jc w:val="both"/>
        <w:rPr>
          <w:rFonts w:ascii="Times New Roman" w:eastAsia="Times New Roman" w:hAnsi="Times New Roman"/>
          <w:sz w:val="24"/>
          <w:szCs w:val="24"/>
          <w:lang w:eastAsia="ru-RU"/>
        </w:rPr>
      </w:pPr>
      <w:r w:rsidRPr="00246A72">
        <w:rPr>
          <w:rFonts w:ascii="Times New Roman" w:eastAsia="Times New Roman" w:hAnsi="Times New Roman"/>
          <w:sz w:val="24"/>
          <w:szCs w:val="24"/>
          <w:lang w:eastAsia="ru-RU"/>
        </w:rPr>
        <w:t>Соблюдать правила и инструкции во время оказания услуг на действующем предприятии.</w:t>
      </w:r>
    </w:p>
    <w:p w:rsidR="00FA36B7" w:rsidRDefault="00FA36B7" w:rsidP="00FA36B7">
      <w:pPr>
        <w:pStyle w:val="a5"/>
        <w:ind w:firstLine="284"/>
        <w:jc w:val="both"/>
        <w:rPr>
          <w:rFonts w:ascii="Times New Roman" w:eastAsia="Times New Roman" w:hAnsi="Times New Roman"/>
          <w:sz w:val="24"/>
          <w:szCs w:val="24"/>
          <w:lang w:eastAsia="ru-RU"/>
        </w:rPr>
      </w:pPr>
      <w:r w:rsidRPr="00246A72">
        <w:rPr>
          <w:rFonts w:ascii="Times New Roman" w:eastAsia="Times New Roman" w:hAnsi="Times New Roman"/>
          <w:sz w:val="24"/>
          <w:szCs w:val="24"/>
          <w:lang w:eastAsia="ru-RU"/>
        </w:rPr>
        <w:t>Применять только исправное и сертифицированное оборудование.</w:t>
      </w:r>
    </w:p>
    <w:p w:rsidR="001D7ACB" w:rsidRPr="001D7ACB" w:rsidRDefault="001D7ACB" w:rsidP="001D7ACB">
      <w:pPr>
        <w:pStyle w:val="a5"/>
        <w:ind w:firstLine="284"/>
        <w:jc w:val="both"/>
        <w:rPr>
          <w:rFonts w:ascii="Times New Roman" w:eastAsia="Times New Roman" w:hAnsi="Times New Roman"/>
          <w:sz w:val="24"/>
          <w:szCs w:val="24"/>
          <w:lang w:eastAsia="ru-RU"/>
        </w:rPr>
      </w:pPr>
      <w:r w:rsidRPr="001D7ACB">
        <w:rPr>
          <w:rFonts w:ascii="Times New Roman" w:eastAsia="Times New Roman" w:hAnsi="Times New Roman"/>
          <w:sz w:val="24"/>
          <w:szCs w:val="24"/>
          <w:lang w:eastAsia="ru-RU"/>
        </w:rPr>
        <w:t>При оказании услуг персонал Исполнителя должен соблюдать правила и нормы охраны труда и техники безопасности, пожарной безопасности и в случае нанесения материального ущерба при выполнении условий государственного контракта Исполнитель несёт ответственность в</w:t>
      </w:r>
      <w:r>
        <w:rPr>
          <w:rFonts w:ascii="Times New Roman" w:eastAsia="Times New Roman" w:hAnsi="Times New Roman"/>
          <w:sz w:val="24"/>
          <w:szCs w:val="24"/>
          <w:lang w:eastAsia="ru-RU"/>
        </w:rPr>
        <w:t xml:space="preserve"> установленном законом порядке.</w:t>
      </w:r>
    </w:p>
    <w:p w:rsidR="001D7ACB" w:rsidRPr="001D7ACB" w:rsidRDefault="001D7ACB" w:rsidP="001D7ACB">
      <w:pPr>
        <w:pStyle w:val="a5"/>
        <w:ind w:firstLine="284"/>
        <w:jc w:val="both"/>
        <w:rPr>
          <w:rFonts w:ascii="Times New Roman" w:eastAsia="Times New Roman" w:hAnsi="Times New Roman"/>
          <w:sz w:val="24"/>
          <w:szCs w:val="24"/>
          <w:lang w:eastAsia="ru-RU"/>
        </w:rPr>
      </w:pPr>
      <w:r w:rsidRPr="001D7ACB">
        <w:rPr>
          <w:rFonts w:ascii="Times New Roman" w:eastAsia="Times New Roman" w:hAnsi="Times New Roman"/>
          <w:sz w:val="24"/>
          <w:szCs w:val="24"/>
          <w:lang w:eastAsia="ru-RU"/>
        </w:rPr>
        <w:t>Исполнитель обеспечивает персонал необходимыми средствами защиты, приборами, инструментом, лестницами.</w:t>
      </w:r>
    </w:p>
    <w:p w:rsidR="001D7ACB" w:rsidRPr="001D7ACB" w:rsidRDefault="001D7ACB" w:rsidP="001D7ACB">
      <w:pPr>
        <w:pStyle w:val="a5"/>
        <w:ind w:firstLine="284"/>
        <w:jc w:val="both"/>
        <w:rPr>
          <w:rFonts w:ascii="Times New Roman" w:eastAsia="Times New Roman" w:hAnsi="Times New Roman"/>
          <w:sz w:val="24"/>
          <w:szCs w:val="24"/>
          <w:lang w:eastAsia="ru-RU"/>
        </w:rPr>
      </w:pPr>
      <w:r w:rsidRPr="001D7ACB">
        <w:rPr>
          <w:rFonts w:ascii="Times New Roman" w:eastAsia="Times New Roman" w:hAnsi="Times New Roman"/>
          <w:sz w:val="24"/>
          <w:szCs w:val="24"/>
          <w:lang w:eastAsia="ru-RU"/>
        </w:rPr>
        <w:t>Складские и бытовые помещения Заказчиком не предоставляются.</w:t>
      </w:r>
    </w:p>
    <w:p w:rsidR="001D7ACB" w:rsidRPr="001D7ACB" w:rsidRDefault="001D7ACB" w:rsidP="001D7ACB">
      <w:pPr>
        <w:pStyle w:val="a5"/>
        <w:ind w:firstLine="284"/>
        <w:jc w:val="both"/>
        <w:rPr>
          <w:rFonts w:ascii="Times New Roman" w:eastAsia="Times New Roman" w:hAnsi="Times New Roman"/>
          <w:sz w:val="24"/>
          <w:szCs w:val="24"/>
          <w:lang w:eastAsia="ru-RU"/>
        </w:rPr>
      </w:pPr>
      <w:r w:rsidRPr="001D7ACB">
        <w:rPr>
          <w:rFonts w:ascii="Times New Roman" w:eastAsia="Times New Roman" w:hAnsi="Times New Roman"/>
          <w:sz w:val="24"/>
          <w:szCs w:val="24"/>
          <w:lang w:eastAsia="ru-RU"/>
        </w:rPr>
        <w:t xml:space="preserve">Услуга оказывается силами и средствами Исполнителя в соответствии с техническими регламентами, </w:t>
      </w:r>
      <w:r>
        <w:rPr>
          <w:rFonts w:ascii="Times New Roman" w:eastAsia="Times New Roman" w:hAnsi="Times New Roman"/>
          <w:sz w:val="24"/>
          <w:szCs w:val="24"/>
          <w:lang w:eastAsia="ru-RU"/>
        </w:rPr>
        <w:t>ГОСТ</w:t>
      </w:r>
      <w:r w:rsidRPr="001D7ACB">
        <w:rPr>
          <w:rFonts w:ascii="Times New Roman" w:eastAsia="Times New Roman" w:hAnsi="Times New Roman"/>
          <w:sz w:val="24"/>
          <w:szCs w:val="24"/>
          <w:lang w:eastAsia="ru-RU"/>
        </w:rPr>
        <w:t>, и другими документами, предусмотренными законодательством РФ.</w:t>
      </w:r>
    </w:p>
    <w:p w:rsidR="001D7ACB" w:rsidRPr="00246A72" w:rsidRDefault="001D7ACB" w:rsidP="001D7ACB">
      <w:pPr>
        <w:pStyle w:val="a5"/>
        <w:ind w:firstLine="284"/>
        <w:jc w:val="both"/>
        <w:rPr>
          <w:rFonts w:ascii="Times New Roman" w:hAnsi="Times New Roman"/>
          <w:sz w:val="24"/>
          <w:szCs w:val="24"/>
        </w:rPr>
      </w:pPr>
      <w:r>
        <w:rPr>
          <w:rFonts w:ascii="Times New Roman" w:eastAsia="Times New Roman" w:hAnsi="Times New Roman"/>
          <w:b/>
          <w:bCs/>
          <w:sz w:val="24"/>
          <w:szCs w:val="24"/>
          <w:lang w:eastAsia="ru-RU"/>
        </w:rPr>
        <w:t>6. </w:t>
      </w:r>
      <w:r w:rsidRPr="001D7ACB">
        <w:rPr>
          <w:rFonts w:ascii="Times New Roman" w:eastAsia="Times New Roman" w:hAnsi="Times New Roman"/>
          <w:b/>
          <w:bCs/>
          <w:sz w:val="24"/>
          <w:szCs w:val="24"/>
          <w:lang w:eastAsia="ru-RU"/>
        </w:rPr>
        <w:t>Требования по сроку гарантий качества на результаты услуг:</w:t>
      </w:r>
      <w:r w:rsidRPr="00246A72">
        <w:rPr>
          <w:rFonts w:ascii="Times New Roman" w:hAnsi="Times New Roman"/>
          <w:sz w:val="24"/>
          <w:szCs w:val="24"/>
          <w:lang w:bidi="en-US"/>
        </w:rPr>
        <w:t xml:space="preserve"> </w:t>
      </w:r>
      <w:r w:rsidRPr="00246A72">
        <w:rPr>
          <w:rFonts w:ascii="Times New Roman" w:hAnsi="Times New Roman"/>
          <w:sz w:val="24"/>
          <w:szCs w:val="24"/>
        </w:rPr>
        <w:t>гарантийный срок выполненных услуг не менее 1 года с момента подписания акта сдачи-приемки услуги.</w:t>
      </w:r>
    </w:p>
    <w:p w:rsidR="001D7ACB" w:rsidRDefault="001D7ACB" w:rsidP="00FA36B7">
      <w:pPr>
        <w:pStyle w:val="a5"/>
        <w:ind w:firstLine="284"/>
        <w:jc w:val="both"/>
        <w:rPr>
          <w:rFonts w:ascii="Times New Roman" w:hAnsi="Times New Roman"/>
          <w:sz w:val="24"/>
          <w:szCs w:val="24"/>
        </w:rPr>
      </w:pPr>
      <w:r w:rsidRPr="00AD31FE">
        <w:rPr>
          <w:rFonts w:ascii="Times New Roman" w:eastAsia="Times New Roman" w:hAnsi="Times New Roman"/>
          <w:b/>
          <w:sz w:val="24"/>
          <w:szCs w:val="24"/>
          <w:lang w:eastAsia="ru-RU"/>
        </w:rPr>
        <w:t>7.</w:t>
      </w:r>
      <w:r>
        <w:rPr>
          <w:rFonts w:ascii="Times New Roman" w:eastAsia="Times New Roman" w:hAnsi="Times New Roman"/>
          <w:sz w:val="24"/>
          <w:szCs w:val="24"/>
          <w:lang w:eastAsia="ru-RU"/>
        </w:rPr>
        <w:t> </w:t>
      </w:r>
      <w:r w:rsidR="00AD31FE" w:rsidRPr="00246A72">
        <w:rPr>
          <w:rFonts w:ascii="Times New Roman" w:hAnsi="Times New Roman"/>
          <w:b/>
          <w:sz w:val="24"/>
          <w:szCs w:val="24"/>
          <w:lang w:bidi="en-US"/>
        </w:rPr>
        <w:t>Иные требования к услуге и условиям ее оказания:</w:t>
      </w:r>
      <w:r w:rsidR="00AD31FE" w:rsidRPr="00C1549F">
        <w:rPr>
          <w:rFonts w:ascii="Times New Roman" w:hAnsi="Times New Roman"/>
          <w:b/>
          <w:sz w:val="24"/>
          <w:szCs w:val="24"/>
          <w:lang w:bidi="en-US"/>
        </w:rPr>
        <w:t xml:space="preserve"> </w:t>
      </w:r>
      <w:r w:rsidR="00AD31FE" w:rsidRPr="00C1549F">
        <w:rPr>
          <w:rFonts w:ascii="Times New Roman" w:hAnsi="Times New Roman"/>
          <w:sz w:val="24"/>
          <w:szCs w:val="24"/>
          <w:lang w:bidi="en-US"/>
        </w:rPr>
        <w:t>до начала проведения услуг исполнитель заблаговременно извещает заказчика о времени оказания услуг.</w:t>
      </w:r>
    </w:p>
    <w:p w:rsidR="00C1549F" w:rsidRPr="00C1549F" w:rsidRDefault="00C1549F" w:rsidP="00C1549F">
      <w:pPr>
        <w:pStyle w:val="a5"/>
        <w:ind w:firstLine="284"/>
        <w:jc w:val="both"/>
        <w:rPr>
          <w:rFonts w:ascii="Times New Roman" w:hAnsi="Times New Roman"/>
          <w:sz w:val="24"/>
          <w:szCs w:val="24"/>
          <w:lang w:bidi="en-US"/>
        </w:rPr>
      </w:pPr>
      <w:r w:rsidRPr="00C1549F">
        <w:rPr>
          <w:rFonts w:ascii="Times New Roman" w:hAnsi="Times New Roman"/>
          <w:sz w:val="24"/>
          <w:szCs w:val="24"/>
          <w:lang w:bidi="en-US"/>
        </w:rPr>
        <w:t>Результаты испытаний и расчетов заносят в протоколы испытаний</w:t>
      </w:r>
      <w:r>
        <w:rPr>
          <w:rFonts w:ascii="Times New Roman" w:hAnsi="Times New Roman"/>
          <w:sz w:val="24"/>
          <w:szCs w:val="24"/>
          <w:lang w:bidi="en-US"/>
        </w:rPr>
        <w:t>.</w:t>
      </w:r>
    </w:p>
    <w:p w:rsidR="00C1549F" w:rsidRPr="00C1549F" w:rsidRDefault="00C1549F" w:rsidP="00C1549F">
      <w:pPr>
        <w:pStyle w:val="a5"/>
        <w:ind w:firstLine="284"/>
        <w:jc w:val="both"/>
        <w:rPr>
          <w:rFonts w:ascii="Times New Roman" w:hAnsi="Times New Roman"/>
          <w:sz w:val="24"/>
          <w:szCs w:val="24"/>
          <w:lang w:bidi="en-US"/>
        </w:rPr>
      </w:pPr>
      <w:r w:rsidRPr="00C1549F">
        <w:rPr>
          <w:rFonts w:ascii="Times New Roman" w:hAnsi="Times New Roman"/>
          <w:sz w:val="24"/>
          <w:szCs w:val="24"/>
          <w:lang w:bidi="en-US"/>
        </w:rPr>
        <w:t>По итогам испытаний исполнитель обязан предоставить</w:t>
      </w:r>
      <w:r>
        <w:rPr>
          <w:rFonts w:ascii="Times New Roman" w:hAnsi="Times New Roman"/>
          <w:sz w:val="24"/>
          <w:szCs w:val="24"/>
          <w:lang w:bidi="en-US"/>
        </w:rPr>
        <w:t xml:space="preserve"> </w:t>
      </w:r>
      <w:r w:rsidRPr="00C1549F">
        <w:rPr>
          <w:rFonts w:ascii="Times New Roman" w:hAnsi="Times New Roman"/>
          <w:b/>
          <w:bCs/>
          <w:sz w:val="24"/>
          <w:szCs w:val="24"/>
          <w:lang w:bidi="en-US"/>
        </w:rPr>
        <w:t>протокол</w:t>
      </w:r>
      <w:r>
        <w:rPr>
          <w:rFonts w:ascii="Times New Roman" w:hAnsi="Times New Roman"/>
          <w:sz w:val="24"/>
          <w:szCs w:val="24"/>
          <w:lang w:bidi="en-US"/>
        </w:rPr>
        <w:t>,</w:t>
      </w:r>
      <w:r w:rsidRPr="00C1549F">
        <w:rPr>
          <w:rFonts w:ascii="Times New Roman" w:hAnsi="Times New Roman"/>
          <w:sz w:val="24"/>
          <w:szCs w:val="24"/>
          <w:lang w:bidi="en-US"/>
        </w:rPr>
        <w:t xml:space="preserve"> который должен содержать следующие сведения:</w:t>
      </w:r>
    </w:p>
    <w:p w:rsidR="00C1549F" w:rsidRPr="00C1549F" w:rsidRDefault="00C1549F" w:rsidP="00C1549F">
      <w:pPr>
        <w:pStyle w:val="a5"/>
        <w:ind w:firstLine="284"/>
        <w:jc w:val="both"/>
        <w:rPr>
          <w:rFonts w:ascii="Times New Roman" w:hAnsi="Times New Roman"/>
          <w:sz w:val="24"/>
          <w:szCs w:val="24"/>
          <w:lang w:bidi="en-US"/>
        </w:rPr>
      </w:pPr>
      <w:r>
        <w:rPr>
          <w:rFonts w:ascii="Times New Roman" w:hAnsi="Times New Roman"/>
          <w:sz w:val="24"/>
          <w:szCs w:val="24"/>
          <w:lang w:bidi="en-US"/>
        </w:rPr>
        <w:t>- </w:t>
      </w:r>
      <w:r w:rsidRPr="00C1549F">
        <w:rPr>
          <w:rFonts w:ascii="Times New Roman" w:hAnsi="Times New Roman"/>
          <w:sz w:val="24"/>
          <w:szCs w:val="24"/>
          <w:lang w:bidi="en-US"/>
        </w:rPr>
        <w:t>наименование лаборатории, дата, заказчик, объект;</w:t>
      </w:r>
    </w:p>
    <w:p w:rsidR="00C1549F" w:rsidRPr="00C1549F" w:rsidRDefault="00C1549F" w:rsidP="00C1549F">
      <w:pPr>
        <w:pStyle w:val="a5"/>
        <w:ind w:firstLine="284"/>
        <w:jc w:val="both"/>
        <w:rPr>
          <w:rFonts w:ascii="Times New Roman" w:hAnsi="Times New Roman"/>
          <w:sz w:val="24"/>
          <w:szCs w:val="24"/>
          <w:lang w:bidi="en-US"/>
        </w:rPr>
      </w:pPr>
      <w:r>
        <w:rPr>
          <w:rFonts w:ascii="Times New Roman" w:hAnsi="Times New Roman"/>
          <w:sz w:val="24"/>
          <w:szCs w:val="24"/>
          <w:lang w:bidi="en-US"/>
        </w:rPr>
        <w:t>- </w:t>
      </w:r>
      <w:r w:rsidRPr="00C1549F">
        <w:rPr>
          <w:rFonts w:ascii="Times New Roman" w:hAnsi="Times New Roman"/>
          <w:sz w:val="24"/>
          <w:szCs w:val="24"/>
          <w:lang w:bidi="en-US"/>
        </w:rPr>
        <w:t>марка огнезащитного состава и номер сертификата пожарной безопасности;</w:t>
      </w:r>
    </w:p>
    <w:p w:rsidR="00C1549F" w:rsidRPr="00C1549F" w:rsidRDefault="00C1549F" w:rsidP="00C1549F">
      <w:pPr>
        <w:pStyle w:val="a5"/>
        <w:ind w:firstLine="284"/>
        <w:jc w:val="both"/>
        <w:rPr>
          <w:rFonts w:ascii="Times New Roman" w:hAnsi="Times New Roman"/>
          <w:sz w:val="24"/>
          <w:szCs w:val="24"/>
          <w:lang w:bidi="en-US"/>
        </w:rPr>
      </w:pPr>
      <w:r>
        <w:rPr>
          <w:rFonts w:ascii="Times New Roman" w:hAnsi="Times New Roman"/>
          <w:sz w:val="24"/>
          <w:szCs w:val="24"/>
          <w:lang w:bidi="en-US"/>
        </w:rPr>
        <w:t>- </w:t>
      </w:r>
      <w:r w:rsidRPr="00C1549F">
        <w:rPr>
          <w:rFonts w:ascii="Times New Roman" w:hAnsi="Times New Roman"/>
          <w:sz w:val="24"/>
          <w:szCs w:val="24"/>
          <w:lang w:bidi="en-US"/>
        </w:rPr>
        <w:t>тип изделий, площадь обработки, условия эксплуатации;</w:t>
      </w:r>
    </w:p>
    <w:p w:rsidR="00C1549F" w:rsidRPr="00C1549F" w:rsidRDefault="00C1549F" w:rsidP="00C1549F">
      <w:pPr>
        <w:pStyle w:val="a5"/>
        <w:ind w:firstLine="284"/>
        <w:jc w:val="both"/>
        <w:rPr>
          <w:rFonts w:ascii="Times New Roman" w:hAnsi="Times New Roman"/>
          <w:sz w:val="24"/>
          <w:szCs w:val="24"/>
          <w:lang w:bidi="en-US"/>
        </w:rPr>
      </w:pPr>
      <w:r>
        <w:rPr>
          <w:rFonts w:ascii="Times New Roman" w:hAnsi="Times New Roman"/>
          <w:sz w:val="24"/>
          <w:szCs w:val="24"/>
          <w:lang w:bidi="en-US"/>
        </w:rPr>
        <w:t>- </w:t>
      </w:r>
      <w:r w:rsidRPr="00C1549F">
        <w:rPr>
          <w:rFonts w:ascii="Times New Roman" w:hAnsi="Times New Roman"/>
          <w:sz w:val="24"/>
          <w:szCs w:val="24"/>
          <w:lang w:bidi="en-US"/>
        </w:rPr>
        <w:t>место отбора каждого образца;</w:t>
      </w:r>
    </w:p>
    <w:p w:rsidR="00C1549F" w:rsidRPr="00C1549F" w:rsidRDefault="00C1549F" w:rsidP="00C1549F">
      <w:pPr>
        <w:pStyle w:val="a5"/>
        <w:ind w:firstLine="284"/>
        <w:jc w:val="both"/>
        <w:rPr>
          <w:rFonts w:ascii="Times New Roman" w:hAnsi="Times New Roman"/>
          <w:sz w:val="24"/>
          <w:szCs w:val="24"/>
          <w:lang w:bidi="en-US"/>
        </w:rPr>
      </w:pPr>
      <w:r>
        <w:rPr>
          <w:rFonts w:ascii="Times New Roman" w:hAnsi="Times New Roman"/>
          <w:sz w:val="24"/>
          <w:szCs w:val="24"/>
          <w:lang w:bidi="en-US"/>
        </w:rPr>
        <w:t>- </w:t>
      </w:r>
      <w:r w:rsidRPr="00C1549F">
        <w:rPr>
          <w:rFonts w:ascii="Times New Roman" w:hAnsi="Times New Roman"/>
          <w:sz w:val="24"/>
          <w:szCs w:val="24"/>
          <w:lang w:bidi="en-US"/>
        </w:rPr>
        <w:t>условия проведения (температура, влажность);</w:t>
      </w:r>
    </w:p>
    <w:p w:rsidR="00C1549F" w:rsidRPr="00C1549F" w:rsidRDefault="00C1549F" w:rsidP="00C1549F">
      <w:pPr>
        <w:pStyle w:val="a5"/>
        <w:ind w:firstLine="284"/>
        <w:jc w:val="both"/>
        <w:rPr>
          <w:rFonts w:ascii="Times New Roman" w:hAnsi="Times New Roman"/>
          <w:sz w:val="24"/>
          <w:szCs w:val="24"/>
          <w:lang w:bidi="en-US"/>
        </w:rPr>
      </w:pPr>
      <w:r>
        <w:rPr>
          <w:rFonts w:ascii="Times New Roman" w:hAnsi="Times New Roman"/>
          <w:sz w:val="24"/>
          <w:szCs w:val="24"/>
          <w:lang w:bidi="en-US"/>
        </w:rPr>
        <w:t>- </w:t>
      </w:r>
      <w:r w:rsidRPr="00C1549F">
        <w:rPr>
          <w:rFonts w:ascii="Times New Roman" w:hAnsi="Times New Roman"/>
          <w:sz w:val="24"/>
          <w:szCs w:val="24"/>
          <w:lang w:bidi="en-US"/>
        </w:rPr>
        <w:t>результаты по каждому образцу;</w:t>
      </w:r>
    </w:p>
    <w:p w:rsidR="00C1549F" w:rsidRPr="00C1549F" w:rsidRDefault="00C1549F" w:rsidP="00C1549F">
      <w:pPr>
        <w:pStyle w:val="a5"/>
        <w:ind w:firstLine="284"/>
        <w:jc w:val="both"/>
        <w:rPr>
          <w:rFonts w:ascii="Times New Roman" w:hAnsi="Times New Roman"/>
          <w:sz w:val="24"/>
          <w:szCs w:val="24"/>
          <w:lang w:bidi="en-US"/>
        </w:rPr>
      </w:pPr>
      <w:r>
        <w:rPr>
          <w:rFonts w:ascii="Times New Roman" w:hAnsi="Times New Roman"/>
          <w:sz w:val="24"/>
          <w:szCs w:val="24"/>
          <w:lang w:bidi="en-US"/>
        </w:rPr>
        <w:t>- выводы и заключение.</w:t>
      </w:r>
    </w:p>
    <w:p w:rsidR="00C1549F" w:rsidRPr="00AD31FE" w:rsidRDefault="00AD31FE" w:rsidP="00AD31FE">
      <w:pPr>
        <w:pStyle w:val="a5"/>
        <w:ind w:firstLine="284"/>
        <w:jc w:val="both"/>
        <w:rPr>
          <w:rFonts w:ascii="Times New Roman" w:hAnsi="Times New Roman"/>
          <w:b/>
          <w:sz w:val="24"/>
          <w:szCs w:val="24"/>
          <w:lang w:bidi="en-US"/>
        </w:rPr>
      </w:pPr>
      <w:r w:rsidRPr="00AD31FE">
        <w:rPr>
          <w:rFonts w:ascii="Times New Roman" w:hAnsi="Times New Roman"/>
          <w:b/>
          <w:sz w:val="24"/>
          <w:szCs w:val="24"/>
          <w:lang w:bidi="en-US"/>
        </w:rPr>
        <w:t>8. </w:t>
      </w:r>
      <w:r w:rsidR="00C1549F" w:rsidRPr="00AD31FE">
        <w:rPr>
          <w:rFonts w:ascii="Times New Roman" w:hAnsi="Times New Roman"/>
          <w:b/>
          <w:sz w:val="24"/>
          <w:szCs w:val="24"/>
          <w:lang w:bidi="en-US"/>
        </w:rPr>
        <w:t>По окончании оказания услуг Исполнитель должен предоставить Заказчику:</w:t>
      </w:r>
    </w:p>
    <w:p w:rsidR="00AD31FE" w:rsidRDefault="00AD31FE" w:rsidP="00AD31FE">
      <w:pPr>
        <w:pStyle w:val="a5"/>
        <w:ind w:firstLine="284"/>
        <w:jc w:val="both"/>
        <w:rPr>
          <w:rFonts w:ascii="Times New Roman" w:hAnsi="Times New Roman"/>
          <w:sz w:val="24"/>
          <w:szCs w:val="24"/>
          <w:lang w:bidi="en-US"/>
        </w:rPr>
      </w:pPr>
      <w:r>
        <w:rPr>
          <w:rFonts w:ascii="Times New Roman" w:hAnsi="Times New Roman"/>
          <w:sz w:val="24"/>
          <w:szCs w:val="24"/>
          <w:lang w:bidi="en-US"/>
        </w:rPr>
        <w:t>- </w:t>
      </w:r>
      <w:r w:rsidR="00C1549F" w:rsidRPr="00AD31FE">
        <w:rPr>
          <w:rFonts w:ascii="Times New Roman" w:hAnsi="Times New Roman"/>
          <w:sz w:val="24"/>
          <w:szCs w:val="24"/>
          <w:lang w:bidi="en-US"/>
        </w:rPr>
        <w:t xml:space="preserve">Протоколы </w:t>
      </w:r>
      <w:r w:rsidR="00C1549F" w:rsidRPr="001A23C8">
        <w:rPr>
          <w:rFonts w:ascii="Times New Roman" w:hAnsi="Times New Roman"/>
          <w:sz w:val="24"/>
          <w:szCs w:val="24"/>
          <w:lang w:bidi="en-US"/>
        </w:rPr>
        <w:t>Испытательной пожарной лаборатории</w:t>
      </w:r>
      <w:r w:rsidR="001A23C8" w:rsidRPr="001A23C8">
        <w:rPr>
          <w:rFonts w:ascii="Times New Roman" w:hAnsi="Times New Roman"/>
          <w:sz w:val="24"/>
          <w:szCs w:val="24"/>
          <w:lang w:bidi="en-US"/>
        </w:rPr>
        <w:t xml:space="preserve">, </w:t>
      </w:r>
      <w:r w:rsidR="001A23C8" w:rsidRPr="001A23C8">
        <w:rPr>
          <w:rFonts w:ascii="Times New Roman" w:hAnsi="Times New Roman"/>
          <w:sz w:val="24"/>
          <w:szCs w:val="24"/>
        </w:rPr>
        <w:t>имеющей соответствующее разрешение (аккредитацию</w:t>
      </w:r>
      <w:r w:rsidR="001A23C8" w:rsidRPr="00822DEE">
        <w:t>)</w:t>
      </w:r>
      <w:r w:rsidR="001A23C8">
        <w:t>,</w:t>
      </w:r>
      <w:r w:rsidR="00C1549F" w:rsidRPr="00AD31FE">
        <w:rPr>
          <w:rFonts w:ascii="Times New Roman" w:hAnsi="Times New Roman"/>
          <w:sz w:val="24"/>
          <w:szCs w:val="24"/>
          <w:lang w:bidi="en-US"/>
        </w:rPr>
        <w:t xml:space="preserve"> о качестве огнезащитной обработки конструкций</w:t>
      </w:r>
      <w:r w:rsidR="001A23C8">
        <w:rPr>
          <w:rFonts w:ascii="Times New Roman" w:hAnsi="Times New Roman"/>
          <w:sz w:val="24"/>
          <w:szCs w:val="24"/>
          <w:lang w:bidi="en-US"/>
        </w:rPr>
        <w:t xml:space="preserve"> – 2 экз.</w:t>
      </w:r>
      <w:r w:rsidR="00C1549F" w:rsidRPr="00AD31FE">
        <w:rPr>
          <w:rFonts w:ascii="Times New Roman" w:hAnsi="Times New Roman"/>
          <w:sz w:val="24"/>
          <w:szCs w:val="24"/>
          <w:lang w:bidi="en-US"/>
        </w:rPr>
        <w:t>;</w:t>
      </w:r>
    </w:p>
    <w:p w:rsidR="00C1549F" w:rsidRPr="00AD31FE" w:rsidRDefault="00AD31FE" w:rsidP="00AD31FE">
      <w:pPr>
        <w:pStyle w:val="a5"/>
        <w:ind w:firstLine="284"/>
        <w:jc w:val="both"/>
        <w:rPr>
          <w:rFonts w:ascii="Times New Roman" w:hAnsi="Times New Roman"/>
          <w:sz w:val="24"/>
          <w:szCs w:val="24"/>
          <w:lang w:bidi="en-US"/>
        </w:rPr>
      </w:pPr>
      <w:r>
        <w:rPr>
          <w:rFonts w:ascii="Times New Roman" w:hAnsi="Times New Roman"/>
          <w:sz w:val="24"/>
          <w:szCs w:val="24"/>
          <w:lang w:bidi="en-US"/>
        </w:rPr>
        <w:t>- </w:t>
      </w:r>
      <w:r w:rsidR="00C1549F" w:rsidRPr="00AD31FE">
        <w:rPr>
          <w:rFonts w:ascii="Times New Roman" w:hAnsi="Times New Roman"/>
          <w:sz w:val="24"/>
          <w:szCs w:val="24"/>
          <w:lang w:bidi="en-US"/>
        </w:rPr>
        <w:t>УПД (Универсальный передаточный документ в электронной форме)</w:t>
      </w:r>
      <w:r>
        <w:rPr>
          <w:rFonts w:ascii="Times New Roman" w:hAnsi="Times New Roman"/>
          <w:sz w:val="24"/>
          <w:szCs w:val="24"/>
          <w:lang w:bidi="en-US"/>
        </w:rPr>
        <w:t>.</w:t>
      </w:r>
    </w:p>
    <w:sectPr w:rsidR="00C1549F" w:rsidRPr="00AD31FE" w:rsidSect="00731CA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0173D3"/>
    <w:multiLevelType w:val="multilevel"/>
    <w:tmpl w:val="528E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31E88"/>
    <w:multiLevelType w:val="multilevel"/>
    <w:tmpl w:val="FCFC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D63DA"/>
    <w:multiLevelType w:val="hybridMultilevel"/>
    <w:tmpl w:val="B7606EDC"/>
    <w:lvl w:ilvl="0" w:tplc="D0A01C6A">
      <w:start w:val="1"/>
      <w:numFmt w:val="decimal"/>
      <w:lvlText w:val="2.%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381E04"/>
    <w:multiLevelType w:val="hybridMultilevel"/>
    <w:tmpl w:val="77E89754"/>
    <w:lvl w:ilvl="0" w:tplc="41222F0A">
      <w:start w:val="1"/>
      <w:numFmt w:val="decimal"/>
      <w:lvlText w:val="1.%1"/>
      <w:lvlJc w:val="left"/>
      <w:pPr>
        <w:ind w:left="1080" w:hanging="360"/>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A6A0F5B"/>
    <w:multiLevelType w:val="multilevel"/>
    <w:tmpl w:val="7EE23570"/>
    <w:lvl w:ilvl="0">
      <w:start w:val="4"/>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17046C"/>
    <w:multiLevelType w:val="multilevel"/>
    <w:tmpl w:val="8852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8D3F2B"/>
    <w:multiLevelType w:val="multilevel"/>
    <w:tmpl w:val="114853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936EED"/>
    <w:multiLevelType w:val="multilevel"/>
    <w:tmpl w:val="B442C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B508E"/>
    <w:multiLevelType w:val="hybridMultilevel"/>
    <w:tmpl w:val="F5FA095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15:restartNumberingAfterBreak="0">
    <w:nsid w:val="7F217AC4"/>
    <w:multiLevelType w:val="hybridMultilevel"/>
    <w:tmpl w:val="1B747A8E"/>
    <w:lvl w:ilvl="0" w:tplc="41222F0A">
      <w:start w:val="1"/>
      <w:numFmt w:val="decimal"/>
      <w:lvlText w:val="1.%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0"/>
  </w:num>
  <w:num w:numId="4">
    <w:abstractNumId w:val="1"/>
  </w:num>
  <w:num w:numId="5">
    <w:abstractNumId w:val="4"/>
  </w:num>
  <w:num w:numId="6">
    <w:abstractNumId w:val="5"/>
  </w:num>
  <w:num w:numId="7">
    <w:abstractNumId w:val="6"/>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49D"/>
    <w:rsid w:val="000271F2"/>
    <w:rsid w:val="00046EEE"/>
    <w:rsid w:val="000B3879"/>
    <w:rsid w:val="00101D63"/>
    <w:rsid w:val="00107C96"/>
    <w:rsid w:val="001A23C8"/>
    <w:rsid w:val="001D7ACB"/>
    <w:rsid w:val="001E1FEF"/>
    <w:rsid w:val="00255BA2"/>
    <w:rsid w:val="00305352"/>
    <w:rsid w:val="003310A5"/>
    <w:rsid w:val="00331BB1"/>
    <w:rsid w:val="00333096"/>
    <w:rsid w:val="00357706"/>
    <w:rsid w:val="003936B1"/>
    <w:rsid w:val="003A6CD2"/>
    <w:rsid w:val="003D5870"/>
    <w:rsid w:val="003E06FB"/>
    <w:rsid w:val="00403190"/>
    <w:rsid w:val="00407E96"/>
    <w:rsid w:val="00422260"/>
    <w:rsid w:val="00446728"/>
    <w:rsid w:val="004A36C0"/>
    <w:rsid w:val="004E1CCD"/>
    <w:rsid w:val="00506FBC"/>
    <w:rsid w:val="005708EF"/>
    <w:rsid w:val="00572389"/>
    <w:rsid w:val="005A0850"/>
    <w:rsid w:val="005A18A6"/>
    <w:rsid w:val="005F40EE"/>
    <w:rsid w:val="00672C22"/>
    <w:rsid w:val="00673618"/>
    <w:rsid w:val="0068025C"/>
    <w:rsid w:val="006E36EB"/>
    <w:rsid w:val="00731CA1"/>
    <w:rsid w:val="007538F0"/>
    <w:rsid w:val="007E38F7"/>
    <w:rsid w:val="007E5F7F"/>
    <w:rsid w:val="00822DEE"/>
    <w:rsid w:val="008300C0"/>
    <w:rsid w:val="00835D54"/>
    <w:rsid w:val="00870416"/>
    <w:rsid w:val="00872542"/>
    <w:rsid w:val="008F63D0"/>
    <w:rsid w:val="00931464"/>
    <w:rsid w:val="00937B5F"/>
    <w:rsid w:val="00992192"/>
    <w:rsid w:val="009950A5"/>
    <w:rsid w:val="009A39BB"/>
    <w:rsid w:val="009B6DAC"/>
    <w:rsid w:val="009C7301"/>
    <w:rsid w:val="009F5E4F"/>
    <w:rsid w:val="00A1163A"/>
    <w:rsid w:val="00A21A4A"/>
    <w:rsid w:val="00A2249D"/>
    <w:rsid w:val="00A30990"/>
    <w:rsid w:val="00AD31FE"/>
    <w:rsid w:val="00AF0202"/>
    <w:rsid w:val="00B10FE3"/>
    <w:rsid w:val="00B27DD8"/>
    <w:rsid w:val="00B45BCA"/>
    <w:rsid w:val="00B74DE7"/>
    <w:rsid w:val="00BF20FA"/>
    <w:rsid w:val="00C1549F"/>
    <w:rsid w:val="00C60F69"/>
    <w:rsid w:val="00CC26DE"/>
    <w:rsid w:val="00D01029"/>
    <w:rsid w:val="00D26791"/>
    <w:rsid w:val="00DE6E83"/>
    <w:rsid w:val="00E13713"/>
    <w:rsid w:val="00E47ABA"/>
    <w:rsid w:val="00E51127"/>
    <w:rsid w:val="00E733E8"/>
    <w:rsid w:val="00E91BA4"/>
    <w:rsid w:val="00EE76EA"/>
    <w:rsid w:val="00F07409"/>
    <w:rsid w:val="00F102B7"/>
    <w:rsid w:val="00F5582A"/>
    <w:rsid w:val="00F70ED9"/>
    <w:rsid w:val="00F82E58"/>
    <w:rsid w:val="00F83470"/>
    <w:rsid w:val="00F8504E"/>
    <w:rsid w:val="00FA36B7"/>
    <w:rsid w:val="00FD67FD"/>
    <w:rsid w:val="00FE1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21D935-B206-43CF-9BFF-D27C2A13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E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F5E4F"/>
    <w:pPr>
      <w:spacing w:after="200" w:line="276" w:lineRule="auto"/>
      <w:ind w:left="720"/>
      <w:contextualSpacing/>
    </w:pPr>
    <w:rPr>
      <w:rFonts w:ascii="Calibri" w:hAnsi="Calibri"/>
      <w:sz w:val="22"/>
      <w:szCs w:val="22"/>
      <w:lang w:eastAsia="en-US"/>
    </w:rPr>
  </w:style>
  <w:style w:type="paragraph" w:styleId="a3">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4"/>
    <w:rsid w:val="00572389"/>
    <w:pPr>
      <w:jc w:val="both"/>
    </w:pPr>
    <w:rPr>
      <w:rFonts w:ascii="Courier New" w:hAnsi="Courier New"/>
      <w:sz w:val="20"/>
      <w:szCs w:val="20"/>
    </w:rPr>
  </w:style>
  <w:style w:type="character" w:customStyle="1" w:styleId="a4">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0"/>
    <w:link w:val="a3"/>
    <w:rsid w:val="00572389"/>
    <w:rPr>
      <w:rFonts w:ascii="Courier New" w:eastAsia="Times New Roman" w:hAnsi="Courier New" w:cs="Times New Roman"/>
      <w:sz w:val="20"/>
      <w:szCs w:val="20"/>
      <w:lang w:eastAsia="ru-RU"/>
    </w:rPr>
  </w:style>
  <w:style w:type="paragraph" w:styleId="a5">
    <w:name w:val="No Spacing"/>
    <w:link w:val="a6"/>
    <w:uiPriority w:val="1"/>
    <w:qFormat/>
    <w:rsid w:val="00572389"/>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572389"/>
    <w:rPr>
      <w:rFonts w:ascii="Calibri" w:eastAsia="Calibri" w:hAnsi="Calibri" w:cs="Times New Roman"/>
    </w:rPr>
  </w:style>
  <w:style w:type="character" w:customStyle="1" w:styleId="a7">
    <w:name w:val="Знак Знак"/>
    <w:locked/>
    <w:rsid w:val="00572389"/>
    <w:rPr>
      <w:rFonts w:ascii="Courier New" w:hAnsi="Courier New" w:cs="Courier New"/>
      <w:lang w:val="ru-RU" w:eastAsia="ru-RU" w:bidi="ar-SA"/>
    </w:rPr>
  </w:style>
  <w:style w:type="character" w:styleId="a8">
    <w:name w:val="Strong"/>
    <w:basedOn w:val="a0"/>
    <w:uiPriority w:val="22"/>
    <w:qFormat/>
    <w:rsid w:val="003E06FB"/>
    <w:rPr>
      <w:b/>
      <w:bCs/>
    </w:rPr>
  </w:style>
  <w:style w:type="character" w:styleId="a9">
    <w:name w:val="Hyperlink"/>
    <w:basedOn w:val="a0"/>
    <w:uiPriority w:val="99"/>
    <w:semiHidden/>
    <w:unhideWhenUsed/>
    <w:rsid w:val="003E06FB"/>
    <w:rPr>
      <w:color w:val="0000FF"/>
      <w:u w:val="single"/>
    </w:rPr>
  </w:style>
  <w:style w:type="paragraph" w:styleId="aa">
    <w:name w:val="List Paragraph"/>
    <w:basedOn w:val="a"/>
    <w:uiPriority w:val="34"/>
    <w:qFormat/>
    <w:rsid w:val="00835D54"/>
    <w:pPr>
      <w:ind w:left="720"/>
      <w:contextualSpacing/>
    </w:pPr>
  </w:style>
  <w:style w:type="table" w:styleId="ab">
    <w:name w:val="Table Grid"/>
    <w:basedOn w:val="a1"/>
    <w:uiPriority w:val="59"/>
    <w:rsid w:val="005F40EE"/>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270560">
      <w:bodyDiv w:val="1"/>
      <w:marLeft w:val="0"/>
      <w:marRight w:val="0"/>
      <w:marTop w:val="0"/>
      <w:marBottom w:val="0"/>
      <w:divBdr>
        <w:top w:val="none" w:sz="0" w:space="0" w:color="auto"/>
        <w:left w:val="none" w:sz="0" w:space="0" w:color="auto"/>
        <w:bottom w:val="none" w:sz="0" w:space="0" w:color="auto"/>
        <w:right w:val="none" w:sz="0" w:space="0" w:color="auto"/>
      </w:divBdr>
    </w:div>
    <w:div w:id="1427651424">
      <w:bodyDiv w:val="1"/>
      <w:marLeft w:val="0"/>
      <w:marRight w:val="0"/>
      <w:marTop w:val="0"/>
      <w:marBottom w:val="0"/>
      <w:divBdr>
        <w:top w:val="none" w:sz="0" w:space="0" w:color="auto"/>
        <w:left w:val="none" w:sz="0" w:space="0" w:color="auto"/>
        <w:bottom w:val="none" w:sz="0" w:space="0" w:color="auto"/>
        <w:right w:val="none" w:sz="0" w:space="0" w:color="auto"/>
      </w:divBdr>
      <w:divsChild>
        <w:div w:id="1533421376">
          <w:marLeft w:val="0"/>
          <w:marRight w:val="0"/>
          <w:marTop w:val="0"/>
          <w:marBottom w:val="120"/>
          <w:divBdr>
            <w:top w:val="none" w:sz="0" w:space="0" w:color="auto"/>
            <w:left w:val="none" w:sz="0" w:space="0" w:color="auto"/>
            <w:bottom w:val="none" w:sz="0" w:space="0" w:color="auto"/>
            <w:right w:val="none" w:sz="0" w:space="0" w:color="auto"/>
          </w:divBdr>
        </w:div>
      </w:divsChild>
    </w:div>
    <w:div w:id="1615360073">
      <w:bodyDiv w:val="1"/>
      <w:marLeft w:val="0"/>
      <w:marRight w:val="0"/>
      <w:marTop w:val="0"/>
      <w:marBottom w:val="0"/>
      <w:divBdr>
        <w:top w:val="none" w:sz="0" w:space="0" w:color="auto"/>
        <w:left w:val="none" w:sz="0" w:space="0" w:color="auto"/>
        <w:bottom w:val="none" w:sz="0" w:space="0" w:color="auto"/>
        <w:right w:val="none" w:sz="0" w:space="0" w:color="auto"/>
      </w:divBdr>
    </w:div>
    <w:div w:id="1970158904">
      <w:bodyDiv w:val="1"/>
      <w:marLeft w:val="0"/>
      <w:marRight w:val="0"/>
      <w:marTop w:val="0"/>
      <w:marBottom w:val="0"/>
      <w:divBdr>
        <w:top w:val="none" w:sz="0" w:space="0" w:color="auto"/>
        <w:left w:val="none" w:sz="0" w:space="0" w:color="auto"/>
        <w:bottom w:val="none" w:sz="0" w:space="0" w:color="auto"/>
        <w:right w:val="none" w:sz="0" w:space="0" w:color="auto"/>
      </w:divBdr>
      <w:divsChild>
        <w:div w:id="6280460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1</Pages>
  <Words>1816</Words>
  <Characters>10357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Бугаев Артемий Евгеньевич</cp:lastModifiedBy>
  <cp:revision>32</cp:revision>
  <dcterms:created xsi:type="dcterms:W3CDTF">2026-08-12T14:02:00Z</dcterms:created>
  <dcterms:modified xsi:type="dcterms:W3CDTF">2026-08-28T10:40:00Z</dcterms:modified>
</cp:coreProperties>
</file>