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D4F95" w14:textId="412FB7BB" w:rsidR="00D33307" w:rsidRDefault="008D7F71">
      <w:pPr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КОНТРАКТ</w:t>
      </w:r>
      <w:r w:rsidR="00A470EA">
        <w:rPr>
          <w:rFonts w:ascii="Times New Roman" w:hAnsi="Times New Roman" w:cs="Times New Roman"/>
          <w:b/>
          <w:bCs/>
          <w:caps/>
        </w:rPr>
        <w:t xml:space="preserve"> № </w:t>
      </w:r>
    </w:p>
    <w:p w14:paraId="1A5B7230" w14:textId="4B930F37" w:rsidR="00AD4FF5" w:rsidRPr="00AD4FF5" w:rsidRDefault="00AD4FF5" w:rsidP="00AD4FF5">
      <w:pPr>
        <w:numPr>
          <w:ilvl w:val="0"/>
          <w:numId w:val="0"/>
        </w:numPr>
        <w:jc w:val="right"/>
        <w:rPr>
          <w:rFonts w:ascii="Times New Roman" w:hAnsi="Times New Roman" w:cs="Times New Roman"/>
          <w:bCs/>
          <w:i/>
          <w:caps/>
          <w:color w:val="FF0000"/>
        </w:rPr>
      </w:pPr>
      <w:r w:rsidRPr="00AD4FF5">
        <w:rPr>
          <w:rFonts w:ascii="Times New Roman" w:hAnsi="Times New Roman" w:cs="Times New Roman"/>
          <w:bCs/>
          <w:i/>
          <w:color w:val="FF0000"/>
        </w:rPr>
        <w:t>проект</w:t>
      </w:r>
    </w:p>
    <w:p w14:paraId="33D83AEE" w14:textId="46C9D4E0" w:rsidR="00D33307" w:rsidRPr="00664160" w:rsidRDefault="00BE3252" w:rsidP="00BE3252">
      <w:pPr>
        <w:numPr>
          <w:ilvl w:val="0"/>
          <w:numId w:val="0"/>
        </w:numPr>
        <w:jc w:val="left"/>
        <w:rPr>
          <w:rFonts w:ascii="Times New Roman" w:hAnsi="Times New Roman" w:cs="Times New Roman"/>
          <w:b/>
          <w:bCs/>
          <w:caps/>
        </w:rPr>
      </w:pPr>
      <w:r w:rsidRPr="00BE3252">
        <w:rPr>
          <w:rFonts w:ascii="Times New Roman" w:hAnsi="Times New Roman" w:cs="Times New Roman"/>
          <w:bCs/>
          <w:caps/>
        </w:rPr>
        <w:t>ИКЗ</w:t>
      </w:r>
      <w:r>
        <w:rPr>
          <w:rFonts w:ascii="Times New Roman" w:hAnsi="Times New Roman" w:cs="Times New Roman"/>
          <w:b/>
          <w:bCs/>
          <w:caps/>
        </w:rPr>
        <w:t>:</w:t>
      </w:r>
    </w:p>
    <w:tbl>
      <w:tblPr>
        <w:tblW w:w="10915" w:type="dxa"/>
        <w:tblLook w:val="04A0" w:firstRow="1" w:lastRow="0" w:firstColumn="1" w:lastColumn="0" w:noHBand="0" w:noVBand="1"/>
      </w:tblPr>
      <w:tblGrid>
        <w:gridCol w:w="5353"/>
        <w:gridCol w:w="5562"/>
      </w:tblGrid>
      <w:tr w:rsidR="00D33307" w:rsidRPr="00664160" w14:paraId="3463BC16" w14:textId="77777777">
        <w:tc>
          <w:tcPr>
            <w:tcW w:w="5353" w:type="dxa"/>
          </w:tcPr>
          <w:p w14:paraId="09599EB2" w14:textId="77777777" w:rsidR="00D33307" w:rsidRPr="00664160" w:rsidRDefault="00A470EA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r w:rsidRPr="00664160">
              <w:rPr>
                <w:rFonts w:ascii="Times New Roman" w:hAnsi="Times New Roman" w:cs="Times New Roman"/>
                <w:sz w:val="22"/>
                <w:szCs w:val="22"/>
              </w:rPr>
              <w:t xml:space="preserve">г. Челябинск                                                                                                                   </w:t>
            </w:r>
          </w:p>
        </w:tc>
        <w:tc>
          <w:tcPr>
            <w:tcW w:w="5562" w:type="dxa"/>
          </w:tcPr>
          <w:p w14:paraId="4E29CB29" w14:textId="4C70B1A2" w:rsidR="00D33307" w:rsidRPr="00664160" w:rsidRDefault="00A470EA" w:rsidP="00AD4FF5">
            <w:pPr>
              <w:numPr>
                <w:ilvl w:val="0"/>
                <w:numId w:val="0"/>
              </w:numPr>
              <w:tabs>
                <w:tab w:val="right" w:pos="11199"/>
              </w:tabs>
              <w:ind w:right="-177"/>
              <w:rPr>
                <w:rFonts w:ascii="Times New Roman" w:hAnsi="Times New Roman" w:cs="Times New Roman"/>
                <w:sz w:val="22"/>
                <w:szCs w:val="22"/>
              </w:rPr>
            </w:pPr>
            <w:r w:rsidRPr="0066416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</w:t>
            </w:r>
            <w:r w:rsidR="00AD4FF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r w:rsidR="00BA2207">
              <w:rPr>
                <w:rFonts w:ascii="Times New Roman" w:hAnsi="Times New Roman" w:cs="Times New Roman"/>
                <w:sz w:val="22"/>
                <w:szCs w:val="22"/>
              </w:rPr>
              <w:t>2026 г.</w:t>
            </w:r>
          </w:p>
        </w:tc>
      </w:tr>
    </w:tbl>
    <w:p w14:paraId="31910821" w14:textId="77777777" w:rsidR="00AD4FF5" w:rsidRDefault="00AD4FF5" w:rsidP="00AD4FF5">
      <w:pPr>
        <w:numPr>
          <w:ilvl w:val="0"/>
          <w:numId w:val="0"/>
        </w:numPr>
        <w:autoSpaceDE w:val="0"/>
        <w:autoSpaceDN w:val="0"/>
        <w:ind w:left="567"/>
        <w:rPr>
          <w:rFonts w:ascii="Times New Roman" w:hAnsi="Times New Roman"/>
          <w:bCs/>
          <w:sz w:val="22"/>
          <w:szCs w:val="22"/>
        </w:rPr>
      </w:pPr>
    </w:p>
    <w:p w14:paraId="25AE7A28" w14:textId="77777777" w:rsidR="00AD4FF5" w:rsidRDefault="00AD4FF5" w:rsidP="00AD4FF5">
      <w:pPr>
        <w:numPr>
          <w:ilvl w:val="0"/>
          <w:numId w:val="0"/>
        </w:numPr>
        <w:autoSpaceDE w:val="0"/>
        <w:autoSpaceDN w:val="0"/>
        <w:ind w:firstLine="567"/>
        <w:rPr>
          <w:rFonts w:ascii="Times New Roman" w:hAnsi="Times New Roman"/>
          <w:sz w:val="22"/>
          <w:szCs w:val="22"/>
        </w:rPr>
      </w:pPr>
      <w:r w:rsidRPr="00AD4FF5">
        <w:rPr>
          <w:rFonts w:ascii="Times New Roman" w:hAnsi="Times New Roman"/>
          <w:bCs/>
          <w:sz w:val="22"/>
          <w:szCs w:val="22"/>
        </w:rPr>
        <w:t>Федеральное государственное бюджетное учреждение «Национальный парк «Таганай», именуемое в дальнейшем «Заказчик», в лице __, действующего на основании __, с одной стороны, и __, именуемый в дальнейшем «Исполнитель», в лице __, действующего на основании __, с другой</w:t>
      </w:r>
      <w:r w:rsidRPr="00AD4FF5">
        <w:rPr>
          <w:rFonts w:ascii="Times New Roman" w:hAnsi="Times New Roman"/>
          <w:sz w:val="22"/>
          <w:szCs w:val="22"/>
        </w:rPr>
        <w:t xml:space="preserve"> стороны, вместе именуемые «Стороны», заключили настоящий Контракт о нижеследующем:</w:t>
      </w:r>
    </w:p>
    <w:p w14:paraId="0944EC6F" w14:textId="77777777" w:rsidR="00AD4FF5" w:rsidRPr="00AD4FF5" w:rsidRDefault="00AD4FF5" w:rsidP="00AD4FF5">
      <w:pPr>
        <w:numPr>
          <w:ilvl w:val="0"/>
          <w:numId w:val="0"/>
        </w:numPr>
        <w:autoSpaceDE w:val="0"/>
        <w:autoSpaceDN w:val="0"/>
        <w:ind w:firstLine="567"/>
        <w:rPr>
          <w:rFonts w:ascii="Times New Roman" w:hAnsi="Times New Roman"/>
          <w:sz w:val="22"/>
          <w:szCs w:val="22"/>
        </w:rPr>
      </w:pPr>
    </w:p>
    <w:p w14:paraId="31BFEBE3" w14:textId="4AFFC289" w:rsidR="00D33307" w:rsidRPr="00664160" w:rsidRDefault="00A470EA">
      <w:pPr>
        <w:pStyle w:val="1"/>
        <w:numPr>
          <w:ilvl w:val="0"/>
          <w:numId w:val="4"/>
        </w:numPr>
        <w:spacing w:before="0"/>
        <w:ind w:left="0" w:firstLine="0"/>
        <w:rPr>
          <w:rFonts w:ascii="Times New Roman" w:hAnsi="Times New Roman"/>
          <w:b w:val="0"/>
        </w:rPr>
      </w:pPr>
      <w:r w:rsidRPr="00664160">
        <w:rPr>
          <w:rFonts w:ascii="Times New Roman" w:hAnsi="Times New Roman"/>
        </w:rPr>
        <w:t xml:space="preserve">ПРЕДМЕТ </w:t>
      </w:r>
      <w:r w:rsidR="008D7F71">
        <w:rPr>
          <w:rFonts w:ascii="Times New Roman" w:hAnsi="Times New Roman"/>
        </w:rPr>
        <w:t>КОНТРАКТ</w:t>
      </w:r>
      <w:r w:rsidRPr="00664160">
        <w:rPr>
          <w:rFonts w:ascii="Times New Roman" w:hAnsi="Times New Roman"/>
        </w:rPr>
        <w:t>А</w:t>
      </w:r>
    </w:p>
    <w:p w14:paraId="08E282B7" w14:textId="77777777" w:rsidR="00AD4FF5" w:rsidRPr="00AD4FF5" w:rsidRDefault="00AD4FF5" w:rsidP="00AD4FF5">
      <w:pPr>
        <w:tabs>
          <w:tab w:val="left" w:pos="426"/>
          <w:tab w:val="left" w:pos="567"/>
        </w:tabs>
        <w:ind w:left="0" w:firstLine="567"/>
        <w:rPr>
          <w:rFonts w:ascii="Times New Roman" w:hAnsi="Times New Roman"/>
          <w:bCs/>
          <w:sz w:val="22"/>
          <w:szCs w:val="22"/>
        </w:rPr>
      </w:pPr>
      <w:r w:rsidRPr="00AD4FF5">
        <w:rPr>
          <w:rFonts w:ascii="Times New Roman" w:hAnsi="Times New Roman"/>
          <w:bCs/>
          <w:sz w:val="22"/>
          <w:szCs w:val="22"/>
        </w:rPr>
        <w:t>Настоящий контракт заключается с Исполнителем в соответствии с пунктом 5 части 1 статьи 93 Федерального закона № 44-ФЗ от «05» апреля 2013 года «О контрактной системе в сфере закупок товаров, работ, услуг для обеспечения государственных и муниципальных нужд» и по результатам закупки через Единый агрегатор торговли «Березка» № ____</w:t>
      </w:r>
      <w:hyperlink r:id="rId9" w:tgtFrame="_blank" w:history="1"/>
      <w:r w:rsidRPr="00AD4FF5">
        <w:rPr>
          <w:rFonts w:ascii="Times New Roman" w:hAnsi="Times New Roman"/>
          <w:bCs/>
          <w:sz w:val="22"/>
          <w:szCs w:val="22"/>
        </w:rPr>
        <w:t>, итоговый протокол № _____ от 2026г.</w:t>
      </w:r>
    </w:p>
    <w:p w14:paraId="2AC936F0" w14:textId="7BAD2D1D" w:rsidR="00D33307" w:rsidRPr="00AD4FF5" w:rsidRDefault="00A470EA" w:rsidP="00A33EA2">
      <w:pPr>
        <w:tabs>
          <w:tab w:val="left" w:pos="426"/>
        </w:tabs>
        <w:ind w:left="0" w:firstLine="567"/>
        <w:rPr>
          <w:rFonts w:ascii="Times New Roman" w:hAnsi="Times New Roman" w:cs="Times New Roman"/>
          <w:sz w:val="22"/>
          <w:szCs w:val="22"/>
        </w:rPr>
      </w:pPr>
      <w:r w:rsidRPr="00AD4FF5">
        <w:rPr>
          <w:rFonts w:ascii="Times New Roman" w:hAnsi="Times New Roman" w:cs="Times New Roman"/>
          <w:sz w:val="22"/>
          <w:szCs w:val="22"/>
        </w:rPr>
        <w:t>Заказчик поручает, а Исполнитель принимает на себя обязательство выполнить работы</w:t>
      </w:r>
      <w:r w:rsidR="00D47C01" w:rsidRPr="00AD4FF5">
        <w:rPr>
          <w:rFonts w:ascii="Times New Roman" w:hAnsi="Times New Roman" w:cs="Times New Roman"/>
          <w:sz w:val="22"/>
          <w:szCs w:val="22"/>
        </w:rPr>
        <w:t>:</w:t>
      </w:r>
      <w:r w:rsidRPr="00AD4FF5">
        <w:rPr>
          <w:rFonts w:ascii="Times New Roman" w:hAnsi="Times New Roman" w:cs="Times New Roman"/>
          <w:sz w:val="22"/>
          <w:szCs w:val="22"/>
        </w:rPr>
        <w:t xml:space="preserve"> </w:t>
      </w:r>
      <w:r w:rsidR="00BA2207" w:rsidRPr="00AD4FF5">
        <w:rPr>
          <w:rFonts w:ascii="Times New Roman" w:hAnsi="Times New Roman" w:cs="Times New Roman"/>
          <w:sz w:val="22"/>
          <w:szCs w:val="22"/>
        </w:rPr>
        <w:t>Доработка типовых операций, с добавлением дополнительной аналитики к счетам в программе «1С:</w:t>
      </w:r>
      <w:r w:rsidR="00592873">
        <w:rPr>
          <w:rFonts w:ascii="Times New Roman" w:hAnsi="Times New Roman" w:cs="Times New Roman"/>
          <w:sz w:val="22"/>
          <w:szCs w:val="22"/>
        </w:rPr>
        <w:t xml:space="preserve"> </w:t>
      </w:r>
      <w:r w:rsidR="00BA2207" w:rsidRPr="00AD4FF5">
        <w:rPr>
          <w:rFonts w:ascii="Times New Roman" w:hAnsi="Times New Roman" w:cs="Times New Roman"/>
          <w:sz w:val="22"/>
          <w:szCs w:val="22"/>
        </w:rPr>
        <w:t>Бухгалтерия государственного учреждения 8»</w:t>
      </w:r>
      <w:r w:rsidRPr="00AD4FF5">
        <w:rPr>
          <w:rFonts w:ascii="Times New Roman" w:hAnsi="Times New Roman" w:cs="Times New Roman"/>
          <w:sz w:val="22"/>
          <w:szCs w:val="22"/>
        </w:rPr>
        <w:t xml:space="preserve"> (далее – ПП), используемого Заказчиком.</w:t>
      </w:r>
    </w:p>
    <w:p w14:paraId="044D5601" w14:textId="006F343B" w:rsidR="00D33307" w:rsidRDefault="00A470EA" w:rsidP="00A33EA2">
      <w:pPr>
        <w:tabs>
          <w:tab w:val="left" w:pos="426"/>
        </w:tabs>
        <w:ind w:left="0" w:firstLine="567"/>
        <w:rPr>
          <w:rFonts w:ascii="Times New Roman" w:hAnsi="Times New Roman" w:cs="Times New Roman"/>
          <w:sz w:val="22"/>
          <w:szCs w:val="22"/>
        </w:rPr>
      </w:pPr>
      <w:r w:rsidRPr="00AD4FF5">
        <w:rPr>
          <w:rFonts w:ascii="Times New Roman" w:hAnsi="Times New Roman" w:cs="Times New Roman"/>
          <w:sz w:val="22"/>
          <w:szCs w:val="22"/>
        </w:rPr>
        <w:t>Перечень, объем</w:t>
      </w:r>
      <w:r w:rsidRPr="00AD4F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D4FF5">
        <w:rPr>
          <w:rFonts w:ascii="Times New Roman" w:hAnsi="Times New Roman" w:cs="Times New Roman"/>
          <w:sz w:val="22"/>
          <w:szCs w:val="22"/>
        </w:rPr>
        <w:t xml:space="preserve">работ, стоимость выполнения определяются в Приложениях к настоящему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AD4FF5">
        <w:rPr>
          <w:rFonts w:ascii="Times New Roman" w:hAnsi="Times New Roman" w:cs="Times New Roman"/>
          <w:sz w:val="22"/>
          <w:szCs w:val="22"/>
        </w:rPr>
        <w:t xml:space="preserve">у (далее Спецификациях), являющихся неотъемлемой частью настоящего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AD4FF5">
        <w:rPr>
          <w:rFonts w:ascii="Times New Roman" w:hAnsi="Times New Roman" w:cs="Times New Roman"/>
          <w:sz w:val="22"/>
          <w:szCs w:val="22"/>
        </w:rPr>
        <w:t>а.</w:t>
      </w:r>
    </w:p>
    <w:p w14:paraId="67E5FF96" w14:textId="5C1DB079" w:rsidR="008B5D46" w:rsidRDefault="008B5D46" w:rsidP="00A33EA2">
      <w:pPr>
        <w:tabs>
          <w:tab w:val="left" w:pos="426"/>
        </w:tabs>
        <w:ind w:lef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Выполнение работ</w:t>
      </w:r>
      <w:r w:rsidR="001F2656">
        <w:rPr>
          <w:rFonts w:ascii="Times New Roman" w:hAnsi="Times New Roman" w:cs="Times New Roman"/>
          <w:sz w:val="22"/>
          <w:szCs w:val="22"/>
        </w:rPr>
        <w:t xml:space="preserve">, указанных в спецификации к Контракту (приложение № 1), </w:t>
      </w:r>
      <w:r>
        <w:rPr>
          <w:rFonts w:ascii="Times New Roman" w:hAnsi="Times New Roman" w:cs="Times New Roman"/>
          <w:sz w:val="22"/>
          <w:szCs w:val="22"/>
        </w:rPr>
        <w:t>осуществля</w:t>
      </w:r>
      <w:r w:rsidR="001F2656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тся Исполнителем в течение 7 рабочих дней с даты подписания Контракта.</w:t>
      </w:r>
    </w:p>
    <w:p w14:paraId="0917F6CB" w14:textId="77777777" w:rsidR="006E7349" w:rsidRPr="00AD4FF5" w:rsidRDefault="006E7349" w:rsidP="006E7349">
      <w:pPr>
        <w:numPr>
          <w:ilvl w:val="0"/>
          <w:numId w:val="0"/>
        </w:numPr>
        <w:tabs>
          <w:tab w:val="left" w:pos="426"/>
        </w:tabs>
        <w:spacing w:after="120"/>
        <w:ind w:left="567"/>
        <w:rPr>
          <w:rFonts w:ascii="Times New Roman" w:hAnsi="Times New Roman" w:cs="Times New Roman"/>
          <w:sz w:val="22"/>
          <w:szCs w:val="22"/>
        </w:rPr>
      </w:pPr>
    </w:p>
    <w:p w14:paraId="25E91C69" w14:textId="77777777" w:rsidR="00D33307" w:rsidRPr="00664160" w:rsidRDefault="00A470EA">
      <w:pPr>
        <w:pStyle w:val="1"/>
        <w:numPr>
          <w:ilvl w:val="0"/>
          <w:numId w:val="4"/>
        </w:numPr>
        <w:spacing w:before="0"/>
        <w:ind w:left="0" w:firstLine="0"/>
        <w:rPr>
          <w:rFonts w:ascii="Times New Roman" w:hAnsi="Times New Roman"/>
        </w:rPr>
      </w:pPr>
      <w:r w:rsidRPr="00664160">
        <w:rPr>
          <w:rFonts w:ascii="Times New Roman" w:hAnsi="Times New Roman"/>
        </w:rPr>
        <w:t>ПРАВА И ОБЯЗАННОСТИ ИСПОЛНИТЕЛЯ</w:t>
      </w:r>
    </w:p>
    <w:p w14:paraId="7AF3BCE3" w14:textId="62C80015" w:rsidR="00D33307" w:rsidRPr="00530B26" w:rsidRDefault="00A470EA">
      <w:pPr>
        <w:tabs>
          <w:tab w:val="left" w:pos="426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664160">
        <w:rPr>
          <w:rFonts w:ascii="Times New Roman" w:hAnsi="Times New Roman" w:cs="Times New Roman"/>
          <w:sz w:val="22"/>
          <w:szCs w:val="22"/>
        </w:rPr>
        <w:t xml:space="preserve">Исполнитель обязан </w:t>
      </w:r>
      <w:r w:rsidRPr="00530B26">
        <w:rPr>
          <w:rFonts w:ascii="Times New Roman" w:hAnsi="Times New Roman" w:cs="Times New Roman"/>
          <w:sz w:val="22"/>
          <w:szCs w:val="22"/>
        </w:rPr>
        <w:t>выполнит</w:t>
      </w:r>
      <w:r w:rsidR="00D47C01" w:rsidRPr="00530B26">
        <w:rPr>
          <w:rFonts w:ascii="Times New Roman" w:hAnsi="Times New Roman" w:cs="Times New Roman"/>
          <w:sz w:val="22"/>
          <w:szCs w:val="22"/>
        </w:rPr>
        <w:t>ь работы в объеме, определенным</w:t>
      </w:r>
      <w:r w:rsidRPr="00530B26">
        <w:rPr>
          <w:rFonts w:ascii="Times New Roman" w:hAnsi="Times New Roman" w:cs="Times New Roman"/>
          <w:sz w:val="22"/>
          <w:szCs w:val="22"/>
        </w:rPr>
        <w:t xml:space="preserve"> настоящим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530B26">
        <w:rPr>
          <w:rFonts w:ascii="Times New Roman" w:hAnsi="Times New Roman" w:cs="Times New Roman"/>
          <w:sz w:val="22"/>
          <w:szCs w:val="22"/>
        </w:rPr>
        <w:t>ом.</w:t>
      </w:r>
    </w:p>
    <w:p w14:paraId="73A23B03" w14:textId="079F66F5" w:rsidR="00D33307" w:rsidRPr="00530B26" w:rsidRDefault="00A470EA">
      <w:pPr>
        <w:tabs>
          <w:tab w:val="left" w:pos="426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530B26">
        <w:rPr>
          <w:rFonts w:ascii="Times New Roman" w:hAnsi="Times New Roman" w:cs="Times New Roman"/>
          <w:sz w:val="22"/>
          <w:szCs w:val="22"/>
        </w:rPr>
        <w:t xml:space="preserve">При возникновении препятствий для выполнения своих обязательств по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530B26">
        <w:rPr>
          <w:rFonts w:ascii="Times New Roman" w:hAnsi="Times New Roman" w:cs="Times New Roman"/>
          <w:sz w:val="22"/>
          <w:szCs w:val="22"/>
        </w:rPr>
        <w:t>у Исполнитель обязан проинформировать Заказчика об этих препятствиях и об их скорейшем устранении, а также об изменениях в Спецификациях, вызванных этими препятствиями</w:t>
      </w:r>
      <w:r w:rsidR="0039110B" w:rsidRPr="00530B26">
        <w:rPr>
          <w:rFonts w:ascii="Times New Roman" w:hAnsi="Times New Roman" w:cs="Times New Roman"/>
          <w:sz w:val="22"/>
          <w:szCs w:val="22"/>
        </w:rPr>
        <w:t>, посредством сообщен</w:t>
      </w:r>
      <w:r w:rsidR="00E15498">
        <w:rPr>
          <w:rFonts w:ascii="Times New Roman" w:hAnsi="Times New Roman" w:cs="Times New Roman"/>
          <w:sz w:val="22"/>
          <w:szCs w:val="22"/>
        </w:rPr>
        <w:t>ия на электронную почту</w:t>
      </w:r>
      <w:r w:rsidR="0039110B" w:rsidRPr="00530B26">
        <w:rPr>
          <w:rFonts w:ascii="Times New Roman" w:hAnsi="Times New Roman" w:cs="Times New Roman"/>
          <w:sz w:val="22"/>
          <w:szCs w:val="22"/>
        </w:rPr>
        <w:t>.</w:t>
      </w:r>
    </w:p>
    <w:p w14:paraId="31BEC752" w14:textId="48A2685D" w:rsidR="00D33307" w:rsidRPr="00530B26" w:rsidRDefault="00A470EA">
      <w:pPr>
        <w:tabs>
          <w:tab w:val="left" w:pos="426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530B26">
        <w:rPr>
          <w:rFonts w:ascii="Times New Roman" w:hAnsi="Times New Roman" w:cs="Times New Roman"/>
          <w:sz w:val="22"/>
          <w:szCs w:val="22"/>
        </w:rPr>
        <w:t xml:space="preserve">Исполнитель вправе самостоятельно определять формы и методы работы, исходя из условий настоящего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530B26">
        <w:rPr>
          <w:rFonts w:ascii="Times New Roman" w:hAnsi="Times New Roman" w:cs="Times New Roman"/>
          <w:sz w:val="22"/>
          <w:szCs w:val="22"/>
        </w:rPr>
        <w:t xml:space="preserve">а и условий, созданных для выполнения работ по настоящему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530B26">
        <w:rPr>
          <w:rFonts w:ascii="Times New Roman" w:hAnsi="Times New Roman" w:cs="Times New Roman"/>
          <w:sz w:val="22"/>
          <w:szCs w:val="22"/>
        </w:rPr>
        <w:t>у.</w:t>
      </w:r>
    </w:p>
    <w:p w14:paraId="7EF1578C" w14:textId="7246CCB6" w:rsidR="00D33307" w:rsidRDefault="00A470EA">
      <w:pPr>
        <w:ind w:left="426"/>
        <w:rPr>
          <w:rFonts w:ascii="Times New Roman" w:hAnsi="Times New Roman" w:cs="Times New Roman"/>
          <w:sz w:val="22"/>
          <w:szCs w:val="22"/>
        </w:rPr>
      </w:pPr>
      <w:r w:rsidRPr="00530B26">
        <w:rPr>
          <w:rFonts w:ascii="Times New Roman" w:hAnsi="Times New Roman" w:cs="Times New Roman"/>
          <w:sz w:val="22"/>
          <w:szCs w:val="22"/>
        </w:rPr>
        <w:t>Исполнитель вправе получать у Заказчика информацию о финансово-хозяйственной и торгово-производственной деятельности объекта автоматизации, разъяснения по возникшим вопросам</w:t>
      </w:r>
      <w:r>
        <w:rPr>
          <w:rFonts w:ascii="Times New Roman" w:hAnsi="Times New Roman" w:cs="Times New Roman"/>
          <w:sz w:val="22"/>
          <w:szCs w:val="22"/>
        </w:rPr>
        <w:t xml:space="preserve"> и дополнительные сведения в объеме, необходимом для выполнения работ по настоящему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>
        <w:rPr>
          <w:rFonts w:ascii="Times New Roman" w:hAnsi="Times New Roman" w:cs="Times New Roman"/>
          <w:sz w:val="22"/>
          <w:szCs w:val="22"/>
        </w:rPr>
        <w:t>у.</w:t>
      </w:r>
    </w:p>
    <w:p w14:paraId="0BB88FFF" w14:textId="77777777" w:rsidR="00D33307" w:rsidRDefault="00A470EA">
      <w:pPr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Исполнитель не несет юридической, материальной или иной ответственности за содержание, качество и соответствие действующему законодательству информации, содержащейся в ПП Заказчика.</w:t>
      </w:r>
    </w:p>
    <w:p w14:paraId="4278E01C" w14:textId="77777777" w:rsidR="00D33307" w:rsidRDefault="00A470EA">
      <w:pPr>
        <w:pStyle w:val="a2"/>
        <w:numPr>
          <w:ilvl w:val="0"/>
          <w:numId w:val="4"/>
        </w:numPr>
        <w:ind w:left="0" w:firstLine="0"/>
        <w:jc w:val="center"/>
        <w:rPr>
          <w:b/>
        </w:rPr>
      </w:pPr>
      <w:r>
        <w:rPr>
          <w:b/>
        </w:rPr>
        <w:t>ПРАВА И ОБЯЗАННОСТИ ЗАКАЗЧИКА</w:t>
      </w:r>
    </w:p>
    <w:p w14:paraId="323A6E09" w14:textId="229ED493" w:rsidR="00D33307" w:rsidRPr="00530B26" w:rsidRDefault="00A470EA">
      <w:pPr>
        <w:tabs>
          <w:tab w:val="left" w:pos="426"/>
        </w:tabs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Заказчик обязуется своевременно принять и оплатить работу Исполнителя в размере и сроки, предусмотренные в разделах 4 и 5 </w:t>
      </w:r>
      <w:r w:rsidRPr="00530B26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530B26">
        <w:rPr>
          <w:rFonts w:ascii="Times New Roman" w:hAnsi="Times New Roman" w:cs="Times New Roman"/>
          <w:sz w:val="22"/>
          <w:szCs w:val="22"/>
        </w:rPr>
        <w:t>а.</w:t>
      </w:r>
    </w:p>
    <w:p w14:paraId="069C1D46" w14:textId="77777777" w:rsidR="00D33307" w:rsidRPr="00530B26" w:rsidRDefault="00A470EA">
      <w:pPr>
        <w:tabs>
          <w:tab w:val="left" w:pos="426"/>
        </w:tabs>
        <w:ind w:left="426"/>
        <w:rPr>
          <w:rFonts w:ascii="Times New Roman" w:hAnsi="Times New Roman" w:cs="Times New Roman"/>
          <w:sz w:val="22"/>
          <w:szCs w:val="22"/>
        </w:rPr>
      </w:pPr>
      <w:bookmarkStart w:id="0" w:name="_Hlk208314955"/>
      <w:r w:rsidRPr="00530B26">
        <w:rPr>
          <w:rFonts w:ascii="Times New Roman" w:hAnsi="Times New Roman" w:cs="Times New Roman"/>
          <w:sz w:val="22"/>
          <w:szCs w:val="22"/>
        </w:rPr>
        <w:t>Заказчик обязуется предоставить Исполнителю возможность удаленного доступа к собственным серверам и</w:t>
      </w:r>
      <w:r w:rsidR="000D20BB" w:rsidRPr="00530B26">
        <w:rPr>
          <w:rFonts w:ascii="Times New Roman" w:hAnsi="Times New Roman" w:cs="Times New Roman"/>
          <w:sz w:val="22"/>
          <w:szCs w:val="22"/>
        </w:rPr>
        <w:t>/</w:t>
      </w:r>
      <w:r w:rsidRPr="00530B26">
        <w:rPr>
          <w:rFonts w:ascii="Times New Roman" w:hAnsi="Times New Roman" w:cs="Times New Roman"/>
          <w:sz w:val="22"/>
          <w:szCs w:val="22"/>
        </w:rPr>
        <w:t>или информационным базам 1С.</w:t>
      </w:r>
      <w:bookmarkEnd w:id="0"/>
    </w:p>
    <w:p w14:paraId="2E1BBD47" w14:textId="77777777" w:rsidR="00D33307" w:rsidRPr="00530B26" w:rsidRDefault="00A470EA">
      <w:pPr>
        <w:tabs>
          <w:tab w:val="left" w:pos="426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530B26">
        <w:rPr>
          <w:rFonts w:ascii="Times New Roman" w:hAnsi="Times New Roman" w:cs="Times New Roman"/>
          <w:sz w:val="22"/>
          <w:szCs w:val="22"/>
        </w:rPr>
        <w:t>Заказчик вправе в любое время проверять ход и качество работ, выполняемых Исполнителем, непосредственно не вмешиваясь в его деятельность</w:t>
      </w:r>
      <w:r w:rsidR="0039110B" w:rsidRPr="00530B26">
        <w:rPr>
          <w:rFonts w:ascii="Times New Roman" w:hAnsi="Times New Roman" w:cs="Times New Roman"/>
          <w:sz w:val="22"/>
          <w:szCs w:val="22"/>
        </w:rPr>
        <w:t>, уведомив об этом Исполнителя заранее.</w:t>
      </w:r>
    </w:p>
    <w:p w14:paraId="79392521" w14:textId="047150BF" w:rsidR="00D33307" w:rsidRPr="00530B26" w:rsidRDefault="00A470EA">
      <w:pPr>
        <w:tabs>
          <w:tab w:val="left" w:pos="426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530B26">
        <w:rPr>
          <w:rFonts w:ascii="Times New Roman" w:hAnsi="Times New Roman" w:cs="Times New Roman"/>
          <w:sz w:val="22"/>
          <w:szCs w:val="22"/>
        </w:rPr>
        <w:t xml:space="preserve">В случае выполнения работ в программном продукте, начиная с версии ПРОФ Заказчик обязан иметь действующий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530B26">
        <w:rPr>
          <w:rFonts w:ascii="Times New Roman" w:hAnsi="Times New Roman" w:cs="Times New Roman"/>
          <w:sz w:val="22"/>
          <w:szCs w:val="22"/>
        </w:rPr>
        <w:t xml:space="preserve"> на информационно-технологическое сопровождение в течение действия настоящего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530B26">
        <w:rPr>
          <w:rFonts w:ascii="Times New Roman" w:hAnsi="Times New Roman" w:cs="Times New Roman"/>
          <w:sz w:val="22"/>
          <w:szCs w:val="22"/>
        </w:rPr>
        <w:t>а.</w:t>
      </w:r>
    </w:p>
    <w:p w14:paraId="2052691D" w14:textId="6FFA2EBD" w:rsidR="00D33307" w:rsidRDefault="00A470EA">
      <w:pPr>
        <w:tabs>
          <w:tab w:val="left" w:pos="426"/>
        </w:tabs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530B26">
        <w:rPr>
          <w:rFonts w:ascii="Times New Roman" w:hAnsi="Times New Roman" w:cs="Times New Roman"/>
          <w:sz w:val="22"/>
          <w:szCs w:val="22"/>
        </w:rPr>
        <w:t>Заказчик обязуется в процессе проведения работ предоставлять по запросу Исполнителя</w:t>
      </w:r>
      <w:r>
        <w:rPr>
          <w:rFonts w:ascii="Times New Roman" w:hAnsi="Times New Roman" w:cs="Times New Roman"/>
          <w:sz w:val="22"/>
          <w:szCs w:val="22"/>
        </w:rPr>
        <w:t xml:space="preserve"> информацию о финансово-хозяйственной и торгово-производственной деятельности организации в объеме, необходимом для выполнения работ по настоящему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>
        <w:rPr>
          <w:rFonts w:ascii="Times New Roman" w:hAnsi="Times New Roman" w:cs="Times New Roman"/>
          <w:sz w:val="22"/>
          <w:szCs w:val="22"/>
        </w:rPr>
        <w:t>у, а также давать пояснения в устной и письменной форме.</w:t>
      </w:r>
    </w:p>
    <w:p w14:paraId="14973669" w14:textId="77777777" w:rsidR="00D33307" w:rsidRDefault="00A470EA">
      <w:pPr>
        <w:pStyle w:val="a2"/>
        <w:numPr>
          <w:ilvl w:val="0"/>
          <w:numId w:val="4"/>
        </w:numPr>
        <w:ind w:left="0" w:firstLine="0"/>
        <w:jc w:val="center"/>
        <w:rPr>
          <w:b/>
        </w:rPr>
      </w:pPr>
      <w:r>
        <w:rPr>
          <w:b/>
        </w:rPr>
        <w:t>СДАЧА-ПРИЕМКА РАБОТ</w:t>
      </w:r>
    </w:p>
    <w:p w14:paraId="080F0874" w14:textId="0C8A3A6B" w:rsidR="00D33307" w:rsidRPr="004C1BC5" w:rsidRDefault="00A470EA">
      <w:pPr>
        <w:tabs>
          <w:tab w:val="left" w:pos="426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4C1BC5">
        <w:rPr>
          <w:rFonts w:ascii="Times New Roman" w:hAnsi="Times New Roman" w:cs="Times New Roman"/>
          <w:sz w:val="22"/>
          <w:szCs w:val="22"/>
        </w:rPr>
        <w:t xml:space="preserve">По завершении работ, определенных в Спецификациях к настоящему </w:t>
      </w:r>
      <w:r w:rsidR="008D7F71" w:rsidRPr="004C1BC5">
        <w:rPr>
          <w:rFonts w:ascii="Times New Roman" w:hAnsi="Times New Roman" w:cs="Times New Roman"/>
          <w:sz w:val="22"/>
          <w:szCs w:val="22"/>
        </w:rPr>
        <w:t>Контракт</w:t>
      </w:r>
      <w:r w:rsidRPr="004C1BC5">
        <w:rPr>
          <w:rFonts w:ascii="Times New Roman" w:hAnsi="Times New Roman" w:cs="Times New Roman"/>
          <w:sz w:val="22"/>
          <w:szCs w:val="22"/>
        </w:rPr>
        <w:t>у, Стороны составляют Акт выполненных работ.</w:t>
      </w:r>
    </w:p>
    <w:p w14:paraId="6BF16B2B" w14:textId="70DB0632" w:rsidR="004C1BC5" w:rsidRPr="004C1BC5" w:rsidRDefault="004C1BC5">
      <w:pPr>
        <w:tabs>
          <w:tab w:val="left" w:pos="426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4C1BC5">
        <w:rPr>
          <w:rFonts w:ascii="Times New Roman" w:eastAsia="Calibri" w:hAnsi="Times New Roman"/>
          <w:sz w:val="22"/>
          <w:szCs w:val="22"/>
        </w:rPr>
        <w:lastRenderedPageBreak/>
        <w:t xml:space="preserve">Исполнитель </w:t>
      </w:r>
      <w:r w:rsidRPr="004C1BC5">
        <w:rPr>
          <w:rFonts w:ascii="Times New Roman" w:eastAsia="Calibri" w:hAnsi="Times New Roman"/>
          <w:sz w:val="22"/>
          <w:szCs w:val="22"/>
        </w:rPr>
        <w:t xml:space="preserve"> </w:t>
      </w:r>
      <w:r w:rsidRPr="004C1BC5">
        <w:rPr>
          <w:rFonts w:ascii="Times New Roman" w:hAnsi="Times New Roman"/>
          <w:sz w:val="22"/>
          <w:szCs w:val="22"/>
          <w:shd w:val="clear" w:color="auto" w:fill="FFFFFF"/>
        </w:rPr>
        <w:t xml:space="preserve">передает </w:t>
      </w:r>
      <w:r w:rsidRPr="004C1BC5">
        <w:rPr>
          <w:rFonts w:ascii="Times New Roman" w:eastAsia="Calibri" w:hAnsi="Times New Roman"/>
          <w:sz w:val="22"/>
          <w:szCs w:val="22"/>
        </w:rPr>
        <w:t xml:space="preserve">акт </w:t>
      </w:r>
      <w:r w:rsidRPr="004C1BC5">
        <w:rPr>
          <w:rFonts w:ascii="Times New Roman" w:eastAsia="Calibri" w:hAnsi="Times New Roman"/>
          <w:sz w:val="22"/>
          <w:szCs w:val="22"/>
        </w:rPr>
        <w:t xml:space="preserve">выполненных работ </w:t>
      </w:r>
      <w:r w:rsidRPr="004C1BC5">
        <w:rPr>
          <w:rFonts w:ascii="Times New Roman" w:eastAsia="Calibri" w:hAnsi="Times New Roman"/>
          <w:sz w:val="22"/>
          <w:szCs w:val="22"/>
        </w:rPr>
        <w:t>и (или) универсальный передаточный документ (УПД) Заказчику в течение</w:t>
      </w:r>
      <w:r w:rsidRPr="004C1BC5">
        <w:rPr>
          <w:rFonts w:ascii="Times New Roman" w:eastAsia="Calibri" w:hAnsi="Times New Roman"/>
          <w:sz w:val="22"/>
          <w:szCs w:val="22"/>
        </w:rPr>
        <w:t xml:space="preserve"> 3</w:t>
      </w:r>
      <w:r w:rsidRPr="004C1BC5">
        <w:rPr>
          <w:rFonts w:ascii="Times New Roman" w:eastAsia="Calibri" w:hAnsi="Times New Roman"/>
          <w:sz w:val="22"/>
          <w:szCs w:val="22"/>
        </w:rPr>
        <w:t xml:space="preserve"> рабочих дней с даты оказания услуг</w:t>
      </w:r>
      <w:r w:rsidRPr="004C1BC5">
        <w:rPr>
          <w:rFonts w:ascii="Times New Roman" w:eastAsia="Calibri" w:hAnsi="Times New Roman"/>
          <w:sz w:val="22"/>
          <w:szCs w:val="22"/>
        </w:rPr>
        <w:t xml:space="preserve"> (выполнения работ)</w:t>
      </w:r>
      <w:r w:rsidRPr="004C1BC5">
        <w:rPr>
          <w:rFonts w:ascii="Times New Roman" w:eastAsia="Calibri" w:hAnsi="Times New Roman"/>
          <w:sz w:val="22"/>
          <w:szCs w:val="22"/>
        </w:rPr>
        <w:t>, указанных в пп. 1.2 п. 1 настоящего Контракта</w:t>
      </w:r>
      <w:r w:rsidRPr="004C1BC5">
        <w:rPr>
          <w:rFonts w:ascii="Times New Roman" w:eastAsia="Calibri" w:hAnsi="Times New Roman"/>
          <w:sz w:val="22"/>
          <w:szCs w:val="22"/>
        </w:rPr>
        <w:t>.</w:t>
      </w:r>
    </w:p>
    <w:p w14:paraId="43C4075B" w14:textId="37C9FF50" w:rsidR="00D33307" w:rsidRPr="004C1BC5" w:rsidRDefault="00A470EA">
      <w:pPr>
        <w:tabs>
          <w:tab w:val="left" w:pos="426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4C1BC5">
        <w:rPr>
          <w:rFonts w:ascii="Times New Roman" w:hAnsi="Times New Roman" w:cs="Times New Roman"/>
          <w:sz w:val="22"/>
          <w:szCs w:val="22"/>
        </w:rPr>
        <w:t xml:space="preserve">Доставка Актов выполненных работ осуществляется Исполнителем одним из способов: лично, почтой, через систему ЭДО или курьером по адресу: </w:t>
      </w:r>
      <w:r w:rsidR="00BA2207" w:rsidRPr="004C1BC5">
        <w:rPr>
          <w:rFonts w:ascii="Times New Roman" w:hAnsi="Times New Roman" w:cs="Times New Roman"/>
          <w:sz w:val="22"/>
          <w:szCs w:val="22"/>
        </w:rPr>
        <w:t>456209, Челябинская обл, Златоуст г, им И.И.Шишкина ул, дом № 3а</w:t>
      </w:r>
      <w:r w:rsidRPr="004C1BC5">
        <w:rPr>
          <w:rFonts w:ascii="Times New Roman" w:hAnsi="Times New Roman" w:cs="Times New Roman"/>
          <w:sz w:val="22"/>
          <w:szCs w:val="22"/>
        </w:rPr>
        <w:t>.</w:t>
      </w:r>
    </w:p>
    <w:p w14:paraId="0B9819B8" w14:textId="77777777" w:rsidR="00D33307" w:rsidRPr="004C1BC5" w:rsidRDefault="00A470EA">
      <w:pPr>
        <w:tabs>
          <w:tab w:val="left" w:pos="426"/>
        </w:tabs>
        <w:ind w:left="426"/>
        <w:rPr>
          <w:rFonts w:ascii="Times New Roman" w:hAnsi="Times New Roman" w:cs="Times New Roman"/>
          <w:strike/>
          <w:sz w:val="22"/>
          <w:szCs w:val="22"/>
        </w:rPr>
      </w:pPr>
      <w:r w:rsidRPr="004C1BC5">
        <w:rPr>
          <w:rFonts w:ascii="Times New Roman" w:hAnsi="Times New Roman" w:cs="Times New Roman"/>
          <w:sz w:val="22"/>
          <w:szCs w:val="22"/>
        </w:rPr>
        <w:t xml:space="preserve">Заказчик в течение 5 (пяти) рабочих дней с даты получения Акта выполненных работ обязан провести приемку оказанных услуг или предоставить Исполнителю письменный мотивированный отказ от приемки работ. </w:t>
      </w:r>
    </w:p>
    <w:p w14:paraId="651F5A0B" w14:textId="63F9FBEF" w:rsidR="00D33307" w:rsidRPr="004C1BC5" w:rsidRDefault="00A470EA">
      <w:pPr>
        <w:tabs>
          <w:tab w:val="left" w:pos="426"/>
          <w:tab w:val="left" w:pos="567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4C1BC5">
        <w:rPr>
          <w:rFonts w:ascii="Times New Roman" w:hAnsi="Times New Roman" w:cs="Times New Roman"/>
          <w:sz w:val="22"/>
          <w:szCs w:val="22"/>
        </w:rPr>
        <w:t xml:space="preserve">Заказчик, принявший работу Исполнителя без проверки, лишается права ссылаться на недостатки работы, которые могли и должны были быть установлены при обычных условиях приемки работ по настоящему </w:t>
      </w:r>
      <w:r w:rsidR="008D7F71" w:rsidRPr="004C1BC5">
        <w:rPr>
          <w:rFonts w:ascii="Times New Roman" w:hAnsi="Times New Roman" w:cs="Times New Roman"/>
          <w:sz w:val="22"/>
          <w:szCs w:val="22"/>
        </w:rPr>
        <w:t>Контракт</w:t>
      </w:r>
      <w:r w:rsidRPr="004C1BC5">
        <w:rPr>
          <w:rFonts w:ascii="Times New Roman" w:hAnsi="Times New Roman" w:cs="Times New Roman"/>
          <w:sz w:val="22"/>
          <w:szCs w:val="22"/>
        </w:rPr>
        <w:t>у (явные недостатки).</w:t>
      </w:r>
      <w:bookmarkStart w:id="1" w:name="_GoBack"/>
      <w:bookmarkEnd w:id="1"/>
    </w:p>
    <w:p w14:paraId="7ECE4CA8" w14:textId="0931CE96" w:rsidR="00D33307" w:rsidRPr="00664160" w:rsidRDefault="00A470EA">
      <w:pPr>
        <w:tabs>
          <w:tab w:val="left" w:pos="426"/>
          <w:tab w:val="left" w:pos="567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4C1BC5">
        <w:rPr>
          <w:rFonts w:ascii="Times New Roman" w:hAnsi="Times New Roman" w:cs="Times New Roman"/>
          <w:sz w:val="22"/>
          <w:szCs w:val="22"/>
        </w:rPr>
        <w:t>Заказчик, обнаруживший в течение 2 (двух</w:t>
      </w:r>
      <w:r w:rsidRPr="00664160">
        <w:rPr>
          <w:rFonts w:ascii="Times New Roman" w:hAnsi="Times New Roman" w:cs="Times New Roman"/>
          <w:sz w:val="22"/>
          <w:szCs w:val="22"/>
        </w:rPr>
        <w:t xml:space="preserve">) месяцев с момента приемки работы скрытые недостатки, которые не могли быть обнаружены при обычном способе приемки, обязан уведомить об этом Исполнителя. Уведомление направляется в виде письма с подробным перечнем выявленных недостатков на адрес электронной почты Исполнителя, указанный в реквизитах настоящего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664160">
        <w:rPr>
          <w:rFonts w:ascii="Times New Roman" w:hAnsi="Times New Roman" w:cs="Times New Roman"/>
          <w:sz w:val="22"/>
          <w:szCs w:val="22"/>
        </w:rPr>
        <w:t>а.</w:t>
      </w:r>
    </w:p>
    <w:p w14:paraId="4B5FC21D" w14:textId="77777777" w:rsidR="00D33307" w:rsidRPr="00664160" w:rsidRDefault="00A470EA">
      <w:pPr>
        <w:numPr>
          <w:ilvl w:val="1"/>
          <w:numId w:val="5"/>
        </w:numPr>
        <w:spacing w:after="120"/>
        <w:ind w:left="426" w:hanging="432"/>
        <w:rPr>
          <w:rFonts w:ascii="Times New Roman" w:hAnsi="Times New Roman" w:cs="Times New Roman"/>
          <w:sz w:val="22"/>
          <w:szCs w:val="22"/>
        </w:rPr>
      </w:pPr>
      <w:r w:rsidRPr="00664160">
        <w:rPr>
          <w:rFonts w:ascii="Times New Roman" w:hAnsi="Times New Roman" w:cs="Times New Roman"/>
          <w:sz w:val="22"/>
          <w:szCs w:val="22"/>
        </w:rPr>
        <w:t>При обоснованности претензий Заказчика Исполнитель обязан своими силами и за свой счет в срок 20 (двадцать) рабочих дней</w:t>
      </w:r>
      <w:r w:rsidR="00A40AD1" w:rsidRPr="00664160">
        <w:rPr>
          <w:rFonts w:ascii="Times New Roman" w:hAnsi="Times New Roman" w:cs="Times New Roman"/>
          <w:sz w:val="22"/>
          <w:szCs w:val="22"/>
        </w:rPr>
        <w:t xml:space="preserve"> с момента получения уведомления</w:t>
      </w:r>
      <w:r w:rsidRPr="00664160">
        <w:rPr>
          <w:rFonts w:ascii="Times New Roman" w:hAnsi="Times New Roman" w:cs="Times New Roman"/>
          <w:sz w:val="22"/>
          <w:szCs w:val="22"/>
        </w:rPr>
        <w:t xml:space="preserve"> устранить недостатки работ.</w:t>
      </w:r>
    </w:p>
    <w:p w14:paraId="33A6C0C1" w14:textId="77777777" w:rsidR="00D33307" w:rsidRPr="00664160" w:rsidRDefault="00A470EA">
      <w:pPr>
        <w:numPr>
          <w:ilvl w:val="0"/>
          <w:numId w:val="4"/>
        </w:numPr>
        <w:spacing w:after="120"/>
        <w:ind w:left="357" w:hanging="357"/>
        <w:jc w:val="center"/>
        <w:rPr>
          <w:rFonts w:ascii="Times New Roman" w:hAnsi="Times New Roman" w:cs="Times New Roman"/>
          <w:b/>
        </w:rPr>
      </w:pPr>
      <w:r w:rsidRPr="00664160">
        <w:rPr>
          <w:rFonts w:ascii="Times New Roman" w:hAnsi="Times New Roman" w:cs="Times New Roman"/>
          <w:b/>
        </w:rPr>
        <w:t>СТОИМОСТЬ, ПОРЯДОК И СРОКИ РАСЧЕТОВ</w:t>
      </w:r>
    </w:p>
    <w:p w14:paraId="2FCE2E4C" w14:textId="77777777" w:rsidR="00F70CAA" w:rsidRPr="00F70CAA" w:rsidRDefault="00F70CAA" w:rsidP="00F70CAA">
      <w:pPr>
        <w:ind w:left="0" w:firstLine="567"/>
        <w:rPr>
          <w:rFonts w:ascii="Times New Roman" w:hAnsi="Times New Roman" w:cs="Times New Roman"/>
          <w:sz w:val="22"/>
          <w:szCs w:val="22"/>
        </w:rPr>
      </w:pPr>
      <w:r w:rsidRPr="00F70CAA">
        <w:rPr>
          <w:rFonts w:ascii="Times New Roman" w:hAnsi="Times New Roman" w:cs="Times New Roman"/>
          <w:sz w:val="22"/>
          <w:szCs w:val="22"/>
        </w:rPr>
        <w:t xml:space="preserve">Цена за оказанные услуги определяется составляет ____ (__ рублей), в т.ч. НДС _____ рублей (НДС не облагается). </w:t>
      </w:r>
    </w:p>
    <w:p w14:paraId="13D2D9C0" w14:textId="57D8B9BE" w:rsidR="00F70CAA" w:rsidRPr="00F70CAA" w:rsidRDefault="00F70CAA" w:rsidP="00F70CAA">
      <w:pPr>
        <w:ind w:left="0" w:firstLine="567"/>
        <w:rPr>
          <w:rFonts w:ascii="Times New Roman" w:hAnsi="Times New Roman" w:cs="Times New Roman"/>
          <w:sz w:val="22"/>
          <w:szCs w:val="22"/>
        </w:rPr>
      </w:pPr>
      <w:r w:rsidRPr="00F70CAA">
        <w:rPr>
          <w:rFonts w:ascii="Times New Roman" w:hAnsi="Times New Roman" w:cs="Times New Roman"/>
          <w:sz w:val="22"/>
          <w:szCs w:val="22"/>
        </w:rPr>
        <w:t>Цена Контракта является твердой и определяется на весь срок исполнения Контракта.</w:t>
      </w:r>
      <w:bookmarkStart w:id="2" w:name="P1460"/>
      <w:bookmarkEnd w:id="2"/>
      <w:r w:rsidRPr="00F70CAA">
        <w:rPr>
          <w:rFonts w:ascii="Times New Roman" w:hAnsi="Times New Roman" w:cs="Times New Roman"/>
          <w:sz w:val="22"/>
          <w:szCs w:val="22"/>
        </w:rPr>
        <w:t xml:space="preserve"> 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от 5 апреля 2013г. № 44-ФЗ «О контрактной системе в сфере закупок товаров, работ, услуг для обеспечения государственных и муниципальных нужд». </w:t>
      </w:r>
    </w:p>
    <w:p w14:paraId="0E5E10B3" w14:textId="57B6B775" w:rsidR="007E7E65" w:rsidRPr="00F70CAA" w:rsidRDefault="007E7E65" w:rsidP="00F70CAA">
      <w:pPr>
        <w:numPr>
          <w:ilvl w:val="1"/>
          <w:numId w:val="5"/>
        </w:numPr>
        <w:tabs>
          <w:tab w:val="left" w:pos="567"/>
        </w:tabs>
        <w:ind w:left="0" w:firstLine="567"/>
        <w:rPr>
          <w:rFonts w:ascii="Times New Roman" w:hAnsi="Times New Roman" w:cs="Times New Roman"/>
          <w:sz w:val="22"/>
          <w:szCs w:val="22"/>
        </w:rPr>
      </w:pPr>
      <w:r w:rsidRPr="00F70CAA">
        <w:rPr>
          <w:rFonts w:ascii="Times New Roman" w:hAnsi="Times New Roman" w:cs="Times New Roman"/>
          <w:sz w:val="22"/>
          <w:szCs w:val="22"/>
          <w:lang w:val="x-none"/>
        </w:rPr>
        <w:t xml:space="preserve">Заказчик производит расчет с Исполнителем за фактически оказанные услуги, </w:t>
      </w:r>
      <w:r w:rsidRPr="00F70CAA">
        <w:rPr>
          <w:rFonts w:ascii="Times New Roman" w:hAnsi="Times New Roman" w:cs="Times New Roman"/>
          <w:sz w:val="22"/>
          <w:szCs w:val="22"/>
        </w:rPr>
        <w:t>в течение 7 (семи) рабочих дней</w:t>
      </w:r>
      <w:r w:rsidRPr="00F70CAA">
        <w:rPr>
          <w:rFonts w:ascii="Times New Roman" w:hAnsi="Times New Roman" w:cs="Times New Roman"/>
          <w:sz w:val="22"/>
          <w:szCs w:val="22"/>
          <w:lang w:val="x-none"/>
        </w:rPr>
        <w:t>,</w:t>
      </w:r>
      <w:r w:rsidRPr="00F70CAA">
        <w:rPr>
          <w:rFonts w:ascii="Times New Roman" w:hAnsi="Times New Roman" w:cs="Times New Roman"/>
          <w:sz w:val="22"/>
          <w:szCs w:val="22"/>
        </w:rPr>
        <w:t xml:space="preserve"> с даты подписания Заказчиком документа о приемке</w:t>
      </w:r>
      <w:r w:rsidR="00F70CAA" w:rsidRPr="00F70CAA">
        <w:rPr>
          <w:rFonts w:ascii="Times New Roman" w:hAnsi="Times New Roman" w:cs="Times New Roman"/>
          <w:sz w:val="22"/>
          <w:szCs w:val="22"/>
        </w:rPr>
        <w:t>.</w:t>
      </w:r>
      <w:r w:rsidRPr="00F70CA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B36557" w14:textId="32FFDAC4" w:rsidR="007E7E65" w:rsidRPr="00F70CAA" w:rsidRDefault="007E7E65" w:rsidP="00F70CAA">
      <w:pPr>
        <w:numPr>
          <w:ilvl w:val="1"/>
          <w:numId w:val="5"/>
        </w:numPr>
        <w:ind w:left="0" w:firstLine="567"/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</w:pPr>
      <w:r w:rsidRPr="00F70CAA">
        <w:rPr>
          <w:rFonts w:ascii="Times New Roman" w:eastAsia="Arial" w:hAnsi="Times New Roman" w:cs="Times New Roman"/>
          <w:i/>
          <w:iCs/>
          <w:sz w:val="22"/>
          <w:szCs w:val="22"/>
        </w:rPr>
        <w:t xml:space="preserve">Источник финансирования настоящего Контракта (КВР:244): </w:t>
      </w:r>
      <w:r w:rsidRPr="00F70CAA">
        <w:rPr>
          <w:rFonts w:ascii="Times New Roman" w:eastAsia="Symbol" w:hAnsi="Times New Roman" w:cs="Times New Roman"/>
          <w:bCs/>
          <w:i/>
          <w:iCs/>
          <w:sz w:val="22"/>
          <w:szCs w:val="22"/>
        </w:rPr>
        <w:t>за счет средств бюджетных организаций (субсидия федеральным бюджетным учреждениям на финансовое обеспечение выполнен</w:t>
      </w:r>
      <w:r w:rsidR="00BC5160">
        <w:rPr>
          <w:rFonts w:ascii="Times New Roman" w:eastAsia="Symbol" w:hAnsi="Times New Roman" w:cs="Times New Roman"/>
          <w:bCs/>
          <w:i/>
          <w:iCs/>
          <w:sz w:val="22"/>
          <w:szCs w:val="22"/>
        </w:rPr>
        <w:t>ия ими государственного задания</w:t>
      </w:r>
      <w:r w:rsidRPr="00F70CAA">
        <w:rPr>
          <w:rFonts w:ascii="Times New Roman" w:eastAsia="Symbol" w:hAnsi="Times New Roman" w:cs="Times New Roman"/>
          <w:bCs/>
          <w:i/>
          <w:iCs/>
          <w:sz w:val="22"/>
          <w:szCs w:val="22"/>
        </w:rPr>
        <w:t>)</w:t>
      </w:r>
      <w:r w:rsidRPr="00F70CAA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. </w:t>
      </w:r>
    </w:p>
    <w:p w14:paraId="02438AEF" w14:textId="6D8A3AF2" w:rsidR="007E7E65" w:rsidRPr="007E7E65" w:rsidRDefault="007E7E65" w:rsidP="00F70CAA">
      <w:pPr>
        <w:numPr>
          <w:ilvl w:val="1"/>
          <w:numId w:val="5"/>
        </w:numPr>
        <w:ind w:left="0" w:right="-1" w:firstLine="567"/>
        <w:rPr>
          <w:rFonts w:ascii="Times New Roman" w:eastAsia="Arial" w:hAnsi="Times New Roman" w:cs="Times New Roman"/>
          <w:sz w:val="22"/>
          <w:szCs w:val="22"/>
        </w:rPr>
      </w:pPr>
      <w:r w:rsidRPr="00F70CAA">
        <w:rPr>
          <w:rFonts w:ascii="Times New Roman" w:eastAsia="Arial" w:hAnsi="Times New Roman" w:cs="Times New Roman"/>
          <w:sz w:val="22"/>
          <w:szCs w:val="22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</w:t>
      </w:r>
      <w:r w:rsidRPr="007E7E65">
        <w:rPr>
          <w:rFonts w:ascii="Times New Roman" w:eastAsia="Arial" w:hAnsi="Times New Roman" w:cs="Times New Roman"/>
          <w:sz w:val="22"/>
          <w:szCs w:val="22"/>
        </w:rPr>
        <w:t xml:space="preserve"> предпринимателя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1A67D71" w14:textId="77777777" w:rsidR="00D33307" w:rsidRPr="007E7E65" w:rsidRDefault="00A470EA" w:rsidP="007E7E65">
      <w:pPr>
        <w:numPr>
          <w:ilvl w:val="1"/>
          <w:numId w:val="5"/>
        </w:numPr>
        <w:spacing w:after="120"/>
        <w:ind w:left="0" w:firstLine="0"/>
        <w:rPr>
          <w:rFonts w:ascii="Times New Roman" w:hAnsi="Times New Roman" w:cs="Times New Roman"/>
          <w:sz w:val="22"/>
          <w:szCs w:val="22"/>
        </w:rPr>
      </w:pPr>
      <w:r w:rsidRPr="007E7E65">
        <w:rPr>
          <w:rFonts w:ascii="Times New Roman" w:hAnsi="Times New Roman" w:cs="Times New Roman"/>
          <w:sz w:val="22"/>
          <w:szCs w:val="22"/>
        </w:rPr>
        <w:t>Датой оплаты считается дата поступления денежных средств на расчетный счет Исполнителя.</w:t>
      </w:r>
    </w:p>
    <w:p w14:paraId="0B27206F" w14:textId="3049C64B" w:rsidR="00D33307" w:rsidRPr="00664160" w:rsidRDefault="00A470EA">
      <w:pPr>
        <w:numPr>
          <w:ilvl w:val="0"/>
          <w:numId w:val="4"/>
        </w:numPr>
        <w:spacing w:after="120"/>
        <w:ind w:left="0" w:firstLine="0"/>
        <w:jc w:val="center"/>
        <w:rPr>
          <w:rFonts w:ascii="Times New Roman" w:hAnsi="Times New Roman" w:cs="Times New Roman"/>
          <w:b/>
        </w:rPr>
      </w:pPr>
      <w:r w:rsidRPr="00664160">
        <w:rPr>
          <w:rFonts w:ascii="Times New Roman" w:hAnsi="Times New Roman" w:cs="Times New Roman"/>
          <w:b/>
        </w:rPr>
        <w:t xml:space="preserve">СРОК ДЕЙСТВИЯ </w:t>
      </w:r>
      <w:r w:rsidR="008D7F71">
        <w:rPr>
          <w:rFonts w:ascii="Times New Roman" w:hAnsi="Times New Roman" w:cs="Times New Roman"/>
          <w:b/>
        </w:rPr>
        <w:t>КОНТРАКТ</w:t>
      </w:r>
      <w:r w:rsidRPr="00664160">
        <w:rPr>
          <w:rFonts w:ascii="Times New Roman" w:hAnsi="Times New Roman" w:cs="Times New Roman"/>
          <w:b/>
        </w:rPr>
        <w:t>А</w:t>
      </w:r>
    </w:p>
    <w:p w14:paraId="771407A1" w14:textId="1D559CB5" w:rsidR="00D33307" w:rsidRPr="006E7349" w:rsidRDefault="0084164E" w:rsidP="0084164E">
      <w:pPr>
        <w:numPr>
          <w:ilvl w:val="1"/>
          <w:numId w:val="5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84164E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8D7F71" w:rsidRPr="006E7349">
        <w:rPr>
          <w:rFonts w:ascii="Times New Roman" w:hAnsi="Times New Roman" w:cs="Times New Roman"/>
          <w:sz w:val="22"/>
          <w:szCs w:val="22"/>
        </w:rPr>
        <w:t>контракт</w:t>
      </w:r>
      <w:r w:rsidRPr="006E7349">
        <w:rPr>
          <w:rFonts w:ascii="Times New Roman" w:hAnsi="Times New Roman" w:cs="Times New Roman"/>
          <w:sz w:val="22"/>
          <w:szCs w:val="22"/>
        </w:rPr>
        <w:t xml:space="preserve"> вступает в силу с момента подписания обеими сторонами и действует до </w:t>
      </w:r>
      <w:r w:rsidR="00BA2207" w:rsidRPr="006E7349">
        <w:rPr>
          <w:rFonts w:ascii="Times New Roman" w:hAnsi="Times New Roman" w:cs="Times New Roman"/>
          <w:sz w:val="22"/>
          <w:szCs w:val="22"/>
        </w:rPr>
        <w:t>31 декабря 2026 г.</w:t>
      </w:r>
    </w:p>
    <w:p w14:paraId="5675AC5D" w14:textId="0395FCD9" w:rsidR="00D33307" w:rsidRPr="00664160" w:rsidRDefault="00A470EA">
      <w:pPr>
        <w:numPr>
          <w:ilvl w:val="1"/>
          <w:numId w:val="5"/>
        </w:numPr>
        <w:spacing w:after="12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664160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664160">
        <w:rPr>
          <w:rFonts w:ascii="Times New Roman" w:hAnsi="Times New Roman" w:cs="Times New Roman"/>
          <w:sz w:val="22"/>
          <w:szCs w:val="22"/>
        </w:rPr>
        <w:t xml:space="preserve"> может быть расторгнут по взаимному согласованию Сторон с письменным уведомлением не менее чем за один месяц, либо в порядке, установленном действующим гражданским законодательством РФ.</w:t>
      </w:r>
    </w:p>
    <w:p w14:paraId="7B6255CE" w14:textId="77777777" w:rsidR="00D33307" w:rsidRPr="00664160" w:rsidRDefault="00A470EA">
      <w:pPr>
        <w:numPr>
          <w:ilvl w:val="0"/>
          <w:numId w:val="4"/>
        </w:numPr>
        <w:spacing w:after="120"/>
        <w:ind w:left="0" w:firstLine="0"/>
        <w:jc w:val="center"/>
        <w:rPr>
          <w:rFonts w:ascii="Times New Roman" w:hAnsi="Times New Roman" w:cs="Times New Roman"/>
          <w:b/>
        </w:rPr>
      </w:pPr>
      <w:r w:rsidRPr="00664160">
        <w:rPr>
          <w:rFonts w:ascii="Times New Roman" w:hAnsi="Times New Roman" w:cs="Times New Roman"/>
          <w:b/>
        </w:rPr>
        <w:t>ОБСТОЯТЕЛЬСТВА НЕПРЕОДОЛИМОЙ СИЛЫ</w:t>
      </w:r>
    </w:p>
    <w:p w14:paraId="0682C0DE" w14:textId="4270C7AE" w:rsidR="00D33307" w:rsidRPr="00664160" w:rsidRDefault="00A470EA">
      <w:pPr>
        <w:numPr>
          <w:ilvl w:val="1"/>
          <w:numId w:val="5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64160">
        <w:rPr>
          <w:rFonts w:ascii="Times New Roman" w:hAnsi="Times New Roman" w:cs="Times New Roman"/>
          <w:sz w:val="22"/>
          <w:szCs w:val="22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664160">
        <w:rPr>
          <w:rFonts w:ascii="Times New Roman" w:hAnsi="Times New Roman" w:cs="Times New Roman"/>
          <w:sz w:val="22"/>
          <w:szCs w:val="22"/>
        </w:rPr>
        <w:t>у, если их исполнению препятствует чрезвычайное и непреодолимое при данных условиях обстоятельство (непреодолимая сила).</w:t>
      </w:r>
    </w:p>
    <w:p w14:paraId="612DB008" w14:textId="24B2E996" w:rsidR="00D33307" w:rsidRPr="00664160" w:rsidRDefault="00A470EA">
      <w:pPr>
        <w:numPr>
          <w:ilvl w:val="1"/>
          <w:numId w:val="5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64160">
        <w:rPr>
          <w:rFonts w:ascii="Times New Roman" w:hAnsi="Times New Roman" w:cs="Times New Roman"/>
          <w:sz w:val="22"/>
          <w:szCs w:val="22"/>
        </w:rPr>
        <w:t xml:space="preserve">Под обстоятельствами непреодолимой силы Стороны понимают такие обстоятельства как: землетрясения, пожары, наводнения, прочие стихийные бедствия, эпидемии, аварии, взрывы, военные действия, а также изменения законодательства, повлекшие за собой невозможность выполнения Сторонами своих обязательств по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664160">
        <w:rPr>
          <w:rFonts w:ascii="Times New Roman" w:hAnsi="Times New Roman" w:cs="Times New Roman"/>
          <w:sz w:val="22"/>
          <w:szCs w:val="22"/>
        </w:rPr>
        <w:t>у.</w:t>
      </w:r>
    </w:p>
    <w:p w14:paraId="30C70344" w14:textId="2B4B7C67" w:rsidR="00D33307" w:rsidRPr="00664160" w:rsidRDefault="00A470EA">
      <w:pPr>
        <w:numPr>
          <w:ilvl w:val="1"/>
          <w:numId w:val="5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64160">
        <w:rPr>
          <w:rFonts w:ascii="Times New Roman" w:hAnsi="Times New Roman" w:cs="Times New Roman"/>
          <w:sz w:val="22"/>
          <w:szCs w:val="22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664160">
        <w:rPr>
          <w:rFonts w:ascii="Times New Roman" w:hAnsi="Times New Roman" w:cs="Times New Roman"/>
          <w:sz w:val="22"/>
          <w:szCs w:val="22"/>
        </w:rPr>
        <w:t xml:space="preserve">у одной из Сторон, она обязана оповестить другую Сторону незамедлительно после </w:t>
      </w:r>
      <w:r w:rsidRPr="00664160">
        <w:rPr>
          <w:rFonts w:ascii="Times New Roman" w:hAnsi="Times New Roman" w:cs="Times New Roman"/>
          <w:sz w:val="22"/>
          <w:szCs w:val="22"/>
        </w:rPr>
        <w:lastRenderedPageBreak/>
        <w:t xml:space="preserve">возникновения таких обстоятельств, при этом срок выполнения обязательств по настоящему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664160">
        <w:rPr>
          <w:rFonts w:ascii="Times New Roman" w:hAnsi="Times New Roman" w:cs="Times New Roman"/>
          <w:sz w:val="22"/>
          <w:szCs w:val="22"/>
        </w:rPr>
        <w:t>у переносится соразмерно времени, в течение которого действовали такие обстоятельства.</w:t>
      </w:r>
    </w:p>
    <w:p w14:paraId="5DD511CE" w14:textId="5F3DED9C" w:rsidR="00D33307" w:rsidRPr="00664160" w:rsidRDefault="00A470EA">
      <w:pPr>
        <w:numPr>
          <w:ilvl w:val="1"/>
          <w:numId w:val="5"/>
        </w:numPr>
        <w:spacing w:after="12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664160">
        <w:rPr>
          <w:rFonts w:ascii="Times New Roman" w:hAnsi="Times New Roman" w:cs="Times New Roman"/>
          <w:sz w:val="22"/>
          <w:szCs w:val="22"/>
        </w:rPr>
        <w:t xml:space="preserve">Если обстоятельства непреодолимой силы действуют на протяжении 3 (Трех) последовательных месяцев и не обнаруживают признаков прекращения, настоящий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664160">
        <w:rPr>
          <w:rFonts w:ascii="Times New Roman" w:hAnsi="Times New Roman" w:cs="Times New Roman"/>
          <w:sz w:val="22"/>
          <w:szCs w:val="22"/>
        </w:rPr>
        <w:t xml:space="preserve"> может быть расторгнут Заказчиком и Исполнителем путем направления уведомления другой Стороне.</w:t>
      </w:r>
    </w:p>
    <w:p w14:paraId="5218FE53" w14:textId="77777777" w:rsidR="00D33307" w:rsidRPr="00530B26" w:rsidRDefault="00A470EA">
      <w:pPr>
        <w:numPr>
          <w:ilvl w:val="0"/>
          <w:numId w:val="4"/>
        </w:numPr>
        <w:spacing w:after="120"/>
        <w:ind w:left="0" w:firstLine="0"/>
        <w:jc w:val="center"/>
        <w:rPr>
          <w:rFonts w:ascii="Times New Roman" w:hAnsi="Times New Roman" w:cs="Times New Roman"/>
          <w:b/>
        </w:rPr>
      </w:pPr>
      <w:r w:rsidRPr="00530B26">
        <w:rPr>
          <w:rFonts w:ascii="Times New Roman" w:hAnsi="Times New Roman" w:cs="Times New Roman"/>
          <w:b/>
        </w:rPr>
        <w:t>РАЗРЕШЕНИЕ СПОРОВ</w:t>
      </w:r>
    </w:p>
    <w:p w14:paraId="23E1A4F9" w14:textId="2E2F4FB7" w:rsidR="00D33307" w:rsidRPr="00530B26" w:rsidRDefault="00A470EA">
      <w:pPr>
        <w:numPr>
          <w:ilvl w:val="1"/>
          <w:numId w:val="5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530B26">
        <w:rPr>
          <w:rFonts w:ascii="Times New Roman" w:hAnsi="Times New Roman" w:cs="Times New Roman"/>
          <w:sz w:val="22"/>
          <w:szCs w:val="22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530B26">
        <w:rPr>
          <w:rFonts w:ascii="Times New Roman" w:hAnsi="Times New Roman" w:cs="Times New Roman"/>
          <w:sz w:val="22"/>
          <w:szCs w:val="22"/>
        </w:rPr>
        <w:t>а, будут разрешаться путем переговоров на основе действующего законодательства РФ.</w:t>
      </w:r>
    </w:p>
    <w:p w14:paraId="2282B0BC" w14:textId="77777777" w:rsidR="00D33307" w:rsidRPr="00530B26" w:rsidRDefault="00A470EA">
      <w:pPr>
        <w:numPr>
          <w:ilvl w:val="1"/>
          <w:numId w:val="5"/>
        </w:numPr>
        <w:spacing w:after="12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530B26">
        <w:rPr>
          <w:rFonts w:ascii="Times New Roman" w:hAnsi="Times New Roman" w:cs="Times New Roman"/>
          <w:sz w:val="22"/>
          <w:szCs w:val="22"/>
        </w:rPr>
        <w:t xml:space="preserve">При не урегулировании в процессе переговоров спорных вопросов, споры разрешаются в арбитражном суде </w:t>
      </w:r>
      <w:r w:rsidR="0039110B" w:rsidRPr="00530B26">
        <w:rPr>
          <w:rFonts w:ascii="Times New Roman" w:hAnsi="Times New Roman" w:cs="Times New Roman"/>
          <w:sz w:val="22"/>
          <w:szCs w:val="22"/>
        </w:rPr>
        <w:t xml:space="preserve">Челябинской области </w:t>
      </w:r>
      <w:r w:rsidRPr="00530B26">
        <w:rPr>
          <w:rFonts w:ascii="Times New Roman" w:hAnsi="Times New Roman" w:cs="Times New Roman"/>
          <w:sz w:val="22"/>
          <w:szCs w:val="22"/>
        </w:rPr>
        <w:t>в порядке, установленном законодательством РФ.</w:t>
      </w:r>
    </w:p>
    <w:p w14:paraId="0AC2F2B1" w14:textId="77777777" w:rsidR="00D33307" w:rsidRDefault="00A470EA">
      <w:pPr>
        <w:numPr>
          <w:ilvl w:val="0"/>
          <w:numId w:val="4"/>
        </w:numPr>
        <w:spacing w:after="120"/>
        <w:ind w:left="0" w:firstLine="0"/>
        <w:jc w:val="center"/>
        <w:rPr>
          <w:rFonts w:ascii="Times New Roman" w:hAnsi="Times New Roman" w:cs="Times New Roman"/>
          <w:b/>
        </w:rPr>
      </w:pPr>
      <w:r w:rsidRPr="00530B26">
        <w:rPr>
          <w:rFonts w:ascii="Times New Roman" w:hAnsi="Times New Roman" w:cs="Times New Roman"/>
          <w:b/>
        </w:rPr>
        <w:t>ОТВЕТСТВЕННОСТЬ СТОРОН</w:t>
      </w:r>
    </w:p>
    <w:p w14:paraId="233106C8" w14:textId="1B924184" w:rsidR="009E4AE1" w:rsidRPr="004B575F" w:rsidRDefault="001408B8" w:rsidP="004B575F">
      <w:pPr>
        <w:pStyle w:val="a0"/>
        <w:numPr>
          <w:ilvl w:val="0"/>
          <w:numId w:val="0"/>
        </w:numPr>
        <w:tabs>
          <w:tab w:val="left" w:pos="708"/>
        </w:tabs>
        <w:ind w:left="567" w:hanging="567"/>
        <w:rPr>
          <w:rFonts w:eastAsia="Calibri"/>
          <w:sz w:val="22"/>
          <w:szCs w:val="22"/>
        </w:rPr>
      </w:pPr>
      <w:r w:rsidRPr="004B575F">
        <w:rPr>
          <w:sz w:val="22"/>
          <w:szCs w:val="22"/>
        </w:rPr>
        <w:t xml:space="preserve"> 9</w:t>
      </w:r>
      <w:r w:rsidR="009E4AE1" w:rsidRPr="004B575F">
        <w:rPr>
          <w:sz w:val="22"/>
          <w:szCs w:val="22"/>
        </w:rPr>
        <w:t xml:space="preserve">.1. </w:t>
      </w:r>
      <w:r w:rsidR="009E4AE1" w:rsidRPr="004B575F">
        <w:rPr>
          <w:rFonts w:eastAsia="Calibri"/>
          <w:sz w:val="22"/>
          <w:szCs w:val="22"/>
        </w:rPr>
        <w:t>В случае просрочки исполнения,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2ADDE5D3" w14:textId="43ED7402" w:rsidR="009E4AE1" w:rsidRPr="004B575F" w:rsidRDefault="001408B8" w:rsidP="004B575F">
      <w:pPr>
        <w:numPr>
          <w:ilvl w:val="0"/>
          <w:numId w:val="0"/>
        </w:numPr>
        <w:tabs>
          <w:tab w:val="left" w:pos="708"/>
        </w:tabs>
        <w:ind w:left="567" w:hanging="567"/>
        <w:rPr>
          <w:rFonts w:ascii="Times New Roman" w:hAnsi="Times New Roman"/>
          <w:sz w:val="22"/>
          <w:szCs w:val="22"/>
        </w:rPr>
      </w:pPr>
      <w:r w:rsidRPr="004B575F">
        <w:rPr>
          <w:rFonts w:ascii="Times New Roman" w:hAnsi="Times New Roman"/>
          <w:sz w:val="22"/>
          <w:szCs w:val="22"/>
        </w:rPr>
        <w:t xml:space="preserve">9.2 </w:t>
      </w:r>
      <w:r w:rsidR="009E4AE1" w:rsidRPr="004B575F">
        <w:rPr>
          <w:rFonts w:ascii="Times New Roman" w:hAnsi="Times New Roman"/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Исполнитель вправе потребовать уплату пени. </w:t>
      </w:r>
    </w:p>
    <w:p w14:paraId="1DC687DA" w14:textId="77777777" w:rsidR="009E4AE1" w:rsidRPr="004B575F" w:rsidRDefault="009E4AE1" w:rsidP="004B575F">
      <w:pPr>
        <w:tabs>
          <w:tab w:val="left" w:pos="708"/>
        </w:tabs>
        <w:ind w:left="567" w:hanging="567"/>
        <w:rPr>
          <w:rFonts w:ascii="Times New Roman" w:hAnsi="Times New Roman"/>
          <w:sz w:val="22"/>
          <w:szCs w:val="22"/>
        </w:rPr>
      </w:pPr>
      <w:r w:rsidRPr="004B575F">
        <w:rPr>
          <w:rFonts w:ascii="Times New Roman" w:hAnsi="Times New Roman"/>
          <w:sz w:val="22"/>
          <w:szCs w:val="22"/>
        </w:rPr>
        <w:t>Пеня начисляется за каждый день просрочки исполнения обязательств, начиная со дня, следующего после дня истечения установленного контрактом срока исполнения обязательств по настоящему контракту.</w:t>
      </w:r>
    </w:p>
    <w:p w14:paraId="64567283" w14:textId="77777777" w:rsidR="009E4AE1" w:rsidRPr="004B575F" w:rsidRDefault="009E4AE1" w:rsidP="004B575F">
      <w:pPr>
        <w:tabs>
          <w:tab w:val="left" w:pos="708"/>
        </w:tabs>
        <w:ind w:left="567" w:hanging="567"/>
        <w:rPr>
          <w:rFonts w:ascii="Times New Roman" w:hAnsi="Times New Roman"/>
          <w:sz w:val="22"/>
          <w:szCs w:val="22"/>
        </w:rPr>
      </w:pPr>
      <w:r w:rsidRPr="004B575F">
        <w:rPr>
          <w:rFonts w:ascii="Times New Roman" w:hAnsi="Times New Roman"/>
          <w:sz w:val="22"/>
          <w:szCs w:val="22"/>
        </w:rPr>
        <w:t>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неуплаченной в срок суммы.</w:t>
      </w:r>
    </w:p>
    <w:p w14:paraId="6373EDE5" w14:textId="77777777" w:rsidR="009E4AE1" w:rsidRPr="004B575F" w:rsidRDefault="009E4AE1" w:rsidP="004B575F">
      <w:pPr>
        <w:tabs>
          <w:tab w:val="left" w:pos="708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4B575F">
        <w:rPr>
          <w:rFonts w:ascii="Times New Roman" w:hAnsi="Times New Roman"/>
          <w:sz w:val="22"/>
          <w:szCs w:val="22"/>
        </w:rPr>
        <w:t xml:space="preserve">6.3.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</w:t>
      </w:r>
      <w:bookmarkStart w:id="3" w:name="OLE_LINK35"/>
      <w:r w:rsidRPr="004B575F">
        <w:rPr>
          <w:rFonts w:ascii="Times New Roman" w:hAnsi="Times New Roman"/>
          <w:sz w:val="22"/>
          <w:szCs w:val="22"/>
        </w:rPr>
        <w:t xml:space="preserve">в соответствии с Постановлением Правительства РФ от 30 августа 2017г. № 1042 </w:t>
      </w:r>
      <w:r w:rsidRPr="004B575F">
        <w:rPr>
          <w:rFonts w:ascii="Times New Roman" w:hAnsi="Times New Roman"/>
          <w:i/>
          <w:sz w:val="22"/>
          <w:szCs w:val="22"/>
        </w:rPr>
        <w:t xml:space="preserve">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 г. N 570 и признании утратившим силу постановления Правительства Российской Федерации от 25 ноября 2013 г. N 1063" </w:t>
      </w:r>
      <w:r w:rsidRPr="004B575F">
        <w:rPr>
          <w:rFonts w:ascii="Times New Roman" w:hAnsi="Times New Roman"/>
          <w:sz w:val="22"/>
          <w:szCs w:val="22"/>
        </w:rPr>
        <w:t xml:space="preserve">от цены контракта, </w:t>
      </w:r>
      <w:r w:rsidRPr="004B575F">
        <w:rPr>
          <w:rFonts w:ascii="Times New Roman" w:hAnsi="Times New Roman"/>
          <w:b/>
          <w:bCs/>
          <w:sz w:val="22"/>
          <w:szCs w:val="22"/>
        </w:rPr>
        <w:t>что составляет 1000,00 рублей.</w:t>
      </w:r>
    </w:p>
    <w:bookmarkEnd w:id="3"/>
    <w:p w14:paraId="717A5004" w14:textId="77777777" w:rsidR="009E4AE1" w:rsidRPr="004B575F" w:rsidRDefault="009E4AE1" w:rsidP="004B575F">
      <w:pPr>
        <w:tabs>
          <w:tab w:val="left" w:pos="708"/>
        </w:tabs>
        <w:autoSpaceDE w:val="0"/>
        <w:autoSpaceDN w:val="0"/>
        <w:ind w:left="567" w:hanging="567"/>
        <w:rPr>
          <w:rFonts w:ascii="Times New Roman" w:eastAsia="Calibri" w:hAnsi="Times New Roman"/>
          <w:sz w:val="22"/>
          <w:szCs w:val="22"/>
        </w:rPr>
      </w:pPr>
      <w:r w:rsidRPr="004B575F">
        <w:rPr>
          <w:rFonts w:ascii="Times New Roman" w:eastAsia="Calibri" w:hAnsi="Times New Roman"/>
          <w:sz w:val="22"/>
          <w:szCs w:val="22"/>
        </w:rPr>
        <w:t>6.4. Заказчик освобождается от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обстоятельств непреодолимой силы или по вине Исполнителя.</w:t>
      </w:r>
    </w:p>
    <w:p w14:paraId="7C5CA3E2" w14:textId="77777777" w:rsidR="009E4AE1" w:rsidRPr="004B575F" w:rsidRDefault="009E4AE1" w:rsidP="004B575F">
      <w:pPr>
        <w:tabs>
          <w:tab w:val="left" w:pos="708"/>
        </w:tabs>
        <w:ind w:left="567" w:hanging="567"/>
        <w:rPr>
          <w:rFonts w:ascii="Times New Roman" w:hAnsi="Times New Roman"/>
          <w:sz w:val="22"/>
          <w:szCs w:val="22"/>
        </w:rPr>
      </w:pPr>
      <w:r w:rsidRPr="004B575F">
        <w:rPr>
          <w:rFonts w:ascii="Times New Roman" w:hAnsi="Times New Roman"/>
          <w:sz w:val="22"/>
          <w:szCs w:val="22"/>
        </w:rPr>
        <w:t>6.5.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09080DD1" w14:textId="77777777" w:rsidR="009E4AE1" w:rsidRPr="004B575F" w:rsidRDefault="009E4AE1" w:rsidP="004B575F">
      <w:pPr>
        <w:tabs>
          <w:tab w:val="left" w:pos="708"/>
        </w:tabs>
        <w:autoSpaceDE w:val="0"/>
        <w:autoSpaceDN w:val="0"/>
        <w:ind w:left="567" w:hanging="567"/>
        <w:rPr>
          <w:rFonts w:ascii="Times New Roman" w:hAnsi="Times New Roman"/>
          <w:b/>
          <w:bCs/>
          <w:iCs/>
          <w:sz w:val="22"/>
          <w:szCs w:val="22"/>
        </w:rPr>
      </w:pPr>
      <w:r w:rsidRPr="004B575F">
        <w:rPr>
          <w:rFonts w:ascii="Times New Roman" w:hAnsi="Times New Roman"/>
          <w:iCs/>
          <w:sz w:val="22"/>
          <w:szCs w:val="22"/>
        </w:rPr>
        <w:t xml:space="preserve">6.6. 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Постановлением Правительства РФ от 30 августа 2017г. N 1042 </w:t>
      </w:r>
      <w:r w:rsidRPr="004B575F">
        <w:rPr>
          <w:rFonts w:ascii="Times New Roman" w:hAnsi="Times New Roman"/>
          <w:i/>
          <w:iCs/>
          <w:sz w:val="22"/>
          <w:szCs w:val="22"/>
        </w:rPr>
        <w:t xml:space="preserve">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Pr="004B575F">
        <w:rPr>
          <w:rFonts w:ascii="Times New Roman" w:hAnsi="Times New Roman"/>
          <w:i/>
          <w:sz w:val="22"/>
          <w:szCs w:val="22"/>
        </w:rPr>
        <w:t>поставщиком</w:t>
      </w:r>
      <w:r w:rsidRPr="004B575F">
        <w:rPr>
          <w:rFonts w:ascii="Times New Roman" w:hAnsi="Times New Roman"/>
          <w:i/>
          <w:iCs/>
          <w:sz w:val="22"/>
          <w:szCs w:val="22"/>
        </w:rPr>
        <w:t xml:space="preserve"> (подрядчиком, исполнителем) обязательств, предусмотренных контрактом (за исключением просрочки исполнения обязательств заказчиком, </w:t>
      </w:r>
      <w:r w:rsidRPr="004B575F">
        <w:rPr>
          <w:rFonts w:ascii="Times New Roman" w:hAnsi="Times New Roman"/>
          <w:i/>
          <w:sz w:val="22"/>
          <w:szCs w:val="22"/>
        </w:rPr>
        <w:t>поставщиком</w:t>
      </w:r>
      <w:r w:rsidRPr="004B575F">
        <w:rPr>
          <w:rFonts w:ascii="Times New Roman" w:hAnsi="Times New Roman"/>
          <w:i/>
          <w:iCs/>
          <w:sz w:val="22"/>
          <w:szCs w:val="22"/>
        </w:rPr>
        <w:t xml:space="preserve"> (подрядчиком, исполнителем) о внесении изменений в постановление Правительства Российской Федерации от 15 мая 2017 г. N 570 и признании утратившим силу постановления Правительства Российской Федерации от 25 ноября 2013 г. N 1063" </w:t>
      </w:r>
      <w:r w:rsidRPr="004B575F">
        <w:rPr>
          <w:rFonts w:ascii="Times New Roman" w:hAnsi="Times New Roman"/>
          <w:iCs/>
          <w:sz w:val="22"/>
          <w:szCs w:val="22"/>
        </w:rPr>
        <w:t xml:space="preserve">в </w:t>
      </w:r>
      <w:r w:rsidRPr="004B575F">
        <w:rPr>
          <w:rFonts w:ascii="Times New Roman" w:hAnsi="Times New Roman"/>
          <w:b/>
          <w:bCs/>
          <w:iCs/>
          <w:sz w:val="22"/>
          <w:szCs w:val="22"/>
        </w:rPr>
        <w:t>размере 10 процентов от цены контракта (этапа).</w:t>
      </w:r>
    </w:p>
    <w:p w14:paraId="1506B005" w14:textId="23A7AD1D" w:rsidR="009E4AE1" w:rsidRPr="004B575F" w:rsidRDefault="009E4AE1" w:rsidP="004B575F">
      <w:pPr>
        <w:tabs>
          <w:tab w:val="left" w:pos="708"/>
        </w:tabs>
        <w:ind w:left="567" w:hanging="567"/>
        <w:rPr>
          <w:rFonts w:ascii="Times New Roman" w:hAnsi="Times New Roman"/>
          <w:sz w:val="22"/>
          <w:szCs w:val="22"/>
        </w:rPr>
      </w:pPr>
      <w:r w:rsidRPr="004B575F">
        <w:rPr>
          <w:rFonts w:ascii="Times New Roman" w:hAnsi="Times New Roman"/>
          <w:sz w:val="22"/>
          <w:szCs w:val="22"/>
        </w:rPr>
        <w:t xml:space="preserve">Пеня начисляется за каждый день просрочки исполнения Исполнителем обязательств, предусмотренных настоящим контрактом, начиная  со дня, следующего после дня истечения установленного контрактом срока исполнения обязательств, в размере одной трехсотой действующей на дату уплаты пени ключевой </w:t>
      </w:r>
      <w:hyperlink r:id="rId10" w:anchor="/document/10180094/entry/0" w:history="1">
        <w:r w:rsidRPr="004B575F">
          <w:rPr>
            <w:rStyle w:val="aff1"/>
            <w:rFonts w:ascii="Times New Roman" w:eastAsia="Arial" w:hAnsi="Times New Roman"/>
            <w:color w:val="auto"/>
            <w:sz w:val="22"/>
            <w:szCs w:val="22"/>
          </w:rPr>
          <w:t xml:space="preserve">ставки </w:t>
        </w:r>
      </w:hyperlink>
      <w:r w:rsidRPr="004B575F">
        <w:rPr>
          <w:rFonts w:ascii="Times New Roman" w:hAnsi="Times New Roman"/>
          <w:sz w:val="22"/>
          <w:szCs w:val="22"/>
        </w:rPr>
        <w:t>Центрального банка Российской Федерации от цены контракта (</w:t>
      </w:r>
      <w:r w:rsidRPr="004B575F">
        <w:rPr>
          <w:rFonts w:ascii="Times New Roman" w:hAnsi="Times New Roman"/>
          <w:i/>
          <w:sz w:val="22"/>
          <w:szCs w:val="22"/>
        </w:rPr>
        <w:t>отдельного этапа исполнения контракта</w:t>
      </w:r>
      <w:r w:rsidRPr="004B575F">
        <w:rPr>
          <w:rFonts w:ascii="Times New Roman" w:hAnsi="Times New Roman"/>
          <w:sz w:val="22"/>
          <w:szCs w:val="22"/>
        </w:rPr>
        <w:t>), уменьшенной на сумму, пропорциональную объему обязательств, предусмотренных контрактом (</w:t>
      </w:r>
      <w:r w:rsidRPr="004B575F">
        <w:rPr>
          <w:rFonts w:ascii="Times New Roman" w:hAnsi="Times New Roman"/>
          <w:i/>
          <w:iCs/>
          <w:sz w:val="22"/>
          <w:szCs w:val="22"/>
        </w:rPr>
        <w:t xml:space="preserve">соответствующим отдельным этапам исполнения контракта) </w:t>
      </w:r>
      <w:r w:rsidRPr="004B575F">
        <w:rPr>
          <w:rFonts w:ascii="Times New Roman" w:hAnsi="Times New Roman"/>
          <w:sz w:val="22"/>
          <w:szCs w:val="22"/>
        </w:rPr>
        <w:t xml:space="preserve">и фактически исполненных </w:t>
      </w:r>
      <w:r w:rsidRPr="004B575F">
        <w:rPr>
          <w:rFonts w:ascii="Times New Roman" w:hAnsi="Times New Roman"/>
          <w:sz w:val="22"/>
          <w:szCs w:val="22"/>
        </w:rPr>
        <w:lastRenderedPageBreak/>
        <w:t>Исполнителем</w:t>
      </w:r>
      <w:r w:rsidRPr="004B575F">
        <w:rPr>
          <w:rFonts w:ascii="Times New Roman" w:hAnsi="Times New Roman"/>
          <w:sz w:val="22"/>
          <w:szCs w:val="22"/>
          <w:shd w:val="clear" w:color="auto" w:fill="F3F1E9"/>
        </w:rPr>
        <w:t>.</w:t>
      </w:r>
    </w:p>
    <w:p w14:paraId="3C9B5FEC" w14:textId="77777777" w:rsidR="009E4AE1" w:rsidRPr="004B575F" w:rsidRDefault="009E4AE1" w:rsidP="004B575F">
      <w:pPr>
        <w:tabs>
          <w:tab w:val="left" w:pos="708"/>
        </w:tabs>
        <w:autoSpaceDE w:val="0"/>
        <w:autoSpaceDN w:val="0"/>
        <w:ind w:left="567" w:hanging="567"/>
        <w:rPr>
          <w:rFonts w:ascii="Times New Roman" w:eastAsia="Calibri" w:hAnsi="Times New Roman"/>
          <w:sz w:val="22"/>
          <w:szCs w:val="22"/>
        </w:rPr>
      </w:pPr>
      <w:r w:rsidRPr="004B575F">
        <w:rPr>
          <w:rFonts w:ascii="Times New Roman" w:eastAsia="Calibri" w:hAnsi="Times New Roman"/>
          <w:sz w:val="22"/>
          <w:szCs w:val="22"/>
        </w:rPr>
        <w:t>Исполнитель освобождается от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обстоятельств непреодолимой силы или по вине Заказчика.</w:t>
      </w:r>
    </w:p>
    <w:p w14:paraId="2FBBABBD" w14:textId="77777777" w:rsidR="009E4AE1" w:rsidRPr="004B575F" w:rsidRDefault="009E4AE1" w:rsidP="004B575F">
      <w:pPr>
        <w:tabs>
          <w:tab w:val="left" w:pos="708"/>
        </w:tabs>
        <w:ind w:left="567" w:hanging="567"/>
        <w:rPr>
          <w:rFonts w:ascii="Times New Roman" w:hAnsi="Times New Roman"/>
          <w:sz w:val="22"/>
          <w:szCs w:val="22"/>
        </w:rPr>
      </w:pPr>
      <w:r w:rsidRPr="004B575F">
        <w:rPr>
          <w:rFonts w:ascii="Times New Roman" w:hAnsi="Times New Roman"/>
          <w:sz w:val="22"/>
          <w:szCs w:val="22"/>
        </w:rPr>
        <w:t>Уплата пени не освобождает Исполнителя от обязанности выплатить предусмотренный настоящим контрактом штраф за ненадлежащее исполнение своих обязательств.</w:t>
      </w:r>
    </w:p>
    <w:p w14:paraId="4DB844AE" w14:textId="77777777" w:rsidR="009E4AE1" w:rsidRPr="004B575F" w:rsidRDefault="009E4AE1" w:rsidP="004B575F">
      <w:pPr>
        <w:tabs>
          <w:tab w:val="left" w:pos="708"/>
        </w:tabs>
        <w:ind w:left="567" w:hanging="567"/>
        <w:rPr>
          <w:rFonts w:ascii="Times New Roman" w:hAnsi="Times New Roman"/>
          <w:sz w:val="22"/>
          <w:szCs w:val="22"/>
        </w:rPr>
      </w:pPr>
      <w:r w:rsidRPr="004B575F">
        <w:rPr>
          <w:rFonts w:ascii="Times New Roman" w:hAnsi="Times New Roman"/>
          <w:sz w:val="22"/>
          <w:szCs w:val="22"/>
        </w:rPr>
        <w:t>Уплата пени не освобождает Исполнителя от надлежащего исполнения обязательств по настоящему контракту.</w:t>
      </w:r>
    </w:p>
    <w:p w14:paraId="312FAAF1" w14:textId="11993332" w:rsidR="009E4AE1" w:rsidRPr="004B575F" w:rsidRDefault="009E4AE1" w:rsidP="004B575F">
      <w:pPr>
        <w:tabs>
          <w:tab w:val="left" w:pos="708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4B575F">
        <w:rPr>
          <w:rFonts w:ascii="Times New Roman" w:hAnsi="Times New Roman"/>
          <w:sz w:val="22"/>
          <w:szCs w:val="22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обязательств), в соответствии с Постановлением Правительства РФ от 30 августа 2017 г. N 1042 </w:t>
      </w:r>
      <w:r w:rsidRPr="004B575F">
        <w:rPr>
          <w:rFonts w:ascii="Times New Roman" w:hAnsi="Times New Roman"/>
          <w:i/>
          <w:sz w:val="22"/>
          <w:szCs w:val="22"/>
        </w:rPr>
        <w:t xml:space="preserve">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 г. N 570 и признании утратившим силу постановления Правительства Российской Федерации от 25 ноября 2013 г. N 1063" </w:t>
      </w:r>
      <w:r w:rsidRPr="004B575F">
        <w:rPr>
          <w:rFonts w:ascii="Times New Roman" w:hAnsi="Times New Roman"/>
          <w:sz w:val="22"/>
          <w:szCs w:val="22"/>
        </w:rPr>
        <w:t xml:space="preserve">от цены контракта, </w:t>
      </w:r>
      <w:r w:rsidRPr="004B575F">
        <w:rPr>
          <w:rFonts w:ascii="Times New Roman" w:hAnsi="Times New Roman"/>
          <w:b/>
          <w:bCs/>
          <w:sz w:val="22"/>
          <w:szCs w:val="22"/>
        </w:rPr>
        <w:t>что составляет 1000,00 рублей.</w:t>
      </w:r>
    </w:p>
    <w:p w14:paraId="0CBDB054" w14:textId="3ED47D93" w:rsidR="009E4AE1" w:rsidRPr="004B575F" w:rsidRDefault="009E4AE1" w:rsidP="004B575F">
      <w:pPr>
        <w:tabs>
          <w:tab w:val="left" w:pos="708"/>
        </w:tabs>
        <w:ind w:left="567" w:hanging="567"/>
        <w:rPr>
          <w:rFonts w:ascii="Times New Roman" w:hAnsi="Times New Roman"/>
          <w:sz w:val="22"/>
          <w:szCs w:val="22"/>
        </w:rPr>
      </w:pPr>
      <w:r w:rsidRPr="004B575F">
        <w:rPr>
          <w:rFonts w:ascii="Times New Roman" w:hAnsi="Times New Roman"/>
          <w:sz w:val="22"/>
          <w:szCs w:val="22"/>
        </w:rPr>
        <w:t>Уплата штрафа по контракту не освобождает Исполнителя от исполнения обязательств, предусмотренных настоящим контрактом.</w:t>
      </w:r>
    </w:p>
    <w:p w14:paraId="642232A6" w14:textId="78E23329" w:rsidR="009E4AE1" w:rsidRPr="004B575F" w:rsidRDefault="009E4AE1" w:rsidP="004B575F">
      <w:pPr>
        <w:tabs>
          <w:tab w:val="left" w:pos="708"/>
        </w:tabs>
        <w:ind w:left="567" w:hanging="567"/>
        <w:rPr>
          <w:rFonts w:ascii="Times New Roman" w:hAnsi="Times New Roman"/>
          <w:sz w:val="22"/>
          <w:szCs w:val="22"/>
        </w:rPr>
      </w:pPr>
      <w:r w:rsidRPr="004B575F">
        <w:rPr>
          <w:rFonts w:ascii="Times New Roman" w:hAnsi="Times New Roman"/>
          <w:sz w:val="22"/>
          <w:szCs w:val="22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0EFDE39F" w14:textId="18D1A608" w:rsidR="009E4AE1" w:rsidRPr="004B575F" w:rsidRDefault="009E4AE1" w:rsidP="004B575F">
      <w:pPr>
        <w:tabs>
          <w:tab w:val="left" w:pos="708"/>
        </w:tabs>
        <w:ind w:left="567" w:hanging="567"/>
        <w:rPr>
          <w:rFonts w:ascii="Times New Roman" w:hAnsi="Times New Roman"/>
          <w:sz w:val="22"/>
          <w:szCs w:val="22"/>
        </w:rPr>
      </w:pPr>
      <w:r w:rsidRPr="004B575F">
        <w:rPr>
          <w:rFonts w:ascii="Times New Roman" w:hAnsi="Times New Roman"/>
          <w:sz w:val="22"/>
          <w:szCs w:val="22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3D121205" w14:textId="3DDB3761" w:rsidR="009E4AE1" w:rsidRPr="004B575F" w:rsidRDefault="009E4AE1" w:rsidP="004B575F">
      <w:pPr>
        <w:tabs>
          <w:tab w:val="left" w:pos="708"/>
        </w:tabs>
        <w:autoSpaceDE w:val="0"/>
        <w:autoSpaceDN w:val="0"/>
        <w:ind w:left="567" w:hanging="567"/>
        <w:rPr>
          <w:rStyle w:val="af1"/>
          <w:rFonts w:ascii="Times New Roman" w:hAnsi="Times New Roman"/>
          <w:i w:val="0"/>
          <w:iCs w:val="0"/>
          <w:sz w:val="22"/>
          <w:szCs w:val="22"/>
          <w:shd w:val="clear" w:color="auto" w:fill="ABE0FF"/>
        </w:rPr>
      </w:pPr>
      <w:r w:rsidRPr="004B575F">
        <w:rPr>
          <w:rStyle w:val="af1"/>
          <w:rFonts w:ascii="Times New Roman" w:hAnsi="Times New Roman"/>
          <w:i w:val="0"/>
          <w:iCs w:val="0"/>
          <w:sz w:val="22"/>
          <w:szCs w:val="22"/>
        </w:rPr>
        <w:t>Заказчик вправе удержать сумму неисполненных Исполнителем требований об уплате неустоек (штрафов, пеней), предъявленных Заказчиком в соответствии с ФЗ №44-ФЗ, из суммы, подлежащей оплате Исполнителю.</w:t>
      </w:r>
    </w:p>
    <w:p w14:paraId="794A19B0" w14:textId="1DE8601A" w:rsidR="009E4AE1" w:rsidRPr="004B575F" w:rsidRDefault="009E4AE1" w:rsidP="004B575F">
      <w:pPr>
        <w:tabs>
          <w:tab w:val="left" w:pos="708"/>
        </w:tabs>
        <w:autoSpaceDE w:val="0"/>
        <w:autoSpaceDN w:val="0"/>
        <w:ind w:left="567" w:hanging="567"/>
        <w:rPr>
          <w:rFonts w:ascii="Times New Roman" w:eastAsia="Calibri" w:hAnsi="Times New Roman"/>
          <w:sz w:val="22"/>
          <w:szCs w:val="22"/>
        </w:rPr>
      </w:pPr>
      <w:r w:rsidRPr="004B575F">
        <w:rPr>
          <w:rFonts w:ascii="Times New Roman" w:eastAsia="Calibri" w:hAnsi="Times New Roman"/>
          <w:sz w:val="22"/>
          <w:szCs w:val="22"/>
        </w:rPr>
        <w:t>Меры ответственности сторон, не предусмотренные в настоящем контракте, применяются в соответствии с нормами гражданского законодательства, действующего на территории РФ.</w:t>
      </w:r>
    </w:p>
    <w:p w14:paraId="2AC866E8" w14:textId="76BB9371" w:rsidR="009E4AE1" w:rsidRPr="004B575F" w:rsidRDefault="009E4AE1" w:rsidP="004B575F">
      <w:pPr>
        <w:tabs>
          <w:tab w:val="left" w:pos="708"/>
        </w:tabs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4B575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 w:rsidRPr="004B575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1C32F030" w14:textId="77777777" w:rsidR="00D33307" w:rsidRPr="00530B26" w:rsidRDefault="00A470EA">
      <w:pPr>
        <w:pStyle w:val="11"/>
        <w:numPr>
          <w:ilvl w:val="0"/>
          <w:numId w:val="4"/>
        </w:numPr>
        <w:tabs>
          <w:tab w:val="clear" w:pos="360"/>
        </w:tabs>
        <w:spacing w:before="0" w:after="120"/>
        <w:ind w:left="0" w:firstLine="0"/>
      </w:pPr>
      <w:r w:rsidRPr="00530B26">
        <w:t>КОММЕРЧЕСКАЯ ТАЙНА</w:t>
      </w:r>
    </w:p>
    <w:p w14:paraId="693510A4" w14:textId="00898FCD" w:rsidR="00D33307" w:rsidRPr="00530B26" w:rsidRDefault="00A470EA">
      <w:pPr>
        <w:numPr>
          <w:ilvl w:val="1"/>
          <w:numId w:val="5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530B26">
        <w:rPr>
          <w:rFonts w:ascii="Times New Roman" w:hAnsi="Times New Roman" w:cs="Times New Roman"/>
          <w:sz w:val="22"/>
          <w:szCs w:val="22"/>
        </w:rPr>
        <w:t xml:space="preserve">Стороны признают, что настоящий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530B26">
        <w:rPr>
          <w:rFonts w:ascii="Times New Roman" w:hAnsi="Times New Roman" w:cs="Times New Roman"/>
          <w:sz w:val="22"/>
          <w:szCs w:val="22"/>
        </w:rPr>
        <w:t xml:space="preserve"> порождает конфиденциальные отношения между Исполнителем и Заказчиком. </w:t>
      </w:r>
    </w:p>
    <w:p w14:paraId="33CC4E0D" w14:textId="77777777" w:rsidR="00D33307" w:rsidRDefault="00A470EA">
      <w:pPr>
        <w:numPr>
          <w:ilvl w:val="1"/>
          <w:numId w:val="5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Исполнитель обязан относиться к информации, передаваемой ему Заказчиком, как к конфиденциальной, и исключить передачу такой информации третьим лицам без предварительного письменного согласия Заказчика, за исключением случаев, прямо предусмотренных действующим законодательством РФ. Конфиденциальной признается любая информация, полученная Исполнителем о деятельности Заказчика и/или о результатах ее: устная, письменная или переданная на электронном носителе.</w:t>
      </w:r>
    </w:p>
    <w:p w14:paraId="3FDB26D5" w14:textId="19D76626" w:rsidR="00D33307" w:rsidRDefault="00A470EA">
      <w:pPr>
        <w:numPr>
          <w:ilvl w:val="1"/>
          <w:numId w:val="5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Заказчик не должен передавать третьим лицам, а также использовать в целях, не соответствующих выполнению работ по настоящему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>
        <w:rPr>
          <w:rFonts w:ascii="Times New Roman" w:hAnsi="Times New Roman" w:cs="Times New Roman"/>
          <w:sz w:val="22"/>
          <w:szCs w:val="22"/>
        </w:rPr>
        <w:t>у, отчетные материалы, составленные Исполнителем, или его части.</w:t>
      </w:r>
    </w:p>
    <w:p w14:paraId="556D989D" w14:textId="174B1628" w:rsidR="00D33307" w:rsidRDefault="00A470EA">
      <w:pPr>
        <w:numPr>
          <w:ilvl w:val="1"/>
          <w:numId w:val="5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 заключения и предмет настоящего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>
        <w:rPr>
          <w:rFonts w:ascii="Times New Roman" w:hAnsi="Times New Roman" w:cs="Times New Roman"/>
          <w:sz w:val="22"/>
          <w:szCs w:val="22"/>
        </w:rPr>
        <w:t xml:space="preserve">а не являются конфиденциальными и могут использоваться Сторонами в рекламно-маркетинговых целях. </w:t>
      </w:r>
    </w:p>
    <w:p w14:paraId="688493B4" w14:textId="77777777" w:rsidR="00D33307" w:rsidRDefault="00A470EA">
      <w:pPr>
        <w:numPr>
          <w:ilvl w:val="1"/>
          <w:numId w:val="5"/>
        </w:numPr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14:paraId="4FBF6DAA" w14:textId="485AB980" w:rsidR="001408B8" w:rsidRDefault="00A470EA" w:rsidP="001408B8">
      <w:pPr>
        <w:pStyle w:val="11"/>
        <w:numPr>
          <w:ilvl w:val="0"/>
          <w:numId w:val="0"/>
        </w:numPr>
        <w:tabs>
          <w:tab w:val="clear" w:pos="360"/>
        </w:tabs>
        <w:spacing w:before="0" w:after="120"/>
        <w:ind w:left="792" w:hanging="432"/>
      </w:pPr>
      <w:r>
        <w:t>ПРОЧИЕ УСЛОВИЯ</w:t>
      </w:r>
    </w:p>
    <w:p w14:paraId="7B1451F3" w14:textId="6E12373A" w:rsidR="001408B8" w:rsidRPr="00C309FD" w:rsidRDefault="00C309FD" w:rsidP="00C309FD">
      <w:pPr>
        <w:numPr>
          <w:ilvl w:val="0"/>
          <w:numId w:val="0"/>
        </w:numPr>
        <w:tabs>
          <w:tab w:val="left" w:pos="142"/>
          <w:tab w:val="left" w:pos="10206"/>
        </w:tabs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11.1 </w:t>
      </w:r>
      <w:r w:rsidR="001408B8" w:rsidRPr="00C309FD">
        <w:rPr>
          <w:rFonts w:ascii="Times New Roman" w:hAnsi="Times New Roman"/>
          <w:color w:val="000000"/>
          <w:sz w:val="22"/>
          <w:szCs w:val="22"/>
        </w:rPr>
        <w:t>Во всем, что не предусмотрено Контрактом, Стороны руководствуются законодательством Российской Федерации.</w:t>
      </w:r>
    </w:p>
    <w:p w14:paraId="5598D3CF" w14:textId="4BDDA3CE" w:rsidR="001408B8" w:rsidRPr="00C309FD" w:rsidRDefault="00C309FD" w:rsidP="00C309FD">
      <w:pPr>
        <w:numPr>
          <w:ilvl w:val="0"/>
          <w:numId w:val="0"/>
        </w:numPr>
        <w:tabs>
          <w:tab w:val="left" w:pos="142"/>
          <w:tab w:val="left" w:pos="10206"/>
        </w:tabs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11.2 </w:t>
      </w:r>
      <w:r w:rsidR="001408B8" w:rsidRPr="00C309FD">
        <w:rPr>
          <w:rFonts w:ascii="Times New Roman" w:hAnsi="Times New Roman"/>
          <w:color w:val="000000"/>
          <w:sz w:val="22"/>
          <w:szCs w:val="22"/>
        </w:rPr>
        <w:t xml:space="preserve">При изменении юридического адреса, реквизитов, а также в случае реорганизации Стороны обязуются в течение 3 (трех) дней письменно уведомить друг друга о соответствующих изменениях. В случае несвоевременного уведомления Исполнителем об изменениях, все риски, связанные с перечислением Заказчиком </w:t>
      </w:r>
      <w:r w:rsidR="001408B8" w:rsidRPr="00C309FD">
        <w:rPr>
          <w:rFonts w:ascii="Times New Roman" w:hAnsi="Times New Roman"/>
          <w:color w:val="000000"/>
          <w:sz w:val="22"/>
          <w:szCs w:val="22"/>
        </w:rPr>
        <w:lastRenderedPageBreak/>
        <w:t>денежных средств на указанный в настоящем Контракте счёт, несёт Исполнитель.</w:t>
      </w:r>
    </w:p>
    <w:p w14:paraId="630281D7" w14:textId="10E1F9DE" w:rsidR="001408B8" w:rsidRPr="00C309FD" w:rsidRDefault="00C309FD" w:rsidP="00C309FD">
      <w:pPr>
        <w:numPr>
          <w:ilvl w:val="0"/>
          <w:numId w:val="0"/>
        </w:numPr>
        <w:tabs>
          <w:tab w:val="left" w:pos="142"/>
          <w:tab w:val="left" w:pos="10206"/>
        </w:tabs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11.3 </w:t>
      </w:r>
      <w:r w:rsidR="001408B8" w:rsidRPr="00C309FD">
        <w:rPr>
          <w:rFonts w:ascii="Times New Roman" w:hAnsi="Times New Roman"/>
          <w:color w:val="000000"/>
          <w:sz w:val="22"/>
          <w:szCs w:val="22"/>
        </w:rPr>
        <w:t>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723C068B" w14:textId="483B7FEE" w:rsidR="001408B8" w:rsidRPr="00C309FD" w:rsidRDefault="00C309FD" w:rsidP="00C309FD">
      <w:pPr>
        <w:numPr>
          <w:ilvl w:val="0"/>
          <w:numId w:val="0"/>
        </w:numPr>
        <w:tabs>
          <w:tab w:val="left" w:pos="142"/>
          <w:tab w:val="left" w:pos="10206"/>
        </w:tabs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11.4 </w:t>
      </w:r>
      <w:r w:rsidR="001408B8" w:rsidRPr="00C309FD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При исполнении контракта не допускается перемена поставщика (подрядчика, исполнителя), за исключением случая, если новый Исполнитель (подрядчик, исполнитель) является правопреемником поставщика (подрядчика, исполнителя) по такому контракту вследствие реорганизации юридического лица в форме преобразования, слияния или присоединения.</w:t>
      </w:r>
    </w:p>
    <w:p w14:paraId="03D402DA" w14:textId="59CA001E" w:rsidR="001408B8" w:rsidRPr="00C309FD" w:rsidRDefault="00C309FD" w:rsidP="00C309FD">
      <w:pPr>
        <w:numPr>
          <w:ilvl w:val="0"/>
          <w:numId w:val="0"/>
        </w:numPr>
        <w:tabs>
          <w:tab w:val="left" w:pos="142"/>
          <w:tab w:val="left" w:pos="10206"/>
        </w:tabs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11.5 </w:t>
      </w:r>
      <w:r w:rsidR="001408B8" w:rsidRPr="00C309FD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В случае перемены заказчика права и обязанности заказчика, предусмотренные контрактом, переходят к новому заказчику.</w:t>
      </w:r>
    </w:p>
    <w:p w14:paraId="777E1E83" w14:textId="35736F71" w:rsidR="001408B8" w:rsidRPr="00C309FD" w:rsidRDefault="00C309FD" w:rsidP="00C309FD">
      <w:pPr>
        <w:numPr>
          <w:ilvl w:val="0"/>
          <w:numId w:val="0"/>
        </w:numPr>
        <w:tabs>
          <w:tab w:val="left" w:pos="142"/>
          <w:tab w:val="left" w:pos="10206"/>
        </w:tabs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11.6 </w:t>
      </w:r>
      <w:r w:rsidR="001408B8" w:rsidRPr="00C309FD">
        <w:rPr>
          <w:rFonts w:ascii="Times New Roman" w:hAnsi="Times New Roman"/>
          <w:color w:val="000000"/>
          <w:sz w:val="22"/>
          <w:szCs w:val="22"/>
        </w:rPr>
        <w:t>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14:paraId="3C658612" w14:textId="28871526" w:rsidR="001408B8" w:rsidRPr="00C309FD" w:rsidRDefault="00C309FD" w:rsidP="00C309FD">
      <w:pPr>
        <w:numPr>
          <w:ilvl w:val="0"/>
          <w:numId w:val="0"/>
        </w:numPr>
        <w:tabs>
          <w:tab w:val="left" w:pos="142"/>
          <w:tab w:val="left" w:pos="10206"/>
        </w:tabs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11.6 </w:t>
      </w:r>
      <w:r w:rsidR="001408B8" w:rsidRPr="00C309FD">
        <w:rPr>
          <w:rFonts w:ascii="Times New Roman" w:hAnsi="Times New Roman"/>
          <w:color w:val="000000"/>
          <w:sz w:val="22"/>
          <w:szCs w:val="22"/>
        </w:rPr>
        <w:t>Настоящий Контракт составлен в форме электронного документа, подписанного усиленными электронными подписями Сторон.</w:t>
      </w:r>
    </w:p>
    <w:p w14:paraId="1DD52B65" w14:textId="61431723" w:rsidR="001408B8" w:rsidRPr="00C309FD" w:rsidRDefault="00C309FD" w:rsidP="00C309FD">
      <w:pPr>
        <w:numPr>
          <w:ilvl w:val="0"/>
          <w:numId w:val="0"/>
        </w:numPr>
        <w:tabs>
          <w:tab w:val="left" w:pos="142"/>
          <w:tab w:val="left" w:pos="10206"/>
        </w:tabs>
        <w:ind w:firstLine="567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11.7 </w:t>
      </w:r>
      <w:r w:rsidR="001408B8" w:rsidRPr="00C309FD">
        <w:rPr>
          <w:rFonts w:ascii="Times New Roman" w:hAnsi="Times New Roman"/>
          <w:color w:val="000000"/>
          <w:sz w:val="22"/>
          <w:szCs w:val="22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соответствии с ч.1 ст. 95 Закона № 44-ФЗ. </w:t>
      </w:r>
    </w:p>
    <w:p w14:paraId="15EE86C7" w14:textId="77777777" w:rsidR="001408B8" w:rsidRPr="00C309FD" w:rsidRDefault="001408B8" w:rsidP="001408B8">
      <w:pPr>
        <w:pStyle w:val="ConsPlusNormal"/>
        <w:tabs>
          <w:tab w:val="left" w:pos="851"/>
          <w:tab w:val="left" w:pos="1134"/>
        </w:tabs>
        <w:ind w:firstLine="567"/>
        <w:jc w:val="center"/>
        <w:outlineLvl w:val="1"/>
        <w:rPr>
          <w:rFonts w:ascii="Times New Roman" w:hAnsi="Times New Roman" w:cs="Times New Roman"/>
          <w:b/>
          <w:color w:val="000000"/>
          <w:szCs w:val="22"/>
        </w:rPr>
      </w:pPr>
      <w:r w:rsidRPr="00C309FD">
        <w:rPr>
          <w:rFonts w:ascii="Times New Roman" w:hAnsi="Times New Roman" w:cs="Times New Roman"/>
          <w:b/>
          <w:color w:val="000000"/>
          <w:szCs w:val="22"/>
        </w:rPr>
        <w:t>12. Перечень приложений</w:t>
      </w:r>
    </w:p>
    <w:p w14:paraId="7FF0B180" w14:textId="77777777" w:rsidR="00C309FD" w:rsidRPr="00C309FD" w:rsidRDefault="00C309FD" w:rsidP="00C309FD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C309FD">
        <w:rPr>
          <w:rFonts w:ascii="Times New Roman" w:hAnsi="Times New Roman" w:cs="Times New Roman"/>
          <w:color w:val="000000"/>
          <w:szCs w:val="22"/>
        </w:rPr>
        <w:t>12.1.</w:t>
      </w:r>
      <w:r w:rsidRPr="00C309FD">
        <w:rPr>
          <w:rFonts w:ascii="Times New Roman" w:hAnsi="Times New Roman" w:cs="Times New Roman"/>
          <w:color w:val="000000"/>
          <w:szCs w:val="22"/>
        </w:rPr>
        <w:tab/>
        <w:t>Неотъемлемой частью Контракта являются следующие приложения:</w:t>
      </w:r>
    </w:p>
    <w:p w14:paraId="4FD6739C" w14:textId="76BDAB92" w:rsidR="00C309FD" w:rsidRPr="00C309FD" w:rsidRDefault="00C309FD" w:rsidP="00C309FD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iCs/>
          <w:sz w:val="22"/>
          <w:szCs w:val="22"/>
        </w:rPr>
      </w:pPr>
      <w:r w:rsidRPr="00C309FD">
        <w:rPr>
          <w:i/>
          <w:iCs/>
          <w:sz w:val="22"/>
          <w:szCs w:val="22"/>
        </w:rPr>
        <w:tab/>
        <w:t xml:space="preserve">- </w:t>
      </w:r>
      <w:r>
        <w:t>С</w:t>
      </w:r>
      <w:r w:rsidRPr="00C309FD">
        <w:t>пецификация на выполнение работ</w:t>
      </w:r>
      <w:r w:rsidRPr="00C309FD">
        <w:rPr>
          <w:i/>
          <w:iCs/>
          <w:sz w:val="22"/>
          <w:szCs w:val="22"/>
        </w:rPr>
        <w:t xml:space="preserve"> (приложение № 1 к контракту).</w:t>
      </w:r>
    </w:p>
    <w:p w14:paraId="711E081A" w14:textId="77777777" w:rsidR="00C309FD" w:rsidRPr="00C309FD" w:rsidRDefault="00C309FD" w:rsidP="00C309FD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iCs/>
          <w:sz w:val="22"/>
          <w:szCs w:val="22"/>
        </w:rPr>
      </w:pPr>
    </w:p>
    <w:p w14:paraId="0BFCBA45" w14:textId="3E9538B4" w:rsidR="00D33307" w:rsidRPr="003D7849" w:rsidRDefault="00263870" w:rsidP="003D7849">
      <w:pPr>
        <w:keepNext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</w:rPr>
      </w:pPr>
      <w:r w:rsidRPr="003D7849">
        <w:rPr>
          <w:rFonts w:ascii="Times New Roman" w:hAnsi="Times New Roman"/>
          <w:b/>
          <w:bCs/>
        </w:rPr>
        <w:t xml:space="preserve">13. </w:t>
      </w:r>
      <w:r w:rsidR="004B575F" w:rsidRPr="003D7849">
        <w:rPr>
          <w:rFonts w:ascii="Times New Roman" w:hAnsi="Times New Roman"/>
          <w:b/>
          <w:bCs/>
        </w:rPr>
        <w:t>Юридические адреса сторон и платежные реквизиты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5"/>
        <w:gridCol w:w="718"/>
        <w:gridCol w:w="4810"/>
      </w:tblGrid>
      <w:tr w:rsidR="00D33307" w14:paraId="761DEC99" w14:textId="77777777">
        <w:trPr>
          <w:trHeight w:val="20"/>
          <w:jc w:val="center"/>
        </w:trPr>
        <w:tc>
          <w:tcPr>
            <w:tcW w:w="4815" w:type="dxa"/>
            <w:vAlign w:val="bottom"/>
          </w:tcPr>
          <w:p w14:paraId="7982A06F" w14:textId="77777777" w:rsidR="00D33307" w:rsidRDefault="00A470EA">
            <w:pPr>
              <w:numPr>
                <w:ilvl w:val="0"/>
                <w:numId w:val="0"/>
              </w:num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718" w:type="dxa"/>
            <w:vAlign w:val="bottom"/>
          </w:tcPr>
          <w:p w14:paraId="2351CB72" w14:textId="77777777" w:rsidR="00D33307" w:rsidRDefault="00D33307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0" w:type="dxa"/>
            <w:vAlign w:val="bottom"/>
          </w:tcPr>
          <w:p w14:paraId="13F6977A" w14:textId="77777777" w:rsidR="00D33307" w:rsidRDefault="00A470EA">
            <w:pPr>
              <w:numPr>
                <w:ilvl w:val="0"/>
                <w:numId w:val="0"/>
              </w:numPr>
              <w:ind w:left="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</w:tr>
      <w:tr w:rsidR="00D33307" w:rsidRPr="00664160" w14:paraId="018958AE" w14:textId="77777777" w:rsidTr="007E5703">
        <w:trPr>
          <w:trHeight w:val="20"/>
          <w:jc w:val="center"/>
        </w:trPr>
        <w:tc>
          <w:tcPr>
            <w:tcW w:w="4815" w:type="dxa"/>
          </w:tcPr>
          <w:p w14:paraId="70C09E1A" w14:textId="77777777" w:rsidR="00D33307" w:rsidRDefault="00D33307" w:rsidP="005F50E0">
            <w:pPr>
              <w:numPr>
                <w:ilvl w:val="0"/>
                <w:numId w:val="0"/>
              </w:numPr>
              <w:ind w:left="7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92E365" w14:textId="77777777" w:rsidR="007E5703" w:rsidRPr="007E5703" w:rsidRDefault="007E5703" w:rsidP="007E5703">
            <w:pPr>
              <w:numPr>
                <w:ilvl w:val="0"/>
                <w:numId w:val="0"/>
              </w:numPr>
              <w:adjustRightInd w:val="0"/>
              <w:ind w:left="79"/>
              <w:rPr>
                <w:rStyle w:val="fill"/>
                <w:rFonts w:ascii="Times New Roman" w:eastAsia="Arial" w:hAnsi="Times New Roman"/>
                <w:color w:val="auto"/>
                <w:sz w:val="22"/>
                <w:szCs w:val="22"/>
              </w:rPr>
            </w:pPr>
            <w:r w:rsidRPr="007E5703">
              <w:rPr>
                <w:rStyle w:val="fill"/>
                <w:rFonts w:ascii="Times New Roman" w:eastAsia="Arial" w:hAnsi="Times New Roman"/>
                <w:color w:val="auto"/>
                <w:sz w:val="22"/>
                <w:szCs w:val="22"/>
              </w:rPr>
              <w:t xml:space="preserve">ФГБУ «Национальный парк «Таганай» </w:t>
            </w:r>
          </w:p>
          <w:p w14:paraId="492A60CC" w14:textId="77777777" w:rsidR="007E5703" w:rsidRPr="007E5703" w:rsidRDefault="007E5703" w:rsidP="007E5703">
            <w:pPr>
              <w:numPr>
                <w:ilvl w:val="0"/>
                <w:numId w:val="0"/>
              </w:numPr>
              <w:adjustRightInd w:val="0"/>
              <w:ind w:left="79"/>
              <w:rPr>
                <w:rFonts w:ascii="Times New Roman" w:hAnsi="Times New Roman"/>
                <w:sz w:val="22"/>
                <w:szCs w:val="22"/>
              </w:rPr>
            </w:pPr>
            <w:bookmarkStart w:id="4" w:name="_Hlk213858754"/>
            <w:r w:rsidRPr="007E5703">
              <w:rPr>
                <w:rFonts w:ascii="Times New Roman" w:hAnsi="Times New Roman"/>
                <w:sz w:val="22"/>
                <w:szCs w:val="22"/>
                <w:u w:val="single"/>
              </w:rPr>
              <w:t>Юридический и почтовый адрес</w:t>
            </w:r>
            <w:r w:rsidRPr="007E5703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79D05A68" w14:textId="77777777" w:rsidR="007E5703" w:rsidRPr="007E5703" w:rsidRDefault="007E5703" w:rsidP="007E5703">
            <w:pPr>
              <w:numPr>
                <w:ilvl w:val="0"/>
                <w:numId w:val="0"/>
              </w:numPr>
              <w:adjustRightInd w:val="0"/>
              <w:ind w:left="79"/>
              <w:rPr>
                <w:rFonts w:ascii="Times New Roman" w:hAnsi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sz w:val="22"/>
                <w:szCs w:val="22"/>
              </w:rPr>
              <w:t xml:space="preserve">456209 Челябинская область, г. Златоуст, </w:t>
            </w:r>
          </w:p>
          <w:p w14:paraId="492941FD" w14:textId="77777777" w:rsidR="007E5703" w:rsidRPr="007E5703" w:rsidRDefault="007E5703" w:rsidP="007E5703">
            <w:pPr>
              <w:numPr>
                <w:ilvl w:val="0"/>
                <w:numId w:val="0"/>
              </w:numPr>
              <w:adjustRightInd w:val="0"/>
              <w:ind w:left="79"/>
              <w:rPr>
                <w:rFonts w:ascii="Times New Roman" w:hAnsi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sz w:val="22"/>
                <w:szCs w:val="22"/>
              </w:rPr>
              <w:t>улица им И.И. Шишкина, дом 3а</w:t>
            </w:r>
          </w:p>
          <w:p w14:paraId="4ED56AA4" w14:textId="77777777" w:rsidR="007E5703" w:rsidRPr="007E5703" w:rsidRDefault="007E5703" w:rsidP="007E5703">
            <w:pPr>
              <w:numPr>
                <w:ilvl w:val="0"/>
                <w:numId w:val="0"/>
              </w:numPr>
              <w:adjustRightInd w:val="0"/>
              <w:ind w:left="79"/>
              <w:rPr>
                <w:rFonts w:ascii="Times New Roman" w:hAnsi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ИНН / КПП 7404003070 / 740401001</w:t>
            </w:r>
          </w:p>
          <w:p w14:paraId="6C68E659" w14:textId="77777777" w:rsidR="007E5703" w:rsidRPr="007E5703" w:rsidRDefault="007E5703" w:rsidP="007E5703">
            <w:pPr>
              <w:numPr>
                <w:ilvl w:val="0"/>
                <w:numId w:val="0"/>
              </w:numPr>
              <w:adjustRightInd w:val="0"/>
              <w:ind w:left="79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E5703">
              <w:rPr>
                <w:rFonts w:ascii="Times New Roman" w:hAnsi="Times New Roman"/>
                <w:sz w:val="22"/>
                <w:szCs w:val="22"/>
              </w:rPr>
              <w:t xml:space="preserve">ОКТМО 75712000, </w:t>
            </w:r>
            <w:r w:rsidRPr="007E57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1027400579282 </w:t>
            </w:r>
          </w:p>
          <w:p w14:paraId="0F59DD32" w14:textId="77777777" w:rsidR="007E5703" w:rsidRPr="007E5703" w:rsidRDefault="007E5703" w:rsidP="007E5703">
            <w:pPr>
              <w:numPr>
                <w:ilvl w:val="0"/>
                <w:numId w:val="0"/>
              </w:numPr>
              <w:ind w:left="79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7E5703">
              <w:rPr>
                <w:rFonts w:ascii="Times New Roman" w:hAnsi="Times New Roman"/>
                <w:sz w:val="22"/>
                <w:szCs w:val="22"/>
                <w:u w:val="single"/>
              </w:rPr>
              <w:t xml:space="preserve">Банковские реквизиты: </w:t>
            </w:r>
          </w:p>
          <w:p w14:paraId="05877A32" w14:textId="77777777" w:rsidR="007E5703" w:rsidRPr="007E5703" w:rsidRDefault="007E5703" w:rsidP="007E5703">
            <w:pPr>
              <w:numPr>
                <w:ilvl w:val="0"/>
                <w:numId w:val="0"/>
              </w:numPr>
              <w:ind w:left="79"/>
              <w:rPr>
                <w:rFonts w:ascii="Times New Roman" w:hAnsi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sz w:val="22"/>
                <w:szCs w:val="22"/>
              </w:rPr>
              <w:t xml:space="preserve">Получатель УФК по Челябинской </w:t>
            </w:r>
          </w:p>
          <w:p w14:paraId="39677807" w14:textId="77777777" w:rsidR="007E5703" w:rsidRPr="007E5703" w:rsidRDefault="007E5703" w:rsidP="007E5703">
            <w:pPr>
              <w:numPr>
                <w:ilvl w:val="0"/>
                <w:numId w:val="0"/>
              </w:numPr>
              <w:ind w:left="79"/>
              <w:rPr>
                <w:rFonts w:ascii="Times New Roman" w:hAnsi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sz w:val="22"/>
                <w:szCs w:val="22"/>
              </w:rPr>
              <w:t xml:space="preserve">области (Федеральное государственное </w:t>
            </w:r>
          </w:p>
          <w:p w14:paraId="5174704B" w14:textId="77777777" w:rsidR="007E5703" w:rsidRPr="007E5703" w:rsidRDefault="007E5703" w:rsidP="007E5703">
            <w:pPr>
              <w:numPr>
                <w:ilvl w:val="0"/>
                <w:numId w:val="0"/>
              </w:numPr>
              <w:ind w:left="79"/>
              <w:rPr>
                <w:rFonts w:ascii="Times New Roman" w:hAnsi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sz w:val="22"/>
                <w:szCs w:val="22"/>
              </w:rPr>
              <w:t xml:space="preserve">бюджетное учреждение «Национальный </w:t>
            </w:r>
          </w:p>
          <w:p w14:paraId="7B04DF95" w14:textId="77777777" w:rsidR="007E5703" w:rsidRPr="007E5703" w:rsidRDefault="007E5703" w:rsidP="007E5703">
            <w:pPr>
              <w:numPr>
                <w:ilvl w:val="0"/>
                <w:numId w:val="0"/>
              </w:numPr>
              <w:ind w:left="79"/>
              <w:rPr>
                <w:rFonts w:ascii="Times New Roman" w:hAnsi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sz w:val="22"/>
                <w:szCs w:val="22"/>
              </w:rPr>
              <w:t xml:space="preserve">парк «Таганай» л/с 20696Ц36460), </w:t>
            </w:r>
          </w:p>
          <w:p w14:paraId="05025E61" w14:textId="77777777" w:rsidR="007E5703" w:rsidRPr="007E5703" w:rsidRDefault="007E5703" w:rsidP="007E5703">
            <w:pPr>
              <w:numPr>
                <w:ilvl w:val="0"/>
                <w:numId w:val="0"/>
              </w:numPr>
              <w:ind w:left="79"/>
              <w:rPr>
                <w:rFonts w:ascii="Times New Roman" w:hAnsi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sz w:val="22"/>
                <w:szCs w:val="22"/>
              </w:rPr>
              <w:t>р/счет 03214643000000016900</w:t>
            </w:r>
          </w:p>
          <w:p w14:paraId="46EB5D78" w14:textId="77777777" w:rsidR="007E5703" w:rsidRPr="007E5703" w:rsidRDefault="007E5703" w:rsidP="007E5703">
            <w:pPr>
              <w:numPr>
                <w:ilvl w:val="0"/>
                <w:numId w:val="0"/>
              </w:numPr>
              <w:ind w:left="79"/>
              <w:rPr>
                <w:rFonts w:ascii="Times New Roman" w:hAnsi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sz w:val="22"/>
                <w:szCs w:val="22"/>
              </w:rPr>
              <w:t xml:space="preserve">Банк получателя ОКЦ № 5 УГУ </w:t>
            </w:r>
          </w:p>
          <w:p w14:paraId="4E6DA134" w14:textId="77777777" w:rsidR="007E5703" w:rsidRPr="007E5703" w:rsidRDefault="007E5703" w:rsidP="007E5703">
            <w:pPr>
              <w:numPr>
                <w:ilvl w:val="0"/>
                <w:numId w:val="0"/>
              </w:numPr>
              <w:ind w:left="79"/>
              <w:rPr>
                <w:rFonts w:ascii="Times New Roman" w:hAnsi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sz w:val="22"/>
                <w:szCs w:val="22"/>
              </w:rPr>
              <w:t xml:space="preserve">Банка России//УФК по Челябинской области </w:t>
            </w:r>
          </w:p>
          <w:p w14:paraId="5ECE3536" w14:textId="77777777" w:rsidR="007E5703" w:rsidRPr="007E5703" w:rsidRDefault="007E5703" w:rsidP="007E5703">
            <w:pPr>
              <w:numPr>
                <w:ilvl w:val="0"/>
                <w:numId w:val="0"/>
              </w:numPr>
              <w:ind w:left="79"/>
              <w:rPr>
                <w:rFonts w:ascii="Times New Roman" w:hAnsi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sz w:val="22"/>
                <w:szCs w:val="22"/>
              </w:rPr>
              <w:t xml:space="preserve">г. Челябинск, БИК 017501500, </w:t>
            </w:r>
          </w:p>
          <w:p w14:paraId="27DC32FC" w14:textId="77777777" w:rsidR="007E5703" w:rsidRPr="007E5703" w:rsidRDefault="007E5703" w:rsidP="007E5703">
            <w:pPr>
              <w:numPr>
                <w:ilvl w:val="0"/>
                <w:numId w:val="0"/>
              </w:numPr>
              <w:ind w:left="79"/>
              <w:rPr>
                <w:rFonts w:ascii="Times New Roman" w:hAnsi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sz w:val="22"/>
                <w:szCs w:val="22"/>
              </w:rPr>
              <w:t>счет банка 40102810645370000062</w:t>
            </w:r>
          </w:p>
          <w:p w14:paraId="459CA345" w14:textId="77777777" w:rsidR="007E5703" w:rsidRPr="007E5703" w:rsidRDefault="007E5703" w:rsidP="007E5703">
            <w:pPr>
              <w:numPr>
                <w:ilvl w:val="0"/>
                <w:numId w:val="0"/>
              </w:numPr>
              <w:ind w:left="7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E5703">
              <w:rPr>
                <w:rFonts w:ascii="Times New Roman" w:hAnsi="Times New Roman"/>
                <w:sz w:val="22"/>
                <w:szCs w:val="22"/>
                <w:u w:val="single"/>
              </w:rPr>
              <w:t>Е</w:t>
            </w:r>
            <w:r w:rsidRPr="007E5703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t>-mail</w:t>
            </w:r>
            <w:r w:rsidRPr="007E57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hyperlink r:id="rId11" w:history="1">
              <w:r w:rsidRPr="007E5703">
                <w:rPr>
                  <w:rStyle w:val="aff1"/>
                  <w:rFonts w:ascii="Times New Roman" w:eastAsia="Arial" w:hAnsi="Times New Roman"/>
                  <w:color w:val="auto"/>
                  <w:sz w:val="22"/>
                  <w:szCs w:val="22"/>
                  <w:lang w:val="en-US"/>
                </w:rPr>
                <w:t>np-taganay@taganay.org</w:t>
              </w:r>
            </w:hyperlink>
            <w:r w:rsidRPr="007E5703">
              <w:rPr>
                <w:rStyle w:val="aff1"/>
                <w:rFonts w:ascii="Times New Roman" w:eastAsia="Arial" w:hAnsi="Times New Roman"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253070F9" w14:textId="74966BAA" w:rsidR="007E5703" w:rsidRPr="007E5703" w:rsidRDefault="007E5703" w:rsidP="007E5703">
            <w:pPr>
              <w:numPr>
                <w:ilvl w:val="0"/>
                <w:numId w:val="0"/>
              </w:numPr>
              <w:ind w:left="79"/>
              <w:rPr>
                <w:rFonts w:ascii="Times New Roman" w:hAnsi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sz w:val="22"/>
                <w:szCs w:val="22"/>
                <w:u w:val="single"/>
              </w:rPr>
              <w:t>тел.</w:t>
            </w:r>
            <w:r w:rsidRPr="007E5703">
              <w:rPr>
                <w:rFonts w:ascii="Times New Roman" w:hAnsi="Times New Roman"/>
                <w:sz w:val="22"/>
                <w:szCs w:val="22"/>
              </w:rPr>
              <w:t xml:space="preserve"> (3513) 67-13-13</w:t>
            </w:r>
          </w:p>
          <w:bookmarkEnd w:id="4"/>
          <w:p w14:paraId="7722DAE6" w14:textId="732BFB8D" w:rsidR="007E5703" w:rsidRPr="00664160" w:rsidRDefault="007E5703" w:rsidP="00263870">
            <w:pPr>
              <w:numPr>
                <w:ilvl w:val="0"/>
                <w:numId w:val="0"/>
              </w:numPr>
              <w:ind w:lef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7E5703">
              <w:rPr>
                <w:rFonts w:ascii="Times New Roman" w:hAnsi="Times New Roman"/>
                <w:b/>
                <w:sz w:val="22"/>
                <w:szCs w:val="22"/>
              </w:rPr>
              <w:t>Директор</w:t>
            </w:r>
          </w:p>
        </w:tc>
        <w:tc>
          <w:tcPr>
            <w:tcW w:w="718" w:type="dxa"/>
            <w:vAlign w:val="center"/>
          </w:tcPr>
          <w:p w14:paraId="0F34A3EB" w14:textId="77777777" w:rsidR="00D33307" w:rsidRPr="00664160" w:rsidRDefault="00D33307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810" w:type="dxa"/>
            <w:vAlign w:val="center"/>
          </w:tcPr>
          <w:p w14:paraId="71811ED9" w14:textId="3ECC78DF" w:rsidR="00D33307" w:rsidRPr="00664160" w:rsidRDefault="00D33307">
            <w:pPr>
              <w:numPr>
                <w:ilvl w:val="0"/>
                <w:numId w:val="0"/>
              </w:numPr>
              <w:ind w:left="7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1BC9C8" w14:textId="77777777" w:rsidR="00D33307" w:rsidRPr="00664160" w:rsidRDefault="00D33307">
      <w:pPr>
        <w:pStyle w:val="FR1"/>
        <w:spacing w:line="260" w:lineRule="auto"/>
        <w:ind w:left="0" w:right="-22"/>
        <w:jc w:val="center"/>
        <w:rPr>
          <w:sz w:val="22"/>
          <w:szCs w:val="22"/>
        </w:rPr>
      </w:pPr>
    </w:p>
    <w:p w14:paraId="7E18A478" w14:textId="77777777" w:rsidR="00EC1CF3" w:rsidRPr="00664160" w:rsidRDefault="00EC1CF3" w:rsidP="00EC1CF3">
      <w:pPr>
        <w:pStyle w:val="FR1"/>
        <w:spacing w:line="260" w:lineRule="auto"/>
        <w:ind w:left="0" w:right="-22"/>
        <w:rPr>
          <w:sz w:val="22"/>
          <w:szCs w:val="22"/>
        </w:r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118"/>
      </w:tblGrid>
      <w:tr w:rsidR="00EC1CF3" w14:paraId="1FED1D06" w14:textId="77777777" w:rsidTr="006971C6">
        <w:tc>
          <w:tcPr>
            <w:tcW w:w="5920" w:type="dxa"/>
          </w:tcPr>
          <w:p w14:paraId="126A7862" w14:textId="4E51CC24" w:rsidR="00EC1CF3" w:rsidRPr="00664160" w:rsidRDefault="008F36F5" w:rsidP="008F36F5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C1CF3" w:rsidRPr="00664160">
              <w:rPr>
                <w:sz w:val="22"/>
                <w:szCs w:val="22"/>
              </w:rPr>
              <w:t>_____________________ /</w:t>
            </w:r>
            <w:r>
              <w:rPr>
                <w:sz w:val="22"/>
                <w:szCs w:val="22"/>
              </w:rPr>
              <w:t xml:space="preserve">                  </w:t>
            </w:r>
            <w:r w:rsidR="00EC1CF3" w:rsidRPr="00664160">
              <w:rPr>
                <w:sz w:val="22"/>
                <w:szCs w:val="22"/>
              </w:rPr>
              <w:t xml:space="preserve">/                                  </w:t>
            </w:r>
          </w:p>
        </w:tc>
        <w:tc>
          <w:tcPr>
            <w:tcW w:w="5118" w:type="dxa"/>
          </w:tcPr>
          <w:p w14:paraId="19990F50" w14:textId="2616A8AD" w:rsidR="00EC1CF3" w:rsidRDefault="00EC1CF3" w:rsidP="008F36F5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664160">
              <w:rPr>
                <w:sz w:val="22"/>
                <w:szCs w:val="22"/>
              </w:rPr>
              <w:t>_____________________ /</w:t>
            </w:r>
            <w:r w:rsidR="008F36F5">
              <w:rPr>
                <w:sz w:val="22"/>
                <w:szCs w:val="22"/>
              </w:rPr>
              <w:t xml:space="preserve">                      </w:t>
            </w:r>
            <w:r w:rsidRPr="00664160">
              <w:rPr>
                <w:sz w:val="22"/>
                <w:szCs w:val="22"/>
              </w:rPr>
              <w:t>/</w:t>
            </w:r>
          </w:p>
        </w:tc>
      </w:tr>
    </w:tbl>
    <w:p w14:paraId="667F220E" w14:textId="77777777" w:rsidR="00EC1CF3" w:rsidRPr="00EC1CF3" w:rsidRDefault="00EC1CF3" w:rsidP="00EC1CF3">
      <w:pPr>
        <w:pStyle w:val="FR1"/>
        <w:spacing w:line="260" w:lineRule="auto"/>
        <w:ind w:left="0" w:right="-22"/>
        <w:rPr>
          <w:sz w:val="22"/>
          <w:szCs w:val="22"/>
        </w:rPr>
        <w:sectPr w:rsidR="00EC1CF3" w:rsidRPr="00EC1CF3">
          <w:headerReference w:type="default" r:id="rId12"/>
          <w:footerReference w:type="default" r:id="rId13"/>
          <w:pgSz w:w="12240" w:h="15840"/>
          <w:pgMar w:top="672" w:right="567" w:bottom="568" w:left="851" w:header="720" w:footer="206" w:gutter="0"/>
          <w:cols w:space="720"/>
        </w:sectPr>
      </w:pPr>
    </w:p>
    <w:p w14:paraId="364A59BD" w14:textId="77777777" w:rsidR="00D33307" w:rsidRPr="00CA28BF" w:rsidRDefault="00A470EA">
      <w:pPr>
        <w:numPr>
          <w:ilvl w:val="0"/>
          <w:numId w:val="0"/>
        </w:numPr>
        <w:jc w:val="center"/>
        <w:rPr>
          <w:rFonts w:ascii="Times New Roman" w:hAnsi="Times New Roman" w:cs="Times New Roman"/>
          <w:b/>
        </w:rPr>
      </w:pPr>
      <w:r w:rsidRPr="00CA28BF">
        <w:rPr>
          <w:rFonts w:ascii="Times New Roman" w:hAnsi="Times New Roman" w:cs="Times New Roman"/>
          <w:b/>
        </w:rPr>
        <w:lastRenderedPageBreak/>
        <w:t>ПРИЛОЖЕНИЕ № 1 «СПЕЦИФИКАЦИЯ НА ВЫПОЛНЕНИЕ РАБОТ»</w:t>
      </w:r>
    </w:p>
    <w:p w14:paraId="5D617BA7" w14:textId="4A7CF201" w:rsidR="00EC1CF3" w:rsidRPr="00CA28BF" w:rsidRDefault="00EC1CF3" w:rsidP="00EC1CF3">
      <w:pPr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CA28BF">
        <w:rPr>
          <w:rFonts w:ascii="Times New Roman" w:hAnsi="Times New Roman" w:cs="Times New Roman"/>
          <w:sz w:val="22"/>
          <w:szCs w:val="22"/>
        </w:rPr>
        <w:t xml:space="preserve">к </w:t>
      </w:r>
      <w:r w:rsidR="008D7F71">
        <w:rPr>
          <w:rFonts w:ascii="Times New Roman" w:hAnsi="Times New Roman" w:cs="Times New Roman"/>
          <w:sz w:val="22"/>
          <w:szCs w:val="22"/>
        </w:rPr>
        <w:t>Контракт</w:t>
      </w:r>
      <w:r w:rsidRPr="00CA28BF">
        <w:rPr>
          <w:rFonts w:ascii="Times New Roman" w:hAnsi="Times New Roman" w:cs="Times New Roman"/>
          <w:sz w:val="22"/>
          <w:szCs w:val="22"/>
        </w:rPr>
        <w:t xml:space="preserve">у </w:t>
      </w:r>
      <w:r w:rsidR="00D67544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CA28BF">
        <w:rPr>
          <w:rFonts w:ascii="Times New Roman" w:hAnsi="Times New Roman" w:cs="Times New Roman"/>
          <w:sz w:val="22"/>
          <w:szCs w:val="22"/>
        </w:rPr>
        <w:t xml:space="preserve">от </w:t>
      </w:r>
      <w:r w:rsidR="00D67544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A2207">
        <w:rPr>
          <w:rFonts w:ascii="Times New Roman" w:hAnsi="Times New Roman" w:cs="Times New Roman"/>
          <w:sz w:val="22"/>
          <w:szCs w:val="22"/>
        </w:rPr>
        <w:t xml:space="preserve"> 2026 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02"/>
        <w:gridCol w:w="7293"/>
      </w:tblGrid>
      <w:tr w:rsidR="00D33307" w:rsidRPr="00CA28BF" w14:paraId="1180535D" w14:textId="77777777">
        <w:trPr>
          <w:trHeight w:val="172"/>
        </w:trPr>
        <w:tc>
          <w:tcPr>
            <w:tcW w:w="7302" w:type="dxa"/>
          </w:tcPr>
          <w:p w14:paraId="7FD1A741" w14:textId="77777777" w:rsidR="00D33307" w:rsidRPr="00CA28BF" w:rsidRDefault="00A470EA">
            <w:pPr>
              <w:numPr>
                <w:ilvl w:val="0"/>
                <w:numId w:val="0"/>
              </w:numPr>
              <w:tabs>
                <w:tab w:val="right" w:pos="11199"/>
              </w:tabs>
              <w:spacing w:after="120"/>
              <w:ind w:right="106"/>
              <w:rPr>
                <w:rFonts w:ascii="Times New Roman" w:hAnsi="Times New Roman" w:cs="Times New Roman"/>
                <w:sz w:val="22"/>
                <w:szCs w:val="22"/>
              </w:rPr>
            </w:pPr>
            <w:r w:rsidRPr="00CA28BF">
              <w:rPr>
                <w:rFonts w:ascii="Times New Roman" w:hAnsi="Times New Roman" w:cs="Times New Roman"/>
                <w:sz w:val="22"/>
                <w:szCs w:val="22"/>
              </w:rPr>
              <w:t xml:space="preserve">г. Челябинск                                                                                                                   </w:t>
            </w:r>
          </w:p>
        </w:tc>
        <w:tc>
          <w:tcPr>
            <w:tcW w:w="7293" w:type="dxa"/>
          </w:tcPr>
          <w:p w14:paraId="290A76E7" w14:textId="26A2B247" w:rsidR="00D33307" w:rsidRPr="00F062ED" w:rsidRDefault="00D67544">
            <w:pPr>
              <w:numPr>
                <w:ilvl w:val="0"/>
                <w:numId w:val="0"/>
              </w:numPr>
              <w:spacing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BA2207">
              <w:rPr>
                <w:sz w:val="22"/>
                <w:szCs w:val="22"/>
              </w:rPr>
              <w:t xml:space="preserve"> 2026 г.</w:t>
            </w:r>
          </w:p>
        </w:tc>
      </w:tr>
    </w:tbl>
    <w:p w14:paraId="030AC94A" w14:textId="795F71B2" w:rsidR="00D33307" w:rsidRPr="00CA28BF" w:rsidRDefault="00D67544">
      <w:pPr>
        <w:numPr>
          <w:ilvl w:val="0"/>
          <w:numId w:val="0"/>
        </w:numPr>
        <w:spacing w:after="120"/>
        <w:ind w:firstLine="567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______________</w:t>
      </w:r>
      <w:r w:rsidR="00A470EA" w:rsidRPr="00CA28BF">
        <w:rPr>
          <w:rFonts w:ascii="Times New Roman" w:hAnsi="Times New Roman" w:cs="Times New Roman"/>
          <w:iCs/>
          <w:sz w:val="22"/>
          <w:szCs w:val="22"/>
        </w:rPr>
        <w:t xml:space="preserve">, именуемое в дальнейшем «Исполнитель», в лице </w:t>
      </w:r>
      <w:r>
        <w:rPr>
          <w:rFonts w:ascii="Times New Roman" w:hAnsi="Times New Roman" w:cs="Times New Roman"/>
          <w:iCs/>
          <w:sz w:val="22"/>
          <w:szCs w:val="22"/>
        </w:rPr>
        <w:t>____________</w:t>
      </w:r>
      <w:r w:rsidR="00A470EA" w:rsidRPr="00CA28BF">
        <w:rPr>
          <w:rFonts w:ascii="Times New Roman" w:hAnsi="Times New Roman" w:cs="Times New Roman"/>
          <w:iCs/>
          <w:sz w:val="22"/>
          <w:szCs w:val="22"/>
        </w:rPr>
        <w:t>, действующего на основ</w:t>
      </w:r>
      <w:r w:rsidR="00115D1A" w:rsidRPr="00CA28BF">
        <w:rPr>
          <w:rFonts w:ascii="Times New Roman" w:hAnsi="Times New Roman" w:cs="Times New Roman"/>
          <w:iCs/>
          <w:sz w:val="22"/>
          <w:szCs w:val="22"/>
        </w:rPr>
        <w:t xml:space="preserve">ании </w:t>
      </w:r>
      <w:r>
        <w:rPr>
          <w:rFonts w:ascii="Times New Roman" w:hAnsi="Times New Roman" w:cs="Times New Roman"/>
          <w:iCs/>
          <w:sz w:val="22"/>
          <w:szCs w:val="22"/>
        </w:rPr>
        <w:t>______</w:t>
      </w:r>
      <w:r w:rsidR="00115D1A" w:rsidRPr="00CA28BF">
        <w:rPr>
          <w:rFonts w:ascii="Times New Roman" w:hAnsi="Times New Roman" w:cs="Times New Roman"/>
          <w:iCs/>
          <w:sz w:val="22"/>
          <w:szCs w:val="22"/>
        </w:rPr>
        <w:t xml:space="preserve"> с одной стороны, и </w:t>
      </w:r>
      <w:r>
        <w:rPr>
          <w:rFonts w:ascii="Times New Roman" w:hAnsi="Times New Roman" w:cs="Times New Roman"/>
          <w:iCs/>
          <w:sz w:val="22"/>
          <w:szCs w:val="22"/>
        </w:rPr>
        <w:t>___________</w:t>
      </w:r>
      <w:r w:rsidR="00A470EA" w:rsidRPr="00CA28BF">
        <w:rPr>
          <w:rFonts w:ascii="Times New Roman" w:hAnsi="Times New Roman" w:cs="Times New Roman"/>
          <w:iCs/>
          <w:sz w:val="22"/>
          <w:szCs w:val="22"/>
        </w:rPr>
        <w:t xml:space="preserve">, именуемое в дальнейшем «Заказчик», в лице </w:t>
      </w:r>
      <w:r w:rsidR="00BA2207">
        <w:rPr>
          <w:rFonts w:ascii="Times New Roman" w:hAnsi="Times New Roman" w:cs="Times New Roman"/>
          <w:iCs/>
          <w:sz w:val="22"/>
          <w:szCs w:val="22"/>
        </w:rPr>
        <w:t xml:space="preserve">директора </w:t>
      </w:r>
      <w:r>
        <w:rPr>
          <w:rFonts w:ascii="Times New Roman" w:hAnsi="Times New Roman" w:cs="Times New Roman"/>
          <w:iCs/>
          <w:sz w:val="22"/>
          <w:szCs w:val="22"/>
        </w:rPr>
        <w:t>__________</w:t>
      </w:r>
      <w:r w:rsidR="00A470EA" w:rsidRPr="00CA28BF">
        <w:rPr>
          <w:rFonts w:ascii="Times New Roman" w:hAnsi="Times New Roman" w:cs="Times New Roman"/>
          <w:iCs/>
          <w:sz w:val="22"/>
          <w:szCs w:val="22"/>
        </w:rPr>
        <w:t xml:space="preserve">, действующего на основании </w:t>
      </w:r>
      <w:r>
        <w:rPr>
          <w:rFonts w:ascii="Times New Roman" w:hAnsi="Times New Roman" w:cs="Times New Roman"/>
          <w:iCs/>
          <w:sz w:val="22"/>
          <w:szCs w:val="22"/>
        </w:rPr>
        <w:t>_____</w:t>
      </w:r>
      <w:r w:rsidR="00A470EA" w:rsidRPr="00CA28BF">
        <w:rPr>
          <w:rFonts w:ascii="Times New Roman" w:hAnsi="Times New Roman" w:cs="Times New Roman"/>
          <w:iCs/>
          <w:sz w:val="22"/>
          <w:szCs w:val="22"/>
        </w:rPr>
        <w:t xml:space="preserve">, с другой стороны, составили настоящее Приложение к </w:t>
      </w:r>
      <w:r w:rsidR="008D7F71">
        <w:rPr>
          <w:rFonts w:ascii="Times New Roman" w:hAnsi="Times New Roman" w:cs="Times New Roman"/>
          <w:iCs/>
          <w:sz w:val="22"/>
          <w:szCs w:val="22"/>
        </w:rPr>
        <w:t>контракт</w:t>
      </w:r>
      <w:r w:rsidR="00A470EA" w:rsidRPr="00CA28BF">
        <w:rPr>
          <w:rFonts w:ascii="Times New Roman" w:hAnsi="Times New Roman" w:cs="Times New Roman"/>
          <w:iCs/>
          <w:sz w:val="22"/>
          <w:szCs w:val="22"/>
        </w:rPr>
        <w:t>у о нижеследующем:</w:t>
      </w:r>
    </w:p>
    <w:p w14:paraId="4FD8DFB1" w14:textId="77777777" w:rsidR="00D33307" w:rsidRPr="00CA28BF" w:rsidRDefault="00A470EA">
      <w:pPr>
        <w:numPr>
          <w:ilvl w:val="0"/>
          <w:numId w:val="0"/>
        </w:numPr>
        <w:spacing w:after="120"/>
        <w:ind w:firstLine="567"/>
        <w:rPr>
          <w:rFonts w:ascii="Times New Roman" w:hAnsi="Times New Roman" w:cs="Times New Roman"/>
          <w:color w:val="0D0D0D"/>
          <w:sz w:val="22"/>
          <w:szCs w:val="22"/>
        </w:rPr>
      </w:pPr>
      <w:r w:rsidRPr="00CA28BF">
        <w:rPr>
          <w:rFonts w:ascii="Times New Roman" w:hAnsi="Times New Roman" w:cs="Times New Roman"/>
          <w:color w:val="0D0D0D"/>
          <w:sz w:val="22"/>
          <w:szCs w:val="22"/>
        </w:rPr>
        <w:t xml:space="preserve">Заказчик поручает, а Исполнитель принимает на себя обязательство выполнить работы по оказанию услуг в соответствии с представленной ниже Спецификацией. </w:t>
      </w:r>
    </w:p>
    <w:p w14:paraId="4E0A71E7" w14:textId="77777777" w:rsidR="00D33307" w:rsidRPr="00CA28BF" w:rsidRDefault="00A470EA">
      <w:pPr>
        <w:numPr>
          <w:ilvl w:val="0"/>
          <w:numId w:val="0"/>
        </w:numPr>
        <w:spacing w:after="120"/>
        <w:jc w:val="center"/>
        <w:rPr>
          <w:rFonts w:ascii="Times New Roman" w:hAnsi="Times New Roman" w:cs="Times New Roman"/>
          <w:b/>
          <w:color w:val="0D0D0D"/>
          <w:sz w:val="22"/>
          <w:szCs w:val="22"/>
        </w:rPr>
      </w:pPr>
      <w:r w:rsidRPr="00CA28BF">
        <w:rPr>
          <w:rFonts w:ascii="Times New Roman" w:hAnsi="Times New Roman" w:cs="Times New Roman"/>
          <w:b/>
          <w:color w:val="0D0D0D"/>
          <w:sz w:val="22"/>
          <w:szCs w:val="22"/>
        </w:rPr>
        <w:t>Спецификация на выполнение работ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85" w:type="dxa"/>
        </w:tblCellMar>
        <w:tblLook w:val="04A0" w:firstRow="1" w:lastRow="0" w:firstColumn="1" w:lastColumn="0" w:noHBand="0" w:noVBand="1"/>
      </w:tblPr>
      <w:tblGrid>
        <w:gridCol w:w="534"/>
        <w:gridCol w:w="7999"/>
        <w:gridCol w:w="3402"/>
        <w:gridCol w:w="2694"/>
      </w:tblGrid>
      <w:tr w:rsidR="00D26941" w:rsidRPr="00CA28BF" w14:paraId="7146687A" w14:textId="77777777" w:rsidTr="00D67544">
        <w:trPr>
          <w:trHeight w:val="505"/>
        </w:trPr>
        <w:tc>
          <w:tcPr>
            <w:tcW w:w="534" w:type="dxa"/>
            <w:shd w:val="clear" w:color="auto" w:fill="auto"/>
            <w:vAlign w:val="center"/>
          </w:tcPr>
          <w:p w14:paraId="01C08B48" w14:textId="77777777" w:rsidR="00D26941" w:rsidRPr="00CA28BF" w:rsidRDefault="00D26941" w:rsidP="006971C6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ТабПродУслуг"/>
            <w:r w:rsidRPr="00CA28B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  <w:bookmarkEnd w:id="5"/>
          </w:p>
        </w:tc>
        <w:tc>
          <w:tcPr>
            <w:tcW w:w="7999" w:type="dxa"/>
            <w:shd w:val="clear" w:color="auto" w:fill="auto"/>
            <w:vAlign w:val="center"/>
          </w:tcPr>
          <w:p w14:paraId="52ABECE5" w14:textId="77777777" w:rsidR="00D26941" w:rsidRPr="00CA28BF" w:rsidRDefault="00D26941" w:rsidP="006971C6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8B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работ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ABFFB0" w14:textId="458CE6A2" w:rsidR="00D26941" w:rsidRPr="00CA28BF" w:rsidRDefault="004602FF" w:rsidP="006971C6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</w:t>
            </w:r>
            <w:r w:rsidR="00D26941" w:rsidRPr="00CA2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час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7CBC08" w14:textId="77777777" w:rsidR="00D26941" w:rsidRPr="00CA28BF" w:rsidRDefault="00D26941" w:rsidP="006971C6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8B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работ, руб.</w:t>
            </w:r>
          </w:p>
        </w:tc>
      </w:tr>
      <w:tr w:rsidR="00D26941" w:rsidRPr="00CA28BF" w14:paraId="195D442F" w14:textId="77777777" w:rsidTr="00D67544">
        <w:trPr>
          <w:trHeight w:val="518"/>
        </w:trPr>
        <w:tc>
          <w:tcPr>
            <w:tcW w:w="534" w:type="dxa"/>
            <w:shd w:val="clear" w:color="auto" w:fill="auto"/>
            <w:vAlign w:val="center"/>
          </w:tcPr>
          <w:p w14:paraId="35230DE7" w14:textId="3870CDE4" w:rsidR="00D26941" w:rsidRPr="00CA28BF" w:rsidRDefault="00BA2207" w:rsidP="006971C6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1CD91AE1" w14:textId="0135955E" w:rsidR="00D26941" w:rsidRPr="00CA28BF" w:rsidRDefault="00D26941" w:rsidP="006971C6">
            <w:pPr>
              <w:numPr>
                <w:ilvl w:val="0"/>
                <w:numId w:val="0"/>
              </w:num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A28B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A2207" w:rsidRPr="004602FF">
              <w:rPr>
                <w:rFonts w:ascii="Times New Roman" w:hAnsi="Times New Roman" w:cs="Times New Roman"/>
                <w:sz w:val="20"/>
                <w:szCs w:val="20"/>
              </w:rPr>
              <w:t>Доработка типовых операций, с добавлением дополнительной аналитики к счетам в программе «1С:Бухгалтерия государственного учреждения 8»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E8F9E9" w14:textId="33A08678" w:rsidR="00D26941" w:rsidRPr="00CA28BF" w:rsidRDefault="00BA2207" w:rsidP="006971C6">
            <w:pPr>
              <w:numPr>
                <w:ilvl w:val="0"/>
                <w:numId w:val="0"/>
              </w:numPr>
              <w:ind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C8471F" w14:textId="17C67076" w:rsidR="00D26941" w:rsidRPr="00CA28BF" w:rsidRDefault="00BA2207" w:rsidP="006971C6">
            <w:pPr>
              <w:numPr>
                <w:ilvl w:val="0"/>
                <w:numId w:val="0"/>
              </w:numPr>
              <w:ind w:right="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7 200,00</w:t>
            </w:r>
          </w:p>
        </w:tc>
      </w:tr>
      <w:tr w:rsidR="00EC1CF3" w:rsidRPr="00CA28BF" w14:paraId="12EBCDC7" w14:textId="77777777" w:rsidTr="00D67544">
        <w:trPr>
          <w:trHeight w:val="418"/>
        </w:trPr>
        <w:tc>
          <w:tcPr>
            <w:tcW w:w="534" w:type="dxa"/>
            <w:shd w:val="clear" w:color="auto" w:fill="auto"/>
            <w:vAlign w:val="center"/>
          </w:tcPr>
          <w:p w14:paraId="2A0D8356" w14:textId="77777777" w:rsidR="00EC1CF3" w:rsidRPr="00CA28BF" w:rsidRDefault="00EC1CF3" w:rsidP="006971C6">
            <w:pPr>
              <w:numPr>
                <w:ilvl w:val="0"/>
                <w:numId w:val="0"/>
              </w:num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1" w:type="dxa"/>
            <w:gridSpan w:val="2"/>
            <w:shd w:val="clear" w:color="auto" w:fill="auto"/>
            <w:vAlign w:val="center"/>
          </w:tcPr>
          <w:p w14:paraId="63743FEC" w14:textId="77777777" w:rsidR="00EC1CF3" w:rsidRPr="00CA28BF" w:rsidRDefault="00EC1CF3" w:rsidP="006971C6">
            <w:pPr>
              <w:numPr>
                <w:ilvl w:val="0"/>
                <w:numId w:val="0"/>
              </w:numPr>
              <w:ind w:left="7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8B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DC53E16" w14:textId="6346EE8D" w:rsidR="00EC1CF3" w:rsidRPr="00CA28BF" w:rsidRDefault="00BA2207" w:rsidP="006971C6">
            <w:pPr>
              <w:numPr>
                <w:ilvl w:val="0"/>
                <w:numId w:val="0"/>
              </w:numPr>
              <w:ind w:right="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7 200,00</w:t>
            </w:r>
          </w:p>
        </w:tc>
      </w:tr>
    </w:tbl>
    <w:p w14:paraId="7B420176" w14:textId="77777777" w:rsidR="00D33307" w:rsidRPr="00CA28BF" w:rsidRDefault="00D33307">
      <w:pPr>
        <w:pStyle w:val="aff2"/>
        <w:tabs>
          <w:tab w:val="left" w:pos="851"/>
        </w:tabs>
        <w:spacing w:after="0" w:line="240" w:lineRule="auto"/>
        <w:ind w:left="567" w:right="217"/>
        <w:contextualSpacing w:val="0"/>
        <w:jc w:val="both"/>
        <w:rPr>
          <w:rFonts w:ascii="Times New Roman" w:hAnsi="Times New Roman"/>
          <w:b/>
          <w:color w:val="000000" w:themeColor="text1"/>
        </w:rPr>
      </w:pPr>
    </w:p>
    <w:p w14:paraId="2E3F1895" w14:textId="6552E88F" w:rsidR="00D33307" w:rsidRPr="00CA28BF" w:rsidRDefault="00A470EA" w:rsidP="008F36F5">
      <w:pPr>
        <w:pStyle w:val="FR1"/>
        <w:numPr>
          <w:ilvl w:val="0"/>
          <w:numId w:val="11"/>
        </w:numPr>
        <w:tabs>
          <w:tab w:val="left" w:pos="993"/>
        </w:tabs>
        <w:ind w:left="0" w:right="-23" w:firstLine="567"/>
        <w:jc w:val="both"/>
        <w:rPr>
          <w:b/>
          <w:bCs/>
          <w:strike/>
          <w:sz w:val="22"/>
          <w:szCs w:val="22"/>
        </w:rPr>
      </w:pPr>
      <w:r w:rsidRPr="00CA28BF">
        <w:rPr>
          <w:sz w:val="22"/>
          <w:szCs w:val="22"/>
        </w:rPr>
        <w:t xml:space="preserve">Стоимость работ, согласно спецификации, составляет </w:t>
      </w:r>
      <w:r w:rsidR="00D67544">
        <w:rPr>
          <w:sz w:val="22"/>
          <w:szCs w:val="22"/>
        </w:rPr>
        <w:t>_________</w:t>
      </w:r>
      <w:r w:rsidRPr="00CA28BF">
        <w:rPr>
          <w:sz w:val="22"/>
          <w:szCs w:val="22"/>
        </w:rPr>
        <w:t>,</w:t>
      </w:r>
      <w:r w:rsidR="00BD78C8" w:rsidRPr="00CA28BF">
        <w:rPr>
          <w:sz w:val="22"/>
          <w:szCs w:val="22"/>
        </w:rPr>
        <w:t xml:space="preserve"> </w:t>
      </w:r>
      <w:r w:rsidR="00BD78C8">
        <w:rPr>
          <w:sz w:val="22"/>
          <w:szCs w:val="22"/>
        </w:rPr>
        <w:t xml:space="preserve">в том числе НДС </w:t>
      </w:r>
      <w:r w:rsidR="00D67544">
        <w:rPr>
          <w:sz w:val="22"/>
          <w:szCs w:val="22"/>
        </w:rPr>
        <w:t>/ НДС не облагается</w:t>
      </w:r>
      <w:r w:rsidR="00BD78C8">
        <w:rPr>
          <w:sz w:val="22"/>
          <w:szCs w:val="22"/>
        </w:rPr>
        <w:t>.</w:t>
      </w:r>
    </w:p>
    <w:p w14:paraId="459EEAC3" w14:textId="77777777" w:rsidR="00D33307" w:rsidRPr="00CA28BF" w:rsidRDefault="00A470EA" w:rsidP="008F36F5">
      <w:pPr>
        <w:pStyle w:val="aff2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23" w:firstLine="567"/>
        <w:contextualSpacing w:val="0"/>
        <w:jc w:val="both"/>
        <w:rPr>
          <w:rFonts w:ascii="Times New Roman" w:hAnsi="Times New Roman"/>
          <w:i/>
        </w:rPr>
      </w:pPr>
      <w:r w:rsidRPr="00CA28BF">
        <w:rPr>
          <w:rFonts w:ascii="Times New Roman" w:hAnsi="Times New Roman"/>
        </w:rPr>
        <w:t>Территориальные и организационные границы проведения работ:</w:t>
      </w:r>
      <w:r w:rsidRPr="00CA28BF">
        <w:rPr>
          <w:rFonts w:ascii="Times New Roman" w:hAnsi="Times New Roman"/>
          <w:i/>
        </w:rPr>
        <w:t xml:space="preserve"> работы проводятся удаленно.</w:t>
      </w:r>
    </w:p>
    <w:p w14:paraId="7CA1247C" w14:textId="66105CB4" w:rsidR="00D33307" w:rsidRPr="00CA28BF" w:rsidRDefault="00A470EA" w:rsidP="008F36F5">
      <w:pPr>
        <w:pStyle w:val="FR1"/>
        <w:numPr>
          <w:ilvl w:val="0"/>
          <w:numId w:val="11"/>
        </w:numPr>
        <w:tabs>
          <w:tab w:val="left" w:pos="851"/>
        </w:tabs>
        <w:ind w:left="0" w:right="-23" w:firstLine="567"/>
        <w:jc w:val="both"/>
        <w:rPr>
          <w:sz w:val="22"/>
          <w:szCs w:val="22"/>
        </w:rPr>
      </w:pPr>
      <w:r w:rsidRPr="00CA28BF">
        <w:rPr>
          <w:sz w:val="22"/>
          <w:szCs w:val="22"/>
        </w:rPr>
        <w:t xml:space="preserve">При возникновении потребности в дополнительных работах, находящихся за рамками настоящей Спецификации, Исполнителем оформляется новая спецификация (Приложение) к Настоящему </w:t>
      </w:r>
      <w:r w:rsidR="008D7F71">
        <w:rPr>
          <w:sz w:val="22"/>
          <w:szCs w:val="22"/>
        </w:rPr>
        <w:t>Контракт</w:t>
      </w:r>
      <w:r w:rsidRPr="00CA28BF">
        <w:rPr>
          <w:sz w:val="22"/>
          <w:szCs w:val="22"/>
        </w:rPr>
        <w:t>у.</w:t>
      </w:r>
    </w:p>
    <w:tbl>
      <w:tblPr>
        <w:tblStyle w:val="affa"/>
        <w:tblpPr w:leftFromText="180" w:rightFromText="180" w:vertAnchor="text" w:horzAnchor="margin" w:tblpY="519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7230"/>
      </w:tblGrid>
      <w:tr w:rsidR="00D33307" w:rsidRPr="00CA28BF" w14:paraId="08CD8DA8" w14:textId="77777777">
        <w:tc>
          <w:tcPr>
            <w:tcW w:w="7366" w:type="dxa"/>
          </w:tcPr>
          <w:p w14:paraId="4D01AD98" w14:textId="4C2A4F31" w:rsidR="00D33307" w:rsidRPr="00CA28BF" w:rsidRDefault="00D67544">
            <w:pPr>
              <w:pStyle w:val="FR1"/>
              <w:spacing w:after="120" w:line="259" w:lineRule="auto"/>
              <w:ind w:left="0" w:right="-23" w:firstLine="744"/>
              <w:jc w:val="both"/>
              <w:rPr>
                <w:sz w:val="22"/>
                <w:szCs w:val="22"/>
              </w:rPr>
            </w:pPr>
            <w:r>
              <w:t>Заказчик</w:t>
            </w:r>
          </w:p>
        </w:tc>
        <w:tc>
          <w:tcPr>
            <w:tcW w:w="7230" w:type="dxa"/>
          </w:tcPr>
          <w:p w14:paraId="546D867F" w14:textId="496763C8" w:rsidR="00D33307" w:rsidRPr="00D67544" w:rsidRDefault="00D67544">
            <w:pPr>
              <w:pStyle w:val="FR1"/>
              <w:spacing w:after="120" w:line="259" w:lineRule="auto"/>
              <w:ind w:left="1205" w:right="-23"/>
              <w:jc w:val="both"/>
            </w:pPr>
            <w:r>
              <w:t>Исполнитель</w:t>
            </w:r>
          </w:p>
        </w:tc>
      </w:tr>
      <w:tr w:rsidR="00D33307" w:rsidRPr="0039110B" w14:paraId="0AF29D39" w14:textId="77777777">
        <w:tc>
          <w:tcPr>
            <w:tcW w:w="7366" w:type="dxa"/>
          </w:tcPr>
          <w:p w14:paraId="50C01F80" w14:textId="0BDAF9AC" w:rsidR="00D33307" w:rsidRPr="00CA28BF" w:rsidRDefault="00A470EA">
            <w:pPr>
              <w:pStyle w:val="FR1"/>
              <w:tabs>
                <w:tab w:val="center" w:pos="5225"/>
              </w:tabs>
              <w:spacing w:line="260" w:lineRule="auto"/>
              <w:ind w:left="487" w:right="-22"/>
              <w:rPr>
                <w:sz w:val="22"/>
                <w:szCs w:val="22"/>
              </w:rPr>
            </w:pPr>
            <w:r w:rsidRPr="00CA28BF">
              <w:rPr>
                <w:sz w:val="22"/>
                <w:szCs w:val="22"/>
              </w:rPr>
              <w:t xml:space="preserve">    </w:t>
            </w:r>
            <w:r w:rsidR="00E96FDC" w:rsidRPr="00CA28BF">
              <w:rPr>
                <w:sz w:val="22"/>
                <w:szCs w:val="22"/>
              </w:rPr>
              <w:t>_____________________</w:t>
            </w:r>
            <w:r w:rsidR="00497855" w:rsidRPr="00CA28BF">
              <w:t>____</w:t>
            </w:r>
            <w:r w:rsidR="00D67544">
              <w:rPr>
                <w:sz w:val="22"/>
                <w:szCs w:val="22"/>
              </w:rPr>
              <w:t>/           /</w:t>
            </w:r>
            <w:r w:rsidR="00E96FDC" w:rsidRPr="00CA28BF">
              <w:rPr>
                <w:sz w:val="22"/>
                <w:szCs w:val="22"/>
              </w:rPr>
              <w:t xml:space="preserve">                      </w:t>
            </w:r>
          </w:p>
          <w:p w14:paraId="7585578D" w14:textId="77777777" w:rsidR="00D33307" w:rsidRPr="00CA28BF" w:rsidRDefault="00A470EA">
            <w:pPr>
              <w:pStyle w:val="FR1"/>
              <w:spacing w:after="120" w:line="259" w:lineRule="auto"/>
              <w:ind w:left="487" w:right="-23"/>
              <w:jc w:val="both"/>
              <w:rPr>
                <w:sz w:val="22"/>
                <w:szCs w:val="22"/>
              </w:rPr>
            </w:pPr>
            <w:r w:rsidRPr="00CA28BF">
              <w:rPr>
                <w:sz w:val="22"/>
                <w:szCs w:val="22"/>
              </w:rPr>
              <w:t xml:space="preserve">    м.п.</w:t>
            </w:r>
          </w:p>
        </w:tc>
        <w:tc>
          <w:tcPr>
            <w:tcW w:w="7230" w:type="dxa"/>
          </w:tcPr>
          <w:p w14:paraId="177CA533" w14:textId="7A7294DE" w:rsidR="00D33307" w:rsidRPr="00CA28BF" w:rsidRDefault="00A470EA">
            <w:pPr>
              <w:pStyle w:val="FR1"/>
              <w:tabs>
                <w:tab w:val="center" w:pos="5225"/>
              </w:tabs>
              <w:spacing w:line="260" w:lineRule="auto"/>
              <w:ind w:right="-22"/>
              <w:rPr>
                <w:sz w:val="22"/>
                <w:szCs w:val="22"/>
              </w:rPr>
            </w:pPr>
            <w:r w:rsidRPr="00CA28BF">
              <w:rPr>
                <w:sz w:val="22"/>
                <w:szCs w:val="22"/>
              </w:rPr>
              <w:t xml:space="preserve">                     </w:t>
            </w:r>
            <w:r w:rsidR="00EC1CF3" w:rsidRPr="00CA28BF">
              <w:t>_____________________</w:t>
            </w:r>
            <w:r w:rsidR="00497855" w:rsidRPr="00CA28BF">
              <w:t>___</w:t>
            </w:r>
            <w:r w:rsidRPr="00CA28BF">
              <w:rPr>
                <w:sz w:val="22"/>
                <w:szCs w:val="22"/>
              </w:rPr>
              <w:t xml:space="preserve"> /</w:t>
            </w:r>
            <w:r w:rsidR="00D67544">
              <w:rPr>
                <w:sz w:val="22"/>
                <w:szCs w:val="22"/>
              </w:rPr>
              <w:t xml:space="preserve">            </w:t>
            </w:r>
            <w:r w:rsidRPr="00CA28BF">
              <w:rPr>
                <w:sz w:val="22"/>
                <w:szCs w:val="22"/>
              </w:rPr>
              <w:t>/</w:t>
            </w:r>
          </w:p>
          <w:p w14:paraId="23DA5B70" w14:textId="77777777" w:rsidR="00D33307" w:rsidRPr="0039110B" w:rsidRDefault="00A470EA">
            <w:pPr>
              <w:pStyle w:val="FR1"/>
              <w:spacing w:after="120" w:line="259" w:lineRule="auto"/>
              <w:ind w:right="-23"/>
              <w:jc w:val="both"/>
              <w:rPr>
                <w:sz w:val="22"/>
                <w:szCs w:val="22"/>
              </w:rPr>
            </w:pPr>
            <w:r w:rsidRPr="00CA28BF">
              <w:rPr>
                <w:sz w:val="22"/>
                <w:szCs w:val="22"/>
              </w:rPr>
              <w:t xml:space="preserve">                     м.п.</w:t>
            </w:r>
          </w:p>
        </w:tc>
      </w:tr>
    </w:tbl>
    <w:p w14:paraId="18865CC4" w14:textId="77777777" w:rsidR="00D33307" w:rsidRDefault="00D33307">
      <w:pPr>
        <w:pStyle w:val="FR1"/>
        <w:spacing w:after="120" w:line="259" w:lineRule="auto"/>
        <w:ind w:left="0" w:right="-23"/>
        <w:jc w:val="both"/>
        <w:rPr>
          <w:sz w:val="22"/>
          <w:szCs w:val="22"/>
        </w:rPr>
      </w:pPr>
    </w:p>
    <w:sectPr w:rsidR="00D33307">
      <w:pgSz w:w="15840" w:h="12240" w:orient="landscape"/>
      <w:pgMar w:top="851" w:right="672" w:bottom="567" w:left="568" w:header="720" w:footer="2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5A886" w14:textId="77777777" w:rsidR="00BA2207" w:rsidRDefault="00BA2207">
      <w:r>
        <w:separator/>
      </w:r>
    </w:p>
  </w:endnote>
  <w:endnote w:type="continuationSeparator" w:id="0">
    <w:p w14:paraId="47CCF9AA" w14:textId="77777777" w:rsidR="00BA2207" w:rsidRDefault="00BA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9EC27" w14:textId="77777777" w:rsidR="00D33307" w:rsidRDefault="00A470EA">
    <w:pPr>
      <w:pStyle w:val="aff6"/>
      <w:numPr>
        <w:ilvl w:val="0"/>
        <w:numId w:val="0"/>
      </w:numPr>
      <w:ind w:left="9912"/>
    </w:pPr>
    <w:r>
      <w:t xml:space="preserve">  </w:t>
    </w:r>
    <w:r>
      <w:fldChar w:fldCharType="begin"/>
    </w:r>
    <w:r>
      <w:instrText>PAGE   \* MERGEFORMAT</w:instrText>
    </w:r>
    <w:r>
      <w:fldChar w:fldCharType="separate"/>
    </w:r>
    <w:r w:rsidR="00205377">
      <w:rPr>
        <w:noProof/>
      </w:rPr>
      <w:t>6</w:t>
    </w:r>
    <w:r>
      <w:fldChar w:fldCharType="end"/>
    </w:r>
  </w:p>
  <w:p w14:paraId="3BF58A2E" w14:textId="77777777" w:rsidR="00D33307" w:rsidRDefault="00D33307">
    <w:pPr>
      <w:pStyle w:val="aff6"/>
      <w:numPr>
        <w:ilvl w:val="0"/>
        <w:numId w:val="0"/>
      </w:numPr>
      <w:ind w:left="7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84449" w14:textId="77777777" w:rsidR="00BA2207" w:rsidRDefault="00BA2207">
      <w:r>
        <w:separator/>
      </w:r>
    </w:p>
  </w:footnote>
  <w:footnote w:type="continuationSeparator" w:id="0">
    <w:p w14:paraId="06ED7F37" w14:textId="77777777" w:rsidR="00BA2207" w:rsidRDefault="00BA2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3E8CF" w14:textId="77777777" w:rsidR="00D33307" w:rsidRDefault="00D33307">
    <w:pPr>
      <w:pStyle w:val="aff4"/>
      <w:numPr>
        <w:ilvl w:val="0"/>
        <w:numId w:val="0"/>
      </w:numPr>
      <w:ind w:left="79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multilevel"/>
    <w:tmpl w:val="F50C7C3A"/>
    <w:lvl w:ilvl="0">
      <w:start w:val="1"/>
      <w:numFmt w:val="bullet"/>
      <w:pStyle w:val="2"/>
      <w:lvlText w:val=""/>
      <w:lvlJc w:val="left"/>
      <w:pPr>
        <w:ind w:left="720" w:hanging="360"/>
      </w:pPr>
      <w:rPr>
        <w:rFonts w:ascii="Wingdings 2" w:hAnsi="Wingdings 2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>
    <w:nsid w:val="00000001"/>
    <w:multiLevelType w:val="multilevel"/>
    <w:tmpl w:val="327648CC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67029B4"/>
    <w:multiLevelType w:val="multilevel"/>
    <w:tmpl w:val="18668522"/>
    <w:lvl w:ilvl="0">
      <w:start w:val="2"/>
      <w:numFmt w:val="decimal"/>
      <w:lvlText w:val="%1"/>
      <w:lvlJc w:val="left"/>
      <w:pPr>
        <w:ind w:left="759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9" w:hanging="428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898" w:hanging="140"/>
      </w:pPr>
      <w:rPr>
        <w:rFonts w:ascii="Times New Roman" w:eastAsia="Times New Roman" w:hAnsi="Times New Roman" w:cs="Times New Roman" w:hint="default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1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140"/>
      </w:pPr>
      <w:rPr>
        <w:rFonts w:hint="default"/>
        <w:lang w:val="ru-RU" w:eastAsia="en-US" w:bidi="ar-SA"/>
      </w:rPr>
    </w:lvl>
  </w:abstractNum>
  <w:abstractNum w:abstractNumId="3">
    <w:nsid w:val="08012E59"/>
    <w:multiLevelType w:val="multilevel"/>
    <w:tmpl w:val="8460C366"/>
    <w:lvl w:ilvl="0">
      <w:start w:val="1"/>
      <w:numFmt w:val="decimal"/>
      <w:pStyle w:val="a"/>
      <w:lvlText w:val="%1."/>
      <w:lvlJc w:val="left"/>
      <w:pPr>
        <w:tabs>
          <w:tab w:val="num" w:pos="5076"/>
        </w:tabs>
        <w:ind w:left="5076" w:hanging="397"/>
      </w:pPr>
      <w:rPr>
        <w:rFonts w:hint="default"/>
      </w:rPr>
    </w:lvl>
    <w:lvl w:ilvl="1">
      <w:start w:val="1"/>
      <w:numFmt w:val="decimal"/>
      <w:lvlRestart w:val="0"/>
      <w:pStyle w:val="a0"/>
      <w:lvlText w:val="%1.%2."/>
      <w:lvlJc w:val="left"/>
      <w:pPr>
        <w:tabs>
          <w:tab w:val="num" w:pos="426"/>
        </w:tabs>
        <w:ind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1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>
    <w:nsid w:val="0DB87DAF"/>
    <w:multiLevelType w:val="multilevel"/>
    <w:tmpl w:val="CC9E6430"/>
    <w:lvl w:ilvl="0">
      <w:start w:val="1"/>
      <w:numFmt w:val="decimal"/>
      <w:pStyle w:val="2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pStyle w:val="Clause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none"/>
      <w:lvlRestart w:val="0"/>
      <w:lvlText w:val="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  <w:i w:val="0"/>
        <w:color w:val="000080"/>
        <w:sz w:val="16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</w:lvl>
  </w:abstractNum>
  <w:abstractNum w:abstractNumId="5">
    <w:nsid w:val="1C2C67D2"/>
    <w:multiLevelType w:val="multilevel"/>
    <w:tmpl w:val="248EA4B2"/>
    <w:lvl w:ilvl="0">
      <w:start w:val="36"/>
      <w:numFmt w:val="decimal"/>
      <w:lvlText w:val="%1"/>
      <w:lvlJc w:val="left"/>
      <w:pPr>
        <w:ind w:left="3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56" w:hanging="360"/>
      </w:pPr>
    </w:lvl>
    <w:lvl w:ilvl="2">
      <w:start w:val="1"/>
      <w:numFmt w:val="lowerRoman"/>
      <w:lvlText w:val="%3."/>
      <w:lvlJc w:val="right"/>
      <w:pPr>
        <w:ind w:left="1776" w:hanging="180"/>
      </w:pPr>
    </w:lvl>
    <w:lvl w:ilvl="3">
      <w:start w:val="1"/>
      <w:numFmt w:val="decimal"/>
      <w:lvlText w:val="%4."/>
      <w:lvlJc w:val="left"/>
      <w:pPr>
        <w:ind w:left="2496" w:hanging="360"/>
      </w:pPr>
    </w:lvl>
    <w:lvl w:ilvl="4">
      <w:start w:val="1"/>
      <w:numFmt w:val="lowerLetter"/>
      <w:lvlText w:val="%5."/>
      <w:lvlJc w:val="left"/>
      <w:pPr>
        <w:ind w:left="3216" w:hanging="360"/>
      </w:pPr>
    </w:lvl>
    <w:lvl w:ilvl="5">
      <w:start w:val="1"/>
      <w:numFmt w:val="lowerRoman"/>
      <w:lvlText w:val="%6."/>
      <w:lvlJc w:val="right"/>
      <w:pPr>
        <w:ind w:left="3936" w:hanging="180"/>
      </w:pPr>
    </w:lvl>
    <w:lvl w:ilvl="6">
      <w:start w:val="1"/>
      <w:numFmt w:val="decimal"/>
      <w:lvlText w:val="%7."/>
      <w:lvlJc w:val="left"/>
      <w:pPr>
        <w:ind w:left="4656" w:hanging="360"/>
      </w:pPr>
    </w:lvl>
    <w:lvl w:ilvl="7">
      <w:start w:val="1"/>
      <w:numFmt w:val="lowerLetter"/>
      <w:lvlText w:val="%8."/>
      <w:lvlJc w:val="left"/>
      <w:pPr>
        <w:ind w:left="5376" w:hanging="360"/>
      </w:pPr>
    </w:lvl>
    <w:lvl w:ilvl="8">
      <w:start w:val="1"/>
      <w:numFmt w:val="lowerRoman"/>
      <w:lvlText w:val="%9."/>
      <w:lvlJc w:val="right"/>
      <w:pPr>
        <w:ind w:left="6096" w:hanging="180"/>
      </w:pPr>
    </w:lvl>
  </w:abstractNum>
  <w:abstractNum w:abstractNumId="6">
    <w:nsid w:val="1D9B7C96"/>
    <w:multiLevelType w:val="multilevel"/>
    <w:tmpl w:val="CB9E276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7">
    <w:nsid w:val="252110F6"/>
    <w:multiLevelType w:val="multilevel"/>
    <w:tmpl w:val="FD9E6266"/>
    <w:lvl w:ilvl="0">
      <w:start w:val="4"/>
      <w:numFmt w:val="decimal"/>
      <w:lvlText w:val="%1"/>
      <w:lvlJc w:val="left"/>
      <w:pPr>
        <w:ind w:left="759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9" w:hanging="428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898" w:hanging="140"/>
      </w:pPr>
      <w:rPr>
        <w:rFonts w:ascii="Times New Roman" w:eastAsia="Times New Roman" w:hAnsi="Times New Roman" w:cs="Times New Roman" w:hint="default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1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140"/>
      </w:pPr>
      <w:rPr>
        <w:rFonts w:hint="default"/>
        <w:lang w:val="ru-RU" w:eastAsia="en-US" w:bidi="ar-SA"/>
      </w:rPr>
    </w:lvl>
  </w:abstractNum>
  <w:abstractNum w:abstractNumId="8">
    <w:nsid w:val="27B74C32"/>
    <w:multiLevelType w:val="multilevel"/>
    <w:tmpl w:val="4D8A0E20"/>
    <w:lvl w:ilvl="0">
      <w:start w:val="1"/>
      <w:numFmt w:val="decimal"/>
      <w:lvlText w:val="%1."/>
      <w:lvlJc w:val="left"/>
      <w:pPr>
        <w:ind w:left="4681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9" w:hanging="428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893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sz w:val="20"/>
        <w:szCs w:val="2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23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sz w:val="20"/>
        <w:szCs w:val="2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617" w:hanging="358"/>
        <w:jc w:val="right"/>
      </w:pPr>
      <w:rPr>
        <w:rFonts w:ascii="Times New Roman" w:eastAsia="Times New Roman" w:hAnsi="Times New Roman" w:cs="Times New Roman" w:hint="default"/>
        <w:b/>
        <w:bCs/>
        <w:spacing w:val="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5730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1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358"/>
      </w:pPr>
      <w:rPr>
        <w:rFonts w:hint="default"/>
        <w:lang w:val="ru-RU" w:eastAsia="en-US" w:bidi="ar-SA"/>
      </w:rPr>
    </w:lvl>
  </w:abstractNum>
  <w:abstractNum w:abstractNumId="9">
    <w:nsid w:val="32CA3CA6"/>
    <w:multiLevelType w:val="multilevel"/>
    <w:tmpl w:val="4E882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71D24"/>
    <w:multiLevelType w:val="multilevel"/>
    <w:tmpl w:val="6B86639E"/>
    <w:styleLink w:val="1ai"/>
    <w:lvl w:ilvl="0">
      <w:start w:val="1"/>
      <w:numFmt w:val="decimal"/>
      <w:pStyle w:val="1ai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72D0089"/>
    <w:multiLevelType w:val="multilevel"/>
    <w:tmpl w:val="02803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1673D21"/>
    <w:multiLevelType w:val="multilevel"/>
    <w:tmpl w:val="A2867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36565"/>
    <w:multiLevelType w:val="multilevel"/>
    <w:tmpl w:val="7A9AD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ind w:left="1567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0F32F2"/>
    <w:multiLevelType w:val="multilevel"/>
    <w:tmpl w:val="77EC16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4FCE5EF8"/>
    <w:multiLevelType w:val="multilevel"/>
    <w:tmpl w:val="B6489D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21417A"/>
    <w:multiLevelType w:val="multilevel"/>
    <w:tmpl w:val="1D56DA52"/>
    <w:lvl w:ilvl="0">
      <w:start w:val="1"/>
      <w:numFmt w:val="decimal"/>
      <w:pStyle w:val="a2"/>
      <w:lvlText w:val="1.%1. "/>
      <w:lvlJc w:val="left"/>
      <w:pPr>
        <w:ind w:left="502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5421245"/>
    <w:multiLevelType w:val="multilevel"/>
    <w:tmpl w:val="318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A13EA"/>
    <w:multiLevelType w:val="multilevel"/>
    <w:tmpl w:val="1C44E780"/>
    <w:lvl w:ilvl="0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106A1"/>
    <w:multiLevelType w:val="multilevel"/>
    <w:tmpl w:val="DB48EBBA"/>
    <w:styleLink w:val="a3"/>
    <w:lvl w:ilvl="0">
      <w:start w:val="1"/>
      <w:numFmt w:val="decimal"/>
      <w:pStyle w:val="a3"/>
      <w:lvlText w:val="%1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3D8060C"/>
    <w:multiLevelType w:val="multilevel"/>
    <w:tmpl w:val="DB446318"/>
    <w:lvl w:ilvl="0">
      <w:start w:val="1"/>
      <w:numFmt w:val="decimal"/>
      <w:pStyle w:val="a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13"/>
  </w:num>
  <w:num w:numId="5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a1"/>
        <w:lvlText w:val="%1.%2."/>
        <w:lvlJc w:val="left"/>
        <w:pPr>
          <w:ind w:left="737" w:hanging="737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10"/>
  </w:num>
  <w:num w:numId="7">
    <w:abstractNumId w:val="0"/>
  </w:num>
  <w:num w:numId="8">
    <w:abstractNumId w:val="6"/>
  </w:num>
  <w:num w:numId="9">
    <w:abstractNumId w:val="11"/>
  </w:num>
  <w:num w:numId="10">
    <w:abstractNumId w:val="15"/>
  </w:num>
  <w:num w:numId="11">
    <w:abstractNumId w:val="12"/>
  </w:num>
  <w:num w:numId="12">
    <w:abstractNumId w:val="1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0"/>
  </w:num>
  <w:num w:numId="16">
    <w:abstractNumId w:val="7"/>
  </w:num>
  <w:num w:numId="17">
    <w:abstractNumId w:val="2"/>
  </w:num>
  <w:num w:numId="18">
    <w:abstractNumId w:va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a1"/>
        <w:lvlText w:val="%1.%2."/>
        <w:lvlJc w:val="left"/>
        <w:pPr>
          <w:ind w:left="1163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7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07"/>
    <w:rsid w:val="00084B01"/>
    <w:rsid w:val="000A31B2"/>
    <w:rsid w:val="000D20BB"/>
    <w:rsid w:val="000F7DFE"/>
    <w:rsid w:val="00115D1A"/>
    <w:rsid w:val="001408B8"/>
    <w:rsid w:val="0016513A"/>
    <w:rsid w:val="001C7C0B"/>
    <w:rsid w:val="001D6DAB"/>
    <w:rsid w:val="001F2656"/>
    <w:rsid w:val="0020435A"/>
    <w:rsid w:val="00205377"/>
    <w:rsid w:val="0020655E"/>
    <w:rsid w:val="00263870"/>
    <w:rsid w:val="002B39C4"/>
    <w:rsid w:val="002E1874"/>
    <w:rsid w:val="00314CA8"/>
    <w:rsid w:val="00373D27"/>
    <w:rsid w:val="00376E88"/>
    <w:rsid w:val="0039110B"/>
    <w:rsid w:val="003A4064"/>
    <w:rsid w:val="003D7849"/>
    <w:rsid w:val="004044A4"/>
    <w:rsid w:val="004367CA"/>
    <w:rsid w:val="004602FF"/>
    <w:rsid w:val="004608DC"/>
    <w:rsid w:val="00475297"/>
    <w:rsid w:val="00497855"/>
    <w:rsid w:val="004A0068"/>
    <w:rsid w:val="004B575F"/>
    <w:rsid w:val="004C1BC5"/>
    <w:rsid w:val="004D2839"/>
    <w:rsid w:val="004D6637"/>
    <w:rsid w:val="00530B26"/>
    <w:rsid w:val="00592873"/>
    <w:rsid w:val="005C53D3"/>
    <w:rsid w:val="005F50E0"/>
    <w:rsid w:val="00664160"/>
    <w:rsid w:val="006712FD"/>
    <w:rsid w:val="006E7349"/>
    <w:rsid w:val="00785FC9"/>
    <w:rsid w:val="007E5703"/>
    <w:rsid w:val="007E7E65"/>
    <w:rsid w:val="008268A0"/>
    <w:rsid w:val="00837CEC"/>
    <w:rsid w:val="0084164E"/>
    <w:rsid w:val="008B5D46"/>
    <w:rsid w:val="008D7F71"/>
    <w:rsid w:val="008F36F5"/>
    <w:rsid w:val="009245C8"/>
    <w:rsid w:val="00962969"/>
    <w:rsid w:val="0096512B"/>
    <w:rsid w:val="00981477"/>
    <w:rsid w:val="009E4AE1"/>
    <w:rsid w:val="00A22A1A"/>
    <w:rsid w:val="00A33EA2"/>
    <w:rsid w:val="00A40AD1"/>
    <w:rsid w:val="00A470EA"/>
    <w:rsid w:val="00AD4FF5"/>
    <w:rsid w:val="00BA2207"/>
    <w:rsid w:val="00BC5160"/>
    <w:rsid w:val="00BD78C8"/>
    <w:rsid w:val="00BE3252"/>
    <w:rsid w:val="00BF6D91"/>
    <w:rsid w:val="00C309FD"/>
    <w:rsid w:val="00C67C27"/>
    <w:rsid w:val="00C82206"/>
    <w:rsid w:val="00C845B1"/>
    <w:rsid w:val="00CA28BF"/>
    <w:rsid w:val="00CB6FD1"/>
    <w:rsid w:val="00CD63D2"/>
    <w:rsid w:val="00D26941"/>
    <w:rsid w:val="00D33307"/>
    <w:rsid w:val="00D47C01"/>
    <w:rsid w:val="00D67544"/>
    <w:rsid w:val="00D95C46"/>
    <w:rsid w:val="00DF1531"/>
    <w:rsid w:val="00E15498"/>
    <w:rsid w:val="00E3013E"/>
    <w:rsid w:val="00E320CD"/>
    <w:rsid w:val="00E46F0A"/>
    <w:rsid w:val="00E70824"/>
    <w:rsid w:val="00E807F4"/>
    <w:rsid w:val="00E9600B"/>
    <w:rsid w:val="00E96FDC"/>
    <w:rsid w:val="00EC1CF3"/>
    <w:rsid w:val="00ED5C4D"/>
    <w:rsid w:val="00F03965"/>
    <w:rsid w:val="00F062ED"/>
    <w:rsid w:val="00F651FE"/>
    <w:rsid w:val="00F70CAA"/>
    <w:rsid w:val="00FB1E5B"/>
    <w:rsid w:val="00F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8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numPr>
        <w:ilvl w:val="1"/>
        <w:numId w:val="4"/>
      </w:numPr>
      <w:ind w:left="7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numPr>
        <w:ilvl w:val="0"/>
        <w:numId w:val="0"/>
      </w:numPr>
      <w:spacing w:before="120" w:after="120"/>
      <w:ind w:left="360" w:hanging="360"/>
      <w:jc w:val="center"/>
      <w:outlineLvl w:val="0"/>
    </w:pPr>
    <w:rPr>
      <w:rFonts w:cs="Times New Roman"/>
      <w:b/>
    </w:rPr>
  </w:style>
  <w:style w:type="paragraph" w:styleId="20">
    <w:name w:val="heading 2"/>
    <w:basedOn w:val="a1"/>
    <w:next w:val="a1"/>
    <w:link w:val="21"/>
    <w:qFormat/>
    <w:pPr>
      <w:keepNext/>
      <w:widowControl/>
      <w:numPr>
        <w:ilvl w:val="0"/>
        <w:numId w:val="13"/>
      </w:numPr>
      <w:spacing w:before="240"/>
      <w:jc w:val="left"/>
      <w:outlineLvl w:val="1"/>
    </w:pPr>
    <w:rPr>
      <w:rFonts w:ascii="Times New Roman" w:hAnsi="Times New Roman" w:cs="Times New Roman"/>
      <w:b/>
      <w:caps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3Char">
    <w:name w:val="Heading 3 Char"/>
    <w:basedOn w:val="a5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a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5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5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5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5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SubtitleChar">
    <w:name w:val="Subtitle Char"/>
    <w:basedOn w:val="a5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5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5"/>
    <w:uiPriority w:val="30"/>
    <w:rPr>
      <w:i/>
      <w:iCs/>
      <w:color w:val="2E74B5" w:themeColor="accent1" w:themeShade="BF"/>
    </w:rPr>
  </w:style>
  <w:style w:type="character" w:customStyle="1" w:styleId="FootnoteTextChar">
    <w:name w:val="Footnote Text Char"/>
    <w:basedOn w:val="a5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5"/>
    <w:uiPriority w:val="99"/>
    <w:semiHidden/>
    <w:rPr>
      <w:sz w:val="20"/>
      <w:szCs w:val="20"/>
    </w:rPr>
  </w:style>
  <w:style w:type="table" w:customStyle="1" w:styleId="TableGridLight">
    <w:name w:val="Table Grid Light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6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6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5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5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5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5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5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5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5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5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5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8">
    <w:name w:val="Subtitle"/>
    <w:basedOn w:val="a1"/>
    <w:next w:val="a1"/>
    <w:link w:val="a9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5"/>
    <w:link w:val="a8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1"/>
    <w:next w:val="a1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5"/>
    <w:link w:val="22"/>
    <w:uiPriority w:val="29"/>
    <w:rPr>
      <w:i/>
      <w:iCs/>
      <w:color w:val="404040" w:themeColor="text1" w:themeTint="BF"/>
    </w:rPr>
  </w:style>
  <w:style w:type="character" w:styleId="aa">
    <w:name w:val="Intense Emphasis"/>
    <w:basedOn w:val="a5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Выделенная цитата Знак"/>
    <w:basedOn w:val="a5"/>
    <w:link w:val="ab"/>
    <w:uiPriority w:val="30"/>
    <w:rPr>
      <w:i/>
      <w:iCs/>
      <w:color w:val="2E74B5" w:themeColor="accent1" w:themeShade="BF"/>
    </w:rPr>
  </w:style>
  <w:style w:type="character" w:styleId="ad">
    <w:name w:val="Intense Reference"/>
    <w:basedOn w:val="a5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e">
    <w:name w:val="No Spacing"/>
    <w:aliases w:val="для таблиц,Без интервала2,No Spacing,Без интервала11"/>
    <w:basedOn w:val="a1"/>
    <w:link w:val="af"/>
    <w:uiPriority w:val="1"/>
    <w:qFormat/>
  </w:style>
  <w:style w:type="character" w:styleId="af0">
    <w:name w:val="Subtle Emphasis"/>
    <w:basedOn w:val="a5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5"/>
    <w:uiPriority w:val="20"/>
    <w:qFormat/>
    <w:rPr>
      <w:i/>
      <w:iCs/>
    </w:rPr>
  </w:style>
  <w:style w:type="character" w:styleId="af2">
    <w:name w:val="Strong"/>
    <w:basedOn w:val="a5"/>
    <w:uiPriority w:val="22"/>
    <w:qFormat/>
    <w:rPr>
      <w:b/>
      <w:bCs/>
    </w:rPr>
  </w:style>
  <w:style w:type="character" w:styleId="af3">
    <w:name w:val="Subtle Reference"/>
    <w:basedOn w:val="a5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5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5"/>
    <w:uiPriority w:val="99"/>
  </w:style>
  <w:style w:type="character" w:customStyle="1" w:styleId="FooterChar">
    <w:name w:val="Footer Char"/>
    <w:basedOn w:val="a5"/>
    <w:uiPriority w:val="99"/>
  </w:style>
  <w:style w:type="paragraph" w:styleId="af5">
    <w:name w:val="caption"/>
    <w:basedOn w:val="a1"/>
    <w:next w:val="a1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1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5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5"/>
    <w:uiPriority w:val="99"/>
    <w:semiHidden/>
    <w:unhideWhenUsed/>
    <w:rPr>
      <w:vertAlign w:val="superscript"/>
    </w:rPr>
  </w:style>
  <w:style w:type="paragraph" w:styleId="af9">
    <w:name w:val="endnote text"/>
    <w:basedOn w:val="a1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5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5"/>
    <w:uiPriority w:val="99"/>
    <w:semiHidden/>
    <w:unhideWhenUsed/>
    <w:rPr>
      <w:vertAlign w:val="superscript"/>
    </w:rPr>
  </w:style>
  <w:style w:type="character" w:styleId="afc">
    <w:name w:val="FollowedHyperlink"/>
    <w:basedOn w:val="a5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1"/>
    <w:next w:val="a1"/>
    <w:uiPriority w:val="39"/>
    <w:unhideWhenUsed/>
    <w:pPr>
      <w:spacing w:after="100"/>
    </w:pPr>
  </w:style>
  <w:style w:type="paragraph" w:styleId="24">
    <w:name w:val="toc 2"/>
    <w:basedOn w:val="a1"/>
    <w:next w:val="a1"/>
    <w:uiPriority w:val="39"/>
    <w:unhideWhenUsed/>
    <w:pPr>
      <w:spacing w:after="100"/>
      <w:ind w:left="220"/>
    </w:pPr>
  </w:style>
  <w:style w:type="paragraph" w:styleId="32">
    <w:name w:val="toc 3"/>
    <w:basedOn w:val="a1"/>
    <w:next w:val="a1"/>
    <w:uiPriority w:val="39"/>
    <w:unhideWhenUsed/>
    <w:pPr>
      <w:spacing w:after="100"/>
      <w:ind w:left="440"/>
    </w:pPr>
  </w:style>
  <w:style w:type="paragraph" w:styleId="42">
    <w:name w:val="toc 4"/>
    <w:basedOn w:val="a1"/>
    <w:next w:val="a1"/>
    <w:uiPriority w:val="39"/>
    <w:unhideWhenUsed/>
    <w:pPr>
      <w:spacing w:after="100"/>
      <w:ind w:left="660"/>
    </w:pPr>
  </w:style>
  <w:style w:type="paragraph" w:styleId="52">
    <w:name w:val="toc 5"/>
    <w:basedOn w:val="a1"/>
    <w:next w:val="a1"/>
    <w:uiPriority w:val="39"/>
    <w:unhideWhenUsed/>
    <w:pPr>
      <w:spacing w:after="100"/>
      <w:ind w:left="880"/>
    </w:pPr>
  </w:style>
  <w:style w:type="paragraph" w:styleId="61">
    <w:name w:val="toc 6"/>
    <w:basedOn w:val="a1"/>
    <w:next w:val="a1"/>
    <w:uiPriority w:val="39"/>
    <w:unhideWhenUsed/>
    <w:pPr>
      <w:spacing w:after="100"/>
      <w:ind w:left="1100"/>
    </w:pPr>
  </w:style>
  <w:style w:type="paragraph" w:styleId="71">
    <w:name w:val="toc 7"/>
    <w:basedOn w:val="a1"/>
    <w:next w:val="a1"/>
    <w:uiPriority w:val="39"/>
    <w:unhideWhenUsed/>
    <w:pPr>
      <w:spacing w:after="100"/>
      <w:ind w:left="1320"/>
    </w:pPr>
  </w:style>
  <w:style w:type="paragraph" w:styleId="81">
    <w:name w:val="toc 8"/>
    <w:basedOn w:val="a1"/>
    <w:next w:val="a1"/>
    <w:uiPriority w:val="39"/>
    <w:unhideWhenUsed/>
    <w:pPr>
      <w:spacing w:after="100"/>
      <w:ind w:left="1540"/>
    </w:pPr>
  </w:style>
  <w:style w:type="paragraph" w:styleId="91">
    <w:name w:val="toc 9"/>
    <w:basedOn w:val="a1"/>
    <w:next w:val="a1"/>
    <w:uiPriority w:val="39"/>
    <w:unhideWhenUsed/>
    <w:pPr>
      <w:spacing w:after="100"/>
      <w:ind w:left="1760"/>
    </w:pPr>
  </w:style>
  <w:style w:type="character" w:styleId="afd">
    <w:name w:val="Placeholder Text"/>
    <w:basedOn w:val="a5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1"/>
    <w:next w:val="a1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Times New Roman CYR" w:eastAsia="Times New Roman" w:hAnsi="Times New Roman CYR" w:cs="Times New Roman CYR"/>
      <w:b/>
      <w:sz w:val="24"/>
      <w:szCs w:val="24"/>
      <w:lang w:eastAsia="ru-RU"/>
    </w:rPr>
  </w:style>
  <w:style w:type="paragraph" w:styleId="a2">
    <w:name w:val="Body Text"/>
    <w:basedOn w:val="a1"/>
    <w:link w:val="aff0"/>
    <w:uiPriority w:val="99"/>
    <w:pPr>
      <w:widowControl/>
      <w:numPr>
        <w:ilvl w:val="0"/>
        <w:numId w:val="2"/>
      </w:numPr>
      <w:spacing w:after="120"/>
    </w:pPr>
    <w:rPr>
      <w:rFonts w:ascii="Times New Roman" w:hAnsi="Times New Roman" w:cs="Times New Roman"/>
    </w:rPr>
  </w:style>
  <w:style w:type="character" w:customStyle="1" w:styleId="aff0">
    <w:name w:val="Основной текст Знак"/>
    <w:link w:val="a2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13">
    <w:name w:val="Нумерованный список1"/>
    <w:basedOn w:val="a1"/>
    <w:pPr>
      <w:tabs>
        <w:tab w:val="left" w:pos="360"/>
      </w:tabs>
      <w:spacing w:before="120"/>
      <w:ind w:left="360"/>
    </w:pPr>
    <w:rPr>
      <w:rFonts w:ascii="Times New Roman" w:hAnsi="Times New Roman" w:cs="Times New Roman"/>
    </w:rPr>
  </w:style>
  <w:style w:type="paragraph" w:customStyle="1" w:styleId="11">
    <w:name w:val="Заголовок 11"/>
    <w:basedOn w:val="a1"/>
    <w:next w:val="a1"/>
    <w:pPr>
      <w:keepNext/>
      <w:numPr>
        <w:ilvl w:val="0"/>
        <w:numId w:val="1"/>
      </w:numPr>
      <w:tabs>
        <w:tab w:val="left" w:pos="360"/>
      </w:tabs>
      <w:spacing w:before="240" w:after="60"/>
      <w:jc w:val="center"/>
      <w:outlineLvl w:val="0"/>
    </w:pPr>
    <w:rPr>
      <w:rFonts w:ascii="Times New Roman" w:hAnsi="Times New Roman" w:cs="Times New Roman"/>
      <w:b/>
      <w:bCs/>
      <w:caps/>
    </w:rPr>
  </w:style>
  <w:style w:type="numbering" w:customStyle="1" w:styleId="a3">
    <w:name w:val="Стиль Мой"/>
    <w:uiPriority w:val="99"/>
    <w:pPr>
      <w:numPr>
        <w:numId w:val="3"/>
      </w:numPr>
    </w:pPr>
  </w:style>
  <w:style w:type="paragraph" w:customStyle="1" w:styleId="100">
    <w:name w:val="Таблица 10"/>
    <w:basedOn w:val="a1"/>
    <w:next w:val="a1"/>
    <w:qFormat/>
    <w:pPr>
      <w:widowControl/>
      <w:numPr>
        <w:ilvl w:val="0"/>
        <w:numId w:val="0"/>
      </w:numPr>
      <w:spacing w:before="20" w:after="20"/>
    </w:pPr>
    <w:rPr>
      <w:rFonts w:ascii="Times New Roman" w:hAnsi="Times New Roman" w:cs="Times New Roman"/>
      <w:sz w:val="22"/>
      <w:szCs w:val="20"/>
    </w:rPr>
  </w:style>
  <w:style w:type="character" w:styleId="aff1">
    <w:name w:val="Hyperlink"/>
    <w:rPr>
      <w:rFonts w:cs="Times New Roman"/>
      <w:color w:val="0000FF"/>
      <w:u w:val="single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1"/>
    <w:pPr>
      <w:numPr>
        <w:ilvl w:val="0"/>
        <w:numId w:val="0"/>
      </w:numPr>
      <w:spacing w:line="322" w:lineRule="exact"/>
      <w:ind w:firstLine="96"/>
      <w:jc w:val="left"/>
    </w:pPr>
    <w:rPr>
      <w:rFonts w:ascii="Times New Roman" w:hAnsi="Times New Roman" w:cs="Times New Roman"/>
    </w:rPr>
  </w:style>
  <w:style w:type="paragraph" w:customStyle="1" w:styleId="FR1">
    <w:name w:val="FR1"/>
    <w:pPr>
      <w:widowControl w:val="0"/>
      <w:ind w:left="80"/>
    </w:pPr>
    <w:rPr>
      <w:rFonts w:ascii="Times New Roman" w:eastAsia="Times New Roman" w:hAnsi="Times New Roman"/>
    </w:rPr>
  </w:style>
  <w:style w:type="paragraph" w:styleId="aff2">
    <w:name w:val="List Paragraph"/>
    <w:basedOn w:val="a1"/>
    <w:uiPriority w:val="34"/>
    <w:qFormat/>
    <w:pPr>
      <w:widowControl/>
      <w:numPr>
        <w:ilvl w:val="0"/>
        <w:numId w:val="0"/>
      </w:num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f3">
    <w:name w:val="Normal (Web)"/>
    <w:basedOn w:val="a1"/>
    <w:uiPriority w:val="99"/>
    <w:unhideWhenUsed/>
    <w:pPr>
      <w:widowControl/>
      <w:numPr>
        <w:ilvl w:val="0"/>
        <w:numId w:val="0"/>
      </w:num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customStyle="1" w:styleId="40">
    <w:name w:val="Заголовок 4 Знак"/>
    <w:link w:val="4"/>
    <w:uiPriority w:val="9"/>
    <w:semiHidden/>
    <w:rPr>
      <w:rFonts w:eastAsia="Times New Roman"/>
      <w:b/>
      <w:bCs/>
      <w:sz w:val="28"/>
      <w:szCs w:val="28"/>
    </w:rPr>
  </w:style>
  <w:style w:type="paragraph" w:styleId="aff4">
    <w:name w:val="header"/>
    <w:basedOn w:val="a1"/>
    <w:link w:val="aff5"/>
    <w:uiPriority w:val="99"/>
    <w:unhideWhenUsed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5">
    <w:name w:val="Верхний колонтитул Знак"/>
    <w:link w:val="aff4"/>
    <w:uiPriority w:val="99"/>
    <w:rPr>
      <w:rFonts w:ascii="Times New Roman CYR" w:eastAsia="Times New Roman" w:hAnsi="Times New Roman CYR"/>
      <w:sz w:val="24"/>
      <w:szCs w:val="24"/>
    </w:rPr>
  </w:style>
  <w:style w:type="paragraph" w:styleId="aff6">
    <w:name w:val="footer"/>
    <w:basedOn w:val="a1"/>
    <w:link w:val="aff7"/>
    <w:uiPriority w:val="99"/>
    <w:unhideWhenUsed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7">
    <w:name w:val="Нижний колонтитул Знак"/>
    <w:link w:val="aff6"/>
    <w:uiPriority w:val="99"/>
    <w:rPr>
      <w:rFonts w:ascii="Times New Roman CYR" w:eastAsia="Times New Roman" w:hAnsi="Times New Roman CYR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34"/>
      <w:szCs w:val="34"/>
    </w:rPr>
  </w:style>
  <w:style w:type="numbering" w:customStyle="1" w:styleId="1ai2">
    <w:name w:val="1 / a / i2"/>
    <w:basedOn w:val="a7"/>
    <w:next w:val="1ai"/>
  </w:style>
  <w:style w:type="numbering" w:styleId="1ai">
    <w:name w:val="Outline List 1"/>
    <w:basedOn w:val="a7"/>
    <w:uiPriority w:val="99"/>
    <w:semiHidden/>
    <w:unhideWhenUsed/>
    <w:pPr>
      <w:numPr>
        <w:numId w:val="6"/>
      </w:numPr>
    </w:pPr>
  </w:style>
  <w:style w:type="paragraph" w:styleId="2">
    <w:name w:val="List Bullet 2"/>
    <w:basedOn w:val="a1"/>
    <w:uiPriority w:val="36"/>
    <w:unhideWhenUsed/>
    <w:pPr>
      <w:widowControl/>
      <w:numPr>
        <w:ilvl w:val="0"/>
        <w:numId w:val="7"/>
      </w:numPr>
      <w:spacing w:after="200" w:line="276" w:lineRule="auto"/>
      <w:ind w:left="927"/>
      <w:jc w:val="left"/>
    </w:pPr>
    <w:rPr>
      <w:rFonts w:ascii="Calibri" w:hAnsi="Calibri" w:cs="Times New Roman"/>
      <w:color w:val="94B6D2"/>
      <w:sz w:val="22"/>
      <w:szCs w:val="22"/>
      <w:lang w:val="en-US" w:eastAsia="en-US" w:bidi="en-US"/>
    </w:rPr>
  </w:style>
  <w:style w:type="paragraph" w:styleId="aff8">
    <w:name w:val="Title"/>
    <w:basedOn w:val="a1"/>
    <w:next w:val="a1"/>
    <w:link w:val="aff9"/>
    <w:uiPriority w:val="10"/>
    <w:qFormat/>
    <w:pPr>
      <w:widowControl/>
      <w:numPr>
        <w:ilvl w:val="0"/>
        <w:numId w:val="0"/>
      </w:numPr>
      <w:pBdr>
        <w:bottom w:val="single" w:sz="4" w:space="1" w:color="000000"/>
      </w:pBdr>
      <w:spacing w:after="200"/>
      <w:contextualSpacing/>
      <w:jc w:val="left"/>
    </w:pPr>
    <w:rPr>
      <w:rFonts w:ascii="Calibri" w:hAnsi="Calibri" w:cs="Times New Roman"/>
      <w:spacing w:val="5"/>
      <w:sz w:val="52"/>
      <w:szCs w:val="52"/>
      <w:lang w:val="en-US" w:eastAsia="en-US" w:bidi="en-US"/>
    </w:rPr>
  </w:style>
  <w:style w:type="character" w:customStyle="1" w:styleId="aff9">
    <w:name w:val="Название Знак"/>
    <w:link w:val="aff8"/>
    <w:uiPriority w:val="10"/>
    <w:rPr>
      <w:rFonts w:eastAsia="Times New Roman"/>
      <w:spacing w:val="5"/>
      <w:sz w:val="52"/>
      <w:szCs w:val="52"/>
      <w:lang w:val="en-US" w:eastAsia="en-US" w:bidi="en-US"/>
    </w:rPr>
  </w:style>
  <w:style w:type="paragraph" w:customStyle="1" w:styleId="14">
    <w:name w:val="Обычный1"/>
    <w:rPr>
      <w:rFonts w:ascii="Times New Roman" w:eastAsia="Times New Roman" w:hAnsi="Times New Roman"/>
    </w:rPr>
  </w:style>
  <w:style w:type="character" w:customStyle="1" w:styleId="21">
    <w:name w:val="Заголовок 2 Знак"/>
    <w:link w:val="20"/>
    <w:rPr>
      <w:rFonts w:ascii="Times New Roman" w:eastAsia="Times New Roman" w:hAnsi="Times New Roman"/>
      <w:b/>
      <w:caps/>
      <w:sz w:val="24"/>
      <w:szCs w:val="24"/>
    </w:rPr>
  </w:style>
  <w:style w:type="paragraph" w:customStyle="1" w:styleId="Clause">
    <w:name w:val="Clause"/>
    <w:basedOn w:val="a1"/>
    <w:pPr>
      <w:widowControl/>
      <w:numPr>
        <w:numId w:val="13"/>
      </w:numPr>
      <w:jc w:val="left"/>
    </w:pPr>
    <w:rPr>
      <w:rFonts w:ascii="Times New Roman" w:hAnsi="Times New Roman" w:cs="Times New Roman"/>
      <w:sz w:val="20"/>
    </w:rPr>
  </w:style>
  <w:style w:type="table" w:styleId="affa">
    <w:name w:val="Table Grid"/>
    <w:basedOn w:val="a6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annotation reference"/>
    <w:uiPriority w:val="99"/>
    <w:semiHidden/>
    <w:unhideWhenUsed/>
    <w:rPr>
      <w:sz w:val="16"/>
      <w:szCs w:val="16"/>
    </w:rPr>
  </w:style>
  <w:style w:type="paragraph" w:styleId="affc">
    <w:name w:val="annotation text"/>
    <w:basedOn w:val="a1"/>
    <w:link w:val="affd"/>
    <w:uiPriority w:val="99"/>
    <w:unhideWhenUsed/>
    <w:rPr>
      <w:sz w:val="20"/>
      <w:szCs w:val="20"/>
    </w:rPr>
  </w:style>
  <w:style w:type="character" w:customStyle="1" w:styleId="affd">
    <w:name w:val="Текст примечания Знак"/>
    <w:link w:val="affc"/>
    <w:uiPriority w:val="99"/>
    <w:rPr>
      <w:rFonts w:ascii="Times New Roman CYR" w:eastAsia="Times New Roman" w:hAnsi="Times New Roman CYR" w:cs="Times New Roman CYR"/>
    </w:rPr>
  </w:style>
  <w:style w:type="paragraph" w:styleId="affe">
    <w:name w:val="Balloon Text"/>
    <w:basedOn w:val="a1"/>
    <w:link w:val="af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">
    <w:name w:val="Текст выноски Знак"/>
    <w:link w:val="affe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4">
    <w:name w:val="List Number"/>
    <w:basedOn w:val="a1"/>
    <w:uiPriority w:val="99"/>
    <w:unhideWhenUsed/>
    <w:pPr>
      <w:widowControl/>
      <w:numPr>
        <w:ilvl w:val="0"/>
        <w:numId w:val="15"/>
      </w:numPr>
      <w:contextualSpacing/>
      <w:jc w:val="left"/>
    </w:pPr>
    <w:rPr>
      <w:rFonts w:ascii="Times New Roman" w:hAnsi="Times New Roman" w:cs="Times New Roman"/>
    </w:rPr>
  </w:style>
  <w:style w:type="paragraph" w:styleId="afff0">
    <w:name w:val="annotation subject"/>
    <w:basedOn w:val="affc"/>
    <w:next w:val="affc"/>
    <w:link w:val="afff1"/>
    <w:uiPriority w:val="99"/>
    <w:semiHidden/>
    <w:unhideWhenUsed/>
    <w:rPr>
      <w:b/>
      <w:bCs/>
    </w:rPr>
  </w:style>
  <w:style w:type="character" w:customStyle="1" w:styleId="afff1">
    <w:name w:val="Тема примечания Знак"/>
    <w:basedOn w:val="affd"/>
    <w:link w:val="afff0"/>
    <w:uiPriority w:val="99"/>
    <w:semiHidden/>
    <w:rPr>
      <w:rFonts w:ascii="Times New Roman CYR" w:eastAsia="Times New Roman" w:hAnsi="Times New Roman CYR" w:cs="Times New Roman CYR"/>
      <w:b/>
      <w:bCs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pPr>
      <w:numPr>
        <w:ilvl w:val="0"/>
        <w:numId w:val="0"/>
      </w:numPr>
      <w:ind w:left="105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ds-markdown-paragraph">
    <w:name w:val="ds-markdown-paragraph"/>
    <w:basedOn w:val="a1"/>
    <w:pPr>
      <w:widowControl/>
      <w:numPr>
        <w:ilvl w:val="0"/>
        <w:numId w:val="0"/>
      </w:num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customStyle="1" w:styleId="a">
    <w:name w:val="Заголовок_контр"/>
    <w:basedOn w:val="a1"/>
    <w:next w:val="a0"/>
    <w:uiPriority w:val="99"/>
    <w:rsid w:val="007E7E65"/>
    <w:pPr>
      <w:widowControl/>
      <w:numPr>
        <w:ilvl w:val="0"/>
        <w:numId w:val="23"/>
      </w:numPr>
      <w:autoSpaceDE w:val="0"/>
      <w:autoSpaceDN w:val="0"/>
      <w:spacing w:before="120"/>
      <w:jc w:val="center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0">
    <w:name w:val="Нумер_контр"/>
    <w:basedOn w:val="33"/>
    <w:link w:val="afff2"/>
    <w:rsid w:val="007E7E65"/>
    <w:pPr>
      <w:widowControl/>
      <w:numPr>
        <w:numId w:val="23"/>
      </w:numPr>
      <w:autoSpaceDE w:val="0"/>
      <w:autoSpaceDN w:val="0"/>
      <w:spacing w:after="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fff2">
    <w:name w:val="Нумер_контр Знак"/>
    <w:link w:val="a0"/>
    <w:rsid w:val="007E7E65"/>
    <w:rPr>
      <w:rFonts w:ascii="Times New Roman" w:eastAsia="Times New Roman" w:hAnsi="Times New Roman"/>
    </w:rPr>
  </w:style>
  <w:style w:type="character" w:customStyle="1" w:styleId="af">
    <w:name w:val="Без интервала Знак"/>
    <w:aliases w:val="для таблиц Знак,Без интервала2 Знак,No Spacing Знак,Без интервала11 Знак"/>
    <w:link w:val="ae"/>
    <w:uiPriority w:val="1"/>
    <w:locked/>
    <w:rsid w:val="007E7E65"/>
    <w:rPr>
      <w:rFonts w:ascii="Times New Roman CYR" w:eastAsia="Times New Roman" w:hAnsi="Times New Roman CYR" w:cs="Times New Roman CYR"/>
      <w:sz w:val="24"/>
      <w:szCs w:val="24"/>
    </w:rPr>
  </w:style>
  <w:style w:type="paragraph" w:styleId="33">
    <w:name w:val="Body Text Indent 3"/>
    <w:basedOn w:val="a1"/>
    <w:link w:val="34"/>
    <w:uiPriority w:val="99"/>
    <w:semiHidden/>
    <w:unhideWhenUsed/>
    <w:rsid w:val="007E7E6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5"/>
    <w:link w:val="33"/>
    <w:uiPriority w:val="99"/>
    <w:semiHidden/>
    <w:rsid w:val="007E7E65"/>
    <w:rPr>
      <w:rFonts w:ascii="Times New Roman CYR" w:eastAsia="Times New Roman" w:hAnsi="Times New Roman CYR" w:cs="Times New Roman CYR"/>
      <w:sz w:val="16"/>
      <w:szCs w:val="16"/>
    </w:rPr>
  </w:style>
  <w:style w:type="character" w:customStyle="1" w:styleId="fill">
    <w:name w:val="fill"/>
    <w:rsid w:val="008F36F5"/>
    <w:rPr>
      <w:b/>
      <w:bCs/>
      <w:i/>
      <w:iCs/>
      <w:color w:val="FF0000"/>
    </w:rPr>
  </w:style>
  <w:style w:type="paragraph" w:customStyle="1" w:styleId="ConsPlusNormal">
    <w:name w:val="ConsPlusNormal"/>
    <w:link w:val="ConsPlusNormal0"/>
    <w:rsid w:val="001408B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rsid w:val="001408B8"/>
    <w:rPr>
      <w:rFonts w:eastAsia="Times New Roman" w:cs="Calibri"/>
      <w:sz w:val="22"/>
    </w:rPr>
  </w:style>
  <w:style w:type="paragraph" w:customStyle="1" w:styleId="formattext">
    <w:name w:val="formattext"/>
    <w:basedOn w:val="a1"/>
    <w:rsid w:val="00C309FD"/>
    <w:pPr>
      <w:widowControl/>
      <w:numPr>
        <w:ilvl w:val="0"/>
        <w:numId w:val="0"/>
      </w:num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numPr>
        <w:ilvl w:val="1"/>
        <w:numId w:val="4"/>
      </w:numPr>
      <w:ind w:left="7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numPr>
        <w:ilvl w:val="0"/>
        <w:numId w:val="0"/>
      </w:numPr>
      <w:spacing w:before="120" w:after="120"/>
      <w:ind w:left="360" w:hanging="360"/>
      <w:jc w:val="center"/>
      <w:outlineLvl w:val="0"/>
    </w:pPr>
    <w:rPr>
      <w:rFonts w:cs="Times New Roman"/>
      <w:b/>
    </w:rPr>
  </w:style>
  <w:style w:type="paragraph" w:styleId="20">
    <w:name w:val="heading 2"/>
    <w:basedOn w:val="a1"/>
    <w:next w:val="a1"/>
    <w:link w:val="21"/>
    <w:qFormat/>
    <w:pPr>
      <w:keepNext/>
      <w:widowControl/>
      <w:numPr>
        <w:ilvl w:val="0"/>
        <w:numId w:val="13"/>
      </w:numPr>
      <w:spacing w:before="240"/>
      <w:jc w:val="left"/>
      <w:outlineLvl w:val="1"/>
    </w:pPr>
    <w:rPr>
      <w:rFonts w:ascii="Times New Roman" w:hAnsi="Times New Roman" w:cs="Times New Roman"/>
      <w:b/>
      <w:caps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3Char">
    <w:name w:val="Heading 3 Char"/>
    <w:basedOn w:val="a5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a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5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5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5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5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SubtitleChar">
    <w:name w:val="Subtitle Char"/>
    <w:basedOn w:val="a5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5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5"/>
    <w:uiPriority w:val="30"/>
    <w:rPr>
      <w:i/>
      <w:iCs/>
      <w:color w:val="2E74B5" w:themeColor="accent1" w:themeShade="BF"/>
    </w:rPr>
  </w:style>
  <w:style w:type="character" w:customStyle="1" w:styleId="FootnoteTextChar">
    <w:name w:val="Footnote Text Char"/>
    <w:basedOn w:val="a5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5"/>
    <w:uiPriority w:val="99"/>
    <w:semiHidden/>
    <w:rPr>
      <w:sz w:val="20"/>
      <w:szCs w:val="20"/>
    </w:rPr>
  </w:style>
  <w:style w:type="table" w:customStyle="1" w:styleId="TableGridLight">
    <w:name w:val="Table Grid Light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6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6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5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5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5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5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5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5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5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5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5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8">
    <w:name w:val="Subtitle"/>
    <w:basedOn w:val="a1"/>
    <w:next w:val="a1"/>
    <w:link w:val="a9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5"/>
    <w:link w:val="a8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1"/>
    <w:next w:val="a1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5"/>
    <w:link w:val="22"/>
    <w:uiPriority w:val="29"/>
    <w:rPr>
      <w:i/>
      <w:iCs/>
      <w:color w:val="404040" w:themeColor="text1" w:themeTint="BF"/>
    </w:rPr>
  </w:style>
  <w:style w:type="character" w:styleId="aa">
    <w:name w:val="Intense Emphasis"/>
    <w:basedOn w:val="a5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Выделенная цитата Знак"/>
    <w:basedOn w:val="a5"/>
    <w:link w:val="ab"/>
    <w:uiPriority w:val="30"/>
    <w:rPr>
      <w:i/>
      <w:iCs/>
      <w:color w:val="2E74B5" w:themeColor="accent1" w:themeShade="BF"/>
    </w:rPr>
  </w:style>
  <w:style w:type="character" w:styleId="ad">
    <w:name w:val="Intense Reference"/>
    <w:basedOn w:val="a5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e">
    <w:name w:val="No Spacing"/>
    <w:aliases w:val="для таблиц,Без интервала2,No Spacing,Без интервала11"/>
    <w:basedOn w:val="a1"/>
    <w:link w:val="af"/>
    <w:uiPriority w:val="1"/>
    <w:qFormat/>
  </w:style>
  <w:style w:type="character" w:styleId="af0">
    <w:name w:val="Subtle Emphasis"/>
    <w:basedOn w:val="a5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5"/>
    <w:uiPriority w:val="20"/>
    <w:qFormat/>
    <w:rPr>
      <w:i/>
      <w:iCs/>
    </w:rPr>
  </w:style>
  <w:style w:type="character" w:styleId="af2">
    <w:name w:val="Strong"/>
    <w:basedOn w:val="a5"/>
    <w:uiPriority w:val="22"/>
    <w:qFormat/>
    <w:rPr>
      <w:b/>
      <w:bCs/>
    </w:rPr>
  </w:style>
  <w:style w:type="character" w:styleId="af3">
    <w:name w:val="Subtle Reference"/>
    <w:basedOn w:val="a5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5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5"/>
    <w:uiPriority w:val="99"/>
  </w:style>
  <w:style w:type="character" w:customStyle="1" w:styleId="FooterChar">
    <w:name w:val="Footer Char"/>
    <w:basedOn w:val="a5"/>
    <w:uiPriority w:val="99"/>
  </w:style>
  <w:style w:type="paragraph" w:styleId="af5">
    <w:name w:val="caption"/>
    <w:basedOn w:val="a1"/>
    <w:next w:val="a1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1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5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5"/>
    <w:uiPriority w:val="99"/>
    <w:semiHidden/>
    <w:unhideWhenUsed/>
    <w:rPr>
      <w:vertAlign w:val="superscript"/>
    </w:rPr>
  </w:style>
  <w:style w:type="paragraph" w:styleId="af9">
    <w:name w:val="endnote text"/>
    <w:basedOn w:val="a1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5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5"/>
    <w:uiPriority w:val="99"/>
    <w:semiHidden/>
    <w:unhideWhenUsed/>
    <w:rPr>
      <w:vertAlign w:val="superscript"/>
    </w:rPr>
  </w:style>
  <w:style w:type="character" w:styleId="afc">
    <w:name w:val="FollowedHyperlink"/>
    <w:basedOn w:val="a5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1"/>
    <w:next w:val="a1"/>
    <w:uiPriority w:val="39"/>
    <w:unhideWhenUsed/>
    <w:pPr>
      <w:spacing w:after="100"/>
    </w:pPr>
  </w:style>
  <w:style w:type="paragraph" w:styleId="24">
    <w:name w:val="toc 2"/>
    <w:basedOn w:val="a1"/>
    <w:next w:val="a1"/>
    <w:uiPriority w:val="39"/>
    <w:unhideWhenUsed/>
    <w:pPr>
      <w:spacing w:after="100"/>
      <w:ind w:left="220"/>
    </w:pPr>
  </w:style>
  <w:style w:type="paragraph" w:styleId="32">
    <w:name w:val="toc 3"/>
    <w:basedOn w:val="a1"/>
    <w:next w:val="a1"/>
    <w:uiPriority w:val="39"/>
    <w:unhideWhenUsed/>
    <w:pPr>
      <w:spacing w:after="100"/>
      <w:ind w:left="440"/>
    </w:pPr>
  </w:style>
  <w:style w:type="paragraph" w:styleId="42">
    <w:name w:val="toc 4"/>
    <w:basedOn w:val="a1"/>
    <w:next w:val="a1"/>
    <w:uiPriority w:val="39"/>
    <w:unhideWhenUsed/>
    <w:pPr>
      <w:spacing w:after="100"/>
      <w:ind w:left="660"/>
    </w:pPr>
  </w:style>
  <w:style w:type="paragraph" w:styleId="52">
    <w:name w:val="toc 5"/>
    <w:basedOn w:val="a1"/>
    <w:next w:val="a1"/>
    <w:uiPriority w:val="39"/>
    <w:unhideWhenUsed/>
    <w:pPr>
      <w:spacing w:after="100"/>
      <w:ind w:left="880"/>
    </w:pPr>
  </w:style>
  <w:style w:type="paragraph" w:styleId="61">
    <w:name w:val="toc 6"/>
    <w:basedOn w:val="a1"/>
    <w:next w:val="a1"/>
    <w:uiPriority w:val="39"/>
    <w:unhideWhenUsed/>
    <w:pPr>
      <w:spacing w:after="100"/>
      <w:ind w:left="1100"/>
    </w:pPr>
  </w:style>
  <w:style w:type="paragraph" w:styleId="71">
    <w:name w:val="toc 7"/>
    <w:basedOn w:val="a1"/>
    <w:next w:val="a1"/>
    <w:uiPriority w:val="39"/>
    <w:unhideWhenUsed/>
    <w:pPr>
      <w:spacing w:after="100"/>
      <w:ind w:left="1320"/>
    </w:pPr>
  </w:style>
  <w:style w:type="paragraph" w:styleId="81">
    <w:name w:val="toc 8"/>
    <w:basedOn w:val="a1"/>
    <w:next w:val="a1"/>
    <w:uiPriority w:val="39"/>
    <w:unhideWhenUsed/>
    <w:pPr>
      <w:spacing w:after="100"/>
      <w:ind w:left="1540"/>
    </w:pPr>
  </w:style>
  <w:style w:type="paragraph" w:styleId="91">
    <w:name w:val="toc 9"/>
    <w:basedOn w:val="a1"/>
    <w:next w:val="a1"/>
    <w:uiPriority w:val="39"/>
    <w:unhideWhenUsed/>
    <w:pPr>
      <w:spacing w:after="100"/>
      <w:ind w:left="1760"/>
    </w:pPr>
  </w:style>
  <w:style w:type="character" w:styleId="afd">
    <w:name w:val="Placeholder Text"/>
    <w:basedOn w:val="a5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1"/>
    <w:next w:val="a1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Times New Roman CYR" w:eastAsia="Times New Roman" w:hAnsi="Times New Roman CYR" w:cs="Times New Roman CYR"/>
      <w:b/>
      <w:sz w:val="24"/>
      <w:szCs w:val="24"/>
      <w:lang w:eastAsia="ru-RU"/>
    </w:rPr>
  </w:style>
  <w:style w:type="paragraph" w:styleId="a2">
    <w:name w:val="Body Text"/>
    <w:basedOn w:val="a1"/>
    <w:link w:val="aff0"/>
    <w:uiPriority w:val="99"/>
    <w:pPr>
      <w:widowControl/>
      <w:numPr>
        <w:ilvl w:val="0"/>
        <w:numId w:val="2"/>
      </w:numPr>
      <w:spacing w:after="120"/>
    </w:pPr>
    <w:rPr>
      <w:rFonts w:ascii="Times New Roman" w:hAnsi="Times New Roman" w:cs="Times New Roman"/>
    </w:rPr>
  </w:style>
  <w:style w:type="character" w:customStyle="1" w:styleId="aff0">
    <w:name w:val="Основной текст Знак"/>
    <w:link w:val="a2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13">
    <w:name w:val="Нумерованный список1"/>
    <w:basedOn w:val="a1"/>
    <w:pPr>
      <w:tabs>
        <w:tab w:val="left" w:pos="360"/>
      </w:tabs>
      <w:spacing w:before="120"/>
      <w:ind w:left="360"/>
    </w:pPr>
    <w:rPr>
      <w:rFonts w:ascii="Times New Roman" w:hAnsi="Times New Roman" w:cs="Times New Roman"/>
    </w:rPr>
  </w:style>
  <w:style w:type="paragraph" w:customStyle="1" w:styleId="11">
    <w:name w:val="Заголовок 11"/>
    <w:basedOn w:val="a1"/>
    <w:next w:val="a1"/>
    <w:pPr>
      <w:keepNext/>
      <w:numPr>
        <w:ilvl w:val="0"/>
        <w:numId w:val="1"/>
      </w:numPr>
      <w:tabs>
        <w:tab w:val="left" w:pos="360"/>
      </w:tabs>
      <w:spacing w:before="240" w:after="60"/>
      <w:jc w:val="center"/>
      <w:outlineLvl w:val="0"/>
    </w:pPr>
    <w:rPr>
      <w:rFonts w:ascii="Times New Roman" w:hAnsi="Times New Roman" w:cs="Times New Roman"/>
      <w:b/>
      <w:bCs/>
      <w:caps/>
    </w:rPr>
  </w:style>
  <w:style w:type="numbering" w:customStyle="1" w:styleId="a3">
    <w:name w:val="Стиль Мой"/>
    <w:uiPriority w:val="99"/>
    <w:pPr>
      <w:numPr>
        <w:numId w:val="3"/>
      </w:numPr>
    </w:pPr>
  </w:style>
  <w:style w:type="paragraph" w:customStyle="1" w:styleId="100">
    <w:name w:val="Таблица 10"/>
    <w:basedOn w:val="a1"/>
    <w:next w:val="a1"/>
    <w:qFormat/>
    <w:pPr>
      <w:widowControl/>
      <w:numPr>
        <w:ilvl w:val="0"/>
        <w:numId w:val="0"/>
      </w:numPr>
      <w:spacing w:before="20" w:after="20"/>
    </w:pPr>
    <w:rPr>
      <w:rFonts w:ascii="Times New Roman" w:hAnsi="Times New Roman" w:cs="Times New Roman"/>
      <w:sz w:val="22"/>
      <w:szCs w:val="20"/>
    </w:rPr>
  </w:style>
  <w:style w:type="character" w:styleId="aff1">
    <w:name w:val="Hyperlink"/>
    <w:rPr>
      <w:rFonts w:cs="Times New Roman"/>
      <w:color w:val="0000FF"/>
      <w:u w:val="single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1"/>
    <w:pPr>
      <w:numPr>
        <w:ilvl w:val="0"/>
        <w:numId w:val="0"/>
      </w:numPr>
      <w:spacing w:line="322" w:lineRule="exact"/>
      <w:ind w:firstLine="96"/>
      <w:jc w:val="left"/>
    </w:pPr>
    <w:rPr>
      <w:rFonts w:ascii="Times New Roman" w:hAnsi="Times New Roman" w:cs="Times New Roman"/>
    </w:rPr>
  </w:style>
  <w:style w:type="paragraph" w:customStyle="1" w:styleId="FR1">
    <w:name w:val="FR1"/>
    <w:pPr>
      <w:widowControl w:val="0"/>
      <w:ind w:left="80"/>
    </w:pPr>
    <w:rPr>
      <w:rFonts w:ascii="Times New Roman" w:eastAsia="Times New Roman" w:hAnsi="Times New Roman"/>
    </w:rPr>
  </w:style>
  <w:style w:type="paragraph" w:styleId="aff2">
    <w:name w:val="List Paragraph"/>
    <w:basedOn w:val="a1"/>
    <w:uiPriority w:val="34"/>
    <w:qFormat/>
    <w:pPr>
      <w:widowControl/>
      <w:numPr>
        <w:ilvl w:val="0"/>
        <w:numId w:val="0"/>
      </w:num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f3">
    <w:name w:val="Normal (Web)"/>
    <w:basedOn w:val="a1"/>
    <w:uiPriority w:val="99"/>
    <w:unhideWhenUsed/>
    <w:pPr>
      <w:widowControl/>
      <w:numPr>
        <w:ilvl w:val="0"/>
        <w:numId w:val="0"/>
      </w:num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customStyle="1" w:styleId="40">
    <w:name w:val="Заголовок 4 Знак"/>
    <w:link w:val="4"/>
    <w:uiPriority w:val="9"/>
    <w:semiHidden/>
    <w:rPr>
      <w:rFonts w:eastAsia="Times New Roman"/>
      <w:b/>
      <w:bCs/>
      <w:sz w:val="28"/>
      <w:szCs w:val="28"/>
    </w:rPr>
  </w:style>
  <w:style w:type="paragraph" w:styleId="aff4">
    <w:name w:val="header"/>
    <w:basedOn w:val="a1"/>
    <w:link w:val="aff5"/>
    <w:uiPriority w:val="99"/>
    <w:unhideWhenUsed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5">
    <w:name w:val="Верхний колонтитул Знак"/>
    <w:link w:val="aff4"/>
    <w:uiPriority w:val="99"/>
    <w:rPr>
      <w:rFonts w:ascii="Times New Roman CYR" w:eastAsia="Times New Roman" w:hAnsi="Times New Roman CYR"/>
      <w:sz w:val="24"/>
      <w:szCs w:val="24"/>
    </w:rPr>
  </w:style>
  <w:style w:type="paragraph" w:styleId="aff6">
    <w:name w:val="footer"/>
    <w:basedOn w:val="a1"/>
    <w:link w:val="aff7"/>
    <w:uiPriority w:val="99"/>
    <w:unhideWhenUsed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7">
    <w:name w:val="Нижний колонтитул Знак"/>
    <w:link w:val="aff6"/>
    <w:uiPriority w:val="99"/>
    <w:rPr>
      <w:rFonts w:ascii="Times New Roman CYR" w:eastAsia="Times New Roman" w:hAnsi="Times New Roman CYR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34"/>
      <w:szCs w:val="34"/>
    </w:rPr>
  </w:style>
  <w:style w:type="numbering" w:customStyle="1" w:styleId="1ai2">
    <w:name w:val="1 / a / i2"/>
    <w:basedOn w:val="a7"/>
    <w:next w:val="1ai"/>
  </w:style>
  <w:style w:type="numbering" w:styleId="1ai">
    <w:name w:val="Outline List 1"/>
    <w:basedOn w:val="a7"/>
    <w:uiPriority w:val="99"/>
    <w:semiHidden/>
    <w:unhideWhenUsed/>
    <w:pPr>
      <w:numPr>
        <w:numId w:val="6"/>
      </w:numPr>
    </w:pPr>
  </w:style>
  <w:style w:type="paragraph" w:styleId="2">
    <w:name w:val="List Bullet 2"/>
    <w:basedOn w:val="a1"/>
    <w:uiPriority w:val="36"/>
    <w:unhideWhenUsed/>
    <w:pPr>
      <w:widowControl/>
      <w:numPr>
        <w:ilvl w:val="0"/>
        <w:numId w:val="7"/>
      </w:numPr>
      <w:spacing w:after="200" w:line="276" w:lineRule="auto"/>
      <w:ind w:left="927"/>
      <w:jc w:val="left"/>
    </w:pPr>
    <w:rPr>
      <w:rFonts w:ascii="Calibri" w:hAnsi="Calibri" w:cs="Times New Roman"/>
      <w:color w:val="94B6D2"/>
      <w:sz w:val="22"/>
      <w:szCs w:val="22"/>
      <w:lang w:val="en-US" w:eastAsia="en-US" w:bidi="en-US"/>
    </w:rPr>
  </w:style>
  <w:style w:type="paragraph" w:styleId="aff8">
    <w:name w:val="Title"/>
    <w:basedOn w:val="a1"/>
    <w:next w:val="a1"/>
    <w:link w:val="aff9"/>
    <w:uiPriority w:val="10"/>
    <w:qFormat/>
    <w:pPr>
      <w:widowControl/>
      <w:numPr>
        <w:ilvl w:val="0"/>
        <w:numId w:val="0"/>
      </w:numPr>
      <w:pBdr>
        <w:bottom w:val="single" w:sz="4" w:space="1" w:color="000000"/>
      </w:pBdr>
      <w:spacing w:after="200"/>
      <w:contextualSpacing/>
      <w:jc w:val="left"/>
    </w:pPr>
    <w:rPr>
      <w:rFonts w:ascii="Calibri" w:hAnsi="Calibri" w:cs="Times New Roman"/>
      <w:spacing w:val="5"/>
      <w:sz w:val="52"/>
      <w:szCs w:val="52"/>
      <w:lang w:val="en-US" w:eastAsia="en-US" w:bidi="en-US"/>
    </w:rPr>
  </w:style>
  <w:style w:type="character" w:customStyle="1" w:styleId="aff9">
    <w:name w:val="Название Знак"/>
    <w:link w:val="aff8"/>
    <w:uiPriority w:val="10"/>
    <w:rPr>
      <w:rFonts w:eastAsia="Times New Roman"/>
      <w:spacing w:val="5"/>
      <w:sz w:val="52"/>
      <w:szCs w:val="52"/>
      <w:lang w:val="en-US" w:eastAsia="en-US" w:bidi="en-US"/>
    </w:rPr>
  </w:style>
  <w:style w:type="paragraph" w:customStyle="1" w:styleId="14">
    <w:name w:val="Обычный1"/>
    <w:rPr>
      <w:rFonts w:ascii="Times New Roman" w:eastAsia="Times New Roman" w:hAnsi="Times New Roman"/>
    </w:rPr>
  </w:style>
  <w:style w:type="character" w:customStyle="1" w:styleId="21">
    <w:name w:val="Заголовок 2 Знак"/>
    <w:link w:val="20"/>
    <w:rPr>
      <w:rFonts w:ascii="Times New Roman" w:eastAsia="Times New Roman" w:hAnsi="Times New Roman"/>
      <w:b/>
      <w:caps/>
      <w:sz w:val="24"/>
      <w:szCs w:val="24"/>
    </w:rPr>
  </w:style>
  <w:style w:type="paragraph" w:customStyle="1" w:styleId="Clause">
    <w:name w:val="Clause"/>
    <w:basedOn w:val="a1"/>
    <w:pPr>
      <w:widowControl/>
      <w:numPr>
        <w:numId w:val="13"/>
      </w:numPr>
      <w:jc w:val="left"/>
    </w:pPr>
    <w:rPr>
      <w:rFonts w:ascii="Times New Roman" w:hAnsi="Times New Roman" w:cs="Times New Roman"/>
      <w:sz w:val="20"/>
    </w:rPr>
  </w:style>
  <w:style w:type="table" w:styleId="affa">
    <w:name w:val="Table Grid"/>
    <w:basedOn w:val="a6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annotation reference"/>
    <w:uiPriority w:val="99"/>
    <w:semiHidden/>
    <w:unhideWhenUsed/>
    <w:rPr>
      <w:sz w:val="16"/>
      <w:szCs w:val="16"/>
    </w:rPr>
  </w:style>
  <w:style w:type="paragraph" w:styleId="affc">
    <w:name w:val="annotation text"/>
    <w:basedOn w:val="a1"/>
    <w:link w:val="affd"/>
    <w:uiPriority w:val="99"/>
    <w:unhideWhenUsed/>
    <w:rPr>
      <w:sz w:val="20"/>
      <w:szCs w:val="20"/>
    </w:rPr>
  </w:style>
  <w:style w:type="character" w:customStyle="1" w:styleId="affd">
    <w:name w:val="Текст примечания Знак"/>
    <w:link w:val="affc"/>
    <w:uiPriority w:val="99"/>
    <w:rPr>
      <w:rFonts w:ascii="Times New Roman CYR" w:eastAsia="Times New Roman" w:hAnsi="Times New Roman CYR" w:cs="Times New Roman CYR"/>
    </w:rPr>
  </w:style>
  <w:style w:type="paragraph" w:styleId="affe">
    <w:name w:val="Balloon Text"/>
    <w:basedOn w:val="a1"/>
    <w:link w:val="af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">
    <w:name w:val="Текст выноски Знак"/>
    <w:link w:val="affe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4">
    <w:name w:val="List Number"/>
    <w:basedOn w:val="a1"/>
    <w:uiPriority w:val="99"/>
    <w:unhideWhenUsed/>
    <w:pPr>
      <w:widowControl/>
      <w:numPr>
        <w:ilvl w:val="0"/>
        <w:numId w:val="15"/>
      </w:numPr>
      <w:contextualSpacing/>
      <w:jc w:val="left"/>
    </w:pPr>
    <w:rPr>
      <w:rFonts w:ascii="Times New Roman" w:hAnsi="Times New Roman" w:cs="Times New Roman"/>
    </w:rPr>
  </w:style>
  <w:style w:type="paragraph" w:styleId="afff0">
    <w:name w:val="annotation subject"/>
    <w:basedOn w:val="affc"/>
    <w:next w:val="affc"/>
    <w:link w:val="afff1"/>
    <w:uiPriority w:val="99"/>
    <w:semiHidden/>
    <w:unhideWhenUsed/>
    <w:rPr>
      <w:b/>
      <w:bCs/>
    </w:rPr>
  </w:style>
  <w:style w:type="character" w:customStyle="1" w:styleId="afff1">
    <w:name w:val="Тема примечания Знак"/>
    <w:basedOn w:val="affd"/>
    <w:link w:val="afff0"/>
    <w:uiPriority w:val="99"/>
    <w:semiHidden/>
    <w:rPr>
      <w:rFonts w:ascii="Times New Roman CYR" w:eastAsia="Times New Roman" w:hAnsi="Times New Roman CYR" w:cs="Times New Roman CYR"/>
      <w:b/>
      <w:bCs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pPr>
      <w:numPr>
        <w:ilvl w:val="0"/>
        <w:numId w:val="0"/>
      </w:numPr>
      <w:ind w:left="105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ds-markdown-paragraph">
    <w:name w:val="ds-markdown-paragraph"/>
    <w:basedOn w:val="a1"/>
    <w:pPr>
      <w:widowControl/>
      <w:numPr>
        <w:ilvl w:val="0"/>
        <w:numId w:val="0"/>
      </w:num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customStyle="1" w:styleId="a">
    <w:name w:val="Заголовок_контр"/>
    <w:basedOn w:val="a1"/>
    <w:next w:val="a0"/>
    <w:uiPriority w:val="99"/>
    <w:rsid w:val="007E7E65"/>
    <w:pPr>
      <w:widowControl/>
      <w:numPr>
        <w:ilvl w:val="0"/>
        <w:numId w:val="23"/>
      </w:numPr>
      <w:autoSpaceDE w:val="0"/>
      <w:autoSpaceDN w:val="0"/>
      <w:spacing w:before="120"/>
      <w:jc w:val="center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0">
    <w:name w:val="Нумер_контр"/>
    <w:basedOn w:val="33"/>
    <w:link w:val="afff2"/>
    <w:rsid w:val="007E7E65"/>
    <w:pPr>
      <w:widowControl/>
      <w:numPr>
        <w:numId w:val="23"/>
      </w:numPr>
      <w:autoSpaceDE w:val="0"/>
      <w:autoSpaceDN w:val="0"/>
      <w:spacing w:after="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fff2">
    <w:name w:val="Нумер_контр Знак"/>
    <w:link w:val="a0"/>
    <w:rsid w:val="007E7E65"/>
    <w:rPr>
      <w:rFonts w:ascii="Times New Roman" w:eastAsia="Times New Roman" w:hAnsi="Times New Roman"/>
    </w:rPr>
  </w:style>
  <w:style w:type="character" w:customStyle="1" w:styleId="af">
    <w:name w:val="Без интервала Знак"/>
    <w:aliases w:val="для таблиц Знак,Без интервала2 Знак,No Spacing Знак,Без интервала11 Знак"/>
    <w:link w:val="ae"/>
    <w:uiPriority w:val="1"/>
    <w:locked/>
    <w:rsid w:val="007E7E65"/>
    <w:rPr>
      <w:rFonts w:ascii="Times New Roman CYR" w:eastAsia="Times New Roman" w:hAnsi="Times New Roman CYR" w:cs="Times New Roman CYR"/>
      <w:sz w:val="24"/>
      <w:szCs w:val="24"/>
    </w:rPr>
  </w:style>
  <w:style w:type="paragraph" w:styleId="33">
    <w:name w:val="Body Text Indent 3"/>
    <w:basedOn w:val="a1"/>
    <w:link w:val="34"/>
    <w:uiPriority w:val="99"/>
    <w:semiHidden/>
    <w:unhideWhenUsed/>
    <w:rsid w:val="007E7E6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5"/>
    <w:link w:val="33"/>
    <w:uiPriority w:val="99"/>
    <w:semiHidden/>
    <w:rsid w:val="007E7E65"/>
    <w:rPr>
      <w:rFonts w:ascii="Times New Roman CYR" w:eastAsia="Times New Roman" w:hAnsi="Times New Roman CYR" w:cs="Times New Roman CYR"/>
      <w:sz w:val="16"/>
      <w:szCs w:val="16"/>
    </w:rPr>
  </w:style>
  <w:style w:type="character" w:customStyle="1" w:styleId="fill">
    <w:name w:val="fill"/>
    <w:rsid w:val="008F36F5"/>
    <w:rPr>
      <w:b/>
      <w:bCs/>
      <w:i/>
      <w:iCs/>
      <w:color w:val="FF0000"/>
    </w:rPr>
  </w:style>
  <w:style w:type="paragraph" w:customStyle="1" w:styleId="ConsPlusNormal">
    <w:name w:val="ConsPlusNormal"/>
    <w:link w:val="ConsPlusNormal0"/>
    <w:rsid w:val="001408B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rsid w:val="001408B8"/>
    <w:rPr>
      <w:rFonts w:eastAsia="Times New Roman" w:cs="Calibri"/>
      <w:sz w:val="22"/>
    </w:rPr>
  </w:style>
  <w:style w:type="paragraph" w:customStyle="1" w:styleId="formattext">
    <w:name w:val="formattext"/>
    <w:basedOn w:val="a1"/>
    <w:rsid w:val="00C309FD"/>
    <w:pPr>
      <w:widowControl/>
      <w:numPr>
        <w:ilvl w:val="0"/>
        <w:numId w:val="0"/>
      </w:num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p-taganay@taganay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/lk/customer/eat/announcement/7bb6cb1c-103f-46a3-bf30-3917fec4ed9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ECB7-3632-459E-8F0A-D5E2B690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Хусаинова</dc:creator>
  <cp:lastModifiedBy>User</cp:lastModifiedBy>
  <cp:revision>2</cp:revision>
  <dcterms:created xsi:type="dcterms:W3CDTF">2026-05-29T10:09:00Z</dcterms:created>
  <dcterms:modified xsi:type="dcterms:W3CDTF">2026-05-29T10:09:00Z</dcterms:modified>
</cp:coreProperties>
</file>