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1B0" w:rsidRDefault="00AF51B0">
      <w:pPr>
        <w:pStyle w:val="ConsPlusNormal"/>
        <w:widowControl/>
        <w:tabs>
          <w:tab w:val="left" w:pos="4683"/>
        </w:tabs>
        <w:spacing w:before="120" w:after="120"/>
        <w:ind w:firstLine="0"/>
        <w:rPr>
          <w:sz w:val="22"/>
          <w:szCs w:val="22"/>
        </w:rPr>
      </w:pPr>
    </w:p>
    <w:p w:rsidR="00AF51B0" w:rsidRDefault="006B2F52">
      <w:pPr>
        <w:jc w:val="center"/>
      </w:pPr>
      <w:r>
        <w:t>Государственный контракт №________</w:t>
      </w:r>
    </w:p>
    <w:p w:rsidR="00AF51B0" w:rsidRDefault="006B2F52">
      <w:pPr>
        <w:jc w:val="center"/>
      </w:pPr>
      <w:r>
        <w:t>на постав</w:t>
      </w:r>
      <w:r w:rsidR="00EE333B">
        <w:t xml:space="preserve">ку </w:t>
      </w:r>
      <w:r w:rsidR="009570C8">
        <w:t>углекислоты</w:t>
      </w:r>
    </w:p>
    <w:p w:rsidR="00253F8A" w:rsidRPr="00441B62" w:rsidRDefault="006B2F52" w:rsidP="00253F8A">
      <w:r>
        <w:t xml:space="preserve">                                      ИКЗ </w:t>
      </w:r>
      <w:r w:rsidR="00B138E5">
        <w:t>261531200313353120100100290000000</w:t>
      </w:r>
      <w:r w:rsidR="00B138E5" w:rsidRPr="00604A80">
        <w:t>244</w:t>
      </w:r>
    </w:p>
    <w:p w:rsidR="00AF51B0" w:rsidRDefault="00AF51B0"/>
    <w:p w:rsidR="00AF51B0" w:rsidRDefault="006B2F52">
      <w:r>
        <w:t xml:space="preserve">п. Парфино                                                                                    </w:t>
      </w:r>
      <w:r w:rsidR="00C82F79">
        <w:t xml:space="preserve"> </w:t>
      </w:r>
      <w:r>
        <w:t xml:space="preserve">   «____»</w:t>
      </w:r>
      <w:r w:rsidR="00B138E5">
        <w:t xml:space="preserve"> ____________  202</w:t>
      </w:r>
      <w:r w:rsidR="00B138E5" w:rsidRPr="00981C69">
        <w:t>6</w:t>
      </w:r>
      <w:r>
        <w:t>г.</w:t>
      </w:r>
    </w:p>
    <w:p w:rsidR="003430CC" w:rsidRDefault="006B2F52" w:rsidP="003430CC">
      <w:pPr>
        <w:ind w:firstLine="708"/>
      </w:pPr>
      <w:proofErr w:type="gramStart"/>
      <w:r>
        <w:t xml:space="preserve">федеральное казенное учреждение «Исправительная колония № 9 Управления Федеральной службы исполнения наказаний по Новгородской области» (далее ФКУ ИК-9 УФСИН России по Новгородской области), именуемое в дальнейшем «Государственный заказчик», от имени и в интересах Российской Федерации, в лице </w:t>
      </w:r>
      <w:r w:rsidR="00CA7C09">
        <w:t xml:space="preserve"> </w:t>
      </w:r>
      <w:r w:rsidRPr="00981C69">
        <w:t>начальн</w:t>
      </w:r>
      <w:r w:rsidR="00147415">
        <w:t>ика Никифорова Игоря Витальевича</w:t>
      </w:r>
      <w:r w:rsidRPr="00981C69">
        <w:t>, действующего на основании</w:t>
      </w:r>
      <w:r w:rsidR="00CA7C09" w:rsidRPr="00981C69">
        <w:t xml:space="preserve"> </w:t>
      </w:r>
      <w:r w:rsidRPr="00981C69">
        <w:t>Устава, утв. Приказом ФСИН Рос</w:t>
      </w:r>
      <w:r w:rsidR="00CA7C09" w:rsidRPr="00981C69">
        <w:t xml:space="preserve">сии </w:t>
      </w:r>
      <w:r w:rsidRPr="00981C69">
        <w:t>от 20.11.2020 № 828, с одной стороны</w:t>
      </w:r>
      <w:r>
        <w:t xml:space="preserve"> </w:t>
      </w:r>
      <w:proofErr w:type="gramEnd"/>
    </w:p>
    <w:p w:rsidR="00BC470B" w:rsidRDefault="006B2F52" w:rsidP="00725B8A">
      <w:pPr>
        <w:ind w:firstLine="708"/>
      </w:pPr>
      <w:r>
        <w:t>и</w:t>
      </w:r>
      <w:r w:rsidR="006F7DD0">
        <w:t>_______________________________________________________</w:t>
      </w:r>
      <w:proofErr w:type="gramStart"/>
      <w:r w:rsidR="006F7DD0">
        <w:t xml:space="preserve"> </w:t>
      </w:r>
      <w:r w:rsidR="00885005" w:rsidRPr="000838C0">
        <w:t>,</w:t>
      </w:r>
      <w:proofErr w:type="gramEnd"/>
      <w:r w:rsidR="00981EC0">
        <w:t xml:space="preserve"> именуемый(</w:t>
      </w:r>
      <w:proofErr w:type="spellStart"/>
      <w:r w:rsidR="00981EC0">
        <w:t>ая</w:t>
      </w:r>
      <w:proofErr w:type="spellEnd"/>
      <w:r w:rsidR="00981EC0">
        <w:t>)</w:t>
      </w:r>
      <w:r w:rsidR="00885005" w:rsidRPr="00AF1F72">
        <w:t xml:space="preserve"> </w:t>
      </w:r>
      <w:r w:rsidR="00981EC0">
        <w:t xml:space="preserve">                  </w:t>
      </w:r>
      <w:r w:rsidR="00885005" w:rsidRPr="00AF1F72">
        <w:t>в</w:t>
      </w:r>
      <w:r w:rsidR="00885005">
        <w:t xml:space="preserve"> дальнейшем «Поставщик в лице</w:t>
      </w:r>
      <w:r w:rsidR="006F7DD0">
        <w:t xml:space="preserve"> _________________________________________</w:t>
      </w:r>
      <w:r w:rsidR="000838C0">
        <w:t>, действующ</w:t>
      </w:r>
      <w:r w:rsidR="00981EC0">
        <w:t>ий(</w:t>
      </w:r>
      <w:proofErr w:type="spellStart"/>
      <w:r w:rsidR="000838C0">
        <w:t>ая</w:t>
      </w:r>
      <w:proofErr w:type="spellEnd"/>
      <w:r w:rsidR="00981EC0">
        <w:t>)</w:t>
      </w:r>
      <w:r w:rsidR="00885005" w:rsidRPr="00AF1F72">
        <w:t xml:space="preserve"> </w:t>
      </w:r>
      <w:r w:rsidR="00885005">
        <w:t xml:space="preserve">  </w:t>
      </w:r>
      <w:r w:rsidR="00885005" w:rsidRPr="00AF1F72">
        <w:t xml:space="preserve">на </w:t>
      </w:r>
      <w:r w:rsidR="006F54DC">
        <w:t xml:space="preserve"> основании </w:t>
      </w:r>
      <w:r w:rsidR="006F7DD0">
        <w:t>________________________</w:t>
      </w:r>
      <w:r>
        <w:rPr>
          <w:bCs/>
        </w:rPr>
        <w:t xml:space="preserve">   с другой стороны, в соответствии    с п.4 ч.1 ст. 93  Федерального закона от 05.04.2013 г. № 44-ФЗ "О контрактной систем в сфере закупок товаров, работ, услуг для обеспечения госуда</w:t>
      </w:r>
      <w:r w:rsidR="0085003F">
        <w:rPr>
          <w:bCs/>
        </w:rPr>
        <w:t xml:space="preserve">рственных и муниципальных нужд" </w:t>
      </w:r>
      <w:r w:rsidR="0085003F" w:rsidRPr="00D86427">
        <w:t>и зак</w:t>
      </w:r>
      <w:r w:rsidR="00E4471D">
        <w:t>упочной сессии на</w:t>
      </w:r>
      <w:r w:rsidR="00F258A7">
        <w:t xml:space="preserve"> ЕАТ Берёзка №</w:t>
      </w:r>
      <w:r w:rsidR="00147415">
        <w:t>______________________</w:t>
      </w:r>
      <w:r w:rsidR="0085003F" w:rsidRPr="00D86427">
        <w:t xml:space="preserve"> от </w:t>
      </w:r>
      <w:r w:rsidR="00147415">
        <w:t>________</w:t>
      </w:r>
      <w:r w:rsidR="00A873D2">
        <w:t xml:space="preserve"> </w:t>
      </w:r>
      <w:r w:rsidR="0085003F" w:rsidRPr="00D86427">
        <w:t>года</w:t>
      </w:r>
      <w:r>
        <w:rPr>
          <w:bCs/>
        </w:rPr>
        <w:t xml:space="preserve"> заключили настоящий государственный контракт (далее также Контракт)    </w:t>
      </w:r>
      <w:r w:rsidR="00B138E5" w:rsidRPr="00B138E5">
        <w:rPr>
          <w:bCs/>
        </w:rPr>
        <w:t xml:space="preserve">                                       </w:t>
      </w:r>
      <w:r w:rsidR="00E20C16">
        <w:rPr>
          <w:bCs/>
        </w:rPr>
        <w:t xml:space="preserve">                                       </w:t>
      </w:r>
      <w:r>
        <w:rPr>
          <w:bCs/>
        </w:rPr>
        <w:t>о нижеследующем:</w:t>
      </w:r>
    </w:p>
    <w:p w:rsidR="007C27B4" w:rsidRPr="00725B8A" w:rsidRDefault="006B2F52" w:rsidP="00725B8A">
      <w:pPr>
        <w:numPr>
          <w:ilvl w:val="0"/>
          <w:numId w:val="1"/>
        </w:numPr>
        <w:jc w:val="center"/>
        <w:rPr>
          <w:b/>
          <w:bCs/>
        </w:rPr>
      </w:pPr>
      <w:r>
        <w:rPr>
          <w:b/>
          <w:bCs/>
        </w:rPr>
        <w:t>Предмет контракта</w:t>
      </w:r>
    </w:p>
    <w:p w:rsidR="00AF51B0" w:rsidRDefault="006B2F52">
      <w:pPr>
        <w:spacing w:after="0"/>
        <w:ind w:firstLine="360"/>
      </w:pPr>
      <w:r>
        <w:t>1.1. «Поставщик» обязуется передать Товар  «Государственному Заказчику»,                                    а «Государственный Заказчик» обязуется обеспечить  приемку и оплату поставленного                       Товара.</w:t>
      </w:r>
    </w:p>
    <w:p w:rsidR="00AF51B0" w:rsidRDefault="00AF51B0">
      <w:pPr>
        <w:spacing w:after="0"/>
      </w:pPr>
    </w:p>
    <w:p w:rsidR="00AF51B0" w:rsidRDefault="006B2F52">
      <w:pPr>
        <w:pStyle w:val="ad"/>
        <w:ind w:firstLine="360"/>
      </w:pPr>
      <w:r>
        <w:t xml:space="preserve">Предметом настоящего государственного контракта является: </w:t>
      </w:r>
    </w:p>
    <w:p w:rsidR="00BC308A" w:rsidRDefault="00BC308A" w:rsidP="00BC308A">
      <w:pPr>
        <w:numPr>
          <w:ilvl w:val="0"/>
          <w:numId w:val="2"/>
        </w:numPr>
        <w:spacing w:after="0" w:line="276" w:lineRule="auto"/>
      </w:pPr>
      <w:r>
        <w:t>Двуокись углерода газообраз</w:t>
      </w:r>
      <w:r w:rsidR="003117BB">
        <w:t xml:space="preserve">ная (углекислота) в количестве </w:t>
      </w:r>
      <w:r w:rsidR="00A873D2">
        <w:t>10</w:t>
      </w:r>
      <w:r w:rsidR="003117BB">
        <w:t xml:space="preserve"> штук</w:t>
      </w:r>
      <w:r>
        <w:t xml:space="preserve"> (баллон Государственного Заказчика ёмкостью 40 л) по це</w:t>
      </w:r>
      <w:r w:rsidR="00E86BC2">
        <w:t>не</w:t>
      </w:r>
      <w:r w:rsidR="003117BB">
        <w:t xml:space="preserve"> </w:t>
      </w:r>
      <w:r w:rsidR="006F7DD0">
        <w:t>________</w:t>
      </w:r>
      <w:r w:rsidR="00981EC0">
        <w:t xml:space="preserve"> руб</w:t>
      </w:r>
      <w:r w:rsidR="003117BB">
        <w:t xml:space="preserve">. </w:t>
      </w:r>
      <w:r w:rsidR="006F7DD0">
        <w:t>______</w:t>
      </w:r>
      <w:r w:rsidR="00E86BC2">
        <w:t xml:space="preserve"> коп</w:t>
      </w:r>
      <w:proofErr w:type="gramStart"/>
      <w:r w:rsidR="00E86BC2">
        <w:t>.</w:t>
      </w:r>
      <w:proofErr w:type="gramEnd"/>
      <w:r w:rsidR="00E86BC2">
        <w:t xml:space="preserve"> </w:t>
      </w:r>
      <w:proofErr w:type="gramStart"/>
      <w:r w:rsidR="00E86BC2">
        <w:t>з</w:t>
      </w:r>
      <w:proofErr w:type="gramEnd"/>
      <w:r w:rsidR="00E86BC2">
        <w:t>а 1 штуку</w:t>
      </w:r>
      <w:r w:rsidR="002520D0">
        <w:t>.</w:t>
      </w:r>
    </w:p>
    <w:p w:rsidR="002E10CC" w:rsidRDefault="002520D0" w:rsidP="00725B8A">
      <w:pPr>
        <w:spacing w:after="0" w:line="276" w:lineRule="auto"/>
        <w:ind w:left="720"/>
      </w:pPr>
      <w:r>
        <w:t xml:space="preserve">Заправка баллонов осуществляется исключительно на территории </w:t>
      </w:r>
      <w:r w:rsidRPr="001E7DB2">
        <w:rPr>
          <w:b/>
        </w:rPr>
        <w:t>Новгородской области.</w:t>
      </w:r>
    </w:p>
    <w:p w:rsidR="00AF51B0" w:rsidRDefault="006B2F52" w:rsidP="002E10CC">
      <w:pPr>
        <w:spacing w:after="0" w:line="276" w:lineRule="auto"/>
        <w:ind w:left="360"/>
      </w:pPr>
      <w:r>
        <w:t>1.2.До заключения настоящего контракта  Товар, указанный в п.1.1. контракта, никому                                     не продан, не заложен, в споре и под арестом не находится.</w:t>
      </w:r>
    </w:p>
    <w:p w:rsidR="00AF51B0" w:rsidRDefault="006B2F52">
      <w:pPr>
        <w:spacing w:after="0"/>
        <w:ind w:firstLine="360"/>
      </w:pPr>
      <w:r>
        <w:t xml:space="preserve">1.3. Единица измерения – </w:t>
      </w:r>
      <w:r w:rsidR="00CA7C09">
        <w:t>шт</w:t>
      </w:r>
      <w:proofErr w:type="gramStart"/>
      <w:r w:rsidR="00CA7C09">
        <w:t>..</w:t>
      </w:r>
      <w:proofErr w:type="gramEnd"/>
    </w:p>
    <w:p w:rsidR="00AF51B0" w:rsidRDefault="006B2F52">
      <w:pPr>
        <w:spacing w:after="0"/>
        <w:ind w:firstLine="360"/>
      </w:pPr>
      <w:r>
        <w:t>1.4.Страна происхождения –</w:t>
      </w:r>
      <w:r w:rsidR="00DF1909">
        <w:t xml:space="preserve"> </w:t>
      </w:r>
      <w:r w:rsidR="002C4063">
        <w:t>Российская Федерация</w:t>
      </w:r>
    </w:p>
    <w:p w:rsidR="006F4ADE" w:rsidRPr="00E4471D" w:rsidRDefault="006B2F52" w:rsidP="00725B8A">
      <w:pPr>
        <w:ind w:firstLine="360"/>
      </w:pPr>
      <w:r>
        <w:t>1.5. При заключении настоящего государственного контракта Поставщик подтверждает свое соответствие требованиям, установленным в части 1 статьи 31 Закона № 44-ФЗ.</w:t>
      </w:r>
    </w:p>
    <w:p w:rsidR="002B1BE6" w:rsidRPr="00E4471D" w:rsidRDefault="002B1BE6" w:rsidP="00725B8A">
      <w:pPr>
        <w:ind w:firstLine="360"/>
      </w:pPr>
    </w:p>
    <w:p w:rsidR="002B1BE6" w:rsidRPr="00E4471D" w:rsidRDefault="006B2F52" w:rsidP="0038181D">
      <w:pPr>
        <w:spacing w:after="0"/>
        <w:ind w:left="360"/>
        <w:jc w:val="center"/>
        <w:rPr>
          <w:b/>
        </w:rPr>
      </w:pPr>
      <w:r>
        <w:rPr>
          <w:b/>
        </w:rPr>
        <w:t>2.Качество и приемка товара</w:t>
      </w:r>
    </w:p>
    <w:p w:rsidR="004373CD" w:rsidRDefault="006B2F52" w:rsidP="004373CD">
      <w:pPr>
        <w:spacing w:after="0"/>
        <w:ind w:left="360"/>
        <w:rPr>
          <w:color w:val="000000" w:themeColor="text1"/>
        </w:rPr>
      </w:pPr>
      <w:r w:rsidRPr="003430CC">
        <w:rPr>
          <w:color w:val="000000" w:themeColor="text1"/>
        </w:rPr>
        <w:t xml:space="preserve">2.1.Товар должен соответствовать требованиям:  </w:t>
      </w:r>
    </w:p>
    <w:p w:rsidR="00AF51B0" w:rsidRPr="008E2984" w:rsidRDefault="008E2984" w:rsidP="0000695C">
      <w:pPr>
        <w:pStyle w:val="1"/>
        <w:keepNext w:val="0"/>
        <w:keepLines w:val="0"/>
        <w:spacing w:before="0"/>
        <w:ind w:left="720"/>
        <w:rPr>
          <w:rFonts w:ascii="Times New Roman" w:eastAsia="PT Astra Serif" w:hAnsi="Times New Roman" w:cs="Times New Roman"/>
          <w:b w:val="0"/>
          <w:bCs w:val="0"/>
          <w:color w:val="000000" w:themeColor="text1"/>
          <w:sz w:val="24"/>
          <w:szCs w:val="24"/>
          <w:lang w:eastAsia="en-US"/>
        </w:rPr>
      </w:pPr>
      <w:r w:rsidRPr="008E2984">
        <w:rPr>
          <w:rFonts w:ascii="Times New Roman" w:hAnsi="Times New Roman" w:cs="Times New Roman"/>
          <w:b w:val="0"/>
          <w:color w:val="000000" w:themeColor="text1"/>
          <w:sz w:val="24"/>
          <w:szCs w:val="24"/>
        </w:rPr>
        <w:t>ГОСТ 8050-85 – «ДВУОКИСЬ УГЛЕРОДА ГАЗООБРАЗНАЯ И ЖИДКАЯ. Технические условия»</w:t>
      </w:r>
    </w:p>
    <w:p w:rsidR="00AF51B0" w:rsidRDefault="006B2F52">
      <w:pPr>
        <w:pStyle w:val="1"/>
        <w:keepNext w:val="0"/>
        <w:keepLines w:val="0"/>
        <w:spacing w:before="0"/>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2.2. Приемка осуществляется уполномоченным представителем Государственного заказчика в присутствии представителя Поставщика. Государственный заказчик вправе создать приемочную комиссию для проверки соответствия количества и качества поставленного Товара, требованиям, установленным настоящим Контрактом.</w:t>
      </w:r>
    </w:p>
    <w:p w:rsidR="00AF51B0" w:rsidRDefault="006B2F52">
      <w:pPr>
        <w:pStyle w:val="af3"/>
      </w:pPr>
      <w:r>
        <w:t xml:space="preserve">Приемка поставленного товара, оформляется документом о приемке, который подписывается всеми членами приемочной комиссии и утверждается заказчиком, либо </w:t>
      </w:r>
      <w:r>
        <w:lastRenderedPageBreak/>
        <w:t>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F51B0" w:rsidRDefault="006B2F52">
      <w:pPr>
        <w:spacing w:after="0"/>
      </w:pPr>
      <w:r>
        <w:t>2.3.Для проверки предоставленных «Поставщиком» товаров, предусмотренных Контрактом, в части их соответствия условиям Контракта «Государственный заказчик» обязан провести экспертизу. Экспертиза товара, предусмотренных Контрактом, проводится «Государственным заказчиком» своими силами в соответствии со ст. 94 Федерального закона от 05.04.2013 №44-ФЗ «О контрактной системе в сфере закупок товаров, работ, услуг для обеспечения государственных и муниципальных нужд». Проверка соответствия поставленного товара требованиям, установленным настоящим Контрактом, может также осуществляться    с привлечением независимых экспертов.</w:t>
      </w:r>
    </w:p>
    <w:p w:rsidR="00AF51B0" w:rsidRDefault="006B2F52">
      <w:pPr>
        <w:spacing w:after="0"/>
      </w:pPr>
      <w:r>
        <w:t>2.4.Экспертиза товара не является окончательной приемкой. Результаты экспертизы оформляются в виде заключения в 2 (двух) экземплярах в произвольной форме, по одному для каждой из Стороны. Э</w:t>
      </w:r>
      <w:r w:rsidR="003117BB">
        <w:t xml:space="preserve">кспертиза проводится в течение </w:t>
      </w:r>
      <w:r w:rsidR="003117BB" w:rsidRPr="003117BB">
        <w:t>3</w:t>
      </w:r>
      <w:r w:rsidR="003117BB">
        <w:t xml:space="preserve"> рабочих дней</w:t>
      </w:r>
      <w:r>
        <w:t xml:space="preserve"> с момента поставки товара Поставщиком в адрес Государственного заказчика после приема товара                по товарной накладной. При необходимости проведения детальной проверки, экспертиза проводится    в срок, необходимый для ее проведения.</w:t>
      </w:r>
    </w:p>
    <w:p w:rsidR="00AF51B0" w:rsidRDefault="006B2F52">
      <w:pPr>
        <w:spacing w:line="276" w:lineRule="auto"/>
        <w:rPr>
          <w:color w:val="FF0000"/>
        </w:rPr>
      </w:pPr>
      <w:r>
        <w:t xml:space="preserve">2.5. </w:t>
      </w:r>
      <w:proofErr w:type="gramStart"/>
      <w:r>
        <w:t xml:space="preserve">При установлении по результатам экспертизы соответствия товара требованиям   законодательства Российской Федерации  и условиями контракта  уполномоченные представители государственного  Заказчика и Поставщика приступают к его окончательной приемо-передаче в соответствии с условиям раздела </w:t>
      </w:r>
      <w:r>
        <w:rPr>
          <w:b/>
        </w:rPr>
        <w:t xml:space="preserve">2 </w:t>
      </w:r>
      <w:r>
        <w:t>Контракта.</w:t>
      </w:r>
      <w:proofErr w:type="gramEnd"/>
      <w:r>
        <w:t xml:space="preserve"> Срок окончательной приемки товара соста</w:t>
      </w:r>
      <w:r w:rsidR="005F1E18">
        <w:t>вляет 8 рабочих дней</w:t>
      </w:r>
      <w:r>
        <w:t xml:space="preserve"> с момента проведения экспертизы.</w:t>
      </w:r>
    </w:p>
    <w:p w:rsidR="00AF51B0" w:rsidRDefault="006B2F52">
      <w:pPr>
        <w:pStyle w:val="ConsPlusNormal"/>
        <w:ind w:firstLine="0"/>
        <w:jc w:val="both"/>
        <w:rPr>
          <w:rFonts w:ascii="Times New Roman" w:hAnsi="Times New Roman"/>
          <w:sz w:val="24"/>
          <w:szCs w:val="24"/>
        </w:rPr>
      </w:pPr>
      <w:r>
        <w:rPr>
          <w:rFonts w:ascii="Times New Roman" w:hAnsi="Times New Roman"/>
          <w:sz w:val="24"/>
          <w:szCs w:val="24"/>
        </w:rPr>
        <w:t>2.6. При установлении по результатам экспертизы не соответствия товара требованиям   законодательства Российской Федерации  и условиями контракта  Государственный Заказчик обязан направить письменное уведомление о вызове представителя Поставщика для замены товара и оформление соответствующего акта, а в  случае если по результатам такой экспертизы установлены нарушения условий настоящего Контракта, не касающихся качества и безопасности Товара, которые не препятствуют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F51B0" w:rsidRDefault="006B2F52">
      <w:pPr>
        <w:spacing w:after="0"/>
      </w:pPr>
      <w:r>
        <w:t xml:space="preserve">2.7. В случае обнаружения недостатков в качестве поставленного Товара, «Государственный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w:t>
      </w:r>
      <w:r>
        <w:rPr>
          <w:b/>
        </w:rPr>
        <w:t>2.9.</w:t>
      </w:r>
      <w:r>
        <w:t xml:space="preserve"> настоящего контракта.</w:t>
      </w:r>
    </w:p>
    <w:p w:rsidR="00AF51B0" w:rsidRDefault="006B2F52">
      <w:pPr>
        <w:spacing w:after="0"/>
      </w:pPr>
      <w:r>
        <w:t>2.8. В случае, если «Поставщик» не согласен с предъявляемой «Государственным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«Государственному заказчику». Выбор экспертной организации осуществляется «Поставщиком» и согласовывается с «Государственным заказчиком». Оплата услуг экспертной организации, а также всех расходов, в т.ч. связанных                              с транспортировкой Товара для экспертизы, осуществляется «Поставщиком».</w:t>
      </w:r>
    </w:p>
    <w:p w:rsidR="00AF51B0" w:rsidRDefault="006B2F52">
      <w:pPr>
        <w:ind w:firstLine="540"/>
      </w:pPr>
      <w:r>
        <w:t>Государственный Заказчик вправе не отказывать в приемке поставленного товара,                    в случае выявления несоответствия этих товаров, условиям контракта, если выявленное несоответствие не препятствует приемке товаров и устранено поставщиком.</w:t>
      </w:r>
    </w:p>
    <w:p w:rsidR="00AF51B0" w:rsidRDefault="006B2F52">
      <w:pPr>
        <w:spacing w:after="0"/>
      </w:pPr>
      <w:r>
        <w:t xml:space="preserve">         Некачественный Товар (подлежащий замене) должен храниться </w:t>
      </w:r>
      <w:r>
        <w:br/>
        <w:t xml:space="preserve">в поступившей упаковке до его замены. Поставщик несет все транспортные расходы, </w:t>
      </w:r>
      <w:r>
        <w:lastRenderedPageBreak/>
        <w:t>связанные     с возвратом или заменой Товара. Товар, не соответствующий требованиям Контракта, приемке не подлежит и считается не поставленным.</w:t>
      </w:r>
    </w:p>
    <w:p w:rsidR="00AF51B0" w:rsidRDefault="006B2F52">
      <w:pPr>
        <w:spacing w:line="276" w:lineRule="auto"/>
      </w:pPr>
      <w:r>
        <w:t>2.9.  О всех нарушениях условий контракта о количестве и о качестве «Государственный заказчик» извещает «Поставщика» не позднее 5 рабочих дней с даты обнаружения указанных нарушений. Извещение о невыполнении или ненадлежащем выполнении «Поставщиком» обязательств по контракту осуществляется «Государственным заказчиком» в письменной форме с указанием сроков по устранении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почтой либо нарочным.</w:t>
      </w:r>
    </w:p>
    <w:p w:rsidR="00AF51B0" w:rsidRDefault="006B2F52">
      <w:pPr>
        <w:spacing w:line="276" w:lineRule="auto"/>
      </w:pPr>
      <w:r>
        <w:t>2.10. Поставщик подписывает товарную накладную или универсально-передаточный документ в день поставки товара, а «Государственный Заказчик» после окончательной приемки. Товарная накладная или универсальный передаточный документ (УПД) составляются в 2-х экземплярах  и подписываются «Государственным заказчиком»                      и «Поставщиком».</w:t>
      </w:r>
    </w:p>
    <w:p w:rsidR="00AF51B0" w:rsidRDefault="006B2F52">
      <w:pPr>
        <w:spacing w:line="276" w:lineRule="auto"/>
      </w:pPr>
      <w:r>
        <w:t>2.11. Риск случайной гибели или случайного повреждения Товаров до их приемки                          (до подписания товарной накладной или УПД) «Государственным заказчиком» несет «Поставщик».</w:t>
      </w:r>
    </w:p>
    <w:p w:rsidR="00AF51B0" w:rsidRDefault="006B2F52">
      <w:pPr>
        <w:spacing w:line="276" w:lineRule="auto"/>
      </w:pPr>
      <w:r>
        <w:t xml:space="preserve">2.12. Оплате подлежит только фактически   принятый  « Государственным заказчиком» товар. </w:t>
      </w:r>
    </w:p>
    <w:p w:rsidR="00AF51B0" w:rsidRDefault="006B2F52">
      <w:pPr>
        <w:spacing w:line="276" w:lineRule="auto"/>
      </w:pPr>
      <w:r>
        <w:t xml:space="preserve">2.13. В случае обнаружения </w:t>
      </w:r>
      <w:r>
        <w:rPr>
          <w:color w:val="000000"/>
        </w:rPr>
        <w:t>Государственным</w:t>
      </w:r>
      <w:r>
        <w:t xml:space="preserve"> Заказчиком недостатков товара                                          и предъявления требования о его замене Поставщик обязан заменить такой товар                                     в течение семи дней со дня предъявления указанного требования </w:t>
      </w:r>
      <w:r>
        <w:rPr>
          <w:color w:val="000000"/>
        </w:rPr>
        <w:t>Государственным</w:t>
      </w:r>
      <w:r>
        <w:t xml:space="preserve"> заказчиком,      а при необходимости дополнительной проверки качества такого товара поставщиком - в течение двадцати дней  со дня предъявления указанного требования. Если у поставщика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AF51B0" w:rsidRDefault="006B2F52">
      <w:pPr>
        <w:ind w:right="140"/>
        <w:rPr>
          <w:color w:val="000000"/>
        </w:rPr>
      </w:pPr>
      <w:r>
        <w:rPr>
          <w:color w:val="000000"/>
        </w:rPr>
        <w:t>2.14. Поставщик обязан одновременно с передачей товара, передать Государственному Заказчику его принадлежности, а также относящиеся к нему документы.</w:t>
      </w:r>
    </w:p>
    <w:p w:rsidR="00AF51B0" w:rsidRDefault="006B2F52">
      <w:r>
        <w:t xml:space="preserve">2.15.  Документ о приемке поставленного товара или мотивированный отказ от приемки товара, возможно формировать в форме электронных документов и подписывать электронной подписью в единой информационной системе в сфере закупок (ЕИС). </w:t>
      </w:r>
    </w:p>
    <w:p w:rsidR="00AF51B0" w:rsidRDefault="006B2F52">
      <w:pPr>
        <w:ind w:right="140"/>
      </w:pPr>
      <w:r>
        <w:t>2.16. Документ о приемке поставленного товара в рамках исполнения Контракта, сформированный в ЕИС в электронной форме и подписанный электронными подписями               по правилам Федерального закона "Об электронной подписи" от 06.04.2011 N 63-ФЗ, признается электронным документом, равнозначным документу на бумажном носителе, подписанному собственноручными подписями.</w:t>
      </w:r>
    </w:p>
    <w:p w:rsidR="00AF51B0" w:rsidRDefault="006B2F52">
      <w:pPr>
        <w:widowControl w:val="0"/>
        <w:autoSpaceDE w:val="0"/>
        <w:autoSpaceDN w:val="0"/>
        <w:adjustRightInd w:val="0"/>
        <w:spacing w:after="0"/>
      </w:pPr>
      <w:r>
        <w:rPr>
          <w:color w:val="000000"/>
        </w:rPr>
        <w:t>2.17</w:t>
      </w:r>
      <w:r>
        <w:t>. Маркировка упаковки и (или) товара должна содержать: наименование товара, наименование фирмы-изготовителя, юридический адрес изготовителя.</w:t>
      </w:r>
    </w:p>
    <w:p w:rsidR="00BC470B" w:rsidRPr="00E4471D" w:rsidRDefault="006B2F52" w:rsidP="00725B8A">
      <w:pPr>
        <w:widowControl w:val="0"/>
        <w:autoSpaceDE w:val="0"/>
        <w:autoSpaceDN w:val="0"/>
        <w:adjustRightInd w:val="0"/>
        <w:spacing w:after="0"/>
        <w:rPr>
          <w:color w:val="000000" w:themeColor="text1"/>
          <w:spacing w:val="-8"/>
        </w:rPr>
      </w:pPr>
      <w:r>
        <w:rPr>
          <w:color w:val="000000" w:themeColor="text1"/>
          <w:spacing w:val="-8"/>
        </w:rPr>
        <w:t>2.18. Упаковка возврату не подлежит,  её стоимость включена в цену Контракта.</w:t>
      </w:r>
    </w:p>
    <w:p w:rsidR="002B1BE6" w:rsidRPr="00E4471D" w:rsidRDefault="002B1BE6" w:rsidP="00725B8A">
      <w:pPr>
        <w:widowControl w:val="0"/>
        <w:autoSpaceDE w:val="0"/>
        <w:autoSpaceDN w:val="0"/>
        <w:adjustRightInd w:val="0"/>
        <w:spacing w:after="0"/>
        <w:rPr>
          <w:color w:val="000000" w:themeColor="text1"/>
          <w:spacing w:val="-8"/>
        </w:rPr>
      </w:pPr>
    </w:p>
    <w:p w:rsidR="002B1BE6" w:rsidRPr="00E4471D" w:rsidRDefault="006B2F52" w:rsidP="0038181D">
      <w:pPr>
        <w:spacing w:after="0"/>
        <w:ind w:left="360"/>
        <w:jc w:val="center"/>
        <w:rPr>
          <w:b/>
          <w:bCs/>
        </w:rPr>
      </w:pPr>
      <w:r>
        <w:rPr>
          <w:b/>
          <w:bCs/>
        </w:rPr>
        <w:t>3.Форс-мажорные условия</w:t>
      </w:r>
    </w:p>
    <w:p w:rsidR="00AF51B0" w:rsidRDefault="006B2F52">
      <w:pPr>
        <w:pStyle w:val="af"/>
        <w:spacing w:after="0"/>
        <w:ind w:left="0" w:firstLine="0"/>
        <w:rPr>
          <w:sz w:val="24"/>
          <w:szCs w:val="24"/>
        </w:rPr>
      </w:pPr>
      <w:r>
        <w:rPr>
          <w:sz w:val="24"/>
          <w:szCs w:val="24"/>
        </w:rPr>
        <w:t xml:space="preserve">3.1.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w:t>
      </w:r>
      <w:r>
        <w:rPr>
          <w:sz w:val="24"/>
          <w:szCs w:val="24"/>
        </w:rPr>
        <w:lastRenderedPageBreak/>
        <w:t>обстоятельства, не зависящие от воли Сторон.</w:t>
      </w:r>
    </w:p>
    <w:p w:rsidR="00AF51B0" w:rsidRDefault="006B2F52">
      <w:pPr>
        <w:spacing w:after="0"/>
        <w:ind w:firstLine="360"/>
      </w:pPr>
      <w:r>
        <w:t xml:space="preserve">Указанные события должны носить чрезвычайный, непредвиденный                                                    и непредотвратимый характер, возникнуть после заключения </w:t>
      </w:r>
      <w:r>
        <w:rPr>
          <w:bCs/>
        </w:rPr>
        <w:t>Договора</w:t>
      </w:r>
      <w:r>
        <w:t xml:space="preserve"> и не зависеть                             от воли Сторон.</w:t>
      </w:r>
    </w:p>
    <w:p w:rsidR="00AF51B0" w:rsidRDefault="006B2F52">
      <w:pPr>
        <w:spacing w:after="0"/>
      </w:pPr>
      <w:r>
        <w:t xml:space="preserve">3.2.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Pr>
          <w:bCs/>
        </w:rPr>
        <w:t>Контракту</w:t>
      </w:r>
      <w:r>
        <w:t xml:space="preserve">    и срок исполнения  обязательств.</w:t>
      </w:r>
    </w:p>
    <w:p w:rsidR="00AF51B0" w:rsidRDefault="006B2F52">
      <w:pPr>
        <w:spacing w:after="0"/>
      </w:pPr>
      <w:r>
        <w:t xml:space="preserve">3.3. По прекращению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w:t>
      </w:r>
      <w:r>
        <w:rPr>
          <w:bCs/>
        </w:rPr>
        <w:t>Контракту</w:t>
      </w:r>
      <w:r>
        <w:t>.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F51B0" w:rsidRDefault="006B2F52">
      <w:pPr>
        <w:spacing w:after="0"/>
      </w:pPr>
      <w:r>
        <w:t>3.4.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AF51B0" w:rsidRDefault="006B2F52">
      <w:pPr>
        <w:spacing w:after="0"/>
      </w:pPr>
      <w:r>
        <w:t>3.5.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8B6B0E" w:rsidRDefault="006B2F52">
      <w:r>
        <w:t>3.6.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B1BE6" w:rsidRPr="0038181D" w:rsidRDefault="006B2F52" w:rsidP="0038181D">
      <w:pPr>
        <w:widowControl w:val="0"/>
        <w:numPr>
          <w:ilvl w:val="0"/>
          <w:numId w:val="3"/>
        </w:numPr>
        <w:autoSpaceDE w:val="0"/>
        <w:autoSpaceDN w:val="0"/>
        <w:adjustRightInd w:val="0"/>
        <w:spacing w:after="0"/>
        <w:jc w:val="center"/>
        <w:rPr>
          <w:b/>
        </w:rPr>
      </w:pPr>
      <w:r>
        <w:rPr>
          <w:b/>
        </w:rPr>
        <w:t>Права и обязанности Сторон</w:t>
      </w:r>
    </w:p>
    <w:p w:rsidR="00AF51B0" w:rsidRDefault="006B2F52">
      <w:pPr>
        <w:widowControl w:val="0"/>
        <w:autoSpaceDE w:val="0"/>
        <w:autoSpaceDN w:val="0"/>
        <w:adjustRightInd w:val="0"/>
        <w:spacing w:after="0"/>
        <w:ind w:left="360"/>
        <w:rPr>
          <w:lang w:val="en-US"/>
        </w:rPr>
      </w:pPr>
      <w:r>
        <w:rPr>
          <w:color w:val="000000"/>
          <w:lang w:val="en-US"/>
        </w:rPr>
        <w:t>4</w:t>
      </w:r>
      <w:r>
        <w:rPr>
          <w:color w:val="000000"/>
        </w:rPr>
        <w:t>.1. Поставщик обязуется:</w:t>
      </w:r>
    </w:p>
    <w:p w:rsidR="00AF51B0" w:rsidRDefault="006B2F52">
      <w:pPr>
        <w:widowControl w:val="0"/>
        <w:autoSpaceDE w:val="0"/>
        <w:autoSpaceDN w:val="0"/>
        <w:adjustRightInd w:val="0"/>
        <w:spacing w:after="0"/>
        <w:ind w:firstLine="360"/>
      </w:pPr>
      <w:r>
        <w:rPr>
          <w:color w:val="000000"/>
        </w:rPr>
        <w:t xml:space="preserve">4.1.1. своевременно и надлежащим образом поставить Государственному заказчику Товар,  а также </w:t>
      </w:r>
      <w:proofErr w:type="gramStart"/>
      <w:r>
        <w:rPr>
          <w:color w:val="000000"/>
        </w:rPr>
        <w:t>предоставить все необходимые документы</w:t>
      </w:r>
      <w:proofErr w:type="gramEnd"/>
      <w:r>
        <w:rPr>
          <w:color w:val="000000"/>
        </w:rPr>
        <w:t>, относящиеся к нему;</w:t>
      </w:r>
    </w:p>
    <w:p w:rsidR="00AF51B0" w:rsidRDefault="006B2F52">
      <w:pPr>
        <w:widowControl w:val="0"/>
        <w:autoSpaceDE w:val="0"/>
        <w:autoSpaceDN w:val="0"/>
        <w:adjustRightInd w:val="0"/>
        <w:spacing w:after="0"/>
        <w:ind w:firstLine="360"/>
      </w:pPr>
      <w:r>
        <w:rPr>
          <w:color w:val="000000"/>
        </w:rPr>
        <w:t>4.1.2. обеспечить передачу Товара в порядке и сроки, предусмотренные настоящим государственным контрактом;</w:t>
      </w:r>
    </w:p>
    <w:p w:rsidR="00AF51B0" w:rsidRDefault="006B2F52">
      <w:pPr>
        <w:widowControl w:val="0"/>
        <w:autoSpaceDE w:val="0"/>
        <w:autoSpaceDN w:val="0"/>
        <w:adjustRightInd w:val="0"/>
        <w:spacing w:after="0"/>
        <w:ind w:firstLine="360"/>
      </w:pPr>
      <w:r>
        <w:rPr>
          <w:color w:val="000000"/>
        </w:rPr>
        <w:t xml:space="preserve">4.1.3. передать «Государственному Заказчику» Товар соответствующего качества согласно раздела </w:t>
      </w:r>
      <w:r>
        <w:rPr>
          <w:b/>
          <w:color w:val="000000"/>
        </w:rPr>
        <w:t xml:space="preserve">2 </w:t>
      </w:r>
      <w:r>
        <w:rPr>
          <w:color w:val="000000"/>
        </w:rPr>
        <w:t>государственного контракта;</w:t>
      </w:r>
    </w:p>
    <w:p w:rsidR="00AF51B0" w:rsidRDefault="006B2F52">
      <w:pPr>
        <w:widowControl w:val="0"/>
        <w:autoSpaceDE w:val="0"/>
        <w:autoSpaceDN w:val="0"/>
        <w:adjustRightInd w:val="0"/>
        <w:spacing w:after="0"/>
        <w:ind w:firstLine="360"/>
      </w:pPr>
      <w:r>
        <w:rPr>
          <w:color w:val="000000"/>
        </w:rPr>
        <w:t xml:space="preserve">4.1.4. обеспечить устранение выявленных недостатков Товара или осуществить                              его соответствующую замену в порядке и на условиях, предусмотренных настоящим </w:t>
      </w:r>
      <w:r>
        <w:t>государственным контрактом;</w:t>
      </w:r>
    </w:p>
    <w:p w:rsidR="00AF51B0" w:rsidRDefault="006B2F52">
      <w:pPr>
        <w:spacing w:after="0"/>
        <w:ind w:firstLine="360"/>
      </w:pPr>
      <w:r>
        <w:t xml:space="preserve">4.1.5.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поставки </w:t>
      </w:r>
      <w:proofErr w:type="gramStart"/>
      <w:r>
        <w:t>товара</w:t>
      </w:r>
      <w:proofErr w:type="gramEnd"/>
      <w:r>
        <w:t xml:space="preserve"> предусмотренные контрактом.</w:t>
      </w:r>
    </w:p>
    <w:p w:rsidR="00AF51B0" w:rsidRDefault="006B2F52">
      <w:pPr>
        <w:pStyle w:val="af3"/>
      </w:pPr>
      <w:r>
        <w:t xml:space="preserve">      4.1.6. 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F51B0" w:rsidRDefault="006B2F52">
      <w:pPr>
        <w:widowControl w:val="0"/>
        <w:autoSpaceDE w:val="0"/>
        <w:autoSpaceDN w:val="0"/>
        <w:adjustRightInd w:val="0"/>
        <w:spacing w:after="0"/>
        <w:ind w:firstLine="360"/>
      </w:pPr>
      <w:r>
        <w:rPr>
          <w:color w:val="000000"/>
        </w:rPr>
        <w:t>4.2. Поставщик вправе:</w:t>
      </w:r>
    </w:p>
    <w:p w:rsidR="00AF51B0" w:rsidRDefault="006B2F52">
      <w:pPr>
        <w:tabs>
          <w:tab w:val="left" w:pos="1260"/>
        </w:tabs>
        <w:spacing w:after="0"/>
        <w:rPr>
          <w:color w:val="000000"/>
        </w:rPr>
      </w:pPr>
      <w:r>
        <w:rPr>
          <w:color w:val="000000"/>
        </w:rPr>
        <w:t>4.2.1.требовать от Государственного Заказчика произвести приемку Товара в порядке                      и в сроки, предусмотренные государственным контрактом;</w:t>
      </w:r>
    </w:p>
    <w:p w:rsidR="00AF51B0" w:rsidRDefault="006B2F52">
      <w:pPr>
        <w:tabs>
          <w:tab w:val="left" w:pos="1260"/>
        </w:tabs>
        <w:spacing w:after="0"/>
        <w:rPr>
          <w:color w:val="000000"/>
        </w:rPr>
      </w:pPr>
      <w:r>
        <w:rPr>
          <w:color w:val="000000"/>
        </w:rPr>
        <w:t xml:space="preserve">4.2.2. требовать от Государственного Заказчика полную и своевременную оплату поставленного Товара согласно раздела </w:t>
      </w:r>
      <w:r>
        <w:rPr>
          <w:b/>
          <w:color w:val="000000"/>
        </w:rPr>
        <w:t>6</w:t>
      </w:r>
      <w:r>
        <w:rPr>
          <w:color w:val="000000"/>
        </w:rPr>
        <w:t xml:space="preserve"> государственного контракта;</w:t>
      </w:r>
    </w:p>
    <w:p w:rsidR="00AF51B0" w:rsidRDefault="006B2F52">
      <w:pPr>
        <w:tabs>
          <w:tab w:val="left" w:pos="1260"/>
        </w:tabs>
        <w:spacing w:after="0"/>
        <w:rPr>
          <w:color w:val="000000"/>
        </w:rPr>
      </w:pPr>
      <w:r>
        <w:rPr>
          <w:color w:val="000000"/>
        </w:rPr>
        <w:t>4.2.3.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F51B0" w:rsidRDefault="006B2F52">
      <w:pPr>
        <w:tabs>
          <w:tab w:val="left" w:pos="1260"/>
        </w:tabs>
        <w:spacing w:after="0"/>
        <w:rPr>
          <w:color w:val="000000"/>
        </w:rPr>
      </w:pPr>
      <w:r>
        <w:rPr>
          <w:color w:val="000000"/>
        </w:rPr>
        <w:t>4.3. Государственный Заказчик обязуется:</w:t>
      </w:r>
    </w:p>
    <w:p w:rsidR="00AF51B0" w:rsidRDefault="006B2F52">
      <w:pPr>
        <w:tabs>
          <w:tab w:val="left" w:pos="1260"/>
        </w:tabs>
        <w:spacing w:after="0"/>
        <w:rPr>
          <w:color w:val="000000"/>
        </w:rPr>
      </w:pPr>
      <w:r>
        <w:rPr>
          <w:color w:val="000000"/>
        </w:rPr>
        <w:lastRenderedPageBreak/>
        <w:t xml:space="preserve">4.3.1. </w:t>
      </w:r>
      <w:r>
        <w:rPr>
          <w:rFonts w:eastAsia="Calibri"/>
          <w:color w:val="000000"/>
          <w:lang w:eastAsia="en-US"/>
        </w:rPr>
        <w:t>обеспечить своевременную приемку поставленных Товаров в порядке,</w:t>
      </w:r>
      <w:r>
        <w:rPr>
          <w:color w:val="000000"/>
        </w:rPr>
        <w:t xml:space="preserve"> предусмотренном настоящим государственным контрактом;</w:t>
      </w:r>
    </w:p>
    <w:p w:rsidR="00AF51B0" w:rsidRDefault="006B2F52">
      <w:pPr>
        <w:tabs>
          <w:tab w:val="left" w:pos="1260"/>
        </w:tabs>
        <w:spacing w:after="0"/>
        <w:rPr>
          <w:rFonts w:eastAsia="Calibri"/>
          <w:color w:val="000000"/>
          <w:lang w:eastAsia="en-US"/>
        </w:rPr>
      </w:pPr>
      <w:r>
        <w:rPr>
          <w:color w:val="000000"/>
        </w:rPr>
        <w:t>4.3.2. п</w:t>
      </w:r>
      <w:r>
        <w:rPr>
          <w:rFonts w:eastAsia="Calibri"/>
          <w:color w:val="000000"/>
          <w:lang w:eastAsia="en-US"/>
        </w:rPr>
        <w:t xml:space="preserve">роизвести оплату Товара в порядке и в сроки, предусмотренные   </w:t>
      </w:r>
      <w:r>
        <w:rPr>
          <w:color w:val="000000"/>
        </w:rPr>
        <w:t xml:space="preserve">разделом                                 </w:t>
      </w:r>
      <w:r>
        <w:rPr>
          <w:b/>
          <w:color w:val="000000"/>
        </w:rPr>
        <w:t>6</w:t>
      </w:r>
      <w:r>
        <w:rPr>
          <w:rFonts w:eastAsia="Calibri"/>
          <w:color w:val="000000"/>
          <w:lang w:eastAsia="en-US"/>
        </w:rPr>
        <w:t xml:space="preserve"> государственного контракта;</w:t>
      </w:r>
    </w:p>
    <w:p w:rsidR="00AF51B0" w:rsidRDefault="006B2F52">
      <w:pPr>
        <w:tabs>
          <w:tab w:val="left" w:pos="1260"/>
        </w:tabs>
        <w:spacing w:after="0"/>
      </w:pPr>
      <w:r>
        <w:rPr>
          <w:rFonts w:eastAsia="Calibri"/>
          <w:color w:val="000000"/>
          <w:lang w:eastAsia="en-US"/>
        </w:rPr>
        <w:t xml:space="preserve">4.3.3. </w:t>
      </w:r>
      <w:r>
        <w:t>для приемки поставленного товара и проверки его на соответствие требованиям установленным настоящим государственным контрактом,  создать приемочную комиссию.</w:t>
      </w:r>
    </w:p>
    <w:p w:rsidR="00AF51B0" w:rsidRDefault="006B2F52">
      <w:pPr>
        <w:pStyle w:val="af3"/>
      </w:pPr>
      <w:r>
        <w:t xml:space="preserve">4.3.4. Требовать возмещения убытков, причиненных по вине Исполнителя, а также уплату пени   и штрафа в соответствии с разделом </w:t>
      </w:r>
      <w:r>
        <w:rPr>
          <w:b/>
        </w:rPr>
        <w:t>7</w:t>
      </w:r>
      <w:r>
        <w:t xml:space="preserve"> настоящего Контракта.</w:t>
      </w:r>
    </w:p>
    <w:p w:rsidR="00AF51B0" w:rsidRDefault="006B2F52">
      <w:pPr>
        <w:pStyle w:val="af3"/>
      </w:pPr>
      <w:r>
        <w:t>4.3.5. 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F51B0" w:rsidRDefault="006B2F52">
      <w:pPr>
        <w:tabs>
          <w:tab w:val="left" w:pos="1260"/>
        </w:tabs>
        <w:spacing w:after="0"/>
        <w:rPr>
          <w:color w:val="000000"/>
        </w:rPr>
      </w:pPr>
      <w:r>
        <w:rPr>
          <w:color w:val="000000"/>
        </w:rPr>
        <w:t>4.4. Государственный Заказчик вправе:</w:t>
      </w:r>
    </w:p>
    <w:p w:rsidR="00AF51B0" w:rsidRDefault="006B2F52">
      <w:pPr>
        <w:tabs>
          <w:tab w:val="left" w:pos="1260"/>
        </w:tabs>
        <w:spacing w:after="0"/>
        <w:rPr>
          <w:color w:val="000000"/>
        </w:rPr>
      </w:pPr>
      <w:r>
        <w:rPr>
          <w:color w:val="000000"/>
        </w:rPr>
        <w:t>4.4.1. требовать от Поставщика полное и своевременное исполнение обязательств                         по государственному контракту;</w:t>
      </w:r>
    </w:p>
    <w:p w:rsidR="00AF51B0" w:rsidRDefault="006B2F52">
      <w:pPr>
        <w:tabs>
          <w:tab w:val="left" w:pos="1260"/>
        </w:tabs>
        <w:spacing w:after="0"/>
        <w:rPr>
          <w:color w:val="000000"/>
        </w:rPr>
      </w:pPr>
      <w:r>
        <w:rPr>
          <w:color w:val="000000"/>
        </w:rPr>
        <w:t>4.4.2. отказаться от приемки и оплаты Товара, не соответствующего условиям государственного контракта;</w:t>
      </w:r>
    </w:p>
    <w:p w:rsidR="002B1BE6" w:rsidRPr="00E4471D" w:rsidRDefault="006B2F52">
      <w:pPr>
        <w:tabs>
          <w:tab w:val="left" w:pos="1260"/>
        </w:tabs>
        <w:spacing w:after="0"/>
        <w:rPr>
          <w:color w:val="000000"/>
        </w:rPr>
      </w:pPr>
      <w:r>
        <w:rPr>
          <w:color w:val="000000"/>
        </w:rPr>
        <w:t>4.4.3.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B1BE6" w:rsidRPr="0038181D" w:rsidRDefault="006B2F52" w:rsidP="0038181D">
      <w:pPr>
        <w:numPr>
          <w:ilvl w:val="0"/>
          <w:numId w:val="3"/>
        </w:numPr>
        <w:spacing w:after="0"/>
        <w:jc w:val="center"/>
        <w:rPr>
          <w:b/>
          <w:bCs/>
        </w:rPr>
      </w:pPr>
      <w:r>
        <w:rPr>
          <w:b/>
          <w:bCs/>
        </w:rPr>
        <w:t>Срок и порядок поставки Товара</w:t>
      </w:r>
    </w:p>
    <w:p w:rsidR="007A3B5D" w:rsidRDefault="007A3B5D" w:rsidP="007A3B5D">
      <w:pPr>
        <w:spacing w:after="0"/>
      </w:pPr>
      <w:r>
        <w:t>5.1. Доставка товара осуществляется Силами Государственного Заказчика с момента заключения контракта  и по</w:t>
      </w:r>
      <w:r w:rsidR="00EF50E3">
        <w:t xml:space="preserve"> «30» ноября</w:t>
      </w:r>
      <w:r w:rsidR="004A4673">
        <w:t xml:space="preserve"> 2026</w:t>
      </w:r>
      <w:r>
        <w:t xml:space="preserve"> года (включительно). </w:t>
      </w:r>
    </w:p>
    <w:p w:rsidR="007A3B5D" w:rsidRDefault="007A3B5D" w:rsidP="007A3B5D">
      <w:pPr>
        <w:pStyle w:val="Style11"/>
        <w:widowControl/>
        <w:spacing w:line="250" w:lineRule="exact"/>
      </w:pPr>
      <w:r>
        <w:t>5.2. Получение товара производится по адресу «Поставщика»:</w:t>
      </w:r>
      <w:r w:rsidR="00064260" w:rsidRPr="00064260">
        <w:t xml:space="preserve"> </w:t>
      </w:r>
      <w:r w:rsidR="006F7DD0">
        <w:t>________________________</w:t>
      </w:r>
    </w:p>
    <w:p w:rsidR="002B1BE6" w:rsidRPr="00E4471D" w:rsidRDefault="007A3B5D">
      <w:pPr>
        <w:pStyle w:val="af3"/>
      </w:pPr>
      <w:r>
        <w:t xml:space="preserve">5.3.Обязанность «Поставщика» передать Товар «Государственному Заказчику» считается исполненной в момент получения Товара «Государственным заказчиком». </w:t>
      </w:r>
    </w:p>
    <w:p w:rsidR="002B1BE6" w:rsidRPr="0038181D" w:rsidRDefault="006B2F52" w:rsidP="0038181D">
      <w:pPr>
        <w:numPr>
          <w:ilvl w:val="0"/>
          <w:numId w:val="3"/>
        </w:numPr>
        <w:spacing w:after="0"/>
        <w:jc w:val="center"/>
        <w:rPr>
          <w:b/>
          <w:bCs/>
        </w:rPr>
      </w:pPr>
      <w:r>
        <w:rPr>
          <w:b/>
          <w:bCs/>
        </w:rPr>
        <w:t>Цена и порядок расчетов</w:t>
      </w:r>
    </w:p>
    <w:p w:rsidR="00AF51B0" w:rsidRDefault="006B2F52">
      <w:pPr>
        <w:spacing w:after="0"/>
        <w:rPr>
          <w:b/>
        </w:rPr>
      </w:pPr>
      <w:r>
        <w:t>6.1.О</w:t>
      </w:r>
      <w:r w:rsidR="00D86992">
        <w:t>бщая цена  контракта составляет:</w:t>
      </w:r>
      <w:r w:rsidR="009A69AA">
        <w:t xml:space="preserve"> </w:t>
      </w:r>
      <w:r w:rsidR="006F7DD0">
        <w:rPr>
          <w:b/>
        </w:rPr>
        <w:t>___________________, в т.ч. НДС/без НДС____</w:t>
      </w:r>
    </w:p>
    <w:p w:rsidR="00AF51B0" w:rsidRDefault="006B2F52">
      <w:pPr>
        <w:spacing w:after="0"/>
      </w:pPr>
      <w:r>
        <w:t>6.2. Цена настоящего контракта является твердой и определяется на весь срок исполнения контракта.</w:t>
      </w:r>
    </w:p>
    <w:p w:rsidR="00AF51B0" w:rsidRDefault="006B2F52">
      <w:pPr>
        <w:spacing w:after="0"/>
        <w:ind w:firstLine="708"/>
      </w:pPr>
      <w: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поставкой Товара.</w:t>
      </w:r>
    </w:p>
    <w:p w:rsidR="00AF51B0" w:rsidRDefault="006B2F52">
      <w:pPr>
        <w:spacing w:after="0"/>
      </w:pPr>
      <w:r>
        <w:t>6.3.  Финансовое обеспечение настоящего контракта осуществляется за счет средств дополнительного бюджетного финансирования</w:t>
      </w:r>
    </w:p>
    <w:p w:rsidR="00AF51B0" w:rsidRDefault="006B2F52">
      <w:pPr>
        <w:widowControl w:val="0"/>
        <w:autoSpaceDE w:val="0"/>
        <w:autoSpaceDN w:val="0"/>
        <w:adjustRightInd w:val="0"/>
        <w:spacing w:after="0"/>
      </w:pPr>
      <w:r>
        <w:t xml:space="preserve">6.4.  Оплата по Контракту осуществляется </w:t>
      </w:r>
      <w:proofErr w:type="gramStart"/>
      <w:r>
        <w:t>в рублях Российской Федерации в безналичном порядке в форме платежных поручений путем перечисления Государственным заказчиком выделенных из дополнительного  бюджетного финансирования денежных средств                                   на расчетный счет</w:t>
      </w:r>
      <w:proofErr w:type="gramEnd"/>
      <w:r>
        <w:t xml:space="preserve"> Поставщика, в следующем порядке:</w:t>
      </w:r>
    </w:p>
    <w:p w:rsidR="00AF51B0" w:rsidRDefault="006B2F52">
      <w:pPr>
        <w:widowControl w:val="0"/>
        <w:autoSpaceDE w:val="0"/>
        <w:autoSpaceDN w:val="0"/>
        <w:adjustRightInd w:val="0"/>
        <w:spacing w:after="0"/>
      </w:pPr>
      <w:r>
        <w:t>6.4.1. Авансовые платежи по контракту не предусмотрены.</w:t>
      </w:r>
    </w:p>
    <w:p w:rsidR="00AF51B0" w:rsidRDefault="006B2F52">
      <w:pPr>
        <w:widowControl w:val="0"/>
        <w:autoSpaceDE w:val="0"/>
        <w:autoSpaceDN w:val="0"/>
        <w:adjustRightInd w:val="0"/>
        <w:spacing w:after="0"/>
      </w:pPr>
      <w:r>
        <w:t xml:space="preserve">6.4.2.Оплата по Контракту осуществляется по безналичному расчету путем перечисления Государственным Заказчиком денежных средств на расчетный счет Поставщика, </w:t>
      </w:r>
      <w:r>
        <w:rPr>
          <w:color w:val="000000"/>
          <w:spacing w:val="1"/>
        </w:rPr>
        <w:t xml:space="preserve">в течение </w:t>
      </w:r>
      <w:r w:rsidR="00441B62">
        <w:rPr>
          <w:color w:val="000000"/>
          <w:spacing w:val="1"/>
        </w:rPr>
        <w:t>7</w:t>
      </w:r>
      <w:r w:rsidR="006F54BC">
        <w:rPr>
          <w:bCs/>
        </w:rPr>
        <w:t xml:space="preserve"> (</w:t>
      </w:r>
      <w:r w:rsidR="00441B62">
        <w:rPr>
          <w:bCs/>
        </w:rPr>
        <w:t>семи</w:t>
      </w:r>
      <w:r w:rsidR="00DC2201" w:rsidRPr="00BC4842">
        <w:rPr>
          <w:bCs/>
        </w:rPr>
        <w:t xml:space="preserve">) </w:t>
      </w:r>
      <w:r w:rsidR="00BC4842">
        <w:rPr>
          <w:bCs/>
        </w:rPr>
        <w:t>рабочих дней</w:t>
      </w:r>
      <w:r>
        <w:rPr>
          <w:bCs/>
        </w:rPr>
        <w:t xml:space="preserve"> </w:t>
      </w:r>
      <w:proofErr w:type="gramStart"/>
      <w:r>
        <w:rPr>
          <w:bCs/>
        </w:rPr>
        <w:t>с даты подписания</w:t>
      </w:r>
      <w:proofErr w:type="gramEnd"/>
      <w:r>
        <w:rPr>
          <w:bCs/>
        </w:rPr>
        <w:t xml:space="preserve"> документа о приемке Государственным Заказчиком (т</w:t>
      </w:r>
      <w:r>
        <w:t>оварной накладной) или УПД.</w:t>
      </w:r>
    </w:p>
    <w:p w:rsidR="00AF51B0" w:rsidRDefault="006B2F52">
      <w:pPr>
        <w:widowControl w:val="0"/>
        <w:autoSpaceDE w:val="0"/>
        <w:autoSpaceDN w:val="0"/>
        <w:adjustRightInd w:val="0"/>
        <w:spacing w:after="0"/>
      </w:pPr>
      <w:r>
        <w:t xml:space="preserve">6.5. </w:t>
      </w:r>
      <w:r>
        <w:rPr>
          <w:rFonts w:eastAsia="Calibri"/>
          <w:lang w:eastAsia="en-US"/>
        </w:rPr>
        <w:t>В соответствии с п.14 ст. 34 в Государственный контракт включено условие                         об удержании суммы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44-ФЗ, из суммы, подлежащей оплате поставщику,  в связи                с чем Государственный заказчик вправе производить оплату по государственному контракту за вычетом соответствующего размера неустойки (штрафа, пени).</w:t>
      </w:r>
    </w:p>
    <w:p w:rsidR="00AF51B0" w:rsidRDefault="006B2F52">
      <w:pPr>
        <w:pStyle w:val="af3"/>
      </w:pPr>
      <w:r>
        <w:t>6.6. Обязательства по  оплате Товара считаются выполненными в день списания денежных средств со счетов «государственного Заказчика».</w:t>
      </w:r>
    </w:p>
    <w:p w:rsidR="002B1BE6" w:rsidRPr="00E4471D" w:rsidRDefault="006B2F52">
      <w:pPr>
        <w:pStyle w:val="af3"/>
        <w:rPr>
          <w:rFonts w:eastAsia="Calibri"/>
          <w:lang w:eastAsia="en-US"/>
        </w:rPr>
      </w:pPr>
      <w:r>
        <w:lastRenderedPageBreak/>
        <w:t xml:space="preserve">6.7. </w:t>
      </w:r>
      <w:r>
        <w:rPr>
          <w:rFonts w:eastAsia="Calibri"/>
          <w:lang w:eastAsia="en-US"/>
        </w:rPr>
        <w:t xml:space="preserve">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B1BE6" w:rsidRPr="00E4471D" w:rsidRDefault="006B2F52" w:rsidP="0038181D">
      <w:pPr>
        <w:ind w:left="720"/>
        <w:rPr>
          <w:b/>
          <w:bCs/>
        </w:rPr>
      </w:pPr>
      <w:r>
        <w:rPr>
          <w:b/>
          <w:bCs/>
        </w:rPr>
        <w:t xml:space="preserve">                                       7 . Имущественная ответственность</w:t>
      </w:r>
    </w:p>
    <w:p w:rsidR="00AF51B0" w:rsidRDefault="006B2F52">
      <w:r>
        <w:t xml:space="preserve">7.1.В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Pr>
          <w:b/>
        </w:rPr>
        <w:t>ключевой ставки</w:t>
      </w:r>
      <w: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AF51B0" w:rsidRDefault="006B2F52">
      <w:r>
        <w:t>7.2.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rsidR="00AF51B0" w:rsidRDefault="006B2F52">
      <w:r>
        <w:t>7.3.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F51B0" w:rsidRDefault="006B2F52">
      <w:pPr>
        <w:autoSpaceDE w:val="0"/>
        <w:autoSpaceDN w:val="0"/>
        <w:adjustRightInd w:val="0"/>
        <w:spacing w:after="0"/>
        <w:rPr>
          <w:rFonts w:eastAsia="Calibri"/>
        </w:rPr>
      </w:pPr>
      <w:r>
        <w:t>7.4.</w:t>
      </w:r>
      <w:r>
        <w:rPr>
          <w:rFonts w:eastAsia="Calibri"/>
        </w:rPr>
        <w:t xml:space="preserve">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8" w:history="1">
        <w:r>
          <w:rPr>
            <w:rFonts w:eastAsia="Calibri"/>
            <w:color w:val="0000FF"/>
            <w:u w:val="single"/>
          </w:rPr>
          <w:t>порядке</w:t>
        </w:r>
      </w:hyperlink>
      <w:r>
        <w:rPr>
          <w:rFonts w:eastAsia="Calibri"/>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F51B0" w:rsidRDefault="006B2F52">
      <w:pPr>
        <w:autoSpaceDE w:val="0"/>
        <w:autoSpaceDN w:val="0"/>
        <w:adjustRightInd w:val="0"/>
        <w:spacing w:after="0"/>
      </w:pPr>
      <w:r>
        <w:tab/>
      </w:r>
      <w:r>
        <w:rPr>
          <w:rFonts w:eastAsia="Calibri"/>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Pr>
          <w:rFonts w:eastAsia="Calibri"/>
        </w:rPr>
        <w:lastRenderedPageBreak/>
        <w:t xml:space="preserve">в следующем порядке (за исключением случаев, предусмотренных </w:t>
      </w:r>
      <w:hyperlink r:id="rId9" w:history="1">
        <w:r>
          <w:rPr>
            <w:rFonts w:eastAsia="Calibri"/>
            <w:color w:val="0000FF"/>
            <w:u w:val="single"/>
          </w:rPr>
          <w:t>пунктами 4</w:t>
        </w:r>
      </w:hyperlink>
      <w:r>
        <w:rPr>
          <w:rFonts w:eastAsia="Calibri"/>
        </w:rPr>
        <w:t xml:space="preserve"> - </w:t>
      </w:r>
      <w:hyperlink r:id="rId10" w:history="1">
        <w:r>
          <w:rPr>
            <w:rFonts w:eastAsia="Calibri"/>
            <w:color w:val="0000FF"/>
            <w:u w:val="single"/>
          </w:rPr>
          <w:t>8</w:t>
        </w:r>
      </w:hyperlink>
      <w:r>
        <w:rPr>
          <w:rFonts w:eastAsia="Calibri"/>
        </w:rPr>
        <w:t xml:space="preserve">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утв.</w:t>
      </w:r>
      <w:r>
        <w:t xml:space="preserve"> постановлением Правительства Российской Федерации  № 1042 от 30.08.2017 г.</w:t>
      </w:r>
      <w:r>
        <w:rPr>
          <w:rFonts w:eastAsia="Calibri"/>
        </w:rPr>
        <w:t xml:space="preserve">)                       </w:t>
      </w:r>
      <w:r>
        <w:t xml:space="preserve">10 процентов цены контракта </w:t>
      </w:r>
      <w:r>
        <w:rPr>
          <w:rFonts w:eastAsia="Calibri"/>
        </w:rPr>
        <w:t>если цена контракта не превышает 3 млн. рублей.</w:t>
      </w:r>
    </w:p>
    <w:p w:rsidR="00AF51B0" w:rsidRDefault="006B2F52">
      <w:pPr>
        <w:autoSpaceDE w:val="0"/>
        <w:autoSpaceDN w:val="0"/>
        <w:adjustRightInd w:val="0"/>
        <w:spacing w:after="0"/>
        <w:rPr>
          <w:rFonts w:eastAsia="Calibri"/>
        </w:rPr>
      </w:pPr>
      <w:r>
        <w:tab/>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t>порядке</w:t>
      </w:r>
      <w:proofErr w:type="gramEnd"/>
      <w:r>
        <w:t xml:space="preserve"> установленном                    в  соответствии с постановлением Правительства Российской Федерации № 1042                                    от 30.08.2017 г. и составляет 1000 рублей</w:t>
      </w:r>
      <w:r>
        <w:rPr>
          <w:rFonts w:eastAsia="Calibri"/>
        </w:rPr>
        <w:t xml:space="preserve"> если цена контракта не превышает 3 млн. рублей (включительно);</w:t>
      </w:r>
    </w:p>
    <w:p w:rsidR="00AF51B0" w:rsidRDefault="006B2F52">
      <w:pPr>
        <w:autoSpaceDE w:val="0"/>
        <w:autoSpaceDN w:val="0"/>
        <w:adjustRightInd w:val="0"/>
        <w:spacing w:after="0"/>
        <w:rPr>
          <w:rFonts w:eastAsia="Calibri"/>
        </w:rPr>
      </w:pPr>
      <w:r>
        <w:tab/>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w:t>
      </w:r>
      <w:r>
        <w:rPr>
          <w:rFonts w:eastAsia="Calibri"/>
        </w:rPr>
        <w:t xml:space="preserve"> рублей, если цена контракта не превышает 3 млн. рублей;</w:t>
      </w:r>
    </w:p>
    <w:p w:rsidR="00AF51B0" w:rsidRDefault="006B2F52">
      <w:pPr>
        <w:spacing w:after="0"/>
      </w:pPr>
      <w: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51B0" w:rsidRDefault="006B2F52">
      <w:pPr>
        <w:spacing w:after="0"/>
      </w:pPr>
      <w:r>
        <w:t>7.6.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F51B0" w:rsidRDefault="006B2F52">
      <w:pPr>
        <w:spacing w:after="0"/>
      </w:pPr>
      <w:r>
        <w:t>7.7.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B1BE6" w:rsidRPr="00E4471D" w:rsidRDefault="006B2F52">
      <w:pPr>
        <w:spacing w:after="0"/>
      </w:pPr>
      <w:r>
        <w:t xml:space="preserve">7.8. </w:t>
      </w:r>
      <w:proofErr w:type="gramStart"/>
      <w:r>
        <w:t>Ответственность</w:t>
      </w:r>
      <w:proofErr w:type="gramEnd"/>
      <w:r>
        <w:t xml:space="preserve"> не предусмотренная настоящим контрактом определяется                                        в соответствии с действующим законодательством РФ.</w:t>
      </w:r>
    </w:p>
    <w:p w:rsidR="002B1BE6" w:rsidRPr="00E4471D" w:rsidRDefault="006B2F52" w:rsidP="0038181D">
      <w:pPr>
        <w:spacing w:after="0"/>
        <w:ind w:firstLine="360"/>
        <w:jc w:val="center"/>
        <w:rPr>
          <w:b/>
          <w:bCs/>
        </w:rPr>
      </w:pPr>
      <w:r>
        <w:rPr>
          <w:b/>
        </w:rPr>
        <w:t>8.</w:t>
      </w:r>
      <w:r>
        <w:rPr>
          <w:b/>
          <w:bCs/>
        </w:rPr>
        <w:t>Порядок разрешения споров</w:t>
      </w:r>
    </w:p>
    <w:p w:rsidR="00AF51B0" w:rsidRDefault="006B2F52">
      <w:pPr>
        <w:pStyle w:val="ConsPlusNormal"/>
        <w:ind w:firstLine="0"/>
        <w:jc w:val="both"/>
        <w:rPr>
          <w:rFonts w:ascii="Times New Roman" w:hAnsi="Times New Roman" w:cs="Times New Roman"/>
          <w:sz w:val="24"/>
          <w:szCs w:val="24"/>
        </w:rPr>
      </w:pPr>
      <w:r>
        <w:rPr>
          <w:rFonts w:ascii="Times New Roman" w:hAnsi="Times New Roman" w:cs="Times New Roman"/>
          <w:bCs/>
          <w:sz w:val="24"/>
          <w:szCs w:val="24"/>
        </w:rPr>
        <w:t>8.1.</w:t>
      </w:r>
      <w:r>
        <w:rPr>
          <w:rFonts w:ascii="Times New Roman" w:hAnsi="Times New Roman" w:cs="Times New Roman"/>
          <w:sz w:val="24"/>
          <w:szCs w:val="24"/>
        </w:rPr>
        <w:t xml:space="preserve">Споры и разногласия по настоящему </w:t>
      </w:r>
      <w:r>
        <w:rPr>
          <w:rFonts w:ascii="Times New Roman" w:hAnsi="Times New Roman" w:cs="Times New Roman"/>
          <w:color w:val="000000"/>
          <w:sz w:val="24"/>
          <w:szCs w:val="24"/>
        </w:rPr>
        <w:t xml:space="preserve">Государственному </w:t>
      </w:r>
      <w:r>
        <w:rPr>
          <w:rFonts w:ascii="Times New Roman" w:hAnsi="Times New Roman" w:cs="Times New Roman"/>
          <w:sz w:val="24"/>
          <w:szCs w:val="24"/>
        </w:rPr>
        <w:t xml:space="preserve">контракту или в связи с ним стороны будут решать путем переговоров, при отсутствии взаимного согласия разрешаются Сторонами в претензионном порядке путем предъявления претензии. Сторона, получившая претензию, обязана рассмотреть ее в течение 30 дней со дня получения  </w:t>
      </w:r>
      <w:r w:rsidR="004B4529">
        <w:rPr>
          <w:rFonts w:ascii="Times New Roman" w:hAnsi="Times New Roman" w:cs="Times New Roman"/>
          <w:sz w:val="24"/>
          <w:szCs w:val="24"/>
        </w:rPr>
        <w:t xml:space="preserve">                           </w:t>
      </w:r>
      <w:r>
        <w:rPr>
          <w:rFonts w:ascii="Times New Roman" w:hAnsi="Times New Roman" w:cs="Times New Roman"/>
          <w:sz w:val="24"/>
          <w:szCs w:val="24"/>
        </w:rPr>
        <w:t xml:space="preserve">                   и в письменной форме уведомить другую сторону об удовлетворении или отклонении претензии. При не достижении соглашения спор Сторон подлежит разрешению                            в Арбитражном суде Новгородской области.</w:t>
      </w:r>
    </w:p>
    <w:p w:rsidR="00AF51B0" w:rsidRDefault="006B2F52">
      <w:pPr>
        <w:autoSpaceDE w:val="0"/>
        <w:autoSpaceDN w:val="0"/>
        <w:adjustRightInd w:val="0"/>
        <w:spacing w:after="0"/>
        <w:ind w:firstLine="709"/>
      </w:pPr>
      <w:r>
        <w:t>Для выставления претензий и исковых требований необходимо использовать следующий адрес электронной почты:</w:t>
      </w:r>
    </w:p>
    <w:p w:rsidR="00885005" w:rsidRPr="00885005" w:rsidRDefault="006B2F52" w:rsidP="00885005">
      <w:pPr>
        <w:spacing w:after="0"/>
      </w:pPr>
      <w:r>
        <w:t xml:space="preserve">           К поставщику</w:t>
      </w:r>
      <w:r>
        <w:rPr>
          <w:shd w:val="clear" w:color="auto" w:fill="FFFFFF"/>
        </w:rPr>
        <w:t>:</w:t>
      </w:r>
      <w:r>
        <w:rPr>
          <w:color w:val="000000" w:themeColor="text1"/>
        </w:rPr>
        <w:t xml:space="preserve"> </w:t>
      </w:r>
    </w:p>
    <w:p w:rsidR="00AF51B0" w:rsidRPr="009529ED" w:rsidRDefault="006B2F52" w:rsidP="00885005">
      <w:r>
        <w:t xml:space="preserve">К государственному заказчику: </w:t>
      </w:r>
      <w:r w:rsidR="009529ED">
        <w:t>m.d.gerasimova@53.fsin.gov.ru</w:t>
      </w:r>
    </w:p>
    <w:p w:rsidR="00AF51B0" w:rsidRDefault="006B2F52">
      <w:pPr>
        <w:spacing w:after="0"/>
        <w:ind w:firstLine="360"/>
      </w:pPr>
      <w:r>
        <w:t>Стороны договорились, что получение претензионно-исковых материалов                            по электронной почте является надлежащим уведомлением сторон и может быть использовано как доказательство при рассмотрении спора в судебном порядке.</w:t>
      </w:r>
    </w:p>
    <w:p w:rsidR="002B1BE6" w:rsidRPr="00E4471D" w:rsidRDefault="006B2F52" w:rsidP="0038181D">
      <w:pPr>
        <w:spacing w:after="0"/>
        <w:ind w:firstLine="360"/>
      </w:pPr>
      <w:r>
        <w:t>Также допускается направление претензионно-исковых материалов  по почте заказным письмом или вручение нарочно под роспись.</w:t>
      </w:r>
    </w:p>
    <w:p w:rsidR="002B1BE6" w:rsidRPr="00E4471D" w:rsidRDefault="006B2F52" w:rsidP="0038181D">
      <w:pPr>
        <w:ind w:firstLine="360"/>
        <w:jc w:val="center"/>
        <w:rPr>
          <w:b/>
        </w:rPr>
      </w:pPr>
      <w:r>
        <w:rPr>
          <w:b/>
        </w:rPr>
        <w:t>9. Изменение и расторжение контракта</w:t>
      </w:r>
    </w:p>
    <w:p w:rsidR="00AF51B0" w:rsidRDefault="006B2F52">
      <w: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AF51B0" w:rsidRDefault="006B2F52">
      <w:r>
        <w:t>9.2. Расторжение Контракта по соглашению Сторон совершается в письменной форме.</w:t>
      </w:r>
    </w:p>
    <w:p w:rsidR="00AF51B0" w:rsidRDefault="006B2F52">
      <w:r>
        <w:t xml:space="preserve">9.3.Государственный заказчик вправе принять решение об одностороннем отказе                              от исполнения Контракта в соответствии со ст. 450 ГК РФ и положениями                                    </w:t>
      </w:r>
      <w:r>
        <w:lastRenderedPageBreak/>
        <w:t>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51B0" w:rsidRDefault="006B2F52">
      <w:pPr>
        <w:spacing w:after="0"/>
      </w:pPr>
      <w:bookmarkStart w:id="0" w:name="sub_9510"/>
      <w:r>
        <w:t>9.4.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AF51B0" w:rsidRDefault="006B2F52">
      <w:pPr>
        <w:spacing w:after="0"/>
      </w:pPr>
      <w:bookmarkStart w:id="1" w:name="sub_95110"/>
      <w:bookmarkEnd w:id="0"/>
      <w:r>
        <w:t>9.5.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заказчиком   от исполнения Контракта.</w:t>
      </w:r>
      <w:bookmarkEnd w:id="1"/>
    </w:p>
    <w:p w:rsidR="002B1BE6" w:rsidRPr="0038181D" w:rsidRDefault="006B2F52">
      <w:r>
        <w:t>9.6.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 1.1; п1.2, п. 6 ч.1 ст.95; Гражданским кодексом Российской Федерации                                        ст. 450. Заключение договора цессии (уступки права требования) не допускается.</w:t>
      </w:r>
    </w:p>
    <w:p w:rsidR="002B1BE6" w:rsidRPr="0038181D" w:rsidRDefault="006B2F52" w:rsidP="0038181D">
      <w:pPr>
        <w:pStyle w:val="af3"/>
        <w:numPr>
          <w:ilvl w:val="0"/>
          <w:numId w:val="4"/>
        </w:numPr>
        <w:jc w:val="center"/>
        <w:rPr>
          <w:b/>
        </w:rPr>
      </w:pPr>
      <w:r>
        <w:rPr>
          <w:b/>
        </w:rPr>
        <w:t>Срок действия Контракта</w:t>
      </w:r>
    </w:p>
    <w:p w:rsidR="00AF51B0" w:rsidRDefault="006B2F52">
      <w:pPr>
        <w:pStyle w:val="af3"/>
      </w:pPr>
      <w:r>
        <w:t>10.1. Настоящий Контра</w:t>
      </w:r>
      <w:proofErr w:type="gramStart"/>
      <w:r>
        <w:t>кт вст</w:t>
      </w:r>
      <w:proofErr w:type="gramEnd"/>
      <w:r>
        <w:t>упает в силу со дня подписания его Сторонами и действует                       до полного исполнения всех обязательств по Контракту,</w:t>
      </w:r>
      <w:r w:rsidR="00536864">
        <w:t xml:space="preserve"> но не позднее «31» декабря 2026</w:t>
      </w:r>
      <w:r>
        <w:t xml:space="preserve"> года.</w:t>
      </w:r>
    </w:p>
    <w:p w:rsidR="00ED6A8C" w:rsidRDefault="006B2F52">
      <w:pPr>
        <w:pStyle w:val="af3"/>
        <w:rPr>
          <w:color w:val="000000"/>
        </w:rPr>
      </w:pPr>
      <w:r>
        <w:rPr>
          <w:color w:val="000000"/>
        </w:rPr>
        <w:t>Окончание срока действия контракта не освобождает стороны от ответственности                           за нарушение условий контракта.</w:t>
      </w:r>
    </w:p>
    <w:p w:rsidR="002B1BE6" w:rsidRPr="0038181D" w:rsidRDefault="006B2F52" w:rsidP="0038181D">
      <w:pPr>
        <w:pStyle w:val="af3"/>
        <w:numPr>
          <w:ilvl w:val="0"/>
          <w:numId w:val="4"/>
        </w:numPr>
        <w:jc w:val="center"/>
        <w:rPr>
          <w:b/>
        </w:rPr>
      </w:pPr>
      <w:r>
        <w:rPr>
          <w:b/>
        </w:rPr>
        <w:t>Гарантии товара.</w:t>
      </w:r>
    </w:p>
    <w:p w:rsidR="00AB02FB" w:rsidRPr="00C65BDE" w:rsidRDefault="006B2F52" w:rsidP="00543382">
      <w:pPr>
        <w:ind w:firstLine="709"/>
        <w:rPr>
          <w:color w:val="000000"/>
        </w:rPr>
      </w:pPr>
      <w:r>
        <w:t xml:space="preserve">11.1. Товар должен обеспечивать предусмотренную производителем функциональность. Товар должен быть пригоден для целей, для которых товары такого рода обычно используются. </w:t>
      </w:r>
    </w:p>
    <w:p w:rsidR="00AF51B0" w:rsidRPr="00BC470B" w:rsidRDefault="00AB02FB" w:rsidP="00BC470B">
      <w:pPr>
        <w:ind w:firstLine="709"/>
      </w:pPr>
      <w:r w:rsidRPr="00C65BDE">
        <w:t>Заказчик в течение гарантийного срока уведомляет Поставщика обо всех претензиях, связанных с недостатком товара письменно (в т.ч. посредством факсими</w:t>
      </w:r>
      <w:r w:rsidR="00BC470B">
        <w:t>льной связи, электронной почты).</w:t>
      </w:r>
    </w:p>
    <w:p w:rsidR="00AF51B0" w:rsidRDefault="006B2F52">
      <w:pPr>
        <w:spacing w:after="0"/>
        <w:ind w:firstLine="708"/>
        <w:outlineLvl w:val="1"/>
      </w:pPr>
      <w:r>
        <w:rPr>
          <w:bCs/>
        </w:rPr>
        <w:t>11.2</w:t>
      </w:r>
      <w:r>
        <w:t>. Поставщик гарантирует «Государственному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F51B0" w:rsidRDefault="006B2F52">
      <w:pPr>
        <w:autoSpaceDE w:val="0"/>
        <w:autoSpaceDN w:val="0"/>
        <w:adjustRightInd w:val="0"/>
        <w:ind w:right="-1" w:firstLine="709"/>
      </w:pPr>
      <w:r>
        <w:t>11.3. Поставщик гарантирует полное соответствие поставляемого Товара условиям настоящего Контракта. </w:t>
      </w:r>
    </w:p>
    <w:p w:rsidR="00AF51B0" w:rsidRDefault="006B2F52">
      <w:pPr>
        <w:autoSpaceDE w:val="0"/>
        <w:autoSpaceDN w:val="0"/>
        <w:adjustRightInd w:val="0"/>
        <w:ind w:right="-1" w:firstLine="709"/>
        <w:rPr>
          <w:rFonts w:ascii="Arial" w:hAnsi="Arial" w:cs="Arial"/>
          <w:color w:val="333333"/>
          <w:sz w:val="21"/>
          <w:szCs w:val="21"/>
          <w:shd w:val="clear" w:color="auto" w:fill="FBFBFB"/>
        </w:rPr>
      </w:pPr>
      <w:r>
        <w:rPr>
          <w:bCs/>
          <w:iCs/>
        </w:rPr>
        <w:t>11.4. Поставщик предоставляет Государственному Заказчику список телефонных номеров, факсов, электронной почты (горячей линии) центров, по которым уполномоченный представитель Поставщика предоставляет квалифицированные консультации по возникшим вопросам.</w:t>
      </w:r>
    </w:p>
    <w:p w:rsidR="00AF51B0" w:rsidRDefault="006B2F52">
      <w:pPr>
        <w:autoSpaceDE w:val="0"/>
        <w:autoSpaceDN w:val="0"/>
        <w:adjustRightInd w:val="0"/>
        <w:spacing w:after="0"/>
        <w:ind w:right="-1" w:firstLine="709"/>
      </w:pPr>
      <w:r>
        <w:rPr>
          <w:bCs/>
          <w:iCs/>
        </w:rPr>
        <w:t>11.5.</w:t>
      </w:r>
      <w:r>
        <w:t xml:space="preserve"> Поставщик предоставляет Государственному Заказчику гарантии изготовителей Товара, оформленные соответствующими гарантийными талонами, или аналогичные документы. </w:t>
      </w:r>
    </w:p>
    <w:p w:rsidR="002B1BE6" w:rsidRPr="00E4471D" w:rsidRDefault="006B2F52" w:rsidP="0038181D">
      <w:pPr>
        <w:autoSpaceDE w:val="0"/>
        <w:autoSpaceDN w:val="0"/>
        <w:adjustRightInd w:val="0"/>
        <w:spacing w:after="0"/>
        <w:ind w:right="-1" w:firstLine="709"/>
      </w:pPr>
      <w:r>
        <w:t>11.6. Поставщик не несет ответственности за неисправности Товара, если они появились  в результате нарушения правил эксплуатации и обслуживания. </w:t>
      </w:r>
    </w:p>
    <w:p w:rsidR="002B1BE6" w:rsidRPr="00E4471D" w:rsidRDefault="006B2F52" w:rsidP="0038181D">
      <w:pPr>
        <w:pStyle w:val="ad"/>
        <w:spacing w:after="0"/>
        <w:ind w:left="720"/>
        <w:jc w:val="center"/>
        <w:rPr>
          <w:b/>
        </w:rPr>
      </w:pPr>
      <w:r>
        <w:rPr>
          <w:b/>
        </w:rPr>
        <w:t>12.Прочие условия</w:t>
      </w:r>
    </w:p>
    <w:p w:rsidR="00AF51B0" w:rsidRDefault="006B2F52">
      <w:pPr>
        <w:pStyle w:val="ad"/>
        <w:spacing w:after="0"/>
        <w:ind w:firstLine="709"/>
      </w:pPr>
      <w:r>
        <w:t>12.1. По результатам проведения закупочной сессии при определении победителя настоящий Контракт заключается на Едином агрега</w:t>
      </w:r>
      <w:r w:rsidR="003B257E">
        <w:t>торе</w:t>
      </w:r>
      <w:r>
        <w:t xml:space="preserve"> торговл</w:t>
      </w:r>
      <w:r w:rsidR="003B257E">
        <w:t>и</w:t>
      </w:r>
      <w:r>
        <w:t xml:space="preserve"> «Березка» и составляется                  в форме электронного документа на сайте: </w:t>
      </w:r>
      <w:hyperlink r:id="rId11" w:history="1">
        <w:r>
          <w:rPr>
            <w:color w:val="0000FF"/>
            <w:u w:val="single"/>
          </w:rPr>
          <w:t>https://agregatoreat.ru/</w:t>
        </w:r>
      </w:hyperlink>
      <w:r>
        <w:t>, а по итогам несостоявшейся закупочной сессии на Едином агрегат</w:t>
      </w:r>
      <w:r w:rsidR="003B257E">
        <w:t>оре</w:t>
      </w:r>
      <w:r>
        <w:t xml:space="preserve"> торговл</w:t>
      </w:r>
      <w:r w:rsidR="003B257E">
        <w:t>и</w:t>
      </w:r>
      <w:r>
        <w:t xml:space="preserve"> «Березка» Контракт </w:t>
      </w:r>
      <w:r>
        <w:lastRenderedPageBreak/>
        <w:t>оформляется на бумажном носителе в 2 (двух) экземплярах, имеющих одинаковую юридическую силу,    по одному  для Государственного заказчика и Поставщика.</w:t>
      </w:r>
    </w:p>
    <w:p w:rsidR="00AF51B0" w:rsidRDefault="006B2F52">
      <w:pPr>
        <w:pStyle w:val="ad"/>
        <w:spacing w:after="0"/>
        <w:ind w:firstLine="708"/>
      </w:pPr>
      <w:r>
        <w:t xml:space="preserve">12.2. В случае изменения наименования, или адреса места нахождения банковских реквизитов Стороны, она письменно извещает об этом другую Сторону в течение </w:t>
      </w:r>
      <w:r w:rsidR="00B74289">
        <w:t>1</w:t>
      </w:r>
      <w:r>
        <w:t xml:space="preserve"> (</w:t>
      </w:r>
      <w:r w:rsidR="00B74289">
        <w:t>одного</w:t>
      </w:r>
      <w:r>
        <w:t>) рабоч</w:t>
      </w:r>
      <w:r w:rsidR="00B74289">
        <w:t>его</w:t>
      </w:r>
      <w:r>
        <w:t xml:space="preserve"> дн</w:t>
      </w:r>
      <w:r w:rsidR="00B74289">
        <w:t>я</w:t>
      </w:r>
      <w:r>
        <w:t>, с даты такого изменения.</w:t>
      </w:r>
    </w:p>
    <w:p w:rsidR="00AF51B0" w:rsidRDefault="006B2F52">
      <w:pPr>
        <w:widowControl w:val="0"/>
        <w:autoSpaceDE w:val="0"/>
        <w:autoSpaceDN w:val="0"/>
        <w:adjustRightInd w:val="0"/>
        <w:spacing w:after="0"/>
        <w:ind w:left="34" w:firstLine="674"/>
      </w:pPr>
      <w:r>
        <w:t xml:space="preserve">12.3. При исполнении </w:t>
      </w:r>
      <w:r>
        <w:rPr>
          <w:bCs/>
        </w:rPr>
        <w:t>Контракта</w:t>
      </w:r>
      <w:r>
        <w:t xml:space="preserve"> не допускается перемена «Поставщика»,                                    за исключением случаев, если новый «Поставщик» является правопреемником «Поставщика»     по </w:t>
      </w:r>
      <w:r>
        <w:rPr>
          <w:bCs/>
        </w:rPr>
        <w:t>Контракту</w:t>
      </w:r>
      <w:r>
        <w:t xml:space="preserve"> вследствие реорганизации юридического лица в форме преобразования, слияния или присоединения.</w:t>
      </w:r>
    </w:p>
    <w:p w:rsidR="00AF51B0" w:rsidRDefault="006B2F52">
      <w:pPr>
        <w:widowControl w:val="0"/>
        <w:autoSpaceDE w:val="0"/>
        <w:autoSpaceDN w:val="0"/>
        <w:adjustRightInd w:val="0"/>
        <w:spacing w:after="0"/>
        <w:ind w:left="34" w:firstLine="674"/>
      </w:pPr>
      <w:r>
        <w:t xml:space="preserve">12.4. В случае перемены «Государственного Заказчика» по </w:t>
      </w:r>
      <w:r>
        <w:rPr>
          <w:bCs/>
        </w:rPr>
        <w:t>Контракту</w:t>
      </w:r>
      <w:r>
        <w:t xml:space="preserve"> права                          и обязанности «Государственного заказчика» по </w:t>
      </w:r>
      <w:r>
        <w:rPr>
          <w:bCs/>
        </w:rPr>
        <w:t>Контракту</w:t>
      </w:r>
      <w:r>
        <w:t xml:space="preserve"> переходят к новому  «Государственному заказчику» в том же объеме и на тех же условиях.</w:t>
      </w:r>
    </w:p>
    <w:p w:rsidR="00AF51B0" w:rsidRDefault="006B2F52">
      <w:pPr>
        <w:pStyle w:val="ad"/>
        <w:spacing w:after="0"/>
        <w:ind w:firstLine="708"/>
      </w:pPr>
      <w:r>
        <w:t xml:space="preserve">12.5.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Pr>
          <w:bCs/>
        </w:rPr>
        <w:t>Контракте</w:t>
      </w:r>
      <w:r>
        <w:t>.</w:t>
      </w:r>
    </w:p>
    <w:p w:rsidR="002B1BE6" w:rsidRPr="00E4471D" w:rsidRDefault="006B2F52" w:rsidP="0038181D">
      <w:pPr>
        <w:pStyle w:val="ad"/>
        <w:spacing w:after="0" w:line="276" w:lineRule="auto"/>
        <w:ind w:firstLine="709"/>
      </w:pPr>
      <w:r>
        <w:t xml:space="preserve">12.6. Во всем, что не оговорено в настоящем </w:t>
      </w:r>
      <w:r>
        <w:rPr>
          <w:bCs/>
        </w:rPr>
        <w:t>контракте</w:t>
      </w:r>
      <w:r>
        <w:t>, Стороны руководствуются действующим законодательством РФ.</w:t>
      </w:r>
    </w:p>
    <w:p w:rsidR="00AF51B0" w:rsidRDefault="006B2F52">
      <w:pPr>
        <w:pStyle w:val="ad"/>
        <w:spacing w:after="0"/>
        <w:ind w:left="360"/>
        <w:jc w:val="center"/>
        <w:rPr>
          <w:b/>
          <w:bCs/>
        </w:rPr>
      </w:pPr>
      <w:r>
        <w:rPr>
          <w:b/>
        </w:rPr>
        <w:t xml:space="preserve">13. Юридические адреса, банковские реквизиты Сторон на момент  заключения </w:t>
      </w:r>
      <w:r w:rsidR="007768F4">
        <w:rPr>
          <w:b/>
          <w:bCs/>
        </w:rPr>
        <w:t>Контракт</w:t>
      </w:r>
      <w:r>
        <w:rPr>
          <w:b/>
          <w:bCs/>
        </w:rPr>
        <w:t>:</w:t>
      </w:r>
    </w:p>
    <w:tbl>
      <w:tblPr>
        <w:tblpPr w:leftFromText="180" w:rightFromText="180" w:vertAnchor="text" w:horzAnchor="margin" w:tblpXSpec="center" w:tblpY="758"/>
        <w:tblW w:w="9889" w:type="dxa"/>
        <w:tblLook w:val="04A0"/>
      </w:tblPr>
      <w:tblGrid>
        <w:gridCol w:w="5070"/>
        <w:gridCol w:w="4819"/>
      </w:tblGrid>
      <w:tr w:rsidR="00AF51B0" w:rsidRPr="00F04E3E" w:rsidTr="00CD1537">
        <w:trPr>
          <w:trHeight w:val="8087"/>
        </w:trPr>
        <w:tc>
          <w:tcPr>
            <w:tcW w:w="5070" w:type="dxa"/>
          </w:tcPr>
          <w:p w:rsidR="00AF51B0" w:rsidRPr="00322A74" w:rsidRDefault="006B2F52" w:rsidP="00676F1B">
            <w:pPr>
              <w:pStyle w:val="ad"/>
              <w:spacing w:after="0"/>
              <w:rPr>
                <w:b/>
                <w:bCs/>
              </w:rPr>
            </w:pPr>
            <w:r w:rsidRPr="00322A74">
              <w:rPr>
                <w:b/>
                <w:bCs/>
              </w:rPr>
              <w:t>ГОСУДАРСТВЕННЫЙ ЗАКАЗЧИК</w:t>
            </w:r>
          </w:p>
          <w:p w:rsidR="0015731C" w:rsidRPr="0015731C" w:rsidRDefault="0015731C" w:rsidP="0015731C">
            <w:pPr>
              <w:pStyle w:val="ad"/>
              <w:spacing w:after="0"/>
            </w:pPr>
            <w:r w:rsidRPr="0015731C">
              <w:t xml:space="preserve">федеральное казенное учреждение «Исправительная колония № 9 Управления Федеральной службы исполнения наказаний по Новгородской области» </w:t>
            </w:r>
          </w:p>
          <w:p w:rsidR="0015731C" w:rsidRPr="0015731C" w:rsidRDefault="0015731C" w:rsidP="0015731C">
            <w:pPr>
              <w:pStyle w:val="ad"/>
              <w:spacing w:after="0"/>
            </w:pPr>
            <w:r w:rsidRPr="0015731C">
              <w:t xml:space="preserve">175130, </w:t>
            </w:r>
            <w:proofErr w:type="gramStart"/>
            <w:r w:rsidRPr="0015731C">
              <w:t>Новгородская</w:t>
            </w:r>
            <w:proofErr w:type="gramEnd"/>
            <w:r w:rsidRPr="0015731C">
              <w:t xml:space="preserve"> обл., Парфинский муниципальный район, Парфинское городское поселение, р.п. Парфино, ул</w:t>
            </w:r>
            <w:proofErr w:type="gramStart"/>
            <w:r w:rsidRPr="0015731C">
              <w:t>.Н</w:t>
            </w:r>
            <w:proofErr w:type="gramEnd"/>
            <w:r w:rsidRPr="0015731C">
              <w:t>ародная, зд. 9.</w:t>
            </w:r>
          </w:p>
          <w:p w:rsidR="0015731C" w:rsidRPr="0015731C" w:rsidRDefault="0015731C" w:rsidP="0015731C">
            <w:pPr>
              <w:pStyle w:val="31"/>
              <w:spacing w:after="0"/>
              <w:rPr>
                <w:sz w:val="24"/>
                <w:szCs w:val="24"/>
              </w:rPr>
            </w:pPr>
            <w:r w:rsidRPr="0015731C">
              <w:rPr>
                <w:sz w:val="24"/>
                <w:szCs w:val="24"/>
              </w:rPr>
              <w:t xml:space="preserve">УФК по Новгородской области (ФКУ ИК-9 УФСИН России по Новгородской области, </w:t>
            </w:r>
            <w:proofErr w:type="gramStart"/>
            <w:r w:rsidRPr="0015731C">
              <w:rPr>
                <w:sz w:val="24"/>
                <w:szCs w:val="24"/>
              </w:rPr>
              <w:t>л</w:t>
            </w:r>
            <w:proofErr w:type="gramEnd"/>
            <w:r w:rsidRPr="0015731C">
              <w:rPr>
                <w:sz w:val="24"/>
                <w:szCs w:val="24"/>
              </w:rPr>
              <w:t>/с 03501394040);</w:t>
            </w:r>
          </w:p>
          <w:p w:rsidR="0015731C" w:rsidRPr="0015731C" w:rsidRDefault="0015731C" w:rsidP="0015731C">
            <w:pPr>
              <w:spacing w:after="0"/>
              <w:rPr>
                <w:bCs/>
              </w:rPr>
            </w:pPr>
            <w:proofErr w:type="gramStart"/>
            <w:r w:rsidRPr="0015731C">
              <w:rPr>
                <w:bCs/>
              </w:rPr>
              <w:t>р</w:t>
            </w:r>
            <w:proofErr w:type="gramEnd"/>
            <w:r w:rsidRPr="0015731C">
              <w:rPr>
                <w:bCs/>
              </w:rPr>
              <w:t xml:space="preserve">/сч 03211643000000013213 </w:t>
            </w:r>
          </w:p>
          <w:p w:rsidR="0015731C" w:rsidRPr="0015731C" w:rsidRDefault="0015731C" w:rsidP="0015731C">
            <w:pPr>
              <w:spacing w:after="0"/>
              <w:rPr>
                <w:bCs/>
              </w:rPr>
            </w:pPr>
            <w:r w:rsidRPr="0015731C">
              <w:rPr>
                <w:bCs/>
              </w:rPr>
              <w:t xml:space="preserve">ОКЦ №1 Волго-Вятского ГУ Банка России//УФК       по Нижегородской области, </w:t>
            </w:r>
            <w:proofErr w:type="gramStart"/>
            <w:r w:rsidRPr="0015731C">
              <w:rPr>
                <w:bCs/>
              </w:rPr>
              <w:t>г</w:t>
            </w:r>
            <w:proofErr w:type="gramEnd"/>
            <w:r w:rsidRPr="0015731C">
              <w:rPr>
                <w:bCs/>
              </w:rPr>
              <w:t xml:space="preserve">. Нижний Новгород </w:t>
            </w:r>
          </w:p>
          <w:p w:rsidR="0015731C" w:rsidRPr="0015731C" w:rsidRDefault="0015731C" w:rsidP="0015731C">
            <w:pPr>
              <w:spacing w:after="0"/>
            </w:pPr>
            <w:r w:rsidRPr="0015731C">
              <w:t>к/с 40102810745370000024</w:t>
            </w:r>
          </w:p>
          <w:p w:rsidR="0015731C" w:rsidRPr="0015731C" w:rsidRDefault="0015731C" w:rsidP="0015731C">
            <w:pPr>
              <w:pStyle w:val="31"/>
              <w:spacing w:after="0"/>
              <w:rPr>
                <w:sz w:val="24"/>
                <w:szCs w:val="24"/>
              </w:rPr>
            </w:pPr>
            <w:r w:rsidRPr="0015731C">
              <w:rPr>
                <w:sz w:val="24"/>
                <w:szCs w:val="24"/>
              </w:rPr>
              <w:t>ОКАТО 49230551000;</w:t>
            </w:r>
          </w:p>
          <w:p w:rsidR="0015731C" w:rsidRPr="0015731C" w:rsidRDefault="0015731C" w:rsidP="0015731C">
            <w:pPr>
              <w:pStyle w:val="31"/>
              <w:spacing w:after="0"/>
              <w:rPr>
                <w:sz w:val="24"/>
                <w:szCs w:val="24"/>
              </w:rPr>
            </w:pPr>
            <w:r w:rsidRPr="0015731C">
              <w:rPr>
                <w:sz w:val="24"/>
                <w:szCs w:val="24"/>
              </w:rPr>
              <w:t xml:space="preserve">ИНН 5312003133; КПП 531201001;   </w:t>
            </w:r>
          </w:p>
          <w:p w:rsidR="0015731C" w:rsidRPr="0015731C" w:rsidRDefault="0065541E" w:rsidP="0015731C">
            <w:pPr>
              <w:pStyle w:val="31"/>
              <w:spacing w:after="0"/>
              <w:rPr>
                <w:sz w:val="24"/>
                <w:szCs w:val="24"/>
              </w:rPr>
            </w:pPr>
            <w:r>
              <w:rPr>
                <w:sz w:val="24"/>
                <w:szCs w:val="24"/>
              </w:rPr>
              <w:t xml:space="preserve">БИК 012202102; ОКТМО </w:t>
            </w:r>
            <w:r w:rsidRPr="0065541E">
              <w:rPr>
                <w:sz w:val="24"/>
                <w:szCs w:val="24"/>
              </w:rPr>
              <w:t>49530000</w:t>
            </w:r>
            <w:r w:rsidR="0015731C" w:rsidRPr="0015731C">
              <w:rPr>
                <w:sz w:val="24"/>
                <w:szCs w:val="24"/>
              </w:rPr>
              <w:t>,</w:t>
            </w:r>
          </w:p>
          <w:p w:rsidR="0015731C" w:rsidRPr="0015731C" w:rsidRDefault="0015731C" w:rsidP="0015731C">
            <w:pPr>
              <w:pStyle w:val="31"/>
              <w:spacing w:after="0"/>
              <w:rPr>
                <w:sz w:val="24"/>
                <w:szCs w:val="24"/>
              </w:rPr>
            </w:pPr>
            <w:r w:rsidRPr="0015731C">
              <w:rPr>
                <w:sz w:val="24"/>
                <w:szCs w:val="24"/>
              </w:rPr>
              <w:t>ОГРН 1025302189538</w:t>
            </w:r>
          </w:p>
          <w:p w:rsidR="0015731C" w:rsidRPr="0015731C" w:rsidRDefault="0015731C" w:rsidP="0015731C">
            <w:pPr>
              <w:pStyle w:val="31"/>
              <w:spacing w:after="0"/>
              <w:rPr>
                <w:sz w:val="24"/>
                <w:szCs w:val="24"/>
              </w:rPr>
            </w:pPr>
            <w:r w:rsidRPr="0015731C">
              <w:rPr>
                <w:sz w:val="24"/>
                <w:szCs w:val="24"/>
              </w:rPr>
              <w:t xml:space="preserve">ОКПО 08826225; </w:t>
            </w:r>
          </w:p>
          <w:p w:rsidR="0015731C" w:rsidRPr="0015731C" w:rsidRDefault="0015731C" w:rsidP="0015731C">
            <w:pPr>
              <w:pStyle w:val="31"/>
              <w:spacing w:after="0"/>
              <w:rPr>
                <w:sz w:val="24"/>
                <w:szCs w:val="24"/>
              </w:rPr>
            </w:pPr>
            <w:r w:rsidRPr="0015731C">
              <w:rPr>
                <w:sz w:val="24"/>
                <w:szCs w:val="24"/>
              </w:rPr>
              <w:t xml:space="preserve">Дата постановки на учет в </w:t>
            </w:r>
            <w:proofErr w:type="gramStart"/>
            <w:r w:rsidRPr="0015731C">
              <w:rPr>
                <w:sz w:val="24"/>
                <w:szCs w:val="24"/>
              </w:rPr>
              <w:t>налоговом</w:t>
            </w:r>
            <w:proofErr w:type="gramEnd"/>
          </w:p>
          <w:p w:rsidR="0015731C" w:rsidRPr="0015731C" w:rsidRDefault="0015731C" w:rsidP="0015731C">
            <w:pPr>
              <w:pStyle w:val="31"/>
              <w:spacing w:after="0"/>
              <w:rPr>
                <w:sz w:val="24"/>
                <w:szCs w:val="24"/>
              </w:rPr>
            </w:pPr>
            <w:proofErr w:type="gramStart"/>
            <w:r w:rsidRPr="0015731C">
              <w:rPr>
                <w:sz w:val="24"/>
                <w:szCs w:val="24"/>
              </w:rPr>
              <w:t>органе</w:t>
            </w:r>
            <w:proofErr w:type="gramEnd"/>
            <w:r w:rsidRPr="0015731C">
              <w:rPr>
                <w:sz w:val="24"/>
                <w:szCs w:val="24"/>
              </w:rPr>
              <w:t xml:space="preserve"> – 20.06.1996 г.</w:t>
            </w:r>
          </w:p>
          <w:p w:rsidR="0015731C" w:rsidRPr="0015731C" w:rsidRDefault="0015731C" w:rsidP="0015731C">
            <w:pPr>
              <w:pStyle w:val="31"/>
              <w:spacing w:after="0"/>
              <w:rPr>
                <w:sz w:val="24"/>
                <w:szCs w:val="24"/>
              </w:rPr>
            </w:pPr>
            <w:r w:rsidRPr="0015731C">
              <w:rPr>
                <w:sz w:val="24"/>
                <w:szCs w:val="24"/>
              </w:rPr>
              <w:t>Эл</w:t>
            </w:r>
            <w:proofErr w:type="gramStart"/>
            <w:r w:rsidRPr="0015731C">
              <w:rPr>
                <w:sz w:val="24"/>
                <w:szCs w:val="24"/>
              </w:rPr>
              <w:t>.а</w:t>
            </w:r>
            <w:proofErr w:type="gramEnd"/>
            <w:r w:rsidRPr="0015731C">
              <w:rPr>
                <w:sz w:val="24"/>
                <w:szCs w:val="24"/>
              </w:rPr>
              <w:t>дрес. cool.mtoik-9@yandex.ru</w:t>
            </w:r>
          </w:p>
          <w:p w:rsidR="00F737A3" w:rsidRPr="0015731C" w:rsidRDefault="0015731C" w:rsidP="0015731C">
            <w:pPr>
              <w:pStyle w:val="ad"/>
              <w:spacing w:after="0"/>
              <w:rPr>
                <w:bCs/>
              </w:rPr>
            </w:pPr>
            <w:r w:rsidRPr="0015731C">
              <w:t>Тел/факс (81650)6-34-00;6-34-00</w:t>
            </w:r>
          </w:p>
          <w:p w:rsidR="00F737A3" w:rsidRDefault="00F737A3" w:rsidP="00F737A3">
            <w:pPr>
              <w:pStyle w:val="ad"/>
              <w:spacing w:after="0"/>
              <w:rPr>
                <w:bCs/>
              </w:rPr>
            </w:pPr>
          </w:p>
          <w:p w:rsidR="00F737A3" w:rsidRDefault="00F737A3" w:rsidP="00F737A3">
            <w:pPr>
              <w:pStyle w:val="ad"/>
              <w:spacing w:after="0"/>
              <w:rPr>
                <w:bCs/>
              </w:rPr>
            </w:pPr>
          </w:p>
          <w:p w:rsidR="00C12E21" w:rsidRDefault="00C12E21" w:rsidP="00F737A3">
            <w:pPr>
              <w:pStyle w:val="ad"/>
              <w:spacing w:after="0"/>
              <w:rPr>
                <w:bCs/>
              </w:rPr>
            </w:pPr>
          </w:p>
          <w:p w:rsidR="00F737A3" w:rsidRPr="00A94A84" w:rsidRDefault="00477CFF" w:rsidP="00F737A3">
            <w:pPr>
              <w:pStyle w:val="ad"/>
              <w:spacing w:after="0"/>
              <w:rPr>
                <w:bCs/>
              </w:rPr>
            </w:pPr>
            <w:r>
              <w:rPr>
                <w:bCs/>
              </w:rPr>
              <w:t>Начальник _______/И.В.Никифоров</w:t>
            </w:r>
            <w:r w:rsidR="00F737A3" w:rsidRPr="00A94A84">
              <w:rPr>
                <w:bCs/>
              </w:rPr>
              <w:t>/</w:t>
            </w:r>
          </w:p>
          <w:p w:rsidR="00AF51B0" w:rsidRPr="00322A74" w:rsidRDefault="00F737A3" w:rsidP="00F737A3">
            <w:pPr>
              <w:pStyle w:val="ad"/>
              <w:spacing w:after="0"/>
              <w:rPr>
                <w:bCs/>
              </w:rPr>
            </w:pPr>
            <w:r w:rsidRPr="00A94A84">
              <w:rPr>
                <w:bCs/>
              </w:rPr>
              <w:t>м. п.</w:t>
            </w:r>
            <w:r w:rsidRPr="00F737A3">
              <w:rPr>
                <w:bCs/>
              </w:rPr>
              <w:t xml:space="preserve">                                                                   </w:t>
            </w:r>
          </w:p>
        </w:tc>
        <w:tc>
          <w:tcPr>
            <w:tcW w:w="4819" w:type="dxa"/>
          </w:tcPr>
          <w:p w:rsidR="00AF51B0" w:rsidRPr="00322A74" w:rsidRDefault="006B2F52" w:rsidP="00676F1B">
            <w:pPr>
              <w:pStyle w:val="ad"/>
              <w:spacing w:after="0"/>
              <w:jc w:val="center"/>
              <w:rPr>
                <w:b/>
                <w:bCs/>
              </w:rPr>
            </w:pPr>
            <w:r w:rsidRPr="00322A74">
              <w:rPr>
                <w:b/>
                <w:bCs/>
              </w:rPr>
              <w:t>ПОСТАВЩИК</w:t>
            </w:r>
          </w:p>
          <w:p w:rsidR="009F45C8" w:rsidRPr="00F04E3E" w:rsidRDefault="009F45C8" w:rsidP="007A46DE">
            <w:pPr>
              <w:pStyle w:val="af3"/>
            </w:pPr>
          </w:p>
        </w:tc>
      </w:tr>
    </w:tbl>
    <w:p w:rsidR="00AF51B0" w:rsidRPr="006C4689" w:rsidRDefault="00AF51B0"/>
    <w:sectPr w:rsidR="00AF51B0" w:rsidRPr="006C4689" w:rsidSect="00AF51B0">
      <w:footerReference w:type="even" r:id="rId12"/>
      <w:footerReference w:type="default" r:id="rId13"/>
      <w:pgSz w:w="11906" w:h="16838"/>
      <w:pgMar w:top="709" w:right="709" w:bottom="1276" w:left="1701" w:header="39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866" w:rsidRDefault="00C46866" w:rsidP="00AF51B0">
      <w:pPr>
        <w:spacing w:after="0"/>
      </w:pPr>
      <w:r>
        <w:separator/>
      </w:r>
    </w:p>
  </w:endnote>
  <w:endnote w:type="continuationSeparator" w:id="0">
    <w:p w:rsidR="00C46866" w:rsidRDefault="00C46866" w:rsidP="00AF51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866" w:rsidRDefault="00CA72CA">
    <w:pPr>
      <w:pStyle w:val="af1"/>
      <w:framePr w:wrap="around" w:vAnchor="text" w:hAnchor="margin" w:xAlign="right" w:y="1"/>
      <w:rPr>
        <w:rStyle w:val="a5"/>
      </w:rPr>
    </w:pPr>
    <w:r>
      <w:rPr>
        <w:rStyle w:val="a5"/>
      </w:rPr>
      <w:fldChar w:fldCharType="begin"/>
    </w:r>
    <w:r w:rsidR="00C46866">
      <w:rPr>
        <w:rStyle w:val="a5"/>
      </w:rPr>
      <w:instrText xml:space="preserve">PAGE  </w:instrText>
    </w:r>
    <w:r>
      <w:rPr>
        <w:rStyle w:val="a5"/>
      </w:rPr>
      <w:fldChar w:fldCharType="end"/>
    </w:r>
  </w:p>
  <w:p w:rsidR="00C46866" w:rsidRDefault="00C46866">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866" w:rsidRDefault="00C46866">
    <w:pPr>
      <w:pStyle w:val="af1"/>
      <w:jc w:val="center"/>
    </w:pPr>
  </w:p>
  <w:p w:rsidR="00C46866" w:rsidRDefault="00C46866">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866" w:rsidRDefault="00C46866">
      <w:pPr>
        <w:spacing w:after="0"/>
      </w:pPr>
      <w:r>
        <w:separator/>
      </w:r>
    </w:p>
  </w:footnote>
  <w:footnote w:type="continuationSeparator" w:id="0">
    <w:p w:rsidR="00C46866" w:rsidRDefault="00C4686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7363"/>
    <w:multiLevelType w:val="hybridMultilevel"/>
    <w:tmpl w:val="9D2C2A90"/>
    <w:lvl w:ilvl="0" w:tplc="0419000F">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5C60FE"/>
    <w:multiLevelType w:val="hybridMultilevel"/>
    <w:tmpl w:val="084C983A"/>
    <w:lvl w:ilvl="0" w:tplc="16784A5C">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E10E6C"/>
    <w:multiLevelType w:val="multilevel"/>
    <w:tmpl w:val="0AE10E6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C1E7FF2"/>
    <w:multiLevelType w:val="hybridMultilevel"/>
    <w:tmpl w:val="64628B56"/>
    <w:lvl w:ilvl="0" w:tplc="F9060558">
      <w:start w:val="1"/>
      <w:numFmt w:val="decimal"/>
      <w:lvlText w:val="%1)"/>
      <w:lvlJc w:val="left"/>
      <w:pPr>
        <w:ind w:left="720" w:hanging="360"/>
      </w:pPr>
      <w:rPr>
        <w:rFonts w:ascii="Times New Roman" w:eastAsiaTheme="maj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E51C55"/>
    <w:multiLevelType w:val="multilevel"/>
    <w:tmpl w:val="67E51C55"/>
    <w:lvl w:ilvl="0">
      <w:start w:val="10"/>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712A34DF"/>
    <w:multiLevelType w:val="hybridMultilevel"/>
    <w:tmpl w:val="31088606"/>
    <w:lvl w:ilvl="0" w:tplc="05DAEC1C">
      <w:start w:val="1"/>
      <w:numFmt w:val="bullet"/>
      <w:lvlText w:val="‒"/>
      <w:lvlJc w:val="left"/>
      <w:pPr>
        <w:ind w:left="1287" w:hanging="360"/>
      </w:pPr>
      <w:rPr>
        <w:rFonts w:ascii="Times New Roman" w:hAnsi="Times New Roman" w:hint="default"/>
      </w:rPr>
    </w:lvl>
    <w:lvl w:ilvl="1" w:tplc="B20AA756">
      <w:start w:val="1"/>
      <w:numFmt w:val="bullet"/>
      <w:lvlText w:val="o"/>
      <w:lvlJc w:val="left"/>
      <w:pPr>
        <w:ind w:left="2007" w:hanging="360"/>
      </w:pPr>
      <w:rPr>
        <w:rFonts w:ascii="Courier New" w:hAnsi="Courier New" w:hint="default"/>
      </w:rPr>
    </w:lvl>
    <w:lvl w:ilvl="2" w:tplc="1EF065F8">
      <w:start w:val="1"/>
      <w:numFmt w:val="bullet"/>
      <w:lvlText w:val=""/>
      <w:lvlJc w:val="left"/>
      <w:pPr>
        <w:ind w:left="2727" w:hanging="360"/>
      </w:pPr>
      <w:rPr>
        <w:rFonts w:ascii="Wingdings" w:hAnsi="Wingdings" w:hint="default"/>
      </w:rPr>
    </w:lvl>
    <w:lvl w:ilvl="3" w:tplc="5CDA832E">
      <w:start w:val="1"/>
      <w:numFmt w:val="bullet"/>
      <w:lvlText w:val=""/>
      <w:lvlJc w:val="left"/>
      <w:pPr>
        <w:ind w:left="3447" w:hanging="360"/>
      </w:pPr>
      <w:rPr>
        <w:rFonts w:ascii="Symbol" w:hAnsi="Symbol" w:hint="default"/>
      </w:rPr>
    </w:lvl>
    <w:lvl w:ilvl="4" w:tplc="23E4467C">
      <w:start w:val="1"/>
      <w:numFmt w:val="bullet"/>
      <w:lvlText w:val="o"/>
      <w:lvlJc w:val="left"/>
      <w:pPr>
        <w:ind w:left="4167" w:hanging="360"/>
      </w:pPr>
      <w:rPr>
        <w:rFonts w:ascii="Courier New" w:hAnsi="Courier New" w:hint="default"/>
      </w:rPr>
    </w:lvl>
    <w:lvl w:ilvl="5" w:tplc="828E1800">
      <w:start w:val="1"/>
      <w:numFmt w:val="bullet"/>
      <w:lvlText w:val=""/>
      <w:lvlJc w:val="left"/>
      <w:pPr>
        <w:ind w:left="4887" w:hanging="360"/>
      </w:pPr>
      <w:rPr>
        <w:rFonts w:ascii="Wingdings" w:hAnsi="Wingdings" w:hint="default"/>
      </w:rPr>
    </w:lvl>
    <w:lvl w:ilvl="6" w:tplc="F73EB55C">
      <w:start w:val="1"/>
      <w:numFmt w:val="bullet"/>
      <w:lvlText w:val=""/>
      <w:lvlJc w:val="left"/>
      <w:pPr>
        <w:ind w:left="5607" w:hanging="360"/>
      </w:pPr>
      <w:rPr>
        <w:rFonts w:ascii="Symbol" w:hAnsi="Symbol" w:hint="default"/>
      </w:rPr>
    </w:lvl>
    <w:lvl w:ilvl="7" w:tplc="26ECA316">
      <w:start w:val="1"/>
      <w:numFmt w:val="bullet"/>
      <w:lvlText w:val="o"/>
      <w:lvlJc w:val="left"/>
      <w:pPr>
        <w:ind w:left="6327" w:hanging="360"/>
      </w:pPr>
      <w:rPr>
        <w:rFonts w:ascii="Courier New" w:hAnsi="Courier New" w:hint="default"/>
      </w:rPr>
    </w:lvl>
    <w:lvl w:ilvl="8" w:tplc="07AEF760">
      <w:start w:val="1"/>
      <w:numFmt w:val="bullet"/>
      <w:lvlText w:val=""/>
      <w:lvlJc w:val="left"/>
      <w:pPr>
        <w:ind w:left="7047" w:hanging="360"/>
      </w:pPr>
      <w:rPr>
        <w:rFonts w:ascii="Wingdings" w:hAnsi="Wingdings" w:hint="default"/>
      </w:rPr>
    </w:lvl>
  </w:abstractNum>
  <w:abstractNum w:abstractNumId="6">
    <w:nsid w:val="74A40755"/>
    <w:multiLevelType w:val="multilevel"/>
    <w:tmpl w:val="74A407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E85119D"/>
    <w:multiLevelType w:val="multilevel"/>
    <w:tmpl w:val="7E85119D"/>
    <w:lvl w:ilvl="0">
      <w:start w:val="1"/>
      <w:numFmt w:val="decimal"/>
      <w:lvlText w:val="%1."/>
      <w:lvlJc w:val="left"/>
      <w:pPr>
        <w:ind w:left="1068"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7"/>
  </w:num>
  <w:num w:numId="2">
    <w:abstractNumId w:val="6"/>
  </w:num>
  <w:num w:numId="3">
    <w:abstractNumId w:val="2"/>
  </w:num>
  <w:num w:numId="4">
    <w:abstractNumId w:val="4"/>
  </w:num>
  <w:num w:numId="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38210C"/>
    <w:rsid w:val="00001717"/>
    <w:rsid w:val="000032E8"/>
    <w:rsid w:val="00003895"/>
    <w:rsid w:val="000042EF"/>
    <w:rsid w:val="000042F7"/>
    <w:rsid w:val="00004D85"/>
    <w:rsid w:val="000057D5"/>
    <w:rsid w:val="0000695C"/>
    <w:rsid w:val="00006B4A"/>
    <w:rsid w:val="0001093C"/>
    <w:rsid w:val="00012E62"/>
    <w:rsid w:val="000131FB"/>
    <w:rsid w:val="000152C1"/>
    <w:rsid w:val="000165A5"/>
    <w:rsid w:val="00020897"/>
    <w:rsid w:val="0002413C"/>
    <w:rsid w:val="00024493"/>
    <w:rsid w:val="000264DC"/>
    <w:rsid w:val="00027263"/>
    <w:rsid w:val="00027518"/>
    <w:rsid w:val="00027B72"/>
    <w:rsid w:val="00027F08"/>
    <w:rsid w:val="00030A27"/>
    <w:rsid w:val="00031B4B"/>
    <w:rsid w:val="000322EF"/>
    <w:rsid w:val="00033214"/>
    <w:rsid w:val="000341E4"/>
    <w:rsid w:val="000352FD"/>
    <w:rsid w:val="00035BEC"/>
    <w:rsid w:val="00036212"/>
    <w:rsid w:val="00040890"/>
    <w:rsid w:val="000411AA"/>
    <w:rsid w:val="0004252F"/>
    <w:rsid w:val="0004353E"/>
    <w:rsid w:val="00046B84"/>
    <w:rsid w:val="000476D1"/>
    <w:rsid w:val="0005102F"/>
    <w:rsid w:val="000522E5"/>
    <w:rsid w:val="00052A67"/>
    <w:rsid w:val="000540F8"/>
    <w:rsid w:val="0005427D"/>
    <w:rsid w:val="00055118"/>
    <w:rsid w:val="00061C8C"/>
    <w:rsid w:val="00061D00"/>
    <w:rsid w:val="000625DE"/>
    <w:rsid w:val="00063D58"/>
    <w:rsid w:val="00064260"/>
    <w:rsid w:val="00066C67"/>
    <w:rsid w:val="00067594"/>
    <w:rsid w:val="000725DD"/>
    <w:rsid w:val="00072F3C"/>
    <w:rsid w:val="00075AF1"/>
    <w:rsid w:val="00075F27"/>
    <w:rsid w:val="0007618C"/>
    <w:rsid w:val="000778C6"/>
    <w:rsid w:val="0008053F"/>
    <w:rsid w:val="00080A6C"/>
    <w:rsid w:val="0008273D"/>
    <w:rsid w:val="00082D6A"/>
    <w:rsid w:val="000838C0"/>
    <w:rsid w:val="00083DC3"/>
    <w:rsid w:val="00084411"/>
    <w:rsid w:val="00086974"/>
    <w:rsid w:val="00093190"/>
    <w:rsid w:val="000941B6"/>
    <w:rsid w:val="0009518D"/>
    <w:rsid w:val="00096D35"/>
    <w:rsid w:val="000A088D"/>
    <w:rsid w:val="000A381A"/>
    <w:rsid w:val="000A4C32"/>
    <w:rsid w:val="000A57A4"/>
    <w:rsid w:val="000A5EA5"/>
    <w:rsid w:val="000A6BB3"/>
    <w:rsid w:val="000B111E"/>
    <w:rsid w:val="000B1140"/>
    <w:rsid w:val="000B3ABA"/>
    <w:rsid w:val="000B7570"/>
    <w:rsid w:val="000C08EF"/>
    <w:rsid w:val="000C0EB3"/>
    <w:rsid w:val="000C1D6C"/>
    <w:rsid w:val="000C32DE"/>
    <w:rsid w:val="000C35E0"/>
    <w:rsid w:val="000C3FF3"/>
    <w:rsid w:val="000D05FD"/>
    <w:rsid w:val="000D0800"/>
    <w:rsid w:val="000D1394"/>
    <w:rsid w:val="000D198E"/>
    <w:rsid w:val="000D41AE"/>
    <w:rsid w:val="000D42B7"/>
    <w:rsid w:val="000D731D"/>
    <w:rsid w:val="000D77E4"/>
    <w:rsid w:val="000E021A"/>
    <w:rsid w:val="000E32F6"/>
    <w:rsid w:val="000E3647"/>
    <w:rsid w:val="000E3C23"/>
    <w:rsid w:val="000E5BDF"/>
    <w:rsid w:val="000E74E4"/>
    <w:rsid w:val="000F2627"/>
    <w:rsid w:val="000F792D"/>
    <w:rsid w:val="001006D4"/>
    <w:rsid w:val="00100A5D"/>
    <w:rsid w:val="001026DB"/>
    <w:rsid w:val="0010411F"/>
    <w:rsid w:val="0010428F"/>
    <w:rsid w:val="001044CA"/>
    <w:rsid w:val="00105A8D"/>
    <w:rsid w:val="00111D60"/>
    <w:rsid w:val="00112545"/>
    <w:rsid w:val="00117070"/>
    <w:rsid w:val="00117430"/>
    <w:rsid w:val="0012081F"/>
    <w:rsid w:val="00121C01"/>
    <w:rsid w:val="001225DD"/>
    <w:rsid w:val="0012270A"/>
    <w:rsid w:val="001236B9"/>
    <w:rsid w:val="0012524F"/>
    <w:rsid w:val="001260F3"/>
    <w:rsid w:val="00126A0C"/>
    <w:rsid w:val="001307D4"/>
    <w:rsid w:val="001341B8"/>
    <w:rsid w:val="00135C68"/>
    <w:rsid w:val="0013687D"/>
    <w:rsid w:val="0014067B"/>
    <w:rsid w:val="00142729"/>
    <w:rsid w:val="001455B7"/>
    <w:rsid w:val="00146DF7"/>
    <w:rsid w:val="00147415"/>
    <w:rsid w:val="00153AC2"/>
    <w:rsid w:val="00154142"/>
    <w:rsid w:val="00155D5D"/>
    <w:rsid w:val="00155DBE"/>
    <w:rsid w:val="0015637F"/>
    <w:rsid w:val="0015731C"/>
    <w:rsid w:val="001618EB"/>
    <w:rsid w:val="00162180"/>
    <w:rsid w:val="00162832"/>
    <w:rsid w:val="00164B95"/>
    <w:rsid w:val="0016611B"/>
    <w:rsid w:val="00166369"/>
    <w:rsid w:val="001673D7"/>
    <w:rsid w:val="00171410"/>
    <w:rsid w:val="00171858"/>
    <w:rsid w:val="00172260"/>
    <w:rsid w:val="001726BD"/>
    <w:rsid w:val="00175F4E"/>
    <w:rsid w:val="00176893"/>
    <w:rsid w:val="00177068"/>
    <w:rsid w:val="00180120"/>
    <w:rsid w:val="001804D0"/>
    <w:rsid w:val="00180F0A"/>
    <w:rsid w:val="0018234B"/>
    <w:rsid w:val="0018316C"/>
    <w:rsid w:val="00185BA3"/>
    <w:rsid w:val="00186EF7"/>
    <w:rsid w:val="00194CDB"/>
    <w:rsid w:val="00195FA6"/>
    <w:rsid w:val="001A3AA3"/>
    <w:rsid w:val="001B197C"/>
    <w:rsid w:val="001B3790"/>
    <w:rsid w:val="001B496D"/>
    <w:rsid w:val="001B4CE1"/>
    <w:rsid w:val="001B6953"/>
    <w:rsid w:val="001B7AA2"/>
    <w:rsid w:val="001C34B2"/>
    <w:rsid w:val="001C3CD1"/>
    <w:rsid w:val="001C6ED7"/>
    <w:rsid w:val="001D2193"/>
    <w:rsid w:val="001D3D9F"/>
    <w:rsid w:val="001D415A"/>
    <w:rsid w:val="001E074A"/>
    <w:rsid w:val="001E7065"/>
    <w:rsid w:val="001E7DB2"/>
    <w:rsid w:val="001F0683"/>
    <w:rsid w:val="001F076E"/>
    <w:rsid w:val="001F1696"/>
    <w:rsid w:val="001F189B"/>
    <w:rsid w:val="001F3EB5"/>
    <w:rsid w:val="001F4FA6"/>
    <w:rsid w:val="001F6392"/>
    <w:rsid w:val="001F684E"/>
    <w:rsid w:val="001F75E9"/>
    <w:rsid w:val="00201430"/>
    <w:rsid w:val="002027C8"/>
    <w:rsid w:val="00202C90"/>
    <w:rsid w:val="00205C1E"/>
    <w:rsid w:val="00206A13"/>
    <w:rsid w:val="0020770B"/>
    <w:rsid w:val="002106AA"/>
    <w:rsid w:val="002148FC"/>
    <w:rsid w:val="00214E9F"/>
    <w:rsid w:val="00215066"/>
    <w:rsid w:val="00215833"/>
    <w:rsid w:val="00215C66"/>
    <w:rsid w:val="002227C9"/>
    <w:rsid w:val="00223A67"/>
    <w:rsid w:val="00225884"/>
    <w:rsid w:val="002312FC"/>
    <w:rsid w:val="00233FD6"/>
    <w:rsid w:val="002403C8"/>
    <w:rsid w:val="00241152"/>
    <w:rsid w:val="00242A92"/>
    <w:rsid w:val="002447B4"/>
    <w:rsid w:val="002520BB"/>
    <w:rsid w:val="002520D0"/>
    <w:rsid w:val="002520F7"/>
    <w:rsid w:val="002526FE"/>
    <w:rsid w:val="00253F8A"/>
    <w:rsid w:val="002552F9"/>
    <w:rsid w:val="002559D5"/>
    <w:rsid w:val="00256F64"/>
    <w:rsid w:val="00257EAA"/>
    <w:rsid w:val="0026069C"/>
    <w:rsid w:val="002609EA"/>
    <w:rsid w:val="00260A03"/>
    <w:rsid w:val="002618BD"/>
    <w:rsid w:val="00267225"/>
    <w:rsid w:val="00271934"/>
    <w:rsid w:val="00271A34"/>
    <w:rsid w:val="00271DB3"/>
    <w:rsid w:val="00272476"/>
    <w:rsid w:val="00272D81"/>
    <w:rsid w:val="0027381B"/>
    <w:rsid w:val="002740E6"/>
    <w:rsid w:val="00275F43"/>
    <w:rsid w:val="00277D11"/>
    <w:rsid w:val="00282A79"/>
    <w:rsid w:val="00283620"/>
    <w:rsid w:val="002864A2"/>
    <w:rsid w:val="00287251"/>
    <w:rsid w:val="002942E0"/>
    <w:rsid w:val="002A14EB"/>
    <w:rsid w:val="002A1C95"/>
    <w:rsid w:val="002A4565"/>
    <w:rsid w:val="002B1BE6"/>
    <w:rsid w:val="002B2829"/>
    <w:rsid w:val="002B315E"/>
    <w:rsid w:val="002B6FF9"/>
    <w:rsid w:val="002C4063"/>
    <w:rsid w:val="002D02F0"/>
    <w:rsid w:val="002D4A26"/>
    <w:rsid w:val="002D74D6"/>
    <w:rsid w:val="002D7672"/>
    <w:rsid w:val="002D7DF5"/>
    <w:rsid w:val="002E10CC"/>
    <w:rsid w:val="002E3E6D"/>
    <w:rsid w:val="002E3EBC"/>
    <w:rsid w:val="002E4C61"/>
    <w:rsid w:val="002E5B10"/>
    <w:rsid w:val="002E5F4A"/>
    <w:rsid w:val="002F0212"/>
    <w:rsid w:val="002F0FFB"/>
    <w:rsid w:val="002F1D56"/>
    <w:rsid w:val="002F2F54"/>
    <w:rsid w:val="002F489F"/>
    <w:rsid w:val="002F4CD2"/>
    <w:rsid w:val="002F5273"/>
    <w:rsid w:val="002F61E9"/>
    <w:rsid w:val="002F637A"/>
    <w:rsid w:val="003005DB"/>
    <w:rsid w:val="00300834"/>
    <w:rsid w:val="0030283E"/>
    <w:rsid w:val="00304101"/>
    <w:rsid w:val="003056BC"/>
    <w:rsid w:val="00306871"/>
    <w:rsid w:val="00306C02"/>
    <w:rsid w:val="00307D0B"/>
    <w:rsid w:val="003117BB"/>
    <w:rsid w:val="0031238F"/>
    <w:rsid w:val="00312E30"/>
    <w:rsid w:val="0031476E"/>
    <w:rsid w:val="003156BC"/>
    <w:rsid w:val="003157EB"/>
    <w:rsid w:val="00315DA1"/>
    <w:rsid w:val="00322A74"/>
    <w:rsid w:val="00322CD1"/>
    <w:rsid w:val="00323D32"/>
    <w:rsid w:val="00323EA3"/>
    <w:rsid w:val="003252DE"/>
    <w:rsid w:val="003275FC"/>
    <w:rsid w:val="00335AFD"/>
    <w:rsid w:val="00336AC7"/>
    <w:rsid w:val="003370CB"/>
    <w:rsid w:val="00342B73"/>
    <w:rsid w:val="003430CC"/>
    <w:rsid w:val="00343D8D"/>
    <w:rsid w:val="00344098"/>
    <w:rsid w:val="003442ED"/>
    <w:rsid w:val="003459F8"/>
    <w:rsid w:val="00346A15"/>
    <w:rsid w:val="00346CBC"/>
    <w:rsid w:val="0035266D"/>
    <w:rsid w:val="00353072"/>
    <w:rsid w:val="00353D8C"/>
    <w:rsid w:val="00356C51"/>
    <w:rsid w:val="0035709C"/>
    <w:rsid w:val="00363468"/>
    <w:rsid w:val="00366491"/>
    <w:rsid w:val="00366A13"/>
    <w:rsid w:val="00366D2E"/>
    <w:rsid w:val="00370411"/>
    <w:rsid w:val="0037493B"/>
    <w:rsid w:val="00375761"/>
    <w:rsid w:val="00375E69"/>
    <w:rsid w:val="0037627B"/>
    <w:rsid w:val="00376D89"/>
    <w:rsid w:val="0038181D"/>
    <w:rsid w:val="0038210C"/>
    <w:rsid w:val="00382A07"/>
    <w:rsid w:val="0038350E"/>
    <w:rsid w:val="003843BD"/>
    <w:rsid w:val="00390992"/>
    <w:rsid w:val="00392973"/>
    <w:rsid w:val="003946B5"/>
    <w:rsid w:val="003977B6"/>
    <w:rsid w:val="003A0783"/>
    <w:rsid w:val="003A4D60"/>
    <w:rsid w:val="003B17AE"/>
    <w:rsid w:val="003B257E"/>
    <w:rsid w:val="003B3D9B"/>
    <w:rsid w:val="003B5809"/>
    <w:rsid w:val="003B6EE4"/>
    <w:rsid w:val="003B7049"/>
    <w:rsid w:val="003C0D8B"/>
    <w:rsid w:val="003C1A25"/>
    <w:rsid w:val="003C1DF1"/>
    <w:rsid w:val="003C6EC8"/>
    <w:rsid w:val="003C7BBC"/>
    <w:rsid w:val="003D0F20"/>
    <w:rsid w:val="003D234F"/>
    <w:rsid w:val="003D2698"/>
    <w:rsid w:val="003D3CF5"/>
    <w:rsid w:val="003D443C"/>
    <w:rsid w:val="003D57E6"/>
    <w:rsid w:val="003D6972"/>
    <w:rsid w:val="003D6FEC"/>
    <w:rsid w:val="003D7203"/>
    <w:rsid w:val="003D791E"/>
    <w:rsid w:val="003E07F6"/>
    <w:rsid w:val="003E5ED4"/>
    <w:rsid w:val="003E5FF5"/>
    <w:rsid w:val="003E708C"/>
    <w:rsid w:val="003E753A"/>
    <w:rsid w:val="003F0A8B"/>
    <w:rsid w:val="003F11B2"/>
    <w:rsid w:val="003F134B"/>
    <w:rsid w:val="003F287A"/>
    <w:rsid w:val="003F43B5"/>
    <w:rsid w:val="003F53CD"/>
    <w:rsid w:val="003F602A"/>
    <w:rsid w:val="003F6637"/>
    <w:rsid w:val="003F6E35"/>
    <w:rsid w:val="00402B07"/>
    <w:rsid w:val="00402CD2"/>
    <w:rsid w:val="0040311F"/>
    <w:rsid w:val="00403E00"/>
    <w:rsid w:val="00404663"/>
    <w:rsid w:val="00412392"/>
    <w:rsid w:val="0041495C"/>
    <w:rsid w:val="0042125A"/>
    <w:rsid w:val="004229F4"/>
    <w:rsid w:val="004246E3"/>
    <w:rsid w:val="00424EDE"/>
    <w:rsid w:val="00426C0D"/>
    <w:rsid w:val="004272A0"/>
    <w:rsid w:val="004327BA"/>
    <w:rsid w:val="00432910"/>
    <w:rsid w:val="004329E5"/>
    <w:rsid w:val="00435AD4"/>
    <w:rsid w:val="00436897"/>
    <w:rsid w:val="0043707F"/>
    <w:rsid w:val="004373CD"/>
    <w:rsid w:val="00440220"/>
    <w:rsid w:val="0044039C"/>
    <w:rsid w:val="00441A9E"/>
    <w:rsid w:val="00441B62"/>
    <w:rsid w:val="00443103"/>
    <w:rsid w:val="00445D29"/>
    <w:rsid w:val="004473A0"/>
    <w:rsid w:val="00466345"/>
    <w:rsid w:val="004715FB"/>
    <w:rsid w:val="004747FD"/>
    <w:rsid w:val="00475B07"/>
    <w:rsid w:val="00477CFF"/>
    <w:rsid w:val="00481CE5"/>
    <w:rsid w:val="00483166"/>
    <w:rsid w:val="00484043"/>
    <w:rsid w:val="00486442"/>
    <w:rsid w:val="00486449"/>
    <w:rsid w:val="00486ED0"/>
    <w:rsid w:val="0049284E"/>
    <w:rsid w:val="00494D81"/>
    <w:rsid w:val="004966BF"/>
    <w:rsid w:val="00496D5D"/>
    <w:rsid w:val="004A1944"/>
    <w:rsid w:val="004A2746"/>
    <w:rsid w:val="004A419C"/>
    <w:rsid w:val="004A4673"/>
    <w:rsid w:val="004A511B"/>
    <w:rsid w:val="004A54B1"/>
    <w:rsid w:val="004A580D"/>
    <w:rsid w:val="004A7534"/>
    <w:rsid w:val="004B0664"/>
    <w:rsid w:val="004B0AFF"/>
    <w:rsid w:val="004B0F61"/>
    <w:rsid w:val="004B2623"/>
    <w:rsid w:val="004B4529"/>
    <w:rsid w:val="004B65EF"/>
    <w:rsid w:val="004B66E1"/>
    <w:rsid w:val="004C26D8"/>
    <w:rsid w:val="004C29B8"/>
    <w:rsid w:val="004C3684"/>
    <w:rsid w:val="004C6D68"/>
    <w:rsid w:val="004D2118"/>
    <w:rsid w:val="004D38B3"/>
    <w:rsid w:val="004D4429"/>
    <w:rsid w:val="004D58C1"/>
    <w:rsid w:val="004D6AC8"/>
    <w:rsid w:val="004D6B77"/>
    <w:rsid w:val="004D7627"/>
    <w:rsid w:val="004D7F82"/>
    <w:rsid w:val="004E0D06"/>
    <w:rsid w:val="004E18DF"/>
    <w:rsid w:val="004E20E5"/>
    <w:rsid w:val="004E2E49"/>
    <w:rsid w:val="004E311F"/>
    <w:rsid w:val="004E4BDC"/>
    <w:rsid w:val="004E501A"/>
    <w:rsid w:val="004E5828"/>
    <w:rsid w:val="004E7CEA"/>
    <w:rsid w:val="004F329B"/>
    <w:rsid w:val="004F396A"/>
    <w:rsid w:val="004F55A6"/>
    <w:rsid w:val="004F5648"/>
    <w:rsid w:val="004F79E0"/>
    <w:rsid w:val="004F7EF8"/>
    <w:rsid w:val="00500DAE"/>
    <w:rsid w:val="0050318E"/>
    <w:rsid w:val="005060CB"/>
    <w:rsid w:val="005065D1"/>
    <w:rsid w:val="00506F52"/>
    <w:rsid w:val="00510575"/>
    <w:rsid w:val="005109A3"/>
    <w:rsid w:val="00510D3D"/>
    <w:rsid w:val="00512FD8"/>
    <w:rsid w:val="00513E0F"/>
    <w:rsid w:val="005144D3"/>
    <w:rsid w:val="00514DFF"/>
    <w:rsid w:val="00517927"/>
    <w:rsid w:val="005207FF"/>
    <w:rsid w:val="00521029"/>
    <w:rsid w:val="00523969"/>
    <w:rsid w:val="0052537F"/>
    <w:rsid w:val="00525F8B"/>
    <w:rsid w:val="00526481"/>
    <w:rsid w:val="005278B9"/>
    <w:rsid w:val="00530B70"/>
    <w:rsid w:val="0053376C"/>
    <w:rsid w:val="00534965"/>
    <w:rsid w:val="00534EB7"/>
    <w:rsid w:val="00535637"/>
    <w:rsid w:val="00536864"/>
    <w:rsid w:val="00542BB4"/>
    <w:rsid w:val="00543382"/>
    <w:rsid w:val="005455F8"/>
    <w:rsid w:val="0054603F"/>
    <w:rsid w:val="00547667"/>
    <w:rsid w:val="00547803"/>
    <w:rsid w:val="00550CCF"/>
    <w:rsid w:val="00550EEB"/>
    <w:rsid w:val="005666FF"/>
    <w:rsid w:val="00566C99"/>
    <w:rsid w:val="00567E9B"/>
    <w:rsid w:val="00572898"/>
    <w:rsid w:val="00572C01"/>
    <w:rsid w:val="005731D4"/>
    <w:rsid w:val="0057403E"/>
    <w:rsid w:val="005749C3"/>
    <w:rsid w:val="00574AB4"/>
    <w:rsid w:val="005800CE"/>
    <w:rsid w:val="005813F9"/>
    <w:rsid w:val="00581B29"/>
    <w:rsid w:val="005834C1"/>
    <w:rsid w:val="00585FA0"/>
    <w:rsid w:val="0058639B"/>
    <w:rsid w:val="00586548"/>
    <w:rsid w:val="00586FCB"/>
    <w:rsid w:val="00590370"/>
    <w:rsid w:val="005913CC"/>
    <w:rsid w:val="00597CA9"/>
    <w:rsid w:val="005A2B78"/>
    <w:rsid w:val="005A4899"/>
    <w:rsid w:val="005B351B"/>
    <w:rsid w:val="005C0A11"/>
    <w:rsid w:val="005C0A46"/>
    <w:rsid w:val="005C2391"/>
    <w:rsid w:val="005C61F5"/>
    <w:rsid w:val="005C6546"/>
    <w:rsid w:val="005C7EE7"/>
    <w:rsid w:val="005D18A6"/>
    <w:rsid w:val="005D25AF"/>
    <w:rsid w:val="005D50D7"/>
    <w:rsid w:val="005D5378"/>
    <w:rsid w:val="005D5A53"/>
    <w:rsid w:val="005E065E"/>
    <w:rsid w:val="005E45E9"/>
    <w:rsid w:val="005E514F"/>
    <w:rsid w:val="005E5A07"/>
    <w:rsid w:val="005E78F6"/>
    <w:rsid w:val="005F0360"/>
    <w:rsid w:val="005F17CA"/>
    <w:rsid w:val="005F1E18"/>
    <w:rsid w:val="005F5CD9"/>
    <w:rsid w:val="0060451A"/>
    <w:rsid w:val="0060561E"/>
    <w:rsid w:val="00606328"/>
    <w:rsid w:val="0060681C"/>
    <w:rsid w:val="00606ED1"/>
    <w:rsid w:val="006072C9"/>
    <w:rsid w:val="00607FA9"/>
    <w:rsid w:val="00611063"/>
    <w:rsid w:val="00611430"/>
    <w:rsid w:val="00612EA2"/>
    <w:rsid w:val="006130E2"/>
    <w:rsid w:val="00613D6F"/>
    <w:rsid w:val="00620BF5"/>
    <w:rsid w:val="00620E70"/>
    <w:rsid w:val="00623FFE"/>
    <w:rsid w:val="006259C4"/>
    <w:rsid w:val="006336A2"/>
    <w:rsid w:val="00633876"/>
    <w:rsid w:val="00634177"/>
    <w:rsid w:val="006368F9"/>
    <w:rsid w:val="00641F04"/>
    <w:rsid w:val="00645EF3"/>
    <w:rsid w:val="00654EE3"/>
    <w:rsid w:val="00655090"/>
    <w:rsid w:val="0065541E"/>
    <w:rsid w:val="00657486"/>
    <w:rsid w:val="00660109"/>
    <w:rsid w:val="00667896"/>
    <w:rsid w:val="00670333"/>
    <w:rsid w:val="00674754"/>
    <w:rsid w:val="00676672"/>
    <w:rsid w:val="00676F1B"/>
    <w:rsid w:val="006774E1"/>
    <w:rsid w:val="00683644"/>
    <w:rsid w:val="00684283"/>
    <w:rsid w:val="006860A7"/>
    <w:rsid w:val="00686267"/>
    <w:rsid w:val="00686D1A"/>
    <w:rsid w:val="006919DB"/>
    <w:rsid w:val="0069282A"/>
    <w:rsid w:val="00695DCF"/>
    <w:rsid w:val="00697AA1"/>
    <w:rsid w:val="006A2CBD"/>
    <w:rsid w:val="006A492C"/>
    <w:rsid w:val="006A715B"/>
    <w:rsid w:val="006B1A67"/>
    <w:rsid w:val="006B2F52"/>
    <w:rsid w:val="006B312A"/>
    <w:rsid w:val="006B59C9"/>
    <w:rsid w:val="006C0794"/>
    <w:rsid w:val="006C3D59"/>
    <w:rsid w:val="006C41F1"/>
    <w:rsid w:val="006C4560"/>
    <w:rsid w:val="006C4689"/>
    <w:rsid w:val="006C65C4"/>
    <w:rsid w:val="006C6C23"/>
    <w:rsid w:val="006C7776"/>
    <w:rsid w:val="006D3D97"/>
    <w:rsid w:val="006D444E"/>
    <w:rsid w:val="006D4E0A"/>
    <w:rsid w:val="006D66E9"/>
    <w:rsid w:val="006D74F3"/>
    <w:rsid w:val="006E3D0A"/>
    <w:rsid w:val="006E3FA4"/>
    <w:rsid w:val="006E4922"/>
    <w:rsid w:val="006E4AD9"/>
    <w:rsid w:val="006E4C5D"/>
    <w:rsid w:val="006F18D1"/>
    <w:rsid w:val="006F2195"/>
    <w:rsid w:val="006F3886"/>
    <w:rsid w:val="006F4996"/>
    <w:rsid w:val="006F4ADE"/>
    <w:rsid w:val="006F54BC"/>
    <w:rsid w:val="006F54DC"/>
    <w:rsid w:val="006F5C6F"/>
    <w:rsid w:val="006F7993"/>
    <w:rsid w:val="006F7DD0"/>
    <w:rsid w:val="00700ED4"/>
    <w:rsid w:val="00701E12"/>
    <w:rsid w:val="00702A2F"/>
    <w:rsid w:val="007075A3"/>
    <w:rsid w:val="00707818"/>
    <w:rsid w:val="007142BB"/>
    <w:rsid w:val="007152EC"/>
    <w:rsid w:val="00716EFE"/>
    <w:rsid w:val="00717729"/>
    <w:rsid w:val="0071791D"/>
    <w:rsid w:val="00720E5F"/>
    <w:rsid w:val="007218DC"/>
    <w:rsid w:val="007235FC"/>
    <w:rsid w:val="007240B6"/>
    <w:rsid w:val="00724556"/>
    <w:rsid w:val="007246B4"/>
    <w:rsid w:val="00725B8A"/>
    <w:rsid w:val="00726514"/>
    <w:rsid w:val="0072726D"/>
    <w:rsid w:val="007306AE"/>
    <w:rsid w:val="00731159"/>
    <w:rsid w:val="00732830"/>
    <w:rsid w:val="00732B0F"/>
    <w:rsid w:val="007331B8"/>
    <w:rsid w:val="0073574C"/>
    <w:rsid w:val="0073665C"/>
    <w:rsid w:val="00737D91"/>
    <w:rsid w:val="00741B91"/>
    <w:rsid w:val="007432DB"/>
    <w:rsid w:val="007440C5"/>
    <w:rsid w:val="00744748"/>
    <w:rsid w:val="00745C70"/>
    <w:rsid w:val="0074736B"/>
    <w:rsid w:val="00752367"/>
    <w:rsid w:val="007529DB"/>
    <w:rsid w:val="00754659"/>
    <w:rsid w:val="0075622F"/>
    <w:rsid w:val="007606AE"/>
    <w:rsid w:val="00764197"/>
    <w:rsid w:val="00764AB3"/>
    <w:rsid w:val="007663CB"/>
    <w:rsid w:val="00770B2D"/>
    <w:rsid w:val="007768F4"/>
    <w:rsid w:val="00782480"/>
    <w:rsid w:val="00785798"/>
    <w:rsid w:val="007860CE"/>
    <w:rsid w:val="00787909"/>
    <w:rsid w:val="00792152"/>
    <w:rsid w:val="0079438B"/>
    <w:rsid w:val="007954B1"/>
    <w:rsid w:val="0079602C"/>
    <w:rsid w:val="00797B07"/>
    <w:rsid w:val="00797B4E"/>
    <w:rsid w:val="007A0D89"/>
    <w:rsid w:val="007A1B66"/>
    <w:rsid w:val="007A1C73"/>
    <w:rsid w:val="007A1FA9"/>
    <w:rsid w:val="007A3B5D"/>
    <w:rsid w:val="007A3BB8"/>
    <w:rsid w:val="007A46DE"/>
    <w:rsid w:val="007A6736"/>
    <w:rsid w:val="007A707E"/>
    <w:rsid w:val="007B0945"/>
    <w:rsid w:val="007B2CFF"/>
    <w:rsid w:val="007B5641"/>
    <w:rsid w:val="007B5DA6"/>
    <w:rsid w:val="007B759A"/>
    <w:rsid w:val="007C27B4"/>
    <w:rsid w:val="007D1A8E"/>
    <w:rsid w:val="007E0A62"/>
    <w:rsid w:val="007E1085"/>
    <w:rsid w:val="007E25A7"/>
    <w:rsid w:val="007E52B9"/>
    <w:rsid w:val="007E547F"/>
    <w:rsid w:val="007E5890"/>
    <w:rsid w:val="007E59B4"/>
    <w:rsid w:val="007E6E41"/>
    <w:rsid w:val="007F03B8"/>
    <w:rsid w:val="007F0B24"/>
    <w:rsid w:val="007F15DE"/>
    <w:rsid w:val="007F1748"/>
    <w:rsid w:val="007F2247"/>
    <w:rsid w:val="007F3752"/>
    <w:rsid w:val="007F71AB"/>
    <w:rsid w:val="007F7C0D"/>
    <w:rsid w:val="00801C28"/>
    <w:rsid w:val="008023CE"/>
    <w:rsid w:val="00804766"/>
    <w:rsid w:val="008101E6"/>
    <w:rsid w:val="00810576"/>
    <w:rsid w:val="00811738"/>
    <w:rsid w:val="00814868"/>
    <w:rsid w:val="00816BEA"/>
    <w:rsid w:val="00821E75"/>
    <w:rsid w:val="00824D07"/>
    <w:rsid w:val="008270FC"/>
    <w:rsid w:val="00827452"/>
    <w:rsid w:val="00827490"/>
    <w:rsid w:val="00833024"/>
    <w:rsid w:val="0083582C"/>
    <w:rsid w:val="00835FC4"/>
    <w:rsid w:val="00837D82"/>
    <w:rsid w:val="008407A9"/>
    <w:rsid w:val="00844845"/>
    <w:rsid w:val="00844ECA"/>
    <w:rsid w:val="008460C9"/>
    <w:rsid w:val="0084638D"/>
    <w:rsid w:val="00847C03"/>
    <w:rsid w:val="0085003F"/>
    <w:rsid w:val="008522A3"/>
    <w:rsid w:val="00853798"/>
    <w:rsid w:val="00854CFB"/>
    <w:rsid w:val="008552E4"/>
    <w:rsid w:val="00856AA5"/>
    <w:rsid w:val="008572CC"/>
    <w:rsid w:val="00857746"/>
    <w:rsid w:val="00857C05"/>
    <w:rsid w:val="00860A7D"/>
    <w:rsid w:val="00861258"/>
    <w:rsid w:val="00862C40"/>
    <w:rsid w:val="00862DB3"/>
    <w:rsid w:val="00870604"/>
    <w:rsid w:val="00870FC9"/>
    <w:rsid w:val="00871B29"/>
    <w:rsid w:val="00873E31"/>
    <w:rsid w:val="00880CE4"/>
    <w:rsid w:val="008820B8"/>
    <w:rsid w:val="00885005"/>
    <w:rsid w:val="0088682F"/>
    <w:rsid w:val="00887F9B"/>
    <w:rsid w:val="008952F4"/>
    <w:rsid w:val="008964D9"/>
    <w:rsid w:val="008A00B3"/>
    <w:rsid w:val="008A1259"/>
    <w:rsid w:val="008A137E"/>
    <w:rsid w:val="008A1974"/>
    <w:rsid w:val="008A7235"/>
    <w:rsid w:val="008B114B"/>
    <w:rsid w:val="008B2E83"/>
    <w:rsid w:val="008B6B0E"/>
    <w:rsid w:val="008B74D8"/>
    <w:rsid w:val="008B7523"/>
    <w:rsid w:val="008B7C47"/>
    <w:rsid w:val="008C10AA"/>
    <w:rsid w:val="008C4AD0"/>
    <w:rsid w:val="008C5AA5"/>
    <w:rsid w:val="008C5D6A"/>
    <w:rsid w:val="008D421D"/>
    <w:rsid w:val="008D4DA3"/>
    <w:rsid w:val="008E2984"/>
    <w:rsid w:val="008E573E"/>
    <w:rsid w:val="008F006A"/>
    <w:rsid w:val="008F08F7"/>
    <w:rsid w:val="008F283F"/>
    <w:rsid w:val="008F5A95"/>
    <w:rsid w:val="008F750D"/>
    <w:rsid w:val="00900691"/>
    <w:rsid w:val="00901375"/>
    <w:rsid w:val="00901C77"/>
    <w:rsid w:val="0091208C"/>
    <w:rsid w:val="009218E5"/>
    <w:rsid w:val="009222E4"/>
    <w:rsid w:val="009224B3"/>
    <w:rsid w:val="00923642"/>
    <w:rsid w:val="009317DB"/>
    <w:rsid w:val="0093244F"/>
    <w:rsid w:val="00932FB5"/>
    <w:rsid w:val="00934DCE"/>
    <w:rsid w:val="00935E2C"/>
    <w:rsid w:val="0093797C"/>
    <w:rsid w:val="009407E0"/>
    <w:rsid w:val="00940DBD"/>
    <w:rsid w:val="00945752"/>
    <w:rsid w:val="00947AE0"/>
    <w:rsid w:val="009516D4"/>
    <w:rsid w:val="009529ED"/>
    <w:rsid w:val="00952B0E"/>
    <w:rsid w:val="009530EC"/>
    <w:rsid w:val="009535C7"/>
    <w:rsid w:val="009540A2"/>
    <w:rsid w:val="0095575B"/>
    <w:rsid w:val="009570C8"/>
    <w:rsid w:val="009607DC"/>
    <w:rsid w:val="00960E3C"/>
    <w:rsid w:val="00961B73"/>
    <w:rsid w:val="00964731"/>
    <w:rsid w:val="00967D46"/>
    <w:rsid w:val="00970033"/>
    <w:rsid w:val="00970BF4"/>
    <w:rsid w:val="0097107D"/>
    <w:rsid w:val="00973716"/>
    <w:rsid w:val="00976C0E"/>
    <w:rsid w:val="0097723F"/>
    <w:rsid w:val="00977950"/>
    <w:rsid w:val="0098015B"/>
    <w:rsid w:val="009809DF"/>
    <w:rsid w:val="00981C69"/>
    <w:rsid w:val="00981EC0"/>
    <w:rsid w:val="00982265"/>
    <w:rsid w:val="00982A34"/>
    <w:rsid w:val="00983452"/>
    <w:rsid w:val="00983CCA"/>
    <w:rsid w:val="009852E0"/>
    <w:rsid w:val="00985BFA"/>
    <w:rsid w:val="0098621B"/>
    <w:rsid w:val="009870F3"/>
    <w:rsid w:val="009933F6"/>
    <w:rsid w:val="00995574"/>
    <w:rsid w:val="00995911"/>
    <w:rsid w:val="0099797F"/>
    <w:rsid w:val="009A0137"/>
    <w:rsid w:val="009A2BBE"/>
    <w:rsid w:val="009A3806"/>
    <w:rsid w:val="009A3A5B"/>
    <w:rsid w:val="009A6101"/>
    <w:rsid w:val="009A64B0"/>
    <w:rsid w:val="009A69AA"/>
    <w:rsid w:val="009A72EF"/>
    <w:rsid w:val="009B1B3D"/>
    <w:rsid w:val="009B28CE"/>
    <w:rsid w:val="009B36D2"/>
    <w:rsid w:val="009B5323"/>
    <w:rsid w:val="009B5AF3"/>
    <w:rsid w:val="009C1229"/>
    <w:rsid w:val="009C2442"/>
    <w:rsid w:val="009C345E"/>
    <w:rsid w:val="009C4324"/>
    <w:rsid w:val="009C6FB4"/>
    <w:rsid w:val="009C74C4"/>
    <w:rsid w:val="009C7A6B"/>
    <w:rsid w:val="009D137C"/>
    <w:rsid w:val="009D1AF7"/>
    <w:rsid w:val="009D49C2"/>
    <w:rsid w:val="009D6536"/>
    <w:rsid w:val="009E129A"/>
    <w:rsid w:val="009E3677"/>
    <w:rsid w:val="009E36C7"/>
    <w:rsid w:val="009E42F7"/>
    <w:rsid w:val="009E4DB4"/>
    <w:rsid w:val="009E5AE3"/>
    <w:rsid w:val="009E5B5C"/>
    <w:rsid w:val="009E5EC6"/>
    <w:rsid w:val="009F3F1C"/>
    <w:rsid w:val="009F45C8"/>
    <w:rsid w:val="009F7507"/>
    <w:rsid w:val="00A01976"/>
    <w:rsid w:val="00A02DF4"/>
    <w:rsid w:val="00A0380F"/>
    <w:rsid w:val="00A046AB"/>
    <w:rsid w:val="00A0491B"/>
    <w:rsid w:val="00A0570F"/>
    <w:rsid w:val="00A1011D"/>
    <w:rsid w:val="00A166D2"/>
    <w:rsid w:val="00A267B3"/>
    <w:rsid w:val="00A268F9"/>
    <w:rsid w:val="00A30614"/>
    <w:rsid w:val="00A30BAB"/>
    <w:rsid w:val="00A32A24"/>
    <w:rsid w:val="00A32CA0"/>
    <w:rsid w:val="00A32D49"/>
    <w:rsid w:val="00A331A5"/>
    <w:rsid w:val="00A33A04"/>
    <w:rsid w:val="00A33D22"/>
    <w:rsid w:val="00A35205"/>
    <w:rsid w:val="00A363C3"/>
    <w:rsid w:val="00A363E0"/>
    <w:rsid w:val="00A5096F"/>
    <w:rsid w:val="00A51244"/>
    <w:rsid w:val="00A51F4C"/>
    <w:rsid w:val="00A522ED"/>
    <w:rsid w:val="00A522F2"/>
    <w:rsid w:val="00A52C74"/>
    <w:rsid w:val="00A55DE8"/>
    <w:rsid w:val="00A565EE"/>
    <w:rsid w:val="00A56CCF"/>
    <w:rsid w:val="00A5736B"/>
    <w:rsid w:val="00A60F5F"/>
    <w:rsid w:val="00A610A5"/>
    <w:rsid w:val="00A61BBC"/>
    <w:rsid w:val="00A645A7"/>
    <w:rsid w:val="00A65C91"/>
    <w:rsid w:val="00A66677"/>
    <w:rsid w:val="00A67FE7"/>
    <w:rsid w:val="00A73305"/>
    <w:rsid w:val="00A73D52"/>
    <w:rsid w:val="00A76C38"/>
    <w:rsid w:val="00A7708A"/>
    <w:rsid w:val="00A817E1"/>
    <w:rsid w:val="00A85B89"/>
    <w:rsid w:val="00A873D2"/>
    <w:rsid w:val="00A923E5"/>
    <w:rsid w:val="00A94A84"/>
    <w:rsid w:val="00A97FF5"/>
    <w:rsid w:val="00AA3CEA"/>
    <w:rsid w:val="00AA43F2"/>
    <w:rsid w:val="00AA5F29"/>
    <w:rsid w:val="00AA61D4"/>
    <w:rsid w:val="00AA61EE"/>
    <w:rsid w:val="00AA6E4F"/>
    <w:rsid w:val="00AB02FB"/>
    <w:rsid w:val="00AB3894"/>
    <w:rsid w:val="00AB65E8"/>
    <w:rsid w:val="00AB68CE"/>
    <w:rsid w:val="00AC0CD9"/>
    <w:rsid w:val="00AC0FDB"/>
    <w:rsid w:val="00AC5309"/>
    <w:rsid w:val="00AC5A2F"/>
    <w:rsid w:val="00AC6182"/>
    <w:rsid w:val="00AD0A4A"/>
    <w:rsid w:val="00AD1AE9"/>
    <w:rsid w:val="00AD2031"/>
    <w:rsid w:val="00AD23AA"/>
    <w:rsid w:val="00AD3594"/>
    <w:rsid w:val="00AD5794"/>
    <w:rsid w:val="00AD5AD0"/>
    <w:rsid w:val="00AD676F"/>
    <w:rsid w:val="00AD6BD7"/>
    <w:rsid w:val="00AE240C"/>
    <w:rsid w:val="00AE251E"/>
    <w:rsid w:val="00AE2C2D"/>
    <w:rsid w:val="00AE41C2"/>
    <w:rsid w:val="00AE4377"/>
    <w:rsid w:val="00AE4D4B"/>
    <w:rsid w:val="00AE5CCB"/>
    <w:rsid w:val="00AF1415"/>
    <w:rsid w:val="00AF1505"/>
    <w:rsid w:val="00AF51B0"/>
    <w:rsid w:val="00AF6F3A"/>
    <w:rsid w:val="00AF7702"/>
    <w:rsid w:val="00B00F4D"/>
    <w:rsid w:val="00B02EA7"/>
    <w:rsid w:val="00B1186E"/>
    <w:rsid w:val="00B11D52"/>
    <w:rsid w:val="00B12F8D"/>
    <w:rsid w:val="00B13690"/>
    <w:rsid w:val="00B138E5"/>
    <w:rsid w:val="00B145A5"/>
    <w:rsid w:val="00B147EB"/>
    <w:rsid w:val="00B21ED2"/>
    <w:rsid w:val="00B23810"/>
    <w:rsid w:val="00B23BEF"/>
    <w:rsid w:val="00B267E5"/>
    <w:rsid w:val="00B301E6"/>
    <w:rsid w:val="00B3098E"/>
    <w:rsid w:val="00B31425"/>
    <w:rsid w:val="00B3153F"/>
    <w:rsid w:val="00B33D3A"/>
    <w:rsid w:val="00B34834"/>
    <w:rsid w:val="00B35B3D"/>
    <w:rsid w:val="00B3724C"/>
    <w:rsid w:val="00B40310"/>
    <w:rsid w:val="00B41C8A"/>
    <w:rsid w:val="00B41FB3"/>
    <w:rsid w:val="00B42030"/>
    <w:rsid w:val="00B43D3A"/>
    <w:rsid w:val="00B446E1"/>
    <w:rsid w:val="00B451E1"/>
    <w:rsid w:val="00B46F22"/>
    <w:rsid w:val="00B54972"/>
    <w:rsid w:val="00B54F9B"/>
    <w:rsid w:val="00B5556E"/>
    <w:rsid w:val="00B60A86"/>
    <w:rsid w:val="00B62195"/>
    <w:rsid w:val="00B714D4"/>
    <w:rsid w:val="00B726AD"/>
    <w:rsid w:val="00B73FC6"/>
    <w:rsid w:val="00B74289"/>
    <w:rsid w:val="00B77856"/>
    <w:rsid w:val="00B779DB"/>
    <w:rsid w:val="00B8113B"/>
    <w:rsid w:val="00B81ED1"/>
    <w:rsid w:val="00B8274B"/>
    <w:rsid w:val="00B8563A"/>
    <w:rsid w:val="00B85DEB"/>
    <w:rsid w:val="00B85F7D"/>
    <w:rsid w:val="00B87A23"/>
    <w:rsid w:val="00B901A7"/>
    <w:rsid w:val="00B93578"/>
    <w:rsid w:val="00B94D23"/>
    <w:rsid w:val="00B951AE"/>
    <w:rsid w:val="00B95655"/>
    <w:rsid w:val="00B97A4E"/>
    <w:rsid w:val="00BA154E"/>
    <w:rsid w:val="00BA41A1"/>
    <w:rsid w:val="00BA76ED"/>
    <w:rsid w:val="00BB3858"/>
    <w:rsid w:val="00BB4A88"/>
    <w:rsid w:val="00BB6D5B"/>
    <w:rsid w:val="00BC08FD"/>
    <w:rsid w:val="00BC1A25"/>
    <w:rsid w:val="00BC2A69"/>
    <w:rsid w:val="00BC308A"/>
    <w:rsid w:val="00BC470B"/>
    <w:rsid w:val="00BC4842"/>
    <w:rsid w:val="00BC7091"/>
    <w:rsid w:val="00BC7D04"/>
    <w:rsid w:val="00BD059A"/>
    <w:rsid w:val="00BD31BD"/>
    <w:rsid w:val="00BD5102"/>
    <w:rsid w:val="00BD5197"/>
    <w:rsid w:val="00BD57DA"/>
    <w:rsid w:val="00BD5E0E"/>
    <w:rsid w:val="00BD6FBF"/>
    <w:rsid w:val="00BE1C1F"/>
    <w:rsid w:val="00BE40D8"/>
    <w:rsid w:val="00BE5818"/>
    <w:rsid w:val="00BE5862"/>
    <w:rsid w:val="00BE6F8F"/>
    <w:rsid w:val="00BE7B33"/>
    <w:rsid w:val="00BF0091"/>
    <w:rsid w:val="00BF12B5"/>
    <w:rsid w:val="00BF3094"/>
    <w:rsid w:val="00BF4ED9"/>
    <w:rsid w:val="00C016D4"/>
    <w:rsid w:val="00C038E1"/>
    <w:rsid w:val="00C03FE6"/>
    <w:rsid w:val="00C04125"/>
    <w:rsid w:val="00C05368"/>
    <w:rsid w:val="00C10C6E"/>
    <w:rsid w:val="00C10DF3"/>
    <w:rsid w:val="00C116BA"/>
    <w:rsid w:val="00C12044"/>
    <w:rsid w:val="00C121F6"/>
    <w:rsid w:val="00C12E21"/>
    <w:rsid w:val="00C13576"/>
    <w:rsid w:val="00C145DE"/>
    <w:rsid w:val="00C17FC7"/>
    <w:rsid w:val="00C20633"/>
    <w:rsid w:val="00C21D62"/>
    <w:rsid w:val="00C22B7F"/>
    <w:rsid w:val="00C2336C"/>
    <w:rsid w:val="00C2609A"/>
    <w:rsid w:val="00C2670F"/>
    <w:rsid w:val="00C27718"/>
    <w:rsid w:val="00C30722"/>
    <w:rsid w:val="00C33A8A"/>
    <w:rsid w:val="00C349D6"/>
    <w:rsid w:val="00C36412"/>
    <w:rsid w:val="00C40B4A"/>
    <w:rsid w:val="00C40C34"/>
    <w:rsid w:val="00C41216"/>
    <w:rsid w:val="00C42252"/>
    <w:rsid w:val="00C42570"/>
    <w:rsid w:val="00C42A4E"/>
    <w:rsid w:val="00C434D8"/>
    <w:rsid w:val="00C45918"/>
    <w:rsid w:val="00C46866"/>
    <w:rsid w:val="00C46F5B"/>
    <w:rsid w:val="00C53207"/>
    <w:rsid w:val="00C55599"/>
    <w:rsid w:val="00C60A7D"/>
    <w:rsid w:val="00C61FF9"/>
    <w:rsid w:val="00C62A5C"/>
    <w:rsid w:val="00C6482A"/>
    <w:rsid w:val="00C65CBF"/>
    <w:rsid w:val="00C73707"/>
    <w:rsid w:val="00C737E9"/>
    <w:rsid w:val="00C74407"/>
    <w:rsid w:val="00C80AA3"/>
    <w:rsid w:val="00C82F79"/>
    <w:rsid w:val="00C838CC"/>
    <w:rsid w:val="00C87840"/>
    <w:rsid w:val="00C878B4"/>
    <w:rsid w:val="00C94A9B"/>
    <w:rsid w:val="00C95338"/>
    <w:rsid w:val="00C96E3B"/>
    <w:rsid w:val="00C9779D"/>
    <w:rsid w:val="00C9788E"/>
    <w:rsid w:val="00CA21D8"/>
    <w:rsid w:val="00CA2B00"/>
    <w:rsid w:val="00CA49DC"/>
    <w:rsid w:val="00CA4C0D"/>
    <w:rsid w:val="00CA72CA"/>
    <w:rsid w:val="00CA7C09"/>
    <w:rsid w:val="00CB0D39"/>
    <w:rsid w:val="00CB27BB"/>
    <w:rsid w:val="00CB4B4F"/>
    <w:rsid w:val="00CB4D7A"/>
    <w:rsid w:val="00CC12D5"/>
    <w:rsid w:val="00CC189B"/>
    <w:rsid w:val="00CC55E1"/>
    <w:rsid w:val="00CC7595"/>
    <w:rsid w:val="00CC77A0"/>
    <w:rsid w:val="00CD1537"/>
    <w:rsid w:val="00CD2BE1"/>
    <w:rsid w:val="00CD4B2B"/>
    <w:rsid w:val="00CD57A0"/>
    <w:rsid w:val="00CD59E9"/>
    <w:rsid w:val="00CD5F1D"/>
    <w:rsid w:val="00CE0879"/>
    <w:rsid w:val="00CE1237"/>
    <w:rsid w:val="00CE4DB1"/>
    <w:rsid w:val="00CF57F1"/>
    <w:rsid w:val="00CF63C6"/>
    <w:rsid w:val="00CF6C62"/>
    <w:rsid w:val="00CF71DB"/>
    <w:rsid w:val="00CF7AED"/>
    <w:rsid w:val="00CF7BFC"/>
    <w:rsid w:val="00D02A0B"/>
    <w:rsid w:val="00D03FAC"/>
    <w:rsid w:val="00D04669"/>
    <w:rsid w:val="00D051F5"/>
    <w:rsid w:val="00D11F9B"/>
    <w:rsid w:val="00D13607"/>
    <w:rsid w:val="00D14419"/>
    <w:rsid w:val="00D16001"/>
    <w:rsid w:val="00D165C6"/>
    <w:rsid w:val="00D17598"/>
    <w:rsid w:val="00D17A52"/>
    <w:rsid w:val="00D17ED7"/>
    <w:rsid w:val="00D21E54"/>
    <w:rsid w:val="00D22136"/>
    <w:rsid w:val="00D22CB0"/>
    <w:rsid w:val="00D240FA"/>
    <w:rsid w:val="00D2488A"/>
    <w:rsid w:val="00D25892"/>
    <w:rsid w:val="00D25EA2"/>
    <w:rsid w:val="00D265AC"/>
    <w:rsid w:val="00D2717C"/>
    <w:rsid w:val="00D27657"/>
    <w:rsid w:val="00D31916"/>
    <w:rsid w:val="00D32121"/>
    <w:rsid w:val="00D327F4"/>
    <w:rsid w:val="00D32FFB"/>
    <w:rsid w:val="00D347EE"/>
    <w:rsid w:val="00D348F2"/>
    <w:rsid w:val="00D354BE"/>
    <w:rsid w:val="00D371C3"/>
    <w:rsid w:val="00D40734"/>
    <w:rsid w:val="00D452D3"/>
    <w:rsid w:val="00D50E5A"/>
    <w:rsid w:val="00D523EA"/>
    <w:rsid w:val="00D55455"/>
    <w:rsid w:val="00D55955"/>
    <w:rsid w:val="00D614A7"/>
    <w:rsid w:val="00D61A1B"/>
    <w:rsid w:val="00D62E2C"/>
    <w:rsid w:val="00D63019"/>
    <w:rsid w:val="00D6547B"/>
    <w:rsid w:val="00D672BB"/>
    <w:rsid w:val="00D701B9"/>
    <w:rsid w:val="00D71E57"/>
    <w:rsid w:val="00D7212C"/>
    <w:rsid w:val="00D7408B"/>
    <w:rsid w:val="00D74361"/>
    <w:rsid w:val="00D743F2"/>
    <w:rsid w:val="00D75667"/>
    <w:rsid w:val="00D77767"/>
    <w:rsid w:val="00D8284E"/>
    <w:rsid w:val="00D86992"/>
    <w:rsid w:val="00D869C4"/>
    <w:rsid w:val="00D90D0B"/>
    <w:rsid w:val="00D9280A"/>
    <w:rsid w:val="00D93818"/>
    <w:rsid w:val="00D961FD"/>
    <w:rsid w:val="00DA0A9B"/>
    <w:rsid w:val="00DA1CA1"/>
    <w:rsid w:val="00DA5B14"/>
    <w:rsid w:val="00DA6202"/>
    <w:rsid w:val="00DA7985"/>
    <w:rsid w:val="00DB0244"/>
    <w:rsid w:val="00DB0B6E"/>
    <w:rsid w:val="00DB0CBE"/>
    <w:rsid w:val="00DB2723"/>
    <w:rsid w:val="00DB3102"/>
    <w:rsid w:val="00DB481D"/>
    <w:rsid w:val="00DB516F"/>
    <w:rsid w:val="00DB7BA0"/>
    <w:rsid w:val="00DB7DBA"/>
    <w:rsid w:val="00DC0193"/>
    <w:rsid w:val="00DC10AD"/>
    <w:rsid w:val="00DC2201"/>
    <w:rsid w:val="00DC475B"/>
    <w:rsid w:val="00DC4BBA"/>
    <w:rsid w:val="00DC5146"/>
    <w:rsid w:val="00DC7D56"/>
    <w:rsid w:val="00DD12D1"/>
    <w:rsid w:val="00DD1C94"/>
    <w:rsid w:val="00DD1CD5"/>
    <w:rsid w:val="00DD2825"/>
    <w:rsid w:val="00DD600A"/>
    <w:rsid w:val="00DD708F"/>
    <w:rsid w:val="00DD740B"/>
    <w:rsid w:val="00DE3354"/>
    <w:rsid w:val="00DE6EC5"/>
    <w:rsid w:val="00DE70ED"/>
    <w:rsid w:val="00DF05B2"/>
    <w:rsid w:val="00DF1909"/>
    <w:rsid w:val="00DF3F91"/>
    <w:rsid w:val="00DF6E34"/>
    <w:rsid w:val="00DF71B5"/>
    <w:rsid w:val="00DF71D2"/>
    <w:rsid w:val="00DF729C"/>
    <w:rsid w:val="00DF7A06"/>
    <w:rsid w:val="00E006CE"/>
    <w:rsid w:val="00E02F96"/>
    <w:rsid w:val="00E032FF"/>
    <w:rsid w:val="00E03DBD"/>
    <w:rsid w:val="00E03E79"/>
    <w:rsid w:val="00E06A37"/>
    <w:rsid w:val="00E07C88"/>
    <w:rsid w:val="00E10E99"/>
    <w:rsid w:val="00E12A55"/>
    <w:rsid w:val="00E134F3"/>
    <w:rsid w:val="00E1437E"/>
    <w:rsid w:val="00E14D6A"/>
    <w:rsid w:val="00E1511D"/>
    <w:rsid w:val="00E20C16"/>
    <w:rsid w:val="00E21690"/>
    <w:rsid w:val="00E2173C"/>
    <w:rsid w:val="00E23A12"/>
    <w:rsid w:val="00E244BE"/>
    <w:rsid w:val="00E26854"/>
    <w:rsid w:val="00E3312D"/>
    <w:rsid w:val="00E334A3"/>
    <w:rsid w:val="00E34B57"/>
    <w:rsid w:val="00E35113"/>
    <w:rsid w:val="00E40D8C"/>
    <w:rsid w:val="00E427F2"/>
    <w:rsid w:val="00E43BA3"/>
    <w:rsid w:val="00E4471D"/>
    <w:rsid w:val="00E44B7A"/>
    <w:rsid w:val="00E467B4"/>
    <w:rsid w:val="00E467B5"/>
    <w:rsid w:val="00E4681D"/>
    <w:rsid w:val="00E510DA"/>
    <w:rsid w:val="00E525BD"/>
    <w:rsid w:val="00E52FC0"/>
    <w:rsid w:val="00E609E5"/>
    <w:rsid w:val="00E610C2"/>
    <w:rsid w:val="00E646E1"/>
    <w:rsid w:val="00E67022"/>
    <w:rsid w:val="00E72910"/>
    <w:rsid w:val="00E73DDD"/>
    <w:rsid w:val="00E81EFB"/>
    <w:rsid w:val="00E84911"/>
    <w:rsid w:val="00E84970"/>
    <w:rsid w:val="00E86BC2"/>
    <w:rsid w:val="00E90D70"/>
    <w:rsid w:val="00E91813"/>
    <w:rsid w:val="00E920E5"/>
    <w:rsid w:val="00E93800"/>
    <w:rsid w:val="00E939C4"/>
    <w:rsid w:val="00E95988"/>
    <w:rsid w:val="00E96DE6"/>
    <w:rsid w:val="00EA0012"/>
    <w:rsid w:val="00EA5AB1"/>
    <w:rsid w:val="00EA746C"/>
    <w:rsid w:val="00EA7562"/>
    <w:rsid w:val="00EB10CD"/>
    <w:rsid w:val="00EB1D71"/>
    <w:rsid w:val="00EB3D00"/>
    <w:rsid w:val="00EB490E"/>
    <w:rsid w:val="00EB62F6"/>
    <w:rsid w:val="00EC1DE9"/>
    <w:rsid w:val="00EC321E"/>
    <w:rsid w:val="00EC37DF"/>
    <w:rsid w:val="00EC600A"/>
    <w:rsid w:val="00ED0185"/>
    <w:rsid w:val="00ED0D42"/>
    <w:rsid w:val="00ED1F13"/>
    <w:rsid w:val="00ED3DFF"/>
    <w:rsid w:val="00ED585B"/>
    <w:rsid w:val="00ED6A8C"/>
    <w:rsid w:val="00ED6C76"/>
    <w:rsid w:val="00ED70A1"/>
    <w:rsid w:val="00ED7388"/>
    <w:rsid w:val="00ED77A4"/>
    <w:rsid w:val="00EE079C"/>
    <w:rsid w:val="00EE2124"/>
    <w:rsid w:val="00EE333B"/>
    <w:rsid w:val="00EE3B8C"/>
    <w:rsid w:val="00EE4165"/>
    <w:rsid w:val="00EE455C"/>
    <w:rsid w:val="00EE62E8"/>
    <w:rsid w:val="00EF19E7"/>
    <w:rsid w:val="00EF1EF8"/>
    <w:rsid w:val="00EF50E3"/>
    <w:rsid w:val="00EF765D"/>
    <w:rsid w:val="00F01B56"/>
    <w:rsid w:val="00F0386B"/>
    <w:rsid w:val="00F04E3E"/>
    <w:rsid w:val="00F056AF"/>
    <w:rsid w:val="00F06A2D"/>
    <w:rsid w:val="00F137B8"/>
    <w:rsid w:val="00F1418A"/>
    <w:rsid w:val="00F14A6C"/>
    <w:rsid w:val="00F16178"/>
    <w:rsid w:val="00F233DB"/>
    <w:rsid w:val="00F23FB0"/>
    <w:rsid w:val="00F258A7"/>
    <w:rsid w:val="00F25F76"/>
    <w:rsid w:val="00F27660"/>
    <w:rsid w:val="00F30511"/>
    <w:rsid w:val="00F34444"/>
    <w:rsid w:val="00F35322"/>
    <w:rsid w:val="00F35A78"/>
    <w:rsid w:val="00F35BCB"/>
    <w:rsid w:val="00F37AE4"/>
    <w:rsid w:val="00F47200"/>
    <w:rsid w:val="00F475F0"/>
    <w:rsid w:val="00F509E3"/>
    <w:rsid w:val="00F5260D"/>
    <w:rsid w:val="00F55FC9"/>
    <w:rsid w:val="00F56B94"/>
    <w:rsid w:val="00F652CF"/>
    <w:rsid w:val="00F737A3"/>
    <w:rsid w:val="00F73964"/>
    <w:rsid w:val="00F73CF9"/>
    <w:rsid w:val="00F76B7A"/>
    <w:rsid w:val="00F82639"/>
    <w:rsid w:val="00F82EFB"/>
    <w:rsid w:val="00F85D59"/>
    <w:rsid w:val="00F86EA7"/>
    <w:rsid w:val="00F86F5A"/>
    <w:rsid w:val="00F91A0E"/>
    <w:rsid w:val="00F95EEC"/>
    <w:rsid w:val="00FA0038"/>
    <w:rsid w:val="00FA2894"/>
    <w:rsid w:val="00FA55B0"/>
    <w:rsid w:val="00FA63F4"/>
    <w:rsid w:val="00FA7203"/>
    <w:rsid w:val="00FB2934"/>
    <w:rsid w:val="00FB3309"/>
    <w:rsid w:val="00FC10FC"/>
    <w:rsid w:val="00FC16A7"/>
    <w:rsid w:val="00FC34DE"/>
    <w:rsid w:val="00FC4075"/>
    <w:rsid w:val="00FC5CF3"/>
    <w:rsid w:val="00FC61F3"/>
    <w:rsid w:val="00FD21BE"/>
    <w:rsid w:val="00FD695B"/>
    <w:rsid w:val="00FD7961"/>
    <w:rsid w:val="00FE0A9B"/>
    <w:rsid w:val="00FE1311"/>
    <w:rsid w:val="00FE25A6"/>
    <w:rsid w:val="00FE3645"/>
    <w:rsid w:val="00FE3B78"/>
    <w:rsid w:val="00FE3C0B"/>
    <w:rsid w:val="00FF0E61"/>
    <w:rsid w:val="00FF1680"/>
    <w:rsid w:val="00FF3891"/>
    <w:rsid w:val="00FF6798"/>
    <w:rsid w:val="369151A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9"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semiHidden="0" w:uiPriority="0" w:unhideWhenUsed="0"/>
    <w:lsdException w:name="header" w:semiHidden="0"/>
    <w:lsdException w:name="footer" w:semiHidden="0" w:unhideWhenUsed="0"/>
    <w:lsdException w:name="caption" w:locked="1" w:uiPriority="0" w:qFormat="1"/>
    <w:lsdException w:name="footnote reference" w:semiHidden="0" w:uiPriority="0" w:unhideWhenUsed="0"/>
    <w:lsdException w:name="page number" w:semiHidden="0" w:unhideWhenUsed="0"/>
    <w:lsdException w:name="Title" w:locked="1" w:semiHidden="0" w:uiPriority="0" w:unhideWhenUsed="0" w:qFormat="1"/>
    <w:lsdException w:name="Default Paragraph Font" w:uiPriority="1"/>
    <w:lsdException w:name="Body Text" w:semiHidden="0" w:uiPriority="0" w:unhideWhenUsed="0"/>
    <w:lsdException w:name="Body Text Indent" w:semiHidden="0" w:unhideWhenUsed="0"/>
    <w:lsdException w:name="Subtitle" w:locked="1" w:semiHidden="0" w:uiPriority="0" w:unhideWhenUsed="0" w:qFormat="1"/>
    <w:lsdException w:name="Hyperlink" w:semiHidden="0"/>
    <w:lsdException w:name="Strong" w:locked="1" w:semiHidden="0" w:uiPriority="22" w:unhideWhenUsed="0" w:qFormat="1"/>
    <w:lsdException w:name="Emphasis" w:locked="1" w:semiHidden="0" w:uiPriority="0" w:unhideWhenUsed="0" w:qFormat="1"/>
    <w:lsdException w:name="Normal Table" w:qFormat="1"/>
    <w:lsdException w:name="Table Grid" w:locked="1" w:uiPriority="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1B0"/>
    <w:pPr>
      <w:spacing w:after="60"/>
      <w:jc w:val="both"/>
    </w:pPr>
    <w:rPr>
      <w:rFonts w:ascii="Times New Roman" w:eastAsia="Times New Roman" w:hAnsi="Times New Roman"/>
      <w:sz w:val="24"/>
      <w:szCs w:val="24"/>
    </w:rPr>
  </w:style>
  <w:style w:type="paragraph" w:styleId="1">
    <w:name w:val="heading 1"/>
    <w:basedOn w:val="a"/>
    <w:next w:val="a"/>
    <w:link w:val="10"/>
    <w:qFormat/>
    <w:locked/>
    <w:rsid w:val="00AF51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locked/>
    <w:rsid w:val="00AF51B0"/>
    <w:pPr>
      <w:spacing w:before="100" w:beforeAutospacing="1" w:after="100" w:afterAutospacing="1"/>
      <w:jc w:val="left"/>
      <w:outlineLvl w:val="1"/>
    </w:pPr>
    <w:rPr>
      <w:b/>
      <w:bCs/>
      <w:sz w:val="36"/>
      <w:szCs w:val="36"/>
    </w:rPr>
  </w:style>
  <w:style w:type="paragraph" w:styleId="3">
    <w:name w:val="heading 3"/>
    <w:basedOn w:val="a"/>
    <w:next w:val="a"/>
    <w:link w:val="30"/>
    <w:semiHidden/>
    <w:unhideWhenUsed/>
    <w:qFormat/>
    <w:locked/>
    <w:rsid w:val="00AF51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AF51B0"/>
    <w:rPr>
      <w:rFonts w:cs="Times New Roman"/>
      <w:vertAlign w:val="superscript"/>
    </w:rPr>
  </w:style>
  <w:style w:type="character" w:styleId="a4">
    <w:name w:val="Hyperlink"/>
    <w:basedOn w:val="a0"/>
    <w:uiPriority w:val="99"/>
    <w:unhideWhenUsed/>
    <w:rsid w:val="00AF51B0"/>
    <w:rPr>
      <w:color w:val="0000FF"/>
      <w:u w:val="single"/>
    </w:rPr>
  </w:style>
  <w:style w:type="character" w:styleId="a5">
    <w:name w:val="page number"/>
    <w:uiPriority w:val="99"/>
    <w:rsid w:val="00AF51B0"/>
    <w:rPr>
      <w:rFonts w:cs="Times New Roman"/>
    </w:rPr>
  </w:style>
  <w:style w:type="character" w:styleId="a6">
    <w:name w:val="Strong"/>
    <w:basedOn w:val="a0"/>
    <w:uiPriority w:val="22"/>
    <w:qFormat/>
    <w:locked/>
    <w:rsid w:val="00AF51B0"/>
    <w:rPr>
      <w:b/>
      <w:bCs/>
    </w:rPr>
  </w:style>
  <w:style w:type="paragraph" w:styleId="a7">
    <w:name w:val="Balloon Text"/>
    <w:basedOn w:val="a"/>
    <w:link w:val="a8"/>
    <w:uiPriority w:val="99"/>
    <w:semiHidden/>
    <w:unhideWhenUsed/>
    <w:rsid w:val="00AF51B0"/>
    <w:pPr>
      <w:spacing w:after="0"/>
    </w:pPr>
    <w:rPr>
      <w:rFonts w:ascii="Tahoma" w:hAnsi="Tahoma" w:cs="Tahoma"/>
      <w:sz w:val="16"/>
      <w:szCs w:val="16"/>
    </w:rPr>
  </w:style>
  <w:style w:type="paragraph" w:styleId="21">
    <w:name w:val="Body Text 2"/>
    <w:basedOn w:val="a"/>
    <w:link w:val="22"/>
    <w:uiPriority w:val="99"/>
    <w:semiHidden/>
    <w:unhideWhenUsed/>
    <w:rsid w:val="00AF51B0"/>
    <w:pPr>
      <w:spacing w:after="120" w:line="480" w:lineRule="auto"/>
    </w:pPr>
  </w:style>
  <w:style w:type="paragraph" w:styleId="a9">
    <w:name w:val="footnote text"/>
    <w:basedOn w:val="a"/>
    <w:link w:val="aa"/>
    <w:rsid w:val="00AF51B0"/>
    <w:rPr>
      <w:sz w:val="20"/>
      <w:szCs w:val="20"/>
    </w:rPr>
  </w:style>
  <w:style w:type="paragraph" w:styleId="ab">
    <w:name w:val="header"/>
    <w:basedOn w:val="a"/>
    <w:link w:val="ac"/>
    <w:uiPriority w:val="99"/>
    <w:unhideWhenUsed/>
    <w:rsid w:val="00AF51B0"/>
    <w:pPr>
      <w:tabs>
        <w:tab w:val="center" w:pos="4677"/>
        <w:tab w:val="right" w:pos="9355"/>
      </w:tabs>
      <w:spacing w:after="0"/>
    </w:pPr>
  </w:style>
  <w:style w:type="paragraph" w:styleId="ad">
    <w:name w:val="Body Text"/>
    <w:basedOn w:val="a"/>
    <w:link w:val="ae"/>
    <w:rsid w:val="00AF51B0"/>
    <w:pPr>
      <w:spacing w:after="120"/>
    </w:pPr>
  </w:style>
  <w:style w:type="paragraph" w:styleId="af">
    <w:name w:val="Body Text Indent"/>
    <w:basedOn w:val="a"/>
    <w:link w:val="af0"/>
    <w:uiPriority w:val="99"/>
    <w:rsid w:val="00AF51B0"/>
    <w:pPr>
      <w:widowControl w:val="0"/>
      <w:shd w:val="clear" w:color="auto" w:fill="FFFFFF"/>
      <w:spacing w:after="120"/>
      <w:ind w:left="283" w:firstLine="709"/>
    </w:pPr>
    <w:rPr>
      <w:sz w:val="22"/>
      <w:szCs w:val="22"/>
    </w:rPr>
  </w:style>
  <w:style w:type="paragraph" w:styleId="af1">
    <w:name w:val="footer"/>
    <w:basedOn w:val="a"/>
    <w:link w:val="af2"/>
    <w:uiPriority w:val="99"/>
    <w:rsid w:val="00AF51B0"/>
    <w:pPr>
      <w:tabs>
        <w:tab w:val="center" w:pos="4677"/>
        <w:tab w:val="right" w:pos="9355"/>
      </w:tabs>
    </w:pPr>
  </w:style>
  <w:style w:type="paragraph" w:styleId="31">
    <w:name w:val="Body Text 3"/>
    <w:basedOn w:val="a"/>
    <w:link w:val="32"/>
    <w:uiPriority w:val="99"/>
    <w:semiHidden/>
    <w:unhideWhenUsed/>
    <w:rsid w:val="00AF51B0"/>
    <w:pPr>
      <w:spacing w:after="120"/>
    </w:pPr>
    <w:rPr>
      <w:sz w:val="16"/>
      <w:szCs w:val="16"/>
    </w:rPr>
  </w:style>
  <w:style w:type="paragraph" w:customStyle="1" w:styleId="ConsPlusNormal">
    <w:name w:val="ConsPlusNormal"/>
    <w:link w:val="ConsPlusNormal0"/>
    <w:rsid w:val="00AF51B0"/>
    <w:pPr>
      <w:widowControl w:val="0"/>
      <w:autoSpaceDE w:val="0"/>
      <w:autoSpaceDN w:val="0"/>
      <w:adjustRightInd w:val="0"/>
      <w:ind w:firstLine="720"/>
    </w:pPr>
    <w:rPr>
      <w:rFonts w:ascii="Arial" w:eastAsia="Times New Roman" w:hAnsi="Arial" w:cs="Arial"/>
    </w:rPr>
  </w:style>
  <w:style w:type="character" w:customStyle="1" w:styleId="af2">
    <w:name w:val="Нижний колонтитул Знак"/>
    <w:link w:val="af1"/>
    <w:uiPriority w:val="99"/>
    <w:locked/>
    <w:rsid w:val="00AF51B0"/>
    <w:rPr>
      <w:rFonts w:ascii="Times New Roman" w:hAnsi="Times New Roman" w:cs="Times New Roman"/>
      <w:sz w:val="24"/>
      <w:szCs w:val="24"/>
    </w:rPr>
  </w:style>
  <w:style w:type="character" w:customStyle="1" w:styleId="aa">
    <w:name w:val="Текст сноски Знак"/>
    <w:link w:val="a9"/>
    <w:locked/>
    <w:rsid w:val="00AF51B0"/>
    <w:rPr>
      <w:rFonts w:ascii="Times New Roman" w:hAnsi="Times New Roman" w:cs="Times New Roman"/>
      <w:sz w:val="20"/>
      <w:szCs w:val="20"/>
      <w:lang w:eastAsia="ru-RU"/>
    </w:rPr>
  </w:style>
  <w:style w:type="character" w:customStyle="1" w:styleId="ae">
    <w:name w:val="Основной текст Знак"/>
    <w:link w:val="ad"/>
    <w:locked/>
    <w:rsid w:val="00AF51B0"/>
    <w:rPr>
      <w:rFonts w:ascii="Times New Roman" w:hAnsi="Times New Roman" w:cs="Times New Roman"/>
      <w:sz w:val="24"/>
      <w:szCs w:val="24"/>
    </w:rPr>
  </w:style>
  <w:style w:type="paragraph" w:customStyle="1" w:styleId="ConsPlusCell">
    <w:name w:val="ConsPlusCell"/>
    <w:uiPriority w:val="99"/>
    <w:rsid w:val="00AF51B0"/>
    <w:pPr>
      <w:widowControl w:val="0"/>
      <w:autoSpaceDE w:val="0"/>
      <w:autoSpaceDN w:val="0"/>
      <w:adjustRightInd w:val="0"/>
    </w:pPr>
    <w:rPr>
      <w:rFonts w:ascii="Arial" w:eastAsia="Times New Roman" w:hAnsi="Arial" w:cs="Arial"/>
    </w:rPr>
  </w:style>
  <w:style w:type="paragraph" w:styleId="af3">
    <w:name w:val="No Spacing"/>
    <w:link w:val="af4"/>
    <w:qFormat/>
    <w:rsid w:val="00AF51B0"/>
    <w:pPr>
      <w:jc w:val="both"/>
    </w:pPr>
    <w:rPr>
      <w:rFonts w:ascii="Times New Roman" w:eastAsia="Times New Roman" w:hAnsi="Times New Roman"/>
      <w:sz w:val="24"/>
      <w:szCs w:val="24"/>
    </w:rPr>
  </w:style>
  <w:style w:type="character" w:customStyle="1" w:styleId="af0">
    <w:name w:val="Основной текст с отступом Знак"/>
    <w:link w:val="af"/>
    <w:uiPriority w:val="99"/>
    <w:locked/>
    <w:rsid w:val="00AF51B0"/>
    <w:rPr>
      <w:rFonts w:ascii="Times New Roman" w:hAnsi="Times New Roman" w:cs="Times New Roman"/>
      <w:shd w:val="clear" w:color="auto" w:fill="FFFFFF"/>
      <w:lang w:eastAsia="ru-RU"/>
    </w:rPr>
  </w:style>
  <w:style w:type="character" w:customStyle="1" w:styleId="blk3">
    <w:name w:val="blk3"/>
    <w:rsid w:val="00AF51B0"/>
  </w:style>
  <w:style w:type="character" w:customStyle="1" w:styleId="22">
    <w:name w:val="Основной текст 2 Знак"/>
    <w:link w:val="21"/>
    <w:uiPriority w:val="99"/>
    <w:semiHidden/>
    <w:rsid w:val="00AF51B0"/>
    <w:rPr>
      <w:rFonts w:ascii="Times New Roman" w:eastAsia="Times New Roman" w:hAnsi="Times New Roman"/>
      <w:sz w:val="24"/>
      <w:szCs w:val="24"/>
    </w:rPr>
  </w:style>
  <w:style w:type="paragraph" w:customStyle="1" w:styleId="headertext">
    <w:name w:val="headertext"/>
    <w:basedOn w:val="a"/>
    <w:rsid w:val="00AF51B0"/>
    <w:pPr>
      <w:spacing w:before="100" w:beforeAutospacing="1" w:after="100" w:afterAutospacing="1"/>
      <w:jc w:val="left"/>
    </w:pPr>
  </w:style>
  <w:style w:type="paragraph" w:customStyle="1" w:styleId="p2">
    <w:name w:val="p2"/>
    <w:basedOn w:val="a"/>
    <w:rsid w:val="00AF51B0"/>
    <w:pPr>
      <w:spacing w:before="100" w:beforeAutospacing="1" w:after="100" w:afterAutospacing="1"/>
      <w:jc w:val="left"/>
    </w:pPr>
  </w:style>
  <w:style w:type="character" w:customStyle="1" w:styleId="s2">
    <w:name w:val="s2"/>
    <w:rsid w:val="00AF51B0"/>
  </w:style>
  <w:style w:type="paragraph" w:customStyle="1" w:styleId="p3">
    <w:name w:val="p3"/>
    <w:basedOn w:val="a"/>
    <w:rsid w:val="00AF51B0"/>
    <w:pPr>
      <w:spacing w:before="100" w:beforeAutospacing="1" w:after="100" w:afterAutospacing="1"/>
      <w:jc w:val="left"/>
    </w:pPr>
  </w:style>
  <w:style w:type="paragraph" w:customStyle="1" w:styleId="Standard">
    <w:name w:val="Standard"/>
    <w:rsid w:val="00AF51B0"/>
    <w:pPr>
      <w:widowControl w:val="0"/>
      <w:suppressAutoHyphens/>
      <w:autoSpaceDN w:val="0"/>
    </w:pPr>
    <w:rPr>
      <w:rFonts w:ascii="Times New Roman" w:eastAsia="Andale Sans UI" w:hAnsi="Times New Roman" w:cs="Tahoma"/>
      <w:kern w:val="3"/>
      <w:sz w:val="24"/>
      <w:szCs w:val="24"/>
      <w:lang w:val="en-US" w:eastAsia="en-US" w:bidi="en-US"/>
    </w:rPr>
  </w:style>
  <w:style w:type="paragraph" w:customStyle="1" w:styleId="33">
    <w:name w:val="Обычный3"/>
    <w:rsid w:val="00AF51B0"/>
    <w:pPr>
      <w:widowControl w:val="0"/>
      <w:spacing w:line="300" w:lineRule="auto"/>
      <w:ind w:firstLine="720"/>
      <w:jc w:val="both"/>
    </w:pPr>
    <w:rPr>
      <w:rFonts w:ascii="Times New Roman" w:eastAsia="Times New Roman" w:hAnsi="Times New Roman"/>
      <w:sz w:val="24"/>
      <w:szCs w:val="24"/>
    </w:rPr>
  </w:style>
  <w:style w:type="character" w:customStyle="1" w:styleId="20">
    <w:name w:val="Заголовок 2 Знак"/>
    <w:basedOn w:val="a0"/>
    <w:link w:val="2"/>
    <w:uiPriority w:val="9"/>
    <w:rsid w:val="00AF51B0"/>
    <w:rPr>
      <w:rFonts w:ascii="Times New Roman" w:eastAsia="Times New Roman" w:hAnsi="Times New Roman"/>
      <w:b/>
      <w:bCs/>
      <w:sz w:val="36"/>
      <w:szCs w:val="36"/>
    </w:rPr>
  </w:style>
  <w:style w:type="character" w:customStyle="1" w:styleId="ac">
    <w:name w:val="Верхний колонтитул Знак"/>
    <w:basedOn w:val="a0"/>
    <w:link w:val="ab"/>
    <w:uiPriority w:val="99"/>
    <w:rsid w:val="00AF51B0"/>
    <w:rPr>
      <w:rFonts w:ascii="Times New Roman" w:eastAsia="Times New Roman" w:hAnsi="Times New Roman"/>
      <w:sz w:val="24"/>
      <w:szCs w:val="24"/>
    </w:rPr>
  </w:style>
  <w:style w:type="character" w:customStyle="1" w:styleId="a8">
    <w:name w:val="Текст выноски Знак"/>
    <w:basedOn w:val="a0"/>
    <w:link w:val="a7"/>
    <w:uiPriority w:val="99"/>
    <w:semiHidden/>
    <w:rsid w:val="00AF51B0"/>
    <w:rPr>
      <w:rFonts w:ascii="Tahoma" w:eastAsia="Times New Roman" w:hAnsi="Tahoma" w:cs="Tahoma"/>
      <w:sz w:val="16"/>
      <w:szCs w:val="16"/>
    </w:rPr>
  </w:style>
  <w:style w:type="character" w:customStyle="1" w:styleId="10">
    <w:name w:val="Заголовок 1 Знак"/>
    <w:basedOn w:val="a0"/>
    <w:link w:val="1"/>
    <w:rsid w:val="00AF51B0"/>
    <w:rPr>
      <w:rFonts w:asciiTheme="majorHAnsi" w:eastAsiaTheme="majorEastAsia" w:hAnsiTheme="majorHAnsi" w:cstheme="majorBidi"/>
      <w:b/>
      <w:bCs/>
      <w:color w:val="365F91" w:themeColor="accent1" w:themeShade="BF"/>
      <w:sz w:val="28"/>
      <w:szCs w:val="28"/>
    </w:rPr>
  </w:style>
  <w:style w:type="character" w:customStyle="1" w:styleId="32">
    <w:name w:val="Основной текст 3 Знак"/>
    <w:basedOn w:val="a0"/>
    <w:link w:val="31"/>
    <w:uiPriority w:val="99"/>
    <w:semiHidden/>
    <w:rsid w:val="00AF51B0"/>
    <w:rPr>
      <w:rFonts w:ascii="Times New Roman" w:eastAsia="Times New Roman" w:hAnsi="Times New Roman"/>
      <w:sz w:val="16"/>
      <w:szCs w:val="16"/>
    </w:rPr>
  </w:style>
  <w:style w:type="paragraph" w:customStyle="1" w:styleId="Style11">
    <w:name w:val="Style11"/>
    <w:basedOn w:val="a"/>
    <w:rsid w:val="00AF51B0"/>
    <w:pPr>
      <w:widowControl w:val="0"/>
      <w:suppressAutoHyphens/>
      <w:autoSpaceDE w:val="0"/>
      <w:spacing w:after="0" w:line="254" w:lineRule="exact"/>
    </w:pPr>
    <w:rPr>
      <w:lang w:eastAsia="ar-SA"/>
    </w:rPr>
  </w:style>
  <w:style w:type="character" w:customStyle="1" w:styleId="b-message-headfield-value">
    <w:name w:val="b-message-head__field-value"/>
    <w:basedOn w:val="a0"/>
    <w:rsid w:val="00AF51B0"/>
  </w:style>
  <w:style w:type="character" w:customStyle="1" w:styleId="af4">
    <w:name w:val="Без интервала Знак"/>
    <w:link w:val="af3"/>
    <w:locked/>
    <w:rsid w:val="00AF51B0"/>
    <w:rPr>
      <w:rFonts w:ascii="Times New Roman" w:eastAsia="Times New Roman" w:hAnsi="Times New Roman"/>
      <w:sz w:val="24"/>
      <w:szCs w:val="24"/>
    </w:rPr>
  </w:style>
  <w:style w:type="character" w:customStyle="1" w:styleId="copytarget">
    <w:name w:val="copy_target"/>
    <w:basedOn w:val="a0"/>
    <w:rsid w:val="00AF51B0"/>
  </w:style>
  <w:style w:type="character" w:customStyle="1" w:styleId="ConsPlusNormal0">
    <w:name w:val="ConsPlusNormal Знак"/>
    <w:link w:val="ConsPlusNormal"/>
    <w:locked/>
    <w:rsid w:val="00AF51B0"/>
    <w:rPr>
      <w:rFonts w:ascii="Arial" w:eastAsia="Times New Roman" w:hAnsi="Arial" w:cs="Arial"/>
    </w:rPr>
  </w:style>
  <w:style w:type="paragraph" w:styleId="af5">
    <w:name w:val="List Paragraph"/>
    <w:basedOn w:val="a"/>
    <w:uiPriority w:val="34"/>
    <w:qFormat/>
    <w:rsid w:val="00AF51B0"/>
    <w:pPr>
      <w:spacing w:after="0"/>
      <w:ind w:left="708"/>
    </w:pPr>
  </w:style>
  <w:style w:type="character" w:customStyle="1" w:styleId="user-accountsubname">
    <w:name w:val="user-account__subname"/>
    <w:basedOn w:val="a0"/>
    <w:rsid w:val="00AF51B0"/>
  </w:style>
  <w:style w:type="character" w:customStyle="1" w:styleId="senderemailiwfmg">
    <w:name w:val="sender_email_iwfmg"/>
    <w:basedOn w:val="a0"/>
    <w:rsid w:val="00AF51B0"/>
  </w:style>
  <w:style w:type="character" w:customStyle="1" w:styleId="30">
    <w:name w:val="Заголовок 3 Знак"/>
    <w:basedOn w:val="a0"/>
    <w:link w:val="3"/>
    <w:semiHidden/>
    <w:rsid w:val="00AF51B0"/>
    <w:rPr>
      <w:rFonts w:asciiTheme="majorHAnsi" w:eastAsiaTheme="majorEastAsia" w:hAnsiTheme="majorHAnsi" w:cstheme="majorBidi"/>
      <w:b/>
      <w:bCs/>
      <w:color w:val="4F81BD" w:themeColor="accent1"/>
      <w:sz w:val="24"/>
      <w:szCs w:val="24"/>
    </w:rPr>
  </w:style>
  <w:style w:type="paragraph" w:customStyle="1" w:styleId="form-value">
    <w:name w:val="form-value"/>
    <w:basedOn w:val="a"/>
    <w:rsid w:val="00AF51B0"/>
    <w:pPr>
      <w:spacing w:before="100" w:beforeAutospacing="1" w:after="100" w:afterAutospacing="1"/>
      <w:jc w:val="left"/>
    </w:pPr>
  </w:style>
  <w:style w:type="character" w:customStyle="1" w:styleId="fw-middle">
    <w:name w:val="fw-middle"/>
    <w:basedOn w:val="a0"/>
    <w:rsid w:val="00AF51B0"/>
  </w:style>
  <w:style w:type="character" w:customStyle="1" w:styleId="wmi-callto">
    <w:name w:val="wmi-callto"/>
    <w:basedOn w:val="a0"/>
    <w:rsid w:val="00AF51B0"/>
  </w:style>
  <w:style w:type="character" w:customStyle="1" w:styleId="company-bold">
    <w:name w:val="company-bold"/>
    <w:basedOn w:val="a0"/>
    <w:rsid w:val="00AF51B0"/>
  </w:style>
  <w:style w:type="character" w:customStyle="1" w:styleId="qshczy">
    <w:name w:val="qshczy"/>
    <w:basedOn w:val="a0"/>
    <w:rsid w:val="00AF51B0"/>
  </w:style>
  <w:style w:type="character" w:customStyle="1" w:styleId="copy-string">
    <w:name w:val="copy-string"/>
    <w:basedOn w:val="a0"/>
    <w:rsid w:val="00AF51B0"/>
  </w:style>
  <w:style w:type="character" w:customStyle="1" w:styleId="senderemail--8sc3y">
    <w:name w:val="sender__email--8sc3y"/>
    <w:basedOn w:val="a0"/>
    <w:rsid w:val="00AF51B0"/>
  </w:style>
  <w:style w:type="paragraph" w:customStyle="1" w:styleId="11">
    <w:name w:val="Абзац списка1"/>
    <w:basedOn w:val="a"/>
    <w:rsid w:val="00146DF7"/>
    <w:pPr>
      <w:spacing w:after="200" w:line="276" w:lineRule="auto"/>
      <w:ind w:left="720"/>
      <w:contextualSpacing/>
      <w:jc w:val="left"/>
    </w:pPr>
    <w:rPr>
      <w:rFonts w:ascii="Calibri" w:hAnsi="Calibri"/>
      <w:sz w:val="22"/>
      <w:szCs w:val="22"/>
      <w:lang w:eastAsia="en-US"/>
    </w:rPr>
  </w:style>
  <w:style w:type="character" w:customStyle="1" w:styleId="company-infotext">
    <w:name w:val="company-info__text"/>
    <w:basedOn w:val="a0"/>
    <w:rsid w:val="00981EC0"/>
  </w:style>
</w:styles>
</file>

<file path=word/webSettings.xml><?xml version="1.0" encoding="utf-8"?>
<w:webSettings xmlns:r="http://schemas.openxmlformats.org/officeDocument/2006/relationships" xmlns:w="http://schemas.openxmlformats.org/wordprocessingml/2006/main">
  <w:divs>
    <w:div w:id="1142229829">
      <w:bodyDiv w:val="1"/>
      <w:marLeft w:val="0"/>
      <w:marRight w:val="0"/>
      <w:marTop w:val="0"/>
      <w:marBottom w:val="0"/>
      <w:divBdr>
        <w:top w:val="none" w:sz="0" w:space="0" w:color="auto"/>
        <w:left w:val="none" w:sz="0" w:space="0" w:color="auto"/>
        <w:bottom w:val="none" w:sz="0" w:space="0" w:color="auto"/>
        <w:right w:val="none" w:sz="0" w:space="0" w:color="auto"/>
      </w:divBdr>
      <w:divsChild>
        <w:div w:id="1633366607">
          <w:marLeft w:val="-225"/>
          <w:marRight w:val="-225"/>
          <w:marTop w:val="0"/>
          <w:marBottom w:val="0"/>
          <w:divBdr>
            <w:top w:val="none" w:sz="0" w:space="0" w:color="auto"/>
            <w:left w:val="none" w:sz="0" w:space="0" w:color="auto"/>
            <w:bottom w:val="none" w:sz="0" w:space="0" w:color="auto"/>
            <w:right w:val="none" w:sz="0" w:space="0" w:color="auto"/>
          </w:divBdr>
          <w:divsChild>
            <w:div w:id="1274283671">
              <w:marLeft w:val="0"/>
              <w:marRight w:val="0"/>
              <w:marTop w:val="0"/>
              <w:marBottom w:val="0"/>
              <w:divBdr>
                <w:top w:val="none" w:sz="0" w:space="0" w:color="auto"/>
                <w:left w:val="none" w:sz="0" w:space="0" w:color="auto"/>
                <w:bottom w:val="none" w:sz="0" w:space="0" w:color="auto"/>
                <w:right w:val="none" w:sz="0" w:space="0" w:color="auto"/>
              </w:divBdr>
            </w:div>
          </w:divsChild>
        </w:div>
        <w:div w:id="1711685243">
          <w:marLeft w:val="-225"/>
          <w:marRight w:val="-225"/>
          <w:marTop w:val="0"/>
          <w:marBottom w:val="0"/>
          <w:divBdr>
            <w:top w:val="none" w:sz="0" w:space="0" w:color="auto"/>
            <w:left w:val="none" w:sz="0" w:space="0" w:color="auto"/>
            <w:bottom w:val="none" w:sz="0" w:space="0" w:color="auto"/>
            <w:right w:val="none" w:sz="0" w:space="0" w:color="auto"/>
          </w:divBdr>
          <w:divsChild>
            <w:div w:id="116877789">
              <w:marLeft w:val="0"/>
              <w:marRight w:val="0"/>
              <w:marTop w:val="0"/>
              <w:marBottom w:val="0"/>
              <w:divBdr>
                <w:top w:val="none" w:sz="0" w:space="0" w:color="auto"/>
                <w:left w:val="none" w:sz="0" w:space="0" w:color="auto"/>
                <w:bottom w:val="none" w:sz="0" w:space="0" w:color="auto"/>
                <w:right w:val="none" w:sz="0" w:space="0" w:color="auto"/>
              </w:divBdr>
            </w:div>
          </w:divsChild>
        </w:div>
        <w:div w:id="1447308447">
          <w:marLeft w:val="-225"/>
          <w:marRight w:val="-225"/>
          <w:marTop w:val="0"/>
          <w:marBottom w:val="0"/>
          <w:divBdr>
            <w:top w:val="none" w:sz="0" w:space="0" w:color="auto"/>
            <w:left w:val="none" w:sz="0" w:space="0" w:color="auto"/>
            <w:bottom w:val="none" w:sz="0" w:space="0" w:color="auto"/>
            <w:right w:val="none" w:sz="0" w:space="0" w:color="auto"/>
          </w:divBdr>
          <w:divsChild>
            <w:div w:id="491264241">
              <w:marLeft w:val="0"/>
              <w:marRight w:val="0"/>
              <w:marTop w:val="0"/>
              <w:marBottom w:val="0"/>
              <w:divBdr>
                <w:top w:val="none" w:sz="0" w:space="0" w:color="auto"/>
                <w:left w:val="none" w:sz="0" w:space="0" w:color="auto"/>
                <w:bottom w:val="none" w:sz="0" w:space="0" w:color="auto"/>
                <w:right w:val="none" w:sz="0" w:space="0" w:color="auto"/>
              </w:divBdr>
            </w:div>
          </w:divsChild>
        </w:div>
        <w:div w:id="1306859082">
          <w:marLeft w:val="-225"/>
          <w:marRight w:val="-225"/>
          <w:marTop w:val="0"/>
          <w:marBottom w:val="0"/>
          <w:divBdr>
            <w:top w:val="none" w:sz="0" w:space="0" w:color="auto"/>
            <w:left w:val="none" w:sz="0" w:space="0" w:color="auto"/>
            <w:bottom w:val="none" w:sz="0" w:space="0" w:color="auto"/>
            <w:right w:val="none" w:sz="0" w:space="0" w:color="auto"/>
          </w:divBdr>
          <w:divsChild>
            <w:div w:id="1682313186">
              <w:marLeft w:val="0"/>
              <w:marRight w:val="0"/>
              <w:marTop w:val="0"/>
              <w:marBottom w:val="0"/>
              <w:divBdr>
                <w:top w:val="none" w:sz="0" w:space="0" w:color="auto"/>
                <w:left w:val="none" w:sz="0" w:space="0" w:color="auto"/>
                <w:bottom w:val="none" w:sz="0" w:space="0" w:color="auto"/>
                <w:right w:val="none" w:sz="0" w:space="0" w:color="auto"/>
              </w:divBdr>
            </w:div>
          </w:divsChild>
        </w:div>
        <w:div w:id="48304981">
          <w:marLeft w:val="-225"/>
          <w:marRight w:val="-225"/>
          <w:marTop w:val="0"/>
          <w:marBottom w:val="0"/>
          <w:divBdr>
            <w:top w:val="none" w:sz="0" w:space="0" w:color="auto"/>
            <w:left w:val="none" w:sz="0" w:space="0" w:color="auto"/>
            <w:bottom w:val="none" w:sz="0" w:space="0" w:color="auto"/>
            <w:right w:val="none" w:sz="0" w:space="0" w:color="auto"/>
          </w:divBdr>
          <w:divsChild>
            <w:div w:id="5409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1979">
      <w:bodyDiv w:val="1"/>
      <w:marLeft w:val="0"/>
      <w:marRight w:val="0"/>
      <w:marTop w:val="0"/>
      <w:marBottom w:val="0"/>
      <w:divBdr>
        <w:top w:val="none" w:sz="0" w:space="0" w:color="auto"/>
        <w:left w:val="none" w:sz="0" w:space="0" w:color="auto"/>
        <w:bottom w:val="none" w:sz="0" w:space="0" w:color="auto"/>
        <w:right w:val="none" w:sz="0" w:space="0" w:color="auto"/>
      </w:divBdr>
      <w:divsChild>
        <w:div w:id="232357624">
          <w:marLeft w:val="-225"/>
          <w:marRight w:val="-225"/>
          <w:marTop w:val="0"/>
          <w:marBottom w:val="0"/>
          <w:divBdr>
            <w:top w:val="none" w:sz="0" w:space="0" w:color="auto"/>
            <w:left w:val="none" w:sz="0" w:space="0" w:color="auto"/>
            <w:bottom w:val="none" w:sz="0" w:space="0" w:color="auto"/>
            <w:right w:val="none" w:sz="0" w:space="0" w:color="auto"/>
          </w:divBdr>
          <w:divsChild>
            <w:div w:id="694967947">
              <w:marLeft w:val="0"/>
              <w:marRight w:val="0"/>
              <w:marTop w:val="0"/>
              <w:marBottom w:val="0"/>
              <w:divBdr>
                <w:top w:val="none" w:sz="0" w:space="0" w:color="auto"/>
                <w:left w:val="none" w:sz="0" w:space="0" w:color="auto"/>
                <w:bottom w:val="none" w:sz="0" w:space="0" w:color="auto"/>
                <w:right w:val="none" w:sz="0" w:space="0" w:color="auto"/>
              </w:divBdr>
            </w:div>
          </w:divsChild>
        </w:div>
        <w:div w:id="31805112">
          <w:marLeft w:val="-225"/>
          <w:marRight w:val="-225"/>
          <w:marTop w:val="0"/>
          <w:marBottom w:val="0"/>
          <w:divBdr>
            <w:top w:val="none" w:sz="0" w:space="0" w:color="auto"/>
            <w:left w:val="none" w:sz="0" w:space="0" w:color="auto"/>
            <w:bottom w:val="none" w:sz="0" w:space="0" w:color="auto"/>
            <w:right w:val="none" w:sz="0" w:space="0" w:color="auto"/>
          </w:divBdr>
          <w:divsChild>
            <w:div w:id="242378857">
              <w:marLeft w:val="0"/>
              <w:marRight w:val="0"/>
              <w:marTop w:val="0"/>
              <w:marBottom w:val="0"/>
              <w:divBdr>
                <w:top w:val="none" w:sz="0" w:space="0" w:color="auto"/>
                <w:left w:val="none" w:sz="0" w:space="0" w:color="auto"/>
                <w:bottom w:val="none" w:sz="0" w:space="0" w:color="auto"/>
                <w:right w:val="none" w:sz="0" w:space="0" w:color="auto"/>
              </w:divBdr>
            </w:div>
            <w:div w:id="922226439">
              <w:marLeft w:val="0"/>
              <w:marRight w:val="0"/>
              <w:marTop w:val="0"/>
              <w:marBottom w:val="0"/>
              <w:divBdr>
                <w:top w:val="none" w:sz="0" w:space="0" w:color="auto"/>
                <w:left w:val="none" w:sz="0" w:space="0" w:color="auto"/>
                <w:bottom w:val="none" w:sz="0" w:space="0" w:color="auto"/>
                <w:right w:val="none" w:sz="0" w:space="0" w:color="auto"/>
              </w:divBdr>
            </w:div>
          </w:divsChild>
        </w:div>
        <w:div w:id="235820451">
          <w:marLeft w:val="-225"/>
          <w:marRight w:val="-225"/>
          <w:marTop w:val="0"/>
          <w:marBottom w:val="0"/>
          <w:divBdr>
            <w:top w:val="none" w:sz="0" w:space="0" w:color="auto"/>
            <w:left w:val="none" w:sz="0" w:space="0" w:color="auto"/>
            <w:bottom w:val="none" w:sz="0" w:space="0" w:color="auto"/>
            <w:right w:val="none" w:sz="0" w:space="0" w:color="auto"/>
          </w:divBdr>
          <w:divsChild>
            <w:div w:id="2026052747">
              <w:marLeft w:val="0"/>
              <w:marRight w:val="0"/>
              <w:marTop w:val="0"/>
              <w:marBottom w:val="0"/>
              <w:divBdr>
                <w:top w:val="none" w:sz="0" w:space="0" w:color="auto"/>
                <w:left w:val="none" w:sz="0" w:space="0" w:color="auto"/>
                <w:bottom w:val="none" w:sz="0" w:space="0" w:color="auto"/>
                <w:right w:val="none" w:sz="0" w:space="0" w:color="auto"/>
              </w:divBdr>
            </w:div>
            <w:div w:id="2111192622">
              <w:marLeft w:val="0"/>
              <w:marRight w:val="0"/>
              <w:marTop w:val="0"/>
              <w:marBottom w:val="0"/>
              <w:divBdr>
                <w:top w:val="none" w:sz="0" w:space="0" w:color="auto"/>
                <w:left w:val="none" w:sz="0" w:space="0" w:color="auto"/>
                <w:bottom w:val="none" w:sz="0" w:space="0" w:color="auto"/>
                <w:right w:val="none" w:sz="0" w:space="0" w:color="auto"/>
              </w:divBdr>
            </w:div>
          </w:divsChild>
        </w:div>
        <w:div w:id="1886674395">
          <w:marLeft w:val="-225"/>
          <w:marRight w:val="-225"/>
          <w:marTop w:val="0"/>
          <w:marBottom w:val="0"/>
          <w:divBdr>
            <w:top w:val="none" w:sz="0" w:space="0" w:color="auto"/>
            <w:left w:val="none" w:sz="0" w:space="0" w:color="auto"/>
            <w:bottom w:val="none" w:sz="0" w:space="0" w:color="auto"/>
            <w:right w:val="none" w:sz="0" w:space="0" w:color="auto"/>
          </w:divBdr>
          <w:divsChild>
            <w:div w:id="1642076415">
              <w:marLeft w:val="0"/>
              <w:marRight w:val="0"/>
              <w:marTop w:val="0"/>
              <w:marBottom w:val="0"/>
              <w:divBdr>
                <w:top w:val="none" w:sz="0" w:space="0" w:color="auto"/>
                <w:left w:val="none" w:sz="0" w:space="0" w:color="auto"/>
                <w:bottom w:val="none" w:sz="0" w:space="0" w:color="auto"/>
                <w:right w:val="none" w:sz="0" w:space="0" w:color="auto"/>
              </w:divBdr>
            </w:div>
            <w:div w:id="37584651">
              <w:marLeft w:val="0"/>
              <w:marRight w:val="0"/>
              <w:marTop w:val="0"/>
              <w:marBottom w:val="0"/>
              <w:divBdr>
                <w:top w:val="none" w:sz="0" w:space="0" w:color="auto"/>
                <w:left w:val="none" w:sz="0" w:space="0" w:color="auto"/>
                <w:bottom w:val="none" w:sz="0" w:space="0" w:color="auto"/>
                <w:right w:val="none" w:sz="0" w:space="0" w:color="auto"/>
              </w:divBdr>
            </w:div>
          </w:divsChild>
        </w:div>
        <w:div w:id="645352569">
          <w:marLeft w:val="-225"/>
          <w:marRight w:val="-225"/>
          <w:marTop w:val="0"/>
          <w:marBottom w:val="0"/>
          <w:divBdr>
            <w:top w:val="none" w:sz="0" w:space="0" w:color="auto"/>
            <w:left w:val="none" w:sz="0" w:space="0" w:color="auto"/>
            <w:bottom w:val="none" w:sz="0" w:space="0" w:color="auto"/>
            <w:right w:val="none" w:sz="0" w:space="0" w:color="auto"/>
          </w:divBdr>
          <w:divsChild>
            <w:div w:id="900823977">
              <w:marLeft w:val="0"/>
              <w:marRight w:val="0"/>
              <w:marTop w:val="0"/>
              <w:marBottom w:val="0"/>
              <w:divBdr>
                <w:top w:val="none" w:sz="0" w:space="0" w:color="auto"/>
                <w:left w:val="none" w:sz="0" w:space="0" w:color="auto"/>
                <w:bottom w:val="none" w:sz="0" w:space="0" w:color="auto"/>
                <w:right w:val="none" w:sz="0" w:space="0" w:color="auto"/>
              </w:divBdr>
            </w:div>
            <w:div w:id="640891022">
              <w:marLeft w:val="0"/>
              <w:marRight w:val="0"/>
              <w:marTop w:val="0"/>
              <w:marBottom w:val="0"/>
              <w:divBdr>
                <w:top w:val="none" w:sz="0" w:space="0" w:color="auto"/>
                <w:left w:val="none" w:sz="0" w:space="0" w:color="auto"/>
                <w:bottom w:val="none" w:sz="0" w:space="0" w:color="auto"/>
                <w:right w:val="none" w:sz="0" w:space="0" w:color="auto"/>
              </w:divBdr>
            </w:div>
          </w:divsChild>
        </w:div>
        <w:div w:id="1359352653">
          <w:marLeft w:val="-225"/>
          <w:marRight w:val="-225"/>
          <w:marTop w:val="0"/>
          <w:marBottom w:val="0"/>
          <w:divBdr>
            <w:top w:val="none" w:sz="0" w:space="0" w:color="auto"/>
            <w:left w:val="none" w:sz="0" w:space="0" w:color="auto"/>
            <w:bottom w:val="none" w:sz="0" w:space="0" w:color="auto"/>
            <w:right w:val="none" w:sz="0" w:space="0" w:color="auto"/>
          </w:divBdr>
          <w:divsChild>
            <w:div w:id="1421949855">
              <w:marLeft w:val="0"/>
              <w:marRight w:val="0"/>
              <w:marTop w:val="0"/>
              <w:marBottom w:val="0"/>
              <w:divBdr>
                <w:top w:val="none" w:sz="0" w:space="0" w:color="auto"/>
                <w:left w:val="none" w:sz="0" w:space="0" w:color="auto"/>
                <w:bottom w:val="none" w:sz="0" w:space="0" w:color="auto"/>
                <w:right w:val="none" w:sz="0" w:space="0" w:color="auto"/>
              </w:divBdr>
            </w:div>
          </w:divsChild>
        </w:div>
        <w:div w:id="888540844">
          <w:marLeft w:val="-225"/>
          <w:marRight w:val="-225"/>
          <w:marTop w:val="0"/>
          <w:marBottom w:val="0"/>
          <w:divBdr>
            <w:top w:val="none" w:sz="0" w:space="0" w:color="auto"/>
            <w:left w:val="none" w:sz="0" w:space="0" w:color="auto"/>
            <w:bottom w:val="none" w:sz="0" w:space="0" w:color="auto"/>
            <w:right w:val="none" w:sz="0" w:space="0" w:color="auto"/>
          </w:divBdr>
          <w:divsChild>
            <w:div w:id="1852798578">
              <w:marLeft w:val="0"/>
              <w:marRight w:val="0"/>
              <w:marTop w:val="0"/>
              <w:marBottom w:val="0"/>
              <w:divBdr>
                <w:top w:val="none" w:sz="0" w:space="0" w:color="auto"/>
                <w:left w:val="none" w:sz="0" w:space="0" w:color="auto"/>
                <w:bottom w:val="none" w:sz="0" w:space="0" w:color="auto"/>
                <w:right w:val="none" w:sz="0" w:space="0" w:color="auto"/>
              </w:divBdr>
            </w:div>
            <w:div w:id="329480812">
              <w:marLeft w:val="0"/>
              <w:marRight w:val="0"/>
              <w:marTop w:val="0"/>
              <w:marBottom w:val="0"/>
              <w:divBdr>
                <w:top w:val="none" w:sz="0" w:space="0" w:color="auto"/>
                <w:left w:val="none" w:sz="0" w:space="0" w:color="auto"/>
                <w:bottom w:val="none" w:sz="0" w:space="0" w:color="auto"/>
                <w:right w:val="none" w:sz="0" w:space="0" w:color="auto"/>
              </w:divBdr>
            </w:div>
          </w:divsChild>
        </w:div>
        <w:div w:id="860554211">
          <w:marLeft w:val="-225"/>
          <w:marRight w:val="-225"/>
          <w:marTop w:val="0"/>
          <w:marBottom w:val="0"/>
          <w:divBdr>
            <w:top w:val="none" w:sz="0" w:space="0" w:color="auto"/>
            <w:left w:val="none" w:sz="0" w:space="0" w:color="auto"/>
            <w:bottom w:val="none" w:sz="0" w:space="0" w:color="auto"/>
            <w:right w:val="none" w:sz="0" w:space="0" w:color="auto"/>
          </w:divBdr>
          <w:divsChild>
            <w:div w:id="1435591985">
              <w:marLeft w:val="0"/>
              <w:marRight w:val="0"/>
              <w:marTop w:val="0"/>
              <w:marBottom w:val="0"/>
              <w:divBdr>
                <w:top w:val="none" w:sz="0" w:space="0" w:color="auto"/>
                <w:left w:val="none" w:sz="0" w:space="0" w:color="auto"/>
                <w:bottom w:val="none" w:sz="0" w:space="0" w:color="auto"/>
                <w:right w:val="none" w:sz="0" w:space="0" w:color="auto"/>
              </w:divBdr>
            </w:div>
          </w:divsChild>
        </w:div>
        <w:div w:id="203759201">
          <w:marLeft w:val="-225"/>
          <w:marRight w:val="-225"/>
          <w:marTop w:val="0"/>
          <w:marBottom w:val="0"/>
          <w:divBdr>
            <w:top w:val="none" w:sz="0" w:space="0" w:color="auto"/>
            <w:left w:val="none" w:sz="0" w:space="0" w:color="auto"/>
            <w:bottom w:val="none" w:sz="0" w:space="0" w:color="auto"/>
            <w:right w:val="none" w:sz="0" w:space="0" w:color="auto"/>
          </w:divBdr>
          <w:divsChild>
            <w:div w:id="581374735">
              <w:marLeft w:val="0"/>
              <w:marRight w:val="0"/>
              <w:marTop w:val="0"/>
              <w:marBottom w:val="0"/>
              <w:divBdr>
                <w:top w:val="none" w:sz="0" w:space="0" w:color="auto"/>
                <w:left w:val="none" w:sz="0" w:space="0" w:color="auto"/>
                <w:bottom w:val="none" w:sz="0" w:space="0" w:color="auto"/>
                <w:right w:val="none" w:sz="0" w:space="0" w:color="auto"/>
              </w:divBdr>
            </w:div>
            <w:div w:id="696008732">
              <w:marLeft w:val="0"/>
              <w:marRight w:val="0"/>
              <w:marTop w:val="0"/>
              <w:marBottom w:val="0"/>
              <w:divBdr>
                <w:top w:val="none" w:sz="0" w:space="0" w:color="auto"/>
                <w:left w:val="none" w:sz="0" w:space="0" w:color="auto"/>
                <w:bottom w:val="none" w:sz="0" w:space="0" w:color="auto"/>
                <w:right w:val="none" w:sz="0" w:space="0" w:color="auto"/>
              </w:divBdr>
            </w:div>
          </w:divsChild>
        </w:div>
        <w:div w:id="1906840088">
          <w:marLeft w:val="0"/>
          <w:marRight w:val="0"/>
          <w:marTop w:val="0"/>
          <w:marBottom w:val="0"/>
          <w:divBdr>
            <w:top w:val="none" w:sz="0" w:space="0" w:color="auto"/>
            <w:left w:val="none" w:sz="0" w:space="0" w:color="auto"/>
            <w:bottom w:val="none" w:sz="0" w:space="0" w:color="auto"/>
            <w:right w:val="none" w:sz="0" w:space="0" w:color="auto"/>
          </w:divBdr>
        </w:div>
        <w:div w:id="426316310">
          <w:marLeft w:val="-225"/>
          <w:marRight w:val="-225"/>
          <w:marTop w:val="0"/>
          <w:marBottom w:val="0"/>
          <w:divBdr>
            <w:top w:val="none" w:sz="0" w:space="0" w:color="auto"/>
            <w:left w:val="none" w:sz="0" w:space="0" w:color="auto"/>
            <w:bottom w:val="none" w:sz="0" w:space="0" w:color="auto"/>
            <w:right w:val="none" w:sz="0" w:space="0" w:color="auto"/>
          </w:divBdr>
          <w:divsChild>
            <w:div w:id="630479769">
              <w:marLeft w:val="0"/>
              <w:marRight w:val="0"/>
              <w:marTop w:val="0"/>
              <w:marBottom w:val="0"/>
              <w:divBdr>
                <w:top w:val="none" w:sz="0" w:space="0" w:color="auto"/>
                <w:left w:val="none" w:sz="0" w:space="0" w:color="auto"/>
                <w:bottom w:val="none" w:sz="0" w:space="0" w:color="auto"/>
                <w:right w:val="none" w:sz="0" w:space="0" w:color="auto"/>
              </w:divBdr>
            </w:div>
            <w:div w:id="513612772">
              <w:marLeft w:val="0"/>
              <w:marRight w:val="0"/>
              <w:marTop w:val="0"/>
              <w:marBottom w:val="0"/>
              <w:divBdr>
                <w:top w:val="none" w:sz="0" w:space="0" w:color="auto"/>
                <w:left w:val="none" w:sz="0" w:space="0" w:color="auto"/>
                <w:bottom w:val="none" w:sz="0" w:space="0" w:color="auto"/>
                <w:right w:val="none" w:sz="0" w:space="0" w:color="auto"/>
              </w:divBdr>
            </w:div>
          </w:divsChild>
        </w:div>
        <w:div w:id="1344286125">
          <w:marLeft w:val="-225"/>
          <w:marRight w:val="-225"/>
          <w:marTop w:val="0"/>
          <w:marBottom w:val="0"/>
          <w:divBdr>
            <w:top w:val="none" w:sz="0" w:space="0" w:color="auto"/>
            <w:left w:val="none" w:sz="0" w:space="0" w:color="auto"/>
            <w:bottom w:val="none" w:sz="0" w:space="0" w:color="auto"/>
            <w:right w:val="none" w:sz="0" w:space="0" w:color="auto"/>
          </w:divBdr>
          <w:divsChild>
            <w:div w:id="1416199327">
              <w:marLeft w:val="0"/>
              <w:marRight w:val="0"/>
              <w:marTop w:val="0"/>
              <w:marBottom w:val="0"/>
              <w:divBdr>
                <w:top w:val="none" w:sz="0" w:space="0" w:color="auto"/>
                <w:left w:val="none" w:sz="0" w:space="0" w:color="auto"/>
                <w:bottom w:val="none" w:sz="0" w:space="0" w:color="auto"/>
                <w:right w:val="none" w:sz="0" w:space="0" w:color="auto"/>
              </w:divBdr>
            </w:div>
            <w:div w:id="495148050">
              <w:marLeft w:val="0"/>
              <w:marRight w:val="0"/>
              <w:marTop w:val="0"/>
              <w:marBottom w:val="0"/>
              <w:divBdr>
                <w:top w:val="none" w:sz="0" w:space="0" w:color="auto"/>
                <w:left w:val="none" w:sz="0" w:space="0" w:color="auto"/>
                <w:bottom w:val="none" w:sz="0" w:space="0" w:color="auto"/>
                <w:right w:val="none" w:sz="0" w:space="0" w:color="auto"/>
              </w:divBdr>
            </w:div>
          </w:divsChild>
        </w:div>
        <w:div w:id="951204666">
          <w:marLeft w:val="-225"/>
          <w:marRight w:val="-225"/>
          <w:marTop w:val="0"/>
          <w:marBottom w:val="0"/>
          <w:divBdr>
            <w:top w:val="none" w:sz="0" w:space="0" w:color="auto"/>
            <w:left w:val="none" w:sz="0" w:space="0" w:color="auto"/>
            <w:bottom w:val="none" w:sz="0" w:space="0" w:color="auto"/>
            <w:right w:val="none" w:sz="0" w:space="0" w:color="auto"/>
          </w:divBdr>
          <w:divsChild>
            <w:div w:id="1623338580">
              <w:marLeft w:val="0"/>
              <w:marRight w:val="0"/>
              <w:marTop w:val="0"/>
              <w:marBottom w:val="0"/>
              <w:divBdr>
                <w:top w:val="none" w:sz="0" w:space="0" w:color="auto"/>
                <w:left w:val="none" w:sz="0" w:space="0" w:color="auto"/>
                <w:bottom w:val="none" w:sz="0" w:space="0" w:color="auto"/>
                <w:right w:val="none" w:sz="0" w:space="0" w:color="auto"/>
              </w:divBdr>
            </w:div>
            <w:div w:id="1832715593">
              <w:marLeft w:val="0"/>
              <w:marRight w:val="0"/>
              <w:marTop w:val="0"/>
              <w:marBottom w:val="0"/>
              <w:divBdr>
                <w:top w:val="none" w:sz="0" w:space="0" w:color="auto"/>
                <w:left w:val="none" w:sz="0" w:space="0" w:color="auto"/>
                <w:bottom w:val="none" w:sz="0" w:space="0" w:color="auto"/>
                <w:right w:val="none" w:sz="0" w:space="0" w:color="auto"/>
              </w:divBdr>
            </w:div>
          </w:divsChild>
        </w:div>
        <w:div w:id="891309234">
          <w:marLeft w:val="-225"/>
          <w:marRight w:val="-225"/>
          <w:marTop w:val="0"/>
          <w:marBottom w:val="0"/>
          <w:divBdr>
            <w:top w:val="none" w:sz="0" w:space="0" w:color="auto"/>
            <w:left w:val="none" w:sz="0" w:space="0" w:color="auto"/>
            <w:bottom w:val="none" w:sz="0" w:space="0" w:color="auto"/>
            <w:right w:val="none" w:sz="0" w:space="0" w:color="auto"/>
          </w:divBdr>
          <w:divsChild>
            <w:div w:id="10987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7A4CAFA3A8FB1E2C0E686CD486F686086690E23285C732B6AC21138E6737DAAB1F8B9B8F5B6C73A1FBACB42C6567B6D93391EBEB959D00DCCC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egatorea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294945B8788C3B586098F2D7EFC5758ED9132F9708EA7BD5AE0481CA3549458AD59AFF063AF019FAD6260D433BDCFD7FF54E355A0E843C4N5U1H" TargetMode="External"/><Relationship Id="rId4" Type="http://schemas.openxmlformats.org/officeDocument/2006/relationships/settings" Target="settings.xml"/><Relationship Id="rId9" Type="http://schemas.openxmlformats.org/officeDocument/2006/relationships/hyperlink" Target="consultantplus://offline/ref=7294945B8788C3B586098F2D7EFC5758ED9132F9708EA7BD5AE0481CA3549458AD59AFF063AF0199A76260D433BDCFD7FF54E355A0E843C4N5U1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1DF75-3C5F-4014-8124-06E5C302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9</Pages>
  <Words>3484</Words>
  <Characters>29367</Characters>
  <Application>Microsoft Office Word</Application>
  <DocSecurity>0</DocSecurity>
  <Lines>244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Pirated Aliance</Company>
  <LinksUpToDate>false</LinksUpToDate>
  <CharactersWithSpaces>32786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94фз</dc:creator>
  <cp:lastModifiedBy>Unknow</cp:lastModifiedBy>
  <cp:revision>714</cp:revision>
  <cp:lastPrinted>2026-01-29T11:18:00Z</cp:lastPrinted>
  <dcterms:created xsi:type="dcterms:W3CDTF">2022-03-09T08:13:00Z</dcterms:created>
  <dcterms:modified xsi:type="dcterms:W3CDTF">2026-06-03T08:17:00Z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B97F353894484F31A119898B51AD93A3_12</vt:lpwstr>
  </property>
</Properties>
</file>