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F7" w:rsidRPr="002E4A10" w:rsidRDefault="003F6CF7">
      <w:pPr>
        <w:pStyle w:val="BodyText21"/>
        <w:ind w:left="-567"/>
        <w:rPr>
          <w:rFonts w:ascii="Times New Roman" w:hAnsi="Times New Roman"/>
          <w:sz w:val="22"/>
          <w:szCs w:val="22"/>
        </w:rPr>
      </w:pPr>
      <w:r w:rsidRPr="002E4A10">
        <w:rPr>
          <w:rFonts w:ascii="Times New Roman" w:hAnsi="Times New Roman"/>
          <w:sz w:val="22"/>
          <w:szCs w:val="22"/>
        </w:rPr>
        <w:t>ДОГОВОР №</w:t>
      </w:r>
      <w:r w:rsidR="000E6259" w:rsidRPr="002E4A10">
        <w:rPr>
          <w:rFonts w:ascii="Times New Roman" w:hAnsi="Times New Roman"/>
          <w:sz w:val="22"/>
          <w:szCs w:val="22"/>
        </w:rPr>
        <w:t xml:space="preserve"> </w:t>
      </w:r>
    </w:p>
    <w:p w:rsidR="003F6CF7" w:rsidRPr="002E4A10" w:rsidRDefault="00661DBE">
      <w:pPr>
        <w:pStyle w:val="BodyText21"/>
        <w:ind w:left="-567"/>
        <w:rPr>
          <w:rFonts w:ascii="Times New Roman" w:hAnsi="Times New Roman"/>
          <w:b w:val="0"/>
          <w:sz w:val="22"/>
          <w:szCs w:val="22"/>
        </w:rPr>
      </w:pPr>
      <w:r w:rsidRPr="002E4A10">
        <w:rPr>
          <w:rFonts w:ascii="Times New Roman" w:hAnsi="Times New Roman"/>
          <w:b w:val="0"/>
          <w:sz w:val="22"/>
          <w:szCs w:val="22"/>
        </w:rPr>
        <w:t>ИКЗ: 261540810554554080100100010130000244</w:t>
      </w:r>
    </w:p>
    <w:p w:rsidR="003F6CF7" w:rsidRPr="002E4A10" w:rsidRDefault="003F6CF7">
      <w:pPr>
        <w:pStyle w:val="BodyText21"/>
        <w:ind w:left="-567"/>
        <w:rPr>
          <w:rFonts w:ascii="Times New Roman" w:hAnsi="Times New Roman"/>
          <w:b w:val="0"/>
          <w:sz w:val="22"/>
          <w:szCs w:val="22"/>
        </w:rPr>
      </w:pPr>
      <w:r w:rsidRPr="002E4A10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F6CF7" w:rsidRPr="002E4A10" w:rsidRDefault="003F6CF7">
      <w:pPr>
        <w:pStyle w:val="3"/>
        <w:ind w:left="-567"/>
        <w:jc w:val="left"/>
        <w:rPr>
          <w:rFonts w:ascii="Times New Roman" w:hAnsi="Times New Roman"/>
          <w:b w:val="0"/>
          <w:sz w:val="22"/>
          <w:szCs w:val="22"/>
        </w:rPr>
      </w:pPr>
      <w:r w:rsidRPr="002E4A10">
        <w:rPr>
          <w:rFonts w:ascii="Times New Roman" w:hAnsi="Times New Roman"/>
          <w:b w:val="0"/>
          <w:sz w:val="22"/>
          <w:szCs w:val="22"/>
        </w:rPr>
        <w:t xml:space="preserve">г. </w:t>
      </w:r>
      <w:r w:rsidR="00FE6D06" w:rsidRPr="002E4A10">
        <w:rPr>
          <w:rFonts w:ascii="Times New Roman" w:hAnsi="Times New Roman"/>
          <w:b w:val="0"/>
          <w:sz w:val="22"/>
          <w:szCs w:val="22"/>
        </w:rPr>
        <w:t>Новосибирск</w:t>
      </w:r>
      <w:r w:rsidRPr="002E4A10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</w:t>
      </w:r>
      <w:r w:rsidR="00777B08" w:rsidRPr="002E4A10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5F57B5" w:rsidRPr="002E4A10">
        <w:rPr>
          <w:rFonts w:ascii="Times New Roman" w:hAnsi="Times New Roman"/>
          <w:b w:val="0"/>
          <w:sz w:val="22"/>
          <w:szCs w:val="22"/>
        </w:rPr>
        <w:t xml:space="preserve">  </w:t>
      </w:r>
      <w:r w:rsidRPr="002E4A10">
        <w:rPr>
          <w:rFonts w:ascii="Times New Roman" w:hAnsi="Times New Roman"/>
          <w:b w:val="0"/>
          <w:sz w:val="22"/>
          <w:szCs w:val="22"/>
        </w:rPr>
        <w:t xml:space="preserve">  «</w:t>
      </w:r>
      <w:r w:rsidR="00712B0B" w:rsidRPr="002E4A10">
        <w:rPr>
          <w:rFonts w:ascii="Times New Roman" w:hAnsi="Times New Roman"/>
          <w:b w:val="0"/>
          <w:sz w:val="22"/>
          <w:szCs w:val="22"/>
        </w:rPr>
        <w:t>___</w:t>
      </w:r>
      <w:r w:rsidRPr="002E4A10">
        <w:rPr>
          <w:rFonts w:ascii="Times New Roman" w:hAnsi="Times New Roman"/>
          <w:b w:val="0"/>
          <w:sz w:val="22"/>
          <w:szCs w:val="22"/>
        </w:rPr>
        <w:t>»</w:t>
      </w:r>
      <w:r w:rsidR="00712B0B" w:rsidRPr="002E4A10">
        <w:rPr>
          <w:rFonts w:ascii="Times New Roman" w:hAnsi="Times New Roman"/>
          <w:b w:val="0"/>
          <w:sz w:val="22"/>
          <w:szCs w:val="22"/>
        </w:rPr>
        <w:t xml:space="preserve"> ____________ </w:t>
      </w:r>
      <w:r w:rsidRPr="002E4A10">
        <w:rPr>
          <w:rFonts w:ascii="Times New Roman" w:hAnsi="Times New Roman"/>
          <w:b w:val="0"/>
          <w:sz w:val="22"/>
          <w:szCs w:val="22"/>
        </w:rPr>
        <w:t>20</w:t>
      </w:r>
      <w:r w:rsidR="00FE2106" w:rsidRPr="002E4A10">
        <w:rPr>
          <w:rFonts w:ascii="Times New Roman" w:hAnsi="Times New Roman"/>
          <w:b w:val="0"/>
          <w:sz w:val="22"/>
          <w:szCs w:val="22"/>
        </w:rPr>
        <w:t>26</w:t>
      </w:r>
      <w:r w:rsidRPr="002E4A10">
        <w:rPr>
          <w:rFonts w:ascii="Times New Roman" w:hAnsi="Times New Roman"/>
          <w:b w:val="0"/>
          <w:sz w:val="22"/>
          <w:szCs w:val="22"/>
        </w:rPr>
        <w:t xml:space="preserve"> г.</w:t>
      </w:r>
    </w:p>
    <w:p w:rsidR="003F6CF7" w:rsidRPr="002E4A10" w:rsidRDefault="003F6CF7">
      <w:pPr>
        <w:ind w:left="-567"/>
        <w:rPr>
          <w:sz w:val="22"/>
          <w:szCs w:val="22"/>
        </w:rPr>
      </w:pPr>
    </w:p>
    <w:p w:rsidR="003F6CF7" w:rsidRPr="002E4A10" w:rsidRDefault="00661DBE" w:rsidP="00DF6821">
      <w:pPr>
        <w:pStyle w:val="20"/>
        <w:ind w:left="-567" w:firstLine="567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2E4A10">
        <w:rPr>
          <w:rFonts w:ascii="Times New Roman" w:hAnsi="Times New Roman"/>
          <w:sz w:val="22"/>
          <w:szCs w:val="22"/>
        </w:rPr>
        <w:t>Федеральное государственное бюджетное учреждение науки Институт филологии Сибирского отделения Российской академии наук (ИФЛ СО РАН), именуемое в дальнейшем «Заказчик», в лице директора Силантьева Игоря Витальевича, действующего на основании Устава, с одной стороны и ____________, именуем__ в дальнейшем «Поставщик», в лице _________________, действующего на основании ______________________. с другой стороны, вместе именуемые «Стороны», руководствуясь п.5 ч.1, ст.93 Федерального закона от 05.04.2013 № 44-ФЗ</w:t>
      </w:r>
      <w:proofErr w:type="gramEnd"/>
      <w:r w:rsidRPr="002E4A10">
        <w:rPr>
          <w:rFonts w:ascii="Times New Roman" w:hAnsi="Times New Roman"/>
          <w:sz w:val="22"/>
          <w:szCs w:val="22"/>
        </w:rPr>
        <w:t xml:space="preserve"> «О контрактной системе в сфере закупок товаров, работ, услуг для обеспечения государственных и муниципальных нужд», заключили настоящий</w:t>
      </w:r>
      <w:r w:rsidR="00877236" w:rsidRPr="002E4A10">
        <w:rPr>
          <w:rFonts w:ascii="Times New Roman" w:hAnsi="Times New Roman"/>
          <w:bCs/>
          <w:color w:val="000000"/>
          <w:sz w:val="22"/>
          <w:szCs w:val="22"/>
        </w:rPr>
        <w:t xml:space="preserve"> Договор о нижеследующем:</w:t>
      </w:r>
    </w:p>
    <w:p w:rsidR="003F6CF7" w:rsidRPr="002E4A10" w:rsidRDefault="003F6CF7">
      <w:pPr>
        <w:ind w:left="-567" w:right="-1" w:firstLine="1134"/>
        <w:rPr>
          <w:sz w:val="22"/>
          <w:szCs w:val="22"/>
        </w:rPr>
      </w:pPr>
    </w:p>
    <w:p w:rsidR="003F6CF7" w:rsidRPr="002E4A10" w:rsidRDefault="003F6CF7">
      <w:pPr>
        <w:pStyle w:val="BodyText21"/>
        <w:ind w:left="-567"/>
        <w:rPr>
          <w:rFonts w:ascii="Times New Roman" w:hAnsi="Times New Roman"/>
          <w:sz w:val="22"/>
          <w:szCs w:val="22"/>
        </w:rPr>
      </w:pPr>
      <w:r w:rsidRPr="002E4A10">
        <w:rPr>
          <w:rFonts w:ascii="Times New Roman" w:hAnsi="Times New Roman"/>
          <w:sz w:val="22"/>
          <w:szCs w:val="22"/>
        </w:rPr>
        <w:t>1. ПРЕДМЕТ ДОГОВОРА</w:t>
      </w:r>
    </w:p>
    <w:p w:rsidR="003F6CF7" w:rsidRPr="002E4A10" w:rsidRDefault="003F6CF7">
      <w:pPr>
        <w:pStyle w:val="30"/>
        <w:ind w:left="-567" w:firstLine="567"/>
        <w:rPr>
          <w:rFonts w:ascii="Times New Roman" w:hAnsi="Times New Roman" w:cs="Times New Roman"/>
          <w:color w:val="auto"/>
          <w:szCs w:val="22"/>
        </w:rPr>
      </w:pPr>
      <w:r w:rsidRPr="002E4A10">
        <w:rPr>
          <w:rFonts w:ascii="Times New Roman" w:hAnsi="Times New Roman" w:cs="Times New Roman"/>
          <w:color w:val="auto"/>
          <w:szCs w:val="22"/>
        </w:rPr>
        <w:t>1.1.  Исполнитель  обязуется оказывать  Заказчику  услуги (далее – Услуги) по экспертизе технического состояния компьютерного и телекоммуникационного оборудования, оргтехники, климатического оборудования, бытовой техники и электроприборов</w:t>
      </w:r>
      <w:r w:rsidR="00F7296A" w:rsidRPr="002E4A10">
        <w:rPr>
          <w:rFonts w:ascii="Times New Roman" w:hAnsi="Times New Roman" w:cs="Times New Roman"/>
          <w:color w:val="auto"/>
          <w:szCs w:val="22"/>
        </w:rPr>
        <w:t>, а также</w:t>
      </w:r>
      <w:r w:rsidRPr="002E4A10">
        <w:rPr>
          <w:rFonts w:ascii="Times New Roman" w:hAnsi="Times New Roman" w:cs="Times New Roman"/>
          <w:color w:val="auto"/>
          <w:szCs w:val="22"/>
        </w:rPr>
        <w:t xml:space="preserve"> иного оборудования промышленного или бытового назначения (далее - Оборудование), а  Заказчик  обязуется принимать и оплачивать эти Услуги.</w:t>
      </w:r>
      <w:r w:rsidR="002E4A10">
        <w:rPr>
          <w:rFonts w:ascii="Times New Roman" w:hAnsi="Times New Roman" w:cs="Times New Roman"/>
          <w:color w:val="auto"/>
          <w:szCs w:val="22"/>
        </w:rPr>
        <w:t xml:space="preserve"> Наименование и количество оборудования указано в приложении № 1 к настоящему Договору.</w:t>
      </w:r>
    </w:p>
    <w:p w:rsidR="003F6CF7" w:rsidRPr="002E4A10" w:rsidRDefault="003F6CF7">
      <w:pPr>
        <w:ind w:left="-567" w:firstLine="567"/>
        <w:rPr>
          <w:sz w:val="22"/>
          <w:szCs w:val="22"/>
        </w:rPr>
      </w:pPr>
    </w:p>
    <w:p w:rsidR="003F6CF7" w:rsidRPr="002E4A10" w:rsidRDefault="003F6CF7">
      <w:pPr>
        <w:ind w:left="-567" w:firstLine="567"/>
        <w:jc w:val="center"/>
        <w:rPr>
          <w:b/>
          <w:sz w:val="22"/>
          <w:szCs w:val="22"/>
        </w:rPr>
      </w:pPr>
      <w:r w:rsidRPr="002E4A10">
        <w:rPr>
          <w:b/>
          <w:sz w:val="22"/>
          <w:szCs w:val="22"/>
        </w:rPr>
        <w:t>2. СТОИМОСТЬ УСЛУГ И ПОРЯДОК РАСЧЕТОВ</w:t>
      </w:r>
    </w:p>
    <w:p w:rsidR="003F6CF7" w:rsidRPr="002E4A10" w:rsidRDefault="003F6CF7" w:rsidP="00F7296A">
      <w:pPr>
        <w:ind w:left="-567" w:firstLine="567"/>
        <w:rPr>
          <w:color w:val="000000"/>
          <w:sz w:val="22"/>
          <w:szCs w:val="22"/>
        </w:rPr>
      </w:pPr>
      <w:r w:rsidRPr="002E4A10">
        <w:rPr>
          <w:sz w:val="22"/>
          <w:szCs w:val="22"/>
        </w:rPr>
        <w:t>2.1. Стоимость Услуг  Исполнителя  по проведению экспертизы определяется из расчета</w:t>
      </w:r>
      <w:proofErr w:type="gramStart"/>
      <w:r w:rsidRPr="002E4A10">
        <w:rPr>
          <w:sz w:val="22"/>
          <w:szCs w:val="22"/>
        </w:rPr>
        <w:t xml:space="preserve"> </w:t>
      </w:r>
      <w:r w:rsidR="002C5BD7" w:rsidRPr="002E4A10">
        <w:rPr>
          <w:sz w:val="22"/>
          <w:szCs w:val="22"/>
        </w:rPr>
        <w:t>____</w:t>
      </w:r>
      <w:r w:rsidR="00D146CE" w:rsidRPr="002E4A10">
        <w:rPr>
          <w:sz w:val="22"/>
          <w:szCs w:val="22"/>
        </w:rPr>
        <w:t xml:space="preserve"> (</w:t>
      </w:r>
      <w:r w:rsidR="002C5BD7" w:rsidRPr="002E4A10">
        <w:rPr>
          <w:sz w:val="22"/>
          <w:szCs w:val="22"/>
        </w:rPr>
        <w:t>_____</w:t>
      </w:r>
      <w:r w:rsidR="00D146CE" w:rsidRPr="002E4A10">
        <w:rPr>
          <w:sz w:val="22"/>
          <w:szCs w:val="22"/>
        </w:rPr>
        <w:t xml:space="preserve">) </w:t>
      </w:r>
      <w:proofErr w:type="gramEnd"/>
      <w:r w:rsidR="00D146CE" w:rsidRPr="002E4A10">
        <w:rPr>
          <w:sz w:val="22"/>
          <w:szCs w:val="22"/>
        </w:rPr>
        <w:t>рублей 00 копеек за один объек</w:t>
      </w:r>
      <w:r w:rsidR="0063342F" w:rsidRPr="002E4A10">
        <w:rPr>
          <w:sz w:val="22"/>
          <w:szCs w:val="22"/>
        </w:rPr>
        <w:t>т экспертизы</w:t>
      </w:r>
      <w:r w:rsidR="00661DBE" w:rsidRPr="002E4A10">
        <w:rPr>
          <w:b/>
          <w:color w:val="000000"/>
          <w:sz w:val="22"/>
          <w:szCs w:val="22"/>
        </w:rPr>
        <w:t xml:space="preserve"> </w:t>
      </w:r>
      <w:r w:rsidR="00661DBE" w:rsidRPr="002E4A10">
        <w:rPr>
          <w:color w:val="000000"/>
          <w:sz w:val="22"/>
          <w:szCs w:val="22"/>
        </w:rPr>
        <w:t>и составляет: ______________ руб.</w:t>
      </w:r>
      <w:r w:rsidR="00661DBE" w:rsidRPr="002E4A10">
        <w:rPr>
          <w:b/>
          <w:color w:val="000000"/>
          <w:sz w:val="22"/>
          <w:szCs w:val="22"/>
        </w:rPr>
        <w:t xml:space="preserve"> </w:t>
      </w:r>
      <w:r w:rsidR="00661DBE" w:rsidRPr="002E4A10">
        <w:rPr>
          <w:color w:val="000000"/>
          <w:sz w:val="22"/>
          <w:szCs w:val="22"/>
        </w:rPr>
        <w:t>Цена Договора является твердой и не подлежит изменению на протяжении срока действия настоящего Договора.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2.</w:t>
      </w:r>
      <w:r w:rsidR="00661DBE" w:rsidRPr="002E4A10">
        <w:rPr>
          <w:sz w:val="22"/>
          <w:szCs w:val="22"/>
        </w:rPr>
        <w:t>2</w:t>
      </w:r>
      <w:r w:rsidRPr="002E4A10">
        <w:rPr>
          <w:sz w:val="22"/>
          <w:szCs w:val="22"/>
        </w:rPr>
        <w:t xml:space="preserve">.  </w:t>
      </w:r>
      <w:proofErr w:type="gramStart"/>
      <w:r w:rsidR="00661DBE" w:rsidRPr="002E4A10">
        <w:rPr>
          <w:sz w:val="22"/>
          <w:szCs w:val="22"/>
        </w:rPr>
        <w:t>Заказчик производит оплату Товара не позднее 10 (Десяти) рабочих дней после оказания Услуг, с обязательным выставлением Исполнителем пакета документов на оплату (счета, счёта-фактуры,</w:t>
      </w:r>
      <w:r w:rsidR="00765CE7" w:rsidRPr="002E4A10">
        <w:rPr>
          <w:sz w:val="22"/>
          <w:szCs w:val="22"/>
        </w:rPr>
        <w:t xml:space="preserve"> Акта, </w:t>
      </w:r>
      <w:r w:rsidR="00661DBE" w:rsidRPr="002E4A10">
        <w:rPr>
          <w:sz w:val="22"/>
          <w:szCs w:val="22"/>
        </w:rPr>
        <w:t xml:space="preserve"> товарной накладной или универсального передаточного документа (далее - УПД)</w:t>
      </w:r>
      <w:r w:rsidRPr="002E4A10">
        <w:rPr>
          <w:sz w:val="22"/>
          <w:szCs w:val="22"/>
        </w:rPr>
        <w:t>.</w:t>
      </w:r>
      <w:proofErr w:type="gramEnd"/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2.</w:t>
      </w:r>
      <w:r w:rsidR="00661DBE" w:rsidRPr="002E4A10">
        <w:rPr>
          <w:sz w:val="22"/>
          <w:szCs w:val="22"/>
        </w:rPr>
        <w:t>3</w:t>
      </w:r>
      <w:r w:rsidRPr="002E4A10">
        <w:rPr>
          <w:sz w:val="22"/>
          <w:szCs w:val="22"/>
        </w:rPr>
        <w:t xml:space="preserve">. Оплата производится в безналичном порядке путем перечисления средств на расчетный счет  Исполнителя. </w:t>
      </w:r>
      <w:bookmarkStart w:id="0" w:name="_GoBack"/>
      <w:bookmarkEnd w:id="0"/>
    </w:p>
    <w:p w:rsidR="003706BF" w:rsidRPr="002E4A10" w:rsidRDefault="003706BF">
      <w:pPr>
        <w:ind w:left="-567" w:firstLine="567"/>
        <w:jc w:val="center"/>
        <w:rPr>
          <w:b/>
          <w:sz w:val="22"/>
          <w:szCs w:val="22"/>
        </w:rPr>
      </w:pPr>
    </w:p>
    <w:p w:rsidR="003F6CF7" w:rsidRPr="002E4A10" w:rsidRDefault="003F6CF7">
      <w:pPr>
        <w:ind w:left="-567" w:firstLine="567"/>
        <w:jc w:val="center"/>
        <w:rPr>
          <w:b/>
          <w:sz w:val="22"/>
          <w:szCs w:val="22"/>
        </w:rPr>
      </w:pPr>
      <w:r w:rsidRPr="002E4A10">
        <w:rPr>
          <w:b/>
          <w:sz w:val="22"/>
          <w:szCs w:val="22"/>
        </w:rPr>
        <w:t>3. ОБЯЗАТЕЛЬСТВА СТОРОН</w:t>
      </w:r>
    </w:p>
    <w:p w:rsidR="003F6CF7" w:rsidRPr="002E4A10" w:rsidRDefault="003F6CF7">
      <w:pPr>
        <w:ind w:left="-567" w:firstLine="567"/>
        <w:rPr>
          <w:sz w:val="22"/>
          <w:szCs w:val="22"/>
        </w:rPr>
      </w:pPr>
      <w:r w:rsidRPr="002E4A10">
        <w:rPr>
          <w:sz w:val="22"/>
          <w:szCs w:val="22"/>
        </w:rPr>
        <w:t>3.1.  Исполнитель  обязуется:</w:t>
      </w:r>
    </w:p>
    <w:p w:rsidR="003F6CF7" w:rsidRPr="002E4A10" w:rsidRDefault="003F6CF7">
      <w:pPr>
        <w:pStyle w:val="20"/>
        <w:ind w:left="-567" w:firstLine="567"/>
        <w:rPr>
          <w:rFonts w:ascii="Times New Roman" w:hAnsi="Times New Roman"/>
          <w:sz w:val="22"/>
          <w:szCs w:val="22"/>
        </w:rPr>
      </w:pPr>
      <w:r w:rsidRPr="002E4A10">
        <w:rPr>
          <w:rFonts w:ascii="Times New Roman" w:hAnsi="Times New Roman"/>
          <w:sz w:val="22"/>
          <w:szCs w:val="22"/>
        </w:rPr>
        <w:t xml:space="preserve">3.1.1. На основании представленных Заказчиком документов (инвентарные карточки, паспорта </w:t>
      </w:r>
      <w:r w:rsidR="00F7296A" w:rsidRPr="002E4A10">
        <w:rPr>
          <w:rFonts w:ascii="Times New Roman" w:hAnsi="Times New Roman"/>
          <w:sz w:val="22"/>
          <w:szCs w:val="22"/>
        </w:rPr>
        <w:t>о</w:t>
      </w:r>
      <w:r w:rsidRPr="002E4A10">
        <w:rPr>
          <w:rFonts w:ascii="Times New Roman" w:hAnsi="Times New Roman"/>
          <w:sz w:val="22"/>
          <w:szCs w:val="22"/>
        </w:rPr>
        <w:t xml:space="preserve">борудования, акты ввода в эксплуатацию и т.п.) и фактически предъявленного Оборудования произвести экспертизу технического состояния  этого </w:t>
      </w:r>
      <w:r w:rsidR="00F7296A" w:rsidRPr="002E4A10">
        <w:rPr>
          <w:rFonts w:ascii="Times New Roman" w:hAnsi="Times New Roman"/>
          <w:sz w:val="22"/>
          <w:szCs w:val="22"/>
        </w:rPr>
        <w:t>о</w:t>
      </w:r>
      <w:r w:rsidRPr="002E4A10">
        <w:rPr>
          <w:rFonts w:ascii="Times New Roman" w:hAnsi="Times New Roman"/>
          <w:sz w:val="22"/>
          <w:szCs w:val="22"/>
        </w:rPr>
        <w:t>борудования и оформить результаты экспертизы соответствующими актами</w:t>
      </w:r>
      <w:r w:rsidR="00520993" w:rsidRPr="002E4A10">
        <w:rPr>
          <w:rFonts w:ascii="Times New Roman" w:hAnsi="Times New Roman"/>
          <w:sz w:val="22"/>
          <w:szCs w:val="22"/>
        </w:rPr>
        <w:t xml:space="preserve"> (Техническими заключениями)</w:t>
      </w:r>
      <w:r w:rsidRPr="002E4A10">
        <w:rPr>
          <w:rFonts w:ascii="Times New Roman" w:hAnsi="Times New Roman"/>
          <w:sz w:val="22"/>
          <w:szCs w:val="22"/>
        </w:rPr>
        <w:t xml:space="preserve">. </w:t>
      </w:r>
    </w:p>
    <w:p w:rsidR="003F6CF7" w:rsidRPr="002E4A10" w:rsidRDefault="003F6CF7">
      <w:pPr>
        <w:ind w:left="-567" w:firstLine="567"/>
        <w:rPr>
          <w:sz w:val="22"/>
          <w:szCs w:val="22"/>
        </w:rPr>
      </w:pPr>
    </w:p>
    <w:p w:rsidR="003F6CF7" w:rsidRPr="002E4A10" w:rsidRDefault="003F6CF7">
      <w:pPr>
        <w:ind w:left="-567" w:firstLine="567"/>
        <w:rPr>
          <w:sz w:val="22"/>
          <w:szCs w:val="22"/>
        </w:rPr>
      </w:pPr>
      <w:r w:rsidRPr="002E4A10">
        <w:rPr>
          <w:sz w:val="22"/>
          <w:szCs w:val="22"/>
        </w:rPr>
        <w:t>3.2. Заказчик  обязуется:</w:t>
      </w:r>
    </w:p>
    <w:p w:rsidR="003F6CF7" w:rsidRPr="002E4A10" w:rsidRDefault="003F6CF7">
      <w:pPr>
        <w:ind w:left="-567" w:firstLine="567"/>
        <w:rPr>
          <w:sz w:val="22"/>
          <w:szCs w:val="22"/>
        </w:rPr>
      </w:pPr>
      <w:r w:rsidRPr="002E4A10">
        <w:rPr>
          <w:sz w:val="22"/>
          <w:szCs w:val="22"/>
        </w:rPr>
        <w:t xml:space="preserve">3.2.1. Предоставить Исполнителю документацию, необходимую для проведения экспертизы технического состояния  </w:t>
      </w:r>
      <w:r w:rsidR="00F7296A" w:rsidRPr="002E4A10">
        <w:rPr>
          <w:sz w:val="22"/>
          <w:szCs w:val="22"/>
        </w:rPr>
        <w:t>о</w:t>
      </w:r>
      <w:r w:rsidRPr="002E4A10">
        <w:rPr>
          <w:sz w:val="22"/>
          <w:szCs w:val="22"/>
        </w:rPr>
        <w:t xml:space="preserve">борудования, и фактически предъявить </w:t>
      </w:r>
      <w:r w:rsidR="00F7296A" w:rsidRPr="002E4A10">
        <w:rPr>
          <w:sz w:val="22"/>
          <w:szCs w:val="22"/>
        </w:rPr>
        <w:t>о</w:t>
      </w:r>
      <w:r w:rsidRPr="002E4A10">
        <w:rPr>
          <w:sz w:val="22"/>
          <w:szCs w:val="22"/>
        </w:rPr>
        <w:t>борудование (по требованию Исполнителя).</w:t>
      </w:r>
    </w:p>
    <w:p w:rsidR="003F6CF7" w:rsidRPr="002E4A10" w:rsidRDefault="003F6CF7" w:rsidP="00276EB2">
      <w:pPr>
        <w:ind w:left="-567" w:firstLine="567"/>
        <w:rPr>
          <w:sz w:val="22"/>
          <w:szCs w:val="22"/>
        </w:rPr>
      </w:pPr>
      <w:r w:rsidRPr="002E4A10">
        <w:rPr>
          <w:sz w:val="22"/>
          <w:szCs w:val="22"/>
        </w:rPr>
        <w:t>3.2.2. Произвести оплату Услуг Исполнителя   в порядке, предусмотренном в статье 2 настоящего Договора.</w:t>
      </w:r>
    </w:p>
    <w:p w:rsidR="003706BF" w:rsidRPr="002E4A10" w:rsidRDefault="003706BF">
      <w:pPr>
        <w:ind w:left="-567" w:firstLine="567"/>
        <w:jc w:val="center"/>
        <w:rPr>
          <w:b/>
          <w:sz w:val="22"/>
          <w:szCs w:val="22"/>
        </w:rPr>
      </w:pPr>
    </w:p>
    <w:p w:rsidR="003F6CF7" w:rsidRPr="002E4A10" w:rsidRDefault="003F6CF7">
      <w:pPr>
        <w:ind w:left="-567" w:firstLine="567"/>
        <w:jc w:val="center"/>
        <w:rPr>
          <w:b/>
          <w:sz w:val="22"/>
          <w:szCs w:val="22"/>
        </w:rPr>
      </w:pPr>
      <w:r w:rsidRPr="002E4A10">
        <w:rPr>
          <w:b/>
          <w:sz w:val="22"/>
          <w:szCs w:val="22"/>
        </w:rPr>
        <w:t>4. СРОКИ ОКАЗАНИЯ УСЛУГ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 xml:space="preserve">4.1. Дата, время начала, и продолжительность всех работ и процедур, связанных с оказанием Услуг, согласовываются Сторонами после поступления заявок от ответственных исполнителей  Заказчика  на проведение экспертизы. 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 xml:space="preserve">4.2. Исполнитель производит экспертизу технического состояния Оборудования с подготовкой соответствующих актов в течение </w:t>
      </w:r>
      <w:r w:rsidR="00F7296A" w:rsidRPr="002E4A10">
        <w:rPr>
          <w:sz w:val="22"/>
          <w:szCs w:val="22"/>
        </w:rPr>
        <w:t>10</w:t>
      </w:r>
      <w:r w:rsidR="00520993" w:rsidRPr="002E4A10">
        <w:rPr>
          <w:sz w:val="22"/>
          <w:szCs w:val="22"/>
        </w:rPr>
        <w:t xml:space="preserve"> (</w:t>
      </w:r>
      <w:r w:rsidR="00F7296A" w:rsidRPr="002E4A10">
        <w:rPr>
          <w:sz w:val="22"/>
          <w:szCs w:val="22"/>
        </w:rPr>
        <w:t>дес</w:t>
      </w:r>
      <w:r w:rsidR="00520993" w:rsidRPr="002E4A10">
        <w:rPr>
          <w:sz w:val="22"/>
          <w:szCs w:val="22"/>
        </w:rPr>
        <w:t>яти)</w:t>
      </w:r>
      <w:r w:rsidRPr="002E4A10">
        <w:rPr>
          <w:sz w:val="22"/>
          <w:szCs w:val="22"/>
        </w:rPr>
        <w:t xml:space="preserve"> рабочих дней после получения документов на </w:t>
      </w:r>
      <w:r w:rsidR="00F7296A" w:rsidRPr="002E4A10">
        <w:rPr>
          <w:sz w:val="22"/>
          <w:szCs w:val="22"/>
        </w:rPr>
        <w:t>о</w:t>
      </w:r>
      <w:r w:rsidRPr="002E4A10">
        <w:rPr>
          <w:sz w:val="22"/>
          <w:szCs w:val="22"/>
        </w:rPr>
        <w:t>борудование и предъявления объектов для экспертизы. При количестве объектов экспертизы, превышающем  50</w:t>
      </w:r>
      <w:r w:rsidR="00520993" w:rsidRPr="002E4A10">
        <w:rPr>
          <w:sz w:val="22"/>
          <w:szCs w:val="22"/>
        </w:rPr>
        <w:t xml:space="preserve"> (пятьдесят)</w:t>
      </w:r>
      <w:r w:rsidRPr="002E4A10">
        <w:rPr>
          <w:sz w:val="22"/>
          <w:szCs w:val="22"/>
        </w:rPr>
        <w:t xml:space="preserve"> единиц оборудования, срок проведения экспертизы устанавливается по взаимной договоренности ответственных представителей Сторон.</w:t>
      </w:r>
    </w:p>
    <w:p w:rsidR="003706BF" w:rsidRPr="002E4A10" w:rsidRDefault="003706BF">
      <w:pPr>
        <w:ind w:left="-567" w:right="-1" w:firstLine="567"/>
        <w:jc w:val="center"/>
        <w:rPr>
          <w:b/>
          <w:sz w:val="22"/>
          <w:szCs w:val="22"/>
        </w:rPr>
      </w:pPr>
    </w:p>
    <w:p w:rsidR="003F6CF7" w:rsidRPr="002E4A10" w:rsidRDefault="003F6CF7">
      <w:pPr>
        <w:ind w:left="-567" w:right="-1" w:firstLine="567"/>
        <w:jc w:val="center"/>
        <w:rPr>
          <w:b/>
          <w:sz w:val="22"/>
          <w:szCs w:val="22"/>
        </w:rPr>
      </w:pPr>
      <w:r w:rsidRPr="002E4A10">
        <w:rPr>
          <w:b/>
          <w:sz w:val="22"/>
          <w:szCs w:val="22"/>
        </w:rPr>
        <w:t>5. ОБСТОЯТЕЛЬСТВА НЕПРЕОДОЛИМОЙ СИЛЫ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и если эти обстоятельства непосредственно повлияли на исполнение настоящего Договора.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 xml:space="preserve">5.2. Срок исполнения обязательств по настоящему Договору отодвигается соразмерно времени, в </w:t>
      </w:r>
      <w:r w:rsidRPr="002E4A10">
        <w:rPr>
          <w:sz w:val="22"/>
          <w:szCs w:val="22"/>
        </w:rPr>
        <w:lastRenderedPageBreak/>
        <w:t>течение которого действовали обстоятельства непреодолимой силы, а также последствия, вызванные этими обстоятельствами.</w:t>
      </w:r>
    </w:p>
    <w:p w:rsidR="003706BF" w:rsidRPr="002E4A10" w:rsidRDefault="003706BF">
      <w:pPr>
        <w:ind w:left="-567" w:right="-1" w:firstLine="567"/>
        <w:jc w:val="center"/>
        <w:rPr>
          <w:b/>
          <w:sz w:val="22"/>
          <w:szCs w:val="22"/>
        </w:rPr>
      </w:pPr>
    </w:p>
    <w:p w:rsidR="003F6CF7" w:rsidRPr="002E4A10" w:rsidRDefault="003F6CF7">
      <w:pPr>
        <w:ind w:left="-567" w:right="-1" w:firstLine="567"/>
        <w:jc w:val="center"/>
        <w:rPr>
          <w:b/>
          <w:sz w:val="22"/>
          <w:szCs w:val="22"/>
        </w:rPr>
      </w:pPr>
      <w:r w:rsidRPr="002E4A10">
        <w:rPr>
          <w:b/>
          <w:sz w:val="22"/>
          <w:szCs w:val="22"/>
        </w:rPr>
        <w:t>6. ОТВЕТСТВЕННОСТЬ СТОРОН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рамках действующего законодательства РФ.</w:t>
      </w:r>
    </w:p>
    <w:p w:rsidR="003706BF" w:rsidRPr="002E4A10" w:rsidRDefault="003706BF">
      <w:pPr>
        <w:ind w:left="-567" w:right="-1" w:firstLine="567"/>
        <w:jc w:val="center"/>
        <w:rPr>
          <w:b/>
          <w:sz w:val="22"/>
          <w:szCs w:val="22"/>
        </w:rPr>
      </w:pPr>
    </w:p>
    <w:p w:rsidR="003F6CF7" w:rsidRPr="002E4A10" w:rsidRDefault="003F6CF7">
      <w:pPr>
        <w:ind w:left="-567" w:right="-1" w:firstLine="567"/>
        <w:jc w:val="center"/>
        <w:rPr>
          <w:b/>
          <w:sz w:val="22"/>
          <w:szCs w:val="22"/>
        </w:rPr>
      </w:pPr>
      <w:r w:rsidRPr="002E4A10">
        <w:rPr>
          <w:b/>
          <w:sz w:val="22"/>
          <w:szCs w:val="22"/>
        </w:rPr>
        <w:t>7. ПРОЧИЕ УСЛОВИЯ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7.1. При выполнении настоящего Договора Стороны руководствуются действующим законодательством Российской Федерации.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7.2. Все указанные в Договоре Приложения являются его неотъемлемой частью.</w:t>
      </w:r>
    </w:p>
    <w:p w:rsidR="003F6CF7" w:rsidRPr="002E4A10" w:rsidRDefault="00520993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7.3.</w:t>
      </w:r>
      <w:r w:rsidR="003F6CF7" w:rsidRPr="002E4A10">
        <w:rPr>
          <w:sz w:val="22"/>
          <w:szCs w:val="22"/>
        </w:rPr>
        <w:t>Спорные вопросы, возникающие в ходе исполнения настоящего Договора, разрешается арбитражным судом в установленном порядке.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 xml:space="preserve">7.4. </w:t>
      </w:r>
      <w:r w:rsidR="00520993" w:rsidRPr="002E4A10">
        <w:rPr>
          <w:sz w:val="22"/>
          <w:szCs w:val="22"/>
        </w:rPr>
        <w:t xml:space="preserve">Договор вступает в силу </w:t>
      </w:r>
      <w:r w:rsidRPr="002E4A10">
        <w:rPr>
          <w:sz w:val="22"/>
          <w:szCs w:val="22"/>
        </w:rPr>
        <w:t xml:space="preserve">с </w:t>
      </w:r>
      <w:r w:rsidR="00520993" w:rsidRPr="002E4A10">
        <w:rPr>
          <w:sz w:val="22"/>
          <w:szCs w:val="22"/>
        </w:rPr>
        <w:t>момента его</w:t>
      </w:r>
      <w:r w:rsidRPr="002E4A10">
        <w:rPr>
          <w:sz w:val="22"/>
          <w:szCs w:val="22"/>
        </w:rPr>
        <w:t xml:space="preserve"> подписания  по </w:t>
      </w:r>
      <w:r w:rsidR="00777B08" w:rsidRPr="002E4A10">
        <w:rPr>
          <w:sz w:val="22"/>
          <w:szCs w:val="22"/>
        </w:rPr>
        <w:t>31 декабря</w:t>
      </w:r>
      <w:r w:rsidRPr="002E4A10">
        <w:rPr>
          <w:sz w:val="22"/>
          <w:szCs w:val="22"/>
        </w:rPr>
        <w:t xml:space="preserve"> 20</w:t>
      </w:r>
      <w:r w:rsidR="00FE2106" w:rsidRPr="002E4A10">
        <w:rPr>
          <w:sz w:val="22"/>
          <w:szCs w:val="22"/>
        </w:rPr>
        <w:t>26</w:t>
      </w:r>
      <w:r w:rsidRPr="002E4A10">
        <w:rPr>
          <w:sz w:val="22"/>
          <w:szCs w:val="22"/>
        </w:rPr>
        <w:t xml:space="preserve"> года.</w:t>
      </w:r>
    </w:p>
    <w:p w:rsidR="003F6CF7" w:rsidRPr="002E4A10" w:rsidRDefault="003F6CF7">
      <w:pPr>
        <w:pStyle w:val="30"/>
        <w:ind w:left="-567" w:firstLine="567"/>
        <w:rPr>
          <w:rFonts w:ascii="Times New Roman" w:hAnsi="Times New Roman" w:cs="Times New Roman"/>
          <w:color w:val="auto"/>
          <w:szCs w:val="22"/>
        </w:rPr>
      </w:pPr>
      <w:r w:rsidRPr="002E4A10">
        <w:rPr>
          <w:rFonts w:ascii="Times New Roman" w:hAnsi="Times New Roman" w:cs="Times New Roman"/>
          <w:color w:val="auto"/>
          <w:szCs w:val="22"/>
        </w:rPr>
        <w:t xml:space="preserve">7.5. Если ни одна из Сторон в течение последнего месяца действия Договора не известит другую о намерении его прекращения, Договор </w:t>
      </w:r>
      <w:r w:rsidR="00520993" w:rsidRPr="002E4A10">
        <w:rPr>
          <w:rFonts w:ascii="Times New Roman" w:hAnsi="Times New Roman" w:cs="Times New Roman"/>
          <w:color w:val="auto"/>
          <w:szCs w:val="22"/>
        </w:rPr>
        <w:t>автоматически пролонгируется на очередной календарный год, либо оформляется Дополнительное соглашение, которое в дальнейшем является неотъемлемой частью настоящего Договора</w:t>
      </w:r>
      <w:r w:rsidRPr="002E4A10">
        <w:rPr>
          <w:rFonts w:ascii="Times New Roman" w:hAnsi="Times New Roman" w:cs="Times New Roman"/>
          <w:color w:val="auto"/>
          <w:szCs w:val="22"/>
        </w:rPr>
        <w:t>.</w:t>
      </w:r>
    </w:p>
    <w:p w:rsidR="003F6CF7" w:rsidRPr="002E4A10" w:rsidRDefault="003F6CF7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7.6. Договор составлен в 2-х экземплярах, имеющих одинаковую юридическую силу, по одному для каждой из Сторон.</w:t>
      </w:r>
    </w:p>
    <w:p w:rsidR="00661DBE" w:rsidRPr="002E4A10" w:rsidRDefault="00661DBE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7.7.</w:t>
      </w:r>
      <w:r w:rsidRPr="002E4A10">
        <w:t xml:space="preserve"> </w:t>
      </w:r>
      <w:r w:rsidRPr="002E4A10">
        <w:rPr>
          <w:sz w:val="22"/>
          <w:szCs w:val="22"/>
        </w:rPr>
        <w:t>К Исполнителю предъявляются следующие обязательные требования: соответствие единым требованиям, установленным п.1., п.1.1.,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661DBE" w:rsidRPr="002E4A10" w:rsidRDefault="00661DBE">
      <w:pPr>
        <w:ind w:left="-567" w:right="-1" w:firstLine="567"/>
        <w:rPr>
          <w:sz w:val="22"/>
          <w:szCs w:val="22"/>
        </w:rPr>
      </w:pPr>
      <w:r w:rsidRPr="002E4A10">
        <w:rPr>
          <w:sz w:val="22"/>
          <w:szCs w:val="22"/>
        </w:rPr>
        <w:t>7.8. При заключении и исполнении настоящего Контракта изменение его существенных условий не допускается, за исключением случаев, предусмотренных действующим законодательством РФ.</w:t>
      </w:r>
    </w:p>
    <w:p w:rsidR="003706BF" w:rsidRPr="002E4A10" w:rsidRDefault="003706BF">
      <w:pPr>
        <w:ind w:left="-567" w:right="-1"/>
        <w:jc w:val="center"/>
        <w:rPr>
          <w:b/>
          <w:bCs/>
          <w:sz w:val="22"/>
          <w:szCs w:val="22"/>
        </w:rPr>
      </w:pPr>
    </w:p>
    <w:p w:rsidR="003F6CF7" w:rsidRPr="002E4A10" w:rsidRDefault="003F6CF7">
      <w:pPr>
        <w:ind w:left="-567" w:right="-1"/>
        <w:jc w:val="center"/>
        <w:rPr>
          <w:b/>
          <w:bCs/>
          <w:sz w:val="22"/>
          <w:szCs w:val="22"/>
        </w:rPr>
      </w:pPr>
      <w:r w:rsidRPr="002E4A10">
        <w:rPr>
          <w:b/>
          <w:bCs/>
          <w:sz w:val="22"/>
          <w:szCs w:val="22"/>
        </w:rPr>
        <w:t>8. БАНКОВСКИЕ РЕКВИЗИТЫ И ПОДПИСИ СТОРОН</w:t>
      </w:r>
    </w:p>
    <w:p w:rsidR="00637147" w:rsidRPr="002E4A10" w:rsidRDefault="00637147" w:rsidP="00637147">
      <w:pPr>
        <w:ind w:left="-567" w:right="-1" w:firstLine="567"/>
        <w:rPr>
          <w:b/>
          <w:sz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0"/>
        <w:gridCol w:w="4935"/>
      </w:tblGrid>
      <w:tr w:rsidR="00661DBE" w:rsidRPr="002E4A10" w:rsidTr="00EA10E1">
        <w:tc>
          <w:tcPr>
            <w:tcW w:w="5341" w:type="dxa"/>
          </w:tcPr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«ИСПОЛНИТЕЛЬ»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br/>
            </w:r>
          </w:p>
          <w:p w:rsidR="00661DBE" w:rsidRPr="002E4A10" w:rsidRDefault="00661DBE" w:rsidP="00EA10E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:rsidR="00661DBE" w:rsidRPr="002E4A10" w:rsidRDefault="00661DBE" w:rsidP="00EA10E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:rsidR="00661DBE" w:rsidRPr="002E4A10" w:rsidRDefault="00661DBE" w:rsidP="00EA10E1">
            <w:pPr>
              <w:ind w:right="260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ind w:right="260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ind w:right="260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ind w:right="260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_________________ / ___________/</w:t>
            </w:r>
          </w:p>
          <w:p w:rsidR="00661DBE" w:rsidRPr="002E4A10" w:rsidRDefault="00661DBE" w:rsidP="00EA10E1">
            <w:pPr>
              <w:spacing w:line="360" w:lineRule="auto"/>
              <w:ind w:right="260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м.п.</w:t>
            </w:r>
          </w:p>
        </w:tc>
        <w:tc>
          <w:tcPr>
            <w:tcW w:w="5341" w:type="dxa"/>
          </w:tcPr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 xml:space="preserve">«ЗАКАЗЧИК» </w:t>
            </w:r>
          </w:p>
          <w:p w:rsidR="00661DBE" w:rsidRPr="002E4A10" w:rsidRDefault="00661DBE" w:rsidP="00EA10E1">
            <w:pPr>
              <w:snapToGrid w:val="0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ИФЛ СО РАН</w:t>
            </w:r>
          </w:p>
          <w:p w:rsidR="00661DBE" w:rsidRPr="002E4A10" w:rsidRDefault="00661DBE" w:rsidP="00EA10E1">
            <w:pPr>
              <w:snapToGrid w:val="0"/>
              <w:rPr>
                <w:b/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 xml:space="preserve">ИНН  5408105545 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КПП  540801001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к/</w:t>
            </w:r>
            <w:proofErr w:type="spellStart"/>
            <w:r w:rsidRPr="002E4A10">
              <w:rPr>
                <w:sz w:val="22"/>
                <w:szCs w:val="22"/>
              </w:rPr>
              <w:t>сч</w:t>
            </w:r>
            <w:proofErr w:type="spellEnd"/>
            <w:r w:rsidRPr="002E4A10">
              <w:rPr>
                <w:sz w:val="22"/>
                <w:szCs w:val="22"/>
              </w:rPr>
              <w:t>. 40102810445370000043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proofErr w:type="gramStart"/>
            <w:r w:rsidRPr="002E4A10">
              <w:rPr>
                <w:sz w:val="22"/>
                <w:szCs w:val="22"/>
              </w:rPr>
              <w:t>Р</w:t>
            </w:r>
            <w:proofErr w:type="gramEnd"/>
            <w:r w:rsidRPr="002E4A10">
              <w:rPr>
                <w:sz w:val="22"/>
                <w:szCs w:val="22"/>
              </w:rPr>
              <w:t>/с: 03214643000000015100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 xml:space="preserve">в ОКЦ №1 Сибирского ГУ Банка России//УФК по Новосибирской области </w:t>
            </w:r>
            <w:proofErr w:type="gramStart"/>
            <w:r w:rsidRPr="002E4A10">
              <w:rPr>
                <w:sz w:val="22"/>
                <w:szCs w:val="22"/>
              </w:rPr>
              <w:t>г</w:t>
            </w:r>
            <w:proofErr w:type="gramEnd"/>
            <w:r w:rsidRPr="002E4A10">
              <w:rPr>
                <w:sz w:val="22"/>
                <w:szCs w:val="22"/>
              </w:rPr>
              <w:t>. Новосибирск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 xml:space="preserve">(ИФЛ СО РАН, </w:t>
            </w:r>
            <w:proofErr w:type="gramStart"/>
            <w:r w:rsidRPr="002E4A10">
              <w:rPr>
                <w:sz w:val="22"/>
                <w:szCs w:val="22"/>
              </w:rPr>
              <w:t>л</w:t>
            </w:r>
            <w:proofErr w:type="gramEnd"/>
            <w:r w:rsidRPr="002E4A10">
              <w:rPr>
                <w:sz w:val="22"/>
                <w:szCs w:val="22"/>
              </w:rPr>
              <w:t>/с 20516Ц22040)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Фактический/почтовый адрес: 630090,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г. Новосибирск, ул. Николаева, 8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 xml:space="preserve">(383)3301518 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Эл. Почта ifl@philology.nsc.ru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jc w:val="center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jc w:val="center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jc w:val="center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jc w:val="center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ind w:right="260" w:firstLine="426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ind w:right="260" w:firstLine="426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Директор</w:t>
            </w:r>
          </w:p>
          <w:p w:rsidR="00661DBE" w:rsidRPr="002E4A10" w:rsidRDefault="00661DBE" w:rsidP="00EA10E1">
            <w:pPr>
              <w:keepNext/>
              <w:keepLines/>
              <w:ind w:right="260" w:firstLine="426"/>
              <w:rPr>
                <w:sz w:val="22"/>
                <w:szCs w:val="22"/>
              </w:rPr>
            </w:pPr>
          </w:p>
          <w:p w:rsidR="00661DBE" w:rsidRPr="002E4A10" w:rsidRDefault="00661DBE" w:rsidP="00EA10E1">
            <w:pPr>
              <w:keepNext/>
              <w:keepLines/>
              <w:ind w:right="260" w:firstLine="426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__________________ И. В. Силантьев</w:t>
            </w:r>
          </w:p>
          <w:p w:rsidR="00661DBE" w:rsidRPr="002E4A10" w:rsidRDefault="00661DBE" w:rsidP="00EA10E1">
            <w:pPr>
              <w:spacing w:line="360" w:lineRule="auto"/>
              <w:ind w:right="260" w:firstLine="426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м.п.</w:t>
            </w:r>
          </w:p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</w:tc>
      </w:tr>
      <w:tr w:rsidR="00661DBE" w:rsidRPr="002E4A10" w:rsidTr="00EA10E1">
        <w:tc>
          <w:tcPr>
            <w:tcW w:w="5341" w:type="dxa"/>
          </w:tcPr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</w:tcPr>
          <w:p w:rsidR="00661DBE" w:rsidRPr="002E4A10" w:rsidRDefault="00661DBE" w:rsidP="00EA10E1">
            <w:pPr>
              <w:rPr>
                <w:sz w:val="22"/>
                <w:szCs w:val="22"/>
              </w:rPr>
            </w:pPr>
          </w:p>
        </w:tc>
      </w:tr>
    </w:tbl>
    <w:p w:rsidR="00F7296A" w:rsidRPr="002E4A10" w:rsidRDefault="00F7296A" w:rsidP="00637147">
      <w:pPr>
        <w:ind w:left="-567" w:right="-1" w:firstLine="567"/>
        <w:rPr>
          <w:b/>
          <w:sz w:val="22"/>
        </w:rPr>
      </w:pPr>
    </w:p>
    <w:p w:rsidR="003F6CF7" w:rsidRPr="002E4A10" w:rsidRDefault="003F6CF7">
      <w:pPr>
        <w:ind w:right="-483"/>
        <w:rPr>
          <w:sz w:val="22"/>
          <w:szCs w:val="22"/>
        </w:rPr>
      </w:pPr>
    </w:p>
    <w:p w:rsidR="00637147" w:rsidRPr="002E4A10" w:rsidRDefault="00637147">
      <w:pPr>
        <w:ind w:right="-483"/>
        <w:rPr>
          <w:sz w:val="22"/>
          <w:szCs w:val="22"/>
        </w:rPr>
      </w:pPr>
    </w:p>
    <w:p w:rsidR="00024133" w:rsidRPr="002E4A10" w:rsidRDefault="00024133">
      <w:pPr>
        <w:ind w:right="-483"/>
        <w:rPr>
          <w:sz w:val="22"/>
          <w:szCs w:val="22"/>
        </w:rPr>
      </w:pPr>
    </w:p>
    <w:p w:rsidR="00024133" w:rsidRPr="002E4A10" w:rsidRDefault="00024133">
      <w:pPr>
        <w:ind w:right="-483"/>
        <w:rPr>
          <w:sz w:val="22"/>
          <w:szCs w:val="22"/>
        </w:rPr>
      </w:pPr>
    </w:p>
    <w:p w:rsidR="00024133" w:rsidRPr="002E4A10" w:rsidRDefault="00024133">
      <w:pPr>
        <w:ind w:right="-483"/>
        <w:rPr>
          <w:sz w:val="22"/>
          <w:szCs w:val="22"/>
        </w:rPr>
      </w:pPr>
    </w:p>
    <w:p w:rsidR="00CB2399" w:rsidRPr="002E4A10" w:rsidRDefault="00CB2399" w:rsidP="00661DBE">
      <w:pPr>
        <w:ind w:right="114"/>
        <w:rPr>
          <w:sz w:val="22"/>
          <w:szCs w:val="22"/>
        </w:rPr>
      </w:pPr>
    </w:p>
    <w:p w:rsidR="00CB2399" w:rsidRPr="002E4A10" w:rsidRDefault="00CB2399" w:rsidP="003C29D7">
      <w:pPr>
        <w:ind w:right="114"/>
        <w:jc w:val="right"/>
        <w:rPr>
          <w:sz w:val="22"/>
          <w:szCs w:val="22"/>
        </w:rPr>
      </w:pPr>
    </w:p>
    <w:p w:rsidR="003C29D7" w:rsidRPr="002E4A10" w:rsidRDefault="003F6CF7" w:rsidP="003C29D7">
      <w:pPr>
        <w:ind w:right="114"/>
        <w:jc w:val="right"/>
        <w:rPr>
          <w:sz w:val="22"/>
          <w:szCs w:val="22"/>
        </w:rPr>
      </w:pPr>
      <w:r w:rsidRPr="002E4A10">
        <w:rPr>
          <w:sz w:val="22"/>
          <w:szCs w:val="22"/>
        </w:rPr>
        <w:t>Прилож</w:t>
      </w:r>
      <w:r w:rsidR="003C29D7" w:rsidRPr="002E4A10">
        <w:rPr>
          <w:sz w:val="22"/>
          <w:szCs w:val="22"/>
        </w:rPr>
        <w:t>ение №1</w:t>
      </w:r>
    </w:p>
    <w:p w:rsidR="003F6CF7" w:rsidRPr="002E4A10" w:rsidRDefault="003F6CF7" w:rsidP="003C29D7">
      <w:pPr>
        <w:ind w:right="114"/>
        <w:jc w:val="right"/>
        <w:rPr>
          <w:sz w:val="22"/>
          <w:szCs w:val="22"/>
        </w:rPr>
      </w:pPr>
      <w:r w:rsidRPr="002E4A10">
        <w:rPr>
          <w:sz w:val="22"/>
          <w:szCs w:val="22"/>
        </w:rPr>
        <w:t>к Договору №</w:t>
      </w:r>
      <w:r w:rsidR="00712B0B" w:rsidRPr="002E4A10">
        <w:rPr>
          <w:sz w:val="22"/>
          <w:szCs w:val="22"/>
        </w:rPr>
        <w:t xml:space="preserve"> ____</w:t>
      </w:r>
    </w:p>
    <w:p w:rsidR="003F6CF7" w:rsidRPr="002E4A10" w:rsidRDefault="003F6CF7">
      <w:pPr>
        <w:ind w:right="114"/>
        <w:jc w:val="right"/>
        <w:rPr>
          <w:sz w:val="22"/>
          <w:szCs w:val="22"/>
        </w:rPr>
      </w:pPr>
      <w:r w:rsidRPr="002E4A10">
        <w:rPr>
          <w:sz w:val="22"/>
          <w:szCs w:val="22"/>
        </w:rPr>
        <w:t>от</w:t>
      </w:r>
      <w:r w:rsidR="00712B0B" w:rsidRPr="002E4A10">
        <w:rPr>
          <w:sz w:val="22"/>
          <w:szCs w:val="22"/>
        </w:rPr>
        <w:t xml:space="preserve"> «___» ___________ </w:t>
      </w:r>
      <w:r w:rsidRPr="002E4A10">
        <w:rPr>
          <w:sz w:val="22"/>
          <w:szCs w:val="22"/>
        </w:rPr>
        <w:t>20</w:t>
      </w:r>
      <w:r w:rsidR="00FE2106" w:rsidRPr="002E4A10">
        <w:rPr>
          <w:sz w:val="22"/>
          <w:szCs w:val="22"/>
        </w:rPr>
        <w:t>26</w:t>
      </w:r>
      <w:r w:rsidRPr="002E4A10">
        <w:rPr>
          <w:sz w:val="22"/>
          <w:szCs w:val="22"/>
        </w:rPr>
        <w:t>г.</w:t>
      </w:r>
    </w:p>
    <w:p w:rsidR="003F6CF7" w:rsidRPr="002E4A10" w:rsidRDefault="003F6CF7">
      <w:pPr>
        <w:ind w:right="114"/>
        <w:jc w:val="center"/>
        <w:rPr>
          <w:sz w:val="22"/>
          <w:szCs w:val="22"/>
        </w:rPr>
      </w:pPr>
    </w:p>
    <w:p w:rsidR="003F6CF7" w:rsidRPr="002E4A10" w:rsidRDefault="003F6CF7">
      <w:pPr>
        <w:jc w:val="center"/>
        <w:rPr>
          <w:sz w:val="22"/>
          <w:szCs w:val="22"/>
        </w:rPr>
      </w:pPr>
    </w:p>
    <w:p w:rsidR="003F6CF7" w:rsidRPr="002E4A10" w:rsidRDefault="003F6CF7">
      <w:pPr>
        <w:jc w:val="center"/>
        <w:rPr>
          <w:sz w:val="22"/>
          <w:szCs w:val="22"/>
        </w:rPr>
      </w:pPr>
    </w:p>
    <w:p w:rsidR="003F6CF7" w:rsidRPr="002E4A10" w:rsidRDefault="003F6CF7">
      <w:pPr>
        <w:jc w:val="center"/>
        <w:rPr>
          <w:sz w:val="22"/>
          <w:szCs w:val="22"/>
        </w:rPr>
      </w:pPr>
    </w:p>
    <w:p w:rsidR="003F6CF7" w:rsidRPr="002E4A10" w:rsidRDefault="003F6CF7">
      <w:pPr>
        <w:jc w:val="center"/>
        <w:rPr>
          <w:sz w:val="22"/>
          <w:szCs w:val="22"/>
        </w:rPr>
      </w:pPr>
    </w:p>
    <w:p w:rsidR="003F6CF7" w:rsidRPr="002E4A10" w:rsidRDefault="003F6CF7">
      <w:pPr>
        <w:jc w:val="center"/>
        <w:rPr>
          <w:sz w:val="22"/>
          <w:szCs w:val="22"/>
        </w:rPr>
      </w:pPr>
      <w:r w:rsidRPr="002E4A10">
        <w:rPr>
          <w:sz w:val="22"/>
          <w:szCs w:val="22"/>
        </w:rPr>
        <w:t>Стоимость работ, услуг по Договору</w:t>
      </w:r>
    </w:p>
    <w:p w:rsidR="00777B08" w:rsidRPr="002E4A10" w:rsidRDefault="00777B08">
      <w:pPr>
        <w:jc w:val="center"/>
        <w:rPr>
          <w:sz w:val="22"/>
          <w:szCs w:val="22"/>
        </w:rPr>
      </w:pPr>
    </w:p>
    <w:tbl>
      <w:tblPr>
        <w:tblW w:w="9330" w:type="dxa"/>
        <w:tblInd w:w="93" w:type="dxa"/>
        <w:tblLook w:val="0000"/>
      </w:tblPr>
      <w:tblGrid>
        <w:gridCol w:w="960"/>
        <w:gridCol w:w="3195"/>
        <w:gridCol w:w="900"/>
        <w:gridCol w:w="1458"/>
        <w:gridCol w:w="1440"/>
        <w:gridCol w:w="1377"/>
      </w:tblGrid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183DBB">
            <w:pPr>
              <w:jc w:val="center"/>
              <w:rPr>
                <w:iCs/>
                <w:sz w:val="22"/>
                <w:szCs w:val="22"/>
              </w:rPr>
            </w:pPr>
            <w:r w:rsidRPr="002E4A10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кол-во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инвентарный 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цена экспертизы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стоимость экспертизы</w:t>
            </w: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17" w:rsidRPr="002E4A10" w:rsidRDefault="00286517" w:rsidP="00520993">
            <w:pPr>
              <w:jc w:val="center"/>
              <w:rPr>
                <w:sz w:val="22"/>
                <w:szCs w:val="22"/>
              </w:rPr>
            </w:pPr>
          </w:p>
        </w:tc>
      </w:tr>
      <w:tr w:rsidR="00286517" w:rsidRPr="002E4A10" w:rsidTr="002A2D5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517" w:rsidRPr="002E4A10" w:rsidRDefault="00286517" w:rsidP="00183DB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right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Итого: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517" w:rsidRPr="002E4A10" w:rsidRDefault="00286517" w:rsidP="00183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3F6CF7" w:rsidRPr="002E4A10" w:rsidRDefault="003F6CF7">
      <w:pPr>
        <w:jc w:val="center"/>
        <w:rPr>
          <w:sz w:val="22"/>
          <w:szCs w:val="22"/>
        </w:rPr>
      </w:pPr>
    </w:p>
    <w:p w:rsidR="003F6CF7" w:rsidRPr="002E4A10" w:rsidRDefault="00520993">
      <w:pPr>
        <w:ind w:right="114"/>
        <w:rPr>
          <w:b/>
          <w:sz w:val="22"/>
          <w:szCs w:val="22"/>
        </w:rPr>
      </w:pPr>
      <w:r w:rsidRPr="002E4A10">
        <w:rPr>
          <w:sz w:val="22"/>
          <w:szCs w:val="22"/>
        </w:rPr>
        <w:t>С</w:t>
      </w:r>
      <w:r w:rsidR="003F6CF7" w:rsidRPr="002E4A10">
        <w:rPr>
          <w:sz w:val="22"/>
          <w:szCs w:val="22"/>
        </w:rPr>
        <w:t>тоимость работ</w:t>
      </w:r>
      <w:r w:rsidR="005F57B5" w:rsidRPr="002E4A10">
        <w:rPr>
          <w:sz w:val="22"/>
          <w:szCs w:val="22"/>
        </w:rPr>
        <w:t xml:space="preserve"> </w:t>
      </w:r>
      <w:r w:rsidR="003F6CF7" w:rsidRPr="002E4A10">
        <w:rPr>
          <w:sz w:val="22"/>
          <w:szCs w:val="22"/>
        </w:rPr>
        <w:t>(услуг) составляет</w:t>
      </w:r>
      <w:proofErr w:type="gramStart"/>
      <w:r w:rsidR="003F6CF7" w:rsidRPr="002E4A10">
        <w:rPr>
          <w:sz w:val="22"/>
          <w:szCs w:val="22"/>
        </w:rPr>
        <w:t>:</w:t>
      </w:r>
      <w:r w:rsidR="00712B0B" w:rsidRPr="002E4A10">
        <w:rPr>
          <w:sz w:val="22"/>
          <w:szCs w:val="22"/>
        </w:rPr>
        <w:t xml:space="preserve"> ___ (____) </w:t>
      </w:r>
      <w:proofErr w:type="gramEnd"/>
      <w:r w:rsidR="003F6CF7" w:rsidRPr="002E4A10">
        <w:rPr>
          <w:sz w:val="22"/>
          <w:szCs w:val="22"/>
        </w:rPr>
        <w:t>рублей 00 коп.</w:t>
      </w:r>
    </w:p>
    <w:p w:rsidR="003F6CF7" w:rsidRPr="002E4A10" w:rsidRDefault="003F6CF7">
      <w:pPr>
        <w:pStyle w:val="1"/>
        <w:jc w:val="center"/>
        <w:rPr>
          <w:rFonts w:ascii="Times New Roman" w:hAnsi="Times New Roman"/>
          <w:bCs/>
          <w:sz w:val="22"/>
          <w:szCs w:val="22"/>
        </w:rPr>
      </w:pPr>
    </w:p>
    <w:p w:rsidR="003F6CF7" w:rsidRPr="002E4A10" w:rsidRDefault="003F6CF7">
      <w:pPr>
        <w:pStyle w:val="1"/>
        <w:jc w:val="center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395"/>
        <w:gridCol w:w="851"/>
        <w:gridCol w:w="4536"/>
      </w:tblGrid>
      <w:tr w:rsidR="00CB2399" w:rsidRPr="00276EB2">
        <w:trPr>
          <w:trHeight w:val="285"/>
        </w:trPr>
        <w:tc>
          <w:tcPr>
            <w:tcW w:w="4395" w:type="dxa"/>
          </w:tcPr>
          <w:p w:rsidR="00CB2399" w:rsidRPr="002E4A10" w:rsidRDefault="00CB2399">
            <w:pPr>
              <w:snapToGrid w:val="0"/>
              <w:rPr>
                <w:sz w:val="22"/>
                <w:szCs w:val="22"/>
              </w:rPr>
            </w:pPr>
            <w:r w:rsidRPr="002E4A10">
              <w:rPr>
                <w:sz w:val="22"/>
                <w:szCs w:val="22"/>
              </w:rPr>
              <w:t>Заказчик</w:t>
            </w:r>
          </w:p>
        </w:tc>
        <w:tc>
          <w:tcPr>
            <w:tcW w:w="851" w:type="dxa"/>
          </w:tcPr>
          <w:p w:rsidR="00CB2399" w:rsidRPr="002E4A10" w:rsidRDefault="00CB23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B2399" w:rsidRPr="00754ABC" w:rsidRDefault="00CB2399" w:rsidP="003A3B32">
            <w:pPr>
              <w:rPr>
                <w:sz w:val="24"/>
                <w:szCs w:val="24"/>
              </w:rPr>
            </w:pPr>
            <w:r w:rsidRPr="002E4A10">
              <w:rPr>
                <w:sz w:val="24"/>
                <w:szCs w:val="24"/>
              </w:rPr>
              <w:t>Исполнитель</w:t>
            </w:r>
            <w:r w:rsidRPr="00754ABC">
              <w:rPr>
                <w:sz w:val="24"/>
                <w:szCs w:val="24"/>
              </w:rPr>
              <w:t xml:space="preserve"> </w:t>
            </w:r>
          </w:p>
        </w:tc>
      </w:tr>
      <w:tr w:rsidR="00CB2399" w:rsidRPr="00276EB2" w:rsidTr="003A4B9E">
        <w:trPr>
          <w:trHeight w:val="1461"/>
        </w:trPr>
        <w:tc>
          <w:tcPr>
            <w:tcW w:w="4395" w:type="dxa"/>
            <w:vAlign w:val="center"/>
          </w:tcPr>
          <w:p w:rsidR="00CB2399" w:rsidRPr="00276EB2" w:rsidRDefault="00CB2399" w:rsidP="00276EB2">
            <w:pPr>
              <w:keepNext/>
              <w:keepLines/>
              <w:autoSpaceDE w:val="0"/>
              <w:snapToGrid w:val="0"/>
              <w:spacing w:line="240" w:lineRule="atLeast"/>
              <w:ind w:left="-37" w:right="4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B2399" w:rsidRPr="00276EB2" w:rsidRDefault="00CB2399">
            <w:pPr>
              <w:snapToGrid w:val="0"/>
              <w:rPr>
                <w:sz w:val="22"/>
                <w:szCs w:val="22"/>
              </w:rPr>
            </w:pPr>
          </w:p>
          <w:p w:rsidR="00CB2399" w:rsidRPr="00276EB2" w:rsidRDefault="00CB23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B2399" w:rsidRPr="00754ABC" w:rsidRDefault="00CB2399" w:rsidP="00661DBE">
            <w:pPr>
              <w:rPr>
                <w:sz w:val="24"/>
                <w:szCs w:val="24"/>
              </w:rPr>
            </w:pPr>
          </w:p>
        </w:tc>
      </w:tr>
    </w:tbl>
    <w:p w:rsidR="003F6CF7" w:rsidRDefault="003F6CF7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025550" w:rsidRDefault="00025550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p w:rsidR="00184AFC" w:rsidRDefault="00184AFC">
      <w:pPr>
        <w:rPr>
          <w:sz w:val="24"/>
          <w:szCs w:val="24"/>
        </w:rPr>
      </w:pPr>
    </w:p>
    <w:sectPr w:rsidR="00184AFC" w:rsidSect="00201916">
      <w:footerReference w:type="even" r:id="rId7"/>
      <w:footerReference w:type="default" r:id="rId8"/>
      <w:pgSz w:w="11907" w:h="16840" w:code="9"/>
      <w:pgMar w:top="284" w:right="567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5C" w:rsidRDefault="000D6B5C">
      <w:r>
        <w:separator/>
      </w:r>
    </w:p>
  </w:endnote>
  <w:endnote w:type="continuationSeparator" w:id="0">
    <w:p w:rsidR="000D6B5C" w:rsidRDefault="000D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F78" w:rsidRDefault="00BB5E3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C3F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3F78" w:rsidRDefault="006C3F7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F78" w:rsidRDefault="00BB5E3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C3F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4A10">
      <w:rPr>
        <w:rStyle w:val="a9"/>
        <w:noProof/>
      </w:rPr>
      <w:t>3</w:t>
    </w:r>
    <w:r>
      <w:rPr>
        <w:rStyle w:val="a9"/>
      </w:rPr>
      <w:fldChar w:fldCharType="end"/>
    </w:r>
  </w:p>
  <w:p w:rsidR="006C3F78" w:rsidRDefault="006C3F7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5C" w:rsidRDefault="000D6B5C">
      <w:r>
        <w:separator/>
      </w:r>
    </w:p>
  </w:footnote>
  <w:footnote w:type="continuationSeparator" w:id="0">
    <w:p w:rsidR="000D6B5C" w:rsidRDefault="000D6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DFF"/>
    <w:multiLevelType w:val="multilevel"/>
    <w:tmpl w:val="A9EADF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5A11A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1B4550"/>
    <w:multiLevelType w:val="hybridMultilevel"/>
    <w:tmpl w:val="274AAB76"/>
    <w:lvl w:ilvl="0" w:tplc="49B65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9E1998">
      <w:numFmt w:val="none"/>
      <w:lvlText w:val=""/>
      <w:lvlJc w:val="left"/>
      <w:pPr>
        <w:tabs>
          <w:tab w:val="num" w:pos="360"/>
        </w:tabs>
      </w:pPr>
    </w:lvl>
    <w:lvl w:ilvl="2" w:tplc="1C9253C6">
      <w:numFmt w:val="none"/>
      <w:lvlText w:val=""/>
      <w:lvlJc w:val="left"/>
      <w:pPr>
        <w:tabs>
          <w:tab w:val="num" w:pos="360"/>
        </w:tabs>
      </w:pPr>
    </w:lvl>
    <w:lvl w:ilvl="3" w:tplc="546C4164">
      <w:numFmt w:val="none"/>
      <w:lvlText w:val=""/>
      <w:lvlJc w:val="left"/>
      <w:pPr>
        <w:tabs>
          <w:tab w:val="num" w:pos="360"/>
        </w:tabs>
      </w:pPr>
    </w:lvl>
    <w:lvl w:ilvl="4" w:tplc="0B0E5DC8">
      <w:numFmt w:val="none"/>
      <w:lvlText w:val=""/>
      <w:lvlJc w:val="left"/>
      <w:pPr>
        <w:tabs>
          <w:tab w:val="num" w:pos="360"/>
        </w:tabs>
      </w:pPr>
    </w:lvl>
    <w:lvl w:ilvl="5" w:tplc="55063AE4">
      <w:numFmt w:val="none"/>
      <w:lvlText w:val=""/>
      <w:lvlJc w:val="left"/>
      <w:pPr>
        <w:tabs>
          <w:tab w:val="num" w:pos="360"/>
        </w:tabs>
      </w:pPr>
    </w:lvl>
    <w:lvl w:ilvl="6" w:tplc="AFE69A32">
      <w:numFmt w:val="none"/>
      <w:lvlText w:val=""/>
      <w:lvlJc w:val="left"/>
      <w:pPr>
        <w:tabs>
          <w:tab w:val="num" w:pos="360"/>
        </w:tabs>
      </w:pPr>
    </w:lvl>
    <w:lvl w:ilvl="7" w:tplc="00E0062C">
      <w:numFmt w:val="none"/>
      <w:lvlText w:val=""/>
      <w:lvlJc w:val="left"/>
      <w:pPr>
        <w:tabs>
          <w:tab w:val="num" w:pos="360"/>
        </w:tabs>
      </w:pPr>
    </w:lvl>
    <w:lvl w:ilvl="8" w:tplc="046E6DF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C9915C4"/>
    <w:multiLevelType w:val="hybridMultilevel"/>
    <w:tmpl w:val="E7F404B8"/>
    <w:lvl w:ilvl="0" w:tplc="AAB2E62E">
      <w:start w:val="12500"/>
      <w:numFmt w:val="decimal"/>
      <w:lvlText w:val="%1"/>
      <w:lvlJc w:val="center"/>
      <w:pPr>
        <w:tabs>
          <w:tab w:val="num" w:pos="567"/>
        </w:tabs>
        <w:ind w:left="567" w:hanging="397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990653"/>
    <w:multiLevelType w:val="hybridMultilevel"/>
    <w:tmpl w:val="82F46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B85156"/>
    <w:multiLevelType w:val="singleLevel"/>
    <w:tmpl w:val="4C4C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1" w:val="IQMOUN"/>
    <w:docVar w:name="2" w:val="QLEL"/>
    <w:docVar w:name="I" w:val=" 481"/>
  </w:docVars>
  <w:rsids>
    <w:rsidRoot w:val="00777B08"/>
    <w:rsid w:val="00024133"/>
    <w:rsid w:val="00025550"/>
    <w:rsid w:val="00034678"/>
    <w:rsid w:val="0003716D"/>
    <w:rsid w:val="00061645"/>
    <w:rsid w:val="00071C23"/>
    <w:rsid w:val="000744C7"/>
    <w:rsid w:val="000838B7"/>
    <w:rsid w:val="000B72D7"/>
    <w:rsid w:val="000D6B5C"/>
    <w:rsid w:val="000E1B7C"/>
    <w:rsid w:val="000E6259"/>
    <w:rsid w:val="0012425C"/>
    <w:rsid w:val="00137195"/>
    <w:rsid w:val="00141304"/>
    <w:rsid w:val="001536C6"/>
    <w:rsid w:val="00155694"/>
    <w:rsid w:val="00155DE9"/>
    <w:rsid w:val="00183DBB"/>
    <w:rsid w:val="00184AFC"/>
    <w:rsid w:val="00191003"/>
    <w:rsid w:val="001B7BDC"/>
    <w:rsid w:val="001C308A"/>
    <w:rsid w:val="001D4867"/>
    <w:rsid w:val="001E199C"/>
    <w:rsid w:val="00201916"/>
    <w:rsid w:val="002040E9"/>
    <w:rsid w:val="00204BBA"/>
    <w:rsid w:val="002643CC"/>
    <w:rsid w:val="00275428"/>
    <w:rsid w:val="00276EB2"/>
    <w:rsid w:val="00286517"/>
    <w:rsid w:val="002947A3"/>
    <w:rsid w:val="002A2D57"/>
    <w:rsid w:val="002A4110"/>
    <w:rsid w:val="002A5CD0"/>
    <w:rsid w:val="002B2DD6"/>
    <w:rsid w:val="002B3A93"/>
    <w:rsid w:val="002C3E09"/>
    <w:rsid w:val="002C4D7E"/>
    <w:rsid w:val="002C5BD7"/>
    <w:rsid w:val="002E4A10"/>
    <w:rsid w:val="00353A2C"/>
    <w:rsid w:val="0035646B"/>
    <w:rsid w:val="003706BF"/>
    <w:rsid w:val="00370A3D"/>
    <w:rsid w:val="003C29D7"/>
    <w:rsid w:val="003D5719"/>
    <w:rsid w:val="003D6DFD"/>
    <w:rsid w:val="003E301B"/>
    <w:rsid w:val="003F6CF7"/>
    <w:rsid w:val="0041528A"/>
    <w:rsid w:val="00423A02"/>
    <w:rsid w:val="00431D22"/>
    <w:rsid w:val="0044240D"/>
    <w:rsid w:val="00443688"/>
    <w:rsid w:val="00452EDE"/>
    <w:rsid w:val="004620D9"/>
    <w:rsid w:val="004805E5"/>
    <w:rsid w:val="00490436"/>
    <w:rsid w:val="004B7EAE"/>
    <w:rsid w:val="004C6DC9"/>
    <w:rsid w:val="004E2048"/>
    <w:rsid w:val="005022B2"/>
    <w:rsid w:val="00503FB5"/>
    <w:rsid w:val="00505299"/>
    <w:rsid w:val="00520993"/>
    <w:rsid w:val="0053738A"/>
    <w:rsid w:val="00537686"/>
    <w:rsid w:val="00550586"/>
    <w:rsid w:val="00583DB2"/>
    <w:rsid w:val="005B054B"/>
    <w:rsid w:val="005B282F"/>
    <w:rsid w:val="005F57B5"/>
    <w:rsid w:val="00607618"/>
    <w:rsid w:val="0063342F"/>
    <w:rsid w:val="00637147"/>
    <w:rsid w:val="006372A4"/>
    <w:rsid w:val="0065200B"/>
    <w:rsid w:val="00661DBE"/>
    <w:rsid w:val="00666BBD"/>
    <w:rsid w:val="006C3F78"/>
    <w:rsid w:val="00711FD3"/>
    <w:rsid w:val="00712B0B"/>
    <w:rsid w:val="00763B68"/>
    <w:rsid w:val="00765CE7"/>
    <w:rsid w:val="00777B08"/>
    <w:rsid w:val="007A619E"/>
    <w:rsid w:val="007B18C8"/>
    <w:rsid w:val="007C0567"/>
    <w:rsid w:val="007D3590"/>
    <w:rsid w:val="007F4EB8"/>
    <w:rsid w:val="00813EB8"/>
    <w:rsid w:val="00816E98"/>
    <w:rsid w:val="008656CB"/>
    <w:rsid w:val="00877236"/>
    <w:rsid w:val="008A4920"/>
    <w:rsid w:val="008B0CD4"/>
    <w:rsid w:val="008B79BC"/>
    <w:rsid w:val="009079F9"/>
    <w:rsid w:val="0091489B"/>
    <w:rsid w:val="0092136E"/>
    <w:rsid w:val="00962F91"/>
    <w:rsid w:val="009A2F39"/>
    <w:rsid w:val="00A011C8"/>
    <w:rsid w:val="00A431D0"/>
    <w:rsid w:val="00A433D3"/>
    <w:rsid w:val="00A43899"/>
    <w:rsid w:val="00A927CE"/>
    <w:rsid w:val="00AA6FD5"/>
    <w:rsid w:val="00AB670C"/>
    <w:rsid w:val="00AC1880"/>
    <w:rsid w:val="00AC60C0"/>
    <w:rsid w:val="00AD2F65"/>
    <w:rsid w:val="00AE0B93"/>
    <w:rsid w:val="00AF17B0"/>
    <w:rsid w:val="00B04F8F"/>
    <w:rsid w:val="00B05370"/>
    <w:rsid w:val="00B32485"/>
    <w:rsid w:val="00B56487"/>
    <w:rsid w:val="00B8325B"/>
    <w:rsid w:val="00B8401B"/>
    <w:rsid w:val="00B91FC1"/>
    <w:rsid w:val="00BB5E3A"/>
    <w:rsid w:val="00BC703B"/>
    <w:rsid w:val="00BD33CD"/>
    <w:rsid w:val="00C35734"/>
    <w:rsid w:val="00C544E0"/>
    <w:rsid w:val="00C73A39"/>
    <w:rsid w:val="00C87E82"/>
    <w:rsid w:val="00CA4C40"/>
    <w:rsid w:val="00CB2399"/>
    <w:rsid w:val="00CB3617"/>
    <w:rsid w:val="00CB641A"/>
    <w:rsid w:val="00CC3863"/>
    <w:rsid w:val="00CE56EC"/>
    <w:rsid w:val="00D020BA"/>
    <w:rsid w:val="00D146CE"/>
    <w:rsid w:val="00D44428"/>
    <w:rsid w:val="00D558F0"/>
    <w:rsid w:val="00D665F1"/>
    <w:rsid w:val="00D81E1A"/>
    <w:rsid w:val="00D86ED7"/>
    <w:rsid w:val="00D93CB6"/>
    <w:rsid w:val="00DC5017"/>
    <w:rsid w:val="00DD2E11"/>
    <w:rsid w:val="00DE22C5"/>
    <w:rsid w:val="00DE34BF"/>
    <w:rsid w:val="00DF6821"/>
    <w:rsid w:val="00E01880"/>
    <w:rsid w:val="00E019BC"/>
    <w:rsid w:val="00E13196"/>
    <w:rsid w:val="00E235EB"/>
    <w:rsid w:val="00E25D9E"/>
    <w:rsid w:val="00E4348E"/>
    <w:rsid w:val="00E5037E"/>
    <w:rsid w:val="00E720DD"/>
    <w:rsid w:val="00E7275E"/>
    <w:rsid w:val="00E905AE"/>
    <w:rsid w:val="00EC4298"/>
    <w:rsid w:val="00ED65A8"/>
    <w:rsid w:val="00F457D6"/>
    <w:rsid w:val="00F7296A"/>
    <w:rsid w:val="00F75098"/>
    <w:rsid w:val="00F85612"/>
    <w:rsid w:val="00F8615B"/>
    <w:rsid w:val="00FB3D0D"/>
    <w:rsid w:val="00FE2106"/>
    <w:rsid w:val="00FE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08"/>
    <w:pPr>
      <w:widowControl w:val="0"/>
      <w:jc w:val="both"/>
    </w:pPr>
  </w:style>
  <w:style w:type="paragraph" w:styleId="1">
    <w:name w:val="heading 1"/>
    <w:basedOn w:val="a"/>
    <w:next w:val="a0"/>
    <w:qFormat/>
    <w:rsid w:val="001B7BDC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"/>
    <w:next w:val="a0"/>
    <w:qFormat/>
    <w:rsid w:val="001B7BDC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3">
    <w:name w:val="heading 3"/>
    <w:basedOn w:val="a"/>
    <w:next w:val="a"/>
    <w:qFormat/>
    <w:rsid w:val="001B7BDC"/>
    <w:pPr>
      <w:keepNext/>
      <w:ind w:right="-1"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1B7BDC"/>
    <w:pPr>
      <w:keepNext/>
      <w:ind w:right="-1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1B7BDC"/>
    <w:pPr>
      <w:keepNext/>
      <w:ind w:right="-1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1B7BDC"/>
    <w:pPr>
      <w:keepNext/>
      <w:ind w:right="-1"/>
      <w:jc w:val="center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qFormat/>
    <w:rsid w:val="001B7BDC"/>
    <w:pPr>
      <w:keepNext/>
      <w:ind w:right="-1"/>
      <w:jc w:val="right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1B7BDC"/>
    <w:pPr>
      <w:keepNext/>
      <w:ind w:right="-1"/>
      <w:jc w:val="right"/>
      <w:outlineLvl w:val="7"/>
    </w:pPr>
    <w:rPr>
      <w:rFonts w:ascii="Arial" w:hAnsi="Arial"/>
      <w:b/>
      <w:color w:val="000080"/>
    </w:rPr>
  </w:style>
  <w:style w:type="paragraph" w:styleId="9">
    <w:name w:val="heading 9"/>
    <w:basedOn w:val="a"/>
    <w:next w:val="a"/>
    <w:qFormat/>
    <w:rsid w:val="001B7BDC"/>
    <w:pPr>
      <w:keepNext/>
      <w:outlineLvl w:val="8"/>
    </w:pPr>
    <w:rPr>
      <w:color w:val="000000"/>
      <w:spacing w:val="-9"/>
      <w:w w:val="10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1B7BDC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5">
    <w:name w:val="Title"/>
    <w:basedOn w:val="a"/>
    <w:qFormat/>
    <w:rsid w:val="001B7BD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0">
    <w:name w:val="Body Text"/>
    <w:basedOn w:val="a"/>
    <w:rsid w:val="001B7BDC"/>
    <w:pPr>
      <w:spacing w:after="120"/>
    </w:pPr>
  </w:style>
  <w:style w:type="paragraph" w:customStyle="1" w:styleId="21">
    <w:name w:val="Основной текст 21"/>
    <w:basedOn w:val="a"/>
    <w:rsid w:val="001B7BDC"/>
    <w:pPr>
      <w:ind w:right="-1" w:firstLine="1134"/>
    </w:pPr>
    <w:rPr>
      <w:rFonts w:ascii="Arial" w:hAnsi="Arial"/>
    </w:rPr>
  </w:style>
  <w:style w:type="paragraph" w:customStyle="1" w:styleId="BodyText21">
    <w:name w:val="Body Text 21"/>
    <w:basedOn w:val="a"/>
    <w:rsid w:val="001B7BDC"/>
    <w:pPr>
      <w:ind w:right="-1"/>
      <w:jc w:val="center"/>
    </w:pPr>
    <w:rPr>
      <w:rFonts w:ascii="Arial" w:hAnsi="Arial"/>
      <w:b/>
      <w:sz w:val="24"/>
    </w:rPr>
  </w:style>
  <w:style w:type="paragraph" w:customStyle="1" w:styleId="31">
    <w:name w:val="Основной текст 31"/>
    <w:basedOn w:val="a"/>
    <w:rsid w:val="001B7BDC"/>
    <w:pPr>
      <w:ind w:right="-1"/>
    </w:pPr>
    <w:rPr>
      <w:rFonts w:ascii="Arial" w:hAnsi="Arial"/>
      <w:sz w:val="24"/>
    </w:rPr>
  </w:style>
  <w:style w:type="paragraph" w:styleId="a6">
    <w:name w:val="Body Text Indent"/>
    <w:basedOn w:val="a"/>
    <w:rsid w:val="001B7BDC"/>
    <w:pPr>
      <w:ind w:firstLine="1134"/>
    </w:pPr>
    <w:rPr>
      <w:rFonts w:ascii="Arial" w:hAnsi="Arial"/>
    </w:rPr>
  </w:style>
  <w:style w:type="paragraph" w:styleId="20">
    <w:name w:val="Body Text Indent 2"/>
    <w:basedOn w:val="a"/>
    <w:rsid w:val="001B7BDC"/>
    <w:pPr>
      <w:ind w:left="1134"/>
    </w:pPr>
    <w:rPr>
      <w:rFonts w:ascii="Arial" w:hAnsi="Arial"/>
    </w:rPr>
  </w:style>
  <w:style w:type="paragraph" w:styleId="a7">
    <w:name w:val="Document Map"/>
    <w:basedOn w:val="a"/>
    <w:semiHidden/>
    <w:rsid w:val="001B7BDC"/>
    <w:pPr>
      <w:shd w:val="clear" w:color="auto" w:fill="000080"/>
    </w:pPr>
    <w:rPr>
      <w:rFonts w:ascii="Tahoma" w:hAnsi="Tahoma" w:cs="Tahoma"/>
    </w:rPr>
  </w:style>
  <w:style w:type="paragraph" w:styleId="30">
    <w:name w:val="Body Text Indent 3"/>
    <w:basedOn w:val="a"/>
    <w:rsid w:val="001B7BDC"/>
    <w:pPr>
      <w:ind w:firstLine="1134"/>
    </w:pPr>
    <w:rPr>
      <w:rFonts w:ascii="Arial" w:hAnsi="Arial" w:cs="Arial"/>
      <w:color w:val="000080"/>
      <w:sz w:val="22"/>
    </w:rPr>
  </w:style>
  <w:style w:type="paragraph" w:styleId="HTML">
    <w:name w:val="HTML Preformatted"/>
    <w:basedOn w:val="a"/>
    <w:rsid w:val="001B7B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paragraph" w:styleId="a8">
    <w:name w:val="footer"/>
    <w:basedOn w:val="a"/>
    <w:rsid w:val="001B7BDC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1B7BDC"/>
  </w:style>
  <w:style w:type="paragraph" w:styleId="aa">
    <w:name w:val="Plain Text"/>
    <w:basedOn w:val="a"/>
    <w:rsid w:val="00204BBA"/>
    <w:pPr>
      <w:widowControl/>
      <w:jc w:val="left"/>
    </w:pPr>
    <w:rPr>
      <w:rFonts w:ascii="Courier" w:hAnsi="Courier"/>
      <w:lang w:eastAsia="en-US"/>
    </w:rPr>
  </w:style>
  <w:style w:type="character" w:styleId="ab">
    <w:name w:val="Hyperlink"/>
    <w:basedOn w:val="a1"/>
    <w:uiPriority w:val="99"/>
    <w:rsid w:val="001B7BDC"/>
    <w:rPr>
      <w:color w:val="0000FF"/>
      <w:u w:val="single"/>
    </w:rPr>
  </w:style>
  <w:style w:type="paragraph" w:customStyle="1" w:styleId="BodyText31">
    <w:name w:val="Body Text 31"/>
    <w:basedOn w:val="a"/>
    <w:rsid w:val="001B7BDC"/>
    <w:pPr>
      <w:ind w:right="-1"/>
    </w:pPr>
    <w:rPr>
      <w:rFonts w:ascii="Arial" w:hAnsi="Arial"/>
      <w:sz w:val="24"/>
    </w:rPr>
  </w:style>
  <w:style w:type="paragraph" w:styleId="ac">
    <w:name w:val="Balloon Text"/>
    <w:basedOn w:val="a"/>
    <w:semiHidden/>
    <w:rsid w:val="001B7BDC"/>
    <w:rPr>
      <w:rFonts w:ascii="Tahoma" w:hAnsi="Tahoma" w:cs="Tahoma"/>
      <w:sz w:val="16"/>
      <w:szCs w:val="16"/>
    </w:rPr>
  </w:style>
  <w:style w:type="paragraph" w:styleId="ad">
    <w:name w:val="List"/>
    <w:basedOn w:val="a"/>
    <w:rsid w:val="001B7BDC"/>
    <w:pPr>
      <w:widowControl/>
      <w:ind w:left="283" w:hanging="283"/>
      <w:jc w:val="left"/>
    </w:pPr>
  </w:style>
  <w:style w:type="table" w:styleId="ae">
    <w:name w:val="Table Grid"/>
    <w:basedOn w:val="a2"/>
    <w:rsid w:val="0006164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1"/>
    <w:rsid w:val="00CB2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75;&#1086;&#1074;&#1086;&#1088;&#1072;\&#1076;&#1086;&#1075;&#1086;&#1074;&#1086;&#1088;%20Basf25089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Basf250899</Template>
  <TotalTime>19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info@fpk-service.ru</vt:lpstr>
    </vt:vector>
  </TitlesOfParts>
  <Company>Дом-работа</Company>
  <LinksUpToDate>false</LinksUpToDate>
  <CharactersWithSpaces>6454</CharactersWithSpaces>
  <SharedDoc>false</SharedDoc>
  <HLinks>
    <vt:vector size="12" baseType="variant"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mailto:info@fpk-service.ru</vt:lpwstr>
      </vt:variant>
      <vt:variant>
        <vt:lpwstr/>
      </vt:variant>
      <vt:variant>
        <vt:i4>5963833</vt:i4>
      </vt:variant>
      <vt:variant>
        <vt:i4>0</vt:i4>
      </vt:variant>
      <vt:variant>
        <vt:i4>0</vt:i4>
      </vt:variant>
      <vt:variant>
        <vt:i4>5</vt:i4>
      </vt:variant>
      <vt:variant>
        <vt:lpwstr>mailto:info@fpk-service.ru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info@fpk-service.ru</dc:title>
  <dc:creator>soerf</dc:creator>
  <cp:lastModifiedBy>Basova</cp:lastModifiedBy>
  <cp:revision>14</cp:revision>
  <cp:lastPrinted>2016-10-11T05:12:00Z</cp:lastPrinted>
  <dcterms:created xsi:type="dcterms:W3CDTF">2016-10-12T01:39:00Z</dcterms:created>
  <dcterms:modified xsi:type="dcterms:W3CDTF">2026-06-24T04:47:00Z</dcterms:modified>
</cp:coreProperties>
</file>