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E9EA" w14:textId="77777777" w:rsidR="008F28DA" w:rsidRPr="00E04E0E" w:rsidRDefault="008F28DA" w:rsidP="008F28DA">
      <w:pPr>
        <w:tabs>
          <w:tab w:val="left" w:pos="6521"/>
        </w:tabs>
        <w:ind w:firstLine="5245"/>
        <w:jc w:val="center"/>
        <w:rPr>
          <w:b/>
          <w:bCs/>
          <w:color w:val="000000"/>
          <w:szCs w:val="28"/>
          <w:shd w:val="clear" w:color="auto" w:fill="FFFFFF"/>
        </w:rPr>
      </w:pPr>
      <w:r>
        <w:rPr>
          <w:b/>
        </w:rPr>
        <w:t xml:space="preserve">                                   </w:t>
      </w:r>
      <w:r w:rsidRPr="00E04E0E">
        <w:rPr>
          <w:b/>
          <w:bCs/>
          <w:color w:val="000000"/>
          <w:szCs w:val="28"/>
          <w:shd w:val="clear" w:color="auto" w:fill="FFFFFF"/>
        </w:rPr>
        <w:t>«Утверждаю»</w:t>
      </w:r>
    </w:p>
    <w:p w14:paraId="1AF38CA1" w14:textId="77777777" w:rsidR="008F28DA" w:rsidRDefault="008F28DA" w:rsidP="008F28DA">
      <w:pPr>
        <w:tabs>
          <w:tab w:val="left" w:pos="6521"/>
        </w:tabs>
        <w:ind w:firstLine="5245"/>
        <w:jc w:val="center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Директор Филиала ФИЦ ХФ РАН</w:t>
      </w:r>
    </w:p>
    <w:p w14:paraId="0C66AF11" w14:textId="77777777" w:rsidR="008F28DA" w:rsidRPr="00E04E0E" w:rsidRDefault="008F28DA" w:rsidP="008F28DA">
      <w:pPr>
        <w:tabs>
          <w:tab w:val="left" w:pos="6521"/>
        </w:tabs>
        <w:ind w:firstLine="5245"/>
        <w:jc w:val="center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Быхало И.Б.</w:t>
      </w:r>
    </w:p>
    <w:p w14:paraId="5A56E9F4" w14:textId="77777777" w:rsidR="008F28DA" w:rsidRPr="00E04E0E" w:rsidRDefault="008F28DA" w:rsidP="008F28DA">
      <w:pPr>
        <w:tabs>
          <w:tab w:val="left" w:pos="6521"/>
        </w:tabs>
        <w:ind w:firstLine="5245"/>
        <w:jc w:val="center"/>
        <w:rPr>
          <w:bCs/>
          <w:color w:val="000000"/>
          <w:szCs w:val="28"/>
          <w:shd w:val="clear" w:color="auto" w:fill="FFFFFF"/>
        </w:rPr>
      </w:pPr>
      <w:r w:rsidRPr="00E04E0E">
        <w:rPr>
          <w:bCs/>
          <w:color w:val="000000"/>
          <w:szCs w:val="28"/>
          <w:shd w:val="clear" w:color="auto" w:fill="FFFFFF"/>
        </w:rPr>
        <w:t>_________________________</w:t>
      </w:r>
    </w:p>
    <w:p w14:paraId="535A1A1E" w14:textId="77777777" w:rsidR="008F28DA" w:rsidRPr="00E04E0E" w:rsidRDefault="008F28DA" w:rsidP="008F28DA">
      <w:pPr>
        <w:pStyle w:val="ae"/>
        <w:spacing w:line="276" w:lineRule="auto"/>
        <w:ind w:firstLine="5245"/>
        <w:rPr>
          <w:b/>
          <w:sz w:val="22"/>
        </w:rPr>
      </w:pPr>
      <w:r w:rsidRPr="00E04E0E">
        <w:rPr>
          <w:bCs/>
          <w:color w:val="000000"/>
          <w:sz w:val="24"/>
          <w:szCs w:val="28"/>
          <w:shd w:val="clear" w:color="auto" w:fill="FFFFFF"/>
        </w:rPr>
        <w:t>«___» _______________ 202</w:t>
      </w:r>
      <w:r>
        <w:rPr>
          <w:bCs/>
          <w:color w:val="000000"/>
          <w:sz w:val="24"/>
          <w:szCs w:val="28"/>
          <w:shd w:val="clear" w:color="auto" w:fill="FFFFFF"/>
        </w:rPr>
        <w:t>6</w:t>
      </w:r>
    </w:p>
    <w:p w14:paraId="0FCEE79F" w14:textId="42A8E0FE" w:rsidR="008F28DA" w:rsidRDefault="008F28DA" w:rsidP="00807679">
      <w:pPr>
        <w:jc w:val="center"/>
        <w:rPr>
          <w:b/>
        </w:rPr>
      </w:pPr>
    </w:p>
    <w:p w14:paraId="2EE02707" w14:textId="5D473526" w:rsidR="00807679" w:rsidRPr="00475625" w:rsidRDefault="008F28DA" w:rsidP="00807679">
      <w:pPr>
        <w:jc w:val="center"/>
        <w:rPr>
          <w:b/>
        </w:rPr>
      </w:pPr>
      <w:r>
        <w:rPr>
          <w:b/>
        </w:rPr>
        <w:t>Техническое задание</w:t>
      </w:r>
    </w:p>
    <w:p w14:paraId="6845FCED" w14:textId="77777777" w:rsidR="00807679" w:rsidRPr="00475625" w:rsidRDefault="00807679" w:rsidP="00807679">
      <w:pPr>
        <w:jc w:val="right"/>
      </w:pPr>
    </w:p>
    <w:p w14:paraId="6004F194" w14:textId="77777777" w:rsidR="00807679" w:rsidRPr="00475625" w:rsidRDefault="00807679" w:rsidP="00807679">
      <w:pPr>
        <w:pStyle w:val="a3"/>
        <w:spacing w:line="240" w:lineRule="exact"/>
        <w:ind w:left="0"/>
        <w:jc w:val="center"/>
        <w:rPr>
          <w:b/>
          <w:sz w:val="24"/>
          <w:szCs w:val="24"/>
        </w:rPr>
      </w:pPr>
      <w:r w:rsidRPr="00475625">
        <w:rPr>
          <w:b/>
          <w:sz w:val="24"/>
          <w:szCs w:val="24"/>
        </w:rPr>
        <w:t>ОПИСАНИЕ ОБЪЕКТА ЗАКУПКИ</w:t>
      </w:r>
    </w:p>
    <w:p w14:paraId="38B4A0AB" w14:textId="77777777" w:rsidR="00807679" w:rsidRPr="00E65117" w:rsidRDefault="00807679" w:rsidP="00807679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5"/>
        <w:tblW w:w="115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6522"/>
        <w:gridCol w:w="3255"/>
        <w:gridCol w:w="25"/>
        <w:gridCol w:w="499"/>
      </w:tblGrid>
      <w:tr w:rsidR="00807679" w14:paraId="7D0DBE23" w14:textId="77777777" w:rsidTr="00E6711D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4849B2A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E4141F8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6522" w:type="dxa"/>
            <w:tcMar>
              <w:left w:w="0" w:type="dxa"/>
              <w:right w:w="0" w:type="dxa"/>
            </w:tcMar>
            <w:vAlign w:val="center"/>
          </w:tcPr>
          <w:p w14:paraId="588CAB46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</w:pPr>
            <w:r w:rsidRPr="00241E04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услуги</w:t>
            </w:r>
            <w:r w:rsidRPr="00241E04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наименование характеристики (</w:t>
            </w:r>
            <w:r>
              <w:rPr>
                <w:rFonts w:eastAsia="Calibri"/>
                <w:b/>
                <w:bCs/>
                <w:lang w:eastAsia="en-US"/>
              </w:rPr>
              <w:t>п</w:t>
            </w:r>
            <w:r w:rsidRPr="0027493A">
              <w:rPr>
                <w:rFonts w:eastAsia="Calibri"/>
                <w:b/>
                <w:bCs/>
                <w:lang w:eastAsia="en-US"/>
              </w:rPr>
              <w:t>оказател</w:t>
            </w:r>
            <w:r>
              <w:rPr>
                <w:rFonts w:eastAsia="Calibri"/>
                <w:b/>
                <w:bCs/>
                <w:lang w:eastAsia="en-US"/>
              </w:rPr>
              <w:t>я) услуги</w:t>
            </w:r>
          </w:p>
        </w:tc>
        <w:tc>
          <w:tcPr>
            <w:tcW w:w="3255" w:type="dxa"/>
            <w:tcMar>
              <w:left w:w="0" w:type="dxa"/>
              <w:right w:w="0" w:type="dxa"/>
            </w:tcMar>
            <w:vAlign w:val="center"/>
          </w:tcPr>
          <w:p w14:paraId="279370BA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41E04">
              <w:rPr>
                <w:rFonts w:eastAsia="Calibri"/>
                <w:b/>
              </w:rPr>
              <w:t xml:space="preserve">Значение характеристики </w:t>
            </w:r>
            <w:r>
              <w:rPr>
                <w:rFonts w:eastAsia="Calibri"/>
                <w:b/>
              </w:rPr>
              <w:t>(</w:t>
            </w:r>
            <w:r w:rsidRPr="00241E04">
              <w:rPr>
                <w:rFonts w:eastAsia="Calibri"/>
                <w:b/>
              </w:rPr>
              <w:t>показателя)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58504F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807679" w14:paraId="38F69F85" w14:textId="77777777" w:rsidTr="00E6711D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4443F2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CEF5EE0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6522" w:type="dxa"/>
            <w:tcMar>
              <w:left w:w="0" w:type="dxa"/>
              <w:right w:w="0" w:type="dxa"/>
            </w:tcMar>
            <w:vAlign w:val="center"/>
          </w:tcPr>
          <w:p w14:paraId="4617878C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3255" w:type="dxa"/>
            <w:tcMar>
              <w:left w:w="0" w:type="dxa"/>
              <w:right w:w="0" w:type="dxa"/>
            </w:tcMar>
            <w:vAlign w:val="center"/>
          </w:tcPr>
          <w:p w14:paraId="0FB7ED57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18D02A" w14:textId="77777777" w:rsidR="00807679" w:rsidRPr="00D766FE" w:rsidRDefault="00807679" w:rsidP="00E6711D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807679" w14:paraId="1B1E1CA0" w14:textId="77777777" w:rsidTr="00E6711D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14:paraId="685276FF" w14:textId="77777777" w:rsidR="00807679" w:rsidRPr="00D766FE" w:rsidRDefault="00807679" w:rsidP="00E6711D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104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521"/>
              <w:gridCol w:w="3261"/>
            </w:tblGrid>
            <w:tr w:rsidR="00807679" w14:paraId="43B2B418" w14:textId="77777777" w:rsidTr="00B3369C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3EAC11FE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</w:tcPr>
                <w:p w14:paraId="6A3B12B0" w14:textId="2D5F2545" w:rsidR="00807679" w:rsidRPr="00D766FE" w:rsidRDefault="008F28DA" w:rsidP="00E6711D">
                  <w:r>
                    <w:rPr>
                      <w:rFonts w:eastAsia="Calibri"/>
                      <w:b/>
                      <w:noProof/>
                    </w:rPr>
                    <w:t>Информационно-консультационные услуги по работе с программным продуктом 1С: Предприятие 8.3 «Зарплата и Управление персоналом» (ЗУП), оказываемые посредством предоставления доступа к Интернет-платформе исполнителя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7748ECD6" w14:textId="77777777" w:rsidR="00807679" w:rsidRPr="009E30EF" w:rsidRDefault="00807679" w:rsidP="00E6711D"/>
              </w:tc>
            </w:tr>
            <w:tr w:rsidR="00807679" w14:paraId="410FDA0F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B3DB5B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F2F558" w14:textId="55E6019A" w:rsidR="00807679" w:rsidRPr="00D766FE" w:rsidRDefault="008F28DA" w:rsidP="00E6711D">
                  <w:r w:rsidRPr="009A6CF8">
                    <w:rPr>
                      <w:b/>
                      <w:noProof/>
                    </w:rPr>
                    <w:t>Нетиповая</w:t>
                  </w:r>
                  <w:r w:rsidRPr="009E30EF">
                    <w:rPr>
                      <w:bCs/>
                      <w:noProof/>
                    </w:rPr>
                    <w:t xml:space="preserve"> (измененная) конфигурация (содержащая в себе множество блоков и дорабатываемая под Заказчика индивидуально)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B0F27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5541315F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751DCF6A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2D5568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323619" w14:textId="18804079" w:rsidR="00807679" w:rsidRPr="00D57DCD" w:rsidRDefault="00807679" w:rsidP="00E6711D">
                  <w:r w:rsidRPr="00D57DCD">
                    <w:rPr>
                      <w:bCs/>
                      <w:noProof/>
                      <w:lang w:val="en-US"/>
                    </w:rPr>
                    <w:t xml:space="preserve">Количество рабочих мест: </w:t>
                  </w:r>
                  <w:r w:rsidR="00CE6E70">
                    <w:rPr>
                      <w:bCs/>
                      <w:noProof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522338" w14:textId="77777777" w:rsidR="00807679" w:rsidRPr="009E30EF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</w:tc>
            </w:tr>
            <w:tr w:rsidR="00807679" w14:paraId="5C5D5D13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B1EEE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CE4909" w14:textId="01086EB1" w:rsidR="00807679" w:rsidRPr="00D766FE" w:rsidRDefault="00807679" w:rsidP="00E6711D">
                  <w:r>
                    <w:rPr>
                      <w:bCs/>
                      <w:noProof/>
                    </w:rPr>
                    <w:t>Клиент</w:t>
                  </w:r>
                  <w:r w:rsidRPr="009E30EF">
                    <w:rPr>
                      <w:bCs/>
                      <w:noProof/>
                    </w:rPr>
                    <w:t>-серверный вариант использования информационной базы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D49710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40B434E0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07FCBEDE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C88ABB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7EDFD5" w14:textId="6BC06632" w:rsidR="00807679" w:rsidRPr="00D766FE" w:rsidRDefault="008F28DA" w:rsidP="00E6711D">
                  <w:r w:rsidRPr="00795919">
                    <w:rPr>
                      <w:bCs/>
                      <w:noProof/>
                    </w:rPr>
                    <w:t xml:space="preserve">Платформа: </w:t>
                  </w:r>
                  <w:r>
                    <w:rPr>
                      <w:bCs/>
                      <w:noProof/>
                    </w:rPr>
                    <w:t>Интернет-сайт – база данных, содержащая инфомационно-консультационные матераилы (текстовые, графические, видео), в том числе авторские, также обеспечивающая проведение онлайн-семинаров (вебинары, прямые эфиры и т.п.), по работе с программным продуктом</w:t>
                  </w:r>
                  <w:r w:rsidRPr="006152EE">
                    <w:rPr>
                      <w:bCs/>
                      <w:noProof/>
                    </w:rPr>
                    <w:t xml:space="preserve"> </w:t>
                  </w:r>
                  <w:r w:rsidRPr="00795919">
                    <w:rPr>
                      <w:bCs/>
                      <w:noProof/>
                    </w:rPr>
                    <w:t>1С: Предприятие 8.3</w:t>
                  </w:r>
                  <w:r>
                    <w:rPr>
                      <w:bCs/>
                      <w:noProof/>
                    </w:rPr>
                    <w:t xml:space="preserve"> </w:t>
                  </w:r>
                  <w:r w:rsidRPr="0075781E">
                    <w:rPr>
                      <w:bCs/>
                      <w:noProof/>
                    </w:rPr>
                    <w:t>«Зарплата и Управление персоналом»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5DB530" w14:textId="77777777" w:rsidR="00807679" w:rsidRPr="009E30EF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</w:tc>
            </w:tr>
            <w:tr w:rsidR="00807679" w14:paraId="282D4E5B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3089E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DE5130" w14:textId="0815CAB8" w:rsidR="00807679" w:rsidRPr="00D766FE" w:rsidRDefault="00CE6E70" w:rsidP="00E6711D">
                  <w:r>
                    <w:rPr>
                      <w:bCs/>
                      <w:noProof/>
                    </w:rPr>
                    <w:t>Отчётность прямые эфиры</w:t>
                  </w:r>
                  <w:r w:rsidR="004264C7">
                    <w:rPr>
                      <w:bCs/>
                      <w:noProof/>
                    </w:rPr>
                    <w:t>(ежемесячные)</w:t>
                  </w:r>
                  <w:r>
                    <w:rPr>
                      <w:bCs/>
                      <w:noProof/>
                    </w:rPr>
                    <w:t xml:space="preserve"> по разделу Зарплата и Управление персоналом</w:t>
                  </w:r>
                  <w:r w:rsidR="004264C7">
                    <w:rPr>
                      <w:bCs/>
                      <w:noProof/>
                    </w:rPr>
                    <w:t>, также участие в ежеквартальных эфирах по отчётности в 1С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DD9CB1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0DD10EB1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131CD0CC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23B96B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8D3F33" w14:textId="77777777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>Реализация заданной нормативными документами Министерства финансов РФ методологии ведения государственного учета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BE4EC8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2EE144E5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266AA730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82E026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1.7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DDFAED" w14:textId="77777777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>Формирование регламентированной бюджетной и налоговой отчетности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F0503C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1242C41F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27D34DF4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9CB2AE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1.8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7F99AC" w14:textId="208E5D9A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 xml:space="preserve">Проведение методологического анализа, составление отчета с рекомендациями по устранению методологических ошибок ведения </w:t>
                  </w:r>
                  <w:r w:rsidR="00B56E68">
                    <w:rPr>
                      <w:bCs/>
                      <w:noProof/>
                    </w:rPr>
                    <w:t>Зарплаты и Управлением персоналом государственного учреждения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373ADE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2DDA3941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693A906A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24D39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1.9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97DC5" w14:textId="292D8A15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>Проведение технологического анализа, составление отчета, разработка рекомендаций по устранению технологических ошибок ведения государственного учета</w:t>
                  </w:r>
                  <w:r w:rsidR="00B56E68">
                    <w:rPr>
                      <w:bCs/>
                      <w:noProof/>
                    </w:rPr>
                    <w:t>, с помощью показа, как любые изменения в законадательстве отражаются на работе ЗУП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9A9DFE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54AC18A7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6FD26375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C312DF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1.10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B798C2" w14:textId="72969650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>Анализ и проверка форм регламентированной отчетности контрольными соотношениями и консультации по формированию форм регламентированной бюджетной и налоговой отчетности</w:t>
                  </w:r>
                  <w:r w:rsidR="004264C7">
                    <w:rPr>
                      <w:bCs/>
                      <w:noProof/>
                    </w:rPr>
                    <w:t>, разбор программы 1С</w:t>
                  </w:r>
                  <w:r w:rsidR="00B56E68">
                    <w:rPr>
                      <w:bCs/>
                      <w:noProof/>
                    </w:rPr>
                    <w:t xml:space="preserve"> в вебинарах и прямых эфирах</w:t>
                  </w:r>
                  <w:r w:rsidR="004264C7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6BF03E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51EC42FA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078B4B76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3E7C42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lastRenderedPageBreak/>
                    <w:t>1.11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31DA72" w14:textId="3359C75F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 xml:space="preserve">Настройка и формирование </w:t>
                  </w:r>
                  <w:r w:rsidR="00B56E68">
                    <w:rPr>
                      <w:bCs/>
                      <w:noProof/>
                    </w:rPr>
                    <w:t xml:space="preserve">, с пошаговой инструкцией с реальными примерами из программы </w:t>
                  </w:r>
                  <w:r w:rsidRPr="009E30EF">
                    <w:rPr>
                      <w:bCs/>
                      <w:noProof/>
                    </w:rPr>
                    <w:t>форм налоговой отчетности, в том числе годового состава форм регламентированной бюджетной отчетности за произвольный отчетный период</w:t>
                  </w:r>
                  <w:r w:rsidR="00B56E68">
                    <w:rPr>
                      <w:bCs/>
                      <w:noProof/>
                    </w:rPr>
                    <w:t xml:space="preserve"> на скриншотах и прямых эфирах</w:t>
                  </w:r>
                  <w:r w:rsidR="007A1944">
                    <w:rPr>
                      <w:bCs/>
                      <w:noProof/>
                    </w:rPr>
                    <w:t>, с возможность записи.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64BF7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08ED02A6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07FFBD11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DAA757" w14:textId="77777777" w:rsidR="00807679" w:rsidRPr="00D766FE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1.12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52744C" w14:textId="116E6733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>Разработка рекомендаций по корреспонденции счетов хозяйственных операций, по применению классификационных признаков счетов</w:t>
                  </w:r>
                  <w:r w:rsidR="00B56E68">
                    <w:rPr>
                      <w:bCs/>
                      <w:noProof/>
                    </w:rPr>
                    <w:t>, с возможностью выхода на сайт</w:t>
                  </w:r>
                  <w:r w:rsidR="004264C7">
                    <w:rPr>
                      <w:bCs/>
                      <w:noProof/>
                    </w:rPr>
                    <w:t>, для получения ответов на текущие вопросы.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444A38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64E0328A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00AA9E2C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0E20B3" w14:textId="3E54C0C9" w:rsidR="00807679" w:rsidRPr="00084EE9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  <w:r w:rsidR="00084EE9">
                    <w:rPr>
                      <w:noProof/>
                    </w:rPr>
                    <w:t>3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094DB1" w14:textId="6A5DBF27" w:rsidR="00807679" w:rsidRPr="00D766FE" w:rsidRDefault="00807679" w:rsidP="00E6711D">
                  <w:r w:rsidRPr="009E30EF">
                    <w:rPr>
                      <w:bCs/>
                      <w:noProof/>
                    </w:rPr>
                    <w:t xml:space="preserve">Обновление доработанной конфигурации с встроенной разработанной интеграцией учетной системы «1С: </w:t>
                  </w:r>
                  <w:r w:rsidR="004264C7">
                    <w:rPr>
                      <w:bCs/>
                      <w:noProof/>
                    </w:rPr>
                    <w:t>Зарплата и Управление персоналом</w:t>
                  </w:r>
                  <w:r w:rsidRPr="009E30EF">
                    <w:rPr>
                      <w:bCs/>
                      <w:noProof/>
                    </w:rPr>
                    <w:t xml:space="preserve">» с системой </w:t>
                  </w:r>
                  <w:r>
                    <w:rPr>
                      <w:bCs/>
                      <w:noProof/>
                    </w:rPr>
                    <w:t>ПФХД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F650E7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328A59FA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807679" w14:paraId="01473E9D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82A300" w14:textId="1D82BA7C" w:rsidR="00807679" w:rsidRPr="00084EE9" w:rsidRDefault="0080767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  <w:r w:rsidR="00084EE9">
                    <w:rPr>
                      <w:noProof/>
                    </w:rPr>
                    <w:t>4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36540D" w14:textId="49706D71" w:rsidR="00807679" w:rsidRPr="00807679" w:rsidRDefault="00807679" w:rsidP="00E6711D">
                  <w:r w:rsidRPr="009E30EF">
                    <w:rPr>
                      <w:bCs/>
                      <w:noProof/>
                    </w:rPr>
                    <w:t>В ходе обновления учитываются</w:t>
                  </w:r>
                  <w:r>
                    <w:rPr>
                      <w:bCs/>
                      <w:noProof/>
                    </w:rPr>
                    <w:t xml:space="preserve"> доработки в части Источников финансового обеспечения и Подразделений, а также настройки в части встроенного функционала по </w:t>
                  </w:r>
                  <w:r w:rsidR="004264C7">
                    <w:rPr>
                      <w:bCs/>
                      <w:noProof/>
                    </w:rPr>
                    <w:t xml:space="preserve">Зарплате и Управлению персоналом </w:t>
                  </w:r>
                  <w:r>
                    <w:rPr>
                      <w:bCs/>
                      <w:noProof/>
                    </w:rPr>
                    <w:t>государственного учреждения.</w:t>
                  </w:r>
                  <w:r w:rsidRPr="00807679">
                    <w:rPr>
                      <w:bCs/>
                      <w:noProof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4334B0" w14:textId="77777777" w:rsidR="00807679" w:rsidRPr="00D766FE" w:rsidRDefault="00807679" w:rsidP="00E6711D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30492618" w14:textId="77777777" w:rsidR="00807679" w:rsidRPr="00D766FE" w:rsidRDefault="00807679" w:rsidP="00E6711D">
                  <w:pPr>
                    <w:rPr>
                      <w:lang w:val="en-US"/>
                    </w:rPr>
                  </w:pPr>
                </w:p>
              </w:tc>
            </w:tr>
            <w:tr w:rsidR="007A1944" w14:paraId="26689981" w14:textId="77777777" w:rsidTr="00E6711D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39C76" w14:textId="54AD0888" w:rsidR="007A1944" w:rsidRPr="00084EE9" w:rsidRDefault="00084EE9" w:rsidP="00E6711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1.15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62352" w14:textId="2A617C74" w:rsidR="007A1944" w:rsidRPr="009E30EF" w:rsidRDefault="007A1944" w:rsidP="00E6711D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Доступ к ответам на вопросы коллег к разделу ЗУП, разбор ошибок реализов и пути их обходаю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55F36E" w14:textId="304EF02C" w:rsidR="007A1944" w:rsidRPr="007A1944" w:rsidRDefault="007A1944" w:rsidP="00E6711D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Да</w:t>
                  </w:r>
                </w:p>
              </w:tc>
            </w:tr>
          </w:tbl>
          <w:p w14:paraId="2539C2FC" w14:textId="77777777" w:rsidR="00807679" w:rsidRPr="007A1944" w:rsidRDefault="00807679" w:rsidP="00E6711D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3FA0EFF" w14:textId="77777777" w:rsidR="00807679" w:rsidRPr="007A1944" w:rsidRDefault="00807679" w:rsidP="00E6711D"/>
        </w:tc>
      </w:tr>
      <w:tr w:rsidR="00807679" w14:paraId="2694FC3C" w14:textId="77777777" w:rsidTr="00E6711D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14:paraId="6D3CE8FF" w14:textId="77777777" w:rsidR="00807679" w:rsidRPr="00D766FE" w:rsidRDefault="00807679" w:rsidP="00E6711D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p w14:paraId="6AAE79C6" w14:textId="77777777" w:rsidR="00807679" w:rsidRPr="007A1944" w:rsidRDefault="00807679" w:rsidP="00E6711D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28294D8" w14:textId="77777777" w:rsidR="00807679" w:rsidRPr="007A1944" w:rsidRDefault="00807679" w:rsidP="00E6711D"/>
        </w:tc>
      </w:tr>
    </w:tbl>
    <w:p w14:paraId="3C9D5480" w14:textId="7232CAB3" w:rsidR="00807679" w:rsidRDefault="008F28DA" w:rsidP="00807679">
      <w:r>
        <w:t xml:space="preserve"> </w:t>
      </w:r>
    </w:p>
    <w:p w14:paraId="3CC22B30" w14:textId="24B4905C" w:rsidR="00FA51FE" w:rsidRPr="00E04E0E" w:rsidRDefault="00FA51FE" w:rsidP="00FA51FE">
      <w:pPr>
        <w:pStyle w:val="a3"/>
        <w:widowControl w:val="0"/>
        <w:numPr>
          <w:ilvl w:val="0"/>
          <w:numId w:val="2"/>
        </w:numPr>
        <w:tabs>
          <w:tab w:val="left" w:pos="900"/>
        </w:tabs>
        <w:spacing w:after="240"/>
        <w:jc w:val="both"/>
        <w:rPr>
          <w:b/>
          <w:color w:val="000000"/>
          <w:sz w:val="24"/>
          <w:lang w:bidi="ru-RU"/>
        </w:rPr>
      </w:pPr>
      <w:r w:rsidRPr="00E04E0E">
        <w:rPr>
          <w:b/>
          <w:bCs/>
          <w:color w:val="000000"/>
          <w:sz w:val="24"/>
          <w:lang w:bidi="ru-RU"/>
        </w:rPr>
        <w:t xml:space="preserve">Технические </w:t>
      </w:r>
      <w:r w:rsidRPr="00E04E0E">
        <w:rPr>
          <w:b/>
          <w:color w:val="000000"/>
          <w:sz w:val="24"/>
          <w:lang w:bidi="ru-RU"/>
        </w:rPr>
        <w:t xml:space="preserve">и функциональные </w:t>
      </w:r>
      <w:r w:rsidRPr="00E04E0E">
        <w:rPr>
          <w:b/>
          <w:bCs/>
          <w:color w:val="000000"/>
          <w:sz w:val="24"/>
          <w:lang w:bidi="ru-RU"/>
        </w:rPr>
        <w:t>характеристики</w:t>
      </w:r>
      <w:r>
        <w:rPr>
          <w:b/>
          <w:bCs/>
          <w:color w:val="000000"/>
          <w:sz w:val="24"/>
          <w:lang w:bidi="ru-RU"/>
        </w:rPr>
        <w:t xml:space="preserve"> Услуги</w:t>
      </w:r>
      <w:r w:rsidRPr="00E04E0E">
        <w:rPr>
          <w:b/>
          <w:color w:val="000000"/>
          <w:sz w:val="24"/>
          <w:lang w:bidi="ru-RU"/>
        </w:rPr>
        <w:t>:</w:t>
      </w: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946"/>
        <w:gridCol w:w="1526"/>
        <w:gridCol w:w="1760"/>
        <w:gridCol w:w="1986"/>
        <w:gridCol w:w="969"/>
        <w:gridCol w:w="1194"/>
        <w:gridCol w:w="616"/>
      </w:tblGrid>
      <w:tr w:rsidR="00FA51FE" w:rsidRPr="00E04E0E" w14:paraId="1259B969" w14:textId="77777777" w:rsidTr="00E85BDE">
        <w:trPr>
          <w:trHeight w:val="63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A241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A54E" w14:textId="57612B7B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6764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ОКПД2/</w:t>
            </w:r>
          </w:p>
          <w:p w14:paraId="5ED56129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4939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D5B1" w14:textId="77777777" w:rsidR="00FA51FE" w:rsidRPr="00E04E0E" w:rsidRDefault="00FA51FE" w:rsidP="00E85BDE">
            <w:pPr>
              <w:spacing w:line="276" w:lineRule="auto"/>
              <w:jc w:val="center"/>
              <w:rPr>
                <w:b/>
                <w:bCs/>
                <w:caps/>
                <w:spacing w:val="24"/>
                <w:sz w:val="20"/>
                <w:szCs w:val="20"/>
              </w:rPr>
            </w:pPr>
            <w:r w:rsidRPr="00E04E0E">
              <w:rPr>
                <w:b/>
                <w:bCs/>
                <w:caps/>
                <w:spacing w:val="24"/>
                <w:sz w:val="20"/>
                <w:szCs w:val="20"/>
              </w:rPr>
              <w:t>З</w:t>
            </w:r>
            <w:r w:rsidRPr="00E04E0E">
              <w:rPr>
                <w:b/>
                <w:bCs/>
                <w:spacing w:val="24"/>
                <w:sz w:val="20"/>
                <w:szCs w:val="20"/>
              </w:rPr>
              <w:t>начение</w:t>
            </w:r>
            <w:r w:rsidRPr="00E04E0E">
              <w:rPr>
                <w:b/>
                <w:bCs/>
                <w:caps/>
                <w:spacing w:val="24"/>
                <w:sz w:val="20"/>
                <w:szCs w:val="20"/>
              </w:rPr>
              <w:t xml:space="preserve"> </w:t>
            </w:r>
            <w:r w:rsidRPr="00E04E0E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B3CD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Параметры соответствия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AAC5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Ед</w:t>
            </w:r>
          </w:p>
          <w:p w14:paraId="4AB2259A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5D36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04E0E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FA51FE" w:rsidRPr="00E04E0E" w14:paraId="01506FFE" w14:textId="77777777" w:rsidTr="00E85BDE">
        <w:trPr>
          <w:trHeight w:val="10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DFD" w14:textId="77777777" w:rsidR="00FA51FE" w:rsidRPr="00E04E0E" w:rsidRDefault="00FA51FE" w:rsidP="00E85B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4E0E">
              <w:rPr>
                <w:sz w:val="20"/>
                <w:szCs w:val="20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50C" w14:textId="05097885" w:rsidR="00FA51FE" w:rsidRPr="00E04E0E" w:rsidRDefault="00D40BB4" w:rsidP="00E85BDE">
            <w:pPr>
              <w:spacing w:line="276" w:lineRule="auto"/>
              <w:rPr>
                <w:bCs/>
                <w:sz w:val="20"/>
                <w:szCs w:val="20"/>
              </w:rPr>
            </w:pPr>
            <w:r w:rsidRPr="00D40BB4">
              <w:rPr>
                <w:rFonts w:ascii="Arial" w:hAnsi="Arial" w:cs="Arial"/>
                <w:color w:val="363A47"/>
                <w:sz w:val="20"/>
                <w:szCs w:val="20"/>
              </w:rPr>
              <w:t>Информационно-консультационные услуги по работе с программным продуктом 1С: Предприятие 8.3 «Зарплата и Управление персоналом» (ЗУП), оказываемые посредством предоставления доступа к Интернет-платформе исполнителя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DFC3" w14:textId="25A07363" w:rsidR="00FA51FE" w:rsidRDefault="00FA51FE" w:rsidP="00E85BD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ОКПД 2 </w:t>
            </w:r>
            <w:r w:rsidR="00D40BB4">
              <w:rPr>
                <w:sz w:val="20"/>
                <w:szCs w:val="20"/>
                <w:shd w:val="clear" w:color="auto" w:fill="FFFFFF"/>
              </w:rPr>
              <w:t>60.02.20</w:t>
            </w:r>
          </w:p>
          <w:p w14:paraId="3A49D6A2" w14:textId="6147538A" w:rsidR="00FA51FE" w:rsidRPr="00D40BB4" w:rsidRDefault="00FA51FE" w:rsidP="00E85BD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КТРУ </w:t>
            </w:r>
            <w:r w:rsidR="00D40BB4">
              <w:rPr>
                <w:sz w:val="20"/>
                <w:szCs w:val="20"/>
                <w:shd w:val="clear" w:color="auto" w:fill="FFFFFF"/>
              </w:rPr>
              <w:t>отсутствует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CB82" w14:textId="76FC0E9F" w:rsidR="00FA51FE" w:rsidRPr="00E04E0E" w:rsidRDefault="00FA51FE" w:rsidP="00FA51F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Оригиналы программного обеспечения прочие/Программная система управления доступом к информационным ресурсам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C5CA" w14:textId="77777777" w:rsidR="00FA51FE" w:rsidRPr="00FA51FE" w:rsidRDefault="00FA51FE" w:rsidP="00FA51FE">
            <w:pPr>
              <w:pStyle w:val="af0"/>
              <w:rPr>
                <w:sz w:val="20"/>
                <w:szCs w:val="20"/>
                <w:shd w:val="clear" w:color="auto" w:fill="FFFFFF"/>
              </w:rPr>
            </w:pPr>
            <w:r w:rsidRPr="00FA51FE">
              <w:rPr>
                <w:sz w:val="20"/>
                <w:szCs w:val="20"/>
                <w:shd w:val="clear" w:color="auto" w:fill="FFFFFF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  <w:p w14:paraId="56642ED6" w14:textId="77777777" w:rsidR="00FA51FE" w:rsidRPr="00E04E0E" w:rsidRDefault="00FA51FE" w:rsidP="00E85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A926" w14:textId="77777777" w:rsidR="00FA51FE" w:rsidRPr="00E04E0E" w:rsidRDefault="00FA51FE" w:rsidP="00E85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5BD" w14:textId="77777777" w:rsidR="00FA51FE" w:rsidRPr="00E04E0E" w:rsidRDefault="00FA51FE" w:rsidP="00E85B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2D1" w14:textId="51763AF2" w:rsidR="00FA51FE" w:rsidRPr="00E04E0E" w:rsidRDefault="00FA51FE" w:rsidP="00E85B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40C4D1C" w14:textId="77777777" w:rsidR="00FA51FE" w:rsidRPr="00E04E0E" w:rsidRDefault="00FA51FE" w:rsidP="00FA51FE">
      <w:pPr>
        <w:pStyle w:val="a3"/>
        <w:widowControl w:val="0"/>
        <w:ind w:left="0"/>
        <w:outlineLvl w:val="0"/>
        <w:rPr>
          <w:b/>
          <w:bCs/>
          <w:color w:val="000000"/>
          <w:kern w:val="28"/>
          <w:sz w:val="24"/>
          <w:szCs w:val="24"/>
          <w:lang w:bidi="ru-RU"/>
        </w:rPr>
      </w:pPr>
      <w:bookmarkStart w:id="0" w:name="_Toc179697395"/>
      <w:bookmarkStart w:id="1" w:name="_Toc277247202"/>
    </w:p>
    <w:bookmarkEnd w:id="0"/>
    <w:bookmarkEnd w:id="1"/>
    <w:p w14:paraId="6A4D910A" w14:textId="77777777" w:rsidR="00FA51FE" w:rsidRDefault="00FA51FE" w:rsidP="00807679"/>
    <w:p w14:paraId="7ABF9002" w14:textId="77777777" w:rsidR="00807679" w:rsidRPr="00437D42" w:rsidRDefault="00807679" w:rsidP="00807679">
      <w:pPr>
        <w:ind w:firstLine="720"/>
        <w:jc w:val="both"/>
        <w:rPr>
          <w:rFonts w:eastAsia="Calibri"/>
          <w:b/>
          <w:lang w:eastAsia="en-US"/>
        </w:rPr>
      </w:pPr>
      <w:r w:rsidRPr="00437D42">
        <w:rPr>
          <w:rFonts w:eastAsia="Calibri"/>
          <w:b/>
          <w:lang w:eastAsia="en-US"/>
        </w:rPr>
        <w:t>Порядок, место и условия оказания услуг</w:t>
      </w:r>
    </w:p>
    <w:p w14:paraId="42A71738" w14:textId="77777777" w:rsidR="008F28DA" w:rsidRPr="00437D42" w:rsidRDefault="008F28DA" w:rsidP="008F28DA">
      <w:pPr>
        <w:ind w:firstLine="720"/>
        <w:jc w:val="both"/>
        <w:rPr>
          <w:rFonts w:eastAsia="Calibri"/>
          <w:lang w:eastAsia="en-US"/>
        </w:rPr>
      </w:pPr>
      <w:r w:rsidRPr="00437D42">
        <w:rPr>
          <w:rFonts w:eastAsia="Calibri"/>
          <w:bCs/>
          <w:lang w:eastAsia="en-US"/>
        </w:rPr>
        <w:t>За единицу услуги принята стоимость</w:t>
      </w:r>
      <w:r>
        <w:rPr>
          <w:rFonts w:eastAsia="Calibri"/>
          <w:lang w:eastAsia="en-US"/>
        </w:rPr>
        <w:t xml:space="preserve"> одного года доступа</w:t>
      </w:r>
      <w:r w:rsidRPr="005B6F9A">
        <w:t xml:space="preserve"> </w:t>
      </w:r>
      <w:r w:rsidRPr="005B6F9A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Платформе Исполнителя</w:t>
      </w:r>
    </w:p>
    <w:p w14:paraId="1F329716" w14:textId="7919E6F4" w:rsidR="008F28DA" w:rsidRPr="00B037AA" w:rsidRDefault="008F28DA" w:rsidP="008F28DA">
      <w:pPr>
        <w:ind w:firstLine="709"/>
        <w:jc w:val="both"/>
      </w:pPr>
      <w:r>
        <w:t xml:space="preserve">Доступ к Платформе осуществляется в круглосуточно </w:t>
      </w:r>
      <w:r w:rsidR="00B3369C">
        <w:t>в течение</w:t>
      </w:r>
      <w:r>
        <w:t xml:space="preserve"> 365 дней, вне зависимости от нахождения рабочего места (за исключением периодов технического обслуживания). </w:t>
      </w:r>
    </w:p>
    <w:p w14:paraId="606DFA48" w14:textId="77777777" w:rsidR="008F28DA" w:rsidRPr="00437D42" w:rsidRDefault="008F28DA" w:rsidP="008F28DA">
      <w:pPr>
        <w:ind w:firstLine="708"/>
        <w:jc w:val="both"/>
        <w:rPr>
          <w:rFonts w:eastAsia="Calibri"/>
          <w:bCs/>
          <w:lang w:eastAsia="en-US"/>
        </w:rPr>
      </w:pPr>
      <w:r w:rsidRPr="00437D42">
        <w:rPr>
          <w:rFonts w:eastAsia="Calibri"/>
          <w:lang w:eastAsia="en-US"/>
        </w:rPr>
        <w:t xml:space="preserve">Оказываемые услуги должны </w:t>
      </w:r>
      <w:r>
        <w:rPr>
          <w:rFonts w:eastAsia="Calibri"/>
          <w:lang w:eastAsia="en-US"/>
        </w:rPr>
        <w:t xml:space="preserve">способствовать </w:t>
      </w:r>
      <w:r w:rsidRPr="00437D42">
        <w:rPr>
          <w:rFonts w:eastAsia="Calibri"/>
          <w:lang w:eastAsia="en-US"/>
        </w:rPr>
        <w:t>ведени</w:t>
      </w:r>
      <w:r>
        <w:rPr>
          <w:rFonts w:eastAsia="Calibri"/>
          <w:lang w:eastAsia="en-US"/>
        </w:rPr>
        <w:t>ю</w:t>
      </w:r>
      <w:r w:rsidRPr="00437D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Заказчиком </w:t>
      </w:r>
      <w:r w:rsidRPr="00437D42">
        <w:rPr>
          <w:rFonts w:eastAsia="Calibri"/>
          <w:lang w:eastAsia="en-US"/>
        </w:rPr>
        <w:t>бухгалтерского учета и формировани</w:t>
      </w:r>
      <w:r>
        <w:rPr>
          <w:rFonts w:eastAsia="Calibri"/>
          <w:lang w:eastAsia="en-US"/>
        </w:rPr>
        <w:t>ю</w:t>
      </w:r>
      <w:r w:rsidRPr="00437D42">
        <w:rPr>
          <w:rFonts w:eastAsia="Calibri"/>
          <w:lang w:eastAsia="en-US"/>
        </w:rPr>
        <w:t xml:space="preserve"> форм регламентированной отчетности с применением в соответствии с требованиями нормативных и методических документов по бухгалтерскому учету. </w:t>
      </w:r>
    </w:p>
    <w:p w14:paraId="76277FE2" w14:textId="77777777" w:rsidR="008F28DA" w:rsidRPr="00437D42" w:rsidRDefault="008F28DA" w:rsidP="008F28DA">
      <w:pPr>
        <w:ind w:firstLine="709"/>
        <w:contextualSpacing/>
        <w:jc w:val="both"/>
      </w:pPr>
      <w:r w:rsidRPr="00437D42">
        <w:t xml:space="preserve">Информация должна предоставляться пользователям в соответствии с их уровнем доступа, определенным </w:t>
      </w:r>
      <w:r w:rsidRPr="00437D42">
        <w:rPr>
          <w:color w:val="000000"/>
        </w:rPr>
        <w:t>Заказчиком</w:t>
      </w:r>
      <w:r w:rsidRPr="00437D42">
        <w:t>.</w:t>
      </w:r>
    </w:p>
    <w:p w14:paraId="6461F83C" w14:textId="77777777" w:rsidR="008F28DA" w:rsidRPr="00437D42" w:rsidRDefault="008F28DA" w:rsidP="008F28DA">
      <w:pPr>
        <w:tabs>
          <w:tab w:val="left" w:pos="2693"/>
        </w:tabs>
        <w:ind w:firstLine="709"/>
        <w:contextualSpacing/>
        <w:jc w:val="both"/>
      </w:pPr>
      <w:r w:rsidRPr="00437D42">
        <w:lastRenderedPageBreak/>
        <w:t xml:space="preserve">Исполнитель обязан соблюдать требования конфиденциальности информации, не разглашать и никаким образом не использовать сведения </w:t>
      </w:r>
      <w:r w:rsidRPr="00437D42">
        <w:rPr>
          <w:color w:val="000000"/>
        </w:rPr>
        <w:t>Заказчика</w:t>
      </w:r>
      <w:r w:rsidRPr="00437D42">
        <w:t>, ставшие известными Исполнителю в ходе исполнении обязанностей по заключенному контракту.</w:t>
      </w:r>
    </w:p>
    <w:p w14:paraId="1D7D0ECF" w14:textId="77777777" w:rsidR="008F28DA" w:rsidRDefault="008F28DA" w:rsidP="008F28DA">
      <w:pPr>
        <w:ind w:firstLine="707"/>
        <w:contextualSpacing/>
        <w:jc w:val="both"/>
      </w:pPr>
      <w:r w:rsidRPr="00437D42">
        <w:t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 РФ.</w:t>
      </w:r>
      <w:r>
        <w:t xml:space="preserve"> </w:t>
      </w:r>
    </w:p>
    <w:p w14:paraId="61ADDC16" w14:textId="77777777" w:rsidR="008F28DA" w:rsidRDefault="008F28DA" w:rsidP="008F28DA">
      <w:pPr>
        <w:ind w:firstLine="707"/>
        <w:contextualSpacing/>
        <w:jc w:val="both"/>
      </w:pPr>
    </w:p>
    <w:p w14:paraId="611E2302" w14:textId="77777777" w:rsidR="00807679" w:rsidRDefault="00807679" w:rsidP="00807679">
      <w:pPr>
        <w:ind w:firstLine="707"/>
        <w:contextualSpacing/>
        <w:jc w:val="both"/>
      </w:pPr>
    </w:p>
    <w:p w14:paraId="5C31E3C9" w14:textId="7AC7601E" w:rsidR="00807679" w:rsidRPr="007044FA" w:rsidRDefault="00807679" w:rsidP="00807679">
      <w:pPr>
        <w:ind w:firstLine="707"/>
        <w:contextualSpacing/>
        <w:jc w:val="both"/>
      </w:pPr>
      <w:r w:rsidRPr="007044FA">
        <w:rPr>
          <w:b/>
        </w:rPr>
        <w:t xml:space="preserve">Перечень </w:t>
      </w:r>
      <w:r w:rsidR="00223FCB">
        <w:rPr>
          <w:b/>
        </w:rPr>
        <w:t>услуг с использованием уникальных авторских материалов</w:t>
      </w:r>
      <w:r w:rsidRPr="007044FA">
        <w:rPr>
          <w:b/>
        </w:rPr>
        <w:t>,  в электронном виде по каналам связи</w:t>
      </w:r>
      <w:r w:rsidR="00084EE9">
        <w:rPr>
          <w:b/>
        </w:rPr>
        <w:t>, с проработкой вопросов.</w:t>
      </w:r>
    </w:p>
    <w:tbl>
      <w:tblPr>
        <w:tblW w:w="502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957"/>
        <w:gridCol w:w="2399"/>
      </w:tblGrid>
      <w:tr w:rsidR="00807679" w:rsidRPr="007044FA" w14:paraId="3AAFCD6F" w14:textId="77777777" w:rsidTr="00E6711D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A9E" w14:textId="77777777" w:rsidR="00807679" w:rsidRPr="007044FA" w:rsidRDefault="00807679" w:rsidP="00E6711D">
            <w:pPr>
              <w:contextualSpacing/>
              <w:jc w:val="both"/>
            </w:pPr>
            <w:r w:rsidRPr="007044FA">
              <w:t>№</w:t>
            </w:r>
          </w:p>
          <w:p w14:paraId="6E92E5A5" w14:textId="77777777" w:rsidR="00807679" w:rsidRPr="007044FA" w:rsidRDefault="00807679" w:rsidP="00E6711D">
            <w:pPr>
              <w:contextualSpacing/>
              <w:jc w:val="both"/>
            </w:pPr>
            <w:r w:rsidRPr="007044FA">
              <w:t>п/п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D844" w14:textId="77777777" w:rsidR="00807679" w:rsidRPr="007044FA" w:rsidRDefault="00807679" w:rsidP="00E6711D">
            <w:pPr>
              <w:ind w:firstLine="707"/>
              <w:contextualSpacing/>
              <w:jc w:val="both"/>
            </w:pPr>
            <w:r w:rsidRPr="007044FA">
              <w:t>Наименование программного обеспечения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6852" w14:textId="1F451B47" w:rsidR="00807679" w:rsidRPr="007044FA" w:rsidRDefault="00807679" w:rsidP="00E6711D">
            <w:pPr>
              <w:contextualSpacing/>
              <w:jc w:val="center"/>
            </w:pPr>
            <w:r>
              <w:t xml:space="preserve">Номер реестровой записи </w:t>
            </w:r>
          </w:p>
        </w:tc>
      </w:tr>
      <w:tr w:rsidR="00807679" w:rsidRPr="007044FA" w14:paraId="3F2E6A6F" w14:textId="77777777" w:rsidTr="00E6711D">
        <w:trPr>
          <w:trHeight w:val="7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E548" w14:textId="77777777" w:rsidR="00807679" w:rsidRPr="007044FA" w:rsidRDefault="00807679" w:rsidP="00E6711D">
            <w:pPr>
              <w:contextualSpacing/>
              <w:jc w:val="both"/>
            </w:pPr>
            <w:r w:rsidRPr="007044FA">
              <w:t>1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B959" w14:textId="4A7F1756" w:rsidR="00807679" w:rsidRPr="007044FA" w:rsidRDefault="008F28DA" w:rsidP="00E6711D">
            <w:pPr>
              <w:contextualSpacing/>
              <w:jc w:val="both"/>
            </w:pPr>
            <w:r w:rsidRPr="001D4017">
              <w:t>Информационно-консультационные услуги по работе с программным продуктом 1С: Предприятие 8.3 «Зарплата и Управление персоналом» (ЗУП), оказываемые посредством предоставления доступа к Интернет-платформе исполнителя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5C07" w14:textId="393435A1" w:rsidR="00807679" w:rsidRPr="007044FA" w:rsidRDefault="00807679" w:rsidP="00E6711D">
            <w:pPr>
              <w:contextualSpacing/>
              <w:jc w:val="center"/>
            </w:pPr>
          </w:p>
        </w:tc>
      </w:tr>
    </w:tbl>
    <w:p w14:paraId="72B601C2" w14:textId="77777777" w:rsidR="00807679" w:rsidRPr="006E2FE9" w:rsidRDefault="00807679" w:rsidP="00807679">
      <w:pPr>
        <w:ind w:firstLine="709"/>
        <w:contextualSpacing/>
        <w:jc w:val="both"/>
        <w:rPr>
          <w:sz w:val="16"/>
          <w:szCs w:val="16"/>
          <w:lang w:eastAsia="en-US"/>
        </w:rPr>
      </w:pPr>
      <w:r w:rsidRPr="006E2FE9">
        <w:rPr>
          <w:rFonts w:eastAsia="Calibri"/>
          <w:sz w:val="16"/>
          <w:szCs w:val="16"/>
        </w:rPr>
        <w:t>* порядковый н</w:t>
      </w:r>
      <w:r w:rsidRPr="006E2FE9">
        <w:rPr>
          <w:sz w:val="16"/>
          <w:szCs w:val="16"/>
          <w:lang w:eastAsia="en-US"/>
        </w:rPr>
        <w:t>омер реестровой записи в реестре российского программного обеспечения или реестре евразийского программного обеспечения.</w:t>
      </w:r>
    </w:p>
    <w:p w14:paraId="4B6E5CB9" w14:textId="77777777" w:rsidR="00807679" w:rsidRPr="00437D42" w:rsidRDefault="00807679" w:rsidP="00807679">
      <w:pPr>
        <w:ind w:firstLine="707"/>
        <w:contextualSpacing/>
        <w:jc w:val="both"/>
      </w:pPr>
    </w:p>
    <w:p w14:paraId="63E7F8C0" w14:textId="77777777" w:rsidR="00807679" w:rsidRPr="00437D42" w:rsidRDefault="00807679" w:rsidP="00807679">
      <w:pPr>
        <w:ind w:firstLine="720"/>
        <w:jc w:val="both"/>
        <w:rPr>
          <w:rFonts w:eastAsia="Calibri"/>
          <w:b/>
          <w:lang w:eastAsia="en-US"/>
        </w:rPr>
      </w:pPr>
      <w:r w:rsidRPr="00437D42">
        <w:rPr>
          <w:rFonts w:eastAsia="Calibri"/>
          <w:b/>
          <w:lang w:eastAsia="en-US"/>
        </w:rPr>
        <w:t>Перечень нормативно-правовых актов, используемых Исполнителем при оказании услуг:</w:t>
      </w:r>
    </w:p>
    <w:p w14:paraId="553ECBE5" w14:textId="77777777" w:rsidR="00807679" w:rsidRPr="00437D42" w:rsidRDefault="00807679" w:rsidP="00807679">
      <w:pPr>
        <w:ind w:firstLine="720"/>
        <w:jc w:val="both"/>
        <w:rPr>
          <w:rFonts w:eastAsia="Calibri"/>
          <w:lang w:eastAsia="en-US"/>
        </w:rPr>
      </w:pPr>
      <w:r w:rsidRPr="00437D42">
        <w:rPr>
          <w:rFonts w:eastAsia="Calibri"/>
          <w:lang w:eastAsia="en-US"/>
        </w:rPr>
        <w:t>- Приказ Минфина от 01.12.2010 № 157н «Об утверждении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6520EA7A" w14:textId="501D41C3" w:rsidR="00807679" w:rsidRDefault="00807679" w:rsidP="00807679">
      <w:pPr>
        <w:ind w:firstLine="720"/>
        <w:jc w:val="both"/>
        <w:rPr>
          <w:rFonts w:eastAsia="Calibri"/>
          <w:lang w:eastAsia="en-US"/>
        </w:rPr>
      </w:pPr>
      <w:r w:rsidRPr="00437D42">
        <w:rPr>
          <w:rFonts w:eastAsia="Calibri"/>
          <w:lang w:eastAsia="en-US"/>
        </w:rPr>
        <w:t>- Приказ Минфина России от 30.03.2015№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0D70B9B9" w14:textId="30BE39B6" w:rsidR="008F2DA5" w:rsidRPr="00437D42" w:rsidRDefault="008F2DA5" w:rsidP="008F2DA5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</w:t>
      </w:r>
      <w:r w:rsidRPr="008F2DA5">
        <w:rPr>
          <w:rFonts w:eastAsia="Calibri"/>
          <w:lang w:eastAsia="en-US"/>
        </w:rPr>
        <w:t>Приказ Минфина России от 15.04.2021 № 61н</w:t>
      </w:r>
      <w:r>
        <w:rPr>
          <w:rFonts w:eastAsia="Calibri"/>
          <w:lang w:eastAsia="en-US"/>
        </w:rPr>
        <w:t xml:space="preserve"> «</w:t>
      </w:r>
      <w:r w:rsidRPr="008F2DA5">
        <w:rPr>
          <w:rFonts w:eastAsia="Calibri"/>
          <w:lang w:eastAsia="en-US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eastAsia="Calibri"/>
          <w:lang w:eastAsia="en-US"/>
        </w:rPr>
        <w:t>»</w:t>
      </w:r>
    </w:p>
    <w:p w14:paraId="5F09EEF9" w14:textId="77777777" w:rsidR="00807679" w:rsidRPr="00475625" w:rsidRDefault="00807679" w:rsidP="0080767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75625">
        <w:rPr>
          <w:rFonts w:eastAsia="Calibri"/>
          <w:sz w:val="24"/>
          <w:szCs w:val="24"/>
          <w:lang w:eastAsia="en-US"/>
        </w:rPr>
        <w:t xml:space="preserve">Приказ от 16.12.2010 г. № 174н "Об утверждении Плана счетов бухгалтерского учета бюджетных учреждений и Инструкции по его применению" </w:t>
      </w:r>
    </w:p>
    <w:p w14:paraId="1B21A372" w14:textId="77777777" w:rsidR="00807679" w:rsidRPr="00475625" w:rsidRDefault="00807679" w:rsidP="0080767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75625">
        <w:rPr>
          <w:rFonts w:eastAsia="Calibri"/>
          <w:sz w:val="24"/>
          <w:szCs w:val="24"/>
          <w:lang w:eastAsia="en-US"/>
        </w:rPr>
        <w:t>Приказ Минфина России от 25.03.2011 № 33н "Об утверждении Инструкции о порядке составления и представления годовой, квартальной бухгалтерской отчетности государственных (муниципальных) учреждениях".</w:t>
      </w:r>
    </w:p>
    <w:p w14:paraId="342CF61D" w14:textId="77777777" w:rsidR="00807679" w:rsidRPr="00475625" w:rsidRDefault="00807679" w:rsidP="00807679">
      <w:pPr>
        <w:ind w:firstLine="720"/>
        <w:jc w:val="both"/>
        <w:rPr>
          <w:rFonts w:eastAsia="Calibri"/>
          <w:lang w:eastAsia="en-US"/>
        </w:rPr>
      </w:pPr>
      <w:r w:rsidRPr="00475625">
        <w:rPr>
          <w:rFonts w:eastAsia="Calibri"/>
          <w:lang w:eastAsia="en-US"/>
        </w:rPr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3BEA8F53" w14:textId="77777777" w:rsidR="00807679" w:rsidRPr="00437D42" w:rsidRDefault="00807679" w:rsidP="00807679">
      <w:pPr>
        <w:ind w:firstLine="720"/>
        <w:jc w:val="both"/>
        <w:rPr>
          <w:rFonts w:eastAsia="Calibri"/>
          <w:b/>
          <w:lang w:eastAsia="en-US"/>
        </w:rPr>
      </w:pPr>
    </w:p>
    <w:p w14:paraId="1C308309" w14:textId="77777777" w:rsidR="00807679" w:rsidRPr="006A195A" w:rsidRDefault="00807679" w:rsidP="00807679"/>
    <w:p w14:paraId="0C1FB296" w14:textId="77777777" w:rsidR="00807679" w:rsidRDefault="00807679" w:rsidP="00807679">
      <w:pPr>
        <w:jc w:val="right"/>
      </w:pPr>
    </w:p>
    <w:p w14:paraId="746D9078" w14:textId="77777777" w:rsidR="00576AE9" w:rsidRDefault="00576AE9" w:rsidP="00807679">
      <w:pPr>
        <w:jc w:val="right"/>
      </w:pPr>
    </w:p>
    <w:p w14:paraId="79DF5809" w14:textId="77777777" w:rsidR="00D57DCD" w:rsidRDefault="00D57DCD" w:rsidP="00807679">
      <w:pPr>
        <w:jc w:val="right"/>
      </w:pPr>
    </w:p>
    <w:p w14:paraId="4E12F2F1" w14:textId="77777777" w:rsidR="00D57DCD" w:rsidRDefault="00D57DCD" w:rsidP="00807679">
      <w:pPr>
        <w:jc w:val="right"/>
      </w:pPr>
    </w:p>
    <w:p w14:paraId="1747B472" w14:textId="77777777" w:rsidR="00D57DCD" w:rsidRDefault="00D57DCD" w:rsidP="00807679">
      <w:pPr>
        <w:jc w:val="right"/>
      </w:pPr>
    </w:p>
    <w:p w14:paraId="62E6E3C0" w14:textId="77777777" w:rsidR="00D57DCD" w:rsidRDefault="00D57DCD" w:rsidP="00807679">
      <w:pPr>
        <w:jc w:val="right"/>
      </w:pPr>
    </w:p>
    <w:p w14:paraId="22A6FA6A" w14:textId="77777777" w:rsidR="00D57DCD" w:rsidRDefault="00D57DCD" w:rsidP="00807679">
      <w:pPr>
        <w:jc w:val="right"/>
      </w:pPr>
    </w:p>
    <w:p w14:paraId="37EE3739" w14:textId="77777777" w:rsidR="00D57DCD" w:rsidRDefault="00D57DCD" w:rsidP="00807679">
      <w:pPr>
        <w:jc w:val="right"/>
      </w:pPr>
    </w:p>
    <w:p w14:paraId="700753AB" w14:textId="77777777" w:rsidR="00D57DCD" w:rsidRDefault="00D57DCD" w:rsidP="00807679">
      <w:pPr>
        <w:jc w:val="right"/>
      </w:pPr>
    </w:p>
    <w:p w14:paraId="7B9B72EB" w14:textId="77777777" w:rsidR="00D57DCD" w:rsidRDefault="00D57DCD" w:rsidP="00807679">
      <w:pPr>
        <w:jc w:val="right"/>
      </w:pPr>
    </w:p>
    <w:p w14:paraId="009A4681" w14:textId="77777777" w:rsidR="00D57DCD" w:rsidRDefault="00D57DCD" w:rsidP="00807679">
      <w:pPr>
        <w:jc w:val="right"/>
      </w:pPr>
    </w:p>
    <w:p w14:paraId="4D9C71B8" w14:textId="77777777" w:rsidR="00D57DCD" w:rsidRDefault="00D57DCD" w:rsidP="00807679">
      <w:pPr>
        <w:jc w:val="right"/>
      </w:pPr>
    </w:p>
    <w:p w14:paraId="3A841931" w14:textId="77777777" w:rsidR="00D57DCD" w:rsidRDefault="00D57DCD" w:rsidP="00807679">
      <w:pPr>
        <w:jc w:val="right"/>
      </w:pPr>
    </w:p>
    <w:p w14:paraId="0D52F142" w14:textId="77777777" w:rsidR="00D57DCD" w:rsidRDefault="00D57DCD" w:rsidP="00807679">
      <w:pPr>
        <w:jc w:val="right"/>
      </w:pPr>
    </w:p>
    <w:p w14:paraId="4D4ACD81" w14:textId="77777777" w:rsidR="00D57DCD" w:rsidRDefault="00D57DCD" w:rsidP="00807679">
      <w:pPr>
        <w:jc w:val="right"/>
      </w:pPr>
    </w:p>
    <w:p w14:paraId="171CC8F2" w14:textId="77777777" w:rsidR="00D57DCD" w:rsidRDefault="00D57DCD" w:rsidP="00807679">
      <w:pPr>
        <w:jc w:val="right"/>
      </w:pPr>
    </w:p>
    <w:p w14:paraId="61AD6483" w14:textId="77777777" w:rsidR="00D57DCD" w:rsidRDefault="00D57DCD" w:rsidP="00807679">
      <w:pPr>
        <w:jc w:val="right"/>
      </w:pPr>
    </w:p>
    <w:p w14:paraId="18573E4F" w14:textId="77777777" w:rsidR="00D57DCD" w:rsidRDefault="00D57DCD" w:rsidP="00807679">
      <w:pPr>
        <w:jc w:val="right"/>
      </w:pPr>
    </w:p>
    <w:p w14:paraId="5F0FDC66" w14:textId="77777777" w:rsidR="00D57DCD" w:rsidRDefault="00D57DCD" w:rsidP="00807679">
      <w:pPr>
        <w:jc w:val="right"/>
      </w:pPr>
    </w:p>
    <w:p w14:paraId="1E367A29" w14:textId="77777777" w:rsidR="00D57DCD" w:rsidRDefault="00D57DCD" w:rsidP="00807679">
      <w:pPr>
        <w:jc w:val="right"/>
      </w:pPr>
    </w:p>
    <w:p w14:paraId="1897F8F9" w14:textId="77777777" w:rsidR="00D57DCD" w:rsidRPr="006A195A" w:rsidRDefault="00D57DCD" w:rsidP="00807679">
      <w:pPr>
        <w:jc w:val="right"/>
      </w:pPr>
    </w:p>
    <w:p w14:paraId="3712CE74" w14:textId="77777777" w:rsidR="00807679" w:rsidRDefault="00807679" w:rsidP="00807679">
      <w:pPr>
        <w:jc w:val="right"/>
      </w:pPr>
    </w:p>
    <w:p w14:paraId="67870730" w14:textId="77777777" w:rsidR="00807679" w:rsidRDefault="00807679" w:rsidP="00807679">
      <w:pPr>
        <w:jc w:val="right"/>
      </w:pPr>
    </w:p>
    <w:p w14:paraId="422BAE7B" w14:textId="77777777" w:rsidR="00807679" w:rsidRDefault="00807679" w:rsidP="00807679">
      <w:pPr>
        <w:jc w:val="right"/>
      </w:pPr>
    </w:p>
    <w:p w14:paraId="20D169B2" w14:textId="77777777" w:rsidR="00807679" w:rsidRDefault="00807679" w:rsidP="00807679">
      <w:pPr>
        <w:jc w:val="right"/>
      </w:pPr>
    </w:p>
    <w:p w14:paraId="1CD0904E" w14:textId="77777777" w:rsidR="00807679" w:rsidRDefault="00807679" w:rsidP="00807679">
      <w:pPr>
        <w:jc w:val="right"/>
      </w:pPr>
    </w:p>
    <w:p w14:paraId="083CD47C" w14:textId="77777777" w:rsidR="00807679" w:rsidRDefault="00807679" w:rsidP="00807679">
      <w:pPr>
        <w:jc w:val="right"/>
      </w:pPr>
    </w:p>
    <w:p w14:paraId="20B04BDA" w14:textId="77777777" w:rsidR="00807679" w:rsidRDefault="00807679" w:rsidP="00807679">
      <w:pPr>
        <w:jc w:val="right"/>
      </w:pPr>
    </w:p>
    <w:p w14:paraId="265AA384" w14:textId="77777777" w:rsidR="00807679" w:rsidRDefault="00807679" w:rsidP="00807679">
      <w:pPr>
        <w:jc w:val="right"/>
      </w:pPr>
    </w:p>
    <w:p w14:paraId="7E3FD711" w14:textId="77777777" w:rsidR="00807679" w:rsidRDefault="00807679" w:rsidP="00807679">
      <w:pPr>
        <w:jc w:val="right"/>
      </w:pPr>
    </w:p>
    <w:p w14:paraId="3D7469A3" w14:textId="77777777" w:rsidR="008F2DA5" w:rsidRDefault="008F2DA5">
      <w:pPr>
        <w:spacing w:after="160" w:line="259" w:lineRule="auto"/>
      </w:pPr>
      <w:r>
        <w:br w:type="page"/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702"/>
        <w:gridCol w:w="967"/>
        <w:gridCol w:w="1292"/>
        <w:gridCol w:w="1661"/>
      </w:tblGrid>
      <w:tr w:rsidR="008F2DA5" w:rsidRPr="006D723E" w14:paraId="5D690CDC" w14:textId="77777777" w:rsidTr="00E6711D">
        <w:trPr>
          <w:trHeight w:val="765"/>
          <w:jc w:val="center"/>
        </w:trPr>
        <w:tc>
          <w:tcPr>
            <w:tcW w:w="949" w:type="dxa"/>
            <w:shd w:val="clear" w:color="000000" w:fill="auto"/>
            <w:vAlign w:val="center"/>
            <w:hideMark/>
          </w:tcPr>
          <w:p w14:paraId="64821290" w14:textId="77777777" w:rsidR="008F2DA5" w:rsidRPr="006D723E" w:rsidRDefault="008F2DA5" w:rsidP="00E6711D">
            <w:pPr>
              <w:jc w:val="center"/>
            </w:pPr>
            <w:r w:rsidRPr="006D723E">
              <w:lastRenderedPageBreak/>
              <w:t>№ п/п</w:t>
            </w:r>
          </w:p>
        </w:tc>
        <w:tc>
          <w:tcPr>
            <w:tcW w:w="4702" w:type="dxa"/>
            <w:shd w:val="clear" w:color="000000" w:fill="auto"/>
            <w:vAlign w:val="center"/>
            <w:hideMark/>
          </w:tcPr>
          <w:p w14:paraId="6D0F1705" w14:textId="77777777" w:rsidR="008F2DA5" w:rsidRPr="006D723E" w:rsidRDefault="008F2DA5" w:rsidP="00E6711D">
            <w:pPr>
              <w:jc w:val="center"/>
            </w:pPr>
            <w:r w:rsidRPr="006D723E">
              <w:t xml:space="preserve">Наименование </w:t>
            </w:r>
            <w:r>
              <w:t>услуг</w:t>
            </w:r>
          </w:p>
        </w:tc>
        <w:tc>
          <w:tcPr>
            <w:tcW w:w="967" w:type="dxa"/>
            <w:shd w:val="clear" w:color="000000" w:fill="auto"/>
            <w:vAlign w:val="center"/>
            <w:hideMark/>
          </w:tcPr>
          <w:p w14:paraId="76F30C8E" w14:textId="77777777" w:rsidR="008F2DA5" w:rsidRPr="006D723E" w:rsidRDefault="008F2DA5" w:rsidP="00E6711D">
            <w:pPr>
              <w:jc w:val="center"/>
            </w:pPr>
            <w:r w:rsidRPr="006D723E">
              <w:t>Кол-во</w:t>
            </w:r>
          </w:p>
        </w:tc>
        <w:tc>
          <w:tcPr>
            <w:tcW w:w="1292" w:type="dxa"/>
            <w:shd w:val="clear" w:color="000000" w:fill="auto"/>
            <w:vAlign w:val="center"/>
          </w:tcPr>
          <w:p w14:paraId="65359999" w14:textId="77777777" w:rsidR="008F2DA5" w:rsidRPr="006D723E" w:rsidRDefault="008F2DA5" w:rsidP="00E6711D">
            <w:pPr>
              <w:jc w:val="center"/>
            </w:pPr>
            <w:r w:rsidRPr="006D723E">
              <w:t>ед.</w:t>
            </w:r>
          </w:p>
          <w:p w14:paraId="54525FB8" w14:textId="77777777" w:rsidR="008F2DA5" w:rsidRPr="006D723E" w:rsidRDefault="008F2DA5" w:rsidP="00E6711D">
            <w:pPr>
              <w:jc w:val="center"/>
            </w:pPr>
            <w:r w:rsidRPr="006D723E">
              <w:t>измерения</w:t>
            </w:r>
          </w:p>
        </w:tc>
        <w:tc>
          <w:tcPr>
            <w:tcW w:w="1661" w:type="dxa"/>
            <w:shd w:val="clear" w:color="000000" w:fill="auto"/>
            <w:vAlign w:val="center"/>
            <w:hideMark/>
          </w:tcPr>
          <w:p w14:paraId="772EE736" w14:textId="77777777" w:rsidR="008F2DA5" w:rsidRPr="006D723E" w:rsidRDefault="008F2DA5" w:rsidP="00E6711D">
            <w:pPr>
              <w:jc w:val="center"/>
            </w:pPr>
            <w:r w:rsidRPr="006D723E">
              <w:t>Цена (руб.)</w:t>
            </w:r>
          </w:p>
        </w:tc>
      </w:tr>
      <w:tr w:rsidR="008F2DA5" w:rsidRPr="006D723E" w14:paraId="21BBC65C" w14:textId="77777777" w:rsidTr="00E6711D">
        <w:trPr>
          <w:trHeight w:val="642"/>
          <w:jc w:val="center"/>
        </w:trPr>
        <w:tc>
          <w:tcPr>
            <w:tcW w:w="949" w:type="dxa"/>
            <w:noWrap/>
            <w:vAlign w:val="center"/>
          </w:tcPr>
          <w:p w14:paraId="221F32B5" w14:textId="77777777" w:rsidR="008F2DA5" w:rsidRPr="006D723E" w:rsidRDefault="008F2DA5" w:rsidP="00E6711D">
            <w:pPr>
              <w:jc w:val="center"/>
            </w:pPr>
            <w:r>
              <w:t>1</w:t>
            </w:r>
          </w:p>
        </w:tc>
        <w:tc>
          <w:tcPr>
            <w:tcW w:w="4702" w:type="dxa"/>
            <w:vAlign w:val="center"/>
          </w:tcPr>
          <w:p w14:paraId="21E91AFA" w14:textId="21865DC7" w:rsidR="008F2DA5" w:rsidRPr="00C060C3" w:rsidRDefault="0084715B" w:rsidP="00E6711D">
            <w:pPr>
              <w:jc w:val="center"/>
            </w:pPr>
            <w:r>
              <w:t xml:space="preserve">Информационно-консультационные услуги-доступ к разделу «Зарплата и управление персоналом» </w:t>
            </w:r>
            <w:r w:rsidR="00223FCB">
              <w:t>1С 8.3</w:t>
            </w:r>
          </w:p>
        </w:tc>
        <w:tc>
          <w:tcPr>
            <w:tcW w:w="967" w:type="dxa"/>
            <w:noWrap/>
            <w:vAlign w:val="center"/>
          </w:tcPr>
          <w:p w14:paraId="06BCBEC4" w14:textId="073AC060" w:rsidR="008F2DA5" w:rsidRPr="00C060C3" w:rsidRDefault="00223FCB" w:rsidP="00E6711D">
            <w:pPr>
              <w:jc w:val="center"/>
            </w:pPr>
            <w:r>
              <w:t>365</w:t>
            </w:r>
          </w:p>
        </w:tc>
        <w:tc>
          <w:tcPr>
            <w:tcW w:w="1292" w:type="dxa"/>
            <w:vAlign w:val="center"/>
          </w:tcPr>
          <w:p w14:paraId="11EF25CB" w14:textId="27AAA524" w:rsidR="008F2DA5" w:rsidRPr="00C060C3" w:rsidRDefault="00223FCB" w:rsidP="00E6711D">
            <w:pPr>
              <w:jc w:val="center"/>
            </w:pPr>
            <w:r>
              <w:t>дней</w:t>
            </w:r>
          </w:p>
        </w:tc>
        <w:tc>
          <w:tcPr>
            <w:tcW w:w="1661" w:type="dxa"/>
            <w:vAlign w:val="center"/>
          </w:tcPr>
          <w:p w14:paraId="1E89A641" w14:textId="5121DBCC" w:rsidR="008F2DA5" w:rsidRPr="00627B2A" w:rsidRDefault="008F2DA5" w:rsidP="00E6711D">
            <w:pPr>
              <w:jc w:val="center"/>
            </w:pPr>
          </w:p>
        </w:tc>
      </w:tr>
    </w:tbl>
    <w:p w14:paraId="140405BB" w14:textId="77777777" w:rsidR="00807679" w:rsidRPr="006A195A" w:rsidRDefault="00807679" w:rsidP="00807679">
      <w:pPr>
        <w:rPr>
          <w:rFonts w:ascii="Calibri" w:hAnsi="Calibri"/>
          <w:sz w:val="22"/>
          <w:szCs w:val="22"/>
          <w:lang w:eastAsia="en-US"/>
        </w:rPr>
      </w:pPr>
    </w:p>
    <w:p w14:paraId="795C974B" w14:textId="77777777" w:rsidR="00807679" w:rsidRDefault="00807679" w:rsidP="00807679"/>
    <w:p w14:paraId="1A2ED6D6" w14:textId="77777777" w:rsidR="0050130F" w:rsidRDefault="0050130F" w:rsidP="00807679"/>
    <w:p w14:paraId="7026614D" w14:textId="77777777" w:rsidR="0050130F" w:rsidRDefault="0050130F" w:rsidP="00807679"/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119"/>
      </w:tblGrid>
      <w:tr w:rsidR="00223FCB" w:rsidRPr="00E04E0E" w14:paraId="57F8676E" w14:textId="77777777" w:rsidTr="00E96043">
        <w:tc>
          <w:tcPr>
            <w:tcW w:w="3828" w:type="dxa"/>
          </w:tcPr>
          <w:p w14:paraId="311EC7A6" w14:textId="77777777" w:rsidR="00223FCB" w:rsidRPr="00E04E0E" w:rsidRDefault="00223FCB" w:rsidP="00E96043">
            <w:pPr>
              <w:rPr>
                <w:rFonts w:eastAsia="Calibri"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 xml:space="preserve">Ответственный за составление </w:t>
            </w:r>
          </w:p>
          <w:p w14:paraId="04DDED2C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4E0E">
              <w:rPr>
                <w:rFonts w:eastAsia="Calibri"/>
                <w:color w:val="000000"/>
              </w:rPr>
              <w:t>Технического задания:</w:t>
            </w:r>
          </w:p>
        </w:tc>
        <w:tc>
          <w:tcPr>
            <w:tcW w:w="3118" w:type="dxa"/>
          </w:tcPr>
          <w:p w14:paraId="50E0577F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49898AEA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4E0E">
              <w:rPr>
                <w:rFonts w:eastAsia="Calibri"/>
                <w:color w:val="000000"/>
              </w:rPr>
              <w:t>_____________________</w:t>
            </w:r>
          </w:p>
        </w:tc>
        <w:tc>
          <w:tcPr>
            <w:tcW w:w="3119" w:type="dxa"/>
          </w:tcPr>
          <w:p w14:paraId="53BB2ED3" w14:textId="6C81B03F" w:rsidR="00223FCB" w:rsidRDefault="00223FCB" w:rsidP="00E96043">
            <w:pPr>
              <w:ind w:left="1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Главный экономист</w:t>
            </w:r>
          </w:p>
          <w:p w14:paraId="03CCAEA1" w14:textId="11F9B5B5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/Севастьнова О.Г./</w:t>
            </w:r>
          </w:p>
          <w:p w14:paraId="4F004232" w14:textId="77777777" w:rsidR="00223FCB" w:rsidRPr="00E04E0E" w:rsidRDefault="00223FCB" w:rsidP="00E96043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</w:rPr>
            </w:pPr>
          </w:p>
        </w:tc>
      </w:tr>
      <w:tr w:rsidR="00223FCB" w14:paraId="06BEE8D8" w14:textId="77777777" w:rsidTr="00E96043">
        <w:tc>
          <w:tcPr>
            <w:tcW w:w="3828" w:type="dxa"/>
          </w:tcPr>
          <w:p w14:paraId="6FA4DD0C" w14:textId="77777777" w:rsidR="00223FCB" w:rsidRPr="00E04E0E" w:rsidRDefault="00223FCB" w:rsidP="00E96043">
            <w:pPr>
              <w:rPr>
                <w:rFonts w:eastAsia="Calibri"/>
                <w:color w:val="000000"/>
              </w:rPr>
            </w:pPr>
          </w:p>
          <w:p w14:paraId="22C0F964" w14:textId="77777777" w:rsidR="00223FCB" w:rsidRPr="00E04E0E" w:rsidRDefault="00223FCB" w:rsidP="00E96043">
            <w:pPr>
              <w:rPr>
                <w:rFonts w:eastAsia="Calibri"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 xml:space="preserve">Согласовано ответственным сотрудником </w:t>
            </w:r>
          </w:p>
          <w:p w14:paraId="602C37AF" w14:textId="77777777" w:rsidR="00223FCB" w:rsidRPr="00E04E0E" w:rsidRDefault="00223FCB" w:rsidP="00E96043">
            <w:pPr>
              <w:rPr>
                <w:rFonts w:eastAsia="Calibri"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 xml:space="preserve">Контрактной службы </w:t>
            </w:r>
            <w:r w:rsidRPr="00E04E0E">
              <w:rPr>
                <w:rFonts w:eastAsia="Calibri"/>
                <w:i/>
                <w:color w:val="000000"/>
              </w:rPr>
              <w:t>(в части правильности заполнения КТРУ, соответствия требованиям законодательства о закупках, в рамках утвержденного плана закупок)</w:t>
            </w:r>
          </w:p>
        </w:tc>
        <w:tc>
          <w:tcPr>
            <w:tcW w:w="3118" w:type="dxa"/>
          </w:tcPr>
          <w:p w14:paraId="1B6123EC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78ABC50F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70B3D6B8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3E413DDD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67EF2C36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5D800728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139F66D2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65383F3C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  <w:p w14:paraId="39DEBC6F" w14:textId="77777777" w:rsidR="00223FCB" w:rsidRPr="00E04E0E" w:rsidRDefault="00223FCB" w:rsidP="00E960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>____________________</w:t>
            </w:r>
          </w:p>
        </w:tc>
        <w:tc>
          <w:tcPr>
            <w:tcW w:w="3119" w:type="dxa"/>
          </w:tcPr>
          <w:p w14:paraId="30EFCDC9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7AB65B3A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40D6BDA7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093673A2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08FEB7AA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2ED8B5DF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4AC5FFEE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</w:p>
          <w:p w14:paraId="28F83816" w14:textId="77777777" w:rsidR="00223FCB" w:rsidRPr="00E04E0E" w:rsidRDefault="00223FCB" w:rsidP="00E96043">
            <w:pPr>
              <w:ind w:left="176"/>
              <w:rPr>
                <w:rFonts w:eastAsia="Calibri"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>Специалист по закупкам</w:t>
            </w:r>
          </w:p>
          <w:p w14:paraId="558C69AD" w14:textId="77777777" w:rsidR="00223FCB" w:rsidRPr="00E04E0E" w:rsidRDefault="00223FCB" w:rsidP="00E96043">
            <w:pPr>
              <w:ind w:left="176"/>
              <w:rPr>
                <w:rFonts w:eastAsia="Calibri"/>
                <w:i/>
                <w:color w:val="000000"/>
              </w:rPr>
            </w:pPr>
            <w:r w:rsidRPr="00E04E0E"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Давыдова Ю.В.</w:t>
            </w:r>
            <w:r w:rsidRPr="00E04E0E">
              <w:rPr>
                <w:rFonts w:eastAsia="Calibri"/>
                <w:color w:val="000000"/>
              </w:rPr>
              <w:t>/</w:t>
            </w:r>
          </w:p>
        </w:tc>
      </w:tr>
    </w:tbl>
    <w:p w14:paraId="569068A4" w14:textId="777DD344" w:rsidR="0050130F" w:rsidRPr="006A195A" w:rsidRDefault="0050130F" w:rsidP="00223FCB"/>
    <w:sectPr w:rsidR="0050130F" w:rsidRPr="006A195A" w:rsidSect="00807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0F2" w14:textId="77777777" w:rsidR="00582B64" w:rsidRDefault="00582B64" w:rsidP="008F2DA5">
      <w:r>
        <w:separator/>
      </w:r>
    </w:p>
  </w:endnote>
  <w:endnote w:type="continuationSeparator" w:id="0">
    <w:p w14:paraId="7CC5E1E3" w14:textId="77777777" w:rsidR="00582B64" w:rsidRDefault="00582B64" w:rsidP="008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5104" w14:textId="77777777" w:rsidR="000D43D5" w:rsidRDefault="000D43D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C729" w14:textId="77777777" w:rsidR="000D43D5" w:rsidRDefault="000D43D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04FE" w14:textId="77777777" w:rsidR="000D43D5" w:rsidRDefault="000D43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5640" w14:textId="77777777" w:rsidR="00582B64" w:rsidRDefault="00582B64" w:rsidP="008F2DA5">
      <w:r>
        <w:separator/>
      </w:r>
    </w:p>
  </w:footnote>
  <w:footnote w:type="continuationSeparator" w:id="0">
    <w:p w14:paraId="664E0CFF" w14:textId="77777777" w:rsidR="00582B64" w:rsidRDefault="00582B64" w:rsidP="008F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CBB7" w14:textId="77777777" w:rsidR="000D43D5" w:rsidRDefault="000D43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BDDB" w14:textId="77777777" w:rsidR="000D43D5" w:rsidRDefault="000D43D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1D68" w14:textId="77777777" w:rsidR="000D43D5" w:rsidRDefault="000D43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3DB9"/>
    <w:multiLevelType w:val="hybridMultilevel"/>
    <w:tmpl w:val="5C40767A"/>
    <w:lvl w:ilvl="0" w:tplc="C59EBF1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FC10496"/>
    <w:multiLevelType w:val="multilevel"/>
    <w:tmpl w:val="78A48AC8"/>
    <w:lvl w:ilvl="0">
      <w:start w:val="1"/>
      <w:numFmt w:val="decimal"/>
      <w:lvlText w:val="%1."/>
      <w:lvlJc w:val="left"/>
      <w:pPr>
        <w:tabs>
          <w:tab w:val="num" w:pos="432"/>
        </w:tabs>
        <w:ind w:left="170" w:hanging="17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tabs>
          <w:tab w:val="num" w:pos="432"/>
        </w:tabs>
        <w:ind w:left="170" w:hanging="17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70" w:hanging="170"/>
      </w:pPr>
      <w:rPr>
        <w:rFonts w:hint="default"/>
      </w:rPr>
    </w:lvl>
  </w:abstractNum>
  <w:num w:numId="1" w16cid:durableId="570773569">
    <w:abstractNumId w:val="0"/>
  </w:num>
  <w:num w:numId="2" w16cid:durableId="152856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9"/>
    <w:rsid w:val="000302EF"/>
    <w:rsid w:val="00084EE9"/>
    <w:rsid w:val="000B19AD"/>
    <w:rsid w:val="000D43D5"/>
    <w:rsid w:val="001A1FC8"/>
    <w:rsid w:val="001B0B54"/>
    <w:rsid w:val="001F3BC0"/>
    <w:rsid w:val="00223FCB"/>
    <w:rsid w:val="0035278C"/>
    <w:rsid w:val="003D1D37"/>
    <w:rsid w:val="00420BF5"/>
    <w:rsid w:val="004264C7"/>
    <w:rsid w:val="0050130F"/>
    <w:rsid w:val="00576AE9"/>
    <w:rsid w:val="00582B64"/>
    <w:rsid w:val="005A1FD4"/>
    <w:rsid w:val="006255D3"/>
    <w:rsid w:val="00640FBC"/>
    <w:rsid w:val="00662759"/>
    <w:rsid w:val="007A1944"/>
    <w:rsid w:val="007D3DD6"/>
    <w:rsid w:val="00807679"/>
    <w:rsid w:val="008139E5"/>
    <w:rsid w:val="0084715B"/>
    <w:rsid w:val="008F28DA"/>
    <w:rsid w:val="008F2DA5"/>
    <w:rsid w:val="00924B38"/>
    <w:rsid w:val="00992E70"/>
    <w:rsid w:val="00994731"/>
    <w:rsid w:val="009A6CF8"/>
    <w:rsid w:val="009B4403"/>
    <w:rsid w:val="00A1315D"/>
    <w:rsid w:val="00A82030"/>
    <w:rsid w:val="00AF41DC"/>
    <w:rsid w:val="00B16986"/>
    <w:rsid w:val="00B3369C"/>
    <w:rsid w:val="00B466C6"/>
    <w:rsid w:val="00B56E68"/>
    <w:rsid w:val="00B7657E"/>
    <w:rsid w:val="00C10187"/>
    <w:rsid w:val="00CE6E70"/>
    <w:rsid w:val="00D40BB4"/>
    <w:rsid w:val="00D57DCD"/>
    <w:rsid w:val="00DA4401"/>
    <w:rsid w:val="00E706FA"/>
    <w:rsid w:val="00E9193C"/>
    <w:rsid w:val="00F04615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705D"/>
  <w15:chartTrackingRefBased/>
  <w15:docId w15:val="{7A9977EC-BBB1-4C1A-B839-5C49619C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807679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80767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0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F2DA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F2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F2DA5"/>
    <w:rPr>
      <w:vertAlign w:val="superscript"/>
    </w:rPr>
  </w:style>
  <w:style w:type="character" w:styleId="a9">
    <w:name w:val="Strong"/>
    <w:basedOn w:val="a0"/>
    <w:uiPriority w:val="22"/>
    <w:qFormat/>
    <w:rsid w:val="008F2DA5"/>
    <w:rPr>
      <w:b/>
      <w:bCs/>
    </w:rPr>
  </w:style>
  <w:style w:type="paragraph" w:styleId="aa">
    <w:name w:val="header"/>
    <w:basedOn w:val="a"/>
    <w:link w:val="ab"/>
    <w:uiPriority w:val="99"/>
    <w:unhideWhenUsed/>
    <w:rsid w:val="000D43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4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D43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4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F28DA"/>
    <w:pPr>
      <w:jc w:val="center"/>
    </w:pPr>
    <w:rPr>
      <w:sz w:val="28"/>
    </w:rPr>
  </w:style>
  <w:style w:type="character" w:customStyle="1" w:styleId="af">
    <w:name w:val="Заголовок Знак"/>
    <w:basedOn w:val="a0"/>
    <w:link w:val="ae"/>
    <w:rsid w:val="008F28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uiPriority w:val="99"/>
    <w:qFormat/>
    <w:rsid w:val="00FA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Шайхиева</dc:creator>
  <cp:keywords/>
  <dc:description/>
  <cp:lastModifiedBy>Людмила М. Ионова</cp:lastModifiedBy>
  <cp:revision>3</cp:revision>
  <cp:lastPrinted>2026-04-29T06:57:00Z</cp:lastPrinted>
  <dcterms:created xsi:type="dcterms:W3CDTF">2026-05-21T16:52:00Z</dcterms:created>
  <dcterms:modified xsi:type="dcterms:W3CDTF">2026-05-21T16:54:00Z</dcterms:modified>
</cp:coreProperties>
</file>