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Обоснование цены </w:t>
      </w:r>
      <w:r w:rsidR="00935B43">
        <w:rPr>
          <w:rFonts w:ascii="Times New Roman" w:eastAsia="Times New Roman" w:hAnsi="Times New Roman"/>
          <w:b/>
          <w:sz w:val="24"/>
          <w:szCs w:val="24"/>
          <w:lang w:eastAsia="ru-RU"/>
        </w:rPr>
        <w:t>контракт</w:t>
      </w:r>
      <w:r>
        <w:rPr>
          <w:rFonts w:ascii="Times New Roman" w:eastAsia="Times New Roman" w:hAnsi="Times New Roman"/>
          <w:b/>
          <w:sz w:val="24"/>
          <w:szCs w:val="24"/>
          <w:lang w:eastAsia="ru-RU"/>
        </w:rPr>
        <w:t>а, заключаемого  с единственным поставщиком</w:t>
      </w:r>
    </w:p>
    <w:p w:rsidR="000E4F70" w:rsidRPr="00FF08EE" w:rsidRDefault="000E4F70" w:rsidP="000E4F70">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 </w:t>
      </w:r>
      <w:r w:rsidR="00935B43">
        <w:rPr>
          <w:rFonts w:ascii="Times New Roman" w:eastAsia="Times New Roman" w:hAnsi="Times New Roman"/>
          <w:sz w:val="24"/>
          <w:szCs w:val="24"/>
          <w:lang w:eastAsia="ru-RU"/>
        </w:rPr>
        <w:t>контракт</w:t>
      </w:r>
      <w:r>
        <w:rPr>
          <w:rFonts w:ascii="Times New Roman" w:eastAsia="Times New Roman" w:hAnsi="Times New Roman"/>
          <w:sz w:val="24"/>
          <w:szCs w:val="24"/>
          <w:lang w:eastAsia="ru-RU"/>
        </w:rPr>
        <w:t xml:space="preserve">а: </w:t>
      </w:r>
      <w:r w:rsidR="00FF08EE" w:rsidRPr="00FF08EE">
        <w:rPr>
          <w:rFonts w:ascii="Times New Roman" w:hAnsi="Times New Roman"/>
          <w:sz w:val="24"/>
          <w:szCs w:val="24"/>
          <w:lang w:eastAsia="ru-RU"/>
        </w:rPr>
        <w:t>Выполнение работ по текущему ремонту покрытия пола</w:t>
      </w:r>
      <w:r w:rsidR="00E124F8">
        <w:rPr>
          <w:rFonts w:ascii="Times New Roman" w:hAnsi="Times New Roman"/>
          <w:sz w:val="24"/>
          <w:szCs w:val="24"/>
          <w:lang w:eastAsia="ru-RU"/>
        </w:rPr>
        <w:t>.</w:t>
      </w:r>
      <w:r w:rsidR="00FF08EE" w:rsidRPr="00FF08EE">
        <w:rPr>
          <w:rFonts w:ascii="Times New Roman" w:hAnsi="Times New Roman"/>
          <w:sz w:val="24"/>
          <w:szCs w:val="24"/>
          <w:lang w:eastAsia="ru-RU"/>
        </w:rPr>
        <w:t xml:space="preserve"> </w:t>
      </w:r>
    </w:p>
    <w:p w:rsidR="00E61F15"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E46C1">
        <w:rPr>
          <w:rFonts w:ascii="Times New Roman" w:eastAsia="Times New Roman" w:hAnsi="Times New Roman"/>
          <w:sz w:val="24"/>
          <w:szCs w:val="24"/>
          <w:lang w:eastAsia="ru-RU"/>
        </w:rPr>
        <w:t xml:space="preserve">Цена </w:t>
      </w:r>
      <w:r w:rsidR="00935B43">
        <w:rPr>
          <w:rFonts w:ascii="Times New Roman" w:eastAsia="Times New Roman" w:hAnsi="Times New Roman"/>
          <w:sz w:val="24"/>
          <w:szCs w:val="24"/>
          <w:lang w:eastAsia="ru-RU"/>
        </w:rPr>
        <w:t>контракт</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был</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определен</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w:t>
      </w:r>
      <w:r w:rsidR="00C47FC1">
        <w:rPr>
          <w:rFonts w:ascii="Times New Roman" w:eastAsia="Times New Roman" w:hAnsi="Times New Roman"/>
          <w:sz w:val="24"/>
          <w:szCs w:val="24"/>
          <w:lang w:eastAsia="ru-RU"/>
        </w:rPr>
        <w:t xml:space="preserve">методом сопоставимых рыночных цен (анализ рынка) </w:t>
      </w:r>
      <w:r w:rsidR="00821529">
        <w:rPr>
          <w:rFonts w:ascii="Times New Roman" w:eastAsia="Times New Roman" w:hAnsi="Times New Roman"/>
          <w:sz w:val="24"/>
          <w:szCs w:val="24"/>
          <w:lang w:eastAsia="ru-RU"/>
        </w:rPr>
        <w:t>в соответствии с частью 2</w:t>
      </w:r>
      <w:r w:rsidR="003F064D" w:rsidRPr="002E46C1">
        <w:rPr>
          <w:rFonts w:ascii="Times New Roman" w:eastAsia="Times New Roman" w:hAnsi="Times New Roman"/>
          <w:sz w:val="24"/>
          <w:szCs w:val="24"/>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0E4F70" w:rsidRPr="002E46C1" w:rsidRDefault="000E4F70"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ОКПД 2 </w:t>
      </w:r>
      <w:r w:rsidR="0010409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104090">
        <w:rPr>
          <w:rFonts w:ascii="Times New Roman" w:hAnsi="Times New Roman"/>
          <w:bCs/>
          <w:color w:val="000000"/>
          <w:sz w:val="24"/>
          <w:szCs w:val="24"/>
        </w:rPr>
        <w:t>43.33.2</w:t>
      </w:r>
      <w:r w:rsidR="00DD15E7">
        <w:rPr>
          <w:rFonts w:ascii="Times New Roman" w:hAnsi="Times New Roman"/>
          <w:bCs/>
          <w:color w:val="000000"/>
          <w:sz w:val="24"/>
          <w:szCs w:val="24"/>
        </w:rPr>
        <w:t>9</w:t>
      </w:r>
    </w:p>
    <w:tbl>
      <w:tblPr>
        <w:tblW w:w="4953"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5"/>
        <w:gridCol w:w="994"/>
        <w:gridCol w:w="991"/>
        <w:gridCol w:w="1559"/>
        <w:gridCol w:w="1559"/>
        <w:gridCol w:w="1562"/>
        <w:gridCol w:w="1701"/>
        <w:gridCol w:w="2003"/>
      </w:tblGrid>
      <w:tr w:rsidR="007077BA" w:rsidRPr="00DB12C9" w:rsidTr="00E124F8">
        <w:trPr>
          <w:trHeight w:val="443"/>
        </w:trPr>
        <w:tc>
          <w:tcPr>
            <w:tcW w:w="1641" w:type="pct"/>
            <w:vMerge w:val="restart"/>
            <w:shd w:val="clear" w:color="auto" w:fill="auto"/>
            <w:vAlign w:val="center"/>
            <w:hideMark/>
          </w:tcPr>
          <w:p w:rsidR="007077BA" w:rsidRPr="00E124F8" w:rsidRDefault="007077BA" w:rsidP="005231D2">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Наименование предмета контракта</w:t>
            </w:r>
          </w:p>
        </w:tc>
        <w:tc>
          <w:tcPr>
            <w:tcW w:w="322" w:type="pct"/>
            <w:vMerge w:val="restart"/>
            <w:vAlign w:val="center"/>
          </w:tcPr>
          <w:p w:rsidR="007077BA" w:rsidRPr="00E124F8" w:rsidRDefault="007077BA" w:rsidP="007077BA">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Кол-во</w:t>
            </w:r>
          </w:p>
          <w:p w:rsidR="007077BA" w:rsidRPr="00E124F8" w:rsidRDefault="007077BA" w:rsidP="007077BA">
            <w:pPr>
              <w:widowControl w:val="0"/>
              <w:spacing w:after="0" w:line="240" w:lineRule="auto"/>
              <w:jc w:val="center"/>
              <w:rPr>
                <w:rFonts w:ascii="Times New Roman" w:eastAsia="Times New Roman" w:hAnsi="Times New Roman"/>
                <w:b/>
                <w:sz w:val="24"/>
                <w:szCs w:val="24"/>
                <w:lang w:eastAsia="ru-RU"/>
              </w:rPr>
            </w:pPr>
          </w:p>
        </w:tc>
        <w:tc>
          <w:tcPr>
            <w:tcW w:w="321" w:type="pct"/>
            <w:vMerge w:val="restart"/>
            <w:shd w:val="clear" w:color="auto" w:fill="auto"/>
            <w:tcMar>
              <w:left w:w="28" w:type="dxa"/>
              <w:right w:w="28" w:type="dxa"/>
            </w:tcMar>
            <w:vAlign w:val="center"/>
            <w:hideMark/>
          </w:tcPr>
          <w:p w:rsidR="007077BA" w:rsidRPr="00E124F8" w:rsidRDefault="007077BA" w:rsidP="005231D2">
            <w:pPr>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Ед. изм</w:t>
            </w:r>
          </w:p>
        </w:tc>
        <w:tc>
          <w:tcPr>
            <w:tcW w:w="1516" w:type="pct"/>
            <w:gridSpan w:val="3"/>
          </w:tcPr>
          <w:p w:rsidR="007077BA" w:rsidRPr="00E124F8" w:rsidRDefault="007077BA" w:rsidP="005231D2">
            <w:pPr>
              <w:widowControl w:val="0"/>
              <w:spacing w:after="0" w:line="240" w:lineRule="auto"/>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Информация о ценах, (руб./ед.изм.)</w:t>
            </w:r>
          </w:p>
        </w:tc>
        <w:tc>
          <w:tcPr>
            <w:tcW w:w="551" w:type="pct"/>
            <w:vMerge w:val="restart"/>
            <w:shd w:val="clear" w:color="auto" w:fill="auto"/>
            <w:vAlign w:val="center"/>
            <w:hideMark/>
          </w:tcPr>
          <w:p w:rsidR="007077BA" w:rsidRPr="00E124F8" w:rsidRDefault="007077BA" w:rsidP="005231D2">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Цена за ед.</w:t>
            </w:r>
          </w:p>
          <w:p w:rsidR="00E124F8" w:rsidRDefault="00FF08EE" w:rsidP="00FF08EE">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товара/</w:t>
            </w:r>
          </w:p>
          <w:p w:rsidR="00E124F8" w:rsidRDefault="00FF08EE" w:rsidP="00FF08EE">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работы/</w:t>
            </w:r>
          </w:p>
          <w:p w:rsidR="007077BA" w:rsidRPr="00E124F8" w:rsidRDefault="00FF08EE" w:rsidP="00FF08EE">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у</w:t>
            </w:r>
            <w:r w:rsidR="00935B43" w:rsidRPr="00E124F8">
              <w:rPr>
                <w:rFonts w:ascii="Times New Roman" w:eastAsia="Times New Roman" w:hAnsi="Times New Roman"/>
                <w:b/>
                <w:sz w:val="24"/>
                <w:szCs w:val="24"/>
                <w:lang w:eastAsia="ru-RU"/>
              </w:rPr>
              <w:t>слуги (минималь-ное значение)</w:t>
            </w:r>
          </w:p>
        </w:tc>
        <w:tc>
          <w:tcPr>
            <w:tcW w:w="649" w:type="pct"/>
            <w:vMerge w:val="restart"/>
            <w:vAlign w:val="center"/>
          </w:tcPr>
          <w:p w:rsidR="007077BA" w:rsidRPr="00E124F8" w:rsidRDefault="00C47FC1" w:rsidP="007077BA">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 xml:space="preserve">Цена </w:t>
            </w:r>
            <w:r w:rsidR="00935B43" w:rsidRPr="00E124F8">
              <w:rPr>
                <w:rFonts w:ascii="Times New Roman" w:eastAsia="Times New Roman" w:hAnsi="Times New Roman"/>
                <w:b/>
                <w:sz w:val="24"/>
                <w:szCs w:val="24"/>
                <w:lang w:eastAsia="ru-RU"/>
              </w:rPr>
              <w:t>контракт</w:t>
            </w:r>
            <w:r w:rsidRPr="00E124F8">
              <w:rPr>
                <w:rFonts w:ascii="Times New Roman" w:eastAsia="Times New Roman" w:hAnsi="Times New Roman"/>
                <w:b/>
                <w:sz w:val="24"/>
                <w:szCs w:val="24"/>
                <w:lang w:eastAsia="ru-RU"/>
              </w:rPr>
              <w:t xml:space="preserve">а </w:t>
            </w:r>
          </w:p>
          <w:p w:rsidR="00C47FC1" w:rsidRPr="00E124F8" w:rsidRDefault="00BE2E8B" w:rsidP="007077BA">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(гр.2 х на гр.7</w:t>
            </w:r>
            <w:r w:rsidR="00C47FC1" w:rsidRPr="00E124F8">
              <w:rPr>
                <w:rFonts w:ascii="Times New Roman" w:eastAsia="Times New Roman" w:hAnsi="Times New Roman"/>
                <w:b/>
                <w:sz w:val="24"/>
                <w:szCs w:val="24"/>
                <w:lang w:eastAsia="ru-RU"/>
              </w:rPr>
              <w:t>)</w:t>
            </w:r>
          </w:p>
        </w:tc>
      </w:tr>
      <w:tr w:rsidR="007077BA" w:rsidRPr="004D0042" w:rsidTr="00E124F8">
        <w:trPr>
          <w:cantSplit/>
          <w:trHeight w:val="3421"/>
        </w:trPr>
        <w:tc>
          <w:tcPr>
            <w:tcW w:w="1641" w:type="pct"/>
            <w:vMerge/>
            <w:vAlign w:val="center"/>
            <w:hideMark/>
          </w:tcPr>
          <w:p w:rsidR="007077BA" w:rsidRPr="00DB12C9" w:rsidRDefault="007077BA" w:rsidP="005231D2">
            <w:pPr>
              <w:widowControl w:val="0"/>
              <w:rPr>
                <w:b/>
                <w:bCs/>
                <w:color w:val="000000"/>
                <w:sz w:val="24"/>
                <w:szCs w:val="24"/>
              </w:rPr>
            </w:pPr>
          </w:p>
        </w:tc>
        <w:tc>
          <w:tcPr>
            <w:tcW w:w="322" w:type="pct"/>
            <w:vMerge/>
          </w:tcPr>
          <w:p w:rsidR="007077BA" w:rsidRPr="00DB12C9" w:rsidRDefault="007077BA" w:rsidP="005231D2">
            <w:pPr>
              <w:widowControl w:val="0"/>
              <w:rPr>
                <w:b/>
                <w:bCs/>
                <w:color w:val="000000"/>
                <w:sz w:val="24"/>
                <w:szCs w:val="24"/>
              </w:rPr>
            </w:pPr>
          </w:p>
        </w:tc>
        <w:tc>
          <w:tcPr>
            <w:tcW w:w="321" w:type="pct"/>
            <w:vMerge/>
            <w:vAlign w:val="center"/>
            <w:hideMark/>
          </w:tcPr>
          <w:p w:rsidR="007077BA" w:rsidRPr="00DB12C9" w:rsidRDefault="007077BA" w:rsidP="005231D2">
            <w:pPr>
              <w:widowControl w:val="0"/>
              <w:rPr>
                <w:b/>
                <w:bCs/>
                <w:color w:val="000000"/>
                <w:sz w:val="24"/>
                <w:szCs w:val="24"/>
              </w:rPr>
            </w:pPr>
          </w:p>
        </w:tc>
        <w:tc>
          <w:tcPr>
            <w:tcW w:w="505" w:type="pct"/>
            <w:shd w:val="clear" w:color="auto" w:fill="auto"/>
            <w:tcMar>
              <w:left w:w="28" w:type="dxa"/>
              <w:right w:w="28" w:type="dxa"/>
            </w:tcMar>
            <w:textDirection w:val="btLr"/>
            <w:tcFitText/>
            <w:hideMark/>
          </w:tcPr>
          <w:p w:rsidR="00E124F8" w:rsidRPr="00E124F8" w:rsidRDefault="007077BA" w:rsidP="00E124F8">
            <w:pPr>
              <w:widowControl w:val="0"/>
              <w:spacing w:after="0" w:line="240" w:lineRule="auto"/>
              <w:jc w:val="center"/>
              <w:rPr>
                <w:rFonts w:ascii="Times New Roman" w:eastAsia="Times New Roman" w:hAnsi="Times New Roman"/>
                <w:b/>
                <w:lang w:eastAsia="ru-RU"/>
              </w:rPr>
            </w:pPr>
            <w:r w:rsidRPr="00E124F8">
              <w:rPr>
                <w:rFonts w:ascii="Times New Roman" w:eastAsia="Times New Roman" w:hAnsi="Times New Roman"/>
                <w:b/>
                <w:lang w:eastAsia="ru-RU"/>
              </w:rPr>
              <w:t>1, предложение</w:t>
            </w:r>
            <w:r w:rsidR="00E124F8" w:rsidRPr="00E124F8">
              <w:rPr>
                <w:rFonts w:ascii="Times New Roman" w:eastAsia="Times New Roman" w:hAnsi="Times New Roman"/>
                <w:b/>
                <w:lang w:eastAsia="ru-RU"/>
              </w:rPr>
              <w:t xml:space="preserve">  поставщика </w:t>
            </w:r>
            <w:r w:rsidRPr="00E124F8">
              <w:rPr>
                <w:rFonts w:ascii="Times New Roman" w:eastAsia="Times New Roman" w:hAnsi="Times New Roman"/>
                <w:b/>
                <w:lang w:eastAsia="ru-RU"/>
              </w:rPr>
              <w:t>1</w:t>
            </w:r>
            <w:r w:rsidR="00FF08EE" w:rsidRPr="00E124F8">
              <w:rPr>
                <w:rFonts w:ascii="Times New Roman" w:eastAsia="Times New Roman" w:hAnsi="Times New Roman"/>
                <w:b/>
                <w:lang w:eastAsia="ru-RU"/>
              </w:rPr>
              <w:t xml:space="preserve"> </w:t>
            </w:r>
          </w:p>
          <w:p w:rsidR="007077BA" w:rsidRPr="00E124F8" w:rsidRDefault="00FF08EE" w:rsidP="00E124F8">
            <w:pPr>
              <w:widowControl w:val="0"/>
              <w:spacing w:after="0" w:line="240" w:lineRule="auto"/>
              <w:jc w:val="center"/>
              <w:rPr>
                <w:rFonts w:ascii="Times New Roman" w:eastAsia="Times New Roman" w:hAnsi="Times New Roman"/>
                <w:b/>
                <w:lang w:eastAsia="ru-RU"/>
              </w:rPr>
            </w:pPr>
            <w:r w:rsidRPr="00E124F8">
              <w:rPr>
                <w:rFonts w:ascii="Times New Roman" w:eastAsia="Times New Roman" w:hAnsi="Times New Roman"/>
                <w:b/>
                <w:lang w:eastAsia="ru-RU"/>
              </w:rPr>
              <w:t xml:space="preserve">№ </w:t>
            </w:r>
            <w:r w:rsidR="00E124F8" w:rsidRPr="00E124F8">
              <w:rPr>
                <w:rFonts w:ascii="Times New Roman" w:eastAsia="Times New Roman" w:hAnsi="Times New Roman"/>
                <w:b/>
                <w:lang w:eastAsia="ru-RU"/>
              </w:rPr>
              <w:t>218/2026 от 19</w:t>
            </w:r>
            <w:r w:rsidR="00941DC3" w:rsidRPr="00E124F8">
              <w:rPr>
                <w:rFonts w:ascii="Times New Roman" w:eastAsia="Times New Roman" w:hAnsi="Times New Roman"/>
                <w:b/>
                <w:lang w:eastAsia="ru-RU"/>
              </w:rPr>
              <w:t>.0</w:t>
            </w:r>
            <w:r w:rsidR="00E124F8" w:rsidRPr="00E124F8">
              <w:rPr>
                <w:rFonts w:ascii="Times New Roman" w:eastAsia="Times New Roman" w:hAnsi="Times New Roman"/>
                <w:b/>
                <w:lang w:eastAsia="ru-RU"/>
              </w:rPr>
              <w:t>5.2026 г.</w:t>
            </w:r>
          </w:p>
          <w:p w:rsidR="00DF00F6" w:rsidRPr="00E124F8" w:rsidRDefault="00DF00F6" w:rsidP="00E124F8">
            <w:pPr>
              <w:widowControl w:val="0"/>
              <w:spacing w:after="0" w:line="240" w:lineRule="auto"/>
              <w:jc w:val="center"/>
              <w:rPr>
                <w:rFonts w:ascii="Times New Roman" w:eastAsia="Times New Roman" w:hAnsi="Times New Roman"/>
                <w:b/>
                <w:lang w:eastAsia="ru-RU"/>
              </w:rPr>
            </w:pPr>
          </w:p>
        </w:tc>
        <w:tc>
          <w:tcPr>
            <w:tcW w:w="505" w:type="pct"/>
            <w:textDirection w:val="btLr"/>
          </w:tcPr>
          <w:p w:rsidR="00E124F8" w:rsidRDefault="007077BA" w:rsidP="00E124F8">
            <w:pPr>
              <w:widowControl w:val="0"/>
              <w:spacing w:after="0" w:line="240" w:lineRule="auto"/>
              <w:jc w:val="center"/>
              <w:rPr>
                <w:rFonts w:ascii="Times New Roman" w:eastAsia="Times New Roman" w:hAnsi="Times New Roman"/>
                <w:b/>
                <w:lang w:eastAsia="ru-RU"/>
              </w:rPr>
            </w:pPr>
            <w:r w:rsidRPr="00E124F8">
              <w:rPr>
                <w:rFonts w:ascii="Times New Roman" w:eastAsia="Times New Roman" w:hAnsi="Times New Roman"/>
                <w:b/>
                <w:lang w:eastAsia="ru-RU"/>
              </w:rPr>
              <w:t xml:space="preserve">2, </w:t>
            </w:r>
            <w:r w:rsidR="00E124F8" w:rsidRPr="00E124F8">
              <w:rPr>
                <w:rFonts w:ascii="Times New Roman" w:eastAsia="Times New Roman" w:hAnsi="Times New Roman"/>
                <w:b/>
                <w:lang w:eastAsia="ru-RU"/>
              </w:rPr>
              <w:t xml:space="preserve">, предложение  поставщика </w:t>
            </w:r>
            <w:r w:rsidRPr="00E124F8">
              <w:rPr>
                <w:rFonts w:ascii="Times New Roman" w:eastAsia="Times New Roman" w:hAnsi="Times New Roman"/>
                <w:b/>
                <w:lang w:eastAsia="ru-RU"/>
              </w:rPr>
              <w:t>2</w:t>
            </w:r>
            <w:r w:rsidR="004D68FF" w:rsidRPr="00E124F8">
              <w:rPr>
                <w:rFonts w:ascii="Times New Roman" w:eastAsia="Times New Roman" w:hAnsi="Times New Roman"/>
                <w:b/>
                <w:lang w:eastAsia="ru-RU"/>
              </w:rPr>
              <w:t xml:space="preserve"> </w:t>
            </w:r>
          </w:p>
          <w:p w:rsidR="004D68FF" w:rsidRPr="00E124F8" w:rsidRDefault="004D68FF" w:rsidP="00E124F8">
            <w:pPr>
              <w:widowControl w:val="0"/>
              <w:spacing w:after="0" w:line="240" w:lineRule="auto"/>
              <w:jc w:val="center"/>
              <w:rPr>
                <w:rFonts w:ascii="Times New Roman" w:eastAsia="Times New Roman" w:hAnsi="Times New Roman"/>
                <w:b/>
                <w:lang w:eastAsia="ru-RU"/>
              </w:rPr>
            </w:pPr>
            <w:r w:rsidRPr="00E124F8">
              <w:rPr>
                <w:rFonts w:ascii="Times New Roman" w:eastAsia="Times New Roman" w:hAnsi="Times New Roman"/>
                <w:b/>
                <w:lang w:eastAsia="ru-RU"/>
              </w:rPr>
              <w:t xml:space="preserve">№ </w:t>
            </w:r>
            <w:r w:rsidR="00E124F8">
              <w:rPr>
                <w:rFonts w:ascii="Times New Roman" w:eastAsia="Times New Roman" w:hAnsi="Times New Roman"/>
                <w:b/>
                <w:lang w:eastAsia="ru-RU"/>
              </w:rPr>
              <w:t xml:space="preserve">37/26 </w:t>
            </w:r>
            <w:r w:rsidRPr="00E124F8">
              <w:rPr>
                <w:rFonts w:ascii="Times New Roman" w:eastAsia="Times New Roman" w:hAnsi="Times New Roman"/>
                <w:b/>
                <w:lang w:eastAsia="ru-RU"/>
              </w:rPr>
              <w:t xml:space="preserve">от </w:t>
            </w:r>
            <w:r w:rsidR="00E124F8">
              <w:rPr>
                <w:rFonts w:ascii="Times New Roman" w:eastAsia="Times New Roman" w:hAnsi="Times New Roman"/>
                <w:b/>
                <w:lang w:eastAsia="ru-RU"/>
              </w:rPr>
              <w:t>20</w:t>
            </w:r>
            <w:r w:rsidRPr="00E124F8">
              <w:rPr>
                <w:rFonts w:ascii="Times New Roman" w:eastAsia="Times New Roman" w:hAnsi="Times New Roman"/>
                <w:b/>
                <w:lang w:eastAsia="ru-RU"/>
              </w:rPr>
              <w:t>.0</w:t>
            </w:r>
            <w:r w:rsidR="00E124F8">
              <w:rPr>
                <w:rFonts w:ascii="Times New Roman" w:eastAsia="Times New Roman" w:hAnsi="Times New Roman"/>
                <w:b/>
                <w:lang w:eastAsia="ru-RU"/>
              </w:rPr>
              <w:t>5.2026 г.</w:t>
            </w:r>
          </w:p>
          <w:p w:rsidR="00D8243E" w:rsidRPr="00E124F8" w:rsidRDefault="00D8243E" w:rsidP="00E124F8">
            <w:pPr>
              <w:widowControl w:val="0"/>
              <w:spacing w:after="0" w:line="240" w:lineRule="auto"/>
              <w:jc w:val="center"/>
              <w:rPr>
                <w:rFonts w:ascii="Times New Roman" w:eastAsia="Times New Roman" w:hAnsi="Times New Roman"/>
                <w:b/>
                <w:lang w:eastAsia="ru-RU"/>
              </w:rPr>
            </w:pPr>
          </w:p>
          <w:p w:rsidR="00DF00F6" w:rsidRPr="00E124F8" w:rsidRDefault="00DF00F6" w:rsidP="00E124F8">
            <w:pPr>
              <w:widowControl w:val="0"/>
              <w:spacing w:after="0" w:line="240" w:lineRule="auto"/>
              <w:jc w:val="center"/>
              <w:rPr>
                <w:rFonts w:ascii="Times New Roman" w:eastAsia="Times New Roman" w:hAnsi="Times New Roman"/>
                <w:b/>
                <w:lang w:eastAsia="ru-RU"/>
              </w:rPr>
            </w:pPr>
          </w:p>
        </w:tc>
        <w:tc>
          <w:tcPr>
            <w:tcW w:w="506" w:type="pct"/>
            <w:textDirection w:val="btLr"/>
          </w:tcPr>
          <w:p w:rsidR="00E124F8" w:rsidRDefault="007077BA" w:rsidP="00E124F8">
            <w:pPr>
              <w:widowControl w:val="0"/>
              <w:spacing w:after="0" w:line="240" w:lineRule="auto"/>
              <w:jc w:val="center"/>
              <w:rPr>
                <w:rFonts w:ascii="Times New Roman" w:eastAsia="Times New Roman" w:hAnsi="Times New Roman"/>
                <w:b/>
                <w:lang w:eastAsia="ru-RU"/>
              </w:rPr>
            </w:pPr>
            <w:r w:rsidRPr="00E124F8">
              <w:rPr>
                <w:rFonts w:ascii="Times New Roman" w:eastAsia="Times New Roman" w:hAnsi="Times New Roman"/>
                <w:b/>
                <w:lang w:eastAsia="ru-RU"/>
              </w:rPr>
              <w:t xml:space="preserve">3, </w:t>
            </w:r>
            <w:r w:rsidR="00E124F8" w:rsidRPr="00E124F8">
              <w:rPr>
                <w:rFonts w:ascii="Times New Roman" w:eastAsia="Times New Roman" w:hAnsi="Times New Roman"/>
                <w:b/>
                <w:lang w:eastAsia="ru-RU"/>
              </w:rPr>
              <w:t xml:space="preserve">, предложение  поставщика </w:t>
            </w:r>
            <w:r w:rsidRPr="00E124F8">
              <w:rPr>
                <w:rFonts w:ascii="Times New Roman" w:eastAsia="Times New Roman" w:hAnsi="Times New Roman"/>
                <w:b/>
                <w:lang w:eastAsia="ru-RU"/>
              </w:rPr>
              <w:t>3</w:t>
            </w:r>
            <w:r w:rsidR="00941DC3" w:rsidRPr="00E124F8">
              <w:rPr>
                <w:rFonts w:ascii="Times New Roman" w:eastAsia="Times New Roman" w:hAnsi="Times New Roman"/>
                <w:b/>
                <w:lang w:eastAsia="ru-RU"/>
              </w:rPr>
              <w:t xml:space="preserve"> </w:t>
            </w:r>
          </w:p>
          <w:p w:rsidR="00E124F8" w:rsidRPr="00E124F8" w:rsidRDefault="00941DC3" w:rsidP="00E124F8">
            <w:pPr>
              <w:widowControl w:val="0"/>
              <w:spacing w:after="0" w:line="240" w:lineRule="auto"/>
              <w:jc w:val="center"/>
              <w:rPr>
                <w:rFonts w:ascii="Times New Roman" w:eastAsia="Times New Roman" w:hAnsi="Times New Roman"/>
                <w:b/>
                <w:lang w:eastAsia="ru-RU"/>
              </w:rPr>
            </w:pPr>
            <w:r w:rsidRPr="00E124F8">
              <w:rPr>
                <w:rFonts w:ascii="Times New Roman" w:eastAsia="Times New Roman" w:hAnsi="Times New Roman"/>
                <w:b/>
                <w:lang w:eastAsia="ru-RU"/>
              </w:rPr>
              <w:t xml:space="preserve">№ </w:t>
            </w:r>
            <w:r w:rsidR="00E124F8">
              <w:rPr>
                <w:rFonts w:ascii="Times New Roman" w:eastAsia="Times New Roman" w:hAnsi="Times New Roman"/>
                <w:b/>
                <w:lang w:eastAsia="ru-RU"/>
              </w:rPr>
              <w:t>74</w:t>
            </w:r>
            <w:r w:rsidRPr="00E124F8">
              <w:rPr>
                <w:rFonts w:ascii="Times New Roman" w:eastAsia="Times New Roman" w:hAnsi="Times New Roman"/>
                <w:b/>
                <w:lang w:eastAsia="ru-RU"/>
              </w:rPr>
              <w:t xml:space="preserve"> от </w:t>
            </w:r>
            <w:r w:rsidR="00E124F8">
              <w:rPr>
                <w:rFonts w:ascii="Times New Roman" w:eastAsia="Times New Roman" w:hAnsi="Times New Roman"/>
                <w:b/>
                <w:lang w:eastAsia="ru-RU"/>
              </w:rPr>
              <w:t>21</w:t>
            </w:r>
            <w:r w:rsidR="00E124F8" w:rsidRPr="00E124F8">
              <w:rPr>
                <w:rFonts w:ascii="Times New Roman" w:eastAsia="Times New Roman" w:hAnsi="Times New Roman"/>
                <w:b/>
                <w:lang w:eastAsia="ru-RU"/>
              </w:rPr>
              <w:t>.0</w:t>
            </w:r>
            <w:r w:rsidR="00E124F8">
              <w:rPr>
                <w:rFonts w:ascii="Times New Roman" w:eastAsia="Times New Roman" w:hAnsi="Times New Roman"/>
                <w:b/>
                <w:lang w:eastAsia="ru-RU"/>
              </w:rPr>
              <w:t>5.2026 г.</w:t>
            </w:r>
          </w:p>
          <w:p w:rsidR="00E124F8" w:rsidRPr="00E124F8" w:rsidRDefault="00E124F8" w:rsidP="00E124F8">
            <w:pPr>
              <w:widowControl w:val="0"/>
              <w:spacing w:after="0" w:line="240" w:lineRule="auto"/>
              <w:jc w:val="center"/>
              <w:rPr>
                <w:rFonts w:ascii="Times New Roman" w:eastAsia="Times New Roman" w:hAnsi="Times New Roman"/>
                <w:b/>
                <w:lang w:eastAsia="ru-RU"/>
              </w:rPr>
            </w:pPr>
          </w:p>
          <w:p w:rsidR="00DF00F6" w:rsidRPr="00E124F8" w:rsidRDefault="00DF00F6" w:rsidP="00E124F8">
            <w:pPr>
              <w:widowControl w:val="0"/>
              <w:spacing w:after="0" w:line="240" w:lineRule="auto"/>
              <w:jc w:val="center"/>
              <w:rPr>
                <w:rFonts w:ascii="Times New Roman" w:eastAsia="Times New Roman" w:hAnsi="Times New Roman"/>
                <w:b/>
                <w:lang w:eastAsia="ru-RU"/>
              </w:rPr>
            </w:pPr>
          </w:p>
        </w:tc>
        <w:tc>
          <w:tcPr>
            <w:tcW w:w="551" w:type="pct"/>
            <w:vMerge/>
            <w:shd w:val="clear" w:color="auto" w:fill="auto"/>
            <w:hideMark/>
          </w:tcPr>
          <w:p w:rsidR="007077BA" w:rsidRPr="004D0042" w:rsidRDefault="007077BA" w:rsidP="005231D2">
            <w:pPr>
              <w:widowControl w:val="0"/>
              <w:jc w:val="center"/>
              <w:rPr>
                <w:b/>
                <w:bCs/>
                <w:color w:val="000000"/>
                <w:sz w:val="24"/>
                <w:szCs w:val="24"/>
              </w:rPr>
            </w:pPr>
          </w:p>
        </w:tc>
        <w:tc>
          <w:tcPr>
            <w:tcW w:w="649" w:type="pct"/>
            <w:vMerge/>
          </w:tcPr>
          <w:p w:rsidR="007077BA" w:rsidRPr="004D0042" w:rsidRDefault="007077BA" w:rsidP="005231D2">
            <w:pPr>
              <w:widowControl w:val="0"/>
              <w:jc w:val="center"/>
              <w:rPr>
                <w:b/>
                <w:bCs/>
                <w:color w:val="000000"/>
                <w:sz w:val="24"/>
                <w:szCs w:val="24"/>
              </w:rPr>
            </w:pPr>
          </w:p>
        </w:tc>
      </w:tr>
      <w:tr w:rsidR="007077BA" w:rsidRPr="00DB12C9" w:rsidTr="00E124F8">
        <w:trPr>
          <w:cantSplit/>
          <w:trHeight w:val="427"/>
        </w:trPr>
        <w:tc>
          <w:tcPr>
            <w:tcW w:w="1641" w:type="pct"/>
            <w:tcBorders>
              <w:bottom w:val="nil"/>
            </w:tcBorders>
            <w:shd w:val="clear" w:color="auto" w:fill="auto"/>
            <w:tcMar>
              <w:left w:w="28" w:type="dxa"/>
              <w:right w:w="28" w:type="dxa"/>
            </w:tcMar>
            <w:vAlign w:val="center"/>
            <w:hideMark/>
          </w:tcPr>
          <w:p w:rsidR="007077BA" w:rsidRPr="00DB12C9" w:rsidRDefault="007077BA"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322" w:type="pct"/>
            <w:tcBorders>
              <w:bottom w:val="nil"/>
            </w:tcBorders>
            <w:tcMar>
              <w:left w:w="28" w:type="dxa"/>
              <w:right w:w="28" w:type="dxa"/>
            </w:tcMar>
            <w:vAlign w:val="center"/>
          </w:tcPr>
          <w:p w:rsidR="007077BA"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321"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505" w:type="pct"/>
            <w:tcBorders>
              <w:bottom w:val="nil"/>
            </w:tcBorders>
            <w:shd w:val="clear" w:color="auto" w:fill="auto"/>
            <w:tcMar>
              <w:left w:w="28" w:type="dxa"/>
              <w:right w:w="28" w:type="dxa"/>
            </w:tcMar>
            <w:vAlign w:val="center"/>
            <w:hideMark/>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05" w:type="pct"/>
            <w:tcBorders>
              <w:bottom w:val="nil"/>
            </w:tcBorders>
            <w:tcMar>
              <w:left w:w="28" w:type="dxa"/>
              <w:right w:w="28" w:type="dxa"/>
            </w:tcMar>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506" w:type="pct"/>
            <w:tcBorders>
              <w:bottom w:val="nil"/>
            </w:tcBorders>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51"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49" w:type="pct"/>
            <w:tcBorders>
              <w:bottom w:val="nil"/>
            </w:tcBorders>
            <w:vAlign w:val="center"/>
          </w:tcPr>
          <w:p w:rsidR="007077BA"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4D6540" w:rsidRPr="007A68C2" w:rsidTr="00E124F8">
        <w:trPr>
          <w:cantSplit/>
          <w:trHeight w:val="321"/>
        </w:trPr>
        <w:tc>
          <w:tcPr>
            <w:tcW w:w="1641" w:type="pct"/>
            <w:shd w:val="clear" w:color="auto" w:fill="auto"/>
            <w:tcMar>
              <w:left w:w="28" w:type="dxa"/>
              <w:right w:w="28" w:type="dxa"/>
            </w:tcMar>
            <w:vAlign w:val="center"/>
          </w:tcPr>
          <w:p w:rsidR="00212879" w:rsidRPr="00FF08EE" w:rsidRDefault="00FF08EE" w:rsidP="00E124F8">
            <w:pPr>
              <w:spacing w:after="0" w:line="240" w:lineRule="auto"/>
              <w:rPr>
                <w:rFonts w:ascii="Times New Roman" w:eastAsia="Times New Roman" w:hAnsi="Times New Roman"/>
                <w:sz w:val="24"/>
                <w:szCs w:val="24"/>
                <w:lang w:eastAsia="ru-RU"/>
              </w:rPr>
            </w:pPr>
            <w:r w:rsidRPr="00FF08EE">
              <w:rPr>
                <w:rFonts w:ascii="Times New Roman" w:hAnsi="Times New Roman"/>
                <w:sz w:val="24"/>
                <w:szCs w:val="24"/>
              </w:rPr>
              <w:t xml:space="preserve">Выполнение работ </w:t>
            </w:r>
            <w:r w:rsidR="00E124F8" w:rsidRPr="00E124F8">
              <w:rPr>
                <w:rFonts w:ascii="Times New Roman" w:hAnsi="Times New Roman"/>
                <w:sz w:val="24"/>
                <w:szCs w:val="24"/>
              </w:rPr>
              <w:t xml:space="preserve">по </w:t>
            </w:r>
            <w:r w:rsidR="00E124F8">
              <w:rPr>
                <w:rFonts w:ascii="Times New Roman" w:hAnsi="Times New Roman"/>
                <w:sz w:val="24"/>
                <w:szCs w:val="24"/>
              </w:rPr>
              <w:t>ремонту</w:t>
            </w:r>
            <w:r w:rsidR="00E124F8" w:rsidRPr="00E124F8">
              <w:rPr>
                <w:rFonts w:ascii="Times New Roman" w:hAnsi="Times New Roman"/>
                <w:sz w:val="24"/>
                <w:szCs w:val="24"/>
              </w:rPr>
              <w:t xml:space="preserve"> пола лаборатории № 272 находящейся </w:t>
            </w:r>
            <w:r w:rsidR="00E124F8" w:rsidRPr="00130C1D">
              <w:rPr>
                <w:rFonts w:ascii="Times New Roman" w:hAnsi="Times New Roman"/>
                <w:sz w:val="24"/>
                <w:szCs w:val="24"/>
              </w:rPr>
              <w:t xml:space="preserve">в </w:t>
            </w:r>
            <w:r w:rsidR="00E124F8" w:rsidRPr="005E6034">
              <w:rPr>
                <w:rFonts w:ascii="Times New Roman" w:hAnsi="Times New Roman"/>
                <w:sz w:val="24"/>
                <w:szCs w:val="24"/>
              </w:rPr>
              <w:t>административном здании</w:t>
            </w:r>
            <w:r w:rsidR="00E124F8">
              <w:rPr>
                <w:rFonts w:ascii="Times New Roman" w:hAnsi="Times New Roman"/>
                <w:sz w:val="24"/>
                <w:szCs w:val="24"/>
              </w:rPr>
              <w:t xml:space="preserve"> </w:t>
            </w:r>
            <w:r w:rsidR="00E124F8" w:rsidRPr="005E6034">
              <w:rPr>
                <w:rFonts w:ascii="Times New Roman" w:hAnsi="Times New Roman"/>
                <w:sz w:val="24"/>
                <w:szCs w:val="24"/>
              </w:rPr>
              <w:t>ФГБНУ УрФАНИЦ</w:t>
            </w:r>
            <w:r w:rsidR="00E124F8">
              <w:rPr>
                <w:rFonts w:ascii="Times New Roman" w:hAnsi="Times New Roman"/>
                <w:sz w:val="24"/>
                <w:szCs w:val="24"/>
              </w:rPr>
              <w:t xml:space="preserve"> УрО РАН, р</w:t>
            </w:r>
            <w:r w:rsidR="00E124F8" w:rsidRPr="005E6034">
              <w:rPr>
                <w:rFonts w:ascii="Times New Roman" w:hAnsi="Times New Roman"/>
                <w:sz w:val="24"/>
                <w:szCs w:val="24"/>
              </w:rPr>
              <w:t>асположенного по адресу: Свердловская обл. г. Екатеринбург, пос. Исток, ул. Главная 21.</w:t>
            </w:r>
          </w:p>
        </w:tc>
        <w:tc>
          <w:tcPr>
            <w:tcW w:w="322" w:type="pct"/>
            <w:tcMar>
              <w:left w:w="28" w:type="dxa"/>
              <w:right w:w="28" w:type="dxa"/>
            </w:tcMar>
            <w:vAlign w:val="center"/>
          </w:tcPr>
          <w:p w:rsidR="004D6540" w:rsidRPr="006B3008" w:rsidRDefault="00A57B8B"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321" w:type="pct"/>
            <w:shd w:val="clear" w:color="auto" w:fill="auto"/>
            <w:tcMar>
              <w:left w:w="28" w:type="dxa"/>
              <w:right w:w="28" w:type="dxa"/>
            </w:tcMar>
            <w:vAlign w:val="center"/>
          </w:tcPr>
          <w:p w:rsidR="004D6540" w:rsidRDefault="00FF08EE"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Усл.ед.</w:t>
            </w:r>
          </w:p>
        </w:tc>
        <w:tc>
          <w:tcPr>
            <w:tcW w:w="505" w:type="pct"/>
            <w:shd w:val="clear" w:color="auto" w:fill="auto"/>
            <w:tcMar>
              <w:left w:w="28" w:type="dxa"/>
              <w:right w:w="28" w:type="dxa"/>
            </w:tcMar>
            <w:vAlign w:val="center"/>
          </w:tcPr>
          <w:p w:rsidR="004D6540" w:rsidRPr="00D404F9" w:rsidRDefault="00E124F8"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85000,00</w:t>
            </w:r>
          </w:p>
        </w:tc>
        <w:tc>
          <w:tcPr>
            <w:tcW w:w="505" w:type="pct"/>
            <w:tcMar>
              <w:left w:w="28" w:type="dxa"/>
              <w:right w:w="28" w:type="dxa"/>
            </w:tcMar>
            <w:vAlign w:val="center"/>
          </w:tcPr>
          <w:p w:rsidR="004D6540" w:rsidRPr="00D404F9" w:rsidRDefault="00E124F8" w:rsidP="005C0BF9">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91000,00</w:t>
            </w:r>
          </w:p>
        </w:tc>
        <w:tc>
          <w:tcPr>
            <w:tcW w:w="506" w:type="pct"/>
            <w:vAlign w:val="center"/>
          </w:tcPr>
          <w:p w:rsidR="004D6540" w:rsidRPr="00184349" w:rsidRDefault="00E124F8"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72000,00</w:t>
            </w:r>
          </w:p>
        </w:tc>
        <w:tc>
          <w:tcPr>
            <w:tcW w:w="551" w:type="pct"/>
            <w:shd w:val="clear" w:color="auto" w:fill="auto"/>
            <w:tcMar>
              <w:left w:w="28" w:type="dxa"/>
              <w:right w:w="28" w:type="dxa"/>
            </w:tcMar>
            <w:vAlign w:val="center"/>
          </w:tcPr>
          <w:p w:rsidR="004D6540" w:rsidRPr="00D404F9" w:rsidRDefault="00E124F8" w:rsidP="00B065D3">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72000,00</w:t>
            </w:r>
          </w:p>
        </w:tc>
        <w:tc>
          <w:tcPr>
            <w:tcW w:w="649" w:type="pct"/>
            <w:vAlign w:val="center"/>
          </w:tcPr>
          <w:p w:rsidR="004D6540" w:rsidRPr="00D404F9" w:rsidRDefault="00E124F8" w:rsidP="00B065D3">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72000,00</w:t>
            </w:r>
          </w:p>
        </w:tc>
      </w:tr>
      <w:tr w:rsidR="004D6540" w:rsidRPr="007A68C2" w:rsidTr="00E124F8">
        <w:trPr>
          <w:cantSplit/>
          <w:trHeight w:val="321"/>
        </w:trPr>
        <w:tc>
          <w:tcPr>
            <w:tcW w:w="16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spacing w:after="0" w:line="240" w:lineRule="auto"/>
              <w:rPr>
                <w:rFonts w:ascii="Times New Roman" w:hAnsi="Times New Roman"/>
                <w:b/>
                <w:color w:val="000000"/>
                <w:sz w:val="20"/>
                <w:szCs w:val="20"/>
              </w:rPr>
            </w:pP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D6540" w:rsidRPr="005F207A" w:rsidRDefault="004D6540" w:rsidP="005C0BF9">
            <w:pPr>
              <w:spacing w:after="0" w:line="240" w:lineRule="auto"/>
              <w:jc w:val="center"/>
              <w:rPr>
                <w:rFonts w:ascii="Times New Roman" w:hAnsi="Times New Roman"/>
                <w:b/>
                <w:color w:val="000000"/>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spacing w:after="0" w:line="240" w:lineRule="auto"/>
              <w:jc w:val="center"/>
              <w:rPr>
                <w:rFonts w:ascii="Times New Roman" w:hAnsi="Times New Roman"/>
                <w:b/>
                <w:color w:val="000000"/>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506" w:type="pct"/>
            <w:tcBorders>
              <w:top w:val="single" w:sz="4" w:space="0" w:color="auto"/>
              <w:left w:val="single" w:sz="4" w:space="0" w:color="auto"/>
              <w:bottom w:val="single" w:sz="4" w:space="0" w:color="auto"/>
              <w:right w:val="single" w:sz="4" w:space="0" w:color="auto"/>
            </w:tcBorders>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4D6540" w:rsidRPr="005F207A" w:rsidRDefault="004D6540" w:rsidP="00FF08EE">
            <w:pPr>
              <w:widowControl w:val="0"/>
              <w:spacing w:after="0" w:line="240" w:lineRule="auto"/>
              <w:jc w:val="center"/>
              <w:rPr>
                <w:rFonts w:ascii="Times New Roman" w:hAnsi="Times New Roman"/>
                <w:b/>
                <w:color w:val="000000"/>
                <w:sz w:val="20"/>
                <w:szCs w:val="20"/>
              </w:rPr>
            </w:pPr>
            <w:r w:rsidRPr="005F207A">
              <w:rPr>
                <w:rFonts w:ascii="Times New Roman" w:hAnsi="Times New Roman"/>
                <w:b/>
                <w:color w:val="000000"/>
                <w:sz w:val="20"/>
                <w:szCs w:val="20"/>
              </w:rPr>
              <w:t>Итого:</w:t>
            </w:r>
            <w:r w:rsidR="001B67BA">
              <w:rPr>
                <w:rFonts w:ascii="Times New Roman" w:hAnsi="Times New Roman"/>
                <w:b/>
                <w:color w:val="000000"/>
                <w:sz w:val="20"/>
                <w:szCs w:val="20"/>
              </w:rPr>
              <w:t xml:space="preserve"> </w:t>
            </w:r>
            <w:r w:rsidR="00E124F8" w:rsidRPr="00E124F8">
              <w:rPr>
                <w:rFonts w:ascii="Times New Roman" w:hAnsi="Times New Roman"/>
                <w:b/>
                <w:color w:val="000000"/>
                <w:sz w:val="20"/>
                <w:szCs w:val="20"/>
              </w:rPr>
              <w:t>72000,00</w:t>
            </w:r>
          </w:p>
        </w:tc>
      </w:tr>
    </w:tbl>
    <w:p w:rsidR="001F5F02" w:rsidRPr="00E124F8" w:rsidRDefault="001F5F02" w:rsidP="004E5119">
      <w:pPr>
        <w:widowControl w:val="0"/>
        <w:tabs>
          <w:tab w:val="left" w:pos="13425"/>
        </w:tabs>
        <w:spacing w:after="0" w:line="240" w:lineRule="auto"/>
        <w:rPr>
          <w:rFonts w:ascii="Times New Roman" w:hAnsi="Times New Roman"/>
          <w:color w:val="000000"/>
        </w:rPr>
      </w:pPr>
      <w:r w:rsidRPr="00E124F8">
        <w:rPr>
          <w:rFonts w:ascii="Times New Roman" w:hAnsi="Times New Roman"/>
          <w:color w:val="000000"/>
        </w:rPr>
        <w:t xml:space="preserve">Таким образом, в соответствии с вышеизложенными расчетами, на закупку устанавливается начальная (максимальная) цена </w:t>
      </w:r>
      <w:r w:rsidR="00935B43" w:rsidRPr="00E124F8">
        <w:rPr>
          <w:rFonts w:ascii="Times New Roman" w:hAnsi="Times New Roman"/>
          <w:color w:val="000000"/>
        </w:rPr>
        <w:t>контракт</w:t>
      </w:r>
      <w:r w:rsidRPr="00E124F8">
        <w:rPr>
          <w:rFonts w:ascii="Times New Roman" w:hAnsi="Times New Roman"/>
          <w:color w:val="000000"/>
        </w:rPr>
        <w:t xml:space="preserve">а в сумме  </w:t>
      </w:r>
      <w:r w:rsidR="00E124F8" w:rsidRPr="00E124F8">
        <w:rPr>
          <w:rFonts w:ascii="Times New Roman" w:hAnsi="Times New Roman"/>
          <w:b/>
          <w:color w:val="000000"/>
        </w:rPr>
        <w:t>72000,00</w:t>
      </w:r>
      <w:r w:rsidR="00E124F8" w:rsidRPr="00E124F8">
        <w:rPr>
          <w:rFonts w:ascii="Times New Roman" w:hAnsi="Times New Roman"/>
          <w:color w:val="000000"/>
        </w:rPr>
        <w:t xml:space="preserve"> </w:t>
      </w:r>
      <w:r w:rsidRPr="00E124F8">
        <w:rPr>
          <w:rFonts w:ascii="Times New Roman" w:hAnsi="Times New Roman"/>
          <w:color w:val="000000"/>
        </w:rPr>
        <w:t>(</w:t>
      </w:r>
      <w:r w:rsidR="00E124F8" w:rsidRPr="00E124F8">
        <w:rPr>
          <w:rFonts w:ascii="Times New Roman" w:hAnsi="Times New Roman"/>
          <w:color w:val="000000"/>
        </w:rPr>
        <w:t>семьдесят две</w:t>
      </w:r>
      <w:r w:rsidR="001333C1" w:rsidRPr="00E124F8">
        <w:rPr>
          <w:rFonts w:ascii="Times New Roman" w:hAnsi="Times New Roman"/>
          <w:color w:val="000000"/>
        </w:rPr>
        <w:t xml:space="preserve"> тысяч</w:t>
      </w:r>
      <w:r w:rsidR="00E124F8" w:rsidRPr="00E124F8">
        <w:rPr>
          <w:rFonts w:ascii="Times New Roman" w:hAnsi="Times New Roman"/>
          <w:color w:val="000000"/>
        </w:rPr>
        <w:t>и</w:t>
      </w:r>
      <w:r w:rsidR="000C7C57" w:rsidRPr="00E124F8">
        <w:rPr>
          <w:rFonts w:ascii="Times New Roman" w:hAnsi="Times New Roman"/>
          <w:color w:val="000000"/>
        </w:rPr>
        <w:t>) рублей</w:t>
      </w:r>
      <w:r w:rsidRPr="00E124F8">
        <w:rPr>
          <w:rFonts w:ascii="Times New Roman" w:hAnsi="Times New Roman"/>
          <w:color w:val="000000"/>
        </w:rPr>
        <w:t xml:space="preserve"> </w:t>
      </w:r>
      <w:r w:rsidR="001333C1" w:rsidRPr="00E124F8">
        <w:rPr>
          <w:rFonts w:ascii="Times New Roman" w:hAnsi="Times New Roman"/>
          <w:b/>
          <w:color w:val="000000"/>
        </w:rPr>
        <w:t>00</w:t>
      </w:r>
      <w:r w:rsidR="00472634" w:rsidRPr="00E124F8">
        <w:rPr>
          <w:rFonts w:ascii="Times New Roman" w:hAnsi="Times New Roman"/>
          <w:b/>
          <w:color w:val="000000"/>
        </w:rPr>
        <w:t xml:space="preserve"> </w:t>
      </w:r>
      <w:r w:rsidRPr="00E124F8">
        <w:rPr>
          <w:rFonts w:ascii="Times New Roman" w:hAnsi="Times New Roman"/>
          <w:color w:val="000000"/>
        </w:rPr>
        <w:t>коп.</w:t>
      </w:r>
    </w:p>
    <w:p w:rsidR="001F5F02" w:rsidRPr="00E124F8" w:rsidRDefault="001F5F02" w:rsidP="004E5119">
      <w:pPr>
        <w:widowControl w:val="0"/>
        <w:tabs>
          <w:tab w:val="left" w:pos="13425"/>
        </w:tabs>
        <w:spacing w:after="0" w:line="240" w:lineRule="auto"/>
        <w:rPr>
          <w:rFonts w:ascii="Times New Roman" w:hAnsi="Times New Roman"/>
          <w:color w:val="000000"/>
        </w:rPr>
      </w:pPr>
    </w:p>
    <w:p w:rsidR="00D2639C" w:rsidRPr="00E124F8" w:rsidRDefault="00E124F8" w:rsidP="00F82F32">
      <w:pPr>
        <w:widowControl w:val="0"/>
        <w:tabs>
          <w:tab w:val="left" w:pos="13425"/>
        </w:tabs>
        <w:spacing w:after="240" w:line="240" w:lineRule="auto"/>
        <w:rPr>
          <w:rFonts w:ascii="Times New Roman" w:hAnsi="Times New Roman"/>
          <w:color w:val="000000"/>
        </w:rPr>
      </w:pPr>
      <w:r w:rsidRPr="00E124F8">
        <w:rPr>
          <w:rFonts w:ascii="Times New Roman" w:hAnsi="Times New Roman"/>
          <w:color w:val="000000"/>
        </w:rPr>
        <w:t>С</w:t>
      </w:r>
      <w:r w:rsidR="00F82F32" w:rsidRPr="00E124F8">
        <w:rPr>
          <w:rFonts w:ascii="Times New Roman" w:hAnsi="Times New Roman"/>
          <w:color w:val="000000"/>
        </w:rPr>
        <w:t>пециалист по закупкам</w:t>
      </w:r>
      <w:r w:rsidR="001333C1" w:rsidRPr="00E124F8">
        <w:rPr>
          <w:rFonts w:ascii="Times New Roman" w:hAnsi="Times New Roman"/>
          <w:color w:val="000000"/>
        </w:rPr>
        <w:tab/>
        <w:t xml:space="preserve">        </w:t>
      </w:r>
      <w:r w:rsidR="004B2609" w:rsidRPr="00E124F8">
        <w:rPr>
          <w:rFonts w:ascii="Times New Roman" w:hAnsi="Times New Roman"/>
          <w:color w:val="000000"/>
        </w:rPr>
        <w:t xml:space="preserve">   </w:t>
      </w:r>
      <w:r w:rsidRPr="00E124F8">
        <w:rPr>
          <w:rFonts w:ascii="Times New Roman" w:hAnsi="Times New Roman"/>
          <w:color w:val="000000"/>
        </w:rPr>
        <w:t>Шилова Ж.Л.</w:t>
      </w:r>
    </w:p>
    <w:p w:rsidR="00F82F32" w:rsidRPr="00E124F8" w:rsidRDefault="00E124F8" w:rsidP="00D2639C">
      <w:pPr>
        <w:rPr>
          <w:rFonts w:ascii="Times New Roman" w:hAnsi="Times New Roman"/>
        </w:rPr>
      </w:pPr>
      <w:r w:rsidRPr="00E124F8">
        <w:rPr>
          <w:rFonts w:ascii="Times New Roman" w:hAnsi="Times New Roman"/>
        </w:rPr>
        <w:t>2</w:t>
      </w:r>
      <w:r w:rsidR="00FF08EE" w:rsidRPr="00E124F8">
        <w:rPr>
          <w:rFonts w:ascii="Times New Roman" w:hAnsi="Times New Roman"/>
        </w:rPr>
        <w:t>7</w:t>
      </w:r>
      <w:r w:rsidR="00AD313D" w:rsidRPr="00E124F8">
        <w:rPr>
          <w:rFonts w:ascii="Times New Roman" w:hAnsi="Times New Roman"/>
        </w:rPr>
        <w:t>.0</w:t>
      </w:r>
      <w:r w:rsidRPr="00E124F8">
        <w:rPr>
          <w:rFonts w:ascii="Times New Roman" w:hAnsi="Times New Roman"/>
        </w:rPr>
        <w:t xml:space="preserve">5.2026 </w:t>
      </w:r>
      <w:r w:rsidR="00D2639C" w:rsidRPr="00E124F8">
        <w:rPr>
          <w:rFonts w:ascii="Times New Roman" w:hAnsi="Times New Roman"/>
        </w:rPr>
        <w:t>г.</w:t>
      </w:r>
    </w:p>
    <w:sectPr w:rsidR="00F82F32" w:rsidRPr="00E124F8"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5B3" w:rsidRDefault="00CD25B3" w:rsidP="00AA3134">
      <w:pPr>
        <w:spacing w:after="0" w:line="240" w:lineRule="auto"/>
      </w:pPr>
      <w:r>
        <w:separator/>
      </w:r>
    </w:p>
  </w:endnote>
  <w:endnote w:type="continuationSeparator" w:id="1">
    <w:p w:rsidR="00CD25B3" w:rsidRDefault="00CD25B3"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5B3" w:rsidRDefault="00CD25B3" w:rsidP="00AA3134">
      <w:pPr>
        <w:spacing w:after="0" w:line="240" w:lineRule="auto"/>
      </w:pPr>
      <w:r>
        <w:separator/>
      </w:r>
    </w:p>
  </w:footnote>
  <w:footnote w:type="continuationSeparator" w:id="1">
    <w:p w:rsidR="00CD25B3" w:rsidRDefault="00CD25B3"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395007" w:rsidP="002C3AA4">
    <w:pPr>
      <w:pStyle w:val="af8"/>
      <w:jc w:val="right"/>
    </w:pPr>
    <w:fldSimple w:instr="PAGE   \* MERGEFORMAT">
      <w:r w:rsidR="00E124F8">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lvlOverride w:ilvl="1"/>
    <w:lvlOverride w:ilvl="2"/>
    <w:lvlOverride w:ilvl="3"/>
    <w:lvlOverride w:ilvl="4"/>
    <w:lvlOverride w:ilvl="5"/>
    <w:lvlOverride w:ilvl="6"/>
    <w:lvlOverride w:ilvl="7"/>
    <w:lvlOverride w:ilvl="8"/>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lvlOverride w:ilvl="2"/>
    <w:lvlOverride w:ilvl="3"/>
    <w:lvlOverride w:ilvl="4"/>
    <w:lvlOverride w:ilvl="5"/>
    <w:lvlOverride w:ilvl="6"/>
    <w:lvlOverride w:ilvl="7"/>
    <w:lvlOverride w:ilvl="8"/>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lvlOverride w:ilvl="2"/>
    <w:lvlOverride w:ilvl="3"/>
    <w:lvlOverride w:ilvl="4"/>
    <w:lvlOverride w:ilvl="5"/>
    <w:lvlOverride w:ilvl="6"/>
    <w:lvlOverride w:ilvl="7"/>
    <w:lvlOverride w:ilvl="8"/>
  </w:num>
  <w:num w:numId="20">
    <w:abstractNumId w:val="61"/>
    <w:lvlOverride w:ilvl="0"/>
    <w:lvlOverride w:ilvl="1"/>
    <w:lvlOverride w:ilvl="2"/>
    <w:lvlOverride w:ilvl="3"/>
    <w:lvlOverride w:ilvl="4"/>
    <w:lvlOverride w:ilvl="5"/>
    <w:lvlOverride w:ilvl="6"/>
    <w:lvlOverride w:ilvl="7"/>
    <w:lvlOverride w:ilv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lvlOverride w:ilvl="2"/>
    <w:lvlOverride w:ilvl="3"/>
    <w:lvlOverride w:ilvl="4"/>
    <w:lvlOverride w:ilvl="5"/>
    <w:lvlOverride w:ilvl="6"/>
    <w:lvlOverride w:ilvl="7"/>
    <w:lvlOverride w:ilvl="8"/>
  </w:num>
  <w:num w:numId="31">
    <w:abstractNumId w:val="47"/>
    <w:lvlOverride w:ilvl="0"/>
    <w:lvlOverride w:ilvl="1"/>
    <w:lvlOverride w:ilvl="2"/>
    <w:lvlOverride w:ilvl="3"/>
    <w:lvlOverride w:ilvl="4"/>
    <w:lvlOverride w:ilvl="5"/>
    <w:lvlOverride w:ilvl="6"/>
    <w:lvlOverride w:ilvl="7"/>
    <w:lvlOverride w:ilvl="8"/>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ignoreMixedContent/>
  <w:hdrShapeDefaults>
    <o:shapedefaults v:ext="edit" spidmax="3074"/>
  </w:hdrShapeDefaults>
  <w:footnotePr>
    <w:footnote w:id="0"/>
    <w:footnote w:id="1"/>
  </w:footnotePr>
  <w:endnotePr>
    <w:endnote w:id="0"/>
    <w:endnote w:id="1"/>
  </w:endnotePr>
  <w:compat/>
  <w:rsids>
    <w:rsidRoot w:val="00524109"/>
    <w:rsid w:val="00001942"/>
    <w:rsid w:val="00001C53"/>
    <w:rsid w:val="00001C78"/>
    <w:rsid w:val="00005DB2"/>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011"/>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090"/>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AF"/>
    <w:rsid w:val="00174315"/>
    <w:rsid w:val="0017602B"/>
    <w:rsid w:val="001766E9"/>
    <w:rsid w:val="00180EB4"/>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879"/>
    <w:rsid w:val="00212D2B"/>
    <w:rsid w:val="00213760"/>
    <w:rsid w:val="002148D6"/>
    <w:rsid w:val="00216F3F"/>
    <w:rsid w:val="002203B8"/>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4F83"/>
    <w:rsid w:val="0043504F"/>
    <w:rsid w:val="00435ADE"/>
    <w:rsid w:val="004361EA"/>
    <w:rsid w:val="00436BAC"/>
    <w:rsid w:val="00442C3D"/>
    <w:rsid w:val="004439D1"/>
    <w:rsid w:val="004441AC"/>
    <w:rsid w:val="00445638"/>
    <w:rsid w:val="00447370"/>
    <w:rsid w:val="00447C0C"/>
    <w:rsid w:val="0045056E"/>
    <w:rsid w:val="00452574"/>
    <w:rsid w:val="00452989"/>
    <w:rsid w:val="00454356"/>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D84"/>
    <w:rsid w:val="004750C2"/>
    <w:rsid w:val="0047531F"/>
    <w:rsid w:val="0047767E"/>
    <w:rsid w:val="00480C43"/>
    <w:rsid w:val="00482976"/>
    <w:rsid w:val="00483E6B"/>
    <w:rsid w:val="00484326"/>
    <w:rsid w:val="004844ED"/>
    <w:rsid w:val="00484E48"/>
    <w:rsid w:val="00487A39"/>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5622"/>
    <w:rsid w:val="005D65BA"/>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29B"/>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07E0E"/>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49CD"/>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10F3"/>
    <w:rsid w:val="007C2248"/>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132"/>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F44"/>
    <w:rsid w:val="00934B84"/>
    <w:rsid w:val="009353CB"/>
    <w:rsid w:val="00935988"/>
    <w:rsid w:val="00935B43"/>
    <w:rsid w:val="00935B47"/>
    <w:rsid w:val="00941DC3"/>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82C"/>
    <w:rsid w:val="009D4139"/>
    <w:rsid w:val="009D4253"/>
    <w:rsid w:val="009D7573"/>
    <w:rsid w:val="009D798F"/>
    <w:rsid w:val="009E0A60"/>
    <w:rsid w:val="009E14A3"/>
    <w:rsid w:val="009E3F6B"/>
    <w:rsid w:val="009F157F"/>
    <w:rsid w:val="009F1E5D"/>
    <w:rsid w:val="009F20B4"/>
    <w:rsid w:val="009F5F05"/>
    <w:rsid w:val="009F6D88"/>
    <w:rsid w:val="00A0046B"/>
    <w:rsid w:val="00A01460"/>
    <w:rsid w:val="00A02F61"/>
    <w:rsid w:val="00A03F9E"/>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2488"/>
    <w:rsid w:val="00B14AB8"/>
    <w:rsid w:val="00B14D30"/>
    <w:rsid w:val="00B163A1"/>
    <w:rsid w:val="00B167AE"/>
    <w:rsid w:val="00B20256"/>
    <w:rsid w:val="00B221C4"/>
    <w:rsid w:val="00B274CE"/>
    <w:rsid w:val="00B27838"/>
    <w:rsid w:val="00B27B3A"/>
    <w:rsid w:val="00B30610"/>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5B3"/>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38BC"/>
    <w:rsid w:val="00D6531B"/>
    <w:rsid w:val="00D71BB4"/>
    <w:rsid w:val="00D7348E"/>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15E7"/>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4F8"/>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5CB5"/>
    <w:rsid w:val="00E462CB"/>
    <w:rsid w:val="00E46E07"/>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B507A"/>
    <w:rsid w:val="00FB630F"/>
    <w:rsid w:val="00FC0493"/>
    <w:rsid w:val="00FC1481"/>
    <w:rsid w:val="00FC2BC6"/>
    <w:rsid w:val="00FC5025"/>
    <w:rsid w:val="00FD2AD1"/>
    <w:rsid w:val="00FD4A87"/>
    <w:rsid w:val="00FE07CA"/>
    <w:rsid w:val="00FE1F44"/>
    <w:rsid w:val="00FE24BB"/>
    <w:rsid w:val="00FE32C1"/>
    <w:rsid w:val="00FE6741"/>
    <w:rsid w:val="00FE7134"/>
    <w:rsid w:val="00FE772B"/>
    <w:rsid w:val="00FF08EE"/>
    <w:rsid w:val="00FF0999"/>
    <w:rsid w:val="00FF1236"/>
    <w:rsid w:val="00FF1CBD"/>
    <w:rsid w:val="00FF26D4"/>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lang/>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lang/>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lang/>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lang/>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lang/>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rPr>
      <w:lang/>
    </w:r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rPr>
      <w:lang/>
    </w:r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lang/>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lang/>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lang/>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lang/>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lang/>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lang/>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lang/>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lang/>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lang/>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lang/>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lang/>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lang/>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eastAsia="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lang/>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lang/>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lang/>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lang/>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lang w:eastAsia="en-US"/>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lang w:eastAsia="en-US"/>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lang/>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lang/>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lang/>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lang/>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lang/>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lang/>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lang/>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lang/>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lang/>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lang/>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lang/>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lang/>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eastAsia="en-US"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eastAsia="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lang/>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lang/>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lang/>
    </w:rPr>
  </w:style>
  <w:style w:type="character" w:customStyle="1" w:styleId="2ff2">
    <w:name w:val="ТЗ2 заг с/н Знак Знак"/>
    <w:link w:val="24"/>
    <w:locked/>
    <w:rsid w:val="008C4693"/>
    <w:rPr>
      <w:rFonts w:ascii="Times New Roman" w:hAnsi="Times New Roman"/>
      <w:b/>
      <w:sz w:val="24"/>
      <w:szCs w:val="24"/>
      <w:lang/>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lang/>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lang/>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lang/>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lang/>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lang/>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lang/>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lang/>
    </w:rPr>
  </w:style>
  <w:style w:type="character" w:customStyle="1" w:styleId="2ff4">
    <w:name w:val="Заголовок 2 со списком Знак"/>
    <w:link w:val="21"/>
    <w:locked/>
    <w:rsid w:val="008C4693"/>
    <w:rPr>
      <w:rFonts w:ascii="Times New Roman" w:eastAsia="Times New Roman" w:hAnsi="Times New Roman"/>
      <w:bCs/>
      <w:sz w:val="24"/>
      <w:szCs w:val="24"/>
      <w:lang/>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lang/>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lang/>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lang/>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lang/>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lang/>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lang/>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lang/>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lang/>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lang/>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lang/>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lang/>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lang/>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lang/>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lang/>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lang/>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lang/>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lang/>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lang/>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lang/>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lang/>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lang/>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lang/>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lang/>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lang/>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lang/>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lang/>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lang/>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lang/>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lang/>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lang/>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lang/>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lang/>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lang/>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lang/>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lang/>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lang w:eastAsia="en-US"/>
    </w:rPr>
  </w:style>
  <w:style w:type="paragraph"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751B-813B-4922-8274-3E0311DD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2</cp:revision>
  <cp:lastPrinted>2025-03-06T04:47:00Z</cp:lastPrinted>
  <dcterms:created xsi:type="dcterms:W3CDTF">2026-05-27T11:28:00Z</dcterms:created>
  <dcterms:modified xsi:type="dcterms:W3CDTF">2026-05-27T11:28:00Z</dcterms:modified>
</cp:coreProperties>
</file>