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8605B" w:rsidRDefault="0048605B" w:rsidP="0048605B">
      <w:pPr>
        <w:autoSpaceDE w:val="0"/>
        <w:autoSpaceDN w:val="0"/>
        <w:adjustRightInd w:val="0"/>
        <w:ind w:firstLine="540"/>
        <w:jc w:val="center"/>
        <w:rPr>
          <w:b/>
          <w:sz w:val="20"/>
          <w:szCs w:val="20"/>
        </w:rPr>
      </w:pPr>
      <w:r>
        <w:rPr>
          <w:b/>
          <w:sz w:val="20"/>
          <w:szCs w:val="20"/>
        </w:rPr>
        <w:t>Техническое задание</w:t>
      </w:r>
    </w:p>
    <w:p w:rsidR="0089703F" w:rsidRDefault="0089703F" w:rsidP="0048605B">
      <w:pPr>
        <w:autoSpaceDE w:val="0"/>
        <w:autoSpaceDN w:val="0"/>
        <w:adjustRightInd w:val="0"/>
        <w:ind w:firstLine="540"/>
        <w:jc w:val="center"/>
        <w:rPr>
          <w:b/>
          <w:sz w:val="20"/>
          <w:szCs w:val="20"/>
        </w:rPr>
      </w:pPr>
    </w:p>
    <w:p w:rsidR="0048605B" w:rsidRDefault="0048605B" w:rsidP="0048605B">
      <w:pPr>
        <w:autoSpaceDE w:val="0"/>
        <w:autoSpaceDN w:val="0"/>
        <w:adjustRightInd w:val="0"/>
        <w:ind w:firstLine="540"/>
        <w:jc w:val="center"/>
        <w:rPr>
          <w:sz w:val="20"/>
          <w:szCs w:val="20"/>
        </w:rPr>
      </w:pPr>
    </w:p>
    <w:tbl>
      <w:tblPr>
        <w:tblW w:w="14470" w:type="dxa"/>
        <w:tblInd w:w="95" w:type="dxa"/>
        <w:tblLayout w:type="fixed"/>
        <w:tblLook w:val="04A0"/>
      </w:tblPr>
      <w:tblGrid>
        <w:gridCol w:w="426"/>
        <w:gridCol w:w="1572"/>
        <w:gridCol w:w="916"/>
        <w:gridCol w:w="1635"/>
        <w:gridCol w:w="993"/>
        <w:gridCol w:w="1559"/>
        <w:gridCol w:w="850"/>
        <w:gridCol w:w="851"/>
        <w:gridCol w:w="851"/>
        <w:gridCol w:w="990"/>
        <w:gridCol w:w="569"/>
        <w:gridCol w:w="565"/>
        <w:gridCol w:w="458"/>
        <w:gridCol w:w="461"/>
        <w:gridCol w:w="640"/>
        <w:gridCol w:w="567"/>
        <w:gridCol w:w="567"/>
      </w:tblGrid>
      <w:tr w:rsidR="0089703F" w:rsidRPr="00100076" w:rsidTr="00E128BE">
        <w:trPr>
          <w:trHeight w:val="420"/>
        </w:trPr>
        <w:tc>
          <w:tcPr>
            <w:tcW w:w="42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9703F" w:rsidRPr="00100076" w:rsidRDefault="0089703F" w:rsidP="00E128BE">
            <w:pPr>
              <w:suppressAutoHyphens w:val="0"/>
              <w:jc w:val="center"/>
              <w:rPr>
                <w:sz w:val="14"/>
                <w:szCs w:val="14"/>
                <w:lang w:eastAsia="ru-RU"/>
              </w:rPr>
            </w:pPr>
            <w:r w:rsidRPr="00100076">
              <w:rPr>
                <w:sz w:val="14"/>
                <w:szCs w:val="14"/>
                <w:lang w:eastAsia="ru-RU"/>
              </w:rPr>
              <w:t>№</w:t>
            </w:r>
          </w:p>
        </w:tc>
        <w:tc>
          <w:tcPr>
            <w:tcW w:w="1572" w:type="dxa"/>
            <w:tcBorders>
              <w:top w:val="single" w:sz="4" w:space="0" w:color="auto"/>
              <w:left w:val="nil"/>
              <w:bottom w:val="single" w:sz="4" w:space="0" w:color="auto"/>
              <w:right w:val="single" w:sz="4" w:space="0" w:color="auto"/>
            </w:tcBorders>
            <w:shd w:val="clear" w:color="auto" w:fill="auto"/>
            <w:vAlign w:val="center"/>
            <w:hideMark/>
          </w:tcPr>
          <w:p w:rsidR="0089703F" w:rsidRPr="00100076" w:rsidRDefault="0089703F" w:rsidP="00E128BE">
            <w:pPr>
              <w:suppressAutoHyphens w:val="0"/>
              <w:jc w:val="center"/>
              <w:rPr>
                <w:sz w:val="14"/>
                <w:szCs w:val="14"/>
                <w:lang w:eastAsia="ru-RU"/>
              </w:rPr>
            </w:pPr>
            <w:r w:rsidRPr="00100076">
              <w:rPr>
                <w:sz w:val="14"/>
                <w:szCs w:val="14"/>
                <w:lang w:eastAsia="ru-RU"/>
              </w:rPr>
              <w:t>Собственник ТС</w:t>
            </w:r>
          </w:p>
        </w:tc>
        <w:tc>
          <w:tcPr>
            <w:tcW w:w="916" w:type="dxa"/>
            <w:tcBorders>
              <w:top w:val="single" w:sz="4" w:space="0" w:color="auto"/>
              <w:left w:val="nil"/>
              <w:bottom w:val="single" w:sz="4" w:space="0" w:color="auto"/>
              <w:right w:val="single" w:sz="4" w:space="0" w:color="auto"/>
            </w:tcBorders>
            <w:shd w:val="clear" w:color="auto" w:fill="auto"/>
            <w:vAlign w:val="center"/>
            <w:hideMark/>
          </w:tcPr>
          <w:p w:rsidR="0089703F" w:rsidRPr="00100076" w:rsidRDefault="0089703F" w:rsidP="00E128BE">
            <w:pPr>
              <w:suppressAutoHyphens w:val="0"/>
              <w:jc w:val="center"/>
              <w:rPr>
                <w:sz w:val="14"/>
                <w:szCs w:val="14"/>
                <w:lang w:eastAsia="ru-RU"/>
              </w:rPr>
            </w:pPr>
            <w:r w:rsidRPr="00100076">
              <w:rPr>
                <w:sz w:val="14"/>
                <w:szCs w:val="14"/>
                <w:lang w:eastAsia="ru-RU"/>
              </w:rPr>
              <w:t>ИНН</w:t>
            </w:r>
          </w:p>
        </w:tc>
        <w:tc>
          <w:tcPr>
            <w:tcW w:w="1635" w:type="dxa"/>
            <w:tcBorders>
              <w:top w:val="single" w:sz="4" w:space="0" w:color="auto"/>
              <w:left w:val="nil"/>
              <w:bottom w:val="single" w:sz="4" w:space="0" w:color="auto"/>
              <w:right w:val="single" w:sz="4" w:space="0" w:color="auto"/>
            </w:tcBorders>
            <w:shd w:val="clear" w:color="auto" w:fill="auto"/>
            <w:vAlign w:val="center"/>
            <w:hideMark/>
          </w:tcPr>
          <w:p w:rsidR="0089703F" w:rsidRPr="00100076" w:rsidRDefault="0089703F" w:rsidP="00E128BE">
            <w:pPr>
              <w:suppressAutoHyphens w:val="0"/>
              <w:jc w:val="center"/>
              <w:rPr>
                <w:sz w:val="14"/>
                <w:szCs w:val="14"/>
                <w:lang w:eastAsia="ru-RU"/>
              </w:rPr>
            </w:pPr>
            <w:r w:rsidRPr="00100076">
              <w:rPr>
                <w:sz w:val="14"/>
                <w:szCs w:val="14"/>
                <w:lang w:eastAsia="ru-RU"/>
              </w:rPr>
              <w:t>Марка ТС</w:t>
            </w:r>
          </w:p>
        </w:tc>
        <w:tc>
          <w:tcPr>
            <w:tcW w:w="993" w:type="dxa"/>
            <w:tcBorders>
              <w:top w:val="single" w:sz="4" w:space="0" w:color="auto"/>
              <w:left w:val="nil"/>
              <w:bottom w:val="single" w:sz="4" w:space="0" w:color="auto"/>
              <w:right w:val="single" w:sz="4" w:space="0" w:color="auto"/>
            </w:tcBorders>
            <w:shd w:val="clear" w:color="auto" w:fill="auto"/>
            <w:vAlign w:val="center"/>
            <w:hideMark/>
          </w:tcPr>
          <w:p w:rsidR="0089703F" w:rsidRPr="00100076" w:rsidRDefault="0089703F" w:rsidP="00E128BE">
            <w:pPr>
              <w:suppressAutoHyphens w:val="0"/>
              <w:jc w:val="center"/>
              <w:rPr>
                <w:sz w:val="14"/>
                <w:szCs w:val="14"/>
                <w:lang w:eastAsia="ru-RU"/>
              </w:rPr>
            </w:pPr>
            <w:proofErr w:type="spellStart"/>
            <w:r w:rsidRPr="00100076">
              <w:rPr>
                <w:sz w:val="14"/>
                <w:szCs w:val="14"/>
                <w:lang w:eastAsia="ru-RU"/>
              </w:rPr>
              <w:t>Госномер</w:t>
            </w:r>
            <w:proofErr w:type="spellEnd"/>
          </w:p>
        </w:tc>
        <w:tc>
          <w:tcPr>
            <w:tcW w:w="1559" w:type="dxa"/>
            <w:tcBorders>
              <w:top w:val="single" w:sz="4" w:space="0" w:color="auto"/>
              <w:left w:val="nil"/>
              <w:bottom w:val="single" w:sz="4" w:space="0" w:color="auto"/>
              <w:right w:val="single" w:sz="4" w:space="0" w:color="auto"/>
            </w:tcBorders>
            <w:shd w:val="clear" w:color="auto" w:fill="auto"/>
            <w:vAlign w:val="center"/>
            <w:hideMark/>
          </w:tcPr>
          <w:p w:rsidR="0089703F" w:rsidRPr="00100076" w:rsidRDefault="0089703F" w:rsidP="00E128BE">
            <w:pPr>
              <w:suppressAutoHyphens w:val="0"/>
              <w:jc w:val="center"/>
              <w:rPr>
                <w:sz w:val="14"/>
                <w:szCs w:val="14"/>
                <w:lang w:eastAsia="ru-RU"/>
              </w:rPr>
            </w:pPr>
            <w:r w:rsidRPr="00100076">
              <w:rPr>
                <w:sz w:val="14"/>
                <w:szCs w:val="14"/>
                <w:lang w:eastAsia="ru-RU"/>
              </w:rPr>
              <w:t>Идентификационный №/кузов/шасси</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89703F" w:rsidRPr="00100076" w:rsidRDefault="0089703F" w:rsidP="00E128BE">
            <w:pPr>
              <w:suppressAutoHyphens w:val="0"/>
              <w:jc w:val="center"/>
              <w:rPr>
                <w:sz w:val="14"/>
                <w:szCs w:val="14"/>
                <w:lang w:eastAsia="ru-RU"/>
              </w:rPr>
            </w:pPr>
            <w:r w:rsidRPr="00100076">
              <w:rPr>
                <w:sz w:val="14"/>
                <w:szCs w:val="14"/>
                <w:lang w:eastAsia="ru-RU"/>
              </w:rPr>
              <w:t>Год выпуска</w:t>
            </w:r>
          </w:p>
        </w:tc>
        <w:tc>
          <w:tcPr>
            <w:tcW w:w="851" w:type="dxa"/>
            <w:tcBorders>
              <w:top w:val="single" w:sz="4" w:space="0" w:color="auto"/>
              <w:left w:val="nil"/>
              <w:bottom w:val="single" w:sz="4" w:space="0" w:color="auto"/>
              <w:right w:val="single" w:sz="4" w:space="0" w:color="auto"/>
            </w:tcBorders>
            <w:shd w:val="clear" w:color="auto" w:fill="auto"/>
            <w:vAlign w:val="center"/>
            <w:hideMark/>
          </w:tcPr>
          <w:p w:rsidR="0089703F" w:rsidRPr="00100076" w:rsidRDefault="0089703F" w:rsidP="00E128BE">
            <w:pPr>
              <w:suppressAutoHyphens w:val="0"/>
              <w:jc w:val="center"/>
              <w:rPr>
                <w:sz w:val="14"/>
                <w:szCs w:val="14"/>
                <w:lang w:eastAsia="ru-RU"/>
              </w:rPr>
            </w:pPr>
            <w:r w:rsidRPr="00100076">
              <w:rPr>
                <w:sz w:val="14"/>
                <w:szCs w:val="14"/>
                <w:lang w:eastAsia="ru-RU"/>
              </w:rPr>
              <w:t>Категория ТС</w:t>
            </w:r>
          </w:p>
        </w:tc>
        <w:tc>
          <w:tcPr>
            <w:tcW w:w="851" w:type="dxa"/>
            <w:tcBorders>
              <w:top w:val="single" w:sz="4" w:space="0" w:color="auto"/>
              <w:left w:val="nil"/>
              <w:bottom w:val="single" w:sz="4" w:space="0" w:color="auto"/>
              <w:right w:val="single" w:sz="4" w:space="0" w:color="auto"/>
            </w:tcBorders>
            <w:shd w:val="clear" w:color="auto" w:fill="auto"/>
            <w:vAlign w:val="center"/>
            <w:hideMark/>
          </w:tcPr>
          <w:p w:rsidR="0089703F" w:rsidRPr="00100076" w:rsidRDefault="0089703F" w:rsidP="00E128BE">
            <w:pPr>
              <w:suppressAutoHyphens w:val="0"/>
              <w:jc w:val="center"/>
              <w:rPr>
                <w:sz w:val="14"/>
                <w:szCs w:val="14"/>
                <w:lang w:eastAsia="ru-RU"/>
              </w:rPr>
            </w:pPr>
            <w:proofErr w:type="spellStart"/>
            <w:r w:rsidRPr="00100076">
              <w:rPr>
                <w:sz w:val="14"/>
                <w:szCs w:val="14"/>
                <w:lang w:eastAsia="ru-RU"/>
              </w:rPr>
              <w:t>мощ</w:t>
            </w:r>
            <w:proofErr w:type="spellEnd"/>
            <w:r w:rsidRPr="00100076">
              <w:rPr>
                <w:sz w:val="14"/>
                <w:szCs w:val="14"/>
                <w:lang w:eastAsia="ru-RU"/>
              </w:rPr>
              <w:t>/масса/мест</w:t>
            </w:r>
          </w:p>
        </w:tc>
        <w:tc>
          <w:tcPr>
            <w:tcW w:w="990" w:type="dxa"/>
            <w:tcBorders>
              <w:top w:val="single" w:sz="4" w:space="0" w:color="auto"/>
              <w:left w:val="nil"/>
              <w:bottom w:val="single" w:sz="4" w:space="0" w:color="auto"/>
              <w:right w:val="single" w:sz="4" w:space="0" w:color="auto"/>
            </w:tcBorders>
            <w:shd w:val="clear" w:color="auto" w:fill="auto"/>
            <w:vAlign w:val="center"/>
            <w:hideMark/>
          </w:tcPr>
          <w:p w:rsidR="0089703F" w:rsidRPr="00100076" w:rsidRDefault="0089703F" w:rsidP="00E128BE">
            <w:pPr>
              <w:suppressAutoHyphens w:val="0"/>
              <w:jc w:val="center"/>
              <w:rPr>
                <w:sz w:val="14"/>
                <w:szCs w:val="14"/>
                <w:lang w:eastAsia="ru-RU"/>
              </w:rPr>
            </w:pPr>
            <w:r w:rsidRPr="00100076">
              <w:rPr>
                <w:sz w:val="14"/>
                <w:szCs w:val="14"/>
                <w:lang w:eastAsia="ru-RU"/>
              </w:rPr>
              <w:t>Территория</w:t>
            </w:r>
          </w:p>
        </w:tc>
        <w:tc>
          <w:tcPr>
            <w:tcW w:w="569" w:type="dxa"/>
            <w:tcBorders>
              <w:top w:val="single" w:sz="4" w:space="0" w:color="auto"/>
              <w:left w:val="nil"/>
              <w:bottom w:val="single" w:sz="4" w:space="0" w:color="auto"/>
              <w:right w:val="single" w:sz="4" w:space="0" w:color="auto"/>
            </w:tcBorders>
            <w:shd w:val="clear" w:color="auto" w:fill="auto"/>
            <w:vAlign w:val="center"/>
            <w:hideMark/>
          </w:tcPr>
          <w:p w:rsidR="0089703F" w:rsidRPr="00100076" w:rsidRDefault="0089703F" w:rsidP="00E128BE">
            <w:pPr>
              <w:suppressAutoHyphens w:val="0"/>
              <w:jc w:val="center"/>
              <w:rPr>
                <w:sz w:val="14"/>
                <w:szCs w:val="14"/>
                <w:lang w:eastAsia="ru-RU"/>
              </w:rPr>
            </w:pPr>
            <w:r w:rsidRPr="00100076">
              <w:rPr>
                <w:sz w:val="14"/>
                <w:szCs w:val="14"/>
                <w:lang w:eastAsia="ru-RU"/>
              </w:rPr>
              <w:t>КБМ</w:t>
            </w:r>
          </w:p>
        </w:tc>
        <w:tc>
          <w:tcPr>
            <w:tcW w:w="565" w:type="dxa"/>
            <w:tcBorders>
              <w:top w:val="single" w:sz="4" w:space="0" w:color="auto"/>
              <w:left w:val="nil"/>
              <w:bottom w:val="single" w:sz="4" w:space="0" w:color="auto"/>
              <w:right w:val="single" w:sz="4" w:space="0" w:color="auto"/>
            </w:tcBorders>
            <w:shd w:val="clear" w:color="auto" w:fill="auto"/>
            <w:vAlign w:val="center"/>
            <w:hideMark/>
          </w:tcPr>
          <w:p w:rsidR="0089703F" w:rsidRPr="00100076" w:rsidRDefault="0089703F" w:rsidP="00E128BE">
            <w:pPr>
              <w:suppressAutoHyphens w:val="0"/>
              <w:jc w:val="center"/>
              <w:rPr>
                <w:sz w:val="14"/>
                <w:szCs w:val="14"/>
                <w:lang w:eastAsia="ru-RU"/>
              </w:rPr>
            </w:pPr>
            <w:r w:rsidRPr="00100076">
              <w:rPr>
                <w:sz w:val="14"/>
                <w:szCs w:val="14"/>
                <w:lang w:eastAsia="ru-RU"/>
              </w:rPr>
              <w:t>КТ</w:t>
            </w:r>
          </w:p>
        </w:tc>
        <w:tc>
          <w:tcPr>
            <w:tcW w:w="458" w:type="dxa"/>
            <w:tcBorders>
              <w:top w:val="single" w:sz="4" w:space="0" w:color="auto"/>
              <w:left w:val="nil"/>
              <w:bottom w:val="single" w:sz="4" w:space="0" w:color="auto"/>
              <w:right w:val="single" w:sz="4" w:space="0" w:color="auto"/>
            </w:tcBorders>
            <w:shd w:val="clear" w:color="auto" w:fill="auto"/>
            <w:vAlign w:val="center"/>
            <w:hideMark/>
          </w:tcPr>
          <w:p w:rsidR="0089703F" w:rsidRPr="00100076" w:rsidRDefault="0089703F" w:rsidP="00E128BE">
            <w:pPr>
              <w:suppressAutoHyphens w:val="0"/>
              <w:jc w:val="center"/>
              <w:rPr>
                <w:sz w:val="14"/>
                <w:szCs w:val="14"/>
                <w:lang w:eastAsia="ru-RU"/>
              </w:rPr>
            </w:pPr>
            <w:r w:rsidRPr="00100076">
              <w:rPr>
                <w:sz w:val="14"/>
                <w:szCs w:val="14"/>
                <w:lang w:eastAsia="ru-RU"/>
              </w:rPr>
              <w:t>КМ</w:t>
            </w:r>
          </w:p>
        </w:tc>
        <w:tc>
          <w:tcPr>
            <w:tcW w:w="461" w:type="dxa"/>
            <w:tcBorders>
              <w:top w:val="single" w:sz="4" w:space="0" w:color="auto"/>
              <w:left w:val="nil"/>
              <w:bottom w:val="single" w:sz="4" w:space="0" w:color="auto"/>
              <w:right w:val="single" w:sz="4" w:space="0" w:color="auto"/>
            </w:tcBorders>
            <w:shd w:val="clear" w:color="auto" w:fill="auto"/>
            <w:vAlign w:val="center"/>
            <w:hideMark/>
          </w:tcPr>
          <w:p w:rsidR="0089703F" w:rsidRPr="00100076" w:rsidRDefault="0089703F" w:rsidP="00E128BE">
            <w:pPr>
              <w:suppressAutoHyphens w:val="0"/>
              <w:jc w:val="center"/>
              <w:rPr>
                <w:sz w:val="14"/>
                <w:szCs w:val="14"/>
                <w:lang w:eastAsia="ru-RU"/>
              </w:rPr>
            </w:pPr>
            <w:r w:rsidRPr="00100076">
              <w:rPr>
                <w:sz w:val="14"/>
                <w:szCs w:val="14"/>
                <w:lang w:eastAsia="ru-RU"/>
              </w:rPr>
              <w:t>КО</w:t>
            </w:r>
          </w:p>
        </w:tc>
        <w:tc>
          <w:tcPr>
            <w:tcW w:w="640" w:type="dxa"/>
            <w:tcBorders>
              <w:top w:val="single" w:sz="4" w:space="0" w:color="auto"/>
              <w:left w:val="nil"/>
              <w:bottom w:val="single" w:sz="4" w:space="0" w:color="auto"/>
              <w:right w:val="single" w:sz="4" w:space="0" w:color="auto"/>
            </w:tcBorders>
            <w:shd w:val="clear" w:color="auto" w:fill="auto"/>
            <w:vAlign w:val="center"/>
            <w:hideMark/>
          </w:tcPr>
          <w:p w:rsidR="0089703F" w:rsidRPr="00100076" w:rsidRDefault="0089703F" w:rsidP="00E128BE">
            <w:pPr>
              <w:suppressAutoHyphens w:val="0"/>
              <w:jc w:val="center"/>
              <w:rPr>
                <w:sz w:val="14"/>
                <w:szCs w:val="14"/>
                <w:lang w:eastAsia="ru-RU"/>
              </w:rPr>
            </w:pPr>
            <w:r w:rsidRPr="00100076">
              <w:rPr>
                <w:sz w:val="14"/>
                <w:szCs w:val="14"/>
                <w:lang w:eastAsia="ru-RU"/>
              </w:rPr>
              <w:t>Тариф</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89703F" w:rsidRPr="00C967B9" w:rsidRDefault="0089703F" w:rsidP="00E128BE">
            <w:pPr>
              <w:suppressAutoHyphens w:val="0"/>
              <w:jc w:val="center"/>
              <w:rPr>
                <w:sz w:val="14"/>
                <w:szCs w:val="14"/>
                <w:lang w:eastAsia="ru-RU"/>
              </w:rPr>
            </w:pPr>
            <w:r w:rsidRPr="00C967B9">
              <w:rPr>
                <w:sz w:val="14"/>
                <w:szCs w:val="14"/>
                <w:lang w:eastAsia="ru-RU"/>
              </w:rPr>
              <w:t>Премия РСА</w:t>
            </w:r>
          </w:p>
        </w:tc>
        <w:tc>
          <w:tcPr>
            <w:tcW w:w="567" w:type="dxa"/>
            <w:tcBorders>
              <w:top w:val="single" w:sz="4" w:space="0" w:color="auto"/>
              <w:left w:val="nil"/>
              <w:bottom w:val="single" w:sz="4" w:space="0" w:color="auto"/>
              <w:right w:val="single" w:sz="4" w:space="0" w:color="auto"/>
            </w:tcBorders>
            <w:shd w:val="clear" w:color="auto" w:fill="auto"/>
            <w:vAlign w:val="bottom"/>
            <w:hideMark/>
          </w:tcPr>
          <w:p w:rsidR="0089703F" w:rsidRPr="00100076" w:rsidRDefault="0089703F" w:rsidP="00E128BE">
            <w:pPr>
              <w:suppressAutoHyphens w:val="0"/>
              <w:jc w:val="center"/>
              <w:rPr>
                <w:sz w:val="14"/>
                <w:szCs w:val="14"/>
                <w:lang w:eastAsia="ru-RU"/>
              </w:rPr>
            </w:pPr>
            <w:r w:rsidRPr="00100076">
              <w:rPr>
                <w:sz w:val="14"/>
                <w:szCs w:val="14"/>
                <w:lang w:eastAsia="ru-RU"/>
              </w:rPr>
              <w:t>Дата окончания</w:t>
            </w:r>
          </w:p>
        </w:tc>
      </w:tr>
      <w:tr w:rsidR="0089703F" w:rsidRPr="00100076" w:rsidTr="00E128BE">
        <w:trPr>
          <w:trHeight w:val="210"/>
        </w:trPr>
        <w:tc>
          <w:tcPr>
            <w:tcW w:w="426" w:type="dxa"/>
            <w:tcBorders>
              <w:top w:val="nil"/>
              <w:left w:val="single" w:sz="4" w:space="0" w:color="auto"/>
              <w:bottom w:val="single" w:sz="4" w:space="0" w:color="auto"/>
              <w:right w:val="single" w:sz="4" w:space="0" w:color="auto"/>
            </w:tcBorders>
            <w:shd w:val="clear" w:color="auto" w:fill="auto"/>
            <w:vAlign w:val="center"/>
            <w:hideMark/>
          </w:tcPr>
          <w:p w:rsidR="0089703F" w:rsidRPr="00100076" w:rsidRDefault="0089703F" w:rsidP="00E128BE">
            <w:pPr>
              <w:suppressAutoHyphens w:val="0"/>
              <w:jc w:val="center"/>
              <w:rPr>
                <w:sz w:val="14"/>
                <w:szCs w:val="14"/>
                <w:lang w:eastAsia="ru-RU"/>
              </w:rPr>
            </w:pPr>
            <w:r w:rsidRPr="00100076">
              <w:rPr>
                <w:sz w:val="14"/>
                <w:szCs w:val="14"/>
                <w:lang w:eastAsia="ru-RU"/>
              </w:rPr>
              <w:t>1</w:t>
            </w:r>
          </w:p>
        </w:tc>
        <w:tc>
          <w:tcPr>
            <w:tcW w:w="1572" w:type="dxa"/>
            <w:tcBorders>
              <w:top w:val="nil"/>
              <w:left w:val="nil"/>
              <w:bottom w:val="single" w:sz="4" w:space="0" w:color="auto"/>
              <w:right w:val="single" w:sz="4" w:space="0" w:color="auto"/>
            </w:tcBorders>
            <w:shd w:val="clear" w:color="auto" w:fill="auto"/>
            <w:vAlign w:val="center"/>
            <w:hideMark/>
          </w:tcPr>
          <w:p w:rsidR="0089703F" w:rsidRPr="00100076" w:rsidRDefault="0089703F" w:rsidP="00E128BE">
            <w:pPr>
              <w:suppressAutoHyphens w:val="0"/>
              <w:jc w:val="center"/>
              <w:rPr>
                <w:sz w:val="14"/>
                <w:szCs w:val="14"/>
                <w:lang w:eastAsia="ru-RU"/>
              </w:rPr>
            </w:pPr>
            <w:r w:rsidRPr="00100076">
              <w:rPr>
                <w:sz w:val="14"/>
                <w:szCs w:val="14"/>
                <w:lang w:eastAsia="ru-RU"/>
              </w:rPr>
              <w:t xml:space="preserve">ФКУ БМТИВС УФСИН России по </w:t>
            </w:r>
            <w:proofErr w:type="spellStart"/>
            <w:r w:rsidRPr="00100076">
              <w:rPr>
                <w:sz w:val="14"/>
                <w:szCs w:val="14"/>
                <w:lang w:eastAsia="ru-RU"/>
              </w:rPr>
              <w:t>Заб</w:t>
            </w:r>
            <w:proofErr w:type="gramStart"/>
            <w:r w:rsidRPr="00100076">
              <w:rPr>
                <w:sz w:val="14"/>
                <w:szCs w:val="14"/>
                <w:lang w:eastAsia="ru-RU"/>
              </w:rPr>
              <w:t>.к</w:t>
            </w:r>
            <w:proofErr w:type="gramEnd"/>
            <w:r w:rsidRPr="00100076">
              <w:rPr>
                <w:sz w:val="14"/>
                <w:szCs w:val="14"/>
                <w:lang w:eastAsia="ru-RU"/>
              </w:rPr>
              <w:t>раю</w:t>
            </w:r>
            <w:proofErr w:type="spellEnd"/>
            <w:r w:rsidRPr="00100076">
              <w:rPr>
                <w:sz w:val="14"/>
                <w:szCs w:val="14"/>
                <w:lang w:eastAsia="ru-RU"/>
              </w:rPr>
              <w:t xml:space="preserve"> </w:t>
            </w:r>
          </w:p>
        </w:tc>
        <w:tc>
          <w:tcPr>
            <w:tcW w:w="916" w:type="dxa"/>
            <w:tcBorders>
              <w:top w:val="nil"/>
              <w:left w:val="nil"/>
              <w:bottom w:val="single" w:sz="4" w:space="0" w:color="auto"/>
              <w:right w:val="single" w:sz="4" w:space="0" w:color="auto"/>
            </w:tcBorders>
            <w:shd w:val="clear" w:color="auto" w:fill="auto"/>
            <w:vAlign w:val="center"/>
            <w:hideMark/>
          </w:tcPr>
          <w:p w:rsidR="0089703F" w:rsidRPr="00100076" w:rsidRDefault="0089703F" w:rsidP="00E128BE">
            <w:pPr>
              <w:suppressAutoHyphens w:val="0"/>
              <w:jc w:val="center"/>
              <w:rPr>
                <w:sz w:val="14"/>
                <w:szCs w:val="14"/>
                <w:lang w:eastAsia="ru-RU"/>
              </w:rPr>
            </w:pPr>
            <w:r w:rsidRPr="00100076">
              <w:rPr>
                <w:sz w:val="14"/>
                <w:szCs w:val="14"/>
                <w:lang w:eastAsia="ru-RU"/>
              </w:rPr>
              <w:t>3819018510</w:t>
            </w:r>
          </w:p>
        </w:tc>
        <w:tc>
          <w:tcPr>
            <w:tcW w:w="1635" w:type="dxa"/>
            <w:tcBorders>
              <w:top w:val="nil"/>
              <w:left w:val="nil"/>
              <w:bottom w:val="single" w:sz="4" w:space="0" w:color="auto"/>
              <w:right w:val="single" w:sz="4" w:space="0" w:color="auto"/>
            </w:tcBorders>
            <w:shd w:val="clear" w:color="auto" w:fill="auto"/>
            <w:vAlign w:val="center"/>
            <w:hideMark/>
          </w:tcPr>
          <w:p w:rsidR="0089703F" w:rsidRPr="000F4545" w:rsidRDefault="0089703F" w:rsidP="00E128BE">
            <w:pPr>
              <w:suppressAutoHyphens w:val="0"/>
              <w:jc w:val="center"/>
              <w:rPr>
                <w:sz w:val="14"/>
                <w:szCs w:val="14"/>
                <w:lang w:val="en-US" w:eastAsia="ru-RU"/>
              </w:rPr>
            </w:pPr>
            <w:r>
              <w:rPr>
                <w:sz w:val="14"/>
                <w:szCs w:val="14"/>
                <w:lang w:val="en-US" w:eastAsia="ru-RU"/>
              </w:rPr>
              <w:t>LADA NIVA</w:t>
            </w:r>
          </w:p>
        </w:tc>
        <w:tc>
          <w:tcPr>
            <w:tcW w:w="993" w:type="dxa"/>
            <w:tcBorders>
              <w:top w:val="nil"/>
              <w:left w:val="nil"/>
              <w:bottom w:val="single" w:sz="4" w:space="0" w:color="auto"/>
              <w:right w:val="single" w:sz="4" w:space="0" w:color="auto"/>
            </w:tcBorders>
            <w:shd w:val="clear" w:color="auto" w:fill="auto"/>
            <w:vAlign w:val="center"/>
            <w:hideMark/>
          </w:tcPr>
          <w:p w:rsidR="0089703F" w:rsidRPr="000F4545" w:rsidRDefault="0089703F" w:rsidP="00E128BE">
            <w:pPr>
              <w:suppressAutoHyphens w:val="0"/>
              <w:jc w:val="center"/>
              <w:rPr>
                <w:sz w:val="14"/>
                <w:szCs w:val="14"/>
                <w:lang w:eastAsia="ru-RU"/>
              </w:rPr>
            </w:pPr>
            <w:proofErr w:type="gramStart"/>
            <w:r>
              <w:rPr>
                <w:sz w:val="14"/>
                <w:szCs w:val="14"/>
                <w:lang w:eastAsia="ru-RU"/>
              </w:rPr>
              <w:t>б</w:t>
            </w:r>
            <w:proofErr w:type="gramEnd"/>
            <w:r>
              <w:rPr>
                <w:sz w:val="14"/>
                <w:szCs w:val="14"/>
                <w:lang w:eastAsia="ru-RU"/>
              </w:rPr>
              <w:t>/</w:t>
            </w:r>
            <w:proofErr w:type="spellStart"/>
            <w:r>
              <w:rPr>
                <w:sz w:val="14"/>
                <w:szCs w:val="14"/>
                <w:lang w:eastAsia="ru-RU"/>
              </w:rPr>
              <w:t>н</w:t>
            </w:r>
            <w:proofErr w:type="spellEnd"/>
          </w:p>
        </w:tc>
        <w:tc>
          <w:tcPr>
            <w:tcW w:w="1559" w:type="dxa"/>
            <w:tcBorders>
              <w:top w:val="nil"/>
              <w:left w:val="nil"/>
              <w:bottom w:val="single" w:sz="4" w:space="0" w:color="auto"/>
              <w:right w:val="single" w:sz="4" w:space="0" w:color="auto"/>
            </w:tcBorders>
            <w:shd w:val="clear" w:color="auto" w:fill="auto"/>
            <w:vAlign w:val="center"/>
            <w:hideMark/>
          </w:tcPr>
          <w:p w:rsidR="0089703F" w:rsidRPr="000F4545" w:rsidRDefault="0089703F" w:rsidP="00E128BE">
            <w:pPr>
              <w:suppressAutoHyphens w:val="0"/>
              <w:jc w:val="center"/>
              <w:rPr>
                <w:sz w:val="14"/>
                <w:szCs w:val="14"/>
                <w:lang w:val="en-US" w:eastAsia="ru-RU"/>
              </w:rPr>
            </w:pPr>
            <w:r w:rsidRPr="00100076">
              <w:rPr>
                <w:sz w:val="14"/>
                <w:szCs w:val="14"/>
                <w:lang w:eastAsia="ru-RU"/>
              </w:rPr>
              <w:t>XT</w:t>
            </w:r>
            <w:r>
              <w:rPr>
                <w:sz w:val="14"/>
                <w:szCs w:val="14"/>
                <w:lang w:val="en-US" w:eastAsia="ru-RU"/>
              </w:rPr>
              <w:t>A212310T0996325</w:t>
            </w:r>
          </w:p>
        </w:tc>
        <w:tc>
          <w:tcPr>
            <w:tcW w:w="850" w:type="dxa"/>
            <w:tcBorders>
              <w:top w:val="nil"/>
              <w:left w:val="nil"/>
              <w:bottom w:val="single" w:sz="4" w:space="0" w:color="auto"/>
              <w:right w:val="single" w:sz="4" w:space="0" w:color="auto"/>
            </w:tcBorders>
            <w:shd w:val="clear" w:color="auto" w:fill="auto"/>
            <w:vAlign w:val="center"/>
            <w:hideMark/>
          </w:tcPr>
          <w:p w:rsidR="0089703F" w:rsidRPr="000F4545" w:rsidRDefault="0089703F" w:rsidP="00E128BE">
            <w:pPr>
              <w:suppressAutoHyphens w:val="0"/>
              <w:jc w:val="center"/>
              <w:rPr>
                <w:sz w:val="14"/>
                <w:szCs w:val="14"/>
                <w:lang w:val="en-US" w:eastAsia="ru-RU"/>
              </w:rPr>
            </w:pPr>
            <w:r w:rsidRPr="00100076">
              <w:rPr>
                <w:sz w:val="14"/>
                <w:szCs w:val="14"/>
                <w:lang w:eastAsia="ru-RU"/>
              </w:rPr>
              <w:t>20</w:t>
            </w:r>
            <w:r>
              <w:rPr>
                <w:sz w:val="14"/>
                <w:szCs w:val="14"/>
                <w:lang w:val="en-US" w:eastAsia="ru-RU"/>
              </w:rPr>
              <w:t>26</w:t>
            </w:r>
          </w:p>
        </w:tc>
        <w:tc>
          <w:tcPr>
            <w:tcW w:w="851" w:type="dxa"/>
            <w:tcBorders>
              <w:top w:val="nil"/>
              <w:left w:val="nil"/>
              <w:bottom w:val="single" w:sz="4" w:space="0" w:color="auto"/>
              <w:right w:val="single" w:sz="4" w:space="0" w:color="auto"/>
            </w:tcBorders>
            <w:shd w:val="clear" w:color="auto" w:fill="auto"/>
            <w:vAlign w:val="center"/>
            <w:hideMark/>
          </w:tcPr>
          <w:p w:rsidR="0089703F" w:rsidRPr="00100076" w:rsidRDefault="0089703F" w:rsidP="00E128BE">
            <w:pPr>
              <w:suppressAutoHyphens w:val="0"/>
              <w:jc w:val="center"/>
              <w:rPr>
                <w:sz w:val="14"/>
                <w:szCs w:val="14"/>
                <w:lang w:eastAsia="ru-RU"/>
              </w:rPr>
            </w:pPr>
            <w:r w:rsidRPr="00100076">
              <w:rPr>
                <w:sz w:val="14"/>
                <w:szCs w:val="14"/>
                <w:lang w:eastAsia="ru-RU"/>
              </w:rPr>
              <w:t>B</w:t>
            </w:r>
          </w:p>
        </w:tc>
        <w:tc>
          <w:tcPr>
            <w:tcW w:w="851" w:type="dxa"/>
            <w:tcBorders>
              <w:top w:val="nil"/>
              <w:left w:val="nil"/>
              <w:bottom w:val="single" w:sz="4" w:space="0" w:color="auto"/>
              <w:right w:val="single" w:sz="4" w:space="0" w:color="auto"/>
            </w:tcBorders>
            <w:shd w:val="clear" w:color="auto" w:fill="auto"/>
            <w:vAlign w:val="center"/>
            <w:hideMark/>
          </w:tcPr>
          <w:p w:rsidR="0089703F" w:rsidRPr="000F4545" w:rsidRDefault="0089703F" w:rsidP="00E128BE">
            <w:pPr>
              <w:suppressAutoHyphens w:val="0"/>
              <w:jc w:val="center"/>
              <w:rPr>
                <w:sz w:val="14"/>
                <w:szCs w:val="14"/>
                <w:lang w:val="en-US" w:eastAsia="ru-RU"/>
              </w:rPr>
            </w:pPr>
            <w:r>
              <w:rPr>
                <w:sz w:val="14"/>
                <w:szCs w:val="14"/>
                <w:lang w:val="en-US" w:eastAsia="ru-RU"/>
              </w:rPr>
              <w:t>90</w:t>
            </w:r>
          </w:p>
        </w:tc>
        <w:tc>
          <w:tcPr>
            <w:tcW w:w="990" w:type="dxa"/>
            <w:tcBorders>
              <w:top w:val="nil"/>
              <w:left w:val="nil"/>
              <w:bottom w:val="single" w:sz="4" w:space="0" w:color="auto"/>
              <w:right w:val="single" w:sz="4" w:space="0" w:color="auto"/>
            </w:tcBorders>
            <w:shd w:val="clear" w:color="auto" w:fill="auto"/>
            <w:vAlign w:val="center"/>
            <w:hideMark/>
          </w:tcPr>
          <w:p w:rsidR="0089703F" w:rsidRPr="00100076" w:rsidRDefault="0089703F" w:rsidP="00E128BE">
            <w:pPr>
              <w:suppressAutoHyphens w:val="0"/>
              <w:jc w:val="center"/>
              <w:rPr>
                <w:sz w:val="14"/>
                <w:szCs w:val="14"/>
                <w:lang w:eastAsia="ru-RU"/>
              </w:rPr>
            </w:pPr>
            <w:r w:rsidRPr="00100076">
              <w:rPr>
                <w:sz w:val="14"/>
                <w:szCs w:val="14"/>
                <w:lang w:eastAsia="ru-RU"/>
              </w:rPr>
              <w:t>г</w:t>
            </w:r>
            <w:proofErr w:type="gramStart"/>
            <w:r w:rsidRPr="00100076">
              <w:rPr>
                <w:sz w:val="14"/>
                <w:szCs w:val="14"/>
                <w:lang w:eastAsia="ru-RU"/>
              </w:rPr>
              <w:t>.Ч</w:t>
            </w:r>
            <w:proofErr w:type="gramEnd"/>
            <w:r w:rsidRPr="00100076">
              <w:rPr>
                <w:sz w:val="14"/>
                <w:szCs w:val="14"/>
                <w:lang w:eastAsia="ru-RU"/>
              </w:rPr>
              <w:t>ита</w:t>
            </w:r>
          </w:p>
        </w:tc>
        <w:tc>
          <w:tcPr>
            <w:tcW w:w="569" w:type="dxa"/>
            <w:tcBorders>
              <w:top w:val="nil"/>
              <w:left w:val="nil"/>
              <w:bottom w:val="single" w:sz="4" w:space="0" w:color="auto"/>
              <w:right w:val="single" w:sz="4" w:space="0" w:color="auto"/>
            </w:tcBorders>
            <w:shd w:val="clear" w:color="auto" w:fill="auto"/>
            <w:vAlign w:val="center"/>
            <w:hideMark/>
          </w:tcPr>
          <w:p w:rsidR="0089703F" w:rsidRPr="000F4545" w:rsidRDefault="0089703F" w:rsidP="00E128BE">
            <w:pPr>
              <w:suppressAutoHyphens w:val="0"/>
              <w:jc w:val="center"/>
              <w:rPr>
                <w:sz w:val="14"/>
                <w:szCs w:val="14"/>
                <w:lang w:val="en-US" w:eastAsia="ru-RU"/>
              </w:rPr>
            </w:pPr>
            <w:r>
              <w:rPr>
                <w:sz w:val="14"/>
                <w:szCs w:val="14"/>
                <w:lang w:eastAsia="ru-RU"/>
              </w:rPr>
              <w:t>0,81</w:t>
            </w:r>
          </w:p>
        </w:tc>
        <w:tc>
          <w:tcPr>
            <w:tcW w:w="565" w:type="dxa"/>
            <w:tcBorders>
              <w:top w:val="nil"/>
              <w:left w:val="nil"/>
              <w:bottom w:val="single" w:sz="4" w:space="0" w:color="auto"/>
              <w:right w:val="single" w:sz="4" w:space="0" w:color="auto"/>
            </w:tcBorders>
            <w:shd w:val="clear" w:color="auto" w:fill="auto"/>
            <w:vAlign w:val="center"/>
            <w:hideMark/>
          </w:tcPr>
          <w:p w:rsidR="0089703F" w:rsidRPr="00100076" w:rsidRDefault="0089703F" w:rsidP="00E128BE">
            <w:pPr>
              <w:suppressAutoHyphens w:val="0"/>
              <w:jc w:val="center"/>
              <w:rPr>
                <w:sz w:val="14"/>
                <w:szCs w:val="14"/>
                <w:lang w:eastAsia="ru-RU"/>
              </w:rPr>
            </w:pPr>
            <w:r w:rsidRPr="00100076">
              <w:rPr>
                <w:sz w:val="14"/>
                <w:szCs w:val="14"/>
                <w:lang w:eastAsia="ru-RU"/>
              </w:rPr>
              <w:t>0,82</w:t>
            </w:r>
          </w:p>
        </w:tc>
        <w:tc>
          <w:tcPr>
            <w:tcW w:w="458" w:type="dxa"/>
            <w:tcBorders>
              <w:top w:val="nil"/>
              <w:left w:val="nil"/>
              <w:bottom w:val="single" w:sz="4" w:space="0" w:color="auto"/>
              <w:right w:val="single" w:sz="4" w:space="0" w:color="auto"/>
            </w:tcBorders>
            <w:shd w:val="clear" w:color="auto" w:fill="auto"/>
            <w:vAlign w:val="center"/>
            <w:hideMark/>
          </w:tcPr>
          <w:p w:rsidR="0089703F" w:rsidRPr="00100076" w:rsidRDefault="0089703F" w:rsidP="00E128BE">
            <w:pPr>
              <w:suppressAutoHyphens w:val="0"/>
              <w:jc w:val="center"/>
              <w:rPr>
                <w:sz w:val="14"/>
                <w:szCs w:val="14"/>
                <w:lang w:eastAsia="ru-RU"/>
              </w:rPr>
            </w:pPr>
            <w:r w:rsidRPr="00100076">
              <w:rPr>
                <w:sz w:val="14"/>
                <w:szCs w:val="14"/>
                <w:lang w:eastAsia="ru-RU"/>
              </w:rPr>
              <w:t>1,</w:t>
            </w:r>
            <w:r>
              <w:rPr>
                <w:sz w:val="14"/>
                <w:szCs w:val="14"/>
                <w:lang w:eastAsia="ru-RU"/>
              </w:rPr>
              <w:t>1</w:t>
            </w:r>
          </w:p>
        </w:tc>
        <w:tc>
          <w:tcPr>
            <w:tcW w:w="461" w:type="dxa"/>
            <w:tcBorders>
              <w:top w:val="nil"/>
              <w:left w:val="nil"/>
              <w:bottom w:val="single" w:sz="4" w:space="0" w:color="auto"/>
              <w:right w:val="single" w:sz="4" w:space="0" w:color="auto"/>
            </w:tcBorders>
            <w:shd w:val="clear" w:color="auto" w:fill="auto"/>
            <w:vAlign w:val="center"/>
            <w:hideMark/>
          </w:tcPr>
          <w:p w:rsidR="0089703F" w:rsidRPr="00100076" w:rsidRDefault="0089703F" w:rsidP="00E128BE">
            <w:pPr>
              <w:suppressAutoHyphens w:val="0"/>
              <w:jc w:val="center"/>
              <w:rPr>
                <w:sz w:val="14"/>
                <w:szCs w:val="14"/>
                <w:lang w:eastAsia="ru-RU"/>
              </w:rPr>
            </w:pPr>
            <w:r w:rsidRPr="00100076">
              <w:rPr>
                <w:sz w:val="14"/>
                <w:szCs w:val="14"/>
                <w:lang w:eastAsia="ru-RU"/>
              </w:rPr>
              <w:t>1,97</w:t>
            </w:r>
          </w:p>
        </w:tc>
        <w:tc>
          <w:tcPr>
            <w:tcW w:w="640" w:type="dxa"/>
            <w:tcBorders>
              <w:top w:val="nil"/>
              <w:left w:val="nil"/>
              <w:bottom w:val="single" w:sz="4" w:space="0" w:color="auto"/>
              <w:right w:val="single" w:sz="4" w:space="0" w:color="auto"/>
            </w:tcBorders>
            <w:shd w:val="clear" w:color="auto" w:fill="auto"/>
            <w:vAlign w:val="center"/>
            <w:hideMark/>
          </w:tcPr>
          <w:p w:rsidR="0089703F" w:rsidRDefault="0089703F" w:rsidP="00E128BE">
            <w:pPr>
              <w:jc w:val="center"/>
              <w:rPr>
                <w:sz w:val="14"/>
                <w:szCs w:val="14"/>
              </w:rPr>
            </w:pPr>
            <w:r>
              <w:rPr>
                <w:sz w:val="14"/>
                <w:szCs w:val="14"/>
              </w:rPr>
              <w:t>852</w:t>
            </w:r>
          </w:p>
        </w:tc>
        <w:tc>
          <w:tcPr>
            <w:tcW w:w="567" w:type="dxa"/>
            <w:tcBorders>
              <w:top w:val="nil"/>
              <w:left w:val="nil"/>
              <w:bottom w:val="single" w:sz="4" w:space="0" w:color="auto"/>
              <w:right w:val="single" w:sz="4" w:space="0" w:color="auto"/>
            </w:tcBorders>
            <w:shd w:val="clear" w:color="auto" w:fill="auto"/>
            <w:vAlign w:val="center"/>
            <w:hideMark/>
          </w:tcPr>
          <w:p w:rsidR="0089703F" w:rsidRPr="00C967B9" w:rsidRDefault="0089703F" w:rsidP="00E128BE">
            <w:pPr>
              <w:jc w:val="center"/>
              <w:rPr>
                <w:sz w:val="14"/>
                <w:szCs w:val="14"/>
              </w:rPr>
            </w:pPr>
            <w:r>
              <w:rPr>
                <w:sz w:val="14"/>
                <w:szCs w:val="14"/>
              </w:rPr>
              <w:t>1226,30</w:t>
            </w:r>
          </w:p>
        </w:tc>
        <w:tc>
          <w:tcPr>
            <w:tcW w:w="567" w:type="dxa"/>
            <w:tcBorders>
              <w:top w:val="nil"/>
              <w:left w:val="nil"/>
              <w:bottom w:val="single" w:sz="4" w:space="0" w:color="auto"/>
              <w:right w:val="single" w:sz="4" w:space="0" w:color="auto"/>
            </w:tcBorders>
            <w:shd w:val="clear" w:color="auto" w:fill="auto"/>
            <w:vAlign w:val="bottom"/>
            <w:hideMark/>
          </w:tcPr>
          <w:p w:rsidR="0089703F" w:rsidRDefault="0089703F" w:rsidP="00E128BE">
            <w:pPr>
              <w:jc w:val="center"/>
              <w:rPr>
                <w:sz w:val="14"/>
                <w:szCs w:val="14"/>
              </w:rPr>
            </w:pPr>
            <w:r>
              <w:rPr>
                <w:sz w:val="14"/>
                <w:szCs w:val="14"/>
              </w:rPr>
              <w:t>-</w:t>
            </w:r>
          </w:p>
        </w:tc>
      </w:tr>
      <w:tr w:rsidR="0089703F" w:rsidRPr="00100076" w:rsidTr="00E128BE">
        <w:trPr>
          <w:trHeight w:val="210"/>
        </w:trPr>
        <w:tc>
          <w:tcPr>
            <w:tcW w:w="426" w:type="dxa"/>
            <w:tcBorders>
              <w:top w:val="nil"/>
              <w:left w:val="nil"/>
              <w:bottom w:val="nil"/>
              <w:right w:val="nil"/>
            </w:tcBorders>
            <w:shd w:val="clear" w:color="auto" w:fill="auto"/>
            <w:noWrap/>
            <w:vAlign w:val="bottom"/>
            <w:hideMark/>
          </w:tcPr>
          <w:p w:rsidR="0089703F" w:rsidRPr="00100076" w:rsidRDefault="0089703F" w:rsidP="00E128BE">
            <w:pPr>
              <w:suppressAutoHyphens w:val="0"/>
              <w:rPr>
                <w:sz w:val="14"/>
                <w:szCs w:val="14"/>
                <w:lang w:eastAsia="ru-RU"/>
              </w:rPr>
            </w:pPr>
          </w:p>
        </w:tc>
        <w:tc>
          <w:tcPr>
            <w:tcW w:w="1572" w:type="dxa"/>
            <w:tcBorders>
              <w:top w:val="nil"/>
              <w:left w:val="nil"/>
              <w:bottom w:val="nil"/>
              <w:right w:val="nil"/>
            </w:tcBorders>
            <w:shd w:val="clear" w:color="auto" w:fill="auto"/>
            <w:noWrap/>
            <w:vAlign w:val="bottom"/>
            <w:hideMark/>
          </w:tcPr>
          <w:p w:rsidR="0089703F" w:rsidRPr="00100076" w:rsidRDefault="0089703F" w:rsidP="00E128BE">
            <w:pPr>
              <w:suppressAutoHyphens w:val="0"/>
              <w:rPr>
                <w:sz w:val="14"/>
                <w:szCs w:val="14"/>
                <w:lang w:eastAsia="ru-RU"/>
              </w:rPr>
            </w:pPr>
          </w:p>
        </w:tc>
        <w:tc>
          <w:tcPr>
            <w:tcW w:w="916" w:type="dxa"/>
            <w:tcBorders>
              <w:top w:val="nil"/>
              <w:left w:val="nil"/>
              <w:bottom w:val="nil"/>
              <w:right w:val="nil"/>
            </w:tcBorders>
            <w:shd w:val="clear" w:color="auto" w:fill="auto"/>
            <w:noWrap/>
            <w:vAlign w:val="bottom"/>
            <w:hideMark/>
          </w:tcPr>
          <w:p w:rsidR="0089703F" w:rsidRPr="00100076" w:rsidRDefault="0089703F" w:rsidP="00E128BE">
            <w:pPr>
              <w:suppressAutoHyphens w:val="0"/>
              <w:rPr>
                <w:sz w:val="14"/>
                <w:szCs w:val="14"/>
                <w:lang w:eastAsia="ru-RU"/>
              </w:rPr>
            </w:pPr>
          </w:p>
        </w:tc>
        <w:tc>
          <w:tcPr>
            <w:tcW w:w="1635" w:type="dxa"/>
            <w:tcBorders>
              <w:top w:val="nil"/>
              <w:left w:val="nil"/>
              <w:bottom w:val="nil"/>
              <w:right w:val="nil"/>
            </w:tcBorders>
            <w:shd w:val="clear" w:color="auto" w:fill="auto"/>
            <w:noWrap/>
            <w:vAlign w:val="bottom"/>
            <w:hideMark/>
          </w:tcPr>
          <w:p w:rsidR="0089703F" w:rsidRPr="00100076" w:rsidRDefault="0089703F" w:rsidP="00E128BE">
            <w:pPr>
              <w:suppressAutoHyphens w:val="0"/>
              <w:rPr>
                <w:sz w:val="14"/>
                <w:szCs w:val="14"/>
                <w:lang w:eastAsia="ru-RU"/>
              </w:rPr>
            </w:pPr>
          </w:p>
        </w:tc>
        <w:tc>
          <w:tcPr>
            <w:tcW w:w="993" w:type="dxa"/>
            <w:tcBorders>
              <w:top w:val="nil"/>
              <w:left w:val="nil"/>
              <w:bottom w:val="nil"/>
              <w:right w:val="nil"/>
            </w:tcBorders>
            <w:shd w:val="clear" w:color="auto" w:fill="auto"/>
            <w:noWrap/>
            <w:vAlign w:val="bottom"/>
            <w:hideMark/>
          </w:tcPr>
          <w:p w:rsidR="0089703F" w:rsidRPr="00100076" w:rsidRDefault="0089703F" w:rsidP="00E128BE">
            <w:pPr>
              <w:suppressAutoHyphens w:val="0"/>
              <w:jc w:val="center"/>
              <w:rPr>
                <w:sz w:val="14"/>
                <w:szCs w:val="14"/>
                <w:lang w:eastAsia="ru-RU"/>
              </w:rPr>
            </w:pPr>
          </w:p>
        </w:tc>
        <w:tc>
          <w:tcPr>
            <w:tcW w:w="1559" w:type="dxa"/>
            <w:tcBorders>
              <w:top w:val="nil"/>
              <w:left w:val="nil"/>
              <w:bottom w:val="nil"/>
              <w:right w:val="nil"/>
            </w:tcBorders>
            <w:shd w:val="clear" w:color="auto" w:fill="auto"/>
            <w:noWrap/>
            <w:vAlign w:val="bottom"/>
            <w:hideMark/>
          </w:tcPr>
          <w:p w:rsidR="0089703F" w:rsidRPr="00100076" w:rsidRDefault="0089703F" w:rsidP="00E128BE">
            <w:pPr>
              <w:suppressAutoHyphens w:val="0"/>
              <w:jc w:val="center"/>
              <w:rPr>
                <w:sz w:val="14"/>
                <w:szCs w:val="14"/>
                <w:lang w:eastAsia="ru-RU"/>
              </w:rPr>
            </w:pPr>
          </w:p>
        </w:tc>
        <w:tc>
          <w:tcPr>
            <w:tcW w:w="850" w:type="dxa"/>
            <w:tcBorders>
              <w:top w:val="nil"/>
              <w:left w:val="nil"/>
              <w:bottom w:val="nil"/>
              <w:right w:val="nil"/>
            </w:tcBorders>
            <w:shd w:val="clear" w:color="auto" w:fill="auto"/>
            <w:noWrap/>
            <w:vAlign w:val="bottom"/>
            <w:hideMark/>
          </w:tcPr>
          <w:p w:rsidR="0089703F" w:rsidRPr="00100076" w:rsidRDefault="0089703F" w:rsidP="00E128BE">
            <w:pPr>
              <w:suppressAutoHyphens w:val="0"/>
              <w:rPr>
                <w:sz w:val="14"/>
                <w:szCs w:val="14"/>
                <w:lang w:eastAsia="ru-RU"/>
              </w:rPr>
            </w:pPr>
          </w:p>
        </w:tc>
        <w:tc>
          <w:tcPr>
            <w:tcW w:w="851" w:type="dxa"/>
            <w:tcBorders>
              <w:top w:val="nil"/>
              <w:left w:val="nil"/>
              <w:bottom w:val="nil"/>
              <w:right w:val="nil"/>
            </w:tcBorders>
            <w:shd w:val="clear" w:color="auto" w:fill="auto"/>
            <w:noWrap/>
            <w:vAlign w:val="bottom"/>
            <w:hideMark/>
          </w:tcPr>
          <w:p w:rsidR="0089703F" w:rsidRPr="00100076" w:rsidRDefault="0089703F" w:rsidP="00E128BE">
            <w:pPr>
              <w:suppressAutoHyphens w:val="0"/>
              <w:rPr>
                <w:sz w:val="14"/>
                <w:szCs w:val="14"/>
                <w:lang w:eastAsia="ru-RU"/>
              </w:rPr>
            </w:pPr>
          </w:p>
        </w:tc>
        <w:tc>
          <w:tcPr>
            <w:tcW w:w="851" w:type="dxa"/>
            <w:tcBorders>
              <w:top w:val="nil"/>
              <w:left w:val="nil"/>
              <w:bottom w:val="nil"/>
              <w:right w:val="nil"/>
            </w:tcBorders>
            <w:shd w:val="clear" w:color="auto" w:fill="auto"/>
            <w:noWrap/>
            <w:vAlign w:val="bottom"/>
            <w:hideMark/>
          </w:tcPr>
          <w:p w:rsidR="0089703F" w:rsidRPr="00100076" w:rsidRDefault="0089703F" w:rsidP="00E128BE">
            <w:pPr>
              <w:suppressAutoHyphens w:val="0"/>
              <w:rPr>
                <w:sz w:val="14"/>
                <w:szCs w:val="14"/>
                <w:lang w:eastAsia="ru-RU"/>
              </w:rPr>
            </w:pPr>
          </w:p>
        </w:tc>
        <w:tc>
          <w:tcPr>
            <w:tcW w:w="990" w:type="dxa"/>
            <w:tcBorders>
              <w:top w:val="nil"/>
              <w:left w:val="nil"/>
              <w:bottom w:val="nil"/>
              <w:right w:val="nil"/>
            </w:tcBorders>
            <w:shd w:val="clear" w:color="auto" w:fill="auto"/>
            <w:noWrap/>
            <w:vAlign w:val="bottom"/>
            <w:hideMark/>
          </w:tcPr>
          <w:p w:rsidR="0089703F" w:rsidRPr="00100076" w:rsidRDefault="0089703F" w:rsidP="00E128BE">
            <w:pPr>
              <w:suppressAutoHyphens w:val="0"/>
              <w:rPr>
                <w:sz w:val="14"/>
                <w:szCs w:val="14"/>
                <w:lang w:eastAsia="ru-RU"/>
              </w:rPr>
            </w:pPr>
          </w:p>
        </w:tc>
        <w:tc>
          <w:tcPr>
            <w:tcW w:w="569" w:type="dxa"/>
            <w:tcBorders>
              <w:top w:val="nil"/>
              <w:left w:val="nil"/>
              <w:bottom w:val="nil"/>
              <w:right w:val="nil"/>
            </w:tcBorders>
            <w:shd w:val="clear" w:color="auto" w:fill="auto"/>
            <w:noWrap/>
            <w:vAlign w:val="bottom"/>
            <w:hideMark/>
          </w:tcPr>
          <w:p w:rsidR="0089703F" w:rsidRPr="00100076" w:rsidRDefault="0089703F" w:rsidP="00E128BE">
            <w:pPr>
              <w:suppressAutoHyphens w:val="0"/>
              <w:rPr>
                <w:sz w:val="14"/>
                <w:szCs w:val="14"/>
                <w:lang w:eastAsia="ru-RU"/>
              </w:rPr>
            </w:pPr>
          </w:p>
        </w:tc>
        <w:tc>
          <w:tcPr>
            <w:tcW w:w="565" w:type="dxa"/>
            <w:tcBorders>
              <w:top w:val="nil"/>
              <w:left w:val="nil"/>
              <w:bottom w:val="nil"/>
              <w:right w:val="nil"/>
            </w:tcBorders>
            <w:shd w:val="clear" w:color="auto" w:fill="auto"/>
            <w:noWrap/>
            <w:vAlign w:val="bottom"/>
            <w:hideMark/>
          </w:tcPr>
          <w:p w:rsidR="0089703F" w:rsidRPr="00100076" w:rsidRDefault="0089703F" w:rsidP="00E128BE">
            <w:pPr>
              <w:suppressAutoHyphens w:val="0"/>
              <w:rPr>
                <w:sz w:val="14"/>
                <w:szCs w:val="14"/>
                <w:lang w:eastAsia="ru-RU"/>
              </w:rPr>
            </w:pPr>
          </w:p>
        </w:tc>
        <w:tc>
          <w:tcPr>
            <w:tcW w:w="458" w:type="dxa"/>
            <w:tcBorders>
              <w:top w:val="nil"/>
              <w:left w:val="nil"/>
              <w:bottom w:val="nil"/>
              <w:right w:val="nil"/>
            </w:tcBorders>
            <w:shd w:val="clear" w:color="auto" w:fill="auto"/>
            <w:noWrap/>
            <w:vAlign w:val="bottom"/>
            <w:hideMark/>
          </w:tcPr>
          <w:p w:rsidR="0089703F" w:rsidRPr="00100076" w:rsidRDefault="0089703F" w:rsidP="00E128BE">
            <w:pPr>
              <w:suppressAutoHyphens w:val="0"/>
              <w:rPr>
                <w:sz w:val="14"/>
                <w:szCs w:val="14"/>
                <w:lang w:eastAsia="ru-RU"/>
              </w:rPr>
            </w:pPr>
          </w:p>
        </w:tc>
        <w:tc>
          <w:tcPr>
            <w:tcW w:w="461" w:type="dxa"/>
            <w:tcBorders>
              <w:top w:val="nil"/>
              <w:left w:val="nil"/>
              <w:bottom w:val="nil"/>
              <w:right w:val="nil"/>
            </w:tcBorders>
            <w:shd w:val="clear" w:color="auto" w:fill="auto"/>
            <w:noWrap/>
            <w:vAlign w:val="bottom"/>
            <w:hideMark/>
          </w:tcPr>
          <w:p w:rsidR="0089703F" w:rsidRPr="00100076" w:rsidRDefault="0089703F" w:rsidP="00E128BE">
            <w:pPr>
              <w:suppressAutoHyphens w:val="0"/>
              <w:rPr>
                <w:sz w:val="14"/>
                <w:szCs w:val="14"/>
                <w:lang w:eastAsia="ru-RU"/>
              </w:rPr>
            </w:pPr>
          </w:p>
        </w:tc>
        <w:tc>
          <w:tcPr>
            <w:tcW w:w="640" w:type="dxa"/>
            <w:tcBorders>
              <w:top w:val="nil"/>
              <w:left w:val="nil"/>
              <w:bottom w:val="nil"/>
              <w:right w:val="nil"/>
            </w:tcBorders>
            <w:shd w:val="clear" w:color="auto" w:fill="auto"/>
            <w:noWrap/>
            <w:vAlign w:val="bottom"/>
            <w:hideMark/>
          </w:tcPr>
          <w:p w:rsidR="0089703F" w:rsidRPr="00100076" w:rsidRDefault="0089703F" w:rsidP="00E128BE">
            <w:pPr>
              <w:suppressAutoHyphens w:val="0"/>
              <w:rPr>
                <w:sz w:val="14"/>
                <w:szCs w:val="14"/>
                <w:lang w:eastAsia="ru-RU"/>
              </w:rPr>
            </w:pPr>
            <w:r>
              <w:rPr>
                <w:sz w:val="14"/>
                <w:szCs w:val="14"/>
                <w:lang w:eastAsia="ru-RU"/>
              </w:rPr>
              <w:t>Итого</w:t>
            </w:r>
          </w:p>
        </w:tc>
        <w:tc>
          <w:tcPr>
            <w:tcW w:w="567" w:type="dxa"/>
            <w:tcBorders>
              <w:top w:val="nil"/>
              <w:left w:val="nil"/>
              <w:bottom w:val="nil"/>
              <w:right w:val="nil"/>
            </w:tcBorders>
            <w:shd w:val="clear" w:color="auto" w:fill="auto"/>
            <w:noWrap/>
            <w:vAlign w:val="bottom"/>
            <w:hideMark/>
          </w:tcPr>
          <w:p w:rsidR="0089703F" w:rsidRDefault="0089703F" w:rsidP="00E128BE">
            <w:pPr>
              <w:suppressAutoHyphens w:val="0"/>
              <w:jc w:val="right"/>
              <w:rPr>
                <w:sz w:val="14"/>
                <w:szCs w:val="14"/>
                <w:lang w:eastAsia="ru-RU"/>
              </w:rPr>
            </w:pPr>
            <w:r>
              <w:rPr>
                <w:sz w:val="14"/>
                <w:szCs w:val="14"/>
                <w:lang w:eastAsia="ru-RU"/>
              </w:rPr>
              <w:t>1226,30</w:t>
            </w:r>
          </w:p>
          <w:p w:rsidR="0089703F" w:rsidRPr="00C967B9" w:rsidRDefault="0089703F" w:rsidP="00E128BE">
            <w:pPr>
              <w:suppressAutoHyphens w:val="0"/>
              <w:jc w:val="right"/>
              <w:rPr>
                <w:sz w:val="14"/>
                <w:szCs w:val="14"/>
                <w:lang w:eastAsia="ru-RU"/>
              </w:rPr>
            </w:pPr>
          </w:p>
        </w:tc>
        <w:tc>
          <w:tcPr>
            <w:tcW w:w="567" w:type="dxa"/>
            <w:tcBorders>
              <w:top w:val="nil"/>
              <w:left w:val="nil"/>
              <w:bottom w:val="nil"/>
              <w:right w:val="nil"/>
            </w:tcBorders>
            <w:shd w:val="clear" w:color="auto" w:fill="auto"/>
            <w:noWrap/>
            <w:vAlign w:val="bottom"/>
            <w:hideMark/>
          </w:tcPr>
          <w:p w:rsidR="0089703F" w:rsidRPr="00100076" w:rsidRDefault="0089703F" w:rsidP="00E128BE">
            <w:pPr>
              <w:suppressAutoHyphens w:val="0"/>
              <w:jc w:val="center"/>
              <w:rPr>
                <w:sz w:val="14"/>
                <w:szCs w:val="14"/>
                <w:lang w:eastAsia="ru-RU"/>
              </w:rPr>
            </w:pPr>
          </w:p>
        </w:tc>
      </w:tr>
    </w:tbl>
    <w:p w:rsidR="0089703F" w:rsidRDefault="0089703F" w:rsidP="0048605B">
      <w:pPr>
        <w:autoSpaceDE w:val="0"/>
        <w:autoSpaceDN w:val="0"/>
        <w:adjustRightInd w:val="0"/>
        <w:ind w:firstLine="540"/>
        <w:jc w:val="center"/>
        <w:rPr>
          <w:sz w:val="20"/>
          <w:szCs w:val="20"/>
        </w:rPr>
      </w:pPr>
    </w:p>
    <w:p w:rsidR="0048605B" w:rsidRPr="00FE63E3" w:rsidRDefault="0048605B" w:rsidP="0048605B">
      <w:pPr>
        <w:ind w:firstLine="709"/>
        <w:jc w:val="both"/>
      </w:pPr>
      <w:r w:rsidRPr="00FE63E3">
        <w:t>1.1. Виды оказываемых услуг: обязательное страхование гражданской ответственности владельцев транспортных средств (</w:t>
      </w:r>
      <w:proofErr w:type="spellStart"/>
      <w:r w:rsidRPr="00FE63E3">
        <w:t>автострахование</w:t>
      </w:r>
      <w:proofErr w:type="spellEnd"/>
      <w:r w:rsidRPr="00FE63E3">
        <w:t xml:space="preserve"> ОСАГО) на 202</w:t>
      </w:r>
      <w:r>
        <w:t>6</w:t>
      </w:r>
      <w:r w:rsidRPr="00FE63E3">
        <w:t>-202</w:t>
      </w:r>
      <w:r>
        <w:t>7</w:t>
      </w:r>
      <w:r w:rsidRPr="00FE63E3">
        <w:t xml:space="preserve"> гг.</w:t>
      </w:r>
    </w:p>
    <w:p w:rsidR="0048605B" w:rsidRPr="00FE63E3" w:rsidRDefault="0048605B" w:rsidP="0048605B">
      <w:pPr>
        <w:ind w:firstLine="709"/>
        <w:jc w:val="both"/>
      </w:pPr>
      <w:r w:rsidRPr="00FE63E3">
        <w:t xml:space="preserve">1.2. Выдача страховых полисов осуществляется </w:t>
      </w:r>
      <w:proofErr w:type="gramStart"/>
      <w:r w:rsidRPr="00FE63E3">
        <w:t>согласно окончания</w:t>
      </w:r>
      <w:proofErr w:type="gramEnd"/>
      <w:r w:rsidRPr="00FE63E3">
        <w:t xml:space="preserve"> сроков действия ранее выданных страховых полисов (ОСАГО).</w:t>
      </w:r>
    </w:p>
    <w:p w:rsidR="0048605B" w:rsidRPr="00FE63E3" w:rsidRDefault="0048605B" w:rsidP="0048605B">
      <w:pPr>
        <w:ind w:firstLine="709"/>
        <w:jc w:val="both"/>
      </w:pPr>
      <w:r w:rsidRPr="00FE63E3">
        <w:t>1.3. Срок действия обязательного страхования гражданской ответственности: один год со дня выдачи полисов.</w:t>
      </w:r>
    </w:p>
    <w:p w:rsidR="0048605B" w:rsidRPr="00FE63E3" w:rsidRDefault="0048605B" w:rsidP="0048605B">
      <w:pPr>
        <w:ind w:firstLine="709"/>
        <w:jc w:val="both"/>
      </w:pPr>
      <w:r w:rsidRPr="00FE63E3">
        <w:t>1.4. Наличие круглосуточной диспетчерской службы по сопровождению страховых случаев.</w:t>
      </w:r>
    </w:p>
    <w:p w:rsidR="0048605B" w:rsidRPr="00FE63E3" w:rsidRDefault="0048605B" w:rsidP="0048605B">
      <w:pPr>
        <w:ind w:firstLine="709"/>
        <w:jc w:val="both"/>
      </w:pPr>
      <w:r w:rsidRPr="00FE63E3">
        <w:t>1.5. Персональный менеджер. Предоставление консультаций специалистов по страхованию.</w:t>
      </w:r>
    </w:p>
    <w:p w:rsidR="0048605B" w:rsidRPr="00FE63E3" w:rsidRDefault="0048605B" w:rsidP="0048605B">
      <w:pPr>
        <w:ind w:firstLine="709"/>
        <w:jc w:val="both"/>
      </w:pPr>
      <w:r w:rsidRPr="00FE63E3">
        <w:t>1.6. При наступлении страхового случая выплачивается страховое возмещение, не позднее 20 дней со дня предоставления документов, подтверждающих наступление страхового случая, в период действия страхового полиса или направляет мотивированный отказ.</w:t>
      </w:r>
    </w:p>
    <w:p w:rsidR="0048605B" w:rsidRPr="00FE63E3" w:rsidRDefault="0048605B" w:rsidP="0048605B">
      <w:pPr>
        <w:ind w:firstLine="709"/>
        <w:jc w:val="both"/>
        <w:rPr>
          <w:b/>
        </w:rPr>
      </w:pPr>
      <w:r w:rsidRPr="00FE63E3">
        <w:t>1.7. Услуги оказываются непрерывно в течение всего срока действия страховых полисов ОСАГО.</w:t>
      </w:r>
    </w:p>
    <w:p w:rsidR="0048605B" w:rsidRPr="00FE63E3" w:rsidRDefault="0048605B" w:rsidP="0048605B">
      <w:pPr>
        <w:jc w:val="both"/>
      </w:pPr>
      <w:r w:rsidRPr="00FE63E3">
        <w:rPr>
          <w:b/>
        </w:rPr>
        <w:t xml:space="preserve">          2. Требования к качеству услуг:</w:t>
      </w:r>
    </w:p>
    <w:p w:rsidR="0048605B" w:rsidRPr="00FE63E3" w:rsidRDefault="0048605B" w:rsidP="0048605B">
      <w:pPr>
        <w:ind w:firstLine="708"/>
        <w:jc w:val="both"/>
      </w:pPr>
      <w:proofErr w:type="gramStart"/>
      <w:r w:rsidRPr="00FE63E3">
        <w:t>2.1.Услуги осуществляются в соответствии с Федеральным законом от 25 апреля 2002 г. № 40-ФЗ «Об обязательном страховании гражданской ответственности владельцев транспортных средств»</w:t>
      </w:r>
      <w:r>
        <w:t>,  Положением Банка России от 1 апреля</w:t>
      </w:r>
      <w:r w:rsidRPr="00FE63E3">
        <w:t xml:space="preserve"> </w:t>
      </w:r>
      <w:r>
        <w:t>2024</w:t>
      </w:r>
      <w:r w:rsidRPr="00FE63E3">
        <w:t xml:space="preserve"> года N </w:t>
      </w:r>
      <w:r>
        <w:t>837</w:t>
      </w:r>
      <w:r w:rsidRPr="00FE63E3">
        <w:t>-П «О правилах обязательного страхования гражданской ответственности владельцев транспортных средств», Положением Банка России от 19 сентября 2014 г. № 433-П «О правилах проведения независимой технической экспертизы транспортного средства»,  Федеральным законом</w:t>
      </w:r>
      <w:proofErr w:type="gramEnd"/>
      <w:r w:rsidRPr="00FE63E3">
        <w:t xml:space="preserve"> от 27.11.1992 года № 4015-1 «Об организации страхового дела в Российской Федерации».</w:t>
      </w:r>
    </w:p>
    <w:p w:rsidR="0048605B" w:rsidRPr="00FE63E3" w:rsidRDefault="0048605B" w:rsidP="0048605B">
      <w:pPr>
        <w:ind w:firstLine="709"/>
        <w:jc w:val="both"/>
      </w:pPr>
      <w:r w:rsidRPr="00FE63E3">
        <w:t xml:space="preserve">2.2. Страховые тарифы должны быть рассчитаны в соответствии с </w:t>
      </w:r>
      <w:r w:rsidRPr="00FE63E3">
        <w:rPr>
          <w:rFonts w:eastAsia="Arial"/>
        </w:rPr>
        <w:t xml:space="preserve">Указанием Банка России от </w:t>
      </w:r>
      <w:r>
        <w:rPr>
          <w:rFonts w:eastAsia="Arial"/>
        </w:rPr>
        <w:t>09</w:t>
      </w:r>
      <w:r w:rsidRPr="00FE63E3">
        <w:rPr>
          <w:rFonts w:eastAsia="Arial"/>
        </w:rPr>
        <w:t>.</w:t>
      </w:r>
      <w:r>
        <w:rPr>
          <w:rFonts w:eastAsia="Arial"/>
        </w:rPr>
        <w:t>10</w:t>
      </w:r>
      <w:r w:rsidRPr="00FE63E3">
        <w:rPr>
          <w:rFonts w:eastAsia="Arial"/>
        </w:rPr>
        <w:t>.202</w:t>
      </w:r>
      <w:r>
        <w:rPr>
          <w:rFonts w:eastAsia="Arial"/>
        </w:rPr>
        <w:t>5</w:t>
      </w:r>
      <w:r w:rsidRPr="00FE63E3">
        <w:rPr>
          <w:rFonts w:eastAsia="Arial"/>
        </w:rPr>
        <w:t xml:space="preserve"> N </w:t>
      </w:r>
      <w:r>
        <w:rPr>
          <w:rFonts w:eastAsia="Arial"/>
        </w:rPr>
        <w:t>7204</w:t>
      </w:r>
      <w:r w:rsidRPr="00FE63E3">
        <w:rPr>
          <w:rFonts w:eastAsia="Arial"/>
        </w:rPr>
        <w:t>-У</w:t>
      </w:r>
      <w:r w:rsidRPr="00FE63E3">
        <w:rPr>
          <w:rFonts w:eastAsia="Arial"/>
          <w:color w:val="800000"/>
        </w:rPr>
        <w:t xml:space="preserve"> </w:t>
      </w:r>
      <w:r>
        <w:rPr>
          <w:rFonts w:eastAsia="Arial"/>
        </w:rPr>
        <w:t>«о</w:t>
      </w:r>
      <w:r w:rsidRPr="0048605B">
        <w:rPr>
          <w:rFonts w:eastAsia="Arial"/>
        </w:rPr>
        <w:t xml:space="preserve"> страховых тарифах по обязательному страхованию гражданской ответственности владельцев транспортных средств</w:t>
      </w:r>
      <w:r>
        <w:rPr>
          <w:rFonts w:eastAsia="Arial"/>
        </w:rPr>
        <w:t>»</w:t>
      </w:r>
      <w:r w:rsidRPr="00FE63E3">
        <w:rPr>
          <w:rFonts w:eastAsia="Arial"/>
        </w:rPr>
        <w:t>.</w:t>
      </w:r>
    </w:p>
    <w:p w:rsidR="0048605B" w:rsidRPr="00FE63E3" w:rsidRDefault="0048605B" w:rsidP="0048605B">
      <w:pPr>
        <w:ind w:firstLine="709"/>
        <w:jc w:val="both"/>
      </w:pPr>
      <w:r w:rsidRPr="00FE63E3">
        <w:t xml:space="preserve">2.3. </w:t>
      </w:r>
      <w:proofErr w:type="gramStart"/>
      <w:r w:rsidRPr="00FE63E3">
        <w:t>Объектом страхования являются не противоречащие законодательству Российской Федерации имущественные интересы, связанные с риском гражданской ответственности владельца транспортного средства по обязательствам, возникающим вследствие причинения вреда жизни, здоровью или имуществу потерпевших при использовании транспортного средства на территории Российской Федерации.</w:t>
      </w:r>
      <w:proofErr w:type="gramEnd"/>
    </w:p>
    <w:p w:rsidR="0048605B" w:rsidRPr="00FE63E3" w:rsidRDefault="0048605B" w:rsidP="0048605B">
      <w:pPr>
        <w:ind w:firstLine="709"/>
        <w:jc w:val="both"/>
      </w:pPr>
      <w:r w:rsidRPr="00FE63E3">
        <w:t xml:space="preserve">2.4. Страховым случаем признается наступление гражданской ответственности владельца транспортного средства за причинение вреда жизни, здоровью или имуществу потерпевших при использовании транспортного средства, влекущее за собой в соответствии с полисом обязательного страхования обязанность Страховщика осуществить страховую выплату. </w:t>
      </w:r>
    </w:p>
    <w:p w:rsidR="0048605B" w:rsidRPr="00FE63E3" w:rsidRDefault="0048605B" w:rsidP="0048605B">
      <w:pPr>
        <w:ind w:firstLine="709"/>
        <w:jc w:val="both"/>
        <w:rPr>
          <w:b/>
        </w:rPr>
      </w:pPr>
      <w:r w:rsidRPr="00FE63E3">
        <w:lastRenderedPageBreak/>
        <w:t>Страхование распространяется на страховые случаи, произошедшие в период использования транспортного средства в течение срока, указанного в страховом полисе.</w:t>
      </w:r>
    </w:p>
    <w:p w:rsidR="0048605B" w:rsidRPr="00FE63E3" w:rsidRDefault="0048605B" w:rsidP="0048605B">
      <w:pPr>
        <w:ind w:firstLine="709"/>
        <w:jc w:val="both"/>
      </w:pPr>
      <w:r w:rsidRPr="00FE63E3">
        <w:rPr>
          <w:b/>
        </w:rPr>
        <w:t>3. Иные требования:</w:t>
      </w:r>
    </w:p>
    <w:p w:rsidR="0048605B" w:rsidRPr="00FE63E3" w:rsidRDefault="0048605B" w:rsidP="0048605B">
      <w:pPr>
        <w:ind w:firstLine="709"/>
        <w:jc w:val="both"/>
      </w:pPr>
      <w:r w:rsidRPr="00FE63E3">
        <w:t xml:space="preserve">Территория, на которую распространяются услуги страхования – Российская Федерация. </w:t>
      </w:r>
    </w:p>
    <w:p w:rsidR="0048605B" w:rsidRPr="00FE63E3" w:rsidRDefault="0048605B" w:rsidP="0048605B">
      <w:pPr>
        <w:ind w:firstLine="709"/>
        <w:jc w:val="both"/>
      </w:pPr>
      <w:r w:rsidRPr="00FE63E3">
        <w:t>Условия обязательного страхования не должны предусматривать ограничение количества лиц, допущенных к управлению транспортным средством.</w:t>
      </w:r>
    </w:p>
    <w:p w:rsidR="0048605B" w:rsidRPr="00FE63E3" w:rsidRDefault="0048605B" w:rsidP="0048605B">
      <w:pPr>
        <w:ind w:firstLine="709"/>
        <w:jc w:val="both"/>
        <w:rPr>
          <w:b/>
        </w:rPr>
      </w:pPr>
      <w:r w:rsidRPr="00FE63E3">
        <w:t>Срок на осмотр поврежденного имущества и организацию его независимой экспертизы (оценки) (</w:t>
      </w:r>
      <w:proofErr w:type="gramStart"/>
      <w:r w:rsidRPr="00FE63E3">
        <w:t>с даты получения</w:t>
      </w:r>
      <w:proofErr w:type="gramEnd"/>
      <w:r w:rsidRPr="00FE63E3">
        <w:t xml:space="preserve"> от потерпевшего заявления о страховой выплате и документов) - не более 5 рабочих дней.</w:t>
      </w:r>
    </w:p>
    <w:p w:rsidR="0048605B" w:rsidRPr="00FE63E3" w:rsidRDefault="0048605B" w:rsidP="0048605B">
      <w:pPr>
        <w:ind w:firstLine="709"/>
        <w:jc w:val="both"/>
      </w:pPr>
      <w:r w:rsidRPr="00FE63E3">
        <w:rPr>
          <w:b/>
        </w:rPr>
        <w:t xml:space="preserve">4. Примечание: </w:t>
      </w:r>
    </w:p>
    <w:p w:rsidR="0048605B" w:rsidRPr="00FE63E3" w:rsidRDefault="0048605B" w:rsidP="0048605B">
      <w:pPr>
        <w:ind w:firstLine="709"/>
        <w:jc w:val="both"/>
      </w:pPr>
      <w:r w:rsidRPr="00FE63E3">
        <w:t>Без участия уполномоченных на то сотрудников полиции оформление документов о дорожно-транспортном происшествии может осуществляться в порядке, определенном Правительством Российской Федерации, в случае наличия одновременно следующих обстоятельств:</w:t>
      </w:r>
    </w:p>
    <w:p w:rsidR="0048605B" w:rsidRPr="00FE63E3" w:rsidRDefault="0048605B" w:rsidP="0048605B">
      <w:pPr>
        <w:ind w:firstLine="709"/>
        <w:jc w:val="both"/>
      </w:pPr>
      <w:r w:rsidRPr="00FE63E3">
        <w:t>а) в результате ДТП вред причинен только имуществу;</w:t>
      </w:r>
    </w:p>
    <w:p w:rsidR="0048605B" w:rsidRPr="00FE63E3" w:rsidRDefault="0048605B" w:rsidP="0048605B">
      <w:pPr>
        <w:ind w:firstLine="709"/>
        <w:jc w:val="both"/>
      </w:pPr>
      <w:r w:rsidRPr="00FE63E3">
        <w:t>б) ДТП произошло с участием двух транспортных средств, гражданская ответственность владельцев которых застрахована в соответствии с Федеральным законом от 25.04.2002г. №40-ФЗ;</w:t>
      </w:r>
    </w:p>
    <w:p w:rsidR="0048605B" w:rsidRPr="00FE63E3" w:rsidRDefault="0048605B" w:rsidP="0048605B">
      <w:pPr>
        <w:ind w:firstLine="709"/>
        <w:jc w:val="both"/>
      </w:pPr>
      <w:r w:rsidRPr="00FE63E3">
        <w:t>в) обстоятельства причинения вреда в связи с повреждением имущества в результате ДТП, характер и перечень видимых повреждений транспортных средств не вызывают разногласий участников ДТП и зафиксированы в извещениях о ДТП, бланки которых заполнены водителями причастных к ДТП транспортных сре</w:t>
      </w:r>
      <w:proofErr w:type="gramStart"/>
      <w:r w:rsidRPr="00FE63E3">
        <w:t>дств в с</w:t>
      </w:r>
      <w:proofErr w:type="gramEnd"/>
      <w:r w:rsidRPr="00FE63E3">
        <w:t>оответствии с правилами обязательного страхования.</w:t>
      </w:r>
    </w:p>
    <w:p w:rsidR="0048605B" w:rsidRPr="00FE63E3" w:rsidRDefault="0048605B" w:rsidP="0048605B">
      <w:pPr>
        <w:ind w:firstLine="709"/>
        <w:jc w:val="both"/>
      </w:pPr>
      <w:r w:rsidRPr="00FE63E3">
        <w:t>В случае оформления документов о ДТП без участия уполномоченных на то сотрудников полиции заполненные бланки извещений о дорожно-транспортном происшествии вместе с заявлением потерпевшего о страховой выплате направляются страховщику для определения размера убытков, подлежащих возмещению. В этом случае страховщик должен оказывать консультационные услуги Страхователь при оформлении таких документов.</w:t>
      </w:r>
    </w:p>
    <w:p w:rsidR="00D7762C" w:rsidRDefault="0048605B" w:rsidP="0048605B">
      <w:pPr>
        <w:ind w:firstLine="709"/>
        <w:jc w:val="both"/>
      </w:pPr>
      <w:r w:rsidRPr="00FE63E3">
        <w:t>Страховщик имеет право назначить проведение независимой экспертизы причастных к ДТП транспортных сре</w:t>
      </w:r>
      <w:proofErr w:type="gramStart"/>
      <w:r w:rsidRPr="00FE63E3">
        <w:t>дств в сл</w:t>
      </w:r>
      <w:proofErr w:type="gramEnd"/>
      <w:r w:rsidRPr="00FE63E3">
        <w:t xml:space="preserve">учае обнаружения противоречий, касающихся характера и перечня видимых повреждений транспортных средств и (или) обстоятельств причинения вреда в связи с повреждением имущества в результате ДТП, зафиксированных в </w:t>
      </w:r>
      <w:r>
        <w:t>представленных извещениях о ДТП.</w:t>
      </w:r>
    </w:p>
    <w:sectPr w:rsidR="00D7762C" w:rsidSect="0048605B">
      <w:pgSz w:w="16839" w:h="11907" w:orient="landscape" w:code="9"/>
      <w:pgMar w:top="1701" w:right="1134" w:bottom="709" w:left="1134"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Arial">
    <w:panose1 w:val="020B0604020202020204"/>
    <w:charset w:val="CC"/>
    <w:family w:val="swiss"/>
    <w:pitch w:val="variable"/>
    <w:sig w:usb0="E0002AFF" w:usb1="C0007843" w:usb2="00000009" w:usb3="00000000" w:csb0="000001FF" w:csb1="00000000"/>
  </w:font>
  <w:font w:name="OpenSymbol">
    <w:charset w:val="00"/>
    <w:family w:val="auto"/>
    <w:pitch w:val="variable"/>
    <w:sig w:usb0="800000AF" w:usb1="1001ECEA" w:usb2="00000000" w:usb3="00000000" w:csb0="00000001" w:csb1="00000000"/>
  </w:font>
  <w:font w:name="Lucida Sans Unicode">
    <w:panose1 w:val="020B0602030504020204"/>
    <w:charset w:val="CC"/>
    <w:family w:val="swiss"/>
    <w:pitch w:val="variable"/>
    <w:sig w:usb0="80000AFF" w:usb1="0000396B" w:usb2="00000000" w:usb3="00000000" w:csb0="000000BF" w:csb1="00000000"/>
  </w:font>
  <w:font w:name="Tahoma">
    <w:panose1 w:val="020B0604030504040204"/>
    <w:charset w:val="00"/>
    <w:family w:val="swiss"/>
    <w:notTrueType/>
    <w:pitch w:val="variable"/>
    <w:sig w:usb0="00000003" w:usb1="00000000" w:usb2="00000000" w:usb3="00000000" w:csb0="00000001" w:csb1="00000000"/>
  </w:font>
  <w:font w:name="SimSun">
    <w:altName w:val="宋体"/>
    <w:panose1 w:val="02010600030101010101"/>
    <w:charset w:val="86"/>
    <w:family w:val="auto"/>
    <w:notTrueType/>
    <w:pitch w:val="variable"/>
    <w:sig w:usb0="00000001" w:usb1="080E0000" w:usb2="00000010" w:usb3="00000000" w:csb0="00040000" w:csb1="00000000"/>
  </w:font>
  <w:font w:name="Mangal">
    <w:panose1 w:val="02040503050203030202"/>
    <w:charset w:val="01"/>
    <w:family w:val="roman"/>
    <w:notTrueType/>
    <w:pitch w:val="variable"/>
    <w:sig w:usb0="00002000" w:usb1="00000000" w:usb2="00000000" w:usb3="00000000" w:csb0="00000000" w:csb1="00000000"/>
  </w:font>
  <w:font w:name="Arial Unicode MS">
    <w:panose1 w:val="020B0604020202020204"/>
    <w:charset w:val="00"/>
    <w:family w:val="roman"/>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00000001"/>
    <w:lvl w:ilvl="0">
      <w:start w:val="1"/>
      <w:numFmt w:val="none"/>
      <w:suff w:val="nothing"/>
      <w:lvlText w:val=""/>
      <w:lvlJc w:val="left"/>
      <w:pPr>
        <w:tabs>
          <w:tab w:val="num" w:pos="0"/>
        </w:tabs>
        <w:ind w:left="432" w:hanging="432"/>
      </w:pPr>
      <w:rPr>
        <w:rFonts w:ascii="Times New Roman" w:hAnsi="Times New Roman" w:cs="Times New Roman"/>
      </w:r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1">
    <w:nsid w:val="00000002"/>
    <w:multiLevelType w:val="multilevel"/>
    <w:tmpl w:val="00000002"/>
    <w:name w:val="WW8Num2"/>
    <w:lvl w:ilvl="0">
      <w:start w:val="1"/>
      <w:numFmt w:val="decimal"/>
      <w:lvlText w:val="%1."/>
      <w:lvlJc w:val="left"/>
      <w:pPr>
        <w:tabs>
          <w:tab w:val="num" w:pos="720"/>
        </w:tabs>
        <w:ind w:left="720" w:hanging="360"/>
      </w:pPr>
      <w:rPr>
        <w:rFonts w:ascii="Times New Roman" w:hAnsi="Times New Roman" w:cs="Times New Roman"/>
      </w:rPr>
    </w:lvl>
    <w:lvl w:ilvl="1">
      <w:start w:val="4"/>
      <w:numFmt w:val="decimal"/>
      <w:lvlText w:val="%2."/>
      <w:lvlJc w:val="left"/>
      <w:pPr>
        <w:tabs>
          <w:tab w:val="num" w:pos="1080"/>
        </w:tabs>
        <w:ind w:left="1080" w:hanging="360"/>
      </w:pPr>
      <w:rPr>
        <w:b/>
        <w:bCs/>
        <w:i w:val="0"/>
        <w:iCs w:val="0"/>
        <w:sz w:val="22"/>
        <w:szCs w:val="22"/>
      </w:r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
    <w:nsid w:val="00000003"/>
    <w:multiLevelType w:val="multilevel"/>
    <w:tmpl w:val="00000003"/>
    <w:name w:val="WW8Num3"/>
    <w:lvl w:ilvl="0">
      <w:start w:val="1"/>
      <w:numFmt w:val="decimal"/>
      <w:lvlText w:val="%1."/>
      <w:lvlJc w:val="left"/>
      <w:pPr>
        <w:tabs>
          <w:tab w:val="num" w:pos="720"/>
        </w:tabs>
        <w:ind w:left="720" w:hanging="360"/>
      </w:pPr>
      <w:rPr>
        <w:rFonts w:ascii="Times New Roman" w:hAnsi="Times New Roman" w:cs="Times New Roman"/>
        <w:b w:val="0"/>
        <w:bCs w:val="0"/>
        <w:color w:val="000000"/>
        <w:spacing w:val="3"/>
      </w:rPr>
    </w:lvl>
    <w:lvl w:ilvl="1">
      <w:start w:val="5"/>
      <w:numFmt w:val="decimal"/>
      <w:lvlText w:val="%2."/>
      <w:lvlJc w:val="left"/>
      <w:pPr>
        <w:tabs>
          <w:tab w:val="num" w:pos="1080"/>
        </w:tabs>
        <w:ind w:left="1080" w:hanging="360"/>
      </w:pPr>
      <w:rPr>
        <w:b/>
        <w:bCs w:val="0"/>
        <w:color w:val="FF3333"/>
        <w:sz w:val="22"/>
        <w:szCs w:val="22"/>
        <w:shd w:val="clear" w:color="auto" w:fill="auto"/>
      </w:rPr>
    </w:lvl>
    <w:lvl w:ilvl="2">
      <w:start w:val="1"/>
      <w:numFmt w:val="decimal"/>
      <w:lvlText w:val="%3."/>
      <w:lvlJc w:val="left"/>
      <w:pPr>
        <w:tabs>
          <w:tab w:val="num" w:pos="1440"/>
        </w:tabs>
        <w:ind w:left="1440" w:hanging="360"/>
      </w:pPr>
      <w:rPr>
        <w:lang w:val="ru-RU"/>
      </w:r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3">
    <w:nsid w:val="00000004"/>
    <w:multiLevelType w:val="multilevel"/>
    <w:tmpl w:val="6750D484"/>
    <w:name w:val="WW8Num4"/>
    <w:lvl w:ilvl="0">
      <w:start w:val="2"/>
      <w:numFmt w:val="decimal"/>
      <w:lvlText w:val="2.%1."/>
      <w:lvlJc w:val="left"/>
      <w:pPr>
        <w:tabs>
          <w:tab w:val="num" w:pos="0"/>
        </w:tabs>
        <w:ind w:left="720" w:hanging="360"/>
      </w:pPr>
      <w:rPr>
        <w:b w:val="0"/>
        <w:color w:val="000000"/>
        <w:spacing w:val="-1"/>
      </w:rPr>
    </w:lvl>
    <w:lvl w:ilvl="1">
      <w:start w:val="1"/>
      <w:numFmt w:val="decimal"/>
      <w:lvlText w:val="%2."/>
      <w:lvlJc w:val="left"/>
      <w:pPr>
        <w:tabs>
          <w:tab w:val="num" w:pos="1080"/>
        </w:tabs>
        <w:ind w:left="1080" w:hanging="360"/>
      </w:pPr>
      <w:rPr>
        <w:color w:val="FF3333"/>
        <w:sz w:val="22"/>
        <w:szCs w:val="22"/>
      </w:rPr>
    </w:lvl>
    <w:lvl w:ilvl="2">
      <w:start w:val="1"/>
      <w:numFmt w:val="decimal"/>
      <w:lvlText w:val="%3."/>
      <w:lvlJc w:val="left"/>
      <w:pPr>
        <w:tabs>
          <w:tab w:val="num" w:pos="1440"/>
        </w:tabs>
        <w:ind w:left="1440" w:hanging="360"/>
      </w:pPr>
      <w:rPr>
        <w:lang w:val="ru-RU"/>
      </w:r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4">
    <w:nsid w:val="00000005"/>
    <w:multiLevelType w:val="multilevel"/>
    <w:tmpl w:val="00000005"/>
    <w:name w:val="WW8Num5"/>
    <w:lvl w:ilvl="0">
      <w:start w:val="1"/>
      <w:numFmt w:val="bullet"/>
      <w:lvlText w:val=""/>
      <w:lvlJc w:val="left"/>
      <w:pPr>
        <w:tabs>
          <w:tab w:val="num" w:pos="0"/>
        </w:tabs>
        <w:ind w:left="720" w:hanging="360"/>
      </w:pPr>
      <w:rPr>
        <w:rFonts w:ascii="Symbol" w:hAnsi="Symbol"/>
        <w:b w:val="0"/>
        <w:bCs w:val="0"/>
        <w:color w:val="000000"/>
      </w:rPr>
    </w:lvl>
    <w:lvl w:ilvl="1">
      <w:start w:val="1"/>
      <w:numFmt w:val="bullet"/>
      <w:lvlText w:val="o"/>
      <w:lvlJc w:val="left"/>
      <w:pPr>
        <w:tabs>
          <w:tab w:val="num" w:pos="0"/>
        </w:tabs>
        <w:ind w:left="1440" w:hanging="360"/>
      </w:pPr>
      <w:rPr>
        <w:rFonts w:ascii="Courier New" w:hAnsi="Courier New"/>
        <w:b/>
        <w:bCs w:val="0"/>
        <w:sz w:val="22"/>
        <w:szCs w:val="22"/>
      </w:rPr>
    </w:lvl>
    <w:lvl w:ilvl="2">
      <w:start w:val="1"/>
      <w:numFmt w:val="bullet"/>
      <w:lvlText w:val=""/>
      <w:lvlJc w:val="left"/>
      <w:pPr>
        <w:tabs>
          <w:tab w:val="num" w:pos="0"/>
        </w:tabs>
        <w:ind w:left="2160" w:hanging="360"/>
      </w:pPr>
      <w:rPr>
        <w:rFonts w:ascii="Wingdings" w:hAnsi="Wingdings"/>
      </w:rPr>
    </w:lvl>
    <w:lvl w:ilvl="3">
      <w:start w:val="1"/>
      <w:numFmt w:val="bullet"/>
      <w:lvlText w:val=""/>
      <w:lvlJc w:val="left"/>
      <w:pPr>
        <w:tabs>
          <w:tab w:val="num" w:pos="0"/>
        </w:tabs>
        <w:ind w:left="2880" w:hanging="360"/>
      </w:pPr>
      <w:rPr>
        <w:rFonts w:ascii="Symbol" w:hAnsi="Symbol"/>
        <w:b w:val="0"/>
        <w:bCs w:val="0"/>
        <w:color w:val="000000"/>
      </w:rPr>
    </w:lvl>
    <w:lvl w:ilvl="4">
      <w:start w:val="1"/>
      <w:numFmt w:val="bullet"/>
      <w:lvlText w:val="o"/>
      <w:lvlJc w:val="left"/>
      <w:pPr>
        <w:tabs>
          <w:tab w:val="num" w:pos="0"/>
        </w:tabs>
        <w:ind w:left="3600" w:hanging="360"/>
      </w:pPr>
      <w:rPr>
        <w:rFonts w:ascii="Courier New" w:hAnsi="Courier New"/>
        <w:b/>
        <w:bCs w:val="0"/>
        <w:sz w:val="22"/>
        <w:szCs w:val="22"/>
      </w:rPr>
    </w:lvl>
    <w:lvl w:ilvl="5">
      <w:start w:val="1"/>
      <w:numFmt w:val="bullet"/>
      <w:lvlText w:val=""/>
      <w:lvlJc w:val="left"/>
      <w:pPr>
        <w:tabs>
          <w:tab w:val="num" w:pos="0"/>
        </w:tabs>
        <w:ind w:left="4320" w:hanging="360"/>
      </w:pPr>
      <w:rPr>
        <w:rFonts w:ascii="Wingdings" w:hAnsi="Wingdings"/>
      </w:rPr>
    </w:lvl>
    <w:lvl w:ilvl="6">
      <w:start w:val="1"/>
      <w:numFmt w:val="bullet"/>
      <w:lvlText w:val=""/>
      <w:lvlJc w:val="left"/>
      <w:pPr>
        <w:tabs>
          <w:tab w:val="num" w:pos="0"/>
        </w:tabs>
        <w:ind w:left="5040" w:hanging="360"/>
      </w:pPr>
      <w:rPr>
        <w:rFonts w:ascii="Symbol" w:hAnsi="Symbol"/>
        <w:b w:val="0"/>
        <w:bCs w:val="0"/>
        <w:color w:val="000000"/>
      </w:rPr>
    </w:lvl>
    <w:lvl w:ilvl="7">
      <w:start w:val="1"/>
      <w:numFmt w:val="bullet"/>
      <w:lvlText w:val="o"/>
      <w:lvlJc w:val="left"/>
      <w:pPr>
        <w:tabs>
          <w:tab w:val="num" w:pos="0"/>
        </w:tabs>
        <w:ind w:left="5760" w:hanging="360"/>
      </w:pPr>
      <w:rPr>
        <w:rFonts w:ascii="Courier New" w:hAnsi="Courier New"/>
        <w:b/>
        <w:bCs w:val="0"/>
        <w:sz w:val="22"/>
        <w:szCs w:val="22"/>
      </w:rPr>
    </w:lvl>
    <w:lvl w:ilvl="8">
      <w:start w:val="1"/>
      <w:numFmt w:val="bullet"/>
      <w:lvlText w:val=""/>
      <w:lvlJc w:val="left"/>
      <w:pPr>
        <w:tabs>
          <w:tab w:val="num" w:pos="0"/>
        </w:tabs>
        <w:ind w:left="6480" w:hanging="360"/>
      </w:pPr>
      <w:rPr>
        <w:rFonts w:ascii="Wingdings" w:hAnsi="Wingdings"/>
      </w:rPr>
    </w:lvl>
  </w:abstractNum>
  <w:abstractNum w:abstractNumId="5">
    <w:nsid w:val="00000006"/>
    <w:multiLevelType w:val="multilevel"/>
    <w:tmpl w:val="1FBA9736"/>
    <w:name w:val="WW8Num6"/>
    <w:lvl w:ilvl="0">
      <w:start w:val="4"/>
      <w:numFmt w:val="decimal"/>
      <w:lvlText w:val="%1."/>
      <w:lvlJc w:val="left"/>
      <w:pPr>
        <w:tabs>
          <w:tab w:val="num" w:pos="720"/>
        </w:tabs>
        <w:ind w:left="720" w:hanging="360"/>
      </w:pPr>
      <w:rPr>
        <w:b/>
        <w:sz w:val="22"/>
        <w:szCs w:val="22"/>
      </w:rPr>
    </w:lvl>
    <w:lvl w:ilvl="1">
      <w:start w:val="2"/>
      <w:numFmt w:val="decimal"/>
      <w:lvlText w:val="%1.%2."/>
      <w:lvlJc w:val="left"/>
      <w:pPr>
        <w:tabs>
          <w:tab w:val="num" w:pos="1080"/>
        </w:tabs>
        <w:ind w:left="1080" w:hanging="360"/>
      </w:pPr>
      <w:rPr>
        <w:b/>
        <w:sz w:val="22"/>
        <w:szCs w:val="22"/>
      </w:rPr>
    </w:lvl>
    <w:lvl w:ilvl="2">
      <w:start w:val="10"/>
      <w:numFmt w:val="decimal"/>
      <w:lvlText w:val="%1.%2.%3."/>
      <w:lvlJc w:val="left"/>
      <w:pPr>
        <w:tabs>
          <w:tab w:val="num" w:pos="1440"/>
        </w:tabs>
        <w:ind w:left="1440" w:hanging="360"/>
      </w:pPr>
      <w:rPr>
        <w:b w:val="0"/>
        <w:sz w:val="24"/>
        <w:szCs w:val="24"/>
      </w:rPr>
    </w:lvl>
    <w:lvl w:ilvl="3">
      <w:start w:val="1"/>
      <w:numFmt w:val="decimal"/>
      <w:lvlText w:val="%1.%2.%3.%4."/>
      <w:lvlJc w:val="left"/>
      <w:pPr>
        <w:tabs>
          <w:tab w:val="num" w:pos="1800"/>
        </w:tabs>
        <w:ind w:left="1800" w:hanging="360"/>
      </w:pPr>
    </w:lvl>
    <w:lvl w:ilvl="4">
      <w:start w:val="1"/>
      <w:numFmt w:val="decimal"/>
      <w:lvlText w:val="%1.%2.%3.%4.%5."/>
      <w:lvlJc w:val="left"/>
      <w:pPr>
        <w:tabs>
          <w:tab w:val="num" w:pos="2160"/>
        </w:tabs>
        <w:ind w:left="2160" w:hanging="360"/>
      </w:pPr>
    </w:lvl>
    <w:lvl w:ilvl="5">
      <w:start w:val="1"/>
      <w:numFmt w:val="decimal"/>
      <w:lvlText w:val="%1.%2.%3.%4.%5.%6."/>
      <w:lvlJc w:val="left"/>
      <w:pPr>
        <w:tabs>
          <w:tab w:val="num" w:pos="2520"/>
        </w:tabs>
        <w:ind w:left="2520" w:hanging="360"/>
      </w:pPr>
    </w:lvl>
    <w:lvl w:ilvl="6">
      <w:start w:val="1"/>
      <w:numFmt w:val="decimal"/>
      <w:lvlText w:val="%1.%2.%3.%4.%5.%6.%7."/>
      <w:lvlJc w:val="left"/>
      <w:pPr>
        <w:tabs>
          <w:tab w:val="num" w:pos="2880"/>
        </w:tabs>
        <w:ind w:left="2880" w:hanging="360"/>
      </w:pPr>
    </w:lvl>
    <w:lvl w:ilvl="7">
      <w:start w:val="1"/>
      <w:numFmt w:val="decimal"/>
      <w:lvlText w:val="%1.%2.%3.%4.%5.%6.%7.%8."/>
      <w:lvlJc w:val="left"/>
      <w:pPr>
        <w:tabs>
          <w:tab w:val="num" w:pos="3240"/>
        </w:tabs>
        <w:ind w:left="3240" w:hanging="360"/>
      </w:pPr>
    </w:lvl>
    <w:lvl w:ilvl="8">
      <w:start w:val="1"/>
      <w:numFmt w:val="decimal"/>
      <w:lvlText w:val="%1.%2.%3.%4.%5.%6.%7.%8.%9."/>
      <w:lvlJc w:val="left"/>
      <w:pPr>
        <w:tabs>
          <w:tab w:val="num" w:pos="3600"/>
        </w:tabs>
        <w:ind w:left="3600" w:hanging="360"/>
      </w:pPr>
    </w:lvl>
  </w:abstractNum>
  <w:abstractNum w:abstractNumId="6">
    <w:nsid w:val="00000007"/>
    <w:multiLevelType w:val="multilevel"/>
    <w:tmpl w:val="00000007"/>
    <w:name w:val="WW8Num7"/>
    <w:lvl w:ilvl="0">
      <w:start w:val="5"/>
      <w:numFmt w:val="decimal"/>
      <w:lvlText w:val="%1."/>
      <w:lvlJc w:val="left"/>
      <w:pPr>
        <w:tabs>
          <w:tab w:val="num" w:pos="720"/>
        </w:tabs>
        <w:ind w:left="720" w:hanging="360"/>
      </w:pPr>
      <w:rPr>
        <w:b w:val="0"/>
        <w:bCs w:val="0"/>
        <w:color w:val="000000"/>
      </w:rPr>
    </w:lvl>
    <w:lvl w:ilvl="1">
      <w:start w:val="2"/>
      <w:numFmt w:val="decimal"/>
      <w:lvlText w:val="%1.%2."/>
      <w:lvlJc w:val="left"/>
      <w:pPr>
        <w:tabs>
          <w:tab w:val="num" w:pos="1080"/>
        </w:tabs>
        <w:ind w:left="1080" w:hanging="360"/>
      </w:pPr>
      <w:rPr>
        <w:b w:val="0"/>
        <w:bCs w:val="0"/>
        <w:color w:val="000000"/>
      </w:rPr>
    </w:lvl>
    <w:lvl w:ilvl="2">
      <w:start w:val="1"/>
      <w:numFmt w:val="decimal"/>
      <w:lvlText w:val="%1.%2.%3."/>
      <w:lvlJc w:val="left"/>
      <w:pPr>
        <w:tabs>
          <w:tab w:val="num" w:pos="1440"/>
        </w:tabs>
        <w:ind w:left="1440" w:hanging="360"/>
      </w:pPr>
    </w:lvl>
    <w:lvl w:ilvl="3">
      <w:start w:val="1"/>
      <w:numFmt w:val="decimal"/>
      <w:lvlText w:val="%1.%2.%3.%4."/>
      <w:lvlJc w:val="left"/>
      <w:pPr>
        <w:tabs>
          <w:tab w:val="num" w:pos="1800"/>
        </w:tabs>
        <w:ind w:left="1800" w:hanging="360"/>
      </w:pPr>
    </w:lvl>
    <w:lvl w:ilvl="4">
      <w:start w:val="1"/>
      <w:numFmt w:val="decimal"/>
      <w:lvlText w:val="%1.%2.%3.%4.%5."/>
      <w:lvlJc w:val="left"/>
      <w:pPr>
        <w:tabs>
          <w:tab w:val="num" w:pos="2160"/>
        </w:tabs>
        <w:ind w:left="2160" w:hanging="360"/>
      </w:pPr>
    </w:lvl>
    <w:lvl w:ilvl="5">
      <w:start w:val="1"/>
      <w:numFmt w:val="decimal"/>
      <w:lvlText w:val="%1.%2.%3.%4.%5.%6."/>
      <w:lvlJc w:val="left"/>
      <w:pPr>
        <w:tabs>
          <w:tab w:val="num" w:pos="2520"/>
        </w:tabs>
        <w:ind w:left="2520" w:hanging="360"/>
      </w:pPr>
    </w:lvl>
    <w:lvl w:ilvl="6">
      <w:start w:val="1"/>
      <w:numFmt w:val="decimal"/>
      <w:lvlText w:val="%1.%2.%3.%4.%5.%6.%7."/>
      <w:lvlJc w:val="left"/>
      <w:pPr>
        <w:tabs>
          <w:tab w:val="num" w:pos="2880"/>
        </w:tabs>
        <w:ind w:left="2880" w:hanging="360"/>
      </w:pPr>
    </w:lvl>
    <w:lvl w:ilvl="7">
      <w:start w:val="1"/>
      <w:numFmt w:val="decimal"/>
      <w:lvlText w:val="%1.%2.%3.%4.%5.%6.%7.%8."/>
      <w:lvlJc w:val="left"/>
      <w:pPr>
        <w:tabs>
          <w:tab w:val="num" w:pos="3240"/>
        </w:tabs>
        <w:ind w:left="3240" w:hanging="360"/>
      </w:pPr>
    </w:lvl>
    <w:lvl w:ilvl="8">
      <w:start w:val="1"/>
      <w:numFmt w:val="decimal"/>
      <w:lvlText w:val="%1.%2.%3.%4.%5.%6.%7.%8.%9."/>
      <w:lvlJc w:val="left"/>
      <w:pPr>
        <w:tabs>
          <w:tab w:val="num" w:pos="3600"/>
        </w:tabs>
        <w:ind w:left="3600" w:hanging="360"/>
      </w:pPr>
    </w:lvl>
  </w:abstractNum>
  <w:abstractNum w:abstractNumId="7">
    <w:nsid w:val="00000008"/>
    <w:multiLevelType w:val="multilevel"/>
    <w:tmpl w:val="00000008"/>
    <w:name w:val="WW8Num8"/>
    <w:lvl w:ilvl="0">
      <w:start w:val="5"/>
      <w:numFmt w:val="decimal"/>
      <w:lvlText w:val="%1."/>
      <w:lvlJc w:val="left"/>
      <w:pPr>
        <w:tabs>
          <w:tab w:val="num" w:pos="720"/>
        </w:tabs>
        <w:ind w:left="720" w:hanging="360"/>
      </w:pPr>
      <w:rPr>
        <w:sz w:val="22"/>
        <w:szCs w:val="22"/>
      </w:rPr>
    </w:lvl>
    <w:lvl w:ilvl="1">
      <w:start w:val="7"/>
      <w:numFmt w:val="decimal"/>
      <w:lvlText w:val="%1.%2."/>
      <w:lvlJc w:val="left"/>
      <w:pPr>
        <w:tabs>
          <w:tab w:val="num" w:pos="1080"/>
        </w:tabs>
        <w:ind w:left="1080" w:hanging="360"/>
      </w:pPr>
      <w:rPr>
        <w:sz w:val="22"/>
        <w:szCs w:val="22"/>
      </w:rPr>
    </w:lvl>
    <w:lvl w:ilvl="2">
      <w:start w:val="1"/>
      <w:numFmt w:val="decimal"/>
      <w:lvlText w:val="%1.%2.%3."/>
      <w:lvlJc w:val="left"/>
      <w:pPr>
        <w:tabs>
          <w:tab w:val="num" w:pos="1440"/>
        </w:tabs>
        <w:ind w:left="1440" w:hanging="360"/>
      </w:pPr>
    </w:lvl>
    <w:lvl w:ilvl="3">
      <w:start w:val="1"/>
      <w:numFmt w:val="decimal"/>
      <w:lvlText w:val="%1.%2.%3.%4."/>
      <w:lvlJc w:val="left"/>
      <w:pPr>
        <w:tabs>
          <w:tab w:val="num" w:pos="1800"/>
        </w:tabs>
        <w:ind w:left="1800" w:hanging="360"/>
      </w:pPr>
    </w:lvl>
    <w:lvl w:ilvl="4">
      <w:start w:val="1"/>
      <w:numFmt w:val="decimal"/>
      <w:lvlText w:val="%1.%2.%3.%4.%5."/>
      <w:lvlJc w:val="left"/>
      <w:pPr>
        <w:tabs>
          <w:tab w:val="num" w:pos="2160"/>
        </w:tabs>
        <w:ind w:left="2160" w:hanging="360"/>
      </w:pPr>
    </w:lvl>
    <w:lvl w:ilvl="5">
      <w:start w:val="1"/>
      <w:numFmt w:val="decimal"/>
      <w:lvlText w:val="%1.%2.%3.%4.%5.%6."/>
      <w:lvlJc w:val="left"/>
      <w:pPr>
        <w:tabs>
          <w:tab w:val="num" w:pos="2520"/>
        </w:tabs>
        <w:ind w:left="2520" w:hanging="360"/>
      </w:pPr>
    </w:lvl>
    <w:lvl w:ilvl="6">
      <w:start w:val="1"/>
      <w:numFmt w:val="decimal"/>
      <w:lvlText w:val="%1.%2.%3.%4.%5.%6.%7."/>
      <w:lvlJc w:val="left"/>
      <w:pPr>
        <w:tabs>
          <w:tab w:val="num" w:pos="2880"/>
        </w:tabs>
        <w:ind w:left="2880" w:hanging="360"/>
      </w:pPr>
    </w:lvl>
    <w:lvl w:ilvl="7">
      <w:start w:val="1"/>
      <w:numFmt w:val="decimal"/>
      <w:lvlText w:val="%1.%2.%3.%4.%5.%6.%7.%8."/>
      <w:lvlJc w:val="left"/>
      <w:pPr>
        <w:tabs>
          <w:tab w:val="num" w:pos="3240"/>
        </w:tabs>
        <w:ind w:left="3240" w:hanging="360"/>
      </w:pPr>
    </w:lvl>
    <w:lvl w:ilvl="8">
      <w:start w:val="1"/>
      <w:numFmt w:val="decimal"/>
      <w:lvlText w:val="%1.%2.%3.%4.%5.%6.%7.%8.%9."/>
      <w:lvlJc w:val="left"/>
      <w:pPr>
        <w:tabs>
          <w:tab w:val="num" w:pos="3600"/>
        </w:tabs>
        <w:ind w:left="3600" w:hanging="360"/>
      </w:pPr>
    </w:lvl>
  </w:abstractNum>
  <w:abstractNum w:abstractNumId="8">
    <w:nsid w:val="549179C3"/>
    <w:multiLevelType w:val="multilevel"/>
    <w:tmpl w:val="F850C196"/>
    <w:lvl w:ilvl="0">
      <w:start w:val="6"/>
      <w:numFmt w:val="decimal"/>
      <w:lvlText w:val="%1."/>
      <w:lvlJc w:val="left"/>
      <w:pPr>
        <w:ind w:left="390" w:hanging="390"/>
      </w:pPr>
      <w:rPr>
        <w:rFonts w:eastAsia="Calibri" w:hint="default"/>
      </w:rPr>
    </w:lvl>
    <w:lvl w:ilvl="1">
      <w:start w:val="2"/>
      <w:numFmt w:val="decimal"/>
      <w:lvlText w:val="%1.%2."/>
      <w:lvlJc w:val="left"/>
      <w:pPr>
        <w:ind w:left="1440" w:hanging="720"/>
      </w:pPr>
      <w:rPr>
        <w:rFonts w:eastAsia="Calibri" w:hint="default"/>
      </w:rPr>
    </w:lvl>
    <w:lvl w:ilvl="2">
      <w:start w:val="1"/>
      <w:numFmt w:val="decimal"/>
      <w:lvlText w:val="%1.%2.%3."/>
      <w:lvlJc w:val="left"/>
      <w:pPr>
        <w:ind w:left="2160" w:hanging="720"/>
      </w:pPr>
      <w:rPr>
        <w:rFonts w:eastAsia="Calibri" w:hint="default"/>
      </w:rPr>
    </w:lvl>
    <w:lvl w:ilvl="3">
      <w:start w:val="1"/>
      <w:numFmt w:val="decimal"/>
      <w:lvlText w:val="%1.%2.%3.%4."/>
      <w:lvlJc w:val="left"/>
      <w:pPr>
        <w:ind w:left="3240" w:hanging="1080"/>
      </w:pPr>
      <w:rPr>
        <w:rFonts w:eastAsia="Calibri" w:hint="default"/>
      </w:rPr>
    </w:lvl>
    <w:lvl w:ilvl="4">
      <w:start w:val="1"/>
      <w:numFmt w:val="decimal"/>
      <w:lvlText w:val="%1.%2.%3.%4.%5."/>
      <w:lvlJc w:val="left"/>
      <w:pPr>
        <w:ind w:left="3960" w:hanging="1080"/>
      </w:pPr>
      <w:rPr>
        <w:rFonts w:eastAsia="Calibri" w:hint="default"/>
      </w:rPr>
    </w:lvl>
    <w:lvl w:ilvl="5">
      <w:start w:val="1"/>
      <w:numFmt w:val="decimal"/>
      <w:lvlText w:val="%1.%2.%3.%4.%5.%6."/>
      <w:lvlJc w:val="left"/>
      <w:pPr>
        <w:ind w:left="5040" w:hanging="1440"/>
      </w:pPr>
      <w:rPr>
        <w:rFonts w:eastAsia="Calibri" w:hint="default"/>
      </w:rPr>
    </w:lvl>
    <w:lvl w:ilvl="6">
      <w:start w:val="1"/>
      <w:numFmt w:val="decimal"/>
      <w:lvlText w:val="%1.%2.%3.%4.%5.%6.%7."/>
      <w:lvlJc w:val="left"/>
      <w:pPr>
        <w:ind w:left="5760" w:hanging="1440"/>
      </w:pPr>
      <w:rPr>
        <w:rFonts w:eastAsia="Calibri" w:hint="default"/>
      </w:rPr>
    </w:lvl>
    <w:lvl w:ilvl="7">
      <w:start w:val="1"/>
      <w:numFmt w:val="decimal"/>
      <w:lvlText w:val="%1.%2.%3.%4.%5.%6.%7.%8."/>
      <w:lvlJc w:val="left"/>
      <w:pPr>
        <w:ind w:left="6840" w:hanging="1800"/>
      </w:pPr>
      <w:rPr>
        <w:rFonts w:eastAsia="Calibri" w:hint="default"/>
      </w:rPr>
    </w:lvl>
    <w:lvl w:ilvl="8">
      <w:start w:val="1"/>
      <w:numFmt w:val="decimal"/>
      <w:lvlText w:val="%1.%2.%3.%4.%5.%6.%7.%8.%9."/>
      <w:lvlJc w:val="left"/>
      <w:pPr>
        <w:ind w:left="7560" w:hanging="1800"/>
      </w:pPr>
      <w:rPr>
        <w:rFonts w:eastAsia="Calibri" w:hint="default"/>
      </w:rPr>
    </w:lvl>
  </w:abstractNum>
  <w:abstractNum w:abstractNumId="9">
    <w:nsid w:val="5E1E5EF8"/>
    <w:multiLevelType w:val="singleLevel"/>
    <w:tmpl w:val="4E2440CC"/>
    <w:lvl w:ilvl="0">
      <w:start w:val="3"/>
      <w:numFmt w:val="decimal"/>
      <w:lvlText w:val="3.%1."/>
      <w:legacy w:legacy="1" w:legacySpace="0" w:legacyIndent="552"/>
      <w:lvlJc w:val="left"/>
      <w:rPr>
        <w:rFonts w:ascii="Times New Roman" w:hAnsi="Times New Roman" w:cs="Times New Roman" w:hint="default"/>
      </w:rPr>
    </w:lvl>
  </w:abstractNum>
  <w:abstractNum w:abstractNumId="10">
    <w:nsid w:val="722249F7"/>
    <w:multiLevelType w:val="multilevel"/>
    <w:tmpl w:val="AFE8FF60"/>
    <w:lvl w:ilvl="0">
      <w:start w:val="3"/>
      <w:numFmt w:val="decimal"/>
      <w:lvlText w:val="%1."/>
      <w:lvlJc w:val="left"/>
      <w:pPr>
        <w:ind w:left="450" w:hanging="450"/>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1">
    <w:nsid w:val="7DC94BFC"/>
    <w:multiLevelType w:val="hybridMultilevel"/>
    <w:tmpl w:val="6C5C8CA6"/>
    <w:lvl w:ilvl="0" w:tplc="04190001">
      <w:start w:val="1"/>
      <w:numFmt w:val="bullet"/>
      <w:lvlText w:val=""/>
      <w:lvlJc w:val="left"/>
      <w:pPr>
        <w:ind w:left="1485" w:hanging="360"/>
      </w:pPr>
      <w:rPr>
        <w:rFonts w:ascii="Symbol" w:hAnsi="Symbol" w:hint="default"/>
      </w:rPr>
    </w:lvl>
    <w:lvl w:ilvl="1" w:tplc="04190003" w:tentative="1">
      <w:start w:val="1"/>
      <w:numFmt w:val="bullet"/>
      <w:lvlText w:val="o"/>
      <w:lvlJc w:val="left"/>
      <w:pPr>
        <w:ind w:left="2205" w:hanging="360"/>
      </w:pPr>
      <w:rPr>
        <w:rFonts w:ascii="Courier New" w:hAnsi="Courier New" w:cs="Courier New" w:hint="default"/>
      </w:rPr>
    </w:lvl>
    <w:lvl w:ilvl="2" w:tplc="04190005" w:tentative="1">
      <w:start w:val="1"/>
      <w:numFmt w:val="bullet"/>
      <w:lvlText w:val=""/>
      <w:lvlJc w:val="left"/>
      <w:pPr>
        <w:ind w:left="2925" w:hanging="360"/>
      </w:pPr>
      <w:rPr>
        <w:rFonts w:ascii="Wingdings" w:hAnsi="Wingdings" w:hint="default"/>
      </w:rPr>
    </w:lvl>
    <w:lvl w:ilvl="3" w:tplc="04190001" w:tentative="1">
      <w:start w:val="1"/>
      <w:numFmt w:val="bullet"/>
      <w:lvlText w:val=""/>
      <w:lvlJc w:val="left"/>
      <w:pPr>
        <w:ind w:left="3645" w:hanging="360"/>
      </w:pPr>
      <w:rPr>
        <w:rFonts w:ascii="Symbol" w:hAnsi="Symbol" w:hint="default"/>
      </w:rPr>
    </w:lvl>
    <w:lvl w:ilvl="4" w:tplc="04190003" w:tentative="1">
      <w:start w:val="1"/>
      <w:numFmt w:val="bullet"/>
      <w:lvlText w:val="o"/>
      <w:lvlJc w:val="left"/>
      <w:pPr>
        <w:ind w:left="4365" w:hanging="360"/>
      </w:pPr>
      <w:rPr>
        <w:rFonts w:ascii="Courier New" w:hAnsi="Courier New" w:cs="Courier New" w:hint="default"/>
      </w:rPr>
    </w:lvl>
    <w:lvl w:ilvl="5" w:tplc="04190005" w:tentative="1">
      <w:start w:val="1"/>
      <w:numFmt w:val="bullet"/>
      <w:lvlText w:val=""/>
      <w:lvlJc w:val="left"/>
      <w:pPr>
        <w:ind w:left="5085" w:hanging="360"/>
      </w:pPr>
      <w:rPr>
        <w:rFonts w:ascii="Wingdings" w:hAnsi="Wingdings" w:hint="default"/>
      </w:rPr>
    </w:lvl>
    <w:lvl w:ilvl="6" w:tplc="04190001" w:tentative="1">
      <w:start w:val="1"/>
      <w:numFmt w:val="bullet"/>
      <w:lvlText w:val=""/>
      <w:lvlJc w:val="left"/>
      <w:pPr>
        <w:ind w:left="5805" w:hanging="360"/>
      </w:pPr>
      <w:rPr>
        <w:rFonts w:ascii="Symbol" w:hAnsi="Symbol" w:hint="default"/>
      </w:rPr>
    </w:lvl>
    <w:lvl w:ilvl="7" w:tplc="04190003" w:tentative="1">
      <w:start w:val="1"/>
      <w:numFmt w:val="bullet"/>
      <w:lvlText w:val="o"/>
      <w:lvlJc w:val="left"/>
      <w:pPr>
        <w:ind w:left="6525" w:hanging="360"/>
      </w:pPr>
      <w:rPr>
        <w:rFonts w:ascii="Courier New" w:hAnsi="Courier New" w:cs="Courier New" w:hint="default"/>
      </w:rPr>
    </w:lvl>
    <w:lvl w:ilvl="8" w:tplc="04190005" w:tentative="1">
      <w:start w:val="1"/>
      <w:numFmt w:val="bullet"/>
      <w:lvlText w:val=""/>
      <w:lvlJc w:val="left"/>
      <w:pPr>
        <w:ind w:left="7245" w:hanging="360"/>
      </w:pPr>
      <w:rPr>
        <w:rFonts w:ascii="Wingdings" w:hAnsi="Wingdings" w:hint="default"/>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9"/>
  </w:num>
  <w:num w:numId="10">
    <w:abstractNumId w:val="10"/>
  </w:num>
  <w:num w:numId="11">
    <w:abstractNumId w:val="8"/>
  </w:num>
  <w:num w:numId="12">
    <w:abstractNumId w:val="1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6"/>
  <w:proofState w:spelling="clean" w:grammar="clean"/>
  <w:defaultTabStop w:val="708"/>
  <w:drawingGridHorizontalSpacing w:val="120"/>
  <w:displayHorizontalDrawingGridEvery w:val="2"/>
  <w:displayVerticalDrawingGridEvery w:val="2"/>
  <w:characterSpacingControl w:val="doNotCompress"/>
  <w:compat/>
  <w:rsids>
    <w:rsidRoot w:val="0048605B"/>
    <w:rsid w:val="001B2F0F"/>
    <w:rsid w:val="002D607A"/>
    <w:rsid w:val="002F6B5F"/>
    <w:rsid w:val="00346676"/>
    <w:rsid w:val="0048605B"/>
    <w:rsid w:val="004E175B"/>
    <w:rsid w:val="0089703F"/>
    <w:rsid w:val="008A366B"/>
    <w:rsid w:val="0093634F"/>
    <w:rsid w:val="00964E18"/>
    <w:rsid w:val="00A46FB3"/>
    <w:rsid w:val="00FE6344"/>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0"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List"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Document Map" w:uiPriority="0"/>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8605B"/>
    <w:pPr>
      <w:suppressAutoHyphens/>
      <w:spacing w:after="0" w:line="240" w:lineRule="auto"/>
    </w:pPr>
    <w:rPr>
      <w:rFonts w:ascii="Times New Roman" w:eastAsia="Times New Roman" w:hAnsi="Times New Roman" w:cs="Times New Roman"/>
      <w:sz w:val="24"/>
      <w:szCs w:val="24"/>
      <w:lang w:eastAsia="ar-SA"/>
    </w:rPr>
  </w:style>
  <w:style w:type="paragraph" w:styleId="1">
    <w:name w:val="heading 1"/>
    <w:basedOn w:val="a"/>
    <w:next w:val="a0"/>
    <w:link w:val="10"/>
    <w:qFormat/>
    <w:rsid w:val="0048605B"/>
    <w:pPr>
      <w:tabs>
        <w:tab w:val="num" w:pos="0"/>
      </w:tabs>
      <w:spacing w:before="280" w:after="280"/>
      <w:ind w:left="432" w:hanging="432"/>
      <w:outlineLvl w:val="0"/>
    </w:pPr>
    <w:rPr>
      <w:b/>
      <w:bCs/>
      <w:kern w:val="1"/>
      <w:sz w:val="48"/>
      <w:szCs w:val="48"/>
    </w:rPr>
  </w:style>
  <w:style w:type="paragraph" w:styleId="2">
    <w:name w:val="heading 2"/>
    <w:basedOn w:val="a"/>
    <w:next w:val="a"/>
    <w:link w:val="20"/>
    <w:qFormat/>
    <w:rsid w:val="0048605B"/>
    <w:pPr>
      <w:keepNext/>
      <w:tabs>
        <w:tab w:val="num" w:pos="0"/>
      </w:tabs>
      <w:spacing w:before="240" w:after="60"/>
      <w:ind w:left="576" w:hanging="576"/>
      <w:outlineLvl w:val="1"/>
    </w:pPr>
    <w:rPr>
      <w:rFonts w:ascii="Arial" w:hAnsi="Arial" w:cs="Arial"/>
      <w:b/>
      <w:bCs/>
      <w:i/>
      <w:iCs/>
      <w:sz w:val="28"/>
      <w:szCs w:val="28"/>
    </w:rPr>
  </w:style>
  <w:style w:type="paragraph" w:styleId="3">
    <w:name w:val="heading 3"/>
    <w:basedOn w:val="a"/>
    <w:next w:val="a0"/>
    <w:link w:val="30"/>
    <w:qFormat/>
    <w:rsid w:val="0048605B"/>
    <w:pPr>
      <w:tabs>
        <w:tab w:val="num" w:pos="0"/>
      </w:tabs>
      <w:spacing w:before="280" w:after="280"/>
      <w:ind w:left="720" w:hanging="720"/>
      <w:outlineLvl w:val="2"/>
    </w:pPr>
    <w:rPr>
      <w:b/>
      <w:bCs/>
      <w:sz w:val="27"/>
      <w:szCs w:val="27"/>
    </w:rPr>
  </w:style>
  <w:style w:type="paragraph" w:styleId="8">
    <w:name w:val="heading 8"/>
    <w:basedOn w:val="a"/>
    <w:next w:val="a"/>
    <w:link w:val="80"/>
    <w:qFormat/>
    <w:rsid w:val="0048605B"/>
    <w:pPr>
      <w:tabs>
        <w:tab w:val="num" w:pos="0"/>
      </w:tabs>
      <w:spacing w:before="240" w:after="60"/>
      <w:ind w:left="1440" w:hanging="1440"/>
      <w:outlineLvl w:val="7"/>
    </w:pPr>
    <w:rPr>
      <w:i/>
      <w:iCs/>
    </w:rPr>
  </w:style>
  <w:style w:type="character" w:default="1" w:styleId="a1">
    <w:name w:val="Default Paragraph Font"/>
    <w:uiPriority w:val="1"/>
    <w:semiHidden/>
    <w:unhideWhenUsed/>
  </w:style>
  <w:style w:type="table" w:default="1" w:styleId="a2">
    <w:name w:val="Normal Table"/>
    <w:uiPriority w:val="99"/>
    <w:semiHidden/>
    <w:unhideWhenUsed/>
    <w:qFormat/>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Заголовок 1 Знак"/>
    <w:basedOn w:val="a1"/>
    <w:link w:val="1"/>
    <w:rsid w:val="0048605B"/>
    <w:rPr>
      <w:rFonts w:ascii="Times New Roman" w:eastAsia="Times New Roman" w:hAnsi="Times New Roman" w:cs="Times New Roman"/>
      <w:b/>
      <w:bCs/>
      <w:kern w:val="1"/>
      <w:sz w:val="48"/>
      <w:szCs w:val="48"/>
      <w:lang w:eastAsia="ar-SA"/>
    </w:rPr>
  </w:style>
  <w:style w:type="character" w:customStyle="1" w:styleId="20">
    <w:name w:val="Заголовок 2 Знак"/>
    <w:basedOn w:val="a1"/>
    <w:link w:val="2"/>
    <w:rsid w:val="0048605B"/>
    <w:rPr>
      <w:rFonts w:ascii="Arial" w:eastAsia="Times New Roman" w:hAnsi="Arial" w:cs="Arial"/>
      <w:b/>
      <w:bCs/>
      <w:i/>
      <w:iCs/>
      <w:sz w:val="28"/>
      <w:szCs w:val="28"/>
      <w:lang w:eastAsia="ar-SA"/>
    </w:rPr>
  </w:style>
  <w:style w:type="character" w:customStyle="1" w:styleId="30">
    <w:name w:val="Заголовок 3 Знак"/>
    <w:basedOn w:val="a1"/>
    <w:link w:val="3"/>
    <w:rsid w:val="0048605B"/>
    <w:rPr>
      <w:rFonts w:ascii="Times New Roman" w:eastAsia="Times New Roman" w:hAnsi="Times New Roman" w:cs="Times New Roman"/>
      <w:b/>
      <w:bCs/>
      <w:sz w:val="27"/>
      <w:szCs w:val="27"/>
      <w:lang w:eastAsia="ar-SA"/>
    </w:rPr>
  </w:style>
  <w:style w:type="character" w:customStyle="1" w:styleId="80">
    <w:name w:val="Заголовок 8 Знак"/>
    <w:basedOn w:val="a1"/>
    <w:link w:val="8"/>
    <w:rsid w:val="0048605B"/>
    <w:rPr>
      <w:rFonts w:ascii="Times New Roman" w:eastAsia="Times New Roman" w:hAnsi="Times New Roman" w:cs="Times New Roman"/>
      <w:i/>
      <w:iCs/>
      <w:sz w:val="24"/>
      <w:szCs w:val="24"/>
      <w:lang w:eastAsia="ar-SA"/>
    </w:rPr>
  </w:style>
  <w:style w:type="paragraph" w:styleId="a0">
    <w:name w:val="Body Text"/>
    <w:basedOn w:val="a"/>
    <w:link w:val="a4"/>
    <w:rsid w:val="0048605B"/>
    <w:pPr>
      <w:tabs>
        <w:tab w:val="center" w:pos="1985"/>
        <w:tab w:val="center" w:pos="2127"/>
        <w:tab w:val="left" w:pos="6096"/>
      </w:tabs>
      <w:jc w:val="both"/>
    </w:pPr>
    <w:rPr>
      <w:sz w:val="28"/>
      <w:szCs w:val="20"/>
    </w:rPr>
  </w:style>
  <w:style w:type="character" w:customStyle="1" w:styleId="a4">
    <w:name w:val="Основной текст Знак"/>
    <w:basedOn w:val="a1"/>
    <w:link w:val="a0"/>
    <w:rsid w:val="0048605B"/>
    <w:rPr>
      <w:rFonts w:ascii="Times New Roman" w:eastAsia="Times New Roman" w:hAnsi="Times New Roman" w:cs="Times New Roman"/>
      <w:sz w:val="28"/>
      <w:szCs w:val="20"/>
      <w:lang w:eastAsia="ar-SA"/>
    </w:rPr>
  </w:style>
  <w:style w:type="character" w:customStyle="1" w:styleId="WW8Num1z0">
    <w:name w:val="WW8Num1z0"/>
    <w:rsid w:val="0048605B"/>
    <w:rPr>
      <w:rFonts w:ascii="Times New Roman" w:hAnsi="Times New Roman" w:cs="Times New Roman"/>
    </w:rPr>
  </w:style>
  <w:style w:type="character" w:customStyle="1" w:styleId="WW8Num1z1">
    <w:name w:val="WW8Num1z1"/>
    <w:rsid w:val="0048605B"/>
  </w:style>
  <w:style w:type="character" w:customStyle="1" w:styleId="WW8Num1z2">
    <w:name w:val="WW8Num1z2"/>
    <w:rsid w:val="0048605B"/>
  </w:style>
  <w:style w:type="character" w:customStyle="1" w:styleId="WW8Num1z3">
    <w:name w:val="WW8Num1z3"/>
    <w:rsid w:val="0048605B"/>
  </w:style>
  <w:style w:type="character" w:customStyle="1" w:styleId="WW8Num1z4">
    <w:name w:val="WW8Num1z4"/>
    <w:rsid w:val="0048605B"/>
  </w:style>
  <w:style w:type="character" w:customStyle="1" w:styleId="WW8Num1z5">
    <w:name w:val="WW8Num1z5"/>
    <w:rsid w:val="0048605B"/>
  </w:style>
  <w:style w:type="character" w:customStyle="1" w:styleId="WW8Num1z6">
    <w:name w:val="WW8Num1z6"/>
    <w:rsid w:val="0048605B"/>
  </w:style>
  <w:style w:type="character" w:customStyle="1" w:styleId="WW8Num1z7">
    <w:name w:val="WW8Num1z7"/>
    <w:rsid w:val="0048605B"/>
  </w:style>
  <w:style w:type="character" w:customStyle="1" w:styleId="WW8Num1z8">
    <w:name w:val="WW8Num1z8"/>
    <w:rsid w:val="0048605B"/>
  </w:style>
  <w:style w:type="character" w:customStyle="1" w:styleId="WW8Num2z0">
    <w:name w:val="WW8Num2z0"/>
    <w:rsid w:val="0048605B"/>
    <w:rPr>
      <w:rFonts w:ascii="Times New Roman" w:hAnsi="Times New Roman" w:cs="Times New Roman"/>
    </w:rPr>
  </w:style>
  <w:style w:type="character" w:customStyle="1" w:styleId="WW8Num2z1">
    <w:name w:val="WW8Num2z1"/>
    <w:rsid w:val="0048605B"/>
    <w:rPr>
      <w:b/>
      <w:bCs/>
      <w:i w:val="0"/>
      <w:iCs w:val="0"/>
      <w:color w:val="auto"/>
      <w:sz w:val="22"/>
      <w:szCs w:val="22"/>
    </w:rPr>
  </w:style>
  <w:style w:type="character" w:customStyle="1" w:styleId="WW8Num2z2">
    <w:name w:val="WW8Num2z2"/>
    <w:rsid w:val="0048605B"/>
  </w:style>
  <w:style w:type="character" w:customStyle="1" w:styleId="WW8Num2z3">
    <w:name w:val="WW8Num2z3"/>
    <w:rsid w:val="0048605B"/>
  </w:style>
  <w:style w:type="character" w:customStyle="1" w:styleId="WW8Num2z4">
    <w:name w:val="WW8Num2z4"/>
    <w:rsid w:val="0048605B"/>
  </w:style>
  <w:style w:type="character" w:customStyle="1" w:styleId="WW8Num2z5">
    <w:name w:val="WW8Num2z5"/>
    <w:rsid w:val="0048605B"/>
  </w:style>
  <w:style w:type="character" w:customStyle="1" w:styleId="WW8Num2z6">
    <w:name w:val="WW8Num2z6"/>
    <w:rsid w:val="0048605B"/>
  </w:style>
  <w:style w:type="character" w:customStyle="1" w:styleId="WW8Num2z7">
    <w:name w:val="WW8Num2z7"/>
    <w:rsid w:val="0048605B"/>
  </w:style>
  <w:style w:type="character" w:customStyle="1" w:styleId="WW8Num2z8">
    <w:name w:val="WW8Num2z8"/>
    <w:rsid w:val="0048605B"/>
  </w:style>
  <w:style w:type="character" w:customStyle="1" w:styleId="WW8Num3z0">
    <w:name w:val="WW8Num3z0"/>
    <w:rsid w:val="0048605B"/>
    <w:rPr>
      <w:rFonts w:ascii="Times New Roman" w:hAnsi="Times New Roman" w:cs="Times New Roman"/>
      <w:b w:val="0"/>
      <w:bCs w:val="0"/>
      <w:color w:val="000000"/>
      <w:spacing w:val="3"/>
    </w:rPr>
  </w:style>
  <w:style w:type="character" w:customStyle="1" w:styleId="WW8Num3z1">
    <w:name w:val="WW8Num3z1"/>
    <w:rsid w:val="0048605B"/>
    <w:rPr>
      <w:b/>
      <w:bCs w:val="0"/>
      <w:color w:val="FF3333"/>
      <w:sz w:val="22"/>
      <w:szCs w:val="22"/>
      <w:shd w:val="clear" w:color="auto" w:fill="auto"/>
    </w:rPr>
  </w:style>
  <w:style w:type="character" w:customStyle="1" w:styleId="WW8Num3z2">
    <w:name w:val="WW8Num3z2"/>
    <w:rsid w:val="0048605B"/>
    <w:rPr>
      <w:lang w:val="ru-RU"/>
    </w:rPr>
  </w:style>
  <w:style w:type="character" w:customStyle="1" w:styleId="WW8Num3z3">
    <w:name w:val="WW8Num3z3"/>
    <w:rsid w:val="0048605B"/>
  </w:style>
  <w:style w:type="character" w:customStyle="1" w:styleId="WW8Num3z4">
    <w:name w:val="WW8Num3z4"/>
    <w:rsid w:val="0048605B"/>
  </w:style>
  <w:style w:type="character" w:customStyle="1" w:styleId="WW8Num3z5">
    <w:name w:val="WW8Num3z5"/>
    <w:rsid w:val="0048605B"/>
  </w:style>
  <w:style w:type="character" w:customStyle="1" w:styleId="WW8Num3z6">
    <w:name w:val="WW8Num3z6"/>
    <w:rsid w:val="0048605B"/>
  </w:style>
  <w:style w:type="character" w:customStyle="1" w:styleId="WW8Num3z7">
    <w:name w:val="WW8Num3z7"/>
    <w:rsid w:val="0048605B"/>
  </w:style>
  <w:style w:type="character" w:customStyle="1" w:styleId="WW8Num3z8">
    <w:name w:val="WW8Num3z8"/>
    <w:rsid w:val="0048605B"/>
  </w:style>
  <w:style w:type="character" w:customStyle="1" w:styleId="WW8Num4z0">
    <w:name w:val="WW8Num4z0"/>
    <w:rsid w:val="0048605B"/>
    <w:rPr>
      <w:color w:val="000000"/>
      <w:spacing w:val="-1"/>
    </w:rPr>
  </w:style>
  <w:style w:type="character" w:customStyle="1" w:styleId="WW8Num4z1">
    <w:name w:val="WW8Num4z1"/>
    <w:rsid w:val="0048605B"/>
    <w:rPr>
      <w:color w:val="FF3333"/>
      <w:sz w:val="22"/>
      <w:szCs w:val="22"/>
    </w:rPr>
  </w:style>
  <w:style w:type="character" w:customStyle="1" w:styleId="WW8Num4z2">
    <w:name w:val="WW8Num4z2"/>
    <w:rsid w:val="0048605B"/>
    <w:rPr>
      <w:lang w:val="ru-RU"/>
    </w:rPr>
  </w:style>
  <w:style w:type="character" w:customStyle="1" w:styleId="WW8Num4z3">
    <w:name w:val="WW8Num4z3"/>
    <w:rsid w:val="0048605B"/>
  </w:style>
  <w:style w:type="character" w:customStyle="1" w:styleId="WW8Num4z4">
    <w:name w:val="WW8Num4z4"/>
    <w:rsid w:val="0048605B"/>
  </w:style>
  <w:style w:type="character" w:customStyle="1" w:styleId="WW8Num4z5">
    <w:name w:val="WW8Num4z5"/>
    <w:rsid w:val="0048605B"/>
  </w:style>
  <w:style w:type="character" w:customStyle="1" w:styleId="WW8Num4z6">
    <w:name w:val="WW8Num4z6"/>
    <w:rsid w:val="0048605B"/>
  </w:style>
  <w:style w:type="character" w:customStyle="1" w:styleId="WW8Num4z7">
    <w:name w:val="WW8Num4z7"/>
    <w:rsid w:val="0048605B"/>
  </w:style>
  <w:style w:type="character" w:customStyle="1" w:styleId="WW8Num4z8">
    <w:name w:val="WW8Num4z8"/>
    <w:rsid w:val="0048605B"/>
  </w:style>
  <w:style w:type="character" w:customStyle="1" w:styleId="WW8Num5z0">
    <w:name w:val="WW8Num5z0"/>
    <w:rsid w:val="0048605B"/>
    <w:rPr>
      <w:b w:val="0"/>
      <w:bCs w:val="0"/>
      <w:color w:val="000000"/>
    </w:rPr>
  </w:style>
  <w:style w:type="character" w:customStyle="1" w:styleId="WW8Num5z1">
    <w:name w:val="WW8Num5z1"/>
    <w:rsid w:val="0048605B"/>
    <w:rPr>
      <w:b/>
      <w:bCs w:val="0"/>
      <w:sz w:val="22"/>
      <w:szCs w:val="22"/>
    </w:rPr>
  </w:style>
  <w:style w:type="character" w:customStyle="1" w:styleId="WW8Num5z2">
    <w:name w:val="WW8Num5z2"/>
    <w:rsid w:val="0048605B"/>
  </w:style>
  <w:style w:type="character" w:customStyle="1" w:styleId="WW8Num6z0">
    <w:name w:val="WW8Num6z0"/>
    <w:rsid w:val="0048605B"/>
    <w:rPr>
      <w:b/>
      <w:sz w:val="22"/>
      <w:szCs w:val="22"/>
    </w:rPr>
  </w:style>
  <w:style w:type="character" w:customStyle="1" w:styleId="WW8Num6z3">
    <w:name w:val="WW8Num6z3"/>
    <w:rsid w:val="0048605B"/>
  </w:style>
  <w:style w:type="character" w:customStyle="1" w:styleId="WW8Num6z4">
    <w:name w:val="WW8Num6z4"/>
    <w:rsid w:val="0048605B"/>
  </w:style>
  <w:style w:type="character" w:customStyle="1" w:styleId="WW8Num6z5">
    <w:name w:val="WW8Num6z5"/>
    <w:rsid w:val="0048605B"/>
  </w:style>
  <w:style w:type="character" w:customStyle="1" w:styleId="WW8Num6z6">
    <w:name w:val="WW8Num6z6"/>
    <w:rsid w:val="0048605B"/>
  </w:style>
  <w:style w:type="character" w:customStyle="1" w:styleId="WW8Num6z7">
    <w:name w:val="WW8Num6z7"/>
    <w:rsid w:val="0048605B"/>
  </w:style>
  <w:style w:type="character" w:customStyle="1" w:styleId="WW8Num6z8">
    <w:name w:val="WW8Num6z8"/>
    <w:rsid w:val="0048605B"/>
  </w:style>
  <w:style w:type="character" w:customStyle="1" w:styleId="WW8Num7z0">
    <w:name w:val="WW8Num7z0"/>
    <w:rsid w:val="0048605B"/>
    <w:rPr>
      <w:b w:val="0"/>
      <w:bCs w:val="0"/>
      <w:color w:val="000000"/>
    </w:rPr>
  </w:style>
  <w:style w:type="character" w:customStyle="1" w:styleId="WW8Num7z2">
    <w:name w:val="WW8Num7z2"/>
    <w:rsid w:val="0048605B"/>
  </w:style>
  <w:style w:type="character" w:customStyle="1" w:styleId="WW8Num7z3">
    <w:name w:val="WW8Num7z3"/>
    <w:rsid w:val="0048605B"/>
  </w:style>
  <w:style w:type="character" w:customStyle="1" w:styleId="WW8Num7z4">
    <w:name w:val="WW8Num7z4"/>
    <w:rsid w:val="0048605B"/>
  </w:style>
  <w:style w:type="character" w:customStyle="1" w:styleId="WW8Num7z5">
    <w:name w:val="WW8Num7z5"/>
    <w:rsid w:val="0048605B"/>
  </w:style>
  <w:style w:type="character" w:customStyle="1" w:styleId="WW8Num7z6">
    <w:name w:val="WW8Num7z6"/>
    <w:rsid w:val="0048605B"/>
  </w:style>
  <w:style w:type="character" w:customStyle="1" w:styleId="WW8Num7z7">
    <w:name w:val="WW8Num7z7"/>
    <w:rsid w:val="0048605B"/>
  </w:style>
  <w:style w:type="character" w:customStyle="1" w:styleId="WW8Num7z8">
    <w:name w:val="WW8Num7z8"/>
    <w:rsid w:val="0048605B"/>
  </w:style>
  <w:style w:type="character" w:customStyle="1" w:styleId="WW8Num8z0">
    <w:name w:val="WW8Num8z0"/>
    <w:rsid w:val="0048605B"/>
    <w:rPr>
      <w:sz w:val="22"/>
      <w:szCs w:val="22"/>
    </w:rPr>
  </w:style>
  <w:style w:type="character" w:customStyle="1" w:styleId="WW8Num8z2">
    <w:name w:val="WW8Num8z2"/>
    <w:rsid w:val="0048605B"/>
  </w:style>
  <w:style w:type="character" w:customStyle="1" w:styleId="WW8Num8z3">
    <w:name w:val="WW8Num8z3"/>
    <w:rsid w:val="0048605B"/>
  </w:style>
  <w:style w:type="character" w:customStyle="1" w:styleId="WW8Num8z4">
    <w:name w:val="WW8Num8z4"/>
    <w:rsid w:val="0048605B"/>
  </w:style>
  <w:style w:type="character" w:customStyle="1" w:styleId="WW8Num8z5">
    <w:name w:val="WW8Num8z5"/>
    <w:rsid w:val="0048605B"/>
  </w:style>
  <w:style w:type="character" w:customStyle="1" w:styleId="WW8Num8z6">
    <w:name w:val="WW8Num8z6"/>
    <w:rsid w:val="0048605B"/>
  </w:style>
  <w:style w:type="character" w:customStyle="1" w:styleId="WW8Num8z7">
    <w:name w:val="WW8Num8z7"/>
    <w:rsid w:val="0048605B"/>
  </w:style>
  <w:style w:type="character" w:customStyle="1" w:styleId="WW8Num8z8">
    <w:name w:val="WW8Num8z8"/>
    <w:rsid w:val="0048605B"/>
  </w:style>
  <w:style w:type="character" w:customStyle="1" w:styleId="WW8Num5z3">
    <w:name w:val="WW8Num5z3"/>
    <w:rsid w:val="0048605B"/>
  </w:style>
  <w:style w:type="character" w:customStyle="1" w:styleId="WW8Num5z4">
    <w:name w:val="WW8Num5z4"/>
    <w:rsid w:val="0048605B"/>
  </w:style>
  <w:style w:type="character" w:customStyle="1" w:styleId="WW8Num5z5">
    <w:name w:val="WW8Num5z5"/>
    <w:rsid w:val="0048605B"/>
  </w:style>
  <w:style w:type="character" w:customStyle="1" w:styleId="WW8Num5z6">
    <w:name w:val="WW8Num5z6"/>
    <w:rsid w:val="0048605B"/>
  </w:style>
  <w:style w:type="character" w:customStyle="1" w:styleId="WW8Num5z7">
    <w:name w:val="WW8Num5z7"/>
    <w:rsid w:val="0048605B"/>
  </w:style>
  <w:style w:type="character" w:customStyle="1" w:styleId="WW8Num5z8">
    <w:name w:val="WW8Num5z8"/>
    <w:rsid w:val="0048605B"/>
  </w:style>
  <w:style w:type="character" w:customStyle="1" w:styleId="Absatz-Standardschriftart">
    <w:name w:val="Absatz-Standardschriftart"/>
    <w:rsid w:val="0048605B"/>
  </w:style>
  <w:style w:type="character" w:customStyle="1" w:styleId="WW-Absatz-Standardschriftart">
    <w:name w:val="WW-Absatz-Standardschriftart"/>
    <w:rsid w:val="0048605B"/>
  </w:style>
  <w:style w:type="character" w:customStyle="1" w:styleId="WW-Absatz-Standardschriftart1">
    <w:name w:val="WW-Absatz-Standardschriftart1"/>
    <w:rsid w:val="0048605B"/>
  </w:style>
  <w:style w:type="character" w:customStyle="1" w:styleId="WW-Absatz-Standardschriftart11">
    <w:name w:val="WW-Absatz-Standardschriftart11"/>
    <w:rsid w:val="0048605B"/>
  </w:style>
  <w:style w:type="character" w:customStyle="1" w:styleId="WW-Absatz-Standardschriftart111">
    <w:name w:val="WW-Absatz-Standardschriftart111"/>
    <w:rsid w:val="0048605B"/>
  </w:style>
  <w:style w:type="character" w:customStyle="1" w:styleId="WW-Absatz-Standardschriftart1111">
    <w:name w:val="WW-Absatz-Standardschriftart1111"/>
    <w:rsid w:val="0048605B"/>
  </w:style>
  <w:style w:type="character" w:customStyle="1" w:styleId="WW-Absatz-Standardschriftart11111">
    <w:name w:val="WW-Absatz-Standardschriftart11111"/>
    <w:rsid w:val="0048605B"/>
  </w:style>
  <w:style w:type="character" w:customStyle="1" w:styleId="WW-Absatz-Standardschriftart111111">
    <w:name w:val="WW-Absatz-Standardschriftart111111"/>
    <w:rsid w:val="0048605B"/>
  </w:style>
  <w:style w:type="character" w:customStyle="1" w:styleId="WW-Absatz-Standardschriftart1111111">
    <w:name w:val="WW-Absatz-Standardschriftart1111111"/>
    <w:rsid w:val="0048605B"/>
  </w:style>
  <w:style w:type="character" w:customStyle="1" w:styleId="WW-Absatz-Standardschriftart11111111">
    <w:name w:val="WW-Absatz-Standardschriftart11111111"/>
    <w:rsid w:val="0048605B"/>
  </w:style>
  <w:style w:type="character" w:customStyle="1" w:styleId="WW-Absatz-Standardschriftart111111111">
    <w:name w:val="WW-Absatz-Standardschriftart111111111"/>
    <w:rsid w:val="0048605B"/>
  </w:style>
  <w:style w:type="character" w:customStyle="1" w:styleId="WW-Absatz-Standardschriftart1111111111">
    <w:name w:val="WW-Absatz-Standardschriftart1111111111"/>
    <w:rsid w:val="0048605B"/>
  </w:style>
  <w:style w:type="character" w:customStyle="1" w:styleId="WW-Absatz-Standardschriftart11111111111">
    <w:name w:val="WW-Absatz-Standardschriftart11111111111"/>
    <w:rsid w:val="0048605B"/>
  </w:style>
  <w:style w:type="character" w:customStyle="1" w:styleId="WW-Absatz-Standardschriftart111111111111">
    <w:name w:val="WW-Absatz-Standardschriftart111111111111"/>
    <w:rsid w:val="0048605B"/>
  </w:style>
  <w:style w:type="character" w:customStyle="1" w:styleId="WW-Absatz-Standardschriftart1111111111111">
    <w:name w:val="WW-Absatz-Standardschriftart1111111111111"/>
    <w:rsid w:val="0048605B"/>
  </w:style>
  <w:style w:type="character" w:customStyle="1" w:styleId="WW-Absatz-Standardschriftart11111111111111">
    <w:name w:val="WW-Absatz-Standardschriftart11111111111111"/>
    <w:rsid w:val="0048605B"/>
  </w:style>
  <w:style w:type="character" w:customStyle="1" w:styleId="WW-Absatz-Standardschriftart111111111111111">
    <w:name w:val="WW-Absatz-Standardschriftart111111111111111"/>
    <w:rsid w:val="0048605B"/>
  </w:style>
  <w:style w:type="character" w:customStyle="1" w:styleId="WW-Absatz-Standardschriftart1111111111111111">
    <w:name w:val="WW-Absatz-Standardschriftart1111111111111111"/>
    <w:rsid w:val="0048605B"/>
  </w:style>
  <w:style w:type="character" w:customStyle="1" w:styleId="WW-Absatz-Standardschriftart11111111111111111">
    <w:name w:val="WW-Absatz-Standardschriftart11111111111111111"/>
    <w:rsid w:val="0048605B"/>
  </w:style>
  <w:style w:type="character" w:customStyle="1" w:styleId="WW-Absatz-Standardschriftart111111111111111111">
    <w:name w:val="WW-Absatz-Standardschriftart111111111111111111"/>
    <w:rsid w:val="0048605B"/>
  </w:style>
  <w:style w:type="character" w:customStyle="1" w:styleId="WW-Absatz-Standardschriftart1111111111111111111">
    <w:name w:val="WW-Absatz-Standardschriftart1111111111111111111"/>
    <w:rsid w:val="0048605B"/>
  </w:style>
  <w:style w:type="character" w:customStyle="1" w:styleId="WW-Absatz-Standardschriftart11111111111111111111">
    <w:name w:val="WW-Absatz-Standardschriftart11111111111111111111"/>
    <w:rsid w:val="0048605B"/>
  </w:style>
  <w:style w:type="character" w:customStyle="1" w:styleId="WW-Absatz-Standardschriftart111111111111111111111">
    <w:name w:val="WW-Absatz-Standardschriftart111111111111111111111"/>
    <w:rsid w:val="0048605B"/>
  </w:style>
  <w:style w:type="character" w:customStyle="1" w:styleId="WW-Absatz-Standardschriftart1111111111111111111111">
    <w:name w:val="WW-Absatz-Standardschriftart1111111111111111111111"/>
    <w:rsid w:val="0048605B"/>
  </w:style>
  <w:style w:type="character" w:customStyle="1" w:styleId="WW-Absatz-Standardschriftart11111111111111111111111">
    <w:name w:val="WW-Absatz-Standardschriftart11111111111111111111111"/>
    <w:rsid w:val="0048605B"/>
  </w:style>
  <w:style w:type="character" w:customStyle="1" w:styleId="WW-Absatz-Standardschriftart111111111111111111111111">
    <w:name w:val="WW-Absatz-Standardschriftart111111111111111111111111"/>
    <w:rsid w:val="0048605B"/>
  </w:style>
  <w:style w:type="character" w:customStyle="1" w:styleId="WW-Absatz-Standardschriftart1111111111111111111111111">
    <w:name w:val="WW-Absatz-Standardschriftart1111111111111111111111111"/>
    <w:rsid w:val="0048605B"/>
  </w:style>
  <w:style w:type="character" w:customStyle="1" w:styleId="WW-Absatz-Standardschriftart11111111111111111111111111">
    <w:name w:val="WW-Absatz-Standardschriftart11111111111111111111111111"/>
    <w:rsid w:val="0048605B"/>
  </w:style>
  <w:style w:type="character" w:customStyle="1" w:styleId="WW-Absatz-Standardschriftart111111111111111111111111111">
    <w:name w:val="WW-Absatz-Standardschriftart111111111111111111111111111"/>
    <w:rsid w:val="0048605B"/>
  </w:style>
  <w:style w:type="character" w:customStyle="1" w:styleId="WW-Absatz-Standardschriftart1111111111111111111111111111">
    <w:name w:val="WW-Absatz-Standardschriftart1111111111111111111111111111"/>
    <w:rsid w:val="0048605B"/>
  </w:style>
  <w:style w:type="character" w:customStyle="1" w:styleId="WW-Absatz-Standardschriftart11111111111111111111111111111">
    <w:name w:val="WW-Absatz-Standardschriftart11111111111111111111111111111"/>
    <w:rsid w:val="0048605B"/>
  </w:style>
  <w:style w:type="character" w:customStyle="1" w:styleId="WW-Absatz-Standardschriftart111111111111111111111111111111">
    <w:name w:val="WW-Absatz-Standardschriftart111111111111111111111111111111"/>
    <w:rsid w:val="0048605B"/>
  </w:style>
  <w:style w:type="character" w:customStyle="1" w:styleId="WW-Absatz-Standardschriftart1111111111111111111111111111111">
    <w:name w:val="WW-Absatz-Standardschriftart1111111111111111111111111111111"/>
    <w:rsid w:val="0048605B"/>
  </w:style>
  <w:style w:type="character" w:customStyle="1" w:styleId="WW-Absatz-Standardschriftart11111111111111111111111111111111">
    <w:name w:val="WW-Absatz-Standardschriftart11111111111111111111111111111111"/>
    <w:rsid w:val="0048605B"/>
  </w:style>
  <w:style w:type="character" w:customStyle="1" w:styleId="WW-Absatz-Standardschriftart111111111111111111111111111111111">
    <w:name w:val="WW-Absatz-Standardschriftart111111111111111111111111111111111"/>
    <w:rsid w:val="0048605B"/>
  </w:style>
  <w:style w:type="character" w:customStyle="1" w:styleId="WW-Absatz-Standardschriftart1111111111111111111111111111111111">
    <w:name w:val="WW-Absatz-Standardschriftart1111111111111111111111111111111111"/>
    <w:rsid w:val="0048605B"/>
  </w:style>
  <w:style w:type="character" w:customStyle="1" w:styleId="WW-Absatz-Standardschriftart11111111111111111111111111111111111">
    <w:name w:val="WW-Absatz-Standardschriftart11111111111111111111111111111111111"/>
    <w:rsid w:val="0048605B"/>
  </w:style>
  <w:style w:type="character" w:customStyle="1" w:styleId="WW-Absatz-Standardschriftart111111111111111111111111111111111111">
    <w:name w:val="WW-Absatz-Standardschriftart111111111111111111111111111111111111"/>
    <w:rsid w:val="0048605B"/>
  </w:style>
  <w:style w:type="character" w:customStyle="1" w:styleId="WW-Absatz-Standardschriftart1111111111111111111111111111111111111">
    <w:name w:val="WW-Absatz-Standardschriftart1111111111111111111111111111111111111"/>
    <w:rsid w:val="0048605B"/>
  </w:style>
  <w:style w:type="character" w:customStyle="1" w:styleId="WW-Absatz-Standardschriftart11111111111111111111111111111111111111">
    <w:name w:val="WW-Absatz-Standardschriftart11111111111111111111111111111111111111"/>
    <w:rsid w:val="0048605B"/>
  </w:style>
  <w:style w:type="character" w:customStyle="1" w:styleId="WW-Absatz-Standardschriftart111111111111111111111111111111111111111">
    <w:name w:val="WW-Absatz-Standardschriftart111111111111111111111111111111111111111"/>
    <w:rsid w:val="0048605B"/>
  </w:style>
  <w:style w:type="character" w:customStyle="1" w:styleId="WW-Absatz-Standardschriftart1111111111111111111111111111111111111111">
    <w:name w:val="WW-Absatz-Standardschriftart1111111111111111111111111111111111111111"/>
    <w:rsid w:val="0048605B"/>
  </w:style>
  <w:style w:type="character" w:customStyle="1" w:styleId="WW-Absatz-Standardschriftart11111111111111111111111111111111111111111">
    <w:name w:val="WW-Absatz-Standardschriftart11111111111111111111111111111111111111111"/>
    <w:rsid w:val="0048605B"/>
  </w:style>
  <w:style w:type="character" w:customStyle="1" w:styleId="WW-Absatz-Standardschriftart111111111111111111111111111111111111111111">
    <w:name w:val="WW-Absatz-Standardschriftart111111111111111111111111111111111111111111"/>
    <w:rsid w:val="0048605B"/>
  </w:style>
  <w:style w:type="character" w:customStyle="1" w:styleId="WW-Absatz-Standardschriftart1111111111111111111111111111111111111111111">
    <w:name w:val="WW-Absatz-Standardschriftart1111111111111111111111111111111111111111111"/>
    <w:rsid w:val="0048605B"/>
  </w:style>
  <w:style w:type="character" w:customStyle="1" w:styleId="WW-Absatz-Standardschriftart11111111111111111111111111111111111111111111">
    <w:name w:val="WW-Absatz-Standardschriftart11111111111111111111111111111111111111111111"/>
    <w:rsid w:val="0048605B"/>
  </w:style>
  <w:style w:type="character" w:customStyle="1" w:styleId="WW-Absatz-Standardschriftart111111111111111111111111111111111111111111111">
    <w:name w:val="WW-Absatz-Standardschriftart111111111111111111111111111111111111111111111"/>
    <w:rsid w:val="0048605B"/>
  </w:style>
  <w:style w:type="character" w:customStyle="1" w:styleId="WW-Absatz-Standardschriftart1111111111111111111111111111111111111111111111">
    <w:name w:val="WW-Absatz-Standardschriftart1111111111111111111111111111111111111111111111"/>
    <w:rsid w:val="0048605B"/>
  </w:style>
  <w:style w:type="character" w:customStyle="1" w:styleId="WW-Absatz-Standardschriftart11111111111111111111111111111111111111111111111">
    <w:name w:val="WW-Absatz-Standardschriftart11111111111111111111111111111111111111111111111"/>
    <w:rsid w:val="0048605B"/>
  </w:style>
  <w:style w:type="character" w:customStyle="1" w:styleId="WW-Absatz-Standardschriftart111111111111111111111111111111111111111111111111">
    <w:name w:val="WW-Absatz-Standardschriftart111111111111111111111111111111111111111111111111"/>
    <w:rsid w:val="0048605B"/>
  </w:style>
  <w:style w:type="character" w:customStyle="1" w:styleId="WW-Absatz-Standardschriftart1111111111111111111111111111111111111111111111111">
    <w:name w:val="WW-Absatz-Standardschriftart1111111111111111111111111111111111111111111111111"/>
    <w:rsid w:val="0048605B"/>
  </w:style>
  <w:style w:type="character" w:customStyle="1" w:styleId="WW-Absatz-Standardschriftart11111111111111111111111111111111111111111111111111">
    <w:name w:val="WW-Absatz-Standardschriftart11111111111111111111111111111111111111111111111111"/>
    <w:rsid w:val="0048605B"/>
  </w:style>
  <w:style w:type="character" w:customStyle="1" w:styleId="WW-Absatz-Standardschriftart111111111111111111111111111111111111111111111111111">
    <w:name w:val="WW-Absatz-Standardschriftart111111111111111111111111111111111111111111111111111"/>
    <w:rsid w:val="0048605B"/>
  </w:style>
  <w:style w:type="character" w:customStyle="1" w:styleId="WW-Absatz-Standardschriftart1111111111111111111111111111111111111111111111111111">
    <w:name w:val="WW-Absatz-Standardschriftart1111111111111111111111111111111111111111111111111111"/>
    <w:rsid w:val="0048605B"/>
  </w:style>
  <w:style w:type="character" w:customStyle="1" w:styleId="WW-Absatz-Standardschriftart11111111111111111111111111111111111111111111111111111">
    <w:name w:val="WW-Absatz-Standardschriftart11111111111111111111111111111111111111111111111111111"/>
    <w:rsid w:val="0048605B"/>
  </w:style>
  <w:style w:type="character" w:customStyle="1" w:styleId="WW-Absatz-Standardschriftart111111111111111111111111111111111111111111111111111111">
    <w:name w:val="WW-Absatz-Standardschriftart111111111111111111111111111111111111111111111111111111"/>
    <w:rsid w:val="0048605B"/>
  </w:style>
  <w:style w:type="character" w:customStyle="1" w:styleId="WW-Absatz-Standardschriftart1111111111111111111111111111111111111111111111111111111">
    <w:name w:val="WW-Absatz-Standardschriftart1111111111111111111111111111111111111111111111111111111"/>
    <w:rsid w:val="0048605B"/>
  </w:style>
  <w:style w:type="character" w:customStyle="1" w:styleId="11">
    <w:name w:val="Основной шрифт абзаца1"/>
    <w:rsid w:val="0048605B"/>
  </w:style>
  <w:style w:type="character" w:styleId="a5">
    <w:name w:val="Hyperlink"/>
    <w:uiPriority w:val="99"/>
    <w:rsid w:val="0048605B"/>
    <w:rPr>
      <w:color w:val="000080"/>
      <w:u w:val="single"/>
    </w:rPr>
  </w:style>
  <w:style w:type="character" w:customStyle="1" w:styleId="a6">
    <w:name w:val="Символ нумерации"/>
    <w:rsid w:val="0048605B"/>
    <w:rPr>
      <w:sz w:val="22"/>
      <w:szCs w:val="22"/>
    </w:rPr>
  </w:style>
  <w:style w:type="character" w:customStyle="1" w:styleId="a7">
    <w:name w:val="Маркеры списка"/>
    <w:rsid w:val="0048605B"/>
    <w:rPr>
      <w:rFonts w:ascii="OpenSymbol" w:eastAsia="OpenSymbol" w:hAnsi="OpenSymbol" w:cs="OpenSymbol"/>
    </w:rPr>
  </w:style>
  <w:style w:type="character" w:customStyle="1" w:styleId="WW8Num7z1">
    <w:name w:val="WW8Num7z1"/>
    <w:rsid w:val="0048605B"/>
    <w:rPr>
      <w:b/>
      <w:bCs w:val="0"/>
      <w:sz w:val="22"/>
      <w:szCs w:val="22"/>
    </w:rPr>
  </w:style>
  <w:style w:type="character" w:customStyle="1" w:styleId="a8">
    <w:name w:val="Цветовое выделение"/>
    <w:rsid w:val="0048605B"/>
    <w:rPr>
      <w:b/>
      <w:bCs/>
      <w:color w:val="000080"/>
      <w:sz w:val="20"/>
      <w:szCs w:val="20"/>
    </w:rPr>
  </w:style>
  <w:style w:type="character" w:customStyle="1" w:styleId="WW8Num26z0">
    <w:name w:val="WW8Num26z0"/>
    <w:rsid w:val="0048605B"/>
    <w:rPr>
      <w:rFonts w:ascii="Symbol" w:hAnsi="Symbol" w:cs="Symbol"/>
    </w:rPr>
  </w:style>
  <w:style w:type="character" w:customStyle="1" w:styleId="WW8Num26z2">
    <w:name w:val="WW8Num26z2"/>
    <w:rsid w:val="0048605B"/>
    <w:rPr>
      <w:rFonts w:ascii="Wingdings" w:hAnsi="Wingdings" w:cs="Wingdings"/>
    </w:rPr>
  </w:style>
  <w:style w:type="character" w:customStyle="1" w:styleId="WW8Num26z3">
    <w:name w:val="WW8Num26z3"/>
    <w:rsid w:val="0048605B"/>
  </w:style>
  <w:style w:type="character" w:customStyle="1" w:styleId="WW8Num26z4">
    <w:name w:val="WW8Num26z4"/>
    <w:rsid w:val="0048605B"/>
  </w:style>
  <w:style w:type="character" w:customStyle="1" w:styleId="WW8Num26z5">
    <w:name w:val="WW8Num26z5"/>
    <w:rsid w:val="0048605B"/>
  </w:style>
  <w:style w:type="character" w:customStyle="1" w:styleId="WW8Num26z6">
    <w:name w:val="WW8Num26z6"/>
    <w:rsid w:val="0048605B"/>
  </w:style>
  <w:style w:type="character" w:customStyle="1" w:styleId="WW8Num26z7">
    <w:name w:val="WW8Num26z7"/>
    <w:rsid w:val="0048605B"/>
  </w:style>
  <w:style w:type="character" w:customStyle="1" w:styleId="WW8Num26z8">
    <w:name w:val="WW8Num26z8"/>
    <w:rsid w:val="0048605B"/>
  </w:style>
  <w:style w:type="character" w:customStyle="1" w:styleId="WW8Num25z0">
    <w:name w:val="WW8Num25z0"/>
    <w:rsid w:val="0048605B"/>
    <w:rPr>
      <w:sz w:val="24"/>
      <w:szCs w:val="24"/>
    </w:rPr>
  </w:style>
  <w:style w:type="character" w:customStyle="1" w:styleId="WW8Num25z2">
    <w:name w:val="WW8Num25z2"/>
    <w:rsid w:val="0048605B"/>
  </w:style>
  <w:style w:type="character" w:customStyle="1" w:styleId="WW8Num25z3">
    <w:name w:val="WW8Num25z3"/>
    <w:rsid w:val="0048605B"/>
  </w:style>
  <w:style w:type="character" w:customStyle="1" w:styleId="WW8Num25z4">
    <w:name w:val="WW8Num25z4"/>
    <w:rsid w:val="0048605B"/>
  </w:style>
  <w:style w:type="character" w:customStyle="1" w:styleId="WW8Num25z5">
    <w:name w:val="WW8Num25z5"/>
    <w:rsid w:val="0048605B"/>
  </w:style>
  <w:style w:type="character" w:customStyle="1" w:styleId="WW8Num25z6">
    <w:name w:val="WW8Num25z6"/>
    <w:rsid w:val="0048605B"/>
  </w:style>
  <w:style w:type="character" w:customStyle="1" w:styleId="WW8Num25z7">
    <w:name w:val="WW8Num25z7"/>
    <w:rsid w:val="0048605B"/>
  </w:style>
  <w:style w:type="character" w:customStyle="1" w:styleId="WW8Num25z8">
    <w:name w:val="WW8Num25z8"/>
    <w:rsid w:val="0048605B"/>
  </w:style>
  <w:style w:type="character" w:customStyle="1" w:styleId="ListLabel1">
    <w:name w:val="ListLabel 1"/>
    <w:rsid w:val="0048605B"/>
    <w:rPr>
      <w:rFonts w:cs="Times New Roman"/>
    </w:rPr>
  </w:style>
  <w:style w:type="character" w:customStyle="1" w:styleId="ListLabel2">
    <w:name w:val="ListLabel 2"/>
    <w:rsid w:val="0048605B"/>
    <w:rPr>
      <w:rFonts w:cs="Courier New"/>
    </w:rPr>
  </w:style>
  <w:style w:type="character" w:customStyle="1" w:styleId="21">
    <w:name w:val="Основной шрифт абзаца2"/>
    <w:rsid w:val="0048605B"/>
  </w:style>
  <w:style w:type="character" w:customStyle="1" w:styleId="FontStyle72">
    <w:name w:val="Font Style72"/>
    <w:rsid w:val="0048605B"/>
    <w:rPr>
      <w:rFonts w:ascii="Times New Roman" w:hAnsi="Times New Roman" w:cs="Times New Roman"/>
      <w:sz w:val="22"/>
      <w:szCs w:val="22"/>
    </w:rPr>
  </w:style>
  <w:style w:type="paragraph" w:customStyle="1" w:styleId="a9">
    <w:name w:val="Заголовок"/>
    <w:basedOn w:val="a"/>
    <w:next w:val="a0"/>
    <w:rsid w:val="0048605B"/>
    <w:pPr>
      <w:keepNext/>
      <w:spacing w:before="240" w:after="120"/>
    </w:pPr>
    <w:rPr>
      <w:rFonts w:ascii="Arial" w:eastAsia="Lucida Sans Unicode" w:hAnsi="Arial" w:cs="Tahoma"/>
      <w:sz w:val="28"/>
      <w:szCs w:val="28"/>
    </w:rPr>
  </w:style>
  <w:style w:type="paragraph" w:styleId="aa">
    <w:name w:val="List"/>
    <w:basedOn w:val="a0"/>
    <w:rsid w:val="0048605B"/>
    <w:rPr>
      <w:rFonts w:ascii="Arial" w:hAnsi="Arial" w:cs="Tahoma"/>
    </w:rPr>
  </w:style>
  <w:style w:type="paragraph" w:customStyle="1" w:styleId="12">
    <w:name w:val="Название1"/>
    <w:basedOn w:val="a"/>
    <w:rsid w:val="0048605B"/>
    <w:pPr>
      <w:suppressLineNumbers/>
      <w:spacing w:before="120" w:after="120"/>
    </w:pPr>
    <w:rPr>
      <w:rFonts w:ascii="Arial" w:hAnsi="Arial" w:cs="Tahoma"/>
      <w:i/>
      <w:iCs/>
      <w:sz w:val="20"/>
    </w:rPr>
  </w:style>
  <w:style w:type="paragraph" w:customStyle="1" w:styleId="13">
    <w:name w:val="Указатель1"/>
    <w:basedOn w:val="a"/>
    <w:rsid w:val="0048605B"/>
    <w:pPr>
      <w:suppressLineNumbers/>
    </w:pPr>
    <w:rPr>
      <w:rFonts w:ascii="Arial" w:hAnsi="Arial" w:cs="Tahoma"/>
    </w:rPr>
  </w:style>
  <w:style w:type="paragraph" w:styleId="ab">
    <w:name w:val="Normal (Web)"/>
    <w:basedOn w:val="a"/>
    <w:rsid w:val="0048605B"/>
    <w:pPr>
      <w:spacing w:before="280" w:after="280"/>
    </w:p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
    <w:rsid w:val="0048605B"/>
    <w:pPr>
      <w:spacing w:before="280" w:after="280"/>
    </w:pPr>
    <w:rPr>
      <w:rFonts w:ascii="Tahoma" w:hAnsi="Tahoma" w:cs="Tahoma"/>
      <w:sz w:val="20"/>
      <w:szCs w:val="20"/>
      <w:lang w:val="en-US"/>
    </w:rPr>
  </w:style>
  <w:style w:type="paragraph" w:styleId="ac">
    <w:name w:val="Body Text Indent"/>
    <w:basedOn w:val="a"/>
    <w:link w:val="ad"/>
    <w:rsid w:val="0048605B"/>
    <w:pPr>
      <w:spacing w:after="120"/>
      <w:ind w:left="283"/>
    </w:pPr>
    <w:rPr>
      <w:sz w:val="20"/>
      <w:szCs w:val="20"/>
    </w:rPr>
  </w:style>
  <w:style w:type="character" w:customStyle="1" w:styleId="ad">
    <w:name w:val="Основной текст с отступом Знак"/>
    <w:basedOn w:val="a1"/>
    <w:link w:val="ac"/>
    <w:rsid w:val="0048605B"/>
    <w:rPr>
      <w:rFonts w:ascii="Times New Roman" w:eastAsia="Times New Roman" w:hAnsi="Times New Roman" w:cs="Times New Roman"/>
      <w:sz w:val="20"/>
      <w:szCs w:val="20"/>
      <w:lang w:eastAsia="ar-SA"/>
    </w:rPr>
  </w:style>
  <w:style w:type="paragraph" w:customStyle="1" w:styleId="caaieiaie4">
    <w:name w:val="caaieiaie 4"/>
    <w:basedOn w:val="a"/>
    <w:next w:val="a"/>
    <w:rsid w:val="0048605B"/>
    <w:pPr>
      <w:widowControl w:val="0"/>
      <w:overflowPunct w:val="0"/>
      <w:autoSpaceDE w:val="0"/>
      <w:jc w:val="center"/>
      <w:textAlignment w:val="baseline"/>
    </w:pPr>
    <w:rPr>
      <w:b/>
      <w:kern w:val="1"/>
      <w:szCs w:val="20"/>
    </w:rPr>
  </w:style>
  <w:style w:type="paragraph" w:customStyle="1" w:styleId="ae">
    <w:name w:val="Нормальный"/>
    <w:rsid w:val="0048605B"/>
    <w:pPr>
      <w:widowControl w:val="0"/>
      <w:suppressAutoHyphens/>
      <w:spacing w:after="0" w:line="240" w:lineRule="auto"/>
    </w:pPr>
    <w:rPr>
      <w:rFonts w:ascii="Times New Roman" w:eastAsia="Arial" w:hAnsi="Times New Roman" w:cs="Times New Roman"/>
      <w:sz w:val="20"/>
      <w:szCs w:val="20"/>
      <w:lang w:eastAsia="ar-SA"/>
    </w:rPr>
  </w:style>
  <w:style w:type="paragraph" w:customStyle="1" w:styleId="Iiiaeuiue">
    <w:name w:val="Ii?iaeuiue"/>
    <w:rsid w:val="0048605B"/>
    <w:pPr>
      <w:widowControl w:val="0"/>
      <w:suppressAutoHyphens/>
      <w:overflowPunct w:val="0"/>
      <w:autoSpaceDE w:val="0"/>
      <w:spacing w:after="0" w:line="240" w:lineRule="auto"/>
      <w:textAlignment w:val="baseline"/>
    </w:pPr>
    <w:rPr>
      <w:rFonts w:ascii="Times New Roman" w:eastAsia="Arial" w:hAnsi="Times New Roman" w:cs="Times New Roman"/>
      <w:sz w:val="20"/>
      <w:szCs w:val="20"/>
      <w:lang w:eastAsia="ar-SA"/>
    </w:rPr>
  </w:style>
  <w:style w:type="paragraph" w:customStyle="1" w:styleId="22">
    <w:name w:val="Основной текст 22"/>
    <w:basedOn w:val="a"/>
    <w:rsid w:val="0048605B"/>
    <w:pPr>
      <w:spacing w:after="120" w:line="480" w:lineRule="auto"/>
    </w:pPr>
    <w:rPr>
      <w:sz w:val="20"/>
      <w:szCs w:val="20"/>
    </w:rPr>
  </w:style>
  <w:style w:type="paragraph" w:customStyle="1" w:styleId="af">
    <w:name w:val="Условия контракта"/>
    <w:basedOn w:val="a"/>
    <w:rsid w:val="0048605B"/>
    <w:pPr>
      <w:spacing w:before="240" w:after="120"/>
      <w:jc w:val="both"/>
    </w:pPr>
    <w:rPr>
      <w:b/>
      <w:bCs/>
    </w:rPr>
  </w:style>
  <w:style w:type="paragraph" w:customStyle="1" w:styleId="ConsNormal">
    <w:name w:val="ConsNormal"/>
    <w:rsid w:val="0048605B"/>
    <w:pPr>
      <w:widowControl w:val="0"/>
      <w:suppressAutoHyphens/>
      <w:spacing w:after="0" w:line="240" w:lineRule="auto"/>
      <w:ind w:firstLine="720"/>
    </w:pPr>
    <w:rPr>
      <w:rFonts w:ascii="Arial" w:eastAsia="Arial" w:hAnsi="Arial" w:cs="Arial"/>
      <w:sz w:val="28"/>
      <w:szCs w:val="28"/>
      <w:lang w:eastAsia="ar-SA"/>
    </w:rPr>
  </w:style>
  <w:style w:type="paragraph" w:customStyle="1" w:styleId="14">
    <w:name w:val="Знак Знак Знак Знак Знак1 Знак"/>
    <w:basedOn w:val="a"/>
    <w:rsid w:val="0048605B"/>
    <w:pPr>
      <w:widowControl w:val="0"/>
      <w:spacing w:after="160" w:line="240" w:lineRule="exact"/>
      <w:jc w:val="right"/>
    </w:pPr>
    <w:rPr>
      <w:sz w:val="20"/>
      <w:szCs w:val="20"/>
      <w:lang w:val="en-GB"/>
    </w:rPr>
  </w:style>
  <w:style w:type="paragraph" w:customStyle="1" w:styleId="af0">
    <w:name w:val="Содержимое таблицы"/>
    <w:basedOn w:val="a"/>
    <w:rsid w:val="0048605B"/>
    <w:pPr>
      <w:suppressLineNumbers/>
    </w:pPr>
  </w:style>
  <w:style w:type="paragraph" w:customStyle="1" w:styleId="af1">
    <w:name w:val="Заголовок таблицы"/>
    <w:basedOn w:val="af0"/>
    <w:rsid w:val="0048605B"/>
    <w:pPr>
      <w:jc w:val="center"/>
    </w:pPr>
    <w:rPr>
      <w:b/>
      <w:bCs/>
    </w:rPr>
  </w:style>
  <w:style w:type="paragraph" w:customStyle="1" w:styleId="af2">
    <w:name w:val="???????"/>
    <w:rsid w:val="0048605B"/>
    <w:pPr>
      <w:widowControl w:val="0"/>
      <w:suppressAutoHyphens/>
      <w:autoSpaceDE w:val="0"/>
      <w:spacing w:after="0" w:line="240" w:lineRule="auto"/>
    </w:pPr>
    <w:rPr>
      <w:rFonts w:ascii="Times New Roman" w:eastAsia="SimSun" w:hAnsi="Times New Roman" w:cs="Mangal"/>
      <w:sz w:val="24"/>
      <w:szCs w:val="24"/>
      <w:lang w:eastAsia="hi-IN" w:bidi="hi-IN"/>
    </w:rPr>
  </w:style>
  <w:style w:type="paragraph" w:customStyle="1" w:styleId="15">
    <w:name w:val="Абзац списка1"/>
    <w:basedOn w:val="af2"/>
    <w:rsid w:val="0048605B"/>
    <w:pPr>
      <w:ind w:left="720"/>
    </w:pPr>
  </w:style>
  <w:style w:type="paragraph" w:customStyle="1" w:styleId="16">
    <w:name w:val="Нумерованный список1"/>
    <w:basedOn w:val="a"/>
    <w:rsid w:val="0048605B"/>
    <w:pPr>
      <w:tabs>
        <w:tab w:val="left" w:pos="360"/>
      </w:tabs>
      <w:ind w:left="360" w:hanging="360"/>
    </w:pPr>
  </w:style>
  <w:style w:type="paragraph" w:customStyle="1" w:styleId="ConsPlusNormal">
    <w:name w:val="ConsPlusNormal"/>
    <w:rsid w:val="0048605B"/>
    <w:pPr>
      <w:widowControl w:val="0"/>
      <w:suppressAutoHyphens/>
      <w:autoSpaceDE w:val="0"/>
      <w:spacing w:after="0" w:line="240" w:lineRule="auto"/>
      <w:ind w:firstLine="720"/>
    </w:pPr>
    <w:rPr>
      <w:rFonts w:ascii="Arial" w:eastAsia="Times New Roman" w:hAnsi="Arial" w:cs="Arial"/>
      <w:sz w:val="20"/>
      <w:szCs w:val="20"/>
      <w:lang w:eastAsia="ar-SA"/>
    </w:rPr>
  </w:style>
  <w:style w:type="paragraph" w:customStyle="1" w:styleId="210">
    <w:name w:val="Основной текст 21"/>
    <w:basedOn w:val="a"/>
    <w:rsid w:val="0048605B"/>
    <w:pPr>
      <w:widowControl w:val="0"/>
    </w:pPr>
    <w:rPr>
      <w:szCs w:val="20"/>
    </w:rPr>
  </w:style>
  <w:style w:type="paragraph" w:customStyle="1" w:styleId="31">
    <w:name w:val="Основной текст 31"/>
    <w:basedOn w:val="a"/>
    <w:rsid w:val="0048605B"/>
    <w:pPr>
      <w:spacing w:after="120"/>
    </w:pPr>
    <w:rPr>
      <w:sz w:val="16"/>
      <w:szCs w:val="16"/>
    </w:rPr>
  </w:style>
  <w:style w:type="paragraph" w:customStyle="1" w:styleId="af3">
    <w:name w:val="Таблицы (моноширинный)"/>
    <w:basedOn w:val="a"/>
    <w:next w:val="a"/>
    <w:rsid w:val="0048605B"/>
    <w:pPr>
      <w:widowControl w:val="0"/>
      <w:autoSpaceDE w:val="0"/>
      <w:jc w:val="both"/>
    </w:pPr>
    <w:rPr>
      <w:rFonts w:ascii="Courier New" w:hAnsi="Courier New" w:cs="Courier New"/>
      <w:sz w:val="20"/>
      <w:szCs w:val="20"/>
    </w:rPr>
  </w:style>
  <w:style w:type="paragraph" w:customStyle="1" w:styleId="130">
    <w:name w:val="ФССП Заголовок 13"/>
    <w:basedOn w:val="a0"/>
    <w:rsid w:val="0048605B"/>
    <w:pPr>
      <w:jc w:val="center"/>
    </w:pPr>
    <w:rPr>
      <w:b/>
      <w:sz w:val="26"/>
    </w:rPr>
  </w:style>
  <w:style w:type="paragraph" w:customStyle="1" w:styleId="100">
    <w:name w:val="ФССП Содержимое таблицы 10"/>
    <w:basedOn w:val="a"/>
    <w:rsid w:val="0048605B"/>
    <w:pPr>
      <w:tabs>
        <w:tab w:val="center" w:pos="1985"/>
        <w:tab w:val="center" w:pos="2127"/>
        <w:tab w:val="left" w:pos="6096"/>
      </w:tabs>
      <w:suppressAutoHyphens w:val="0"/>
    </w:pPr>
    <w:rPr>
      <w:sz w:val="20"/>
      <w:szCs w:val="20"/>
    </w:rPr>
  </w:style>
  <w:style w:type="paragraph" w:customStyle="1" w:styleId="101">
    <w:name w:val="ФССП Текст документа 10"/>
    <w:basedOn w:val="a"/>
    <w:rsid w:val="0048605B"/>
    <w:pPr>
      <w:suppressAutoHyphens w:val="0"/>
      <w:ind w:firstLine="709"/>
    </w:pPr>
    <w:rPr>
      <w:sz w:val="20"/>
      <w:szCs w:val="20"/>
    </w:rPr>
  </w:style>
  <w:style w:type="paragraph" w:customStyle="1" w:styleId="102">
    <w:name w:val="ФССП Шапка таблицы 10"/>
    <w:basedOn w:val="a"/>
    <w:rsid w:val="0048605B"/>
    <w:pPr>
      <w:tabs>
        <w:tab w:val="center" w:pos="1985"/>
        <w:tab w:val="center" w:pos="2127"/>
        <w:tab w:val="left" w:pos="6096"/>
      </w:tabs>
      <w:suppressAutoHyphens w:val="0"/>
      <w:jc w:val="center"/>
    </w:pPr>
    <w:rPr>
      <w:b/>
      <w:sz w:val="20"/>
      <w:szCs w:val="20"/>
    </w:rPr>
  </w:style>
  <w:style w:type="paragraph" w:customStyle="1" w:styleId="xl38">
    <w:name w:val="xl38"/>
    <w:basedOn w:val="a"/>
    <w:rsid w:val="0048605B"/>
    <w:pPr>
      <w:spacing w:before="280" w:after="280"/>
    </w:pPr>
    <w:rPr>
      <w:rFonts w:eastAsia="Arial Unicode MS"/>
    </w:rPr>
  </w:style>
  <w:style w:type="paragraph" w:customStyle="1" w:styleId="xl19">
    <w:name w:val="xl19"/>
    <w:basedOn w:val="a"/>
    <w:rsid w:val="0048605B"/>
    <w:pPr>
      <w:spacing w:before="100" w:after="100"/>
    </w:pPr>
    <w:rPr>
      <w:rFonts w:ascii="Arial Unicode MS" w:eastAsia="Arial Unicode MS" w:hAnsi="Arial Unicode MS" w:cs="Arial Unicode MS"/>
      <w:b/>
      <w:szCs w:val="20"/>
    </w:rPr>
  </w:style>
  <w:style w:type="paragraph" w:customStyle="1" w:styleId="af4">
    <w:name w:val="Содержимое врезки"/>
    <w:basedOn w:val="a0"/>
    <w:rsid w:val="0048605B"/>
  </w:style>
  <w:style w:type="paragraph" w:customStyle="1" w:styleId="af5">
    <w:name w:val="Îáû÷íûé"/>
    <w:rsid w:val="0048605B"/>
    <w:pPr>
      <w:suppressAutoHyphens/>
      <w:spacing w:after="0" w:line="240" w:lineRule="auto"/>
    </w:pPr>
    <w:rPr>
      <w:rFonts w:ascii="Times New Roman" w:eastAsia="Times New Roman" w:hAnsi="Times New Roman" w:cs="Times New Roman"/>
      <w:sz w:val="20"/>
      <w:szCs w:val="20"/>
      <w:lang w:eastAsia="ar-SA"/>
    </w:rPr>
  </w:style>
  <w:style w:type="paragraph" w:customStyle="1" w:styleId="ConsPlusDocList">
    <w:name w:val="ConsPlusDocList"/>
    <w:next w:val="a"/>
    <w:rsid w:val="0048605B"/>
    <w:pPr>
      <w:widowControl w:val="0"/>
      <w:suppressAutoHyphens/>
      <w:autoSpaceDE w:val="0"/>
      <w:spacing w:after="0" w:line="240" w:lineRule="auto"/>
    </w:pPr>
    <w:rPr>
      <w:rFonts w:ascii="Arial" w:eastAsia="Arial" w:hAnsi="Arial" w:cs="Arial"/>
      <w:sz w:val="20"/>
      <w:szCs w:val="20"/>
      <w:lang w:eastAsia="hi-IN" w:bidi="hi-IN"/>
    </w:rPr>
  </w:style>
  <w:style w:type="paragraph" w:customStyle="1" w:styleId="ConsPlusCell">
    <w:name w:val="ConsPlusCell"/>
    <w:next w:val="a"/>
    <w:rsid w:val="0048605B"/>
    <w:pPr>
      <w:widowControl w:val="0"/>
      <w:suppressAutoHyphens/>
      <w:autoSpaceDE w:val="0"/>
      <w:spacing w:after="0" w:line="240" w:lineRule="auto"/>
    </w:pPr>
    <w:rPr>
      <w:rFonts w:ascii="Arial" w:eastAsia="Arial" w:hAnsi="Arial" w:cs="Arial"/>
      <w:sz w:val="20"/>
      <w:szCs w:val="20"/>
      <w:lang w:eastAsia="hi-IN" w:bidi="hi-IN"/>
    </w:rPr>
  </w:style>
  <w:style w:type="paragraph" w:customStyle="1" w:styleId="ConsPlusNonformat">
    <w:name w:val="ConsPlusNonformat"/>
    <w:next w:val="a"/>
    <w:rsid w:val="0048605B"/>
    <w:pPr>
      <w:widowControl w:val="0"/>
      <w:suppressAutoHyphens/>
      <w:autoSpaceDE w:val="0"/>
      <w:spacing w:after="0" w:line="240" w:lineRule="auto"/>
    </w:pPr>
    <w:rPr>
      <w:rFonts w:ascii="Courier New" w:eastAsia="Courier New" w:hAnsi="Courier New" w:cs="Courier New"/>
      <w:sz w:val="20"/>
      <w:szCs w:val="20"/>
      <w:lang w:eastAsia="hi-IN" w:bidi="hi-IN"/>
    </w:rPr>
  </w:style>
  <w:style w:type="paragraph" w:customStyle="1" w:styleId="ConsPlusTitle">
    <w:name w:val="ConsPlusTitle"/>
    <w:next w:val="a"/>
    <w:rsid w:val="0048605B"/>
    <w:pPr>
      <w:widowControl w:val="0"/>
      <w:suppressAutoHyphens/>
      <w:autoSpaceDE w:val="0"/>
      <w:spacing w:after="0" w:line="240" w:lineRule="auto"/>
    </w:pPr>
    <w:rPr>
      <w:rFonts w:ascii="Arial" w:eastAsia="Arial" w:hAnsi="Arial" w:cs="Arial"/>
      <w:b/>
      <w:bCs/>
      <w:sz w:val="20"/>
      <w:szCs w:val="20"/>
      <w:lang w:eastAsia="hi-IN" w:bidi="hi-IN"/>
    </w:rPr>
  </w:style>
  <w:style w:type="paragraph" w:styleId="af6">
    <w:name w:val="header"/>
    <w:basedOn w:val="a"/>
    <w:link w:val="af7"/>
    <w:uiPriority w:val="99"/>
    <w:unhideWhenUsed/>
    <w:rsid w:val="0048605B"/>
    <w:pPr>
      <w:tabs>
        <w:tab w:val="center" w:pos="4677"/>
        <w:tab w:val="right" w:pos="9355"/>
      </w:tabs>
    </w:pPr>
  </w:style>
  <w:style w:type="character" w:customStyle="1" w:styleId="af7">
    <w:name w:val="Верхний колонтитул Знак"/>
    <w:basedOn w:val="a1"/>
    <w:link w:val="af6"/>
    <w:uiPriority w:val="99"/>
    <w:rsid w:val="0048605B"/>
    <w:rPr>
      <w:rFonts w:ascii="Times New Roman" w:eastAsia="Times New Roman" w:hAnsi="Times New Roman" w:cs="Times New Roman"/>
      <w:sz w:val="24"/>
      <w:szCs w:val="24"/>
      <w:lang w:eastAsia="ar-SA"/>
    </w:rPr>
  </w:style>
  <w:style w:type="paragraph" w:styleId="af8">
    <w:name w:val="footer"/>
    <w:basedOn w:val="a"/>
    <w:link w:val="af9"/>
    <w:uiPriority w:val="99"/>
    <w:unhideWhenUsed/>
    <w:rsid w:val="0048605B"/>
    <w:pPr>
      <w:tabs>
        <w:tab w:val="center" w:pos="4677"/>
        <w:tab w:val="right" w:pos="9355"/>
      </w:tabs>
    </w:pPr>
  </w:style>
  <w:style w:type="character" w:customStyle="1" w:styleId="af9">
    <w:name w:val="Нижний колонтитул Знак"/>
    <w:basedOn w:val="a1"/>
    <w:link w:val="af8"/>
    <w:uiPriority w:val="99"/>
    <w:rsid w:val="0048605B"/>
    <w:rPr>
      <w:rFonts w:ascii="Times New Roman" w:eastAsia="Times New Roman" w:hAnsi="Times New Roman" w:cs="Times New Roman"/>
      <w:sz w:val="24"/>
      <w:szCs w:val="24"/>
      <w:lang w:eastAsia="ar-SA"/>
    </w:rPr>
  </w:style>
  <w:style w:type="paragraph" w:customStyle="1" w:styleId="17">
    <w:name w:val="Обычный1"/>
    <w:link w:val="CharChar"/>
    <w:rsid w:val="0048605B"/>
    <w:pPr>
      <w:widowControl w:val="0"/>
      <w:spacing w:after="0" w:line="300" w:lineRule="auto"/>
      <w:ind w:firstLine="720"/>
      <w:jc w:val="both"/>
    </w:pPr>
    <w:rPr>
      <w:rFonts w:ascii="Times New Roman" w:eastAsia="Times New Roman" w:hAnsi="Times New Roman" w:cs="Times New Roman"/>
      <w:snapToGrid w:val="0"/>
      <w:sz w:val="24"/>
      <w:szCs w:val="20"/>
      <w:lang w:eastAsia="ru-RU"/>
    </w:rPr>
  </w:style>
  <w:style w:type="paragraph" w:customStyle="1" w:styleId="FR1">
    <w:name w:val="FR1"/>
    <w:rsid w:val="0048605B"/>
    <w:pPr>
      <w:widowControl w:val="0"/>
      <w:spacing w:before="700" w:after="0" w:line="240" w:lineRule="auto"/>
    </w:pPr>
    <w:rPr>
      <w:rFonts w:ascii="Times New Roman" w:eastAsia="Times New Roman" w:hAnsi="Times New Roman" w:cs="Times New Roman"/>
      <w:b/>
      <w:snapToGrid w:val="0"/>
      <w:sz w:val="28"/>
      <w:szCs w:val="20"/>
      <w:lang w:eastAsia="ru-RU"/>
    </w:rPr>
  </w:style>
  <w:style w:type="paragraph" w:customStyle="1" w:styleId="4">
    <w:name w:val="Обычный4"/>
    <w:rsid w:val="0048605B"/>
    <w:pPr>
      <w:widowControl w:val="0"/>
      <w:spacing w:after="0" w:line="300" w:lineRule="auto"/>
      <w:ind w:firstLine="720"/>
      <w:jc w:val="both"/>
    </w:pPr>
    <w:rPr>
      <w:rFonts w:ascii="Times New Roman" w:eastAsia="Times New Roman" w:hAnsi="Times New Roman" w:cs="Times New Roman"/>
      <w:snapToGrid w:val="0"/>
      <w:sz w:val="24"/>
      <w:szCs w:val="20"/>
      <w:lang w:eastAsia="ru-RU"/>
    </w:rPr>
  </w:style>
  <w:style w:type="paragraph" w:customStyle="1" w:styleId="fr1bullet1gif">
    <w:name w:val="fr1bullet1.gif"/>
    <w:basedOn w:val="a"/>
    <w:rsid w:val="0048605B"/>
    <w:pPr>
      <w:suppressAutoHyphens w:val="0"/>
      <w:spacing w:before="100" w:beforeAutospacing="1" w:after="100" w:afterAutospacing="1"/>
    </w:pPr>
    <w:rPr>
      <w:lang w:eastAsia="ru-RU"/>
    </w:rPr>
  </w:style>
  <w:style w:type="paragraph" w:styleId="afa">
    <w:name w:val="List Paragraph"/>
    <w:basedOn w:val="a"/>
    <w:uiPriority w:val="34"/>
    <w:qFormat/>
    <w:rsid w:val="0048605B"/>
    <w:pPr>
      <w:ind w:left="720"/>
      <w:contextualSpacing/>
    </w:pPr>
  </w:style>
  <w:style w:type="paragraph" w:styleId="afb">
    <w:name w:val="Balloon Text"/>
    <w:basedOn w:val="a"/>
    <w:link w:val="afc"/>
    <w:uiPriority w:val="99"/>
    <w:unhideWhenUsed/>
    <w:rsid w:val="0048605B"/>
    <w:rPr>
      <w:rFonts w:ascii="Tahoma" w:hAnsi="Tahoma"/>
      <w:sz w:val="16"/>
      <w:szCs w:val="16"/>
    </w:rPr>
  </w:style>
  <w:style w:type="character" w:customStyle="1" w:styleId="afc">
    <w:name w:val="Текст выноски Знак"/>
    <w:basedOn w:val="a1"/>
    <w:link w:val="afb"/>
    <w:uiPriority w:val="99"/>
    <w:rsid w:val="0048605B"/>
    <w:rPr>
      <w:rFonts w:ascii="Tahoma" w:eastAsia="Times New Roman" w:hAnsi="Tahoma" w:cs="Times New Roman"/>
      <w:sz w:val="16"/>
      <w:szCs w:val="16"/>
      <w:lang w:eastAsia="ar-SA"/>
    </w:rPr>
  </w:style>
  <w:style w:type="paragraph" w:styleId="afd">
    <w:name w:val="No Spacing"/>
    <w:link w:val="afe"/>
    <w:uiPriority w:val="1"/>
    <w:qFormat/>
    <w:rsid w:val="0048605B"/>
    <w:pPr>
      <w:spacing w:after="0" w:line="240" w:lineRule="auto"/>
    </w:pPr>
    <w:rPr>
      <w:rFonts w:ascii="Calibri" w:eastAsia="Times New Roman" w:hAnsi="Calibri" w:cs="Times New Roman"/>
      <w:lang w:eastAsia="ru-RU"/>
    </w:rPr>
  </w:style>
  <w:style w:type="paragraph" w:customStyle="1" w:styleId="120">
    <w:name w:val="Обычный12"/>
    <w:rsid w:val="0048605B"/>
    <w:pPr>
      <w:widowControl w:val="0"/>
      <w:spacing w:after="0" w:line="300" w:lineRule="auto"/>
      <w:ind w:firstLine="720"/>
      <w:jc w:val="both"/>
    </w:pPr>
    <w:rPr>
      <w:rFonts w:ascii="Times New Roman" w:eastAsia="Calibri" w:hAnsi="Times New Roman" w:cs="Times New Roman"/>
      <w:sz w:val="24"/>
      <w:szCs w:val="20"/>
      <w:lang w:eastAsia="ru-RU"/>
    </w:rPr>
  </w:style>
  <w:style w:type="character" w:customStyle="1" w:styleId="afe">
    <w:name w:val="Без интервала Знак"/>
    <w:link w:val="afd"/>
    <w:uiPriority w:val="1"/>
    <w:rsid w:val="0048605B"/>
    <w:rPr>
      <w:rFonts w:ascii="Calibri" w:eastAsia="Times New Roman" w:hAnsi="Calibri" w:cs="Times New Roman"/>
      <w:lang w:eastAsia="ru-RU"/>
    </w:rPr>
  </w:style>
  <w:style w:type="character" w:customStyle="1" w:styleId="CharChar">
    <w:name w:val="Обычный Char Char"/>
    <w:link w:val="17"/>
    <w:locked/>
    <w:rsid w:val="0048605B"/>
    <w:rPr>
      <w:rFonts w:ascii="Times New Roman" w:eastAsia="Times New Roman" w:hAnsi="Times New Roman" w:cs="Times New Roman"/>
      <w:snapToGrid w:val="0"/>
      <w:sz w:val="24"/>
      <w:szCs w:val="20"/>
      <w:lang w:eastAsia="ru-RU"/>
    </w:rPr>
  </w:style>
  <w:style w:type="character" w:customStyle="1" w:styleId="copy-value">
    <w:name w:val="copy-value"/>
    <w:basedOn w:val="a1"/>
    <w:rsid w:val="0048605B"/>
  </w:style>
  <w:style w:type="paragraph" w:customStyle="1" w:styleId="msonormalmrcssattr">
    <w:name w:val="msonormal_mr_css_attr"/>
    <w:basedOn w:val="a"/>
    <w:rsid w:val="0048605B"/>
    <w:pPr>
      <w:suppressAutoHyphens w:val="0"/>
      <w:spacing w:before="100" w:beforeAutospacing="1" w:after="100" w:afterAutospacing="1"/>
    </w:pPr>
    <w:rPr>
      <w:lang w:eastAsia="ru-RU"/>
    </w:rPr>
  </w:style>
  <w:style w:type="paragraph" w:customStyle="1" w:styleId="aff">
    <w:name w:val="Таблица текст"/>
    <w:basedOn w:val="a"/>
    <w:rsid w:val="0048605B"/>
    <w:pPr>
      <w:suppressAutoHyphens w:val="0"/>
      <w:spacing w:before="40" w:after="40"/>
      <w:ind w:left="57" w:right="57"/>
    </w:pPr>
    <w:rPr>
      <w:szCs w:val="20"/>
      <w:lang w:eastAsia="ru-RU"/>
    </w:rPr>
  </w:style>
  <w:style w:type="paragraph" w:customStyle="1" w:styleId="18">
    <w:name w:val="Без интервала1"/>
    <w:rsid w:val="0048605B"/>
    <w:pPr>
      <w:spacing w:after="0" w:line="240" w:lineRule="auto"/>
    </w:pPr>
    <w:rPr>
      <w:rFonts w:ascii="Times New Roman" w:eastAsia="Times New Roman" w:hAnsi="Times New Roman" w:cs="Times New Roman"/>
      <w:sz w:val="24"/>
      <w:szCs w:val="24"/>
      <w:lang w:eastAsia="ru-RU"/>
    </w:rPr>
  </w:style>
  <w:style w:type="table" w:styleId="aff0">
    <w:name w:val="Table Grid"/>
    <w:basedOn w:val="a2"/>
    <w:uiPriority w:val="59"/>
    <w:rsid w:val="0048605B"/>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f1">
    <w:name w:val="Document Map"/>
    <w:basedOn w:val="a"/>
    <w:link w:val="aff2"/>
    <w:semiHidden/>
    <w:rsid w:val="0048605B"/>
    <w:pPr>
      <w:widowControl w:val="0"/>
      <w:shd w:val="clear" w:color="auto" w:fill="000080"/>
      <w:suppressAutoHyphens w:val="0"/>
      <w:autoSpaceDE w:val="0"/>
      <w:autoSpaceDN w:val="0"/>
      <w:adjustRightInd w:val="0"/>
    </w:pPr>
    <w:rPr>
      <w:rFonts w:ascii="Tahoma" w:hAnsi="Tahoma" w:cs="Tahoma"/>
      <w:sz w:val="20"/>
      <w:szCs w:val="20"/>
      <w:lang w:eastAsia="ru-RU"/>
    </w:rPr>
  </w:style>
  <w:style w:type="character" w:customStyle="1" w:styleId="aff2">
    <w:name w:val="Схема документа Знак"/>
    <w:basedOn w:val="a1"/>
    <w:link w:val="aff1"/>
    <w:semiHidden/>
    <w:rsid w:val="0048605B"/>
    <w:rPr>
      <w:rFonts w:ascii="Tahoma" w:eastAsia="Times New Roman" w:hAnsi="Tahoma" w:cs="Tahoma"/>
      <w:sz w:val="20"/>
      <w:szCs w:val="20"/>
      <w:shd w:val="clear" w:color="auto" w:fill="000080"/>
      <w:lang w:eastAsia="ru-RU"/>
    </w:rPr>
  </w:style>
  <w:style w:type="character" w:customStyle="1" w:styleId="addresswidgetwrapper-yuh2">
    <w:name w:val="addresswidget_wrapper_-yuh2"/>
    <w:basedOn w:val="a1"/>
    <w:rsid w:val="0048605B"/>
  </w:style>
  <w:style w:type="paragraph" w:customStyle="1" w:styleId="228bf8a64b8551e1msonormal">
    <w:name w:val="228bf8a64b8551e1msonormal"/>
    <w:basedOn w:val="a"/>
    <w:rsid w:val="0048605B"/>
    <w:pPr>
      <w:suppressAutoHyphens w:val="0"/>
      <w:spacing w:before="100" w:beforeAutospacing="1" w:after="100" w:afterAutospacing="1"/>
    </w:pPr>
    <w:rPr>
      <w:lang w:eastAsia="ru-RU"/>
    </w:rPr>
  </w:style>
  <w:style w:type="character" w:customStyle="1" w:styleId="wmi-callto">
    <w:name w:val="wmi-callto"/>
    <w:basedOn w:val="a1"/>
    <w:rsid w:val="0048605B"/>
  </w:style>
  <w:style w:type="character" w:customStyle="1" w:styleId="organictextcontentspan">
    <w:name w:val="organictextcontentspan"/>
    <w:basedOn w:val="a1"/>
    <w:rsid w:val="0048605B"/>
  </w:style>
  <w:style w:type="character" w:styleId="aff3">
    <w:name w:val="Placeholder Text"/>
    <w:basedOn w:val="a1"/>
    <w:uiPriority w:val="99"/>
    <w:semiHidden/>
    <w:rsid w:val="0048605B"/>
    <w:rPr>
      <w:color w:val="808080"/>
    </w:rPr>
  </w:style>
  <w:style w:type="character" w:styleId="aff4">
    <w:name w:val="FollowedHyperlink"/>
    <w:basedOn w:val="a1"/>
    <w:uiPriority w:val="99"/>
    <w:semiHidden/>
    <w:unhideWhenUsed/>
    <w:rsid w:val="0048605B"/>
    <w:rPr>
      <w:color w:val="800080"/>
      <w:u w:val="single"/>
    </w:rPr>
  </w:style>
  <w:style w:type="paragraph" w:customStyle="1" w:styleId="xl63">
    <w:name w:val="xl63"/>
    <w:basedOn w:val="a"/>
    <w:rsid w:val="0048605B"/>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sz w:val="14"/>
      <w:szCs w:val="14"/>
      <w:lang w:eastAsia="ru-RU"/>
    </w:rPr>
  </w:style>
  <w:style w:type="paragraph" w:customStyle="1" w:styleId="xl64">
    <w:name w:val="xl64"/>
    <w:basedOn w:val="a"/>
    <w:rsid w:val="0048605B"/>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sz w:val="14"/>
      <w:szCs w:val="14"/>
      <w:lang w:eastAsia="ru-RU"/>
    </w:rPr>
  </w:style>
  <w:style w:type="paragraph" w:customStyle="1" w:styleId="xl65">
    <w:name w:val="xl65"/>
    <w:basedOn w:val="a"/>
    <w:rsid w:val="0048605B"/>
    <w:pPr>
      <w:suppressAutoHyphens w:val="0"/>
      <w:spacing w:before="100" w:beforeAutospacing="1" w:after="100" w:afterAutospacing="1"/>
      <w:jc w:val="center"/>
    </w:pPr>
    <w:rPr>
      <w:sz w:val="14"/>
      <w:szCs w:val="14"/>
      <w:lang w:eastAsia="ru-RU"/>
    </w:rPr>
  </w:style>
  <w:style w:type="paragraph" w:customStyle="1" w:styleId="xl66">
    <w:name w:val="xl66"/>
    <w:basedOn w:val="a"/>
    <w:rsid w:val="0048605B"/>
    <w:pPr>
      <w:suppressAutoHyphens w:val="0"/>
      <w:spacing w:before="100" w:beforeAutospacing="1" w:after="100" w:afterAutospacing="1"/>
    </w:pPr>
    <w:rPr>
      <w:sz w:val="14"/>
      <w:szCs w:val="14"/>
      <w:lang w:eastAsia="ru-RU"/>
    </w:rPr>
  </w:style>
  <w:style w:type="paragraph" w:customStyle="1" w:styleId="xl67">
    <w:name w:val="xl67"/>
    <w:basedOn w:val="a"/>
    <w:rsid w:val="0048605B"/>
    <w:pPr>
      <w:suppressAutoHyphens w:val="0"/>
      <w:spacing w:before="100" w:beforeAutospacing="1" w:after="100" w:afterAutospacing="1"/>
    </w:pPr>
    <w:rPr>
      <w:sz w:val="14"/>
      <w:szCs w:val="14"/>
      <w:lang w:eastAsia="ru-RU"/>
    </w:rPr>
  </w:style>
  <w:style w:type="paragraph" w:customStyle="1" w:styleId="xl68">
    <w:name w:val="xl68"/>
    <w:basedOn w:val="a"/>
    <w:rsid w:val="0048605B"/>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pPr>
    <w:rPr>
      <w:sz w:val="14"/>
      <w:szCs w:val="14"/>
      <w:lang w:eastAsia="ru-RU"/>
    </w:rPr>
  </w:style>
  <w:style w:type="paragraph" w:customStyle="1" w:styleId="xl69">
    <w:name w:val="xl69"/>
    <w:basedOn w:val="a"/>
    <w:rsid w:val="0048605B"/>
    <w:pPr>
      <w:pBdr>
        <w:top w:val="single" w:sz="4" w:space="0" w:color="auto"/>
        <w:left w:val="single" w:sz="4" w:space="0" w:color="auto"/>
        <w:bottom w:val="single" w:sz="4" w:space="0" w:color="auto"/>
        <w:right w:val="single" w:sz="4" w:space="0" w:color="auto"/>
      </w:pBdr>
      <w:shd w:val="clear" w:color="000000" w:fill="FFFF00"/>
      <w:suppressAutoHyphens w:val="0"/>
      <w:spacing w:before="100" w:beforeAutospacing="1" w:after="100" w:afterAutospacing="1"/>
      <w:jc w:val="center"/>
      <w:textAlignment w:val="center"/>
    </w:pPr>
    <w:rPr>
      <w:sz w:val="14"/>
      <w:szCs w:val="14"/>
      <w:lang w:eastAsia="ru-RU"/>
    </w:rPr>
  </w:style>
  <w:style w:type="paragraph" w:customStyle="1" w:styleId="xl70">
    <w:name w:val="xl70"/>
    <w:basedOn w:val="a"/>
    <w:rsid w:val="0048605B"/>
    <w:pPr>
      <w:suppressAutoHyphens w:val="0"/>
      <w:spacing w:before="100" w:beforeAutospacing="1" w:after="100" w:afterAutospacing="1"/>
      <w:jc w:val="center"/>
    </w:pPr>
    <w:rPr>
      <w:sz w:val="14"/>
      <w:szCs w:val="14"/>
      <w:lang w:eastAsia="ru-RU"/>
    </w:rPr>
  </w:style>
  <w:style w:type="paragraph" w:customStyle="1" w:styleId="xl71">
    <w:name w:val="xl71"/>
    <w:basedOn w:val="a"/>
    <w:rsid w:val="0048605B"/>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pPr>
    <w:rPr>
      <w:sz w:val="14"/>
      <w:szCs w:val="14"/>
      <w:lang w:eastAsia="ru-RU"/>
    </w:rPr>
  </w:style>
  <w:style w:type="paragraph" w:customStyle="1" w:styleId="xl72">
    <w:name w:val="xl72"/>
    <w:basedOn w:val="a"/>
    <w:rsid w:val="0048605B"/>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pPr>
    <w:rPr>
      <w:sz w:val="14"/>
      <w:szCs w:val="14"/>
      <w:lang w:eastAsia="ru-RU"/>
    </w:rPr>
  </w:style>
  <w:style w:type="paragraph" w:customStyle="1" w:styleId="xl73">
    <w:name w:val="xl73"/>
    <w:basedOn w:val="a"/>
    <w:rsid w:val="0048605B"/>
    <w:pPr>
      <w:suppressAutoHyphens w:val="0"/>
      <w:spacing w:before="100" w:beforeAutospacing="1" w:after="100" w:afterAutospacing="1"/>
    </w:pPr>
    <w:rPr>
      <w:b/>
      <w:bCs/>
      <w:sz w:val="14"/>
      <w:szCs w:val="14"/>
      <w:lang w:eastAsia="ru-RU"/>
    </w:rPr>
  </w:style>
  <w:style w:type="paragraph" w:customStyle="1" w:styleId="xl74">
    <w:name w:val="xl74"/>
    <w:basedOn w:val="a"/>
    <w:rsid w:val="0048605B"/>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sz w:val="14"/>
      <w:szCs w:val="14"/>
      <w:lang w:eastAsia="ru-RU"/>
    </w:rPr>
  </w:style>
  <w:style w:type="paragraph" w:customStyle="1" w:styleId="xl75">
    <w:name w:val="xl75"/>
    <w:basedOn w:val="a"/>
    <w:rsid w:val="0048605B"/>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pPr>
    <w:rPr>
      <w:sz w:val="14"/>
      <w:szCs w:val="14"/>
      <w:lang w:eastAsia="ru-RU"/>
    </w:rPr>
  </w:style>
  <w:style w:type="paragraph" w:customStyle="1" w:styleId="xl76">
    <w:name w:val="xl76"/>
    <w:basedOn w:val="a"/>
    <w:rsid w:val="0048605B"/>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sz w:val="14"/>
      <w:szCs w:val="14"/>
      <w:lang w:eastAsia="ru-RU"/>
    </w:rPr>
  </w:style>
  <w:style w:type="paragraph" w:customStyle="1" w:styleId="xl77">
    <w:name w:val="xl77"/>
    <w:basedOn w:val="a"/>
    <w:rsid w:val="0048605B"/>
    <w:pPr>
      <w:suppressAutoHyphens w:val="0"/>
      <w:spacing w:before="100" w:beforeAutospacing="1" w:after="100" w:afterAutospacing="1"/>
      <w:textAlignment w:val="center"/>
    </w:pPr>
    <w:rPr>
      <w:sz w:val="14"/>
      <w:szCs w:val="14"/>
      <w:lang w:eastAsia="ru-RU"/>
    </w:rPr>
  </w:style>
  <w:style w:type="paragraph" w:customStyle="1" w:styleId="xl78">
    <w:name w:val="xl78"/>
    <w:basedOn w:val="a"/>
    <w:rsid w:val="0048605B"/>
    <w:pPr>
      <w:suppressAutoHyphens w:val="0"/>
      <w:spacing w:before="100" w:beforeAutospacing="1" w:after="100" w:afterAutospacing="1"/>
      <w:jc w:val="center"/>
    </w:pPr>
    <w:rPr>
      <w:sz w:val="14"/>
      <w:szCs w:val="14"/>
      <w:lang w:eastAsia="ru-RU"/>
    </w:rPr>
  </w:style>
  <w:style w:type="paragraph" w:customStyle="1" w:styleId="xl79">
    <w:name w:val="xl79"/>
    <w:basedOn w:val="a"/>
    <w:rsid w:val="0048605B"/>
    <w:pPr>
      <w:suppressAutoHyphens w:val="0"/>
      <w:spacing w:before="100" w:beforeAutospacing="1" w:after="100" w:afterAutospacing="1"/>
      <w:jc w:val="center"/>
    </w:pPr>
    <w:rPr>
      <w:sz w:val="14"/>
      <w:szCs w:val="14"/>
      <w:lang w:eastAsia="ru-RU"/>
    </w:rPr>
  </w:style>
  <w:style w:type="paragraph" w:customStyle="1" w:styleId="xl80">
    <w:name w:val="xl80"/>
    <w:basedOn w:val="a"/>
    <w:rsid w:val="0048605B"/>
    <w:pPr>
      <w:suppressAutoHyphens w:val="0"/>
      <w:spacing w:before="100" w:beforeAutospacing="1" w:after="100" w:afterAutospacing="1"/>
      <w:jc w:val="center"/>
    </w:pPr>
    <w:rPr>
      <w:sz w:val="14"/>
      <w:szCs w:val="14"/>
      <w:lang w:eastAsia="ru-RU"/>
    </w:rPr>
  </w:style>
  <w:style w:type="paragraph" w:customStyle="1" w:styleId="xl81">
    <w:name w:val="xl81"/>
    <w:basedOn w:val="a"/>
    <w:rsid w:val="0048605B"/>
    <w:pPr>
      <w:shd w:val="clear" w:color="000000" w:fill="FFFF00"/>
      <w:suppressAutoHyphens w:val="0"/>
      <w:spacing w:before="100" w:beforeAutospacing="1" w:after="100" w:afterAutospacing="1"/>
    </w:pPr>
    <w:rPr>
      <w:sz w:val="14"/>
      <w:szCs w:val="14"/>
      <w:lang w:eastAsia="ru-RU"/>
    </w:rPr>
  </w:style>
  <w:style w:type="paragraph" w:customStyle="1" w:styleId="xl82">
    <w:name w:val="xl82"/>
    <w:basedOn w:val="a"/>
    <w:rsid w:val="0048605B"/>
    <w:pPr>
      <w:shd w:val="clear" w:color="000000" w:fill="FFFF00"/>
      <w:suppressAutoHyphens w:val="0"/>
      <w:spacing w:before="100" w:beforeAutospacing="1" w:after="100" w:afterAutospacing="1"/>
    </w:pPr>
    <w:rPr>
      <w:b/>
      <w:bCs/>
      <w:sz w:val="14"/>
      <w:szCs w:val="14"/>
      <w:lang w:eastAsia="ru-RU"/>
    </w:rPr>
  </w:style>
</w:styles>
</file>

<file path=word/webSettings.xml><?xml version="1.0" encoding="utf-8"?>
<w:webSettings xmlns:r="http://schemas.openxmlformats.org/officeDocument/2006/relationships" xmlns:w="http://schemas.openxmlformats.org/wordprocessingml/2006/main">
  <w:divs>
    <w:div w:id="5251717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744</Words>
  <Characters>4242</Characters>
  <Application>Microsoft Office Word</Application>
  <DocSecurity>0</DocSecurity>
  <Lines>35</Lines>
  <Paragraphs>9</Paragraphs>
  <ScaleCrop>false</ScaleCrop>
  <Company>SPecialiST RePack</Company>
  <LinksUpToDate>false</LinksUpToDate>
  <CharactersWithSpaces>4977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ivanova_av</dc:creator>
  <cp:lastModifiedBy>ryumkin</cp:lastModifiedBy>
  <cp:revision>2</cp:revision>
  <dcterms:created xsi:type="dcterms:W3CDTF">2026-08-10T02:07:00Z</dcterms:created>
  <dcterms:modified xsi:type="dcterms:W3CDTF">2026-08-10T02:07:00Z</dcterms:modified>
</cp:coreProperties>
</file>