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CB" w:rsidRPr="00D515CB" w:rsidRDefault="00383AE0" w:rsidP="00D515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 w:rsidR="00D515CB">
        <w:rPr>
          <w:rFonts w:ascii="Times New Roman" w:eastAsia="Times New Roman" w:hAnsi="Times New Roman" w:cs="Times New Roman"/>
          <w:sz w:val="24"/>
          <w:szCs w:val="24"/>
        </w:rPr>
        <w:t xml:space="preserve"> к извещению о закупке</w:t>
      </w:r>
    </w:p>
    <w:p w:rsidR="00D515CB" w:rsidRPr="00D515CB" w:rsidRDefault="00D515CB" w:rsidP="00D515CB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 (Техническое задание)</w:t>
      </w:r>
    </w:p>
    <w:p w:rsidR="00D515CB" w:rsidRPr="00D515CB" w:rsidRDefault="007149F8" w:rsidP="00D515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казание</w:t>
      </w:r>
      <w:r w:rsidR="00D515CB" w:rsidRPr="00D515CB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услуг по техническому обслуживанию </w:t>
      </w:r>
      <w:r w:rsidR="008A505D" w:rsidRPr="008A505D">
        <w:rPr>
          <w:rFonts w:ascii="Times New Roman" w:eastAsia="Times New Roman" w:hAnsi="Times New Roman" w:cs="Times New Roman"/>
          <w:b/>
          <w:sz w:val="24"/>
          <w:szCs w:val="24"/>
        </w:rPr>
        <w:t>автоматических установок пожарной сигнализации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15CB" w:rsidRPr="00D515CB" w:rsidRDefault="00D515CB" w:rsidP="00D51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оказание услуг по техническому обслуживанию </w:t>
      </w:r>
      <w:r w:rsidR="008A505D" w:rsidRPr="008A50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автоматических установок пожарной сигнализации</w:t>
      </w: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ФКУ «ГБ МСЭ по Калининградской области» Минтруда России</w:t>
      </w: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соответствии с требованиями действующего законодательства в области пожарной безопасности.</w:t>
      </w:r>
    </w:p>
    <w:p w:rsidR="00D515CB" w:rsidRPr="00D515CB" w:rsidRDefault="00D515CB" w:rsidP="00D51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Услуги включают совокупность организационно-технических мероприятий и операций, необходимых для поддержания и восстановления работоспособности системы охранно-пожарной сигнализации в соответствии с техническим заданием.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оказанию услуг: </w:t>
      </w: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 оказывается с соблюдением трудового законодательства РФ, СНиПов, ГОСТов, ТУ, ПСД, требований иных нормативных документов. Оказание услуг должно проводиться в установленные сроки в соответствии с действующими регламентами. 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Периодичность проведения обслуживания: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Ежеквартально</w:t>
      </w: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 числа последнего месяца квартала (за последний квартал текущего года акты выставляются не позднее 30 октября 2026 г.). Кроме этого отдельно оговаривается перечень операций по обслуживанию и ремонту. Порядок и частота выполнения ТО, представляющего собой комплекс различных профилактических мероприятий, регламентируется СНиП и ГОСТами, а также инструкцией завода-изготовителя.</w:t>
      </w:r>
    </w:p>
    <w:p w:rsidR="00D515CB" w:rsidRPr="00D515CB" w:rsidRDefault="00D515CB" w:rsidP="00D515CB">
      <w:pPr>
        <w:numPr>
          <w:ilvl w:val="0"/>
          <w:numId w:val="1"/>
        </w:numPr>
        <w:tabs>
          <w:tab w:val="left" w:pos="1320"/>
        </w:tabs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 (график) оказания услуг</w:t>
      </w:r>
    </w:p>
    <w:tbl>
      <w:tblPr>
        <w:tblW w:w="103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7893"/>
        <w:gridCol w:w="1906"/>
      </w:tblGrid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Виды работ, выполняемых при оказании Услуг</w:t>
            </w:r>
          </w:p>
        </w:tc>
        <w:tc>
          <w:tcPr>
            <w:tcW w:w="1906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технического состояния</w:t>
            </w: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vMerge w:val="restart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Внешний осмотр соединительных линий,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разветвительных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коробок, контрольных розеток и гибких переходов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целостности изоляции, отсутствие перемычек (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закороток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вставок другого типа провода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пыли, грязи, скруток, провесов проводов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электропроводки питания, качества соединения проводов и кабелей в распределительных щитах электропитания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оповещателей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выключателей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состояния звуковых и световых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оповещателей</w:t>
            </w:r>
            <w:proofErr w:type="spellEnd"/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Проверка работоспособности </w:t>
            </w:r>
          </w:p>
        </w:tc>
        <w:tc>
          <w:tcPr>
            <w:tcW w:w="1906" w:type="dxa"/>
            <w:vMerge w:val="restart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режима «короткое замыкание»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режима «обрыв»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Проверка электрических параметров </w:t>
            </w:r>
          </w:p>
        </w:tc>
        <w:tc>
          <w:tcPr>
            <w:tcW w:w="1906" w:type="dxa"/>
            <w:vMerge w:val="restart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величины сопротивления утечки и изоляции проводов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величины сопротивления шлейфа без выносного элемента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величины напряжения в шлейфе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Проверка работоспособности дымовых, комбинированных, тепловых, ручных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модулей управления, контроля и сопряжения </w:t>
            </w:r>
          </w:p>
        </w:tc>
        <w:tc>
          <w:tcPr>
            <w:tcW w:w="1906" w:type="dxa"/>
            <w:vMerge w:val="restart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режимов работы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извещателя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«пожар» и «дежурный режим»;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установок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срабатывания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правильности установки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Чистка камер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загрязнения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Проверка источников постоянного тока </w:t>
            </w:r>
          </w:p>
        </w:tc>
        <w:tc>
          <w:tcPr>
            <w:tcW w:w="1906" w:type="dxa"/>
            <w:vMerge w:val="restart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условий эксплуатации аккумуляторных батарей: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требований по размещению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электрических параметров источника питания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величины тока срабатывания автоматической защиты от перегрузки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при необходимости регулировка величины напряжения аккумуляторных батарей</w:t>
            </w:r>
          </w:p>
        </w:tc>
        <w:tc>
          <w:tcPr>
            <w:tcW w:w="1906" w:type="dxa"/>
            <w:vMerge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аккумуляторных батарей источников бесперебойного питания, приобретенных за счет средств Заказчика</w:t>
            </w:r>
          </w:p>
        </w:tc>
        <w:tc>
          <w:tcPr>
            <w:tcW w:w="1906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неисправностей оборудования</w:t>
            </w:r>
          </w:p>
        </w:tc>
        <w:tc>
          <w:tcPr>
            <w:tcW w:w="1906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инструктажа с персоналом в вопросах, касающихся эксплуатации оборудования</w:t>
            </w:r>
          </w:p>
        </w:tc>
        <w:tc>
          <w:tcPr>
            <w:tcW w:w="1906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D515CB" w:rsidRPr="00D515CB" w:rsidTr="00D515CB">
        <w:tc>
          <w:tcPr>
            <w:tcW w:w="560" w:type="dxa"/>
          </w:tcPr>
          <w:p w:rsidR="00D515CB" w:rsidRPr="00D515CB" w:rsidRDefault="00D515CB" w:rsidP="00D515CB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3" w:type="dxa"/>
          </w:tcPr>
          <w:p w:rsidR="00D515CB" w:rsidRPr="00D515CB" w:rsidRDefault="00D515CB" w:rsidP="00D515C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по каждому объекту Акта проверки работоспособности (проведения работ по техническому обслуживанию) средств обеспечения пожарной безопасности зданий и сооружений согласно приложения №19 к приказу МЧС России от 28.05.2012 г. № 292 </w:t>
            </w:r>
          </w:p>
        </w:tc>
        <w:tc>
          <w:tcPr>
            <w:tcW w:w="1906" w:type="dxa"/>
          </w:tcPr>
          <w:p w:rsidR="00D515CB" w:rsidRPr="00D515CB" w:rsidRDefault="00D515CB" w:rsidP="00D515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раз в квартал </w:t>
            </w:r>
          </w:p>
        </w:tc>
      </w:tr>
    </w:tbl>
    <w:p w:rsidR="00D515CB" w:rsidRPr="00D515CB" w:rsidRDefault="00D515CB" w:rsidP="00D515CB">
      <w:pPr>
        <w:tabs>
          <w:tab w:val="left" w:pos="2040"/>
          <w:tab w:val="center" w:pos="4524"/>
        </w:tabs>
        <w:autoSpaceDE w:val="0"/>
        <w:autoSpaceDN w:val="0"/>
        <w:adjustRightInd w:val="0"/>
        <w:spacing w:after="0" w:line="240" w:lineRule="auto"/>
        <w:ind w:right="30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2. Порядок и условия оказания услуг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Услуги оказываются силами и за счет средств Исполнителя в режиме деятельности Заказчика.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Услуги должны оказываться с привлечением квалифицированных специалистов, имеющих все разрешения (сертификаты) и допуски к вышеназванным работам.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Обеспечение инструментами и оборудованием (технологическим и испытательным), средствами измерения входит в стоимость услуг и осуществляется Исполнителем.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Применяемые в ходе реализации требований настоящего Технического задания средства измерений, должны быть проверены и соответствовать требованиям к их функциональным, конструктивным и эксплуатационным характеристикам.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 оказания услуг на каждом объекте в обязательном порядке делается отметка в «Журнале учета оказания услуг по техническому обслуживанию и контролю технического состояния установок пожарной сигнализации».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После выполнения Исполнителем технического обслуживания все оборудование, которое обслуживалось, должно оставаться в исправном состоянии.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случае возникновения неисправности Заказчик направляет Исполнителю заявку на диагностику оборудования любыми средствами связи. Исполнитель обеспечивает прибытие специалиста в течение 12 часов с момента получения заявки. В случае аварийной ситуации Исполнитель обеспечивает прибытие специалистов в течение 4 часов после получения заявки.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выхода из строя оборудования (механизмов, комплектующих), указанного в настоящем Техническом задании, Исполнитель не позднее 24 часов, для восстановления работоспособности оборудования (механизмов, комплектующих) из своих оборотных средств за свой счет устанавливает исправные запасные части и/или оборудование, взамен вышедших из строя. После восстановления работоспособности системы (оборудования, механизмов, комплектующих) Исполнитель с представителем Заказчика составляет </w:t>
      </w:r>
      <w:proofErr w:type="spellStart"/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дефектовочный</w:t>
      </w:r>
      <w:proofErr w:type="spellEnd"/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акт, в котором указывают вышедшие из строя запасные части и/или оборудование, а также причину их выхода из строя.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выхода из строя приборов, оборудования (механизмов, комплектующих) все затраты по восстановлению работоспособности приборов, оборудования, (механизмов, комплектующих) несет Исполнитель. 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Исполнитель несет полную ответственность за соблюдение своими специалистами внутреннего режима, правил техники безопасности, пожарной безопасности, действующих у Заказчика.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D515C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гарантирует качество и безопасность оказываемых Услуг в соответствии с действующими стандартами и нормами безопасности, утвержденными на данный вид Услуг, и требованиям, установленным действующим законодательством Российской Федерации в области охранной деятельности.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необходимости Исполнитель оказывает техническую помощь Заказчику в вопросах, касающихся эксплуатации оборудования (проведение инструктажа, составление инструкций для персонала).</w:t>
      </w:r>
    </w:p>
    <w:p w:rsidR="00D515CB" w:rsidRPr="00D515CB" w:rsidRDefault="00D515CB" w:rsidP="00D515CB">
      <w:pPr>
        <w:tabs>
          <w:tab w:val="left" w:pos="1134"/>
          <w:tab w:val="left" w:pos="8505"/>
        </w:tabs>
        <w:autoSpaceDE w:val="0"/>
        <w:autoSpaceDN w:val="0"/>
        <w:adjustRightInd w:val="0"/>
        <w:spacing w:after="0" w:line="240" w:lineRule="auto"/>
        <w:ind w:right="2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3.Перечень оборудования, подлежащего техническому обслуживанию, место оказания услуг</w:t>
      </w:r>
    </w:p>
    <w:p w:rsidR="00D515CB" w:rsidRPr="00D515CB" w:rsidRDefault="00D515CB" w:rsidP="00D5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3.1.Перечень оборудования пожарной сигнализации на объекте по адресу </w:t>
      </w:r>
    </w:p>
    <w:p w:rsidR="00D515CB" w:rsidRPr="00D515CB" w:rsidRDefault="00D515CB" w:rsidP="00D5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Калининград, Офицерская, 6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5437"/>
        <w:gridCol w:w="1762"/>
        <w:gridCol w:w="1316"/>
        <w:gridCol w:w="971"/>
      </w:tblGrid>
      <w:tr w:rsidR="00D515CB" w:rsidRPr="00D515CB" w:rsidTr="00D515CB"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основных смонтированных средств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Тип, марка оборудования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D515CB" w:rsidRPr="00D515CB" w:rsidTr="00D515CB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приемно-контрольный охранно-пожарный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Гранит-5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39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дымовой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212-66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515CB" w:rsidRPr="00D515CB" w:rsidTr="00D515CB">
        <w:trPr>
          <w:trHeight w:val="39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ручной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ИПР-3СУ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Звуковое устройство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Свирель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Световое табло «ВЫХОД»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12В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тепловой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ИП-101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D515CB" w:rsidRPr="00D515CB" w:rsidRDefault="00D515CB" w:rsidP="00D51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5CB" w:rsidRPr="00D515CB" w:rsidRDefault="00D515CB" w:rsidP="00D5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3.2.Перечень оборудования пожарной сигнализации на объекте по адресу</w:t>
      </w:r>
    </w:p>
    <w:p w:rsidR="00D515CB" w:rsidRPr="00D515CB" w:rsidRDefault="00D515CB" w:rsidP="00D5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Советск, Луначарского,22</w:t>
      </w:r>
    </w:p>
    <w:tbl>
      <w:tblPr>
        <w:tblW w:w="4976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5593"/>
        <w:gridCol w:w="1883"/>
        <w:gridCol w:w="1229"/>
        <w:gridCol w:w="796"/>
      </w:tblGrid>
      <w:tr w:rsidR="00D515CB" w:rsidRPr="00D515CB" w:rsidTr="00D515CB"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основных смонтированных средств</w:t>
            </w: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Тип, марка оборудования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</w:p>
        </w:tc>
      </w:tr>
      <w:tr w:rsidR="00D515CB" w:rsidRPr="00D515CB" w:rsidTr="00D515CB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приемно-контрольный охранно-пожарный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дымовой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212-141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515CB" w:rsidRPr="00D515CB" w:rsidTr="00D515CB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ручной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ИПР-3СУ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 ручной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ИПР-513-10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15CB" w:rsidRPr="00D515CB" w:rsidTr="00D515CB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Звуковое устройство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 3100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515CB" w:rsidRPr="00D515CB" w:rsidTr="00D515CB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Световое табло «ВЫХОД»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12В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515CB" w:rsidRPr="00D515CB" w:rsidTr="00D515CB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Светозвуковой </w:t>
            </w:r>
            <w:proofErr w:type="spellStart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 12 К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15CB" w:rsidRPr="00D515CB" w:rsidRDefault="00D515CB" w:rsidP="00D5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515CB" w:rsidRPr="00D515CB" w:rsidRDefault="00D515CB" w:rsidP="00D51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5CB" w:rsidRPr="00D515CB" w:rsidRDefault="00D515CB" w:rsidP="00D515CB">
      <w:pPr>
        <w:suppressLineNumber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услуг (объем регламентных работ)</w:t>
      </w:r>
    </w:p>
    <w:p w:rsidR="00D515CB" w:rsidRPr="00D515CB" w:rsidRDefault="00D515CB" w:rsidP="00D515CB">
      <w:pPr>
        <w:suppressAutoHyphens/>
        <w:snapToGrid w:val="0"/>
        <w:spacing w:after="0" w:line="240" w:lineRule="auto"/>
        <w:ind w:firstLine="709"/>
        <w:jc w:val="center"/>
        <w:rPr>
          <w:rFonts w:ascii="Times New Roman" w:eastAsia="Arial" w:hAnsi="Times New Roman" w:cs="Calibri"/>
          <w:b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b/>
          <w:kern w:val="1"/>
          <w:sz w:val="24"/>
          <w:szCs w:val="24"/>
          <w:lang w:eastAsia="ar-SA"/>
        </w:rPr>
        <w:t>Услуги по техническому обслуживанию: автоматической пожарной сигнализации (АПС) и системы оповещения</w:t>
      </w:r>
      <w:r w:rsidRPr="00D515CB">
        <w:rPr>
          <w:rFonts w:ascii="Times New Roman" w:eastAsia="Arial" w:hAnsi="Times New Roman" w:cs="Calibri"/>
          <w:b/>
          <w:i/>
          <w:kern w:val="1"/>
          <w:sz w:val="24"/>
          <w:szCs w:val="24"/>
          <w:lang w:eastAsia="ar-SA"/>
        </w:rPr>
        <w:t xml:space="preserve"> </w:t>
      </w:r>
      <w:r w:rsidRPr="00D515CB">
        <w:rPr>
          <w:rFonts w:ascii="Times New Roman" w:eastAsia="Arial" w:hAnsi="Times New Roman" w:cs="Calibri"/>
          <w:b/>
          <w:kern w:val="1"/>
          <w:sz w:val="24"/>
          <w:szCs w:val="24"/>
          <w:lang w:eastAsia="ar-SA"/>
        </w:rPr>
        <w:t>о пожаре (СОП) включают в себя: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Осуществление технического надзора за правильным содержанием и организацией эксплуатации АПС и СОП Заказчика.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Осуществление регламентных работ (плановое техническое обслуживание АПС и СОП Заказчика).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Устранение неисправностей АПС и СОП Заказчика (проведение текущего ремонта).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- Оказание технической помощи Заказчику в вопросах технического обслуживания АПС и СОП (проведение инструктажа, составление инструкций по эксплуатации). 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Устранение неисправностей АПС и СОП по вызову Заказчика в течение 24 часов с момента вызова.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Уборка помещений по окончании работ.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Обеспечения устойчивого функционирования технических средств (ТС).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Контроль технического состояния технических средств (ТС).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Выявление и устранение технических неисправностей и причин ложных тревог, уменьшение их количества.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Ликвидация последствий воздействия на ТС климатических, технологических и других неблагоприятных условий.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 - Услуги по техническому обслуживанию автоматической пожарной сигнализации и системы оповещения о пожаре оказываются без предоставления складских помещений, с охраной материалов за счет Исполнителя. 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Все необходимые материалы, механизмы и инструменты доставляются к месту оказания услуг Исполнителем.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b/>
          <w:kern w:val="1"/>
          <w:sz w:val="24"/>
          <w:szCs w:val="24"/>
          <w:lang w:eastAsia="ar-SA"/>
        </w:rPr>
        <w:t>Плановое ТО</w:t>
      </w: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 предусматривается для шлейфов сигнализации, аппаратуры и технологического оборудования.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В обязательном порядке проводят проверку общей работоспособности всей системы.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В процессе ТО следует проверять: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а) состояние монтажа, крепление и внешний вид аппаратуры;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б) срабатывание </w:t>
      </w:r>
      <w:proofErr w:type="spellStart"/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 и работоспособность приемно-контрольных приборов и устройств;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в) состояние гибких соединений (переходов);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г) работоспособность основных и резервных источников электропитания;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д) работоспособность световых и звуковых </w:t>
      </w:r>
      <w:proofErr w:type="spellStart"/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е) общую работоспособность системы в целом;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 xml:space="preserve">ж) прохождение сигналов от всех автоматических пожарных </w:t>
      </w:r>
      <w:proofErr w:type="spellStart"/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з) фиксацию сигналов приемными станциями и генерирования ими управляющих и информационных сигналов, включение информационных табло и др.;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b/>
          <w:kern w:val="1"/>
          <w:sz w:val="24"/>
          <w:szCs w:val="24"/>
          <w:lang w:eastAsia="ar-SA"/>
        </w:rPr>
        <w:t>Неплановое ТО проводят при</w:t>
      </w: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: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поступлении ложных сигналов тревоги с охраняемого объекта;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отказе аппаратуры;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вызове Заказчика;</w:t>
      </w:r>
    </w:p>
    <w:p w:rsidR="00D515CB" w:rsidRPr="00D515CB" w:rsidRDefault="00D515CB" w:rsidP="00D515CB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kern w:val="1"/>
          <w:sz w:val="24"/>
          <w:szCs w:val="24"/>
          <w:lang w:eastAsia="ar-SA"/>
        </w:rPr>
      </w:pPr>
      <w:r w:rsidRPr="00D515CB">
        <w:rPr>
          <w:rFonts w:ascii="Times New Roman" w:eastAsia="Arial" w:hAnsi="Times New Roman" w:cs="Calibri"/>
          <w:kern w:val="1"/>
          <w:sz w:val="24"/>
          <w:szCs w:val="24"/>
          <w:lang w:eastAsia="ar-SA"/>
        </w:rPr>
        <w:t>- ликвидации последствий воздействия на ТС климатических, технологических и других неблагоприятных условий.</w:t>
      </w:r>
    </w:p>
    <w:p w:rsidR="00D515CB" w:rsidRPr="00D515CB" w:rsidRDefault="00D515CB" w:rsidP="00D515C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проведения планового и непланового ТО следует регистрировать в журнале по установленной форме, страницы которого должны быть пронумерованы, прошнурованы и скреплены печатью.</w:t>
      </w:r>
    </w:p>
    <w:p w:rsidR="00D515CB" w:rsidRPr="00D515CB" w:rsidRDefault="00D515CB" w:rsidP="00D515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D515CB" w:rsidRPr="00D515CB" w:rsidRDefault="00D515CB" w:rsidP="00D515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D515CB">
        <w:rPr>
          <w:rFonts w:ascii="Times New Roman" w:eastAsia="Arial Unicode MS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5.Требования к организации Исполнителем системы контроля </w:t>
      </w:r>
      <w:r w:rsidRPr="00D515C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качества оказанных услуг:</w:t>
      </w:r>
    </w:p>
    <w:p w:rsidR="00D515CB" w:rsidRPr="00D515CB" w:rsidRDefault="00D515CB" w:rsidP="00D515C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515CB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 xml:space="preserve">Системы контроля </w:t>
      </w:r>
      <w:r w:rsidRPr="00D515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качества оказанных услуг должна включать в себя:</w:t>
      </w:r>
    </w:p>
    <w:p w:rsidR="00D515CB" w:rsidRPr="00D515CB" w:rsidRDefault="00D515CB" w:rsidP="00D515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515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ведение на каждом объекте учетных журналов технического обслуживания оборудования с указанием даты оказания услуг, наименование услуги, перечня оборудования, Ф.И.О работника Исполнителя, периода выполнения работ; </w:t>
      </w:r>
    </w:p>
    <w:p w:rsidR="00D515CB" w:rsidRPr="00D515CB" w:rsidRDefault="00D515CB" w:rsidP="00D515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515CB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/>
        </w:rPr>
        <w:t>- составление и представление представителю Заказчика актов технического состояния обслуживаемого оборудования для каждого объекта отдельно;</w:t>
      </w:r>
    </w:p>
    <w:p w:rsidR="00D515CB" w:rsidRPr="00D515CB" w:rsidRDefault="00D515CB" w:rsidP="00D515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515CB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/>
        </w:rPr>
        <w:t>- составление и представление Заказчику Акта оказанных услуг.</w:t>
      </w:r>
    </w:p>
    <w:p w:rsidR="00D515CB" w:rsidRPr="00D515CB" w:rsidRDefault="00D515CB" w:rsidP="00D515CB">
      <w:pPr>
        <w:autoSpaceDE w:val="0"/>
        <w:autoSpaceDN w:val="0"/>
        <w:adjustRightInd w:val="0"/>
        <w:spacing w:after="0" w:line="240" w:lineRule="auto"/>
        <w:ind w:left="1069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6.Требования к результатам закупки</w:t>
      </w:r>
    </w:p>
    <w:p w:rsidR="00D515CB" w:rsidRPr="00D515CB" w:rsidRDefault="00D515CB" w:rsidP="00D51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закупки является о</w:t>
      </w: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казание услуг по техническому обслуживанию системы охранно-пожарной сигнализации на объектах </w:t>
      </w: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ФКУ «ГБ МСЭ по Калининградской области» Минтруда России</w:t>
      </w:r>
      <w:r w:rsidRPr="00D5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515CB">
        <w:rPr>
          <w:rFonts w:ascii="Times New Roman" w:eastAsia="Calibri" w:hAnsi="Times New Roman" w:cs="Times New Roman"/>
          <w:sz w:val="24"/>
          <w:szCs w:val="24"/>
          <w:lang w:eastAsia="ru-RU"/>
        </w:rPr>
        <w:t>в полном объеме, в соответствии с Техническим заданием.</w:t>
      </w:r>
    </w:p>
    <w:p w:rsidR="00D515CB" w:rsidRPr="00D515CB" w:rsidRDefault="00D515CB" w:rsidP="00D51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 оказания услуг</w:t>
      </w:r>
    </w:p>
    <w:p w:rsidR="00D515CB" w:rsidRPr="00D515CB" w:rsidRDefault="00D515CB" w:rsidP="00D515C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осуществляется с момента заключения договора по 30.10.2026 года.</w:t>
      </w:r>
    </w:p>
    <w:p w:rsidR="0061629A" w:rsidRDefault="0061629A">
      <w:bookmarkStart w:id="0" w:name="_GoBack"/>
      <w:bookmarkEnd w:id="0"/>
    </w:p>
    <w:sectPr w:rsidR="0061629A" w:rsidSect="00D515CB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960BA2"/>
    <w:multiLevelType w:val="hybridMultilevel"/>
    <w:tmpl w:val="87CADFF8"/>
    <w:lvl w:ilvl="0" w:tplc="EB385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CB"/>
    <w:rsid w:val="00383AE0"/>
    <w:rsid w:val="0061629A"/>
    <w:rsid w:val="007149F8"/>
    <w:rsid w:val="00723243"/>
    <w:rsid w:val="008A505D"/>
    <w:rsid w:val="00D5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7F838-107D-4A27-A8F8-24757D87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4C07A-8509-402C-B81B-18777FEC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Ильменёв Вадим Фёдорович</dc:creator>
  <cp:keywords/>
  <dc:description/>
  <cp:lastModifiedBy>Ильменёв Вадим Фёдорович</cp:lastModifiedBy>
  <cp:revision>4</cp:revision>
  <dcterms:created xsi:type="dcterms:W3CDTF">2026-03-06T08:36:00Z</dcterms:created>
  <dcterms:modified xsi:type="dcterms:W3CDTF">2026-04-07T12:45:00Z</dcterms:modified>
</cp:coreProperties>
</file>