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AA8F5" w14:textId="77777777" w:rsidR="00822DAD" w:rsidRPr="00822DAD" w:rsidRDefault="00822DAD" w:rsidP="00822DAD">
      <w:pPr>
        <w:suppressAutoHyphens/>
        <w:spacing w:after="0" w:line="240" w:lineRule="auto"/>
        <w:jc w:val="center"/>
        <w:outlineLvl w:val="0"/>
        <w:rPr>
          <w:rFonts w:ascii="Times New Roman" w:eastAsia="Calibri" w:hAnsi="Times New Roman" w:cs="Times New Roman"/>
          <w:b/>
          <w:bCs/>
          <w:lang w:eastAsia="ar-SA"/>
        </w:rPr>
      </w:pPr>
      <w:r w:rsidRPr="00822DAD">
        <w:rPr>
          <w:rFonts w:ascii="Times New Roman" w:eastAsia="Calibri" w:hAnsi="Times New Roman" w:cs="Times New Roman"/>
          <w:b/>
          <w:bCs/>
          <w:lang w:eastAsia="ar-SA"/>
        </w:rPr>
        <w:t>ТЕХНИЧЕСКОЕ ЗАДАНИЕ</w:t>
      </w:r>
    </w:p>
    <w:p w14:paraId="28B07853" w14:textId="77777777" w:rsidR="00822DAD" w:rsidRPr="00822DAD" w:rsidRDefault="00822DAD" w:rsidP="00822DAD">
      <w:pPr>
        <w:suppressAutoHyphens/>
        <w:spacing w:after="0" w:line="240" w:lineRule="auto"/>
        <w:jc w:val="center"/>
        <w:outlineLvl w:val="0"/>
        <w:rPr>
          <w:rFonts w:ascii="Times New Roman" w:eastAsia="Calibri" w:hAnsi="Times New Roman" w:cs="Times New Roman"/>
          <w:b/>
          <w:bCs/>
          <w:lang w:eastAsia="ar-SA"/>
        </w:rPr>
      </w:pPr>
    </w:p>
    <w:p w14:paraId="1504E045" w14:textId="77777777" w:rsidR="00822DAD" w:rsidRPr="00822DAD" w:rsidRDefault="00822DAD" w:rsidP="00822DAD">
      <w:pPr>
        <w:suppressAutoHyphens/>
        <w:spacing w:after="0" w:line="240" w:lineRule="auto"/>
        <w:ind w:left="-142" w:firstLine="142"/>
        <w:jc w:val="center"/>
        <w:rPr>
          <w:rFonts w:ascii="Times New Roman" w:eastAsia="Calibri" w:hAnsi="Times New Roman" w:cs="Times New Roman"/>
          <w:b/>
          <w:lang w:eastAsia="ar-SA"/>
        </w:rPr>
      </w:pPr>
      <w:r w:rsidRPr="00822DAD">
        <w:rPr>
          <w:rFonts w:ascii="Times New Roman" w:eastAsia="Calibri" w:hAnsi="Times New Roman" w:cs="Times New Roman"/>
          <w:b/>
          <w:lang w:eastAsia="ar-SA"/>
        </w:rPr>
        <w:t xml:space="preserve">На выполнение работ по </w:t>
      </w:r>
      <w:bookmarkStart w:id="0" w:name="_Hlk236730669"/>
      <w:r w:rsidRPr="00822DAD">
        <w:rPr>
          <w:rFonts w:ascii="Times New Roman" w:eastAsia="Calibri" w:hAnsi="Times New Roman" w:cs="Times New Roman"/>
          <w:b/>
          <w:lang w:eastAsia="ar-SA"/>
        </w:rPr>
        <w:t xml:space="preserve">ремонту комплекса роботизированной реабилитации </w:t>
      </w:r>
      <w:proofErr w:type="spellStart"/>
      <w:r w:rsidRPr="00822DAD">
        <w:rPr>
          <w:rFonts w:ascii="Times New Roman" w:eastAsia="Calibri" w:hAnsi="Times New Roman" w:cs="Times New Roman"/>
          <w:b/>
          <w:lang w:eastAsia="ar-SA"/>
        </w:rPr>
        <w:t>Locomat</w:t>
      </w:r>
      <w:proofErr w:type="spellEnd"/>
      <w:r w:rsidRPr="00822DAD">
        <w:rPr>
          <w:rFonts w:ascii="Times New Roman" w:eastAsia="Calibri" w:hAnsi="Times New Roman" w:cs="Times New Roman"/>
          <w:b/>
          <w:lang w:eastAsia="ar-SA"/>
        </w:rPr>
        <w:t xml:space="preserve"> </w:t>
      </w:r>
      <w:proofErr w:type="spellStart"/>
      <w:r w:rsidRPr="00822DAD">
        <w:rPr>
          <w:rFonts w:ascii="Times New Roman" w:eastAsia="Calibri" w:hAnsi="Times New Roman" w:cs="Times New Roman"/>
          <w:b/>
          <w:lang w:val="en-US" w:eastAsia="ar-SA"/>
        </w:rPr>
        <w:t>nanos</w:t>
      </w:r>
      <w:bookmarkEnd w:id="0"/>
      <w:proofErr w:type="spellEnd"/>
      <w:r w:rsidRPr="00822DAD">
        <w:rPr>
          <w:rFonts w:ascii="Times New Roman" w:eastAsia="Calibri" w:hAnsi="Times New Roman" w:cs="Times New Roman"/>
          <w:b/>
          <w:lang w:eastAsia="ar-SA"/>
        </w:rPr>
        <w:t>.</w:t>
      </w:r>
    </w:p>
    <w:p w14:paraId="771C81EB" w14:textId="77777777" w:rsidR="00822DAD" w:rsidRPr="00822DAD" w:rsidRDefault="00822DAD" w:rsidP="00822DAD">
      <w:pPr>
        <w:suppressAutoHyphens/>
        <w:spacing w:after="0" w:line="240" w:lineRule="auto"/>
        <w:ind w:left="-142" w:firstLine="142"/>
        <w:jc w:val="center"/>
        <w:rPr>
          <w:rFonts w:ascii="Times New Roman" w:eastAsia="Calibri" w:hAnsi="Times New Roman" w:cs="Times New Roman"/>
          <w:b/>
          <w:lang w:eastAsia="ar-SA"/>
        </w:rPr>
      </w:pPr>
    </w:p>
    <w:p w14:paraId="1BB0FFD2" w14:textId="77777777" w:rsidR="00822DAD" w:rsidRPr="00822DAD" w:rsidRDefault="00822DAD" w:rsidP="00822DAD">
      <w:pPr>
        <w:suppressAutoHyphens/>
        <w:spacing w:after="0" w:line="240" w:lineRule="auto"/>
        <w:jc w:val="center"/>
        <w:rPr>
          <w:rFonts w:ascii="Times New Roman" w:eastAsia="Calibri" w:hAnsi="Times New Roman" w:cs="Times New Roman"/>
          <w:b/>
          <w:bCs/>
          <w:lang w:eastAsia="ar-SA"/>
        </w:rPr>
      </w:pPr>
      <w:r w:rsidRPr="00822DAD">
        <w:rPr>
          <w:rFonts w:ascii="Times New Roman" w:eastAsia="Calibri" w:hAnsi="Times New Roman" w:cs="Times New Roman"/>
          <w:b/>
          <w:lang w:eastAsia="ar-SA"/>
        </w:rPr>
        <w:t>1.</w:t>
      </w:r>
      <w:r w:rsidRPr="00822DAD">
        <w:rPr>
          <w:rFonts w:ascii="Times New Roman" w:eastAsia="Calibri" w:hAnsi="Times New Roman" w:cs="Times New Roman"/>
          <w:b/>
          <w:bCs/>
          <w:lang w:eastAsia="ar-SA"/>
        </w:rPr>
        <w:t>Общие сведения:</w:t>
      </w:r>
    </w:p>
    <w:tbl>
      <w:tblPr>
        <w:tblW w:w="9781" w:type="dxa"/>
        <w:tblInd w:w="-34" w:type="dxa"/>
        <w:tblLayout w:type="fixed"/>
        <w:tblLook w:val="0000" w:firstRow="0" w:lastRow="0" w:firstColumn="0" w:lastColumn="0" w:noHBand="0" w:noVBand="0"/>
      </w:tblPr>
      <w:tblGrid>
        <w:gridCol w:w="3261"/>
        <w:gridCol w:w="6520"/>
      </w:tblGrid>
      <w:tr w:rsidR="00822DAD" w:rsidRPr="00822DAD" w14:paraId="5CD8863C" w14:textId="77777777" w:rsidTr="003746D7">
        <w:trPr>
          <w:trHeight w:val="885"/>
        </w:trPr>
        <w:tc>
          <w:tcPr>
            <w:tcW w:w="3261" w:type="dxa"/>
            <w:tcBorders>
              <w:top w:val="single" w:sz="4" w:space="0" w:color="000000"/>
              <w:left w:val="single" w:sz="4" w:space="0" w:color="000000"/>
              <w:bottom w:val="single" w:sz="4" w:space="0" w:color="000000"/>
            </w:tcBorders>
            <w:shd w:val="clear" w:color="auto" w:fill="auto"/>
            <w:vAlign w:val="center"/>
          </w:tcPr>
          <w:p w14:paraId="7052E10B" w14:textId="77777777" w:rsidR="00822DAD" w:rsidRPr="00822DAD" w:rsidRDefault="00822DAD" w:rsidP="00822DAD">
            <w:pPr>
              <w:suppressAutoHyphens/>
              <w:spacing w:after="0" w:line="276" w:lineRule="auto"/>
              <w:jc w:val="both"/>
              <w:rPr>
                <w:rFonts w:ascii="Times New Roman" w:eastAsia="Calibri" w:hAnsi="Times New Roman" w:cs="Times New Roman"/>
                <w:lang w:eastAsia="ar-SA"/>
              </w:rPr>
            </w:pPr>
            <w:r w:rsidRPr="00822DAD">
              <w:rPr>
                <w:rFonts w:ascii="Times New Roman" w:eastAsia="Calibri" w:hAnsi="Times New Roman" w:cs="Times New Roman"/>
                <w:lang w:eastAsia="ar-SA"/>
              </w:rPr>
              <w:t xml:space="preserve">Заказчик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36906752" w14:textId="77777777" w:rsidR="00822DAD" w:rsidRPr="00822DAD" w:rsidRDefault="00822DAD" w:rsidP="00822DAD">
            <w:pPr>
              <w:suppressAutoHyphens/>
              <w:spacing w:after="0" w:line="276" w:lineRule="auto"/>
              <w:jc w:val="both"/>
              <w:rPr>
                <w:rFonts w:ascii="Times New Roman" w:eastAsia="Calibri" w:hAnsi="Times New Roman" w:cs="Times New Roman"/>
                <w:lang w:eastAsia="ar-SA"/>
              </w:rPr>
            </w:pPr>
            <w:r w:rsidRPr="00822DAD">
              <w:rPr>
                <w:rFonts w:ascii="Times New Roman" w:eastAsia="Calibri" w:hAnsi="Times New Roman" w:cs="Times New Roman"/>
                <w:lang w:eastAsia="ar-SA"/>
              </w:rPr>
              <w:t>Федеральное государственное бюджетное учреждение «Федеральный научный центр реабилитации инвалидов им. Г.А. Альбрехта» Министерства труда и социальной защиты Российской Федерации</w:t>
            </w:r>
          </w:p>
        </w:tc>
      </w:tr>
      <w:tr w:rsidR="00822DAD" w:rsidRPr="00822DAD" w14:paraId="7F25B61B" w14:textId="77777777" w:rsidTr="003746D7">
        <w:trPr>
          <w:trHeight w:val="223"/>
        </w:trPr>
        <w:tc>
          <w:tcPr>
            <w:tcW w:w="3261" w:type="dxa"/>
            <w:tcBorders>
              <w:top w:val="single" w:sz="4" w:space="0" w:color="000000"/>
              <w:left w:val="single" w:sz="4" w:space="0" w:color="000000"/>
              <w:bottom w:val="single" w:sz="4" w:space="0" w:color="000000"/>
            </w:tcBorders>
            <w:shd w:val="clear" w:color="auto" w:fill="auto"/>
          </w:tcPr>
          <w:p w14:paraId="79A296A4" w14:textId="77777777" w:rsidR="00822DAD" w:rsidRPr="00822DAD" w:rsidRDefault="00822DAD" w:rsidP="00822DAD">
            <w:pPr>
              <w:suppressAutoHyphens/>
              <w:spacing w:after="0" w:line="276" w:lineRule="auto"/>
              <w:jc w:val="both"/>
              <w:rPr>
                <w:rFonts w:ascii="Times New Roman" w:eastAsia="Calibri" w:hAnsi="Times New Roman" w:cs="Times New Roman"/>
                <w:lang w:eastAsia="ar-SA"/>
              </w:rPr>
            </w:pPr>
            <w:r w:rsidRPr="00822DAD">
              <w:rPr>
                <w:rFonts w:ascii="Times New Roman" w:eastAsia="Calibri" w:hAnsi="Times New Roman" w:cs="Times New Roman"/>
                <w:lang w:eastAsia="ar-SA"/>
              </w:rPr>
              <w:t>Адрес объекта</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D7A1287" w14:textId="77777777" w:rsidR="00822DAD" w:rsidRPr="00822DAD" w:rsidRDefault="00822DAD" w:rsidP="00822DAD">
            <w:pPr>
              <w:suppressAutoHyphens/>
              <w:spacing w:after="0" w:line="276" w:lineRule="auto"/>
              <w:jc w:val="both"/>
              <w:rPr>
                <w:rFonts w:ascii="Times New Roman" w:eastAsia="Calibri" w:hAnsi="Times New Roman" w:cs="Times New Roman"/>
                <w:lang w:eastAsia="ar-SA"/>
              </w:rPr>
            </w:pPr>
            <w:r w:rsidRPr="00822DAD">
              <w:rPr>
                <w:rFonts w:ascii="Times New Roman" w:eastAsia="Calibri" w:hAnsi="Times New Roman" w:cs="Times New Roman"/>
                <w:lang w:eastAsia="ar-SA"/>
              </w:rPr>
              <w:t xml:space="preserve">195067, г. Санкт-Петербург, ул. </w:t>
            </w:r>
            <w:proofErr w:type="spellStart"/>
            <w:r w:rsidRPr="00822DAD">
              <w:rPr>
                <w:rFonts w:ascii="Times New Roman" w:eastAsia="Calibri" w:hAnsi="Times New Roman" w:cs="Times New Roman"/>
                <w:lang w:eastAsia="ar-SA"/>
              </w:rPr>
              <w:t>Бестужевская</w:t>
            </w:r>
            <w:proofErr w:type="spellEnd"/>
            <w:r w:rsidRPr="00822DAD">
              <w:rPr>
                <w:rFonts w:ascii="Times New Roman" w:eastAsia="Calibri" w:hAnsi="Times New Roman" w:cs="Times New Roman"/>
                <w:lang w:eastAsia="ar-SA"/>
              </w:rPr>
              <w:t>, д.50</w:t>
            </w:r>
          </w:p>
        </w:tc>
      </w:tr>
      <w:tr w:rsidR="00822DAD" w:rsidRPr="00822DAD" w14:paraId="2F024EA2" w14:textId="77777777" w:rsidTr="003746D7">
        <w:trPr>
          <w:trHeight w:val="196"/>
        </w:trPr>
        <w:tc>
          <w:tcPr>
            <w:tcW w:w="3261" w:type="dxa"/>
            <w:tcBorders>
              <w:top w:val="single" w:sz="4" w:space="0" w:color="000000"/>
              <w:left w:val="single" w:sz="4" w:space="0" w:color="000000"/>
              <w:bottom w:val="single" w:sz="4" w:space="0" w:color="000000"/>
            </w:tcBorders>
            <w:shd w:val="clear" w:color="auto" w:fill="auto"/>
          </w:tcPr>
          <w:p w14:paraId="64C82DC1" w14:textId="77777777" w:rsidR="00822DAD" w:rsidRPr="00822DAD" w:rsidRDefault="00822DAD" w:rsidP="00822DAD">
            <w:pPr>
              <w:suppressAutoHyphens/>
              <w:spacing w:after="0" w:line="276" w:lineRule="auto"/>
              <w:jc w:val="both"/>
              <w:rPr>
                <w:rFonts w:ascii="Times New Roman" w:eastAsia="Calibri" w:hAnsi="Times New Roman" w:cs="Times New Roman"/>
                <w:lang w:eastAsia="ar-SA"/>
              </w:rPr>
            </w:pPr>
            <w:r w:rsidRPr="00822DAD">
              <w:rPr>
                <w:rFonts w:ascii="Times New Roman" w:eastAsia="Calibri" w:hAnsi="Times New Roman" w:cs="Times New Roman"/>
              </w:rPr>
              <w:t>Начальная максимальная цена</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14:paraId="6E90405E" w14:textId="77777777" w:rsidR="00822DAD" w:rsidRPr="00822DAD" w:rsidRDefault="00822DAD" w:rsidP="00822DAD">
            <w:pPr>
              <w:suppressAutoHyphens/>
              <w:snapToGrid w:val="0"/>
              <w:spacing w:after="0" w:line="276" w:lineRule="auto"/>
              <w:jc w:val="both"/>
              <w:rPr>
                <w:rFonts w:ascii="Times New Roman" w:eastAsia="Calibri" w:hAnsi="Times New Roman" w:cs="Times New Roman"/>
                <w:b/>
                <w:lang w:eastAsia="ar-SA"/>
              </w:rPr>
            </w:pPr>
            <w:bookmarkStart w:id="1" w:name="_Hlk235602468"/>
            <w:r w:rsidRPr="00822DAD">
              <w:rPr>
                <w:rFonts w:ascii="Times New Roman" w:eastAsia="Calibri" w:hAnsi="Times New Roman" w:cs="Times New Roman"/>
                <w:b/>
                <w:lang w:val="en-US" w:eastAsia="ar-SA"/>
              </w:rPr>
              <w:t xml:space="preserve">34840 </w:t>
            </w:r>
            <w:bookmarkEnd w:id="1"/>
            <w:r w:rsidRPr="00822DAD">
              <w:rPr>
                <w:rFonts w:ascii="Times New Roman" w:eastAsia="Calibri" w:hAnsi="Times New Roman" w:cs="Times New Roman"/>
                <w:b/>
                <w:lang w:eastAsia="ar-SA"/>
              </w:rPr>
              <w:t>руб. 00 коп.</w:t>
            </w:r>
          </w:p>
        </w:tc>
      </w:tr>
      <w:tr w:rsidR="00822DAD" w:rsidRPr="00822DAD" w14:paraId="2528F67A" w14:textId="77777777" w:rsidTr="003746D7">
        <w:trPr>
          <w:trHeight w:val="196"/>
        </w:trPr>
        <w:tc>
          <w:tcPr>
            <w:tcW w:w="3261" w:type="dxa"/>
            <w:tcBorders>
              <w:top w:val="single" w:sz="4" w:space="0" w:color="000000"/>
              <w:left w:val="single" w:sz="4" w:space="0" w:color="000000"/>
              <w:bottom w:val="single" w:sz="4" w:space="0" w:color="000000"/>
            </w:tcBorders>
            <w:shd w:val="clear" w:color="auto" w:fill="auto"/>
          </w:tcPr>
          <w:p w14:paraId="068F79B1" w14:textId="77777777" w:rsidR="00822DAD" w:rsidRPr="00822DAD" w:rsidRDefault="00822DAD" w:rsidP="00822DAD">
            <w:pPr>
              <w:suppressAutoHyphens/>
              <w:spacing w:after="0" w:line="276" w:lineRule="auto"/>
              <w:jc w:val="both"/>
              <w:rPr>
                <w:rFonts w:ascii="Times New Roman" w:eastAsia="Calibri" w:hAnsi="Times New Roman" w:cs="Times New Roman"/>
                <w:lang w:eastAsia="ar-SA"/>
              </w:rPr>
            </w:pPr>
            <w:r w:rsidRPr="00822DAD">
              <w:rPr>
                <w:rFonts w:ascii="Times New Roman" w:eastAsia="Calibri" w:hAnsi="Times New Roman" w:cs="Times New Roman"/>
                <w:lang w:eastAsia="ar-SA"/>
              </w:rPr>
              <w:t>ОКПД 2</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493C30CD" w14:textId="77777777" w:rsidR="00822DAD" w:rsidRPr="00822DAD" w:rsidRDefault="00822DAD" w:rsidP="00822DAD">
            <w:pPr>
              <w:suppressAutoHyphens/>
              <w:autoSpaceDE w:val="0"/>
              <w:spacing w:after="0" w:line="276" w:lineRule="auto"/>
              <w:jc w:val="both"/>
              <w:rPr>
                <w:rFonts w:ascii="Times New Roman" w:eastAsia="Calibri" w:hAnsi="Times New Roman" w:cs="Times New Roman"/>
                <w:lang w:eastAsia="ar-SA"/>
              </w:rPr>
            </w:pPr>
            <w:r w:rsidRPr="00822DAD">
              <w:rPr>
                <w:rFonts w:ascii="Times New Roman" w:eastAsia="Calibri" w:hAnsi="Times New Roman" w:cs="Times New Roman"/>
                <w:shd w:val="clear" w:color="auto" w:fill="FFFFFF"/>
                <w:lang w:eastAsia="ar-SA"/>
              </w:rPr>
              <w:t>33.13.12.000</w:t>
            </w:r>
          </w:p>
        </w:tc>
      </w:tr>
    </w:tbl>
    <w:p w14:paraId="2F845D2B" w14:textId="77777777" w:rsidR="00822DAD" w:rsidRPr="00822DAD" w:rsidRDefault="00822DAD" w:rsidP="00822DAD">
      <w:pPr>
        <w:tabs>
          <w:tab w:val="left" w:pos="708"/>
          <w:tab w:val="left" w:pos="1985"/>
        </w:tabs>
        <w:suppressAutoHyphens/>
        <w:spacing w:after="0" w:line="240" w:lineRule="auto"/>
        <w:jc w:val="center"/>
        <w:rPr>
          <w:rFonts w:ascii="Times New Roman" w:eastAsia="Calibri" w:hAnsi="Times New Roman" w:cs="Times New Roman"/>
          <w:b/>
          <w:lang w:eastAsia="ar-SA"/>
        </w:rPr>
      </w:pPr>
    </w:p>
    <w:p w14:paraId="03F712F7" w14:textId="77777777" w:rsidR="00822DAD" w:rsidRPr="00822DAD" w:rsidRDefault="00822DAD" w:rsidP="00822DAD">
      <w:pPr>
        <w:tabs>
          <w:tab w:val="left" w:pos="360"/>
          <w:tab w:val="left" w:pos="1080"/>
        </w:tabs>
        <w:suppressAutoHyphens/>
        <w:spacing w:after="0" w:line="240" w:lineRule="auto"/>
        <w:rPr>
          <w:rFonts w:ascii="Times New Roman" w:eastAsia="Calibri" w:hAnsi="Times New Roman" w:cs="Times New Roman"/>
          <w:b/>
          <w:lang w:eastAsia="ar-SA"/>
        </w:rPr>
      </w:pPr>
      <w:r w:rsidRPr="00822DAD">
        <w:rPr>
          <w:rFonts w:ascii="Times New Roman" w:eastAsia="Calibri" w:hAnsi="Times New Roman" w:cs="Times New Roman"/>
          <w:b/>
          <w:lang w:eastAsia="ar-SA"/>
        </w:rPr>
        <w:t>2. Список обслуживаемого оборудования</w:t>
      </w:r>
    </w:p>
    <w:tbl>
      <w:tblPr>
        <w:tblW w:w="10173" w:type="dxa"/>
        <w:tblLayout w:type="fixed"/>
        <w:tblLook w:val="04A0" w:firstRow="1" w:lastRow="0" w:firstColumn="1" w:lastColumn="0" w:noHBand="0" w:noVBand="1"/>
      </w:tblPr>
      <w:tblGrid>
        <w:gridCol w:w="675"/>
        <w:gridCol w:w="3828"/>
        <w:gridCol w:w="1417"/>
        <w:gridCol w:w="1134"/>
        <w:gridCol w:w="992"/>
        <w:gridCol w:w="1134"/>
        <w:gridCol w:w="993"/>
      </w:tblGrid>
      <w:tr w:rsidR="00822DAD" w:rsidRPr="00822DAD" w14:paraId="65763EAD" w14:textId="77777777" w:rsidTr="003746D7">
        <w:tc>
          <w:tcPr>
            <w:tcW w:w="675" w:type="dxa"/>
            <w:tcBorders>
              <w:top w:val="single" w:sz="4" w:space="0" w:color="000000"/>
              <w:left w:val="single" w:sz="4" w:space="0" w:color="000000"/>
              <w:bottom w:val="single" w:sz="4" w:space="0" w:color="000000"/>
              <w:right w:val="nil"/>
            </w:tcBorders>
            <w:vAlign w:val="center"/>
            <w:hideMark/>
          </w:tcPr>
          <w:p w14:paraId="389F4720"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r w:rsidRPr="00822DAD">
              <w:rPr>
                <w:rFonts w:ascii="Times New Roman" w:eastAsia="Calibri" w:hAnsi="Times New Roman" w:cs="Times New Roman"/>
                <w:b/>
                <w:sz w:val="24"/>
                <w:szCs w:val="24"/>
                <w:lang w:eastAsia="ar-SA"/>
              </w:rPr>
              <w:t>№п/п</w:t>
            </w:r>
          </w:p>
        </w:tc>
        <w:tc>
          <w:tcPr>
            <w:tcW w:w="3828" w:type="dxa"/>
            <w:tcBorders>
              <w:top w:val="single" w:sz="4" w:space="0" w:color="000000"/>
              <w:left w:val="single" w:sz="4" w:space="0" w:color="000000"/>
              <w:bottom w:val="single" w:sz="4" w:space="0" w:color="000000"/>
              <w:right w:val="nil"/>
            </w:tcBorders>
            <w:vAlign w:val="center"/>
            <w:hideMark/>
          </w:tcPr>
          <w:p w14:paraId="517875B5"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r w:rsidRPr="00822DAD">
              <w:rPr>
                <w:rFonts w:ascii="Times New Roman" w:eastAsia="Calibri" w:hAnsi="Times New Roman" w:cs="Times New Roman"/>
                <w:b/>
                <w:sz w:val="24"/>
                <w:szCs w:val="24"/>
                <w:lang w:eastAsia="ar-SA"/>
              </w:rPr>
              <w:t>Наименование</w:t>
            </w:r>
          </w:p>
        </w:tc>
        <w:tc>
          <w:tcPr>
            <w:tcW w:w="1417" w:type="dxa"/>
            <w:tcBorders>
              <w:top w:val="single" w:sz="4" w:space="0" w:color="000000"/>
              <w:left w:val="single" w:sz="4" w:space="0" w:color="000000"/>
              <w:bottom w:val="single" w:sz="4" w:space="0" w:color="000000"/>
              <w:right w:val="nil"/>
            </w:tcBorders>
            <w:vAlign w:val="center"/>
            <w:hideMark/>
          </w:tcPr>
          <w:p w14:paraId="15488DDA"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r w:rsidRPr="00822DAD">
              <w:rPr>
                <w:rFonts w:ascii="Times New Roman" w:eastAsia="Calibri" w:hAnsi="Times New Roman" w:cs="Times New Roman"/>
                <w:b/>
                <w:sz w:val="24"/>
                <w:szCs w:val="24"/>
                <w:lang w:eastAsia="ar-SA"/>
              </w:rPr>
              <w:t>Зав. №.</w:t>
            </w:r>
          </w:p>
        </w:tc>
        <w:tc>
          <w:tcPr>
            <w:tcW w:w="1134" w:type="dxa"/>
            <w:tcBorders>
              <w:top w:val="single" w:sz="4" w:space="0" w:color="000000"/>
              <w:left w:val="single" w:sz="4" w:space="0" w:color="000000"/>
              <w:bottom w:val="single" w:sz="4" w:space="0" w:color="000000"/>
              <w:right w:val="nil"/>
            </w:tcBorders>
            <w:vAlign w:val="center"/>
          </w:tcPr>
          <w:p w14:paraId="1B76A9A8"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r w:rsidRPr="00822DAD">
              <w:rPr>
                <w:rFonts w:ascii="Times New Roman" w:eastAsia="Calibri" w:hAnsi="Times New Roman" w:cs="Times New Roman"/>
                <w:b/>
                <w:sz w:val="24"/>
                <w:szCs w:val="24"/>
                <w:lang w:eastAsia="ar-SA"/>
              </w:rPr>
              <w:t>Инв. №</w:t>
            </w:r>
          </w:p>
        </w:tc>
        <w:tc>
          <w:tcPr>
            <w:tcW w:w="992" w:type="dxa"/>
            <w:tcBorders>
              <w:top w:val="single" w:sz="4" w:space="0" w:color="000000"/>
              <w:left w:val="single" w:sz="4" w:space="0" w:color="000000"/>
              <w:bottom w:val="single" w:sz="4" w:space="0" w:color="000000"/>
              <w:right w:val="single" w:sz="4" w:space="0" w:color="000000"/>
            </w:tcBorders>
            <w:vAlign w:val="center"/>
          </w:tcPr>
          <w:p w14:paraId="3257541F"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r w:rsidRPr="00822DAD">
              <w:rPr>
                <w:rFonts w:ascii="Times New Roman" w:eastAsia="Calibri" w:hAnsi="Times New Roman" w:cs="Times New Roman"/>
                <w:b/>
                <w:sz w:val="24"/>
                <w:szCs w:val="24"/>
                <w:lang w:eastAsia="ar-SA"/>
              </w:rPr>
              <w:t>Год выпуска</w:t>
            </w:r>
          </w:p>
        </w:tc>
        <w:tc>
          <w:tcPr>
            <w:tcW w:w="1134" w:type="dxa"/>
            <w:tcBorders>
              <w:top w:val="single" w:sz="4" w:space="0" w:color="000000"/>
              <w:left w:val="single" w:sz="4" w:space="0" w:color="000000"/>
              <w:bottom w:val="single" w:sz="4" w:space="0" w:color="000000"/>
              <w:right w:val="nil"/>
            </w:tcBorders>
            <w:vAlign w:val="center"/>
            <w:hideMark/>
          </w:tcPr>
          <w:p w14:paraId="5B42E4AE"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r w:rsidRPr="00822DAD">
              <w:rPr>
                <w:rFonts w:ascii="Times New Roman" w:eastAsia="Calibri" w:hAnsi="Times New Roman" w:cs="Times New Roman"/>
                <w:b/>
                <w:sz w:val="24"/>
                <w:szCs w:val="24"/>
                <w:lang w:eastAsia="ar-SA"/>
              </w:rPr>
              <w:t>Ед. изм.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04BC2A0" w14:textId="77777777" w:rsidR="00822DAD" w:rsidRPr="00822DAD" w:rsidRDefault="00822DAD" w:rsidP="00822DAD">
            <w:pPr>
              <w:suppressAutoHyphens/>
              <w:spacing w:after="0" w:line="240" w:lineRule="auto"/>
              <w:jc w:val="center"/>
              <w:rPr>
                <w:rFonts w:ascii="Times New Roman" w:eastAsia="Calibri" w:hAnsi="Times New Roman" w:cs="Times New Roman"/>
                <w:sz w:val="24"/>
                <w:szCs w:val="24"/>
                <w:lang w:eastAsia="ar-SA"/>
              </w:rPr>
            </w:pPr>
            <w:r w:rsidRPr="00822DAD">
              <w:rPr>
                <w:rFonts w:ascii="Times New Roman" w:eastAsia="Calibri" w:hAnsi="Times New Roman" w:cs="Times New Roman"/>
                <w:b/>
                <w:sz w:val="24"/>
                <w:szCs w:val="24"/>
                <w:lang w:eastAsia="ar-SA"/>
              </w:rPr>
              <w:t>Кол-во</w:t>
            </w:r>
          </w:p>
        </w:tc>
      </w:tr>
      <w:tr w:rsidR="00822DAD" w:rsidRPr="00822DAD" w14:paraId="2C5E6649" w14:textId="77777777" w:rsidTr="003746D7">
        <w:trPr>
          <w:trHeight w:val="262"/>
        </w:trPr>
        <w:tc>
          <w:tcPr>
            <w:tcW w:w="675" w:type="dxa"/>
            <w:tcBorders>
              <w:top w:val="single" w:sz="4" w:space="0" w:color="000000"/>
              <w:left w:val="single" w:sz="4" w:space="0" w:color="000000"/>
              <w:bottom w:val="single" w:sz="4" w:space="0" w:color="000000"/>
              <w:right w:val="nil"/>
            </w:tcBorders>
          </w:tcPr>
          <w:p w14:paraId="044F68CA" w14:textId="77777777" w:rsidR="00822DAD" w:rsidRPr="00822DAD" w:rsidRDefault="00822DAD" w:rsidP="00822DAD">
            <w:pPr>
              <w:suppressAutoHyphens/>
              <w:spacing w:after="0" w:line="240" w:lineRule="auto"/>
              <w:jc w:val="center"/>
              <w:rPr>
                <w:rFonts w:ascii="Times New Roman" w:eastAsia="Calibri" w:hAnsi="Times New Roman" w:cs="Times New Roman"/>
                <w:sz w:val="24"/>
                <w:szCs w:val="24"/>
                <w:lang w:eastAsia="ar-SA"/>
              </w:rPr>
            </w:pPr>
            <w:r w:rsidRPr="00822DAD">
              <w:rPr>
                <w:rFonts w:ascii="Times New Roman" w:eastAsia="Calibri" w:hAnsi="Times New Roman" w:cs="Times New Roman"/>
                <w:sz w:val="24"/>
                <w:szCs w:val="24"/>
                <w:lang w:eastAsia="ar-SA"/>
              </w:rPr>
              <w:t>1.</w:t>
            </w:r>
          </w:p>
        </w:tc>
        <w:tc>
          <w:tcPr>
            <w:tcW w:w="3828" w:type="dxa"/>
            <w:tcBorders>
              <w:top w:val="single" w:sz="4" w:space="0" w:color="000000"/>
              <w:left w:val="single" w:sz="4" w:space="0" w:color="000000"/>
              <w:bottom w:val="single" w:sz="4" w:space="0" w:color="000000"/>
              <w:right w:val="nil"/>
            </w:tcBorders>
            <w:vAlign w:val="center"/>
          </w:tcPr>
          <w:p w14:paraId="7573BD1C" w14:textId="77777777" w:rsidR="00822DAD" w:rsidRPr="00822DAD" w:rsidRDefault="00822DAD" w:rsidP="00822DAD">
            <w:pPr>
              <w:suppressAutoHyphens/>
              <w:spacing w:after="0" w:line="240" w:lineRule="auto"/>
              <w:rPr>
                <w:rFonts w:ascii="Times New Roman" w:eastAsia="Calibri" w:hAnsi="Times New Roman" w:cs="Times New Roman"/>
                <w:lang w:eastAsia="ru-RU"/>
              </w:rPr>
            </w:pPr>
            <w:r w:rsidRPr="00822DAD">
              <w:rPr>
                <w:rFonts w:ascii="Times New Roman" w:eastAsia="Calibri" w:hAnsi="Times New Roman" w:cs="Times New Roman"/>
                <w:lang w:eastAsia="ru-RU"/>
              </w:rPr>
              <w:t xml:space="preserve">Комплекс роботизированный реабилитационный </w:t>
            </w:r>
            <w:proofErr w:type="spellStart"/>
            <w:r w:rsidRPr="00822DAD">
              <w:rPr>
                <w:rFonts w:ascii="Times New Roman" w:eastAsia="Calibri" w:hAnsi="Times New Roman" w:cs="Times New Roman"/>
                <w:bCs/>
                <w:lang w:eastAsia="ar-SA"/>
              </w:rPr>
              <w:t>Locomat</w:t>
            </w:r>
            <w:proofErr w:type="spellEnd"/>
            <w:r w:rsidRPr="00822DAD">
              <w:rPr>
                <w:rFonts w:ascii="Times New Roman" w:eastAsia="Calibri" w:hAnsi="Times New Roman" w:cs="Times New Roman"/>
                <w:bCs/>
                <w:lang w:eastAsia="ar-SA"/>
              </w:rPr>
              <w:t xml:space="preserve"> </w:t>
            </w:r>
            <w:proofErr w:type="spellStart"/>
            <w:r w:rsidRPr="00822DAD">
              <w:rPr>
                <w:rFonts w:ascii="Times New Roman" w:eastAsia="Calibri" w:hAnsi="Times New Roman" w:cs="Times New Roman"/>
                <w:bCs/>
                <w:lang w:val="en-US" w:eastAsia="ar-SA"/>
              </w:rPr>
              <w:t>nanos</w:t>
            </w:r>
            <w:proofErr w:type="spellEnd"/>
          </w:p>
        </w:tc>
        <w:tc>
          <w:tcPr>
            <w:tcW w:w="1417" w:type="dxa"/>
            <w:tcBorders>
              <w:top w:val="single" w:sz="4" w:space="0" w:color="000000"/>
              <w:left w:val="single" w:sz="4" w:space="0" w:color="000000"/>
              <w:bottom w:val="single" w:sz="4" w:space="0" w:color="000000"/>
              <w:right w:val="nil"/>
            </w:tcBorders>
            <w:vAlign w:val="center"/>
          </w:tcPr>
          <w:p w14:paraId="742AD00F" w14:textId="77777777" w:rsidR="00822DAD" w:rsidRPr="00822DAD" w:rsidRDefault="00822DAD" w:rsidP="00822DAD">
            <w:pPr>
              <w:suppressAutoHyphens/>
              <w:spacing w:after="0" w:line="240" w:lineRule="auto"/>
              <w:jc w:val="center"/>
              <w:rPr>
                <w:rFonts w:ascii="Times New Roman" w:eastAsia="Calibri" w:hAnsi="Times New Roman" w:cs="Times New Roman"/>
                <w:lang w:eastAsia="ru-RU"/>
              </w:rPr>
            </w:pPr>
            <w:r w:rsidRPr="00822DAD">
              <w:rPr>
                <w:rFonts w:ascii="Times New Roman" w:eastAsia="Calibri" w:hAnsi="Times New Roman" w:cs="Times New Roman"/>
                <w:lang w:val="en-US" w:eastAsia="ru-RU"/>
              </w:rPr>
              <w:t>LK</w:t>
            </w:r>
            <w:r w:rsidRPr="00822DAD">
              <w:rPr>
                <w:rFonts w:ascii="Times New Roman" w:eastAsia="Calibri" w:hAnsi="Times New Roman" w:cs="Times New Roman"/>
                <w:lang w:eastAsia="ru-RU"/>
              </w:rPr>
              <w:t xml:space="preserve"> </w:t>
            </w:r>
            <w:r w:rsidRPr="00822DAD">
              <w:rPr>
                <w:rFonts w:ascii="Times New Roman" w:eastAsia="Calibri" w:hAnsi="Times New Roman" w:cs="Times New Roman"/>
                <w:lang w:val="en-US" w:eastAsia="ru-RU"/>
              </w:rPr>
              <w:t>0035</w:t>
            </w:r>
          </w:p>
        </w:tc>
        <w:tc>
          <w:tcPr>
            <w:tcW w:w="1134" w:type="dxa"/>
            <w:tcBorders>
              <w:top w:val="single" w:sz="4" w:space="0" w:color="000000"/>
              <w:left w:val="single" w:sz="4" w:space="0" w:color="000000"/>
              <w:bottom w:val="single" w:sz="4" w:space="0" w:color="000000"/>
              <w:right w:val="nil"/>
            </w:tcBorders>
            <w:vAlign w:val="center"/>
          </w:tcPr>
          <w:p w14:paraId="297CB714" w14:textId="77777777" w:rsidR="00822DAD" w:rsidRPr="00822DAD" w:rsidRDefault="00822DAD" w:rsidP="00822DAD">
            <w:pPr>
              <w:suppressAutoHyphens/>
              <w:spacing w:after="0" w:line="240" w:lineRule="auto"/>
              <w:jc w:val="center"/>
              <w:rPr>
                <w:rFonts w:ascii="Times New Roman" w:eastAsia="Calibri" w:hAnsi="Times New Roman" w:cs="Times New Roman"/>
                <w:lang w:eastAsia="ar-SA"/>
              </w:rPr>
            </w:pPr>
            <w:r w:rsidRPr="00822DAD">
              <w:rPr>
                <w:rFonts w:ascii="Times New Roman" w:eastAsia="Calibri" w:hAnsi="Times New Roman" w:cs="Times New Roman"/>
                <w:lang w:eastAsia="ar-SA"/>
              </w:rPr>
              <w:t>0-00</w:t>
            </w:r>
            <w:r w:rsidRPr="00822DAD">
              <w:rPr>
                <w:rFonts w:ascii="Times New Roman" w:eastAsia="Calibri" w:hAnsi="Times New Roman" w:cs="Times New Roman"/>
                <w:lang w:val="en-US" w:eastAsia="ar-SA"/>
              </w:rPr>
              <w:t>330</w:t>
            </w:r>
            <w:r w:rsidRPr="00822DAD">
              <w:rPr>
                <w:rFonts w:ascii="Times New Roman" w:eastAsia="Calibri" w:hAnsi="Times New Roman" w:cs="Times New Roman"/>
                <w:lang w:eastAsia="ar-SA"/>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308835D6" w14:textId="77777777" w:rsidR="00822DAD" w:rsidRPr="00822DAD" w:rsidRDefault="00822DAD" w:rsidP="00822DAD">
            <w:pPr>
              <w:suppressAutoHyphens/>
              <w:spacing w:after="0" w:line="240" w:lineRule="auto"/>
              <w:jc w:val="center"/>
              <w:rPr>
                <w:rFonts w:ascii="Times New Roman" w:eastAsia="Calibri" w:hAnsi="Times New Roman" w:cs="Times New Roman"/>
                <w:lang w:eastAsia="ar-SA"/>
              </w:rPr>
            </w:pPr>
            <w:r w:rsidRPr="00822DAD">
              <w:rPr>
                <w:rFonts w:ascii="Times New Roman" w:eastAsia="Calibri" w:hAnsi="Times New Roman" w:cs="Times New Roman"/>
                <w:lang w:eastAsia="ar-SA"/>
              </w:rPr>
              <w:t>201</w:t>
            </w:r>
            <w:r w:rsidRPr="00822DAD">
              <w:rPr>
                <w:rFonts w:ascii="Times New Roman" w:eastAsia="Calibri" w:hAnsi="Times New Roman" w:cs="Times New Roman"/>
                <w:lang w:val="en-US" w:eastAsia="ar-SA"/>
              </w:rPr>
              <w:t>4</w:t>
            </w:r>
            <w:r w:rsidRPr="00822DAD">
              <w:rPr>
                <w:rFonts w:ascii="Times New Roman" w:eastAsia="Calibri" w:hAnsi="Times New Roman" w:cs="Times New Roman"/>
                <w:lang w:eastAsia="ar-SA"/>
              </w:rPr>
              <w:t xml:space="preserve"> г.</w:t>
            </w:r>
          </w:p>
        </w:tc>
        <w:tc>
          <w:tcPr>
            <w:tcW w:w="1134" w:type="dxa"/>
            <w:tcBorders>
              <w:top w:val="single" w:sz="4" w:space="0" w:color="000000"/>
              <w:left w:val="single" w:sz="4" w:space="0" w:color="000000"/>
              <w:bottom w:val="single" w:sz="4" w:space="0" w:color="000000"/>
              <w:right w:val="nil"/>
            </w:tcBorders>
            <w:vAlign w:val="center"/>
          </w:tcPr>
          <w:p w14:paraId="748615BA" w14:textId="77777777" w:rsidR="00822DAD" w:rsidRPr="00822DAD" w:rsidRDefault="00822DAD" w:rsidP="00822DAD">
            <w:pPr>
              <w:suppressAutoHyphens/>
              <w:spacing w:after="0" w:line="240" w:lineRule="auto"/>
              <w:jc w:val="center"/>
              <w:rPr>
                <w:rFonts w:ascii="Times New Roman" w:eastAsia="Calibri" w:hAnsi="Times New Roman" w:cs="Times New Roman"/>
                <w:lang w:eastAsia="ar-SA"/>
              </w:rPr>
            </w:pPr>
            <w:r w:rsidRPr="00822DAD">
              <w:rPr>
                <w:rFonts w:ascii="Times New Roman" w:eastAsia="Calibri" w:hAnsi="Times New Roman" w:cs="Times New Roman"/>
                <w:lang w:eastAsia="ar-SA"/>
              </w:rPr>
              <w:t>Шт.</w:t>
            </w:r>
          </w:p>
        </w:tc>
        <w:tc>
          <w:tcPr>
            <w:tcW w:w="993" w:type="dxa"/>
            <w:tcBorders>
              <w:top w:val="single" w:sz="4" w:space="0" w:color="000000"/>
              <w:left w:val="single" w:sz="4" w:space="0" w:color="000000"/>
              <w:bottom w:val="single" w:sz="4" w:space="0" w:color="000000"/>
              <w:right w:val="single" w:sz="4" w:space="0" w:color="000000"/>
            </w:tcBorders>
            <w:vAlign w:val="center"/>
          </w:tcPr>
          <w:p w14:paraId="56FC693E" w14:textId="77777777" w:rsidR="00822DAD" w:rsidRPr="00822DAD" w:rsidRDefault="00822DAD" w:rsidP="00822DAD">
            <w:pPr>
              <w:suppressAutoHyphens/>
              <w:spacing w:after="0" w:line="240" w:lineRule="auto"/>
              <w:jc w:val="center"/>
              <w:rPr>
                <w:rFonts w:ascii="Times New Roman" w:eastAsia="Calibri" w:hAnsi="Times New Roman" w:cs="Times New Roman"/>
                <w:lang w:eastAsia="ar-SA"/>
              </w:rPr>
            </w:pPr>
            <w:r w:rsidRPr="00822DAD">
              <w:rPr>
                <w:rFonts w:ascii="Times New Roman" w:eastAsia="Calibri" w:hAnsi="Times New Roman" w:cs="Times New Roman"/>
                <w:lang w:eastAsia="ar-SA"/>
              </w:rPr>
              <w:t>1</w:t>
            </w:r>
          </w:p>
        </w:tc>
      </w:tr>
      <w:tr w:rsidR="00822DAD" w:rsidRPr="00822DAD" w14:paraId="5772A15A" w14:textId="77777777" w:rsidTr="003746D7">
        <w:trPr>
          <w:trHeight w:val="284"/>
        </w:trPr>
        <w:tc>
          <w:tcPr>
            <w:tcW w:w="4503" w:type="dxa"/>
            <w:gridSpan w:val="2"/>
            <w:tcBorders>
              <w:top w:val="single" w:sz="4" w:space="0" w:color="000000"/>
              <w:left w:val="single" w:sz="4" w:space="0" w:color="000000"/>
              <w:bottom w:val="single" w:sz="4" w:space="0" w:color="000000"/>
              <w:right w:val="nil"/>
            </w:tcBorders>
            <w:vAlign w:val="center"/>
            <w:hideMark/>
          </w:tcPr>
          <w:p w14:paraId="3C86D48A" w14:textId="77777777" w:rsidR="00822DAD" w:rsidRPr="00822DAD" w:rsidRDefault="00822DAD" w:rsidP="00822DAD">
            <w:pPr>
              <w:suppressAutoHyphens/>
              <w:spacing w:after="0" w:line="240" w:lineRule="auto"/>
              <w:jc w:val="both"/>
              <w:rPr>
                <w:rFonts w:ascii="Times New Roman" w:eastAsia="Calibri" w:hAnsi="Times New Roman" w:cs="Times New Roman"/>
                <w:sz w:val="24"/>
                <w:szCs w:val="24"/>
                <w:lang w:eastAsia="ar-SA"/>
              </w:rPr>
            </w:pPr>
            <w:r w:rsidRPr="00822DAD">
              <w:rPr>
                <w:rFonts w:ascii="Times New Roman" w:eastAsia="Calibri" w:hAnsi="Times New Roman" w:cs="Times New Roman"/>
                <w:b/>
                <w:sz w:val="24"/>
                <w:szCs w:val="24"/>
                <w:lang w:eastAsia="ar-SA"/>
              </w:rPr>
              <w:t>Итого:</w:t>
            </w:r>
          </w:p>
        </w:tc>
        <w:tc>
          <w:tcPr>
            <w:tcW w:w="1417" w:type="dxa"/>
            <w:tcBorders>
              <w:top w:val="single" w:sz="4" w:space="0" w:color="000000"/>
              <w:left w:val="single" w:sz="4" w:space="0" w:color="000000"/>
              <w:bottom w:val="single" w:sz="4" w:space="0" w:color="000000"/>
              <w:right w:val="nil"/>
            </w:tcBorders>
            <w:vAlign w:val="center"/>
          </w:tcPr>
          <w:p w14:paraId="1B9479B1" w14:textId="77777777" w:rsidR="00822DAD" w:rsidRPr="00822DAD" w:rsidRDefault="00822DAD" w:rsidP="00822DAD">
            <w:pPr>
              <w:suppressAutoHyphens/>
              <w:snapToGrid w:val="0"/>
              <w:spacing w:after="0" w:line="240" w:lineRule="auto"/>
              <w:jc w:val="center"/>
              <w:rPr>
                <w:rFonts w:ascii="Times New Roman" w:eastAsia="Calibri"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vAlign w:val="center"/>
          </w:tcPr>
          <w:p w14:paraId="2A0D40B0" w14:textId="77777777" w:rsidR="00822DAD" w:rsidRPr="00822DAD" w:rsidRDefault="00822DAD" w:rsidP="00822DAD">
            <w:pPr>
              <w:suppressAutoHyphens/>
              <w:snapToGrid w:val="0"/>
              <w:spacing w:after="0" w:line="240" w:lineRule="auto"/>
              <w:jc w:val="center"/>
              <w:rPr>
                <w:rFonts w:ascii="Times New Roman" w:eastAsia="Calibri" w:hAnsi="Times New Roman" w:cs="Times New Roman"/>
                <w:sz w:val="24"/>
                <w:szCs w:val="24"/>
                <w:lang w:eastAsia="ar-SA"/>
              </w:rPr>
            </w:pPr>
          </w:p>
        </w:tc>
        <w:tc>
          <w:tcPr>
            <w:tcW w:w="992" w:type="dxa"/>
            <w:tcBorders>
              <w:top w:val="single" w:sz="4" w:space="0" w:color="000000"/>
              <w:left w:val="single" w:sz="4" w:space="0" w:color="000000"/>
              <w:bottom w:val="single" w:sz="4" w:space="0" w:color="000000"/>
              <w:right w:val="single" w:sz="4" w:space="0" w:color="000000"/>
            </w:tcBorders>
          </w:tcPr>
          <w:p w14:paraId="59775B0E"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p>
        </w:tc>
        <w:tc>
          <w:tcPr>
            <w:tcW w:w="1134" w:type="dxa"/>
            <w:tcBorders>
              <w:top w:val="single" w:sz="4" w:space="0" w:color="000000"/>
              <w:left w:val="single" w:sz="4" w:space="0" w:color="000000"/>
              <w:bottom w:val="single" w:sz="4" w:space="0" w:color="000000"/>
              <w:right w:val="nil"/>
            </w:tcBorders>
            <w:vAlign w:val="center"/>
            <w:hideMark/>
          </w:tcPr>
          <w:p w14:paraId="52ED0DFD"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r w:rsidRPr="00822DAD">
              <w:rPr>
                <w:rFonts w:ascii="Times New Roman" w:eastAsia="Calibri" w:hAnsi="Times New Roman" w:cs="Times New Roman"/>
                <w:b/>
                <w:sz w:val="24"/>
                <w:szCs w:val="24"/>
                <w:lang w:eastAsia="ar-SA"/>
              </w:rPr>
              <w:t>Шт.</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B3E7DF2" w14:textId="77777777" w:rsidR="00822DAD" w:rsidRPr="00822DAD" w:rsidRDefault="00822DAD" w:rsidP="00822DAD">
            <w:pPr>
              <w:suppressAutoHyphens/>
              <w:spacing w:after="0" w:line="240" w:lineRule="auto"/>
              <w:jc w:val="center"/>
              <w:rPr>
                <w:rFonts w:ascii="Times New Roman" w:eastAsia="Calibri" w:hAnsi="Times New Roman" w:cs="Times New Roman"/>
                <w:b/>
                <w:sz w:val="24"/>
                <w:szCs w:val="24"/>
                <w:lang w:eastAsia="ar-SA"/>
              </w:rPr>
            </w:pPr>
            <w:r w:rsidRPr="00822DAD">
              <w:rPr>
                <w:rFonts w:ascii="Times New Roman" w:eastAsia="Calibri" w:hAnsi="Times New Roman" w:cs="Times New Roman"/>
                <w:b/>
                <w:sz w:val="24"/>
                <w:szCs w:val="24"/>
                <w:lang w:eastAsia="ar-SA"/>
              </w:rPr>
              <w:t>1</w:t>
            </w:r>
          </w:p>
        </w:tc>
      </w:tr>
    </w:tbl>
    <w:p w14:paraId="63A4DE06" w14:textId="77777777" w:rsidR="00822DAD" w:rsidRPr="00822DAD" w:rsidRDefault="00822DAD" w:rsidP="00822DAD">
      <w:pPr>
        <w:suppressAutoHyphens/>
        <w:spacing w:after="0" w:line="240" w:lineRule="auto"/>
        <w:jc w:val="both"/>
        <w:outlineLvl w:val="0"/>
        <w:rPr>
          <w:rFonts w:ascii="Times New Roman" w:eastAsia="Calibri" w:hAnsi="Times New Roman" w:cs="Times New Roman"/>
          <w:b/>
          <w:lang w:eastAsia="ar-SA"/>
        </w:rPr>
      </w:pPr>
    </w:p>
    <w:p w14:paraId="46E66E56" w14:textId="77777777" w:rsidR="00822DAD" w:rsidRPr="00822DAD" w:rsidRDefault="00822DAD" w:rsidP="00822DAD">
      <w:pPr>
        <w:suppressAutoHyphens/>
        <w:spacing w:after="0" w:line="240" w:lineRule="auto"/>
        <w:outlineLvl w:val="0"/>
        <w:rPr>
          <w:rFonts w:ascii="Times New Roman" w:eastAsia="Calibri" w:hAnsi="Times New Roman" w:cs="Times New Roman"/>
          <w:b/>
          <w:lang w:eastAsia="ar-SA"/>
        </w:rPr>
      </w:pPr>
      <w:r w:rsidRPr="00822DAD">
        <w:rPr>
          <w:rFonts w:ascii="Times New Roman" w:eastAsia="Calibri" w:hAnsi="Times New Roman" w:cs="Times New Roman"/>
          <w:b/>
          <w:lang w:eastAsia="ar-SA"/>
        </w:rPr>
        <w:t>3. Порядок формирования цены контракта</w:t>
      </w:r>
    </w:p>
    <w:p w14:paraId="1123B123" w14:textId="77777777" w:rsidR="00822DAD" w:rsidRPr="00822DAD" w:rsidRDefault="00822DAD" w:rsidP="00822DAD">
      <w:pPr>
        <w:suppressAutoHyphens/>
        <w:spacing w:after="0" w:line="240" w:lineRule="auto"/>
        <w:rPr>
          <w:rFonts w:ascii="Times New Roman" w:eastAsia="Times New Roman" w:hAnsi="Times New Roman" w:cs="Times New Roman"/>
          <w:color w:val="000000"/>
          <w:lang w:eastAsia="ru-RU"/>
        </w:rPr>
      </w:pPr>
      <w:r w:rsidRPr="00822DAD">
        <w:rPr>
          <w:rFonts w:ascii="Times New Roman" w:eastAsia="Times New Roman" w:hAnsi="Times New Roman" w:cs="Times New Roman"/>
          <w:lang w:eastAsia="ru-RU"/>
        </w:rPr>
        <w:t>3.</w:t>
      </w:r>
      <w:proofErr w:type="gramStart"/>
      <w:r w:rsidRPr="00822DAD">
        <w:rPr>
          <w:rFonts w:ascii="Times New Roman" w:eastAsia="Times New Roman" w:hAnsi="Times New Roman" w:cs="Times New Roman"/>
          <w:lang w:eastAsia="ru-RU"/>
        </w:rPr>
        <w:t>1.Начальная</w:t>
      </w:r>
      <w:proofErr w:type="gramEnd"/>
      <w:r w:rsidRPr="00822DAD">
        <w:rPr>
          <w:rFonts w:ascii="Times New Roman" w:eastAsia="Times New Roman" w:hAnsi="Times New Roman" w:cs="Times New Roman"/>
          <w:lang w:eastAsia="ru-RU"/>
        </w:rPr>
        <w:t xml:space="preserve">  (максимальная) цена контракта составляет: </w:t>
      </w:r>
      <w:r w:rsidRPr="00822DAD">
        <w:rPr>
          <w:rFonts w:ascii="Times New Roman" w:eastAsia="Calibri" w:hAnsi="Times New Roman" w:cs="Times New Roman"/>
          <w:b/>
          <w:lang w:eastAsia="ar-SA"/>
        </w:rPr>
        <w:t xml:space="preserve">34840 </w:t>
      </w:r>
      <w:r w:rsidRPr="00822DAD">
        <w:rPr>
          <w:rFonts w:ascii="Times New Roman" w:eastAsia="Calibri" w:hAnsi="Times New Roman" w:cs="Times New Roman"/>
          <w:lang w:eastAsia="ru-RU"/>
        </w:rPr>
        <w:t xml:space="preserve">(шестьдесят тысяч рублей) рублей </w:t>
      </w:r>
      <w:r w:rsidRPr="00822DAD">
        <w:rPr>
          <w:rFonts w:ascii="Times New Roman" w:eastAsia="Calibri" w:hAnsi="Times New Roman" w:cs="Times New Roman"/>
          <w:b/>
          <w:lang w:eastAsia="ru-RU"/>
        </w:rPr>
        <w:t>00</w:t>
      </w:r>
      <w:r w:rsidRPr="00822DAD">
        <w:rPr>
          <w:rFonts w:ascii="Times New Roman" w:eastAsia="Calibri" w:hAnsi="Times New Roman" w:cs="Times New Roman"/>
          <w:lang w:eastAsia="ru-RU"/>
        </w:rPr>
        <w:t xml:space="preserve"> копейки</w:t>
      </w:r>
      <w:r w:rsidRPr="00822DAD">
        <w:rPr>
          <w:rFonts w:ascii="Times New Roman" w:eastAsia="Calibri" w:hAnsi="Times New Roman" w:cs="Times New Roman"/>
          <w:color w:val="FF0000"/>
          <w:lang w:eastAsia="ru-RU"/>
        </w:rPr>
        <w:t>.</w:t>
      </w:r>
    </w:p>
    <w:p w14:paraId="214F41AA" w14:textId="77777777" w:rsidR="00822DAD" w:rsidRPr="00822DAD" w:rsidRDefault="00822DAD" w:rsidP="00822DAD">
      <w:pPr>
        <w:spacing w:after="0" w:line="240" w:lineRule="auto"/>
        <w:jc w:val="both"/>
        <w:rPr>
          <w:rFonts w:ascii="Times New Roman" w:eastAsia="Times New Roman" w:hAnsi="Times New Roman" w:cs="Times New Roman"/>
          <w:color w:val="000000"/>
          <w:lang w:eastAsia="ru-RU"/>
        </w:rPr>
      </w:pPr>
      <w:r w:rsidRPr="00822DAD">
        <w:rPr>
          <w:rFonts w:ascii="Times New Roman" w:eastAsia="Times New Roman" w:hAnsi="Times New Roman" w:cs="Times New Roman"/>
          <w:lang w:eastAsia="ru-RU"/>
        </w:rPr>
        <w:t>3.</w:t>
      </w:r>
      <w:proofErr w:type="gramStart"/>
      <w:r w:rsidRPr="00822DAD">
        <w:rPr>
          <w:rFonts w:ascii="Times New Roman" w:eastAsia="Times New Roman" w:hAnsi="Times New Roman" w:cs="Times New Roman"/>
          <w:lang w:eastAsia="ru-RU"/>
        </w:rPr>
        <w:t>2.</w:t>
      </w:r>
      <w:r w:rsidRPr="00822DAD">
        <w:rPr>
          <w:rFonts w:ascii="Times New Roman" w:eastAsia="Calibri" w:hAnsi="Times New Roman" w:cs="Times New Roman"/>
          <w:lang w:eastAsia="ru-RU"/>
        </w:rPr>
        <w:t>Источник</w:t>
      </w:r>
      <w:proofErr w:type="gramEnd"/>
      <w:r w:rsidRPr="00822DAD">
        <w:rPr>
          <w:rFonts w:ascii="Times New Roman" w:eastAsia="Calibri" w:hAnsi="Times New Roman" w:cs="Times New Roman"/>
          <w:lang w:eastAsia="ru-RU"/>
        </w:rPr>
        <w:t xml:space="preserve"> формирования начальной (максимальной) цены: цена контракта определена в соответствии со статьей 22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822DAD">
        <w:rPr>
          <w:rFonts w:ascii="Times New Roman" w:eastAsia="Times New Roman" w:hAnsi="Times New Roman" w:cs="Times New Roman"/>
          <w:color w:val="000000"/>
          <w:lang w:eastAsia="ru-RU"/>
        </w:rPr>
        <w:t xml:space="preserve"> </w:t>
      </w:r>
    </w:p>
    <w:p w14:paraId="7896E834" w14:textId="77777777" w:rsidR="00822DAD" w:rsidRPr="00822DAD" w:rsidRDefault="00822DAD" w:rsidP="00822DAD">
      <w:pPr>
        <w:spacing w:after="0" w:line="240" w:lineRule="auto"/>
        <w:jc w:val="both"/>
        <w:rPr>
          <w:rFonts w:ascii="Times New Roman" w:eastAsia="Times New Roman" w:hAnsi="Times New Roman" w:cs="Times New Roman"/>
          <w:color w:val="000000"/>
          <w:lang w:eastAsia="ru-RU"/>
        </w:rPr>
      </w:pPr>
      <w:r w:rsidRPr="00822DAD">
        <w:rPr>
          <w:rFonts w:ascii="Times New Roman" w:eastAsia="Times New Roman" w:hAnsi="Times New Roman" w:cs="Times New Roman"/>
          <w:color w:val="000000"/>
          <w:lang w:eastAsia="ru-RU"/>
        </w:rPr>
        <w:t xml:space="preserve">3.3. </w:t>
      </w:r>
      <w:r w:rsidRPr="00822DAD">
        <w:rPr>
          <w:rFonts w:ascii="Times New Roman" w:eastAsia="Calibri" w:hAnsi="Times New Roman" w:cs="Times New Roman"/>
          <w:lang w:eastAsia="ru-RU"/>
        </w:rPr>
        <w:t xml:space="preserve">В начальную (максимальную) цену контракта включены все расходы, в том числе </w:t>
      </w:r>
      <w:proofErr w:type="gramStart"/>
      <w:r w:rsidRPr="00822DAD">
        <w:rPr>
          <w:rFonts w:ascii="Times New Roman" w:eastAsia="Calibri" w:hAnsi="Times New Roman" w:cs="Times New Roman"/>
          <w:lang w:eastAsia="ru-RU"/>
        </w:rPr>
        <w:t>стоимость  материалов</w:t>
      </w:r>
      <w:proofErr w:type="gramEnd"/>
      <w:r w:rsidRPr="00822DAD">
        <w:rPr>
          <w:rFonts w:ascii="Times New Roman" w:eastAsia="Calibri" w:hAnsi="Times New Roman" w:cs="Times New Roman"/>
          <w:lang w:eastAsia="ru-RU"/>
        </w:rPr>
        <w:t xml:space="preserve"> и запасных частей необходимых для ТО и ремонта, затраты на их доставку и установку, страхование, налоги, сборы и иные обязательные платежи.</w:t>
      </w:r>
    </w:p>
    <w:p w14:paraId="5056FDBD" w14:textId="77777777" w:rsidR="00822DAD" w:rsidRPr="00822DAD" w:rsidRDefault="00822DAD" w:rsidP="00822DAD">
      <w:pPr>
        <w:spacing w:after="0" w:line="240" w:lineRule="auto"/>
        <w:jc w:val="both"/>
        <w:rPr>
          <w:rFonts w:ascii="Times New Roman" w:eastAsia="Times New Roman" w:hAnsi="Times New Roman" w:cs="Times New Roman"/>
          <w:color w:val="000000"/>
          <w:lang w:eastAsia="ru-RU"/>
        </w:rPr>
      </w:pPr>
      <w:r w:rsidRPr="00822DAD">
        <w:rPr>
          <w:rFonts w:ascii="Times New Roman" w:eastAsia="Times New Roman" w:hAnsi="Times New Roman" w:cs="Times New Roman"/>
          <w:color w:val="000000"/>
          <w:lang w:eastAsia="ru-RU"/>
        </w:rPr>
        <w:t xml:space="preserve"> </w:t>
      </w:r>
    </w:p>
    <w:p w14:paraId="34511666" w14:textId="77777777" w:rsidR="00822DAD" w:rsidRPr="00822DAD" w:rsidRDefault="00822DAD" w:rsidP="00822DAD">
      <w:pPr>
        <w:suppressAutoHyphens/>
        <w:spacing w:after="0" w:line="240" w:lineRule="auto"/>
        <w:rPr>
          <w:rFonts w:ascii="Times New Roman" w:eastAsia="Calibri" w:hAnsi="Times New Roman" w:cs="Times New Roman"/>
          <w:b/>
          <w:lang w:eastAsia="ar-SA"/>
        </w:rPr>
      </w:pPr>
      <w:r w:rsidRPr="00822DAD">
        <w:rPr>
          <w:rFonts w:ascii="Times New Roman" w:eastAsia="Calibri" w:hAnsi="Times New Roman" w:cs="Times New Roman"/>
          <w:b/>
          <w:lang w:eastAsia="ar-SA"/>
        </w:rPr>
        <w:t>4.Форма, сроки и порядок оплаты выполненных работ</w:t>
      </w:r>
    </w:p>
    <w:p w14:paraId="25D51F9F" w14:textId="77777777" w:rsidR="00822DAD" w:rsidRPr="00822DAD" w:rsidRDefault="00822DAD" w:rsidP="00822DAD">
      <w:pPr>
        <w:suppressAutoHyphens/>
        <w:spacing w:after="0" w:line="240" w:lineRule="auto"/>
        <w:rPr>
          <w:rFonts w:ascii="Times New Roman" w:eastAsia="Calibri" w:hAnsi="Times New Roman" w:cs="Times New Roman"/>
          <w:bCs/>
          <w:lang w:eastAsia="ar-SA"/>
        </w:rPr>
      </w:pPr>
      <w:r w:rsidRPr="00822DAD">
        <w:rPr>
          <w:rFonts w:ascii="Times New Roman" w:eastAsia="Calibri" w:hAnsi="Times New Roman" w:cs="Times New Roman"/>
          <w:lang w:eastAsia="ar-SA"/>
        </w:rPr>
        <w:t>4.1. Форма оплаты: безналичная. Р</w:t>
      </w:r>
      <w:r w:rsidRPr="00822DAD">
        <w:rPr>
          <w:rFonts w:ascii="Times New Roman" w:eastAsia="Calibri" w:hAnsi="Times New Roman" w:cs="Times New Roman"/>
          <w:bCs/>
          <w:lang w:eastAsia="ar-SA"/>
        </w:rPr>
        <w:t xml:space="preserve">асчеты с Исполнителем </w:t>
      </w:r>
      <w:proofErr w:type="gramStart"/>
      <w:r w:rsidRPr="00822DAD">
        <w:rPr>
          <w:rFonts w:ascii="Times New Roman" w:eastAsia="Calibri" w:hAnsi="Times New Roman" w:cs="Times New Roman"/>
          <w:bCs/>
          <w:lang w:eastAsia="ar-SA"/>
        </w:rPr>
        <w:t>производятся  с</w:t>
      </w:r>
      <w:proofErr w:type="gramEnd"/>
      <w:r w:rsidRPr="00822DAD">
        <w:rPr>
          <w:rFonts w:ascii="Times New Roman" w:eastAsia="Calibri" w:hAnsi="Times New Roman" w:cs="Times New Roman"/>
          <w:bCs/>
          <w:lang w:eastAsia="ar-SA"/>
        </w:rPr>
        <w:t xml:space="preserve"> лицевого счета Заказчика.</w:t>
      </w:r>
    </w:p>
    <w:p w14:paraId="7C2AE50F" w14:textId="45990793" w:rsidR="00822DAD" w:rsidRPr="00822DAD" w:rsidRDefault="00822DAD" w:rsidP="00822DAD">
      <w:pPr>
        <w:suppressAutoHyphens/>
        <w:spacing w:after="0" w:line="240" w:lineRule="auto"/>
        <w:rPr>
          <w:rFonts w:ascii="Times New Roman" w:eastAsia="Calibri" w:hAnsi="Times New Roman" w:cs="Times New Roman"/>
          <w:bCs/>
          <w:lang w:eastAsia="ar-SA"/>
        </w:rPr>
      </w:pPr>
      <w:r w:rsidRPr="00822DAD">
        <w:rPr>
          <w:rFonts w:ascii="Times New Roman" w:eastAsia="Calibri" w:hAnsi="Times New Roman" w:cs="Times New Roman"/>
          <w:bCs/>
          <w:lang w:eastAsia="ar-SA"/>
        </w:rPr>
        <w:t xml:space="preserve">4.2. Срок выполнения работ – </w:t>
      </w:r>
      <w:bookmarkStart w:id="2" w:name="_Hlk236730612"/>
      <w:r w:rsidRPr="00822DAD">
        <w:rPr>
          <w:rFonts w:ascii="Times New Roman" w:eastAsia="Calibri" w:hAnsi="Times New Roman" w:cs="Times New Roman"/>
          <w:bCs/>
          <w:lang w:eastAsia="ar-SA"/>
        </w:rPr>
        <w:t xml:space="preserve">с момента заключения контракта </w:t>
      </w:r>
      <w:r w:rsidR="00492DD4">
        <w:rPr>
          <w:rFonts w:ascii="Times New Roman" w:eastAsia="Calibri" w:hAnsi="Times New Roman" w:cs="Times New Roman"/>
          <w:bCs/>
          <w:lang w:eastAsia="ar-SA"/>
        </w:rPr>
        <w:t>в течении</w:t>
      </w:r>
      <w:r w:rsidRPr="00822DAD">
        <w:rPr>
          <w:rFonts w:ascii="Times New Roman" w:eastAsia="Calibri" w:hAnsi="Times New Roman" w:cs="Times New Roman"/>
          <w:bCs/>
          <w:lang w:eastAsia="ar-SA"/>
        </w:rPr>
        <w:t xml:space="preserve"> 14 рабочих дней.</w:t>
      </w:r>
    </w:p>
    <w:bookmarkEnd w:id="2"/>
    <w:p w14:paraId="14A26989" w14:textId="77777777" w:rsidR="00822DAD" w:rsidRPr="00822DAD" w:rsidRDefault="00822DAD" w:rsidP="00822DAD">
      <w:pPr>
        <w:suppressAutoHyphens/>
        <w:spacing w:after="0" w:line="240" w:lineRule="auto"/>
        <w:rPr>
          <w:rFonts w:ascii="Times New Roman" w:eastAsia="Calibri" w:hAnsi="Times New Roman" w:cs="Times New Roman"/>
          <w:lang w:eastAsia="ar-SA"/>
        </w:rPr>
      </w:pPr>
      <w:r w:rsidRPr="00822DAD">
        <w:rPr>
          <w:rFonts w:ascii="Times New Roman" w:eastAsia="Calibri" w:hAnsi="Times New Roman" w:cs="Times New Roman"/>
          <w:lang w:eastAsia="ar-SA"/>
        </w:rPr>
        <w:t xml:space="preserve">4.3. Порядок оплаты:  </w:t>
      </w:r>
    </w:p>
    <w:p w14:paraId="35B774A0" w14:textId="77777777" w:rsidR="00822DAD" w:rsidRPr="00822DAD" w:rsidRDefault="00822DAD" w:rsidP="00822DAD">
      <w:pPr>
        <w:suppressAutoHyphens/>
        <w:spacing w:after="0" w:line="240" w:lineRule="auto"/>
        <w:rPr>
          <w:rFonts w:ascii="Times New Roman" w:eastAsia="Calibri" w:hAnsi="Times New Roman" w:cs="Times New Roman"/>
          <w:lang w:eastAsia="ar-SA"/>
        </w:rPr>
      </w:pPr>
      <w:r w:rsidRPr="00822DAD">
        <w:rPr>
          <w:rFonts w:ascii="Times New Roman" w:eastAsia="Calibri" w:hAnsi="Times New Roman" w:cs="Times New Roman"/>
          <w:lang w:eastAsia="ar-SA"/>
        </w:rPr>
        <w:t>Оплата осуществляется согласно условиям контракта.</w:t>
      </w:r>
    </w:p>
    <w:p w14:paraId="5A01FF61" w14:textId="77777777" w:rsidR="00822DAD" w:rsidRPr="00822DAD" w:rsidRDefault="00822DAD" w:rsidP="00822DAD">
      <w:pPr>
        <w:suppressAutoHyphens/>
        <w:spacing w:after="0" w:line="240" w:lineRule="auto"/>
        <w:jc w:val="both"/>
        <w:rPr>
          <w:rFonts w:ascii="Times New Roman" w:eastAsia="Calibri" w:hAnsi="Times New Roman" w:cs="Times New Roman"/>
          <w:lang w:eastAsia="ar-SA"/>
        </w:rPr>
      </w:pPr>
    </w:p>
    <w:p w14:paraId="19AF239A" w14:textId="77777777" w:rsidR="00822DAD" w:rsidRPr="00822DAD" w:rsidRDefault="00822DAD" w:rsidP="00822DAD">
      <w:pPr>
        <w:suppressAutoHyphens/>
        <w:spacing w:after="0" w:line="240" w:lineRule="auto"/>
        <w:jc w:val="both"/>
        <w:rPr>
          <w:rFonts w:ascii="Times New Roman" w:eastAsia="Calibri" w:hAnsi="Times New Roman" w:cs="Times New Roman"/>
          <w:b/>
          <w:lang w:eastAsia="ar-SA"/>
        </w:rPr>
      </w:pPr>
    </w:p>
    <w:p w14:paraId="6EF58BFB" w14:textId="77777777" w:rsidR="00822DAD" w:rsidRPr="00822DAD" w:rsidRDefault="00822DAD" w:rsidP="00822DAD">
      <w:pPr>
        <w:suppressAutoHyphens/>
        <w:spacing w:after="0" w:line="240" w:lineRule="auto"/>
        <w:jc w:val="both"/>
        <w:rPr>
          <w:rFonts w:ascii="Times New Roman" w:eastAsia="Calibri" w:hAnsi="Times New Roman" w:cs="Times New Roman"/>
          <w:b/>
          <w:lang w:eastAsia="ar-SA"/>
        </w:rPr>
      </w:pPr>
    </w:p>
    <w:p w14:paraId="5D080F7F" w14:textId="77777777" w:rsidR="00822DAD" w:rsidRPr="00822DAD" w:rsidRDefault="00822DAD" w:rsidP="00822DAD">
      <w:pPr>
        <w:suppressAutoHyphens/>
        <w:spacing w:after="0" w:line="240" w:lineRule="auto"/>
        <w:jc w:val="both"/>
        <w:rPr>
          <w:rFonts w:ascii="Times New Roman" w:eastAsia="Calibri" w:hAnsi="Times New Roman" w:cs="Times New Roman"/>
          <w:b/>
          <w:lang w:eastAsia="ar-SA"/>
        </w:rPr>
      </w:pPr>
      <w:r w:rsidRPr="00822DAD">
        <w:rPr>
          <w:rFonts w:ascii="Times New Roman" w:eastAsia="Calibri" w:hAnsi="Times New Roman" w:cs="Times New Roman"/>
          <w:b/>
          <w:lang w:eastAsia="ar-SA"/>
        </w:rPr>
        <w:t xml:space="preserve">5. </w:t>
      </w:r>
      <w:r w:rsidRPr="00822DAD">
        <w:rPr>
          <w:rFonts w:ascii="Times New Roman" w:eastAsia="Calibri" w:hAnsi="Times New Roman" w:cs="Times New Roman"/>
          <w:b/>
          <w:bCs/>
          <w:lang w:eastAsia="ar-SA"/>
        </w:rPr>
        <w:t>Место и сроки (периоды) выполнения работ</w:t>
      </w:r>
    </w:p>
    <w:tbl>
      <w:tblPr>
        <w:tblW w:w="100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
        <w:gridCol w:w="4664"/>
        <w:gridCol w:w="4785"/>
      </w:tblGrid>
      <w:tr w:rsidR="00822DAD" w:rsidRPr="00822DAD" w14:paraId="6C7AED41" w14:textId="77777777" w:rsidTr="003746D7">
        <w:trPr>
          <w:trHeight w:val="536"/>
          <w:tblCellSpacing w:w="0" w:type="dxa"/>
        </w:trPr>
        <w:tc>
          <w:tcPr>
            <w:tcW w:w="606" w:type="dxa"/>
            <w:tcMar>
              <w:top w:w="15" w:type="dxa"/>
              <w:left w:w="15" w:type="dxa"/>
              <w:bottom w:w="15" w:type="dxa"/>
              <w:right w:w="15" w:type="dxa"/>
            </w:tcMar>
          </w:tcPr>
          <w:p w14:paraId="194769F5" w14:textId="77777777" w:rsidR="00822DAD" w:rsidRPr="00822DAD" w:rsidRDefault="00822DAD" w:rsidP="00822DAD">
            <w:pPr>
              <w:tabs>
                <w:tab w:val="left" w:pos="708"/>
              </w:tabs>
              <w:suppressAutoHyphens/>
              <w:spacing w:after="0" w:line="240" w:lineRule="auto"/>
              <w:jc w:val="center"/>
              <w:rPr>
                <w:rFonts w:ascii="Times New Roman" w:eastAsia="Calibri" w:hAnsi="Times New Roman" w:cs="Times New Roman"/>
                <w:b/>
                <w:lang w:eastAsia="ar-SA"/>
              </w:rPr>
            </w:pPr>
            <w:r w:rsidRPr="00822DAD">
              <w:rPr>
                <w:rFonts w:ascii="Times New Roman" w:eastAsia="Calibri" w:hAnsi="Times New Roman" w:cs="Times New Roman"/>
                <w:b/>
                <w:lang w:eastAsia="ar-SA"/>
              </w:rPr>
              <w:t xml:space="preserve">№ </w:t>
            </w:r>
            <w:proofErr w:type="spellStart"/>
            <w:r w:rsidRPr="00822DAD">
              <w:rPr>
                <w:rFonts w:ascii="Times New Roman" w:eastAsia="Calibri" w:hAnsi="Times New Roman" w:cs="Times New Roman"/>
                <w:b/>
                <w:lang w:eastAsia="ar-SA"/>
              </w:rPr>
              <w:t>п.п</w:t>
            </w:r>
            <w:proofErr w:type="spellEnd"/>
            <w:r w:rsidRPr="00822DAD">
              <w:rPr>
                <w:rFonts w:ascii="Times New Roman" w:eastAsia="Calibri" w:hAnsi="Times New Roman" w:cs="Times New Roman"/>
                <w:b/>
                <w:lang w:eastAsia="ar-SA"/>
              </w:rPr>
              <w:t>.</w:t>
            </w:r>
          </w:p>
        </w:tc>
        <w:tc>
          <w:tcPr>
            <w:tcW w:w="4664" w:type="dxa"/>
            <w:tcMar>
              <w:top w:w="15" w:type="dxa"/>
              <w:left w:w="15" w:type="dxa"/>
              <w:bottom w:w="15" w:type="dxa"/>
              <w:right w:w="15" w:type="dxa"/>
            </w:tcMar>
          </w:tcPr>
          <w:p w14:paraId="63B8A847" w14:textId="77777777" w:rsidR="00822DAD" w:rsidRPr="00822DAD" w:rsidRDefault="00822DAD" w:rsidP="00822DAD">
            <w:pPr>
              <w:tabs>
                <w:tab w:val="left" w:pos="708"/>
              </w:tabs>
              <w:suppressAutoHyphens/>
              <w:spacing w:after="0" w:line="240" w:lineRule="auto"/>
              <w:jc w:val="center"/>
              <w:rPr>
                <w:rFonts w:ascii="Times New Roman" w:eastAsia="Calibri" w:hAnsi="Times New Roman" w:cs="Times New Roman"/>
                <w:b/>
                <w:lang w:eastAsia="ar-SA"/>
              </w:rPr>
            </w:pPr>
            <w:r w:rsidRPr="00822DAD">
              <w:rPr>
                <w:rFonts w:ascii="Times New Roman" w:eastAsia="Calibri" w:hAnsi="Times New Roman" w:cs="Times New Roman"/>
                <w:b/>
                <w:lang w:eastAsia="ar-SA"/>
              </w:rPr>
              <w:t xml:space="preserve">Наименование </w:t>
            </w:r>
            <w:proofErr w:type="gramStart"/>
            <w:r w:rsidRPr="00822DAD">
              <w:rPr>
                <w:rFonts w:ascii="Times New Roman" w:eastAsia="Calibri" w:hAnsi="Times New Roman" w:cs="Times New Roman"/>
                <w:b/>
                <w:lang w:eastAsia="ar-SA"/>
              </w:rPr>
              <w:t>структурного  подразделения</w:t>
            </w:r>
            <w:proofErr w:type="gramEnd"/>
          </w:p>
        </w:tc>
        <w:tc>
          <w:tcPr>
            <w:tcW w:w="4785" w:type="dxa"/>
            <w:tcMar>
              <w:top w:w="15" w:type="dxa"/>
              <w:left w:w="15" w:type="dxa"/>
              <w:bottom w:w="15" w:type="dxa"/>
              <w:right w:w="15" w:type="dxa"/>
            </w:tcMar>
          </w:tcPr>
          <w:p w14:paraId="3E1CA88D" w14:textId="77777777" w:rsidR="00822DAD" w:rsidRPr="00822DAD" w:rsidRDefault="00822DAD" w:rsidP="00822DAD">
            <w:pPr>
              <w:tabs>
                <w:tab w:val="left" w:pos="708"/>
              </w:tabs>
              <w:suppressAutoHyphens/>
              <w:spacing w:after="0" w:line="240" w:lineRule="auto"/>
              <w:jc w:val="center"/>
              <w:rPr>
                <w:rFonts w:ascii="Times New Roman" w:eastAsia="Calibri" w:hAnsi="Times New Roman" w:cs="Times New Roman"/>
                <w:b/>
                <w:lang w:eastAsia="ar-SA"/>
              </w:rPr>
            </w:pPr>
            <w:r w:rsidRPr="00822DAD">
              <w:rPr>
                <w:rFonts w:ascii="Times New Roman" w:eastAsia="Calibri" w:hAnsi="Times New Roman" w:cs="Times New Roman"/>
                <w:b/>
                <w:lang w:eastAsia="ar-SA"/>
              </w:rPr>
              <w:t>Адрес</w:t>
            </w:r>
          </w:p>
        </w:tc>
      </w:tr>
      <w:tr w:rsidR="00822DAD" w:rsidRPr="00822DAD" w14:paraId="7E6ED845" w14:textId="77777777" w:rsidTr="003746D7">
        <w:trPr>
          <w:trHeight w:val="444"/>
          <w:tblCellSpacing w:w="0" w:type="dxa"/>
        </w:trPr>
        <w:tc>
          <w:tcPr>
            <w:tcW w:w="606" w:type="dxa"/>
            <w:tcMar>
              <w:top w:w="15" w:type="dxa"/>
              <w:left w:w="15" w:type="dxa"/>
              <w:bottom w:w="15" w:type="dxa"/>
              <w:right w:w="15" w:type="dxa"/>
            </w:tcMar>
          </w:tcPr>
          <w:p w14:paraId="42ECD41E" w14:textId="77777777" w:rsidR="00822DAD" w:rsidRPr="00822DAD" w:rsidRDefault="00822DAD" w:rsidP="00822DAD">
            <w:pPr>
              <w:suppressAutoHyphens/>
              <w:spacing w:after="0" w:line="240" w:lineRule="auto"/>
              <w:jc w:val="both"/>
              <w:rPr>
                <w:rFonts w:ascii="Times New Roman" w:eastAsia="Calibri" w:hAnsi="Times New Roman" w:cs="Times New Roman"/>
                <w:lang w:eastAsia="ar-SA"/>
              </w:rPr>
            </w:pPr>
            <w:r w:rsidRPr="00822DAD">
              <w:rPr>
                <w:rFonts w:ascii="Times New Roman" w:eastAsia="Calibri" w:hAnsi="Times New Roman" w:cs="Times New Roman"/>
                <w:lang w:eastAsia="ar-SA"/>
              </w:rPr>
              <w:t>1</w:t>
            </w:r>
          </w:p>
        </w:tc>
        <w:tc>
          <w:tcPr>
            <w:tcW w:w="4664" w:type="dxa"/>
            <w:tcMar>
              <w:top w:w="15" w:type="dxa"/>
              <w:left w:w="15" w:type="dxa"/>
              <w:bottom w:w="15" w:type="dxa"/>
              <w:right w:w="15" w:type="dxa"/>
            </w:tcMar>
          </w:tcPr>
          <w:p w14:paraId="12926655" w14:textId="77777777" w:rsidR="00822DAD" w:rsidRPr="00822DAD" w:rsidRDefault="00822DAD" w:rsidP="00822DAD">
            <w:pPr>
              <w:tabs>
                <w:tab w:val="left" w:pos="708"/>
              </w:tabs>
              <w:suppressAutoHyphens/>
              <w:spacing w:after="0" w:line="240" w:lineRule="auto"/>
              <w:rPr>
                <w:rFonts w:ascii="Times New Roman" w:eastAsia="Calibri" w:hAnsi="Times New Roman" w:cs="Times New Roman"/>
                <w:lang w:eastAsia="ar-SA"/>
              </w:rPr>
            </w:pPr>
            <w:r w:rsidRPr="00822DAD">
              <w:rPr>
                <w:rFonts w:ascii="Times New Roman" w:eastAsia="Calibri" w:hAnsi="Times New Roman" w:cs="Times New Roman"/>
                <w:lang w:eastAsia="ar-SA"/>
              </w:rPr>
              <w:t xml:space="preserve"> ФГБУ ФНОЦ МСЭ и Р им. Г.А. Альбрехта Минтруда России</w:t>
            </w:r>
          </w:p>
        </w:tc>
        <w:tc>
          <w:tcPr>
            <w:tcW w:w="4785" w:type="dxa"/>
            <w:tcMar>
              <w:top w:w="15" w:type="dxa"/>
              <w:left w:w="15" w:type="dxa"/>
              <w:bottom w:w="15" w:type="dxa"/>
              <w:right w:w="15" w:type="dxa"/>
            </w:tcMar>
          </w:tcPr>
          <w:p w14:paraId="156C7FC8" w14:textId="77777777" w:rsidR="00822DAD" w:rsidRPr="00822DAD" w:rsidRDefault="00822DAD" w:rsidP="00822DAD">
            <w:pPr>
              <w:tabs>
                <w:tab w:val="left" w:pos="708"/>
              </w:tabs>
              <w:suppressAutoHyphens/>
              <w:spacing w:after="0" w:line="240" w:lineRule="auto"/>
              <w:jc w:val="both"/>
              <w:rPr>
                <w:rFonts w:ascii="Times New Roman" w:eastAsia="Calibri" w:hAnsi="Times New Roman" w:cs="Times New Roman"/>
                <w:lang w:eastAsia="ar-SA"/>
              </w:rPr>
            </w:pPr>
            <w:r w:rsidRPr="00822DAD">
              <w:rPr>
                <w:rFonts w:ascii="Times New Roman" w:eastAsia="Calibri" w:hAnsi="Times New Roman" w:cs="Times New Roman"/>
                <w:lang w:eastAsia="ar-SA"/>
              </w:rPr>
              <w:t xml:space="preserve">195067, </w:t>
            </w:r>
            <w:proofErr w:type="spellStart"/>
            <w:r w:rsidRPr="00822DAD">
              <w:rPr>
                <w:rFonts w:ascii="Times New Roman" w:eastAsia="Calibri" w:hAnsi="Times New Roman" w:cs="Times New Roman"/>
                <w:lang w:eastAsia="ar-SA"/>
              </w:rPr>
              <w:t>г.Санкт</w:t>
            </w:r>
            <w:proofErr w:type="spellEnd"/>
            <w:r w:rsidRPr="00822DAD">
              <w:rPr>
                <w:rFonts w:ascii="Times New Roman" w:eastAsia="Calibri" w:hAnsi="Times New Roman" w:cs="Times New Roman"/>
                <w:lang w:eastAsia="ar-SA"/>
              </w:rPr>
              <w:t xml:space="preserve">-Петербург, ул. </w:t>
            </w:r>
            <w:proofErr w:type="spellStart"/>
            <w:r w:rsidRPr="00822DAD">
              <w:rPr>
                <w:rFonts w:ascii="Times New Roman" w:eastAsia="Calibri" w:hAnsi="Times New Roman" w:cs="Times New Roman"/>
                <w:lang w:eastAsia="ar-SA"/>
              </w:rPr>
              <w:t>Бестужевская</w:t>
            </w:r>
            <w:proofErr w:type="spellEnd"/>
            <w:r w:rsidRPr="00822DAD">
              <w:rPr>
                <w:rFonts w:ascii="Times New Roman" w:eastAsia="Calibri" w:hAnsi="Times New Roman" w:cs="Times New Roman"/>
                <w:lang w:eastAsia="ar-SA"/>
              </w:rPr>
              <w:t>, д.50, 1 этаж</w:t>
            </w:r>
          </w:p>
        </w:tc>
      </w:tr>
    </w:tbl>
    <w:p w14:paraId="2BADBF3B"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
          <w:bCs/>
          <w:lang w:eastAsia="ru-RU"/>
        </w:rPr>
      </w:pPr>
    </w:p>
    <w:p w14:paraId="438E1014"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
          <w:bCs/>
          <w:lang w:eastAsia="ru-RU"/>
        </w:rPr>
      </w:pPr>
      <w:r w:rsidRPr="00822DAD">
        <w:rPr>
          <w:rFonts w:ascii="Times New Roman" w:eastAsia="Calibri" w:hAnsi="Times New Roman" w:cs="Times New Roman"/>
          <w:b/>
          <w:bCs/>
          <w:lang w:eastAsia="ru-RU"/>
        </w:rPr>
        <w:t xml:space="preserve"> </w:t>
      </w:r>
    </w:p>
    <w:p w14:paraId="3C0B9A58"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
        </w:rPr>
      </w:pPr>
      <w:r w:rsidRPr="00822DAD">
        <w:rPr>
          <w:rFonts w:ascii="Times New Roman" w:eastAsia="Calibri" w:hAnsi="Times New Roman" w:cs="Times New Roman"/>
          <w:b/>
          <w:bCs/>
          <w:lang w:eastAsia="ru-RU"/>
        </w:rPr>
        <w:t xml:space="preserve"> 6.</w:t>
      </w:r>
      <w:r w:rsidRPr="00822DAD">
        <w:rPr>
          <w:rFonts w:ascii="Times New Roman" w:eastAsia="Calibri" w:hAnsi="Times New Roman" w:cs="Times New Roman"/>
          <w:b/>
        </w:rPr>
        <w:t xml:space="preserve"> Перечень запасных частей используемых при ремонте</w:t>
      </w:r>
    </w:p>
    <w:p w14:paraId="242CFBF6"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
        </w:rPr>
      </w:pPr>
      <w:r w:rsidRPr="00822DAD">
        <w:rPr>
          <w:rFonts w:ascii="Times New Roman" w:eastAsia="Calibri"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3292"/>
        <w:gridCol w:w="3305"/>
      </w:tblGrid>
      <w:tr w:rsidR="00822DAD" w:rsidRPr="00822DAD" w14:paraId="1902BA4E" w14:textId="77777777" w:rsidTr="003746D7">
        <w:tc>
          <w:tcPr>
            <w:tcW w:w="3379" w:type="dxa"/>
            <w:shd w:val="clear" w:color="auto" w:fill="auto"/>
          </w:tcPr>
          <w:p w14:paraId="6CCAC59C"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
              </w:rPr>
            </w:pPr>
            <w:r w:rsidRPr="00822DAD">
              <w:rPr>
                <w:rFonts w:ascii="Times New Roman" w:eastAsia="Calibri" w:hAnsi="Times New Roman" w:cs="Times New Roman"/>
                <w:b/>
              </w:rPr>
              <w:t>Наименование</w:t>
            </w:r>
          </w:p>
        </w:tc>
        <w:tc>
          <w:tcPr>
            <w:tcW w:w="3379" w:type="dxa"/>
            <w:shd w:val="clear" w:color="auto" w:fill="auto"/>
          </w:tcPr>
          <w:p w14:paraId="3A0BE92F"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
              </w:rPr>
            </w:pPr>
            <w:r w:rsidRPr="00822DAD">
              <w:rPr>
                <w:rFonts w:ascii="Times New Roman" w:eastAsia="Calibri" w:hAnsi="Times New Roman" w:cs="Times New Roman"/>
                <w:b/>
              </w:rPr>
              <w:t>Артикул</w:t>
            </w:r>
            <w:bookmarkStart w:id="3" w:name="_GoBack"/>
            <w:bookmarkEnd w:id="3"/>
          </w:p>
        </w:tc>
        <w:tc>
          <w:tcPr>
            <w:tcW w:w="3380" w:type="dxa"/>
            <w:shd w:val="clear" w:color="auto" w:fill="auto"/>
          </w:tcPr>
          <w:p w14:paraId="75FD7F1F"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
              </w:rPr>
            </w:pPr>
            <w:r w:rsidRPr="00822DAD">
              <w:rPr>
                <w:rFonts w:ascii="Times New Roman" w:eastAsia="Calibri" w:hAnsi="Times New Roman" w:cs="Times New Roman"/>
                <w:b/>
              </w:rPr>
              <w:t>Количество</w:t>
            </w:r>
          </w:p>
        </w:tc>
      </w:tr>
      <w:tr w:rsidR="00822DAD" w:rsidRPr="00822DAD" w14:paraId="3E7B7884" w14:textId="77777777" w:rsidTr="003746D7">
        <w:tc>
          <w:tcPr>
            <w:tcW w:w="3379" w:type="dxa"/>
            <w:shd w:val="clear" w:color="auto" w:fill="auto"/>
          </w:tcPr>
          <w:p w14:paraId="18B2077F"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Cs/>
              </w:rPr>
            </w:pPr>
            <w:r w:rsidRPr="00822DAD">
              <w:rPr>
                <w:rFonts w:ascii="Times New Roman" w:eastAsia="Calibri" w:hAnsi="Times New Roman" w:cs="Times New Roman"/>
                <w:bCs/>
              </w:rPr>
              <w:lastRenderedPageBreak/>
              <w:t>Правая направляющая для крепления манжет</w:t>
            </w:r>
          </w:p>
        </w:tc>
        <w:tc>
          <w:tcPr>
            <w:tcW w:w="3379" w:type="dxa"/>
            <w:shd w:val="clear" w:color="auto" w:fill="auto"/>
          </w:tcPr>
          <w:p w14:paraId="00D65FB8"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Cs/>
              </w:rPr>
            </w:pPr>
            <w:r w:rsidRPr="00822DAD">
              <w:rPr>
                <w:rFonts w:ascii="Times New Roman" w:eastAsia="Calibri" w:hAnsi="Times New Roman" w:cs="Times New Roman"/>
                <w:bCs/>
              </w:rPr>
              <w:t>26562</w:t>
            </w:r>
          </w:p>
        </w:tc>
        <w:tc>
          <w:tcPr>
            <w:tcW w:w="3380" w:type="dxa"/>
            <w:shd w:val="clear" w:color="auto" w:fill="auto"/>
          </w:tcPr>
          <w:p w14:paraId="3B22BB62"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Cs/>
              </w:rPr>
            </w:pPr>
            <w:r w:rsidRPr="00822DAD">
              <w:rPr>
                <w:rFonts w:ascii="Times New Roman" w:eastAsia="Calibri" w:hAnsi="Times New Roman" w:cs="Times New Roman"/>
                <w:bCs/>
              </w:rPr>
              <w:t>1</w:t>
            </w:r>
          </w:p>
        </w:tc>
      </w:tr>
    </w:tbl>
    <w:p w14:paraId="21CB440F" w14:textId="77777777" w:rsidR="00822DAD" w:rsidRPr="00822DAD" w:rsidRDefault="00822DAD" w:rsidP="00822DAD">
      <w:pPr>
        <w:spacing w:after="0" w:line="276" w:lineRule="auto"/>
        <w:ind w:right="142"/>
        <w:contextualSpacing/>
        <w:outlineLvl w:val="0"/>
        <w:rPr>
          <w:rFonts w:ascii="Times New Roman" w:eastAsia="Calibri" w:hAnsi="Times New Roman" w:cs="Times New Roman"/>
          <w:b/>
        </w:rPr>
      </w:pPr>
    </w:p>
    <w:p w14:paraId="0DFEC0B4" w14:textId="77777777" w:rsidR="00822DAD" w:rsidRPr="00822DAD" w:rsidRDefault="00822DAD" w:rsidP="00822DAD">
      <w:pPr>
        <w:widowControl w:val="0"/>
        <w:suppressAutoHyphens/>
        <w:spacing w:after="0" w:line="240" w:lineRule="auto"/>
        <w:jc w:val="center"/>
        <w:rPr>
          <w:rFonts w:ascii="Times New Roman" w:eastAsia="Calibri" w:hAnsi="Times New Roman" w:cs="Times New Roman"/>
          <w:b/>
          <w:bCs/>
          <w:sz w:val="24"/>
          <w:szCs w:val="24"/>
          <w:lang w:eastAsia="ar-SA"/>
        </w:rPr>
      </w:pPr>
    </w:p>
    <w:p w14:paraId="01337749" w14:textId="77777777" w:rsidR="00822DAD" w:rsidRPr="00822DAD" w:rsidRDefault="00822DAD" w:rsidP="00822DAD">
      <w:pPr>
        <w:tabs>
          <w:tab w:val="left" w:pos="1134"/>
          <w:tab w:val="left" w:pos="6135"/>
        </w:tabs>
        <w:suppressAutoHyphens/>
        <w:spacing w:after="0" w:line="240" w:lineRule="auto"/>
        <w:ind w:right="408"/>
        <w:jc w:val="both"/>
        <w:rPr>
          <w:rFonts w:ascii="Times New Roman" w:eastAsia="Times New Roman" w:hAnsi="Times New Roman" w:cs="Times New Roman"/>
          <w:b/>
          <w:lang w:eastAsia="ar-SA"/>
        </w:rPr>
      </w:pPr>
      <w:r w:rsidRPr="00822DAD">
        <w:rPr>
          <w:rFonts w:ascii="Times New Roman" w:eastAsia="Calibri" w:hAnsi="Times New Roman" w:cs="Times New Roman"/>
          <w:b/>
          <w:bCs/>
          <w:sz w:val="24"/>
          <w:szCs w:val="24"/>
          <w:lang w:eastAsia="ar-SA"/>
        </w:rPr>
        <w:t xml:space="preserve"> </w:t>
      </w:r>
      <w:r w:rsidRPr="00822DAD">
        <w:rPr>
          <w:rFonts w:ascii="Times New Roman" w:eastAsia="Times New Roman" w:hAnsi="Times New Roman" w:cs="Times New Roman"/>
          <w:b/>
          <w:lang w:eastAsia="ar-SA"/>
        </w:rPr>
        <w:t xml:space="preserve"> 7. Условия и требования выполнения работ:</w:t>
      </w:r>
    </w:p>
    <w:p w14:paraId="2E73E058" w14:textId="77777777" w:rsidR="00822DAD" w:rsidRPr="00822DAD" w:rsidRDefault="00822DAD" w:rsidP="00822DAD">
      <w:pPr>
        <w:suppressAutoHyphens/>
        <w:spacing w:after="0" w:line="240" w:lineRule="auto"/>
        <w:ind w:firstLine="567"/>
        <w:jc w:val="both"/>
        <w:rPr>
          <w:rFonts w:ascii="Times New Roman" w:eastAsia="Arial" w:hAnsi="Times New Roman" w:cs="Times New Roman"/>
          <w:lang w:eastAsia="ar-SA" w:bidi="ru-RU"/>
        </w:rPr>
      </w:pPr>
      <w:r w:rsidRPr="00822DAD">
        <w:rPr>
          <w:rFonts w:ascii="Times New Roman" w:eastAsia="Times New Roman" w:hAnsi="Times New Roman" w:cs="Times New Roman"/>
          <w:lang w:eastAsia="ar-SA"/>
        </w:rPr>
        <w:t xml:space="preserve">  7.1. Целью ремонта является восстановление эксплуатационных функций</w:t>
      </w:r>
      <w:r w:rsidRPr="00822DAD">
        <w:rPr>
          <w:rFonts w:ascii="Times New Roman" w:eastAsia="Arial" w:hAnsi="Times New Roman" w:cs="Times New Roman"/>
          <w:lang w:eastAsia="ar-SA" w:bidi="ru-RU"/>
        </w:rPr>
        <w:t xml:space="preserve"> медицинского оборудования, путем качественного выполнения работ, предусмотренных эксплуатационной документацией и требованиями компании-производителя медицинской техники. </w:t>
      </w:r>
    </w:p>
    <w:p w14:paraId="2E726BFC" w14:textId="77777777" w:rsidR="00822DAD" w:rsidRPr="00822DAD" w:rsidRDefault="00822DAD" w:rsidP="00822DAD">
      <w:pPr>
        <w:widowControl w:val="0"/>
        <w:spacing w:after="0" w:line="240" w:lineRule="auto"/>
        <w:ind w:firstLine="709"/>
        <w:jc w:val="both"/>
        <w:rPr>
          <w:rFonts w:ascii="Times New Roman" w:eastAsia="Times New Roman" w:hAnsi="Times New Roman" w:cs="Times New Roman"/>
          <w:lang w:eastAsia="ar-SA"/>
        </w:rPr>
      </w:pPr>
      <w:r w:rsidRPr="00822DAD">
        <w:rPr>
          <w:rFonts w:ascii="Times New Roman" w:eastAsia="Times New Roman" w:hAnsi="Times New Roman" w:cs="Times New Roman"/>
          <w:lang w:eastAsia="ar-SA"/>
        </w:rPr>
        <w:t>7.2. Исполнитель обязан иметь лицензию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с перечислением видов работ либо действующие лицензии в предыдущих редакциях  (на основании Федерального закона «О лицензировании отдельных видов деятельности», Постановления Правительства Российской Федерации от 30.11.2021 №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 1445 и признании утратившими силу отдельных актов Правительства Российской Федерации" с указанием вида деятельности, выполняемых работ, оказываемых услуг:</w:t>
      </w:r>
    </w:p>
    <w:p w14:paraId="76A5639E" w14:textId="77777777" w:rsidR="00822DAD" w:rsidRPr="00822DAD" w:rsidRDefault="00822DAD" w:rsidP="00822DAD">
      <w:pPr>
        <w:widowControl w:val="0"/>
        <w:spacing w:after="0" w:line="240" w:lineRule="auto"/>
        <w:rPr>
          <w:rFonts w:ascii="Times New Roman" w:eastAsia="Times New Roman" w:hAnsi="Times New Roman" w:cs="Times New Roman"/>
          <w:lang w:eastAsia="ar-SA"/>
        </w:rPr>
      </w:pPr>
      <w:r w:rsidRPr="00822DAD">
        <w:rPr>
          <w:rFonts w:ascii="Times New Roman" w:eastAsia="Times New Roman" w:hAnsi="Times New Roman" w:cs="Times New Roman"/>
          <w:lang w:eastAsia="ar-SA"/>
        </w:rPr>
        <w:t xml:space="preserve">- периодическое и текущее техническое обслуживание медицинской техники; </w:t>
      </w:r>
    </w:p>
    <w:p w14:paraId="41EBAE61" w14:textId="77777777" w:rsidR="00822DAD" w:rsidRPr="00822DAD" w:rsidRDefault="00822DAD" w:rsidP="00822DAD">
      <w:pPr>
        <w:suppressAutoHyphens/>
        <w:spacing w:after="0" w:line="240" w:lineRule="auto"/>
        <w:contextualSpacing/>
        <w:jc w:val="both"/>
        <w:outlineLvl w:val="0"/>
        <w:rPr>
          <w:rFonts w:ascii="Times New Roman" w:eastAsia="Times New Roman" w:hAnsi="Times New Roman" w:cs="Times New Roman"/>
          <w:lang w:eastAsia="ar-SA"/>
        </w:rPr>
      </w:pPr>
      <w:r w:rsidRPr="00822DAD">
        <w:rPr>
          <w:rFonts w:ascii="Times New Roman" w:eastAsia="Times New Roman" w:hAnsi="Times New Roman" w:cs="Times New Roman"/>
          <w:lang w:eastAsia="ar-SA"/>
        </w:rPr>
        <w:t>- ремонт медицинской техники.</w:t>
      </w:r>
    </w:p>
    <w:p w14:paraId="098D98C8" w14:textId="77777777" w:rsidR="00822DAD" w:rsidRPr="00822DAD" w:rsidRDefault="00822DAD" w:rsidP="00822DAD">
      <w:pPr>
        <w:suppressAutoHyphens/>
        <w:spacing w:after="0" w:line="240" w:lineRule="auto"/>
        <w:ind w:firstLine="567"/>
        <w:contextualSpacing/>
        <w:jc w:val="both"/>
        <w:outlineLvl w:val="0"/>
        <w:rPr>
          <w:rFonts w:ascii="Times New Roman" w:eastAsia="Arial" w:hAnsi="Times New Roman" w:cs="Times New Roman"/>
          <w:lang w:eastAsia="ar-SA" w:bidi="ru-RU"/>
        </w:rPr>
      </w:pPr>
      <w:r w:rsidRPr="00822DAD">
        <w:rPr>
          <w:rFonts w:ascii="Times New Roman" w:eastAsia="Arial" w:hAnsi="Times New Roman" w:cs="Times New Roman"/>
          <w:lang w:eastAsia="ar-SA" w:bidi="ru-RU"/>
        </w:rPr>
        <w:t xml:space="preserve">7.3. Работы должны выполняться по рабочим дням с 9-00 до 17-00. По инициативе Исполнителя и по согласованию с Заказчиком, могут проводиться в выходные и праздничные дни. Заявки от Заказчика Исполнителю передаются любым удобным способом (устно, телефонограмма, электронная почта, </w:t>
      </w:r>
      <w:proofErr w:type="spellStart"/>
      <w:r w:rsidRPr="00822DAD">
        <w:rPr>
          <w:rFonts w:ascii="Times New Roman" w:eastAsia="Arial" w:hAnsi="Times New Roman" w:cs="Times New Roman"/>
          <w:lang w:eastAsia="ar-SA" w:bidi="ru-RU"/>
        </w:rPr>
        <w:t>месенджеры</w:t>
      </w:r>
      <w:proofErr w:type="spellEnd"/>
      <w:r w:rsidRPr="00822DAD">
        <w:rPr>
          <w:rFonts w:ascii="Times New Roman" w:eastAsia="Arial" w:hAnsi="Times New Roman" w:cs="Times New Roman"/>
          <w:lang w:eastAsia="ar-SA" w:bidi="ru-RU"/>
        </w:rPr>
        <w:t>). Время устранения неисправности в работе оборудования при получении Исполнителем заявки – 8 часов.</w:t>
      </w:r>
    </w:p>
    <w:p w14:paraId="182AE675" w14:textId="77777777" w:rsidR="00822DAD" w:rsidRPr="00822DAD" w:rsidRDefault="00822DAD" w:rsidP="00822DAD">
      <w:pPr>
        <w:suppressAutoHyphens/>
        <w:spacing w:after="0" w:line="240" w:lineRule="auto"/>
        <w:ind w:firstLine="567"/>
        <w:contextualSpacing/>
        <w:jc w:val="both"/>
        <w:outlineLvl w:val="0"/>
        <w:rPr>
          <w:rFonts w:ascii="Times New Roman" w:eastAsia="Arial" w:hAnsi="Times New Roman" w:cs="Times New Roman"/>
          <w:lang w:eastAsia="ar-SA" w:bidi="ru-RU"/>
        </w:rPr>
      </w:pPr>
      <w:r w:rsidRPr="00822DAD">
        <w:rPr>
          <w:rFonts w:ascii="Times New Roman" w:eastAsia="Arial" w:hAnsi="Times New Roman" w:cs="Times New Roman"/>
          <w:lang w:eastAsia="ar-SA" w:bidi="ru-RU"/>
        </w:rPr>
        <w:t>7.4. В случае необходимости в течение всего срока оказания услуг Исполнитель обязуется направлять своего представителя на диагностику неисправностей оборудования не позднее следующего рабочего дня, после получения письменной заявки Заказчика, направленной по электронной почте.</w:t>
      </w:r>
    </w:p>
    <w:p w14:paraId="40D7DA04" w14:textId="77777777" w:rsidR="00822DAD" w:rsidRPr="00822DAD" w:rsidRDefault="00822DAD" w:rsidP="00822DAD">
      <w:pPr>
        <w:suppressAutoHyphens/>
        <w:spacing w:after="0" w:line="240" w:lineRule="auto"/>
        <w:ind w:firstLine="567"/>
        <w:contextualSpacing/>
        <w:jc w:val="both"/>
        <w:outlineLvl w:val="0"/>
        <w:rPr>
          <w:rFonts w:ascii="Times New Roman" w:eastAsia="Arial" w:hAnsi="Times New Roman" w:cs="Times New Roman"/>
          <w:lang w:eastAsia="ar-SA" w:bidi="ru-RU"/>
        </w:rPr>
      </w:pPr>
      <w:r w:rsidRPr="00822DAD">
        <w:rPr>
          <w:rFonts w:ascii="Times New Roman" w:eastAsia="Arial" w:hAnsi="Times New Roman" w:cs="Times New Roman"/>
          <w:lang w:eastAsia="ar-SA" w:bidi="ru-RU"/>
        </w:rPr>
        <w:t xml:space="preserve">7.5. Исполнитель должен учесть, что работы </w:t>
      </w:r>
      <w:proofErr w:type="gramStart"/>
      <w:r w:rsidRPr="00822DAD">
        <w:rPr>
          <w:rFonts w:ascii="Times New Roman" w:eastAsia="Arial" w:hAnsi="Times New Roman" w:cs="Times New Roman"/>
          <w:lang w:eastAsia="ar-SA" w:bidi="ru-RU"/>
        </w:rPr>
        <w:t>выполняются  в</w:t>
      </w:r>
      <w:proofErr w:type="gramEnd"/>
      <w:r w:rsidRPr="00822DAD">
        <w:rPr>
          <w:rFonts w:ascii="Times New Roman" w:eastAsia="Arial" w:hAnsi="Times New Roman" w:cs="Times New Roman"/>
          <w:lang w:eastAsia="ar-SA" w:bidi="ru-RU"/>
        </w:rPr>
        <w:t xml:space="preserve"> режиме действующего медицинского учреждения, и не должны приводить к прерыванию лечебного процесса.</w:t>
      </w:r>
    </w:p>
    <w:p w14:paraId="33D3982E" w14:textId="77777777" w:rsidR="00822DAD" w:rsidRPr="00822DAD" w:rsidRDefault="00822DAD" w:rsidP="00822DAD">
      <w:pPr>
        <w:tabs>
          <w:tab w:val="left" w:pos="851"/>
        </w:tabs>
        <w:suppressAutoHyphens/>
        <w:spacing w:after="0" w:line="240" w:lineRule="auto"/>
        <w:ind w:firstLine="567"/>
        <w:jc w:val="both"/>
        <w:rPr>
          <w:rFonts w:ascii="Times New Roman" w:eastAsia="Times New Roman" w:hAnsi="Times New Roman" w:cs="Times New Roman"/>
          <w:lang w:eastAsia="ar-SA"/>
        </w:rPr>
      </w:pPr>
    </w:p>
    <w:p w14:paraId="5781F68D" w14:textId="77777777" w:rsidR="00822DAD" w:rsidRPr="00822DAD" w:rsidRDefault="00822DAD" w:rsidP="00822DAD">
      <w:pPr>
        <w:widowControl w:val="0"/>
        <w:spacing w:after="0" w:line="240" w:lineRule="auto"/>
        <w:contextualSpacing/>
        <w:jc w:val="both"/>
        <w:rPr>
          <w:rFonts w:ascii="Times New Roman" w:eastAsia="Times New Roman" w:hAnsi="Times New Roman" w:cs="Times New Roman"/>
          <w:b/>
          <w:color w:val="000000"/>
          <w:lang w:eastAsia="ar-SA"/>
        </w:rPr>
      </w:pPr>
      <w:r w:rsidRPr="00822DAD">
        <w:rPr>
          <w:rFonts w:ascii="Times New Roman" w:eastAsia="Times New Roman" w:hAnsi="Times New Roman" w:cs="Times New Roman"/>
          <w:b/>
          <w:color w:val="000000"/>
          <w:sz w:val="24"/>
          <w:szCs w:val="24"/>
          <w:lang w:eastAsia="ar-SA"/>
        </w:rPr>
        <w:t xml:space="preserve">        8</w:t>
      </w:r>
      <w:r w:rsidRPr="00822DAD">
        <w:rPr>
          <w:rFonts w:ascii="Times New Roman" w:eastAsia="Times New Roman" w:hAnsi="Times New Roman" w:cs="Times New Roman"/>
          <w:b/>
          <w:color w:val="000000"/>
          <w:lang w:eastAsia="ar-SA"/>
        </w:rPr>
        <w:t>.</w:t>
      </w:r>
      <w:r w:rsidRPr="00822DAD">
        <w:rPr>
          <w:rFonts w:ascii="Times New Roman" w:eastAsia="Times New Roman" w:hAnsi="Times New Roman" w:cs="Times New Roman"/>
          <w:b/>
          <w:color w:val="000000"/>
          <w:lang w:val="x-none" w:eastAsia="ar-SA"/>
        </w:rPr>
        <w:t>Требования к квалификации персонала исполнителя:</w:t>
      </w:r>
    </w:p>
    <w:p w14:paraId="2FDC50E5" w14:textId="77777777" w:rsidR="00822DAD" w:rsidRPr="00822DAD" w:rsidRDefault="00822DAD" w:rsidP="00822DAD">
      <w:pPr>
        <w:widowControl w:val="0"/>
        <w:spacing w:after="0" w:line="240" w:lineRule="auto"/>
        <w:jc w:val="both"/>
        <w:rPr>
          <w:rFonts w:ascii="Times New Roman" w:eastAsia="Times New Roman" w:hAnsi="Times New Roman" w:cs="Times New Roman"/>
          <w:lang w:eastAsia="ru-RU"/>
        </w:rPr>
      </w:pPr>
      <w:r w:rsidRPr="00822DAD">
        <w:rPr>
          <w:rFonts w:ascii="Times New Roman" w:eastAsia="Times New Roman" w:hAnsi="Times New Roman" w:cs="Times New Roman"/>
          <w:b/>
          <w:lang w:eastAsia="ru-RU"/>
        </w:rPr>
        <w:t xml:space="preserve">         8.1</w:t>
      </w:r>
      <w:r w:rsidRPr="00822DAD">
        <w:rPr>
          <w:rFonts w:ascii="Times New Roman" w:eastAsia="Times New Roman" w:hAnsi="Times New Roman" w:cs="Times New Roman"/>
          <w:lang w:eastAsia="ru-RU"/>
        </w:rPr>
        <w:t>. Сервисные Инженеры Исполнителя должны иметь все предусмотренные действующим законодательством разрешения и допуски для выполнения технического обслуживания медицинских изделий на территории Российской Федерации:</w:t>
      </w:r>
      <w:r w:rsidRPr="00822DAD">
        <w:rPr>
          <w:rFonts w:ascii="Times New Roman" w:eastAsia="Times New Roman" w:hAnsi="Times New Roman" w:cs="Times New Roman"/>
          <w:lang w:eastAsia="ar-SA"/>
        </w:rPr>
        <w:t xml:space="preserve"> </w:t>
      </w:r>
      <w:r w:rsidRPr="00822DAD">
        <w:rPr>
          <w:rFonts w:ascii="Times New Roman" w:eastAsia="Times New Roman" w:hAnsi="Times New Roman" w:cs="Times New Roman"/>
          <w:lang w:eastAsia="ru-RU"/>
        </w:rPr>
        <w:t>высшее или среднее профессиональное (техническое) образование, стаж работы по специальности не менее 3 лет, дополнительное профессиональное образование (повышение квалификации не реже одного раза в 5 лет) в сфере выполняемых работ и оказываемых услуг и соответствующую группу по электробезопасности.  Подтверждающие документы должны быть предъявлены перед началом работ. Инженеры, у которых нет необходимых разрешений и допусков, на территорию Заказчика не допускаются.</w:t>
      </w:r>
    </w:p>
    <w:p w14:paraId="32183A95"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b/>
        </w:rPr>
      </w:pPr>
    </w:p>
    <w:p w14:paraId="668C345A"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b/>
        </w:rPr>
      </w:pPr>
    </w:p>
    <w:p w14:paraId="2BC152D0"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b/>
        </w:rPr>
      </w:pPr>
      <w:r w:rsidRPr="00822DAD">
        <w:rPr>
          <w:rFonts w:ascii="Times New Roman" w:eastAsia="Calibri" w:hAnsi="Times New Roman" w:cs="Times New Roman"/>
          <w:b/>
        </w:rPr>
        <w:t xml:space="preserve">9. Требования к гарантии качества работ: </w:t>
      </w:r>
    </w:p>
    <w:p w14:paraId="3292C18A"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9.1. Услуга должна проводиться согласно действующей технической (сервисной) и эксплуатационной документации изготовителя (производителя) на медицинскую технику.</w:t>
      </w:r>
    </w:p>
    <w:p w14:paraId="4317AC04" w14:textId="77777777" w:rsidR="00822DAD" w:rsidRPr="00822DAD" w:rsidRDefault="00822DAD" w:rsidP="00822DAD">
      <w:pPr>
        <w:suppressAutoHyphens/>
        <w:spacing w:after="0" w:line="240" w:lineRule="auto"/>
        <w:ind w:right="141" w:firstLine="567"/>
        <w:contextualSpacing/>
        <w:jc w:val="both"/>
        <w:outlineLvl w:val="0"/>
        <w:rPr>
          <w:rFonts w:ascii="Times New Roman" w:eastAsia="Times New Roman" w:hAnsi="Times New Roman" w:cs="Times New Roman"/>
          <w:lang w:eastAsia="ar-SA"/>
        </w:rPr>
      </w:pPr>
      <w:r w:rsidRPr="00822DAD">
        <w:rPr>
          <w:rFonts w:ascii="Times New Roman" w:eastAsia="Calibri" w:hAnsi="Times New Roman" w:cs="Times New Roman"/>
        </w:rPr>
        <w:t xml:space="preserve">9.2.  </w:t>
      </w:r>
      <w:r w:rsidRPr="00822DAD">
        <w:rPr>
          <w:rFonts w:ascii="Times New Roman" w:eastAsia="Times New Roman" w:hAnsi="Times New Roman" w:cs="Times New Roman"/>
          <w:lang w:eastAsia="ar-SA"/>
        </w:rPr>
        <w:t>Гарантийный срок:</w:t>
      </w:r>
    </w:p>
    <w:p w14:paraId="7E2EE9F8" w14:textId="77777777" w:rsidR="00822DAD" w:rsidRPr="00822DAD" w:rsidRDefault="00822DAD" w:rsidP="00822DAD">
      <w:pPr>
        <w:suppressAutoHyphens/>
        <w:spacing w:after="0" w:line="240" w:lineRule="auto"/>
        <w:ind w:right="141" w:firstLine="567"/>
        <w:contextualSpacing/>
        <w:jc w:val="both"/>
        <w:outlineLvl w:val="0"/>
        <w:rPr>
          <w:rFonts w:ascii="Times New Roman" w:eastAsia="Times New Roman" w:hAnsi="Times New Roman" w:cs="Times New Roman"/>
          <w:lang w:eastAsia="ar-SA"/>
        </w:rPr>
      </w:pPr>
      <w:r w:rsidRPr="00822DAD">
        <w:rPr>
          <w:rFonts w:ascii="Times New Roman" w:eastAsia="Times New Roman" w:hAnsi="Times New Roman" w:cs="Times New Roman"/>
          <w:lang w:eastAsia="ar-SA"/>
        </w:rPr>
        <w:t>- на выполненные работы по текущему ремонту – не менее 3 (трех) календарных месяцев с момента подписания документа о приемке;</w:t>
      </w:r>
    </w:p>
    <w:p w14:paraId="68D2CB19"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9.3. Исполнитель обязан предоставлять Заказчику всю информацию о текущем состоянии оборудования и о прогнозируемых событиях, могущих повлиять на работоспособность оборудования в будущем.</w:t>
      </w:r>
    </w:p>
    <w:p w14:paraId="79C66F98"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9.4. У Исполнителя должна быть внедрена система менеджмента качества в соответствии с ГОСТ ISO 13485.</w:t>
      </w:r>
    </w:p>
    <w:p w14:paraId="4CB4218A"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 xml:space="preserve">9.5. Качество оказываемых услуг должно соответствовать требованиям государственных стандартов качества, предъявляемым к данному виду услуг, требованиям норм и правил, государственных стандартов, установленных действующим законодательством РФ и регулирующих </w:t>
      </w:r>
      <w:r w:rsidRPr="00822DAD">
        <w:rPr>
          <w:rFonts w:ascii="Times New Roman" w:eastAsia="Calibri" w:hAnsi="Times New Roman" w:cs="Times New Roman"/>
        </w:rPr>
        <w:lastRenderedPageBreak/>
        <w:t>выполнения такого рода услуг. Техническое обслуживание и ремонт ИМТ осуществляется с соблюдением требований законодательства и действующей нормативной документации.</w:t>
      </w:r>
    </w:p>
    <w:p w14:paraId="357786C5"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9.6. Услуга должна выполняться с использованием оригинальных запасных частей и расходных материалов. Допускается замена запасных частей на аналогичные при подтверждении сохранения требуемых технических и функциональных характеристик медицинского изделия при гарантии его безопасности одним из следующих способов:</w:t>
      </w:r>
    </w:p>
    <w:p w14:paraId="457A1306"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 подтверждением безопасности и совместимости со стороны производителя основного медицинского изделия или держателя регистрационного удостоверения на основное медицинское изделие в Российской Федерации;</w:t>
      </w:r>
    </w:p>
    <w:p w14:paraId="7738B6C0"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 отдельным регистрационным свидетельством на медицинское изделие, выданным в отношении таких запасных и расходных материалов (в соответствии с п.12.1 ГОСТ Р58451-2019).</w:t>
      </w:r>
    </w:p>
    <w:p w14:paraId="55C7E154"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Запасные части и расходные материалы, используемые при выполнении технического обслуживания, должны быть новыми, не бывшими в употреблении, не прошедшими восстановление потребительских свойств, не изготовленными из бывших в употреблении компонентов или блоков.</w:t>
      </w:r>
    </w:p>
    <w:p w14:paraId="701C3DD6"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9.7. Исполнитель должен гарантировать сохранение заявленных при государственной сертификации параметров медицинских изделий после проведения текущего ремонта.</w:t>
      </w:r>
    </w:p>
    <w:p w14:paraId="067D3148"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9.8. При несоответствии качества выполненных услуг требованиям Заказчика, Исполнитель устраняет все нарушения своими силами и за свой счет, а также возмещает все убытки, причиненные Заказчику в результате этого нарушения.</w:t>
      </w:r>
    </w:p>
    <w:p w14:paraId="0BD8586C"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 xml:space="preserve">9.9. При обнаружении в период гарантийного срока эксплуатации недостатков результатов услуг, которые не позволят продолжить нормальную эксплуатацию оборудования до их устранения, Исполнитель должен устранить недостатки за свой счет в течение 5 рабочих дней с момента поступления претензии от Заказчика любым средством связи, если не докажет, что они произошли вследствие нормального износа оборудования или его частей, неправильной его эксплуатации. При этом гарантийный срок продлевается на период устранения недостатков. </w:t>
      </w:r>
    </w:p>
    <w:p w14:paraId="05C4E2BB"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xml:space="preserve">       </w:t>
      </w:r>
    </w:p>
    <w:p w14:paraId="6D3ADBF3"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b/>
        </w:rPr>
      </w:pPr>
      <w:r w:rsidRPr="00822DAD">
        <w:rPr>
          <w:rFonts w:ascii="Times New Roman" w:eastAsia="Calibri" w:hAnsi="Times New Roman" w:cs="Times New Roman"/>
        </w:rPr>
        <w:t xml:space="preserve">          </w:t>
      </w:r>
      <w:r w:rsidRPr="00822DAD">
        <w:rPr>
          <w:rFonts w:ascii="Times New Roman" w:eastAsia="Calibri" w:hAnsi="Times New Roman" w:cs="Times New Roman"/>
          <w:b/>
        </w:rPr>
        <w:t>10. Требования к контрольно-измерительному оборудованию.</w:t>
      </w:r>
    </w:p>
    <w:p w14:paraId="0614E614"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xml:space="preserve">          10.1.  Исполнитель должен иметь контрольно-измерительное, технологическое и испытательное оборудование в номенклатуре и количестве, достаточном для проведения всех видов работ по ремонту медицинских изделий, указанных в эксплуатационной и нормативной документации. Допускается применение аттестованного технологического и испытательного оборудования, а также поверенного контрольно-измерительного оборудования. Такие приборы, инструменты, приспособления, оборудование предоставляются самим Исполнителем за его счет. Исполнитель в течение 3 (трех) рабочих дней после заключения контракта до начала оказания услуг, должен предоставить перечень средств технического оснащения (в том числе средств измерения и испытательного оборудования), применяемых при предоставлении услуги по техническому обслуживанию и ремонту медицинских изделий. Требование предъявляется на основании ГОСТ Р 58451-2019 п. 9.</w:t>
      </w:r>
    </w:p>
    <w:p w14:paraId="6ACB36D9"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p>
    <w:p w14:paraId="11041BC5"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b/>
        </w:rPr>
      </w:pPr>
      <w:r w:rsidRPr="00822DAD">
        <w:rPr>
          <w:rFonts w:ascii="Times New Roman" w:eastAsia="Calibri" w:hAnsi="Times New Roman" w:cs="Times New Roman"/>
        </w:rPr>
        <w:t xml:space="preserve">           </w:t>
      </w:r>
      <w:r w:rsidRPr="00822DAD">
        <w:rPr>
          <w:rFonts w:ascii="Times New Roman" w:eastAsia="Calibri" w:hAnsi="Times New Roman" w:cs="Times New Roman"/>
          <w:b/>
        </w:rPr>
        <w:t>11.Требования к документации</w:t>
      </w:r>
    </w:p>
    <w:p w14:paraId="65AA0EA2"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xml:space="preserve">           11.1. Исполнитель должен иметь полный комплект действующей технической и эксплуатационной документации на обслуживаемые изделия медицинской техники (ИМТ), а также комплект нормативной документации на проведение технического обслуживания и ремонта данного ИМТ. </w:t>
      </w:r>
    </w:p>
    <w:p w14:paraId="48005449"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Перечень нормативных документов, определяющих требования к услугам по техническому облуживанию изделий медицинской техники:</w:t>
      </w:r>
    </w:p>
    <w:p w14:paraId="4FAE62E3"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Федеральный закон № 99-ФЗ от 04.05.11 «О лицензировании отдельных видов деятельности» (с  изменениями, внесенными законом от 27.12.2019 года №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w:t>
      </w:r>
    </w:p>
    <w:p w14:paraId="70148DA8"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Федеральный закон от 21 ноября 2011 г. № 323-ФЗ «Об основах охраны здоровья граждан в Российской Федерации».</w:t>
      </w:r>
    </w:p>
    <w:p w14:paraId="5F8B5526"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Постановления Правительства Российской Федерации от 30.11.2021 №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7F4E7B07"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ГОСТ Р 57501-2017 Техническое обслуживание медицинских изделий. Требования для государственных закупок.</w:t>
      </w:r>
    </w:p>
    <w:p w14:paraId="00D2AEC9"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ГОСТ 18322-2016 Система технического обслуживания и ремонта техники</w:t>
      </w:r>
    </w:p>
    <w:p w14:paraId="2D881695"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ГОСТ Р 58451-2019 Изделия медицинские. Обслуживание техническое. Основные положения;</w:t>
      </w:r>
    </w:p>
    <w:p w14:paraId="58D7297F"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ГОСТ 20911-89. Техническая диагностика. Термины и определения;</w:t>
      </w:r>
    </w:p>
    <w:p w14:paraId="515FCA89"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lastRenderedPageBreak/>
        <w:t>- ГОСТ 56606-2015 "Контроль технического состояния и функционирования медицинских изделий. Основные положения"</w:t>
      </w:r>
    </w:p>
    <w:p w14:paraId="62E9C063"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xml:space="preserve">- ГОСТ Р 50326-2020.  </w:t>
      </w:r>
      <w:proofErr w:type="gramStart"/>
      <w:r w:rsidRPr="00822DAD">
        <w:rPr>
          <w:rFonts w:ascii="Times New Roman" w:eastAsia="Calibri" w:hAnsi="Times New Roman" w:cs="Times New Roman"/>
        </w:rPr>
        <w:t>Основные  принципы</w:t>
      </w:r>
      <w:proofErr w:type="gramEnd"/>
      <w:r w:rsidRPr="00822DAD">
        <w:rPr>
          <w:rFonts w:ascii="Times New Roman" w:eastAsia="Calibri" w:hAnsi="Times New Roman" w:cs="Times New Roman"/>
        </w:rPr>
        <w:t xml:space="preserve">  безопасности  электрического  оборудования,  применяемого  в  медицинской  практике;</w:t>
      </w:r>
    </w:p>
    <w:p w14:paraId="3C866EE8"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ГОСТ Р 59730-2021 Техническое обеспечение медицинской деятельности. Организация и учет</w:t>
      </w:r>
    </w:p>
    <w:p w14:paraId="0C598510"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xml:space="preserve">- ГОСТ Р 50267.0-92. </w:t>
      </w:r>
      <w:proofErr w:type="gramStart"/>
      <w:r w:rsidRPr="00822DAD">
        <w:rPr>
          <w:rFonts w:ascii="Times New Roman" w:eastAsia="Calibri" w:hAnsi="Times New Roman" w:cs="Times New Roman"/>
        </w:rPr>
        <w:t>ССБТ  Изделия</w:t>
      </w:r>
      <w:proofErr w:type="gramEnd"/>
      <w:r w:rsidRPr="00822DAD">
        <w:rPr>
          <w:rFonts w:ascii="Times New Roman" w:eastAsia="Calibri" w:hAnsi="Times New Roman" w:cs="Times New Roman"/>
        </w:rPr>
        <w:t xml:space="preserve">  медицинской  техники.  Электробезопасность.  </w:t>
      </w:r>
      <w:proofErr w:type="gramStart"/>
      <w:r w:rsidRPr="00822DAD">
        <w:rPr>
          <w:rFonts w:ascii="Times New Roman" w:eastAsia="Calibri" w:hAnsi="Times New Roman" w:cs="Times New Roman"/>
        </w:rPr>
        <w:t>Общие  технические</w:t>
      </w:r>
      <w:proofErr w:type="gramEnd"/>
      <w:r w:rsidRPr="00822DAD">
        <w:rPr>
          <w:rFonts w:ascii="Times New Roman" w:eastAsia="Calibri" w:hAnsi="Times New Roman" w:cs="Times New Roman"/>
        </w:rPr>
        <w:t xml:space="preserve">  требования  и  методы  испытаний.</w:t>
      </w:r>
    </w:p>
    <w:p w14:paraId="615274ED"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r w:rsidRPr="00822DAD">
        <w:rPr>
          <w:rFonts w:ascii="Times New Roman" w:eastAsia="Calibri" w:hAnsi="Times New Roman" w:cs="Times New Roman"/>
        </w:rPr>
        <w:t>- Приказ Минтруда России от 15.12.2020 N 903н "Об утверждении Правил по охране труда при эксплуатации электроустановок".</w:t>
      </w:r>
    </w:p>
    <w:p w14:paraId="335C9831" w14:textId="77777777" w:rsidR="00822DAD" w:rsidRPr="00822DAD" w:rsidRDefault="00822DAD" w:rsidP="00822DAD">
      <w:pPr>
        <w:suppressAutoHyphens/>
        <w:spacing w:after="0" w:line="240" w:lineRule="auto"/>
        <w:ind w:right="141"/>
        <w:contextualSpacing/>
        <w:jc w:val="both"/>
        <w:outlineLvl w:val="0"/>
        <w:rPr>
          <w:rFonts w:ascii="Times New Roman" w:eastAsia="Calibri" w:hAnsi="Times New Roman" w:cs="Times New Roman"/>
        </w:rPr>
      </w:pPr>
    </w:p>
    <w:p w14:paraId="02475F74"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b/>
        </w:rPr>
        <w:t>12. Требования к безопасности выполнения работ и безопасности результатов работ</w:t>
      </w:r>
      <w:r w:rsidRPr="00822DAD">
        <w:rPr>
          <w:rFonts w:ascii="Times New Roman" w:eastAsia="Calibri" w:hAnsi="Times New Roman" w:cs="Times New Roman"/>
        </w:rPr>
        <w:t>:</w:t>
      </w:r>
    </w:p>
    <w:p w14:paraId="07259BD8" w14:textId="77777777" w:rsidR="00822DAD" w:rsidRPr="00822DAD" w:rsidRDefault="00822DAD" w:rsidP="00822DAD">
      <w:pPr>
        <w:suppressAutoHyphens/>
        <w:spacing w:after="0" w:line="240" w:lineRule="auto"/>
        <w:ind w:right="141" w:firstLine="567"/>
        <w:contextualSpacing/>
        <w:jc w:val="both"/>
        <w:outlineLvl w:val="0"/>
        <w:rPr>
          <w:rFonts w:ascii="Times New Roman" w:eastAsia="Calibri" w:hAnsi="Times New Roman" w:cs="Times New Roman"/>
        </w:rPr>
      </w:pPr>
      <w:r w:rsidRPr="00822DAD">
        <w:rPr>
          <w:rFonts w:ascii="Times New Roman" w:eastAsia="Calibri" w:hAnsi="Times New Roman" w:cs="Times New Roman"/>
        </w:rPr>
        <w:t>12.1. Исполнитель обязан соблюдать правила поведения и внутреннего распорядка, действующие на территории Заказчика, а также установленные требования охраны труда, пожарной безопасности, мероприятия по обеспечению экологической безопасности.</w:t>
      </w:r>
    </w:p>
    <w:p w14:paraId="48D85183" w14:textId="77777777" w:rsidR="00822DAD" w:rsidRPr="00822DAD" w:rsidRDefault="00822DAD" w:rsidP="00822DAD">
      <w:pPr>
        <w:suppressAutoHyphens/>
        <w:spacing w:after="0" w:line="240" w:lineRule="auto"/>
        <w:ind w:firstLine="567"/>
        <w:contextualSpacing/>
        <w:jc w:val="both"/>
        <w:rPr>
          <w:rFonts w:ascii="Times New Roman" w:eastAsia="Calibri" w:hAnsi="Times New Roman" w:cs="Times New Roman"/>
        </w:rPr>
      </w:pPr>
      <w:r w:rsidRPr="00822DAD">
        <w:rPr>
          <w:rFonts w:ascii="Times New Roman" w:eastAsia="Calibri" w:hAnsi="Times New Roman" w:cs="Times New Roman"/>
        </w:rPr>
        <w:t>12.2. Работы, затрагивающие инженерные коммуникации Заказчика, должны в обязательном порядке согласовываться с представителем Заказчика.</w:t>
      </w:r>
    </w:p>
    <w:p w14:paraId="2DBBE739" w14:textId="77777777" w:rsidR="00822DAD" w:rsidRPr="00822DAD" w:rsidRDefault="00822DAD" w:rsidP="00822DAD">
      <w:pPr>
        <w:suppressAutoHyphens/>
        <w:spacing w:after="0" w:line="240" w:lineRule="auto"/>
        <w:ind w:firstLine="567"/>
        <w:contextualSpacing/>
        <w:jc w:val="both"/>
        <w:rPr>
          <w:rFonts w:ascii="Times New Roman" w:eastAsia="Calibri" w:hAnsi="Times New Roman" w:cs="Times New Roman"/>
        </w:rPr>
      </w:pPr>
      <w:r w:rsidRPr="00822DAD">
        <w:rPr>
          <w:rFonts w:ascii="Times New Roman" w:eastAsia="Calibri" w:hAnsi="Times New Roman" w:cs="Times New Roman"/>
        </w:rPr>
        <w:t>12.3. В случае повреждения инженерных коммуникаций Заказчика, Исполнитель обязан восстановить их в полном объеме в кратчайшее время за свой счет.</w:t>
      </w:r>
    </w:p>
    <w:p w14:paraId="1CA23BB1" w14:textId="77777777" w:rsidR="00822DAD" w:rsidRPr="00822DAD" w:rsidRDefault="00822DAD" w:rsidP="00822DAD">
      <w:pPr>
        <w:tabs>
          <w:tab w:val="left" w:pos="708"/>
        </w:tabs>
        <w:suppressAutoHyphens/>
        <w:spacing w:after="0" w:line="240" w:lineRule="auto"/>
        <w:ind w:firstLine="567"/>
        <w:jc w:val="both"/>
        <w:rPr>
          <w:rFonts w:ascii="Times New Roman" w:eastAsia="Calibri" w:hAnsi="Times New Roman" w:cs="Times New Roman"/>
          <w:lang w:eastAsia="ru-RU"/>
        </w:rPr>
      </w:pPr>
    </w:p>
    <w:p w14:paraId="16D8C1CE" w14:textId="77777777" w:rsidR="00822DAD" w:rsidRPr="00822DAD" w:rsidRDefault="00822DAD" w:rsidP="00822DAD">
      <w:pPr>
        <w:widowControl w:val="0"/>
        <w:shd w:val="clear" w:color="auto" w:fill="FFFFFF"/>
        <w:tabs>
          <w:tab w:val="left" w:pos="1771"/>
        </w:tabs>
        <w:suppressAutoHyphens/>
        <w:adjustRightInd w:val="0"/>
        <w:spacing w:after="0" w:line="240" w:lineRule="auto"/>
        <w:ind w:firstLine="567"/>
        <w:jc w:val="both"/>
        <w:rPr>
          <w:rFonts w:ascii="Times New Roman" w:eastAsia="Calibri" w:hAnsi="Times New Roman" w:cs="Times New Roman"/>
          <w:b/>
          <w:bCs/>
          <w:color w:val="000000"/>
          <w:lang w:eastAsia="ru-RU"/>
        </w:rPr>
      </w:pPr>
      <w:r w:rsidRPr="00822DAD">
        <w:rPr>
          <w:rFonts w:ascii="Times New Roman" w:eastAsia="Calibri" w:hAnsi="Times New Roman" w:cs="Times New Roman"/>
          <w:b/>
          <w:bCs/>
          <w:color w:val="000000"/>
          <w:lang w:eastAsia="ru-RU"/>
        </w:rPr>
        <w:t>13.Особые условия.</w:t>
      </w:r>
    </w:p>
    <w:p w14:paraId="148FC0C6" w14:textId="77777777" w:rsidR="00822DAD" w:rsidRPr="00822DAD" w:rsidRDefault="00822DAD" w:rsidP="00822DAD">
      <w:pPr>
        <w:suppressAutoHyphens/>
        <w:spacing w:after="0" w:line="240" w:lineRule="auto"/>
        <w:ind w:firstLine="567"/>
        <w:jc w:val="both"/>
        <w:rPr>
          <w:rFonts w:ascii="Times New Roman" w:eastAsia="Calibri" w:hAnsi="Times New Roman" w:cs="Times New Roman"/>
          <w:lang w:eastAsia="ru-RU"/>
        </w:rPr>
      </w:pPr>
      <w:r w:rsidRPr="00822DAD">
        <w:rPr>
          <w:rFonts w:ascii="Times New Roman" w:eastAsia="Calibri" w:hAnsi="Times New Roman" w:cs="Times New Roman"/>
          <w:lang w:eastAsia="ru-RU"/>
        </w:rPr>
        <w:t xml:space="preserve">- Организация (Исполнитель) не должна быть размещена в предусмотренном </w:t>
      </w:r>
      <w:proofErr w:type="gramStart"/>
      <w:r w:rsidRPr="00822DAD">
        <w:rPr>
          <w:rFonts w:ascii="Times New Roman" w:eastAsia="Calibri" w:hAnsi="Times New Roman" w:cs="Times New Roman"/>
          <w:lang w:eastAsia="ru-RU"/>
        </w:rPr>
        <w:t>Федеральным  Законом</w:t>
      </w:r>
      <w:proofErr w:type="gramEnd"/>
      <w:r w:rsidRPr="00822DAD">
        <w:rPr>
          <w:rFonts w:ascii="Times New Roman" w:eastAsia="Calibri" w:hAnsi="Times New Roman" w:cs="Times New Roman"/>
          <w:lang w:eastAsia="ru-RU"/>
        </w:rPr>
        <w:t xml:space="preserve">  реестре недобросовестных поставщиков. </w:t>
      </w:r>
    </w:p>
    <w:p w14:paraId="69E32399" w14:textId="77777777" w:rsidR="00822DAD" w:rsidRPr="00822DAD" w:rsidRDefault="00822DAD" w:rsidP="00822DAD">
      <w:pPr>
        <w:widowControl w:val="0"/>
        <w:shd w:val="clear" w:color="auto" w:fill="FFFFFF"/>
        <w:tabs>
          <w:tab w:val="left" w:pos="1771"/>
        </w:tabs>
        <w:suppressAutoHyphens/>
        <w:adjustRightInd w:val="0"/>
        <w:spacing w:after="0" w:line="240" w:lineRule="auto"/>
        <w:ind w:firstLine="567"/>
        <w:jc w:val="both"/>
        <w:rPr>
          <w:rFonts w:ascii="Times New Roman" w:eastAsia="Calibri" w:hAnsi="Times New Roman" w:cs="Times New Roman"/>
          <w:lang w:eastAsia="ru-RU"/>
        </w:rPr>
      </w:pPr>
      <w:r w:rsidRPr="00822DAD">
        <w:rPr>
          <w:rFonts w:ascii="Times New Roman" w:eastAsia="Calibri" w:hAnsi="Times New Roman" w:cs="Times New Roman"/>
          <w:lang w:eastAsia="ru-RU"/>
        </w:rPr>
        <w:t>-   Курение на территории лечебного учреждения не допускается.</w:t>
      </w:r>
    </w:p>
    <w:p w14:paraId="49D9A336" w14:textId="77777777" w:rsidR="00822DAD" w:rsidRPr="00822DAD" w:rsidRDefault="00822DAD" w:rsidP="00822DAD">
      <w:pPr>
        <w:widowControl w:val="0"/>
        <w:shd w:val="clear" w:color="auto" w:fill="FFFFFF"/>
        <w:tabs>
          <w:tab w:val="left" w:pos="1771"/>
        </w:tabs>
        <w:suppressAutoHyphens/>
        <w:adjustRightInd w:val="0"/>
        <w:spacing w:after="0" w:line="240" w:lineRule="auto"/>
        <w:ind w:firstLine="567"/>
        <w:jc w:val="both"/>
        <w:rPr>
          <w:rFonts w:ascii="Times New Roman" w:eastAsia="Calibri" w:hAnsi="Times New Roman" w:cs="Times New Roman"/>
          <w:lang w:eastAsia="ru-RU"/>
        </w:rPr>
      </w:pPr>
      <w:r w:rsidRPr="00822DAD">
        <w:rPr>
          <w:rFonts w:ascii="Times New Roman" w:eastAsia="Calibri" w:hAnsi="Times New Roman" w:cs="Times New Roman"/>
          <w:lang w:eastAsia="ru-RU"/>
        </w:rPr>
        <w:t>-   Исполнитель должен иметь в своём арсенале все необходимые инструменты и средства малой механизации.</w:t>
      </w:r>
    </w:p>
    <w:p w14:paraId="3D572768" w14:textId="77777777" w:rsidR="00822DAD" w:rsidRPr="00822DAD" w:rsidRDefault="00822DAD" w:rsidP="00822DAD">
      <w:pPr>
        <w:suppressAutoHyphens/>
        <w:spacing w:after="0" w:line="240" w:lineRule="auto"/>
        <w:jc w:val="both"/>
        <w:rPr>
          <w:rFonts w:ascii="Times New Roman" w:eastAsia="Calibri" w:hAnsi="Times New Roman" w:cs="Times New Roman"/>
          <w:lang w:eastAsia="ar-SA"/>
        </w:rPr>
      </w:pPr>
    </w:p>
    <w:p w14:paraId="538FA3FC" w14:textId="77777777" w:rsidR="00822DAD" w:rsidRPr="00822DAD" w:rsidRDefault="00822DAD" w:rsidP="00822DAD">
      <w:pPr>
        <w:suppressAutoHyphens/>
        <w:spacing w:after="0" w:line="240" w:lineRule="auto"/>
        <w:jc w:val="both"/>
        <w:rPr>
          <w:rFonts w:ascii="Times New Roman" w:eastAsia="Calibri" w:hAnsi="Times New Roman" w:cs="Times New Roman"/>
          <w:lang w:eastAsia="ar-SA"/>
        </w:rPr>
      </w:pPr>
      <w:r w:rsidRPr="00822DAD">
        <w:rPr>
          <w:rFonts w:ascii="Times New Roman" w:eastAsia="Calibri" w:hAnsi="Times New Roman" w:cs="Times New Roman"/>
          <w:b/>
          <w:lang w:eastAsia="ar-SA"/>
        </w:rPr>
        <w:tab/>
        <w:t>14.</w:t>
      </w:r>
      <w:r w:rsidRPr="00822DAD">
        <w:rPr>
          <w:rFonts w:ascii="Times New Roman" w:eastAsia="Calibri" w:hAnsi="Times New Roman" w:cs="Times New Roman"/>
          <w:lang w:eastAsia="ar-SA"/>
        </w:rPr>
        <w:t xml:space="preserve"> Ответственность за соблюдение правил пожарной безопасности, охраны труда и санитарно-гигиенического </w:t>
      </w:r>
      <w:proofErr w:type="gramStart"/>
      <w:r w:rsidRPr="00822DAD">
        <w:rPr>
          <w:rFonts w:ascii="Times New Roman" w:eastAsia="Calibri" w:hAnsi="Times New Roman" w:cs="Times New Roman"/>
          <w:lang w:eastAsia="ar-SA"/>
        </w:rPr>
        <w:t>режима  возлагается</w:t>
      </w:r>
      <w:proofErr w:type="gramEnd"/>
      <w:r w:rsidRPr="00822DAD">
        <w:rPr>
          <w:rFonts w:ascii="Times New Roman" w:eastAsia="Calibri" w:hAnsi="Times New Roman" w:cs="Times New Roman"/>
          <w:lang w:eastAsia="ar-SA"/>
        </w:rPr>
        <w:t xml:space="preserve"> на Исполнителя, который назначает лицо, ответственное за соблюдение вышеуказанных правил. Копия приказа представляется Заказчику. </w:t>
      </w:r>
      <w:r w:rsidRPr="00822DAD">
        <w:rPr>
          <w:rFonts w:ascii="Times New Roman" w:eastAsia="Calibri" w:hAnsi="Times New Roman" w:cs="Times New Roman"/>
          <w:lang w:eastAsia="ar-SA"/>
        </w:rPr>
        <w:cr/>
      </w:r>
    </w:p>
    <w:p w14:paraId="4892E745" w14:textId="77777777" w:rsidR="00822DAD" w:rsidRPr="00822DAD" w:rsidRDefault="00822DAD" w:rsidP="00822DAD">
      <w:pPr>
        <w:spacing w:after="0" w:line="240" w:lineRule="auto"/>
        <w:rPr>
          <w:rFonts w:ascii="Times New Roman" w:eastAsia="Calibri" w:hAnsi="Times New Roman" w:cs="Times New Roman"/>
          <w:bCs/>
          <w:lang w:eastAsia="ru-RU"/>
        </w:rPr>
      </w:pPr>
    </w:p>
    <w:p w14:paraId="46BF0B0C" w14:textId="77777777" w:rsidR="00822DAD" w:rsidRPr="00822DAD" w:rsidRDefault="00822DAD" w:rsidP="00822DAD">
      <w:pPr>
        <w:spacing w:after="200" w:line="276" w:lineRule="auto"/>
        <w:rPr>
          <w:rFonts w:ascii="Times New Roman" w:eastAsia="Calibri" w:hAnsi="Times New Roman" w:cs="Times New Roman"/>
          <w:lang w:eastAsia="ru-RU"/>
        </w:rPr>
      </w:pPr>
    </w:p>
    <w:p w14:paraId="321FF344" w14:textId="77777777" w:rsidR="0018193A" w:rsidRDefault="0018193A"/>
    <w:sectPr w:rsidR="0018193A" w:rsidSect="00C76F0B">
      <w:footerReference w:type="first" r:id="rId6"/>
      <w:pgSz w:w="11906" w:h="16838"/>
      <w:pgMar w:top="567" w:right="850" w:bottom="426" w:left="1134"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99A2B" w14:textId="77777777" w:rsidR="00000000" w:rsidRDefault="00492DD4">
      <w:pPr>
        <w:spacing w:after="0" w:line="240" w:lineRule="auto"/>
      </w:pPr>
      <w:r>
        <w:separator/>
      </w:r>
    </w:p>
  </w:endnote>
  <w:endnote w:type="continuationSeparator" w:id="0">
    <w:p w14:paraId="0385F4B2" w14:textId="77777777" w:rsidR="00000000" w:rsidRDefault="00492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7A20E" w14:textId="77777777" w:rsidR="00C76F0B" w:rsidRPr="00C76F0B" w:rsidRDefault="00492DD4" w:rsidP="00C76F0B">
    <w:pPr>
      <w:rPr>
        <w:b/>
        <w:bCs/>
        <w:color w:val="A6A6A6"/>
        <w:sz w:val="18"/>
        <w:szCs w:val="18"/>
      </w:rPr>
    </w:pPr>
  </w:p>
  <w:p w14:paraId="67B0ACA1" w14:textId="77777777" w:rsidR="00C76F0B" w:rsidRPr="00C76F0B" w:rsidRDefault="00822DAD" w:rsidP="00C76F0B">
    <w:pPr>
      <w:rPr>
        <w:b/>
        <w:bCs/>
        <w:color w:val="A6A6A6"/>
        <w:sz w:val="18"/>
        <w:szCs w:val="18"/>
      </w:rPr>
    </w:pPr>
    <w:r w:rsidRPr="00C76F0B">
      <w:rPr>
        <w:b/>
        <w:bCs/>
        <w:color w:val="A6A6A6"/>
        <w:sz w:val="18"/>
        <w:szCs w:val="18"/>
      </w:rPr>
      <w:t xml:space="preserve">Техническое задание разработал </w:t>
    </w:r>
  </w:p>
  <w:p w14:paraId="7FDB8981" w14:textId="77777777" w:rsidR="00C76F0B" w:rsidRPr="00C76F0B" w:rsidRDefault="00822DAD" w:rsidP="00C76F0B">
    <w:pPr>
      <w:rPr>
        <w:b/>
        <w:bCs/>
        <w:color w:val="A6A6A6"/>
        <w:sz w:val="18"/>
        <w:szCs w:val="18"/>
      </w:rPr>
    </w:pPr>
    <w:r w:rsidRPr="00C76F0B">
      <w:rPr>
        <w:b/>
        <w:bCs/>
        <w:color w:val="A6A6A6"/>
        <w:sz w:val="18"/>
        <w:szCs w:val="18"/>
      </w:rPr>
      <w:t>Инженер по медицинскому оборудованию</w:t>
    </w:r>
  </w:p>
  <w:p w14:paraId="24372515" w14:textId="77777777" w:rsidR="00C76F0B" w:rsidRPr="00C76F0B" w:rsidRDefault="00822DAD" w:rsidP="00C76F0B">
    <w:pPr>
      <w:rPr>
        <w:b/>
        <w:bCs/>
        <w:color w:val="A6A6A6"/>
        <w:sz w:val="18"/>
        <w:szCs w:val="18"/>
      </w:rPr>
    </w:pPr>
    <w:r w:rsidRPr="00C76F0B">
      <w:rPr>
        <w:b/>
        <w:bCs/>
        <w:color w:val="A6A6A6"/>
        <w:sz w:val="18"/>
        <w:szCs w:val="18"/>
      </w:rPr>
      <w:t>Лебедев С.В._____________</w:t>
    </w:r>
  </w:p>
  <w:p w14:paraId="72965CFC" w14:textId="77777777" w:rsidR="00C76F0B" w:rsidRDefault="00492D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CB693" w14:textId="77777777" w:rsidR="00000000" w:rsidRDefault="00492DD4">
      <w:pPr>
        <w:spacing w:after="0" w:line="240" w:lineRule="auto"/>
      </w:pPr>
      <w:r>
        <w:separator/>
      </w:r>
    </w:p>
  </w:footnote>
  <w:footnote w:type="continuationSeparator" w:id="0">
    <w:p w14:paraId="1330BDC5" w14:textId="77777777" w:rsidR="00000000" w:rsidRDefault="00492D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F2"/>
    <w:rsid w:val="0018193A"/>
    <w:rsid w:val="00492DD4"/>
    <w:rsid w:val="00822DAD"/>
    <w:rsid w:val="00C41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0205F"/>
  <w15:chartTrackingRefBased/>
  <w15:docId w15:val="{4BEC929D-7D31-4F4B-AFF5-FCA29879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22DAD"/>
    <w:pPr>
      <w:tabs>
        <w:tab w:val="center" w:pos="4677"/>
        <w:tab w:val="right" w:pos="9355"/>
      </w:tabs>
      <w:suppressAutoHyphens/>
      <w:spacing w:after="0" w:line="240" w:lineRule="auto"/>
      <w:jc w:val="both"/>
    </w:pPr>
    <w:rPr>
      <w:rFonts w:ascii="Times New Roman" w:eastAsia="Calibri" w:hAnsi="Times New Roman" w:cs="Times New Roman"/>
      <w:sz w:val="24"/>
      <w:szCs w:val="24"/>
      <w:lang w:eastAsia="ar-SA"/>
    </w:rPr>
  </w:style>
  <w:style w:type="character" w:customStyle="1" w:styleId="a4">
    <w:name w:val="Нижний колонтитул Знак"/>
    <w:basedOn w:val="a0"/>
    <w:link w:val="a3"/>
    <w:rsid w:val="00822DAD"/>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1875</Words>
  <Characters>10693</Characters>
  <Application>Microsoft Office Word</Application>
  <DocSecurity>0</DocSecurity>
  <Lines>89</Lines>
  <Paragraphs>25</Paragraphs>
  <ScaleCrop>false</ScaleCrop>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Ниязова Сетлана</dc:creator>
  <cp:keywords/>
  <dc:description/>
  <cp:lastModifiedBy>Ниязова Сетлана</cp:lastModifiedBy>
  <cp:revision>3</cp:revision>
  <dcterms:created xsi:type="dcterms:W3CDTF">2026-08-04T07:01:00Z</dcterms:created>
  <dcterms:modified xsi:type="dcterms:W3CDTF">2026-08-04T07:15:00Z</dcterms:modified>
</cp:coreProperties>
</file>