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A36A6" w14:textId="5BA28134" w:rsidR="0053501C" w:rsidRPr="006E1B31" w:rsidRDefault="0053501C" w:rsidP="0053501C">
      <w:pPr>
        <w:pStyle w:val="ConsPlusNormal"/>
        <w:ind w:firstLine="426"/>
        <w:jc w:val="center"/>
        <w:rPr>
          <w:rFonts w:ascii="Times New Roman" w:hAnsi="Times New Roman" w:cs="Times New Roman"/>
          <w:sz w:val="22"/>
          <w:szCs w:val="22"/>
        </w:rPr>
      </w:pPr>
      <w:r w:rsidRPr="006E1B31">
        <w:rPr>
          <w:rFonts w:ascii="Times New Roman" w:hAnsi="Times New Roman" w:cs="Times New Roman"/>
          <w:sz w:val="22"/>
          <w:szCs w:val="22"/>
        </w:rPr>
        <w:t>Контракт № ______________</w:t>
      </w:r>
    </w:p>
    <w:p w14:paraId="020F45A4" w14:textId="0EAA8FAB" w:rsidR="0053501C" w:rsidRPr="006E1B31" w:rsidRDefault="0053501C" w:rsidP="0053501C">
      <w:pPr>
        <w:pStyle w:val="ConsPlusNormal"/>
        <w:ind w:firstLine="426"/>
        <w:jc w:val="center"/>
        <w:rPr>
          <w:rFonts w:ascii="Times New Roman" w:hAnsi="Times New Roman" w:cs="Times New Roman"/>
          <w:sz w:val="22"/>
          <w:szCs w:val="22"/>
        </w:rPr>
      </w:pPr>
      <w:r w:rsidRPr="006E1B31">
        <w:rPr>
          <w:rFonts w:ascii="Times New Roman" w:hAnsi="Times New Roman" w:cs="Times New Roman"/>
          <w:sz w:val="22"/>
          <w:szCs w:val="22"/>
        </w:rPr>
        <w:t xml:space="preserve">ИКЗ </w:t>
      </w:r>
      <w:r w:rsidR="00487D62" w:rsidRPr="00487D62">
        <w:rPr>
          <w:rFonts w:ascii="Times New Roman" w:hAnsi="Times New Roman" w:cs="Times New Roman"/>
          <w:sz w:val="22"/>
          <w:szCs w:val="22"/>
        </w:rPr>
        <w:t>261615001083461500100100080000000244</w:t>
      </w:r>
    </w:p>
    <w:p w14:paraId="1EEF550F" w14:textId="77777777" w:rsidR="0053501C" w:rsidRPr="006E1B31" w:rsidRDefault="0053501C" w:rsidP="0053501C">
      <w:pPr>
        <w:pStyle w:val="ConsPlusCell"/>
        <w:spacing w:before="120" w:after="120"/>
        <w:ind w:firstLine="567"/>
        <w:rPr>
          <w:rFonts w:ascii="Times New Roman" w:hAnsi="Times New Roman" w:cs="Times New Roman"/>
          <w:sz w:val="22"/>
          <w:szCs w:val="22"/>
        </w:rPr>
      </w:pPr>
      <w:r w:rsidRPr="006E1B31">
        <w:rPr>
          <w:rFonts w:ascii="Times New Roman" w:hAnsi="Times New Roman" w:cs="Times New Roman"/>
          <w:sz w:val="22"/>
          <w:szCs w:val="22"/>
        </w:rPr>
        <w:t>г. Новочеркасск</w:t>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t>______________20___г.</w:t>
      </w:r>
    </w:p>
    <w:p w14:paraId="5E9EE7EE" w14:textId="49DC21DF" w:rsidR="0053501C" w:rsidRPr="006E1B31" w:rsidRDefault="0053501C" w:rsidP="0053501C">
      <w:pPr>
        <w:ind w:firstLine="567"/>
        <w:jc w:val="both"/>
        <w:rPr>
          <w:sz w:val="22"/>
          <w:szCs w:val="22"/>
        </w:rPr>
      </w:pPr>
      <w:r w:rsidRPr="006E1B31">
        <w:rPr>
          <w:b/>
          <w:bCs/>
          <w:sz w:val="22"/>
          <w:szCs w:val="22"/>
        </w:rPr>
        <w:t>Федеральное государственное бюдж</w:t>
      </w:r>
      <w:bookmarkStart w:id="0" w:name="_GoBack"/>
      <w:bookmarkEnd w:id="0"/>
      <w:r w:rsidRPr="006E1B31">
        <w:rPr>
          <w:b/>
          <w:bCs/>
          <w:sz w:val="22"/>
          <w:szCs w:val="22"/>
        </w:rPr>
        <w:t xml:space="preserve">етное образовательное учреждение высшего образования «Южно-Российский государственный политехнический университет (НПИ) имени М.И. Платова» </w:t>
      </w:r>
      <w:r w:rsidRPr="006E1B31">
        <w:rPr>
          <w:bCs/>
          <w:sz w:val="22"/>
          <w:szCs w:val="22"/>
        </w:rPr>
        <w:t xml:space="preserve">(сокращенно </w:t>
      </w:r>
      <w:r w:rsidRPr="006E1B31">
        <w:rPr>
          <w:b/>
          <w:bCs/>
          <w:sz w:val="22"/>
          <w:szCs w:val="22"/>
        </w:rPr>
        <w:t>ЮРГПУ(НПИ)</w:t>
      </w:r>
      <w:r w:rsidRPr="006E1B31">
        <w:rPr>
          <w:bCs/>
          <w:sz w:val="22"/>
          <w:szCs w:val="22"/>
        </w:rPr>
        <w:t>)</w:t>
      </w:r>
      <w:r w:rsidRPr="006E1B31">
        <w:rPr>
          <w:sz w:val="22"/>
          <w:szCs w:val="22"/>
        </w:rPr>
        <w:t xml:space="preserve">, именуемое в дальнейшем </w:t>
      </w:r>
      <w:r w:rsidRPr="006E1B31">
        <w:rPr>
          <w:b/>
          <w:sz w:val="22"/>
          <w:szCs w:val="22"/>
        </w:rPr>
        <w:t>«Заказчик»</w:t>
      </w:r>
      <w:r w:rsidRPr="006E1B31">
        <w:rPr>
          <w:sz w:val="22"/>
          <w:szCs w:val="22"/>
        </w:rPr>
        <w:t xml:space="preserve">, в лице ректора Страданченко Сергея Георгиевича, действующего на основании Устава, с одной стороны, и </w:t>
      </w:r>
      <w:r w:rsidRPr="006E1B31">
        <w:rPr>
          <w:b/>
          <w:bCs/>
          <w:sz w:val="22"/>
          <w:szCs w:val="22"/>
        </w:rPr>
        <w:t>___________</w:t>
      </w:r>
      <w:r w:rsidRPr="006E1B31">
        <w:rPr>
          <w:b/>
          <w:sz w:val="22"/>
          <w:szCs w:val="22"/>
        </w:rPr>
        <w:t>,</w:t>
      </w:r>
      <w:r w:rsidRPr="006E1B31">
        <w:rPr>
          <w:b/>
          <w:bCs/>
          <w:sz w:val="22"/>
          <w:szCs w:val="22"/>
        </w:rPr>
        <w:t xml:space="preserve"> </w:t>
      </w:r>
      <w:r w:rsidRPr="006E1B31">
        <w:rPr>
          <w:bCs/>
          <w:sz w:val="22"/>
          <w:szCs w:val="22"/>
        </w:rPr>
        <w:t xml:space="preserve">именуемое в дальнейшем «Поставщик», в лице __________, действующего на основании </w:t>
      </w:r>
      <w:r w:rsidRPr="006E1B31">
        <w:rPr>
          <w:sz w:val="22"/>
          <w:szCs w:val="22"/>
        </w:rPr>
        <w:t xml:space="preserve">________, с другой стороны, вместе именуемые в дальнейшем «Стороны», на основании п. </w:t>
      </w:r>
      <w:r w:rsidR="00487D62">
        <w:rPr>
          <w:sz w:val="22"/>
          <w:szCs w:val="22"/>
        </w:rPr>
        <w:t>4</w:t>
      </w:r>
      <w:r w:rsidRPr="006E1B31">
        <w:rPr>
          <w:sz w:val="22"/>
          <w:szCs w:val="22"/>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Pr="006E1B31">
        <w:rPr>
          <w:spacing w:val="-1"/>
          <w:sz w:val="22"/>
          <w:szCs w:val="22"/>
        </w:rPr>
        <w:t xml:space="preserve">номер закупочной сессии_____________ </w:t>
      </w:r>
      <w:r w:rsidRPr="006E1B31">
        <w:rPr>
          <w:sz w:val="22"/>
          <w:szCs w:val="22"/>
        </w:rPr>
        <w:t>заключили настоящий Контракт о нижеследующем.</w:t>
      </w:r>
    </w:p>
    <w:p w14:paraId="1134913F"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Предмет Контракта</w:t>
      </w:r>
    </w:p>
    <w:p w14:paraId="28B4D410" w14:textId="3014758A" w:rsidR="0053501C" w:rsidRPr="00535F41" w:rsidRDefault="0053501C" w:rsidP="0053501C">
      <w:pPr>
        <w:numPr>
          <w:ilvl w:val="1"/>
          <w:numId w:val="9"/>
        </w:numPr>
        <w:ind w:left="0" w:firstLine="567"/>
        <w:jc w:val="both"/>
        <w:rPr>
          <w:sz w:val="22"/>
          <w:szCs w:val="22"/>
        </w:rPr>
      </w:pPr>
      <w:r w:rsidRPr="006E1B31">
        <w:rPr>
          <w:sz w:val="22"/>
          <w:szCs w:val="22"/>
        </w:rPr>
        <w:t xml:space="preserve">Поставщик обязуется поставить </w:t>
      </w:r>
      <w:r w:rsidR="005E47AA">
        <w:rPr>
          <w:b/>
          <w:sz w:val="22"/>
          <w:szCs w:val="22"/>
        </w:rPr>
        <w:t>комплектующие, относящи</w:t>
      </w:r>
      <w:r w:rsidR="002D06D0" w:rsidRPr="002D06D0">
        <w:rPr>
          <w:b/>
          <w:sz w:val="22"/>
          <w:szCs w:val="22"/>
        </w:rPr>
        <w:t xml:space="preserve">еся к группе 26.51. «Оборудование для измерения, испытаний и навигации» по ОК 034-2014 (КПЕС 2008), (ОКПД2), </w:t>
      </w:r>
      <w:r w:rsidR="005E47AA">
        <w:rPr>
          <w:b/>
          <w:sz w:val="22"/>
          <w:szCs w:val="22"/>
        </w:rPr>
        <w:t xml:space="preserve">а именно - </w:t>
      </w:r>
      <w:r w:rsidR="002D06D0">
        <w:rPr>
          <w:b/>
          <w:sz w:val="22"/>
          <w:szCs w:val="22"/>
        </w:rPr>
        <w:t xml:space="preserve">шприц хроматографический </w:t>
      </w:r>
      <w:r w:rsidRPr="006E1B31">
        <w:rPr>
          <w:sz w:val="22"/>
          <w:szCs w:val="22"/>
        </w:rPr>
        <w:t>(далее - Товар), а Заказчик обязуется принять и оплатить Товар в порядке и на условиях, предусмотренных Контрактом.</w:t>
      </w:r>
    </w:p>
    <w:p w14:paraId="3C3829CD"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Наименование, количество и иные характеристики поставляемого Товара указаны в спецификации (приложение № 1 к настоящему Контракту), являющейся неотъемлемой частью настоящего Контракта.</w:t>
      </w:r>
    </w:p>
    <w:p w14:paraId="51A87BF5" w14:textId="77777777" w:rsidR="0053501C" w:rsidRPr="00535F4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535F41">
        <w:rPr>
          <w:rFonts w:ascii="Times New Roman" w:hAnsi="Times New Roman" w:cs="Times New Roman"/>
          <w:b/>
          <w:sz w:val="22"/>
          <w:szCs w:val="22"/>
        </w:rPr>
        <w:t>Цена Контракта и порядок расчетов</w:t>
      </w:r>
    </w:p>
    <w:p w14:paraId="47A841B7" w14:textId="7343834D"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 xml:space="preserve">Цена Контракта составляет </w:t>
      </w:r>
      <w:r w:rsidRPr="00535F41">
        <w:rPr>
          <w:rFonts w:ascii="Times New Roman" w:hAnsi="Times New Roman" w:cs="Times New Roman"/>
          <w:b/>
          <w:sz w:val="22"/>
          <w:szCs w:val="22"/>
        </w:rPr>
        <w:t>_________ (_________)</w:t>
      </w:r>
      <w:r w:rsidRPr="00535F41">
        <w:rPr>
          <w:rFonts w:ascii="Times New Roman" w:hAnsi="Times New Roman" w:cs="Times New Roman"/>
          <w:sz w:val="22"/>
          <w:szCs w:val="22"/>
        </w:rPr>
        <w:t xml:space="preserve"> </w:t>
      </w:r>
      <w:r w:rsidRPr="00535F41">
        <w:rPr>
          <w:rFonts w:ascii="Times New Roman" w:hAnsi="Times New Roman" w:cs="Times New Roman"/>
          <w:b/>
          <w:sz w:val="22"/>
          <w:szCs w:val="22"/>
        </w:rPr>
        <w:t>рублей __копеек</w:t>
      </w:r>
      <w:r w:rsidRPr="00535F41">
        <w:rPr>
          <w:rFonts w:ascii="Times New Roman" w:hAnsi="Times New Roman" w:cs="Times New Roman"/>
          <w:sz w:val="22"/>
          <w:szCs w:val="22"/>
        </w:rPr>
        <w:t>, в том числе НДС_%</w:t>
      </w:r>
      <w:r w:rsidR="00535F41" w:rsidRPr="00535F41">
        <w:rPr>
          <w:rFonts w:ascii="Times New Roman" w:hAnsi="Times New Roman" w:cs="Times New Roman"/>
          <w:sz w:val="22"/>
          <w:szCs w:val="22"/>
        </w:rPr>
        <w:t xml:space="preserve">, </w:t>
      </w:r>
      <w:r w:rsidR="00535F41" w:rsidRPr="00535F41">
        <w:rPr>
          <w:rFonts w:ascii="Times New Roman" w:hAnsi="Times New Roman" w:cs="Times New Roman"/>
          <w:color w:val="000000"/>
          <w:sz w:val="22"/>
          <w:szCs w:val="22"/>
          <w:lang w:eastAsia="ru-RU"/>
        </w:rPr>
        <w:t>который включается в состав затрат на приобретение товаров (работ, услуг)</w:t>
      </w:r>
      <w:r w:rsidR="00583402">
        <w:rPr>
          <w:rFonts w:ascii="Times New Roman" w:hAnsi="Times New Roman" w:cs="Times New Roman"/>
          <w:color w:val="000000"/>
          <w:sz w:val="22"/>
          <w:szCs w:val="22"/>
          <w:lang w:eastAsia="ru-RU"/>
        </w:rPr>
        <w:t xml:space="preserve"> </w:t>
      </w:r>
      <w:r w:rsidR="00535F41" w:rsidRPr="00535F41">
        <w:rPr>
          <w:rFonts w:ascii="Times New Roman" w:hAnsi="Times New Roman" w:cs="Times New Roman"/>
          <w:color w:val="000000"/>
          <w:sz w:val="22"/>
          <w:szCs w:val="22"/>
          <w:lang w:eastAsia="ru-RU"/>
        </w:rPr>
        <w:t>подлежащих оплате за счет средств Субсидии</w:t>
      </w:r>
      <w:r w:rsidRPr="00535F41">
        <w:rPr>
          <w:rFonts w:ascii="Times New Roman" w:hAnsi="Times New Roman" w:cs="Times New Roman"/>
          <w:sz w:val="22"/>
          <w:szCs w:val="22"/>
        </w:rPr>
        <w:t>/НДС не облагается.</w:t>
      </w:r>
    </w:p>
    <w:p w14:paraId="1CEDEFE9"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197CBB"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3FD30FE3"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r w:rsidRPr="006E1B31">
        <w:rPr>
          <w:rFonts w:ascii="Times New Roman" w:hAnsi="Times New Roman" w:cs="Times New Roman"/>
          <w:sz w:val="22"/>
          <w:szCs w:val="22"/>
        </w:rPr>
        <w:t>.</w:t>
      </w:r>
    </w:p>
    <w:p w14:paraId="1F155E58" w14:textId="248508E9"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Цена Контракта может быть снижена по соглашению Сторон </w:t>
      </w:r>
      <w:r w:rsidR="00583402" w:rsidRPr="006E1B31">
        <w:rPr>
          <w:rFonts w:ascii="Times New Roman" w:hAnsi="Times New Roman" w:cs="Times New Roman"/>
          <w:sz w:val="22"/>
          <w:szCs w:val="22"/>
        </w:rPr>
        <w:t>без изменения,</w:t>
      </w:r>
      <w:r w:rsidRPr="006E1B3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w:t>
      </w:r>
    </w:p>
    <w:p w14:paraId="11D11882" w14:textId="577A6691" w:rsidR="0053501C" w:rsidRPr="00A71918"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Источник финансирования Контракта -</w:t>
      </w:r>
      <w:r w:rsidRPr="006E1B31">
        <w:rPr>
          <w:rFonts w:ascii="Times New Roman" w:hAnsi="Times New Roman" w:cs="Times New Roman"/>
          <w:i/>
          <w:sz w:val="22"/>
          <w:szCs w:val="22"/>
          <w:lang w:eastAsia="zh-CN"/>
        </w:rPr>
        <w:t xml:space="preserve"> </w:t>
      </w:r>
      <w:r w:rsidRPr="006E1B31">
        <w:rPr>
          <w:rFonts w:ascii="Times New Roman" w:hAnsi="Times New Roman" w:cs="Times New Roman"/>
          <w:i/>
          <w:color w:val="000000"/>
          <w:sz w:val="22"/>
          <w:szCs w:val="22"/>
        </w:rPr>
        <w:t xml:space="preserve">за счет средств федерального бюджета в рамках заключенного с </w:t>
      </w:r>
      <w:r w:rsidR="007249C9">
        <w:rPr>
          <w:rFonts w:ascii="Times New Roman" w:hAnsi="Times New Roman" w:cs="Times New Roman"/>
          <w:i/>
          <w:color w:val="000000"/>
          <w:sz w:val="22"/>
          <w:szCs w:val="22"/>
        </w:rPr>
        <w:t xml:space="preserve">Минобрнауки России Соглашения </w:t>
      </w:r>
      <w:r w:rsidRPr="006E1B31">
        <w:rPr>
          <w:rFonts w:ascii="Times New Roman" w:hAnsi="Times New Roman" w:cs="Times New Roman"/>
          <w:i/>
          <w:color w:val="000000"/>
          <w:sz w:val="22"/>
          <w:szCs w:val="22"/>
        </w:rPr>
        <w:t xml:space="preserve">от 06.04.2026г. № 075-15-2026-118. </w:t>
      </w:r>
    </w:p>
    <w:p w14:paraId="1DA5F218" w14:textId="77777777" w:rsidR="0053501C" w:rsidRPr="006E1B31" w:rsidRDefault="0053501C" w:rsidP="0053501C">
      <w:pPr>
        <w:pStyle w:val="ConsPlusNormal"/>
        <w:tabs>
          <w:tab w:val="left" w:pos="1134"/>
        </w:tabs>
        <w:ind w:left="567" w:firstLine="0"/>
        <w:jc w:val="both"/>
        <w:rPr>
          <w:rFonts w:ascii="Times New Roman" w:hAnsi="Times New Roman" w:cs="Times New Roman"/>
          <w:sz w:val="22"/>
          <w:szCs w:val="22"/>
        </w:rPr>
      </w:pPr>
      <w:r w:rsidRPr="006E1B31">
        <w:rPr>
          <w:rFonts w:ascii="Times New Roman" w:hAnsi="Times New Roman" w:cs="Times New Roman"/>
          <w:i/>
          <w:color w:val="000000"/>
          <w:sz w:val="22"/>
          <w:szCs w:val="22"/>
        </w:rPr>
        <w:t>Идентификатор соглашения №</w:t>
      </w:r>
      <w:r w:rsidRPr="00C8317F">
        <w:rPr>
          <w:rStyle w:val="itemtext1"/>
          <w:rFonts w:ascii="Times New Roman" w:hAnsi="Times New Roman" w:cs="Times New Roman"/>
          <w:i/>
          <w:sz w:val="22"/>
          <w:szCs w:val="22"/>
        </w:rPr>
        <w:t>000000Ю807526R2N0002</w:t>
      </w:r>
      <w:r w:rsidRPr="006E1B31">
        <w:rPr>
          <w:rStyle w:val="itemtext1"/>
          <w:rFonts w:ascii="Times New Roman" w:hAnsi="Times New Roman" w:cs="Times New Roman"/>
          <w:sz w:val="22"/>
          <w:szCs w:val="22"/>
        </w:rPr>
        <w:t>.</w:t>
      </w:r>
    </w:p>
    <w:p w14:paraId="02454569" w14:textId="77777777" w:rsidR="0053501C" w:rsidRPr="006E1B31" w:rsidRDefault="0053501C" w:rsidP="0053501C">
      <w:pPr>
        <w:pStyle w:val="a9"/>
        <w:numPr>
          <w:ilvl w:val="1"/>
          <w:numId w:val="9"/>
        </w:numPr>
        <w:tabs>
          <w:tab w:val="left" w:pos="1134"/>
        </w:tabs>
        <w:ind w:left="0" w:firstLine="567"/>
        <w:jc w:val="both"/>
        <w:rPr>
          <w:sz w:val="22"/>
          <w:szCs w:val="22"/>
        </w:rPr>
      </w:pPr>
      <w:r w:rsidRPr="006E1B31">
        <w:rPr>
          <w:sz w:val="22"/>
          <w:szCs w:val="22"/>
        </w:rPr>
        <w:t xml:space="preserve">Оплата </w:t>
      </w:r>
      <w:r w:rsidRPr="006E1B31">
        <w:rPr>
          <w:bCs/>
          <w:sz w:val="22"/>
          <w:szCs w:val="22"/>
        </w:rPr>
        <w:t xml:space="preserve">по настоящему </w:t>
      </w:r>
      <w:r w:rsidRPr="006E1B31">
        <w:rPr>
          <w:sz w:val="22"/>
          <w:szCs w:val="22"/>
        </w:rPr>
        <w:t xml:space="preserve">контракту </w:t>
      </w:r>
      <w:r w:rsidRPr="006E1B31">
        <w:rPr>
          <w:bCs/>
          <w:sz w:val="22"/>
          <w:szCs w:val="22"/>
        </w:rPr>
        <w:t>производится Заказчиком</w:t>
      </w:r>
      <w:r w:rsidRPr="006E1B31">
        <w:rPr>
          <w:sz w:val="22"/>
          <w:szCs w:val="22"/>
        </w:rPr>
        <w:t xml:space="preserve"> после подписания </w:t>
      </w:r>
      <w:r w:rsidRPr="006E1B31">
        <w:rPr>
          <w:bCs/>
          <w:sz w:val="22"/>
          <w:szCs w:val="22"/>
        </w:rPr>
        <w:t>товарной (УПД) и транспортной накладных, предоставления счета</w:t>
      </w:r>
      <w:r w:rsidRPr="006E1B31">
        <w:rPr>
          <w:sz w:val="22"/>
          <w:szCs w:val="22"/>
        </w:rPr>
        <w:t>, путем перечисления денежных средств на расчетный счет Поставщика, указанный в настоящем контракте, в течение 10 рабочих дней с даты приемки поставленного товара и подписания соответствующих документов</w:t>
      </w:r>
    </w:p>
    <w:p w14:paraId="3684739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252FBF1"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Порядок, сроки и условия поставки и приемки Товара</w:t>
      </w:r>
    </w:p>
    <w:p w14:paraId="14980ABF" w14:textId="3069CDCD" w:rsidR="0053501C" w:rsidRPr="006E1B31" w:rsidRDefault="0053501C" w:rsidP="0053501C">
      <w:pPr>
        <w:numPr>
          <w:ilvl w:val="1"/>
          <w:numId w:val="9"/>
        </w:numPr>
        <w:ind w:left="0" w:firstLine="567"/>
        <w:jc w:val="both"/>
        <w:rPr>
          <w:sz w:val="22"/>
          <w:szCs w:val="22"/>
        </w:rPr>
      </w:pPr>
      <w:r w:rsidRPr="006E1B31">
        <w:rPr>
          <w:sz w:val="22"/>
          <w:szCs w:val="22"/>
        </w:rPr>
        <w:t xml:space="preserve">Поставщик самостоятельно доставляет и выгружает Товар Заказчику по адресу: Ростовская область, г. Новочеркасск ул. Просвещения 147/ ул. Орджоникидзе 121, кадастровый номер 61:55:0011319:121, в рабочие дни (пятидневка) с 9.00 до 13.00 и с 14.00 до 16.00 склад ЮРГПУ(НПИ), </w:t>
      </w:r>
      <w:r w:rsidR="00013A79" w:rsidRPr="00B07FDF">
        <w:rPr>
          <w:sz w:val="22"/>
          <w:szCs w:val="22"/>
        </w:rPr>
        <w:t>не позднее 0</w:t>
      </w:r>
      <w:r w:rsidR="00FD1722" w:rsidRPr="005E47AA">
        <w:rPr>
          <w:sz w:val="22"/>
          <w:szCs w:val="22"/>
        </w:rPr>
        <w:t>1</w:t>
      </w:r>
      <w:r w:rsidR="00013A79" w:rsidRPr="00B07FDF">
        <w:rPr>
          <w:sz w:val="22"/>
          <w:szCs w:val="22"/>
        </w:rPr>
        <w:t>.12.2026г</w:t>
      </w:r>
      <w:r w:rsidRPr="00B07FDF">
        <w:rPr>
          <w:sz w:val="22"/>
          <w:szCs w:val="22"/>
        </w:rPr>
        <w:t>.</w:t>
      </w:r>
      <w:r w:rsidRPr="006E1B31">
        <w:rPr>
          <w:sz w:val="22"/>
          <w:szCs w:val="22"/>
        </w:rPr>
        <w:t xml:space="preserve"> </w:t>
      </w:r>
    </w:p>
    <w:p w14:paraId="27E0EBB9" w14:textId="77777777" w:rsidR="0053501C" w:rsidRPr="006E1B31" w:rsidRDefault="0053501C" w:rsidP="0053501C">
      <w:pPr>
        <w:ind w:firstLine="567"/>
        <w:jc w:val="both"/>
        <w:rPr>
          <w:sz w:val="22"/>
          <w:szCs w:val="22"/>
        </w:rPr>
      </w:pPr>
      <w:r w:rsidRPr="006E1B31">
        <w:rPr>
          <w:sz w:val="22"/>
          <w:szCs w:val="22"/>
        </w:rPr>
        <w:t xml:space="preserve">3.1.1 Одновременно с передачей Товара Поставщик предоставляет Заказчику сертификат соответствия (при наличии), счет, счет-фактуру (при наличии), товарную накладную ТОРГ-12 (УПД), транспортную накладную. </w:t>
      </w:r>
      <w:r w:rsidRPr="006E1B31">
        <w:rPr>
          <w:i/>
          <w:sz w:val="22"/>
          <w:szCs w:val="22"/>
        </w:rPr>
        <w:t>Товаросопроводительные документы должны содержать указание на страну происхождения товара согласно Спецификации.</w:t>
      </w:r>
    </w:p>
    <w:p w14:paraId="7ABFE3BB" w14:textId="77777777" w:rsidR="0053501C" w:rsidRPr="006E1B31" w:rsidRDefault="0053501C" w:rsidP="0053501C">
      <w:pPr>
        <w:ind w:firstLine="567"/>
        <w:jc w:val="both"/>
        <w:rPr>
          <w:sz w:val="22"/>
          <w:szCs w:val="22"/>
        </w:rPr>
      </w:pPr>
      <w:r w:rsidRPr="006E1B31">
        <w:rPr>
          <w:sz w:val="22"/>
          <w:szCs w:val="22"/>
        </w:rPr>
        <w:lastRenderedPageBreak/>
        <w:t>3.1.1.1. Указанные в п. 3.1.1 документы могут формироваться, передаваться и приниматься Сторонами в электронном виде без их последующего обязательного представления на бумажном носителе. Электронный документооборот между Сторонами не отменяет возможности использования иных способов изготовления и обмена документами между Сторонами.</w:t>
      </w:r>
    </w:p>
    <w:p w14:paraId="2E9080BC" w14:textId="77777777" w:rsidR="0053501C" w:rsidRPr="006E1B31" w:rsidRDefault="0053501C" w:rsidP="0053501C">
      <w:pPr>
        <w:pStyle w:val="s1"/>
        <w:shd w:val="clear" w:color="auto" w:fill="FFFFFF"/>
        <w:tabs>
          <w:tab w:val="left" w:pos="1134"/>
        </w:tabs>
        <w:spacing w:before="0" w:beforeAutospacing="0" w:after="0" w:afterAutospacing="0"/>
        <w:ind w:firstLine="567"/>
        <w:jc w:val="both"/>
        <w:rPr>
          <w:sz w:val="22"/>
          <w:szCs w:val="22"/>
        </w:rPr>
      </w:pPr>
      <w:r w:rsidRPr="006E1B31">
        <w:rPr>
          <w:sz w:val="22"/>
          <w:szCs w:val="22"/>
        </w:rPr>
        <w:t>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14:paraId="78A77340"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AFD5EFA"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531790E"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05FDFEEF" w14:textId="47EF9860"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 xml:space="preserve">При отсутствии у Заказчика претензий по количеству и качеству поставленного Товара Заказчик в течение </w:t>
      </w:r>
      <w:r w:rsidR="00BF08AB" w:rsidRPr="00FD1722">
        <w:rPr>
          <w:sz w:val="22"/>
          <w:szCs w:val="22"/>
        </w:rPr>
        <w:t>5</w:t>
      </w:r>
      <w:r w:rsidRPr="006E1B31">
        <w:rPr>
          <w:sz w:val="22"/>
          <w:szCs w:val="22"/>
        </w:rPr>
        <w:t xml:space="preserve"> рабочих дней с момента доставки Товара Поставщиком подписывает товарную (товарно-транспортную) накладную, счет. После этого Товар считается переданным Поставщиком Заказчику.</w:t>
      </w:r>
    </w:p>
    <w:p w14:paraId="7C29B937"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7B35B21"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6BBED68"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528FA89D"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C447636"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Взаимодействие Сторон</w:t>
      </w:r>
    </w:p>
    <w:p w14:paraId="1977D408"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обязан:</w:t>
      </w:r>
    </w:p>
    <w:p w14:paraId="250DE54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поставить Товар в порядке, количестве, в срок и на условиях, предусмотренных Контрактом и Спецификацией;</w:t>
      </w:r>
    </w:p>
    <w:p w14:paraId="21220C12"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235CD41"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51011B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в случае принятия решения об одностороннем отказе от исполнения настоящего Контракта направить Заказчику </w:t>
      </w:r>
      <w:r w:rsidRPr="006E1B31">
        <w:rPr>
          <w:rStyle w:val="itemtext1"/>
          <w:rFonts w:ascii="Times New Roman" w:hAnsi="Times New Roman" w:cs="Times New Roman"/>
          <w:color w:val="auto"/>
          <w:sz w:val="22"/>
          <w:szCs w:val="22"/>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
    <w:p w14:paraId="6484E19D"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8D02418"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Поставщик согласен на осуществление Министерством и органами государственного финансового контроля проверок соблюдения Поставщиком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w:t>
      </w:r>
    </w:p>
    <w:p w14:paraId="44058150"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Выражение согласия Поставщика на осуществление указанных проверок осуществляется путем подписания настоящего Контракта.</w:t>
      </w:r>
    </w:p>
    <w:p w14:paraId="223EB6A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lastRenderedPageBreak/>
        <w:t>Поставщик вправе:</w:t>
      </w:r>
    </w:p>
    <w:p w14:paraId="5AF2D1C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Заказчика произвести приемку Товара в порядке и в сроки, предусмотренные Контрактом;</w:t>
      </w:r>
    </w:p>
    <w:p w14:paraId="3067A63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своевременной оплаты на условиях, установленных Контрактом, надлежащим образом поставленного и принятого Заказчиком Товара;</w:t>
      </w:r>
    </w:p>
    <w:p w14:paraId="135FCE9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принять решение об одностороннем отказе от исполнения Контракта в соответствии с гражданским законодательством;</w:t>
      </w:r>
    </w:p>
    <w:p w14:paraId="5D863FF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возмещения убытков, уплаты неустоек (штрафов, пеней) в соответствии с разделом VI Контракта;</w:t>
      </w:r>
    </w:p>
    <w:p w14:paraId="024FD167"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4B210F8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обязуется:</w:t>
      </w:r>
    </w:p>
    <w:p w14:paraId="4E5D368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своевременную приемку и оплату поставленного Товара надлежащего качества в порядке и сроки, предусмотренные Контрактом;</w:t>
      </w:r>
    </w:p>
    <w:p w14:paraId="69011E39"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Style w:val="itemtext1"/>
          <w:rFonts w:ascii="Times New Roman" w:hAnsi="Times New Roman" w:cs="Times New Roman"/>
          <w:color w:val="auto"/>
          <w:sz w:val="22"/>
          <w:szCs w:val="22"/>
        </w:rPr>
        <w:t>в случае принятия решения об одностороннем отказе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r w:rsidRPr="006E1B31">
        <w:rPr>
          <w:rFonts w:ascii="Times New Roman" w:hAnsi="Times New Roman" w:cs="Times New Roman"/>
          <w:sz w:val="22"/>
          <w:szCs w:val="22"/>
        </w:rPr>
        <w:t>;</w:t>
      </w:r>
    </w:p>
    <w:p w14:paraId="6AF15A5B"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уплаты неустоек (штрафов, пеней) в соответствии с разделом VI Контракта;</w:t>
      </w:r>
    </w:p>
    <w:p w14:paraId="4824333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провести экспертизу поставленного Товара для проверки его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2FCEB7CD"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 приемке поставленных товаров по контракту, информация о котором не размещается в реестре контрактов ЕИС в сфере закупок, ответственное лицо Заказчика в момент приемки товара оформляет акт приемки товаров по форме 0510452.</w:t>
      </w:r>
    </w:p>
    <w:p w14:paraId="286E0AF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вправе:</w:t>
      </w:r>
    </w:p>
    <w:p w14:paraId="20A86BBF"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Поставщика надлежащего исполнения обязательств по Контракту;</w:t>
      </w:r>
    </w:p>
    <w:p w14:paraId="783A3E1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6D6C47E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E0E48A5"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возмещения убытков в соответствии с разделом VI Контракта, причиненных по вине Поставщика;</w:t>
      </w:r>
    </w:p>
    <w:p w14:paraId="3505CDE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3AB95A1B"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отказаться от приемки и оплаты Товара, не соответствующего условиям Контракта;</w:t>
      </w:r>
    </w:p>
    <w:p w14:paraId="73C29E5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принять решение об одностороннем отказе от исполнения Контракта в соответствии с гражданским законодательством; </w:t>
      </w:r>
    </w:p>
    <w:p w14:paraId="0C406178"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E7FC8E"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Качество Товара</w:t>
      </w:r>
    </w:p>
    <w:p w14:paraId="0AD0A3C3"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гарантирует, что поставляемый Товар соответствует требованиям, установленным Контрактом.</w:t>
      </w:r>
    </w:p>
    <w:p w14:paraId="012730F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78DD48F"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Поставляемый Товар должен соответствовать техническим регламентам, санитарным и фитосанитарным нормам.</w:t>
      </w:r>
    </w:p>
    <w:p w14:paraId="77205C92"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Товар должен быть упакован и замаркирован в соответствии с действующими стандартами.</w:t>
      </w:r>
    </w:p>
    <w:p w14:paraId="2F8C448D"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32EA446" w14:textId="77777777" w:rsidR="0053501C" w:rsidRPr="006E1B31" w:rsidRDefault="0053501C" w:rsidP="0053501C">
      <w:pPr>
        <w:pStyle w:val="ConsPlusNormal"/>
        <w:numPr>
          <w:ilvl w:val="1"/>
          <w:numId w:val="9"/>
        </w:numPr>
        <w:tabs>
          <w:tab w:val="left" w:pos="1134"/>
        </w:tabs>
        <w:autoSpaceDE/>
        <w:ind w:left="0" w:firstLine="567"/>
        <w:jc w:val="both"/>
        <w:rPr>
          <w:rFonts w:ascii="Times New Roman" w:hAnsi="Times New Roman" w:cs="Times New Roman"/>
          <w:sz w:val="22"/>
          <w:szCs w:val="22"/>
        </w:rPr>
      </w:pPr>
      <w:r w:rsidRPr="006E1B31">
        <w:rPr>
          <w:rFonts w:ascii="Times New Roman" w:hAnsi="Times New Roman" w:cs="Times New Roman"/>
          <w:sz w:val="22"/>
          <w:szCs w:val="22"/>
        </w:rPr>
        <w:t>На данный вид Товара устанавливается гарантийный срок не менее 12 месяцев с даты приемки товара и подписания Заказчиком товарной накладной ТОРГ-12 (УПД).</w:t>
      </w:r>
    </w:p>
    <w:p w14:paraId="1F60DD1C"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lastRenderedPageBreak/>
        <w:t>Ответственность Сторон</w:t>
      </w:r>
    </w:p>
    <w:p w14:paraId="620F402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E1E09B6"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16785A0"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B7E245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 и составляет 10% от цены Контракта,  за исключением случаев, если иное установлено законодательством РФ.</w:t>
      </w:r>
    </w:p>
    <w:p w14:paraId="1145EA71" w14:textId="77777777" w:rsidR="0053501C" w:rsidRPr="006E1B31" w:rsidRDefault="0053501C" w:rsidP="0053501C">
      <w:pPr>
        <w:tabs>
          <w:tab w:val="left" w:pos="567"/>
        </w:tabs>
        <w:suppressAutoHyphens/>
        <w:autoSpaceDE w:val="0"/>
        <w:ind w:firstLine="567"/>
        <w:jc w:val="both"/>
        <w:rPr>
          <w:rFonts w:eastAsia="Calibri"/>
          <w:sz w:val="22"/>
          <w:szCs w:val="22"/>
          <w:lang w:eastAsia="en-US"/>
        </w:rPr>
      </w:pPr>
      <w:r w:rsidRPr="006E1B31">
        <w:rPr>
          <w:sz w:val="22"/>
          <w:szCs w:val="22"/>
        </w:rPr>
        <w:t xml:space="preserve">6.4.1. </w:t>
      </w:r>
      <w:r w:rsidRPr="006E1B31">
        <w:rPr>
          <w:rFonts w:eastAsia="Calibri"/>
          <w:sz w:val="22"/>
          <w:szCs w:val="22"/>
          <w:lang w:eastAsia="en-US"/>
        </w:rPr>
        <w:t xml:space="preserve">Под ненадлежащим исполнением Поставщиком обязательств понимается: </w:t>
      </w:r>
    </w:p>
    <w:p w14:paraId="423F9EAF" w14:textId="779E659C"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 поставка Товара ненадлежащего качества с недостатками, которые не могут быть устранены в приемлемый для Заказчика срок (не более </w:t>
      </w:r>
      <w:r w:rsidR="002F0358">
        <w:rPr>
          <w:rFonts w:ascii="Times New Roman" w:hAnsi="Times New Roman" w:cs="Times New Roman"/>
          <w:sz w:val="22"/>
          <w:szCs w:val="22"/>
        </w:rPr>
        <w:t xml:space="preserve">5 </w:t>
      </w:r>
      <w:r w:rsidRPr="006E1B31">
        <w:rPr>
          <w:rFonts w:ascii="Times New Roman" w:hAnsi="Times New Roman" w:cs="Times New Roman"/>
          <w:sz w:val="22"/>
          <w:szCs w:val="22"/>
        </w:rPr>
        <w:t>рабочих дней) или являются существенными и неустранимым</w:t>
      </w:r>
    </w:p>
    <w:p w14:paraId="1DB76AC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(одну тысячу) рублей.</w:t>
      </w:r>
    </w:p>
    <w:p w14:paraId="20892267" w14:textId="77777777" w:rsidR="0053501C" w:rsidRPr="006E1B31" w:rsidRDefault="0053501C" w:rsidP="0053501C">
      <w:pPr>
        <w:pStyle w:val="ConsPlusNormal"/>
        <w:tabs>
          <w:tab w:val="left" w:pos="1134"/>
        </w:tabs>
        <w:ind w:firstLine="567"/>
        <w:jc w:val="both"/>
        <w:rPr>
          <w:rFonts w:ascii="Times New Roman" w:eastAsia="Calibri" w:hAnsi="Times New Roman" w:cs="Times New Roman"/>
          <w:sz w:val="22"/>
          <w:szCs w:val="22"/>
          <w:lang w:eastAsia="en-US"/>
        </w:rPr>
      </w:pPr>
      <w:r w:rsidRPr="006E1B31">
        <w:rPr>
          <w:rFonts w:ascii="Times New Roman" w:eastAsia="Calibri" w:hAnsi="Times New Roman" w:cs="Times New Roman"/>
          <w:sz w:val="22"/>
          <w:szCs w:val="22"/>
          <w:lang w:eastAsia="en-US"/>
        </w:rPr>
        <w:t xml:space="preserve">6.5.1. Под ненадлежащим исполнением Поставщиком обязательств, </w:t>
      </w:r>
      <w:r w:rsidRPr="006E1B31">
        <w:rPr>
          <w:rFonts w:ascii="Times New Roman" w:hAnsi="Times New Roman" w:cs="Times New Roman"/>
          <w:sz w:val="22"/>
          <w:szCs w:val="22"/>
        </w:rPr>
        <w:t xml:space="preserve">предусмотренных Контрактом, которые не имеют стоимостного выражения, </w:t>
      </w:r>
      <w:r w:rsidRPr="006E1B31">
        <w:rPr>
          <w:rFonts w:ascii="Times New Roman" w:eastAsia="Calibri" w:hAnsi="Times New Roman" w:cs="Times New Roman"/>
          <w:sz w:val="22"/>
          <w:szCs w:val="22"/>
          <w:lang w:eastAsia="en-US"/>
        </w:rPr>
        <w:t>понимается:</w:t>
      </w:r>
    </w:p>
    <w:p w14:paraId="47F97A6C" w14:textId="2B0BA817" w:rsidR="0053501C" w:rsidRPr="006E1B31" w:rsidRDefault="0053501C" w:rsidP="0053501C">
      <w:pPr>
        <w:tabs>
          <w:tab w:val="left" w:pos="567"/>
        </w:tabs>
        <w:autoSpaceDE w:val="0"/>
        <w:autoSpaceDN w:val="0"/>
        <w:adjustRightInd w:val="0"/>
        <w:ind w:firstLine="567"/>
        <w:jc w:val="both"/>
        <w:rPr>
          <w:sz w:val="22"/>
          <w:szCs w:val="22"/>
        </w:rPr>
      </w:pPr>
      <w:r w:rsidRPr="006E1B31">
        <w:rPr>
          <w:sz w:val="22"/>
          <w:szCs w:val="22"/>
        </w:rPr>
        <w:t>- непредоставление товаросопроводительных документов в срок, предусмотренный п.3.1.</w:t>
      </w:r>
      <w:r w:rsidR="006A2FA5">
        <w:rPr>
          <w:sz w:val="22"/>
          <w:szCs w:val="22"/>
        </w:rPr>
        <w:t>1</w:t>
      </w:r>
      <w:r w:rsidRPr="006E1B31">
        <w:rPr>
          <w:sz w:val="22"/>
          <w:szCs w:val="22"/>
        </w:rPr>
        <w:t>;</w:t>
      </w:r>
    </w:p>
    <w:p w14:paraId="48DA5321"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w:t>
      </w:r>
    </w:p>
    <w:p w14:paraId="7AB40748"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7883D61"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(одну тысячу) рублей.</w:t>
      </w:r>
    </w:p>
    <w:p w14:paraId="70A7A58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Применение неустойки (штрафа, пени) не освобождает Стороны от исполнения обязательств по Контракту.</w:t>
      </w:r>
    </w:p>
    <w:p w14:paraId="6A8700F7"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3CEF8D"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BEDCAC"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249445"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вправе удержать сумму неисполненных Поставщиком требований об уплате неустоек (штрафов, пеней), предъявленных Заказчиком в соответствии с ФЗ от 05.04.2013 № 44-ФЗ, из суммы, подлежащей оплате Поставщику.</w:t>
      </w:r>
    </w:p>
    <w:p w14:paraId="2B58D01E" w14:textId="77777777" w:rsidR="0053501C" w:rsidRPr="006E1B31" w:rsidRDefault="0053501C" w:rsidP="0053501C">
      <w:pPr>
        <w:pStyle w:val="ConsPlusTextList"/>
        <w:numPr>
          <w:ilvl w:val="0"/>
          <w:numId w:val="9"/>
        </w:numPr>
        <w:tabs>
          <w:tab w:val="left" w:pos="426"/>
        </w:tabs>
        <w:suppressAutoHyphens/>
        <w:spacing w:before="120"/>
        <w:ind w:left="0" w:firstLine="567"/>
        <w:jc w:val="center"/>
        <w:rPr>
          <w:rFonts w:ascii="Times New Roman" w:hAnsi="Times New Roman" w:cs="Times New Roman"/>
          <w:b/>
          <w:sz w:val="22"/>
          <w:szCs w:val="22"/>
          <w:lang w:eastAsia="ar-SA"/>
        </w:rPr>
      </w:pPr>
      <w:r w:rsidRPr="006E1B31">
        <w:rPr>
          <w:rFonts w:ascii="Times New Roman" w:hAnsi="Times New Roman" w:cs="Times New Roman"/>
          <w:b/>
          <w:sz w:val="22"/>
          <w:szCs w:val="22"/>
          <w:lang w:eastAsia="ar-SA"/>
        </w:rPr>
        <w:t>Обстоятельства непреодолимой силы</w:t>
      </w:r>
    </w:p>
    <w:p w14:paraId="0934D975"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8706B7"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w:t>
      </w:r>
      <w:r w:rsidRPr="006E1B31">
        <w:rPr>
          <w:rFonts w:ascii="Times New Roman" w:hAnsi="Times New Roman" w:cs="Times New Roman"/>
          <w:sz w:val="22"/>
          <w:szCs w:val="22"/>
          <w:lang w:eastAsia="ar-SA"/>
        </w:rPr>
        <w:lastRenderedPageBreak/>
        <w:t>удостоверяющих факт наступления указанных обстоятельств.</w:t>
      </w:r>
    </w:p>
    <w:p w14:paraId="16197093"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0085ED"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1EBCB9" w14:textId="77777777" w:rsidR="0053501C" w:rsidRPr="006E1B31" w:rsidRDefault="0053501C" w:rsidP="0053501C">
      <w:pPr>
        <w:pStyle w:val="ConsPlusTextList"/>
        <w:numPr>
          <w:ilvl w:val="0"/>
          <w:numId w:val="9"/>
        </w:numPr>
        <w:tabs>
          <w:tab w:val="left" w:pos="567"/>
        </w:tabs>
        <w:suppressAutoHyphens/>
        <w:spacing w:before="120"/>
        <w:ind w:left="0" w:firstLine="567"/>
        <w:jc w:val="center"/>
        <w:rPr>
          <w:rFonts w:ascii="Times New Roman" w:hAnsi="Times New Roman" w:cs="Times New Roman"/>
          <w:b/>
          <w:sz w:val="22"/>
          <w:szCs w:val="22"/>
          <w:lang w:eastAsia="ar-SA"/>
        </w:rPr>
      </w:pPr>
      <w:r w:rsidRPr="006E1B31">
        <w:rPr>
          <w:rFonts w:ascii="Times New Roman" w:hAnsi="Times New Roman" w:cs="Times New Roman"/>
          <w:b/>
          <w:sz w:val="22"/>
          <w:szCs w:val="22"/>
          <w:lang w:eastAsia="ar-SA"/>
        </w:rPr>
        <w:t>Рассмотрение и разрешение споров</w:t>
      </w:r>
    </w:p>
    <w:p w14:paraId="3A3AE710"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0BF3333"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21BCB99"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F5E7C88" w14:textId="77777777" w:rsidR="0053501C" w:rsidRPr="006E1B31" w:rsidRDefault="0053501C" w:rsidP="0053501C">
      <w:pPr>
        <w:pStyle w:val="ConsPlusTextList"/>
        <w:widowControl/>
        <w:numPr>
          <w:ilvl w:val="1"/>
          <w:numId w:val="9"/>
        </w:numPr>
        <w:tabs>
          <w:tab w:val="left" w:pos="1134"/>
        </w:tabs>
        <w:suppressAutoHyphens/>
        <w:autoSpaceDN/>
        <w:ind w:left="0" w:firstLine="567"/>
        <w:jc w:val="both"/>
        <w:rPr>
          <w:rFonts w:ascii="Times New Roman" w:hAnsi="Times New Roman" w:cs="Times New Roman"/>
          <w:sz w:val="22"/>
          <w:szCs w:val="22"/>
        </w:rPr>
      </w:pPr>
      <w:r w:rsidRPr="006E1B31">
        <w:rPr>
          <w:rFonts w:ascii="Times New Roman" w:hAnsi="Times New Roman" w:cs="Times New Roman"/>
          <w:sz w:val="22"/>
          <w:szCs w:val="22"/>
          <w:lang w:eastAsia="ar-SA"/>
        </w:rPr>
        <w:t>При неурегулировании Сторонами спора в досудебном порядке, спор разрешается в судебном порядке в Арбитражном суде Ростовской области.</w:t>
      </w:r>
    </w:p>
    <w:p w14:paraId="26DC4B71"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Срок действия и порядок расторжения контракта</w:t>
      </w:r>
    </w:p>
    <w:p w14:paraId="6C470650" w14:textId="12795509" w:rsidR="0053501C" w:rsidRPr="006E1B31" w:rsidRDefault="0053501C" w:rsidP="0053501C">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 xml:space="preserve">Настоящий Контракт вступает в силу с момента его подписания обеими Сторонами и действует по </w:t>
      </w:r>
      <w:r w:rsidR="002D06D0">
        <w:rPr>
          <w:rFonts w:ascii="Times New Roman" w:hAnsi="Times New Roman" w:cs="Times New Roman"/>
          <w:sz w:val="22"/>
          <w:szCs w:val="22"/>
        </w:rPr>
        <w:t>3</w:t>
      </w:r>
      <w:r w:rsidR="00651C03">
        <w:rPr>
          <w:rFonts w:ascii="Times New Roman" w:hAnsi="Times New Roman" w:cs="Times New Roman"/>
          <w:sz w:val="22"/>
          <w:szCs w:val="22"/>
        </w:rPr>
        <w:t>0</w:t>
      </w:r>
      <w:r w:rsidR="002D06D0">
        <w:rPr>
          <w:rFonts w:ascii="Times New Roman" w:hAnsi="Times New Roman" w:cs="Times New Roman"/>
          <w:sz w:val="22"/>
          <w:szCs w:val="22"/>
        </w:rPr>
        <w:t>.12</w:t>
      </w:r>
      <w:r w:rsidRPr="006E1B31">
        <w:rPr>
          <w:rFonts w:ascii="Times New Roman" w:hAnsi="Times New Roman" w:cs="Times New Roman"/>
          <w:sz w:val="22"/>
          <w:szCs w:val="22"/>
        </w:rPr>
        <w:t>.2026г.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5DA964F3" w14:textId="77777777" w:rsidR="002F0358" w:rsidRPr="00C24DA5" w:rsidRDefault="002F0358" w:rsidP="002F0358">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Заказчик вправе отказаться от исполнения Контракта в односторон</w:t>
      </w:r>
      <w:r>
        <w:rPr>
          <w:rFonts w:ascii="Times New Roman" w:hAnsi="Times New Roman" w:cs="Times New Roman"/>
          <w:sz w:val="22"/>
          <w:szCs w:val="22"/>
        </w:rPr>
        <w:t>нем внесудебном порядке в случа</w:t>
      </w:r>
      <w:r w:rsidRPr="00C24DA5">
        <w:rPr>
          <w:rFonts w:ascii="Times New Roman" w:hAnsi="Times New Roman" w:cs="Times New Roman"/>
          <w:sz w:val="22"/>
          <w:szCs w:val="22"/>
        </w:rPr>
        <w:t>ях:</w:t>
      </w:r>
    </w:p>
    <w:p w14:paraId="4692B663" w14:textId="77777777" w:rsidR="002F0358" w:rsidRPr="00C24DA5" w:rsidRDefault="002F0358" w:rsidP="002F0358">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Нарушения срока предоставления Поставщиком товаросопроводительных документов, указанного в п.</w:t>
      </w:r>
      <w:r>
        <w:rPr>
          <w:rFonts w:ascii="Times New Roman" w:hAnsi="Times New Roman" w:cs="Times New Roman"/>
          <w:sz w:val="22"/>
          <w:szCs w:val="22"/>
        </w:rPr>
        <w:t>3.1.1</w:t>
      </w:r>
      <w:r w:rsidRPr="00C24DA5">
        <w:rPr>
          <w:rFonts w:ascii="Times New Roman" w:hAnsi="Times New Roman" w:cs="Times New Roman"/>
          <w:sz w:val="22"/>
          <w:szCs w:val="22"/>
        </w:rPr>
        <w:t xml:space="preserve"> Контракта.  </w:t>
      </w:r>
    </w:p>
    <w:p w14:paraId="056BD454" w14:textId="77777777" w:rsidR="002F0358" w:rsidRPr="00C24DA5" w:rsidRDefault="002F0358" w:rsidP="002F0358">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 xml:space="preserve"> Поставка товара ненадлежащего качества с недостатками, которые не были устранены в приемлемый для Заказчика срок (не более 5 (пяти) дней) или являются с</w:t>
      </w:r>
      <w:r>
        <w:rPr>
          <w:rFonts w:ascii="Times New Roman" w:hAnsi="Times New Roman" w:cs="Times New Roman"/>
          <w:sz w:val="22"/>
          <w:szCs w:val="22"/>
        </w:rPr>
        <w:t>ущественными и неустрани</w:t>
      </w:r>
      <w:r w:rsidRPr="00C24DA5">
        <w:rPr>
          <w:rFonts w:ascii="Times New Roman" w:hAnsi="Times New Roman" w:cs="Times New Roman"/>
          <w:sz w:val="22"/>
          <w:szCs w:val="22"/>
        </w:rPr>
        <w:t>мыми.</w:t>
      </w:r>
    </w:p>
    <w:p w14:paraId="14BD3E42" w14:textId="77777777" w:rsidR="002F0358" w:rsidRPr="00C24DA5" w:rsidRDefault="002F0358" w:rsidP="002F0358">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Нарушение срока поставки товара более чем на 5 дней.</w:t>
      </w:r>
    </w:p>
    <w:p w14:paraId="3B0A361B" w14:textId="77777777" w:rsidR="002F0358" w:rsidRPr="00C24DA5" w:rsidRDefault="002F0358" w:rsidP="002F0358">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 xml:space="preserve"> В иных случаях, предусмотренных гражданским законодательством.</w:t>
      </w:r>
    </w:p>
    <w:p w14:paraId="11CA7244" w14:textId="77777777" w:rsidR="002F0358" w:rsidRPr="00C24DA5" w:rsidRDefault="002F0358" w:rsidP="002F0358">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Поставщик вправе отказаться от Контракта в одностороннем порядке в случаях:</w:t>
      </w:r>
    </w:p>
    <w:p w14:paraId="27DF91B9" w14:textId="1E8E66FC" w:rsidR="002F0358" w:rsidRDefault="002F0358" w:rsidP="002F0358">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Необоснованного уклонения Заказчика от принятия и (или) оплаты Товара</w:t>
      </w:r>
    </w:p>
    <w:p w14:paraId="7BCA2A36" w14:textId="74A98EFE" w:rsidR="0053501C" w:rsidRDefault="0053501C" w:rsidP="0053501C">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15C26343"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Казначейское сопровождение.</w:t>
      </w:r>
    </w:p>
    <w:p w14:paraId="5D66CEBD" w14:textId="77777777" w:rsidR="0053501C" w:rsidRPr="006E1B31" w:rsidRDefault="0053501C" w:rsidP="0053501C">
      <w:pPr>
        <w:ind w:firstLine="567"/>
        <w:jc w:val="both"/>
        <w:rPr>
          <w:sz w:val="22"/>
          <w:szCs w:val="22"/>
        </w:rPr>
      </w:pPr>
      <w:r w:rsidRPr="006E1B31">
        <w:rPr>
          <w:rFonts w:eastAsia="Calibri"/>
          <w:sz w:val="22"/>
          <w:szCs w:val="22"/>
        </w:rPr>
        <w:t>10.1 В случае, если денежные средства по настоящему Контракту в соответствии с бюджетным законодательством подлежат казначейскому сопровождению, в том числе, если условиями контракта предусмотрена выплата аванса, д</w:t>
      </w:r>
      <w:r w:rsidRPr="006E1B31">
        <w:rPr>
          <w:sz w:val="22"/>
          <w:szCs w:val="22"/>
        </w:rPr>
        <w:t>ля осуществления и отражения операций с денежными средствами, полученными по Контракту, Поставщик обязан:</w:t>
      </w:r>
    </w:p>
    <w:p w14:paraId="4C161ADA" w14:textId="77777777" w:rsidR="0053501C" w:rsidRPr="006E1B31" w:rsidRDefault="0053501C" w:rsidP="0053501C">
      <w:pPr>
        <w:ind w:firstLine="567"/>
        <w:jc w:val="both"/>
        <w:rPr>
          <w:sz w:val="22"/>
          <w:szCs w:val="22"/>
        </w:rPr>
      </w:pPr>
      <w:r w:rsidRPr="006E1B31">
        <w:rPr>
          <w:sz w:val="22"/>
          <w:szCs w:val="22"/>
        </w:rPr>
        <w:t>10.1.1. В течение 7 (семи) календарных дней с даты заключения Контракта открыть лицевой счет (раздел на лицевом счете) в территориальном органе Федерального казначейства и письменно уведомить Заказчика об открытии раздела на лицевом счете, а также об открытии лицевого счета (в случае его отсутствия на дату подписания Контракта) в течение 2 (Двух) рабочих дней с даты его открытия (с указанием реквизитов лицевого счета и аналитического кода раздела).</w:t>
      </w:r>
    </w:p>
    <w:p w14:paraId="0710F025" w14:textId="77777777" w:rsidR="0053501C" w:rsidRPr="006E1B31" w:rsidRDefault="0053501C" w:rsidP="0053501C">
      <w:pPr>
        <w:ind w:firstLine="567"/>
        <w:jc w:val="both"/>
        <w:rPr>
          <w:sz w:val="22"/>
          <w:szCs w:val="22"/>
        </w:rPr>
      </w:pPr>
      <w:r w:rsidRPr="006E1B31">
        <w:rPr>
          <w:sz w:val="22"/>
          <w:szCs w:val="22"/>
        </w:rPr>
        <w:t>10.1.2.</w:t>
      </w:r>
      <w:r w:rsidRPr="006E1B31">
        <w:rPr>
          <w:sz w:val="22"/>
          <w:szCs w:val="22"/>
        </w:rPr>
        <w:tab/>
        <w:t xml:space="preserve"> Вести раздельный учет результатов финансово-хозяйственной деятельности по Контракту,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установленным Министерством финансов Российской Федерации;</w:t>
      </w:r>
    </w:p>
    <w:p w14:paraId="2FD971D7" w14:textId="77777777" w:rsidR="0053501C" w:rsidRPr="006E1B31" w:rsidRDefault="0053501C" w:rsidP="0053501C">
      <w:pPr>
        <w:ind w:firstLine="567"/>
        <w:jc w:val="both"/>
        <w:rPr>
          <w:sz w:val="22"/>
          <w:szCs w:val="22"/>
        </w:rPr>
      </w:pPr>
      <w:r w:rsidRPr="006E1B31">
        <w:rPr>
          <w:sz w:val="22"/>
          <w:szCs w:val="22"/>
        </w:rPr>
        <w:t>10.1.3.</w:t>
      </w:r>
      <w:r w:rsidRPr="006E1B31">
        <w:rPr>
          <w:sz w:val="22"/>
          <w:szCs w:val="22"/>
        </w:rPr>
        <w:tab/>
        <w:t xml:space="preserve"> 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 </w:t>
      </w:r>
    </w:p>
    <w:p w14:paraId="43F11A00" w14:textId="77777777" w:rsidR="0053501C" w:rsidRPr="006E1B31" w:rsidRDefault="0053501C" w:rsidP="0053501C">
      <w:pPr>
        <w:ind w:firstLine="567"/>
        <w:jc w:val="both"/>
        <w:rPr>
          <w:sz w:val="22"/>
          <w:szCs w:val="22"/>
        </w:rPr>
      </w:pPr>
      <w:r w:rsidRPr="006E1B31">
        <w:rPr>
          <w:sz w:val="22"/>
          <w:szCs w:val="22"/>
        </w:rPr>
        <w:t>10.1.4.</w:t>
      </w:r>
      <w:r w:rsidRPr="006E1B31">
        <w:rPr>
          <w:sz w:val="22"/>
          <w:szCs w:val="22"/>
        </w:rPr>
        <w:tab/>
        <w:t xml:space="preserve"> Указывать в заключаемых контрактах, в распоряжениях о совершении казначейских платежей (далее - распоряжение), в документах, установленных порядком санкционирования, предусмотренным пунктом 4 статьи 242.23 Бюджетного кодекса Российской Федерации, по Контракту, финансируемому за счет денежных средств, полученных по Соглашению </w:t>
      </w:r>
      <w:r w:rsidRPr="006E1B31">
        <w:rPr>
          <w:color w:val="000000" w:themeColor="text1"/>
          <w:sz w:val="22"/>
          <w:szCs w:val="22"/>
        </w:rPr>
        <w:t>Идентификатор соглашения №</w:t>
      </w:r>
      <w:r w:rsidRPr="006E1B31">
        <w:rPr>
          <w:rStyle w:val="itemtext1"/>
          <w:rFonts w:ascii="Times New Roman" w:hAnsi="Times New Roman" w:cs="Times New Roman"/>
          <w:sz w:val="22"/>
          <w:szCs w:val="22"/>
        </w:rPr>
        <w:t>000000Ю807526R2N0002</w:t>
      </w:r>
      <w:r w:rsidRPr="006E1B31">
        <w:rPr>
          <w:sz w:val="22"/>
          <w:szCs w:val="22"/>
        </w:rPr>
        <w:t>, порядок формирования которого установлен Министерством финансов Российской Федерации;</w:t>
      </w:r>
    </w:p>
    <w:p w14:paraId="137F4420" w14:textId="77777777" w:rsidR="0053501C" w:rsidRPr="006E1B31" w:rsidRDefault="0053501C" w:rsidP="0053501C">
      <w:pPr>
        <w:ind w:firstLine="567"/>
        <w:jc w:val="both"/>
        <w:rPr>
          <w:sz w:val="22"/>
          <w:szCs w:val="22"/>
        </w:rPr>
      </w:pPr>
      <w:r w:rsidRPr="006E1B31">
        <w:rPr>
          <w:sz w:val="22"/>
          <w:szCs w:val="22"/>
        </w:rPr>
        <w:t>10.1.5.</w:t>
      </w:r>
      <w:r w:rsidRPr="006E1B31">
        <w:rPr>
          <w:sz w:val="22"/>
          <w:szCs w:val="22"/>
        </w:rPr>
        <w:tab/>
        <w:t xml:space="preserve"> Не перечислять средства, поступившие на лицевой счет, открытый в территориальном органе Федерального казначейства в соответствии с пунктом 10.1.1. Контракта:</w:t>
      </w:r>
    </w:p>
    <w:p w14:paraId="1465361A" w14:textId="77777777" w:rsidR="0053501C" w:rsidRPr="006E1B31" w:rsidRDefault="0053501C" w:rsidP="0053501C">
      <w:pPr>
        <w:ind w:firstLine="567"/>
        <w:jc w:val="both"/>
        <w:rPr>
          <w:sz w:val="22"/>
          <w:szCs w:val="22"/>
        </w:rPr>
      </w:pPr>
      <w:r w:rsidRPr="006E1B31">
        <w:rPr>
          <w:sz w:val="22"/>
          <w:szCs w:val="22"/>
        </w:rPr>
        <w:lastRenderedPageBreak/>
        <w:t>10.1.5.1.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09D938F3" w14:textId="77777777" w:rsidR="0053501C" w:rsidRPr="006E1B31" w:rsidRDefault="0053501C" w:rsidP="0053501C">
      <w:pPr>
        <w:ind w:firstLine="567"/>
        <w:jc w:val="both"/>
        <w:rPr>
          <w:sz w:val="22"/>
          <w:szCs w:val="22"/>
        </w:rPr>
      </w:pPr>
      <w:r w:rsidRPr="006E1B31">
        <w:rPr>
          <w:sz w:val="22"/>
          <w:szCs w:val="22"/>
        </w:rPr>
        <w:t>10.1.5.2.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случаях, если возможность размещения средств на депозитах, а также в иные финансовые инструменты будет установлена как указано выше, Поставщик обязан вернуть на лицевые счета целевые средства, включая средства, полученные от их размещения в сроки, предусмотренные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6D6A69E9" w14:textId="77777777" w:rsidR="0053501C" w:rsidRPr="006E1B31" w:rsidRDefault="0053501C" w:rsidP="0053501C">
      <w:pPr>
        <w:ind w:firstLine="567"/>
        <w:jc w:val="both"/>
        <w:rPr>
          <w:sz w:val="22"/>
          <w:szCs w:val="22"/>
        </w:rPr>
      </w:pPr>
      <w:r w:rsidRPr="006E1B31">
        <w:rPr>
          <w:sz w:val="22"/>
          <w:szCs w:val="22"/>
        </w:rPr>
        <w:t>10.1.5.3. На счета, открытые в учреждении Центрального банка Российской Федерации или в кредитной организации Поставщику, за исключением:</w:t>
      </w:r>
    </w:p>
    <w:p w14:paraId="266E1338" w14:textId="77777777" w:rsidR="0053501C" w:rsidRPr="006E1B31" w:rsidRDefault="0053501C" w:rsidP="0053501C">
      <w:pPr>
        <w:ind w:firstLine="567"/>
        <w:jc w:val="both"/>
        <w:rPr>
          <w:sz w:val="22"/>
          <w:szCs w:val="22"/>
        </w:rPr>
      </w:pPr>
      <w:r w:rsidRPr="006E1B31">
        <w:rPr>
          <w:sz w:val="22"/>
          <w:szCs w:val="22"/>
        </w:rPr>
        <w:t>- оплаты обязательств Поставщика в соответствии с валютным законодательством Российской Федерации;</w:t>
      </w:r>
    </w:p>
    <w:p w14:paraId="67E423AF" w14:textId="77777777" w:rsidR="0053501C" w:rsidRPr="006E1B31" w:rsidRDefault="0053501C" w:rsidP="0053501C">
      <w:pPr>
        <w:ind w:firstLine="567"/>
        <w:jc w:val="both"/>
        <w:rPr>
          <w:sz w:val="22"/>
          <w:szCs w:val="22"/>
        </w:rPr>
      </w:pPr>
      <w:r w:rsidRPr="006E1B31">
        <w:rPr>
          <w:sz w:val="22"/>
          <w:szCs w:val="22"/>
        </w:rPr>
        <w:t>- оплаты обязательств Поставщика, по оплате труда с учетом начислений и социальных выплат, иных выплат в пользу работников, а также выплат лицам, не состоящим в штате Поставщика, привлеченным для достижения цели, определенной при предоставлении средств;</w:t>
      </w:r>
    </w:p>
    <w:p w14:paraId="3639D055" w14:textId="77777777" w:rsidR="0053501C" w:rsidRPr="006E1B31" w:rsidRDefault="0053501C" w:rsidP="0053501C">
      <w:pPr>
        <w:ind w:firstLine="567"/>
        <w:jc w:val="both"/>
        <w:rPr>
          <w:sz w:val="22"/>
          <w:szCs w:val="22"/>
        </w:rPr>
      </w:pPr>
      <w:r w:rsidRPr="006E1B31">
        <w:rPr>
          <w:sz w:val="22"/>
          <w:szCs w:val="22"/>
        </w:rPr>
        <w:t>- оплаты фактически поставленного Поставщиком Оборудования, выполненных работ, оказанных услуг, источником финансового обеспечения которых являются средства, предоставляемые на основании Контракта,  в случае, если Поставщик, не привлекает для поставки Оборудования, выполнения работ, оказания услуг иных юридических лиц, а также при условии представления документов, установленных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настоящим Контрактом или нормативными правовыми актами (правовыми актами), регулирующими порядок предоставления средств;</w:t>
      </w:r>
    </w:p>
    <w:p w14:paraId="62FA2BF6" w14:textId="77777777" w:rsidR="0053501C" w:rsidRPr="006E1B31" w:rsidRDefault="0053501C" w:rsidP="0053501C">
      <w:pPr>
        <w:ind w:firstLine="567"/>
        <w:jc w:val="both"/>
        <w:rPr>
          <w:sz w:val="22"/>
          <w:szCs w:val="22"/>
        </w:rPr>
      </w:pPr>
      <w:r w:rsidRPr="006E1B31">
        <w:rPr>
          <w:sz w:val="22"/>
          <w:szCs w:val="22"/>
        </w:rPr>
        <w:t>- возмещения произведенных Поставщиком, расходов (части расходов) при условии представления документов, указанных в абзаце четвертом пункта 3 статьи 242.23 Бюджетного кодекса Российской Федерации, копий платежных документов, подтверждающих оплату произведенных Поставщиком расходов (части расходов);</w:t>
      </w:r>
    </w:p>
    <w:p w14:paraId="32756977" w14:textId="77777777" w:rsidR="0053501C" w:rsidRPr="006E1B31" w:rsidRDefault="0053501C" w:rsidP="0053501C">
      <w:pPr>
        <w:ind w:firstLine="567"/>
        <w:jc w:val="both"/>
        <w:rPr>
          <w:sz w:val="22"/>
          <w:szCs w:val="22"/>
        </w:rPr>
      </w:pPr>
      <w:r w:rsidRPr="006E1B31">
        <w:rPr>
          <w:sz w:val="22"/>
          <w:szCs w:val="22"/>
        </w:rPr>
        <w:t>- оплаты обязательств по накладным расходам, связанным с исполнением по Контракту в соответствии с порядком санкционирования целевых средств.</w:t>
      </w:r>
    </w:p>
    <w:p w14:paraId="5D5BBFB0" w14:textId="77777777" w:rsidR="0053501C" w:rsidRPr="006E1B31" w:rsidRDefault="0053501C" w:rsidP="0053501C">
      <w:pPr>
        <w:ind w:firstLine="567"/>
        <w:jc w:val="both"/>
        <w:rPr>
          <w:sz w:val="22"/>
          <w:szCs w:val="22"/>
        </w:rPr>
      </w:pPr>
      <w:r w:rsidRPr="006E1B31">
        <w:rPr>
          <w:sz w:val="22"/>
          <w:szCs w:val="22"/>
        </w:rPr>
        <w:t>10.1.5.4. На счета, открытые в учреждении Центрального банка Российской Федерации или в кредитной организации юридическим лицам, заключившим с Поставщиком, контракты (контракты) за исключением контрактов (контрактов),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Поставщику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23D5AB64" w14:textId="77777777" w:rsidR="0053501C" w:rsidRPr="006E1B31" w:rsidRDefault="0053501C" w:rsidP="0053501C">
      <w:pPr>
        <w:ind w:firstLine="567"/>
        <w:jc w:val="both"/>
        <w:rPr>
          <w:sz w:val="22"/>
          <w:szCs w:val="22"/>
        </w:rPr>
      </w:pPr>
      <w:r w:rsidRPr="006E1B31">
        <w:rPr>
          <w:sz w:val="22"/>
          <w:szCs w:val="22"/>
        </w:rPr>
        <w:t>10.1.6.</w:t>
      </w:r>
      <w:r w:rsidRPr="006E1B31">
        <w:rPr>
          <w:sz w:val="22"/>
          <w:szCs w:val="22"/>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формировать и представлять в территориальный орган Федерального казначейства в установленных Правительством Российской Федерации случаях информацию о структуре цены Контракта, суммы средств, предусмотренной Контрактом, в порядке и по форме, установленным Министерством финансов Российской Федерации (далее - расходная декларация);</w:t>
      </w:r>
    </w:p>
    <w:p w14:paraId="571CD6BF" w14:textId="77777777" w:rsidR="0053501C" w:rsidRPr="006E1B31" w:rsidRDefault="0053501C" w:rsidP="0053501C">
      <w:pPr>
        <w:ind w:firstLine="567"/>
        <w:jc w:val="both"/>
        <w:rPr>
          <w:sz w:val="22"/>
          <w:szCs w:val="22"/>
        </w:rPr>
      </w:pPr>
      <w:r w:rsidRPr="006E1B31">
        <w:rPr>
          <w:sz w:val="22"/>
          <w:szCs w:val="22"/>
        </w:rPr>
        <w:t>10.1.7.</w:t>
      </w:r>
      <w:r w:rsidRPr="006E1B31">
        <w:rPr>
          <w:sz w:val="22"/>
          <w:szCs w:val="22"/>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w:t>
      </w:r>
      <w:r w:rsidRPr="006E1B31">
        <w:rPr>
          <w:sz w:val="22"/>
          <w:szCs w:val="22"/>
        </w:rPr>
        <w:lastRenderedPageBreak/>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086738CE" w14:textId="77777777" w:rsidR="0053501C" w:rsidRPr="006E1B31" w:rsidRDefault="0053501C" w:rsidP="0053501C">
      <w:pPr>
        <w:ind w:firstLine="567"/>
        <w:jc w:val="both"/>
        <w:rPr>
          <w:sz w:val="22"/>
          <w:szCs w:val="22"/>
        </w:rPr>
      </w:pPr>
      <w:r w:rsidRPr="006E1B31">
        <w:rPr>
          <w:sz w:val="22"/>
          <w:szCs w:val="22"/>
        </w:rPr>
        <w:t>10.1.8.</w:t>
      </w:r>
      <w:r w:rsidRPr="006E1B31">
        <w:rPr>
          <w:sz w:val="22"/>
          <w:szCs w:val="22"/>
        </w:rPr>
        <w:tab/>
        <w:t xml:space="preserve"> Соблюдать правила совершения операций с целевыми денежными средствами, поступившими на лицевой счет Поставщика по Контракту, установленные настоящим Контрактом, правовыми актами РФ, в том числе, но, не ограничиваясь,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7AFADB06" w14:textId="77777777" w:rsidR="0053501C" w:rsidRPr="006E1B31" w:rsidRDefault="0053501C" w:rsidP="0053501C">
      <w:pPr>
        <w:ind w:firstLine="567"/>
        <w:jc w:val="both"/>
        <w:rPr>
          <w:sz w:val="22"/>
          <w:szCs w:val="22"/>
        </w:rPr>
      </w:pPr>
      <w:r w:rsidRPr="006E1B31">
        <w:rPr>
          <w:sz w:val="22"/>
          <w:szCs w:val="22"/>
        </w:rPr>
        <w:t>10.1.9.</w:t>
      </w:r>
      <w:r w:rsidRPr="006E1B31">
        <w:rPr>
          <w:sz w:val="22"/>
          <w:szCs w:val="22"/>
        </w:rPr>
        <w:tab/>
        <w:t xml:space="preserve"> В случае изменения или введения новых нормативных правовых актов Российской Федерации, влекущих изменение Правил казначейского сопровождения, заключить дополнительное соглашение к Контракту в течение 14 дней с даты получения дополнительного соглашения от Заказчика. В случае изменения нормативных правовых актов Российской Федерации в части казначейского сопровождения, требующих изменений условий Контракта, условия Контракта действуют в части не противоречащей таким нормативным правовым актам Российской Федерации.</w:t>
      </w:r>
    </w:p>
    <w:p w14:paraId="04B16B1F" w14:textId="77777777" w:rsidR="0053501C" w:rsidRPr="006E1B31" w:rsidRDefault="0053501C" w:rsidP="0053501C">
      <w:pPr>
        <w:ind w:firstLine="567"/>
        <w:jc w:val="both"/>
        <w:rPr>
          <w:sz w:val="22"/>
          <w:szCs w:val="22"/>
        </w:rPr>
      </w:pPr>
      <w:r w:rsidRPr="006E1B31">
        <w:rPr>
          <w:sz w:val="22"/>
          <w:szCs w:val="22"/>
        </w:rPr>
        <w:t>10.2. При наличии оснований, указанных в пунктах 10 и 11 статьи 242.13-1 Бюджетного кодекса Российской Федерации соответственно, операции на лицевом счете, открытом Поставщику в территориальном органе Федерального казначейства,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предусмотренном Правительством Российской Федерации (на дату заключения настоящего Контракта такой порядок установлен Постановлением Правительства Российской Федерации от 25.12.2021 № 2483 «Об утверждении Правил проведения бюджетного мониторинга и применения мер реагирования в целях недопущения финансовых нарушений участниками казначейского сопровождения»).</w:t>
      </w:r>
    </w:p>
    <w:p w14:paraId="25673425" w14:textId="77777777" w:rsidR="0053501C" w:rsidRPr="006E1B31" w:rsidRDefault="0053501C" w:rsidP="0053501C">
      <w:pPr>
        <w:ind w:firstLine="567"/>
        <w:jc w:val="both"/>
        <w:rPr>
          <w:sz w:val="22"/>
          <w:szCs w:val="22"/>
        </w:rPr>
      </w:pPr>
      <w:r w:rsidRPr="006E1B31">
        <w:rPr>
          <w:sz w:val="22"/>
          <w:szCs w:val="22"/>
        </w:rPr>
        <w:t>10.3 Операции с денежными средствами, отраженными на лицевом счете, открытом Поставщику в территориальном органе Федерального казначейства,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установленном Министерством финансов Российской Федерации, в соответствии с пунктом 4 статьи 242.23 Бюджетного кодекса Российской Федерации (далее – Порядок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0348258B" w14:textId="77777777" w:rsidR="0053501C" w:rsidRPr="006E1B31" w:rsidRDefault="0053501C" w:rsidP="0053501C">
      <w:pPr>
        <w:ind w:firstLine="567"/>
        <w:jc w:val="both"/>
        <w:rPr>
          <w:sz w:val="22"/>
          <w:szCs w:val="22"/>
        </w:rPr>
      </w:pPr>
      <w:r w:rsidRPr="006E1B31">
        <w:rPr>
          <w:sz w:val="22"/>
          <w:szCs w:val="22"/>
        </w:rPr>
        <w:t>10.4. Поставщик вправе самостоятельно утверждать Сведения об операциях с целевыми средствами, полученным по настоящему Контракту (</w:t>
      </w:r>
      <w:r w:rsidRPr="006E1B31">
        <w:rPr>
          <w:color w:val="000000" w:themeColor="text1"/>
          <w:sz w:val="22"/>
          <w:szCs w:val="22"/>
        </w:rPr>
        <w:t>Идентификатор соглашения №</w:t>
      </w:r>
      <w:r w:rsidRPr="006E1B31">
        <w:rPr>
          <w:rStyle w:val="itemtext1"/>
          <w:rFonts w:ascii="Times New Roman" w:hAnsi="Times New Roman" w:cs="Times New Roman"/>
          <w:sz w:val="22"/>
          <w:szCs w:val="22"/>
        </w:rPr>
        <w:t>000000Ю807526R2N0002</w:t>
      </w:r>
      <w:r w:rsidRPr="006E1B31">
        <w:rPr>
          <w:sz w:val="22"/>
          <w:szCs w:val="22"/>
        </w:rPr>
        <w:t>), сформированные в порядке и по форме, которые установлены Министерством финансов Российской Федерации, в течение срока действия настоящего Контракта, кроме случаев, установленных настоящим Контрактом.</w:t>
      </w:r>
    </w:p>
    <w:p w14:paraId="01D4FE85" w14:textId="77777777" w:rsidR="0053501C" w:rsidRPr="006E1B31" w:rsidRDefault="0053501C" w:rsidP="0053501C">
      <w:pPr>
        <w:ind w:firstLine="567"/>
        <w:jc w:val="both"/>
        <w:rPr>
          <w:sz w:val="22"/>
          <w:szCs w:val="22"/>
        </w:rPr>
      </w:pPr>
      <w:r w:rsidRPr="006E1B31">
        <w:rPr>
          <w:sz w:val="22"/>
          <w:szCs w:val="22"/>
        </w:rPr>
        <w:t>Поставщик не вправе самостоятельно утверждать Сведения, содержащие направления расходования средств на перечисление прибыли по Контракту, если размер такой прибыли условиями Контракта не определен. Такие Сведения утверждаются Заказчиком.</w:t>
      </w:r>
    </w:p>
    <w:p w14:paraId="6334F08F" w14:textId="77777777" w:rsidR="0053501C" w:rsidRPr="006E1B31" w:rsidRDefault="0053501C" w:rsidP="0053501C">
      <w:pPr>
        <w:ind w:firstLine="567"/>
        <w:rPr>
          <w:sz w:val="22"/>
          <w:szCs w:val="22"/>
        </w:rPr>
      </w:pPr>
      <w:r w:rsidRPr="006E1B31">
        <w:rPr>
          <w:sz w:val="22"/>
          <w:szCs w:val="22"/>
        </w:rPr>
        <w:t>10.5. Санкционирование расходов, источником финансового обеспечения которых являются целевые средства, осуществляется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сформированных и утвержденных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определённым при предоставлении целевых средств.</w:t>
      </w:r>
    </w:p>
    <w:p w14:paraId="00FD904A"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Прочие положения</w:t>
      </w:r>
    </w:p>
    <w:p w14:paraId="1A9519C3"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Во всем, что не предусмотрено Контрактом, Стороны руководствуются законодательством Российской Федерации.</w:t>
      </w:r>
    </w:p>
    <w:p w14:paraId="650A0E21"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CCE77C"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8D959F6" w14:textId="4A7795B6" w:rsidR="0053501C" w:rsidRPr="006E1B31" w:rsidRDefault="0053501C" w:rsidP="0053501C">
      <w:pPr>
        <w:numPr>
          <w:ilvl w:val="1"/>
          <w:numId w:val="9"/>
        </w:numPr>
        <w:ind w:left="0" w:firstLine="567"/>
        <w:rPr>
          <w:sz w:val="22"/>
          <w:szCs w:val="22"/>
          <w:lang w:eastAsia="ar-SA"/>
        </w:rPr>
      </w:pPr>
      <w:r w:rsidRPr="006E1B31">
        <w:rPr>
          <w:sz w:val="22"/>
          <w:szCs w:val="22"/>
          <w:lang w:eastAsia="ar-SA"/>
        </w:rPr>
        <w:t>При исполнении контракта допускаются изменения условий контракта по соглаш</w:t>
      </w:r>
      <w:r w:rsidR="006A2FA5">
        <w:rPr>
          <w:sz w:val="22"/>
          <w:szCs w:val="22"/>
          <w:lang w:eastAsia="ar-SA"/>
        </w:rPr>
        <w:t xml:space="preserve">ению сторон в соответствии с </w:t>
      </w:r>
      <w:r w:rsidRPr="006E1B31">
        <w:rPr>
          <w:sz w:val="22"/>
          <w:szCs w:val="22"/>
          <w:lang w:eastAsia="ar-SA"/>
        </w:rPr>
        <w:t>Федеральн</w:t>
      </w:r>
      <w:r w:rsidR="006A2FA5">
        <w:rPr>
          <w:sz w:val="22"/>
          <w:szCs w:val="22"/>
          <w:lang w:eastAsia="ar-SA"/>
        </w:rPr>
        <w:t>ым</w:t>
      </w:r>
      <w:r w:rsidRPr="006E1B31">
        <w:rPr>
          <w:sz w:val="22"/>
          <w:szCs w:val="22"/>
          <w:lang w:eastAsia="ar-SA"/>
        </w:rPr>
        <w:t xml:space="preserve"> закон</w:t>
      </w:r>
      <w:r w:rsidR="006A2FA5">
        <w:rPr>
          <w:sz w:val="22"/>
          <w:szCs w:val="22"/>
          <w:lang w:eastAsia="ar-SA"/>
        </w:rPr>
        <w:t>ом</w:t>
      </w:r>
      <w:r w:rsidRPr="006E1B31">
        <w:rPr>
          <w:sz w:val="22"/>
          <w:szCs w:val="22"/>
          <w:lang w:eastAsia="ar-SA"/>
        </w:rPr>
        <w:t xml:space="preserve"> № 44-ФЗ.</w:t>
      </w:r>
    </w:p>
    <w:p w14:paraId="555D0B02"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D7C20FE" w14:textId="77777777" w:rsidR="0053501C" w:rsidRPr="006E1B31" w:rsidRDefault="0053501C" w:rsidP="0053501C">
      <w:pPr>
        <w:pStyle w:val="ConsPlusNormal"/>
        <w:tabs>
          <w:tab w:val="left" w:pos="1276"/>
        </w:tabs>
        <w:ind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lastRenderedPageBreak/>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4E0AA53C"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971DD78"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Настоящий контракт заключается с использованием программно-аппаратных средств единого агрегатора торговли (далее – ЕАТ) и должен быть подписан электронной подписью лица, имеющего право действовать от имени Поставщика, Заказчика соответственно (в случае заключение контракта на ЕАТ), или в двух экземплярах, имеющих одинаковую юридическую силу, по одному для каждой из Сторон или путем его подписания в электронном виде квалифицированными электронными подписями Сторон посредством системы электронного документооборота.</w:t>
      </w:r>
    </w:p>
    <w:p w14:paraId="704A02EE"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Стороны соглашаются признавать полученные (направленные) в рамках электронного документооборота электронные документы равнозначными аналогичным документам на бумажных носителях.</w:t>
      </w:r>
    </w:p>
    <w:p w14:paraId="625F6975"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Перечень приложений</w:t>
      </w:r>
    </w:p>
    <w:p w14:paraId="015D973B"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Неотъемлемой частью настоящего Контракта являются следующие приложения:</w:t>
      </w:r>
    </w:p>
    <w:p w14:paraId="7E7F7138" w14:textId="77777777" w:rsidR="0053501C" w:rsidRPr="006E1B31" w:rsidRDefault="0053501C" w:rsidP="0053501C">
      <w:pPr>
        <w:pStyle w:val="ConsPlusNormal"/>
        <w:spacing w:before="120"/>
        <w:ind w:firstLine="567"/>
        <w:jc w:val="both"/>
        <w:rPr>
          <w:rFonts w:ascii="Times New Roman" w:hAnsi="Times New Roman" w:cs="Times New Roman"/>
          <w:sz w:val="22"/>
          <w:szCs w:val="22"/>
        </w:rPr>
      </w:pPr>
      <w:r w:rsidRPr="006E1B31">
        <w:rPr>
          <w:rFonts w:ascii="Times New Roman" w:hAnsi="Times New Roman" w:cs="Times New Roman"/>
          <w:sz w:val="22"/>
          <w:szCs w:val="22"/>
        </w:rPr>
        <w:t>Приложение №1 – Спецификация.</w:t>
      </w:r>
    </w:p>
    <w:p w14:paraId="7A2779C9" w14:textId="77777777" w:rsidR="0053501C" w:rsidRPr="006E1B31" w:rsidRDefault="0053501C" w:rsidP="0053501C">
      <w:pPr>
        <w:numPr>
          <w:ilvl w:val="0"/>
          <w:numId w:val="9"/>
        </w:numPr>
        <w:tabs>
          <w:tab w:val="left" w:pos="426"/>
        </w:tabs>
        <w:spacing w:before="120" w:after="120"/>
        <w:ind w:left="0" w:firstLine="426"/>
        <w:jc w:val="center"/>
        <w:rPr>
          <w:b/>
          <w:sz w:val="22"/>
          <w:szCs w:val="22"/>
        </w:rPr>
      </w:pPr>
      <w:bookmarkStart w:id="1" w:name="P1395"/>
      <w:bookmarkStart w:id="2" w:name="P1537"/>
      <w:bookmarkStart w:id="3" w:name="P1547"/>
      <w:bookmarkEnd w:id="1"/>
      <w:bookmarkEnd w:id="2"/>
      <w:bookmarkEnd w:id="3"/>
      <w:r w:rsidRPr="006E1B31">
        <w:rPr>
          <w:b/>
          <w:sz w:val="22"/>
          <w:szCs w:val="22"/>
        </w:rPr>
        <w:t>Адреса и банковские реквизиты Сторон</w:t>
      </w:r>
    </w:p>
    <w:tbl>
      <w:tblPr>
        <w:tblW w:w="1011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9"/>
        <w:gridCol w:w="5647"/>
      </w:tblGrid>
      <w:tr w:rsidR="0053501C" w:rsidRPr="006A2FA5" w14:paraId="762BCB01" w14:textId="77777777" w:rsidTr="008D6957">
        <w:trPr>
          <w:trHeight w:val="4635"/>
        </w:trPr>
        <w:tc>
          <w:tcPr>
            <w:tcW w:w="4469" w:type="dxa"/>
          </w:tcPr>
          <w:p w14:paraId="577816EB" w14:textId="77777777" w:rsidR="0053501C" w:rsidRPr="006E1B31" w:rsidRDefault="0053501C" w:rsidP="008D6957">
            <w:pPr>
              <w:pStyle w:val="ConsPlusNormal"/>
              <w:ind w:firstLine="426"/>
              <w:jc w:val="center"/>
              <w:rPr>
                <w:rFonts w:ascii="Times New Roman" w:hAnsi="Times New Roman" w:cs="Times New Roman"/>
                <w:b/>
                <w:bCs/>
                <w:sz w:val="22"/>
                <w:szCs w:val="22"/>
              </w:rPr>
            </w:pPr>
            <w:r w:rsidRPr="006E1B31">
              <w:rPr>
                <w:rFonts w:ascii="Times New Roman" w:hAnsi="Times New Roman" w:cs="Times New Roman"/>
                <w:sz w:val="22"/>
                <w:szCs w:val="22"/>
              </w:rPr>
              <w:t>ПОСТАВЩИК:</w:t>
            </w:r>
          </w:p>
          <w:p w14:paraId="35141BCD" w14:textId="77777777" w:rsidR="0053501C" w:rsidRPr="006E1B31" w:rsidRDefault="0053501C" w:rsidP="008D6957">
            <w:pPr>
              <w:rPr>
                <w:sz w:val="22"/>
                <w:szCs w:val="22"/>
                <w:shd w:val="clear" w:color="auto" w:fill="FFFFFF"/>
                <w:lang w:val="en-US"/>
              </w:rPr>
            </w:pPr>
          </w:p>
        </w:tc>
        <w:tc>
          <w:tcPr>
            <w:tcW w:w="5647" w:type="dxa"/>
          </w:tcPr>
          <w:p w14:paraId="5F7B4690" w14:textId="77777777" w:rsidR="0053501C" w:rsidRPr="006E1B31" w:rsidRDefault="0053501C" w:rsidP="008D6957">
            <w:pPr>
              <w:pStyle w:val="ConsPlusNormal"/>
              <w:ind w:left="78" w:firstLine="3"/>
              <w:jc w:val="center"/>
              <w:rPr>
                <w:rFonts w:ascii="Times New Roman" w:hAnsi="Times New Roman" w:cs="Times New Roman"/>
                <w:sz w:val="22"/>
                <w:szCs w:val="22"/>
              </w:rPr>
            </w:pPr>
            <w:r w:rsidRPr="006E1B31">
              <w:rPr>
                <w:rFonts w:ascii="Times New Roman" w:hAnsi="Times New Roman" w:cs="Times New Roman"/>
                <w:sz w:val="22"/>
                <w:szCs w:val="22"/>
              </w:rPr>
              <w:t>ЗАКАЗЧИК:</w:t>
            </w:r>
          </w:p>
          <w:p w14:paraId="174ED9E8" w14:textId="77777777" w:rsidR="0053501C" w:rsidRPr="006E1B31" w:rsidRDefault="0053501C" w:rsidP="008D6957">
            <w:pPr>
              <w:pStyle w:val="ConsPlusNormal"/>
              <w:ind w:firstLine="0"/>
              <w:rPr>
                <w:rFonts w:ascii="Times New Roman" w:hAnsi="Times New Roman" w:cs="Times New Roman"/>
                <w:b/>
                <w:bCs/>
                <w:sz w:val="22"/>
                <w:szCs w:val="22"/>
              </w:rPr>
            </w:pPr>
            <w:r w:rsidRPr="006E1B31">
              <w:rPr>
                <w:rFonts w:ascii="Times New Roman" w:hAnsi="Times New Roman" w:cs="Times New Roman"/>
                <w:b/>
                <w:bCs/>
                <w:sz w:val="22"/>
                <w:szCs w:val="22"/>
              </w:rPr>
              <w:t>ЮРГПУ(НПИ)</w:t>
            </w:r>
          </w:p>
          <w:p w14:paraId="470A59B8" w14:textId="77777777" w:rsidR="0053501C" w:rsidRPr="00B73E5A" w:rsidRDefault="0053501C" w:rsidP="008D6957">
            <w:pPr>
              <w:rPr>
                <w:bCs/>
                <w:sz w:val="22"/>
                <w:szCs w:val="22"/>
                <w:lang w:val="en-US"/>
              </w:rPr>
            </w:pPr>
            <w:r w:rsidRPr="006E1B31">
              <w:rPr>
                <w:bCs/>
                <w:sz w:val="22"/>
                <w:szCs w:val="22"/>
                <w:lang w:val="en-US"/>
              </w:rPr>
              <w:t xml:space="preserve"> </w:t>
            </w:r>
            <w:r w:rsidRPr="00B73E5A">
              <w:rPr>
                <w:bCs/>
                <w:sz w:val="22"/>
                <w:szCs w:val="22"/>
                <w:lang w:val="en-US"/>
              </w:rPr>
              <w:t xml:space="preserve">346428, Ростовская область, г. Новочеркасск, </w:t>
            </w:r>
          </w:p>
          <w:p w14:paraId="7320C9C6" w14:textId="77777777" w:rsidR="0053501C" w:rsidRPr="00B73E5A" w:rsidRDefault="0053501C" w:rsidP="008D6957">
            <w:pPr>
              <w:rPr>
                <w:bCs/>
                <w:sz w:val="22"/>
                <w:szCs w:val="22"/>
                <w:lang w:val="en-US"/>
              </w:rPr>
            </w:pPr>
            <w:r w:rsidRPr="00B73E5A">
              <w:rPr>
                <w:bCs/>
                <w:sz w:val="22"/>
                <w:szCs w:val="22"/>
                <w:lang w:val="en-US"/>
              </w:rPr>
              <w:t>ул. Просвещения, 132</w:t>
            </w:r>
          </w:p>
          <w:p w14:paraId="4BE99A47" w14:textId="77777777" w:rsidR="0053501C" w:rsidRPr="00B73E5A" w:rsidRDefault="0053501C" w:rsidP="008D6957">
            <w:pPr>
              <w:rPr>
                <w:bCs/>
                <w:sz w:val="22"/>
                <w:szCs w:val="22"/>
                <w:lang w:val="en-US"/>
              </w:rPr>
            </w:pPr>
            <w:r w:rsidRPr="00B73E5A">
              <w:rPr>
                <w:bCs/>
                <w:sz w:val="22"/>
                <w:szCs w:val="22"/>
                <w:lang w:val="en-US"/>
              </w:rPr>
              <w:t>ИНН 6150010834 КПП 615001001</w:t>
            </w:r>
          </w:p>
          <w:p w14:paraId="5BD07E9E" w14:textId="77777777" w:rsidR="0053501C" w:rsidRPr="00B73E5A" w:rsidRDefault="0053501C" w:rsidP="008D6957">
            <w:pPr>
              <w:jc w:val="both"/>
              <w:rPr>
                <w:sz w:val="22"/>
                <w:szCs w:val="22"/>
              </w:rPr>
            </w:pPr>
            <w:r w:rsidRPr="00B73E5A">
              <w:rPr>
                <w:sz w:val="22"/>
                <w:szCs w:val="22"/>
              </w:rPr>
              <w:t>УФК по Нижегородской области (ФГБОУ ВО «ЮРГПУ(НПИ) имени М.И. Платова» л/с 20586У30610)</w:t>
            </w:r>
          </w:p>
          <w:p w14:paraId="689651A8" w14:textId="77777777" w:rsidR="0053501C" w:rsidRPr="00B73E5A" w:rsidRDefault="0053501C" w:rsidP="008D6957">
            <w:pPr>
              <w:jc w:val="both"/>
              <w:rPr>
                <w:sz w:val="22"/>
                <w:szCs w:val="22"/>
              </w:rPr>
            </w:pPr>
            <w:r w:rsidRPr="00B73E5A">
              <w:rPr>
                <w:sz w:val="22"/>
                <w:szCs w:val="22"/>
              </w:rPr>
              <w:t>Наименование банка: ОКЦ № 1 ВВГУ Банка России//УФК по Нижегородской области, г. Нижний Новгород</w:t>
            </w:r>
          </w:p>
          <w:p w14:paraId="69C78733" w14:textId="77777777" w:rsidR="0053501C" w:rsidRPr="00B73E5A" w:rsidRDefault="0053501C" w:rsidP="008D6957">
            <w:pPr>
              <w:jc w:val="both"/>
              <w:rPr>
                <w:sz w:val="22"/>
                <w:szCs w:val="22"/>
              </w:rPr>
            </w:pPr>
            <w:r w:rsidRPr="00B73E5A">
              <w:rPr>
                <w:sz w:val="22"/>
                <w:szCs w:val="22"/>
              </w:rPr>
              <w:t xml:space="preserve">БИК 012202102  </w:t>
            </w:r>
          </w:p>
          <w:p w14:paraId="269AA252" w14:textId="77777777" w:rsidR="0053501C" w:rsidRPr="00B73E5A" w:rsidRDefault="0053501C" w:rsidP="008D6957">
            <w:pPr>
              <w:jc w:val="both"/>
              <w:rPr>
                <w:sz w:val="22"/>
                <w:szCs w:val="22"/>
              </w:rPr>
            </w:pPr>
            <w:r w:rsidRPr="00B73E5A">
              <w:rPr>
                <w:sz w:val="22"/>
                <w:szCs w:val="22"/>
              </w:rPr>
              <w:t>Казначейский счет № 03214643000000013230</w:t>
            </w:r>
          </w:p>
          <w:p w14:paraId="1551E1C2" w14:textId="77777777" w:rsidR="0053501C" w:rsidRPr="00B73E5A" w:rsidRDefault="0053501C" w:rsidP="008D6957">
            <w:pPr>
              <w:jc w:val="both"/>
              <w:rPr>
                <w:sz w:val="22"/>
                <w:szCs w:val="22"/>
              </w:rPr>
            </w:pPr>
            <w:r w:rsidRPr="00B73E5A">
              <w:rPr>
                <w:sz w:val="22"/>
                <w:szCs w:val="22"/>
              </w:rPr>
              <w:t>Единый казначейский счет (ЕКС) № 40102810745370000024</w:t>
            </w:r>
          </w:p>
          <w:p w14:paraId="014E8B46" w14:textId="77777777" w:rsidR="0053501C" w:rsidRPr="00B73E5A" w:rsidRDefault="0053501C" w:rsidP="008D6957">
            <w:pPr>
              <w:rPr>
                <w:bCs/>
                <w:sz w:val="22"/>
                <w:szCs w:val="22"/>
              </w:rPr>
            </w:pPr>
            <w:r w:rsidRPr="00B73E5A">
              <w:rPr>
                <w:bCs/>
                <w:sz w:val="22"/>
                <w:szCs w:val="22"/>
              </w:rPr>
              <w:t>ОКТМО 60727000001, ОГРН 1026102216030</w:t>
            </w:r>
          </w:p>
          <w:p w14:paraId="3D41ADF5" w14:textId="77777777" w:rsidR="0053501C" w:rsidRPr="00B73E5A" w:rsidRDefault="0053501C" w:rsidP="008D6957">
            <w:pPr>
              <w:rPr>
                <w:bCs/>
                <w:sz w:val="22"/>
                <w:szCs w:val="22"/>
              </w:rPr>
            </w:pPr>
          </w:p>
          <w:p w14:paraId="1BBB6C52" w14:textId="77777777" w:rsidR="0053501C" w:rsidRPr="00B73E5A" w:rsidRDefault="0053501C" w:rsidP="008D6957">
            <w:pPr>
              <w:rPr>
                <w:bCs/>
                <w:sz w:val="22"/>
                <w:szCs w:val="22"/>
              </w:rPr>
            </w:pPr>
            <w:r w:rsidRPr="00B73E5A">
              <w:rPr>
                <w:bCs/>
                <w:sz w:val="22"/>
                <w:szCs w:val="22"/>
              </w:rPr>
              <w:t>УФК по Нижегородской области (3200, ФГБОУ ВО "ЮРГПУ(НПИ) имени М.И. Платова" л/с 711У3061001)</w:t>
            </w:r>
          </w:p>
          <w:p w14:paraId="00373C57" w14:textId="77777777" w:rsidR="0053501C" w:rsidRPr="00B73E5A" w:rsidRDefault="0053501C" w:rsidP="008D6957">
            <w:pPr>
              <w:rPr>
                <w:bCs/>
                <w:sz w:val="22"/>
                <w:szCs w:val="22"/>
              </w:rPr>
            </w:pPr>
            <w:r w:rsidRPr="00B73E5A">
              <w:rPr>
                <w:bCs/>
                <w:sz w:val="22"/>
                <w:szCs w:val="22"/>
              </w:rPr>
              <w:t>Наименование банка: ОКЦ № 1 ВВГУ Банка России//УФК по Нижегородской  области, г. Нижний Новгород</w:t>
            </w:r>
          </w:p>
          <w:p w14:paraId="62129212" w14:textId="77777777" w:rsidR="0053501C" w:rsidRPr="00B73E5A" w:rsidRDefault="0053501C" w:rsidP="008D6957">
            <w:pPr>
              <w:rPr>
                <w:bCs/>
                <w:sz w:val="22"/>
                <w:szCs w:val="22"/>
              </w:rPr>
            </w:pPr>
            <w:r w:rsidRPr="00B73E5A">
              <w:rPr>
                <w:bCs/>
                <w:sz w:val="22"/>
                <w:szCs w:val="22"/>
              </w:rPr>
              <w:t xml:space="preserve">БИК  012202102  </w:t>
            </w:r>
          </w:p>
          <w:p w14:paraId="7D7AACC8" w14:textId="77777777" w:rsidR="0053501C" w:rsidRPr="00B73E5A" w:rsidRDefault="0053501C" w:rsidP="008D6957">
            <w:pPr>
              <w:rPr>
                <w:bCs/>
                <w:sz w:val="22"/>
                <w:szCs w:val="22"/>
              </w:rPr>
            </w:pPr>
            <w:r w:rsidRPr="00B73E5A">
              <w:rPr>
                <w:bCs/>
                <w:sz w:val="22"/>
                <w:szCs w:val="22"/>
              </w:rPr>
              <w:t>Казначейский счет №  03215643000000013200</w:t>
            </w:r>
          </w:p>
          <w:p w14:paraId="664360A0" w14:textId="77777777" w:rsidR="0053501C" w:rsidRPr="00B73E5A" w:rsidRDefault="0053501C" w:rsidP="008D6957">
            <w:pPr>
              <w:rPr>
                <w:bCs/>
                <w:sz w:val="22"/>
                <w:szCs w:val="22"/>
              </w:rPr>
            </w:pPr>
            <w:r w:rsidRPr="00B73E5A">
              <w:rPr>
                <w:bCs/>
                <w:sz w:val="22"/>
                <w:szCs w:val="22"/>
              </w:rPr>
              <w:t>Единый казначейский счет (ЕКС) № 40102810745370000024</w:t>
            </w:r>
          </w:p>
          <w:p w14:paraId="41DED096" w14:textId="77777777" w:rsidR="0053501C" w:rsidRPr="006E1B31" w:rsidRDefault="0053501C" w:rsidP="008D6957">
            <w:pPr>
              <w:rPr>
                <w:bCs/>
                <w:sz w:val="22"/>
                <w:szCs w:val="22"/>
              </w:rPr>
            </w:pPr>
            <w:r w:rsidRPr="006E1B31">
              <w:rPr>
                <w:bCs/>
                <w:sz w:val="22"/>
                <w:szCs w:val="22"/>
              </w:rPr>
              <w:t>ОКТМО 60727000001 ОКПО 02069125</w:t>
            </w:r>
          </w:p>
          <w:p w14:paraId="1BF4EB01" w14:textId="77777777" w:rsidR="0053501C" w:rsidRPr="006E1B31" w:rsidRDefault="0053501C" w:rsidP="008D6957">
            <w:pPr>
              <w:rPr>
                <w:bCs/>
                <w:sz w:val="22"/>
                <w:szCs w:val="22"/>
              </w:rPr>
            </w:pPr>
            <w:r w:rsidRPr="006E1B31">
              <w:rPr>
                <w:bCs/>
                <w:sz w:val="22"/>
                <w:szCs w:val="22"/>
              </w:rPr>
              <w:t xml:space="preserve">ОГРН 1026102216030 </w:t>
            </w:r>
          </w:p>
          <w:p w14:paraId="1DE8370B" w14:textId="77777777" w:rsidR="0053501C" w:rsidRPr="006E1B31" w:rsidRDefault="0053501C" w:rsidP="008D6957">
            <w:pPr>
              <w:rPr>
                <w:bCs/>
                <w:sz w:val="22"/>
                <w:szCs w:val="22"/>
              </w:rPr>
            </w:pPr>
            <w:r w:rsidRPr="006E1B31">
              <w:rPr>
                <w:bCs/>
                <w:sz w:val="22"/>
                <w:szCs w:val="22"/>
              </w:rPr>
              <w:t>Дата постановки на налоговый учет 20.06.1994г.</w:t>
            </w:r>
          </w:p>
          <w:p w14:paraId="709464E1" w14:textId="486C7045" w:rsidR="0053501C" w:rsidRPr="00864950" w:rsidRDefault="0053501C" w:rsidP="008D6957">
            <w:pPr>
              <w:rPr>
                <w:bCs/>
                <w:sz w:val="22"/>
                <w:szCs w:val="22"/>
                <w:lang w:val="en-US"/>
              </w:rPr>
            </w:pPr>
            <w:r w:rsidRPr="006E1B31">
              <w:rPr>
                <w:bCs/>
                <w:sz w:val="22"/>
                <w:szCs w:val="22"/>
                <w:lang w:val="en-US"/>
              </w:rPr>
              <w:t>Тел.: (8635) 255-</w:t>
            </w:r>
            <w:r w:rsidR="00D24212" w:rsidRPr="00864950">
              <w:rPr>
                <w:bCs/>
                <w:sz w:val="22"/>
                <w:szCs w:val="22"/>
                <w:lang w:val="en-US"/>
              </w:rPr>
              <w:t>556</w:t>
            </w:r>
          </w:p>
          <w:p w14:paraId="07EEFB4F" w14:textId="77777777" w:rsidR="0053501C" w:rsidRPr="006E1B31" w:rsidRDefault="0053501C" w:rsidP="008D6957">
            <w:pPr>
              <w:rPr>
                <w:sz w:val="22"/>
                <w:szCs w:val="22"/>
                <w:lang w:val="en-US"/>
              </w:rPr>
            </w:pPr>
            <w:r w:rsidRPr="006E1B31">
              <w:rPr>
                <w:bCs/>
                <w:sz w:val="22"/>
                <w:szCs w:val="22"/>
                <w:lang w:val="en-US"/>
              </w:rPr>
              <w:t>E-mail: omts.npi@yandex.ru, pu@npi-tu.ru</w:t>
            </w:r>
          </w:p>
        </w:tc>
      </w:tr>
    </w:tbl>
    <w:p w14:paraId="0917E63E" w14:textId="77777777" w:rsidR="0053501C" w:rsidRPr="006E1B31" w:rsidRDefault="0053501C" w:rsidP="0053501C">
      <w:pPr>
        <w:rPr>
          <w:b/>
          <w:bCs/>
          <w:sz w:val="22"/>
          <w:szCs w:val="22"/>
          <w:lang w:val="en-US"/>
        </w:rPr>
      </w:pPr>
    </w:p>
    <w:tbl>
      <w:tblPr>
        <w:tblW w:w="10342" w:type="dxa"/>
        <w:tblInd w:w="392" w:type="dxa"/>
        <w:tblLook w:val="04A0" w:firstRow="1" w:lastRow="0" w:firstColumn="1" w:lastColumn="0" w:noHBand="0" w:noVBand="1"/>
      </w:tblPr>
      <w:tblGrid>
        <w:gridCol w:w="5670"/>
        <w:gridCol w:w="4672"/>
      </w:tblGrid>
      <w:tr w:rsidR="0053501C" w:rsidRPr="006E1B31" w14:paraId="2456A547" w14:textId="77777777" w:rsidTr="008D6957">
        <w:trPr>
          <w:trHeight w:val="450"/>
        </w:trPr>
        <w:tc>
          <w:tcPr>
            <w:tcW w:w="5670" w:type="dxa"/>
          </w:tcPr>
          <w:p w14:paraId="74E89C2E" w14:textId="77777777" w:rsidR="0053501C" w:rsidRPr="006E1B31" w:rsidRDefault="0053501C" w:rsidP="008D6957">
            <w:pPr>
              <w:jc w:val="both"/>
              <w:rPr>
                <w:bCs/>
                <w:sz w:val="22"/>
                <w:szCs w:val="22"/>
              </w:rPr>
            </w:pPr>
            <w:r w:rsidRPr="006E1B31">
              <w:rPr>
                <w:b/>
                <w:bCs/>
                <w:sz w:val="22"/>
                <w:szCs w:val="22"/>
              </w:rPr>
              <w:t>ПОСТАВЩИК:</w:t>
            </w:r>
          </w:p>
          <w:p w14:paraId="1ABC91BD" w14:textId="77777777" w:rsidR="0053501C" w:rsidRPr="006E1B31" w:rsidRDefault="0053501C" w:rsidP="008D6957">
            <w:pPr>
              <w:pStyle w:val="ConsPlusNormal"/>
              <w:ind w:firstLine="0"/>
              <w:rPr>
                <w:rFonts w:ascii="Times New Roman" w:hAnsi="Times New Roman" w:cs="Times New Roman"/>
                <w:bCs/>
                <w:sz w:val="22"/>
                <w:szCs w:val="22"/>
              </w:rPr>
            </w:pPr>
          </w:p>
        </w:tc>
        <w:tc>
          <w:tcPr>
            <w:tcW w:w="4672" w:type="dxa"/>
          </w:tcPr>
          <w:p w14:paraId="4F2FD168" w14:textId="77777777" w:rsidR="0053501C" w:rsidRPr="006E1B31" w:rsidRDefault="0053501C" w:rsidP="008D6957">
            <w:pPr>
              <w:autoSpaceDE w:val="0"/>
              <w:ind w:right="-108"/>
              <w:rPr>
                <w:bCs/>
                <w:sz w:val="22"/>
                <w:szCs w:val="22"/>
                <w:lang w:eastAsia="ar-SA"/>
              </w:rPr>
            </w:pPr>
            <w:r w:rsidRPr="006E1B31">
              <w:rPr>
                <w:b/>
                <w:bCs/>
                <w:sz w:val="22"/>
                <w:szCs w:val="22"/>
              </w:rPr>
              <w:t>ЗАКАЗЧИК</w:t>
            </w:r>
          </w:p>
          <w:p w14:paraId="78816323" w14:textId="77777777" w:rsidR="0053501C" w:rsidRPr="006E1B31" w:rsidRDefault="0053501C" w:rsidP="008D6957">
            <w:pPr>
              <w:autoSpaceDE w:val="0"/>
              <w:ind w:right="-108"/>
              <w:rPr>
                <w:b/>
                <w:bCs/>
                <w:sz w:val="22"/>
                <w:szCs w:val="22"/>
                <w:lang w:eastAsia="ar-SA"/>
              </w:rPr>
            </w:pPr>
            <w:r w:rsidRPr="006E1B31">
              <w:rPr>
                <w:b/>
                <w:bCs/>
                <w:sz w:val="22"/>
                <w:szCs w:val="22"/>
                <w:lang w:eastAsia="ar-SA"/>
              </w:rPr>
              <w:t>ЮРГПУ(НПИ)</w:t>
            </w:r>
          </w:p>
          <w:p w14:paraId="16C5262F" w14:textId="77777777" w:rsidR="0053501C" w:rsidRPr="006E1B31" w:rsidRDefault="0053501C" w:rsidP="008D6957">
            <w:pPr>
              <w:autoSpaceDE w:val="0"/>
              <w:ind w:right="-108"/>
              <w:rPr>
                <w:bCs/>
                <w:sz w:val="22"/>
                <w:szCs w:val="22"/>
                <w:lang w:eastAsia="ar-SA"/>
              </w:rPr>
            </w:pPr>
            <w:r w:rsidRPr="006E1B31">
              <w:rPr>
                <w:bCs/>
                <w:sz w:val="22"/>
                <w:szCs w:val="22"/>
                <w:lang w:eastAsia="ar-SA"/>
              </w:rPr>
              <w:t>Ректор</w:t>
            </w:r>
          </w:p>
        </w:tc>
      </w:tr>
      <w:tr w:rsidR="0053501C" w:rsidRPr="006E1B31" w14:paraId="5E428544" w14:textId="77777777" w:rsidTr="008D6957">
        <w:trPr>
          <w:trHeight w:val="395"/>
        </w:trPr>
        <w:tc>
          <w:tcPr>
            <w:tcW w:w="5670" w:type="dxa"/>
          </w:tcPr>
          <w:p w14:paraId="2B0F6438" w14:textId="77777777" w:rsidR="0053501C" w:rsidRPr="006E1B31" w:rsidRDefault="0053501C" w:rsidP="008D6957">
            <w:pPr>
              <w:jc w:val="both"/>
              <w:rPr>
                <w:bCs/>
                <w:sz w:val="22"/>
                <w:szCs w:val="22"/>
              </w:rPr>
            </w:pPr>
            <w:r w:rsidRPr="006E1B31">
              <w:rPr>
                <w:bCs/>
                <w:sz w:val="22"/>
                <w:szCs w:val="22"/>
              </w:rPr>
              <w:t>_____________/ ____________ /</w:t>
            </w:r>
          </w:p>
        </w:tc>
        <w:tc>
          <w:tcPr>
            <w:tcW w:w="4672" w:type="dxa"/>
          </w:tcPr>
          <w:p w14:paraId="08848081" w14:textId="77777777" w:rsidR="0053501C" w:rsidRPr="006E1B31" w:rsidRDefault="0053501C" w:rsidP="008D6957">
            <w:pPr>
              <w:jc w:val="both"/>
              <w:rPr>
                <w:bCs/>
                <w:sz w:val="22"/>
                <w:szCs w:val="22"/>
              </w:rPr>
            </w:pPr>
            <w:r w:rsidRPr="006E1B31">
              <w:rPr>
                <w:bCs/>
                <w:sz w:val="22"/>
                <w:szCs w:val="22"/>
              </w:rPr>
              <w:t>______________/ С.Г.</w:t>
            </w:r>
            <w:r w:rsidRPr="006E1B31">
              <w:rPr>
                <w:sz w:val="22"/>
                <w:szCs w:val="22"/>
              </w:rPr>
              <w:t xml:space="preserve"> Страданченко</w:t>
            </w:r>
            <w:r w:rsidRPr="006E1B31">
              <w:rPr>
                <w:bCs/>
                <w:sz w:val="22"/>
                <w:szCs w:val="22"/>
              </w:rPr>
              <w:t xml:space="preserve"> /</w:t>
            </w:r>
          </w:p>
        </w:tc>
      </w:tr>
      <w:tr w:rsidR="0053501C" w:rsidRPr="006E1B31" w14:paraId="281E2099" w14:textId="77777777" w:rsidTr="008D6957">
        <w:trPr>
          <w:trHeight w:val="129"/>
        </w:trPr>
        <w:tc>
          <w:tcPr>
            <w:tcW w:w="5670" w:type="dxa"/>
          </w:tcPr>
          <w:p w14:paraId="38FF6895" w14:textId="77777777" w:rsidR="0053501C" w:rsidRPr="006E1B31" w:rsidRDefault="0053501C" w:rsidP="008D6957">
            <w:pPr>
              <w:jc w:val="both"/>
              <w:rPr>
                <w:b/>
                <w:bCs/>
                <w:sz w:val="22"/>
                <w:szCs w:val="22"/>
              </w:rPr>
            </w:pPr>
            <w:r w:rsidRPr="006E1B31">
              <w:rPr>
                <w:sz w:val="22"/>
                <w:szCs w:val="22"/>
              </w:rPr>
              <w:t>М.П.</w:t>
            </w:r>
          </w:p>
        </w:tc>
        <w:tc>
          <w:tcPr>
            <w:tcW w:w="4672" w:type="dxa"/>
          </w:tcPr>
          <w:p w14:paraId="395BDEAA" w14:textId="77777777" w:rsidR="0053501C" w:rsidRPr="006E1B31" w:rsidRDefault="0053501C" w:rsidP="008D6957">
            <w:pPr>
              <w:jc w:val="both"/>
              <w:rPr>
                <w:sz w:val="22"/>
                <w:szCs w:val="22"/>
              </w:rPr>
            </w:pPr>
            <w:r w:rsidRPr="006E1B31">
              <w:rPr>
                <w:sz w:val="22"/>
                <w:szCs w:val="22"/>
              </w:rPr>
              <w:t>М.П.</w:t>
            </w:r>
          </w:p>
          <w:p w14:paraId="147A04FD" w14:textId="77777777" w:rsidR="0053501C" w:rsidRPr="006E1B31" w:rsidRDefault="0053501C" w:rsidP="008D6957">
            <w:pPr>
              <w:jc w:val="both"/>
              <w:rPr>
                <w:b/>
                <w:bCs/>
                <w:sz w:val="22"/>
                <w:szCs w:val="22"/>
              </w:rPr>
            </w:pPr>
          </w:p>
        </w:tc>
      </w:tr>
    </w:tbl>
    <w:p w14:paraId="26D55A63" w14:textId="77777777" w:rsidR="0053501C" w:rsidRPr="006E1B31" w:rsidRDefault="0053501C" w:rsidP="0053501C">
      <w:pPr>
        <w:rPr>
          <w:b/>
          <w:bCs/>
          <w:sz w:val="22"/>
          <w:szCs w:val="22"/>
        </w:rPr>
      </w:pPr>
    </w:p>
    <w:p w14:paraId="61F94268" w14:textId="77777777" w:rsidR="0053501C" w:rsidRPr="006E1B31" w:rsidRDefault="0053501C" w:rsidP="0053501C">
      <w:pPr>
        <w:rPr>
          <w:sz w:val="22"/>
          <w:szCs w:val="22"/>
        </w:rPr>
        <w:sectPr w:rsidR="0053501C" w:rsidRPr="006E1B31" w:rsidSect="008B56EA">
          <w:pgSz w:w="11906" w:h="16838"/>
          <w:pgMar w:top="426" w:right="566" w:bottom="851" w:left="993" w:header="709" w:footer="709" w:gutter="0"/>
          <w:cols w:space="708"/>
          <w:docGrid w:linePitch="360"/>
        </w:sectPr>
      </w:pPr>
    </w:p>
    <w:p w14:paraId="327583B2" w14:textId="77777777" w:rsidR="0053501C" w:rsidRPr="006E1B31" w:rsidRDefault="0053501C" w:rsidP="0053501C">
      <w:pPr>
        <w:ind w:left="7080" w:firstLine="426"/>
        <w:jc w:val="right"/>
        <w:rPr>
          <w:sz w:val="22"/>
          <w:szCs w:val="22"/>
        </w:rPr>
      </w:pPr>
      <w:r w:rsidRPr="006E1B31">
        <w:rPr>
          <w:sz w:val="22"/>
          <w:szCs w:val="22"/>
        </w:rPr>
        <w:lastRenderedPageBreak/>
        <w:t>Приложение № 1</w:t>
      </w:r>
    </w:p>
    <w:p w14:paraId="614A1D6D" w14:textId="77777777" w:rsidR="0053501C" w:rsidRPr="006E1B31" w:rsidRDefault="0053501C" w:rsidP="0053501C">
      <w:pPr>
        <w:ind w:firstLine="426"/>
        <w:jc w:val="right"/>
        <w:rPr>
          <w:sz w:val="22"/>
          <w:szCs w:val="22"/>
        </w:rPr>
      </w:pPr>
      <w:r w:rsidRPr="006E1B31">
        <w:rPr>
          <w:sz w:val="22"/>
          <w:szCs w:val="22"/>
        </w:rPr>
        <w:t>к контракту № _____________ от ____________20___ г.</w:t>
      </w:r>
    </w:p>
    <w:p w14:paraId="7357CFA9" w14:textId="77777777" w:rsidR="0053501C" w:rsidRPr="006E1B31" w:rsidRDefault="0053501C" w:rsidP="0053501C">
      <w:pPr>
        <w:rPr>
          <w:sz w:val="22"/>
          <w:szCs w:val="22"/>
        </w:rPr>
      </w:pPr>
    </w:p>
    <w:p w14:paraId="0AC68A46" w14:textId="77777777" w:rsidR="0053501C" w:rsidRPr="006E1B31" w:rsidRDefault="0053501C" w:rsidP="0053501C">
      <w:pPr>
        <w:ind w:firstLine="426"/>
        <w:jc w:val="center"/>
        <w:rPr>
          <w:sz w:val="22"/>
          <w:szCs w:val="22"/>
        </w:rPr>
      </w:pPr>
      <w:r w:rsidRPr="006E1B31">
        <w:rPr>
          <w:sz w:val="22"/>
          <w:szCs w:val="22"/>
        </w:rPr>
        <w:t>Спецификация</w:t>
      </w:r>
    </w:p>
    <w:p w14:paraId="7DB346EA" w14:textId="77777777" w:rsidR="0053501C" w:rsidRPr="006E1B31" w:rsidRDefault="0053501C" w:rsidP="0053501C">
      <w:pPr>
        <w:pStyle w:val="ConsPlusNormal"/>
        <w:ind w:firstLine="0"/>
        <w:rPr>
          <w:rFonts w:ascii="Times New Roman" w:hAnsi="Times New Roman" w:cs="Times New Roman"/>
          <w:sz w:val="22"/>
          <w:szCs w:val="22"/>
        </w:rPr>
      </w:pP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6155"/>
        <w:gridCol w:w="850"/>
        <w:gridCol w:w="851"/>
        <w:gridCol w:w="1134"/>
        <w:gridCol w:w="1134"/>
      </w:tblGrid>
      <w:tr w:rsidR="0053501C" w:rsidRPr="00CC4A84" w14:paraId="08E587A2" w14:textId="77777777" w:rsidTr="008D6957">
        <w:trPr>
          <w:trHeight w:val="1011"/>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474A5" w14:textId="77777777" w:rsidR="0053501C" w:rsidRPr="00CC4A84" w:rsidRDefault="0053501C" w:rsidP="008D6957">
            <w:pPr>
              <w:pStyle w:val="a9"/>
              <w:ind w:firstLine="426"/>
              <w:jc w:val="center"/>
              <w:rPr>
                <w:b/>
                <w:sz w:val="22"/>
                <w:szCs w:val="22"/>
              </w:rPr>
            </w:pPr>
          </w:p>
          <w:p w14:paraId="62EBBEAC" w14:textId="77777777" w:rsidR="0053501C" w:rsidRPr="00CC4A84" w:rsidRDefault="0053501C" w:rsidP="008D6957">
            <w:pPr>
              <w:ind w:left="-510" w:right="-113" w:firstLine="426"/>
              <w:jc w:val="center"/>
              <w:rPr>
                <w:sz w:val="22"/>
                <w:szCs w:val="22"/>
              </w:rPr>
            </w:pPr>
            <w:r w:rsidRPr="00CC4A84">
              <w:rPr>
                <w:sz w:val="22"/>
                <w:szCs w:val="22"/>
              </w:rPr>
              <w:t>№ п/п</w:t>
            </w:r>
          </w:p>
        </w:tc>
        <w:tc>
          <w:tcPr>
            <w:tcW w:w="6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B96F" w14:textId="77777777" w:rsidR="0053501C" w:rsidRPr="00CC4A84" w:rsidRDefault="0053501C" w:rsidP="008D6957">
            <w:pPr>
              <w:ind w:firstLine="426"/>
              <w:jc w:val="center"/>
              <w:rPr>
                <w:sz w:val="22"/>
                <w:szCs w:val="22"/>
              </w:rPr>
            </w:pPr>
            <w:r w:rsidRPr="00CC4A84">
              <w:rPr>
                <w:sz w:val="22"/>
                <w:szCs w:val="22"/>
              </w:rPr>
              <w:t>Наименование и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8ED9" w14:textId="77777777" w:rsidR="0053501C" w:rsidRPr="00CC4A84" w:rsidRDefault="0053501C" w:rsidP="008D6957">
            <w:pPr>
              <w:jc w:val="center"/>
              <w:rPr>
                <w:sz w:val="22"/>
                <w:szCs w:val="22"/>
              </w:rPr>
            </w:pPr>
            <w:r w:rsidRPr="00CC4A84">
              <w:rPr>
                <w:sz w:val="22"/>
                <w:szCs w:val="22"/>
              </w:rPr>
              <w:t>Ед.</w:t>
            </w:r>
          </w:p>
          <w:p w14:paraId="75A0E528" w14:textId="77777777" w:rsidR="0053501C" w:rsidRPr="00CC4A84" w:rsidRDefault="0053501C" w:rsidP="008D6957">
            <w:pPr>
              <w:jc w:val="center"/>
              <w:rPr>
                <w:sz w:val="22"/>
                <w:szCs w:val="22"/>
              </w:rPr>
            </w:pPr>
            <w:r w:rsidRPr="00CC4A84">
              <w:rPr>
                <w:sz w:val="22"/>
                <w:szCs w:val="22"/>
              </w:rPr>
              <w:t>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436ED" w14:textId="77777777" w:rsidR="0053501C" w:rsidRPr="00CC4A84" w:rsidRDefault="0053501C" w:rsidP="008D6957">
            <w:pPr>
              <w:jc w:val="center"/>
              <w:rPr>
                <w:sz w:val="22"/>
                <w:szCs w:val="22"/>
              </w:rPr>
            </w:pPr>
            <w:r w:rsidRPr="00CC4A84">
              <w:rPr>
                <w:sz w:val="22"/>
                <w:szCs w:val="22"/>
              </w:rPr>
              <w:t>кол-во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33C04A1" w14:textId="77777777" w:rsidR="0053501C" w:rsidRPr="00CC4A84" w:rsidRDefault="0053501C" w:rsidP="008D6957">
            <w:pPr>
              <w:jc w:val="center"/>
              <w:rPr>
                <w:sz w:val="22"/>
                <w:szCs w:val="22"/>
              </w:rPr>
            </w:pPr>
            <w:r w:rsidRPr="00CC4A84">
              <w:rPr>
                <w:sz w:val="22"/>
                <w:szCs w:val="22"/>
              </w:rPr>
              <w:t xml:space="preserve">Цена, руб. </w:t>
            </w:r>
          </w:p>
        </w:tc>
        <w:tc>
          <w:tcPr>
            <w:tcW w:w="1134" w:type="dxa"/>
            <w:tcBorders>
              <w:top w:val="single" w:sz="4" w:space="0" w:color="000000"/>
              <w:left w:val="single" w:sz="4" w:space="0" w:color="000000"/>
              <w:bottom w:val="single" w:sz="4" w:space="0" w:color="000000"/>
              <w:right w:val="single" w:sz="4" w:space="0" w:color="000000"/>
            </w:tcBorders>
            <w:vAlign w:val="center"/>
          </w:tcPr>
          <w:p w14:paraId="708A68DB" w14:textId="77777777" w:rsidR="0053501C" w:rsidRPr="00CC4A84" w:rsidRDefault="0053501C" w:rsidP="008D6957">
            <w:pPr>
              <w:ind w:left="-103" w:firstLine="139"/>
              <w:jc w:val="center"/>
              <w:rPr>
                <w:sz w:val="22"/>
                <w:szCs w:val="22"/>
              </w:rPr>
            </w:pPr>
            <w:r w:rsidRPr="00CC4A84">
              <w:rPr>
                <w:sz w:val="22"/>
                <w:szCs w:val="22"/>
              </w:rPr>
              <w:t xml:space="preserve">Сумма, руб. </w:t>
            </w:r>
          </w:p>
        </w:tc>
      </w:tr>
      <w:tr w:rsidR="007A0BF3" w:rsidRPr="00CC4A84" w14:paraId="39DD1DCF" w14:textId="77777777" w:rsidTr="007A0BF3">
        <w:trPr>
          <w:trHeight w:val="533"/>
        </w:trPr>
        <w:tc>
          <w:tcPr>
            <w:tcW w:w="679" w:type="dxa"/>
            <w:tcBorders>
              <w:top w:val="single" w:sz="4" w:space="0" w:color="000000"/>
              <w:left w:val="single" w:sz="4" w:space="0" w:color="000000"/>
              <w:bottom w:val="single" w:sz="4" w:space="0" w:color="000000"/>
              <w:right w:val="single" w:sz="4" w:space="0" w:color="000000"/>
            </w:tcBorders>
            <w:shd w:val="clear" w:color="auto" w:fill="auto"/>
          </w:tcPr>
          <w:p w14:paraId="6890FEE2" w14:textId="77777777" w:rsidR="007A0BF3" w:rsidRPr="00CC4A84" w:rsidRDefault="007A0BF3" w:rsidP="007A0BF3">
            <w:pPr>
              <w:pStyle w:val="a9"/>
              <w:numPr>
                <w:ilvl w:val="0"/>
                <w:numId w:val="12"/>
              </w:numPr>
              <w:ind w:left="-307" w:firstLine="336"/>
              <w:rPr>
                <w:sz w:val="22"/>
                <w:szCs w:val="22"/>
              </w:rPr>
            </w:pPr>
          </w:p>
        </w:tc>
        <w:tc>
          <w:tcPr>
            <w:tcW w:w="6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BEA88" w14:textId="52CB43C1" w:rsidR="00CC4A84" w:rsidRPr="00CC4A84" w:rsidRDefault="00CC4A84" w:rsidP="00691E8C">
            <w:pPr>
              <w:rPr>
                <w:b/>
                <w:sz w:val="22"/>
                <w:szCs w:val="22"/>
              </w:rPr>
            </w:pPr>
            <w:r w:rsidRPr="00CC4A84">
              <w:rPr>
                <w:b/>
                <w:sz w:val="22"/>
                <w:szCs w:val="22"/>
              </w:rPr>
              <w:t xml:space="preserve">Шприц хроматографический </w:t>
            </w:r>
            <w:r w:rsidR="00316077" w:rsidRPr="00316077">
              <w:rPr>
                <w:b/>
                <w:sz w:val="22"/>
                <w:szCs w:val="22"/>
              </w:rPr>
              <w:t>10F-HP-0,63/0,47 SGE</w:t>
            </w:r>
          </w:p>
          <w:p w14:paraId="0285B31E" w14:textId="2D24BFF1" w:rsidR="00E13725" w:rsidRPr="00E13725" w:rsidRDefault="00E13725" w:rsidP="00E13725">
            <w:pPr>
              <w:rPr>
                <w:sz w:val="22"/>
                <w:szCs w:val="22"/>
              </w:rPr>
            </w:pPr>
            <w:r w:rsidRPr="00E13725">
              <w:rPr>
                <w:sz w:val="22"/>
                <w:szCs w:val="22"/>
              </w:rPr>
              <w:t xml:space="preserve">- </w:t>
            </w:r>
            <w:r w:rsidR="00316077">
              <w:rPr>
                <w:sz w:val="22"/>
                <w:szCs w:val="22"/>
              </w:rPr>
              <w:t>назначение:</w:t>
            </w:r>
            <w:r w:rsidRPr="00E13725">
              <w:rPr>
                <w:sz w:val="22"/>
                <w:szCs w:val="22"/>
              </w:rPr>
              <w:t xml:space="preserve"> для автосамплера;</w:t>
            </w:r>
          </w:p>
          <w:p w14:paraId="5E353BFF" w14:textId="77777777" w:rsidR="00E13725" w:rsidRPr="00E13725" w:rsidRDefault="00E13725" w:rsidP="00E13725">
            <w:pPr>
              <w:rPr>
                <w:sz w:val="22"/>
                <w:szCs w:val="22"/>
              </w:rPr>
            </w:pPr>
            <w:r w:rsidRPr="00E13725">
              <w:rPr>
                <w:sz w:val="22"/>
                <w:szCs w:val="22"/>
              </w:rPr>
              <w:t>- номинальный объём: 10 мкл;</w:t>
            </w:r>
          </w:p>
          <w:p w14:paraId="3B4B8506" w14:textId="77777777" w:rsidR="00E13725" w:rsidRPr="00E13725" w:rsidRDefault="00E13725" w:rsidP="00E13725">
            <w:pPr>
              <w:rPr>
                <w:sz w:val="22"/>
                <w:szCs w:val="22"/>
              </w:rPr>
            </w:pPr>
            <w:r w:rsidRPr="00E13725">
              <w:rPr>
                <w:sz w:val="22"/>
                <w:szCs w:val="22"/>
              </w:rPr>
              <w:t>- исполнение иглы: FN;</w:t>
            </w:r>
          </w:p>
          <w:p w14:paraId="5B3B0A6C" w14:textId="77777777" w:rsidR="00E13725" w:rsidRPr="00E13725" w:rsidRDefault="00E13725" w:rsidP="00E13725">
            <w:pPr>
              <w:rPr>
                <w:sz w:val="22"/>
                <w:szCs w:val="22"/>
              </w:rPr>
            </w:pPr>
            <w:r w:rsidRPr="00E13725">
              <w:rPr>
                <w:sz w:val="22"/>
                <w:szCs w:val="22"/>
              </w:rPr>
              <w:t>- размер иглы: 23–26G;</w:t>
            </w:r>
          </w:p>
          <w:p w14:paraId="52561A8B" w14:textId="764C346B" w:rsidR="00691E8C" w:rsidRPr="00CC4A84" w:rsidRDefault="00691E8C" w:rsidP="00E13725">
            <w:pPr>
              <w:rPr>
                <w:i/>
                <w:sz w:val="22"/>
                <w:szCs w:val="22"/>
              </w:rPr>
            </w:pPr>
            <w:r w:rsidRPr="00CC4A84">
              <w:rPr>
                <w:i/>
                <w:color w:val="000000"/>
                <w:sz w:val="22"/>
                <w:szCs w:val="22"/>
              </w:rPr>
              <w:t>Страна происхождения ____</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4519D1" w14:textId="08128591" w:rsidR="007A0BF3" w:rsidRPr="00CC4A84" w:rsidRDefault="007A0BF3" w:rsidP="007A0BF3">
            <w:pPr>
              <w:jc w:val="center"/>
              <w:rPr>
                <w:sz w:val="22"/>
                <w:szCs w:val="22"/>
              </w:rPr>
            </w:pPr>
            <w:r w:rsidRPr="00CC4A84">
              <w:rPr>
                <w:sz w:val="22"/>
                <w:szCs w:val="22"/>
              </w:rPr>
              <w:t>шт</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1FC402B" w14:textId="413D96D6" w:rsidR="007A0BF3" w:rsidRPr="00CC4A84" w:rsidRDefault="00CC4A84" w:rsidP="007A0BF3">
            <w:pPr>
              <w:jc w:val="center"/>
              <w:rPr>
                <w:sz w:val="22"/>
                <w:szCs w:val="22"/>
              </w:rPr>
            </w:pPr>
            <w:r>
              <w:rPr>
                <w:color w:val="1A1A1A"/>
                <w:sz w:val="22"/>
                <w:szCs w:val="22"/>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153671EA" w14:textId="77777777" w:rsidR="007A0BF3" w:rsidRPr="00CC4A84" w:rsidRDefault="007A0BF3" w:rsidP="007A0BF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BCCBA3" w14:textId="77777777" w:rsidR="007A0BF3" w:rsidRPr="00CC4A84" w:rsidRDefault="007A0BF3" w:rsidP="007A0BF3">
            <w:pPr>
              <w:jc w:val="center"/>
              <w:rPr>
                <w:sz w:val="22"/>
                <w:szCs w:val="22"/>
              </w:rPr>
            </w:pPr>
          </w:p>
        </w:tc>
      </w:tr>
      <w:tr w:rsidR="007A0BF3" w:rsidRPr="00CC4A84" w14:paraId="5F429A4C" w14:textId="77777777" w:rsidTr="008D6957">
        <w:trPr>
          <w:trHeight w:val="511"/>
        </w:trPr>
        <w:tc>
          <w:tcPr>
            <w:tcW w:w="96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CD4FC2" w14:textId="77777777" w:rsidR="007A0BF3" w:rsidRPr="00CC4A84" w:rsidRDefault="007A0BF3" w:rsidP="007A0BF3">
            <w:pPr>
              <w:ind w:firstLine="426"/>
              <w:jc w:val="right"/>
              <w:rPr>
                <w:sz w:val="22"/>
                <w:szCs w:val="22"/>
              </w:rPr>
            </w:pPr>
            <w:r w:rsidRPr="00CC4A84">
              <w:rPr>
                <w:sz w:val="22"/>
                <w:szCs w:val="22"/>
              </w:rPr>
              <w:t>Итого с учетом НДС ____/ НДС не облагается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979C335" w14:textId="77777777" w:rsidR="007A0BF3" w:rsidRPr="00CC4A84" w:rsidRDefault="007A0BF3" w:rsidP="007A0BF3">
            <w:pPr>
              <w:ind w:firstLine="36"/>
              <w:jc w:val="center"/>
              <w:rPr>
                <w:sz w:val="22"/>
                <w:szCs w:val="22"/>
              </w:rPr>
            </w:pPr>
          </w:p>
        </w:tc>
      </w:tr>
    </w:tbl>
    <w:p w14:paraId="192651D8" w14:textId="77777777" w:rsidR="0053501C" w:rsidRPr="006E1B31" w:rsidRDefault="0053501C" w:rsidP="0053501C">
      <w:pPr>
        <w:ind w:firstLine="426"/>
        <w:jc w:val="both"/>
        <w:rPr>
          <w:sz w:val="22"/>
          <w:szCs w:val="22"/>
        </w:rPr>
      </w:pPr>
    </w:p>
    <w:tbl>
      <w:tblPr>
        <w:tblW w:w="10774" w:type="dxa"/>
        <w:tblInd w:w="-147" w:type="dxa"/>
        <w:tblLook w:val="04A0" w:firstRow="1" w:lastRow="0" w:firstColumn="1" w:lastColumn="0" w:noHBand="0" w:noVBand="1"/>
      </w:tblPr>
      <w:tblGrid>
        <w:gridCol w:w="5670"/>
        <w:gridCol w:w="5104"/>
      </w:tblGrid>
      <w:tr w:rsidR="0053501C" w:rsidRPr="006E1B31" w14:paraId="200EA160" w14:textId="77777777" w:rsidTr="008D6957">
        <w:trPr>
          <w:trHeight w:val="450"/>
        </w:trPr>
        <w:tc>
          <w:tcPr>
            <w:tcW w:w="5670" w:type="dxa"/>
          </w:tcPr>
          <w:p w14:paraId="6E1E8516" w14:textId="77777777" w:rsidR="0053501C" w:rsidRPr="006E1B31" w:rsidRDefault="0053501C" w:rsidP="008D6957">
            <w:pPr>
              <w:jc w:val="both"/>
              <w:rPr>
                <w:bCs/>
                <w:sz w:val="22"/>
                <w:szCs w:val="22"/>
              </w:rPr>
            </w:pPr>
            <w:r w:rsidRPr="006E1B31">
              <w:rPr>
                <w:b/>
                <w:bCs/>
                <w:sz w:val="22"/>
                <w:szCs w:val="22"/>
              </w:rPr>
              <w:t>ПОСТАВЩИК:</w:t>
            </w:r>
          </w:p>
          <w:p w14:paraId="23E490FC" w14:textId="77777777" w:rsidR="0053501C" w:rsidRPr="006E1B31" w:rsidRDefault="0053501C" w:rsidP="008D6957">
            <w:pPr>
              <w:pStyle w:val="ConsPlusNormal"/>
              <w:ind w:firstLine="0"/>
              <w:rPr>
                <w:rFonts w:ascii="Times New Roman" w:hAnsi="Times New Roman" w:cs="Times New Roman"/>
                <w:bCs/>
                <w:sz w:val="22"/>
                <w:szCs w:val="22"/>
              </w:rPr>
            </w:pPr>
          </w:p>
        </w:tc>
        <w:tc>
          <w:tcPr>
            <w:tcW w:w="5104" w:type="dxa"/>
          </w:tcPr>
          <w:p w14:paraId="129ACDEB" w14:textId="77777777" w:rsidR="0053501C" w:rsidRPr="006E1B31" w:rsidRDefault="0053501C" w:rsidP="008D6957">
            <w:pPr>
              <w:autoSpaceDE w:val="0"/>
              <w:ind w:right="-108"/>
              <w:rPr>
                <w:bCs/>
                <w:sz w:val="22"/>
                <w:szCs w:val="22"/>
                <w:lang w:eastAsia="ar-SA"/>
              </w:rPr>
            </w:pPr>
            <w:r w:rsidRPr="006E1B31">
              <w:rPr>
                <w:b/>
                <w:bCs/>
                <w:sz w:val="22"/>
                <w:szCs w:val="22"/>
              </w:rPr>
              <w:t>ЗАКАЗЧИК</w:t>
            </w:r>
          </w:p>
          <w:p w14:paraId="57DA76F4" w14:textId="77777777" w:rsidR="0053501C" w:rsidRPr="006E1B31" w:rsidRDefault="0053501C" w:rsidP="008D6957">
            <w:pPr>
              <w:autoSpaceDE w:val="0"/>
              <w:ind w:right="-108"/>
              <w:rPr>
                <w:b/>
                <w:bCs/>
                <w:sz w:val="22"/>
                <w:szCs w:val="22"/>
                <w:lang w:eastAsia="ar-SA"/>
              </w:rPr>
            </w:pPr>
            <w:r w:rsidRPr="006E1B31">
              <w:rPr>
                <w:b/>
                <w:bCs/>
                <w:sz w:val="22"/>
                <w:szCs w:val="22"/>
                <w:lang w:eastAsia="ar-SA"/>
              </w:rPr>
              <w:t>ЮРГПУ(НПИ)</w:t>
            </w:r>
          </w:p>
          <w:p w14:paraId="73124C86" w14:textId="77777777" w:rsidR="0053501C" w:rsidRPr="006E1B31" w:rsidRDefault="0053501C" w:rsidP="008D6957">
            <w:pPr>
              <w:autoSpaceDE w:val="0"/>
              <w:ind w:right="-108"/>
              <w:rPr>
                <w:bCs/>
                <w:sz w:val="22"/>
                <w:szCs w:val="22"/>
                <w:lang w:eastAsia="ar-SA"/>
              </w:rPr>
            </w:pPr>
            <w:r w:rsidRPr="006E1B31">
              <w:rPr>
                <w:bCs/>
                <w:sz w:val="22"/>
                <w:szCs w:val="22"/>
                <w:lang w:eastAsia="ar-SA"/>
              </w:rPr>
              <w:t>Ректор</w:t>
            </w:r>
          </w:p>
        </w:tc>
      </w:tr>
      <w:tr w:rsidR="0053501C" w:rsidRPr="006E1B31" w14:paraId="28386631" w14:textId="77777777" w:rsidTr="008D6957">
        <w:trPr>
          <w:trHeight w:val="395"/>
        </w:trPr>
        <w:tc>
          <w:tcPr>
            <w:tcW w:w="5670" w:type="dxa"/>
          </w:tcPr>
          <w:p w14:paraId="6C519A8B" w14:textId="77777777" w:rsidR="0053501C" w:rsidRPr="006E1B31" w:rsidRDefault="0053501C" w:rsidP="008D6957">
            <w:pPr>
              <w:jc w:val="both"/>
              <w:rPr>
                <w:bCs/>
                <w:sz w:val="22"/>
                <w:szCs w:val="22"/>
              </w:rPr>
            </w:pPr>
            <w:r w:rsidRPr="006E1B31">
              <w:rPr>
                <w:bCs/>
                <w:sz w:val="22"/>
                <w:szCs w:val="22"/>
              </w:rPr>
              <w:t>_____________/ ____________ /</w:t>
            </w:r>
          </w:p>
        </w:tc>
        <w:tc>
          <w:tcPr>
            <w:tcW w:w="5104" w:type="dxa"/>
          </w:tcPr>
          <w:p w14:paraId="11A2A8F4" w14:textId="77777777" w:rsidR="0053501C" w:rsidRPr="006E1B31" w:rsidRDefault="0053501C" w:rsidP="008D6957">
            <w:pPr>
              <w:jc w:val="both"/>
              <w:rPr>
                <w:bCs/>
                <w:sz w:val="22"/>
                <w:szCs w:val="22"/>
              </w:rPr>
            </w:pPr>
            <w:r w:rsidRPr="006E1B31">
              <w:rPr>
                <w:bCs/>
                <w:sz w:val="22"/>
                <w:szCs w:val="22"/>
              </w:rPr>
              <w:t>______________/ С.Г.</w:t>
            </w:r>
            <w:r w:rsidRPr="006E1B31">
              <w:rPr>
                <w:sz w:val="22"/>
                <w:szCs w:val="22"/>
              </w:rPr>
              <w:t xml:space="preserve"> Страданченко</w:t>
            </w:r>
            <w:r w:rsidRPr="006E1B31">
              <w:rPr>
                <w:bCs/>
                <w:sz w:val="22"/>
                <w:szCs w:val="22"/>
              </w:rPr>
              <w:t xml:space="preserve"> /</w:t>
            </w:r>
          </w:p>
        </w:tc>
      </w:tr>
      <w:tr w:rsidR="0053501C" w:rsidRPr="006E1B31" w14:paraId="3B352EC0" w14:textId="77777777" w:rsidTr="008D6957">
        <w:trPr>
          <w:trHeight w:val="129"/>
        </w:trPr>
        <w:tc>
          <w:tcPr>
            <w:tcW w:w="5670" w:type="dxa"/>
          </w:tcPr>
          <w:p w14:paraId="16B53F91" w14:textId="77777777" w:rsidR="0053501C" w:rsidRPr="006E1B31" w:rsidRDefault="0053501C" w:rsidP="008D6957">
            <w:pPr>
              <w:jc w:val="both"/>
              <w:rPr>
                <w:b/>
                <w:bCs/>
                <w:sz w:val="22"/>
                <w:szCs w:val="22"/>
              </w:rPr>
            </w:pPr>
            <w:r w:rsidRPr="006E1B31">
              <w:rPr>
                <w:sz w:val="22"/>
                <w:szCs w:val="22"/>
              </w:rPr>
              <w:t>М.П.</w:t>
            </w:r>
          </w:p>
        </w:tc>
        <w:tc>
          <w:tcPr>
            <w:tcW w:w="5104" w:type="dxa"/>
          </w:tcPr>
          <w:p w14:paraId="42546861" w14:textId="77777777" w:rsidR="0053501C" w:rsidRPr="006E1B31" w:rsidRDefault="0053501C" w:rsidP="008D6957">
            <w:pPr>
              <w:jc w:val="both"/>
              <w:rPr>
                <w:sz w:val="22"/>
                <w:szCs w:val="22"/>
              </w:rPr>
            </w:pPr>
            <w:r w:rsidRPr="006E1B31">
              <w:rPr>
                <w:sz w:val="22"/>
                <w:szCs w:val="22"/>
              </w:rPr>
              <w:t>М.П.</w:t>
            </w:r>
          </w:p>
        </w:tc>
      </w:tr>
    </w:tbl>
    <w:p w14:paraId="024F499B" w14:textId="77777777" w:rsidR="0053501C" w:rsidRPr="006E1B31" w:rsidRDefault="0053501C" w:rsidP="0053501C">
      <w:pPr>
        <w:rPr>
          <w:sz w:val="22"/>
          <w:szCs w:val="22"/>
        </w:rPr>
      </w:pPr>
    </w:p>
    <w:p w14:paraId="74059C9C" w14:textId="1845D7D7" w:rsidR="00CF41C2" w:rsidRPr="0053501C" w:rsidRDefault="00CF41C2" w:rsidP="0053501C"/>
    <w:sectPr w:rsidR="00CF41C2" w:rsidRPr="0053501C" w:rsidSect="00117064">
      <w:pgSz w:w="11906" w:h="16838"/>
      <w:pgMar w:top="568" w:right="566"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E1369" w14:textId="77777777" w:rsidR="00DC5330" w:rsidRDefault="00DC5330">
      <w:r>
        <w:separator/>
      </w:r>
    </w:p>
  </w:endnote>
  <w:endnote w:type="continuationSeparator" w:id="0">
    <w:p w14:paraId="25E21C74" w14:textId="77777777" w:rsidR="00DC5330" w:rsidRDefault="00DC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charset w:val="CC"/>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3F80C" w14:textId="77777777" w:rsidR="00DC5330" w:rsidRDefault="00DC5330">
      <w:r>
        <w:separator/>
      </w:r>
    </w:p>
  </w:footnote>
  <w:footnote w:type="continuationSeparator" w:id="0">
    <w:p w14:paraId="308C73D0" w14:textId="77777777" w:rsidR="00DC5330" w:rsidRDefault="00DC53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2F0"/>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47C19"/>
    <w:multiLevelType w:val="hybridMultilevel"/>
    <w:tmpl w:val="48CAD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2454B"/>
    <w:multiLevelType w:val="hybridMultilevel"/>
    <w:tmpl w:val="3BBAB8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1C2C14F"/>
    <w:multiLevelType w:val="hybridMultilevel"/>
    <w:tmpl w:val="0C37E5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867030F"/>
    <w:multiLevelType w:val="hybridMultilevel"/>
    <w:tmpl w:val="A36CE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49728E"/>
    <w:multiLevelType w:val="hybridMultilevel"/>
    <w:tmpl w:val="27F8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CF45C8"/>
    <w:multiLevelType w:val="hybridMultilevel"/>
    <w:tmpl w:val="5B24C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142A5F"/>
    <w:multiLevelType w:val="hybridMultilevel"/>
    <w:tmpl w:val="F4CA7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7C67AF"/>
    <w:multiLevelType w:val="hybridMultilevel"/>
    <w:tmpl w:val="7436B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1C5897"/>
    <w:multiLevelType w:val="hybridMultilevel"/>
    <w:tmpl w:val="7D06ECE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3A20E8"/>
    <w:multiLevelType w:val="hybridMultilevel"/>
    <w:tmpl w:val="19B48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8242D9"/>
    <w:multiLevelType w:val="multilevel"/>
    <w:tmpl w:val="D4CC29F0"/>
    <w:lvl w:ilvl="0">
      <w:start w:val="1"/>
      <w:numFmt w:val="upperRoman"/>
      <w:lvlText w:val="%1."/>
      <w:lvlJc w:val="left"/>
      <w:pPr>
        <w:ind w:left="1080" w:hanging="720"/>
      </w:pPr>
      <w:rPr>
        <w:rFonts w:hint="default"/>
      </w:rPr>
    </w:lvl>
    <w:lvl w:ilvl="1">
      <w:start w:val="1"/>
      <w:numFmt w:val="decimal"/>
      <w:isLgl/>
      <w:lvlText w:val="%1.%2."/>
      <w:lvlJc w:val="left"/>
      <w:pPr>
        <w:ind w:left="861" w:hanging="435"/>
      </w:pPr>
      <w:rPr>
        <w:rFonts w:hint="default"/>
        <w:sz w:val="21"/>
        <w:szCs w:val="21"/>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15:restartNumberingAfterBreak="0">
    <w:nsid w:val="736D5F8E"/>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3C6A82"/>
    <w:multiLevelType w:val="multilevel"/>
    <w:tmpl w:val="A5228A5E"/>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3"/>
  </w:num>
  <w:num w:numId="2">
    <w:abstractNumId w:val="0"/>
  </w:num>
  <w:num w:numId="3">
    <w:abstractNumId w:val="8"/>
  </w:num>
  <w:num w:numId="4">
    <w:abstractNumId w:val="6"/>
  </w:num>
  <w:num w:numId="5">
    <w:abstractNumId w:val="7"/>
  </w:num>
  <w:num w:numId="6">
    <w:abstractNumId w:val="1"/>
  </w:num>
  <w:num w:numId="7">
    <w:abstractNumId w:val="12"/>
  </w:num>
  <w:num w:numId="8">
    <w:abstractNumId w:val="4"/>
  </w:num>
  <w:num w:numId="9">
    <w:abstractNumId w:val="11"/>
  </w:num>
  <w:num w:numId="10">
    <w:abstractNumId w:val="2"/>
  </w:num>
  <w:num w:numId="11">
    <w:abstractNumId w:val="5"/>
  </w:num>
  <w:num w:numId="12">
    <w:abstractNumId w:val="9"/>
  </w:num>
  <w:num w:numId="13">
    <w:abstractNumId w:val="10"/>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ocumentProtection w:edit="trackedChanges" w:enforcement="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12"/>
    <w:rsid w:val="000005E1"/>
    <w:rsid w:val="00000F99"/>
    <w:rsid w:val="00001449"/>
    <w:rsid w:val="00001453"/>
    <w:rsid w:val="00001A32"/>
    <w:rsid w:val="00001D49"/>
    <w:rsid w:val="00001F4E"/>
    <w:rsid w:val="00002781"/>
    <w:rsid w:val="000028D0"/>
    <w:rsid w:val="000034D1"/>
    <w:rsid w:val="0000488D"/>
    <w:rsid w:val="000055FB"/>
    <w:rsid w:val="000064F5"/>
    <w:rsid w:val="0000653E"/>
    <w:rsid w:val="00006D43"/>
    <w:rsid w:val="000102BD"/>
    <w:rsid w:val="0001128F"/>
    <w:rsid w:val="00011500"/>
    <w:rsid w:val="00011953"/>
    <w:rsid w:val="00011E94"/>
    <w:rsid w:val="00012018"/>
    <w:rsid w:val="00012B12"/>
    <w:rsid w:val="00013A79"/>
    <w:rsid w:val="00015AD4"/>
    <w:rsid w:val="000163A8"/>
    <w:rsid w:val="00017516"/>
    <w:rsid w:val="0001763D"/>
    <w:rsid w:val="00020F44"/>
    <w:rsid w:val="0002169B"/>
    <w:rsid w:val="00021F3A"/>
    <w:rsid w:val="00021FB1"/>
    <w:rsid w:val="00022132"/>
    <w:rsid w:val="000230D8"/>
    <w:rsid w:val="00024BD1"/>
    <w:rsid w:val="00024D9B"/>
    <w:rsid w:val="00025630"/>
    <w:rsid w:val="00025954"/>
    <w:rsid w:val="000259CB"/>
    <w:rsid w:val="00025C09"/>
    <w:rsid w:val="0002617C"/>
    <w:rsid w:val="00026332"/>
    <w:rsid w:val="00026783"/>
    <w:rsid w:val="000276B0"/>
    <w:rsid w:val="00027EBF"/>
    <w:rsid w:val="00030731"/>
    <w:rsid w:val="00032095"/>
    <w:rsid w:val="000323F7"/>
    <w:rsid w:val="00033B9E"/>
    <w:rsid w:val="00034345"/>
    <w:rsid w:val="00034D6E"/>
    <w:rsid w:val="00034FD0"/>
    <w:rsid w:val="00035860"/>
    <w:rsid w:val="000360CD"/>
    <w:rsid w:val="00036A99"/>
    <w:rsid w:val="000378E1"/>
    <w:rsid w:val="00037B32"/>
    <w:rsid w:val="00040050"/>
    <w:rsid w:val="00040642"/>
    <w:rsid w:val="00040C6C"/>
    <w:rsid w:val="00042120"/>
    <w:rsid w:val="00042AB6"/>
    <w:rsid w:val="00042C30"/>
    <w:rsid w:val="00043D4A"/>
    <w:rsid w:val="00043F34"/>
    <w:rsid w:val="000445B2"/>
    <w:rsid w:val="00044CB0"/>
    <w:rsid w:val="00044CEA"/>
    <w:rsid w:val="0004598A"/>
    <w:rsid w:val="000463FD"/>
    <w:rsid w:val="0004660A"/>
    <w:rsid w:val="00047782"/>
    <w:rsid w:val="00047C96"/>
    <w:rsid w:val="00050168"/>
    <w:rsid w:val="000505FC"/>
    <w:rsid w:val="00051B56"/>
    <w:rsid w:val="00051DB4"/>
    <w:rsid w:val="00052209"/>
    <w:rsid w:val="000528E4"/>
    <w:rsid w:val="0005482E"/>
    <w:rsid w:val="00054B80"/>
    <w:rsid w:val="0005529F"/>
    <w:rsid w:val="00055569"/>
    <w:rsid w:val="00055FEA"/>
    <w:rsid w:val="0005617E"/>
    <w:rsid w:val="00056378"/>
    <w:rsid w:val="00056CD2"/>
    <w:rsid w:val="00056E70"/>
    <w:rsid w:val="00056F15"/>
    <w:rsid w:val="00057D38"/>
    <w:rsid w:val="00060004"/>
    <w:rsid w:val="000601D3"/>
    <w:rsid w:val="00060506"/>
    <w:rsid w:val="00060F3C"/>
    <w:rsid w:val="00061651"/>
    <w:rsid w:val="00061E02"/>
    <w:rsid w:val="000622C1"/>
    <w:rsid w:val="00062395"/>
    <w:rsid w:val="00062735"/>
    <w:rsid w:val="00062A6D"/>
    <w:rsid w:val="00062B9F"/>
    <w:rsid w:val="000637BD"/>
    <w:rsid w:val="00063808"/>
    <w:rsid w:val="00063C86"/>
    <w:rsid w:val="00063D89"/>
    <w:rsid w:val="00064E00"/>
    <w:rsid w:val="00064E38"/>
    <w:rsid w:val="00065389"/>
    <w:rsid w:val="00065A39"/>
    <w:rsid w:val="00066522"/>
    <w:rsid w:val="0006732E"/>
    <w:rsid w:val="00067B7C"/>
    <w:rsid w:val="0007012E"/>
    <w:rsid w:val="000707BB"/>
    <w:rsid w:val="00070875"/>
    <w:rsid w:val="00070CCC"/>
    <w:rsid w:val="00071EA7"/>
    <w:rsid w:val="000721DC"/>
    <w:rsid w:val="00072935"/>
    <w:rsid w:val="000729AE"/>
    <w:rsid w:val="00072A34"/>
    <w:rsid w:val="00072A3B"/>
    <w:rsid w:val="00073689"/>
    <w:rsid w:val="0007393A"/>
    <w:rsid w:val="00073B0C"/>
    <w:rsid w:val="00074B0D"/>
    <w:rsid w:val="000756D4"/>
    <w:rsid w:val="00075970"/>
    <w:rsid w:val="00075AC2"/>
    <w:rsid w:val="00076CCA"/>
    <w:rsid w:val="0007739D"/>
    <w:rsid w:val="00077BF9"/>
    <w:rsid w:val="00077E33"/>
    <w:rsid w:val="00077F97"/>
    <w:rsid w:val="0008112B"/>
    <w:rsid w:val="00081475"/>
    <w:rsid w:val="00081484"/>
    <w:rsid w:val="0008185D"/>
    <w:rsid w:val="00081E93"/>
    <w:rsid w:val="000824D2"/>
    <w:rsid w:val="000835F2"/>
    <w:rsid w:val="000852C1"/>
    <w:rsid w:val="00085993"/>
    <w:rsid w:val="00086E3D"/>
    <w:rsid w:val="00090E36"/>
    <w:rsid w:val="00092E47"/>
    <w:rsid w:val="00092E88"/>
    <w:rsid w:val="000933CC"/>
    <w:rsid w:val="0009345F"/>
    <w:rsid w:val="000934EF"/>
    <w:rsid w:val="00093D20"/>
    <w:rsid w:val="0009417A"/>
    <w:rsid w:val="00094762"/>
    <w:rsid w:val="000948C3"/>
    <w:rsid w:val="00094B96"/>
    <w:rsid w:val="00095684"/>
    <w:rsid w:val="00095EAE"/>
    <w:rsid w:val="00096950"/>
    <w:rsid w:val="00096DEB"/>
    <w:rsid w:val="000A0221"/>
    <w:rsid w:val="000A0CAB"/>
    <w:rsid w:val="000A1C1C"/>
    <w:rsid w:val="000A1F5A"/>
    <w:rsid w:val="000A3475"/>
    <w:rsid w:val="000A3DD7"/>
    <w:rsid w:val="000A3F48"/>
    <w:rsid w:val="000A4232"/>
    <w:rsid w:val="000A455B"/>
    <w:rsid w:val="000A4B57"/>
    <w:rsid w:val="000A59F9"/>
    <w:rsid w:val="000A5CAF"/>
    <w:rsid w:val="000A6B61"/>
    <w:rsid w:val="000A6F12"/>
    <w:rsid w:val="000A781E"/>
    <w:rsid w:val="000A7E56"/>
    <w:rsid w:val="000B0899"/>
    <w:rsid w:val="000B1A60"/>
    <w:rsid w:val="000B2372"/>
    <w:rsid w:val="000B38F6"/>
    <w:rsid w:val="000B4335"/>
    <w:rsid w:val="000B5A75"/>
    <w:rsid w:val="000B6B33"/>
    <w:rsid w:val="000B6E77"/>
    <w:rsid w:val="000B7F88"/>
    <w:rsid w:val="000B7FD5"/>
    <w:rsid w:val="000C0C05"/>
    <w:rsid w:val="000C0F82"/>
    <w:rsid w:val="000C11AF"/>
    <w:rsid w:val="000C1FEE"/>
    <w:rsid w:val="000C25DF"/>
    <w:rsid w:val="000C37BF"/>
    <w:rsid w:val="000C3A8D"/>
    <w:rsid w:val="000C4329"/>
    <w:rsid w:val="000C5928"/>
    <w:rsid w:val="000C5C98"/>
    <w:rsid w:val="000C5D01"/>
    <w:rsid w:val="000C5EFE"/>
    <w:rsid w:val="000C6A44"/>
    <w:rsid w:val="000C6B00"/>
    <w:rsid w:val="000C6D5B"/>
    <w:rsid w:val="000C7042"/>
    <w:rsid w:val="000D02DD"/>
    <w:rsid w:val="000D04C1"/>
    <w:rsid w:val="000D0F8D"/>
    <w:rsid w:val="000D2D02"/>
    <w:rsid w:val="000D300C"/>
    <w:rsid w:val="000D3360"/>
    <w:rsid w:val="000D3CC9"/>
    <w:rsid w:val="000D3DCC"/>
    <w:rsid w:val="000D3F32"/>
    <w:rsid w:val="000D3FCF"/>
    <w:rsid w:val="000D4017"/>
    <w:rsid w:val="000D4B9C"/>
    <w:rsid w:val="000D4FA1"/>
    <w:rsid w:val="000D5D8A"/>
    <w:rsid w:val="000D6557"/>
    <w:rsid w:val="000D75E2"/>
    <w:rsid w:val="000D7FDF"/>
    <w:rsid w:val="000E05C1"/>
    <w:rsid w:val="000E0EDB"/>
    <w:rsid w:val="000E2EBF"/>
    <w:rsid w:val="000E2EEB"/>
    <w:rsid w:val="000E3AF5"/>
    <w:rsid w:val="000E3BBE"/>
    <w:rsid w:val="000E3C56"/>
    <w:rsid w:val="000E4E6C"/>
    <w:rsid w:val="000E51AC"/>
    <w:rsid w:val="000E55DD"/>
    <w:rsid w:val="000E592C"/>
    <w:rsid w:val="000E65BA"/>
    <w:rsid w:val="000E6B5C"/>
    <w:rsid w:val="000E708C"/>
    <w:rsid w:val="000F1B78"/>
    <w:rsid w:val="000F1DDC"/>
    <w:rsid w:val="000F1E4E"/>
    <w:rsid w:val="000F24DD"/>
    <w:rsid w:val="000F3952"/>
    <w:rsid w:val="000F3FDF"/>
    <w:rsid w:val="000F4FF9"/>
    <w:rsid w:val="000F5105"/>
    <w:rsid w:val="000F51DD"/>
    <w:rsid w:val="000F629C"/>
    <w:rsid w:val="000F62FD"/>
    <w:rsid w:val="000F7354"/>
    <w:rsid w:val="000F7A6C"/>
    <w:rsid w:val="000F7D7A"/>
    <w:rsid w:val="000F7FFA"/>
    <w:rsid w:val="00100C80"/>
    <w:rsid w:val="00101B53"/>
    <w:rsid w:val="00102D92"/>
    <w:rsid w:val="00103051"/>
    <w:rsid w:val="0010325E"/>
    <w:rsid w:val="001048A2"/>
    <w:rsid w:val="00104C87"/>
    <w:rsid w:val="00105334"/>
    <w:rsid w:val="00105C07"/>
    <w:rsid w:val="00105C9E"/>
    <w:rsid w:val="00106019"/>
    <w:rsid w:val="001064FF"/>
    <w:rsid w:val="001072C2"/>
    <w:rsid w:val="001073AD"/>
    <w:rsid w:val="001076D9"/>
    <w:rsid w:val="001110D5"/>
    <w:rsid w:val="001124A7"/>
    <w:rsid w:val="00113854"/>
    <w:rsid w:val="001148F0"/>
    <w:rsid w:val="00114C2B"/>
    <w:rsid w:val="00114F47"/>
    <w:rsid w:val="00114F8E"/>
    <w:rsid w:val="00115C70"/>
    <w:rsid w:val="00117064"/>
    <w:rsid w:val="0011725F"/>
    <w:rsid w:val="00117770"/>
    <w:rsid w:val="00117818"/>
    <w:rsid w:val="00117B05"/>
    <w:rsid w:val="0012002C"/>
    <w:rsid w:val="00120650"/>
    <w:rsid w:val="00120E2B"/>
    <w:rsid w:val="00121B75"/>
    <w:rsid w:val="00124111"/>
    <w:rsid w:val="0012461B"/>
    <w:rsid w:val="00124D84"/>
    <w:rsid w:val="00125249"/>
    <w:rsid w:val="00125B77"/>
    <w:rsid w:val="00126947"/>
    <w:rsid w:val="00126AA0"/>
    <w:rsid w:val="00131A3A"/>
    <w:rsid w:val="00131BFF"/>
    <w:rsid w:val="00131E06"/>
    <w:rsid w:val="00132104"/>
    <w:rsid w:val="0013218D"/>
    <w:rsid w:val="001324BA"/>
    <w:rsid w:val="001345C4"/>
    <w:rsid w:val="00134853"/>
    <w:rsid w:val="0013510F"/>
    <w:rsid w:val="0013546B"/>
    <w:rsid w:val="001359AD"/>
    <w:rsid w:val="001369FE"/>
    <w:rsid w:val="00136E99"/>
    <w:rsid w:val="00137359"/>
    <w:rsid w:val="00137758"/>
    <w:rsid w:val="00140611"/>
    <w:rsid w:val="001424EC"/>
    <w:rsid w:val="001425B4"/>
    <w:rsid w:val="00143080"/>
    <w:rsid w:val="00143B98"/>
    <w:rsid w:val="00143FAA"/>
    <w:rsid w:val="00145611"/>
    <w:rsid w:val="00145F0B"/>
    <w:rsid w:val="00145FEE"/>
    <w:rsid w:val="001474D2"/>
    <w:rsid w:val="001474F1"/>
    <w:rsid w:val="0014776C"/>
    <w:rsid w:val="00147F66"/>
    <w:rsid w:val="00150C85"/>
    <w:rsid w:val="001533E4"/>
    <w:rsid w:val="00153675"/>
    <w:rsid w:val="00153A61"/>
    <w:rsid w:val="00154A6A"/>
    <w:rsid w:val="00154F78"/>
    <w:rsid w:val="001566F0"/>
    <w:rsid w:val="00156B79"/>
    <w:rsid w:val="00156CCB"/>
    <w:rsid w:val="00157458"/>
    <w:rsid w:val="00160057"/>
    <w:rsid w:val="001606E8"/>
    <w:rsid w:val="0016109C"/>
    <w:rsid w:val="001611A4"/>
    <w:rsid w:val="0016124F"/>
    <w:rsid w:val="00162E1E"/>
    <w:rsid w:val="00163F1F"/>
    <w:rsid w:val="00164D91"/>
    <w:rsid w:val="00165328"/>
    <w:rsid w:val="00165606"/>
    <w:rsid w:val="00165732"/>
    <w:rsid w:val="00166385"/>
    <w:rsid w:val="001674D7"/>
    <w:rsid w:val="001701DC"/>
    <w:rsid w:val="001705C7"/>
    <w:rsid w:val="00174385"/>
    <w:rsid w:val="00175169"/>
    <w:rsid w:val="00177031"/>
    <w:rsid w:val="0017776A"/>
    <w:rsid w:val="00177C9F"/>
    <w:rsid w:val="001807D9"/>
    <w:rsid w:val="0018123A"/>
    <w:rsid w:val="00181B4D"/>
    <w:rsid w:val="00181CA1"/>
    <w:rsid w:val="00181DB6"/>
    <w:rsid w:val="00181F4B"/>
    <w:rsid w:val="00183257"/>
    <w:rsid w:val="00183AAD"/>
    <w:rsid w:val="00184591"/>
    <w:rsid w:val="001849FB"/>
    <w:rsid w:val="001855CA"/>
    <w:rsid w:val="00185F3D"/>
    <w:rsid w:val="001873E9"/>
    <w:rsid w:val="00187E42"/>
    <w:rsid w:val="00187E90"/>
    <w:rsid w:val="0019092C"/>
    <w:rsid w:val="0019105A"/>
    <w:rsid w:val="00191455"/>
    <w:rsid w:val="001919B3"/>
    <w:rsid w:val="001919F6"/>
    <w:rsid w:val="001927D5"/>
    <w:rsid w:val="00192DB6"/>
    <w:rsid w:val="00193784"/>
    <w:rsid w:val="001938CE"/>
    <w:rsid w:val="00194787"/>
    <w:rsid w:val="00194EFD"/>
    <w:rsid w:val="00195007"/>
    <w:rsid w:val="0019530E"/>
    <w:rsid w:val="00195D49"/>
    <w:rsid w:val="001A1374"/>
    <w:rsid w:val="001A158F"/>
    <w:rsid w:val="001A1C8F"/>
    <w:rsid w:val="001A208B"/>
    <w:rsid w:val="001A31C2"/>
    <w:rsid w:val="001A4061"/>
    <w:rsid w:val="001A407E"/>
    <w:rsid w:val="001A42BE"/>
    <w:rsid w:val="001A4761"/>
    <w:rsid w:val="001A4994"/>
    <w:rsid w:val="001A5402"/>
    <w:rsid w:val="001A6127"/>
    <w:rsid w:val="001A691B"/>
    <w:rsid w:val="001B0159"/>
    <w:rsid w:val="001B048F"/>
    <w:rsid w:val="001B09C2"/>
    <w:rsid w:val="001B164F"/>
    <w:rsid w:val="001B21AE"/>
    <w:rsid w:val="001B27BF"/>
    <w:rsid w:val="001B35D4"/>
    <w:rsid w:val="001B3D2C"/>
    <w:rsid w:val="001B419C"/>
    <w:rsid w:val="001B555C"/>
    <w:rsid w:val="001B58B8"/>
    <w:rsid w:val="001B6033"/>
    <w:rsid w:val="001B6BD0"/>
    <w:rsid w:val="001B6C9E"/>
    <w:rsid w:val="001B6CCA"/>
    <w:rsid w:val="001B7A00"/>
    <w:rsid w:val="001B7C91"/>
    <w:rsid w:val="001C04C0"/>
    <w:rsid w:val="001C2368"/>
    <w:rsid w:val="001C250E"/>
    <w:rsid w:val="001C2CC6"/>
    <w:rsid w:val="001C2DCF"/>
    <w:rsid w:val="001C353C"/>
    <w:rsid w:val="001C3559"/>
    <w:rsid w:val="001C3719"/>
    <w:rsid w:val="001C3A55"/>
    <w:rsid w:val="001C3C50"/>
    <w:rsid w:val="001C4141"/>
    <w:rsid w:val="001C4792"/>
    <w:rsid w:val="001C52E6"/>
    <w:rsid w:val="001C56AB"/>
    <w:rsid w:val="001C577C"/>
    <w:rsid w:val="001C5D3B"/>
    <w:rsid w:val="001C6328"/>
    <w:rsid w:val="001C7454"/>
    <w:rsid w:val="001C7922"/>
    <w:rsid w:val="001D0984"/>
    <w:rsid w:val="001D1FE4"/>
    <w:rsid w:val="001D55FD"/>
    <w:rsid w:val="001D5E5A"/>
    <w:rsid w:val="001D62E2"/>
    <w:rsid w:val="001D6405"/>
    <w:rsid w:val="001D779C"/>
    <w:rsid w:val="001D7974"/>
    <w:rsid w:val="001E0C7E"/>
    <w:rsid w:val="001E2072"/>
    <w:rsid w:val="001E22AA"/>
    <w:rsid w:val="001E27DF"/>
    <w:rsid w:val="001E32C6"/>
    <w:rsid w:val="001E3394"/>
    <w:rsid w:val="001E3578"/>
    <w:rsid w:val="001E3806"/>
    <w:rsid w:val="001E3A3F"/>
    <w:rsid w:val="001E425A"/>
    <w:rsid w:val="001E45F1"/>
    <w:rsid w:val="001E4D60"/>
    <w:rsid w:val="001E564C"/>
    <w:rsid w:val="001E5C4D"/>
    <w:rsid w:val="001E5DEE"/>
    <w:rsid w:val="001E719B"/>
    <w:rsid w:val="001E7209"/>
    <w:rsid w:val="001E73F2"/>
    <w:rsid w:val="001E7D1F"/>
    <w:rsid w:val="001F0090"/>
    <w:rsid w:val="001F07E9"/>
    <w:rsid w:val="001F08D5"/>
    <w:rsid w:val="001F159B"/>
    <w:rsid w:val="001F1833"/>
    <w:rsid w:val="001F211B"/>
    <w:rsid w:val="001F2EAD"/>
    <w:rsid w:val="001F3B05"/>
    <w:rsid w:val="001F4549"/>
    <w:rsid w:val="001F4AF9"/>
    <w:rsid w:val="001F5B1F"/>
    <w:rsid w:val="001F62C7"/>
    <w:rsid w:val="001F6415"/>
    <w:rsid w:val="001F6586"/>
    <w:rsid w:val="001F6FEB"/>
    <w:rsid w:val="001F7460"/>
    <w:rsid w:val="001F7EFC"/>
    <w:rsid w:val="0020065D"/>
    <w:rsid w:val="00201124"/>
    <w:rsid w:val="0020155C"/>
    <w:rsid w:val="00202429"/>
    <w:rsid w:val="00202683"/>
    <w:rsid w:val="00203954"/>
    <w:rsid w:val="0020416A"/>
    <w:rsid w:val="002043FB"/>
    <w:rsid w:val="002046DA"/>
    <w:rsid w:val="0020478B"/>
    <w:rsid w:val="002051B3"/>
    <w:rsid w:val="00205604"/>
    <w:rsid w:val="0020564B"/>
    <w:rsid w:val="002057B8"/>
    <w:rsid w:val="00205C89"/>
    <w:rsid w:val="002061DC"/>
    <w:rsid w:val="00206495"/>
    <w:rsid w:val="002067E6"/>
    <w:rsid w:val="00206D27"/>
    <w:rsid w:val="00210136"/>
    <w:rsid w:val="00210EDD"/>
    <w:rsid w:val="002117BA"/>
    <w:rsid w:val="00211AF5"/>
    <w:rsid w:val="00211E84"/>
    <w:rsid w:val="00212992"/>
    <w:rsid w:val="00212A5B"/>
    <w:rsid w:val="00212F19"/>
    <w:rsid w:val="00213C5E"/>
    <w:rsid w:val="00213F52"/>
    <w:rsid w:val="0021503C"/>
    <w:rsid w:val="0021566B"/>
    <w:rsid w:val="00215F62"/>
    <w:rsid w:val="00216328"/>
    <w:rsid w:val="002169ED"/>
    <w:rsid w:val="00217539"/>
    <w:rsid w:val="00217EC6"/>
    <w:rsid w:val="0022019F"/>
    <w:rsid w:val="00221A02"/>
    <w:rsid w:val="00221E57"/>
    <w:rsid w:val="00222575"/>
    <w:rsid w:val="002225CD"/>
    <w:rsid w:val="00222714"/>
    <w:rsid w:val="00223286"/>
    <w:rsid w:val="00223370"/>
    <w:rsid w:val="002244B2"/>
    <w:rsid w:val="002252A7"/>
    <w:rsid w:val="00225719"/>
    <w:rsid w:val="002259F4"/>
    <w:rsid w:val="0022689B"/>
    <w:rsid w:val="002274CC"/>
    <w:rsid w:val="00227515"/>
    <w:rsid w:val="002276D5"/>
    <w:rsid w:val="00227A23"/>
    <w:rsid w:val="00227EDA"/>
    <w:rsid w:val="00230987"/>
    <w:rsid w:val="00230EC4"/>
    <w:rsid w:val="00231126"/>
    <w:rsid w:val="002313C6"/>
    <w:rsid w:val="00231672"/>
    <w:rsid w:val="002316CF"/>
    <w:rsid w:val="002318C4"/>
    <w:rsid w:val="002323F3"/>
    <w:rsid w:val="002330BE"/>
    <w:rsid w:val="00233D14"/>
    <w:rsid w:val="00234009"/>
    <w:rsid w:val="002351E0"/>
    <w:rsid w:val="0023575F"/>
    <w:rsid w:val="00235825"/>
    <w:rsid w:val="00235C29"/>
    <w:rsid w:val="0023648D"/>
    <w:rsid w:val="00237718"/>
    <w:rsid w:val="0023773D"/>
    <w:rsid w:val="00237863"/>
    <w:rsid w:val="00237DCB"/>
    <w:rsid w:val="002403EB"/>
    <w:rsid w:val="00240534"/>
    <w:rsid w:val="00240B73"/>
    <w:rsid w:val="002416E8"/>
    <w:rsid w:val="002422BB"/>
    <w:rsid w:val="00243153"/>
    <w:rsid w:val="002433C0"/>
    <w:rsid w:val="002433C5"/>
    <w:rsid w:val="00243AF0"/>
    <w:rsid w:val="0024460F"/>
    <w:rsid w:val="00245349"/>
    <w:rsid w:val="00245698"/>
    <w:rsid w:val="00245EC8"/>
    <w:rsid w:val="0024608F"/>
    <w:rsid w:val="002474AC"/>
    <w:rsid w:val="0025032C"/>
    <w:rsid w:val="00250877"/>
    <w:rsid w:val="002516AC"/>
    <w:rsid w:val="00251E78"/>
    <w:rsid w:val="002537BC"/>
    <w:rsid w:val="0025580D"/>
    <w:rsid w:val="00255899"/>
    <w:rsid w:val="002559BE"/>
    <w:rsid w:val="00255E98"/>
    <w:rsid w:val="00256985"/>
    <w:rsid w:val="0025717B"/>
    <w:rsid w:val="002576F3"/>
    <w:rsid w:val="00261A51"/>
    <w:rsid w:val="00261D3A"/>
    <w:rsid w:val="0026209E"/>
    <w:rsid w:val="00262143"/>
    <w:rsid w:val="00262447"/>
    <w:rsid w:val="00262769"/>
    <w:rsid w:val="00263097"/>
    <w:rsid w:val="002630C2"/>
    <w:rsid w:val="00264086"/>
    <w:rsid w:val="0026482C"/>
    <w:rsid w:val="00265F08"/>
    <w:rsid w:val="00266179"/>
    <w:rsid w:val="00266188"/>
    <w:rsid w:val="002662F3"/>
    <w:rsid w:val="00266591"/>
    <w:rsid w:val="002667D6"/>
    <w:rsid w:val="002703CA"/>
    <w:rsid w:val="002706E9"/>
    <w:rsid w:val="00270C02"/>
    <w:rsid w:val="00270D7F"/>
    <w:rsid w:val="002730E1"/>
    <w:rsid w:val="002735FB"/>
    <w:rsid w:val="00273FBA"/>
    <w:rsid w:val="00274DA3"/>
    <w:rsid w:val="00274E7D"/>
    <w:rsid w:val="00275497"/>
    <w:rsid w:val="0027567F"/>
    <w:rsid w:val="0027603E"/>
    <w:rsid w:val="00276F6D"/>
    <w:rsid w:val="0027783A"/>
    <w:rsid w:val="00277AAA"/>
    <w:rsid w:val="002801B6"/>
    <w:rsid w:val="0028088C"/>
    <w:rsid w:val="00280AC7"/>
    <w:rsid w:val="00280C83"/>
    <w:rsid w:val="00280D7C"/>
    <w:rsid w:val="00280F80"/>
    <w:rsid w:val="002811C1"/>
    <w:rsid w:val="0028138C"/>
    <w:rsid w:val="002813B1"/>
    <w:rsid w:val="00281A1A"/>
    <w:rsid w:val="00282DA4"/>
    <w:rsid w:val="002830A3"/>
    <w:rsid w:val="00283573"/>
    <w:rsid w:val="00283A45"/>
    <w:rsid w:val="00283BB8"/>
    <w:rsid w:val="00283D1E"/>
    <w:rsid w:val="00284512"/>
    <w:rsid w:val="0028595D"/>
    <w:rsid w:val="00285B89"/>
    <w:rsid w:val="002862A0"/>
    <w:rsid w:val="00286348"/>
    <w:rsid w:val="002864D6"/>
    <w:rsid w:val="00286A46"/>
    <w:rsid w:val="00286A64"/>
    <w:rsid w:val="00286DD5"/>
    <w:rsid w:val="00286DEF"/>
    <w:rsid w:val="00287F34"/>
    <w:rsid w:val="002901BC"/>
    <w:rsid w:val="00290851"/>
    <w:rsid w:val="00290BB7"/>
    <w:rsid w:val="00290FEC"/>
    <w:rsid w:val="002922ED"/>
    <w:rsid w:val="00292509"/>
    <w:rsid w:val="0029257F"/>
    <w:rsid w:val="00292C2E"/>
    <w:rsid w:val="00292F1C"/>
    <w:rsid w:val="00293ACC"/>
    <w:rsid w:val="00293D31"/>
    <w:rsid w:val="002944B7"/>
    <w:rsid w:val="0029450C"/>
    <w:rsid w:val="00294733"/>
    <w:rsid w:val="00296046"/>
    <w:rsid w:val="0029604A"/>
    <w:rsid w:val="00297106"/>
    <w:rsid w:val="00297B41"/>
    <w:rsid w:val="002A07CA"/>
    <w:rsid w:val="002A2087"/>
    <w:rsid w:val="002A2657"/>
    <w:rsid w:val="002A3807"/>
    <w:rsid w:val="002A4AA8"/>
    <w:rsid w:val="002A50F3"/>
    <w:rsid w:val="002A575B"/>
    <w:rsid w:val="002A58A2"/>
    <w:rsid w:val="002A6341"/>
    <w:rsid w:val="002A6444"/>
    <w:rsid w:val="002A68A9"/>
    <w:rsid w:val="002A6C4B"/>
    <w:rsid w:val="002A6DBF"/>
    <w:rsid w:val="002B008D"/>
    <w:rsid w:val="002B0919"/>
    <w:rsid w:val="002B0CBA"/>
    <w:rsid w:val="002B0E42"/>
    <w:rsid w:val="002B15C0"/>
    <w:rsid w:val="002B18A4"/>
    <w:rsid w:val="002B23B5"/>
    <w:rsid w:val="002B3136"/>
    <w:rsid w:val="002B37FF"/>
    <w:rsid w:val="002B456D"/>
    <w:rsid w:val="002B4946"/>
    <w:rsid w:val="002B4C25"/>
    <w:rsid w:val="002B5880"/>
    <w:rsid w:val="002B5ACA"/>
    <w:rsid w:val="002B6097"/>
    <w:rsid w:val="002B66BB"/>
    <w:rsid w:val="002B66E6"/>
    <w:rsid w:val="002B6D74"/>
    <w:rsid w:val="002B6F53"/>
    <w:rsid w:val="002B71A1"/>
    <w:rsid w:val="002B746E"/>
    <w:rsid w:val="002B792F"/>
    <w:rsid w:val="002C0014"/>
    <w:rsid w:val="002C0350"/>
    <w:rsid w:val="002C08BA"/>
    <w:rsid w:val="002C2E29"/>
    <w:rsid w:val="002C2E59"/>
    <w:rsid w:val="002C329C"/>
    <w:rsid w:val="002C33B9"/>
    <w:rsid w:val="002C4480"/>
    <w:rsid w:val="002C6A66"/>
    <w:rsid w:val="002C6A76"/>
    <w:rsid w:val="002C711E"/>
    <w:rsid w:val="002C74FE"/>
    <w:rsid w:val="002C7F3D"/>
    <w:rsid w:val="002D00D8"/>
    <w:rsid w:val="002D037B"/>
    <w:rsid w:val="002D06D0"/>
    <w:rsid w:val="002D09C4"/>
    <w:rsid w:val="002D0A40"/>
    <w:rsid w:val="002D169B"/>
    <w:rsid w:val="002D1D20"/>
    <w:rsid w:val="002D26A1"/>
    <w:rsid w:val="002D2813"/>
    <w:rsid w:val="002D28EE"/>
    <w:rsid w:val="002D41F3"/>
    <w:rsid w:val="002D4E5E"/>
    <w:rsid w:val="002D5D9D"/>
    <w:rsid w:val="002D5DDF"/>
    <w:rsid w:val="002D632A"/>
    <w:rsid w:val="002D6476"/>
    <w:rsid w:val="002D7457"/>
    <w:rsid w:val="002E0B3A"/>
    <w:rsid w:val="002E0BCC"/>
    <w:rsid w:val="002E1181"/>
    <w:rsid w:val="002E26E8"/>
    <w:rsid w:val="002E3199"/>
    <w:rsid w:val="002E37DE"/>
    <w:rsid w:val="002E3D41"/>
    <w:rsid w:val="002E3EE5"/>
    <w:rsid w:val="002E456E"/>
    <w:rsid w:val="002E4687"/>
    <w:rsid w:val="002E47E8"/>
    <w:rsid w:val="002E558F"/>
    <w:rsid w:val="002E58B8"/>
    <w:rsid w:val="002E5D74"/>
    <w:rsid w:val="002E6286"/>
    <w:rsid w:val="002E6362"/>
    <w:rsid w:val="002E725C"/>
    <w:rsid w:val="002E72E0"/>
    <w:rsid w:val="002E7F17"/>
    <w:rsid w:val="002F0358"/>
    <w:rsid w:val="002F1024"/>
    <w:rsid w:val="002F1366"/>
    <w:rsid w:val="002F1A11"/>
    <w:rsid w:val="002F1F3B"/>
    <w:rsid w:val="002F29E9"/>
    <w:rsid w:val="002F2B33"/>
    <w:rsid w:val="002F34A2"/>
    <w:rsid w:val="002F394F"/>
    <w:rsid w:val="002F45DF"/>
    <w:rsid w:val="002F494A"/>
    <w:rsid w:val="002F55DD"/>
    <w:rsid w:val="002F57A8"/>
    <w:rsid w:val="002F6641"/>
    <w:rsid w:val="002F6BD6"/>
    <w:rsid w:val="002F77DC"/>
    <w:rsid w:val="002F7E03"/>
    <w:rsid w:val="00300A4C"/>
    <w:rsid w:val="003012FD"/>
    <w:rsid w:val="003034EB"/>
    <w:rsid w:val="003035A2"/>
    <w:rsid w:val="003035A5"/>
    <w:rsid w:val="003037BE"/>
    <w:rsid w:val="003039BE"/>
    <w:rsid w:val="00303AFF"/>
    <w:rsid w:val="00305D5E"/>
    <w:rsid w:val="00305E54"/>
    <w:rsid w:val="00305E80"/>
    <w:rsid w:val="00306346"/>
    <w:rsid w:val="003064B8"/>
    <w:rsid w:val="00306511"/>
    <w:rsid w:val="00306932"/>
    <w:rsid w:val="0030755B"/>
    <w:rsid w:val="00314F74"/>
    <w:rsid w:val="00315C25"/>
    <w:rsid w:val="00316077"/>
    <w:rsid w:val="00316B07"/>
    <w:rsid w:val="00316B55"/>
    <w:rsid w:val="003172BF"/>
    <w:rsid w:val="00317800"/>
    <w:rsid w:val="003179C0"/>
    <w:rsid w:val="00317C60"/>
    <w:rsid w:val="00317D16"/>
    <w:rsid w:val="00320D6C"/>
    <w:rsid w:val="00320DDB"/>
    <w:rsid w:val="00321686"/>
    <w:rsid w:val="003219EA"/>
    <w:rsid w:val="00321B9D"/>
    <w:rsid w:val="00321FD0"/>
    <w:rsid w:val="0032299E"/>
    <w:rsid w:val="00322F58"/>
    <w:rsid w:val="003233CC"/>
    <w:rsid w:val="0032352E"/>
    <w:rsid w:val="003238C8"/>
    <w:rsid w:val="00324D1F"/>
    <w:rsid w:val="00324E75"/>
    <w:rsid w:val="00325744"/>
    <w:rsid w:val="00325FE9"/>
    <w:rsid w:val="003262DF"/>
    <w:rsid w:val="003265E6"/>
    <w:rsid w:val="00327A13"/>
    <w:rsid w:val="00327C08"/>
    <w:rsid w:val="0033031A"/>
    <w:rsid w:val="00330D49"/>
    <w:rsid w:val="00331A57"/>
    <w:rsid w:val="00331B35"/>
    <w:rsid w:val="00331E40"/>
    <w:rsid w:val="00332255"/>
    <w:rsid w:val="0033241A"/>
    <w:rsid w:val="00332A87"/>
    <w:rsid w:val="00332F33"/>
    <w:rsid w:val="0033360B"/>
    <w:rsid w:val="0033509C"/>
    <w:rsid w:val="00336F23"/>
    <w:rsid w:val="00337720"/>
    <w:rsid w:val="00337BE1"/>
    <w:rsid w:val="00337C86"/>
    <w:rsid w:val="00337F89"/>
    <w:rsid w:val="00340600"/>
    <w:rsid w:val="00340B7B"/>
    <w:rsid w:val="00340F8C"/>
    <w:rsid w:val="00341192"/>
    <w:rsid w:val="00341490"/>
    <w:rsid w:val="0034225D"/>
    <w:rsid w:val="00342559"/>
    <w:rsid w:val="00342A5A"/>
    <w:rsid w:val="00342A7C"/>
    <w:rsid w:val="00342B9D"/>
    <w:rsid w:val="00342F1A"/>
    <w:rsid w:val="0034352B"/>
    <w:rsid w:val="00343C06"/>
    <w:rsid w:val="00343EC2"/>
    <w:rsid w:val="003440CE"/>
    <w:rsid w:val="00344174"/>
    <w:rsid w:val="00344EB3"/>
    <w:rsid w:val="00345217"/>
    <w:rsid w:val="00345961"/>
    <w:rsid w:val="00346FEB"/>
    <w:rsid w:val="003473AD"/>
    <w:rsid w:val="00347869"/>
    <w:rsid w:val="00347A6C"/>
    <w:rsid w:val="003503A9"/>
    <w:rsid w:val="00350C03"/>
    <w:rsid w:val="0035115D"/>
    <w:rsid w:val="00351F7E"/>
    <w:rsid w:val="00352C74"/>
    <w:rsid w:val="0035366D"/>
    <w:rsid w:val="00355499"/>
    <w:rsid w:val="00355798"/>
    <w:rsid w:val="003560DD"/>
    <w:rsid w:val="00356165"/>
    <w:rsid w:val="00357678"/>
    <w:rsid w:val="00357C9F"/>
    <w:rsid w:val="0036054E"/>
    <w:rsid w:val="003610BF"/>
    <w:rsid w:val="003615DE"/>
    <w:rsid w:val="00362436"/>
    <w:rsid w:val="00362992"/>
    <w:rsid w:val="00365109"/>
    <w:rsid w:val="00365D30"/>
    <w:rsid w:val="0037047A"/>
    <w:rsid w:val="00371405"/>
    <w:rsid w:val="0037187F"/>
    <w:rsid w:val="00371E5A"/>
    <w:rsid w:val="00372144"/>
    <w:rsid w:val="00372DFE"/>
    <w:rsid w:val="00373CD7"/>
    <w:rsid w:val="00374689"/>
    <w:rsid w:val="00374ACB"/>
    <w:rsid w:val="003755BA"/>
    <w:rsid w:val="00375B5C"/>
    <w:rsid w:val="00375EDE"/>
    <w:rsid w:val="00376768"/>
    <w:rsid w:val="0037689C"/>
    <w:rsid w:val="0038068D"/>
    <w:rsid w:val="00380852"/>
    <w:rsid w:val="0038086E"/>
    <w:rsid w:val="00380F25"/>
    <w:rsid w:val="00381E2D"/>
    <w:rsid w:val="003820F4"/>
    <w:rsid w:val="003823FB"/>
    <w:rsid w:val="00382CA6"/>
    <w:rsid w:val="00384801"/>
    <w:rsid w:val="00384CB5"/>
    <w:rsid w:val="00385146"/>
    <w:rsid w:val="003864B7"/>
    <w:rsid w:val="00386A9D"/>
    <w:rsid w:val="00386E2C"/>
    <w:rsid w:val="00387050"/>
    <w:rsid w:val="00387DFA"/>
    <w:rsid w:val="00390091"/>
    <w:rsid w:val="003902E7"/>
    <w:rsid w:val="003905CB"/>
    <w:rsid w:val="003919AF"/>
    <w:rsid w:val="00392A7F"/>
    <w:rsid w:val="00393520"/>
    <w:rsid w:val="00393646"/>
    <w:rsid w:val="0039467C"/>
    <w:rsid w:val="0039740B"/>
    <w:rsid w:val="00397535"/>
    <w:rsid w:val="00397EB1"/>
    <w:rsid w:val="00397F4E"/>
    <w:rsid w:val="003A009D"/>
    <w:rsid w:val="003A07E5"/>
    <w:rsid w:val="003A090E"/>
    <w:rsid w:val="003A250C"/>
    <w:rsid w:val="003A257B"/>
    <w:rsid w:val="003A274D"/>
    <w:rsid w:val="003A3EE1"/>
    <w:rsid w:val="003A55B1"/>
    <w:rsid w:val="003A5DF4"/>
    <w:rsid w:val="003A5E52"/>
    <w:rsid w:val="003A65FA"/>
    <w:rsid w:val="003A6761"/>
    <w:rsid w:val="003B0A6F"/>
    <w:rsid w:val="003B0B43"/>
    <w:rsid w:val="003B0D54"/>
    <w:rsid w:val="003B16B0"/>
    <w:rsid w:val="003B1763"/>
    <w:rsid w:val="003B1DAC"/>
    <w:rsid w:val="003B205B"/>
    <w:rsid w:val="003B20A0"/>
    <w:rsid w:val="003B34F4"/>
    <w:rsid w:val="003B365A"/>
    <w:rsid w:val="003B3689"/>
    <w:rsid w:val="003B3C42"/>
    <w:rsid w:val="003B3D3A"/>
    <w:rsid w:val="003B4C43"/>
    <w:rsid w:val="003B51A2"/>
    <w:rsid w:val="003B5266"/>
    <w:rsid w:val="003B5704"/>
    <w:rsid w:val="003B57C4"/>
    <w:rsid w:val="003B57FC"/>
    <w:rsid w:val="003B5F83"/>
    <w:rsid w:val="003B63C8"/>
    <w:rsid w:val="003B6BE6"/>
    <w:rsid w:val="003B76F1"/>
    <w:rsid w:val="003B7B0E"/>
    <w:rsid w:val="003C0277"/>
    <w:rsid w:val="003C05AC"/>
    <w:rsid w:val="003C07C7"/>
    <w:rsid w:val="003C0D73"/>
    <w:rsid w:val="003C2161"/>
    <w:rsid w:val="003C2E87"/>
    <w:rsid w:val="003C30B7"/>
    <w:rsid w:val="003C3B7F"/>
    <w:rsid w:val="003C5C73"/>
    <w:rsid w:val="003C5CC7"/>
    <w:rsid w:val="003C776B"/>
    <w:rsid w:val="003C7971"/>
    <w:rsid w:val="003C7B3D"/>
    <w:rsid w:val="003D008C"/>
    <w:rsid w:val="003D049F"/>
    <w:rsid w:val="003D06AC"/>
    <w:rsid w:val="003D0877"/>
    <w:rsid w:val="003D1BE4"/>
    <w:rsid w:val="003D1F42"/>
    <w:rsid w:val="003D21F5"/>
    <w:rsid w:val="003D2F73"/>
    <w:rsid w:val="003D3AD5"/>
    <w:rsid w:val="003D3D7B"/>
    <w:rsid w:val="003D4071"/>
    <w:rsid w:val="003D49F6"/>
    <w:rsid w:val="003D4F94"/>
    <w:rsid w:val="003D6100"/>
    <w:rsid w:val="003D6115"/>
    <w:rsid w:val="003D62A4"/>
    <w:rsid w:val="003D631D"/>
    <w:rsid w:val="003D7683"/>
    <w:rsid w:val="003E059F"/>
    <w:rsid w:val="003E066A"/>
    <w:rsid w:val="003E0F54"/>
    <w:rsid w:val="003E0FFB"/>
    <w:rsid w:val="003E2058"/>
    <w:rsid w:val="003E3502"/>
    <w:rsid w:val="003E41EC"/>
    <w:rsid w:val="003E44AE"/>
    <w:rsid w:val="003E4AF0"/>
    <w:rsid w:val="003E53EB"/>
    <w:rsid w:val="003E5CCB"/>
    <w:rsid w:val="003E6EB6"/>
    <w:rsid w:val="003E7B3B"/>
    <w:rsid w:val="003F0A23"/>
    <w:rsid w:val="003F0B98"/>
    <w:rsid w:val="003F0F20"/>
    <w:rsid w:val="003F168F"/>
    <w:rsid w:val="003F275F"/>
    <w:rsid w:val="003F3588"/>
    <w:rsid w:val="003F36BD"/>
    <w:rsid w:val="003F383F"/>
    <w:rsid w:val="003F3AD7"/>
    <w:rsid w:val="003F3EB7"/>
    <w:rsid w:val="003F3EEF"/>
    <w:rsid w:val="003F463E"/>
    <w:rsid w:val="003F46F8"/>
    <w:rsid w:val="003F4BAC"/>
    <w:rsid w:val="003F4D77"/>
    <w:rsid w:val="003F5D77"/>
    <w:rsid w:val="003F5FB4"/>
    <w:rsid w:val="003F676D"/>
    <w:rsid w:val="003F6A00"/>
    <w:rsid w:val="003F6CAD"/>
    <w:rsid w:val="00400E8D"/>
    <w:rsid w:val="00401008"/>
    <w:rsid w:val="0040152A"/>
    <w:rsid w:val="00401E01"/>
    <w:rsid w:val="0040376A"/>
    <w:rsid w:val="0040392F"/>
    <w:rsid w:val="00403CA7"/>
    <w:rsid w:val="00404220"/>
    <w:rsid w:val="004045CC"/>
    <w:rsid w:val="00404BA5"/>
    <w:rsid w:val="00405764"/>
    <w:rsid w:val="00405B17"/>
    <w:rsid w:val="004062C0"/>
    <w:rsid w:val="00406412"/>
    <w:rsid w:val="00406807"/>
    <w:rsid w:val="00406DB3"/>
    <w:rsid w:val="00406F12"/>
    <w:rsid w:val="0040753E"/>
    <w:rsid w:val="004109F0"/>
    <w:rsid w:val="004115EA"/>
    <w:rsid w:val="004119D6"/>
    <w:rsid w:val="00412653"/>
    <w:rsid w:val="0041281D"/>
    <w:rsid w:val="004129B4"/>
    <w:rsid w:val="00414147"/>
    <w:rsid w:val="004143CB"/>
    <w:rsid w:val="004143E3"/>
    <w:rsid w:val="0041491B"/>
    <w:rsid w:val="004157D4"/>
    <w:rsid w:val="00415C8A"/>
    <w:rsid w:val="00415CDE"/>
    <w:rsid w:val="0041744B"/>
    <w:rsid w:val="004201AA"/>
    <w:rsid w:val="004202A8"/>
    <w:rsid w:val="0042049A"/>
    <w:rsid w:val="00420818"/>
    <w:rsid w:val="00421103"/>
    <w:rsid w:val="00421FCD"/>
    <w:rsid w:val="00422ECB"/>
    <w:rsid w:val="004234CA"/>
    <w:rsid w:val="00423941"/>
    <w:rsid w:val="00423E29"/>
    <w:rsid w:val="00424D2F"/>
    <w:rsid w:val="0042582C"/>
    <w:rsid w:val="00426128"/>
    <w:rsid w:val="00427032"/>
    <w:rsid w:val="004273DB"/>
    <w:rsid w:val="00427BCE"/>
    <w:rsid w:val="00430169"/>
    <w:rsid w:val="00432054"/>
    <w:rsid w:val="00434BCC"/>
    <w:rsid w:val="00435241"/>
    <w:rsid w:val="00435551"/>
    <w:rsid w:val="00435BE5"/>
    <w:rsid w:val="00435E98"/>
    <w:rsid w:val="00436DB3"/>
    <w:rsid w:val="00436E82"/>
    <w:rsid w:val="004374B3"/>
    <w:rsid w:val="00437E99"/>
    <w:rsid w:val="0044031F"/>
    <w:rsid w:val="0044034D"/>
    <w:rsid w:val="00440699"/>
    <w:rsid w:val="00441509"/>
    <w:rsid w:val="00442060"/>
    <w:rsid w:val="00442ABB"/>
    <w:rsid w:val="004431F8"/>
    <w:rsid w:val="004436F1"/>
    <w:rsid w:val="004442CC"/>
    <w:rsid w:val="0044468F"/>
    <w:rsid w:val="00445062"/>
    <w:rsid w:val="0044565C"/>
    <w:rsid w:val="004457BA"/>
    <w:rsid w:val="00445811"/>
    <w:rsid w:val="00445D47"/>
    <w:rsid w:val="00445D5C"/>
    <w:rsid w:val="00445E8C"/>
    <w:rsid w:val="00446075"/>
    <w:rsid w:val="004460B7"/>
    <w:rsid w:val="00446B7E"/>
    <w:rsid w:val="00446EE7"/>
    <w:rsid w:val="00450163"/>
    <w:rsid w:val="00450B43"/>
    <w:rsid w:val="00451010"/>
    <w:rsid w:val="00451623"/>
    <w:rsid w:val="004517D0"/>
    <w:rsid w:val="00453729"/>
    <w:rsid w:val="0045418E"/>
    <w:rsid w:val="004543D4"/>
    <w:rsid w:val="00455353"/>
    <w:rsid w:val="00457A98"/>
    <w:rsid w:val="00460110"/>
    <w:rsid w:val="00460868"/>
    <w:rsid w:val="00460D98"/>
    <w:rsid w:val="00460EED"/>
    <w:rsid w:val="00460F08"/>
    <w:rsid w:val="0046142B"/>
    <w:rsid w:val="004616E0"/>
    <w:rsid w:val="004619B7"/>
    <w:rsid w:val="004619BB"/>
    <w:rsid w:val="004625D2"/>
    <w:rsid w:val="004640DB"/>
    <w:rsid w:val="00464540"/>
    <w:rsid w:val="004648A5"/>
    <w:rsid w:val="00464917"/>
    <w:rsid w:val="00464D3B"/>
    <w:rsid w:val="00464E9A"/>
    <w:rsid w:val="00466351"/>
    <w:rsid w:val="00466974"/>
    <w:rsid w:val="00466A9A"/>
    <w:rsid w:val="00466D11"/>
    <w:rsid w:val="00467469"/>
    <w:rsid w:val="00467AD4"/>
    <w:rsid w:val="00470ECF"/>
    <w:rsid w:val="00471616"/>
    <w:rsid w:val="0047189F"/>
    <w:rsid w:val="00474835"/>
    <w:rsid w:val="004748E2"/>
    <w:rsid w:val="00474B76"/>
    <w:rsid w:val="004755FD"/>
    <w:rsid w:val="00475A5E"/>
    <w:rsid w:val="00475C07"/>
    <w:rsid w:val="00476F9A"/>
    <w:rsid w:val="0047700F"/>
    <w:rsid w:val="004772E2"/>
    <w:rsid w:val="00477352"/>
    <w:rsid w:val="00482771"/>
    <w:rsid w:val="0048277C"/>
    <w:rsid w:val="00483ECB"/>
    <w:rsid w:val="00483FCC"/>
    <w:rsid w:val="00484C8F"/>
    <w:rsid w:val="0048530E"/>
    <w:rsid w:val="00486610"/>
    <w:rsid w:val="004869CA"/>
    <w:rsid w:val="00486F38"/>
    <w:rsid w:val="00487D62"/>
    <w:rsid w:val="00487D6D"/>
    <w:rsid w:val="00490438"/>
    <w:rsid w:val="004906C0"/>
    <w:rsid w:val="00490C13"/>
    <w:rsid w:val="00491788"/>
    <w:rsid w:val="00491D61"/>
    <w:rsid w:val="0049238B"/>
    <w:rsid w:val="0049340E"/>
    <w:rsid w:val="00493517"/>
    <w:rsid w:val="004935C4"/>
    <w:rsid w:val="00493BB6"/>
    <w:rsid w:val="00494584"/>
    <w:rsid w:val="00494E0B"/>
    <w:rsid w:val="00495D93"/>
    <w:rsid w:val="00496563"/>
    <w:rsid w:val="00496693"/>
    <w:rsid w:val="0049673A"/>
    <w:rsid w:val="0049681C"/>
    <w:rsid w:val="004A05CA"/>
    <w:rsid w:val="004A091D"/>
    <w:rsid w:val="004A1A37"/>
    <w:rsid w:val="004A3B9C"/>
    <w:rsid w:val="004A3F2D"/>
    <w:rsid w:val="004A4498"/>
    <w:rsid w:val="004A44F3"/>
    <w:rsid w:val="004A4503"/>
    <w:rsid w:val="004A49D6"/>
    <w:rsid w:val="004A4CC1"/>
    <w:rsid w:val="004A5831"/>
    <w:rsid w:val="004A6065"/>
    <w:rsid w:val="004A6DB1"/>
    <w:rsid w:val="004A6ECD"/>
    <w:rsid w:val="004B0A65"/>
    <w:rsid w:val="004B1811"/>
    <w:rsid w:val="004B269A"/>
    <w:rsid w:val="004B2C2B"/>
    <w:rsid w:val="004B37B2"/>
    <w:rsid w:val="004B5125"/>
    <w:rsid w:val="004B5B34"/>
    <w:rsid w:val="004B6472"/>
    <w:rsid w:val="004B693A"/>
    <w:rsid w:val="004B6A42"/>
    <w:rsid w:val="004B6D78"/>
    <w:rsid w:val="004B790D"/>
    <w:rsid w:val="004C06BD"/>
    <w:rsid w:val="004C0B5E"/>
    <w:rsid w:val="004C1DE5"/>
    <w:rsid w:val="004C2C21"/>
    <w:rsid w:val="004C2DD3"/>
    <w:rsid w:val="004C31CC"/>
    <w:rsid w:val="004C3D3C"/>
    <w:rsid w:val="004C492C"/>
    <w:rsid w:val="004C4AD6"/>
    <w:rsid w:val="004C5D88"/>
    <w:rsid w:val="004C61C3"/>
    <w:rsid w:val="004C6A47"/>
    <w:rsid w:val="004C79B3"/>
    <w:rsid w:val="004D0DBE"/>
    <w:rsid w:val="004D0F4D"/>
    <w:rsid w:val="004D1325"/>
    <w:rsid w:val="004D1CBF"/>
    <w:rsid w:val="004D32A3"/>
    <w:rsid w:val="004D35AA"/>
    <w:rsid w:val="004D382B"/>
    <w:rsid w:val="004D61D5"/>
    <w:rsid w:val="004D6721"/>
    <w:rsid w:val="004D728A"/>
    <w:rsid w:val="004D77B2"/>
    <w:rsid w:val="004D78CE"/>
    <w:rsid w:val="004D7CE0"/>
    <w:rsid w:val="004D7F72"/>
    <w:rsid w:val="004E08F3"/>
    <w:rsid w:val="004E0C71"/>
    <w:rsid w:val="004E11BA"/>
    <w:rsid w:val="004E1579"/>
    <w:rsid w:val="004E17BB"/>
    <w:rsid w:val="004E2210"/>
    <w:rsid w:val="004E2620"/>
    <w:rsid w:val="004E2F3B"/>
    <w:rsid w:val="004E2FAA"/>
    <w:rsid w:val="004E305F"/>
    <w:rsid w:val="004E3A92"/>
    <w:rsid w:val="004E3E8D"/>
    <w:rsid w:val="004E42E2"/>
    <w:rsid w:val="004E5904"/>
    <w:rsid w:val="004E6CCA"/>
    <w:rsid w:val="004E70B1"/>
    <w:rsid w:val="004E736A"/>
    <w:rsid w:val="004F0657"/>
    <w:rsid w:val="004F2193"/>
    <w:rsid w:val="004F29D7"/>
    <w:rsid w:val="004F3F0A"/>
    <w:rsid w:val="004F621F"/>
    <w:rsid w:val="004F6951"/>
    <w:rsid w:val="004F6AF7"/>
    <w:rsid w:val="004F7708"/>
    <w:rsid w:val="004F78DC"/>
    <w:rsid w:val="00500D18"/>
    <w:rsid w:val="005017DC"/>
    <w:rsid w:val="00502111"/>
    <w:rsid w:val="0050216A"/>
    <w:rsid w:val="00502450"/>
    <w:rsid w:val="00502E5F"/>
    <w:rsid w:val="00502EB1"/>
    <w:rsid w:val="005039FB"/>
    <w:rsid w:val="00503C69"/>
    <w:rsid w:val="00504328"/>
    <w:rsid w:val="005051C2"/>
    <w:rsid w:val="00506237"/>
    <w:rsid w:val="00506F05"/>
    <w:rsid w:val="00507066"/>
    <w:rsid w:val="0050766C"/>
    <w:rsid w:val="0051030D"/>
    <w:rsid w:val="0051048C"/>
    <w:rsid w:val="005108A9"/>
    <w:rsid w:val="005116C0"/>
    <w:rsid w:val="00511735"/>
    <w:rsid w:val="005120E9"/>
    <w:rsid w:val="005122F6"/>
    <w:rsid w:val="00512310"/>
    <w:rsid w:val="0051267C"/>
    <w:rsid w:val="00512F5E"/>
    <w:rsid w:val="005133EF"/>
    <w:rsid w:val="00513658"/>
    <w:rsid w:val="005141A3"/>
    <w:rsid w:val="0051485E"/>
    <w:rsid w:val="00514947"/>
    <w:rsid w:val="00515551"/>
    <w:rsid w:val="0051597F"/>
    <w:rsid w:val="005165B3"/>
    <w:rsid w:val="00517376"/>
    <w:rsid w:val="00517EBC"/>
    <w:rsid w:val="005208BB"/>
    <w:rsid w:val="005209E4"/>
    <w:rsid w:val="00520E01"/>
    <w:rsid w:val="00521855"/>
    <w:rsid w:val="00521A07"/>
    <w:rsid w:val="00521C1E"/>
    <w:rsid w:val="0052234D"/>
    <w:rsid w:val="00522AB5"/>
    <w:rsid w:val="005231FC"/>
    <w:rsid w:val="005232C9"/>
    <w:rsid w:val="0052352A"/>
    <w:rsid w:val="00524F14"/>
    <w:rsid w:val="005279E7"/>
    <w:rsid w:val="00527B40"/>
    <w:rsid w:val="005314F1"/>
    <w:rsid w:val="00532061"/>
    <w:rsid w:val="0053297D"/>
    <w:rsid w:val="00533D5C"/>
    <w:rsid w:val="0053499E"/>
    <w:rsid w:val="00534CD8"/>
    <w:rsid w:val="0053501C"/>
    <w:rsid w:val="00535F41"/>
    <w:rsid w:val="00536123"/>
    <w:rsid w:val="005362F7"/>
    <w:rsid w:val="0053671F"/>
    <w:rsid w:val="00537707"/>
    <w:rsid w:val="00537EE5"/>
    <w:rsid w:val="00540D6D"/>
    <w:rsid w:val="00541269"/>
    <w:rsid w:val="0054149B"/>
    <w:rsid w:val="00541898"/>
    <w:rsid w:val="00541D7B"/>
    <w:rsid w:val="00541F12"/>
    <w:rsid w:val="005421CD"/>
    <w:rsid w:val="00542A2F"/>
    <w:rsid w:val="00542E40"/>
    <w:rsid w:val="005439B8"/>
    <w:rsid w:val="005442AC"/>
    <w:rsid w:val="00544A7D"/>
    <w:rsid w:val="00544EDB"/>
    <w:rsid w:val="005458FF"/>
    <w:rsid w:val="00547D08"/>
    <w:rsid w:val="00547E2A"/>
    <w:rsid w:val="00550B42"/>
    <w:rsid w:val="00550E7E"/>
    <w:rsid w:val="00550E8B"/>
    <w:rsid w:val="00550F65"/>
    <w:rsid w:val="0055296E"/>
    <w:rsid w:val="00552B2E"/>
    <w:rsid w:val="00553D03"/>
    <w:rsid w:val="005542F1"/>
    <w:rsid w:val="005546D9"/>
    <w:rsid w:val="00554F3E"/>
    <w:rsid w:val="0055532A"/>
    <w:rsid w:val="00555AC8"/>
    <w:rsid w:val="00555B1E"/>
    <w:rsid w:val="00555F1D"/>
    <w:rsid w:val="00556575"/>
    <w:rsid w:val="005566FC"/>
    <w:rsid w:val="00556C2A"/>
    <w:rsid w:val="00557065"/>
    <w:rsid w:val="00557411"/>
    <w:rsid w:val="00557A01"/>
    <w:rsid w:val="00557AEF"/>
    <w:rsid w:val="00557EA4"/>
    <w:rsid w:val="005613AD"/>
    <w:rsid w:val="00563B64"/>
    <w:rsid w:val="00563D2C"/>
    <w:rsid w:val="00564442"/>
    <w:rsid w:val="0056529B"/>
    <w:rsid w:val="00565412"/>
    <w:rsid w:val="00565A3A"/>
    <w:rsid w:val="005668D8"/>
    <w:rsid w:val="00566CD0"/>
    <w:rsid w:val="00566E90"/>
    <w:rsid w:val="00566F95"/>
    <w:rsid w:val="005672EA"/>
    <w:rsid w:val="0057039E"/>
    <w:rsid w:val="00571432"/>
    <w:rsid w:val="00572069"/>
    <w:rsid w:val="00572415"/>
    <w:rsid w:val="00572FDF"/>
    <w:rsid w:val="00573520"/>
    <w:rsid w:val="005735C2"/>
    <w:rsid w:val="00573815"/>
    <w:rsid w:val="0057432C"/>
    <w:rsid w:val="005749AA"/>
    <w:rsid w:val="00575143"/>
    <w:rsid w:val="00575A26"/>
    <w:rsid w:val="005760F5"/>
    <w:rsid w:val="005768CA"/>
    <w:rsid w:val="00576E28"/>
    <w:rsid w:val="0057768F"/>
    <w:rsid w:val="0057789A"/>
    <w:rsid w:val="00577DEF"/>
    <w:rsid w:val="00580618"/>
    <w:rsid w:val="005811C2"/>
    <w:rsid w:val="0058195E"/>
    <w:rsid w:val="005820B9"/>
    <w:rsid w:val="00582DA7"/>
    <w:rsid w:val="00583402"/>
    <w:rsid w:val="005852D1"/>
    <w:rsid w:val="00585DD8"/>
    <w:rsid w:val="00585DEF"/>
    <w:rsid w:val="005860B6"/>
    <w:rsid w:val="005864DE"/>
    <w:rsid w:val="00586E8F"/>
    <w:rsid w:val="00590259"/>
    <w:rsid w:val="0059082E"/>
    <w:rsid w:val="00592218"/>
    <w:rsid w:val="0059273C"/>
    <w:rsid w:val="0059293B"/>
    <w:rsid w:val="00592F52"/>
    <w:rsid w:val="00593B81"/>
    <w:rsid w:val="00595165"/>
    <w:rsid w:val="005954B8"/>
    <w:rsid w:val="00595879"/>
    <w:rsid w:val="00595D5B"/>
    <w:rsid w:val="005971A8"/>
    <w:rsid w:val="00597618"/>
    <w:rsid w:val="005A03EE"/>
    <w:rsid w:val="005A09EA"/>
    <w:rsid w:val="005A0EEA"/>
    <w:rsid w:val="005A0F02"/>
    <w:rsid w:val="005A145F"/>
    <w:rsid w:val="005A1A34"/>
    <w:rsid w:val="005A26F3"/>
    <w:rsid w:val="005A2AB9"/>
    <w:rsid w:val="005A4712"/>
    <w:rsid w:val="005A47E0"/>
    <w:rsid w:val="005A4B1C"/>
    <w:rsid w:val="005A50C3"/>
    <w:rsid w:val="005A5387"/>
    <w:rsid w:val="005A5891"/>
    <w:rsid w:val="005A705F"/>
    <w:rsid w:val="005A7462"/>
    <w:rsid w:val="005A761C"/>
    <w:rsid w:val="005A7E2A"/>
    <w:rsid w:val="005B0D2A"/>
    <w:rsid w:val="005B0E9C"/>
    <w:rsid w:val="005B1E46"/>
    <w:rsid w:val="005B2055"/>
    <w:rsid w:val="005B2434"/>
    <w:rsid w:val="005B289F"/>
    <w:rsid w:val="005B2C37"/>
    <w:rsid w:val="005B2E0C"/>
    <w:rsid w:val="005B34E6"/>
    <w:rsid w:val="005B43C4"/>
    <w:rsid w:val="005B4C3A"/>
    <w:rsid w:val="005B4FD9"/>
    <w:rsid w:val="005B5398"/>
    <w:rsid w:val="005B53E6"/>
    <w:rsid w:val="005B5EB1"/>
    <w:rsid w:val="005B5F3D"/>
    <w:rsid w:val="005B6616"/>
    <w:rsid w:val="005B677E"/>
    <w:rsid w:val="005B7245"/>
    <w:rsid w:val="005B7367"/>
    <w:rsid w:val="005B73FA"/>
    <w:rsid w:val="005B7BA5"/>
    <w:rsid w:val="005C0398"/>
    <w:rsid w:val="005C11EB"/>
    <w:rsid w:val="005C1517"/>
    <w:rsid w:val="005C249A"/>
    <w:rsid w:val="005C2BFB"/>
    <w:rsid w:val="005C2E9A"/>
    <w:rsid w:val="005C3036"/>
    <w:rsid w:val="005C36A5"/>
    <w:rsid w:val="005C5022"/>
    <w:rsid w:val="005C5414"/>
    <w:rsid w:val="005C5CB5"/>
    <w:rsid w:val="005C6A03"/>
    <w:rsid w:val="005C7356"/>
    <w:rsid w:val="005C7369"/>
    <w:rsid w:val="005C7A47"/>
    <w:rsid w:val="005C7AFA"/>
    <w:rsid w:val="005D02D4"/>
    <w:rsid w:val="005D3872"/>
    <w:rsid w:val="005D430D"/>
    <w:rsid w:val="005D4936"/>
    <w:rsid w:val="005D4F18"/>
    <w:rsid w:val="005D5B49"/>
    <w:rsid w:val="005D5BC3"/>
    <w:rsid w:val="005D65EF"/>
    <w:rsid w:val="005D76FE"/>
    <w:rsid w:val="005E00BF"/>
    <w:rsid w:val="005E068D"/>
    <w:rsid w:val="005E2402"/>
    <w:rsid w:val="005E3899"/>
    <w:rsid w:val="005E47AA"/>
    <w:rsid w:val="005E58EB"/>
    <w:rsid w:val="005E5A76"/>
    <w:rsid w:val="005E6253"/>
    <w:rsid w:val="005E651F"/>
    <w:rsid w:val="005E6F0A"/>
    <w:rsid w:val="005E7CE6"/>
    <w:rsid w:val="005F02CF"/>
    <w:rsid w:val="005F0596"/>
    <w:rsid w:val="005F1473"/>
    <w:rsid w:val="005F197D"/>
    <w:rsid w:val="005F3B88"/>
    <w:rsid w:val="005F421E"/>
    <w:rsid w:val="005F5A02"/>
    <w:rsid w:val="005F5E36"/>
    <w:rsid w:val="005F5EC6"/>
    <w:rsid w:val="005F607A"/>
    <w:rsid w:val="005F647E"/>
    <w:rsid w:val="005F6B19"/>
    <w:rsid w:val="005F7350"/>
    <w:rsid w:val="005F73CC"/>
    <w:rsid w:val="005F756D"/>
    <w:rsid w:val="005F7F9E"/>
    <w:rsid w:val="0060135F"/>
    <w:rsid w:val="006014C3"/>
    <w:rsid w:val="0060175D"/>
    <w:rsid w:val="00601B15"/>
    <w:rsid w:val="0060243E"/>
    <w:rsid w:val="00604190"/>
    <w:rsid w:val="00604B49"/>
    <w:rsid w:val="00605715"/>
    <w:rsid w:val="00605DDD"/>
    <w:rsid w:val="006067BE"/>
    <w:rsid w:val="00606A9A"/>
    <w:rsid w:val="00607063"/>
    <w:rsid w:val="00607870"/>
    <w:rsid w:val="00610573"/>
    <w:rsid w:val="00612BB4"/>
    <w:rsid w:val="00613349"/>
    <w:rsid w:val="0061361A"/>
    <w:rsid w:val="00614274"/>
    <w:rsid w:val="006144BD"/>
    <w:rsid w:val="0061482A"/>
    <w:rsid w:val="00614943"/>
    <w:rsid w:val="006149A8"/>
    <w:rsid w:val="00614AC5"/>
    <w:rsid w:val="006151CA"/>
    <w:rsid w:val="00615747"/>
    <w:rsid w:val="0061588F"/>
    <w:rsid w:val="00616826"/>
    <w:rsid w:val="00617E5D"/>
    <w:rsid w:val="00620A81"/>
    <w:rsid w:val="006210EA"/>
    <w:rsid w:val="006218A0"/>
    <w:rsid w:val="00621FF2"/>
    <w:rsid w:val="00622832"/>
    <w:rsid w:val="00623470"/>
    <w:rsid w:val="00623F01"/>
    <w:rsid w:val="006244BE"/>
    <w:rsid w:val="00625188"/>
    <w:rsid w:val="00625662"/>
    <w:rsid w:val="00626484"/>
    <w:rsid w:val="006268C1"/>
    <w:rsid w:val="00626A8E"/>
    <w:rsid w:val="00626AB9"/>
    <w:rsid w:val="00626C3D"/>
    <w:rsid w:val="00627148"/>
    <w:rsid w:val="006271D2"/>
    <w:rsid w:val="0062736C"/>
    <w:rsid w:val="00627E4A"/>
    <w:rsid w:val="006309DD"/>
    <w:rsid w:val="00630ACA"/>
    <w:rsid w:val="00630C43"/>
    <w:rsid w:val="00630F15"/>
    <w:rsid w:val="0063105F"/>
    <w:rsid w:val="0063124A"/>
    <w:rsid w:val="00631E49"/>
    <w:rsid w:val="00631EFD"/>
    <w:rsid w:val="00632134"/>
    <w:rsid w:val="006331A3"/>
    <w:rsid w:val="00634DF5"/>
    <w:rsid w:val="00634F30"/>
    <w:rsid w:val="00635CAD"/>
    <w:rsid w:val="00636ADA"/>
    <w:rsid w:val="00636EF7"/>
    <w:rsid w:val="00637448"/>
    <w:rsid w:val="00637672"/>
    <w:rsid w:val="00637850"/>
    <w:rsid w:val="00637A23"/>
    <w:rsid w:val="00637DD5"/>
    <w:rsid w:val="00637F81"/>
    <w:rsid w:val="0064041A"/>
    <w:rsid w:val="0064146E"/>
    <w:rsid w:val="0064189E"/>
    <w:rsid w:val="006425C8"/>
    <w:rsid w:val="00642F92"/>
    <w:rsid w:val="0064352E"/>
    <w:rsid w:val="006438BC"/>
    <w:rsid w:val="00644FC2"/>
    <w:rsid w:val="006453AA"/>
    <w:rsid w:val="00645489"/>
    <w:rsid w:val="0064560F"/>
    <w:rsid w:val="00645BE7"/>
    <w:rsid w:val="00645E8B"/>
    <w:rsid w:val="006460EC"/>
    <w:rsid w:val="006466F1"/>
    <w:rsid w:val="006472B7"/>
    <w:rsid w:val="006500CE"/>
    <w:rsid w:val="006507B4"/>
    <w:rsid w:val="00651625"/>
    <w:rsid w:val="00651C03"/>
    <w:rsid w:val="0065260E"/>
    <w:rsid w:val="006526FF"/>
    <w:rsid w:val="00652EC3"/>
    <w:rsid w:val="0065337B"/>
    <w:rsid w:val="00653B17"/>
    <w:rsid w:val="006541AF"/>
    <w:rsid w:val="0065587B"/>
    <w:rsid w:val="00655D83"/>
    <w:rsid w:val="00656334"/>
    <w:rsid w:val="00656D26"/>
    <w:rsid w:val="00660457"/>
    <w:rsid w:val="00661240"/>
    <w:rsid w:val="00661B1C"/>
    <w:rsid w:val="00661C0F"/>
    <w:rsid w:val="00663661"/>
    <w:rsid w:val="006650A3"/>
    <w:rsid w:val="006650E3"/>
    <w:rsid w:val="0066537D"/>
    <w:rsid w:val="006657EB"/>
    <w:rsid w:val="00665DB9"/>
    <w:rsid w:val="00665F34"/>
    <w:rsid w:val="00666D86"/>
    <w:rsid w:val="006670A9"/>
    <w:rsid w:val="0066762F"/>
    <w:rsid w:val="00667C2A"/>
    <w:rsid w:val="00670C70"/>
    <w:rsid w:val="006737B8"/>
    <w:rsid w:val="00673A98"/>
    <w:rsid w:val="00674275"/>
    <w:rsid w:val="00674331"/>
    <w:rsid w:val="006750F5"/>
    <w:rsid w:val="0067575E"/>
    <w:rsid w:val="00675D72"/>
    <w:rsid w:val="00676780"/>
    <w:rsid w:val="006779B4"/>
    <w:rsid w:val="00677F6D"/>
    <w:rsid w:val="006804CB"/>
    <w:rsid w:val="00680747"/>
    <w:rsid w:val="00680EC1"/>
    <w:rsid w:val="006813C9"/>
    <w:rsid w:val="006814BE"/>
    <w:rsid w:val="0068301D"/>
    <w:rsid w:val="0068357C"/>
    <w:rsid w:val="006838C8"/>
    <w:rsid w:val="006839EB"/>
    <w:rsid w:val="00683F2F"/>
    <w:rsid w:val="00684500"/>
    <w:rsid w:val="006852CE"/>
    <w:rsid w:val="00685840"/>
    <w:rsid w:val="00685FB7"/>
    <w:rsid w:val="00686306"/>
    <w:rsid w:val="006866E0"/>
    <w:rsid w:val="00686803"/>
    <w:rsid w:val="00686C3F"/>
    <w:rsid w:val="00687B45"/>
    <w:rsid w:val="00687FC1"/>
    <w:rsid w:val="00690D70"/>
    <w:rsid w:val="00690F0E"/>
    <w:rsid w:val="00690FE7"/>
    <w:rsid w:val="00691544"/>
    <w:rsid w:val="006916F3"/>
    <w:rsid w:val="00691E8C"/>
    <w:rsid w:val="006922A2"/>
    <w:rsid w:val="00693068"/>
    <w:rsid w:val="0069355F"/>
    <w:rsid w:val="006937D1"/>
    <w:rsid w:val="00693CE9"/>
    <w:rsid w:val="0069458C"/>
    <w:rsid w:val="006947CA"/>
    <w:rsid w:val="00695CED"/>
    <w:rsid w:val="006965B1"/>
    <w:rsid w:val="0069759F"/>
    <w:rsid w:val="00697AA8"/>
    <w:rsid w:val="00697C91"/>
    <w:rsid w:val="006A1445"/>
    <w:rsid w:val="006A1826"/>
    <w:rsid w:val="006A18E4"/>
    <w:rsid w:val="006A1A34"/>
    <w:rsid w:val="006A1D1D"/>
    <w:rsid w:val="006A2FA5"/>
    <w:rsid w:val="006A3082"/>
    <w:rsid w:val="006A345B"/>
    <w:rsid w:val="006A407C"/>
    <w:rsid w:val="006A47BC"/>
    <w:rsid w:val="006A4F79"/>
    <w:rsid w:val="006A5882"/>
    <w:rsid w:val="006A727F"/>
    <w:rsid w:val="006A7776"/>
    <w:rsid w:val="006B0468"/>
    <w:rsid w:val="006B0653"/>
    <w:rsid w:val="006B0A01"/>
    <w:rsid w:val="006B1C78"/>
    <w:rsid w:val="006B2122"/>
    <w:rsid w:val="006B22F2"/>
    <w:rsid w:val="006B3CE7"/>
    <w:rsid w:val="006B5348"/>
    <w:rsid w:val="006B58A1"/>
    <w:rsid w:val="006B5E39"/>
    <w:rsid w:val="006B60E9"/>
    <w:rsid w:val="006B77C2"/>
    <w:rsid w:val="006B7AE6"/>
    <w:rsid w:val="006B7C17"/>
    <w:rsid w:val="006C19DD"/>
    <w:rsid w:val="006C1F79"/>
    <w:rsid w:val="006C2D31"/>
    <w:rsid w:val="006C3C5C"/>
    <w:rsid w:val="006C4E03"/>
    <w:rsid w:val="006C6039"/>
    <w:rsid w:val="006C6345"/>
    <w:rsid w:val="006C6DB8"/>
    <w:rsid w:val="006C783F"/>
    <w:rsid w:val="006C7ACC"/>
    <w:rsid w:val="006C7E40"/>
    <w:rsid w:val="006C7FD2"/>
    <w:rsid w:val="006D02C6"/>
    <w:rsid w:val="006D0501"/>
    <w:rsid w:val="006D05DE"/>
    <w:rsid w:val="006D07E1"/>
    <w:rsid w:val="006D08CD"/>
    <w:rsid w:val="006D0CA0"/>
    <w:rsid w:val="006D153D"/>
    <w:rsid w:val="006D1771"/>
    <w:rsid w:val="006D23EC"/>
    <w:rsid w:val="006D2757"/>
    <w:rsid w:val="006D365E"/>
    <w:rsid w:val="006D3871"/>
    <w:rsid w:val="006D4A2B"/>
    <w:rsid w:val="006D50D8"/>
    <w:rsid w:val="006D55CB"/>
    <w:rsid w:val="006D5EBF"/>
    <w:rsid w:val="006D62F6"/>
    <w:rsid w:val="006D6E96"/>
    <w:rsid w:val="006D7134"/>
    <w:rsid w:val="006E0BE5"/>
    <w:rsid w:val="006E1B31"/>
    <w:rsid w:val="006E22F0"/>
    <w:rsid w:val="006E2720"/>
    <w:rsid w:val="006E2866"/>
    <w:rsid w:val="006E2E99"/>
    <w:rsid w:val="006E31E3"/>
    <w:rsid w:val="006E40AD"/>
    <w:rsid w:val="006E6764"/>
    <w:rsid w:val="006E67FA"/>
    <w:rsid w:val="006E7DAB"/>
    <w:rsid w:val="006F0573"/>
    <w:rsid w:val="006F0849"/>
    <w:rsid w:val="006F0F31"/>
    <w:rsid w:val="006F0FDB"/>
    <w:rsid w:val="006F24D1"/>
    <w:rsid w:val="006F28D5"/>
    <w:rsid w:val="006F4252"/>
    <w:rsid w:val="006F6296"/>
    <w:rsid w:val="006F7ECE"/>
    <w:rsid w:val="00700050"/>
    <w:rsid w:val="00700652"/>
    <w:rsid w:val="00700D74"/>
    <w:rsid w:val="00701285"/>
    <w:rsid w:val="00701DF4"/>
    <w:rsid w:val="007026A0"/>
    <w:rsid w:val="007029A4"/>
    <w:rsid w:val="00703127"/>
    <w:rsid w:val="00703484"/>
    <w:rsid w:val="00703776"/>
    <w:rsid w:val="00703D2B"/>
    <w:rsid w:val="00704AE7"/>
    <w:rsid w:val="00704EDF"/>
    <w:rsid w:val="00705292"/>
    <w:rsid w:val="007059ED"/>
    <w:rsid w:val="00705FE3"/>
    <w:rsid w:val="00707769"/>
    <w:rsid w:val="0070790C"/>
    <w:rsid w:val="00707B87"/>
    <w:rsid w:val="00707FB0"/>
    <w:rsid w:val="00710439"/>
    <w:rsid w:val="00710873"/>
    <w:rsid w:val="00710B03"/>
    <w:rsid w:val="00710F7A"/>
    <w:rsid w:val="00711F4E"/>
    <w:rsid w:val="007122E8"/>
    <w:rsid w:val="00712747"/>
    <w:rsid w:val="007136FB"/>
    <w:rsid w:val="00713796"/>
    <w:rsid w:val="00713A7C"/>
    <w:rsid w:val="00714127"/>
    <w:rsid w:val="00714949"/>
    <w:rsid w:val="00714C1F"/>
    <w:rsid w:val="00715DAC"/>
    <w:rsid w:val="007162D1"/>
    <w:rsid w:val="00716535"/>
    <w:rsid w:val="007165A6"/>
    <w:rsid w:val="00716914"/>
    <w:rsid w:val="00716A15"/>
    <w:rsid w:val="00716DE5"/>
    <w:rsid w:val="00716EDD"/>
    <w:rsid w:val="007177F8"/>
    <w:rsid w:val="00717989"/>
    <w:rsid w:val="00717C54"/>
    <w:rsid w:val="007201DA"/>
    <w:rsid w:val="007207AC"/>
    <w:rsid w:val="00720A2B"/>
    <w:rsid w:val="00720B8D"/>
    <w:rsid w:val="00721BAB"/>
    <w:rsid w:val="007226C5"/>
    <w:rsid w:val="0072294B"/>
    <w:rsid w:val="00723E11"/>
    <w:rsid w:val="0072415F"/>
    <w:rsid w:val="007249C9"/>
    <w:rsid w:val="00724E60"/>
    <w:rsid w:val="007252F2"/>
    <w:rsid w:val="00726CA4"/>
    <w:rsid w:val="007277AE"/>
    <w:rsid w:val="00730658"/>
    <w:rsid w:val="00730A2A"/>
    <w:rsid w:val="00730C4A"/>
    <w:rsid w:val="00731732"/>
    <w:rsid w:val="007327A8"/>
    <w:rsid w:val="00733079"/>
    <w:rsid w:val="007340F0"/>
    <w:rsid w:val="00734598"/>
    <w:rsid w:val="007346FB"/>
    <w:rsid w:val="00734AEA"/>
    <w:rsid w:val="007350D9"/>
    <w:rsid w:val="00735C4E"/>
    <w:rsid w:val="00736ACB"/>
    <w:rsid w:val="0073706B"/>
    <w:rsid w:val="007400BC"/>
    <w:rsid w:val="007414CE"/>
    <w:rsid w:val="0074266D"/>
    <w:rsid w:val="00742CD6"/>
    <w:rsid w:val="007457FF"/>
    <w:rsid w:val="00745AC5"/>
    <w:rsid w:val="00746226"/>
    <w:rsid w:val="0074626A"/>
    <w:rsid w:val="007469EB"/>
    <w:rsid w:val="007501E2"/>
    <w:rsid w:val="0075050C"/>
    <w:rsid w:val="00750C17"/>
    <w:rsid w:val="00751303"/>
    <w:rsid w:val="0075133D"/>
    <w:rsid w:val="007516DB"/>
    <w:rsid w:val="00752666"/>
    <w:rsid w:val="007545D3"/>
    <w:rsid w:val="00754C74"/>
    <w:rsid w:val="0075709C"/>
    <w:rsid w:val="0075716A"/>
    <w:rsid w:val="0076039C"/>
    <w:rsid w:val="00760ACC"/>
    <w:rsid w:val="00760B91"/>
    <w:rsid w:val="00761088"/>
    <w:rsid w:val="0076187F"/>
    <w:rsid w:val="00761C0B"/>
    <w:rsid w:val="00761D62"/>
    <w:rsid w:val="00762C1B"/>
    <w:rsid w:val="0076381D"/>
    <w:rsid w:val="007642C5"/>
    <w:rsid w:val="00764955"/>
    <w:rsid w:val="00764F60"/>
    <w:rsid w:val="00765B7F"/>
    <w:rsid w:val="00765DED"/>
    <w:rsid w:val="00767601"/>
    <w:rsid w:val="00767CA6"/>
    <w:rsid w:val="00767E06"/>
    <w:rsid w:val="00770111"/>
    <w:rsid w:val="00770516"/>
    <w:rsid w:val="00771029"/>
    <w:rsid w:val="00771705"/>
    <w:rsid w:val="007718E6"/>
    <w:rsid w:val="0077226D"/>
    <w:rsid w:val="00772564"/>
    <w:rsid w:val="00772F01"/>
    <w:rsid w:val="00773724"/>
    <w:rsid w:val="00773A0A"/>
    <w:rsid w:val="00773B1B"/>
    <w:rsid w:val="00773DC1"/>
    <w:rsid w:val="00773E0B"/>
    <w:rsid w:val="00774136"/>
    <w:rsid w:val="00774A5E"/>
    <w:rsid w:val="00774EB8"/>
    <w:rsid w:val="00775138"/>
    <w:rsid w:val="007751C1"/>
    <w:rsid w:val="00775A06"/>
    <w:rsid w:val="00775A8C"/>
    <w:rsid w:val="00775D8D"/>
    <w:rsid w:val="0077735F"/>
    <w:rsid w:val="00777727"/>
    <w:rsid w:val="00777CAE"/>
    <w:rsid w:val="00780809"/>
    <w:rsid w:val="00781993"/>
    <w:rsid w:val="00781D26"/>
    <w:rsid w:val="00781D6E"/>
    <w:rsid w:val="00781D89"/>
    <w:rsid w:val="007820CF"/>
    <w:rsid w:val="007838FD"/>
    <w:rsid w:val="00783CE2"/>
    <w:rsid w:val="007843B1"/>
    <w:rsid w:val="00784FFC"/>
    <w:rsid w:val="00785F76"/>
    <w:rsid w:val="007863A3"/>
    <w:rsid w:val="007879FD"/>
    <w:rsid w:val="00790190"/>
    <w:rsid w:val="00790387"/>
    <w:rsid w:val="00790E39"/>
    <w:rsid w:val="00791122"/>
    <w:rsid w:val="007913CA"/>
    <w:rsid w:val="00791528"/>
    <w:rsid w:val="0079221B"/>
    <w:rsid w:val="007929AA"/>
    <w:rsid w:val="00792A18"/>
    <w:rsid w:val="00792A59"/>
    <w:rsid w:val="00792E69"/>
    <w:rsid w:val="007936BA"/>
    <w:rsid w:val="007943DB"/>
    <w:rsid w:val="0079451E"/>
    <w:rsid w:val="00794CF0"/>
    <w:rsid w:val="0079535C"/>
    <w:rsid w:val="0079620B"/>
    <w:rsid w:val="00796820"/>
    <w:rsid w:val="007968EF"/>
    <w:rsid w:val="00797B54"/>
    <w:rsid w:val="00797C69"/>
    <w:rsid w:val="007A018D"/>
    <w:rsid w:val="007A09BE"/>
    <w:rsid w:val="007A0BF3"/>
    <w:rsid w:val="007A0C05"/>
    <w:rsid w:val="007A0E90"/>
    <w:rsid w:val="007A0F3B"/>
    <w:rsid w:val="007A2E06"/>
    <w:rsid w:val="007A3E24"/>
    <w:rsid w:val="007A7327"/>
    <w:rsid w:val="007A745B"/>
    <w:rsid w:val="007A76AB"/>
    <w:rsid w:val="007A7C59"/>
    <w:rsid w:val="007A7D5A"/>
    <w:rsid w:val="007B033F"/>
    <w:rsid w:val="007B045C"/>
    <w:rsid w:val="007B0A5C"/>
    <w:rsid w:val="007B16BC"/>
    <w:rsid w:val="007B194B"/>
    <w:rsid w:val="007B1E19"/>
    <w:rsid w:val="007B24CD"/>
    <w:rsid w:val="007B30DF"/>
    <w:rsid w:val="007B46F7"/>
    <w:rsid w:val="007B4FE9"/>
    <w:rsid w:val="007B63DA"/>
    <w:rsid w:val="007B6A7B"/>
    <w:rsid w:val="007B76E0"/>
    <w:rsid w:val="007C112B"/>
    <w:rsid w:val="007C1E8E"/>
    <w:rsid w:val="007C215C"/>
    <w:rsid w:val="007C21A6"/>
    <w:rsid w:val="007C22D2"/>
    <w:rsid w:val="007C2AF2"/>
    <w:rsid w:val="007C42C6"/>
    <w:rsid w:val="007C6318"/>
    <w:rsid w:val="007C684C"/>
    <w:rsid w:val="007C6893"/>
    <w:rsid w:val="007C7C34"/>
    <w:rsid w:val="007D0876"/>
    <w:rsid w:val="007D0D9E"/>
    <w:rsid w:val="007D0F57"/>
    <w:rsid w:val="007D1649"/>
    <w:rsid w:val="007D1714"/>
    <w:rsid w:val="007D1D19"/>
    <w:rsid w:val="007D3186"/>
    <w:rsid w:val="007D3629"/>
    <w:rsid w:val="007D364F"/>
    <w:rsid w:val="007D3DCC"/>
    <w:rsid w:val="007D45DC"/>
    <w:rsid w:val="007D4C1D"/>
    <w:rsid w:val="007D4F0C"/>
    <w:rsid w:val="007D4F0F"/>
    <w:rsid w:val="007D5D2D"/>
    <w:rsid w:val="007D6606"/>
    <w:rsid w:val="007D67DE"/>
    <w:rsid w:val="007D6A67"/>
    <w:rsid w:val="007D6D74"/>
    <w:rsid w:val="007D6E18"/>
    <w:rsid w:val="007D6F50"/>
    <w:rsid w:val="007D72EC"/>
    <w:rsid w:val="007D7A60"/>
    <w:rsid w:val="007D7AEF"/>
    <w:rsid w:val="007D7C74"/>
    <w:rsid w:val="007D7E8E"/>
    <w:rsid w:val="007E055B"/>
    <w:rsid w:val="007E1391"/>
    <w:rsid w:val="007E2168"/>
    <w:rsid w:val="007E2F9B"/>
    <w:rsid w:val="007E452C"/>
    <w:rsid w:val="007E4B51"/>
    <w:rsid w:val="007E5502"/>
    <w:rsid w:val="007E626E"/>
    <w:rsid w:val="007E6E30"/>
    <w:rsid w:val="007E6F76"/>
    <w:rsid w:val="007E7833"/>
    <w:rsid w:val="007F16EA"/>
    <w:rsid w:val="007F17A8"/>
    <w:rsid w:val="007F17F3"/>
    <w:rsid w:val="007F2851"/>
    <w:rsid w:val="007F3644"/>
    <w:rsid w:val="007F46E8"/>
    <w:rsid w:val="007F4922"/>
    <w:rsid w:val="007F49A6"/>
    <w:rsid w:val="007F49B7"/>
    <w:rsid w:val="007F4B37"/>
    <w:rsid w:val="007F5CFF"/>
    <w:rsid w:val="007F634E"/>
    <w:rsid w:val="007F6F36"/>
    <w:rsid w:val="007F74E5"/>
    <w:rsid w:val="00800175"/>
    <w:rsid w:val="0080040A"/>
    <w:rsid w:val="00800899"/>
    <w:rsid w:val="00800C11"/>
    <w:rsid w:val="00800DAA"/>
    <w:rsid w:val="00800FDD"/>
    <w:rsid w:val="00801D91"/>
    <w:rsid w:val="00803042"/>
    <w:rsid w:val="0080314D"/>
    <w:rsid w:val="008031B6"/>
    <w:rsid w:val="008036E8"/>
    <w:rsid w:val="00803F40"/>
    <w:rsid w:val="00804307"/>
    <w:rsid w:val="008047AA"/>
    <w:rsid w:val="00805242"/>
    <w:rsid w:val="00805AC9"/>
    <w:rsid w:val="00805BDA"/>
    <w:rsid w:val="00805D8B"/>
    <w:rsid w:val="00806C12"/>
    <w:rsid w:val="00806C78"/>
    <w:rsid w:val="008076E7"/>
    <w:rsid w:val="00807790"/>
    <w:rsid w:val="00807B94"/>
    <w:rsid w:val="00807BBE"/>
    <w:rsid w:val="00807FF6"/>
    <w:rsid w:val="00810407"/>
    <w:rsid w:val="00810740"/>
    <w:rsid w:val="00810E62"/>
    <w:rsid w:val="00811902"/>
    <w:rsid w:val="00811E2F"/>
    <w:rsid w:val="00812809"/>
    <w:rsid w:val="00815172"/>
    <w:rsid w:val="0081525B"/>
    <w:rsid w:val="0081561C"/>
    <w:rsid w:val="00815896"/>
    <w:rsid w:val="00815C3B"/>
    <w:rsid w:val="00816200"/>
    <w:rsid w:val="00816240"/>
    <w:rsid w:val="0081673B"/>
    <w:rsid w:val="0081690E"/>
    <w:rsid w:val="00816DCE"/>
    <w:rsid w:val="0081723E"/>
    <w:rsid w:val="008175D4"/>
    <w:rsid w:val="008176D3"/>
    <w:rsid w:val="00820340"/>
    <w:rsid w:val="00820EB9"/>
    <w:rsid w:val="00820FB9"/>
    <w:rsid w:val="008212F1"/>
    <w:rsid w:val="00821331"/>
    <w:rsid w:val="0082140F"/>
    <w:rsid w:val="0082299F"/>
    <w:rsid w:val="00824BDA"/>
    <w:rsid w:val="00824C0F"/>
    <w:rsid w:val="00826135"/>
    <w:rsid w:val="00826496"/>
    <w:rsid w:val="00826EFE"/>
    <w:rsid w:val="008275F7"/>
    <w:rsid w:val="0082773A"/>
    <w:rsid w:val="00830214"/>
    <w:rsid w:val="008305B3"/>
    <w:rsid w:val="00830792"/>
    <w:rsid w:val="00830B88"/>
    <w:rsid w:val="008313D0"/>
    <w:rsid w:val="008315AE"/>
    <w:rsid w:val="00833474"/>
    <w:rsid w:val="00833499"/>
    <w:rsid w:val="008337D0"/>
    <w:rsid w:val="00833DC2"/>
    <w:rsid w:val="008341E4"/>
    <w:rsid w:val="00834B8A"/>
    <w:rsid w:val="008352A0"/>
    <w:rsid w:val="00835C3B"/>
    <w:rsid w:val="00835C65"/>
    <w:rsid w:val="008361C0"/>
    <w:rsid w:val="008363B9"/>
    <w:rsid w:val="00836C87"/>
    <w:rsid w:val="00836FD3"/>
    <w:rsid w:val="0083734D"/>
    <w:rsid w:val="008379F8"/>
    <w:rsid w:val="0084067A"/>
    <w:rsid w:val="00840C99"/>
    <w:rsid w:val="0084150D"/>
    <w:rsid w:val="00841DC1"/>
    <w:rsid w:val="00842B16"/>
    <w:rsid w:val="00843217"/>
    <w:rsid w:val="0084339A"/>
    <w:rsid w:val="00843A95"/>
    <w:rsid w:val="008442C2"/>
    <w:rsid w:val="008458A7"/>
    <w:rsid w:val="00846415"/>
    <w:rsid w:val="008466BF"/>
    <w:rsid w:val="008469A6"/>
    <w:rsid w:val="0084755F"/>
    <w:rsid w:val="00851D36"/>
    <w:rsid w:val="008522B2"/>
    <w:rsid w:val="008533CC"/>
    <w:rsid w:val="00853BA3"/>
    <w:rsid w:val="0085436F"/>
    <w:rsid w:val="008547CA"/>
    <w:rsid w:val="00854873"/>
    <w:rsid w:val="00854F38"/>
    <w:rsid w:val="00855AA4"/>
    <w:rsid w:val="00856119"/>
    <w:rsid w:val="00856148"/>
    <w:rsid w:val="0085740F"/>
    <w:rsid w:val="00860020"/>
    <w:rsid w:val="008602ED"/>
    <w:rsid w:val="00860561"/>
    <w:rsid w:val="008609A3"/>
    <w:rsid w:val="008628EE"/>
    <w:rsid w:val="008634DB"/>
    <w:rsid w:val="00863BB0"/>
    <w:rsid w:val="00864950"/>
    <w:rsid w:val="008649ED"/>
    <w:rsid w:val="0086589B"/>
    <w:rsid w:val="008658E4"/>
    <w:rsid w:val="00866990"/>
    <w:rsid w:val="008677C5"/>
    <w:rsid w:val="00871288"/>
    <w:rsid w:val="00871FC2"/>
    <w:rsid w:val="00872CBF"/>
    <w:rsid w:val="00872D6B"/>
    <w:rsid w:val="00872FE4"/>
    <w:rsid w:val="00873AAC"/>
    <w:rsid w:val="00873EBB"/>
    <w:rsid w:val="00874701"/>
    <w:rsid w:val="00874D65"/>
    <w:rsid w:val="00874E67"/>
    <w:rsid w:val="00875191"/>
    <w:rsid w:val="00875610"/>
    <w:rsid w:val="00875EE6"/>
    <w:rsid w:val="00876406"/>
    <w:rsid w:val="00877090"/>
    <w:rsid w:val="008771BE"/>
    <w:rsid w:val="00877245"/>
    <w:rsid w:val="0087783B"/>
    <w:rsid w:val="00877E2A"/>
    <w:rsid w:val="00880031"/>
    <w:rsid w:val="0088011B"/>
    <w:rsid w:val="00880861"/>
    <w:rsid w:val="00880EF2"/>
    <w:rsid w:val="00880F6C"/>
    <w:rsid w:val="00881406"/>
    <w:rsid w:val="00881F23"/>
    <w:rsid w:val="008823CE"/>
    <w:rsid w:val="00882402"/>
    <w:rsid w:val="008829D0"/>
    <w:rsid w:val="00882E33"/>
    <w:rsid w:val="0088393F"/>
    <w:rsid w:val="0088424F"/>
    <w:rsid w:val="00884FCC"/>
    <w:rsid w:val="00885724"/>
    <w:rsid w:val="008863AD"/>
    <w:rsid w:val="00886D1D"/>
    <w:rsid w:val="00890551"/>
    <w:rsid w:val="00890951"/>
    <w:rsid w:val="00890D1C"/>
    <w:rsid w:val="00891A2F"/>
    <w:rsid w:val="0089243D"/>
    <w:rsid w:val="008925D9"/>
    <w:rsid w:val="00892640"/>
    <w:rsid w:val="00892FC0"/>
    <w:rsid w:val="00893F89"/>
    <w:rsid w:val="00894053"/>
    <w:rsid w:val="00894969"/>
    <w:rsid w:val="00895008"/>
    <w:rsid w:val="00895897"/>
    <w:rsid w:val="00895D8C"/>
    <w:rsid w:val="0089648F"/>
    <w:rsid w:val="008964AB"/>
    <w:rsid w:val="00896F6D"/>
    <w:rsid w:val="0089706C"/>
    <w:rsid w:val="00897145"/>
    <w:rsid w:val="00897197"/>
    <w:rsid w:val="0089774F"/>
    <w:rsid w:val="008A1212"/>
    <w:rsid w:val="008A1773"/>
    <w:rsid w:val="008A18AC"/>
    <w:rsid w:val="008A1CB7"/>
    <w:rsid w:val="008A1CE1"/>
    <w:rsid w:val="008A1CF8"/>
    <w:rsid w:val="008A225E"/>
    <w:rsid w:val="008A22D9"/>
    <w:rsid w:val="008A240B"/>
    <w:rsid w:val="008A55BD"/>
    <w:rsid w:val="008A569E"/>
    <w:rsid w:val="008A57D6"/>
    <w:rsid w:val="008B079D"/>
    <w:rsid w:val="008B07D9"/>
    <w:rsid w:val="008B2A15"/>
    <w:rsid w:val="008B2A7D"/>
    <w:rsid w:val="008B32DA"/>
    <w:rsid w:val="008B373E"/>
    <w:rsid w:val="008B392E"/>
    <w:rsid w:val="008B415E"/>
    <w:rsid w:val="008B48CB"/>
    <w:rsid w:val="008B4C01"/>
    <w:rsid w:val="008B56EA"/>
    <w:rsid w:val="008B72CD"/>
    <w:rsid w:val="008B7533"/>
    <w:rsid w:val="008B7693"/>
    <w:rsid w:val="008C0C23"/>
    <w:rsid w:val="008C0FF0"/>
    <w:rsid w:val="008C1966"/>
    <w:rsid w:val="008C1E9C"/>
    <w:rsid w:val="008C36D6"/>
    <w:rsid w:val="008C3822"/>
    <w:rsid w:val="008C475D"/>
    <w:rsid w:val="008C67F6"/>
    <w:rsid w:val="008C6FB4"/>
    <w:rsid w:val="008C71B1"/>
    <w:rsid w:val="008C7D8B"/>
    <w:rsid w:val="008D03D8"/>
    <w:rsid w:val="008D0440"/>
    <w:rsid w:val="008D1060"/>
    <w:rsid w:val="008D1E48"/>
    <w:rsid w:val="008D235E"/>
    <w:rsid w:val="008D263F"/>
    <w:rsid w:val="008D51A9"/>
    <w:rsid w:val="008D689D"/>
    <w:rsid w:val="008D6E48"/>
    <w:rsid w:val="008D78DC"/>
    <w:rsid w:val="008D7984"/>
    <w:rsid w:val="008D7C5E"/>
    <w:rsid w:val="008D7C78"/>
    <w:rsid w:val="008E13B1"/>
    <w:rsid w:val="008E179A"/>
    <w:rsid w:val="008E17E1"/>
    <w:rsid w:val="008E22AD"/>
    <w:rsid w:val="008E293B"/>
    <w:rsid w:val="008E29D2"/>
    <w:rsid w:val="008E2FC5"/>
    <w:rsid w:val="008E3E0F"/>
    <w:rsid w:val="008E4003"/>
    <w:rsid w:val="008E42B9"/>
    <w:rsid w:val="008E438E"/>
    <w:rsid w:val="008E57A7"/>
    <w:rsid w:val="008E69A5"/>
    <w:rsid w:val="008E6AB3"/>
    <w:rsid w:val="008E6CA6"/>
    <w:rsid w:val="008E6EFE"/>
    <w:rsid w:val="008E7245"/>
    <w:rsid w:val="008E752D"/>
    <w:rsid w:val="008F008A"/>
    <w:rsid w:val="008F0791"/>
    <w:rsid w:val="008F07EE"/>
    <w:rsid w:val="008F0D48"/>
    <w:rsid w:val="008F1195"/>
    <w:rsid w:val="008F1475"/>
    <w:rsid w:val="008F19AB"/>
    <w:rsid w:val="008F1B70"/>
    <w:rsid w:val="008F209C"/>
    <w:rsid w:val="008F226D"/>
    <w:rsid w:val="008F24BF"/>
    <w:rsid w:val="008F27F5"/>
    <w:rsid w:val="008F33B8"/>
    <w:rsid w:val="008F363C"/>
    <w:rsid w:val="008F3913"/>
    <w:rsid w:val="008F3E91"/>
    <w:rsid w:val="008F4545"/>
    <w:rsid w:val="008F5E52"/>
    <w:rsid w:val="008F5FA0"/>
    <w:rsid w:val="008F6C7E"/>
    <w:rsid w:val="008F7385"/>
    <w:rsid w:val="00900702"/>
    <w:rsid w:val="009009B1"/>
    <w:rsid w:val="0090127D"/>
    <w:rsid w:val="009021AD"/>
    <w:rsid w:val="00902FC8"/>
    <w:rsid w:val="0090339A"/>
    <w:rsid w:val="009037DC"/>
    <w:rsid w:val="00904938"/>
    <w:rsid w:val="00904BBA"/>
    <w:rsid w:val="00906EAE"/>
    <w:rsid w:val="00910168"/>
    <w:rsid w:val="009111B7"/>
    <w:rsid w:val="009120AA"/>
    <w:rsid w:val="00912A5A"/>
    <w:rsid w:val="00913DB9"/>
    <w:rsid w:val="00914581"/>
    <w:rsid w:val="009149D5"/>
    <w:rsid w:val="00914AB1"/>
    <w:rsid w:val="00914AD3"/>
    <w:rsid w:val="00915C1D"/>
    <w:rsid w:val="00916B82"/>
    <w:rsid w:val="00916DFE"/>
    <w:rsid w:val="00917019"/>
    <w:rsid w:val="00917741"/>
    <w:rsid w:val="00917742"/>
    <w:rsid w:val="00917A2E"/>
    <w:rsid w:val="00917C13"/>
    <w:rsid w:val="00917F55"/>
    <w:rsid w:val="009202D9"/>
    <w:rsid w:val="00920968"/>
    <w:rsid w:val="00921DD4"/>
    <w:rsid w:val="0092281C"/>
    <w:rsid w:val="00923130"/>
    <w:rsid w:val="00923740"/>
    <w:rsid w:val="009239E9"/>
    <w:rsid w:val="00923CB1"/>
    <w:rsid w:val="009241B0"/>
    <w:rsid w:val="00924248"/>
    <w:rsid w:val="009245A1"/>
    <w:rsid w:val="00924D7B"/>
    <w:rsid w:val="00925C44"/>
    <w:rsid w:val="00926E82"/>
    <w:rsid w:val="00927439"/>
    <w:rsid w:val="00930071"/>
    <w:rsid w:val="00930901"/>
    <w:rsid w:val="00931009"/>
    <w:rsid w:val="009310C9"/>
    <w:rsid w:val="00931434"/>
    <w:rsid w:val="00931B12"/>
    <w:rsid w:val="00932274"/>
    <w:rsid w:val="009327A8"/>
    <w:rsid w:val="009335ED"/>
    <w:rsid w:val="009337A4"/>
    <w:rsid w:val="0093493B"/>
    <w:rsid w:val="0093637B"/>
    <w:rsid w:val="009365D5"/>
    <w:rsid w:val="00936D65"/>
    <w:rsid w:val="009411A4"/>
    <w:rsid w:val="00941556"/>
    <w:rsid w:val="00941EE7"/>
    <w:rsid w:val="00942D7F"/>
    <w:rsid w:val="009431A9"/>
    <w:rsid w:val="009434B2"/>
    <w:rsid w:val="00943F5F"/>
    <w:rsid w:val="00943FBE"/>
    <w:rsid w:val="00944A32"/>
    <w:rsid w:val="00944CE3"/>
    <w:rsid w:val="00944F6B"/>
    <w:rsid w:val="00945083"/>
    <w:rsid w:val="00945092"/>
    <w:rsid w:val="00945853"/>
    <w:rsid w:val="0094790C"/>
    <w:rsid w:val="009508D0"/>
    <w:rsid w:val="009512EE"/>
    <w:rsid w:val="009513A1"/>
    <w:rsid w:val="00952967"/>
    <w:rsid w:val="00953CD8"/>
    <w:rsid w:val="00954B80"/>
    <w:rsid w:val="00955C97"/>
    <w:rsid w:val="009566BC"/>
    <w:rsid w:val="009576F9"/>
    <w:rsid w:val="00957722"/>
    <w:rsid w:val="00960D9F"/>
    <w:rsid w:val="009612F8"/>
    <w:rsid w:val="00961460"/>
    <w:rsid w:val="009629E3"/>
    <w:rsid w:val="00963262"/>
    <w:rsid w:val="0096387E"/>
    <w:rsid w:val="00963BB7"/>
    <w:rsid w:val="00964103"/>
    <w:rsid w:val="00964BCE"/>
    <w:rsid w:val="0096534B"/>
    <w:rsid w:val="00965421"/>
    <w:rsid w:val="009662E3"/>
    <w:rsid w:val="009669F2"/>
    <w:rsid w:val="00966A61"/>
    <w:rsid w:val="00967093"/>
    <w:rsid w:val="0096790A"/>
    <w:rsid w:val="0097104B"/>
    <w:rsid w:val="00972B0E"/>
    <w:rsid w:val="00972BAA"/>
    <w:rsid w:val="0097318C"/>
    <w:rsid w:val="00973253"/>
    <w:rsid w:val="009732BF"/>
    <w:rsid w:val="00973941"/>
    <w:rsid w:val="00973ADC"/>
    <w:rsid w:val="00974743"/>
    <w:rsid w:val="00974753"/>
    <w:rsid w:val="00974A45"/>
    <w:rsid w:val="009759E2"/>
    <w:rsid w:val="00976272"/>
    <w:rsid w:val="009762FD"/>
    <w:rsid w:val="00977631"/>
    <w:rsid w:val="009777D0"/>
    <w:rsid w:val="0098084D"/>
    <w:rsid w:val="00980B43"/>
    <w:rsid w:val="009817AC"/>
    <w:rsid w:val="009823FC"/>
    <w:rsid w:val="0098249D"/>
    <w:rsid w:val="00982A74"/>
    <w:rsid w:val="00982C8A"/>
    <w:rsid w:val="00982D62"/>
    <w:rsid w:val="00982DC5"/>
    <w:rsid w:val="00983E8E"/>
    <w:rsid w:val="009850F1"/>
    <w:rsid w:val="0098619D"/>
    <w:rsid w:val="00987656"/>
    <w:rsid w:val="00987C3F"/>
    <w:rsid w:val="00987F4B"/>
    <w:rsid w:val="009901AD"/>
    <w:rsid w:val="00990519"/>
    <w:rsid w:val="00990D39"/>
    <w:rsid w:val="00992C47"/>
    <w:rsid w:val="009938EC"/>
    <w:rsid w:val="00993DAB"/>
    <w:rsid w:val="00993F5D"/>
    <w:rsid w:val="0099430E"/>
    <w:rsid w:val="009946CF"/>
    <w:rsid w:val="009953E1"/>
    <w:rsid w:val="009955E8"/>
    <w:rsid w:val="009956A1"/>
    <w:rsid w:val="0099589E"/>
    <w:rsid w:val="0099666B"/>
    <w:rsid w:val="0099708C"/>
    <w:rsid w:val="00997373"/>
    <w:rsid w:val="00997B0C"/>
    <w:rsid w:val="009A09B3"/>
    <w:rsid w:val="009A0EBB"/>
    <w:rsid w:val="009A1ABC"/>
    <w:rsid w:val="009A1DDB"/>
    <w:rsid w:val="009A1FC5"/>
    <w:rsid w:val="009A2425"/>
    <w:rsid w:val="009A3217"/>
    <w:rsid w:val="009A33AD"/>
    <w:rsid w:val="009A38C5"/>
    <w:rsid w:val="009A3B2A"/>
    <w:rsid w:val="009A47FE"/>
    <w:rsid w:val="009A5A58"/>
    <w:rsid w:val="009A643A"/>
    <w:rsid w:val="009A7353"/>
    <w:rsid w:val="009A7F16"/>
    <w:rsid w:val="009B026B"/>
    <w:rsid w:val="009B08C6"/>
    <w:rsid w:val="009B0CE0"/>
    <w:rsid w:val="009B113C"/>
    <w:rsid w:val="009B15EF"/>
    <w:rsid w:val="009B1906"/>
    <w:rsid w:val="009B20B3"/>
    <w:rsid w:val="009B2349"/>
    <w:rsid w:val="009B2E84"/>
    <w:rsid w:val="009B3486"/>
    <w:rsid w:val="009B3A21"/>
    <w:rsid w:val="009B3BEE"/>
    <w:rsid w:val="009B4D28"/>
    <w:rsid w:val="009B5229"/>
    <w:rsid w:val="009B6DF8"/>
    <w:rsid w:val="009B74BC"/>
    <w:rsid w:val="009B7588"/>
    <w:rsid w:val="009B77FE"/>
    <w:rsid w:val="009B7AA6"/>
    <w:rsid w:val="009C0103"/>
    <w:rsid w:val="009C0124"/>
    <w:rsid w:val="009C047E"/>
    <w:rsid w:val="009C0D91"/>
    <w:rsid w:val="009C16E9"/>
    <w:rsid w:val="009C17C5"/>
    <w:rsid w:val="009C1DD0"/>
    <w:rsid w:val="009C235D"/>
    <w:rsid w:val="009C2B35"/>
    <w:rsid w:val="009C2E21"/>
    <w:rsid w:val="009C322E"/>
    <w:rsid w:val="009C38A1"/>
    <w:rsid w:val="009C3B49"/>
    <w:rsid w:val="009C3C53"/>
    <w:rsid w:val="009C4568"/>
    <w:rsid w:val="009C4E75"/>
    <w:rsid w:val="009C54D7"/>
    <w:rsid w:val="009C63F9"/>
    <w:rsid w:val="009C752A"/>
    <w:rsid w:val="009C7580"/>
    <w:rsid w:val="009C78C0"/>
    <w:rsid w:val="009D1322"/>
    <w:rsid w:val="009D1FAD"/>
    <w:rsid w:val="009D2756"/>
    <w:rsid w:val="009D27C1"/>
    <w:rsid w:val="009D297E"/>
    <w:rsid w:val="009D2B8A"/>
    <w:rsid w:val="009D2D06"/>
    <w:rsid w:val="009D362F"/>
    <w:rsid w:val="009D3A61"/>
    <w:rsid w:val="009D3A96"/>
    <w:rsid w:val="009D489E"/>
    <w:rsid w:val="009D4958"/>
    <w:rsid w:val="009D51CB"/>
    <w:rsid w:val="009D6584"/>
    <w:rsid w:val="009D6A9A"/>
    <w:rsid w:val="009D6B9F"/>
    <w:rsid w:val="009D7B69"/>
    <w:rsid w:val="009D7D83"/>
    <w:rsid w:val="009E1643"/>
    <w:rsid w:val="009E17C9"/>
    <w:rsid w:val="009E1DFF"/>
    <w:rsid w:val="009E1F1A"/>
    <w:rsid w:val="009E2BC3"/>
    <w:rsid w:val="009E38FE"/>
    <w:rsid w:val="009E426D"/>
    <w:rsid w:val="009E4712"/>
    <w:rsid w:val="009E50F1"/>
    <w:rsid w:val="009E51E9"/>
    <w:rsid w:val="009E5E05"/>
    <w:rsid w:val="009E605F"/>
    <w:rsid w:val="009E7F7D"/>
    <w:rsid w:val="009F09BE"/>
    <w:rsid w:val="009F15B7"/>
    <w:rsid w:val="009F1C7C"/>
    <w:rsid w:val="009F1F50"/>
    <w:rsid w:val="009F2376"/>
    <w:rsid w:val="009F2C13"/>
    <w:rsid w:val="009F30AC"/>
    <w:rsid w:val="009F36E8"/>
    <w:rsid w:val="009F413E"/>
    <w:rsid w:val="009F47F4"/>
    <w:rsid w:val="009F6349"/>
    <w:rsid w:val="009F6C55"/>
    <w:rsid w:val="009F6E43"/>
    <w:rsid w:val="009F7EB7"/>
    <w:rsid w:val="00A003F6"/>
    <w:rsid w:val="00A0097B"/>
    <w:rsid w:val="00A01193"/>
    <w:rsid w:val="00A01906"/>
    <w:rsid w:val="00A01C11"/>
    <w:rsid w:val="00A02CCF"/>
    <w:rsid w:val="00A03C2F"/>
    <w:rsid w:val="00A03E02"/>
    <w:rsid w:val="00A04782"/>
    <w:rsid w:val="00A04804"/>
    <w:rsid w:val="00A04864"/>
    <w:rsid w:val="00A0674A"/>
    <w:rsid w:val="00A06BE0"/>
    <w:rsid w:val="00A06C3B"/>
    <w:rsid w:val="00A071BA"/>
    <w:rsid w:val="00A07412"/>
    <w:rsid w:val="00A10EAC"/>
    <w:rsid w:val="00A11174"/>
    <w:rsid w:val="00A11669"/>
    <w:rsid w:val="00A1260B"/>
    <w:rsid w:val="00A126B5"/>
    <w:rsid w:val="00A12738"/>
    <w:rsid w:val="00A1330C"/>
    <w:rsid w:val="00A13973"/>
    <w:rsid w:val="00A141BA"/>
    <w:rsid w:val="00A153D8"/>
    <w:rsid w:val="00A15551"/>
    <w:rsid w:val="00A15ADA"/>
    <w:rsid w:val="00A20C78"/>
    <w:rsid w:val="00A239F9"/>
    <w:rsid w:val="00A27355"/>
    <w:rsid w:val="00A3183D"/>
    <w:rsid w:val="00A31B57"/>
    <w:rsid w:val="00A31FE2"/>
    <w:rsid w:val="00A321F9"/>
    <w:rsid w:val="00A33708"/>
    <w:rsid w:val="00A3389C"/>
    <w:rsid w:val="00A349C5"/>
    <w:rsid w:val="00A34C06"/>
    <w:rsid w:val="00A34D7B"/>
    <w:rsid w:val="00A350FA"/>
    <w:rsid w:val="00A354DB"/>
    <w:rsid w:val="00A367EC"/>
    <w:rsid w:val="00A370AA"/>
    <w:rsid w:val="00A403CB"/>
    <w:rsid w:val="00A40D7A"/>
    <w:rsid w:val="00A412C5"/>
    <w:rsid w:val="00A414EB"/>
    <w:rsid w:val="00A41D30"/>
    <w:rsid w:val="00A420A1"/>
    <w:rsid w:val="00A4275D"/>
    <w:rsid w:val="00A439B6"/>
    <w:rsid w:val="00A43DB8"/>
    <w:rsid w:val="00A440A2"/>
    <w:rsid w:val="00A446AE"/>
    <w:rsid w:val="00A45D0A"/>
    <w:rsid w:val="00A46381"/>
    <w:rsid w:val="00A46682"/>
    <w:rsid w:val="00A46D7C"/>
    <w:rsid w:val="00A502F0"/>
    <w:rsid w:val="00A51572"/>
    <w:rsid w:val="00A51B65"/>
    <w:rsid w:val="00A5202F"/>
    <w:rsid w:val="00A528F4"/>
    <w:rsid w:val="00A52C9D"/>
    <w:rsid w:val="00A52D15"/>
    <w:rsid w:val="00A531B3"/>
    <w:rsid w:val="00A53527"/>
    <w:rsid w:val="00A54B67"/>
    <w:rsid w:val="00A54C46"/>
    <w:rsid w:val="00A56C8A"/>
    <w:rsid w:val="00A57216"/>
    <w:rsid w:val="00A574EE"/>
    <w:rsid w:val="00A577DF"/>
    <w:rsid w:val="00A57D04"/>
    <w:rsid w:val="00A600B1"/>
    <w:rsid w:val="00A60642"/>
    <w:rsid w:val="00A610F5"/>
    <w:rsid w:val="00A62302"/>
    <w:rsid w:val="00A6313B"/>
    <w:rsid w:val="00A63BE4"/>
    <w:rsid w:val="00A63D26"/>
    <w:rsid w:val="00A64B2E"/>
    <w:rsid w:val="00A665A2"/>
    <w:rsid w:val="00A66AC2"/>
    <w:rsid w:val="00A66BE9"/>
    <w:rsid w:val="00A66E1A"/>
    <w:rsid w:val="00A67B4A"/>
    <w:rsid w:val="00A70574"/>
    <w:rsid w:val="00A712BE"/>
    <w:rsid w:val="00A71918"/>
    <w:rsid w:val="00A72A7D"/>
    <w:rsid w:val="00A74381"/>
    <w:rsid w:val="00A74AFC"/>
    <w:rsid w:val="00A74FDE"/>
    <w:rsid w:val="00A755F7"/>
    <w:rsid w:val="00A75B85"/>
    <w:rsid w:val="00A76DA4"/>
    <w:rsid w:val="00A8090C"/>
    <w:rsid w:val="00A80B96"/>
    <w:rsid w:val="00A80C5E"/>
    <w:rsid w:val="00A817C6"/>
    <w:rsid w:val="00A81854"/>
    <w:rsid w:val="00A83F45"/>
    <w:rsid w:val="00A845AE"/>
    <w:rsid w:val="00A8470B"/>
    <w:rsid w:val="00A85EC6"/>
    <w:rsid w:val="00A86C93"/>
    <w:rsid w:val="00A87460"/>
    <w:rsid w:val="00A876FF"/>
    <w:rsid w:val="00A87E6F"/>
    <w:rsid w:val="00A90C94"/>
    <w:rsid w:val="00A91515"/>
    <w:rsid w:val="00A9161D"/>
    <w:rsid w:val="00A916C4"/>
    <w:rsid w:val="00A9174F"/>
    <w:rsid w:val="00A921BD"/>
    <w:rsid w:val="00A92522"/>
    <w:rsid w:val="00A9318A"/>
    <w:rsid w:val="00A93EEC"/>
    <w:rsid w:val="00A942E9"/>
    <w:rsid w:val="00A94974"/>
    <w:rsid w:val="00A94DEC"/>
    <w:rsid w:val="00A94F9C"/>
    <w:rsid w:val="00A9557A"/>
    <w:rsid w:val="00A959D7"/>
    <w:rsid w:val="00A9733A"/>
    <w:rsid w:val="00A97D5B"/>
    <w:rsid w:val="00AA08BD"/>
    <w:rsid w:val="00AA18D8"/>
    <w:rsid w:val="00AA1A1E"/>
    <w:rsid w:val="00AA1E84"/>
    <w:rsid w:val="00AA20C4"/>
    <w:rsid w:val="00AA2AAF"/>
    <w:rsid w:val="00AA2DA0"/>
    <w:rsid w:val="00AA4276"/>
    <w:rsid w:val="00AA4949"/>
    <w:rsid w:val="00AA6458"/>
    <w:rsid w:val="00AB1357"/>
    <w:rsid w:val="00AB1AEB"/>
    <w:rsid w:val="00AB1D6C"/>
    <w:rsid w:val="00AB27BB"/>
    <w:rsid w:val="00AB2A4E"/>
    <w:rsid w:val="00AB2FDC"/>
    <w:rsid w:val="00AB35E2"/>
    <w:rsid w:val="00AB3B75"/>
    <w:rsid w:val="00AB4318"/>
    <w:rsid w:val="00AB475A"/>
    <w:rsid w:val="00AB4793"/>
    <w:rsid w:val="00AB4D8D"/>
    <w:rsid w:val="00AB4DC8"/>
    <w:rsid w:val="00AB538E"/>
    <w:rsid w:val="00AB5ADB"/>
    <w:rsid w:val="00AB70B9"/>
    <w:rsid w:val="00AC0993"/>
    <w:rsid w:val="00AC09EE"/>
    <w:rsid w:val="00AC1025"/>
    <w:rsid w:val="00AC11A2"/>
    <w:rsid w:val="00AC1436"/>
    <w:rsid w:val="00AC147F"/>
    <w:rsid w:val="00AC200F"/>
    <w:rsid w:val="00AC2BCE"/>
    <w:rsid w:val="00AC41EA"/>
    <w:rsid w:val="00AC4611"/>
    <w:rsid w:val="00AC468D"/>
    <w:rsid w:val="00AC4A20"/>
    <w:rsid w:val="00AC4D6F"/>
    <w:rsid w:val="00AC61A6"/>
    <w:rsid w:val="00AC6279"/>
    <w:rsid w:val="00AC6E2D"/>
    <w:rsid w:val="00AC6E6F"/>
    <w:rsid w:val="00AC6F35"/>
    <w:rsid w:val="00AC72E4"/>
    <w:rsid w:val="00AC7F87"/>
    <w:rsid w:val="00AD0F02"/>
    <w:rsid w:val="00AD1F7C"/>
    <w:rsid w:val="00AD26C5"/>
    <w:rsid w:val="00AD2FF9"/>
    <w:rsid w:val="00AD342E"/>
    <w:rsid w:val="00AD3C08"/>
    <w:rsid w:val="00AD3C49"/>
    <w:rsid w:val="00AD5101"/>
    <w:rsid w:val="00AD561C"/>
    <w:rsid w:val="00AD5D56"/>
    <w:rsid w:val="00AD5E9C"/>
    <w:rsid w:val="00AD665F"/>
    <w:rsid w:val="00AD7A43"/>
    <w:rsid w:val="00AE028A"/>
    <w:rsid w:val="00AE0CFE"/>
    <w:rsid w:val="00AE1132"/>
    <w:rsid w:val="00AE12E6"/>
    <w:rsid w:val="00AE17FF"/>
    <w:rsid w:val="00AE1C6F"/>
    <w:rsid w:val="00AE2B53"/>
    <w:rsid w:val="00AE2BBB"/>
    <w:rsid w:val="00AE2BF7"/>
    <w:rsid w:val="00AE377B"/>
    <w:rsid w:val="00AE3B3D"/>
    <w:rsid w:val="00AE3BAC"/>
    <w:rsid w:val="00AE3F14"/>
    <w:rsid w:val="00AE451E"/>
    <w:rsid w:val="00AE4B17"/>
    <w:rsid w:val="00AE51F3"/>
    <w:rsid w:val="00AE53B2"/>
    <w:rsid w:val="00AE5A3D"/>
    <w:rsid w:val="00AE62C4"/>
    <w:rsid w:val="00AF0301"/>
    <w:rsid w:val="00AF0D67"/>
    <w:rsid w:val="00AF1DFE"/>
    <w:rsid w:val="00AF1EDA"/>
    <w:rsid w:val="00AF2105"/>
    <w:rsid w:val="00AF2651"/>
    <w:rsid w:val="00AF281E"/>
    <w:rsid w:val="00AF2992"/>
    <w:rsid w:val="00AF2ACB"/>
    <w:rsid w:val="00AF2D9B"/>
    <w:rsid w:val="00AF2DD7"/>
    <w:rsid w:val="00AF31F0"/>
    <w:rsid w:val="00AF45DB"/>
    <w:rsid w:val="00AF46A3"/>
    <w:rsid w:val="00AF4AF0"/>
    <w:rsid w:val="00AF4C40"/>
    <w:rsid w:val="00AF6365"/>
    <w:rsid w:val="00AF668D"/>
    <w:rsid w:val="00AF6D73"/>
    <w:rsid w:val="00AF7468"/>
    <w:rsid w:val="00AF7B5E"/>
    <w:rsid w:val="00B0012A"/>
    <w:rsid w:val="00B005B3"/>
    <w:rsid w:val="00B00692"/>
    <w:rsid w:val="00B018DF"/>
    <w:rsid w:val="00B02640"/>
    <w:rsid w:val="00B029E8"/>
    <w:rsid w:val="00B02EE0"/>
    <w:rsid w:val="00B04DE1"/>
    <w:rsid w:val="00B05556"/>
    <w:rsid w:val="00B06054"/>
    <w:rsid w:val="00B061BC"/>
    <w:rsid w:val="00B0673A"/>
    <w:rsid w:val="00B07FDF"/>
    <w:rsid w:val="00B10A78"/>
    <w:rsid w:val="00B1281A"/>
    <w:rsid w:val="00B13287"/>
    <w:rsid w:val="00B136EF"/>
    <w:rsid w:val="00B13913"/>
    <w:rsid w:val="00B14938"/>
    <w:rsid w:val="00B151A4"/>
    <w:rsid w:val="00B151D6"/>
    <w:rsid w:val="00B15FB1"/>
    <w:rsid w:val="00B160C9"/>
    <w:rsid w:val="00B16C9C"/>
    <w:rsid w:val="00B16DF6"/>
    <w:rsid w:val="00B170C9"/>
    <w:rsid w:val="00B171CF"/>
    <w:rsid w:val="00B174F5"/>
    <w:rsid w:val="00B17E5B"/>
    <w:rsid w:val="00B17EC2"/>
    <w:rsid w:val="00B2017A"/>
    <w:rsid w:val="00B207B6"/>
    <w:rsid w:val="00B21611"/>
    <w:rsid w:val="00B21656"/>
    <w:rsid w:val="00B21DD1"/>
    <w:rsid w:val="00B21EDA"/>
    <w:rsid w:val="00B22122"/>
    <w:rsid w:val="00B22775"/>
    <w:rsid w:val="00B227E8"/>
    <w:rsid w:val="00B22878"/>
    <w:rsid w:val="00B23034"/>
    <w:rsid w:val="00B2321E"/>
    <w:rsid w:val="00B2330D"/>
    <w:rsid w:val="00B236EB"/>
    <w:rsid w:val="00B237B8"/>
    <w:rsid w:val="00B23B09"/>
    <w:rsid w:val="00B23F8F"/>
    <w:rsid w:val="00B24311"/>
    <w:rsid w:val="00B24720"/>
    <w:rsid w:val="00B24F1F"/>
    <w:rsid w:val="00B24F21"/>
    <w:rsid w:val="00B2607F"/>
    <w:rsid w:val="00B26B87"/>
    <w:rsid w:val="00B26D4C"/>
    <w:rsid w:val="00B26E29"/>
    <w:rsid w:val="00B27D23"/>
    <w:rsid w:val="00B30D7D"/>
    <w:rsid w:val="00B30DE6"/>
    <w:rsid w:val="00B312A6"/>
    <w:rsid w:val="00B3183D"/>
    <w:rsid w:val="00B31878"/>
    <w:rsid w:val="00B3189C"/>
    <w:rsid w:val="00B325B0"/>
    <w:rsid w:val="00B32EC5"/>
    <w:rsid w:val="00B32EFE"/>
    <w:rsid w:val="00B32F65"/>
    <w:rsid w:val="00B33458"/>
    <w:rsid w:val="00B33A72"/>
    <w:rsid w:val="00B358D4"/>
    <w:rsid w:val="00B3650F"/>
    <w:rsid w:val="00B37767"/>
    <w:rsid w:val="00B4021E"/>
    <w:rsid w:val="00B4025B"/>
    <w:rsid w:val="00B403AE"/>
    <w:rsid w:val="00B412FF"/>
    <w:rsid w:val="00B4130D"/>
    <w:rsid w:val="00B41C52"/>
    <w:rsid w:val="00B42311"/>
    <w:rsid w:val="00B42963"/>
    <w:rsid w:val="00B429B3"/>
    <w:rsid w:val="00B435FA"/>
    <w:rsid w:val="00B43726"/>
    <w:rsid w:val="00B43C4E"/>
    <w:rsid w:val="00B43FAD"/>
    <w:rsid w:val="00B44B93"/>
    <w:rsid w:val="00B44F9E"/>
    <w:rsid w:val="00B45450"/>
    <w:rsid w:val="00B4565E"/>
    <w:rsid w:val="00B46613"/>
    <w:rsid w:val="00B46B16"/>
    <w:rsid w:val="00B46B48"/>
    <w:rsid w:val="00B50536"/>
    <w:rsid w:val="00B5230D"/>
    <w:rsid w:val="00B533CD"/>
    <w:rsid w:val="00B53A02"/>
    <w:rsid w:val="00B5413B"/>
    <w:rsid w:val="00B54ABC"/>
    <w:rsid w:val="00B55393"/>
    <w:rsid w:val="00B5595C"/>
    <w:rsid w:val="00B55A5F"/>
    <w:rsid w:val="00B55BFD"/>
    <w:rsid w:val="00B55C7C"/>
    <w:rsid w:val="00B56F78"/>
    <w:rsid w:val="00B56FF5"/>
    <w:rsid w:val="00B574A5"/>
    <w:rsid w:val="00B575C8"/>
    <w:rsid w:val="00B57F9F"/>
    <w:rsid w:val="00B60315"/>
    <w:rsid w:val="00B60642"/>
    <w:rsid w:val="00B60951"/>
    <w:rsid w:val="00B60A27"/>
    <w:rsid w:val="00B611EF"/>
    <w:rsid w:val="00B62B1A"/>
    <w:rsid w:val="00B62DE0"/>
    <w:rsid w:val="00B63B45"/>
    <w:rsid w:val="00B64311"/>
    <w:rsid w:val="00B644E1"/>
    <w:rsid w:val="00B64615"/>
    <w:rsid w:val="00B65693"/>
    <w:rsid w:val="00B669D8"/>
    <w:rsid w:val="00B66EE4"/>
    <w:rsid w:val="00B670BD"/>
    <w:rsid w:val="00B72059"/>
    <w:rsid w:val="00B7281C"/>
    <w:rsid w:val="00B731B5"/>
    <w:rsid w:val="00B7368B"/>
    <w:rsid w:val="00B73CA9"/>
    <w:rsid w:val="00B74334"/>
    <w:rsid w:val="00B74578"/>
    <w:rsid w:val="00B75830"/>
    <w:rsid w:val="00B76244"/>
    <w:rsid w:val="00B76C39"/>
    <w:rsid w:val="00B77376"/>
    <w:rsid w:val="00B7738B"/>
    <w:rsid w:val="00B77AC0"/>
    <w:rsid w:val="00B809DD"/>
    <w:rsid w:val="00B811CF"/>
    <w:rsid w:val="00B81501"/>
    <w:rsid w:val="00B81547"/>
    <w:rsid w:val="00B81DBD"/>
    <w:rsid w:val="00B82002"/>
    <w:rsid w:val="00B82082"/>
    <w:rsid w:val="00B82742"/>
    <w:rsid w:val="00B8318C"/>
    <w:rsid w:val="00B83DF8"/>
    <w:rsid w:val="00B8469C"/>
    <w:rsid w:val="00B8499F"/>
    <w:rsid w:val="00B853AE"/>
    <w:rsid w:val="00B856EF"/>
    <w:rsid w:val="00B86424"/>
    <w:rsid w:val="00B86D0E"/>
    <w:rsid w:val="00B874E0"/>
    <w:rsid w:val="00B90891"/>
    <w:rsid w:val="00B91DBD"/>
    <w:rsid w:val="00B921ED"/>
    <w:rsid w:val="00B92B87"/>
    <w:rsid w:val="00B93125"/>
    <w:rsid w:val="00B9437D"/>
    <w:rsid w:val="00B94533"/>
    <w:rsid w:val="00B94888"/>
    <w:rsid w:val="00B94A53"/>
    <w:rsid w:val="00B94CC1"/>
    <w:rsid w:val="00B954FE"/>
    <w:rsid w:val="00B964AF"/>
    <w:rsid w:val="00B96DA8"/>
    <w:rsid w:val="00B96EAB"/>
    <w:rsid w:val="00B9778D"/>
    <w:rsid w:val="00B979A3"/>
    <w:rsid w:val="00B97ACC"/>
    <w:rsid w:val="00B97C35"/>
    <w:rsid w:val="00BA02BC"/>
    <w:rsid w:val="00BA0707"/>
    <w:rsid w:val="00BA07F3"/>
    <w:rsid w:val="00BA096A"/>
    <w:rsid w:val="00BA15CD"/>
    <w:rsid w:val="00BA170C"/>
    <w:rsid w:val="00BA218D"/>
    <w:rsid w:val="00BA24A7"/>
    <w:rsid w:val="00BA3D1B"/>
    <w:rsid w:val="00BA3E30"/>
    <w:rsid w:val="00BA5095"/>
    <w:rsid w:val="00BA5633"/>
    <w:rsid w:val="00BA66A8"/>
    <w:rsid w:val="00BA674E"/>
    <w:rsid w:val="00BA6953"/>
    <w:rsid w:val="00BA75F3"/>
    <w:rsid w:val="00BA78BF"/>
    <w:rsid w:val="00BA78E1"/>
    <w:rsid w:val="00BB04EC"/>
    <w:rsid w:val="00BB141D"/>
    <w:rsid w:val="00BB2081"/>
    <w:rsid w:val="00BB22E2"/>
    <w:rsid w:val="00BB30A9"/>
    <w:rsid w:val="00BB46FD"/>
    <w:rsid w:val="00BB5124"/>
    <w:rsid w:val="00BB62F8"/>
    <w:rsid w:val="00BC045C"/>
    <w:rsid w:val="00BC0D9A"/>
    <w:rsid w:val="00BC1A36"/>
    <w:rsid w:val="00BC1E44"/>
    <w:rsid w:val="00BC2307"/>
    <w:rsid w:val="00BC36BA"/>
    <w:rsid w:val="00BC3964"/>
    <w:rsid w:val="00BC3BBC"/>
    <w:rsid w:val="00BC3E97"/>
    <w:rsid w:val="00BC42AF"/>
    <w:rsid w:val="00BC4936"/>
    <w:rsid w:val="00BC4C66"/>
    <w:rsid w:val="00BC574B"/>
    <w:rsid w:val="00BC5E70"/>
    <w:rsid w:val="00BC6B0D"/>
    <w:rsid w:val="00BC6C74"/>
    <w:rsid w:val="00BC7109"/>
    <w:rsid w:val="00BC7114"/>
    <w:rsid w:val="00BC7820"/>
    <w:rsid w:val="00BC7851"/>
    <w:rsid w:val="00BD05F2"/>
    <w:rsid w:val="00BD05FC"/>
    <w:rsid w:val="00BD073F"/>
    <w:rsid w:val="00BD0998"/>
    <w:rsid w:val="00BD09D1"/>
    <w:rsid w:val="00BD11E2"/>
    <w:rsid w:val="00BD1903"/>
    <w:rsid w:val="00BD1B23"/>
    <w:rsid w:val="00BD1EC0"/>
    <w:rsid w:val="00BD3CE1"/>
    <w:rsid w:val="00BD3FA1"/>
    <w:rsid w:val="00BD5DFC"/>
    <w:rsid w:val="00BD6649"/>
    <w:rsid w:val="00BD6B85"/>
    <w:rsid w:val="00BD6FFD"/>
    <w:rsid w:val="00BD7404"/>
    <w:rsid w:val="00BD7A47"/>
    <w:rsid w:val="00BE069D"/>
    <w:rsid w:val="00BE0CA1"/>
    <w:rsid w:val="00BE0E7C"/>
    <w:rsid w:val="00BE1749"/>
    <w:rsid w:val="00BE1EC8"/>
    <w:rsid w:val="00BE3163"/>
    <w:rsid w:val="00BE380A"/>
    <w:rsid w:val="00BE3D8C"/>
    <w:rsid w:val="00BE3F42"/>
    <w:rsid w:val="00BE4900"/>
    <w:rsid w:val="00BE4AEE"/>
    <w:rsid w:val="00BE5176"/>
    <w:rsid w:val="00BE5589"/>
    <w:rsid w:val="00BE5FC5"/>
    <w:rsid w:val="00BE6DE5"/>
    <w:rsid w:val="00BE7517"/>
    <w:rsid w:val="00BE798E"/>
    <w:rsid w:val="00BE7ABC"/>
    <w:rsid w:val="00BE7F91"/>
    <w:rsid w:val="00BF08AB"/>
    <w:rsid w:val="00BF192D"/>
    <w:rsid w:val="00BF1DB4"/>
    <w:rsid w:val="00BF2AB3"/>
    <w:rsid w:val="00BF4A82"/>
    <w:rsid w:val="00BF4AFB"/>
    <w:rsid w:val="00BF4FCC"/>
    <w:rsid w:val="00BF6159"/>
    <w:rsid w:val="00BF6AA7"/>
    <w:rsid w:val="00BF764D"/>
    <w:rsid w:val="00BF7A45"/>
    <w:rsid w:val="00BF7D34"/>
    <w:rsid w:val="00C005E0"/>
    <w:rsid w:val="00C010E1"/>
    <w:rsid w:val="00C0157B"/>
    <w:rsid w:val="00C0169D"/>
    <w:rsid w:val="00C01B66"/>
    <w:rsid w:val="00C028E8"/>
    <w:rsid w:val="00C03DA3"/>
    <w:rsid w:val="00C049FD"/>
    <w:rsid w:val="00C04DE1"/>
    <w:rsid w:val="00C04DE6"/>
    <w:rsid w:val="00C0557F"/>
    <w:rsid w:val="00C05A6B"/>
    <w:rsid w:val="00C06712"/>
    <w:rsid w:val="00C06A1B"/>
    <w:rsid w:val="00C077D8"/>
    <w:rsid w:val="00C106E8"/>
    <w:rsid w:val="00C10B9A"/>
    <w:rsid w:val="00C11C79"/>
    <w:rsid w:val="00C123AE"/>
    <w:rsid w:val="00C12FD9"/>
    <w:rsid w:val="00C13039"/>
    <w:rsid w:val="00C14053"/>
    <w:rsid w:val="00C145BB"/>
    <w:rsid w:val="00C177C4"/>
    <w:rsid w:val="00C206A7"/>
    <w:rsid w:val="00C2172B"/>
    <w:rsid w:val="00C2215E"/>
    <w:rsid w:val="00C22F78"/>
    <w:rsid w:val="00C23270"/>
    <w:rsid w:val="00C23569"/>
    <w:rsid w:val="00C24921"/>
    <w:rsid w:val="00C25B82"/>
    <w:rsid w:val="00C25EA2"/>
    <w:rsid w:val="00C25FD8"/>
    <w:rsid w:val="00C27A18"/>
    <w:rsid w:val="00C27BC6"/>
    <w:rsid w:val="00C305D6"/>
    <w:rsid w:val="00C320AA"/>
    <w:rsid w:val="00C3215B"/>
    <w:rsid w:val="00C32E8A"/>
    <w:rsid w:val="00C33D43"/>
    <w:rsid w:val="00C33E95"/>
    <w:rsid w:val="00C3575C"/>
    <w:rsid w:val="00C35EE8"/>
    <w:rsid w:val="00C36041"/>
    <w:rsid w:val="00C3605D"/>
    <w:rsid w:val="00C362D2"/>
    <w:rsid w:val="00C36430"/>
    <w:rsid w:val="00C372E5"/>
    <w:rsid w:val="00C375E0"/>
    <w:rsid w:val="00C37BD9"/>
    <w:rsid w:val="00C41ACE"/>
    <w:rsid w:val="00C425D9"/>
    <w:rsid w:val="00C4291F"/>
    <w:rsid w:val="00C43354"/>
    <w:rsid w:val="00C445E5"/>
    <w:rsid w:val="00C450DC"/>
    <w:rsid w:val="00C452F2"/>
    <w:rsid w:val="00C45801"/>
    <w:rsid w:val="00C47351"/>
    <w:rsid w:val="00C47916"/>
    <w:rsid w:val="00C50096"/>
    <w:rsid w:val="00C50C64"/>
    <w:rsid w:val="00C50FD7"/>
    <w:rsid w:val="00C51CD7"/>
    <w:rsid w:val="00C53734"/>
    <w:rsid w:val="00C5389D"/>
    <w:rsid w:val="00C55667"/>
    <w:rsid w:val="00C5689D"/>
    <w:rsid w:val="00C56968"/>
    <w:rsid w:val="00C60294"/>
    <w:rsid w:val="00C608AE"/>
    <w:rsid w:val="00C60F0B"/>
    <w:rsid w:val="00C61399"/>
    <w:rsid w:val="00C61455"/>
    <w:rsid w:val="00C6168F"/>
    <w:rsid w:val="00C61969"/>
    <w:rsid w:val="00C61A5A"/>
    <w:rsid w:val="00C62318"/>
    <w:rsid w:val="00C62666"/>
    <w:rsid w:val="00C62A4B"/>
    <w:rsid w:val="00C63B7C"/>
    <w:rsid w:val="00C63C8E"/>
    <w:rsid w:val="00C6419E"/>
    <w:rsid w:val="00C64AD7"/>
    <w:rsid w:val="00C64FDA"/>
    <w:rsid w:val="00C65627"/>
    <w:rsid w:val="00C66C6B"/>
    <w:rsid w:val="00C67D29"/>
    <w:rsid w:val="00C67E72"/>
    <w:rsid w:val="00C7057D"/>
    <w:rsid w:val="00C710A5"/>
    <w:rsid w:val="00C71B7A"/>
    <w:rsid w:val="00C72690"/>
    <w:rsid w:val="00C72794"/>
    <w:rsid w:val="00C72BF2"/>
    <w:rsid w:val="00C72D84"/>
    <w:rsid w:val="00C72E72"/>
    <w:rsid w:val="00C73BBF"/>
    <w:rsid w:val="00C73D8B"/>
    <w:rsid w:val="00C74AA7"/>
    <w:rsid w:val="00C74EC8"/>
    <w:rsid w:val="00C7595D"/>
    <w:rsid w:val="00C7643B"/>
    <w:rsid w:val="00C76EFE"/>
    <w:rsid w:val="00C77E54"/>
    <w:rsid w:val="00C80E72"/>
    <w:rsid w:val="00C80EB3"/>
    <w:rsid w:val="00C81676"/>
    <w:rsid w:val="00C816F9"/>
    <w:rsid w:val="00C81FF5"/>
    <w:rsid w:val="00C82053"/>
    <w:rsid w:val="00C82488"/>
    <w:rsid w:val="00C826D3"/>
    <w:rsid w:val="00C82A80"/>
    <w:rsid w:val="00C82D84"/>
    <w:rsid w:val="00C8317F"/>
    <w:rsid w:val="00C833E0"/>
    <w:rsid w:val="00C83801"/>
    <w:rsid w:val="00C83BA1"/>
    <w:rsid w:val="00C83CC1"/>
    <w:rsid w:val="00C83FDE"/>
    <w:rsid w:val="00C841D7"/>
    <w:rsid w:val="00C841EB"/>
    <w:rsid w:val="00C85694"/>
    <w:rsid w:val="00C85E0A"/>
    <w:rsid w:val="00C864A5"/>
    <w:rsid w:val="00C86E65"/>
    <w:rsid w:val="00C9054B"/>
    <w:rsid w:val="00C90988"/>
    <w:rsid w:val="00C90A65"/>
    <w:rsid w:val="00C90B02"/>
    <w:rsid w:val="00C912E2"/>
    <w:rsid w:val="00C92128"/>
    <w:rsid w:val="00C926CA"/>
    <w:rsid w:val="00C92EFB"/>
    <w:rsid w:val="00C932B7"/>
    <w:rsid w:val="00C93A6C"/>
    <w:rsid w:val="00C9434B"/>
    <w:rsid w:val="00C960A9"/>
    <w:rsid w:val="00C975A6"/>
    <w:rsid w:val="00CA117B"/>
    <w:rsid w:val="00CA176B"/>
    <w:rsid w:val="00CA1E5C"/>
    <w:rsid w:val="00CA1E66"/>
    <w:rsid w:val="00CA1EAB"/>
    <w:rsid w:val="00CA2BC1"/>
    <w:rsid w:val="00CA4DC6"/>
    <w:rsid w:val="00CA54EB"/>
    <w:rsid w:val="00CA59D6"/>
    <w:rsid w:val="00CA5BCB"/>
    <w:rsid w:val="00CA6009"/>
    <w:rsid w:val="00CA7B57"/>
    <w:rsid w:val="00CA7F50"/>
    <w:rsid w:val="00CB09F8"/>
    <w:rsid w:val="00CB1007"/>
    <w:rsid w:val="00CB1403"/>
    <w:rsid w:val="00CB1CDD"/>
    <w:rsid w:val="00CB2DE0"/>
    <w:rsid w:val="00CB2F10"/>
    <w:rsid w:val="00CB4510"/>
    <w:rsid w:val="00CB532E"/>
    <w:rsid w:val="00CB5E4A"/>
    <w:rsid w:val="00CB639C"/>
    <w:rsid w:val="00CB64B1"/>
    <w:rsid w:val="00CC0B3B"/>
    <w:rsid w:val="00CC0F0B"/>
    <w:rsid w:val="00CC12CF"/>
    <w:rsid w:val="00CC15F0"/>
    <w:rsid w:val="00CC1A93"/>
    <w:rsid w:val="00CC1B61"/>
    <w:rsid w:val="00CC2165"/>
    <w:rsid w:val="00CC22F3"/>
    <w:rsid w:val="00CC343B"/>
    <w:rsid w:val="00CC3586"/>
    <w:rsid w:val="00CC38C1"/>
    <w:rsid w:val="00CC445B"/>
    <w:rsid w:val="00CC4A84"/>
    <w:rsid w:val="00CC4D70"/>
    <w:rsid w:val="00CC6733"/>
    <w:rsid w:val="00CC6796"/>
    <w:rsid w:val="00CC78C6"/>
    <w:rsid w:val="00CD132F"/>
    <w:rsid w:val="00CD1600"/>
    <w:rsid w:val="00CD1625"/>
    <w:rsid w:val="00CD189B"/>
    <w:rsid w:val="00CD20C5"/>
    <w:rsid w:val="00CD2168"/>
    <w:rsid w:val="00CD3231"/>
    <w:rsid w:val="00CD54FF"/>
    <w:rsid w:val="00CD643E"/>
    <w:rsid w:val="00CD72A5"/>
    <w:rsid w:val="00CE03A1"/>
    <w:rsid w:val="00CE0525"/>
    <w:rsid w:val="00CE19E7"/>
    <w:rsid w:val="00CE1ECA"/>
    <w:rsid w:val="00CE2DF5"/>
    <w:rsid w:val="00CE3130"/>
    <w:rsid w:val="00CE43F9"/>
    <w:rsid w:val="00CE4E1B"/>
    <w:rsid w:val="00CE4FD3"/>
    <w:rsid w:val="00CE64AB"/>
    <w:rsid w:val="00CE70D3"/>
    <w:rsid w:val="00CE73B9"/>
    <w:rsid w:val="00CE756A"/>
    <w:rsid w:val="00CF02D2"/>
    <w:rsid w:val="00CF03F4"/>
    <w:rsid w:val="00CF0645"/>
    <w:rsid w:val="00CF39BC"/>
    <w:rsid w:val="00CF3CC2"/>
    <w:rsid w:val="00CF41C2"/>
    <w:rsid w:val="00CF42AF"/>
    <w:rsid w:val="00CF4C7B"/>
    <w:rsid w:val="00CF53E5"/>
    <w:rsid w:val="00CF6F22"/>
    <w:rsid w:val="00CF7030"/>
    <w:rsid w:val="00CF7DCA"/>
    <w:rsid w:val="00CF7E7E"/>
    <w:rsid w:val="00D00F91"/>
    <w:rsid w:val="00D019B7"/>
    <w:rsid w:val="00D01C47"/>
    <w:rsid w:val="00D022E2"/>
    <w:rsid w:val="00D0238B"/>
    <w:rsid w:val="00D02954"/>
    <w:rsid w:val="00D03303"/>
    <w:rsid w:val="00D034F0"/>
    <w:rsid w:val="00D04AE7"/>
    <w:rsid w:val="00D05143"/>
    <w:rsid w:val="00D051C5"/>
    <w:rsid w:val="00D065A5"/>
    <w:rsid w:val="00D071A8"/>
    <w:rsid w:val="00D07204"/>
    <w:rsid w:val="00D072EE"/>
    <w:rsid w:val="00D076EB"/>
    <w:rsid w:val="00D10CE7"/>
    <w:rsid w:val="00D11A64"/>
    <w:rsid w:val="00D12078"/>
    <w:rsid w:val="00D12A3C"/>
    <w:rsid w:val="00D12EA3"/>
    <w:rsid w:val="00D12F96"/>
    <w:rsid w:val="00D13052"/>
    <w:rsid w:val="00D130F6"/>
    <w:rsid w:val="00D13240"/>
    <w:rsid w:val="00D13329"/>
    <w:rsid w:val="00D137A0"/>
    <w:rsid w:val="00D13818"/>
    <w:rsid w:val="00D13947"/>
    <w:rsid w:val="00D13BC6"/>
    <w:rsid w:val="00D13CDA"/>
    <w:rsid w:val="00D1417B"/>
    <w:rsid w:val="00D14B29"/>
    <w:rsid w:val="00D15965"/>
    <w:rsid w:val="00D166AF"/>
    <w:rsid w:val="00D16BDC"/>
    <w:rsid w:val="00D17016"/>
    <w:rsid w:val="00D170DE"/>
    <w:rsid w:val="00D177DD"/>
    <w:rsid w:val="00D17C75"/>
    <w:rsid w:val="00D17D2A"/>
    <w:rsid w:val="00D17DAB"/>
    <w:rsid w:val="00D202D9"/>
    <w:rsid w:val="00D2050E"/>
    <w:rsid w:val="00D210CA"/>
    <w:rsid w:val="00D21AA6"/>
    <w:rsid w:val="00D21EFE"/>
    <w:rsid w:val="00D225A6"/>
    <w:rsid w:val="00D24212"/>
    <w:rsid w:val="00D2428B"/>
    <w:rsid w:val="00D244DB"/>
    <w:rsid w:val="00D24E16"/>
    <w:rsid w:val="00D252A4"/>
    <w:rsid w:val="00D25C01"/>
    <w:rsid w:val="00D26003"/>
    <w:rsid w:val="00D260C7"/>
    <w:rsid w:val="00D2637B"/>
    <w:rsid w:val="00D2728F"/>
    <w:rsid w:val="00D30A61"/>
    <w:rsid w:val="00D30F4D"/>
    <w:rsid w:val="00D3130B"/>
    <w:rsid w:val="00D31327"/>
    <w:rsid w:val="00D3222D"/>
    <w:rsid w:val="00D32707"/>
    <w:rsid w:val="00D32C1C"/>
    <w:rsid w:val="00D32CAF"/>
    <w:rsid w:val="00D32E87"/>
    <w:rsid w:val="00D34632"/>
    <w:rsid w:val="00D35103"/>
    <w:rsid w:val="00D3671D"/>
    <w:rsid w:val="00D36DA0"/>
    <w:rsid w:val="00D4188C"/>
    <w:rsid w:val="00D423E3"/>
    <w:rsid w:val="00D424A8"/>
    <w:rsid w:val="00D429A0"/>
    <w:rsid w:val="00D42B50"/>
    <w:rsid w:val="00D43047"/>
    <w:rsid w:val="00D430E6"/>
    <w:rsid w:val="00D44646"/>
    <w:rsid w:val="00D45007"/>
    <w:rsid w:val="00D4512F"/>
    <w:rsid w:val="00D45561"/>
    <w:rsid w:val="00D50534"/>
    <w:rsid w:val="00D50B07"/>
    <w:rsid w:val="00D517D6"/>
    <w:rsid w:val="00D51950"/>
    <w:rsid w:val="00D555C7"/>
    <w:rsid w:val="00D55D6B"/>
    <w:rsid w:val="00D57D19"/>
    <w:rsid w:val="00D57E62"/>
    <w:rsid w:val="00D60A06"/>
    <w:rsid w:val="00D61152"/>
    <w:rsid w:val="00D61EAA"/>
    <w:rsid w:val="00D62070"/>
    <w:rsid w:val="00D6211F"/>
    <w:rsid w:val="00D62824"/>
    <w:rsid w:val="00D6306D"/>
    <w:rsid w:val="00D63652"/>
    <w:rsid w:val="00D63974"/>
    <w:rsid w:val="00D64373"/>
    <w:rsid w:val="00D6470B"/>
    <w:rsid w:val="00D64F92"/>
    <w:rsid w:val="00D6520D"/>
    <w:rsid w:val="00D65E8C"/>
    <w:rsid w:val="00D6626B"/>
    <w:rsid w:val="00D66B99"/>
    <w:rsid w:val="00D66D4F"/>
    <w:rsid w:val="00D66FE6"/>
    <w:rsid w:val="00D67BC5"/>
    <w:rsid w:val="00D67EC8"/>
    <w:rsid w:val="00D70567"/>
    <w:rsid w:val="00D7058D"/>
    <w:rsid w:val="00D70660"/>
    <w:rsid w:val="00D72713"/>
    <w:rsid w:val="00D72CF9"/>
    <w:rsid w:val="00D73575"/>
    <w:rsid w:val="00D73727"/>
    <w:rsid w:val="00D74011"/>
    <w:rsid w:val="00D75EAF"/>
    <w:rsid w:val="00D76A79"/>
    <w:rsid w:val="00D777C4"/>
    <w:rsid w:val="00D77ACB"/>
    <w:rsid w:val="00D822FC"/>
    <w:rsid w:val="00D825D2"/>
    <w:rsid w:val="00D84B91"/>
    <w:rsid w:val="00D85164"/>
    <w:rsid w:val="00D855D8"/>
    <w:rsid w:val="00D85CB0"/>
    <w:rsid w:val="00D86AEE"/>
    <w:rsid w:val="00D872B0"/>
    <w:rsid w:val="00D87AB5"/>
    <w:rsid w:val="00D90089"/>
    <w:rsid w:val="00D901A6"/>
    <w:rsid w:val="00D90468"/>
    <w:rsid w:val="00D90CE5"/>
    <w:rsid w:val="00D91562"/>
    <w:rsid w:val="00D918D5"/>
    <w:rsid w:val="00D91EFC"/>
    <w:rsid w:val="00D92704"/>
    <w:rsid w:val="00D92ACD"/>
    <w:rsid w:val="00D93645"/>
    <w:rsid w:val="00D936DB"/>
    <w:rsid w:val="00D93D32"/>
    <w:rsid w:val="00D94BC6"/>
    <w:rsid w:val="00D956EF"/>
    <w:rsid w:val="00D95972"/>
    <w:rsid w:val="00D95B3B"/>
    <w:rsid w:val="00D964FA"/>
    <w:rsid w:val="00D9666E"/>
    <w:rsid w:val="00D977F2"/>
    <w:rsid w:val="00DA1028"/>
    <w:rsid w:val="00DA1E36"/>
    <w:rsid w:val="00DA286F"/>
    <w:rsid w:val="00DA30DC"/>
    <w:rsid w:val="00DA320C"/>
    <w:rsid w:val="00DA3605"/>
    <w:rsid w:val="00DA37A7"/>
    <w:rsid w:val="00DA3B4C"/>
    <w:rsid w:val="00DA4988"/>
    <w:rsid w:val="00DA4A7B"/>
    <w:rsid w:val="00DA4DEC"/>
    <w:rsid w:val="00DA5C53"/>
    <w:rsid w:val="00DA7592"/>
    <w:rsid w:val="00DA7C7C"/>
    <w:rsid w:val="00DB03FC"/>
    <w:rsid w:val="00DB1407"/>
    <w:rsid w:val="00DB190C"/>
    <w:rsid w:val="00DB2850"/>
    <w:rsid w:val="00DB28E8"/>
    <w:rsid w:val="00DB3E59"/>
    <w:rsid w:val="00DB4C1C"/>
    <w:rsid w:val="00DB4D20"/>
    <w:rsid w:val="00DB5531"/>
    <w:rsid w:val="00DB7BDE"/>
    <w:rsid w:val="00DB7C3C"/>
    <w:rsid w:val="00DC0AC8"/>
    <w:rsid w:val="00DC0D17"/>
    <w:rsid w:val="00DC0F34"/>
    <w:rsid w:val="00DC13C8"/>
    <w:rsid w:val="00DC29BF"/>
    <w:rsid w:val="00DC29D3"/>
    <w:rsid w:val="00DC2B2D"/>
    <w:rsid w:val="00DC3991"/>
    <w:rsid w:val="00DC3B3A"/>
    <w:rsid w:val="00DC3B53"/>
    <w:rsid w:val="00DC5275"/>
    <w:rsid w:val="00DC5330"/>
    <w:rsid w:val="00DC53CF"/>
    <w:rsid w:val="00DC56E4"/>
    <w:rsid w:val="00DC5C60"/>
    <w:rsid w:val="00DC61B3"/>
    <w:rsid w:val="00DC715F"/>
    <w:rsid w:val="00DC7924"/>
    <w:rsid w:val="00DC7ACA"/>
    <w:rsid w:val="00DD1D95"/>
    <w:rsid w:val="00DD43FF"/>
    <w:rsid w:val="00DD4A45"/>
    <w:rsid w:val="00DD4D16"/>
    <w:rsid w:val="00DD55C0"/>
    <w:rsid w:val="00DD5956"/>
    <w:rsid w:val="00DD598E"/>
    <w:rsid w:val="00DD5EB1"/>
    <w:rsid w:val="00DD6C38"/>
    <w:rsid w:val="00DD72B7"/>
    <w:rsid w:val="00DD7D23"/>
    <w:rsid w:val="00DD7D2F"/>
    <w:rsid w:val="00DE079E"/>
    <w:rsid w:val="00DE08A4"/>
    <w:rsid w:val="00DE0C9B"/>
    <w:rsid w:val="00DE0F94"/>
    <w:rsid w:val="00DE1466"/>
    <w:rsid w:val="00DE20AA"/>
    <w:rsid w:val="00DE26DF"/>
    <w:rsid w:val="00DE2B98"/>
    <w:rsid w:val="00DE3CFE"/>
    <w:rsid w:val="00DE48F8"/>
    <w:rsid w:val="00DE4D7D"/>
    <w:rsid w:val="00DE4E51"/>
    <w:rsid w:val="00DE55A8"/>
    <w:rsid w:val="00DE57FD"/>
    <w:rsid w:val="00DE6A5B"/>
    <w:rsid w:val="00DE6D6E"/>
    <w:rsid w:val="00DE7B72"/>
    <w:rsid w:val="00DF07CF"/>
    <w:rsid w:val="00DF0DBE"/>
    <w:rsid w:val="00DF1096"/>
    <w:rsid w:val="00DF14AE"/>
    <w:rsid w:val="00DF1F54"/>
    <w:rsid w:val="00DF3AA6"/>
    <w:rsid w:val="00DF44E7"/>
    <w:rsid w:val="00DF4664"/>
    <w:rsid w:val="00DF4BA1"/>
    <w:rsid w:val="00DF4BCD"/>
    <w:rsid w:val="00DF51F2"/>
    <w:rsid w:val="00DF62ED"/>
    <w:rsid w:val="00DF7B1C"/>
    <w:rsid w:val="00E00108"/>
    <w:rsid w:val="00E005B7"/>
    <w:rsid w:val="00E00A3C"/>
    <w:rsid w:val="00E00ED1"/>
    <w:rsid w:val="00E01402"/>
    <w:rsid w:val="00E01717"/>
    <w:rsid w:val="00E01A56"/>
    <w:rsid w:val="00E01D73"/>
    <w:rsid w:val="00E02474"/>
    <w:rsid w:val="00E024FF"/>
    <w:rsid w:val="00E02622"/>
    <w:rsid w:val="00E02DB7"/>
    <w:rsid w:val="00E038F8"/>
    <w:rsid w:val="00E04441"/>
    <w:rsid w:val="00E04A38"/>
    <w:rsid w:val="00E05006"/>
    <w:rsid w:val="00E055E5"/>
    <w:rsid w:val="00E064D3"/>
    <w:rsid w:val="00E06502"/>
    <w:rsid w:val="00E070EF"/>
    <w:rsid w:val="00E07159"/>
    <w:rsid w:val="00E07B86"/>
    <w:rsid w:val="00E106EF"/>
    <w:rsid w:val="00E11DEE"/>
    <w:rsid w:val="00E11F0C"/>
    <w:rsid w:val="00E12120"/>
    <w:rsid w:val="00E12518"/>
    <w:rsid w:val="00E125B5"/>
    <w:rsid w:val="00E12669"/>
    <w:rsid w:val="00E12933"/>
    <w:rsid w:val="00E12975"/>
    <w:rsid w:val="00E12D45"/>
    <w:rsid w:val="00E13446"/>
    <w:rsid w:val="00E136CC"/>
    <w:rsid w:val="00E13725"/>
    <w:rsid w:val="00E13B40"/>
    <w:rsid w:val="00E1604C"/>
    <w:rsid w:val="00E1609F"/>
    <w:rsid w:val="00E1632C"/>
    <w:rsid w:val="00E20063"/>
    <w:rsid w:val="00E20263"/>
    <w:rsid w:val="00E218CC"/>
    <w:rsid w:val="00E21DF6"/>
    <w:rsid w:val="00E22F94"/>
    <w:rsid w:val="00E2366F"/>
    <w:rsid w:val="00E24053"/>
    <w:rsid w:val="00E2421B"/>
    <w:rsid w:val="00E24D6E"/>
    <w:rsid w:val="00E261D9"/>
    <w:rsid w:val="00E26440"/>
    <w:rsid w:val="00E27315"/>
    <w:rsid w:val="00E275E4"/>
    <w:rsid w:val="00E27947"/>
    <w:rsid w:val="00E31467"/>
    <w:rsid w:val="00E3166D"/>
    <w:rsid w:val="00E31BF9"/>
    <w:rsid w:val="00E3246B"/>
    <w:rsid w:val="00E32EDB"/>
    <w:rsid w:val="00E33013"/>
    <w:rsid w:val="00E332FE"/>
    <w:rsid w:val="00E33B4B"/>
    <w:rsid w:val="00E34223"/>
    <w:rsid w:val="00E348C5"/>
    <w:rsid w:val="00E34BB9"/>
    <w:rsid w:val="00E35320"/>
    <w:rsid w:val="00E353C5"/>
    <w:rsid w:val="00E35CBC"/>
    <w:rsid w:val="00E35D7E"/>
    <w:rsid w:val="00E36AE7"/>
    <w:rsid w:val="00E36D9C"/>
    <w:rsid w:val="00E37B6E"/>
    <w:rsid w:val="00E37F50"/>
    <w:rsid w:val="00E405C3"/>
    <w:rsid w:val="00E416FA"/>
    <w:rsid w:val="00E42A18"/>
    <w:rsid w:val="00E4332B"/>
    <w:rsid w:val="00E43D8E"/>
    <w:rsid w:val="00E43FB7"/>
    <w:rsid w:val="00E44041"/>
    <w:rsid w:val="00E44E3C"/>
    <w:rsid w:val="00E4551D"/>
    <w:rsid w:val="00E455AF"/>
    <w:rsid w:val="00E45799"/>
    <w:rsid w:val="00E461CF"/>
    <w:rsid w:val="00E4657E"/>
    <w:rsid w:val="00E47B64"/>
    <w:rsid w:val="00E516E5"/>
    <w:rsid w:val="00E51DFF"/>
    <w:rsid w:val="00E52AAD"/>
    <w:rsid w:val="00E52D54"/>
    <w:rsid w:val="00E531BE"/>
    <w:rsid w:val="00E544BA"/>
    <w:rsid w:val="00E545F3"/>
    <w:rsid w:val="00E5491C"/>
    <w:rsid w:val="00E5573F"/>
    <w:rsid w:val="00E56117"/>
    <w:rsid w:val="00E56310"/>
    <w:rsid w:val="00E5641F"/>
    <w:rsid w:val="00E56A0F"/>
    <w:rsid w:val="00E56B8C"/>
    <w:rsid w:val="00E57D8B"/>
    <w:rsid w:val="00E604F2"/>
    <w:rsid w:val="00E613FE"/>
    <w:rsid w:val="00E615A9"/>
    <w:rsid w:val="00E615B4"/>
    <w:rsid w:val="00E61C26"/>
    <w:rsid w:val="00E626F8"/>
    <w:rsid w:val="00E63DCC"/>
    <w:rsid w:val="00E640FD"/>
    <w:rsid w:val="00E6412C"/>
    <w:rsid w:val="00E64509"/>
    <w:rsid w:val="00E647FF"/>
    <w:rsid w:val="00E65216"/>
    <w:rsid w:val="00E65C07"/>
    <w:rsid w:val="00E669B2"/>
    <w:rsid w:val="00E66D10"/>
    <w:rsid w:val="00E67127"/>
    <w:rsid w:val="00E67B8B"/>
    <w:rsid w:val="00E70729"/>
    <w:rsid w:val="00E70829"/>
    <w:rsid w:val="00E71011"/>
    <w:rsid w:val="00E71242"/>
    <w:rsid w:val="00E71869"/>
    <w:rsid w:val="00E71F3C"/>
    <w:rsid w:val="00E72A18"/>
    <w:rsid w:val="00E732D4"/>
    <w:rsid w:val="00E73915"/>
    <w:rsid w:val="00E73B26"/>
    <w:rsid w:val="00E73FB4"/>
    <w:rsid w:val="00E74865"/>
    <w:rsid w:val="00E74B55"/>
    <w:rsid w:val="00E75825"/>
    <w:rsid w:val="00E76828"/>
    <w:rsid w:val="00E80297"/>
    <w:rsid w:val="00E824F8"/>
    <w:rsid w:val="00E82AB0"/>
    <w:rsid w:val="00E82CBE"/>
    <w:rsid w:val="00E8362D"/>
    <w:rsid w:val="00E83CC1"/>
    <w:rsid w:val="00E83EB5"/>
    <w:rsid w:val="00E84293"/>
    <w:rsid w:val="00E84A35"/>
    <w:rsid w:val="00E84FF3"/>
    <w:rsid w:val="00E85201"/>
    <w:rsid w:val="00E854AB"/>
    <w:rsid w:val="00E85AE5"/>
    <w:rsid w:val="00E85CAE"/>
    <w:rsid w:val="00E875EE"/>
    <w:rsid w:val="00E8783A"/>
    <w:rsid w:val="00E9011A"/>
    <w:rsid w:val="00E934FD"/>
    <w:rsid w:val="00E94079"/>
    <w:rsid w:val="00E943EA"/>
    <w:rsid w:val="00E94876"/>
    <w:rsid w:val="00E9527D"/>
    <w:rsid w:val="00E95A0D"/>
    <w:rsid w:val="00E95C70"/>
    <w:rsid w:val="00E9613D"/>
    <w:rsid w:val="00E96887"/>
    <w:rsid w:val="00E97137"/>
    <w:rsid w:val="00E97CAD"/>
    <w:rsid w:val="00EA08BD"/>
    <w:rsid w:val="00EA10E6"/>
    <w:rsid w:val="00EA148B"/>
    <w:rsid w:val="00EA2391"/>
    <w:rsid w:val="00EA2706"/>
    <w:rsid w:val="00EA3E03"/>
    <w:rsid w:val="00EA4124"/>
    <w:rsid w:val="00EA41D3"/>
    <w:rsid w:val="00EA510A"/>
    <w:rsid w:val="00EA523D"/>
    <w:rsid w:val="00EA5287"/>
    <w:rsid w:val="00EA659E"/>
    <w:rsid w:val="00EA70A3"/>
    <w:rsid w:val="00EB0BDE"/>
    <w:rsid w:val="00EB1E2F"/>
    <w:rsid w:val="00EB32F9"/>
    <w:rsid w:val="00EB403F"/>
    <w:rsid w:val="00EB4B27"/>
    <w:rsid w:val="00EB4BA2"/>
    <w:rsid w:val="00EB52FE"/>
    <w:rsid w:val="00EB55BB"/>
    <w:rsid w:val="00EB5C3A"/>
    <w:rsid w:val="00EB5C3E"/>
    <w:rsid w:val="00EB5DCD"/>
    <w:rsid w:val="00EB6699"/>
    <w:rsid w:val="00EB6C9E"/>
    <w:rsid w:val="00EB7CAE"/>
    <w:rsid w:val="00EC00D2"/>
    <w:rsid w:val="00EC0366"/>
    <w:rsid w:val="00EC0A72"/>
    <w:rsid w:val="00EC1782"/>
    <w:rsid w:val="00EC1E8C"/>
    <w:rsid w:val="00EC1FA3"/>
    <w:rsid w:val="00EC3AA8"/>
    <w:rsid w:val="00EC44AF"/>
    <w:rsid w:val="00EC4503"/>
    <w:rsid w:val="00EC494B"/>
    <w:rsid w:val="00EC4DF9"/>
    <w:rsid w:val="00EC4EBB"/>
    <w:rsid w:val="00EC4F60"/>
    <w:rsid w:val="00EC6FC1"/>
    <w:rsid w:val="00EC7362"/>
    <w:rsid w:val="00EC7CA4"/>
    <w:rsid w:val="00ED0284"/>
    <w:rsid w:val="00ED1548"/>
    <w:rsid w:val="00ED1584"/>
    <w:rsid w:val="00ED1A19"/>
    <w:rsid w:val="00ED254B"/>
    <w:rsid w:val="00ED2DFE"/>
    <w:rsid w:val="00ED39FE"/>
    <w:rsid w:val="00ED4074"/>
    <w:rsid w:val="00ED41B3"/>
    <w:rsid w:val="00ED4D21"/>
    <w:rsid w:val="00ED503B"/>
    <w:rsid w:val="00ED5C92"/>
    <w:rsid w:val="00ED6988"/>
    <w:rsid w:val="00ED760C"/>
    <w:rsid w:val="00EE0843"/>
    <w:rsid w:val="00EE1779"/>
    <w:rsid w:val="00EE1927"/>
    <w:rsid w:val="00EE2881"/>
    <w:rsid w:val="00EE2B6E"/>
    <w:rsid w:val="00EE3622"/>
    <w:rsid w:val="00EE3D6D"/>
    <w:rsid w:val="00EE4585"/>
    <w:rsid w:val="00EE48E2"/>
    <w:rsid w:val="00EE6FFD"/>
    <w:rsid w:val="00EF095B"/>
    <w:rsid w:val="00EF206D"/>
    <w:rsid w:val="00EF274C"/>
    <w:rsid w:val="00EF2A1C"/>
    <w:rsid w:val="00EF3484"/>
    <w:rsid w:val="00EF378C"/>
    <w:rsid w:val="00EF3A94"/>
    <w:rsid w:val="00EF4D32"/>
    <w:rsid w:val="00EF5ACE"/>
    <w:rsid w:val="00EF5D2A"/>
    <w:rsid w:val="00EF66FF"/>
    <w:rsid w:val="00EF6D50"/>
    <w:rsid w:val="00EF78B5"/>
    <w:rsid w:val="00EF7EF0"/>
    <w:rsid w:val="00F0047D"/>
    <w:rsid w:val="00F01424"/>
    <w:rsid w:val="00F01989"/>
    <w:rsid w:val="00F01A13"/>
    <w:rsid w:val="00F01A42"/>
    <w:rsid w:val="00F01E80"/>
    <w:rsid w:val="00F022D8"/>
    <w:rsid w:val="00F02DD8"/>
    <w:rsid w:val="00F03583"/>
    <w:rsid w:val="00F03DFF"/>
    <w:rsid w:val="00F048EE"/>
    <w:rsid w:val="00F04987"/>
    <w:rsid w:val="00F04CF1"/>
    <w:rsid w:val="00F050C6"/>
    <w:rsid w:val="00F05963"/>
    <w:rsid w:val="00F0606D"/>
    <w:rsid w:val="00F062F5"/>
    <w:rsid w:val="00F0655A"/>
    <w:rsid w:val="00F07462"/>
    <w:rsid w:val="00F07C38"/>
    <w:rsid w:val="00F113FC"/>
    <w:rsid w:val="00F11CE8"/>
    <w:rsid w:val="00F12106"/>
    <w:rsid w:val="00F124C4"/>
    <w:rsid w:val="00F12593"/>
    <w:rsid w:val="00F13C6B"/>
    <w:rsid w:val="00F14553"/>
    <w:rsid w:val="00F14AF0"/>
    <w:rsid w:val="00F1538B"/>
    <w:rsid w:val="00F15D45"/>
    <w:rsid w:val="00F166B3"/>
    <w:rsid w:val="00F16B0E"/>
    <w:rsid w:val="00F17A13"/>
    <w:rsid w:val="00F204AB"/>
    <w:rsid w:val="00F218FF"/>
    <w:rsid w:val="00F21FAA"/>
    <w:rsid w:val="00F224FE"/>
    <w:rsid w:val="00F232E8"/>
    <w:rsid w:val="00F2377E"/>
    <w:rsid w:val="00F23C7E"/>
    <w:rsid w:val="00F23F69"/>
    <w:rsid w:val="00F24EB7"/>
    <w:rsid w:val="00F2523F"/>
    <w:rsid w:val="00F2542B"/>
    <w:rsid w:val="00F25644"/>
    <w:rsid w:val="00F2578C"/>
    <w:rsid w:val="00F25A42"/>
    <w:rsid w:val="00F260E4"/>
    <w:rsid w:val="00F26B31"/>
    <w:rsid w:val="00F27E21"/>
    <w:rsid w:val="00F3036B"/>
    <w:rsid w:val="00F30944"/>
    <w:rsid w:val="00F30DA4"/>
    <w:rsid w:val="00F31CE2"/>
    <w:rsid w:val="00F31E18"/>
    <w:rsid w:val="00F31E36"/>
    <w:rsid w:val="00F32326"/>
    <w:rsid w:val="00F3271E"/>
    <w:rsid w:val="00F32ED3"/>
    <w:rsid w:val="00F35A22"/>
    <w:rsid w:val="00F35A70"/>
    <w:rsid w:val="00F35B77"/>
    <w:rsid w:val="00F36032"/>
    <w:rsid w:val="00F36A8D"/>
    <w:rsid w:val="00F36D6E"/>
    <w:rsid w:val="00F375D3"/>
    <w:rsid w:val="00F3792C"/>
    <w:rsid w:val="00F40095"/>
    <w:rsid w:val="00F4027E"/>
    <w:rsid w:val="00F40526"/>
    <w:rsid w:val="00F4099D"/>
    <w:rsid w:val="00F40AE2"/>
    <w:rsid w:val="00F414BC"/>
    <w:rsid w:val="00F416E3"/>
    <w:rsid w:val="00F42A72"/>
    <w:rsid w:val="00F42BF4"/>
    <w:rsid w:val="00F4307A"/>
    <w:rsid w:val="00F43871"/>
    <w:rsid w:val="00F4546E"/>
    <w:rsid w:val="00F45B28"/>
    <w:rsid w:val="00F4621A"/>
    <w:rsid w:val="00F46530"/>
    <w:rsid w:val="00F4660D"/>
    <w:rsid w:val="00F475E8"/>
    <w:rsid w:val="00F503E9"/>
    <w:rsid w:val="00F51473"/>
    <w:rsid w:val="00F5202E"/>
    <w:rsid w:val="00F52644"/>
    <w:rsid w:val="00F52A66"/>
    <w:rsid w:val="00F54212"/>
    <w:rsid w:val="00F5499E"/>
    <w:rsid w:val="00F56362"/>
    <w:rsid w:val="00F57133"/>
    <w:rsid w:val="00F57470"/>
    <w:rsid w:val="00F578C8"/>
    <w:rsid w:val="00F607AF"/>
    <w:rsid w:val="00F60834"/>
    <w:rsid w:val="00F61867"/>
    <w:rsid w:val="00F61B0A"/>
    <w:rsid w:val="00F62965"/>
    <w:rsid w:val="00F62F7E"/>
    <w:rsid w:val="00F63E83"/>
    <w:rsid w:val="00F6454A"/>
    <w:rsid w:val="00F64B52"/>
    <w:rsid w:val="00F64C29"/>
    <w:rsid w:val="00F651B4"/>
    <w:rsid w:val="00F65A86"/>
    <w:rsid w:val="00F65B52"/>
    <w:rsid w:val="00F65C04"/>
    <w:rsid w:val="00F65F85"/>
    <w:rsid w:val="00F66221"/>
    <w:rsid w:val="00F67BFF"/>
    <w:rsid w:val="00F67E8E"/>
    <w:rsid w:val="00F70BF9"/>
    <w:rsid w:val="00F70D7A"/>
    <w:rsid w:val="00F70E48"/>
    <w:rsid w:val="00F70F2A"/>
    <w:rsid w:val="00F7139B"/>
    <w:rsid w:val="00F713FC"/>
    <w:rsid w:val="00F71AB7"/>
    <w:rsid w:val="00F721DD"/>
    <w:rsid w:val="00F72CB6"/>
    <w:rsid w:val="00F72D49"/>
    <w:rsid w:val="00F73A35"/>
    <w:rsid w:val="00F746D9"/>
    <w:rsid w:val="00F75EB2"/>
    <w:rsid w:val="00F764D0"/>
    <w:rsid w:val="00F76892"/>
    <w:rsid w:val="00F7722D"/>
    <w:rsid w:val="00F777E7"/>
    <w:rsid w:val="00F7790F"/>
    <w:rsid w:val="00F77A76"/>
    <w:rsid w:val="00F77E9E"/>
    <w:rsid w:val="00F80150"/>
    <w:rsid w:val="00F80172"/>
    <w:rsid w:val="00F803BD"/>
    <w:rsid w:val="00F8108F"/>
    <w:rsid w:val="00F81600"/>
    <w:rsid w:val="00F81953"/>
    <w:rsid w:val="00F8195C"/>
    <w:rsid w:val="00F823FB"/>
    <w:rsid w:val="00F82B81"/>
    <w:rsid w:val="00F82B8C"/>
    <w:rsid w:val="00F82D42"/>
    <w:rsid w:val="00F83ADB"/>
    <w:rsid w:val="00F83C9F"/>
    <w:rsid w:val="00F84A4B"/>
    <w:rsid w:val="00F84CC9"/>
    <w:rsid w:val="00F85974"/>
    <w:rsid w:val="00F868DD"/>
    <w:rsid w:val="00F87304"/>
    <w:rsid w:val="00F87CB3"/>
    <w:rsid w:val="00F903C0"/>
    <w:rsid w:val="00F9051A"/>
    <w:rsid w:val="00F9058E"/>
    <w:rsid w:val="00F9111E"/>
    <w:rsid w:val="00F9149B"/>
    <w:rsid w:val="00F92FB6"/>
    <w:rsid w:val="00F9306E"/>
    <w:rsid w:val="00F935A0"/>
    <w:rsid w:val="00F93F32"/>
    <w:rsid w:val="00F95994"/>
    <w:rsid w:val="00F968E3"/>
    <w:rsid w:val="00FA0A01"/>
    <w:rsid w:val="00FA0AAC"/>
    <w:rsid w:val="00FA108A"/>
    <w:rsid w:val="00FA13C5"/>
    <w:rsid w:val="00FA1950"/>
    <w:rsid w:val="00FA28C0"/>
    <w:rsid w:val="00FA2C7E"/>
    <w:rsid w:val="00FA2DE0"/>
    <w:rsid w:val="00FA4483"/>
    <w:rsid w:val="00FA53DA"/>
    <w:rsid w:val="00FA5F35"/>
    <w:rsid w:val="00FA6F5A"/>
    <w:rsid w:val="00FA6FFA"/>
    <w:rsid w:val="00FA75C3"/>
    <w:rsid w:val="00FA7885"/>
    <w:rsid w:val="00FB12E6"/>
    <w:rsid w:val="00FB1351"/>
    <w:rsid w:val="00FB1A9B"/>
    <w:rsid w:val="00FB1C5A"/>
    <w:rsid w:val="00FB1F6E"/>
    <w:rsid w:val="00FB23C9"/>
    <w:rsid w:val="00FB2A5A"/>
    <w:rsid w:val="00FB309A"/>
    <w:rsid w:val="00FB3A9B"/>
    <w:rsid w:val="00FB3C3B"/>
    <w:rsid w:val="00FB3ECA"/>
    <w:rsid w:val="00FB4EE4"/>
    <w:rsid w:val="00FB5253"/>
    <w:rsid w:val="00FB54B2"/>
    <w:rsid w:val="00FB64E2"/>
    <w:rsid w:val="00FC07DD"/>
    <w:rsid w:val="00FC0A71"/>
    <w:rsid w:val="00FC0B50"/>
    <w:rsid w:val="00FC0BC7"/>
    <w:rsid w:val="00FC1E35"/>
    <w:rsid w:val="00FC267A"/>
    <w:rsid w:val="00FC28B3"/>
    <w:rsid w:val="00FC2911"/>
    <w:rsid w:val="00FC351C"/>
    <w:rsid w:val="00FC4D78"/>
    <w:rsid w:val="00FC4F26"/>
    <w:rsid w:val="00FC5685"/>
    <w:rsid w:val="00FC58CF"/>
    <w:rsid w:val="00FC5993"/>
    <w:rsid w:val="00FC5D0C"/>
    <w:rsid w:val="00FC6585"/>
    <w:rsid w:val="00FC6C09"/>
    <w:rsid w:val="00FC73D3"/>
    <w:rsid w:val="00FC7607"/>
    <w:rsid w:val="00FC7A6F"/>
    <w:rsid w:val="00FD0EFE"/>
    <w:rsid w:val="00FD139B"/>
    <w:rsid w:val="00FD1722"/>
    <w:rsid w:val="00FD179A"/>
    <w:rsid w:val="00FD1A92"/>
    <w:rsid w:val="00FD1F58"/>
    <w:rsid w:val="00FD2F0D"/>
    <w:rsid w:val="00FD30E4"/>
    <w:rsid w:val="00FD3934"/>
    <w:rsid w:val="00FD3A4E"/>
    <w:rsid w:val="00FD5609"/>
    <w:rsid w:val="00FD6059"/>
    <w:rsid w:val="00FD61CA"/>
    <w:rsid w:val="00FD6DDA"/>
    <w:rsid w:val="00FD7425"/>
    <w:rsid w:val="00FD7E5F"/>
    <w:rsid w:val="00FE0296"/>
    <w:rsid w:val="00FE0861"/>
    <w:rsid w:val="00FE27B4"/>
    <w:rsid w:val="00FE2915"/>
    <w:rsid w:val="00FE2DAB"/>
    <w:rsid w:val="00FE3275"/>
    <w:rsid w:val="00FE328A"/>
    <w:rsid w:val="00FE359C"/>
    <w:rsid w:val="00FE3692"/>
    <w:rsid w:val="00FE42C4"/>
    <w:rsid w:val="00FE635C"/>
    <w:rsid w:val="00FE64A3"/>
    <w:rsid w:val="00FE65D9"/>
    <w:rsid w:val="00FE67B9"/>
    <w:rsid w:val="00FE72DD"/>
    <w:rsid w:val="00FE7538"/>
    <w:rsid w:val="00FE763D"/>
    <w:rsid w:val="00FE76A6"/>
    <w:rsid w:val="00FE7C3A"/>
    <w:rsid w:val="00FE7CF7"/>
    <w:rsid w:val="00FE7EF2"/>
    <w:rsid w:val="00FF021B"/>
    <w:rsid w:val="00FF0371"/>
    <w:rsid w:val="00FF0B08"/>
    <w:rsid w:val="00FF1A72"/>
    <w:rsid w:val="00FF1F08"/>
    <w:rsid w:val="00FF21A4"/>
    <w:rsid w:val="00FF25A0"/>
    <w:rsid w:val="00FF25A4"/>
    <w:rsid w:val="00FF315B"/>
    <w:rsid w:val="00FF41BC"/>
    <w:rsid w:val="00FF45EE"/>
    <w:rsid w:val="00FF4BCD"/>
    <w:rsid w:val="00FF544F"/>
    <w:rsid w:val="00FF5852"/>
    <w:rsid w:val="00FF6CAE"/>
    <w:rsid w:val="00FF7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5B778"/>
  <w15:chartTrackingRefBased/>
  <w15:docId w15:val="{4675CEF9-5750-499A-9F96-BA7A4B2B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9"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17A"/>
    <w:rPr>
      <w:sz w:val="24"/>
      <w:szCs w:val="24"/>
    </w:rPr>
  </w:style>
  <w:style w:type="paragraph" w:styleId="1">
    <w:name w:val="heading 1"/>
    <w:basedOn w:val="a"/>
    <w:next w:val="a"/>
    <w:link w:val="10"/>
    <w:uiPriority w:val="99"/>
    <w:qFormat/>
    <w:rsid w:val="00F80172"/>
    <w:pPr>
      <w:keepNext/>
      <w:shd w:val="clear" w:color="auto" w:fill="FFFFFF"/>
      <w:autoSpaceDE w:val="0"/>
      <w:autoSpaceDN w:val="0"/>
      <w:adjustRightInd w:val="0"/>
      <w:outlineLvl w:val="0"/>
    </w:pPr>
    <w:rPr>
      <w:rFonts w:ascii="Cambria" w:hAnsi="Cambria"/>
      <w:b/>
      <w:bCs/>
      <w:kern w:val="32"/>
      <w:sz w:val="32"/>
      <w:szCs w:val="32"/>
      <w:lang w:val="x-none" w:eastAsia="x-none"/>
    </w:rPr>
  </w:style>
  <w:style w:type="paragraph" w:styleId="2">
    <w:name w:val="heading 2"/>
    <w:aliases w:val="H2"/>
    <w:basedOn w:val="a"/>
    <w:next w:val="a"/>
    <w:link w:val="20"/>
    <w:uiPriority w:val="9"/>
    <w:qFormat/>
    <w:rsid w:val="005A4712"/>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unhideWhenUsed/>
    <w:qFormat/>
    <w:locked/>
    <w:rsid w:val="0033360B"/>
    <w:pPr>
      <w:keepNext/>
      <w:spacing w:before="240" w:after="60"/>
      <w:outlineLvl w:val="2"/>
    </w:pPr>
    <w:rPr>
      <w:rFonts w:ascii="Calibri Light" w:hAnsi="Calibri Light"/>
      <w:b/>
      <w:bCs/>
      <w:sz w:val="26"/>
      <w:szCs w:val="26"/>
    </w:rPr>
  </w:style>
  <w:style w:type="paragraph" w:styleId="4">
    <w:name w:val="heading 4"/>
    <w:basedOn w:val="a"/>
    <w:next w:val="a"/>
    <w:link w:val="40"/>
    <w:uiPriority w:val="99"/>
    <w:qFormat/>
    <w:locked/>
    <w:rsid w:val="000A5C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07B87"/>
    <w:rPr>
      <w:rFonts w:ascii="Cambria" w:hAnsi="Cambria" w:cs="Cambria"/>
      <w:b/>
      <w:bCs/>
      <w:kern w:val="32"/>
      <w:sz w:val="32"/>
      <w:szCs w:val="32"/>
    </w:rPr>
  </w:style>
  <w:style w:type="character" w:customStyle="1" w:styleId="20">
    <w:name w:val="Заголовок 2 Знак"/>
    <w:aliases w:val="H2 Знак"/>
    <w:link w:val="2"/>
    <w:uiPriority w:val="9"/>
    <w:locked/>
    <w:rsid w:val="00707B87"/>
    <w:rPr>
      <w:rFonts w:ascii="Cambria" w:hAnsi="Cambria" w:cs="Cambria"/>
      <w:b/>
      <w:bCs/>
      <w:i/>
      <w:iCs/>
      <w:sz w:val="28"/>
      <w:szCs w:val="28"/>
    </w:rPr>
  </w:style>
  <w:style w:type="character" w:customStyle="1" w:styleId="Heading4Char">
    <w:name w:val="Heading 4 Char"/>
    <w:uiPriority w:val="99"/>
    <w:semiHidden/>
    <w:locked/>
    <w:rsid w:val="00F64C29"/>
    <w:rPr>
      <w:rFonts w:ascii="Calibri" w:hAnsi="Calibri" w:cs="Calibri"/>
      <w:b/>
      <w:bCs/>
      <w:sz w:val="28"/>
      <w:szCs w:val="28"/>
    </w:rPr>
  </w:style>
  <w:style w:type="paragraph" w:customStyle="1" w:styleId="11">
    <w:name w:val="Знак1 Знак Знак Знак Знак Знак Знак Знак Знак Знак"/>
    <w:basedOn w:val="a"/>
    <w:next w:val="2"/>
    <w:autoRedefine/>
    <w:uiPriority w:val="99"/>
    <w:rsid w:val="005A4712"/>
    <w:pPr>
      <w:spacing w:after="160" w:line="240" w:lineRule="exact"/>
    </w:pPr>
    <w:rPr>
      <w:lang w:val="en-US" w:eastAsia="en-US"/>
    </w:rPr>
  </w:style>
  <w:style w:type="paragraph" w:styleId="21">
    <w:name w:val="Body Text 2"/>
    <w:basedOn w:val="a"/>
    <w:link w:val="22"/>
    <w:uiPriority w:val="99"/>
    <w:rsid w:val="00BA75F3"/>
    <w:pPr>
      <w:jc w:val="both"/>
    </w:pPr>
  </w:style>
  <w:style w:type="character" w:customStyle="1" w:styleId="22">
    <w:name w:val="Основной текст 2 Знак"/>
    <w:link w:val="21"/>
    <w:uiPriority w:val="99"/>
    <w:locked/>
    <w:rsid w:val="00BA75F3"/>
    <w:rPr>
      <w:sz w:val="24"/>
      <w:szCs w:val="24"/>
      <w:lang w:val="ru-RU" w:eastAsia="ru-RU"/>
    </w:rPr>
  </w:style>
  <w:style w:type="paragraph" w:customStyle="1" w:styleId="110">
    <w:name w:val="Знак1 Знак Знак Знак Знак Знак Знак Знак Знак Знак1"/>
    <w:basedOn w:val="a"/>
    <w:next w:val="2"/>
    <w:autoRedefine/>
    <w:uiPriority w:val="99"/>
    <w:rsid w:val="00BA75F3"/>
    <w:pPr>
      <w:spacing w:after="160" w:line="240" w:lineRule="exact"/>
    </w:pPr>
    <w:rPr>
      <w:lang w:val="en-US" w:eastAsia="en-US"/>
    </w:rPr>
  </w:style>
  <w:style w:type="paragraph" w:customStyle="1" w:styleId="ConsPlusNormal">
    <w:name w:val="ConsPlusNormal"/>
    <w:link w:val="ConsPlusNormal0"/>
    <w:rsid w:val="00BA75F3"/>
    <w:pPr>
      <w:suppressAutoHyphens/>
      <w:autoSpaceDE w:val="0"/>
      <w:ind w:firstLine="720"/>
    </w:pPr>
    <w:rPr>
      <w:rFonts w:ascii="Arial" w:hAnsi="Arial" w:cs="Arial"/>
      <w:lang w:eastAsia="ar-SA"/>
    </w:rPr>
  </w:style>
  <w:style w:type="paragraph" w:customStyle="1" w:styleId="ConsPlusNonformat">
    <w:name w:val="ConsPlusNonformat"/>
    <w:uiPriority w:val="99"/>
    <w:rsid w:val="00BA75F3"/>
    <w:pPr>
      <w:suppressAutoHyphens/>
      <w:autoSpaceDE w:val="0"/>
    </w:pPr>
    <w:rPr>
      <w:rFonts w:ascii="Courier New" w:hAnsi="Courier New" w:cs="Courier New"/>
      <w:lang w:eastAsia="ar-SA"/>
    </w:rPr>
  </w:style>
  <w:style w:type="paragraph" w:styleId="a3">
    <w:name w:val="Title"/>
    <w:aliases w:val="Название"/>
    <w:basedOn w:val="a"/>
    <w:link w:val="a4"/>
    <w:uiPriority w:val="99"/>
    <w:qFormat/>
    <w:rsid w:val="00F80172"/>
    <w:pPr>
      <w:jc w:val="center"/>
    </w:pPr>
    <w:rPr>
      <w:rFonts w:ascii="Cambria" w:hAnsi="Cambria"/>
      <w:b/>
      <w:bCs/>
      <w:kern w:val="28"/>
      <w:sz w:val="32"/>
      <w:szCs w:val="32"/>
      <w:lang w:val="x-none" w:eastAsia="x-none"/>
    </w:rPr>
  </w:style>
  <w:style w:type="character" w:customStyle="1" w:styleId="a4">
    <w:name w:val="Заголовок Знак"/>
    <w:aliases w:val="Название Знак"/>
    <w:link w:val="a3"/>
    <w:uiPriority w:val="99"/>
    <w:locked/>
    <w:rsid w:val="00707B87"/>
    <w:rPr>
      <w:rFonts w:ascii="Cambria" w:hAnsi="Cambria" w:cs="Cambria"/>
      <w:b/>
      <w:bCs/>
      <w:kern w:val="28"/>
      <w:sz w:val="32"/>
      <w:szCs w:val="32"/>
    </w:rPr>
  </w:style>
  <w:style w:type="character" w:customStyle="1" w:styleId="a5">
    <w:name w:val="Знак Знак"/>
    <w:uiPriority w:val="99"/>
    <w:locked/>
    <w:rsid w:val="009508D0"/>
    <w:rPr>
      <w:sz w:val="24"/>
      <w:szCs w:val="24"/>
      <w:lang w:val="ru-RU" w:eastAsia="ru-RU"/>
    </w:rPr>
  </w:style>
  <w:style w:type="paragraph" w:customStyle="1" w:styleId="ConsNormal">
    <w:name w:val="ConsNormal"/>
    <w:uiPriority w:val="99"/>
    <w:rsid w:val="009508D0"/>
    <w:pPr>
      <w:widowControl w:val="0"/>
      <w:autoSpaceDE w:val="0"/>
      <w:autoSpaceDN w:val="0"/>
      <w:adjustRightInd w:val="0"/>
      <w:ind w:firstLine="720"/>
    </w:pPr>
    <w:rPr>
      <w:rFonts w:ascii="Arial" w:eastAsia="SimSun" w:hAnsi="Arial" w:cs="Arial"/>
      <w:lang w:eastAsia="zh-CN"/>
    </w:rPr>
  </w:style>
  <w:style w:type="paragraph" w:customStyle="1" w:styleId="220">
    <w:name w:val="Основной текст 22"/>
    <w:basedOn w:val="a"/>
    <w:uiPriority w:val="99"/>
    <w:rsid w:val="00CF6F22"/>
    <w:pPr>
      <w:suppressAutoHyphens/>
      <w:jc w:val="both"/>
    </w:pPr>
    <w:rPr>
      <w:sz w:val="28"/>
      <w:szCs w:val="28"/>
      <w:lang w:eastAsia="ar-SA"/>
    </w:rPr>
  </w:style>
  <w:style w:type="table" w:styleId="a6">
    <w:name w:val="Table Grid"/>
    <w:basedOn w:val="a1"/>
    <w:uiPriority w:val="39"/>
    <w:rsid w:val="00773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9"/>
    <w:semiHidden/>
    <w:locked/>
    <w:rsid w:val="000A5CAF"/>
    <w:rPr>
      <w:rFonts w:ascii="Calibri" w:hAnsi="Calibri" w:cs="Calibri"/>
      <w:b/>
      <w:bCs/>
      <w:sz w:val="28"/>
      <w:szCs w:val="28"/>
      <w:lang w:val="ru-RU" w:eastAsia="ru-RU"/>
    </w:rPr>
  </w:style>
  <w:style w:type="character" w:customStyle="1" w:styleId="a7">
    <w:name w:val="Основной текст + Полужирный"/>
    <w:rsid w:val="00C375E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styleId="a8">
    <w:name w:val="Hyperlink"/>
    <w:link w:val="12"/>
    <w:unhideWhenUsed/>
    <w:rsid w:val="00280D7C"/>
    <w:rPr>
      <w:color w:val="0000FF"/>
      <w:u w:val="single"/>
    </w:rPr>
  </w:style>
  <w:style w:type="paragraph" w:styleId="a9">
    <w:name w:val="List Paragraph"/>
    <w:aliases w:val="название,Маркер,Bullet List,FooterText,numbered,SL_Абзац списка,f_Абзац 1,List Paragraph,Paragraphe de liste1,lp1"/>
    <w:basedOn w:val="a"/>
    <w:link w:val="aa"/>
    <w:qFormat/>
    <w:rsid w:val="00D872B0"/>
    <w:pPr>
      <w:ind w:left="720"/>
      <w:contextualSpacing/>
    </w:pPr>
  </w:style>
  <w:style w:type="paragraph" w:customStyle="1" w:styleId="ConsNonformat">
    <w:name w:val="ConsNonformat"/>
    <w:rsid w:val="001072C2"/>
    <w:pPr>
      <w:widowControl w:val="0"/>
    </w:pPr>
    <w:rPr>
      <w:rFonts w:ascii="Courier New" w:hAnsi="Courier New"/>
    </w:rPr>
  </w:style>
  <w:style w:type="character" w:customStyle="1" w:styleId="ConsPlusNormal0">
    <w:name w:val="ConsPlusNormal Знак"/>
    <w:link w:val="ConsPlusNormal"/>
    <w:locked/>
    <w:rsid w:val="00D065A5"/>
    <w:rPr>
      <w:rFonts w:ascii="Arial" w:hAnsi="Arial" w:cs="Arial"/>
      <w:lang w:eastAsia="ar-SA"/>
    </w:rPr>
  </w:style>
  <w:style w:type="paragraph" w:styleId="ab">
    <w:name w:val="footnote text"/>
    <w:basedOn w:val="a"/>
    <w:link w:val="ac"/>
    <w:uiPriority w:val="99"/>
    <w:unhideWhenUsed/>
    <w:rsid w:val="00D62070"/>
    <w:rPr>
      <w:sz w:val="20"/>
      <w:szCs w:val="20"/>
    </w:rPr>
  </w:style>
  <w:style w:type="character" w:customStyle="1" w:styleId="ac">
    <w:name w:val="Текст сноски Знак"/>
    <w:basedOn w:val="a0"/>
    <w:link w:val="ab"/>
    <w:uiPriority w:val="99"/>
    <w:rsid w:val="00D62070"/>
  </w:style>
  <w:style w:type="character" w:styleId="ad">
    <w:name w:val="footnote reference"/>
    <w:uiPriority w:val="99"/>
    <w:semiHidden/>
    <w:unhideWhenUsed/>
    <w:rsid w:val="00D62070"/>
    <w:rPr>
      <w:vertAlign w:val="superscript"/>
    </w:rPr>
  </w:style>
  <w:style w:type="paragraph" w:styleId="ae">
    <w:name w:val="Normal (Web)"/>
    <w:basedOn w:val="a"/>
    <w:uiPriority w:val="99"/>
    <w:unhideWhenUsed/>
    <w:rsid w:val="00D170DE"/>
    <w:pPr>
      <w:spacing w:before="100" w:beforeAutospacing="1" w:after="100" w:afterAutospacing="1"/>
    </w:pPr>
  </w:style>
  <w:style w:type="character" w:styleId="af">
    <w:name w:val="Strong"/>
    <w:uiPriority w:val="22"/>
    <w:qFormat/>
    <w:locked/>
    <w:rsid w:val="00652EC3"/>
    <w:rPr>
      <w:b/>
      <w:bCs/>
    </w:rPr>
  </w:style>
  <w:style w:type="table" w:customStyle="1" w:styleId="13">
    <w:name w:val="Сетка таблицы1"/>
    <w:basedOn w:val="a1"/>
    <w:next w:val="a6"/>
    <w:uiPriority w:val="59"/>
    <w:rsid w:val="00E275E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92B87"/>
    <w:rPr>
      <w:rFonts w:ascii="Tahoma" w:hAnsi="Tahoma" w:cs="Tahoma"/>
      <w:sz w:val="16"/>
      <w:szCs w:val="16"/>
    </w:rPr>
  </w:style>
  <w:style w:type="character" w:customStyle="1" w:styleId="af1">
    <w:name w:val="Текст выноски Знак"/>
    <w:link w:val="af0"/>
    <w:uiPriority w:val="99"/>
    <w:semiHidden/>
    <w:rsid w:val="00B92B87"/>
    <w:rPr>
      <w:rFonts w:ascii="Tahoma" w:hAnsi="Tahoma" w:cs="Tahoma"/>
      <w:sz w:val="16"/>
      <w:szCs w:val="16"/>
    </w:rPr>
  </w:style>
  <w:style w:type="table" w:customStyle="1" w:styleId="23">
    <w:name w:val="Сетка таблицы2"/>
    <w:basedOn w:val="a1"/>
    <w:next w:val="a6"/>
    <w:uiPriority w:val="59"/>
    <w:rsid w:val="00DB03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391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6"/>
    <w:uiPriority w:val="59"/>
    <w:rsid w:val="004869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6"/>
    <w:uiPriority w:val="59"/>
    <w:rsid w:val="00577D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55569"/>
  </w:style>
  <w:style w:type="paragraph" w:customStyle="1" w:styleId="100">
    <w:name w:val="10"/>
    <w:basedOn w:val="a"/>
    <w:rsid w:val="00055569"/>
    <w:pPr>
      <w:spacing w:before="100" w:beforeAutospacing="1" w:after="100" w:afterAutospacing="1"/>
    </w:pPr>
  </w:style>
  <w:style w:type="character" w:styleId="af2">
    <w:name w:val="Emphasis"/>
    <w:uiPriority w:val="20"/>
    <w:qFormat/>
    <w:locked/>
    <w:rsid w:val="00EF274C"/>
    <w:rPr>
      <w:rFonts w:cs="Times New Roman"/>
      <w:i/>
      <w:iCs/>
    </w:rPr>
  </w:style>
  <w:style w:type="table" w:customStyle="1" w:styleId="31">
    <w:name w:val="Сетка таблицы3"/>
    <w:basedOn w:val="a1"/>
    <w:next w:val="a6"/>
    <w:uiPriority w:val="59"/>
    <w:rsid w:val="00D170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3233CC"/>
    <w:rPr>
      <w:rFonts w:ascii="Calibri" w:eastAsia="Calibri" w:hAnsi="Calibri"/>
      <w:sz w:val="22"/>
      <w:szCs w:val="22"/>
      <w:lang w:eastAsia="en-US"/>
    </w:rPr>
  </w:style>
  <w:style w:type="paragraph" w:styleId="af5">
    <w:name w:val="Body Text"/>
    <w:basedOn w:val="a"/>
    <w:link w:val="af6"/>
    <w:unhideWhenUsed/>
    <w:rsid w:val="0052234D"/>
    <w:pPr>
      <w:spacing w:after="120"/>
    </w:pPr>
  </w:style>
  <w:style w:type="character" w:customStyle="1" w:styleId="af6">
    <w:name w:val="Основной текст Знак"/>
    <w:link w:val="af5"/>
    <w:rsid w:val="0052234D"/>
    <w:rPr>
      <w:sz w:val="24"/>
      <w:szCs w:val="24"/>
    </w:rPr>
  </w:style>
  <w:style w:type="character" w:customStyle="1" w:styleId="js-extracted-address">
    <w:name w:val="js-extracted-address"/>
    <w:rsid w:val="00351F7E"/>
  </w:style>
  <w:style w:type="character" w:customStyle="1" w:styleId="mail-message-map-nobreak">
    <w:name w:val="mail-message-map-nobreak"/>
    <w:rsid w:val="00351F7E"/>
  </w:style>
  <w:style w:type="character" w:customStyle="1" w:styleId="wmi-callto">
    <w:name w:val="wmi-callto"/>
    <w:rsid w:val="00351F7E"/>
  </w:style>
  <w:style w:type="paragraph" w:customStyle="1" w:styleId="formattext">
    <w:name w:val="formattext"/>
    <w:basedOn w:val="a"/>
    <w:rsid w:val="00060F3C"/>
    <w:pPr>
      <w:spacing w:before="100" w:beforeAutospacing="1" w:after="100" w:afterAutospacing="1"/>
    </w:pPr>
  </w:style>
  <w:style w:type="character" w:customStyle="1" w:styleId="30">
    <w:name w:val="Заголовок 3 Знак"/>
    <w:link w:val="3"/>
    <w:uiPriority w:val="9"/>
    <w:rsid w:val="0033360B"/>
    <w:rPr>
      <w:rFonts w:ascii="Calibri Light" w:eastAsia="Times New Roman" w:hAnsi="Calibri Light" w:cs="Times New Roman"/>
      <w:b/>
      <w:bCs/>
      <w:sz w:val="26"/>
      <w:szCs w:val="26"/>
    </w:rPr>
  </w:style>
  <w:style w:type="paragraph" w:customStyle="1" w:styleId="db9fe9049761426654245bb2dd862eecmsonormal">
    <w:name w:val="db9fe9049761426654245bb2dd862eecmsonormal"/>
    <w:basedOn w:val="a"/>
    <w:rsid w:val="007F74E5"/>
    <w:pPr>
      <w:spacing w:before="100" w:beforeAutospacing="1" w:after="100" w:afterAutospacing="1"/>
    </w:pPr>
  </w:style>
  <w:style w:type="character" w:styleId="af7">
    <w:name w:val="annotation reference"/>
    <w:uiPriority w:val="99"/>
    <w:semiHidden/>
    <w:unhideWhenUsed/>
    <w:rsid w:val="0097104B"/>
    <w:rPr>
      <w:sz w:val="16"/>
      <w:szCs w:val="16"/>
    </w:rPr>
  </w:style>
  <w:style w:type="paragraph" w:styleId="af8">
    <w:name w:val="annotation text"/>
    <w:basedOn w:val="a"/>
    <w:link w:val="af9"/>
    <w:uiPriority w:val="99"/>
    <w:semiHidden/>
    <w:unhideWhenUsed/>
    <w:rsid w:val="0097104B"/>
    <w:rPr>
      <w:sz w:val="20"/>
      <w:szCs w:val="20"/>
    </w:rPr>
  </w:style>
  <w:style w:type="character" w:customStyle="1" w:styleId="af9">
    <w:name w:val="Текст примечания Знак"/>
    <w:basedOn w:val="a0"/>
    <w:link w:val="af8"/>
    <w:uiPriority w:val="99"/>
    <w:semiHidden/>
    <w:rsid w:val="0097104B"/>
  </w:style>
  <w:style w:type="paragraph" w:styleId="afa">
    <w:name w:val="annotation subject"/>
    <w:basedOn w:val="af8"/>
    <w:next w:val="af8"/>
    <w:link w:val="afb"/>
    <w:uiPriority w:val="99"/>
    <w:semiHidden/>
    <w:unhideWhenUsed/>
    <w:rsid w:val="0097104B"/>
    <w:rPr>
      <w:b/>
      <w:bCs/>
    </w:rPr>
  </w:style>
  <w:style w:type="character" w:customStyle="1" w:styleId="afb">
    <w:name w:val="Тема примечания Знак"/>
    <w:link w:val="afa"/>
    <w:uiPriority w:val="99"/>
    <w:semiHidden/>
    <w:rsid w:val="0097104B"/>
    <w:rPr>
      <w:b/>
      <w:bCs/>
    </w:rPr>
  </w:style>
  <w:style w:type="paragraph" w:styleId="afc">
    <w:name w:val="Revision"/>
    <w:hidden/>
    <w:uiPriority w:val="99"/>
    <w:semiHidden/>
    <w:rsid w:val="00B10A78"/>
    <w:rPr>
      <w:sz w:val="24"/>
      <w:szCs w:val="24"/>
    </w:rPr>
  </w:style>
  <w:style w:type="character" w:customStyle="1" w:styleId="user-accountsubname">
    <w:name w:val="user-account__subname"/>
    <w:rsid w:val="000005E1"/>
  </w:style>
  <w:style w:type="character" w:customStyle="1" w:styleId="cardcaption--grey">
    <w:name w:val="card__caption--grey"/>
    <w:rsid w:val="0008112B"/>
  </w:style>
  <w:style w:type="character" w:customStyle="1" w:styleId="cardcaption">
    <w:name w:val="card__caption"/>
    <w:rsid w:val="0008112B"/>
  </w:style>
  <w:style w:type="character" w:customStyle="1" w:styleId="highlight">
    <w:name w:val="highlight"/>
    <w:rsid w:val="00670C70"/>
  </w:style>
  <w:style w:type="paragraph" w:customStyle="1" w:styleId="Default">
    <w:name w:val="Default"/>
    <w:rsid w:val="00B227E8"/>
    <w:pPr>
      <w:autoSpaceDE w:val="0"/>
      <w:autoSpaceDN w:val="0"/>
      <w:adjustRightInd w:val="0"/>
    </w:pPr>
    <w:rPr>
      <w:rFonts w:ascii="Calibri" w:eastAsia="Calibri" w:hAnsi="Calibri" w:cs="Calibri"/>
      <w:color w:val="000000"/>
      <w:sz w:val="24"/>
      <w:szCs w:val="24"/>
    </w:rPr>
  </w:style>
  <w:style w:type="character" w:customStyle="1" w:styleId="itemtext1">
    <w:name w:val="itemtext1"/>
    <w:rsid w:val="00DE4D7D"/>
    <w:rPr>
      <w:rFonts w:ascii="Segoe UI" w:hAnsi="Segoe UI" w:cs="Segoe UI" w:hint="default"/>
      <w:color w:val="000000"/>
      <w:sz w:val="20"/>
      <w:szCs w:val="20"/>
    </w:rPr>
  </w:style>
  <w:style w:type="paragraph" w:customStyle="1" w:styleId="ConsPlusCell">
    <w:name w:val="ConsPlusCell"/>
    <w:rsid w:val="00DE4D7D"/>
    <w:pPr>
      <w:widowControl w:val="0"/>
      <w:autoSpaceDE w:val="0"/>
      <w:autoSpaceDN w:val="0"/>
    </w:pPr>
    <w:rPr>
      <w:rFonts w:ascii="Courier New" w:hAnsi="Courier New" w:cs="Courier New"/>
    </w:rPr>
  </w:style>
  <w:style w:type="paragraph" w:customStyle="1" w:styleId="ConsPlusTextList">
    <w:name w:val="ConsPlusTextList"/>
    <w:rsid w:val="00DE4D7D"/>
    <w:pPr>
      <w:widowControl w:val="0"/>
      <w:autoSpaceDE w:val="0"/>
      <w:autoSpaceDN w:val="0"/>
    </w:pPr>
    <w:rPr>
      <w:rFonts w:ascii="Arial" w:hAnsi="Arial" w:cs="Arial"/>
    </w:rPr>
  </w:style>
  <w:style w:type="character" w:customStyle="1" w:styleId="extended-textshort">
    <w:name w:val="extended-text__short"/>
    <w:rsid w:val="00E36D9C"/>
  </w:style>
  <w:style w:type="paragraph" w:customStyle="1" w:styleId="s1">
    <w:name w:val="s_1"/>
    <w:basedOn w:val="a"/>
    <w:rsid w:val="002F34A2"/>
    <w:pPr>
      <w:spacing w:before="100" w:beforeAutospacing="1" w:after="100" w:afterAutospacing="1"/>
    </w:pPr>
  </w:style>
  <w:style w:type="paragraph" w:customStyle="1" w:styleId="Standard">
    <w:name w:val="Standard"/>
    <w:rsid w:val="00D1417B"/>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Гиперссылка1"/>
    <w:link w:val="a8"/>
    <w:rsid w:val="00C2215E"/>
    <w:pPr>
      <w:spacing w:after="160" w:line="264" w:lineRule="auto"/>
    </w:pPr>
    <w:rPr>
      <w:color w:val="0000FF"/>
      <w:u w:val="single"/>
    </w:rPr>
  </w:style>
  <w:style w:type="character" w:customStyle="1" w:styleId="cardmaininfocontent">
    <w:name w:val="cardmaininfo__content"/>
    <w:rsid w:val="005B289F"/>
  </w:style>
  <w:style w:type="character" w:customStyle="1" w:styleId="cardmaininfopurchaselink">
    <w:name w:val="cardmaininfo__purchaselink"/>
    <w:rsid w:val="005B289F"/>
  </w:style>
  <w:style w:type="character" w:customStyle="1" w:styleId="cardmaininfotitle">
    <w:name w:val="cardmaininfo__title"/>
    <w:rsid w:val="005B289F"/>
  </w:style>
  <w:style w:type="character" w:styleId="afd">
    <w:name w:val="FollowedHyperlink"/>
    <w:uiPriority w:val="99"/>
    <w:semiHidden/>
    <w:unhideWhenUsed/>
    <w:rsid w:val="00057D38"/>
    <w:rPr>
      <w:color w:val="954F72"/>
      <w:u w:val="single"/>
    </w:rPr>
  </w:style>
  <w:style w:type="character" w:customStyle="1" w:styleId="addresswidgetwrapper-yuh2">
    <w:name w:val="addresswidget_wrapper_-yuh2"/>
    <w:rsid w:val="00126947"/>
  </w:style>
  <w:style w:type="character" w:customStyle="1" w:styleId="af4">
    <w:name w:val="Без интервала Знак"/>
    <w:link w:val="af3"/>
    <w:uiPriority w:val="1"/>
    <w:locked/>
    <w:rsid w:val="00877090"/>
    <w:rPr>
      <w:rFonts w:ascii="Calibri" w:eastAsia="Calibri" w:hAnsi="Calibri"/>
      <w:sz w:val="22"/>
      <w:szCs w:val="22"/>
      <w:lang w:eastAsia="en-US"/>
    </w:rPr>
  </w:style>
  <w:style w:type="character" w:customStyle="1" w:styleId="aa">
    <w:name w:val="Абзац списка Знак"/>
    <w:aliases w:val="название Знак,Маркер Знак,Bullet List Знак,FooterText Знак,numbered Знак,SL_Абзац списка Знак,f_Абзац 1 Знак,List Paragraph Знак,Paragraphe de liste1 Знак,lp1 Знак"/>
    <w:link w:val="a9"/>
    <w:qFormat/>
    <w:rsid w:val="00A600B1"/>
    <w:rPr>
      <w:sz w:val="24"/>
      <w:szCs w:val="24"/>
    </w:rPr>
  </w:style>
  <w:style w:type="character" w:customStyle="1" w:styleId="WW8Num1z7">
    <w:name w:val="WW8Num1z7"/>
    <w:qFormat/>
    <w:rsid w:val="00E46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209">
      <w:bodyDiv w:val="1"/>
      <w:marLeft w:val="0"/>
      <w:marRight w:val="0"/>
      <w:marTop w:val="0"/>
      <w:marBottom w:val="0"/>
      <w:divBdr>
        <w:top w:val="none" w:sz="0" w:space="0" w:color="auto"/>
        <w:left w:val="none" w:sz="0" w:space="0" w:color="auto"/>
        <w:bottom w:val="none" w:sz="0" w:space="0" w:color="auto"/>
        <w:right w:val="none" w:sz="0" w:space="0" w:color="auto"/>
      </w:divBdr>
      <w:divsChild>
        <w:div w:id="1123499751">
          <w:marLeft w:val="0"/>
          <w:marRight w:val="0"/>
          <w:marTop w:val="0"/>
          <w:marBottom w:val="0"/>
          <w:divBdr>
            <w:top w:val="none" w:sz="0" w:space="0" w:color="auto"/>
            <w:left w:val="none" w:sz="0" w:space="0" w:color="auto"/>
            <w:bottom w:val="none" w:sz="0" w:space="0" w:color="auto"/>
            <w:right w:val="none" w:sz="0" w:space="0" w:color="auto"/>
          </w:divBdr>
        </w:div>
        <w:div w:id="1331757792">
          <w:marLeft w:val="0"/>
          <w:marRight w:val="0"/>
          <w:marTop w:val="0"/>
          <w:marBottom w:val="0"/>
          <w:divBdr>
            <w:top w:val="none" w:sz="0" w:space="0" w:color="auto"/>
            <w:left w:val="none" w:sz="0" w:space="0" w:color="auto"/>
            <w:bottom w:val="none" w:sz="0" w:space="0" w:color="auto"/>
            <w:right w:val="none" w:sz="0" w:space="0" w:color="auto"/>
          </w:divBdr>
        </w:div>
      </w:divsChild>
    </w:div>
    <w:div w:id="149061055">
      <w:bodyDiv w:val="1"/>
      <w:marLeft w:val="0"/>
      <w:marRight w:val="0"/>
      <w:marTop w:val="0"/>
      <w:marBottom w:val="0"/>
      <w:divBdr>
        <w:top w:val="none" w:sz="0" w:space="0" w:color="auto"/>
        <w:left w:val="none" w:sz="0" w:space="0" w:color="auto"/>
        <w:bottom w:val="none" w:sz="0" w:space="0" w:color="auto"/>
        <w:right w:val="none" w:sz="0" w:space="0" w:color="auto"/>
      </w:divBdr>
    </w:div>
    <w:div w:id="165363237">
      <w:bodyDiv w:val="1"/>
      <w:marLeft w:val="0"/>
      <w:marRight w:val="0"/>
      <w:marTop w:val="0"/>
      <w:marBottom w:val="0"/>
      <w:divBdr>
        <w:top w:val="none" w:sz="0" w:space="0" w:color="auto"/>
        <w:left w:val="none" w:sz="0" w:space="0" w:color="auto"/>
        <w:bottom w:val="none" w:sz="0" w:space="0" w:color="auto"/>
        <w:right w:val="none" w:sz="0" w:space="0" w:color="auto"/>
      </w:divBdr>
    </w:div>
    <w:div w:id="215356535">
      <w:bodyDiv w:val="1"/>
      <w:marLeft w:val="0"/>
      <w:marRight w:val="0"/>
      <w:marTop w:val="0"/>
      <w:marBottom w:val="0"/>
      <w:divBdr>
        <w:top w:val="none" w:sz="0" w:space="0" w:color="auto"/>
        <w:left w:val="none" w:sz="0" w:space="0" w:color="auto"/>
        <w:bottom w:val="none" w:sz="0" w:space="0" w:color="auto"/>
        <w:right w:val="none" w:sz="0" w:space="0" w:color="auto"/>
      </w:divBdr>
    </w:div>
    <w:div w:id="255552230">
      <w:bodyDiv w:val="1"/>
      <w:marLeft w:val="0"/>
      <w:marRight w:val="0"/>
      <w:marTop w:val="0"/>
      <w:marBottom w:val="0"/>
      <w:divBdr>
        <w:top w:val="none" w:sz="0" w:space="0" w:color="auto"/>
        <w:left w:val="none" w:sz="0" w:space="0" w:color="auto"/>
        <w:bottom w:val="none" w:sz="0" w:space="0" w:color="auto"/>
        <w:right w:val="none" w:sz="0" w:space="0" w:color="auto"/>
      </w:divBdr>
    </w:div>
    <w:div w:id="290283074">
      <w:bodyDiv w:val="1"/>
      <w:marLeft w:val="0"/>
      <w:marRight w:val="0"/>
      <w:marTop w:val="0"/>
      <w:marBottom w:val="0"/>
      <w:divBdr>
        <w:top w:val="none" w:sz="0" w:space="0" w:color="auto"/>
        <w:left w:val="none" w:sz="0" w:space="0" w:color="auto"/>
        <w:bottom w:val="none" w:sz="0" w:space="0" w:color="auto"/>
        <w:right w:val="none" w:sz="0" w:space="0" w:color="auto"/>
      </w:divBdr>
    </w:div>
    <w:div w:id="292371743">
      <w:bodyDiv w:val="1"/>
      <w:marLeft w:val="0"/>
      <w:marRight w:val="0"/>
      <w:marTop w:val="0"/>
      <w:marBottom w:val="0"/>
      <w:divBdr>
        <w:top w:val="none" w:sz="0" w:space="0" w:color="auto"/>
        <w:left w:val="none" w:sz="0" w:space="0" w:color="auto"/>
        <w:bottom w:val="none" w:sz="0" w:space="0" w:color="auto"/>
        <w:right w:val="none" w:sz="0" w:space="0" w:color="auto"/>
      </w:divBdr>
    </w:div>
    <w:div w:id="315842931">
      <w:bodyDiv w:val="1"/>
      <w:marLeft w:val="0"/>
      <w:marRight w:val="0"/>
      <w:marTop w:val="0"/>
      <w:marBottom w:val="0"/>
      <w:divBdr>
        <w:top w:val="none" w:sz="0" w:space="0" w:color="auto"/>
        <w:left w:val="none" w:sz="0" w:space="0" w:color="auto"/>
        <w:bottom w:val="none" w:sz="0" w:space="0" w:color="auto"/>
        <w:right w:val="none" w:sz="0" w:space="0" w:color="auto"/>
      </w:divBdr>
    </w:div>
    <w:div w:id="318651797">
      <w:bodyDiv w:val="1"/>
      <w:marLeft w:val="0"/>
      <w:marRight w:val="0"/>
      <w:marTop w:val="0"/>
      <w:marBottom w:val="0"/>
      <w:divBdr>
        <w:top w:val="none" w:sz="0" w:space="0" w:color="auto"/>
        <w:left w:val="none" w:sz="0" w:space="0" w:color="auto"/>
        <w:bottom w:val="none" w:sz="0" w:space="0" w:color="auto"/>
        <w:right w:val="none" w:sz="0" w:space="0" w:color="auto"/>
      </w:divBdr>
    </w:div>
    <w:div w:id="339283620">
      <w:bodyDiv w:val="1"/>
      <w:marLeft w:val="0"/>
      <w:marRight w:val="0"/>
      <w:marTop w:val="0"/>
      <w:marBottom w:val="0"/>
      <w:divBdr>
        <w:top w:val="none" w:sz="0" w:space="0" w:color="auto"/>
        <w:left w:val="none" w:sz="0" w:space="0" w:color="auto"/>
        <w:bottom w:val="none" w:sz="0" w:space="0" w:color="auto"/>
        <w:right w:val="none" w:sz="0" w:space="0" w:color="auto"/>
      </w:divBdr>
    </w:div>
    <w:div w:id="347219928">
      <w:bodyDiv w:val="1"/>
      <w:marLeft w:val="0"/>
      <w:marRight w:val="0"/>
      <w:marTop w:val="0"/>
      <w:marBottom w:val="0"/>
      <w:divBdr>
        <w:top w:val="none" w:sz="0" w:space="0" w:color="auto"/>
        <w:left w:val="none" w:sz="0" w:space="0" w:color="auto"/>
        <w:bottom w:val="none" w:sz="0" w:space="0" w:color="auto"/>
        <w:right w:val="none" w:sz="0" w:space="0" w:color="auto"/>
      </w:divBdr>
    </w:div>
    <w:div w:id="354578694">
      <w:bodyDiv w:val="1"/>
      <w:marLeft w:val="0"/>
      <w:marRight w:val="0"/>
      <w:marTop w:val="0"/>
      <w:marBottom w:val="0"/>
      <w:divBdr>
        <w:top w:val="none" w:sz="0" w:space="0" w:color="auto"/>
        <w:left w:val="none" w:sz="0" w:space="0" w:color="auto"/>
        <w:bottom w:val="none" w:sz="0" w:space="0" w:color="auto"/>
        <w:right w:val="none" w:sz="0" w:space="0" w:color="auto"/>
      </w:divBdr>
      <w:divsChild>
        <w:div w:id="5452169">
          <w:marLeft w:val="0"/>
          <w:marRight w:val="0"/>
          <w:marTop w:val="0"/>
          <w:marBottom w:val="0"/>
          <w:divBdr>
            <w:top w:val="none" w:sz="0" w:space="0" w:color="auto"/>
            <w:left w:val="none" w:sz="0" w:space="0" w:color="auto"/>
            <w:bottom w:val="none" w:sz="0" w:space="0" w:color="auto"/>
            <w:right w:val="none" w:sz="0" w:space="0" w:color="auto"/>
          </w:divBdr>
        </w:div>
        <w:div w:id="466630005">
          <w:marLeft w:val="0"/>
          <w:marRight w:val="0"/>
          <w:marTop w:val="0"/>
          <w:marBottom w:val="0"/>
          <w:divBdr>
            <w:top w:val="none" w:sz="0" w:space="0" w:color="auto"/>
            <w:left w:val="none" w:sz="0" w:space="0" w:color="auto"/>
            <w:bottom w:val="none" w:sz="0" w:space="0" w:color="auto"/>
            <w:right w:val="none" w:sz="0" w:space="0" w:color="auto"/>
          </w:divBdr>
        </w:div>
        <w:div w:id="1135025190">
          <w:marLeft w:val="0"/>
          <w:marRight w:val="0"/>
          <w:marTop w:val="0"/>
          <w:marBottom w:val="0"/>
          <w:divBdr>
            <w:top w:val="none" w:sz="0" w:space="0" w:color="auto"/>
            <w:left w:val="none" w:sz="0" w:space="0" w:color="auto"/>
            <w:bottom w:val="none" w:sz="0" w:space="0" w:color="auto"/>
            <w:right w:val="none" w:sz="0" w:space="0" w:color="auto"/>
          </w:divBdr>
        </w:div>
        <w:div w:id="1713457702">
          <w:marLeft w:val="0"/>
          <w:marRight w:val="0"/>
          <w:marTop w:val="0"/>
          <w:marBottom w:val="0"/>
          <w:divBdr>
            <w:top w:val="none" w:sz="0" w:space="0" w:color="auto"/>
            <w:left w:val="none" w:sz="0" w:space="0" w:color="auto"/>
            <w:bottom w:val="none" w:sz="0" w:space="0" w:color="auto"/>
            <w:right w:val="none" w:sz="0" w:space="0" w:color="auto"/>
          </w:divBdr>
        </w:div>
        <w:div w:id="1818188186">
          <w:marLeft w:val="0"/>
          <w:marRight w:val="0"/>
          <w:marTop w:val="0"/>
          <w:marBottom w:val="0"/>
          <w:divBdr>
            <w:top w:val="none" w:sz="0" w:space="0" w:color="auto"/>
            <w:left w:val="none" w:sz="0" w:space="0" w:color="auto"/>
            <w:bottom w:val="none" w:sz="0" w:space="0" w:color="auto"/>
            <w:right w:val="none" w:sz="0" w:space="0" w:color="auto"/>
          </w:divBdr>
        </w:div>
      </w:divsChild>
    </w:div>
    <w:div w:id="366948067">
      <w:bodyDiv w:val="1"/>
      <w:marLeft w:val="0"/>
      <w:marRight w:val="0"/>
      <w:marTop w:val="0"/>
      <w:marBottom w:val="0"/>
      <w:divBdr>
        <w:top w:val="none" w:sz="0" w:space="0" w:color="auto"/>
        <w:left w:val="none" w:sz="0" w:space="0" w:color="auto"/>
        <w:bottom w:val="none" w:sz="0" w:space="0" w:color="auto"/>
        <w:right w:val="none" w:sz="0" w:space="0" w:color="auto"/>
      </w:divBdr>
      <w:divsChild>
        <w:div w:id="656156584">
          <w:marLeft w:val="0"/>
          <w:marRight w:val="0"/>
          <w:marTop w:val="0"/>
          <w:marBottom w:val="0"/>
          <w:divBdr>
            <w:top w:val="none" w:sz="0" w:space="0" w:color="auto"/>
            <w:left w:val="none" w:sz="0" w:space="0" w:color="auto"/>
            <w:bottom w:val="none" w:sz="0" w:space="0" w:color="auto"/>
            <w:right w:val="none" w:sz="0" w:space="0" w:color="auto"/>
          </w:divBdr>
        </w:div>
        <w:div w:id="1722899904">
          <w:marLeft w:val="0"/>
          <w:marRight w:val="0"/>
          <w:marTop w:val="0"/>
          <w:marBottom w:val="0"/>
          <w:divBdr>
            <w:top w:val="none" w:sz="0" w:space="0" w:color="auto"/>
            <w:left w:val="none" w:sz="0" w:space="0" w:color="auto"/>
            <w:bottom w:val="none" w:sz="0" w:space="0" w:color="auto"/>
            <w:right w:val="none" w:sz="0" w:space="0" w:color="auto"/>
          </w:divBdr>
        </w:div>
      </w:divsChild>
    </w:div>
    <w:div w:id="374814691">
      <w:bodyDiv w:val="1"/>
      <w:marLeft w:val="0"/>
      <w:marRight w:val="0"/>
      <w:marTop w:val="0"/>
      <w:marBottom w:val="0"/>
      <w:divBdr>
        <w:top w:val="none" w:sz="0" w:space="0" w:color="auto"/>
        <w:left w:val="none" w:sz="0" w:space="0" w:color="auto"/>
        <w:bottom w:val="none" w:sz="0" w:space="0" w:color="auto"/>
        <w:right w:val="none" w:sz="0" w:space="0" w:color="auto"/>
      </w:divBdr>
    </w:div>
    <w:div w:id="378169241">
      <w:bodyDiv w:val="1"/>
      <w:marLeft w:val="0"/>
      <w:marRight w:val="0"/>
      <w:marTop w:val="0"/>
      <w:marBottom w:val="0"/>
      <w:divBdr>
        <w:top w:val="none" w:sz="0" w:space="0" w:color="auto"/>
        <w:left w:val="none" w:sz="0" w:space="0" w:color="auto"/>
        <w:bottom w:val="none" w:sz="0" w:space="0" w:color="auto"/>
        <w:right w:val="none" w:sz="0" w:space="0" w:color="auto"/>
      </w:divBdr>
    </w:div>
    <w:div w:id="379138979">
      <w:bodyDiv w:val="1"/>
      <w:marLeft w:val="0"/>
      <w:marRight w:val="0"/>
      <w:marTop w:val="0"/>
      <w:marBottom w:val="0"/>
      <w:divBdr>
        <w:top w:val="none" w:sz="0" w:space="0" w:color="auto"/>
        <w:left w:val="none" w:sz="0" w:space="0" w:color="auto"/>
        <w:bottom w:val="none" w:sz="0" w:space="0" w:color="auto"/>
        <w:right w:val="none" w:sz="0" w:space="0" w:color="auto"/>
      </w:divBdr>
    </w:div>
    <w:div w:id="380979894">
      <w:bodyDiv w:val="1"/>
      <w:marLeft w:val="0"/>
      <w:marRight w:val="0"/>
      <w:marTop w:val="0"/>
      <w:marBottom w:val="0"/>
      <w:divBdr>
        <w:top w:val="none" w:sz="0" w:space="0" w:color="auto"/>
        <w:left w:val="none" w:sz="0" w:space="0" w:color="auto"/>
        <w:bottom w:val="none" w:sz="0" w:space="0" w:color="auto"/>
        <w:right w:val="none" w:sz="0" w:space="0" w:color="auto"/>
      </w:divBdr>
    </w:div>
    <w:div w:id="399794497">
      <w:bodyDiv w:val="1"/>
      <w:marLeft w:val="0"/>
      <w:marRight w:val="0"/>
      <w:marTop w:val="0"/>
      <w:marBottom w:val="0"/>
      <w:divBdr>
        <w:top w:val="none" w:sz="0" w:space="0" w:color="auto"/>
        <w:left w:val="none" w:sz="0" w:space="0" w:color="auto"/>
        <w:bottom w:val="none" w:sz="0" w:space="0" w:color="auto"/>
        <w:right w:val="none" w:sz="0" w:space="0" w:color="auto"/>
      </w:divBdr>
    </w:div>
    <w:div w:id="486482280">
      <w:bodyDiv w:val="1"/>
      <w:marLeft w:val="0"/>
      <w:marRight w:val="0"/>
      <w:marTop w:val="0"/>
      <w:marBottom w:val="0"/>
      <w:divBdr>
        <w:top w:val="none" w:sz="0" w:space="0" w:color="auto"/>
        <w:left w:val="none" w:sz="0" w:space="0" w:color="auto"/>
        <w:bottom w:val="none" w:sz="0" w:space="0" w:color="auto"/>
        <w:right w:val="none" w:sz="0" w:space="0" w:color="auto"/>
      </w:divBdr>
    </w:div>
    <w:div w:id="558514829">
      <w:bodyDiv w:val="1"/>
      <w:marLeft w:val="0"/>
      <w:marRight w:val="0"/>
      <w:marTop w:val="0"/>
      <w:marBottom w:val="0"/>
      <w:divBdr>
        <w:top w:val="none" w:sz="0" w:space="0" w:color="auto"/>
        <w:left w:val="none" w:sz="0" w:space="0" w:color="auto"/>
        <w:bottom w:val="none" w:sz="0" w:space="0" w:color="auto"/>
        <w:right w:val="none" w:sz="0" w:space="0" w:color="auto"/>
      </w:divBdr>
    </w:div>
    <w:div w:id="560867768">
      <w:bodyDiv w:val="1"/>
      <w:marLeft w:val="0"/>
      <w:marRight w:val="0"/>
      <w:marTop w:val="0"/>
      <w:marBottom w:val="0"/>
      <w:divBdr>
        <w:top w:val="none" w:sz="0" w:space="0" w:color="auto"/>
        <w:left w:val="none" w:sz="0" w:space="0" w:color="auto"/>
        <w:bottom w:val="none" w:sz="0" w:space="0" w:color="auto"/>
        <w:right w:val="none" w:sz="0" w:space="0" w:color="auto"/>
      </w:divBdr>
    </w:div>
    <w:div w:id="587155504">
      <w:bodyDiv w:val="1"/>
      <w:marLeft w:val="0"/>
      <w:marRight w:val="0"/>
      <w:marTop w:val="0"/>
      <w:marBottom w:val="0"/>
      <w:divBdr>
        <w:top w:val="none" w:sz="0" w:space="0" w:color="auto"/>
        <w:left w:val="none" w:sz="0" w:space="0" w:color="auto"/>
        <w:bottom w:val="none" w:sz="0" w:space="0" w:color="auto"/>
        <w:right w:val="none" w:sz="0" w:space="0" w:color="auto"/>
      </w:divBdr>
    </w:div>
    <w:div w:id="588929882">
      <w:bodyDiv w:val="1"/>
      <w:marLeft w:val="0"/>
      <w:marRight w:val="0"/>
      <w:marTop w:val="0"/>
      <w:marBottom w:val="0"/>
      <w:divBdr>
        <w:top w:val="none" w:sz="0" w:space="0" w:color="auto"/>
        <w:left w:val="none" w:sz="0" w:space="0" w:color="auto"/>
        <w:bottom w:val="none" w:sz="0" w:space="0" w:color="auto"/>
        <w:right w:val="none" w:sz="0" w:space="0" w:color="auto"/>
      </w:divBdr>
    </w:div>
    <w:div w:id="612979483">
      <w:bodyDiv w:val="1"/>
      <w:marLeft w:val="0"/>
      <w:marRight w:val="0"/>
      <w:marTop w:val="0"/>
      <w:marBottom w:val="0"/>
      <w:divBdr>
        <w:top w:val="none" w:sz="0" w:space="0" w:color="auto"/>
        <w:left w:val="none" w:sz="0" w:space="0" w:color="auto"/>
        <w:bottom w:val="none" w:sz="0" w:space="0" w:color="auto"/>
        <w:right w:val="none" w:sz="0" w:space="0" w:color="auto"/>
      </w:divBdr>
    </w:div>
    <w:div w:id="637031787">
      <w:bodyDiv w:val="1"/>
      <w:marLeft w:val="0"/>
      <w:marRight w:val="0"/>
      <w:marTop w:val="0"/>
      <w:marBottom w:val="0"/>
      <w:divBdr>
        <w:top w:val="none" w:sz="0" w:space="0" w:color="auto"/>
        <w:left w:val="none" w:sz="0" w:space="0" w:color="auto"/>
        <w:bottom w:val="none" w:sz="0" w:space="0" w:color="auto"/>
        <w:right w:val="none" w:sz="0" w:space="0" w:color="auto"/>
      </w:divBdr>
      <w:divsChild>
        <w:div w:id="802188766">
          <w:marLeft w:val="0"/>
          <w:marRight w:val="0"/>
          <w:marTop w:val="0"/>
          <w:marBottom w:val="0"/>
          <w:divBdr>
            <w:top w:val="none" w:sz="0" w:space="0" w:color="auto"/>
            <w:left w:val="none" w:sz="0" w:space="0" w:color="auto"/>
            <w:bottom w:val="none" w:sz="0" w:space="0" w:color="auto"/>
            <w:right w:val="none" w:sz="0" w:space="0" w:color="auto"/>
          </w:divBdr>
        </w:div>
        <w:div w:id="1703019253">
          <w:marLeft w:val="0"/>
          <w:marRight w:val="0"/>
          <w:marTop w:val="0"/>
          <w:marBottom w:val="0"/>
          <w:divBdr>
            <w:top w:val="none" w:sz="0" w:space="0" w:color="auto"/>
            <w:left w:val="none" w:sz="0" w:space="0" w:color="auto"/>
            <w:bottom w:val="none" w:sz="0" w:space="0" w:color="auto"/>
            <w:right w:val="none" w:sz="0" w:space="0" w:color="auto"/>
          </w:divBdr>
        </w:div>
        <w:div w:id="1792674413">
          <w:marLeft w:val="0"/>
          <w:marRight w:val="0"/>
          <w:marTop w:val="0"/>
          <w:marBottom w:val="0"/>
          <w:divBdr>
            <w:top w:val="none" w:sz="0" w:space="0" w:color="auto"/>
            <w:left w:val="none" w:sz="0" w:space="0" w:color="auto"/>
            <w:bottom w:val="none" w:sz="0" w:space="0" w:color="auto"/>
            <w:right w:val="none" w:sz="0" w:space="0" w:color="auto"/>
          </w:divBdr>
        </w:div>
        <w:div w:id="2036350115">
          <w:marLeft w:val="0"/>
          <w:marRight w:val="0"/>
          <w:marTop w:val="0"/>
          <w:marBottom w:val="0"/>
          <w:divBdr>
            <w:top w:val="none" w:sz="0" w:space="0" w:color="auto"/>
            <w:left w:val="none" w:sz="0" w:space="0" w:color="auto"/>
            <w:bottom w:val="none" w:sz="0" w:space="0" w:color="auto"/>
            <w:right w:val="none" w:sz="0" w:space="0" w:color="auto"/>
          </w:divBdr>
        </w:div>
      </w:divsChild>
    </w:div>
    <w:div w:id="666711669">
      <w:bodyDiv w:val="1"/>
      <w:marLeft w:val="0"/>
      <w:marRight w:val="0"/>
      <w:marTop w:val="0"/>
      <w:marBottom w:val="0"/>
      <w:divBdr>
        <w:top w:val="none" w:sz="0" w:space="0" w:color="auto"/>
        <w:left w:val="none" w:sz="0" w:space="0" w:color="auto"/>
        <w:bottom w:val="none" w:sz="0" w:space="0" w:color="auto"/>
        <w:right w:val="none" w:sz="0" w:space="0" w:color="auto"/>
      </w:divBdr>
      <w:divsChild>
        <w:div w:id="862281387">
          <w:marLeft w:val="0"/>
          <w:marRight w:val="0"/>
          <w:marTop w:val="0"/>
          <w:marBottom w:val="0"/>
          <w:divBdr>
            <w:top w:val="none" w:sz="0" w:space="0" w:color="auto"/>
            <w:left w:val="none" w:sz="0" w:space="0" w:color="auto"/>
            <w:bottom w:val="none" w:sz="0" w:space="0" w:color="auto"/>
            <w:right w:val="none" w:sz="0" w:space="0" w:color="auto"/>
          </w:divBdr>
        </w:div>
        <w:div w:id="1533374243">
          <w:marLeft w:val="0"/>
          <w:marRight w:val="0"/>
          <w:marTop w:val="0"/>
          <w:marBottom w:val="0"/>
          <w:divBdr>
            <w:top w:val="none" w:sz="0" w:space="0" w:color="auto"/>
            <w:left w:val="none" w:sz="0" w:space="0" w:color="auto"/>
            <w:bottom w:val="none" w:sz="0" w:space="0" w:color="auto"/>
            <w:right w:val="none" w:sz="0" w:space="0" w:color="auto"/>
          </w:divBdr>
        </w:div>
      </w:divsChild>
    </w:div>
    <w:div w:id="702052391">
      <w:bodyDiv w:val="1"/>
      <w:marLeft w:val="0"/>
      <w:marRight w:val="0"/>
      <w:marTop w:val="0"/>
      <w:marBottom w:val="0"/>
      <w:divBdr>
        <w:top w:val="none" w:sz="0" w:space="0" w:color="auto"/>
        <w:left w:val="none" w:sz="0" w:space="0" w:color="auto"/>
        <w:bottom w:val="none" w:sz="0" w:space="0" w:color="auto"/>
        <w:right w:val="none" w:sz="0" w:space="0" w:color="auto"/>
      </w:divBdr>
    </w:div>
    <w:div w:id="725107622">
      <w:bodyDiv w:val="1"/>
      <w:marLeft w:val="0"/>
      <w:marRight w:val="0"/>
      <w:marTop w:val="0"/>
      <w:marBottom w:val="0"/>
      <w:divBdr>
        <w:top w:val="none" w:sz="0" w:space="0" w:color="auto"/>
        <w:left w:val="none" w:sz="0" w:space="0" w:color="auto"/>
        <w:bottom w:val="none" w:sz="0" w:space="0" w:color="auto"/>
        <w:right w:val="none" w:sz="0" w:space="0" w:color="auto"/>
      </w:divBdr>
      <w:divsChild>
        <w:div w:id="1044909193">
          <w:marLeft w:val="0"/>
          <w:marRight w:val="0"/>
          <w:marTop w:val="0"/>
          <w:marBottom w:val="0"/>
          <w:divBdr>
            <w:top w:val="none" w:sz="0" w:space="0" w:color="auto"/>
            <w:left w:val="none" w:sz="0" w:space="0" w:color="auto"/>
            <w:bottom w:val="none" w:sz="0" w:space="0" w:color="auto"/>
            <w:right w:val="none" w:sz="0" w:space="0" w:color="auto"/>
          </w:divBdr>
        </w:div>
        <w:div w:id="1971741720">
          <w:marLeft w:val="0"/>
          <w:marRight w:val="0"/>
          <w:marTop w:val="0"/>
          <w:marBottom w:val="0"/>
          <w:divBdr>
            <w:top w:val="none" w:sz="0" w:space="0" w:color="auto"/>
            <w:left w:val="none" w:sz="0" w:space="0" w:color="auto"/>
            <w:bottom w:val="none" w:sz="0" w:space="0" w:color="auto"/>
            <w:right w:val="none" w:sz="0" w:space="0" w:color="auto"/>
          </w:divBdr>
        </w:div>
      </w:divsChild>
    </w:div>
    <w:div w:id="763960697">
      <w:bodyDiv w:val="1"/>
      <w:marLeft w:val="0"/>
      <w:marRight w:val="0"/>
      <w:marTop w:val="0"/>
      <w:marBottom w:val="0"/>
      <w:divBdr>
        <w:top w:val="none" w:sz="0" w:space="0" w:color="auto"/>
        <w:left w:val="none" w:sz="0" w:space="0" w:color="auto"/>
        <w:bottom w:val="none" w:sz="0" w:space="0" w:color="auto"/>
        <w:right w:val="none" w:sz="0" w:space="0" w:color="auto"/>
      </w:divBdr>
    </w:div>
    <w:div w:id="778568430">
      <w:bodyDiv w:val="1"/>
      <w:marLeft w:val="0"/>
      <w:marRight w:val="0"/>
      <w:marTop w:val="0"/>
      <w:marBottom w:val="0"/>
      <w:divBdr>
        <w:top w:val="none" w:sz="0" w:space="0" w:color="auto"/>
        <w:left w:val="none" w:sz="0" w:space="0" w:color="auto"/>
        <w:bottom w:val="none" w:sz="0" w:space="0" w:color="auto"/>
        <w:right w:val="none" w:sz="0" w:space="0" w:color="auto"/>
      </w:divBdr>
    </w:div>
    <w:div w:id="830870060">
      <w:bodyDiv w:val="1"/>
      <w:marLeft w:val="0"/>
      <w:marRight w:val="0"/>
      <w:marTop w:val="0"/>
      <w:marBottom w:val="0"/>
      <w:divBdr>
        <w:top w:val="none" w:sz="0" w:space="0" w:color="auto"/>
        <w:left w:val="none" w:sz="0" w:space="0" w:color="auto"/>
        <w:bottom w:val="none" w:sz="0" w:space="0" w:color="auto"/>
        <w:right w:val="none" w:sz="0" w:space="0" w:color="auto"/>
      </w:divBdr>
    </w:div>
    <w:div w:id="908809900">
      <w:bodyDiv w:val="1"/>
      <w:marLeft w:val="0"/>
      <w:marRight w:val="0"/>
      <w:marTop w:val="0"/>
      <w:marBottom w:val="0"/>
      <w:divBdr>
        <w:top w:val="none" w:sz="0" w:space="0" w:color="auto"/>
        <w:left w:val="none" w:sz="0" w:space="0" w:color="auto"/>
        <w:bottom w:val="none" w:sz="0" w:space="0" w:color="auto"/>
        <w:right w:val="none" w:sz="0" w:space="0" w:color="auto"/>
      </w:divBdr>
    </w:div>
    <w:div w:id="909853449">
      <w:bodyDiv w:val="1"/>
      <w:marLeft w:val="0"/>
      <w:marRight w:val="0"/>
      <w:marTop w:val="0"/>
      <w:marBottom w:val="0"/>
      <w:divBdr>
        <w:top w:val="none" w:sz="0" w:space="0" w:color="auto"/>
        <w:left w:val="none" w:sz="0" w:space="0" w:color="auto"/>
        <w:bottom w:val="none" w:sz="0" w:space="0" w:color="auto"/>
        <w:right w:val="none" w:sz="0" w:space="0" w:color="auto"/>
      </w:divBdr>
    </w:div>
    <w:div w:id="916212414">
      <w:bodyDiv w:val="1"/>
      <w:marLeft w:val="0"/>
      <w:marRight w:val="0"/>
      <w:marTop w:val="0"/>
      <w:marBottom w:val="0"/>
      <w:divBdr>
        <w:top w:val="none" w:sz="0" w:space="0" w:color="auto"/>
        <w:left w:val="none" w:sz="0" w:space="0" w:color="auto"/>
        <w:bottom w:val="none" w:sz="0" w:space="0" w:color="auto"/>
        <w:right w:val="none" w:sz="0" w:space="0" w:color="auto"/>
      </w:divBdr>
    </w:div>
    <w:div w:id="980382944">
      <w:bodyDiv w:val="1"/>
      <w:marLeft w:val="0"/>
      <w:marRight w:val="0"/>
      <w:marTop w:val="0"/>
      <w:marBottom w:val="0"/>
      <w:divBdr>
        <w:top w:val="none" w:sz="0" w:space="0" w:color="auto"/>
        <w:left w:val="none" w:sz="0" w:space="0" w:color="auto"/>
        <w:bottom w:val="none" w:sz="0" w:space="0" w:color="auto"/>
        <w:right w:val="none" w:sz="0" w:space="0" w:color="auto"/>
      </w:divBdr>
    </w:div>
    <w:div w:id="980647779">
      <w:bodyDiv w:val="1"/>
      <w:marLeft w:val="0"/>
      <w:marRight w:val="0"/>
      <w:marTop w:val="0"/>
      <w:marBottom w:val="0"/>
      <w:divBdr>
        <w:top w:val="none" w:sz="0" w:space="0" w:color="auto"/>
        <w:left w:val="none" w:sz="0" w:space="0" w:color="auto"/>
        <w:bottom w:val="none" w:sz="0" w:space="0" w:color="auto"/>
        <w:right w:val="none" w:sz="0" w:space="0" w:color="auto"/>
      </w:divBdr>
    </w:div>
    <w:div w:id="995499430">
      <w:bodyDiv w:val="1"/>
      <w:marLeft w:val="0"/>
      <w:marRight w:val="0"/>
      <w:marTop w:val="0"/>
      <w:marBottom w:val="0"/>
      <w:divBdr>
        <w:top w:val="none" w:sz="0" w:space="0" w:color="auto"/>
        <w:left w:val="none" w:sz="0" w:space="0" w:color="auto"/>
        <w:bottom w:val="none" w:sz="0" w:space="0" w:color="auto"/>
        <w:right w:val="none" w:sz="0" w:space="0" w:color="auto"/>
      </w:divBdr>
    </w:div>
    <w:div w:id="1049376365">
      <w:bodyDiv w:val="1"/>
      <w:marLeft w:val="0"/>
      <w:marRight w:val="0"/>
      <w:marTop w:val="0"/>
      <w:marBottom w:val="0"/>
      <w:divBdr>
        <w:top w:val="none" w:sz="0" w:space="0" w:color="auto"/>
        <w:left w:val="none" w:sz="0" w:space="0" w:color="auto"/>
        <w:bottom w:val="none" w:sz="0" w:space="0" w:color="auto"/>
        <w:right w:val="none" w:sz="0" w:space="0" w:color="auto"/>
      </w:divBdr>
      <w:divsChild>
        <w:div w:id="1259947655">
          <w:marLeft w:val="0"/>
          <w:marRight w:val="0"/>
          <w:marTop w:val="0"/>
          <w:marBottom w:val="0"/>
          <w:divBdr>
            <w:top w:val="none" w:sz="0" w:space="0" w:color="auto"/>
            <w:left w:val="none" w:sz="0" w:space="0" w:color="auto"/>
            <w:bottom w:val="none" w:sz="0" w:space="0" w:color="auto"/>
            <w:right w:val="none" w:sz="0" w:space="0" w:color="auto"/>
          </w:divBdr>
        </w:div>
        <w:div w:id="1414745147">
          <w:marLeft w:val="0"/>
          <w:marRight w:val="0"/>
          <w:marTop w:val="0"/>
          <w:marBottom w:val="0"/>
          <w:divBdr>
            <w:top w:val="none" w:sz="0" w:space="0" w:color="auto"/>
            <w:left w:val="none" w:sz="0" w:space="0" w:color="auto"/>
            <w:bottom w:val="none" w:sz="0" w:space="0" w:color="auto"/>
            <w:right w:val="none" w:sz="0" w:space="0" w:color="auto"/>
          </w:divBdr>
        </w:div>
      </w:divsChild>
    </w:div>
    <w:div w:id="1061517892">
      <w:bodyDiv w:val="1"/>
      <w:marLeft w:val="0"/>
      <w:marRight w:val="0"/>
      <w:marTop w:val="0"/>
      <w:marBottom w:val="0"/>
      <w:divBdr>
        <w:top w:val="none" w:sz="0" w:space="0" w:color="auto"/>
        <w:left w:val="none" w:sz="0" w:space="0" w:color="auto"/>
        <w:bottom w:val="none" w:sz="0" w:space="0" w:color="auto"/>
        <w:right w:val="none" w:sz="0" w:space="0" w:color="auto"/>
      </w:divBdr>
    </w:div>
    <w:div w:id="1141534101">
      <w:bodyDiv w:val="1"/>
      <w:marLeft w:val="0"/>
      <w:marRight w:val="0"/>
      <w:marTop w:val="0"/>
      <w:marBottom w:val="0"/>
      <w:divBdr>
        <w:top w:val="none" w:sz="0" w:space="0" w:color="auto"/>
        <w:left w:val="none" w:sz="0" w:space="0" w:color="auto"/>
        <w:bottom w:val="none" w:sz="0" w:space="0" w:color="auto"/>
        <w:right w:val="none" w:sz="0" w:space="0" w:color="auto"/>
      </w:divBdr>
    </w:div>
    <w:div w:id="1187521386">
      <w:bodyDiv w:val="1"/>
      <w:marLeft w:val="0"/>
      <w:marRight w:val="0"/>
      <w:marTop w:val="0"/>
      <w:marBottom w:val="0"/>
      <w:divBdr>
        <w:top w:val="none" w:sz="0" w:space="0" w:color="auto"/>
        <w:left w:val="none" w:sz="0" w:space="0" w:color="auto"/>
        <w:bottom w:val="none" w:sz="0" w:space="0" w:color="auto"/>
        <w:right w:val="none" w:sz="0" w:space="0" w:color="auto"/>
      </w:divBdr>
    </w:div>
    <w:div w:id="1190408755">
      <w:bodyDiv w:val="1"/>
      <w:marLeft w:val="0"/>
      <w:marRight w:val="0"/>
      <w:marTop w:val="0"/>
      <w:marBottom w:val="0"/>
      <w:divBdr>
        <w:top w:val="none" w:sz="0" w:space="0" w:color="auto"/>
        <w:left w:val="none" w:sz="0" w:space="0" w:color="auto"/>
        <w:bottom w:val="none" w:sz="0" w:space="0" w:color="auto"/>
        <w:right w:val="none" w:sz="0" w:space="0" w:color="auto"/>
      </w:divBdr>
    </w:div>
    <w:div w:id="1221598489">
      <w:bodyDiv w:val="1"/>
      <w:marLeft w:val="0"/>
      <w:marRight w:val="0"/>
      <w:marTop w:val="0"/>
      <w:marBottom w:val="0"/>
      <w:divBdr>
        <w:top w:val="none" w:sz="0" w:space="0" w:color="auto"/>
        <w:left w:val="none" w:sz="0" w:space="0" w:color="auto"/>
        <w:bottom w:val="none" w:sz="0" w:space="0" w:color="auto"/>
        <w:right w:val="none" w:sz="0" w:space="0" w:color="auto"/>
      </w:divBdr>
    </w:div>
    <w:div w:id="1231188767">
      <w:bodyDiv w:val="1"/>
      <w:marLeft w:val="0"/>
      <w:marRight w:val="0"/>
      <w:marTop w:val="0"/>
      <w:marBottom w:val="0"/>
      <w:divBdr>
        <w:top w:val="none" w:sz="0" w:space="0" w:color="auto"/>
        <w:left w:val="none" w:sz="0" w:space="0" w:color="auto"/>
        <w:bottom w:val="none" w:sz="0" w:space="0" w:color="auto"/>
        <w:right w:val="none" w:sz="0" w:space="0" w:color="auto"/>
      </w:divBdr>
    </w:div>
    <w:div w:id="1251155060">
      <w:bodyDiv w:val="1"/>
      <w:marLeft w:val="0"/>
      <w:marRight w:val="0"/>
      <w:marTop w:val="0"/>
      <w:marBottom w:val="0"/>
      <w:divBdr>
        <w:top w:val="none" w:sz="0" w:space="0" w:color="auto"/>
        <w:left w:val="none" w:sz="0" w:space="0" w:color="auto"/>
        <w:bottom w:val="none" w:sz="0" w:space="0" w:color="auto"/>
        <w:right w:val="none" w:sz="0" w:space="0" w:color="auto"/>
      </w:divBdr>
    </w:div>
    <w:div w:id="1275212671">
      <w:bodyDiv w:val="1"/>
      <w:marLeft w:val="0"/>
      <w:marRight w:val="0"/>
      <w:marTop w:val="0"/>
      <w:marBottom w:val="0"/>
      <w:divBdr>
        <w:top w:val="none" w:sz="0" w:space="0" w:color="auto"/>
        <w:left w:val="none" w:sz="0" w:space="0" w:color="auto"/>
        <w:bottom w:val="none" w:sz="0" w:space="0" w:color="auto"/>
        <w:right w:val="none" w:sz="0" w:space="0" w:color="auto"/>
      </w:divBdr>
      <w:divsChild>
        <w:div w:id="1453554893">
          <w:marLeft w:val="0"/>
          <w:marRight w:val="0"/>
          <w:marTop w:val="0"/>
          <w:marBottom w:val="0"/>
          <w:divBdr>
            <w:top w:val="none" w:sz="0" w:space="0" w:color="auto"/>
            <w:left w:val="none" w:sz="0" w:space="0" w:color="auto"/>
            <w:bottom w:val="none" w:sz="0" w:space="0" w:color="auto"/>
            <w:right w:val="none" w:sz="0" w:space="0" w:color="auto"/>
          </w:divBdr>
        </w:div>
        <w:div w:id="2023047252">
          <w:marLeft w:val="0"/>
          <w:marRight w:val="0"/>
          <w:marTop w:val="0"/>
          <w:marBottom w:val="0"/>
          <w:divBdr>
            <w:top w:val="none" w:sz="0" w:space="0" w:color="auto"/>
            <w:left w:val="none" w:sz="0" w:space="0" w:color="auto"/>
            <w:bottom w:val="none" w:sz="0" w:space="0" w:color="auto"/>
            <w:right w:val="none" w:sz="0" w:space="0" w:color="auto"/>
          </w:divBdr>
        </w:div>
      </w:divsChild>
    </w:div>
    <w:div w:id="1299409095">
      <w:bodyDiv w:val="1"/>
      <w:marLeft w:val="0"/>
      <w:marRight w:val="0"/>
      <w:marTop w:val="0"/>
      <w:marBottom w:val="0"/>
      <w:divBdr>
        <w:top w:val="none" w:sz="0" w:space="0" w:color="auto"/>
        <w:left w:val="none" w:sz="0" w:space="0" w:color="auto"/>
        <w:bottom w:val="none" w:sz="0" w:space="0" w:color="auto"/>
        <w:right w:val="none" w:sz="0" w:space="0" w:color="auto"/>
      </w:divBdr>
    </w:div>
    <w:div w:id="1317807028">
      <w:bodyDiv w:val="1"/>
      <w:marLeft w:val="0"/>
      <w:marRight w:val="0"/>
      <w:marTop w:val="0"/>
      <w:marBottom w:val="0"/>
      <w:divBdr>
        <w:top w:val="none" w:sz="0" w:space="0" w:color="auto"/>
        <w:left w:val="none" w:sz="0" w:space="0" w:color="auto"/>
        <w:bottom w:val="none" w:sz="0" w:space="0" w:color="auto"/>
        <w:right w:val="none" w:sz="0" w:space="0" w:color="auto"/>
      </w:divBdr>
    </w:div>
    <w:div w:id="1318147492">
      <w:bodyDiv w:val="1"/>
      <w:marLeft w:val="0"/>
      <w:marRight w:val="0"/>
      <w:marTop w:val="0"/>
      <w:marBottom w:val="0"/>
      <w:divBdr>
        <w:top w:val="none" w:sz="0" w:space="0" w:color="auto"/>
        <w:left w:val="none" w:sz="0" w:space="0" w:color="auto"/>
        <w:bottom w:val="none" w:sz="0" w:space="0" w:color="auto"/>
        <w:right w:val="none" w:sz="0" w:space="0" w:color="auto"/>
      </w:divBdr>
    </w:div>
    <w:div w:id="1331980773">
      <w:bodyDiv w:val="1"/>
      <w:marLeft w:val="0"/>
      <w:marRight w:val="0"/>
      <w:marTop w:val="0"/>
      <w:marBottom w:val="0"/>
      <w:divBdr>
        <w:top w:val="none" w:sz="0" w:space="0" w:color="auto"/>
        <w:left w:val="none" w:sz="0" w:space="0" w:color="auto"/>
        <w:bottom w:val="none" w:sz="0" w:space="0" w:color="auto"/>
        <w:right w:val="none" w:sz="0" w:space="0" w:color="auto"/>
      </w:divBdr>
    </w:div>
    <w:div w:id="1430613549">
      <w:bodyDiv w:val="1"/>
      <w:marLeft w:val="0"/>
      <w:marRight w:val="0"/>
      <w:marTop w:val="0"/>
      <w:marBottom w:val="0"/>
      <w:divBdr>
        <w:top w:val="none" w:sz="0" w:space="0" w:color="auto"/>
        <w:left w:val="none" w:sz="0" w:space="0" w:color="auto"/>
        <w:bottom w:val="none" w:sz="0" w:space="0" w:color="auto"/>
        <w:right w:val="none" w:sz="0" w:space="0" w:color="auto"/>
      </w:divBdr>
      <w:divsChild>
        <w:div w:id="356394468">
          <w:marLeft w:val="0"/>
          <w:marRight w:val="0"/>
          <w:marTop w:val="0"/>
          <w:marBottom w:val="0"/>
          <w:divBdr>
            <w:top w:val="none" w:sz="0" w:space="0" w:color="auto"/>
            <w:left w:val="none" w:sz="0" w:space="0" w:color="auto"/>
            <w:bottom w:val="none" w:sz="0" w:space="0" w:color="auto"/>
            <w:right w:val="none" w:sz="0" w:space="0" w:color="auto"/>
          </w:divBdr>
        </w:div>
        <w:div w:id="834564345">
          <w:marLeft w:val="0"/>
          <w:marRight w:val="0"/>
          <w:marTop w:val="0"/>
          <w:marBottom w:val="0"/>
          <w:divBdr>
            <w:top w:val="none" w:sz="0" w:space="0" w:color="auto"/>
            <w:left w:val="none" w:sz="0" w:space="0" w:color="auto"/>
            <w:bottom w:val="none" w:sz="0" w:space="0" w:color="auto"/>
            <w:right w:val="none" w:sz="0" w:space="0" w:color="auto"/>
          </w:divBdr>
        </w:div>
        <w:div w:id="835681761">
          <w:marLeft w:val="0"/>
          <w:marRight w:val="0"/>
          <w:marTop w:val="0"/>
          <w:marBottom w:val="0"/>
          <w:divBdr>
            <w:top w:val="none" w:sz="0" w:space="0" w:color="auto"/>
            <w:left w:val="none" w:sz="0" w:space="0" w:color="auto"/>
            <w:bottom w:val="none" w:sz="0" w:space="0" w:color="auto"/>
            <w:right w:val="none" w:sz="0" w:space="0" w:color="auto"/>
          </w:divBdr>
        </w:div>
        <w:div w:id="1587156872">
          <w:marLeft w:val="0"/>
          <w:marRight w:val="0"/>
          <w:marTop w:val="0"/>
          <w:marBottom w:val="0"/>
          <w:divBdr>
            <w:top w:val="none" w:sz="0" w:space="0" w:color="auto"/>
            <w:left w:val="none" w:sz="0" w:space="0" w:color="auto"/>
            <w:bottom w:val="none" w:sz="0" w:space="0" w:color="auto"/>
            <w:right w:val="none" w:sz="0" w:space="0" w:color="auto"/>
          </w:divBdr>
        </w:div>
        <w:div w:id="1096706596">
          <w:marLeft w:val="0"/>
          <w:marRight w:val="0"/>
          <w:marTop w:val="0"/>
          <w:marBottom w:val="0"/>
          <w:divBdr>
            <w:top w:val="none" w:sz="0" w:space="0" w:color="auto"/>
            <w:left w:val="none" w:sz="0" w:space="0" w:color="auto"/>
            <w:bottom w:val="none" w:sz="0" w:space="0" w:color="auto"/>
            <w:right w:val="none" w:sz="0" w:space="0" w:color="auto"/>
          </w:divBdr>
        </w:div>
        <w:div w:id="347368181">
          <w:marLeft w:val="0"/>
          <w:marRight w:val="0"/>
          <w:marTop w:val="0"/>
          <w:marBottom w:val="0"/>
          <w:divBdr>
            <w:top w:val="none" w:sz="0" w:space="0" w:color="auto"/>
            <w:left w:val="none" w:sz="0" w:space="0" w:color="auto"/>
            <w:bottom w:val="none" w:sz="0" w:space="0" w:color="auto"/>
            <w:right w:val="none" w:sz="0" w:space="0" w:color="auto"/>
          </w:divBdr>
        </w:div>
        <w:div w:id="1440486193">
          <w:marLeft w:val="0"/>
          <w:marRight w:val="0"/>
          <w:marTop w:val="0"/>
          <w:marBottom w:val="0"/>
          <w:divBdr>
            <w:top w:val="none" w:sz="0" w:space="0" w:color="auto"/>
            <w:left w:val="none" w:sz="0" w:space="0" w:color="auto"/>
            <w:bottom w:val="none" w:sz="0" w:space="0" w:color="auto"/>
            <w:right w:val="none" w:sz="0" w:space="0" w:color="auto"/>
          </w:divBdr>
        </w:div>
        <w:div w:id="1458530009">
          <w:marLeft w:val="0"/>
          <w:marRight w:val="0"/>
          <w:marTop w:val="0"/>
          <w:marBottom w:val="0"/>
          <w:divBdr>
            <w:top w:val="none" w:sz="0" w:space="0" w:color="auto"/>
            <w:left w:val="none" w:sz="0" w:space="0" w:color="auto"/>
            <w:bottom w:val="none" w:sz="0" w:space="0" w:color="auto"/>
            <w:right w:val="none" w:sz="0" w:space="0" w:color="auto"/>
          </w:divBdr>
        </w:div>
        <w:div w:id="649555324">
          <w:marLeft w:val="0"/>
          <w:marRight w:val="0"/>
          <w:marTop w:val="0"/>
          <w:marBottom w:val="0"/>
          <w:divBdr>
            <w:top w:val="none" w:sz="0" w:space="0" w:color="auto"/>
            <w:left w:val="none" w:sz="0" w:space="0" w:color="auto"/>
            <w:bottom w:val="none" w:sz="0" w:space="0" w:color="auto"/>
            <w:right w:val="none" w:sz="0" w:space="0" w:color="auto"/>
          </w:divBdr>
        </w:div>
        <w:div w:id="1298145735">
          <w:marLeft w:val="0"/>
          <w:marRight w:val="0"/>
          <w:marTop w:val="0"/>
          <w:marBottom w:val="0"/>
          <w:divBdr>
            <w:top w:val="none" w:sz="0" w:space="0" w:color="auto"/>
            <w:left w:val="none" w:sz="0" w:space="0" w:color="auto"/>
            <w:bottom w:val="none" w:sz="0" w:space="0" w:color="auto"/>
            <w:right w:val="none" w:sz="0" w:space="0" w:color="auto"/>
          </w:divBdr>
        </w:div>
        <w:div w:id="1684748684">
          <w:marLeft w:val="0"/>
          <w:marRight w:val="0"/>
          <w:marTop w:val="0"/>
          <w:marBottom w:val="0"/>
          <w:divBdr>
            <w:top w:val="none" w:sz="0" w:space="0" w:color="auto"/>
            <w:left w:val="none" w:sz="0" w:space="0" w:color="auto"/>
            <w:bottom w:val="none" w:sz="0" w:space="0" w:color="auto"/>
            <w:right w:val="none" w:sz="0" w:space="0" w:color="auto"/>
          </w:divBdr>
        </w:div>
        <w:div w:id="1012343401">
          <w:marLeft w:val="0"/>
          <w:marRight w:val="0"/>
          <w:marTop w:val="0"/>
          <w:marBottom w:val="0"/>
          <w:divBdr>
            <w:top w:val="none" w:sz="0" w:space="0" w:color="auto"/>
            <w:left w:val="none" w:sz="0" w:space="0" w:color="auto"/>
            <w:bottom w:val="none" w:sz="0" w:space="0" w:color="auto"/>
            <w:right w:val="none" w:sz="0" w:space="0" w:color="auto"/>
          </w:divBdr>
        </w:div>
        <w:div w:id="639962062">
          <w:marLeft w:val="0"/>
          <w:marRight w:val="0"/>
          <w:marTop w:val="0"/>
          <w:marBottom w:val="0"/>
          <w:divBdr>
            <w:top w:val="none" w:sz="0" w:space="0" w:color="auto"/>
            <w:left w:val="none" w:sz="0" w:space="0" w:color="auto"/>
            <w:bottom w:val="none" w:sz="0" w:space="0" w:color="auto"/>
            <w:right w:val="none" w:sz="0" w:space="0" w:color="auto"/>
          </w:divBdr>
        </w:div>
        <w:div w:id="1725518265">
          <w:marLeft w:val="0"/>
          <w:marRight w:val="0"/>
          <w:marTop w:val="0"/>
          <w:marBottom w:val="0"/>
          <w:divBdr>
            <w:top w:val="none" w:sz="0" w:space="0" w:color="auto"/>
            <w:left w:val="none" w:sz="0" w:space="0" w:color="auto"/>
            <w:bottom w:val="none" w:sz="0" w:space="0" w:color="auto"/>
            <w:right w:val="none" w:sz="0" w:space="0" w:color="auto"/>
          </w:divBdr>
        </w:div>
      </w:divsChild>
    </w:div>
    <w:div w:id="1464498303">
      <w:bodyDiv w:val="1"/>
      <w:marLeft w:val="0"/>
      <w:marRight w:val="0"/>
      <w:marTop w:val="0"/>
      <w:marBottom w:val="0"/>
      <w:divBdr>
        <w:top w:val="none" w:sz="0" w:space="0" w:color="auto"/>
        <w:left w:val="none" w:sz="0" w:space="0" w:color="auto"/>
        <w:bottom w:val="none" w:sz="0" w:space="0" w:color="auto"/>
        <w:right w:val="none" w:sz="0" w:space="0" w:color="auto"/>
      </w:divBdr>
    </w:div>
    <w:div w:id="1507403835">
      <w:bodyDiv w:val="1"/>
      <w:marLeft w:val="0"/>
      <w:marRight w:val="0"/>
      <w:marTop w:val="0"/>
      <w:marBottom w:val="0"/>
      <w:divBdr>
        <w:top w:val="none" w:sz="0" w:space="0" w:color="auto"/>
        <w:left w:val="none" w:sz="0" w:space="0" w:color="auto"/>
        <w:bottom w:val="none" w:sz="0" w:space="0" w:color="auto"/>
        <w:right w:val="none" w:sz="0" w:space="0" w:color="auto"/>
      </w:divBdr>
    </w:div>
    <w:div w:id="1532496115">
      <w:bodyDiv w:val="1"/>
      <w:marLeft w:val="0"/>
      <w:marRight w:val="0"/>
      <w:marTop w:val="0"/>
      <w:marBottom w:val="0"/>
      <w:divBdr>
        <w:top w:val="none" w:sz="0" w:space="0" w:color="auto"/>
        <w:left w:val="none" w:sz="0" w:space="0" w:color="auto"/>
        <w:bottom w:val="none" w:sz="0" w:space="0" w:color="auto"/>
        <w:right w:val="none" w:sz="0" w:space="0" w:color="auto"/>
      </w:divBdr>
      <w:divsChild>
        <w:div w:id="876164883">
          <w:marLeft w:val="0"/>
          <w:marRight w:val="0"/>
          <w:marTop w:val="0"/>
          <w:marBottom w:val="0"/>
          <w:divBdr>
            <w:top w:val="none" w:sz="0" w:space="0" w:color="auto"/>
            <w:left w:val="none" w:sz="0" w:space="0" w:color="auto"/>
            <w:bottom w:val="none" w:sz="0" w:space="0" w:color="auto"/>
            <w:right w:val="none" w:sz="0" w:space="0" w:color="auto"/>
          </w:divBdr>
          <w:divsChild>
            <w:div w:id="1477409552">
              <w:marLeft w:val="0"/>
              <w:marRight w:val="0"/>
              <w:marTop w:val="0"/>
              <w:marBottom w:val="0"/>
              <w:divBdr>
                <w:top w:val="none" w:sz="0" w:space="0" w:color="auto"/>
                <w:left w:val="none" w:sz="0" w:space="0" w:color="auto"/>
                <w:bottom w:val="none" w:sz="0" w:space="0" w:color="auto"/>
                <w:right w:val="none" w:sz="0" w:space="0" w:color="auto"/>
              </w:divBdr>
              <w:divsChild>
                <w:div w:id="642782342">
                  <w:marLeft w:val="0"/>
                  <w:marRight w:val="0"/>
                  <w:marTop w:val="0"/>
                  <w:marBottom w:val="0"/>
                  <w:divBdr>
                    <w:top w:val="none" w:sz="0" w:space="0" w:color="auto"/>
                    <w:left w:val="none" w:sz="0" w:space="0" w:color="auto"/>
                    <w:bottom w:val="none" w:sz="0" w:space="0" w:color="auto"/>
                    <w:right w:val="none" w:sz="0" w:space="0" w:color="auto"/>
                  </w:divBdr>
                  <w:divsChild>
                    <w:div w:id="2040429501">
                      <w:marLeft w:val="0"/>
                      <w:marRight w:val="0"/>
                      <w:marTop w:val="0"/>
                      <w:marBottom w:val="0"/>
                      <w:divBdr>
                        <w:top w:val="none" w:sz="0" w:space="0" w:color="auto"/>
                        <w:left w:val="none" w:sz="0" w:space="0" w:color="auto"/>
                        <w:bottom w:val="none" w:sz="0" w:space="0" w:color="auto"/>
                        <w:right w:val="none" w:sz="0" w:space="0" w:color="auto"/>
                      </w:divBdr>
                      <w:divsChild>
                        <w:div w:id="445124689">
                          <w:marLeft w:val="0"/>
                          <w:marRight w:val="0"/>
                          <w:marTop w:val="0"/>
                          <w:marBottom w:val="0"/>
                          <w:divBdr>
                            <w:top w:val="none" w:sz="0" w:space="0" w:color="auto"/>
                            <w:left w:val="none" w:sz="0" w:space="0" w:color="auto"/>
                            <w:bottom w:val="none" w:sz="0" w:space="0" w:color="auto"/>
                            <w:right w:val="none" w:sz="0" w:space="0" w:color="auto"/>
                          </w:divBdr>
                          <w:divsChild>
                            <w:div w:id="1954511951">
                              <w:marLeft w:val="0"/>
                              <w:marRight w:val="0"/>
                              <w:marTop w:val="0"/>
                              <w:marBottom w:val="0"/>
                              <w:divBdr>
                                <w:top w:val="none" w:sz="0" w:space="0" w:color="auto"/>
                                <w:left w:val="none" w:sz="0" w:space="0" w:color="auto"/>
                                <w:bottom w:val="none" w:sz="0" w:space="0" w:color="auto"/>
                                <w:right w:val="none" w:sz="0" w:space="0" w:color="auto"/>
                              </w:divBdr>
                              <w:divsChild>
                                <w:div w:id="286277883">
                                  <w:marLeft w:val="0"/>
                                  <w:marRight w:val="0"/>
                                  <w:marTop w:val="0"/>
                                  <w:marBottom w:val="0"/>
                                  <w:divBdr>
                                    <w:top w:val="none" w:sz="0" w:space="0" w:color="auto"/>
                                    <w:left w:val="none" w:sz="0" w:space="0" w:color="auto"/>
                                    <w:bottom w:val="none" w:sz="0" w:space="0" w:color="auto"/>
                                    <w:right w:val="none" w:sz="0" w:space="0" w:color="auto"/>
                                  </w:divBdr>
                                  <w:divsChild>
                                    <w:div w:id="1128284141">
                                      <w:marLeft w:val="0"/>
                                      <w:marRight w:val="0"/>
                                      <w:marTop w:val="0"/>
                                      <w:marBottom w:val="0"/>
                                      <w:divBdr>
                                        <w:top w:val="none" w:sz="0" w:space="0" w:color="auto"/>
                                        <w:left w:val="none" w:sz="0" w:space="0" w:color="auto"/>
                                        <w:bottom w:val="none" w:sz="0" w:space="0" w:color="auto"/>
                                        <w:right w:val="none" w:sz="0" w:space="0" w:color="auto"/>
                                      </w:divBdr>
                                      <w:divsChild>
                                        <w:div w:id="2022311498">
                                          <w:marLeft w:val="0"/>
                                          <w:marRight w:val="0"/>
                                          <w:marTop w:val="0"/>
                                          <w:marBottom w:val="0"/>
                                          <w:divBdr>
                                            <w:top w:val="none" w:sz="0" w:space="0" w:color="auto"/>
                                            <w:left w:val="none" w:sz="0" w:space="0" w:color="auto"/>
                                            <w:bottom w:val="none" w:sz="0" w:space="0" w:color="auto"/>
                                            <w:right w:val="none" w:sz="0" w:space="0" w:color="auto"/>
                                          </w:divBdr>
                                          <w:divsChild>
                                            <w:div w:id="1463502312">
                                              <w:marLeft w:val="0"/>
                                              <w:marRight w:val="0"/>
                                              <w:marTop w:val="0"/>
                                              <w:marBottom w:val="0"/>
                                              <w:divBdr>
                                                <w:top w:val="none" w:sz="0" w:space="0" w:color="auto"/>
                                                <w:left w:val="none" w:sz="0" w:space="0" w:color="auto"/>
                                                <w:bottom w:val="none" w:sz="0" w:space="0" w:color="auto"/>
                                                <w:right w:val="none" w:sz="0" w:space="0" w:color="auto"/>
                                              </w:divBdr>
                                              <w:divsChild>
                                                <w:div w:id="931624597">
                                                  <w:marLeft w:val="0"/>
                                                  <w:marRight w:val="0"/>
                                                  <w:marTop w:val="0"/>
                                                  <w:marBottom w:val="0"/>
                                                  <w:divBdr>
                                                    <w:top w:val="none" w:sz="0" w:space="0" w:color="auto"/>
                                                    <w:left w:val="none" w:sz="0" w:space="0" w:color="auto"/>
                                                    <w:bottom w:val="none" w:sz="0" w:space="0" w:color="auto"/>
                                                    <w:right w:val="none" w:sz="0" w:space="0" w:color="auto"/>
                                                  </w:divBdr>
                                                  <w:divsChild>
                                                    <w:div w:id="19667868">
                                                      <w:marLeft w:val="0"/>
                                                      <w:marRight w:val="0"/>
                                                      <w:marTop w:val="0"/>
                                                      <w:marBottom w:val="0"/>
                                                      <w:divBdr>
                                                        <w:top w:val="none" w:sz="0" w:space="0" w:color="auto"/>
                                                        <w:left w:val="none" w:sz="0" w:space="0" w:color="auto"/>
                                                        <w:bottom w:val="none" w:sz="0" w:space="0" w:color="auto"/>
                                                        <w:right w:val="none" w:sz="0" w:space="0" w:color="auto"/>
                                                      </w:divBdr>
                                                      <w:divsChild>
                                                        <w:div w:id="412817126">
                                                          <w:marLeft w:val="0"/>
                                                          <w:marRight w:val="0"/>
                                                          <w:marTop w:val="0"/>
                                                          <w:marBottom w:val="0"/>
                                                          <w:divBdr>
                                                            <w:top w:val="none" w:sz="0" w:space="0" w:color="auto"/>
                                                            <w:left w:val="none" w:sz="0" w:space="0" w:color="auto"/>
                                                            <w:bottom w:val="none" w:sz="0" w:space="0" w:color="auto"/>
                                                            <w:right w:val="none" w:sz="0" w:space="0" w:color="auto"/>
                                                          </w:divBdr>
                                                          <w:divsChild>
                                                            <w:div w:id="1438063091">
                                                              <w:marLeft w:val="0"/>
                                                              <w:marRight w:val="0"/>
                                                              <w:marTop w:val="0"/>
                                                              <w:marBottom w:val="0"/>
                                                              <w:divBdr>
                                                                <w:top w:val="none" w:sz="0" w:space="0" w:color="auto"/>
                                                                <w:left w:val="none" w:sz="0" w:space="0" w:color="auto"/>
                                                                <w:bottom w:val="none" w:sz="0" w:space="0" w:color="auto"/>
                                                                <w:right w:val="none" w:sz="0" w:space="0" w:color="auto"/>
                                                              </w:divBdr>
                                                              <w:divsChild>
                                                                <w:div w:id="1458254070">
                                                                  <w:marLeft w:val="0"/>
                                                                  <w:marRight w:val="0"/>
                                                                  <w:marTop w:val="0"/>
                                                                  <w:marBottom w:val="0"/>
                                                                  <w:divBdr>
                                                                    <w:top w:val="none" w:sz="0" w:space="0" w:color="auto"/>
                                                                    <w:left w:val="none" w:sz="0" w:space="0" w:color="auto"/>
                                                                    <w:bottom w:val="none" w:sz="0" w:space="0" w:color="auto"/>
                                                                    <w:right w:val="none" w:sz="0" w:space="0" w:color="auto"/>
                                                                  </w:divBdr>
                                                                  <w:divsChild>
                                                                    <w:div w:id="1720935420">
                                                                      <w:marLeft w:val="0"/>
                                                                      <w:marRight w:val="0"/>
                                                                      <w:marTop w:val="0"/>
                                                                      <w:marBottom w:val="0"/>
                                                                      <w:divBdr>
                                                                        <w:top w:val="none" w:sz="0" w:space="0" w:color="auto"/>
                                                                        <w:left w:val="none" w:sz="0" w:space="0" w:color="auto"/>
                                                                        <w:bottom w:val="none" w:sz="0" w:space="0" w:color="auto"/>
                                                                        <w:right w:val="none" w:sz="0" w:space="0" w:color="auto"/>
                                                                      </w:divBdr>
                                                                      <w:divsChild>
                                                                        <w:div w:id="1907177722">
                                                                          <w:marLeft w:val="0"/>
                                                                          <w:marRight w:val="0"/>
                                                                          <w:marTop w:val="0"/>
                                                                          <w:marBottom w:val="0"/>
                                                                          <w:divBdr>
                                                                            <w:top w:val="none" w:sz="0" w:space="0" w:color="auto"/>
                                                                            <w:left w:val="none" w:sz="0" w:space="0" w:color="auto"/>
                                                                            <w:bottom w:val="none" w:sz="0" w:space="0" w:color="auto"/>
                                                                            <w:right w:val="none" w:sz="0" w:space="0" w:color="auto"/>
                                                                          </w:divBdr>
                                                                          <w:divsChild>
                                                                            <w:div w:id="1008606316">
                                                                              <w:marLeft w:val="0"/>
                                                                              <w:marRight w:val="0"/>
                                                                              <w:marTop w:val="0"/>
                                                                              <w:marBottom w:val="0"/>
                                                                              <w:divBdr>
                                                                                <w:top w:val="none" w:sz="0" w:space="0" w:color="auto"/>
                                                                                <w:left w:val="none" w:sz="0" w:space="0" w:color="auto"/>
                                                                                <w:bottom w:val="none" w:sz="0" w:space="0" w:color="auto"/>
                                                                                <w:right w:val="none" w:sz="0" w:space="0" w:color="auto"/>
                                                                              </w:divBdr>
                                                                              <w:divsChild>
                                                                                <w:div w:id="575406987">
                                                                                  <w:marLeft w:val="0"/>
                                                                                  <w:marRight w:val="0"/>
                                                                                  <w:marTop w:val="0"/>
                                                                                  <w:marBottom w:val="0"/>
                                                                                  <w:divBdr>
                                                                                    <w:top w:val="none" w:sz="0" w:space="0" w:color="auto"/>
                                                                                    <w:left w:val="none" w:sz="0" w:space="0" w:color="auto"/>
                                                                                    <w:bottom w:val="none" w:sz="0" w:space="0" w:color="auto"/>
                                                                                    <w:right w:val="none" w:sz="0" w:space="0" w:color="auto"/>
                                                                                  </w:divBdr>
                                                                                </w:div>
                                                                                <w:div w:id="17388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280700">
      <w:bodyDiv w:val="1"/>
      <w:marLeft w:val="0"/>
      <w:marRight w:val="0"/>
      <w:marTop w:val="0"/>
      <w:marBottom w:val="0"/>
      <w:divBdr>
        <w:top w:val="none" w:sz="0" w:space="0" w:color="auto"/>
        <w:left w:val="none" w:sz="0" w:space="0" w:color="auto"/>
        <w:bottom w:val="none" w:sz="0" w:space="0" w:color="auto"/>
        <w:right w:val="none" w:sz="0" w:space="0" w:color="auto"/>
      </w:divBdr>
    </w:div>
    <w:div w:id="1563059082">
      <w:bodyDiv w:val="1"/>
      <w:marLeft w:val="0"/>
      <w:marRight w:val="0"/>
      <w:marTop w:val="0"/>
      <w:marBottom w:val="0"/>
      <w:divBdr>
        <w:top w:val="none" w:sz="0" w:space="0" w:color="auto"/>
        <w:left w:val="none" w:sz="0" w:space="0" w:color="auto"/>
        <w:bottom w:val="none" w:sz="0" w:space="0" w:color="auto"/>
        <w:right w:val="none" w:sz="0" w:space="0" w:color="auto"/>
      </w:divBdr>
    </w:div>
    <w:div w:id="1569613269">
      <w:bodyDiv w:val="1"/>
      <w:marLeft w:val="0"/>
      <w:marRight w:val="0"/>
      <w:marTop w:val="0"/>
      <w:marBottom w:val="0"/>
      <w:divBdr>
        <w:top w:val="none" w:sz="0" w:space="0" w:color="auto"/>
        <w:left w:val="none" w:sz="0" w:space="0" w:color="auto"/>
        <w:bottom w:val="none" w:sz="0" w:space="0" w:color="auto"/>
        <w:right w:val="none" w:sz="0" w:space="0" w:color="auto"/>
      </w:divBdr>
    </w:div>
    <w:div w:id="1577595594">
      <w:bodyDiv w:val="1"/>
      <w:marLeft w:val="0"/>
      <w:marRight w:val="0"/>
      <w:marTop w:val="0"/>
      <w:marBottom w:val="0"/>
      <w:divBdr>
        <w:top w:val="none" w:sz="0" w:space="0" w:color="auto"/>
        <w:left w:val="none" w:sz="0" w:space="0" w:color="auto"/>
        <w:bottom w:val="none" w:sz="0" w:space="0" w:color="auto"/>
        <w:right w:val="none" w:sz="0" w:space="0" w:color="auto"/>
      </w:divBdr>
    </w:div>
    <w:div w:id="1587348410">
      <w:bodyDiv w:val="1"/>
      <w:marLeft w:val="0"/>
      <w:marRight w:val="0"/>
      <w:marTop w:val="0"/>
      <w:marBottom w:val="0"/>
      <w:divBdr>
        <w:top w:val="none" w:sz="0" w:space="0" w:color="auto"/>
        <w:left w:val="none" w:sz="0" w:space="0" w:color="auto"/>
        <w:bottom w:val="none" w:sz="0" w:space="0" w:color="auto"/>
        <w:right w:val="none" w:sz="0" w:space="0" w:color="auto"/>
      </w:divBdr>
    </w:div>
    <w:div w:id="1612401124">
      <w:bodyDiv w:val="1"/>
      <w:marLeft w:val="0"/>
      <w:marRight w:val="0"/>
      <w:marTop w:val="0"/>
      <w:marBottom w:val="0"/>
      <w:divBdr>
        <w:top w:val="none" w:sz="0" w:space="0" w:color="auto"/>
        <w:left w:val="none" w:sz="0" w:space="0" w:color="auto"/>
        <w:bottom w:val="none" w:sz="0" w:space="0" w:color="auto"/>
        <w:right w:val="none" w:sz="0" w:space="0" w:color="auto"/>
      </w:divBdr>
    </w:div>
    <w:div w:id="1627350696">
      <w:bodyDiv w:val="1"/>
      <w:marLeft w:val="0"/>
      <w:marRight w:val="0"/>
      <w:marTop w:val="0"/>
      <w:marBottom w:val="0"/>
      <w:divBdr>
        <w:top w:val="none" w:sz="0" w:space="0" w:color="auto"/>
        <w:left w:val="none" w:sz="0" w:space="0" w:color="auto"/>
        <w:bottom w:val="none" w:sz="0" w:space="0" w:color="auto"/>
        <w:right w:val="none" w:sz="0" w:space="0" w:color="auto"/>
      </w:divBdr>
      <w:divsChild>
        <w:div w:id="558831180">
          <w:marLeft w:val="0"/>
          <w:marRight w:val="0"/>
          <w:marTop w:val="0"/>
          <w:marBottom w:val="0"/>
          <w:divBdr>
            <w:top w:val="none" w:sz="0" w:space="0" w:color="auto"/>
            <w:left w:val="none" w:sz="0" w:space="0" w:color="auto"/>
            <w:bottom w:val="none" w:sz="0" w:space="0" w:color="auto"/>
            <w:right w:val="none" w:sz="0" w:space="0" w:color="auto"/>
          </w:divBdr>
        </w:div>
      </w:divsChild>
    </w:div>
    <w:div w:id="1641421853">
      <w:bodyDiv w:val="1"/>
      <w:marLeft w:val="0"/>
      <w:marRight w:val="0"/>
      <w:marTop w:val="0"/>
      <w:marBottom w:val="0"/>
      <w:divBdr>
        <w:top w:val="none" w:sz="0" w:space="0" w:color="auto"/>
        <w:left w:val="none" w:sz="0" w:space="0" w:color="auto"/>
        <w:bottom w:val="none" w:sz="0" w:space="0" w:color="auto"/>
        <w:right w:val="none" w:sz="0" w:space="0" w:color="auto"/>
      </w:divBdr>
      <w:divsChild>
        <w:div w:id="115368468">
          <w:marLeft w:val="0"/>
          <w:marRight w:val="0"/>
          <w:marTop w:val="0"/>
          <w:marBottom w:val="0"/>
          <w:divBdr>
            <w:top w:val="none" w:sz="0" w:space="0" w:color="auto"/>
            <w:left w:val="none" w:sz="0" w:space="0" w:color="auto"/>
            <w:bottom w:val="none" w:sz="0" w:space="0" w:color="auto"/>
            <w:right w:val="none" w:sz="0" w:space="0" w:color="auto"/>
          </w:divBdr>
          <w:divsChild>
            <w:div w:id="68232715">
              <w:marLeft w:val="0"/>
              <w:marRight w:val="0"/>
              <w:marTop w:val="0"/>
              <w:marBottom w:val="0"/>
              <w:divBdr>
                <w:top w:val="none" w:sz="0" w:space="0" w:color="auto"/>
                <w:left w:val="none" w:sz="0" w:space="0" w:color="auto"/>
                <w:bottom w:val="none" w:sz="0" w:space="0" w:color="auto"/>
                <w:right w:val="none" w:sz="0" w:space="0" w:color="auto"/>
              </w:divBdr>
              <w:divsChild>
                <w:div w:id="1286615360">
                  <w:marLeft w:val="0"/>
                  <w:marRight w:val="0"/>
                  <w:marTop w:val="0"/>
                  <w:marBottom w:val="0"/>
                  <w:divBdr>
                    <w:top w:val="none" w:sz="0" w:space="0" w:color="auto"/>
                    <w:left w:val="none" w:sz="0" w:space="0" w:color="auto"/>
                    <w:bottom w:val="none" w:sz="0" w:space="0" w:color="auto"/>
                    <w:right w:val="none" w:sz="0" w:space="0" w:color="auto"/>
                  </w:divBdr>
                  <w:divsChild>
                    <w:div w:id="152529622">
                      <w:marLeft w:val="0"/>
                      <w:marRight w:val="0"/>
                      <w:marTop w:val="0"/>
                      <w:marBottom w:val="0"/>
                      <w:divBdr>
                        <w:top w:val="none" w:sz="0" w:space="0" w:color="auto"/>
                        <w:left w:val="none" w:sz="0" w:space="0" w:color="auto"/>
                        <w:bottom w:val="none" w:sz="0" w:space="0" w:color="auto"/>
                        <w:right w:val="none" w:sz="0" w:space="0" w:color="auto"/>
                      </w:divBdr>
                    </w:div>
                    <w:div w:id="10678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3155">
          <w:marLeft w:val="0"/>
          <w:marRight w:val="0"/>
          <w:marTop w:val="0"/>
          <w:marBottom w:val="0"/>
          <w:divBdr>
            <w:top w:val="none" w:sz="0" w:space="0" w:color="auto"/>
            <w:left w:val="none" w:sz="0" w:space="0" w:color="auto"/>
            <w:bottom w:val="none" w:sz="0" w:space="0" w:color="auto"/>
            <w:right w:val="none" w:sz="0" w:space="0" w:color="auto"/>
          </w:divBdr>
          <w:divsChild>
            <w:div w:id="2080322113">
              <w:marLeft w:val="0"/>
              <w:marRight w:val="0"/>
              <w:marTop w:val="0"/>
              <w:marBottom w:val="0"/>
              <w:divBdr>
                <w:top w:val="none" w:sz="0" w:space="0" w:color="auto"/>
                <w:left w:val="none" w:sz="0" w:space="0" w:color="auto"/>
                <w:bottom w:val="none" w:sz="0" w:space="0" w:color="auto"/>
                <w:right w:val="none" w:sz="0" w:space="0" w:color="auto"/>
              </w:divBdr>
              <w:divsChild>
                <w:div w:id="868567375">
                  <w:marLeft w:val="0"/>
                  <w:marRight w:val="0"/>
                  <w:marTop w:val="0"/>
                  <w:marBottom w:val="0"/>
                  <w:divBdr>
                    <w:top w:val="none" w:sz="0" w:space="0" w:color="auto"/>
                    <w:left w:val="none" w:sz="0" w:space="0" w:color="auto"/>
                    <w:bottom w:val="none" w:sz="0" w:space="0" w:color="auto"/>
                    <w:right w:val="none" w:sz="0" w:space="0" w:color="auto"/>
                  </w:divBdr>
                  <w:divsChild>
                    <w:div w:id="514732191">
                      <w:marLeft w:val="0"/>
                      <w:marRight w:val="0"/>
                      <w:marTop w:val="0"/>
                      <w:marBottom w:val="0"/>
                      <w:divBdr>
                        <w:top w:val="none" w:sz="0" w:space="0" w:color="auto"/>
                        <w:left w:val="none" w:sz="0" w:space="0" w:color="auto"/>
                        <w:bottom w:val="none" w:sz="0" w:space="0" w:color="auto"/>
                        <w:right w:val="none" w:sz="0" w:space="0" w:color="auto"/>
                      </w:divBdr>
                    </w:div>
                    <w:div w:id="15324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5031">
          <w:marLeft w:val="0"/>
          <w:marRight w:val="0"/>
          <w:marTop w:val="0"/>
          <w:marBottom w:val="0"/>
          <w:divBdr>
            <w:top w:val="none" w:sz="0" w:space="0" w:color="auto"/>
            <w:left w:val="none" w:sz="0" w:space="0" w:color="auto"/>
            <w:bottom w:val="none" w:sz="0" w:space="0" w:color="auto"/>
            <w:right w:val="none" w:sz="0" w:space="0" w:color="auto"/>
          </w:divBdr>
          <w:divsChild>
            <w:div w:id="668796188">
              <w:marLeft w:val="0"/>
              <w:marRight w:val="0"/>
              <w:marTop w:val="0"/>
              <w:marBottom w:val="0"/>
              <w:divBdr>
                <w:top w:val="none" w:sz="0" w:space="0" w:color="auto"/>
                <w:left w:val="none" w:sz="0" w:space="0" w:color="auto"/>
                <w:bottom w:val="none" w:sz="0" w:space="0" w:color="auto"/>
                <w:right w:val="none" w:sz="0" w:space="0" w:color="auto"/>
              </w:divBdr>
              <w:divsChild>
                <w:div w:id="1254820589">
                  <w:marLeft w:val="0"/>
                  <w:marRight w:val="0"/>
                  <w:marTop w:val="0"/>
                  <w:marBottom w:val="0"/>
                  <w:divBdr>
                    <w:top w:val="none" w:sz="0" w:space="0" w:color="auto"/>
                    <w:left w:val="none" w:sz="0" w:space="0" w:color="auto"/>
                    <w:bottom w:val="none" w:sz="0" w:space="0" w:color="auto"/>
                    <w:right w:val="none" w:sz="0" w:space="0" w:color="auto"/>
                  </w:divBdr>
                  <w:divsChild>
                    <w:div w:id="511988874">
                      <w:marLeft w:val="0"/>
                      <w:marRight w:val="0"/>
                      <w:marTop w:val="0"/>
                      <w:marBottom w:val="0"/>
                      <w:divBdr>
                        <w:top w:val="none" w:sz="0" w:space="0" w:color="auto"/>
                        <w:left w:val="none" w:sz="0" w:space="0" w:color="auto"/>
                        <w:bottom w:val="none" w:sz="0" w:space="0" w:color="auto"/>
                        <w:right w:val="none" w:sz="0" w:space="0" w:color="auto"/>
                      </w:divBdr>
                    </w:div>
                    <w:div w:id="12618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67969">
          <w:marLeft w:val="0"/>
          <w:marRight w:val="0"/>
          <w:marTop w:val="0"/>
          <w:marBottom w:val="0"/>
          <w:divBdr>
            <w:top w:val="none" w:sz="0" w:space="0" w:color="auto"/>
            <w:left w:val="none" w:sz="0" w:space="0" w:color="auto"/>
            <w:bottom w:val="none" w:sz="0" w:space="0" w:color="auto"/>
            <w:right w:val="none" w:sz="0" w:space="0" w:color="auto"/>
          </w:divBdr>
          <w:divsChild>
            <w:div w:id="1364557113">
              <w:marLeft w:val="0"/>
              <w:marRight w:val="0"/>
              <w:marTop w:val="0"/>
              <w:marBottom w:val="0"/>
              <w:divBdr>
                <w:top w:val="none" w:sz="0" w:space="0" w:color="auto"/>
                <w:left w:val="none" w:sz="0" w:space="0" w:color="auto"/>
                <w:bottom w:val="none" w:sz="0" w:space="0" w:color="auto"/>
                <w:right w:val="none" w:sz="0" w:space="0" w:color="auto"/>
              </w:divBdr>
              <w:divsChild>
                <w:div w:id="207690222">
                  <w:marLeft w:val="0"/>
                  <w:marRight w:val="0"/>
                  <w:marTop w:val="0"/>
                  <w:marBottom w:val="0"/>
                  <w:divBdr>
                    <w:top w:val="none" w:sz="0" w:space="0" w:color="auto"/>
                    <w:left w:val="none" w:sz="0" w:space="0" w:color="auto"/>
                    <w:bottom w:val="none" w:sz="0" w:space="0" w:color="auto"/>
                    <w:right w:val="none" w:sz="0" w:space="0" w:color="auto"/>
                  </w:divBdr>
                  <w:divsChild>
                    <w:div w:id="1101221722">
                      <w:marLeft w:val="0"/>
                      <w:marRight w:val="0"/>
                      <w:marTop w:val="0"/>
                      <w:marBottom w:val="0"/>
                      <w:divBdr>
                        <w:top w:val="none" w:sz="0" w:space="0" w:color="auto"/>
                        <w:left w:val="none" w:sz="0" w:space="0" w:color="auto"/>
                        <w:bottom w:val="none" w:sz="0" w:space="0" w:color="auto"/>
                        <w:right w:val="none" w:sz="0" w:space="0" w:color="auto"/>
                      </w:divBdr>
                    </w:div>
                    <w:div w:id="14429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31182">
          <w:marLeft w:val="0"/>
          <w:marRight w:val="0"/>
          <w:marTop w:val="0"/>
          <w:marBottom w:val="0"/>
          <w:divBdr>
            <w:top w:val="none" w:sz="0" w:space="0" w:color="auto"/>
            <w:left w:val="none" w:sz="0" w:space="0" w:color="auto"/>
            <w:bottom w:val="none" w:sz="0" w:space="0" w:color="auto"/>
            <w:right w:val="none" w:sz="0" w:space="0" w:color="auto"/>
          </w:divBdr>
          <w:divsChild>
            <w:div w:id="2093426234">
              <w:marLeft w:val="0"/>
              <w:marRight w:val="0"/>
              <w:marTop w:val="0"/>
              <w:marBottom w:val="0"/>
              <w:divBdr>
                <w:top w:val="none" w:sz="0" w:space="0" w:color="auto"/>
                <w:left w:val="none" w:sz="0" w:space="0" w:color="auto"/>
                <w:bottom w:val="none" w:sz="0" w:space="0" w:color="auto"/>
                <w:right w:val="none" w:sz="0" w:space="0" w:color="auto"/>
              </w:divBdr>
              <w:divsChild>
                <w:div w:id="1831556022">
                  <w:marLeft w:val="0"/>
                  <w:marRight w:val="0"/>
                  <w:marTop w:val="0"/>
                  <w:marBottom w:val="0"/>
                  <w:divBdr>
                    <w:top w:val="none" w:sz="0" w:space="0" w:color="auto"/>
                    <w:left w:val="none" w:sz="0" w:space="0" w:color="auto"/>
                    <w:bottom w:val="none" w:sz="0" w:space="0" w:color="auto"/>
                    <w:right w:val="none" w:sz="0" w:space="0" w:color="auto"/>
                  </w:divBdr>
                  <w:divsChild>
                    <w:div w:id="367996353">
                      <w:marLeft w:val="0"/>
                      <w:marRight w:val="0"/>
                      <w:marTop w:val="0"/>
                      <w:marBottom w:val="0"/>
                      <w:divBdr>
                        <w:top w:val="none" w:sz="0" w:space="0" w:color="auto"/>
                        <w:left w:val="none" w:sz="0" w:space="0" w:color="auto"/>
                        <w:bottom w:val="none" w:sz="0" w:space="0" w:color="auto"/>
                        <w:right w:val="none" w:sz="0" w:space="0" w:color="auto"/>
                      </w:divBdr>
                    </w:div>
                    <w:div w:id="18443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4601">
          <w:marLeft w:val="0"/>
          <w:marRight w:val="0"/>
          <w:marTop w:val="0"/>
          <w:marBottom w:val="0"/>
          <w:divBdr>
            <w:top w:val="none" w:sz="0" w:space="0" w:color="auto"/>
            <w:left w:val="none" w:sz="0" w:space="0" w:color="auto"/>
            <w:bottom w:val="none" w:sz="0" w:space="0" w:color="auto"/>
            <w:right w:val="none" w:sz="0" w:space="0" w:color="auto"/>
          </w:divBdr>
          <w:divsChild>
            <w:div w:id="1707606457">
              <w:marLeft w:val="0"/>
              <w:marRight w:val="0"/>
              <w:marTop w:val="0"/>
              <w:marBottom w:val="0"/>
              <w:divBdr>
                <w:top w:val="none" w:sz="0" w:space="0" w:color="auto"/>
                <w:left w:val="none" w:sz="0" w:space="0" w:color="auto"/>
                <w:bottom w:val="none" w:sz="0" w:space="0" w:color="auto"/>
                <w:right w:val="none" w:sz="0" w:space="0" w:color="auto"/>
              </w:divBdr>
              <w:divsChild>
                <w:div w:id="477040307">
                  <w:marLeft w:val="0"/>
                  <w:marRight w:val="0"/>
                  <w:marTop w:val="0"/>
                  <w:marBottom w:val="0"/>
                  <w:divBdr>
                    <w:top w:val="none" w:sz="0" w:space="0" w:color="auto"/>
                    <w:left w:val="none" w:sz="0" w:space="0" w:color="auto"/>
                    <w:bottom w:val="none" w:sz="0" w:space="0" w:color="auto"/>
                    <w:right w:val="none" w:sz="0" w:space="0" w:color="auto"/>
                  </w:divBdr>
                  <w:divsChild>
                    <w:div w:id="106848657">
                      <w:marLeft w:val="0"/>
                      <w:marRight w:val="0"/>
                      <w:marTop w:val="0"/>
                      <w:marBottom w:val="0"/>
                      <w:divBdr>
                        <w:top w:val="none" w:sz="0" w:space="0" w:color="auto"/>
                        <w:left w:val="none" w:sz="0" w:space="0" w:color="auto"/>
                        <w:bottom w:val="none" w:sz="0" w:space="0" w:color="auto"/>
                        <w:right w:val="none" w:sz="0" w:space="0" w:color="auto"/>
                      </w:divBdr>
                    </w:div>
                    <w:div w:id="6342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3970">
          <w:marLeft w:val="0"/>
          <w:marRight w:val="0"/>
          <w:marTop w:val="0"/>
          <w:marBottom w:val="0"/>
          <w:divBdr>
            <w:top w:val="none" w:sz="0" w:space="0" w:color="auto"/>
            <w:left w:val="none" w:sz="0" w:space="0" w:color="auto"/>
            <w:bottom w:val="none" w:sz="0" w:space="0" w:color="auto"/>
            <w:right w:val="none" w:sz="0" w:space="0" w:color="auto"/>
          </w:divBdr>
          <w:divsChild>
            <w:div w:id="739671907">
              <w:marLeft w:val="0"/>
              <w:marRight w:val="0"/>
              <w:marTop w:val="0"/>
              <w:marBottom w:val="0"/>
              <w:divBdr>
                <w:top w:val="none" w:sz="0" w:space="0" w:color="auto"/>
                <w:left w:val="none" w:sz="0" w:space="0" w:color="auto"/>
                <w:bottom w:val="none" w:sz="0" w:space="0" w:color="auto"/>
                <w:right w:val="none" w:sz="0" w:space="0" w:color="auto"/>
              </w:divBdr>
              <w:divsChild>
                <w:div w:id="520552979">
                  <w:marLeft w:val="0"/>
                  <w:marRight w:val="0"/>
                  <w:marTop w:val="0"/>
                  <w:marBottom w:val="0"/>
                  <w:divBdr>
                    <w:top w:val="none" w:sz="0" w:space="0" w:color="auto"/>
                    <w:left w:val="none" w:sz="0" w:space="0" w:color="auto"/>
                    <w:bottom w:val="none" w:sz="0" w:space="0" w:color="auto"/>
                    <w:right w:val="none" w:sz="0" w:space="0" w:color="auto"/>
                  </w:divBdr>
                  <w:divsChild>
                    <w:div w:id="801927848">
                      <w:marLeft w:val="0"/>
                      <w:marRight w:val="0"/>
                      <w:marTop w:val="0"/>
                      <w:marBottom w:val="0"/>
                      <w:divBdr>
                        <w:top w:val="none" w:sz="0" w:space="0" w:color="auto"/>
                        <w:left w:val="none" w:sz="0" w:space="0" w:color="auto"/>
                        <w:bottom w:val="none" w:sz="0" w:space="0" w:color="auto"/>
                        <w:right w:val="none" w:sz="0" w:space="0" w:color="auto"/>
                      </w:divBdr>
                    </w:div>
                    <w:div w:id="11184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9166">
          <w:marLeft w:val="0"/>
          <w:marRight w:val="0"/>
          <w:marTop w:val="0"/>
          <w:marBottom w:val="0"/>
          <w:divBdr>
            <w:top w:val="none" w:sz="0" w:space="0" w:color="auto"/>
            <w:left w:val="none" w:sz="0" w:space="0" w:color="auto"/>
            <w:bottom w:val="none" w:sz="0" w:space="0" w:color="auto"/>
            <w:right w:val="none" w:sz="0" w:space="0" w:color="auto"/>
          </w:divBdr>
          <w:divsChild>
            <w:div w:id="788549499">
              <w:marLeft w:val="0"/>
              <w:marRight w:val="0"/>
              <w:marTop w:val="0"/>
              <w:marBottom w:val="0"/>
              <w:divBdr>
                <w:top w:val="none" w:sz="0" w:space="0" w:color="auto"/>
                <w:left w:val="none" w:sz="0" w:space="0" w:color="auto"/>
                <w:bottom w:val="none" w:sz="0" w:space="0" w:color="auto"/>
                <w:right w:val="none" w:sz="0" w:space="0" w:color="auto"/>
              </w:divBdr>
              <w:divsChild>
                <w:div w:id="1479959764">
                  <w:marLeft w:val="0"/>
                  <w:marRight w:val="0"/>
                  <w:marTop w:val="0"/>
                  <w:marBottom w:val="0"/>
                  <w:divBdr>
                    <w:top w:val="none" w:sz="0" w:space="0" w:color="auto"/>
                    <w:left w:val="none" w:sz="0" w:space="0" w:color="auto"/>
                    <w:bottom w:val="none" w:sz="0" w:space="0" w:color="auto"/>
                    <w:right w:val="none" w:sz="0" w:space="0" w:color="auto"/>
                  </w:divBdr>
                  <w:divsChild>
                    <w:div w:id="1645626142">
                      <w:marLeft w:val="0"/>
                      <w:marRight w:val="0"/>
                      <w:marTop w:val="0"/>
                      <w:marBottom w:val="0"/>
                      <w:divBdr>
                        <w:top w:val="none" w:sz="0" w:space="0" w:color="auto"/>
                        <w:left w:val="none" w:sz="0" w:space="0" w:color="auto"/>
                        <w:bottom w:val="none" w:sz="0" w:space="0" w:color="auto"/>
                        <w:right w:val="none" w:sz="0" w:space="0" w:color="auto"/>
                      </w:divBdr>
                    </w:div>
                    <w:div w:id="17729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98337">
          <w:marLeft w:val="0"/>
          <w:marRight w:val="0"/>
          <w:marTop w:val="0"/>
          <w:marBottom w:val="0"/>
          <w:divBdr>
            <w:top w:val="none" w:sz="0" w:space="0" w:color="auto"/>
            <w:left w:val="none" w:sz="0" w:space="0" w:color="auto"/>
            <w:bottom w:val="none" w:sz="0" w:space="0" w:color="auto"/>
            <w:right w:val="none" w:sz="0" w:space="0" w:color="auto"/>
          </w:divBdr>
          <w:divsChild>
            <w:div w:id="402724060">
              <w:marLeft w:val="0"/>
              <w:marRight w:val="0"/>
              <w:marTop w:val="0"/>
              <w:marBottom w:val="0"/>
              <w:divBdr>
                <w:top w:val="none" w:sz="0" w:space="0" w:color="auto"/>
                <w:left w:val="none" w:sz="0" w:space="0" w:color="auto"/>
                <w:bottom w:val="none" w:sz="0" w:space="0" w:color="auto"/>
                <w:right w:val="none" w:sz="0" w:space="0" w:color="auto"/>
              </w:divBdr>
              <w:divsChild>
                <w:div w:id="1840732837">
                  <w:marLeft w:val="0"/>
                  <w:marRight w:val="0"/>
                  <w:marTop w:val="0"/>
                  <w:marBottom w:val="0"/>
                  <w:divBdr>
                    <w:top w:val="none" w:sz="0" w:space="0" w:color="auto"/>
                    <w:left w:val="none" w:sz="0" w:space="0" w:color="auto"/>
                    <w:bottom w:val="none" w:sz="0" w:space="0" w:color="auto"/>
                    <w:right w:val="none" w:sz="0" w:space="0" w:color="auto"/>
                  </w:divBdr>
                  <w:divsChild>
                    <w:div w:id="990795351">
                      <w:marLeft w:val="0"/>
                      <w:marRight w:val="0"/>
                      <w:marTop w:val="0"/>
                      <w:marBottom w:val="0"/>
                      <w:divBdr>
                        <w:top w:val="none" w:sz="0" w:space="0" w:color="auto"/>
                        <w:left w:val="none" w:sz="0" w:space="0" w:color="auto"/>
                        <w:bottom w:val="none" w:sz="0" w:space="0" w:color="auto"/>
                        <w:right w:val="none" w:sz="0" w:space="0" w:color="auto"/>
                      </w:divBdr>
                    </w:div>
                    <w:div w:id="15536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01513">
          <w:marLeft w:val="0"/>
          <w:marRight w:val="0"/>
          <w:marTop w:val="0"/>
          <w:marBottom w:val="0"/>
          <w:divBdr>
            <w:top w:val="none" w:sz="0" w:space="0" w:color="auto"/>
            <w:left w:val="none" w:sz="0" w:space="0" w:color="auto"/>
            <w:bottom w:val="none" w:sz="0" w:space="0" w:color="auto"/>
            <w:right w:val="none" w:sz="0" w:space="0" w:color="auto"/>
          </w:divBdr>
          <w:divsChild>
            <w:div w:id="2052610400">
              <w:marLeft w:val="0"/>
              <w:marRight w:val="0"/>
              <w:marTop w:val="0"/>
              <w:marBottom w:val="0"/>
              <w:divBdr>
                <w:top w:val="none" w:sz="0" w:space="0" w:color="auto"/>
                <w:left w:val="none" w:sz="0" w:space="0" w:color="auto"/>
                <w:bottom w:val="none" w:sz="0" w:space="0" w:color="auto"/>
                <w:right w:val="none" w:sz="0" w:space="0" w:color="auto"/>
              </w:divBdr>
              <w:divsChild>
                <w:div w:id="273446393">
                  <w:marLeft w:val="0"/>
                  <w:marRight w:val="0"/>
                  <w:marTop w:val="0"/>
                  <w:marBottom w:val="0"/>
                  <w:divBdr>
                    <w:top w:val="none" w:sz="0" w:space="0" w:color="auto"/>
                    <w:left w:val="none" w:sz="0" w:space="0" w:color="auto"/>
                    <w:bottom w:val="none" w:sz="0" w:space="0" w:color="auto"/>
                    <w:right w:val="none" w:sz="0" w:space="0" w:color="auto"/>
                  </w:divBdr>
                  <w:divsChild>
                    <w:div w:id="1039740878">
                      <w:marLeft w:val="0"/>
                      <w:marRight w:val="0"/>
                      <w:marTop w:val="0"/>
                      <w:marBottom w:val="0"/>
                      <w:divBdr>
                        <w:top w:val="none" w:sz="0" w:space="0" w:color="auto"/>
                        <w:left w:val="none" w:sz="0" w:space="0" w:color="auto"/>
                        <w:bottom w:val="none" w:sz="0" w:space="0" w:color="auto"/>
                        <w:right w:val="none" w:sz="0" w:space="0" w:color="auto"/>
                      </w:divBdr>
                    </w:div>
                    <w:div w:id="20596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78548">
          <w:marLeft w:val="0"/>
          <w:marRight w:val="0"/>
          <w:marTop w:val="0"/>
          <w:marBottom w:val="0"/>
          <w:divBdr>
            <w:top w:val="none" w:sz="0" w:space="0" w:color="auto"/>
            <w:left w:val="none" w:sz="0" w:space="0" w:color="auto"/>
            <w:bottom w:val="none" w:sz="0" w:space="0" w:color="auto"/>
            <w:right w:val="none" w:sz="0" w:space="0" w:color="auto"/>
          </w:divBdr>
          <w:divsChild>
            <w:div w:id="1293290626">
              <w:marLeft w:val="0"/>
              <w:marRight w:val="0"/>
              <w:marTop w:val="0"/>
              <w:marBottom w:val="0"/>
              <w:divBdr>
                <w:top w:val="none" w:sz="0" w:space="0" w:color="auto"/>
                <w:left w:val="none" w:sz="0" w:space="0" w:color="auto"/>
                <w:bottom w:val="none" w:sz="0" w:space="0" w:color="auto"/>
                <w:right w:val="none" w:sz="0" w:space="0" w:color="auto"/>
              </w:divBdr>
              <w:divsChild>
                <w:div w:id="824785743">
                  <w:marLeft w:val="0"/>
                  <w:marRight w:val="0"/>
                  <w:marTop w:val="0"/>
                  <w:marBottom w:val="0"/>
                  <w:divBdr>
                    <w:top w:val="none" w:sz="0" w:space="0" w:color="auto"/>
                    <w:left w:val="none" w:sz="0" w:space="0" w:color="auto"/>
                    <w:bottom w:val="none" w:sz="0" w:space="0" w:color="auto"/>
                    <w:right w:val="none" w:sz="0" w:space="0" w:color="auto"/>
                  </w:divBdr>
                  <w:divsChild>
                    <w:div w:id="782724375">
                      <w:marLeft w:val="0"/>
                      <w:marRight w:val="0"/>
                      <w:marTop w:val="0"/>
                      <w:marBottom w:val="0"/>
                      <w:divBdr>
                        <w:top w:val="none" w:sz="0" w:space="0" w:color="auto"/>
                        <w:left w:val="none" w:sz="0" w:space="0" w:color="auto"/>
                        <w:bottom w:val="none" w:sz="0" w:space="0" w:color="auto"/>
                        <w:right w:val="none" w:sz="0" w:space="0" w:color="auto"/>
                      </w:divBdr>
                    </w:div>
                    <w:div w:id="11037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8912">
          <w:marLeft w:val="0"/>
          <w:marRight w:val="0"/>
          <w:marTop w:val="0"/>
          <w:marBottom w:val="0"/>
          <w:divBdr>
            <w:top w:val="none" w:sz="0" w:space="0" w:color="auto"/>
            <w:left w:val="none" w:sz="0" w:space="0" w:color="auto"/>
            <w:bottom w:val="none" w:sz="0" w:space="0" w:color="auto"/>
            <w:right w:val="none" w:sz="0" w:space="0" w:color="auto"/>
          </w:divBdr>
          <w:divsChild>
            <w:div w:id="820997524">
              <w:marLeft w:val="0"/>
              <w:marRight w:val="0"/>
              <w:marTop w:val="0"/>
              <w:marBottom w:val="0"/>
              <w:divBdr>
                <w:top w:val="none" w:sz="0" w:space="0" w:color="auto"/>
                <w:left w:val="none" w:sz="0" w:space="0" w:color="auto"/>
                <w:bottom w:val="none" w:sz="0" w:space="0" w:color="auto"/>
                <w:right w:val="none" w:sz="0" w:space="0" w:color="auto"/>
              </w:divBdr>
              <w:divsChild>
                <w:div w:id="392387772">
                  <w:marLeft w:val="0"/>
                  <w:marRight w:val="0"/>
                  <w:marTop w:val="0"/>
                  <w:marBottom w:val="0"/>
                  <w:divBdr>
                    <w:top w:val="none" w:sz="0" w:space="0" w:color="auto"/>
                    <w:left w:val="none" w:sz="0" w:space="0" w:color="auto"/>
                    <w:bottom w:val="none" w:sz="0" w:space="0" w:color="auto"/>
                    <w:right w:val="none" w:sz="0" w:space="0" w:color="auto"/>
                  </w:divBdr>
                  <w:divsChild>
                    <w:div w:id="49304706">
                      <w:marLeft w:val="0"/>
                      <w:marRight w:val="0"/>
                      <w:marTop w:val="0"/>
                      <w:marBottom w:val="0"/>
                      <w:divBdr>
                        <w:top w:val="none" w:sz="0" w:space="0" w:color="auto"/>
                        <w:left w:val="none" w:sz="0" w:space="0" w:color="auto"/>
                        <w:bottom w:val="none" w:sz="0" w:space="0" w:color="auto"/>
                        <w:right w:val="none" w:sz="0" w:space="0" w:color="auto"/>
                      </w:divBdr>
                    </w:div>
                    <w:div w:id="19412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58781">
          <w:marLeft w:val="0"/>
          <w:marRight w:val="0"/>
          <w:marTop w:val="0"/>
          <w:marBottom w:val="0"/>
          <w:divBdr>
            <w:top w:val="none" w:sz="0" w:space="0" w:color="auto"/>
            <w:left w:val="none" w:sz="0" w:space="0" w:color="auto"/>
            <w:bottom w:val="none" w:sz="0" w:space="0" w:color="auto"/>
            <w:right w:val="none" w:sz="0" w:space="0" w:color="auto"/>
          </w:divBdr>
          <w:divsChild>
            <w:div w:id="531502755">
              <w:marLeft w:val="0"/>
              <w:marRight w:val="0"/>
              <w:marTop w:val="0"/>
              <w:marBottom w:val="0"/>
              <w:divBdr>
                <w:top w:val="none" w:sz="0" w:space="0" w:color="auto"/>
                <w:left w:val="none" w:sz="0" w:space="0" w:color="auto"/>
                <w:bottom w:val="none" w:sz="0" w:space="0" w:color="auto"/>
                <w:right w:val="none" w:sz="0" w:space="0" w:color="auto"/>
              </w:divBdr>
              <w:divsChild>
                <w:div w:id="923876911">
                  <w:marLeft w:val="0"/>
                  <w:marRight w:val="0"/>
                  <w:marTop w:val="0"/>
                  <w:marBottom w:val="0"/>
                  <w:divBdr>
                    <w:top w:val="none" w:sz="0" w:space="0" w:color="auto"/>
                    <w:left w:val="none" w:sz="0" w:space="0" w:color="auto"/>
                    <w:bottom w:val="none" w:sz="0" w:space="0" w:color="auto"/>
                    <w:right w:val="none" w:sz="0" w:space="0" w:color="auto"/>
                  </w:divBdr>
                  <w:divsChild>
                    <w:div w:id="1161854423">
                      <w:marLeft w:val="0"/>
                      <w:marRight w:val="0"/>
                      <w:marTop w:val="0"/>
                      <w:marBottom w:val="0"/>
                      <w:divBdr>
                        <w:top w:val="none" w:sz="0" w:space="0" w:color="auto"/>
                        <w:left w:val="none" w:sz="0" w:space="0" w:color="auto"/>
                        <w:bottom w:val="none" w:sz="0" w:space="0" w:color="auto"/>
                        <w:right w:val="none" w:sz="0" w:space="0" w:color="auto"/>
                      </w:divBdr>
                    </w:div>
                    <w:div w:id="14181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25101">
          <w:marLeft w:val="0"/>
          <w:marRight w:val="0"/>
          <w:marTop w:val="0"/>
          <w:marBottom w:val="0"/>
          <w:divBdr>
            <w:top w:val="none" w:sz="0" w:space="0" w:color="auto"/>
            <w:left w:val="none" w:sz="0" w:space="0" w:color="auto"/>
            <w:bottom w:val="none" w:sz="0" w:space="0" w:color="auto"/>
            <w:right w:val="none" w:sz="0" w:space="0" w:color="auto"/>
          </w:divBdr>
          <w:divsChild>
            <w:div w:id="2130083635">
              <w:marLeft w:val="0"/>
              <w:marRight w:val="0"/>
              <w:marTop w:val="0"/>
              <w:marBottom w:val="0"/>
              <w:divBdr>
                <w:top w:val="none" w:sz="0" w:space="0" w:color="auto"/>
                <w:left w:val="none" w:sz="0" w:space="0" w:color="auto"/>
                <w:bottom w:val="none" w:sz="0" w:space="0" w:color="auto"/>
                <w:right w:val="none" w:sz="0" w:space="0" w:color="auto"/>
              </w:divBdr>
              <w:divsChild>
                <w:div w:id="1635787892">
                  <w:marLeft w:val="0"/>
                  <w:marRight w:val="0"/>
                  <w:marTop w:val="0"/>
                  <w:marBottom w:val="0"/>
                  <w:divBdr>
                    <w:top w:val="none" w:sz="0" w:space="0" w:color="auto"/>
                    <w:left w:val="none" w:sz="0" w:space="0" w:color="auto"/>
                    <w:bottom w:val="none" w:sz="0" w:space="0" w:color="auto"/>
                    <w:right w:val="none" w:sz="0" w:space="0" w:color="auto"/>
                  </w:divBdr>
                  <w:divsChild>
                    <w:div w:id="1284967397">
                      <w:marLeft w:val="0"/>
                      <w:marRight w:val="0"/>
                      <w:marTop w:val="0"/>
                      <w:marBottom w:val="0"/>
                      <w:divBdr>
                        <w:top w:val="none" w:sz="0" w:space="0" w:color="auto"/>
                        <w:left w:val="none" w:sz="0" w:space="0" w:color="auto"/>
                        <w:bottom w:val="none" w:sz="0" w:space="0" w:color="auto"/>
                        <w:right w:val="none" w:sz="0" w:space="0" w:color="auto"/>
                      </w:divBdr>
                    </w:div>
                    <w:div w:id="1958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499">
          <w:marLeft w:val="0"/>
          <w:marRight w:val="0"/>
          <w:marTop w:val="0"/>
          <w:marBottom w:val="0"/>
          <w:divBdr>
            <w:top w:val="none" w:sz="0" w:space="0" w:color="auto"/>
            <w:left w:val="none" w:sz="0" w:space="0" w:color="auto"/>
            <w:bottom w:val="none" w:sz="0" w:space="0" w:color="auto"/>
            <w:right w:val="none" w:sz="0" w:space="0" w:color="auto"/>
          </w:divBdr>
          <w:divsChild>
            <w:div w:id="825315116">
              <w:marLeft w:val="0"/>
              <w:marRight w:val="0"/>
              <w:marTop w:val="0"/>
              <w:marBottom w:val="0"/>
              <w:divBdr>
                <w:top w:val="none" w:sz="0" w:space="0" w:color="auto"/>
                <w:left w:val="none" w:sz="0" w:space="0" w:color="auto"/>
                <w:bottom w:val="none" w:sz="0" w:space="0" w:color="auto"/>
                <w:right w:val="none" w:sz="0" w:space="0" w:color="auto"/>
              </w:divBdr>
              <w:divsChild>
                <w:div w:id="1667055325">
                  <w:marLeft w:val="0"/>
                  <w:marRight w:val="0"/>
                  <w:marTop w:val="0"/>
                  <w:marBottom w:val="0"/>
                  <w:divBdr>
                    <w:top w:val="none" w:sz="0" w:space="0" w:color="auto"/>
                    <w:left w:val="none" w:sz="0" w:space="0" w:color="auto"/>
                    <w:bottom w:val="none" w:sz="0" w:space="0" w:color="auto"/>
                    <w:right w:val="none" w:sz="0" w:space="0" w:color="auto"/>
                  </w:divBdr>
                  <w:divsChild>
                    <w:div w:id="728770442">
                      <w:marLeft w:val="0"/>
                      <w:marRight w:val="0"/>
                      <w:marTop w:val="0"/>
                      <w:marBottom w:val="0"/>
                      <w:divBdr>
                        <w:top w:val="none" w:sz="0" w:space="0" w:color="auto"/>
                        <w:left w:val="none" w:sz="0" w:space="0" w:color="auto"/>
                        <w:bottom w:val="none" w:sz="0" w:space="0" w:color="auto"/>
                        <w:right w:val="none" w:sz="0" w:space="0" w:color="auto"/>
                      </w:divBdr>
                    </w:div>
                    <w:div w:id="15625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7418">
          <w:marLeft w:val="0"/>
          <w:marRight w:val="0"/>
          <w:marTop w:val="0"/>
          <w:marBottom w:val="0"/>
          <w:divBdr>
            <w:top w:val="none" w:sz="0" w:space="0" w:color="auto"/>
            <w:left w:val="none" w:sz="0" w:space="0" w:color="auto"/>
            <w:bottom w:val="none" w:sz="0" w:space="0" w:color="auto"/>
            <w:right w:val="none" w:sz="0" w:space="0" w:color="auto"/>
          </w:divBdr>
          <w:divsChild>
            <w:div w:id="1861317877">
              <w:marLeft w:val="0"/>
              <w:marRight w:val="0"/>
              <w:marTop w:val="0"/>
              <w:marBottom w:val="0"/>
              <w:divBdr>
                <w:top w:val="none" w:sz="0" w:space="0" w:color="auto"/>
                <w:left w:val="none" w:sz="0" w:space="0" w:color="auto"/>
                <w:bottom w:val="none" w:sz="0" w:space="0" w:color="auto"/>
                <w:right w:val="none" w:sz="0" w:space="0" w:color="auto"/>
              </w:divBdr>
              <w:divsChild>
                <w:div w:id="160704521">
                  <w:marLeft w:val="0"/>
                  <w:marRight w:val="0"/>
                  <w:marTop w:val="0"/>
                  <w:marBottom w:val="0"/>
                  <w:divBdr>
                    <w:top w:val="none" w:sz="0" w:space="0" w:color="auto"/>
                    <w:left w:val="none" w:sz="0" w:space="0" w:color="auto"/>
                    <w:bottom w:val="none" w:sz="0" w:space="0" w:color="auto"/>
                    <w:right w:val="none" w:sz="0" w:space="0" w:color="auto"/>
                  </w:divBdr>
                  <w:divsChild>
                    <w:div w:id="261181737">
                      <w:marLeft w:val="0"/>
                      <w:marRight w:val="0"/>
                      <w:marTop w:val="0"/>
                      <w:marBottom w:val="0"/>
                      <w:divBdr>
                        <w:top w:val="none" w:sz="0" w:space="0" w:color="auto"/>
                        <w:left w:val="none" w:sz="0" w:space="0" w:color="auto"/>
                        <w:bottom w:val="none" w:sz="0" w:space="0" w:color="auto"/>
                        <w:right w:val="none" w:sz="0" w:space="0" w:color="auto"/>
                      </w:divBdr>
                    </w:div>
                    <w:div w:id="7285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8005">
      <w:bodyDiv w:val="1"/>
      <w:marLeft w:val="0"/>
      <w:marRight w:val="0"/>
      <w:marTop w:val="0"/>
      <w:marBottom w:val="0"/>
      <w:divBdr>
        <w:top w:val="none" w:sz="0" w:space="0" w:color="auto"/>
        <w:left w:val="none" w:sz="0" w:space="0" w:color="auto"/>
        <w:bottom w:val="none" w:sz="0" w:space="0" w:color="auto"/>
        <w:right w:val="none" w:sz="0" w:space="0" w:color="auto"/>
      </w:divBdr>
    </w:div>
    <w:div w:id="1804614259">
      <w:bodyDiv w:val="1"/>
      <w:marLeft w:val="0"/>
      <w:marRight w:val="0"/>
      <w:marTop w:val="0"/>
      <w:marBottom w:val="0"/>
      <w:divBdr>
        <w:top w:val="none" w:sz="0" w:space="0" w:color="auto"/>
        <w:left w:val="none" w:sz="0" w:space="0" w:color="auto"/>
        <w:bottom w:val="none" w:sz="0" w:space="0" w:color="auto"/>
        <w:right w:val="none" w:sz="0" w:space="0" w:color="auto"/>
      </w:divBdr>
    </w:div>
    <w:div w:id="1865482563">
      <w:bodyDiv w:val="1"/>
      <w:marLeft w:val="0"/>
      <w:marRight w:val="0"/>
      <w:marTop w:val="0"/>
      <w:marBottom w:val="0"/>
      <w:divBdr>
        <w:top w:val="none" w:sz="0" w:space="0" w:color="auto"/>
        <w:left w:val="none" w:sz="0" w:space="0" w:color="auto"/>
        <w:bottom w:val="none" w:sz="0" w:space="0" w:color="auto"/>
        <w:right w:val="none" w:sz="0" w:space="0" w:color="auto"/>
      </w:divBdr>
    </w:div>
    <w:div w:id="1895460413">
      <w:bodyDiv w:val="1"/>
      <w:marLeft w:val="0"/>
      <w:marRight w:val="0"/>
      <w:marTop w:val="0"/>
      <w:marBottom w:val="0"/>
      <w:divBdr>
        <w:top w:val="none" w:sz="0" w:space="0" w:color="auto"/>
        <w:left w:val="none" w:sz="0" w:space="0" w:color="auto"/>
        <w:bottom w:val="none" w:sz="0" w:space="0" w:color="auto"/>
        <w:right w:val="none" w:sz="0" w:space="0" w:color="auto"/>
      </w:divBdr>
    </w:div>
    <w:div w:id="1911690901">
      <w:bodyDiv w:val="1"/>
      <w:marLeft w:val="0"/>
      <w:marRight w:val="0"/>
      <w:marTop w:val="0"/>
      <w:marBottom w:val="0"/>
      <w:divBdr>
        <w:top w:val="none" w:sz="0" w:space="0" w:color="auto"/>
        <w:left w:val="none" w:sz="0" w:space="0" w:color="auto"/>
        <w:bottom w:val="none" w:sz="0" w:space="0" w:color="auto"/>
        <w:right w:val="none" w:sz="0" w:space="0" w:color="auto"/>
      </w:divBdr>
    </w:div>
    <w:div w:id="1964653227">
      <w:marLeft w:val="0"/>
      <w:marRight w:val="0"/>
      <w:marTop w:val="0"/>
      <w:marBottom w:val="0"/>
      <w:divBdr>
        <w:top w:val="none" w:sz="0" w:space="0" w:color="auto"/>
        <w:left w:val="none" w:sz="0" w:space="0" w:color="auto"/>
        <w:bottom w:val="none" w:sz="0" w:space="0" w:color="auto"/>
        <w:right w:val="none" w:sz="0" w:space="0" w:color="auto"/>
      </w:divBdr>
    </w:div>
    <w:div w:id="1964653228">
      <w:marLeft w:val="0"/>
      <w:marRight w:val="0"/>
      <w:marTop w:val="0"/>
      <w:marBottom w:val="0"/>
      <w:divBdr>
        <w:top w:val="none" w:sz="0" w:space="0" w:color="auto"/>
        <w:left w:val="none" w:sz="0" w:space="0" w:color="auto"/>
        <w:bottom w:val="none" w:sz="0" w:space="0" w:color="auto"/>
        <w:right w:val="none" w:sz="0" w:space="0" w:color="auto"/>
      </w:divBdr>
    </w:div>
    <w:div w:id="1964653229">
      <w:marLeft w:val="0"/>
      <w:marRight w:val="0"/>
      <w:marTop w:val="0"/>
      <w:marBottom w:val="0"/>
      <w:divBdr>
        <w:top w:val="none" w:sz="0" w:space="0" w:color="auto"/>
        <w:left w:val="none" w:sz="0" w:space="0" w:color="auto"/>
        <w:bottom w:val="none" w:sz="0" w:space="0" w:color="auto"/>
        <w:right w:val="none" w:sz="0" w:space="0" w:color="auto"/>
      </w:divBdr>
    </w:div>
    <w:div w:id="1964653230">
      <w:marLeft w:val="0"/>
      <w:marRight w:val="0"/>
      <w:marTop w:val="0"/>
      <w:marBottom w:val="0"/>
      <w:divBdr>
        <w:top w:val="none" w:sz="0" w:space="0" w:color="auto"/>
        <w:left w:val="none" w:sz="0" w:space="0" w:color="auto"/>
        <w:bottom w:val="none" w:sz="0" w:space="0" w:color="auto"/>
        <w:right w:val="none" w:sz="0" w:space="0" w:color="auto"/>
      </w:divBdr>
    </w:div>
    <w:div w:id="1964653231">
      <w:marLeft w:val="0"/>
      <w:marRight w:val="0"/>
      <w:marTop w:val="0"/>
      <w:marBottom w:val="0"/>
      <w:divBdr>
        <w:top w:val="none" w:sz="0" w:space="0" w:color="auto"/>
        <w:left w:val="none" w:sz="0" w:space="0" w:color="auto"/>
        <w:bottom w:val="none" w:sz="0" w:space="0" w:color="auto"/>
        <w:right w:val="none" w:sz="0" w:space="0" w:color="auto"/>
      </w:divBdr>
    </w:div>
    <w:div w:id="2030791395">
      <w:bodyDiv w:val="1"/>
      <w:marLeft w:val="0"/>
      <w:marRight w:val="0"/>
      <w:marTop w:val="0"/>
      <w:marBottom w:val="0"/>
      <w:divBdr>
        <w:top w:val="none" w:sz="0" w:space="0" w:color="auto"/>
        <w:left w:val="none" w:sz="0" w:space="0" w:color="auto"/>
        <w:bottom w:val="none" w:sz="0" w:space="0" w:color="auto"/>
        <w:right w:val="none" w:sz="0" w:space="0" w:color="auto"/>
      </w:divBdr>
    </w:div>
    <w:div w:id="2112236462">
      <w:bodyDiv w:val="1"/>
      <w:marLeft w:val="0"/>
      <w:marRight w:val="0"/>
      <w:marTop w:val="0"/>
      <w:marBottom w:val="0"/>
      <w:divBdr>
        <w:top w:val="none" w:sz="0" w:space="0" w:color="auto"/>
        <w:left w:val="none" w:sz="0" w:space="0" w:color="auto"/>
        <w:bottom w:val="none" w:sz="0" w:space="0" w:color="auto"/>
        <w:right w:val="none" w:sz="0" w:space="0" w:color="auto"/>
      </w:divBdr>
    </w:div>
    <w:div w:id="212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3F84F-CFE9-49AE-8168-7EA1F0C36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5418</Words>
  <Characters>30888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ЮРГТУ</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Турбина</dc:creator>
  <cp:keywords/>
  <dc:description/>
  <cp:lastModifiedBy>Светлана Солодкова</cp:lastModifiedBy>
  <cp:revision>21</cp:revision>
  <cp:lastPrinted>2025-03-21T07:15:00Z</cp:lastPrinted>
  <dcterms:created xsi:type="dcterms:W3CDTF">2026-07-21T06:16:00Z</dcterms:created>
  <dcterms:modified xsi:type="dcterms:W3CDTF">2026-07-28T12:38:00Z</dcterms:modified>
</cp:coreProperties>
</file>