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03A2E" w:rsidRPr="000F30CA" w:rsidRDefault="00BA5BB4" w:rsidP="00603A2E">
      <w:pPr>
        <w:pStyle w:val="3"/>
        <w:keepNext w:val="0"/>
        <w:widowControl w:val="0"/>
        <w:spacing w:before="0" w:after="0" w:line="240" w:lineRule="auto"/>
        <w:ind w:firstLine="560"/>
        <w:contextualSpacing w:val="0"/>
        <w:jc w:val="center"/>
        <w:rPr>
          <w:rFonts w:ascii="Times New Roman" w:hAnsi="Times New Roman" w:cs="Times New Roman"/>
          <w:sz w:val="22"/>
          <w:szCs w:val="22"/>
          <w:lang w:val="ru-RU"/>
        </w:rPr>
      </w:pPr>
      <w:r>
        <w:rPr>
          <w:rFonts w:ascii="Times New Roman" w:hAnsi="Times New Roman" w:cs="Times New Roman"/>
          <w:sz w:val="22"/>
          <w:szCs w:val="22"/>
          <w:lang w:val="ru-RU"/>
        </w:rPr>
        <w:t>КОНТРАКТ</w:t>
      </w:r>
      <w:r w:rsidR="00D56855" w:rsidRPr="000F30CA">
        <w:rPr>
          <w:rFonts w:ascii="Times New Roman" w:hAnsi="Times New Roman" w:cs="Times New Roman"/>
          <w:sz w:val="22"/>
          <w:szCs w:val="22"/>
          <w:lang w:val="ru-RU"/>
        </w:rPr>
        <w:t xml:space="preserve"> №</w:t>
      </w:r>
      <w:r w:rsidR="00486B43">
        <w:rPr>
          <w:rFonts w:ascii="Times New Roman" w:hAnsi="Times New Roman" w:cs="Times New Roman"/>
          <w:sz w:val="22"/>
          <w:szCs w:val="22"/>
          <w:lang w:val="en-US"/>
        </w:rPr>
        <w:t xml:space="preserve"> </w:t>
      </w:r>
      <w:r w:rsidR="00597920">
        <w:rPr>
          <w:rFonts w:ascii="Times New Roman" w:hAnsi="Times New Roman" w:cs="Times New Roman"/>
          <w:sz w:val="22"/>
          <w:szCs w:val="22"/>
          <w:lang w:val="ru-RU"/>
        </w:rPr>
        <w:t>___</w:t>
      </w:r>
    </w:p>
    <w:p w:rsidR="00603A2E" w:rsidRPr="000F30CA" w:rsidRDefault="00603A2E" w:rsidP="00603A2E">
      <w:pPr>
        <w:pStyle w:val="ConsPlusNormal0"/>
        <w:numPr>
          <w:ilvl w:val="0"/>
          <w:numId w:val="1"/>
        </w:numPr>
        <w:jc w:val="center"/>
        <w:rPr>
          <w:rFonts w:ascii="Times New Roman" w:hAnsi="Times New Roman" w:cs="Times New Roman"/>
          <w:sz w:val="24"/>
          <w:szCs w:val="24"/>
          <w:lang w:eastAsia="ru-RU"/>
        </w:rPr>
      </w:pPr>
      <w:r w:rsidRPr="000F30CA">
        <w:rPr>
          <w:rFonts w:ascii="Times New Roman" w:hAnsi="Times New Roman" w:cs="Times New Roman"/>
          <w:sz w:val="24"/>
          <w:szCs w:val="24"/>
        </w:rPr>
        <w:t xml:space="preserve">на поставку </w:t>
      </w:r>
      <w:r w:rsidR="00D327F6">
        <w:rPr>
          <w:rFonts w:ascii="Times New Roman" w:hAnsi="Times New Roman" w:cs="Times New Roman"/>
          <w:sz w:val="24"/>
          <w:szCs w:val="24"/>
        </w:rPr>
        <w:t>рыбы мороженой</w:t>
      </w:r>
    </w:p>
    <w:p w:rsidR="00B140CB" w:rsidRPr="00B140CB" w:rsidRDefault="00B140CB" w:rsidP="00B140CB">
      <w:pPr>
        <w:pStyle w:val="ConsPlusNormal0"/>
        <w:numPr>
          <w:ilvl w:val="0"/>
          <w:numId w:val="1"/>
        </w:numPr>
        <w:jc w:val="center"/>
        <w:rPr>
          <w:rFonts w:ascii="Times New Roman" w:hAnsi="Times New Roman" w:cs="Times New Roman"/>
          <w:sz w:val="24"/>
          <w:szCs w:val="24"/>
        </w:rPr>
      </w:pPr>
      <w:r w:rsidRPr="00B140CB">
        <w:rPr>
          <w:rFonts w:ascii="Times New Roman" w:hAnsi="Times New Roman" w:cs="Times New Roman"/>
          <w:b/>
          <w:sz w:val="21"/>
          <w:szCs w:val="21"/>
        </w:rPr>
        <w:t>ИКЗ 26 1 2465003946 246501001 0028 000 0000 244</w:t>
      </w:r>
    </w:p>
    <w:p w:rsidR="00B140CB" w:rsidRPr="00B140CB" w:rsidRDefault="00B140CB" w:rsidP="001A4259">
      <w:pPr>
        <w:pStyle w:val="ConsPlusNormal0"/>
        <w:numPr>
          <w:ilvl w:val="0"/>
          <w:numId w:val="1"/>
        </w:numPr>
        <w:jc w:val="both"/>
        <w:rPr>
          <w:rFonts w:ascii="Times New Roman" w:hAnsi="Times New Roman" w:cs="Times New Roman"/>
          <w:sz w:val="24"/>
          <w:szCs w:val="24"/>
        </w:rPr>
      </w:pPr>
    </w:p>
    <w:p w:rsidR="001A4259" w:rsidRPr="000F30CA" w:rsidRDefault="001A4259" w:rsidP="001A4259">
      <w:pPr>
        <w:pStyle w:val="ConsPlusNormal0"/>
        <w:numPr>
          <w:ilvl w:val="0"/>
          <w:numId w:val="1"/>
        </w:numPr>
        <w:jc w:val="both"/>
        <w:rPr>
          <w:rFonts w:ascii="Times New Roman" w:hAnsi="Times New Roman" w:cs="Times New Roman"/>
          <w:sz w:val="24"/>
          <w:szCs w:val="24"/>
        </w:rPr>
      </w:pPr>
      <w:r w:rsidRPr="000F30CA">
        <w:rPr>
          <w:rFonts w:ascii="Times New Roman" w:hAnsi="Times New Roman" w:cs="Times New Roman"/>
          <w:sz w:val="24"/>
          <w:szCs w:val="24"/>
        </w:rPr>
        <w:t>г. Красноярск                                                                              «___» ______________ 202</w:t>
      </w:r>
      <w:r w:rsidR="00BA5BB4">
        <w:rPr>
          <w:rFonts w:ascii="Times New Roman" w:hAnsi="Times New Roman" w:cs="Times New Roman"/>
          <w:sz w:val="24"/>
          <w:szCs w:val="24"/>
        </w:rPr>
        <w:t>6</w:t>
      </w:r>
      <w:r w:rsidRPr="000F30CA">
        <w:rPr>
          <w:rFonts w:ascii="Times New Roman" w:hAnsi="Times New Roman" w:cs="Times New Roman"/>
          <w:sz w:val="24"/>
          <w:szCs w:val="24"/>
        </w:rPr>
        <w:t xml:space="preserve"> года</w:t>
      </w:r>
    </w:p>
    <w:p w:rsidR="001A4259" w:rsidRPr="000F30CA" w:rsidRDefault="001A4259" w:rsidP="001A4259">
      <w:pPr>
        <w:pStyle w:val="ConsPlusNormal0"/>
        <w:ind w:firstLine="0"/>
        <w:jc w:val="both"/>
        <w:rPr>
          <w:rFonts w:ascii="Times New Roman" w:hAnsi="Times New Roman" w:cs="Times New Roman"/>
          <w:sz w:val="24"/>
          <w:szCs w:val="24"/>
        </w:rPr>
      </w:pPr>
    </w:p>
    <w:p w:rsidR="001A4259" w:rsidRPr="007B3ADC" w:rsidRDefault="001A4259" w:rsidP="001A4259">
      <w:pPr>
        <w:numPr>
          <w:ilvl w:val="1"/>
          <w:numId w:val="1"/>
        </w:numPr>
        <w:ind w:firstLine="567"/>
        <w:jc w:val="both"/>
        <w:rPr>
          <w:sz w:val="24"/>
        </w:rPr>
      </w:pPr>
      <w:r w:rsidRPr="000F30CA">
        <w:rPr>
          <w:rFonts w:eastAsia="Arial"/>
          <w:b/>
          <w:sz w:val="24"/>
        </w:rPr>
        <w:t>Федеральное государственное бюджетное учреждение «Красноярский комплексный  авиационно-спасательный центр МЧС России» (ФГБУ «Красноярский КАСЦ МЧС России»)</w:t>
      </w:r>
      <w:r w:rsidRPr="000F30CA">
        <w:rPr>
          <w:rFonts w:eastAsia="Arial"/>
          <w:sz w:val="24"/>
        </w:rPr>
        <w:t xml:space="preserve">, именуемое в </w:t>
      </w:r>
      <w:r w:rsidRPr="007B3ADC">
        <w:rPr>
          <w:rFonts w:eastAsia="Arial"/>
          <w:sz w:val="24"/>
        </w:rPr>
        <w:t xml:space="preserve">дальнейшем </w:t>
      </w:r>
      <w:r w:rsidRPr="007B3ADC">
        <w:rPr>
          <w:rFonts w:eastAsia="Arial"/>
          <w:b/>
          <w:sz w:val="24"/>
        </w:rPr>
        <w:t>«Заказчик»</w:t>
      </w:r>
      <w:r w:rsidRPr="007B3ADC">
        <w:rPr>
          <w:rFonts w:eastAsia="Arial"/>
          <w:sz w:val="24"/>
        </w:rPr>
        <w:t xml:space="preserve">, в лице </w:t>
      </w:r>
      <w:r w:rsidRPr="00D327F6">
        <w:rPr>
          <w:rFonts w:eastAsia="Arial"/>
          <w:i/>
          <w:color w:val="FF0000"/>
          <w:sz w:val="24"/>
        </w:rPr>
        <w:t>начальника Балалаева Сергея Владимировича</w:t>
      </w:r>
      <w:r w:rsidRPr="00D327F6">
        <w:rPr>
          <w:rFonts w:eastAsia="Arial"/>
          <w:color w:val="FF0000"/>
          <w:sz w:val="24"/>
        </w:rPr>
        <w:t>, действующего на основании Устава,</w:t>
      </w:r>
      <w:r w:rsidRPr="007B3ADC">
        <w:rPr>
          <w:sz w:val="24"/>
        </w:rPr>
        <w:t xml:space="preserve"> с одной стороны, и </w:t>
      </w:r>
      <w:r w:rsidRPr="007B3ADC">
        <w:rPr>
          <w:b/>
          <w:sz w:val="24"/>
        </w:rPr>
        <w:t>________________________</w:t>
      </w:r>
      <w:r w:rsidRPr="007B3ADC">
        <w:rPr>
          <w:sz w:val="24"/>
        </w:rPr>
        <w:t xml:space="preserve">, именуемый в дальнейшем "Поставщик", в лице </w:t>
      </w:r>
      <w:r w:rsidRPr="007B3ADC">
        <w:rPr>
          <w:i/>
          <w:sz w:val="24"/>
        </w:rPr>
        <w:t>________________________</w:t>
      </w:r>
      <w:r w:rsidRPr="007B3ADC">
        <w:rPr>
          <w:sz w:val="24"/>
        </w:rPr>
        <w:t>, действующего на основании _________________, с другой стороны, вместе именуемые в дальнейшем "Стороны", в соответствии с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Контракт о нижеследующем:</w:t>
      </w:r>
    </w:p>
    <w:p w:rsidR="001A4259" w:rsidRPr="007B3ADC" w:rsidRDefault="001A4259" w:rsidP="001A4259">
      <w:pPr>
        <w:numPr>
          <w:ilvl w:val="1"/>
          <w:numId w:val="1"/>
        </w:numPr>
        <w:ind w:firstLine="567"/>
        <w:jc w:val="both"/>
        <w:rPr>
          <w:sz w:val="24"/>
        </w:rPr>
      </w:pPr>
    </w:p>
    <w:p w:rsidR="001A4259" w:rsidRPr="007B3ADC" w:rsidRDefault="001A4259" w:rsidP="001A4259">
      <w:pPr>
        <w:pStyle w:val="ConsPlusNormal0"/>
        <w:numPr>
          <w:ilvl w:val="0"/>
          <w:numId w:val="1"/>
        </w:numPr>
        <w:ind w:firstLine="567"/>
        <w:jc w:val="center"/>
        <w:outlineLvl w:val="0"/>
        <w:rPr>
          <w:rFonts w:ascii="Times New Roman" w:hAnsi="Times New Roman" w:cs="Times New Roman"/>
          <w:sz w:val="24"/>
          <w:szCs w:val="24"/>
        </w:rPr>
      </w:pPr>
      <w:bookmarkStart w:id="0" w:name="_ЧАСТЬ_III"/>
      <w:bookmarkEnd w:id="0"/>
      <w:r w:rsidRPr="007B3ADC">
        <w:rPr>
          <w:rFonts w:ascii="Times New Roman" w:hAnsi="Times New Roman" w:cs="Times New Roman"/>
          <w:sz w:val="24"/>
          <w:szCs w:val="24"/>
          <w:lang w:val="en-US"/>
        </w:rPr>
        <w:t>I</w:t>
      </w:r>
      <w:r w:rsidRPr="007B3ADC">
        <w:rPr>
          <w:rFonts w:ascii="Times New Roman" w:hAnsi="Times New Roman" w:cs="Times New Roman"/>
          <w:sz w:val="24"/>
          <w:szCs w:val="24"/>
        </w:rPr>
        <w:t>. ПРЕДМЕТ КОНТРАКТА.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rPr>
        <w:t xml:space="preserve">1.1. </w:t>
      </w:r>
      <w:r w:rsidRPr="007B3ADC">
        <w:rPr>
          <w:rFonts w:ascii="Times New Roman" w:hAnsi="Times New Roman" w:cs="Times New Roman"/>
          <w:sz w:val="24"/>
          <w:szCs w:val="24"/>
        </w:rPr>
        <w:t>Поставщик обязуется передать в собственность</w:t>
      </w:r>
      <w:r w:rsidRPr="007B3ADC">
        <w:rPr>
          <w:sz w:val="24"/>
        </w:rPr>
        <w:t xml:space="preserve"> </w:t>
      </w:r>
      <w:r w:rsidR="00D327F6">
        <w:rPr>
          <w:rFonts w:ascii="Times New Roman" w:hAnsi="Times New Roman" w:cs="Times New Roman"/>
          <w:bCs/>
          <w:sz w:val="24"/>
          <w:szCs w:val="24"/>
          <w:lang w:eastAsia="ru-RU"/>
        </w:rPr>
        <w:t>рыбу мороженую</w:t>
      </w:r>
      <w:r w:rsidR="000900A5">
        <w:rPr>
          <w:rFonts w:ascii="Times New Roman" w:hAnsi="Times New Roman" w:cs="Times New Roman"/>
          <w:bCs/>
          <w:sz w:val="24"/>
          <w:szCs w:val="24"/>
          <w:lang w:eastAsia="ru-RU"/>
        </w:rPr>
        <w:t xml:space="preserve">, </w:t>
      </w:r>
      <w:r w:rsidRPr="007B3ADC">
        <w:rPr>
          <w:rFonts w:ascii="Times New Roman" w:hAnsi="Times New Roman" w:cs="Times New Roman"/>
          <w:sz w:val="24"/>
          <w:szCs w:val="24"/>
        </w:rPr>
        <w:t>(далее - Товар) Заказчику в обусловленный настоящим Контрактом срок, согласно Спецификации (</w:t>
      </w:r>
      <w:hyperlink r:id="rId8" w:anchor="P297" w:history="1">
        <w:r w:rsidRPr="007B3ADC">
          <w:rPr>
            <w:rStyle w:val="a3"/>
            <w:rFonts w:ascii="Times New Roman" w:hAnsi="Times New Roman" w:cs="Times New Roman"/>
            <w:color w:val="auto"/>
            <w:sz w:val="24"/>
            <w:szCs w:val="24"/>
            <w:u w:val="none"/>
          </w:rPr>
          <w:t>Приложение N 1</w:t>
        </w:r>
      </w:hyperlink>
      <w:r w:rsidRPr="007B3ADC">
        <w:rPr>
          <w:rFonts w:ascii="Times New Roman" w:hAnsi="Times New Roman" w:cs="Times New Roman"/>
          <w:sz w:val="24"/>
          <w:szCs w:val="24"/>
        </w:rPr>
        <w:t xml:space="preserve"> к настоящему Контракту) и Техническому заданию (</w:t>
      </w:r>
      <w:hyperlink r:id="rId9" w:anchor="P362" w:history="1">
        <w:r w:rsidRPr="007B3ADC">
          <w:rPr>
            <w:rStyle w:val="a3"/>
            <w:rFonts w:ascii="Times New Roman" w:hAnsi="Times New Roman" w:cs="Times New Roman"/>
            <w:color w:val="auto"/>
            <w:sz w:val="24"/>
            <w:szCs w:val="24"/>
            <w:u w:val="none"/>
          </w:rPr>
          <w:t>Приложение N 2</w:t>
        </w:r>
      </w:hyperlink>
      <w:r w:rsidRPr="007B3ADC">
        <w:rPr>
          <w:rFonts w:ascii="Times New Roman" w:hAnsi="Times New Roman"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1A4259" w:rsidRPr="000F30CA" w:rsidRDefault="001A4259" w:rsidP="001A4259">
      <w:pPr>
        <w:keepNext/>
        <w:keepLines/>
        <w:ind w:firstLine="540"/>
        <w:jc w:val="both"/>
      </w:pPr>
      <w:r w:rsidRPr="007B3ADC">
        <w:rPr>
          <w:sz w:val="24"/>
        </w:rPr>
        <w:t>1.2. Наименование и количество поставляемого Товара указаны в Спецификации (</w:t>
      </w:r>
      <w:hyperlink r:id="rId10" w:anchor="P297" w:history="1">
        <w:r w:rsidRPr="007B3ADC">
          <w:rPr>
            <w:rStyle w:val="a3"/>
            <w:color w:val="auto"/>
            <w:sz w:val="24"/>
            <w:u w:val="none"/>
          </w:rPr>
          <w:t>Приложение N 1</w:t>
        </w:r>
      </w:hyperlink>
      <w:r w:rsidRPr="007B3ADC">
        <w:rPr>
          <w:sz w:val="24"/>
        </w:rPr>
        <w:t xml:space="preserve"> к настоящему Контракту). Функциональные, технические и качественные характеристики Товара установлены в Техническом задании (</w:t>
      </w:r>
      <w:hyperlink r:id="rId11" w:anchor="P362" w:history="1">
        <w:r w:rsidRPr="007B3ADC">
          <w:rPr>
            <w:rStyle w:val="a3"/>
            <w:color w:val="auto"/>
            <w:sz w:val="24"/>
            <w:u w:val="none"/>
          </w:rPr>
          <w:t>Приложение N 2</w:t>
        </w:r>
      </w:hyperlink>
      <w:r w:rsidRPr="007B3ADC">
        <w:rPr>
          <w:sz w:val="24"/>
        </w:rPr>
        <w:t xml:space="preserve"> к настоящему Контракту)</w:t>
      </w:r>
      <w:r w:rsidRPr="007B3ADC">
        <w:t>.</w:t>
      </w:r>
    </w:p>
    <w:p w:rsidR="001A4259" w:rsidRPr="000F30CA" w:rsidRDefault="001A4259" w:rsidP="001A4259">
      <w:pPr>
        <w:pStyle w:val="ConsPlusNormal0"/>
        <w:numPr>
          <w:ilvl w:val="0"/>
          <w:numId w:val="1"/>
        </w:numPr>
        <w:ind w:firstLine="567"/>
        <w:jc w:val="center"/>
        <w:outlineLvl w:val="0"/>
        <w:rPr>
          <w:rFonts w:ascii="Times New Roman" w:hAnsi="Times New Roman" w:cs="Times New Roman"/>
          <w:sz w:val="24"/>
          <w:szCs w:val="24"/>
        </w:rPr>
      </w:pPr>
      <w:r w:rsidRPr="000F30CA">
        <w:rPr>
          <w:rFonts w:ascii="Times New Roman" w:hAnsi="Times New Roman" w:cs="Times New Roman"/>
          <w:sz w:val="24"/>
          <w:szCs w:val="24"/>
        </w:rPr>
        <w:t xml:space="preserve">II. ЦЕНА </w:t>
      </w:r>
      <w:r>
        <w:rPr>
          <w:rFonts w:ascii="Times New Roman" w:hAnsi="Times New Roman" w:cs="Times New Roman"/>
          <w:sz w:val="24"/>
          <w:szCs w:val="24"/>
        </w:rPr>
        <w:t>КОНТРАКТ</w:t>
      </w:r>
      <w:r w:rsidRPr="000F30CA">
        <w:rPr>
          <w:rFonts w:ascii="Times New Roman" w:hAnsi="Times New Roman" w:cs="Times New Roman"/>
          <w:sz w:val="24"/>
          <w:szCs w:val="24"/>
        </w:rPr>
        <w:t>А И ПОРЯДОК РАСЧЕТОВ</w:t>
      </w:r>
    </w:p>
    <w:p w:rsidR="001A4259" w:rsidRPr="000F30CA" w:rsidRDefault="001A4259" w:rsidP="001A4259">
      <w:pPr>
        <w:pStyle w:val="ConsPlusNormal0"/>
        <w:numPr>
          <w:ilvl w:val="0"/>
          <w:numId w:val="1"/>
        </w:numPr>
        <w:ind w:firstLine="567"/>
        <w:jc w:val="both"/>
        <w:rPr>
          <w:rFonts w:ascii="Times New Roman" w:hAnsi="Times New Roman" w:cs="Times New Roman"/>
          <w:sz w:val="24"/>
          <w:szCs w:val="24"/>
        </w:rPr>
      </w:pPr>
      <w:r w:rsidRPr="000F30CA">
        <w:rPr>
          <w:rFonts w:ascii="Times New Roman" w:hAnsi="Times New Roman" w:cs="Times New Roman"/>
          <w:sz w:val="24"/>
          <w:szCs w:val="24"/>
        </w:rPr>
        <w:t xml:space="preserve">2.1. Цена </w:t>
      </w:r>
      <w:r>
        <w:rPr>
          <w:rFonts w:ascii="Times New Roman" w:hAnsi="Times New Roman" w:cs="Times New Roman"/>
          <w:sz w:val="24"/>
          <w:szCs w:val="24"/>
        </w:rPr>
        <w:t>Контракт</w:t>
      </w:r>
      <w:r w:rsidRPr="000F30CA">
        <w:rPr>
          <w:rFonts w:ascii="Times New Roman" w:hAnsi="Times New Roman" w:cs="Times New Roman"/>
          <w:sz w:val="24"/>
          <w:szCs w:val="24"/>
        </w:rPr>
        <w:t xml:space="preserve">а </w:t>
      </w:r>
      <w:r w:rsidRPr="003B5773">
        <w:rPr>
          <w:rFonts w:ascii="Times New Roman" w:hAnsi="Times New Roman" w:cs="Times New Roman"/>
          <w:sz w:val="24"/>
          <w:szCs w:val="24"/>
        </w:rPr>
        <w:t xml:space="preserve">составляет </w:t>
      </w:r>
      <w:r>
        <w:rPr>
          <w:rFonts w:ascii="Times New Roman" w:hAnsi="Times New Roman" w:cs="Times New Roman"/>
          <w:b/>
          <w:sz w:val="24"/>
          <w:szCs w:val="24"/>
        </w:rPr>
        <w:t>______</w:t>
      </w:r>
      <w:r w:rsidRPr="003B5773">
        <w:rPr>
          <w:rFonts w:ascii="Times New Roman" w:hAnsi="Times New Roman" w:cs="Times New Roman"/>
          <w:b/>
          <w:sz w:val="24"/>
          <w:szCs w:val="24"/>
        </w:rPr>
        <w:t xml:space="preserve"> руб. </w:t>
      </w:r>
      <w:r>
        <w:rPr>
          <w:rFonts w:ascii="Times New Roman" w:hAnsi="Times New Roman" w:cs="Times New Roman"/>
          <w:b/>
          <w:sz w:val="24"/>
          <w:szCs w:val="24"/>
        </w:rPr>
        <w:t>___</w:t>
      </w:r>
      <w:r w:rsidRPr="003B5773">
        <w:rPr>
          <w:rFonts w:ascii="Times New Roman" w:hAnsi="Times New Roman" w:cs="Times New Roman"/>
          <w:b/>
          <w:sz w:val="24"/>
          <w:szCs w:val="24"/>
        </w:rPr>
        <w:t xml:space="preserve"> коп</w:t>
      </w:r>
      <w:r>
        <w:rPr>
          <w:rFonts w:ascii="Times New Roman" w:hAnsi="Times New Roman" w:cs="Times New Roman"/>
          <w:b/>
          <w:sz w:val="24"/>
          <w:szCs w:val="24"/>
        </w:rPr>
        <w:t>.</w:t>
      </w:r>
      <w:r w:rsidRPr="003B5773">
        <w:rPr>
          <w:rFonts w:ascii="Times New Roman" w:hAnsi="Times New Roman" w:cs="Times New Roman"/>
          <w:b/>
          <w:sz w:val="24"/>
          <w:szCs w:val="24"/>
        </w:rPr>
        <w:t xml:space="preserve"> (</w:t>
      </w:r>
      <w:r>
        <w:rPr>
          <w:rFonts w:ascii="Times New Roman" w:hAnsi="Times New Roman" w:cs="Times New Roman"/>
          <w:b/>
          <w:sz w:val="24"/>
          <w:szCs w:val="24"/>
        </w:rPr>
        <w:t>__________________</w:t>
      </w:r>
      <w:r w:rsidRPr="003B5773">
        <w:rPr>
          <w:rFonts w:ascii="Times New Roman" w:hAnsi="Times New Roman" w:cs="Times New Roman"/>
          <w:b/>
          <w:sz w:val="24"/>
          <w:szCs w:val="24"/>
        </w:rPr>
        <w:t>)</w:t>
      </w:r>
      <w:r>
        <w:rPr>
          <w:rFonts w:ascii="Times New Roman" w:hAnsi="Times New Roman" w:cs="Times New Roman"/>
          <w:b/>
          <w:sz w:val="24"/>
          <w:szCs w:val="24"/>
        </w:rPr>
        <w:t>, в</w:t>
      </w:r>
      <w:r w:rsidRPr="00895246">
        <w:rPr>
          <w:rFonts w:ascii="Times New Roman" w:hAnsi="Times New Roman" w:cs="Times New Roman"/>
          <w:b/>
          <w:sz w:val="24"/>
          <w:szCs w:val="24"/>
        </w:rPr>
        <w:t xml:space="preserve"> том числе НДС – </w:t>
      </w:r>
      <w:r w:rsidR="000900A5">
        <w:rPr>
          <w:rFonts w:ascii="Times New Roman" w:hAnsi="Times New Roman" w:cs="Times New Roman"/>
          <w:b/>
          <w:sz w:val="24"/>
          <w:szCs w:val="24"/>
        </w:rPr>
        <w:t>__</w:t>
      </w:r>
      <w:r w:rsidRPr="00895246">
        <w:rPr>
          <w:rFonts w:ascii="Times New Roman" w:hAnsi="Times New Roman" w:cs="Times New Roman"/>
          <w:b/>
          <w:sz w:val="24"/>
          <w:szCs w:val="24"/>
        </w:rPr>
        <w:t>%</w:t>
      </w:r>
      <w:r>
        <w:rPr>
          <w:rFonts w:ascii="Times New Roman" w:hAnsi="Times New Roman" w:cs="Times New Roman"/>
          <w:b/>
          <w:sz w:val="24"/>
          <w:szCs w:val="24"/>
        </w:rPr>
        <w:t xml:space="preserve"> - ___ рублей ___ коп. (__________________________________).</w:t>
      </w:r>
    </w:p>
    <w:p w:rsidR="001A4259" w:rsidRPr="000F30CA" w:rsidRDefault="001A4259" w:rsidP="001A4259">
      <w:pPr>
        <w:pStyle w:val="ConsPlusNormal0"/>
        <w:numPr>
          <w:ilvl w:val="0"/>
          <w:numId w:val="1"/>
        </w:numPr>
        <w:ind w:firstLine="567"/>
        <w:jc w:val="both"/>
        <w:rPr>
          <w:rFonts w:ascii="Times New Roman" w:hAnsi="Times New Roman" w:cs="Times New Roman"/>
          <w:sz w:val="24"/>
          <w:szCs w:val="24"/>
        </w:rPr>
      </w:pPr>
      <w:bookmarkStart w:id="1" w:name="P28"/>
      <w:bookmarkStart w:id="2" w:name="P31"/>
      <w:bookmarkEnd w:id="1"/>
      <w:bookmarkEnd w:id="2"/>
      <w:r w:rsidRPr="000F30CA">
        <w:rPr>
          <w:rFonts w:ascii="Times New Roman" w:hAnsi="Times New Roman" w:cs="Times New Roman"/>
          <w:sz w:val="24"/>
          <w:szCs w:val="24"/>
        </w:rPr>
        <w:t xml:space="preserve">2.2. Цена </w:t>
      </w:r>
      <w:r>
        <w:rPr>
          <w:rFonts w:ascii="Times New Roman" w:hAnsi="Times New Roman" w:cs="Times New Roman"/>
          <w:sz w:val="24"/>
          <w:szCs w:val="24"/>
        </w:rPr>
        <w:t>Контракт</w:t>
      </w:r>
      <w:r w:rsidRPr="000F30CA">
        <w:rPr>
          <w:rFonts w:ascii="Times New Roman" w:hAnsi="Times New Roman" w:cs="Times New Roman"/>
          <w:sz w:val="24"/>
          <w:szCs w:val="24"/>
        </w:rPr>
        <w:t xml:space="preserve">а включает в себя: расходы Поставщика, связанные с исполнением обязательств по настоящему </w:t>
      </w:r>
      <w:r>
        <w:rPr>
          <w:rFonts w:ascii="Times New Roman" w:hAnsi="Times New Roman" w:cs="Times New Roman"/>
          <w:sz w:val="24"/>
          <w:szCs w:val="24"/>
        </w:rPr>
        <w:t>Контракт</w:t>
      </w:r>
      <w:r w:rsidRPr="000F30CA">
        <w:rPr>
          <w:rFonts w:ascii="Times New Roman" w:hAnsi="Times New Roman" w:cs="Times New Roman"/>
          <w:sz w:val="24"/>
          <w:szCs w:val="24"/>
        </w:rPr>
        <w:t>у, в том числе расходы по оплате необходимых налогов, пошлин и сборов, а также расходы на упаковку, маркировку, доставку, разгрузку Товара.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0F30CA">
        <w:rPr>
          <w:rFonts w:ascii="Times New Roman" w:hAnsi="Times New Roman" w:cs="Times New Roman"/>
          <w:sz w:val="24"/>
          <w:szCs w:val="24"/>
        </w:rPr>
        <w:t xml:space="preserve">Цена </w:t>
      </w:r>
      <w:r>
        <w:rPr>
          <w:rFonts w:ascii="Times New Roman" w:hAnsi="Times New Roman" w:cs="Times New Roman"/>
          <w:sz w:val="24"/>
          <w:szCs w:val="24"/>
        </w:rPr>
        <w:t>Контракт</w:t>
      </w:r>
      <w:r w:rsidRPr="000F30CA">
        <w:rPr>
          <w:rFonts w:ascii="Times New Roman" w:hAnsi="Times New Roman" w:cs="Times New Roman"/>
          <w:sz w:val="24"/>
          <w:szCs w:val="24"/>
        </w:rPr>
        <w:t xml:space="preserve">а является твердой и определяется на весь срок исполнения </w:t>
      </w:r>
      <w:r>
        <w:rPr>
          <w:rFonts w:ascii="Times New Roman" w:hAnsi="Times New Roman" w:cs="Times New Roman"/>
          <w:sz w:val="24"/>
          <w:szCs w:val="24"/>
        </w:rPr>
        <w:t>Контракт</w:t>
      </w:r>
      <w:r w:rsidRPr="000F30CA">
        <w:rPr>
          <w:rFonts w:ascii="Times New Roman" w:hAnsi="Times New Roman" w:cs="Times New Roman"/>
          <w:sz w:val="24"/>
          <w:szCs w:val="24"/>
        </w:rPr>
        <w:t xml:space="preserve">а, за исключением случаев, </w:t>
      </w:r>
      <w:r w:rsidRPr="007B3ADC">
        <w:rPr>
          <w:rFonts w:ascii="Times New Roman" w:hAnsi="Times New Roman" w:cs="Times New Roman"/>
          <w:sz w:val="24"/>
          <w:szCs w:val="24"/>
        </w:rPr>
        <w:t xml:space="preserve">установленных </w:t>
      </w:r>
      <w:hyperlink r:id="rId12" w:history="1">
        <w:r w:rsidRPr="007B3ADC">
          <w:rPr>
            <w:rStyle w:val="a3"/>
            <w:rFonts w:ascii="Times New Roman" w:hAnsi="Times New Roman" w:cs="Times New Roman"/>
            <w:color w:val="auto"/>
            <w:sz w:val="24"/>
            <w:szCs w:val="24"/>
            <w:u w:val="none"/>
          </w:rPr>
          <w:t>Законом</w:t>
        </w:r>
      </w:hyperlink>
      <w:r w:rsidRPr="007B3ADC">
        <w:rPr>
          <w:rFonts w:ascii="Times New Roman" w:hAnsi="Times New Roman" w:cs="Times New Roman"/>
          <w:sz w:val="24"/>
          <w:szCs w:val="24"/>
        </w:rPr>
        <w:t xml:space="preserve"> N 44-ФЗ и настоящим Контрактом. </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Законом N 44-ФЗ и настоящим Контрактом.</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Цена Контракта может быть снижена по соглашению Сторон </w:t>
      </w:r>
      <w:r w:rsidR="002022A3" w:rsidRPr="007B3ADC">
        <w:rPr>
          <w:rFonts w:ascii="Times New Roman" w:hAnsi="Times New Roman" w:cs="Times New Roman"/>
          <w:sz w:val="24"/>
          <w:szCs w:val="24"/>
        </w:rPr>
        <w:t>без</w:t>
      </w:r>
      <w:r w:rsidR="002022A3">
        <w:rPr>
          <w:rFonts w:ascii="Times New Roman" w:hAnsi="Times New Roman" w:cs="Times New Roman"/>
          <w:sz w:val="24"/>
          <w:szCs w:val="24"/>
        </w:rPr>
        <w:t xml:space="preserve"> </w:t>
      </w:r>
      <w:r w:rsidR="002022A3" w:rsidRPr="007B3ADC">
        <w:rPr>
          <w:rFonts w:ascii="Times New Roman" w:hAnsi="Times New Roman" w:cs="Times New Roman"/>
          <w:sz w:val="24"/>
          <w:szCs w:val="24"/>
        </w:rPr>
        <w:t>изменения,</w:t>
      </w:r>
      <w:r w:rsidRPr="007B3ADC">
        <w:rPr>
          <w:rFonts w:ascii="Times New Roman" w:hAnsi="Times New Roman" w:cs="Times New Roman"/>
          <w:sz w:val="24"/>
          <w:szCs w:val="24"/>
        </w:rPr>
        <w:t xml:space="preserve"> предусмотренных настоящим Контрактом количества и качества поставляемого Товара и иных условий Контракта.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bookmarkStart w:id="3" w:name="P35"/>
      <w:bookmarkEnd w:id="3"/>
      <w:r w:rsidRPr="007B3ADC">
        <w:rPr>
          <w:rFonts w:ascii="Times New Roman" w:hAnsi="Times New Roman" w:cs="Times New Roman"/>
          <w:sz w:val="24"/>
          <w:szCs w:val="24"/>
        </w:rPr>
        <w:t>2.3. Источник финансирования Контракта - средства бюджетных учреждений (субсидии из федерального бюджета на 202</w:t>
      </w:r>
      <w:r w:rsidR="001F0ADA">
        <w:rPr>
          <w:rFonts w:ascii="Times New Roman" w:hAnsi="Times New Roman" w:cs="Times New Roman"/>
          <w:sz w:val="24"/>
          <w:szCs w:val="24"/>
        </w:rPr>
        <w:t>6</w:t>
      </w:r>
      <w:r w:rsidRPr="007B3ADC">
        <w:rPr>
          <w:rFonts w:ascii="Times New Roman" w:hAnsi="Times New Roman" w:cs="Times New Roman"/>
          <w:sz w:val="24"/>
          <w:szCs w:val="24"/>
        </w:rPr>
        <w:t xml:space="preserve"> год).</w:t>
      </w:r>
    </w:p>
    <w:p w:rsidR="001A4259" w:rsidRPr="007B3ADC" w:rsidRDefault="001A4259" w:rsidP="001A4259">
      <w:pPr>
        <w:ind w:firstLine="567"/>
        <w:jc w:val="both"/>
        <w:rPr>
          <w:sz w:val="24"/>
        </w:rPr>
      </w:pPr>
      <w:r w:rsidRPr="007B3ADC">
        <w:rPr>
          <w:sz w:val="24"/>
        </w:rPr>
        <w:t xml:space="preserve">2.4. Факт поставки товара Поставщиком и принятия его Заказчиком должен быть подтвержден следующими документами: </w:t>
      </w:r>
    </w:p>
    <w:p w:rsidR="001A4259" w:rsidRPr="007B3ADC" w:rsidRDefault="001A4259" w:rsidP="001A4259">
      <w:pPr>
        <w:widowControl w:val="0"/>
        <w:tabs>
          <w:tab w:val="left" w:pos="0"/>
          <w:tab w:val="left" w:pos="1080"/>
          <w:tab w:val="left" w:pos="1134"/>
        </w:tabs>
        <w:overflowPunct w:val="0"/>
        <w:autoSpaceDE w:val="0"/>
        <w:autoSpaceDN w:val="0"/>
        <w:adjustRightInd w:val="0"/>
        <w:ind w:firstLine="567"/>
        <w:jc w:val="both"/>
        <w:rPr>
          <w:sz w:val="24"/>
        </w:rPr>
      </w:pPr>
      <w:r w:rsidRPr="007B3ADC">
        <w:rPr>
          <w:sz w:val="24"/>
        </w:rPr>
        <w:t xml:space="preserve">- товарной накладной по </w:t>
      </w:r>
      <w:hyperlink r:id="rId13" w:history="1">
        <w:r w:rsidRPr="007B3ADC">
          <w:rPr>
            <w:rStyle w:val="a3"/>
            <w:color w:val="auto"/>
            <w:sz w:val="24"/>
            <w:u w:val="none"/>
          </w:rPr>
          <w:t>форме N ТОРГ-12</w:t>
        </w:r>
      </w:hyperlink>
      <w:r w:rsidRPr="007B3ADC">
        <w:rPr>
          <w:sz w:val="24"/>
        </w:rPr>
        <w:t xml:space="preserve"> или универсальным передаточным документом (далее по тексту – накладная или УПД); </w:t>
      </w:r>
    </w:p>
    <w:p w:rsidR="001A4259" w:rsidRPr="002A41F6" w:rsidRDefault="001A4259" w:rsidP="001A4259">
      <w:pPr>
        <w:widowControl w:val="0"/>
        <w:tabs>
          <w:tab w:val="left" w:pos="0"/>
          <w:tab w:val="left" w:pos="1134"/>
        </w:tabs>
        <w:overflowPunct w:val="0"/>
        <w:autoSpaceDE w:val="0"/>
        <w:autoSpaceDN w:val="0"/>
        <w:adjustRightInd w:val="0"/>
        <w:ind w:firstLine="567"/>
        <w:jc w:val="both"/>
        <w:rPr>
          <w:sz w:val="24"/>
        </w:rPr>
      </w:pPr>
      <w:r w:rsidRPr="002A41F6">
        <w:rPr>
          <w:sz w:val="24"/>
        </w:rPr>
        <w:t xml:space="preserve">- актом </w:t>
      </w:r>
      <w:bookmarkStart w:id="4" w:name="_Hlk194055992"/>
      <w:r w:rsidRPr="002A41F6">
        <w:rPr>
          <w:sz w:val="24"/>
        </w:rPr>
        <w:t xml:space="preserve">приемки товаров, работ, услуг по форме </w:t>
      </w:r>
      <w:bookmarkStart w:id="5" w:name="_Hlk193967968"/>
      <w:r w:rsidRPr="002A41F6">
        <w:rPr>
          <w:sz w:val="24"/>
        </w:rPr>
        <w:t xml:space="preserve">0510452 </w:t>
      </w:r>
      <w:bookmarkStart w:id="6" w:name="_Hlk194330913"/>
      <w:r w:rsidRPr="002A41F6">
        <w:rPr>
          <w:sz w:val="24"/>
        </w:rPr>
        <w:t xml:space="preserve">(приказ Минфина от 15.04.2021               № 61-н) (далее – </w:t>
      </w:r>
      <w:r w:rsidRPr="007B3ADC">
        <w:rPr>
          <w:sz w:val="24"/>
        </w:rPr>
        <w:t>акт приемки (ф. 0510452)</w:t>
      </w:r>
      <w:r w:rsidRPr="002A41F6">
        <w:rPr>
          <w:sz w:val="24"/>
        </w:rPr>
        <w:t>)</w:t>
      </w:r>
      <w:bookmarkEnd w:id="6"/>
      <w:r w:rsidRPr="002A41F6">
        <w:rPr>
          <w:sz w:val="24"/>
        </w:rPr>
        <w:t>.</w:t>
      </w:r>
      <w:bookmarkEnd w:id="5"/>
    </w:p>
    <w:bookmarkEnd w:id="4"/>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0F30CA">
        <w:rPr>
          <w:rFonts w:ascii="Times New Roman" w:hAnsi="Times New Roman" w:cs="Times New Roman"/>
          <w:sz w:val="24"/>
          <w:szCs w:val="24"/>
        </w:rPr>
        <w:t xml:space="preserve">Оплата каждой партии Товара, определенной в Заявке, форма которой установлена </w:t>
      </w:r>
      <w:hyperlink r:id="rId14" w:anchor="P438" w:history="1">
        <w:r w:rsidRPr="007B3ADC">
          <w:rPr>
            <w:rStyle w:val="a3"/>
            <w:rFonts w:ascii="Times New Roman" w:hAnsi="Times New Roman" w:cs="Times New Roman"/>
            <w:color w:val="auto"/>
            <w:sz w:val="24"/>
            <w:szCs w:val="24"/>
            <w:u w:val="none"/>
          </w:rPr>
          <w:t xml:space="preserve">Приложением N </w:t>
        </w:r>
      </w:hyperlink>
      <w:r w:rsidRPr="007B3ADC">
        <w:t>3</w:t>
      </w:r>
      <w:r w:rsidRPr="007B3ADC">
        <w:rPr>
          <w:rFonts w:ascii="Times New Roman" w:hAnsi="Times New Roman" w:cs="Times New Roman"/>
          <w:sz w:val="24"/>
          <w:szCs w:val="24"/>
        </w:rPr>
        <w:t xml:space="preserve"> к настоящему Контракту (далее - Заявка), производится Заказчиком в течение 7 (семи) рабочих  дней со дня утверждения Заказчиком акта приемки (ф. 0510452).</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bookmarkStart w:id="7" w:name="P50"/>
      <w:bookmarkEnd w:id="7"/>
      <w:r w:rsidRPr="007B3ADC">
        <w:rPr>
          <w:rFonts w:ascii="Times New Roman" w:hAnsi="Times New Roman" w:cs="Times New Roman"/>
          <w:sz w:val="24"/>
          <w:szCs w:val="24"/>
        </w:rPr>
        <w:lastRenderedPageBreak/>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bookmarkStart w:id="8" w:name="P52"/>
      <w:bookmarkEnd w:id="8"/>
      <w:r w:rsidRPr="007B3ADC">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1A4259" w:rsidRPr="00BD15DE" w:rsidRDefault="001A4259" w:rsidP="001A4259">
      <w:pPr>
        <w:numPr>
          <w:ilvl w:val="3"/>
          <w:numId w:val="1"/>
        </w:numPr>
        <w:autoSpaceDE w:val="0"/>
        <w:autoSpaceDN w:val="0"/>
        <w:adjustRightInd w:val="0"/>
        <w:spacing w:line="240" w:lineRule="auto"/>
        <w:ind w:firstLine="426"/>
        <w:contextualSpacing w:val="0"/>
        <w:jc w:val="both"/>
        <w:rPr>
          <w:sz w:val="24"/>
        </w:rPr>
      </w:pPr>
      <w:r w:rsidRPr="007B3ADC">
        <w:rPr>
          <w:sz w:val="24"/>
        </w:rPr>
        <w:t>2.8. Стороны пришли к соглашению, что в случае уменьшения ранее доведенных в установленном порядке лимитов бюджетных обязательств на предоставление субсидии получателю бюджетных средств, предоставляющему субсидии на финансовой обеспечение выполнения ФГБУ «Красноярский КАСЦ МЧС России» государственного задания, допускается изменение по соглашению сторон размера и (или) сроков оплаты и (или) объема товаров.</w:t>
      </w:r>
    </w:p>
    <w:p w:rsidR="001A4259" w:rsidRPr="007B3ADC" w:rsidRDefault="001A4259" w:rsidP="001A4259">
      <w:pPr>
        <w:pStyle w:val="ConsPlusNormal0"/>
        <w:numPr>
          <w:ilvl w:val="0"/>
          <w:numId w:val="1"/>
        </w:numPr>
        <w:ind w:firstLine="567"/>
        <w:jc w:val="center"/>
        <w:outlineLvl w:val="0"/>
        <w:rPr>
          <w:rFonts w:ascii="Times New Roman" w:hAnsi="Times New Roman" w:cs="Times New Roman"/>
          <w:sz w:val="24"/>
          <w:szCs w:val="24"/>
        </w:rPr>
      </w:pPr>
      <w:r w:rsidRPr="007B3ADC">
        <w:rPr>
          <w:rFonts w:ascii="Times New Roman" w:hAnsi="Times New Roman" w:cs="Times New Roman"/>
          <w:sz w:val="24"/>
          <w:szCs w:val="24"/>
        </w:rPr>
        <w:t>III. ПОРЯДОК, СРОКИ И УСЛОВИЯ ПОСТАВКИ И ПРИЕМКИ ТОВАРА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Заявка направляется Заказчиком не позднее чем за 3 (три) календарных дня до предполагаемой поставки Товара в пределах периода: с момента заключения настоящего контракта по </w:t>
      </w:r>
      <w:r w:rsidR="00D327F6">
        <w:rPr>
          <w:rFonts w:ascii="Times New Roman" w:hAnsi="Times New Roman" w:cs="Times New Roman"/>
          <w:sz w:val="24"/>
          <w:szCs w:val="24"/>
        </w:rPr>
        <w:t>01</w:t>
      </w:r>
      <w:r w:rsidRPr="007B3ADC">
        <w:rPr>
          <w:rFonts w:ascii="Times New Roman" w:hAnsi="Times New Roman" w:cs="Times New Roman"/>
          <w:sz w:val="24"/>
          <w:szCs w:val="24"/>
        </w:rPr>
        <w:t>.</w:t>
      </w:r>
      <w:r w:rsidR="00D327F6">
        <w:rPr>
          <w:rFonts w:ascii="Times New Roman" w:hAnsi="Times New Roman" w:cs="Times New Roman"/>
          <w:sz w:val="24"/>
          <w:szCs w:val="24"/>
        </w:rPr>
        <w:t>07</w:t>
      </w:r>
      <w:r w:rsidRPr="007B3ADC">
        <w:rPr>
          <w:rFonts w:ascii="Times New Roman" w:hAnsi="Times New Roman" w:cs="Times New Roman"/>
          <w:sz w:val="24"/>
          <w:szCs w:val="24"/>
        </w:rPr>
        <w:t>.202</w:t>
      </w:r>
      <w:r w:rsidR="00861B69">
        <w:rPr>
          <w:rFonts w:ascii="Times New Roman" w:hAnsi="Times New Roman" w:cs="Times New Roman"/>
          <w:sz w:val="24"/>
          <w:szCs w:val="24"/>
        </w:rPr>
        <w:t>6</w:t>
      </w:r>
      <w:r w:rsidRPr="007B3ADC">
        <w:rPr>
          <w:rFonts w:ascii="Times New Roman" w:hAnsi="Times New Roman" w:cs="Times New Roman"/>
          <w:sz w:val="24"/>
          <w:szCs w:val="24"/>
        </w:rPr>
        <w:t>.</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Поставка Товара по Заявкам осуществляется в течение </w:t>
      </w:r>
      <w:r w:rsidR="00861B69">
        <w:rPr>
          <w:rFonts w:ascii="Times New Roman" w:hAnsi="Times New Roman" w:cs="Times New Roman"/>
          <w:sz w:val="24"/>
          <w:szCs w:val="24"/>
        </w:rPr>
        <w:t>1</w:t>
      </w:r>
      <w:r w:rsidRPr="007B3ADC">
        <w:rPr>
          <w:rFonts w:ascii="Times New Roman" w:hAnsi="Times New Roman" w:cs="Times New Roman"/>
          <w:sz w:val="24"/>
          <w:szCs w:val="24"/>
        </w:rPr>
        <w:t xml:space="preserve"> (</w:t>
      </w:r>
      <w:r w:rsidR="00861B69">
        <w:rPr>
          <w:rFonts w:ascii="Times New Roman" w:hAnsi="Times New Roman" w:cs="Times New Roman"/>
          <w:sz w:val="24"/>
          <w:szCs w:val="24"/>
        </w:rPr>
        <w:t>одного</w:t>
      </w:r>
      <w:r w:rsidRPr="007B3ADC">
        <w:rPr>
          <w:rFonts w:ascii="Times New Roman" w:hAnsi="Times New Roman" w:cs="Times New Roman"/>
          <w:sz w:val="24"/>
          <w:szCs w:val="24"/>
        </w:rPr>
        <w:t>) календарн</w:t>
      </w:r>
      <w:r w:rsidR="00861B69">
        <w:rPr>
          <w:rFonts w:ascii="Times New Roman" w:hAnsi="Times New Roman" w:cs="Times New Roman"/>
          <w:sz w:val="24"/>
          <w:szCs w:val="24"/>
        </w:rPr>
        <w:t>ого</w:t>
      </w:r>
      <w:r w:rsidRPr="007B3ADC">
        <w:rPr>
          <w:rFonts w:ascii="Times New Roman" w:hAnsi="Times New Roman" w:cs="Times New Roman"/>
          <w:sz w:val="24"/>
          <w:szCs w:val="24"/>
        </w:rPr>
        <w:t xml:space="preserve"> дн</w:t>
      </w:r>
      <w:r w:rsidR="00861B69">
        <w:rPr>
          <w:rFonts w:ascii="Times New Roman" w:hAnsi="Times New Roman" w:cs="Times New Roman"/>
          <w:sz w:val="24"/>
          <w:szCs w:val="24"/>
        </w:rPr>
        <w:t>я</w:t>
      </w:r>
      <w:r w:rsidRPr="007B3ADC">
        <w:rPr>
          <w:rFonts w:ascii="Times New Roman" w:hAnsi="Times New Roman" w:cs="Times New Roman"/>
          <w:sz w:val="24"/>
          <w:szCs w:val="24"/>
        </w:rPr>
        <w:t xml:space="preserve"> со дня отправки заявки Заказчиком.</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3.2.  Поставка Товара по Заявке осуществляется Поставщиком по адресу: г. Красноярск, ул. Малиновского, д. 12 «Д», стр.20.</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bookmarkStart w:id="9" w:name="P81"/>
      <w:bookmarkEnd w:id="9"/>
      <w:r w:rsidRPr="007B3ADC">
        <w:rPr>
          <w:rFonts w:ascii="Times New Roman" w:hAnsi="Times New Roman" w:cs="Times New Roman"/>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накладную или УПД в 2 (двух) экземплярах (по 1 (одному) экземпляру для каждой из Сторон) и счет.</w:t>
      </w:r>
    </w:p>
    <w:p w:rsidR="001A4259" w:rsidRDefault="001A4259" w:rsidP="001A4259">
      <w:pPr>
        <w:tabs>
          <w:tab w:val="left" w:pos="1080"/>
        </w:tabs>
        <w:ind w:firstLine="567"/>
        <w:jc w:val="both"/>
        <w:rPr>
          <w:sz w:val="24"/>
        </w:rPr>
      </w:pPr>
      <w:r w:rsidRPr="007B3ADC">
        <w:rPr>
          <w:sz w:val="24"/>
        </w:rPr>
        <w:t xml:space="preserve">3.4.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 </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7B3ADC">
          <w:rPr>
            <w:rStyle w:val="a3"/>
            <w:rFonts w:ascii="Times New Roman" w:hAnsi="Times New Roman" w:cs="Times New Roman"/>
            <w:color w:val="auto"/>
            <w:sz w:val="24"/>
            <w:szCs w:val="24"/>
            <w:u w:val="none"/>
          </w:rPr>
          <w:t>Законом</w:t>
        </w:r>
      </w:hyperlink>
      <w:r w:rsidRPr="007B3ADC">
        <w:rPr>
          <w:rFonts w:ascii="Times New Roman" w:hAnsi="Times New Roman" w:cs="Times New Roman"/>
          <w:sz w:val="24"/>
          <w:szCs w:val="24"/>
        </w:rPr>
        <w:t xml:space="preserve"> N 44-ФЗ.</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w:t>
      </w:r>
      <w:r w:rsidRPr="007B3ADC">
        <w:rPr>
          <w:rFonts w:ascii="Times New Roman" w:hAnsi="Times New Roman" w:cs="Times New Roman"/>
          <w:sz w:val="24"/>
          <w:szCs w:val="24"/>
        </w:rPr>
        <w:lastRenderedPageBreak/>
        <w:t>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1A4259"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ответственным исполнителем из состава приемочной комиссии Заказчика, уполномоченным на его формирование, или иным уполномоченным лицом Заказчика (в случае если решение о создании комиссии не принято) формируется акт приемки (ф. 0510452). </w:t>
      </w:r>
      <w:bookmarkStart w:id="10" w:name="_Hlk193709372"/>
      <w:r w:rsidRPr="004A6136">
        <w:rPr>
          <w:rFonts w:ascii="Times New Roman" w:hAnsi="Times New Roman" w:cs="Times New Roman"/>
          <w:color w:val="000000"/>
          <w:sz w:val="24"/>
          <w:szCs w:val="24"/>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применению»</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учетной</w:t>
      </w:r>
      <w:r>
        <w:rPr>
          <w:rFonts w:hAnsi="Times New Roman" w:cs="Times New Roman"/>
          <w:color w:val="000000"/>
          <w:sz w:val="24"/>
          <w:szCs w:val="24"/>
        </w:rPr>
        <w:t xml:space="preserve"> </w:t>
      </w:r>
      <w:r>
        <w:rPr>
          <w:rFonts w:hAnsi="Times New Roman" w:cs="Times New Roman"/>
          <w:color w:val="000000"/>
          <w:sz w:val="24"/>
          <w:szCs w:val="24"/>
        </w:rPr>
        <w:t>политике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бухгалтерскому</w:t>
      </w:r>
      <w:r>
        <w:rPr>
          <w:rFonts w:hAnsi="Times New Roman" w:cs="Times New Roman"/>
          <w:color w:val="000000"/>
          <w:sz w:val="24"/>
          <w:szCs w:val="24"/>
        </w:rPr>
        <w:t xml:space="preserve"> </w:t>
      </w:r>
      <w:r>
        <w:rPr>
          <w:rFonts w:hAnsi="Times New Roman" w:cs="Times New Roman"/>
          <w:color w:val="000000"/>
          <w:sz w:val="24"/>
          <w:szCs w:val="24"/>
        </w:rPr>
        <w:t>учету</w:t>
      </w:r>
      <w:r>
        <w:rPr>
          <w:rFonts w:hAnsi="Times New Roman" w:cs="Times New Roman"/>
          <w:color w:val="000000"/>
          <w:sz w:val="24"/>
          <w:szCs w:val="24"/>
        </w:rPr>
        <w:t xml:space="preserve"> </w:t>
      </w:r>
      <w:r>
        <w:rPr>
          <w:rFonts w:hAnsi="Times New Roman" w:cs="Times New Roman"/>
          <w:color w:val="000000"/>
          <w:sz w:val="24"/>
          <w:szCs w:val="24"/>
        </w:rPr>
        <w:t>Заказчика</w:t>
      </w:r>
      <w:r>
        <w:rPr>
          <w:rFonts w:hAnsi="Times New Roman" w:cs="Times New Roman"/>
          <w:color w:val="000000"/>
          <w:sz w:val="24"/>
          <w:szCs w:val="24"/>
        </w:rPr>
        <w:t>.</w:t>
      </w:r>
    </w:p>
    <w:p w:rsidR="001A4259" w:rsidRPr="00BD15DE" w:rsidRDefault="001A4259" w:rsidP="001A4259">
      <w:pPr>
        <w:pStyle w:val="ConsPlusNormal0"/>
        <w:numPr>
          <w:ilvl w:val="1"/>
          <w:numId w:val="1"/>
        </w:numPr>
        <w:autoSpaceDN w:val="0"/>
        <w:adjustRightInd w:val="0"/>
        <w:ind w:firstLine="567"/>
        <w:jc w:val="both"/>
        <w:rPr>
          <w:rFonts w:ascii="Times New Roman" w:hAnsi="Times New Roman" w:cs="Times New Roman"/>
          <w:sz w:val="24"/>
          <w:szCs w:val="24"/>
        </w:rPr>
      </w:pPr>
      <w:r w:rsidRPr="00BD15DE">
        <w:rPr>
          <w:rFonts w:ascii="Times New Roman" w:hAnsi="Times New Roman" w:cs="Times New Roman"/>
          <w:sz w:val="24"/>
          <w:szCs w:val="24"/>
        </w:rPr>
        <w:t>Заказчик подписывает документ о приемке - акт приемке (ф. 0510452), накладную или УПД в течение 3 (трех) рабочих дней с момента доставки Товара. Датой приемки товара является дата утверждения уполномоченным лицом Заказчиком акта приемки (ф. 0510452).</w:t>
      </w:r>
      <w:bookmarkEnd w:id="10"/>
    </w:p>
    <w:p w:rsidR="001A4259" w:rsidRPr="00BD15DE" w:rsidRDefault="001A4259" w:rsidP="001A4259">
      <w:pPr>
        <w:pStyle w:val="ConsPlusNormal0"/>
        <w:numPr>
          <w:ilvl w:val="1"/>
          <w:numId w:val="1"/>
        </w:numPr>
        <w:autoSpaceDN w:val="0"/>
        <w:adjustRightInd w:val="0"/>
        <w:ind w:firstLine="567"/>
        <w:jc w:val="both"/>
        <w:rPr>
          <w:rFonts w:ascii="Times New Roman" w:hAnsi="Times New Roman" w:cs="Times New Roman"/>
          <w:sz w:val="24"/>
          <w:szCs w:val="24"/>
        </w:rPr>
      </w:pPr>
      <w:r w:rsidRPr="00BD15DE">
        <w:rPr>
          <w:rFonts w:ascii="Times New Roman" w:hAnsi="Times New Roman" w:cs="Times New Roman"/>
          <w:sz w:val="24"/>
          <w:szCs w:val="24"/>
        </w:rPr>
        <w:t xml:space="preserve">При отсутствии выявленных по результатам приемки, проведенной без участия Поставщика, расхождений (претензий) условиями приемки товаров возможно предусмотрено </w:t>
      </w:r>
      <w:bookmarkStart w:id="11" w:name="_Hlk194056508"/>
      <w:r w:rsidRPr="00BD15DE">
        <w:rPr>
          <w:rFonts w:ascii="Times New Roman" w:hAnsi="Times New Roman" w:cs="Times New Roman"/>
          <w:sz w:val="24"/>
          <w:szCs w:val="24"/>
        </w:rPr>
        <w:t xml:space="preserve">участие Поставщика при оформлении акта приемки </w:t>
      </w:r>
      <w:hyperlink r:id="rId16" w:history="1">
        <w:r w:rsidRPr="00BD15DE">
          <w:rPr>
            <w:rFonts w:ascii="Times New Roman" w:hAnsi="Times New Roman" w:cs="Times New Roman"/>
            <w:sz w:val="24"/>
            <w:szCs w:val="24"/>
          </w:rPr>
          <w:t>(ф. 0510452)</w:t>
        </w:r>
      </w:hyperlink>
      <w:r w:rsidRPr="00BD15DE">
        <w:rPr>
          <w:rFonts w:ascii="Times New Roman" w:hAnsi="Times New Roman" w:cs="Times New Roman"/>
          <w:sz w:val="24"/>
          <w:szCs w:val="24"/>
        </w:rPr>
        <w:t xml:space="preserve"> путем направления в целях уведомления о результатах приемки на электронный адрес поставщика электронного Акта приемки </w:t>
      </w:r>
      <w:hyperlink r:id="rId17" w:history="1">
        <w:r w:rsidRPr="00BD15DE">
          <w:rPr>
            <w:rFonts w:ascii="Times New Roman" w:hAnsi="Times New Roman" w:cs="Times New Roman"/>
            <w:sz w:val="24"/>
            <w:szCs w:val="24"/>
          </w:rPr>
          <w:t>(ф. 0510452)</w:t>
        </w:r>
      </w:hyperlink>
      <w:r w:rsidRPr="00BD15DE">
        <w:rPr>
          <w:rFonts w:ascii="Times New Roman" w:hAnsi="Times New Roman" w:cs="Times New Roman"/>
          <w:sz w:val="24"/>
          <w:szCs w:val="24"/>
        </w:rPr>
        <w:t xml:space="preserve"> (скан-копии Акта приемки </w:t>
      </w:r>
      <w:hyperlink r:id="rId18" w:history="1">
        <w:r w:rsidRPr="00BD15DE">
          <w:rPr>
            <w:rFonts w:ascii="Times New Roman" w:hAnsi="Times New Roman" w:cs="Times New Roman"/>
            <w:sz w:val="24"/>
            <w:szCs w:val="24"/>
          </w:rPr>
          <w:t>(ф. 0510452)</w:t>
        </w:r>
      </w:hyperlink>
      <w:r w:rsidRPr="00BD15DE">
        <w:rPr>
          <w:rFonts w:ascii="Times New Roman" w:hAnsi="Times New Roman" w:cs="Times New Roman"/>
          <w:sz w:val="24"/>
          <w:szCs w:val="24"/>
        </w:rPr>
        <w:t>, оформленного Заказчиком на бумажном носителе).</w:t>
      </w:r>
      <w:bookmarkEnd w:id="11"/>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A4259"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3 (трех)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накладной или УПД в порядке, предусмотренном настоящим разделом.</w:t>
      </w:r>
    </w:p>
    <w:p w:rsidR="001A4259" w:rsidRPr="00BD15DE" w:rsidRDefault="001A4259" w:rsidP="001A4259">
      <w:pPr>
        <w:numPr>
          <w:ilvl w:val="1"/>
          <w:numId w:val="1"/>
        </w:numPr>
        <w:ind w:firstLine="567"/>
        <w:jc w:val="both"/>
        <w:rPr>
          <w:color w:val="000000"/>
          <w:sz w:val="24"/>
        </w:rPr>
      </w:pPr>
      <w:bookmarkStart w:id="12" w:name="_Hlk193968101"/>
      <w:r w:rsidRPr="004E3DB9">
        <w:rPr>
          <w:color w:val="000000"/>
          <w:sz w:val="24"/>
        </w:rPr>
        <w:t>Отказ представителя Поставщика от участия в приемке Товара и подписания Акта приемки (ф. 05010452) не может служить препятствием приемки Товара по настоящему Контракту и оформлению ее результатов.</w:t>
      </w:r>
      <w:bookmarkEnd w:id="12"/>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1A4259" w:rsidRPr="007B3ADC" w:rsidRDefault="001A4259" w:rsidP="001A4259">
      <w:pPr>
        <w:tabs>
          <w:tab w:val="left" w:pos="1080"/>
        </w:tabs>
        <w:ind w:firstLine="567"/>
        <w:jc w:val="both"/>
        <w:rPr>
          <w:rFonts w:eastAsia="Calibri"/>
          <w:sz w:val="24"/>
        </w:rPr>
      </w:pPr>
      <w:r w:rsidRPr="00BD15DE">
        <w:rPr>
          <w:sz w:val="24"/>
        </w:rPr>
        <w:t xml:space="preserve">3.5. Право собственности на Товар, риск утраты, случайной гибели или повреждения Товара переходят от Поставщика к Заказчику </w:t>
      </w:r>
      <w:r w:rsidRPr="007B3ADC">
        <w:rPr>
          <w:rFonts w:eastAsia="Calibri"/>
          <w:sz w:val="24"/>
        </w:rPr>
        <w:t xml:space="preserve">после получения Товара и подписания </w:t>
      </w:r>
      <w:r w:rsidRPr="007B3ADC">
        <w:rPr>
          <w:sz w:val="24"/>
        </w:rPr>
        <w:t>акта приемки (ф. 0510452).</w:t>
      </w:r>
    </w:p>
    <w:p w:rsidR="001A4259" w:rsidRPr="00BD15DE" w:rsidRDefault="001A4259" w:rsidP="001A4259">
      <w:pPr>
        <w:pStyle w:val="ConsPlusNormal0"/>
        <w:numPr>
          <w:ilvl w:val="0"/>
          <w:numId w:val="1"/>
        </w:numPr>
        <w:ind w:firstLine="567"/>
        <w:jc w:val="both"/>
        <w:rPr>
          <w:rFonts w:ascii="Times New Roman" w:hAnsi="Times New Roman" w:cs="Times New Roman"/>
          <w:sz w:val="24"/>
          <w:szCs w:val="24"/>
        </w:rPr>
      </w:pPr>
      <w:r w:rsidRPr="00BD15DE">
        <w:rPr>
          <w:rFonts w:ascii="Times New Roman" w:hAnsi="Times New Roman" w:cs="Times New Roman"/>
          <w:sz w:val="24"/>
          <w:szCs w:val="24"/>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1A4259" w:rsidRPr="007B3ADC" w:rsidRDefault="001A4259" w:rsidP="001A4259">
      <w:pPr>
        <w:pStyle w:val="ConsPlusNormal0"/>
        <w:numPr>
          <w:ilvl w:val="0"/>
          <w:numId w:val="1"/>
        </w:numPr>
        <w:jc w:val="center"/>
        <w:outlineLvl w:val="0"/>
        <w:rPr>
          <w:rFonts w:ascii="Times New Roman" w:hAnsi="Times New Roman" w:cs="Times New Roman"/>
          <w:sz w:val="24"/>
          <w:szCs w:val="24"/>
        </w:rPr>
      </w:pPr>
      <w:r w:rsidRPr="007B3ADC">
        <w:rPr>
          <w:rFonts w:ascii="Times New Roman" w:hAnsi="Times New Roman" w:cs="Times New Roman"/>
          <w:sz w:val="24"/>
          <w:szCs w:val="24"/>
        </w:rPr>
        <w:t>IV. ВЗАИМОДЕЙСТВИЕ СТОРОН</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4.1. Поставщик обязан: </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4.1.4. В случае принятия решения об одностороннем отказе от исполнения настоящего Контракта направить Заказчику такое решение в сроки и порядке, установленные ст.95 Закона № 44-ФЗ. </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bookmarkStart w:id="13" w:name="P117"/>
      <w:bookmarkStart w:id="14" w:name="P118"/>
      <w:bookmarkStart w:id="15" w:name="P119"/>
      <w:bookmarkStart w:id="16" w:name="P123"/>
      <w:bookmarkEnd w:id="13"/>
      <w:bookmarkEnd w:id="14"/>
      <w:bookmarkEnd w:id="15"/>
      <w:bookmarkEnd w:id="16"/>
      <w:r w:rsidRPr="007B3ADC">
        <w:rPr>
          <w:rFonts w:ascii="Times New Roman" w:hAnsi="Times New Roman" w:cs="Times New Roman"/>
          <w:sz w:val="24"/>
          <w:szCs w:val="24"/>
        </w:rPr>
        <w:t>4.1.6. Поставщик обязан оформлять накладные или УПД в соответствии с законодательством Российской Федерации.</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4.2. Поставщик вправе:</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bookmarkStart w:id="17" w:name="P134"/>
      <w:bookmarkEnd w:id="17"/>
      <w:r w:rsidRPr="007B3ADC">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r:id="rId19" w:anchor="P182" w:history="1">
        <w:r w:rsidRPr="007B3ADC">
          <w:rPr>
            <w:rStyle w:val="a3"/>
            <w:rFonts w:ascii="Times New Roman" w:hAnsi="Times New Roman" w:cs="Times New Roman"/>
            <w:color w:val="auto"/>
            <w:sz w:val="24"/>
            <w:szCs w:val="24"/>
            <w:u w:val="none"/>
          </w:rPr>
          <w:t>разделом VII</w:t>
        </w:r>
      </w:hyperlink>
      <w:r w:rsidRPr="007B3ADC">
        <w:rPr>
          <w:rFonts w:ascii="Times New Roman" w:hAnsi="Times New Roman" w:cs="Times New Roman"/>
          <w:sz w:val="24"/>
          <w:szCs w:val="24"/>
        </w:rPr>
        <w:t xml:space="preserve"> настоящего Контракта.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4.3. Заказчик обязуется:</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bookmarkStart w:id="18" w:name="P139"/>
      <w:bookmarkEnd w:id="18"/>
      <w:r w:rsidRPr="007B3ADC">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1A4259" w:rsidRPr="007B3ADC" w:rsidRDefault="001A4259" w:rsidP="001A4259">
      <w:pPr>
        <w:numPr>
          <w:ilvl w:val="0"/>
          <w:numId w:val="1"/>
        </w:numPr>
        <w:suppressAutoHyphens w:val="0"/>
        <w:autoSpaceDE w:val="0"/>
        <w:autoSpaceDN w:val="0"/>
        <w:adjustRightInd w:val="0"/>
        <w:spacing w:line="240" w:lineRule="auto"/>
        <w:ind w:firstLine="567"/>
        <w:contextualSpacing w:val="0"/>
        <w:jc w:val="both"/>
        <w:rPr>
          <w:sz w:val="24"/>
          <w:lang w:eastAsia="ru-RU"/>
        </w:rPr>
      </w:pPr>
      <w:r w:rsidRPr="007B3ADC">
        <w:rPr>
          <w:sz w:val="24"/>
          <w:lang w:eastAsia="ru-RU"/>
        </w:rPr>
        <w:t xml:space="preserve">4.3.2. Реализация решения Заказчика об одностороннем отказе от исполнения контракта осуществляется в соответствии с положениями статьи 95 Закона №44-ФЗ. </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4.3.3. Требовать уплаты неустоек (штрафов, пеней) в соответствии с </w:t>
      </w:r>
      <w:hyperlink r:id="rId20" w:anchor="P182" w:history="1">
        <w:r w:rsidRPr="007B3ADC">
          <w:rPr>
            <w:rStyle w:val="a3"/>
            <w:rFonts w:ascii="Times New Roman" w:hAnsi="Times New Roman" w:cs="Times New Roman"/>
            <w:color w:val="auto"/>
            <w:sz w:val="24"/>
            <w:szCs w:val="24"/>
            <w:u w:val="none"/>
          </w:rPr>
          <w:t>разделом VII</w:t>
        </w:r>
      </w:hyperlink>
      <w:r w:rsidRPr="007B3ADC">
        <w:rPr>
          <w:rFonts w:ascii="Times New Roman" w:hAnsi="Times New Roman" w:cs="Times New Roman"/>
          <w:sz w:val="24"/>
          <w:szCs w:val="24"/>
        </w:rPr>
        <w:t xml:space="preserve"> настоящего Контракта.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1" w:history="1">
        <w:r w:rsidRPr="007B3ADC">
          <w:rPr>
            <w:rStyle w:val="a3"/>
            <w:rFonts w:ascii="Times New Roman" w:hAnsi="Times New Roman" w:cs="Times New Roman"/>
            <w:color w:val="auto"/>
            <w:sz w:val="24"/>
            <w:szCs w:val="24"/>
            <w:u w:val="none"/>
          </w:rPr>
          <w:t>Законом</w:t>
        </w:r>
      </w:hyperlink>
      <w:r w:rsidRPr="007B3ADC">
        <w:rPr>
          <w:rFonts w:ascii="Times New Roman" w:hAnsi="Times New Roman" w:cs="Times New Roman"/>
          <w:sz w:val="24"/>
          <w:szCs w:val="24"/>
        </w:rPr>
        <w:t xml:space="preserve"> N 44-ФЗ и настоящим Контрактом.</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4.4. Заказчик вправе:</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4.4.1. Требовать от Поставщика надлежащего исполнения обязательств по настоящему Контракту.</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4.4.3. Проверять ход и качество выполнения Поставщиком условий настоящего Контракта.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4.4.4. Требовать возмещения убытков в соответствии с </w:t>
      </w:r>
      <w:hyperlink r:id="rId22" w:anchor="P182" w:history="1">
        <w:r w:rsidRPr="007B3ADC">
          <w:rPr>
            <w:rStyle w:val="a3"/>
            <w:rFonts w:ascii="Times New Roman" w:hAnsi="Times New Roman" w:cs="Times New Roman"/>
            <w:color w:val="auto"/>
            <w:sz w:val="24"/>
            <w:szCs w:val="24"/>
            <w:u w:val="none"/>
          </w:rPr>
          <w:t>разделом VII</w:t>
        </w:r>
      </w:hyperlink>
      <w:r w:rsidRPr="007B3ADC">
        <w:rPr>
          <w:rFonts w:ascii="Times New Roman" w:hAnsi="Times New Roman" w:cs="Times New Roman"/>
          <w:sz w:val="24"/>
          <w:szCs w:val="24"/>
        </w:rPr>
        <w:t xml:space="preserve"> настоящего Контракта, причиненных по вине Поставщика.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0F30CA">
        <w:rPr>
          <w:rFonts w:ascii="Times New Roman" w:hAnsi="Times New Roman" w:cs="Times New Roman"/>
          <w:sz w:val="24"/>
          <w:szCs w:val="24"/>
        </w:rPr>
        <w:t xml:space="preserve">4.4.5. Предложить увеличить или уменьшить в процессе исполнения настоящего </w:t>
      </w:r>
      <w:r>
        <w:rPr>
          <w:rFonts w:ascii="Times New Roman" w:hAnsi="Times New Roman" w:cs="Times New Roman"/>
          <w:sz w:val="24"/>
          <w:szCs w:val="24"/>
        </w:rPr>
        <w:t>Контракт</w:t>
      </w:r>
      <w:r w:rsidRPr="000F30CA">
        <w:rPr>
          <w:rFonts w:ascii="Times New Roman" w:hAnsi="Times New Roman" w:cs="Times New Roman"/>
          <w:sz w:val="24"/>
          <w:szCs w:val="24"/>
        </w:rPr>
        <w:t xml:space="preserve">а количество Товара, предусмотренного настоящим </w:t>
      </w:r>
      <w:r>
        <w:rPr>
          <w:rFonts w:ascii="Times New Roman" w:hAnsi="Times New Roman" w:cs="Times New Roman"/>
          <w:sz w:val="24"/>
          <w:szCs w:val="24"/>
        </w:rPr>
        <w:t>Контракт</w:t>
      </w:r>
      <w:r w:rsidRPr="000F30CA">
        <w:rPr>
          <w:rFonts w:ascii="Times New Roman" w:hAnsi="Times New Roman" w:cs="Times New Roman"/>
          <w:sz w:val="24"/>
          <w:szCs w:val="24"/>
        </w:rPr>
        <w:t xml:space="preserve">ом, не более чем на 10 процентов, в порядке и на условиях, </w:t>
      </w:r>
      <w:r w:rsidRPr="007B3ADC">
        <w:rPr>
          <w:rFonts w:ascii="Times New Roman" w:hAnsi="Times New Roman" w:cs="Times New Roman"/>
          <w:sz w:val="24"/>
          <w:szCs w:val="24"/>
        </w:rPr>
        <w:t xml:space="preserve">установленных </w:t>
      </w:r>
      <w:hyperlink r:id="rId23" w:history="1">
        <w:r w:rsidRPr="007B3ADC">
          <w:rPr>
            <w:rStyle w:val="a3"/>
            <w:rFonts w:ascii="Times New Roman" w:hAnsi="Times New Roman" w:cs="Times New Roman"/>
            <w:color w:val="auto"/>
            <w:sz w:val="24"/>
            <w:szCs w:val="24"/>
            <w:u w:val="none"/>
          </w:rPr>
          <w:t>Законом</w:t>
        </w:r>
      </w:hyperlink>
      <w:r w:rsidRPr="007B3ADC">
        <w:rPr>
          <w:rFonts w:ascii="Times New Roman" w:hAnsi="Times New Roman" w:cs="Times New Roman"/>
          <w:sz w:val="24"/>
          <w:szCs w:val="24"/>
        </w:rPr>
        <w:t xml:space="preserve"> N 44-ФЗ.</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4.4.6. Отказаться от приемки и оплаты Товара, не соответствующего условиям настоящего Контракта.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A4259" w:rsidRPr="00BD15DE"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4" w:history="1">
        <w:r w:rsidRPr="007B3ADC">
          <w:rPr>
            <w:rStyle w:val="a3"/>
            <w:rFonts w:ascii="Times New Roman" w:hAnsi="Times New Roman" w:cs="Times New Roman"/>
            <w:color w:val="auto"/>
            <w:sz w:val="24"/>
            <w:szCs w:val="24"/>
            <w:u w:val="none"/>
          </w:rPr>
          <w:t>Законом</w:t>
        </w:r>
      </w:hyperlink>
      <w:r w:rsidRPr="007B3ADC">
        <w:rPr>
          <w:rFonts w:ascii="Times New Roman" w:hAnsi="Times New Roman" w:cs="Times New Roman"/>
          <w:sz w:val="24"/>
          <w:szCs w:val="24"/>
        </w:rPr>
        <w:t xml:space="preserve"> N 44-ФЗ.</w:t>
      </w:r>
    </w:p>
    <w:p w:rsidR="001A4259" w:rsidRPr="007B3ADC" w:rsidRDefault="001A4259" w:rsidP="001A4259">
      <w:pPr>
        <w:pStyle w:val="ConsPlusNormal0"/>
        <w:numPr>
          <w:ilvl w:val="0"/>
          <w:numId w:val="1"/>
        </w:numPr>
        <w:ind w:firstLine="567"/>
        <w:jc w:val="center"/>
        <w:outlineLvl w:val="0"/>
        <w:rPr>
          <w:rFonts w:ascii="Times New Roman" w:hAnsi="Times New Roman" w:cs="Times New Roman"/>
          <w:sz w:val="24"/>
          <w:szCs w:val="24"/>
        </w:rPr>
      </w:pPr>
      <w:r w:rsidRPr="007B3ADC">
        <w:rPr>
          <w:rFonts w:ascii="Times New Roman" w:hAnsi="Times New Roman" w:cs="Times New Roman"/>
          <w:sz w:val="24"/>
          <w:szCs w:val="24"/>
        </w:rPr>
        <w:t>V. УПАКОВКА ТОВАРА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5" w:anchor="P81" w:history="1">
        <w:r w:rsidRPr="007B3ADC">
          <w:rPr>
            <w:rStyle w:val="a3"/>
            <w:rFonts w:ascii="Times New Roman" w:hAnsi="Times New Roman" w:cs="Times New Roman"/>
            <w:color w:val="auto"/>
            <w:sz w:val="24"/>
            <w:szCs w:val="24"/>
            <w:u w:val="none"/>
          </w:rPr>
          <w:t>пунктом 3.4 раздела III</w:t>
        </w:r>
      </w:hyperlink>
      <w:r w:rsidRPr="007B3ADC">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5.4. На упаковке должна быть маркировка, содержащая информацию согласно </w:t>
      </w:r>
      <w:hyperlink r:id="rId26" w:history="1">
        <w:r w:rsidRPr="007B3ADC">
          <w:rPr>
            <w:rStyle w:val="a3"/>
            <w:rFonts w:ascii="Times New Roman" w:hAnsi="Times New Roman" w:cs="Times New Roman"/>
            <w:color w:val="auto"/>
            <w:sz w:val="24"/>
            <w:szCs w:val="24"/>
            <w:u w:val="none"/>
          </w:rPr>
          <w:t>части 4.1 статьи 4</w:t>
        </w:r>
      </w:hyperlink>
      <w:r w:rsidRPr="007B3ADC">
        <w:rPr>
          <w:rFonts w:ascii="Times New Roman" w:hAnsi="Times New Roman"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1A4259" w:rsidRPr="00BD15DE"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1A4259" w:rsidRPr="007B3ADC" w:rsidRDefault="001A4259" w:rsidP="001A4259">
      <w:pPr>
        <w:pStyle w:val="ConsPlusNormal0"/>
        <w:numPr>
          <w:ilvl w:val="0"/>
          <w:numId w:val="1"/>
        </w:numPr>
        <w:ind w:firstLine="567"/>
        <w:jc w:val="center"/>
        <w:outlineLvl w:val="0"/>
        <w:rPr>
          <w:rFonts w:ascii="Times New Roman" w:hAnsi="Times New Roman" w:cs="Times New Roman"/>
          <w:sz w:val="24"/>
          <w:szCs w:val="24"/>
        </w:rPr>
      </w:pPr>
      <w:r w:rsidRPr="007B3ADC">
        <w:rPr>
          <w:rFonts w:ascii="Times New Roman" w:hAnsi="Times New Roman" w:cs="Times New Roman"/>
          <w:sz w:val="24"/>
          <w:szCs w:val="24"/>
        </w:rPr>
        <w:t>VI. КАЧЕСТВО ТОВАРА, СРОК ГОДНОСТИ</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6.2. Товар не должен представлять опасности для жизни и здоровья граждан.</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6.4. Остаточный срок годности Товара устанавливается Заказчиком в Спецификации (</w:t>
      </w:r>
      <w:hyperlink r:id="rId27" w:anchor="P297" w:history="1">
        <w:r w:rsidRPr="007B3ADC">
          <w:rPr>
            <w:rStyle w:val="a3"/>
            <w:rFonts w:ascii="Times New Roman" w:hAnsi="Times New Roman" w:cs="Times New Roman"/>
            <w:color w:val="auto"/>
            <w:sz w:val="24"/>
            <w:szCs w:val="24"/>
            <w:u w:val="none"/>
          </w:rPr>
          <w:t>Приложение N 1</w:t>
        </w:r>
      </w:hyperlink>
      <w:r w:rsidRPr="007B3ADC">
        <w:rPr>
          <w:rFonts w:ascii="Times New Roman" w:hAnsi="Times New Roman" w:cs="Times New Roman"/>
          <w:sz w:val="24"/>
          <w:szCs w:val="24"/>
        </w:rPr>
        <w:t xml:space="preserve"> к настоящему Контракту).</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Заказчик предъявляет претензии по качеству Товара в течение остаточного срока годности Товара.</w:t>
      </w:r>
    </w:p>
    <w:p w:rsidR="001A4259" w:rsidRPr="007B3ADC" w:rsidRDefault="001A4259" w:rsidP="001A4259">
      <w:pPr>
        <w:widowControl w:val="0"/>
        <w:autoSpaceDE w:val="0"/>
        <w:autoSpaceDN w:val="0"/>
        <w:adjustRightInd w:val="0"/>
        <w:spacing w:line="240" w:lineRule="auto"/>
        <w:ind w:firstLine="540"/>
        <w:jc w:val="both"/>
        <w:rPr>
          <w:sz w:val="24"/>
          <w:lang w:eastAsia="ru-RU"/>
        </w:rPr>
      </w:pPr>
      <w:r w:rsidRPr="007B3ADC">
        <w:rPr>
          <w:sz w:val="24"/>
          <w:lang w:eastAsia="ru-RU"/>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rsidR="001A4259" w:rsidRPr="007B3ADC" w:rsidRDefault="001A4259" w:rsidP="001A4259">
      <w:pPr>
        <w:pStyle w:val="ConsPlusNormal0"/>
        <w:numPr>
          <w:ilvl w:val="0"/>
          <w:numId w:val="1"/>
        </w:numPr>
        <w:tabs>
          <w:tab w:val="left" w:pos="0"/>
        </w:tabs>
        <w:ind w:firstLine="567"/>
        <w:jc w:val="both"/>
        <w:rPr>
          <w:rFonts w:ascii="Times New Roman" w:hAnsi="Times New Roman" w:cs="Times New Roman"/>
          <w:sz w:val="24"/>
          <w:szCs w:val="24"/>
        </w:rPr>
      </w:pPr>
      <w:r w:rsidRPr="007B3ADC">
        <w:rPr>
          <w:rFonts w:ascii="Times New Roman" w:hAnsi="Times New Roman" w:cs="Times New Roman"/>
          <w:sz w:val="24"/>
          <w:szCs w:val="24"/>
          <w:lang w:eastAsia="ru-RU"/>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7B3ADC">
          <w:rPr>
            <w:rFonts w:ascii="Times New Roman" w:hAnsi="Times New Roman" w:cs="Times New Roman"/>
            <w:sz w:val="24"/>
            <w:szCs w:val="24"/>
            <w:lang w:eastAsia="ru-RU"/>
          </w:rPr>
          <w:t>пунктах 3.4. раздела III</w:t>
        </w:r>
      </w:hyperlink>
      <w:r w:rsidRPr="007B3ADC">
        <w:rPr>
          <w:rFonts w:ascii="Times New Roman" w:hAnsi="Times New Roman" w:cs="Times New Roman"/>
          <w:sz w:val="24"/>
          <w:szCs w:val="24"/>
          <w:lang w:eastAsia="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1A4259" w:rsidRPr="007B3ADC" w:rsidRDefault="001A4259" w:rsidP="001A4259">
      <w:pPr>
        <w:pStyle w:val="ConsPlusNormal0"/>
        <w:numPr>
          <w:ilvl w:val="0"/>
          <w:numId w:val="1"/>
        </w:numPr>
        <w:tabs>
          <w:tab w:val="left" w:pos="0"/>
        </w:tabs>
        <w:ind w:firstLine="567"/>
        <w:jc w:val="both"/>
        <w:rPr>
          <w:rFonts w:ascii="Times New Roman" w:hAnsi="Times New Roman" w:cs="Times New Roman"/>
          <w:sz w:val="24"/>
          <w:szCs w:val="24"/>
        </w:rPr>
      </w:pPr>
      <w:r w:rsidRPr="007B3ADC">
        <w:rPr>
          <w:rFonts w:ascii="Times New Roman" w:hAnsi="Times New Roman" w:cs="Times New Roman"/>
          <w:sz w:val="24"/>
          <w:szCs w:val="24"/>
          <w:lang w:eastAsia="ru-RU"/>
        </w:rPr>
        <w:t>6.6.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r w:rsidRPr="007B3ADC">
        <w:rPr>
          <w:rFonts w:ascii="Times New Roman" w:hAnsi="Times New Roman" w:cs="Times New Roman"/>
          <w:sz w:val="24"/>
          <w:szCs w:val="24"/>
        </w:rPr>
        <w:t>.</w:t>
      </w:r>
    </w:p>
    <w:p w:rsidR="001A4259" w:rsidRPr="007B3ADC" w:rsidRDefault="001A4259" w:rsidP="001A4259">
      <w:pPr>
        <w:autoSpaceDE w:val="0"/>
        <w:autoSpaceDN w:val="0"/>
        <w:adjustRightInd w:val="0"/>
        <w:spacing w:line="240" w:lineRule="auto"/>
        <w:ind w:firstLineChars="233" w:firstLine="559"/>
        <w:jc w:val="both"/>
        <w:rPr>
          <w:sz w:val="24"/>
        </w:rPr>
      </w:pPr>
      <w:r w:rsidRPr="007B3ADC">
        <w:rPr>
          <w:sz w:val="24"/>
        </w:rPr>
        <w:t xml:space="preserve">6.7. Если поставляемый Товар нуждается в поддержании определенного температурного режима, согласно условиям хранения Товара, Поставщик обязан соблюдать данные условия хранения Товара при поставке. </w:t>
      </w:r>
    </w:p>
    <w:p w:rsidR="001A4259" w:rsidRPr="007B3ADC" w:rsidRDefault="001A4259" w:rsidP="001A4259">
      <w:pPr>
        <w:autoSpaceDE w:val="0"/>
        <w:autoSpaceDN w:val="0"/>
        <w:adjustRightInd w:val="0"/>
        <w:spacing w:line="240" w:lineRule="auto"/>
        <w:ind w:firstLineChars="233" w:firstLine="559"/>
        <w:jc w:val="both"/>
        <w:rPr>
          <w:sz w:val="24"/>
        </w:rPr>
      </w:pPr>
      <w:r w:rsidRPr="007B3ADC">
        <w:rPr>
          <w:sz w:val="24"/>
        </w:rPr>
        <w:t>6.8. Поставка пищевых продуктов должна сопровождаться документами, подтверждающими безопасность поставляемых товаров, предусмотренными действующим законодательством Российской Федерации для данного вида товара. В случае, если поставляемые продукты включены в перечень подконтрольных товаров, подлежащих сопровождению ветеринарными сопроводительными документами, утвержденный приказом Минсельхоза России от 18 декабря 2015 г. № 648, к таким документам также относятся ветеринарные сопроводительные документы, оформленные в электронном виде через систему «Меркурий» (если это предусмотрено действующим законодательством для данного вида продукции).</w:t>
      </w:r>
    </w:p>
    <w:p w:rsidR="001A4259" w:rsidRPr="007B3ADC" w:rsidRDefault="001A4259" w:rsidP="001A4259">
      <w:pPr>
        <w:keepNext/>
        <w:keepLines/>
        <w:autoSpaceDE w:val="0"/>
        <w:autoSpaceDN w:val="0"/>
        <w:adjustRightInd w:val="0"/>
        <w:spacing w:line="240" w:lineRule="auto"/>
        <w:ind w:firstLineChars="233" w:firstLine="559"/>
        <w:jc w:val="both"/>
        <w:rPr>
          <w:sz w:val="24"/>
        </w:rPr>
      </w:pPr>
      <w:r w:rsidRPr="007B3ADC">
        <w:rPr>
          <w:sz w:val="24"/>
        </w:rPr>
        <w:t>6.9. Скоропортящийся груз (товар) должен перевозится с соблюдением температурного режима, определенного условиями его перевозки, обеспечивающими сохранность его потребительских свойств. Перевозка скоропортящихся грузов автомобильным транспортом в городском, пригородном и междугородном сообщении осуществляется в соответствии с требованиями, установленными Соглашением о международных перевозках скоропортящихся пищевых продуктов и о специальных транспортных средствах, предназначенных для этих перевозок, подписанным в г. Женеве 1 сентября 1970 г. (СПС), и Правилами, утвержденными Постановлением Правительства РФ №2200 от 21 декабря 2020 г.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1A4259" w:rsidRPr="007B3ADC" w:rsidRDefault="001A4259" w:rsidP="001A4259">
      <w:pPr>
        <w:autoSpaceDE w:val="0"/>
        <w:autoSpaceDN w:val="0"/>
        <w:adjustRightInd w:val="0"/>
        <w:spacing w:line="240" w:lineRule="auto"/>
        <w:ind w:firstLineChars="233" w:firstLine="559"/>
        <w:jc w:val="both"/>
        <w:rPr>
          <w:sz w:val="24"/>
        </w:rPr>
      </w:pPr>
      <w:r w:rsidRPr="007B3ADC">
        <w:rPr>
          <w:sz w:val="24"/>
        </w:rPr>
        <w:t>6.10. В случае, если предусмотрено действующим законодательством, Поставщик обязан оформлять поставляемый Товар Заказчику в соответствии с Приказом Минсельхоза России от 27.12.2016 №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Приказом Россельхознадзора от 30.01.2018 № 53 «Об утверждении Методических указаний по обеспечению функционирования Федеральной государственной информационной системы в области ветеринарии»</w:t>
      </w:r>
      <w:r w:rsidRPr="007B3ADC">
        <w:rPr>
          <w:b/>
          <w:sz w:val="24"/>
        </w:rPr>
        <w:t>.</w:t>
      </w:r>
    </w:p>
    <w:p w:rsidR="001A4259" w:rsidRPr="007B3ADC" w:rsidRDefault="001A4259" w:rsidP="001A4259">
      <w:pPr>
        <w:pStyle w:val="ConsPlusNormal0"/>
        <w:numPr>
          <w:ilvl w:val="0"/>
          <w:numId w:val="1"/>
        </w:numPr>
        <w:ind w:firstLine="567"/>
        <w:jc w:val="center"/>
        <w:outlineLvl w:val="0"/>
        <w:rPr>
          <w:rFonts w:ascii="Times New Roman" w:hAnsi="Times New Roman" w:cs="Times New Roman"/>
          <w:sz w:val="24"/>
          <w:szCs w:val="24"/>
        </w:rPr>
      </w:pPr>
      <w:bookmarkStart w:id="19" w:name="P182"/>
      <w:bookmarkEnd w:id="19"/>
      <w:r w:rsidRPr="007B3ADC">
        <w:rPr>
          <w:rFonts w:ascii="Times New Roman" w:hAnsi="Times New Roman" w:cs="Times New Roman"/>
          <w:sz w:val="24"/>
          <w:szCs w:val="24"/>
        </w:rPr>
        <w:t xml:space="preserve">VII. ОТВЕТСТВЕННОСТЬ СТОРОН </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bookmarkStart w:id="20" w:name="P187"/>
      <w:bookmarkEnd w:id="20"/>
      <w:r w:rsidRPr="007B3ADC">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1A4259" w:rsidRPr="007B3ADC" w:rsidRDefault="001A4259" w:rsidP="001A4259">
      <w:pPr>
        <w:pStyle w:val="ConsPlusNormal0"/>
        <w:numPr>
          <w:ilvl w:val="0"/>
          <w:numId w:val="1"/>
        </w:numPr>
        <w:autoSpaceDN w:val="0"/>
        <w:adjustRightInd w:val="0"/>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7.5. </w:t>
      </w:r>
      <w:bookmarkStart w:id="21" w:name="P189"/>
      <w:bookmarkEnd w:id="21"/>
      <w:r w:rsidRPr="007B3ADC">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8" w:history="1">
        <w:r w:rsidRPr="007B3ADC">
          <w:rPr>
            <w:rStyle w:val="a3"/>
            <w:rFonts w:ascii="Times New Roman" w:hAnsi="Times New Roman" w:cs="Times New Roman"/>
            <w:color w:val="auto"/>
            <w:sz w:val="24"/>
            <w:szCs w:val="24"/>
            <w:u w:val="none"/>
          </w:rPr>
          <w:t>Правилами</w:t>
        </w:r>
      </w:hyperlink>
      <w:r w:rsidRPr="007B3ADC">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 (этапа).</w:t>
      </w:r>
    </w:p>
    <w:p w:rsidR="001A4259" w:rsidRPr="007B3ADC" w:rsidRDefault="001A4259" w:rsidP="001A4259">
      <w:pPr>
        <w:pStyle w:val="ConsPlusNormal0"/>
        <w:numPr>
          <w:ilvl w:val="0"/>
          <w:numId w:val="1"/>
        </w:numPr>
        <w:autoSpaceDN w:val="0"/>
        <w:adjustRightInd w:val="0"/>
        <w:ind w:firstLine="567"/>
        <w:jc w:val="both"/>
        <w:rPr>
          <w:rFonts w:ascii="Times New Roman" w:hAnsi="Times New Roman" w:cs="Times New Roman"/>
          <w:sz w:val="24"/>
          <w:szCs w:val="24"/>
        </w:rPr>
      </w:pPr>
      <w:r w:rsidRPr="007B3ADC">
        <w:rPr>
          <w:rFonts w:ascii="Times New Roman" w:hAnsi="Times New Roman" w:cs="Times New Roman"/>
          <w:sz w:val="24"/>
          <w:szCs w:val="24"/>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рублей 00 копеек.</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(одна тысяча) рублей 00 копеек.</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7.10. Применение неустойки (штрафа, пени) не освобождает Стороны от исполнения обязательств по настоящему Контракту.</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7.13. В случае неисполнения или ненадлежащего исполнения Поставщиком обязательств, предусмотренных настоящим контрактом, Заказчик вправе произвести оплату по контракту за вычетом соответствующего размера неустойки (штрафа, пени). В этом случае Поставщику перечисляется сумма за минусом суммы неустойки (штрафа, пени) на основании документа о приемки товара, в котором указываются: сумма, подлежащая оплате в соответствии с условиями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 контракту. Дополнительное согласие Поставщика не требуется.</w:t>
      </w:r>
    </w:p>
    <w:p w:rsidR="001A4259" w:rsidRPr="00BD15DE"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A4259" w:rsidRPr="007B3ADC" w:rsidRDefault="001A4259" w:rsidP="001A4259">
      <w:pPr>
        <w:pStyle w:val="ConsPlusNormal0"/>
        <w:numPr>
          <w:ilvl w:val="0"/>
          <w:numId w:val="1"/>
        </w:numPr>
        <w:ind w:firstLine="567"/>
        <w:jc w:val="center"/>
        <w:outlineLvl w:val="0"/>
        <w:rPr>
          <w:rFonts w:ascii="Times New Roman" w:hAnsi="Times New Roman" w:cs="Times New Roman"/>
          <w:sz w:val="24"/>
          <w:szCs w:val="24"/>
        </w:rPr>
      </w:pPr>
      <w:r w:rsidRPr="007B3ADC">
        <w:rPr>
          <w:rFonts w:ascii="Times New Roman" w:hAnsi="Times New Roman" w:cs="Times New Roman"/>
          <w:sz w:val="24"/>
          <w:szCs w:val="24"/>
        </w:rPr>
        <w:t xml:space="preserve">VIII. ОБЕСПЕЧЕНИЕ ИСПОЛНЕНИЯ КОНТРАКТА </w:t>
      </w:r>
    </w:p>
    <w:p w:rsidR="001A4259" w:rsidRPr="00BD15DE"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8.1. Обеспечение исполнения настоящего Контракта не устанавливается.</w:t>
      </w:r>
    </w:p>
    <w:p w:rsidR="001A4259" w:rsidRPr="007B3ADC" w:rsidRDefault="001A4259" w:rsidP="001A4259">
      <w:pPr>
        <w:pStyle w:val="ConsPlusNormal0"/>
        <w:numPr>
          <w:ilvl w:val="0"/>
          <w:numId w:val="1"/>
        </w:numPr>
        <w:ind w:firstLine="567"/>
        <w:jc w:val="center"/>
        <w:outlineLvl w:val="0"/>
        <w:rPr>
          <w:rFonts w:ascii="Times New Roman" w:hAnsi="Times New Roman" w:cs="Times New Roman"/>
          <w:sz w:val="24"/>
          <w:szCs w:val="24"/>
        </w:rPr>
      </w:pPr>
      <w:r w:rsidRPr="007B3ADC">
        <w:rPr>
          <w:rFonts w:ascii="Times New Roman" w:hAnsi="Times New Roman" w:cs="Times New Roman"/>
          <w:sz w:val="24"/>
          <w:szCs w:val="24"/>
        </w:rPr>
        <w:t>IX. ОБСТОЯТЕЛЬСТВА НЕПРЕОДОЛИМОЙ СИЛЫ</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bookmarkStart w:id="22" w:name="P225"/>
      <w:bookmarkEnd w:id="22"/>
      <w:r w:rsidRPr="007B3ADC">
        <w:rPr>
          <w:rFonts w:ascii="Times New Roman" w:hAnsi="Times New Roman" w:cs="Times New Roman"/>
          <w:sz w:val="24"/>
          <w:szCs w:val="24"/>
        </w:rPr>
        <w:t>9.2.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bookmarkStart w:id="23" w:name="P226"/>
      <w:bookmarkEnd w:id="23"/>
      <w:r w:rsidRPr="007B3ADC">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r:id="rId29" w:anchor="P225" w:history="1">
        <w:r w:rsidRPr="007B3ADC">
          <w:rPr>
            <w:rStyle w:val="a3"/>
            <w:rFonts w:ascii="Times New Roman" w:hAnsi="Times New Roman" w:cs="Times New Roman"/>
            <w:color w:val="auto"/>
            <w:sz w:val="24"/>
            <w:szCs w:val="24"/>
            <w:u w:val="none"/>
          </w:rPr>
          <w:t>пунктах 9.2</w:t>
        </w:r>
      </w:hyperlink>
      <w:r w:rsidRPr="007B3ADC">
        <w:rPr>
          <w:rFonts w:ascii="Times New Roman" w:hAnsi="Times New Roman" w:cs="Times New Roman"/>
          <w:sz w:val="24"/>
          <w:szCs w:val="24"/>
        </w:rPr>
        <w:t xml:space="preserve"> - </w:t>
      </w:r>
      <w:hyperlink r:id="rId30" w:anchor="P226" w:history="1">
        <w:r w:rsidRPr="007B3ADC">
          <w:rPr>
            <w:rStyle w:val="a3"/>
            <w:rFonts w:ascii="Times New Roman" w:hAnsi="Times New Roman" w:cs="Times New Roman"/>
            <w:color w:val="auto"/>
            <w:sz w:val="24"/>
            <w:szCs w:val="24"/>
            <w:u w:val="none"/>
          </w:rPr>
          <w:t>9.3</w:t>
        </w:r>
      </w:hyperlink>
      <w:r w:rsidRPr="007B3ADC">
        <w:rPr>
          <w:rFonts w:ascii="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1A4259" w:rsidRPr="00BD15DE"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1A4259" w:rsidRPr="007B3ADC" w:rsidRDefault="001A4259" w:rsidP="001A4259">
      <w:pPr>
        <w:pStyle w:val="ConsPlusNormal0"/>
        <w:numPr>
          <w:ilvl w:val="0"/>
          <w:numId w:val="1"/>
        </w:numPr>
        <w:ind w:firstLine="567"/>
        <w:jc w:val="center"/>
        <w:outlineLvl w:val="0"/>
        <w:rPr>
          <w:rFonts w:ascii="Times New Roman" w:hAnsi="Times New Roman" w:cs="Times New Roman"/>
          <w:sz w:val="24"/>
          <w:szCs w:val="24"/>
        </w:rPr>
      </w:pPr>
      <w:r w:rsidRPr="007B3ADC">
        <w:rPr>
          <w:rFonts w:ascii="Times New Roman" w:hAnsi="Times New Roman" w:cs="Times New Roman"/>
          <w:sz w:val="24"/>
          <w:szCs w:val="24"/>
        </w:rPr>
        <w:t>X. РАССМОТРЕНИЕ И РАЗРЕШЕНИЕ СПОРОВ</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10.2. Все споры, возникающие из настоящего Контракта, подлежат передаче на разрешение Арбитражного суда Красноярского края в соответствии с действующим законодательством Российской Федерации и настоящим Контрактом.</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10.3. До передачи спора на разрешение Арбитражного суда Красноярского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31" w:history="1">
        <w:r w:rsidRPr="007B3ADC">
          <w:rPr>
            <w:rStyle w:val="a3"/>
            <w:rFonts w:ascii="Times New Roman" w:hAnsi="Times New Roman" w:cs="Times New Roman"/>
            <w:color w:val="auto"/>
            <w:sz w:val="24"/>
            <w:szCs w:val="24"/>
            <w:u w:val="none"/>
          </w:rPr>
          <w:t>части 5 статьи 4</w:t>
        </w:r>
      </w:hyperlink>
      <w:r w:rsidRPr="007B3ADC">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10.5. Сторона должна дать в письменной форме ответ на претензию по существу в срок не позднее 10 календарных дней с даты получения претензии.</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A4259" w:rsidRPr="00BD15DE"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Красноярского края.</w:t>
      </w:r>
    </w:p>
    <w:p w:rsidR="001A4259" w:rsidRPr="007B3ADC" w:rsidRDefault="001A4259" w:rsidP="001A4259">
      <w:pPr>
        <w:pStyle w:val="ConsPlusNormal0"/>
        <w:numPr>
          <w:ilvl w:val="0"/>
          <w:numId w:val="1"/>
        </w:numPr>
        <w:ind w:firstLine="567"/>
        <w:jc w:val="center"/>
        <w:outlineLvl w:val="0"/>
        <w:rPr>
          <w:rFonts w:ascii="Times New Roman" w:hAnsi="Times New Roman" w:cs="Times New Roman"/>
          <w:sz w:val="24"/>
          <w:szCs w:val="24"/>
        </w:rPr>
      </w:pPr>
      <w:r w:rsidRPr="007B3ADC">
        <w:rPr>
          <w:rFonts w:ascii="Times New Roman" w:hAnsi="Times New Roman" w:cs="Times New Roman"/>
          <w:sz w:val="24"/>
          <w:szCs w:val="24"/>
        </w:rPr>
        <w:t>XI. СРОК ДЕЙСТВИЯ И ПОРЯДОК ИЗМЕНЕНИЯ,</w:t>
      </w:r>
    </w:p>
    <w:p w:rsidR="001A4259" w:rsidRPr="007B3ADC" w:rsidRDefault="001A4259" w:rsidP="001A4259">
      <w:pPr>
        <w:pStyle w:val="ConsPlusNormal0"/>
        <w:numPr>
          <w:ilvl w:val="0"/>
          <w:numId w:val="1"/>
        </w:numPr>
        <w:ind w:firstLine="567"/>
        <w:jc w:val="center"/>
        <w:rPr>
          <w:rFonts w:ascii="Times New Roman" w:hAnsi="Times New Roman" w:cs="Times New Roman"/>
          <w:sz w:val="24"/>
          <w:szCs w:val="24"/>
        </w:rPr>
      </w:pPr>
      <w:r w:rsidRPr="007B3ADC">
        <w:rPr>
          <w:rFonts w:ascii="Times New Roman" w:hAnsi="Times New Roman" w:cs="Times New Roman"/>
          <w:sz w:val="24"/>
          <w:szCs w:val="24"/>
        </w:rPr>
        <w:t>РАСТОРЖЕНИЯ КОНТРАКТА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bookmarkStart w:id="24" w:name="P246"/>
      <w:bookmarkEnd w:id="24"/>
      <w:r w:rsidRPr="007B3ADC">
        <w:rPr>
          <w:rFonts w:ascii="Times New Roman" w:hAnsi="Times New Roman" w:cs="Times New Roman"/>
          <w:sz w:val="24"/>
          <w:szCs w:val="24"/>
        </w:rPr>
        <w:t xml:space="preserve">11.1. Настоящий Контракт вступает в силу с даты его заключения обеими Сторонами и действует по "31" </w:t>
      </w:r>
      <w:r w:rsidR="00D327F6">
        <w:rPr>
          <w:rFonts w:ascii="Times New Roman" w:hAnsi="Times New Roman" w:cs="Times New Roman"/>
          <w:sz w:val="24"/>
          <w:szCs w:val="24"/>
        </w:rPr>
        <w:t>июля</w:t>
      </w:r>
      <w:r w:rsidRPr="007B3ADC">
        <w:rPr>
          <w:rFonts w:ascii="Times New Roman" w:hAnsi="Times New Roman" w:cs="Times New Roman"/>
          <w:sz w:val="24"/>
          <w:szCs w:val="24"/>
        </w:rPr>
        <w:t xml:space="preserve"> 202</w:t>
      </w:r>
      <w:r w:rsidR="00D327F6">
        <w:rPr>
          <w:rFonts w:ascii="Times New Roman" w:hAnsi="Times New Roman" w:cs="Times New Roman"/>
          <w:sz w:val="24"/>
          <w:szCs w:val="24"/>
        </w:rPr>
        <w:t>6</w:t>
      </w:r>
      <w:r w:rsidRPr="007B3ADC">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32" w:history="1">
        <w:r w:rsidRPr="007B3ADC">
          <w:rPr>
            <w:rStyle w:val="a3"/>
            <w:rFonts w:ascii="Times New Roman" w:hAnsi="Times New Roman" w:cs="Times New Roman"/>
            <w:color w:val="auto"/>
            <w:sz w:val="24"/>
            <w:szCs w:val="24"/>
            <w:u w:val="none"/>
          </w:rPr>
          <w:t>Законом</w:t>
        </w:r>
      </w:hyperlink>
      <w:r w:rsidRPr="007B3ADC">
        <w:rPr>
          <w:rFonts w:ascii="Times New Roman" w:hAnsi="Times New Roman" w:cs="Times New Roman"/>
          <w:sz w:val="24"/>
          <w:szCs w:val="24"/>
        </w:rPr>
        <w:t xml:space="preserve"> N 44-ФЗ порядке в реестр недобросовестных поставщиков (подрядчиков, исполнителей).</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1A4259" w:rsidRPr="00BD15DE"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11.5. Изменение условий настоящего Контракта при его исполнении не допускается, за исключением случаев, предусмотренных Законом N 44-ФЗ.</w:t>
      </w:r>
    </w:p>
    <w:p w:rsidR="001A4259" w:rsidRPr="007B3ADC" w:rsidRDefault="001A4259" w:rsidP="001A4259">
      <w:pPr>
        <w:pStyle w:val="ConsPlusNormal0"/>
        <w:numPr>
          <w:ilvl w:val="0"/>
          <w:numId w:val="1"/>
        </w:numPr>
        <w:ind w:firstLine="567"/>
        <w:jc w:val="center"/>
        <w:outlineLvl w:val="0"/>
        <w:rPr>
          <w:rFonts w:ascii="Times New Roman" w:hAnsi="Times New Roman" w:cs="Times New Roman"/>
          <w:sz w:val="24"/>
          <w:szCs w:val="24"/>
        </w:rPr>
      </w:pPr>
      <w:r w:rsidRPr="007B3ADC">
        <w:rPr>
          <w:rFonts w:ascii="Times New Roman" w:hAnsi="Times New Roman" w:cs="Times New Roman"/>
          <w:sz w:val="24"/>
          <w:szCs w:val="24"/>
        </w:rPr>
        <w:t xml:space="preserve">XII. ПРОЧИЕ ПОЛОЖЕНИЯ </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33" w:anchor="P277" w:history="1">
        <w:r w:rsidRPr="007B3ADC">
          <w:rPr>
            <w:rStyle w:val="a3"/>
            <w:rFonts w:ascii="Times New Roman" w:hAnsi="Times New Roman" w:cs="Times New Roman"/>
            <w:color w:val="auto"/>
            <w:sz w:val="24"/>
            <w:szCs w:val="24"/>
            <w:u w:val="none"/>
          </w:rPr>
          <w:t>разделе XIV</w:t>
        </w:r>
      </w:hyperlink>
      <w:r w:rsidRPr="007B3ADC">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r:id="rId34" w:anchor="P277" w:history="1">
        <w:r w:rsidRPr="007B3ADC">
          <w:rPr>
            <w:rStyle w:val="a3"/>
            <w:rFonts w:ascii="Times New Roman" w:hAnsi="Times New Roman" w:cs="Times New Roman"/>
            <w:color w:val="auto"/>
            <w:sz w:val="24"/>
            <w:szCs w:val="24"/>
            <w:u w:val="none"/>
          </w:rPr>
          <w:t>разделе XIV</w:t>
        </w:r>
      </w:hyperlink>
      <w:r w:rsidRPr="007B3ADC">
        <w:rPr>
          <w:rFonts w:ascii="Times New Roman" w:hAnsi="Times New Roman" w:cs="Times New Roman"/>
          <w:sz w:val="24"/>
          <w:szCs w:val="24"/>
        </w:rPr>
        <w:t xml:space="preserve"> настоящего Контракта, либо с использованием факсимильной связи.</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35" w:anchor="P277" w:history="1">
        <w:r w:rsidRPr="007B3ADC">
          <w:rPr>
            <w:rStyle w:val="a3"/>
            <w:rFonts w:ascii="Times New Roman" w:hAnsi="Times New Roman" w:cs="Times New Roman"/>
            <w:color w:val="auto"/>
            <w:sz w:val="24"/>
            <w:szCs w:val="24"/>
            <w:u w:val="none"/>
          </w:rPr>
          <w:t>разделе XIV</w:t>
        </w:r>
      </w:hyperlink>
      <w:r w:rsidRPr="007B3ADC">
        <w:rPr>
          <w:rFonts w:ascii="Times New Roman" w:hAnsi="Times New Roman" w:cs="Times New Roman"/>
          <w:sz w:val="24"/>
          <w:szCs w:val="24"/>
        </w:rPr>
        <w:t xml:space="preserve"> настоящего Контракта, считается надлежащим уведомлением Сторон.</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rPr>
        <w:t>12.6</w:t>
      </w:r>
      <w:r w:rsidRPr="007B3ADC">
        <w:rPr>
          <w:rFonts w:ascii="Times New Roman" w:hAnsi="Times New Roman" w:cs="Times New Roman"/>
          <w:sz w:val="24"/>
          <w:szCs w:val="24"/>
        </w:rPr>
        <w:t>.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A4259" w:rsidRPr="007B3ADC" w:rsidRDefault="001A4259" w:rsidP="001A4259">
      <w:pPr>
        <w:pStyle w:val="210"/>
        <w:tabs>
          <w:tab w:val="left" w:pos="540"/>
        </w:tabs>
        <w:spacing w:after="0" w:line="240" w:lineRule="auto"/>
        <w:jc w:val="both"/>
        <w:rPr>
          <w:sz w:val="24"/>
          <w:lang w:val="ru-RU"/>
        </w:rPr>
      </w:pPr>
      <w:r w:rsidRPr="007B3ADC">
        <w:rPr>
          <w:sz w:val="24"/>
          <w:lang w:val="ru-RU"/>
        </w:rPr>
        <w:tab/>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коррупционные действия: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1A4259" w:rsidRPr="007B3ADC" w:rsidRDefault="001A4259" w:rsidP="001A4259">
      <w:pPr>
        <w:pStyle w:val="210"/>
        <w:tabs>
          <w:tab w:val="left" w:pos="540"/>
        </w:tabs>
        <w:spacing w:after="0" w:line="240" w:lineRule="auto"/>
        <w:jc w:val="both"/>
        <w:rPr>
          <w:sz w:val="24"/>
          <w:lang w:val="ru-RU"/>
        </w:rPr>
      </w:pPr>
      <w:r w:rsidRPr="007B3ADC">
        <w:rPr>
          <w:sz w:val="24"/>
          <w:lang w:val="ru-RU"/>
        </w:rPr>
        <w:tab/>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rsidR="001A4259" w:rsidRPr="007B3ADC" w:rsidRDefault="001A4259" w:rsidP="001A4259">
      <w:pPr>
        <w:pStyle w:val="210"/>
        <w:tabs>
          <w:tab w:val="left" w:pos="540"/>
        </w:tabs>
        <w:spacing w:after="0" w:line="240" w:lineRule="auto"/>
        <w:jc w:val="both"/>
        <w:rPr>
          <w:sz w:val="24"/>
          <w:lang w:val="ru-RU"/>
        </w:rPr>
      </w:pPr>
      <w:r w:rsidRPr="007B3ADC">
        <w:rPr>
          <w:sz w:val="24"/>
          <w:lang w:val="ru-RU"/>
        </w:rPr>
        <w:tab/>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w:t>
      </w:r>
    </w:p>
    <w:p w:rsidR="001A4259" w:rsidRPr="007B3ADC" w:rsidRDefault="001A4259" w:rsidP="001A4259">
      <w:pPr>
        <w:pStyle w:val="210"/>
        <w:tabs>
          <w:tab w:val="left" w:pos="540"/>
        </w:tabs>
        <w:spacing w:after="0" w:line="240" w:lineRule="auto"/>
        <w:jc w:val="both"/>
        <w:rPr>
          <w:sz w:val="24"/>
          <w:lang w:val="ru-RU"/>
        </w:rPr>
      </w:pPr>
      <w:r w:rsidRPr="007B3ADC">
        <w:rPr>
          <w:sz w:val="24"/>
          <w:lang w:val="ru-RU"/>
        </w:rPr>
        <w:t>Вторая Сторона обязана рассмотреть уведомление в течение 10 рабочих дней с даты его получения.</w:t>
      </w:r>
    </w:p>
    <w:p w:rsidR="001A4259" w:rsidRPr="007B3ADC" w:rsidRDefault="001A4259" w:rsidP="001A4259">
      <w:pPr>
        <w:ind w:firstLine="851"/>
        <w:jc w:val="both"/>
        <w:rPr>
          <w:sz w:val="24"/>
        </w:rPr>
      </w:pPr>
      <w:r w:rsidRPr="007B3ADC">
        <w:rPr>
          <w:sz w:val="24"/>
        </w:rPr>
        <w:t>12.7. Заключая настоящий контракт Поставщик декларирует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по следующим пунктам:</w:t>
      </w:r>
    </w:p>
    <w:p w:rsidR="001A4259" w:rsidRPr="007B3ADC" w:rsidRDefault="001A4259" w:rsidP="001A4259">
      <w:pPr>
        <w:autoSpaceDE w:val="0"/>
        <w:autoSpaceDN w:val="0"/>
        <w:adjustRightInd w:val="0"/>
        <w:ind w:firstLine="851"/>
        <w:jc w:val="both"/>
        <w:rPr>
          <w:sz w:val="24"/>
        </w:rPr>
      </w:pPr>
      <w:r w:rsidRPr="007B3ADC">
        <w:rPr>
          <w:sz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том числе о том, что Поставщик не находится под российскими санкциями или под контролем лиц, находящихся под такими санкциями в соответствии с У</w:t>
      </w:r>
      <w:hyperlink r:id="rId36" w:history="1"/>
      <w:r w:rsidRPr="007B3ADC">
        <w:rPr>
          <w:sz w:val="24"/>
        </w:rPr>
        <w:t xml:space="preserve">казом Президента РФ от 03.05.2022 N 252, </w:t>
      </w:r>
      <w:hyperlink r:id="rId37" w:history="1">
        <w:r w:rsidRPr="007B3ADC">
          <w:rPr>
            <w:sz w:val="24"/>
          </w:rPr>
          <w:t>Постановлени</w:t>
        </w:r>
      </w:hyperlink>
      <w:r w:rsidRPr="007B3ADC">
        <w:rPr>
          <w:sz w:val="24"/>
        </w:rPr>
        <w:t>ем Правительства РФ от 11.05.2022 N 851;</w:t>
      </w:r>
    </w:p>
    <w:p w:rsidR="001A4259" w:rsidRPr="007B3ADC" w:rsidRDefault="001A4259" w:rsidP="001A4259">
      <w:pPr>
        <w:ind w:firstLine="851"/>
        <w:jc w:val="both"/>
        <w:rPr>
          <w:sz w:val="24"/>
        </w:rPr>
      </w:pPr>
      <w:r w:rsidRPr="007B3ADC">
        <w:rPr>
          <w:sz w:val="24"/>
        </w:rPr>
        <w:t>2) непроведение ликвидации Поставщика и отсутствие решения арбитражного суда о признании Поставщика несостоятельным (банкротом) и об открытии конкурсного производства;</w:t>
      </w:r>
    </w:p>
    <w:p w:rsidR="001A4259" w:rsidRPr="007B3ADC" w:rsidRDefault="001A4259" w:rsidP="001A4259">
      <w:pPr>
        <w:ind w:firstLine="851"/>
        <w:jc w:val="both"/>
        <w:rPr>
          <w:sz w:val="24"/>
        </w:rPr>
      </w:pPr>
      <w:r w:rsidRPr="007B3ADC">
        <w:rPr>
          <w:sz w:val="24"/>
        </w:rPr>
        <w:t>3) неприостановление деятельности Поставщика в порядке, установленном Кодексом Российской Федерации об административных правонарушениях;</w:t>
      </w:r>
    </w:p>
    <w:p w:rsidR="001A4259" w:rsidRPr="007B3ADC" w:rsidRDefault="001A4259" w:rsidP="001A4259">
      <w:pPr>
        <w:ind w:firstLine="851"/>
        <w:jc w:val="both"/>
        <w:rPr>
          <w:sz w:val="24"/>
        </w:rPr>
      </w:pPr>
      <w:r w:rsidRPr="007B3ADC">
        <w:rPr>
          <w:sz w:val="24"/>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контракта не принято;</w:t>
      </w:r>
    </w:p>
    <w:p w:rsidR="001A4259" w:rsidRPr="007B3ADC" w:rsidRDefault="001A4259" w:rsidP="001A4259">
      <w:pPr>
        <w:ind w:firstLine="851"/>
        <w:jc w:val="both"/>
        <w:rPr>
          <w:sz w:val="24"/>
        </w:rPr>
      </w:pPr>
      <w:r w:rsidRPr="007B3ADC">
        <w:rPr>
          <w:sz w:val="24"/>
        </w:rPr>
        <w:t>5) отсутствие у руководителя, членов коллегиального исполнительного органа, лица, исполняющего функции единоличного исполнительного органа, или главного бухгалтера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A4259" w:rsidRPr="007B3ADC" w:rsidRDefault="001A4259" w:rsidP="001A4259">
      <w:pPr>
        <w:ind w:firstLine="851"/>
        <w:jc w:val="both"/>
        <w:rPr>
          <w:sz w:val="24"/>
        </w:rPr>
      </w:pPr>
      <w:r w:rsidRPr="007B3ADC">
        <w:rPr>
          <w:sz w:val="24"/>
        </w:rPr>
        <w:t>6) Поставщик в течение двух лет до момента заключения настоящего контракта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A4259" w:rsidRPr="007B3ADC" w:rsidRDefault="001A4259" w:rsidP="001A4259">
      <w:pPr>
        <w:ind w:firstLine="851"/>
        <w:jc w:val="both"/>
        <w:rPr>
          <w:sz w:val="24"/>
        </w:rPr>
      </w:pPr>
      <w:r w:rsidRPr="007B3ADC">
        <w:rPr>
          <w:sz w:val="24"/>
        </w:rPr>
        <w:t>7) обладание Поставщиком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A4259" w:rsidRPr="007B3ADC" w:rsidRDefault="001A4259" w:rsidP="001A4259">
      <w:pPr>
        <w:autoSpaceDE w:val="0"/>
        <w:autoSpaceDN w:val="0"/>
        <w:adjustRightInd w:val="0"/>
        <w:ind w:firstLine="851"/>
        <w:jc w:val="both"/>
        <w:rPr>
          <w:sz w:val="24"/>
        </w:rPr>
      </w:pPr>
      <w:bookmarkStart w:id="25" w:name="_Hlk122014809"/>
      <w:r w:rsidRPr="007B3ADC">
        <w:rPr>
          <w:sz w:val="24"/>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A4259" w:rsidRPr="007B3ADC" w:rsidRDefault="001A4259" w:rsidP="001A4259">
      <w:pPr>
        <w:autoSpaceDE w:val="0"/>
        <w:autoSpaceDN w:val="0"/>
        <w:adjustRightInd w:val="0"/>
        <w:ind w:firstLine="851"/>
        <w:jc w:val="both"/>
        <w:rPr>
          <w:sz w:val="24"/>
        </w:rPr>
      </w:pPr>
      <w:r w:rsidRPr="007B3ADC">
        <w:rPr>
          <w:sz w:val="24"/>
        </w:rPr>
        <w:t>а) физическим лицом (в том числе зарегистрированным в качестве индивидуального предпринимателя), являющимся Поставщиком;</w:t>
      </w:r>
    </w:p>
    <w:p w:rsidR="001A4259" w:rsidRPr="007B3ADC" w:rsidRDefault="001A4259" w:rsidP="001A4259">
      <w:pPr>
        <w:autoSpaceDE w:val="0"/>
        <w:autoSpaceDN w:val="0"/>
        <w:adjustRightInd w:val="0"/>
        <w:ind w:firstLine="851"/>
        <w:jc w:val="both"/>
        <w:rPr>
          <w:sz w:val="24"/>
        </w:rPr>
      </w:pPr>
      <w:r w:rsidRPr="007B3ADC">
        <w:rPr>
          <w:sz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rsidR="001A4259" w:rsidRPr="007B3ADC" w:rsidRDefault="001A4259" w:rsidP="001A4259">
      <w:pPr>
        <w:autoSpaceDE w:val="0"/>
        <w:autoSpaceDN w:val="0"/>
        <w:adjustRightInd w:val="0"/>
        <w:ind w:firstLine="851"/>
        <w:jc w:val="both"/>
        <w:rPr>
          <w:sz w:val="24"/>
        </w:rPr>
      </w:pPr>
      <w:r w:rsidRPr="007B3ADC">
        <w:rPr>
          <w:sz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A4259" w:rsidRPr="007B3ADC" w:rsidRDefault="001A4259" w:rsidP="001A4259">
      <w:pPr>
        <w:autoSpaceDE w:val="0"/>
        <w:autoSpaceDN w:val="0"/>
        <w:adjustRightInd w:val="0"/>
        <w:ind w:firstLine="851"/>
        <w:jc w:val="both"/>
        <w:rPr>
          <w:sz w:val="24"/>
        </w:rPr>
      </w:pPr>
      <w:r w:rsidRPr="007B3ADC">
        <w:rPr>
          <w:sz w:val="24"/>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A4259" w:rsidRPr="007B3ADC" w:rsidRDefault="001A4259" w:rsidP="001A4259">
      <w:pPr>
        <w:autoSpaceDE w:val="0"/>
        <w:autoSpaceDN w:val="0"/>
        <w:adjustRightInd w:val="0"/>
        <w:ind w:firstLine="851"/>
        <w:jc w:val="both"/>
        <w:rPr>
          <w:sz w:val="24"/>
        </w:rPr>
      </w:pPr>
      <w:r w:rsidRPr="007B3ADC">
        <w:rPr>
          <w:sz w:val="24"/>
        </w:rPr>
        <w:t>10) Поставщик не является иностранным агентом;</w:t>
      </w:r>
    </w:p>
    <w:p w:rsidR="001A4259" w:rsidRPr="007B3ADC" w:rsidRDefault="001A4259" w:rsidP="001A4259">
      <w:pPr>
        <w:pStyle w:val="ConsPlusNormal0"/>
        <w:numPr>
          <w:ilvl w:val="0"/>
          <w:numId w:val="1"/>
        </w:numPr>
        <w:ind w:firstLine="851"/>
        <w:jc w:val="both"/>
        <w:rPr>
          <w:rFonts w:ascii="Times New Roman" w:hAnsi="Times New Roman" w:cs="Times New Roman"/>
          <w:sz w:val="24"/>
          <w:szCs w:val="24"/>
        </w:rPr>
      </w:pPr>
      <w:r w:rsidRPr="007B3ADC">
        <w:rPr>
          <w:rFonts w:ascii="Times New Roman" w:hAnsi="Times New Roman" w:cs="Times New Roman"/>
          <w:sz w:val="24"/>
          <w:szCs w:val="24"/>
        </w:rPr>
        <w:t>11) отсутствие у Поставщика ограничений для участия в закупках, установленных законодательством Российской Федерации</w:t>
      </w:r>
      <w:bookmarkEnd w:id="25"/>
      <w:r w:rsidRPr="007B3ADC">
        <w:rPr>
          <w:rFonts w:ascii="Times New Roman" w:hAnsi="Times New Roman" w:cs="Times New Roman"/>
          <w:sz w:val="24"/>
          <w:szCs w:val="24"/>
        </w:rPr>
        <w:t>.</w:t>
      </w:r>
    </w:p>
    <w:p w:rsidR="001A4259" w:rsidRPr="00BD15DE" w:rsidRDefault="001A4259" w:rsidP="001A4259">
      <w:pPr>
        <w:pStyle w:val="ConsPlusNormal0"/>
        <w:numPr>
          <w:ilvl w:val="0"/>
          <w:numId w:val="1"/>
        </w:numPr>
        <w:tabs>
          <w:tab w:val="left" w:pos="0"/>
        </w:tabs>
        <w:ind w:left="12" w:firstLine="548"/>
        <w:jc w:val="both"/>
        <w:rPr>
          <w:rFonts w:ascii="Times New Roman" w:hAnsi="Times New Roman" w:cs="Times New Roman"/>
          <w:sz w:val="24"/>
          <w:szCs w:val="24"/>
        </w:rPr>
      </w:pPr>
      <w:r w:rsidRPr="00BD15DE">
        <w:rPr>
          <w:rFonts w:ascii="Times New Roman" w:hAnsi="Times New Roman" w:cs="Times New Roman"/>
          <w:sz w:val="24"/>
          <w:szCs w:val="24"/>
        </w:rPr>
        <w:t xml:space="preserve">12.8. </w:t>
      </w:r>
      <w:r>
        <w:rPr>
          <w:rFonts w:ascii="Times New Roman" w:hAnsi="Times New Roman" w:cs="Times New Roman"/>
          <w:sz w:val="24"/>
          <w:szCs w:val="24"/>
        </w:rPr>
        <w:t>Настоящий Контракт составлен в форме электронного документа, подписанного усиленными электронными подписями Сторон.</w:t>
      </w:r>
    </w:p>
    <w:p w:rsidR="001A4259" w:rsidRPr="007B3ADC" w:rsidRDefault="001A4259" w:rsidP="001A4259">
      <w:pPr>
        <w:pStyle w:val="ConsPlusNormal0"/>
        <w:numPr>
          <w:ilvl w:val="0"/>
          <w:numId w:val="1"/>
        </w:numPr>
        <w:ind w:firstLine="567"/>
        <w:jc w:val="center"/>
        <w:outlineLvl w:val="0"/>
        <w:rPr>
          <w:rFonts w:ascii="Times New Roman" w:hAnsi="Times New Roman" w:cs="Times New Roman"/>
          <w:sz w:val="24"/>
          <w:szCs w:val="24"/>
        </w:rPr>
      </w:pPr>
      <w:r w:rsidRPr="007B3ADC">
        <w:rPr>
          <w:rFonts w:ascii="Times New Roman" w:hAnsi="Times New Roman" w:cs="Times New Roman"/>
          <w:sz w:val="24"/>
          <w:szCs w:val="24"/>
        </w:rPr>
        <w:t xml:space="preserve">XIII. ПЕРЕЧЕНЬ ПРИЛОЖЕНИЙ </w:t>
      </w:r>
    </w:p>
    <w:p w:rsidR="001A4259" w:rsidRPr="007B3ADC" w:rsidRDefault="001A4259" w:rsidP="001A4259">
      <w:pPr>
        <w:pStyle w:val="ConsPlusNormal0"/>
        <w:numPr>
          <w:ilvl w:val="0"/>
          <w:numId w:val="1"/>
        </w:numPr>
        <w:ind w:firstLine="567"/>
        <w:jc w:val="both"/>
        <w:rPr>
          <w:rFonts w:ascii="Times New Roman" w:hAnsi="Times New Roman" w:cs="Times New Roman"/>
          <w:sz w:val="24"/>
          <w:szCs w:val="24"/>
        </w:rPr>
      </w:pPr>
      <w:r w:rsidRPr="007B3ADC">
        <w:rPr>
          <w:rFonts w:ascii="Times New Roman" w:hAnsi="Times New Roman" w:cs="Times New Roman"/>
          <w:sz w:val="24"/>
          <w:szCs w:val="24"/>
        </w:rPr>
        <w:t>Неотъемлемой частью настоящего Контракта является следующее:</w:t>
      </w:r>
    </w:p>
    <w:p w:rsidR="001A4259" w:rsidRPr="007B3ADC" w:rsidRDefault="009C59D7" w:rsidP="001A4259">
      <w:pPr>
        <w:pStyle w:val="ConsPlusNormal0"/>
        <w:numPr>
          <w:ilvl w:val="0"/>
          <w:numId w:val="1"/>
        </w:numPr>
        <w:ind w:firstLine="567"/>
        <w:jc w:val="both"/>
        <w:rPr>
          <w:rFonts w:ascii="Times New Roman" w:hAnsi="Times New Roman" w:cs="Times New Roman"/>
          <w:sz w:val="24"/>
          <w:szCs w:val="24"/>
        </w:rPr>
      </w:pPr>
      <w:hyperlink r:id="rId38" w:anchor="P297" w:history="1">
        <w:r w:rsidR="001A4259" w:rsidRPr="007B3ADC">
          <w:rPr>
            <w:rStyle w:val="a3"/>
            <w:rFonts w:ascii="Times New Roman" w:hAnsi="Times New Roman" w:cs="Times New Roman"/>
            <w:color w:val="auto"/>
            <w:sz w:val="24"/>
            <w:szCs w:val="24"/>
            <w:u w:val="none"/>
          </w:rPr>
          <w:t>Приложение N 1</w:t>
        </w:r>
      </w:hyperlink>
      <w:r w:rsidR="001A4259" w:rsidRPr="007B3ADC">
        <w:rPr>
          <w:rFonts w:ascii="Times New Roman" w:hAnsi="Times New Roman" w:cs="Times New Roman"/>
          <w:sz w:val="24"/>
          <w:szCs w:val="24"/>
        </w:rPr>
        <w:t xml:space="preserve"> - Спецификация на 1 листе;</w:t>
      </w:r>
    </w:p>
    <w:p w:rsidR="001A4259" w:rsidRPr="007B3ADC" w:rsidRDefault="009C59D7" w:rsidP="001A4259">
      <w:pPr>
        <w:pStyle w:val="ConsPlusNormal0"/>
        <w:numPr>
          <w:ilvl w:val="0"/>
          <w:numId w:val="1"/>
        </w:numPr>
        <w:ind w:firstLine="567"/>
        <w:jc w:val="both"/>
        <w:rPr>
          <w:rFonts w:ascii="Times New Roman" w:hAnsi="Times New Roman" w:cs="Times New Roman"/>
          <w:sz w:val="24"/>
          <w:szCs w:val="24"/>
        </w:rPr>
      </w:pPr>
      <w:hyperlink r:id="rId39" w:anchor="P362" w:history="1">
        <w:r w:rsidR="001A4259" w:rsidRPr="007B3ADC">
          <w:rPr>
            <w:rStyle w:val="a3"/>
            <w:rFonts w:ascii="Times New Roman" w:hAnsi="Times New Roman" w:cs="Times New Roman"/>
            <w:color w:val="auto"/>
            <w:sz w:val="24"/>
            <w:szCs w:val="24"/>
            <w:u w:val="none"/>
          </w:rPr>
          <w:t>Приложение N 2</w:t>
        </w:r>
      </w:hyperlink>
      <w:r w:rsidR="001A4259" w:rsidRPr="007B3ADC">
        <w:rPr>
          <w:rFonts w:ascii="Times New Roman" w:hAnsi="Times New Roman" w:cs="Times New Roman"/>
          <w:sz w:val="24"/>
          <w:szCs w:val="24"/>
        </w:rPr>
        <w:t xml:space="preserve"> - Техническое задание на </w:t>
      </w:r>
      <w:r w:rsidR="007027BF">
        <w:rPr>
          <w:rFonts w:ascii="Times New Roman" w:hAnsi="Times New Roman" w:cs="Times New Roman"/>
          <w:sz w:val="24"/>
          <w:szCs w:val="24"/>
        </w:rPr>
        <w:t>2</w:t>
      </w:r>
      <w:r w:rsidR="001A4259" w:rsidRPr="007B3ADC">
        <w:rPr>
          <w:rFonts w:ascii="Times New Roman" w:hAnsi="Times New Roman" w:cs="Times New Roman"/>
          <w:sz w:val="24"/>
          <w:szCs w:val="24"/>
        </w:rPr>
        <w:t xml:space="preserve"> лист</w:t>
      </w:r>
      <w:r w:rsidR="001A4259">
        <w:rPr>
          <w:rFonts w:ascii="Times New Roman" w:hAnsi="Times New Roman" w:cs="Times New Roman"/>
          <w:sz w:val="24"/>
          <w:szCs w:val="24"/>
        </w:rPr>
        <w:t>ах</w:t>
      </w:r>
      <w:r w:rsidR="001A4259" w:rsidRPr="007B3ADC">
        <w:rPr>
          <w:rFonts w:ascii="Times New Roman" w:hAnsi="Times New Roman" w:cs="Times New Roman"/>
          <w:sz w:val="24"/>
          <w:szCs w:val="24"/>
        </w:rPr>
        <w:t>;</w:t>
      </w:r>
    </w:p>
    <w:p w:rsidR="001A4259" w:rsidRPr="007B3ADC" w:rsidRDefault="009C59D7" w:rsidP="001A4259">
      <w:pPr>
        <w:pStyle w:val="ConsPlusNormal0"/>
        <w:numPr>
          <w:ilvl w:val="0"/>
          <w:numId w:val="1"/>
        </w:numPr>
        <w:ind w:firstLine="567"/>
        <w:jc w:val="both"/>
        <w:rPr>
          <w:rFonts w:ascii="Times New Roman" w:hAnsi="Times New Roman" w:cs="Times New Roman"/>
          <w:sz w:val="24"/>
          <w:szCs w:val="24"/>
        </w:rPr>
      </w:pPr>
      <w:hyperlink r:id="rId40" w:anchor="P438" w:history="1">
        <w:r w:rsidR="001A4259" w:rsidRPr="007B3ADC">
          <w:rPr>
            <w:rStyle w:val="a3"/>
            <w:rFonts w:ascii="Times New Roman" w:hAnsi="Times New Roman" w:cs="Times New Roman"/>
            <w:color w:val="auto"/>
            <w:sz w:val="24"/>
            <w:szCs w:val="24"/>
            <w:u w:val="none"/>
          </w:rPr>
          <w:t>Приложение N 3</w:t>
        </w:r>
      </w:hyperlink>
      <w:r w:rsidR="001A4259" w:rsidRPr="007B3ADC">
        <w:rPr>
          <w:rFonts w:ascii="Times New Roman" w:hAnsi="Times New Roman" w:cs="Times New Roman"/>
          <w:sz w:val="24"/>
          <w:szCs w:val="24"/>
        </w:rPr>
        <w:t xml:space="preserve"> - Форма заявки на поставку Товара на 1 листе.</w:t>
      </w:r>
    </w:p>
    <w:p w:rsidR="001A4259" w:rsidRPr="008163EC" w:rsidRDefault="001A4259" w:rsidP="001A4259">
      <w:pPr>
        <w:numPr>
          <w:ilvl w:val="0"/>
          <w:numId w:val="1"/>
        </w:numPr>
        <w:suppressAutoHyphens w:val="0"/>
        <w:autoSpaceDE w:val="0"/>
        <w:spacing w:line="240" w:lineRule="auto"/>
        <w:contextualSpacing w:val="0"/>
        <w:jc w:val="center"/>
        <w:outlineLvl w:val="0"/>
        <w:rPr>
          <w:sz w:val="24"/>
          <w:lang w:eastAsia="ru-RU"/>
        </w:rPr>
      </w:pPr>
      <w:bookmarkStart w:id="26" w:name="P277"/>
      <w:bookmarkEnd w:id="26"/>
      <w:r w:rsidRPr="008163EC">
        <w:rPr>
          <w:sz w:val="24"/>
          <w:lang w:eastAsia="ru-RU"/>
        </w:rPr>
        <w:t>XIV. АДРЕСА. БАНКОВСКИЕ РЕКВИЗИТЫ И ПОДПИСИ СТОРОН:</w:t>
      </w: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5307"/>
        <w:gridCol w:w="284"/>
        <w:gridCol w:w="4252"/>
      </w:tblGrid>
      <w:tr w:rsidR="001A4259" w:rsidRPr="008163EC" w:rsidTr="004023D0">
        <w:tc>
          <w:tcPr>
            <w:tcW w:w="5307" w:type="dxa"/>
            <w:hideMark/>
          </w:tcPr>
          <w:p w:rsidR="001A4259" w:rsidRPr="008163EC" w:rsidRDefault="001A4259" w:rsidP="004023D0">
            <w:pPr>
              <w:widowControl w:val="0"/>
              <w:suppressAutoHyphens w:val="0"/>
              <w:autoSpaceDE w:val="0"/>
              <w:autoSpaceDN w:val="0"/>
              <w:adjustRightInd w:val="0"/>
              <w:spacing w:line="256" w:lineRule="auto"/>
              <w:ind w:firstLine="720"/>
              <w:contextualSpacing w:val="0"/>
              <w:rPr>
                <w:sz w:val="24"/>
                <w:lang w:eastAsia="en-US"/>
              </w:rPr>
            </w:pPr>
            <w:r w:rsidRPr="008163EC">
              <w:rPr>
                <w:sz w:val="24"/>
                <w:lang w:eastAsia="en-US"/>
              </w:rPr>
              <w:t>Заказчик:</w:t>
            </w:r>
          </w:p>
        </w:tc>
        <w:tc>
          <w:tcPr>
            <w:tcW w:w="284" w:type="dxa"/>
          </w:tcPr>
          <w:p w:rsidR="001A4259" w:rsidRPr="008163EC" w:rsidRDefault="001A4259" w:rsidP="004023D0">
            <w:pPr>
              <w:widowControl w:val="0"/>
              <w:suppressAutoHyphens w:val="0"/>
              <w:autoSpaceDE w:val="0"/>
              <w:autoSpaceDN w:val="0"/>
              <w:adjustRightInd w:val="0"/>
              <w:spacing w:line="256" w:lineRule="auto"/>
              <w:ind w:firstLine="720"/>
              <w:contextualSpacing w:val="0"/>
              <w:rPr>
                <w:sz w:val="24"/>
                <w:lang w:eastAsia="en-US"/>
              </w:rPr>
            </w:pPr>
          </w:p>
        </w:tc>
        <w:tc>
          <w:tcPr>
            <w:tcW w:w="4252" w:type="dxa"/>
            <w:hideMark/>
          </w:tcPr>
          <w:p w:rsidR="001A4259" w:rsidRPr="00211DCD" w:rsidRDefault="001A4259" w:rsidP="004023D0">
            <w:pPr>
              <w:pStyle w:val="ConsPlusNormal0"/>
              <w:spacing w:line="256" w:lineRule="auto"/>
              <w:rPr>
                <w:rFonts w:ascii="Times New Roman" w:hAnsi="Times New Roman" w:cs="Times New Roman"/>
                <w:sz w:val="24"/>
                <w:szCs w:val="24"/>
                <w:lang w:eastAsia="en-US"/>
              </w:rPr>
            </w:pPr>
            <w:r w:rsidRPr="00211DCD">
              <w:rPr>
                <w:rFonts w:ascii="Times New Roman" w:hAnsi="Times New Roman" w:cs="Times New Roman"/>
                <w:sz w:val="24"/>
                <w:szCs w:val="24"/>
                <w:lang w:eastAsia="en-US"/>
              </w:rPr>
              <w:t>Поставщик:</w:t>
            </w:r>
          </w:p>
        </w:tc>
      </w:tr>
      <w:tr w:rsidR="001A4259" w:rsidRPr="008163EC" w:rsidTr="004023D0">
        <w:tc>
          <w:tcPr>
            <w:tcW w:w="5307" w:type="dxa"/>
            <w:hideMark/>
          </w:tcPr>
          <w:p w:rsidR="001A4259" w:rsidRPr="008163EC" w:rsidRDefault="001A4259" w:rsidP="004023D0">
            <w:pPr>
              <w:suppressAutoHyphens w:val="0"/>
              <w:spacing w:line="240" w:lineRule="auto"/>
              <w:contextualSpacing w:val="0"/>
              <w:rPr>
                <w:sz w:val="24"/>
                <w:szCs w:val="22"/>
                <w:lang w:eastAsia="en-US"/>
              </w:rPr>
            </w:pPr>
            <w:r w:rsidRPr="008163EC">
              <w:rPr>
                <w:sz w:val="24"/>
                <w:lang w:eastAsia="ru-RU"/>
              </w:rPr>
              <w:t>ФГБУ «Красноярский КАСЦ МЧС России»</w:t>
            </w:r>
          </w:p>
          <w:p w:rsidR="001A4259" w:rsidRDefault="001A4259" w:rsidP="004023D0">
            <w:pPr>
              <w:suppressAutoHyphens w:val="0"/>
              <w:spacing w:line="240" w:lineRule="auto"/>
              <w:contextualSpacing w:val="0"/>
              <w:rPr>
                <w:color w:val="0000FF"/>
                <w:sz w:val="24"/>
                <w:lang w:eastAsia="ru-RU"/>
              </w:rPr>
            </w:pPr>
            <w:r w:rsidRPr="008163EC">
              <w:rPr>
                <w:sz w:val="24"/>
                <w:lang w:eastAsia="ru-RU"/>
              </w:rPr>
              <w:t>660</w:t>
            </w:r>
            <w:r w:rsidR="00517E78">
              <w:rPr>
                <w:sz w:val="24"/>
                <w:lang w:eastAsia="ru-RU"/>
              </w:rPr>
              <w:t>005</w:t>
            </w:r>
            <w:r w:rsidRPr="008163EC">
              <w:rPr>
                <w:sz w:val="24"/>
                <w:lang w:eastAsia="ru-RU"/>
              </w:rPr>
              <w:t>, г. Красноярск, ул. Малиновского, 12 «Д»</w:t>
            </w:r>
            <w:r>
              <w:rPr>
                <w:color w:val="0000FF"/>
                <w:sz w:val="24"/>
                <w:lang w:eastAsia="ru-RU"/>
              </w:rPr>
              <w:t xml:space="preserve"> </w:t>
            </w:r>
          </w:p>
          <w:p w:rsidR="001A4259" w:rsidRPr="008163EC" w:rsidRDefault="001A4259" w:rsidP="004023D0">
            <w:pPr>
              <w:suppressAutoHyphens w:val="0"/>
              <w:spacing w:line="240" w:lineRule="auto"/>
              <w:contextualSpacing w:val="0"/>
              <w:rPr>
                <w:color w:val="0000FF"/>
                <w:sz w:val="24"/>
                <w:lang w:eastAsia="ru-RU"/>
              </w:rPr>
            </w:pPr>
            <w:r w:rsidRPr="008163EC">
              <w:rPr>
                <w:sz w:val="24"/>
                <w:lang w:eastAsia="ru-RU"/>
              </w:rPr>
              <w:t>ИНН 2465003946, КПП 246501001</w:t>
            </w:r>
          </w:p>
          <w:p w:rsidR="001A4259" w:rsidRPr="008163EC" w:rsidRDefault="001A4259" w:rsidP="004023D0">
            <w:pPr>
              <w:suppressAutoHyphens w:val="0"/>
              <w:spacing w:line="240" w:lineRule="auto"/>
              <w:contextualSpacing w:val="0"/>
              <w:rPr>
                <w:sz w:val="24"/>
                <w:lang w:eastAsia="ru-RU"/>
              </w:rPr>
            </w:pPr>
            <w:r w:rsidRPr="008163EC">
              <w:rPr>
                <w:sz w:val="24"/>
                <w:lang w:eastAsia="ru-RU"/>
              </w:rPr>
              <w:t>ОКПО 08196117 ОКТМО 04701000,</w:t>
            </w:r>
          </w:p>
          <w:p w:rsidR="001A4259" w:rsidRPr="008163EC" w:rsidRDefault="001A4259" w:rsidP="004023D0">
            <w:pPr>
              <w:suppressAutoHyphens w:val="0"/>
              <w:spacing w:line="240" w:lineRule="auto"/>
              <w:contextualSpacing w:val="0"/>
              <w:rPr>
                <w:sz w:val="24"/>
                <w:lang w:eastAsia="ru-RU"/>
              </w:rPr>
            </w:pPr>
            <w:r w:rsidRPr="008163EC">
              <w:rPr>
                <w:sz w:val="24"/>
                <w:lang w:eastAsia="ru-RU"/>
              </w:rPr>
              <w:t>ОКФС 12, ОКОПФ 75103 ОКВЭД 84.25.9</w:t>
            </w:r>
          </w:p>
          <w:p w:rsidR="001A4259" w:rsidRPr="008163EC" w:rsidRDefault="001A4259" w:rsidP="004023D0">
            <w:pPr>
              <w:suppressAutoHyphens w:val="0"/>
              <w:spacing w:line="240" w:lineRule="auto"/>
              <w:contextualSpacing w:val="0"/>
              <w:rPr>
                <w:sz w:val="24"/>
                <w:lang w:eastAsia="ru-RU"/>
              </w:rPr>
            </w:pPr>
            <w:r w:rsidRPr="008163EC">
              <w:rPr>
                <w:sz w:val="24"/>
                <w:lang w:eastAsia="ru-RU"/>
              </w:rPr>
              <w:t>ОГРН 1022402466855</w:t>
            </w:r>
          </w:p>
          <w:p w:rsidR="001A4259" w:rsidRPr="008163EC" w:rsidRDefault="00517E78" w:rsidP="004023D0">
            <w:pPr>
              <w:suppressAutoHyphens w:val="0"/>
              <w:spacing w:line="240" w:lineRule="auto"/>
              <w:contextualSpacing w:val="0"/>
              <w:rPr>
                <w:sz w:val="24"/>
                <w:lang w:eastAsia="ru-RU"/>
              </w:rPr>
            </w:pPr>
            <w:r w:rsidRPr="00517E78">
              <w:rPr>
                <w:sz w:val="24"/>
                <w:lang w:eastAsia="ru-RU"/>
              </w:rPr>
              <w:t>ОКЦ № 1 СибГУ Банка России // УФК по Новосибирской области, г Новосибирск</w:t>
            </w:r>
            <w:r w:rsidR="001A4259" w:rsidRPr="008163EC">
              <w:rPr>
                <w:sz w:val="24"/>
                <w:lang w:eastAsia="ru-RU"/>
              </w:rPr>
              <w:t xml:space="preserve"> </w:t>
            </w:r>
          </w:p>
          <w:p w:rsidR="001A4259" w:rsidRPr="008163EC" w:rsidRDefault="001A4259" w:rsidP="004023D0">
            <w:pPr>
              <w:suppressAutoHyphens w:val="0"/>
              <w:spacing w:line="240" w:lineRule="auto"/>
              <w:contextualSpacing w:val="0"/>
              <w:rPr>
                <w:sz w:val="24"/>
                <w:lang w:eastAsia="ru-RU"/>
              </w:rPr>
            </w:pPr>
            <w:r w:rsidRPr="008163EC">
              <w:rPr>
                <w:sz w:val="24"/>
                <w:lang w:eastAsia="ru-RU"/>
              </w:rPr>
              <w:t xml:space="preserve">БИК </w:t>
            </w:r>
            <w:r w:rsidR="00517E78">
              <w:rPr>
                <w:sz w:val="24"/>
                <w:lang w:eastAsia="ru-RU"/>
              </w:rPr>
              <w:t>015004950</w:t>
            </w:r>
          </w:p>
          <w:p w:rsidR="001A4259" w:rsidRPr="008163EC" w:rsidRDefault="001A4259" w:rsidP="004023D0">
            <w:pPr>
              <w:suppressAutoHyphens w:val="0"/>
              <w:spacing w:line="240" w:lineRule="auto"/>
              <w:contextualSpacing w:val="0"/>
              <w:rPr>
                <w:sz w:val="24"/>
                <w:lang w:eastAsia="ru-RU"/>
              </w:rPr>
            </w:pPr>
            <w:r w:rsidRPr="008163EC">
              <w:rPr>
                <w:sz w:val="24"/>
                <w:lang w:eastAsia="ru-RU"/>
              </w:rPr>
              <w:t xml:space="preserve">Единый казначейский счет (кор. сч. Банка) </w:t>
            </w:r>
            <w:r w:rsidR="00517E78">
              <w:rPr>
                <w:sz w:val="24"/>
                <w:lang w:eastAsia="ru-RU"/>
              </w:rPr>
              <w:t>40102810445370000043</w:t>
            </w:r>
          </w:p>
          <w:p w:rsidR="001A4259" w:rsidRPr="008163EC" w:rsidRDefault="001A4259" w:rsidP="004023D0">
            <w:pPr>
              <w:suppressAutoHyphens w:val="0"/>
              <w:spacing w:line="240" w:lineRule="auto"/>
              <w:contextualSpacing w:val="0"/>
              <w:rPr>
                <w:sz w:val="24"/>
                <w:lang w:eastAsia="ru-RU"/>
              </w:rPr>
            </w:pPr>
            <w:r w:rsidRPr="008163EC">
              <w:rPr>
                <w:sz w:val="24"/>
                <w:lang w:eastAsia="ru-RU"/>
              </w:rPr>
              <w:t>Номер казначейского счета (банковский счет) 03214643</w:t>
            </w:r>
            <w:r w:rsidR="00517E78">
              <w:rPr>
                <w:sz w:val="24"/>
                <w:lang w:eastAsia="ru-RU"/>
              </w:rPr>
              <w:t>000000015107</w:t>
            </w:r>
          </w:p>
          <w:p w:rsidR="001A4259" w:rsidRDefault="001A4259" w:rsidP="004023D0">
            <w:pPr>
              <w:widowControl w:val="0"/>
              <w:suppressAutoHyphens w:val="0"/>
              <w:autoSpaceDE w:val="0"/>
              <w:autoSpaceDN w:val="0"/>
              <w:adjustRightInd w:val="0"/>
              <w:spacing w:line="256" w:lineRule="auto"/>
              <w:ind w:firstLine="720"/>
              <w:contextualSpacing w:val="0"/>
              <w:rPr>
                <w:sz w:val="24"/>
                <w:szCs w:val="20"/>
                <w:lang w:eastAsia="en-US"/>
              </w:rPr>
            </w:pPr>
            <w:r w:rsidRPr="008163EC">
              <w:rPr>
                <w:sz w:val="24"/>
                <w:szCs w:val="20"/>
                <w:lang w:eastAsia="en-US"/>
              </w:rPr>
              <w:t xml:space="preserve">л/с </w:t>
            </w:r>
            <w:r w:rsidR="009C59D7" w:rsidRPr="00E84A2D">
              <w:rPr>
                <w:sz w:val="24"/>
              </w:rPr>
              <w:t>20196Ц59040</w:t>
            </w:r>
            <w:bookmarkStart w:id="27" w:name="_GoBack"/>
            <w:bookmarkEnd w:id="27"/>
          </w:p>
          <w:p w:rsidR="001A4259" w:rsidRPr="008163EC" w:rsidRDefault="001A4259" w:rsidP="004023D0">
            <w:pPr>
              <w:widowControl w:val="0"/>
              <w:suppressAutoHyphens w:val="0"/>
              <w:autoSpaceDE w:val="0"/>
              <w:autoSpaceDN w:val="0"/>
              <w:adjustRightInd w:val="0"/>
              <w:spacing w:line="256" w:lineRule="auto"/>
              <w:ind w:firstLine="142"/>
              <w:contextualSpacing w:val="0"/>
              <w:rPr>
                <w:sz w:val="24"/>
                <w:lang w:eastAsia="en-US"/>
              </w:rPr>
            </w:pPr>
            <w:r w:rsidRPr="004F3C5E">
              <w:rPr>
                <w:color w:val="000000"/>
                <w:sz w:val="24"/>
                <w:lang w:eastAsia="ru-RU"/>
              </w:rPr>
              <w:t>Эл. почта:</w:t>
            </w:r>
            <w:r>
              <w:rPr>
                <w:color w:val="0000FF"/>
                <w:sz w:val="24"/>
                <w:lang w:eastAsia="ru-RU"/>
              </w:rPr>
              <w:t xml:space="preserve"> </w:t>
            </w:r>
            <w:r>
              <w:rPr>
                <w:color w:val="0000FF"/>
                <w:sz w:val="24"/>
                <w:lang w:val="en-US" w:eastAsia="ru-RU"/>
              </w:rPr>
              <w:t>avia</w:t>
            </w:r>
            <w:r w:rsidRPr="0014541D">
              <w:rPr>
                <w:color w:val="0000FF"/>
                <w:sz w:val="24"/>
                <w:lang w:eastAsia="ru-RU"/>
              </w:rPr>
              <w:t>@</w:t>
            </w:r>
            <w:r>
              <w:rPr>
                <w:color w:val="0000FF"/>
                <w:sz w:val="24"/>
                <w:lang w:val="en-US" w:eastAsia="ru-RU"/>
              </w:rPr>
              <w:t>kasc</w:t>
            </w:r>
            <w:r w:rsidRPr="0014541D">
              <w:rPr>
                <w:color w:val="0000FF"/>
                <w:sz w:val="24"/>
                <w:lang w:eastAsia="ru-RU"/>
              </w:rPr>
              <w:t>.24.</w:t>
            </w:r>
            <w:r>
              <w:rPr>
                <w:color w:val="0000FF"/>
                <w:sz w:val="24"/>
                <w:lang w:val="en-US" w:eastAsia="ru-RU"/>
              </w:rPr>
              <w:t>mchs</w:t>
            </w:r>
            <w:r w:rsidRPr="0014541D">
              <w:rPr>
                <w:color w:val="0000FF"/>
                <w:sz w:val="24"/>
                <w:lang w:eastAsia="ru-RU"/>
              </w:rPr>
              <w:t>.</w:t>
            </w:r>
            <w:r>
              <w:rPr>
                <w:color w:val="0000FF"/>
                <w:sz w:val="24"/>
                <w:lang w:val="en-US" w:eastAsia="ru-RU"/>
              </w:rPr>
              <w:t>gov</w:t>
            </w:r>
            <w:r w:rsidRPr="0014541D">
              <w:rPr>
                <w:color w:val="0000FF"/>
                <w:sz w:val="24"/>
                <w:lang w:eastAsia="ru-RU"/>
              </w:rPr>
              <w:t>.</w:t>
            </w:r>
            <w:r>
              <w:rPr>
                <w:color w:val="0000FF"/>
                <w:sz w:val="24"/>
                <w:lang w:val="en-US" w:eastAsia="ru-RU"/>
              </w:rPr>
              <w:t>ru</w:t>
            </w:r>
          </w:p>
        </w:tc>
        <w:tc>
          <w:tcPr>
            <w:tcW w:w="284" w:type="dxa"/>
          </w:tcPr>
          <w:p w:rsidR="001A4259" w:rsidRPr="008163EC" w:rsidRDefault="001A4259" w:rsidP="004023D0">
            <w:pPr>
              <w:widowControl w:val="0"/>
              <w:suppressAutoHyphens w:val="0"/>
              <w:autoSpaceDE w:val="0"/>
              <w:autoSpaceDN w:val="0"/>
              <w:adjustRightInd w:val="0"/>
              <w:spacing w:line="256" w:lineRule="auto"/>
              <w:ind w:firstLine="720"/>
              <w:contextualSpacing w:val="0"/>
              <w:rPr>
                <w:sz w:val="24"/>
                <w:lang w:eastAsia="en-US"/>
              </w:rPr>
            </w:pPr>
          </w:p>
        </w:tc>
        <w:tc>
          <w:tcPr>
            <w:tcW w:w="4252" w:type="dxa"/>
          </w:tcPr>
          <w:p w:rsidR="001A4259" w:rsidRPr="008163EC" w:rsidRDefault="001A4259" w:rsidP="004023D0">
            <w:pPr>
              <w:widowControl w:val="0"/>
              <w:suppressAutoHyphens w:val="0"/>
              <w:autoSpaceDE w:val="0"/>
              <w:autoSpaceDN w:val="0"/>
              <w:adjustRightInd w:val="0"/>
              <w:spacing w:line="256" w:lineRule="auto"/>
              <w:contextualSpacing w:val="0"/>
              <w:rPr>
                <w:sz w:val="24"/>
                <w:lang w:eastAsia="en-US"/>
              </w:rPr>
            </w:pPr>
          </w:p>
        </w:tc>
      </w:tr>
      <w:tr w:rsidR="001A4259" w:rsidRPr="008163EC" w:rsidTr="004023D0">
        <w:tc>
          <w:tcPr>
            <w:tcW w:w="5307" w:type="dxa"/>
            <w:vAlign w:val="center"/>
            <w:hideMark/>
          </w:tcPr>
          <w:p w:rsidR="001A4259" w:rsidRPr="008163EC" w:rsidRDefault="001A4259" w:rsidP="004023D0">
            <w:pPr>
              <w:widowControl w:val="0"/>
              <w:suppressAutoHyphens w:val="0"/>
              <w:autoSpaceDE w:val="0"/>
              <w:autoSpaceDN w:val="0"/>
              <w:adjustRightInd w:val="0"/>
              <w:spacing w:line="256" w:lineRule="auto"/>
              <w:contextualSpacing w:val="0"/>
              <w:rPr>
                <w:sz w:val="24"/>
                <w:lang w:eastAsia="en-US"/>
              </w:rPr>
            </w:pPr>
            <w:r w:rsidRPr="008163EC">
              <w:rPr>
                <w:sz w:val="24"/>
                <w:lang w:eastAsia="en-US"/>
              </w:rPr>
              <w:t>от Заказчика</w:t>
            </w:r>
          </w:p>
        </w:tc>
        <w:tc>
          <w:tcPr>
            <w:tcW w:w="284" w:type="dxa"/>
          </w:tcPr>
          <w:p w:rsidR="001A4259" w:rsidRPr="008163EC" w:rsidRDefault="001A4259" w:rsidP="004023D0">
            <w:pPr>
              <w:widowControl w:val="0"/>
              <w:suppressAutoHyphens w:val="0"/>
              <w:autoSpaceDE w:val="0"/>
              <w:autoSpaceDN w:val="0"/>
              <w:adjustRightInd w:val="0"/>
              <w:spacing w:line="256" w:lineRule="auto"/>
              <w:ind w:firstLine="720"/>
              <w:contextualSpacing w:val="0"/>
              <w:rPr>
                <w:sz w:val="24"/>
                <w:lang w:eastAsia="en-US"/>
              </w:rPr>
            </w:pPr>
          </w:p>
        </w:tc>
        <w:tc>
          <w:tcPr>
            <w:tcW w:w="4252" w:type="dxa"/>
            <w:vAlign w:val="center"/>
            <w:hideMark/>
          </w:tcPr>
          <w:p w:rsidR="001A4259" w:rsidRPr="008163EC" w:rsidRDefault="001A4259" w:rsidP="004023D0">
            <w:pPr>
              <w:widowControl w:val="0"/>
              <w:suppressAutoHyphens w:val="0"/>
              <w:autoSpaceDE w:val="0"/>
              <w:autoSpaceDN w:val="0"/>
              <w:adjustRightInd w:val="0"/>
              <w:spacing w:line="256" w:lineRule="auto"/>
              <w:ind w:firstLine="141"/>
              <w:contextualSpacing w:val="0"/>
              <w:rPr>
                <w:sz w:val="24"/>
                <w:lang w:eastAsia="en-US"/>
              </w:rPr>
            </w:pPr>
            <w:r w:rsidRPr="008163EC">
              <w:rPr>
                <w:sz w:val="24"/>
                <w:lang w:eastAsia="en-US"/>
              </w:rPr>
              <w:t>от Поставщика</w:t>
            </w:r>
          </w:p>
        </w:tc>
      </w:tr>
      <w:tr w:rsidR="001A4259" w:rsidRPr="008163EC" w:rsidTr="004023D0">
        <w:tc>
          <w:tcPr>
            <w:tcW w:w="5307" w:type="dxa"/>
            <w:vAlign w:val="center"/>
            <w:hideMark/>
          </w:tcPr>
          <w:p w:rsidR="001A4259" w:rsidRPr="008163EC" w:rsidRDefault="001A4259" w:rsidP="004023D0">
            <w:pPr>
              <w:widowControl w:val="0"/>
              <w:suppressAutoHyphens w:val="0"/>
              <w:autoSpaceDE w:val="0"/>
              <w:autoSpaceDN w:val="0"/>
              <w:adjustRightInd w:val="0"/>
              <w:spacing w:line="256" w:lineRule="auto"/>
              <w:contextualSpacing w:val="0"/>
              <w:rPr>
                <w:sz w:val="24"/>
                <w:lang w:eastAsia="en-US"/>
              </w:rPr>
            </w:pPr>
            <w:r>
              <w:rPr>
                <w:sz w:val="24"/>
                <w:lang w:eastAsia="en-US"/>
              </w:rPr>
              <w:t>Н</w:t>
            </w:r>
            <w:r w:rsidRPr="008163EC">
              <w:rPr>
                <w:sz w:val="24"/>
                <w:lang w:eastAsia="en-US"/>
              </w:rPr>
              <w:t xml:space="preserve">ачальник                    </w:t>
            </w:r>
          </w:p>
          <w:p w:rsidR="001A4259" w:rsidRPr="008163EC" w:rsidRDefault="001A4259" w:rsidP="004023D0">
            <w:pPr>
              <w:widowControl w:val="0"/>
              <w:suppressAutoHyphens w:val="0"/>
              <w:autoSpaceDE w:val="0"/>
              <w:autoSpaceDN w:val="0"/>
              <w:adjustRightInd w:val="0"/>
              <w:spacing w:line="256" w:lineRule="auto"/>
              <w:contextualSpacing w:val="0"/>
              <w:rPr>
                <w:sz w:val="24"/>
                <w:lang w:eastAsia="en-US"/>
              </w:rPr>
            </w:pPr>
            <w:r w:rsidRPr="008163EC">
              <w:rPr>
                <w:sz w:val="24"/>
                <w:lang w:eastAsia="en-US"/>
              </w:rPr>
              <w:t xml:space="preserve">ФГБУ «Красноярский КАСЦ МЧС </w:t>
            </w:r>
          </w:p>
          <w:p w:rsidR="001A4259" w:rsidRPr="008163EC" w:rsidRDefault="001A4259" w:rsidP="004023D0">
            <w:pPr>
              <w:widowControl w:val="0"/>
              <w:suppressAutoHyphens w:val="0"/>
              <w:autoSpaceDE w:val="0"/>
              <w:autoSpaceDN w:val="0"/>
              <w:adjustRightInd w:val="0"/>
              <w:spacing w:line="256" w:lineRule="auto"/>
              <w:contextualSpacing w:val="0"/>
              <w:rPr>
                <w:sz w:val="24"/>
                <w:lang w:eastAsia="en-US"/>
              </w:rPr>
            </w:pPr>
            <w:r w:rsidRPr="008163EC">
              <w:rPr>
                <w:sz w:val="24"/>
                <w:lang w:eastAsia="en-US"/>
              </w:rPr>
              <w:t>России»</w:t>
            </w:r>
          </w:p>
          <w:p w:rsidR="001A4259" w:rsidRPr="008163EC" w:rsidRDefault="001A4259" w:rsidP="004023D0">
            <w:pPr>
              <w:widowControl w:val="0"/>
              <w:suppressAutoHyphens w:val="0"/>
              <w:autoSpaceDE w:val="0"/>
              <w:autoSpaceDN w:val="0"/>
              <w:adjustRightInd w:val="0"/>
              <w:spacing w:line="256" w:lineRule="auto"/>
              <w:contextualSpacing w:val="0"/>
              <w:rPr>
                <w:sz w:val="24"/>
                <w:lang w:eastAsia="en-US"/>
              </w:rPr>
            </w:pPr>
          </w:p>
        </w:tc>
        <w:tc>
          <w:tcPr>
            <w:tcW w:w="284" w:type="dxa"/>
          </w:tcPr>
          <w:p w:rsidR="001A4259" w:rsidRPr="008163EC" w:rsidRDefault="001A4259" w:rsidP="004023D0">
            <w:pPr>
              <w:widowControl w:val="0"/>
              <w:suppressAutoHyphens w:val="0"/>
              <w:autoSpaceDE w:val="0"/>
              <w:autoSpaceDN w:val="0"/>
              <w:adjustRightInd w:val="0"/>
              <w:spacing w:line="256" w:lineRule="auto"/>
              <w:ind w:firstLine="720"/>
              <w:contextualSpacing w:val="0"/>
              <w:rPr>
                <w:sz w:val="24"/>
                <w:lang w:eastAsia="en-US"/>
              </w:rPr>
            </w:pPr>
          </w:p>
        </w:tc>
        <w:tc>
          <w:tcPr>
            <w:tcW w:w="4252" w:type="dxa"/>
            <w:vAlign w:val="center"/>
          </w:tcPr>
          <w:p w:rsidR="001A4259" w:rsidRPr="008163EC" w:rsidRDefault="001A4259" w:rsidP="004023D0">
            <w:pPr>
              <w:widowControl w:val="0"/>
              <w:suppressAutoHyphens w:val="0"/>
              <w:autoSpaceDE w:val="0"/>
              <w:autoSpaceDN w:val="0"/>
              <w:adjustRightInd w:val="0"/>
              <w:spacing w:line="256" w:lineRule="auto"/>
              <w:contextualSpacing w:val="0"/>
              <w:rPr>
                <w:sz w:val="24"/>
                <w:lang w:eastAsia="en-US"/>
              </w:rPr>
            </w:pPr>
          </w:p>
          <w:p w:rsidR="001A4259" w:rsidRPr="008163EC" w:rsidRDefault="001A4259" w:rsidP="004023D0">
            <w:pPr>
              <w:widowControl w:val="0"/>
              <w:suppressAutoHyphens w:val="0"/>
              <w:autoSpaceDE w:val="0"/>
              <w:autoSpaceDN w:val="0"/>
              <w:adjustRightInd w:val="0"/>
              <w:spacing w:line="256" w:lineRule="auto"/>
              <w:contextualSpacing w:val="0"/>
              <w:rPr>
                <w:sz w:val="24"/>
                <w:lang w:eastAsia="en-US"/>
              </w:rPr>
            </w:pPr>
            <w:r w:rsidRPr="008163EC">
              <w:rPr>
                <w:sz w:val="24"/>
                <w:lang w:eastAsia="en-US"/>
              </w:rPr>
              <w:t>______________________</w:t>
            </w:r>
          </w:p>
        </w:tc>
      </w:tr>
      <w:tr w:rsidR="001A4259" w:rsidRPr="008163EC" w:rsidTr="004023D0">
        <w:tc>
          <w:tcPr>
            <w:tcW w:w="5307" w:type="dxa"/>
            <w:vAlign w:val="center"/>
          </w:tcPr>
          <w:p w:rsidR="001A4259" w:rsidRPr="008163EC" w:rsidRDefault="001A4259" w:rsidP="004023D0">
            <w:pPr>
              <w:widowControl w:val="0"/>
              <w:suppressAutoHyphens w:val="0"/>
              <w:autoSpaceDE w:val="0"/>
              <w:autoSpaceDN w:val="0"/>
              <w:adjustRightInd w:val="0"/>
              <w:spacing w:line="256" w:lineRule="auto"/>
              <w:contextualSpacing w:val="0"/>
              <w:rPr>
                <w:sz w:val="24"/>
                <w:lang w:eastAsia="en-US"/>
              </w:rPr>
            </w:pPr>
          </w:p>
        </w:tc>
        <w:tc>
          <w:tcPr>
            <w:tcW w:w="284" w:type="dxa"/>
          </w:tcPr>
          <w:p w:rsidR="001A4259" w:rsidRPr="008163EC" w:rsidRDefault="001A4259" w:rsidP="004023D0">
            <w:pPr>
              <w:widowControl w:val="0"/>
              <w:suppressAutoHyphens w:val="0"/>
              <w:autoSpaceDE w:val="0"/>
              <w:autoSpaceDN w:val="0"/>
              <w:adjustRightInd w:val="0"/>
              <w:spacing w:line="256" w:lineRule="auto"/>
              <w:ind w:firstLine="720"/>
              <w:contextualSpacing w:val="0"/>
              <w:rPr>
                <w:sz w:val="24"/>
                <w:lang w:eastAsia="en-US"/>
              </w:rPr>
            </w:pPr>
          </w:p>
        </w:tc>
        <w:tc>
          <w:tcPr>
            <w:tcW w:w="4252" w:type="dxa"/>
            <w:vAlign w:val="center"/>
            <w:hideMark/>
          </w:tcPr>
          <w:p w:rsidR="001A4259" w:rsidRPr="00B0367D" w:rsidRDefault="001A4259" w:rsidP="004023D0">
            <w:pPr>
              <w:pStyle w:val="ConsPlusNormal0"/>
              <w:spacing w:line="256" w:lineRule="auto"/>
              <w:ind w:firstLine="141"/>
              <w:rPr>
                <w:rFonts w:ascii="Times New Roman" w:hAnsi="Times New Roman" w:cs="Times New Roman"/>
                <w:sz w:val="24"/>
                <w:szCs w:val="24"/>
                <w:lang w:eastAsia="en-US"/>
              </w:rPr>
            </w:pPr>
          </w:p>
        </w:tc>
      </w:tr>
    </w:tbl>
    <w:p w:rsidR="008163EC" w:rsidRDefault="008163EC" w:rsidP="001F0ADA">
      <w:pPr>
        <w:suppressAutoHyphens w:val="0"/>
        <w:autoSpaceDE w:val="0"/>
        <w:spacing w:line="240" w:lineRule="auto"/>
        <w:contextualSpacing w:val="0"/>
        <w:jc w:val="both"/>
        <w:rPr>
          <w:sz w:val="24"/>
          <w:lang w:eastAsia="ru-RU"/>
        </w:rPr>
      </w:pPr>
    </w:p>
    <w:p w:rsidR="00517E78" w:rsidRDefault="00517E78" w:rsidP="001F0ADA">
      <w:pPr>
        <w:suppressAutoHyphens w:val="0"/>
        <w:autoSpaceDE w:val="0"/>
        <w:spacing w:line="240" w:lineRule="auto"/>
        <w:contextualSpacing w:val="0"/>
        <w:jc w:val="both"/>
        <w:rPr>
          <w:sz w:val="24"/>
          <w:lang w:eastAsia="ru-RU"/>
        </w:rPr>
      </w:pPr>
    </w:p>
    <w:p w:rsidR="001F0ADA" w:rsidRDefault="001F0ADA" w:rsidP="001F0ADA">
      <w:pPr>
        <w:suppressAutoHyphens w:val="0"/>
        <w:autoSpaceDE w:val="0"/>
        <w:spacing w:line="240" w:lineRule="auto"/>
        <w:contextualSpacing w:val="0"/>
        <w:jc w:val="both"/>
        <w:rPr>
          <w:sz w:val="24"/>
          <w:lang w:eastAsia="ru-RU"/>
        </w:rPr>
      </w:pPr>
    </w:p>
    <w:p w:rsidR="001F0ADA" w:rsidRPr="008163EC" w:rsidRDefault="001F0ADA" w:rsidP="001F0ADA">
      <w:pPr>
        <w:suppressAutoHyphens w:val="0"/>
        <w:autoSpaceDE w:val="0"/>
        <w:spacing w:line="240" w:lineRule="auto"/>
        <w:contextualSpacing w:val="0"/>
        <w:jc w:val="both"/>
        <w:rPr>
          <w:sz w:val="24"/>
          <w:lang w:eastAsia="ru-RU"/>
        </w:rPr>
      </w:pPr>
    </w:p>
    <w:p w:rsidR="008163EC" w:rsidRPr="008163EC" w:rsidRDefault="008163EC" w:rsidP="008163EC">
      <w:pPr>
        <w:numPr>
          <w:ilvl w:val="0"/>
          <w:numId w:val="1"/>
        </w:numPr>
        <w:suppressAutoHyphens w:val="0"/>
        <w:autoSpaceDE w:val="0"/>
        <w:spacing w:line="240" w:lineRule="auto"/>
        <w:contextualSpacing w:val="0"/>
        <w:jc w:val="right"/>
        <w:outlineLvl w:val="0"/>
        <w:rPr>
          <w:sz w:val="24"/>
          <w:lang w:eastAsia="ru-RU"/>
        </w:rPr>
      </w:pPr>
      <w:bookmarkStart w:id="28" w:name="_Hlk154472134"/>
      <w:r w:rsidRPr="008163EC">
        <w:rPr>
          <w:sz w:val="24"/>
          <w:lang w:eastAsia="ru-RU"/>
        </w:rPr>
        <w:t>Приложение N 1</w:t>
      </w:r>
    </w:p>
    <w:p w:rsidR="008163EC" w:rsidRPr="008163EC" w:rsidRDefault="008163EC" w:rsidP="008163EC">
      <w:pPr>
        <w:numPr>
          <w:ilvl w:val="0"/>
          <w:numId w:val="1"/>
        </w:numPr>
        <w:suppressAutoHyphens w:val="0"/>
        <w:autoSpaceDE w:val="0"/>
        <w:spacing w:line="240" w:lineRule="auto"/>
        <w:contextualSpacing w:val="0"/>
        <w:jc w:val="right"/>
        <w:rPr>
          <w:sz w:val="24"/>
          <w:lang w:eastAsia="ru-RU"/>
        </w:rPr>
      </w:pPr>
      <w:r w:rsidRPr="008163EC">
        <w:rPr>
          <w:sz w:val="24"/>
          <w:lang w:eastAsia="ru-RU"/>
        </w:rPr>
        <w:t xml:space="preserve">к Контракту от "__" ____ </w:t>
      </w:r>
      <w:r w:rsidR="000F30CA" w:rsidRPr="000F30CA">
        <w:rPr>
          <w:sz w:val="24"/>
          <w:lang w:eastAsia="ru-RU"/>
        </w:rPr>
        <w:t>202</w:t>
      </w:r>
      <w:r w:rsidR="003C0568">
        <w:rPr>
          <w:sz w:val="24"/>
          <w:lang w:eastAsia="ru-RU"/>
        </w:rPr>
        <w:t>6</w:t>
      </w:r>
      <w:r w:rsidRPr="008163EC">
        <w:rPr>
          <w:sz w:val="24"/>
          <w:lang w:eastAsia="ru-RU"/>
        </w:rPr>
        <w:t xml:space="preserve"> г. N ___</w:t>
      </w:r>
    </w:p>
    <w:p w:rsidR="00606DDF" w:rsidRPr="00DA1405" w:rsidRDefault="00606DDF" w:rsidP="00606DDF">
      <w:pPr>
        <w:numPr>
          <w:ilvl w:val="0"/>
          <w:numId w:val="1"/>
        </w:numPr>
        <w:suppressAutoHyphens w:val="0"/>
        <w:autoSpaceDE w:val="0"/>
        <w:spacing w:line="240" w:lineRule="auto"/>
        <w:contextualSpacing w:val="0"/>
        <w:jc w:val="center"/>
        <w:rPr>
          <w:sz w:val="21"/>
          <w:szCs w:val="21"/>
          <w:lang w:eastAsia="ru-RU"/>
        </w:rPr>
      </w:pPr>
      <w:r w:rsidRPr="00DA1405">
        <w:rPr>
          <w:sz w:val="21"/>
          <w:szCs w:val="21"/>
          <w:lang w:eastAsia="ru-RU"/>
        </w:rPr>
        <w:t>СПЕЦИФИКАЦИЯ</w:t>
      </w:r>
    </w:p>
    <w:p w:rsidR="00606DDF" w:rsidRPr="00DA1405" w:rsidRDefault="00606DDF" w:rsidP="00606DDF">
      <w:pPr>
        <w:numPr>
          <w:ilvl w:val="0"/>
          <w:numId w:val="1"/>
        </w:numPr>
        <w:suppressAutoHyphens w:val="0"/>
        <w:autoSpaceDE w:val="0"/>
        <w:spacing w:line="240" w:lineRule="auto"/>
        <w:contextualSpacing w:val="0"/>
        <w:jc w:val="both"/>
        <w:rPr>
          <w:sz w:val="21"/>
          <w:szCs w:val="21"/>
          <w:lang w:eastAsia="ru-RU"/>
        </w:rPr>
      </w:pPr>
    </w:p>
    <w:tbl>
      <w:tblPr>
        <w:tblW w:w="1023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2595"/>
        <w:gridCol w:w="1276"/>
        <w:gridCol w:w="1374"/>
        <w:gridCol w:w="1498"/>
        <w:gridCol w:w="1406"/>
        <w:gridCol w:w="1454"/>
      </w:tblGrid>
      <w:tr w:rsidR="00606DDF" w:rsidRPr="00DA1405" w:rsidTr="003A62D9">
        <w:tc>
          <w:tcPr>
            <w:tcW w:w="629" w:type="dxa"/>
            <w:tcBorders>
              <w:top w:val="single" w:sz="4" w:space="0" w:color="auto"/>
              <w:left w:val="single" w:sz="4" w:space="0" w:color="auto"/>
              <w:bottom w:val="single" w:sz="4" w:space="0" w:color="auto"/>
              <w:right w:val="single" w:sz="4" w:space="0" w:color="auto"/>
            </w:tcBorders>
            <w:hideMark/>
          </w:tcPr>
          <w:p w:rsidR="00606DDF" w:rsidRPr="00DA1405" w:rsidRDefault="00606DDF" w:rsidP="003A62D9">
            <w:pPr>
              <w:widowControl w:val="0"/>
              <w:suppressAutoHyphens w:val="0"/>
              <w:autoSpaceDE w:val="0"/>
              <w:autoSpaceDN w:val="0"/>
              <w:adjustRightInd w:val="0"/>
              <w:spacing w:line="256" w:lineRule="auto"/>
              <w:contextualSpacing w:val="0"/>
              <w:jc w:val="center"/>
              <w:rPr>
                <w:i/>
                <w:sz w:val="21"/>
                <w:szCs w:val="21"/>
                <w:lang w:eastAsia="en-US"/>
              </w:rPr>
            </w:pPr>
            <w:bookmarkStart w:id="29" w:name="_Hlk157002292"/>
            <w:r w:rsidRPr="00DA1405">
              <w:rPr>
                <w:i/>
                <w:sz w:val="21"/>
                <w:szCs w:val="21"/>
                <w:lang w:eastAsia="en-US"/>
              </w:rPr>
              <w:t>N п/п</w:t>
            </w:r>
          </w:p>
        </w:tc>
        <w:tc>
          <w:tcPr>
            <w:tcW w:w="2595" w:type="dxa"/>
            <w:tcBorders>
              <w:top w:val="single" w:sz="4" w:space="0" w:color="auto"/>
              <w:left w:val="single" w:sz="4" w:space="0" w:color="auto"/>
              <w:bottom w:val="single" w:sz="4" w:space="0" w:color="auto"/>
              <w:right w:val="single" w:sz="4" w:space="0" w:color="auto"/>
            </w:tcBorders>
          </w:tcPr>
          <w:p w:rsidR="00606DDF" w:rsidRPr="00DA1405" w:rsidRDefault="00606DDF" w:rsidP="003A62D9">
            <w:pPr>
              <w:widowControl w:val="0"/>
              <w:suppressAutoHyphens w:val="0"/>
              <w:autoSpaceDE w:val="0"/>
              <w:autoSpaceDN w:val="0"/>
              <w:adjustRightInd w:val="0"/>
              <w:spacing w:line="256" w:lineRule="auto"/>
              <w:ind w:hanging="92"/>
              <w:contextualSpacing w:val="0"/>
              <w:jc w:val="center"/>
              <w:rPr>
                <w:i/>
                <w:sz w:val="21"/>
                <w:szCs w:val="21"/>
                <w:lang w:eastAsia="en-US"/>
              </w:rPr>
            </w:pPr>
            <w:r w:rsidRPr="00DA1405">
              <w:rPr>
                <w:i/>
                <w:sz w:val="21"/>
                <w:szCs w:val="21"/>
                <w:lang w:eastAsia="en-US"/>
              </w:rPr>
              <w:t>Наименование Товара</w:t>
            </w:r>
          </w:p>
          <w:p w:rsidR="00606DDF" w:rsidRPr="00DA1405" w:rsidRDefault="00606DDF" w:rsidP="003A62D9">
            <w:pPr>
              <w:widowControl w:val="0"/>
              <w:suppressAutoHyphens w:val="0"/>
              <w:autoSpaceDE w:val="0"/>
              <w:autoSpaceDN w:val="0"/>
              <w:adjustRightInd w:val="0"/>
              <w:spacing w:line="256" w:lineRule="auto"/>
              <w:ind w:hanging="92"/>
              <w:contextualSpacing w:val="0"/>
              <w:jc w:val="center"/>
              <w:rPr>
                <w:i/>
                <w:sz w:val="21"/>
                <w:szCs w:val="21"/>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606DDF" w:rsidRPr="00DA1405" w:rsidRDefault="00606DDF" w:rsidP="003A62D9">
            <w:pPr>
              <w:widowControl w:val="0"/>
              <w:suppressAutoHyphens w:val="0"/>
              <w:autoSpaceDE w:val="0"/>
              <w:autoSpaceDN w:val="0"/>
              <w:adjustRightInd w:val="0"/>
              <w:spacing w:line="256" w:lineRule="auto"/>
              <w:ind w:hanging="92"/>
              <w:contextualSpacing w:val="0"/>
              <w:jc w:val="center"/>
              <w:rPr>
                <w:i/>
                <w:sz w:val="21"/>
                <w:szCs w:val="21"/>
                <w:lang w:eastAsia="en-US"/>
              </w:rPr>
            </w:pPr>
            <w:r w:rsidRPr="00DA1405">
              <w:rPr>
                <w:i/>
                <w:sz w:val="21"/>
                <w:szCs w:val="21"/>
                <w:lang w:eastAsia="en-US"/>
              </w:rPr>
              <w:t>Единицы измерения</w:t>
            </w:r>
          </w:p>
        </w:tc>
        <w:tc>
          <w:tcPr>
            <w:tcW w:w="1374" w:type="dxa"/>
            <w:tcBorders>
              <w:top w:val="single" w:sz="4" w:space="0" w:color="auto"/>
              <w:left w:val="single" w:sz="4" w:space="0" w:color="auto"/>
              <w:bottom w:val="single" w:sz="4" w:space="0" w:color="auto"/>
              <w:right w:val="single" w:sz="4" w:space="0" w:color="auto"/>
            </w:tcBorders>
            <w:hideMark/>
          </w:tcPr>
          <w:p w:rsidR="00606DDF" w:rsidRPr="00DA1405" w:rsidRDefault="00606DDF" w:rsidP="003A62D9">
            <w:pPr>
              <w:widowControl w:val="0"/>
              <w:suppressAutoHyphens w:val="0"/>
              <w:autoSpaceDE w:val="0"/>
              <w:autoSpaceDN w:val="0"/>
              <w:adjustRightInd w:val="0"/>
              <w:spacing w:line="256" w:lineRule="auto"/>
              <w:ind w:hanging="92"/>
              <w:contextualSpacing w:val="0"/>
              <w:jc w:val="center"/>
              <w:rPr>
                <w:i/>
                <w:sz w:val="21"/>
                <w:szCs w:val="21"/>
                <w:lang w:eastAsia="en-US"/>
              </w:rPr>
            </w:pPr>
            <w:r w:rsidRPr="00DA1405">
              <w:rPr>
                <w:i/>
                <w:sz w:val="21"/>
                <w:szCs w:val="21"/>
                <w:lang w:eastAsia="en-US"/>
              </w:rPr>
              <w:t xml:space="preserve">Количество в единицах измерения </w:t>
            </w:r>
          </w:p>
        </w:tc>
        <w:tc>
          <w:tcPr>
            <w:tcW w:w="1498" w:type="dxa"/>
            <w:tcBorders>
              <w:top w:val="single" w:sz="4" w:space="0" w:color="auto"/>
              <w:left w:val="single" w:sz="4" w:space="0" w:color="auto"/>
              <w:bottom w:val="single" w:sz="4" w:space="0" w:color="auto"/>
              <w:right w:val="single" w:sz="4" w:space="0" w:color="auto"/>
            </w:tcBorders>
            <w:hideMark/>
          </w:tcPr>
          <w:p w:rsidR="00606DDF" w:rsidRPr="00DA1405" w:rsidRDefault="00606DDF" w:rsidP="003A62D9">
            <w:pPr>
              <w:widowControl w:val="0"/>
              <w:suppressAutoHyphens w:val="0"/>
              <w:autoSpaceDE w:val="0"/>
              <w:autoSpaceDN w:val="0"/>
              <w:adjustRightInd w:val="0"/>
              <w:spacing w:line="256" w:lineRule="auto"/>
              <w:ind w:hanging="92"/>
              <w:contextualSpacing w:val="0"/>
              <w:jc w:val="center"/>
              <w:rPr>
                <w:i/>
                <w:sz w:val="21"/>
                <w:szCs w:val="21"/>
                <w:lang w:eastAsia="en-US"/>
              </w:rPr>
            </w:pPr>
            <w:r w:rsidRPr="00DA1405">
              <w:rPr>
                <w:i/>
                <w:sz w:val="21"/>
                <w:szCs w:val="21"/>
                <w:lang w:eastAsia="en-US"/>
              </w:rPr>
              <w:t xml:space="preserve">Остаточный срок годности </w:t>
            </w:r>
          </w:p>
        </w:tc>
        <w:tc>
          <w:tcPr>
            <w:tcW w:w="1406" w:type="dxa"/>
            <w:tcBorders>
              <w:top w:val="single" w:sz="4" w:space="0" w:color="auto"/>
              <w:left w:val="single" w:sz="4" w:space="0" w:color="auto"/>
              <w:bottom w:val="single" w:sz="4" w:space="0" w:color="auto"/>
              <w:right w:val="single" w:sz="4" w:space="0" w:color="auto"/>
            </w:tcBorders>
            <w:hideMark/>
          </w:tcPr>
          <w:p w:rsidR="00606DDF" w:rsidRPr="00DA1405" w:rsidRDefault="00606DDF" w:rsidP="003A62D9">
            <w:pPr>
              <w:widowControl w:val="0"/>
              <w:suppressAutoHyphens w:val="0"/>
              <w:autoSpaceDE w:val="0"/>
              <w:autoSpaceDN w:val="0"/>
              <w:adjustRightInd w:val="0"/>
              <w:spacing w:line="256" w:lineRule="auto"/>
              <w:ind w:hanging="92"/>
              <w:contextualSpacing w:val="0"/>
              <w:jc w:val="center"/>
              <w:rPr>
                <w:i/>
                <w:sz w:val="21"/>
                <w:szCs w:val="21"/>
                <w:lang w:eastAsia="en-US"/>
              </w:rPr>
            </w:pPr>
            <w:r w:rsidRPr="00DA1405">
              <w:rPr>
                <w:i/>
                <w:sz w:val="21"/>
                <w:szCs w:val="21"/>
                <w:lang w:eastAsia="en-US"/>
              </w:rPr>
              <w:t>Цена за единицу измерения, руб.</w:t>
            </w:r>
          </w:p>
          <w:p w:rsidR="00606DDF" w:rsidRPr="00DA1405" w:rsidRDefault="00606DDF" w:rsidP="003A62D9">
            <w:pPr>
              <w:widowControl w:val="0"/>
              <w:suppressAutoHyphens w:val="0"/>
              <w:autoSpaceDE w:val="0"/>
              <w:autoSpaceDN w:val="0"/>
              <w:adjustRightInd w:val="0"/>
              <w:spacing w:line="256" w:lineRule="auto"/>
              <w:ind w:hanging="92"/>
              <w:contextualSpacing w:val="0"/>
              <w:jc w:val="center"/>
              <w:rPr>
                <w:i/>
                <w:sz w:val="21"/>
                <w:szCs w:val="21"/>
                <w:lang w:eastAsia="en-US"/>
              </w:rPr>
            </w:pPr>
            <w:r w:rsidRPr="00DA1405">
              <w:rPr>
                <w:i/>
                <w:sz w:val="21"/>
                <w:szCs w:val="21"/>
                <w:lang w:eastAsia="en-US"/>
              </w:rPr>
              <w:t>(включая НДС) (если облагается НДС)</w:t>
            </w:r>
          </w:p>
        </w:tc>
        <w:tc>
          <w:tcPr>
            <w:tcW w:w="1454" w:type="dxa"/>
            <w:tcBorders>
              <w:top w:val="single" w:sz="4" w:space="0" w:color="auto"/>
              <w:left w:val="single" w:sz="4" w:space="0" w:color="auto"/>
              <w:bottom w:val="single" w:sz="4" w:space="0" w:color="auto"/>
              <w:right w:val="single" w:sz="4" w:space="0" w:color="auto"/>
            </w:tcBorders>
            <w:hideMark/>
          </w:tcPr>
          <w:p w:rsidR="00606DDF" w:rsidRPr="00DA1405" w:rsidRDefault="00606DDF" w:rsidP="003A62D9">
            <w:pPr>
              <w:widowControl w:val="0"/>
              <w:suppressAutoHyphens w:val="0"/>
              <w:autoSpaceDE w:val="0"/>
              <w:autoSpaceDN w:val="0"/>
              <w:adjustRightInd w:val="0"/>
              <w:spacing w:line="256" w:lineRule="auto"/>
              <w:ind w:hanging="92"/>
              <w:contextualSpacing w:val="0"/>
              <w:jc w:val="center"/>
              <w:rPr>
                <w:i/>
                <w:sz w:val="21"/>
                <w:szCs w:val="21"/>
                <w:lang w:eastAsia="en-US"/>
              </w:rPr>
            </w:pPr>
            <w:r w:rsidRPr="00DA1405">
              <w:rPr>
                <w:i/>
                <w:sz w:val="21"/>
                <w:szCs w:val="21"/>
                <w:lang w:eastAsia="en-US"/>
              </w:rPr>
              <w:t>Стоимость, руб.</w:t>
            </w:r>
          </w:p>
          <w:p w:rsidR="00606DDF" w:rsidRPr="00DA1405" w:rsidRDefault="00606DDF" w:rsidP="003A62D9">
            <w:pPr>
              <w:widowControl w:val="0"/>
              <w:suppressAutoHyphens w:val="0"/>
              <w:autoSpaceDE w:val="0"/>
              <w:autoSpaceDN w:val="0"/>
              <w:adjustRightInd w:val="0"/>
              <w:spacing w:line="256" w:lineRule="auto"/>
              <w:ind w:hanging="92"/>
              <w:contextualSpacing w:val="0"/>
              <w:jc w:val="center"/>
              <w:rPr>
                <w:i/>
                <w:sz w:val="21"/>
                <w:szCs w:val="21"/>
                <w:lang w:eastAsia="en-US"/>
              </w:rPr>
            </w:pPr>
            <w:r w:rsidRPr="00DA1405">
              <w:rPr>
                <w:i/>
                <w:sz w:val="21"/>
                <w:szCs w:val="21"/>
                <w:lang w:eastAsia="en-US"/>
              </w:rPr>
              <w:t xml:space="preserve">(включая НДС) (если облагается НДС) </w:t>
            </w:r>
          </w:p>
        </w:tc>
      </w:tr>
      <w:tr w:rsidR="00606DDF" w:rsidRPr="00DA1405" w:rsidTr="003A62D9">
        <w:tc>
          <w:tcPr>
            <w:tcW w:w="629" w:type="dxa"/>
            <w:tcBorders>
              <w:top w:val="single" w:sz="4" w:space="0" w:color="auto"/>
              <w:left w:val="single" w:sz="4" w:space="0" w:color="auto"/>
              <w:bottom w:val="single" w:sz="4" w:space="0" w:color="auto"/>
              <w:right w:val="single" w:sz="4" w:space="0" w:color="auto"/>
            </w:tcBorders>
            <w:hideMark/>
          </w:tcPr>
          <w:p w:rsidR="00606DDF" w:rsidRPr="00DA1405" w:rsidRDefault="00606DDF" w:rsidP="003A62D9">
            <w:pPr>
              <w:widowControl w:val="0"/>
              <w:suppressAutoHyphens w:val="0"/>
              <w:autoSpaceDE w:val="0"/>
              <w:autoSpaceDN w:val="0"/>
              <w:adjustRightInd w:val="0"/>
              <w:spacing w:line="240" w:lineRule="auto"/>
              <w:contextualSpacing w:val="0"/>
              <w:jc w:val="center"/>
              <w:rPr>
                <w:sz w:val="21"/>
                <w:szCs w:val="21"/>
                <w:lang w:eastAsia="en-US"/>
              </w:rPr>
            </w:pPr>
            <w:r w:rsidRPr="00DA1405">
              <w:rPr>
                <w:sz w:val="21"/>
                <w:szCs w:val="21"/>
                <w:lang w:eastAsia="en-US"/>
              </w:rPr>
              <w:t>1</w:t>
            </w:r>
          </w:p>
        </w:tc>
        <w:tc>
          <w:tcPr>
            <w:tcW w:w="2595" w:type="dxa"/>
            <w:tcBorders>
              <w:top w:val="single" w:sz="4" w:space="0" w:color="auto"/>
              <w:left w:val="single" w:sz="4" w:space="0" w:color="auto"/>
              <w:bottom w:val="single" w:sz="4" w:space="0" w:color="auto"/>
              <w:right w:val="single" w:sz="4" w:space="0" w:color="auto"/>
            </w:tcBorders>
            <w:hideMark/>
          </w:tcPr>
          <w:p w:rsidR="00606DDF" w:rsidRPr="00DA1405" w:rsidRDefault="00606DDF" w:rsidP="003A62D9">
            <w:pPr>
              <w:widowControl w:val="0"/>
              <w:suppressAutoHyphens w:val="0"/>
              <w:autoSpaceDE w:val="0"/>
              <w:autoSpaceDN w:val="0"/>
              <w:adjustRightInd w:val="0"/>
              <w:spacing w:line="240" w:lineRule="auto"/>
              <w:contextualSpacing w:val="0"/>
              <w:jc w:val="center"/>
              <w:rPr>
                <w:sz w:val="21"/>
                <w:szCs w:val="21"/>
                <w:lang w:eastAsia="en-US"/>
              </w:rPr>
            </w:pPr>
            <w:r w:rsidRPr="00DA1405">
              <w:rPr>
                <w:sz w:val="21"/>
                <w:szCs w:val="21"/>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606DDF" w:rsidRPr="00DA1405" w:rsidRDefault="00606DDF" w:rsidP="003A62D9">
            <w:pPr>
              <w:widowControl w:val="0"/>
              <w:suppressAutoHyphens w:val="0"/>
              <w:autoSpaceDE w:val="0"/>
              <w:autoSpaceDN w:val="0"/>
              <w:adjustRightInd w:val="0"/>
              <w:spacing w:line="240" w:lineRule="auto"/>
              <w:ind w:firstLine="41"/>
              <w:contextualSpacing w:val="0"/>
              <w:jc w:val="center"/>
              <w:rPr>
                <w:sz w:val="21"/>
                <w:szCs w:val="21"/>
                <w:lang w:eastAsia="en-US"/>
              </w:rPr>
            </w:pPr>
            <w:r w:rsidRPr="00DA1405">
              <w:rPr>
                <w:sz w:val="21"/>
                <w:szCs w:val="21"/>
                <w:lang w:eastAsia="en-US"/>
              </w:rPr>
              <w:t>3</w:t>
            </w:r>
          </w:p>
        </w:tc>
        <w:tc>
          <w:tcPr>
            <w:tcW w:w="1374" w:type="dxa"/>
            <w:tcBorders>
              <w:top w:val="single" w:sz="4" w:space="0" w:color="auto"/>
              <w:left w:val="single" w:sz="4" w:space="0" w:color="auto"/>
              <w:bottom w:val="single" w:sz="4" w:space="0" w:color="auto"/>
              <w:right w:val="single" w:sz="4" w:space="0" w:color="auto"/>
            </w:tcBorders>
            <w:hideMark/>
          </w:tcPr>
          <w:p w:rsidR="00606DDF" w:rsidRPr="00DA1405" w:rsidRDefault="00606DDF" w:rsidP="003A62D9">
            <w:pPr>
              <w:widowControl w:val="0"/>
              <w:suppressAutoHyphens w:val="0"/>
              <w:autoSpaceDE w:val="0"/>
              <w:autoSpaceDN w:val="0"/>
              <w:adjustRightInd w:val="0"/>
              <w:spacing w:line="240" w:lineRule="auto"/>
              <w:ind w:firstLine="32"/>
              <w:contextualSpacing w:val="0"/>
              <w:jc w:val="center"/>
              <w:rPr>
                <w:sz w:val="21"/>
                <w:szCs w:val="21"/>
                <w:lang w:eastAsia="en-US"/>
              </w:rPr>
            </w:pPr>
            <w:r w:rsidRPr="00DA1405">
              <w:rPr>
                <w:sz w:val="21"/>
                <w:szCs w:val="21"/>
                <w:lang w:eastAsia="en-US"/>
              </w:rPr>
              <w:t>4</w:t>
            </w:r>
          </w:p>
        </w:tc>
        <w:tc>
          <w:tcPr>
            <w:tcW w:w="1498" w:type="dxa"/>
            <w:tcBorders>
              <w:top w:val="single" w:sz="4" w:space="0" w:color="auto"/>
              <w:left w:val="single" w:sz="4" w:space="0" w:color="auto"/>
              <w:bottom w:val="single" w:sz="4" w:space="0" w:color="auto"/>
              <w:right w:val="single" w:sz="4" w:space="0" w:color="auto"/>
            </w:tcBorders>
            <w:hideMark/>
          </w:tcPr>
          <w:p w:rsidR="00606DDF" w:rsidRPr="00DA1405" w:rsidRDefault="00606DDF" w:rsidP="003A62D9">
            <w:pPr>
              <w:widowControl w:val="0"/>
              <w:suppressAutoHyphens w:val="0"/>
              <w:autoSpaceDE w:val="0"/>
              <w:autoSpaceDN w:val="0"/>
              <w:adjustRightInd w:val="0"/>
              <w:spacing w:line="240" w:lineRule="auto"/>
              <w:contextualSpacing w:val="0"/>
              <w:jc w:val="center"/>
              <w:rPr>
                <w:sz w:val="21"/>
                <w:szCs w:val="21"/>
                <w:lang w:eastAsia="en-US"/>
              </w:rPr>
            </w:pPr>
            <w:r w:rsidRPr="00DA1405">
              <w:rPr>
                <w:sz w:val="21"/>
                <w:szCs w:val="21"/>
                <w:lang w:eastAsia="en-US"/>
              </w:rPr>
              <w:t>5</w:t>
            </w:r>
          </w:p>
        </w:tc>
        <w:tc>
          <w:tcPr>
            <w:tcW w:w="1406" w:type="dxa"/>
            <w:tcBorders>
              <w:top w:val="single" w:sz="4" w:space="0" w:color="auto"/>
              <w:left w:val="single" w:sz="4" w:space="0" w:color="auto"/>
              <w:bottom w:val="single" w:sz="4" w:space="0" w:color="auto"/>
              <w:right w:val="single" w:sz="4" w:space="0" w:color="auto"/>
            </w:tcBorders>
            <w:hideMark/>
          </w:tcPr>
          <w:p w:rsidR="00606DDF" w:rsidRPr="00DA1405" w:rsidRDefault="00606DDF" w:rsidP="003A62D9">
            <w:pPr>
              <w:widowControl w:val="0"/>
              <w:suppressAutoHyphens w:val="0"/>
              <w:autoSpaceDE w:val="0"/>
              <w:autoSpaceDN w:val="0"/>
              <w:adjustRightInd w:val="0"/>
              <w:spacing w:line="240" w:lineRule="auto"/>
              <w:contextualSpacing w:val="0"/>
              <w:jc w:val="center"/>
              <w:rPr>
                <w:sz w:val="21"/>
                <w:szCs w:val="21"/>
                <w:lang w:eastAsia="en-US"/>
              </w:rPr>
            </w:pPr>
            <w:r w:rsidRPr="00DA1405">
              <w:rPr>
                <w:sz w:val="21"/>
                <w:szCs w:val="21"/>
                <w:lang w:eastAsia="en-US"/>
              </w:rPr>
              <w:t>6</w:t>
            </w:r>
          </w:p>
        </w:tc>
        <w:tc>
          <w:tcPr>
            <w:tcW w:w="1454" w:type="dxa"/>
            <w:tcBorders>
              <w:top w:val="single" w:sz="4" w:space="0" w:color="auto"/>
              <w:left w:val="single" w:sz="4" w:space="0" w:color="auto"/>
              <w:bottom w:val="single" w:sz="4" w:space="0" w:color="auto"/>
              <w:right w:val="single" w:sz="4" w:space="0" w:color="auto"/>
            </w:tcBorders>
            <w:hideMark/>
          </w:tcPr>
          <w:p w:rsidR="00606DDF" w:rsidRPr="00DA1405" w:rsidRDefault="00606DDF" w:rsidP="003A62D9">
            <w:pPr>
              <w:widowControl w:val="0"/>
              <w:suppressAutoHyphens w:val="0"/>
              <w:autoSpaceDE w:val="0"/>
              <w:autoSpaceDN w:val="0"/>
              <w:adjustRightInd w:val="0"/>
              <w:spacing w:line="240" w:lineRule="auto"/>
              <w:ind w:firstLine="50"/>
              <w:contextualSpacing w:val="0"/>
              <w:jc w:val="center"/>
              <w:rPr>
                <w:sz w:val="21"/>
                <w:szCs w:val="21"/>
                <w:lang w:eastAsia="en-US"/>
              </w:rPr>
            </w:pPr>
            <w:r w:rsidRPr="00DA1405">
              <w:rPr>
                <w:sz w:val="21"/>
                <w:szCs w:val="21"/>
                <w:lang w:eastAsia="en-US"/>
              </w:rPr>
              <w:t>7</w:t>
            </w:r>
          </w:p>
        </w:tc>
      </w:tr>
      <w:tr w:rsidR="00606DDF" w:rsidRPr="00DA1405" w:rsidTr="003A62D9">
        <w:trPr>
          <w:trHeight w:val="301"/>
        </w:trPr>
        <w:tc>
          <w:tcPr>
            <w:tcW w:w="629" w:type="dxa"/>
            <w:tcBorders>
              <w:top w:val="single" w:sz="4" w:space="0" w:color="auto"/>
              <w:left w:val="single" w:sz="4" w:space="0" w:color="auto"/>
              <w:bottom w:val="single" w:sz="4" w:space="0" w:color="auto"/>
              <w:right w:val="single" w:sz="4" w:space="0" w:color="auto"/>
            </w:tcBorders>
          </w:tcPr>
          <w:p w:rsidR="00606DDF" w:rsidRPr="00DA1405" w:rsidRDefault="00606DDF" w:rsidP="003A62D9">
            <w:pPr>
              <w:widowControl w:val="0"/>
              <w:suppressAutoHyphens w:val="0"/>
              <w:autoSpaceDE w:val="0"/>
              <w:autoSpaceDN w:val="0"/>
              <w:adjustRightInd w:val="0"/>
              <w:spacing w:line="256" w:lineRule="auto"/>
              <w:contextualSpacing w:val="0"/>
              <w:jc w:val="center"/>
              <w:rPr>
                <w:sz w:val="21"/>
                <w:szCs w:val="21"/>
                <w:lang w:eastAsia="en-US"/>
              </w:rPr>
            </w:pPr>
            <w:r w:rsidRPr="00DA1405">
              <w:rPr>
                <w:sz w:val="21"/>
                <w:szCs w:val="21"/>
                <w:lang w:eastAsia="en-US"/>
              </w:rPr>
              <w:t>1</w:t>
            </w:r>
          </w:p>
        </w:tc>
        <w:tc>
          <w:tcPr>
            <w:tcW w:w="2595" w:type="dxa"/>
            <w:tcBorders>
              <w:top w:val="single" w:sz="4" w:space="0" w:color="auto"/>
              <w:left w:val="single" w:sz="4" w:space="0" w:color="auto"/>
              <w:bottom w:val="single" w:sz="4" w:space="0" w:color="auto"/>
              <w:right w:val="single" w:sz="4" w:space="0" w:color="auto"/>
            </w:tcBorders>
          </w:tcPr>
          <w:p w:rsidR="00606DDF" w:rsidRPr="00A0510B" w:rsidRDefault="00606DDF" w:rsidP="003A62D9">
            <w:pPr>
              <w:widowControl w:val="0"/>
              <w:suppressAutoHyphens w:val="0"/>
              <w:autoSpaceDE w:val="0"/>
              <w:autoSpaceDN w:val="0"/>
              <w:adjustRightInd w:val="0"/>
              <w:spacing w:line="256" w:lineRule="auto"/>
              <w:ind w:firstLine="37"/>
              <w:contextualSpacing w:val="0"/>
              <w:rPr>
                <w:sz w:val="21"/>
                <w:szCs w:val="21"/>
                <w:lang w:eastAsia="en-US"/>
              </w:rPr>
            </w:pPr>
            <w:r w:rsidRPr="00A0510B">
              <w:rPr>
                <w:sz w:val="21"/>
                <w:szCs w:val="21"/>
                <w:lang w:eastAsia="en-US"/>
              </w:rPr>
              <w:t>Рыба трескообразная мороженая</w:t>
            </w:r>
            <w:r w:rsidR="0078618A">
              <w:rPr>
                <w:sz w:val="21"/>
                <w:szCs w:val="21"/>
                <w:lang w:eastAsia="en-US"/>
              </w:rPr>
              <w:t xml:space="preserve"> (минтай)</w:t>
            </w:r>
          </w:p>
        </w:tc>
        <w:tc>
          <w:tcPr>
            <w:tcW w:w="1276" w:type="dxa"/>
            <w:tcBorders>
              <w:top w:val="single" w:sz="4" w:space="0" w:color="auto"/>
              <w:left w:val="single" w:sz="4" w:space="0" w:color="auto"/>
              <w:bottom w:val="single" w:sz="4" w:space="0" w:color="auto"/>
              <w:right w:val="single" w:sz="4" w:space="0" w:color="auto"/>
            </w:tcBorders>
          </w:tcPr>
          <w:p w:rsidR="00606DDF" w:rsidRPr="00DA1405" w:rsidRDefault="00606DDF" w:rsidP="003A62D9">
            <w:pPr>
              <w:widowControl w:val="0"/>
              <w:suppressAutoHyphens w:val="0"/>
              <w:autoSpaceDE w:val="0"/>
              <w:autoSpaceDN w:val="0"/>
              <w:adjustRightInd w:val="0"/>
              <w:spacing w:line="256" w:lineRule="auto"/>
              <w:ind w:firstLine="37"/>
              <w:contextualSpacing w:val="0"/>
              <w:jc w:val="center"/>
              <w:rPr>
                <w:sz w:val="21"/>
                <w:szCs w:val="21"/>
                <w:lang w:eastAsia="en-US"/>
              </w:rPr>
            </w:pPr>
            <w:r w:rsidRPr="00DA1405">
              <w:rPr>
                <w:sz w:val="21"/>
                <w:szCs w:val="21"/>
                <w:lang w:eastAsia="en-US"/>
              </w:rPr>
              <w:t>кг</w:t>
            </w:r>
          </w:p>
        </w:tc>
        <w:tc>
          <w:tcPr>
            <w:tcW w:w="1374" w:type="dxa"/>
            <w:tcBorders>
              <w:left w:val="single" w:sz="4" w:space="0" w:color="000000"/>
              <w:right w:val="single" w:sz="4" w:space="0" w:color="000000"/>
            </w:tcBorders>
            <w:vAlign w:val="center"/>
          </w:tcPr>
          <w:p w:rsidR="00606DDF" w:rsidRPr="00DA1405" w:rsidRDefault="00606DDF" w:rsidP="003A62D9">
            <w:pPr>
              <w:suppressAutoHyphens w:val="0"/>
              <w:spacing w:line="240" w:lineRule="auto"/>
              <w:contextualSpacing w:val="0"/>
              <w:jc w:val="center"/>
              <w:rPr>
                <w:sz w:val="21"/>
                <w:szCs w:val="21"/>
                <w:lang w:eastAsia="ru-RU"/>
              </w:rPr>
            </w:pPr>
            <w:r>
              <w:rPr>
                <w:sz w:val="21"/>
                <w:szCs w:val="21"/>
                <w:lang w:eastAsia="ru-RU"/>
              </w:rPr>
              <w:t>300,00</w:t>
            </w:r>
          </w:p>
        </w:tc>
        <w:tc>
          <w:tcPr>
            <w:tcW w:w="1498" w:type="dxa"/>
            <w:tcBorders>
              <w:top w:val="single" w:sz="4" w:space="0" w:color="auto"/>
              <w:left w:val="single" w:sz="4" w:space="0" w:color="auto"/>
              <w:bottom w:val="single" w:sz="4" w:space="0" w:color="auto"/>
              <w:right w:val="single" w:sz="4" w:space="0" w:color="auto"/>
            </w:tcBorders>
          </w:tcPr>
          <w:p w:rsidR="00606DDF" w:rsidRPr="00DA1405" w:rsidRDefault="00606DDF" w:rsidP="003A62D9">
            <w:pPr>
              <w:widowControl w:val="0"/>
              <w:suppressAutoHyphens w:val="0"/>
              <w:autoSpaceDE w:val="0"/>
              <w:autoSpaceDN w:val="0"/>
              <w:adjustRightInd w:val="0"/>
              <w:spacing w:line="256" w:lineRule="auto"/>
              <w:ind w:firstLine="37"/>
              <w:contextualSpacing w:val="0"/>
              <w:jc w:val="center"/>
              <w:rPr>
                <w:sz w:val="21"/>
                <w:szCs w:val="21"/>
                <w:lang w:eastAsia="en-US"/>
              </w:rPr>
            </w:pPr>
            <w:r w:rsidRPr="00DA1405">
              <w:rPr>
                <w:sz w:val="21"/>
                <w:szCs w:val="21"/>
                <w:lang w:eastAsia="en-US"/>
              </w:rPr>
              <w:t xml:space="preserve">Не менее </w:t>
            </w:r>
            <w:r>
              <w:rPr>
                <w:sz w:val="21"/>
                <w:szCs w:val="21"/>
                <w:lang w:eastAsia="en-US"/>
              </w:rPr>
              <w:t>7 месяцев</w:t>
            </w:r>
          </w:p>
        </w:tc>
        <w:tc>
          <w:tcPr>
            <w:tcW w:w="1406" w:type="dxa"/>
            <w:tcBorders>
              <w:top w:val="single" w:sz="4" w:space="0" w:color="auto"/>
              <w:left w:val="single" w:sz="4" w:space="0" w:color="auto"/>
              <w:bottom w:val="single" w:sz="4" w:space="0" w:color="auto"/>
              <w:right w:val="single" w:sz="4" w:space="0" w:color="auto"/>
            </w:tcBorders>
          </w:tcPr>
          <w:p w:rsidR="00606DDF" w:rsidRPr="00DA1405" w:rsidRDefault="00606DDF" w:rsidP="003A62D9">
            <w:pPr>
              <w:widowControl w:val="0"/>
              <w:suppressAutoHyphens w:val="0"/>
              <w:autoSpaceDE w:val="0"/>
              <w:autoSpaceDN w:val="0"/>
              <w:adjustRightInd w:val="0"/>
              <w:spacing w:line="256" w:lineRule="auto"/>
              <w:contextualSpacing w:val="0"/>
              <w:jc w:val="center"/>
              <w:rPr>
                <w:sz w:val="21"/>
                <w:szCs w:val="21"/>
                <w:lang w:eastAsia="en-US"/>
              </w:rPr>
            </w:pPr>
          </w:p>
        </w:tc>
        <w:tc>
          <w:tcPr>
            <w:tcW w:w="1454" w:type="dxa"/>
            <w:tcBorders>
              <w:top w:val="single" w:sz="4" w:space="0" w:color="auto"/>
              <w:left w:val="single" w:sz="4" w:space="0" w:color="auto"/>
              <w:bottom w:val="single" w:sz="4" w:space="0" w:color="auto"/>
              <w:right w:val="single" w:sz="4" w:space="0" w:color="auto"/>
            </w:tcBorders>
          </w:tcPr>
          <w:p w:rsidR="00606DDF" w:rsidRPr="00DA1405" w:rsidRDefault="00606DDF" w:rsidP="003A62D9">
            <w:pPr>
              <w:widowControl w:val="0"/>
              <w:suppressAutoHyphens w:val="0"/>
              <w:autoSpaceDE w:val="0"/>
              <w:autoSpaceDN w:val="0"/>
              <w:adjustRightInd w:val="0"/>
              <w:spacing w:line="256" w:lineRule="auto"/>
              <w:contextualSpacing w:val="0"/>
              <w:jc w:val="center"/>
              <w:rPr>
                <w:sz w:val="21"/>
                <w:szCs w:val="21"/>
                <w:lang w:eastAsia="en-US"/>
              </w:rPr>
            </w:pPr>
          </w:p>
        </w:tc>
      </w:tr>
      <w:tr w:rsidR="00606DDF" w:rsidRPr="00DA1405" w:rsidTr="003A62D9">
        <w:trPr>
          <w:trHeight w:val="282"/>
        </w:trPr>
        <w:tc>
          <w:tcPr>
            <w:tcW w:w="629" w:type="dxa"/>
            <w:tcBorders>
              <w:top w:val="single" w:sz="4" w:space="0" w:color="auto"/>
              <w:left w:val="single" w:sz="4" w:space="0" w:color="auto"/>
              <w:bottom w:val="single" w:sz="4" w:space="0" w:color="auto"/>
              <w:right w:val="single" w:sz="4" w:space="0" w:color="auto"/>
            </w:tcBorders>
          </w:tcPr>
          <w:p w:rsidR="00606DDF" w:rsidRPr="00DA1405" w:rsidRDefault="00606DDF" w:rsidP="003A62D9">
            <w:pPr>
              <w:widowControl w:val="0"/>
              <w:suppressAutoHyphens w:val="0"/>
              <w:autoSpaceDE w:val="0"/>
              <w:autoSpaceDN w:val="0"/>
              <w:adjustRightInd w:val="0"/>
              <w:spacing w:line="256" w:lineRule="auto"/>
              <w:contextualSpacing w:val="0"/>
              <w:jc w:val="center"/>
              <w:rPr>
                <w:sz w:val="21"/>
                <w:szCs w:val="21"/>
                <w:lang w:eastAsia="en-US"/>
              </w:rPr>
            </w:pPr>
            <w:r w:rsidRPr="00DA1405">
              <w:rPr>
                <w:sz w:val="21"/>
                <w:szCs w:val="21"/>
                <w:lang w:eastAsia="en-US"/>
              </w:rPr>
              <w:t>2</w:t>
            </w:r>
          </w:p>
        </w:tc>
        <w:tc>
          <w:tcPr>
            <w:tcW w:w="2595" w:type="dxa"/>
            <w:tcBorders>
              <w:top w:val="single" w:sz="4" w:space="0" w:color="000000"/>
              <w:left w:val="single" w:sz="4" w:space="0" w:color="000000"/>
              <w:bottom w:val="single" w:sz="4" w:space="0" w:color="000000"/>
              <w:right w:val="single" w:sz="4" w:space="0" w:color="000000"/>
            </w:tcBorders>
            <w:vAlign w:val="center"/>
          </w:tcPr>
          <w:p w:rsidR="00606DDF" w:rsidRPr="00A0510B" w:rsidRDefault="00606DDF" w:rsidP="003A62D9">
            <w:pPr>
              <w:widowControl w:val="0"/>
              <w:suppressAutoHyphens w:val="0"/>
              <w:autoSpaceDE w:val="0"/>
              <w:autoSpaceDN w:val="0"/>
              <w:adjustRightInd w:val="0"/>
              <w:spacing w:line="256" w:lineRule="auto"/>
              <w:ind w:firstLine="37"/>
              <w:contextualSpacing w:val="0"/>
              <w:rPr>
                <w:sz w:val="21"/>
                <w:szCs w:val="21"/>
                <w:lang w:eastAsia="en-US"/>
              </w:rPr>
            </w:pPr>
            <w:r w:rsidRPr="00A0510B">
              <w:rPr>
                <w:sz w:val="21"/>
                <w:szCs w:val="21"/>
                <w:lang w:eastAsia="en-US"/>
              </w:rPr>
              <w:t>Сельдь мороженая</w:t>
            </w:r>
          </w:p>
          <w:p w:rsidR="00606DDF" w:rsidRPr="00A0510B" w:rsidRDefault="00606DDF" w:rsidP="003A62D9">
            <w:pPr>
              <w:widowControl w:val="0"/>
              <w:suppressAutoHyphens w:val="0"/>
              <w:autoSpaceDE w:val="0"/>
              <w:autoSpaceDN w:val="0"/>
              <w:adjustRightInd w:val="0"/>
              <w:spacing w:line="256" w:lineRule="auto"/>
              <w:ind w:firstLine="37"/>
              <w:contextualSpacing w:val="0"/>
              <w:rPr>
                <w:sz w:val="21"/>
                <w:szCs w:val="21"/>
                <w:lang w:eastAsia="en-US"/>
              </w:rPr>
            </w:pPr>
          </w:p>
        </w:tc>
        <w:tc>
          <w:tcPr>
            <w:tcW w:w="1276" w:type="dxa"/>
            <w:tcBorders>
              <w:top w:val="single" w:sz="4" w:space="0" w:color="auto"/>
              <w:left w:val="single" w:sz="4" w:space="0" w:color="auto"/>
              <w:bottom w:val="single" w:sz="4" w:space="0" w:color="auto"/>
              <w:right w:val="single" w:sz="4" w:space="0" w:color="auto"/>
            </w:tcBorders>
          </w:tcPr>
          <w:p w:rsidR="00606DDF" w:rsidRPr="00DA1405" w:rsidRDefault="00606DDF" w:rsidP="003A62D9">
            <w:pPr>
              <w:widowControl w:val="0"/>
              <w:suppressAutoHyphens w:val="0"/>
              <w:autoSpaceDE w:val="0"/>
              <w:autoSpaceDN w:val="0"/>
              <w:adjustRightInd w:val="0"/>
              <w:spacing w:line="256" w:lineRule="auto"/>
              <w:ind w:firstLine="37"/>
              <w:contextualSpacing w:val="0"/>
              <w:jc w:val="center"/>
              <w:rPr>
                <w:sz w:val="21"/>
                <w:szCs w:val="21"/>
                <w:lang w:eastAsia="en-US"/>
              </w:rPr>
            </w:pPr>
            <w:r w:rsidRPr="00DA1405">
              <w:rPr>
                <w:sz w:val="21"/>
                <w:szCs w:val="21"/>
                <w:lang w:eastAsia="en-US"/>
              </w:rPr>
              <w:t>кг</w:t>
            </w:r>
          </w:p>
        </w:tc>
        <w:tc>
          <w:tcPr>
            <w:tcW w:w="1374" w:type="dxa"/>
            <w:tcBorders>
              <w:left w:val="single" w:sz="4" w:space="0" w:color="000000"/>
              <w:right w:val="single" w:sz="4" w:space="0" w:color="000000"/>
            </w:tcBorders>
            <w:vAlign w:val="center"/>
          </w:tcPr>
          <w:p w:rsidR="00606DDF" w:rsidRPr="00DA1405" w:rsidRDefault="00606DDF" w:rsidP="003A62D9">
            <w:pPr>
              <w:suppressAutoHyphens w:val="0"/>
              <w:spacing w:line="240" w:lineRule="auto"/>
              <w:contextualSpacing w:val="0"/>
              <w:jc w:val="center"/>
              <w:rPr>
                <w:sz w:val="21"/>
                <w:szCs w:val="21"/>
                <w:lang w:eastAsia="ru-RU"/>
              </w:rPr>
            </w:pPr>
            <w:r>
              <w:rPr>
                <w:sz w:val="21"/>
                <w:szCs w:val="21"/>
                <w:lang w:eastAsia="ru-RU"/>
              </w:rPr>
              <w:t>75,00</w:t>
            </w:r>
          </w:p>
        </w:tc>
        <w:tc>
          <w:tcPr>
            <w:tcW w:w="1498" w:type="dxa"/>
            <w:tcBorders>
              <w:top w:val="single" w:sz="4" w:space="0" w:color="auto"/>
              <w:left w:val="single" w:sz="4" w:space="0" w:color="auto"/>
              <w:bottom w:val="single" w:sz="4" w:space="0" w:color="auto"/>
              <w:right w:val="single" w:sz="4" w:space="0" w:color="auto"/>
            </w:tcBorders>
          </w:tcPr>
          <w:p w:rsidR="00606DDF" w:rsidRDefault="00606DDF" w:rsidP="003A62D9">
            <w:pPr>
              <w:jc w:val="center"/>
            </w:pPr>
            <w:r w:rsidRPr="002B1294">
              <w:rPr>
                <w:sz w:val="21"/>
                <w:szCs w:val="21"/>
                <w:lang w:eastAsia="en-US"/>
              </w:rPr>
              <w:t>Не менее 7 месяцев</w:t>
            </w:r>
          </w:p>
        </w:tc>
        <w:tc>
          <w:tcPr>
            <w:tcW w:w="1406" w:type="dxa"/>
            <w:tcBorders>
              <w:top w:val="single" w:sz="4" w:space="0" w:color="auto"/>
              <w:left w:val="single" w:sz="4" w:space="0" w:color="auto"/>
              <w:bottom w:val="single" w:sz="4" w:space="0" w:color="auto"/>
              <w:right w:val="single" w:sz="4" w:space="0" w:color="auto"/>
            </w:tcBorders>
          </w:tcPr>
          <w:p w:rsidR="00606DDF" w:rsidRPr="00DA1405" w:rsidRDefault="00606DDF" w:rsidP="003A62D9">
            <w:pPr>
              <w:widowControl w:val="0"/>
              <w:suppressAutoHyphens w:val="0"/>
              <w:autoSpaceDE w:val="0"/>
              <w:autoSpaceDN w:val="0"/>
              <w:adjustRightInd w:val="0"/>
              <w:spacing w:line="256" w:lineRule="auto"/>
              <w:contextualSpacing w:val="0"/>
              <w:jc w:val="center"/>
              <w:rPr>
                <w:sz w:val="21"/>
                <w:szCs w:val="21"/>
                <w:lang w:eastAsia="en-US"/>
              </w:rPr>
            </w:pPr>
          </w:p>
        </w:tc>
        <w:tc>
          <w:tcPr>
            <w:tcW w:w="1454" w:type="dxa"/>
            <w:tcBorders>
              <w:top w:val="single" w:sz="4" w:space="0" w:color="auto"/>
              <w:left w:val="single" w:sz="4" w:space="0" w:color="auto"/>
              <w:bottom w:val="single" w:sz="4" w:space="0" w:color="auto"/>
              <w:right w:val="single" w:sz="4" w:space="0" w:color="auto"/>
            </w:tcBorders>
          </w:tcPr>
          <w:p w:rsidR="00606DDF" w:rsidRPr="00DA1405" w:rsidRDefault="00606DDF" w:rsidP="003A62D9">
            <w:pPr>
              <w:widowControl w:val="0"/>
              <w:suppressAutoHyphens w:val="0"/>
              <w:autoSpaceDE w:val="0"/>
              <w:autoSpaceDN w:val="0"/>
              <w:adjustRightInd w:val="0"/>
              <w:spacing w:line="256" w:lineRule="auto"/>
              <w:contextualSpacing w:val="0"/>
              <w:jc w:val="center"/>
              <w:rPr>
                <w:sz w:val="21"/>
                <w:szCs w:val="21"/>
                <w:lang w:eastAsia="en-US"/>
              </w:rPr>
            </w:pPr>
          </w:p>
        </w:tc>
      </w:tr>
      <w:tr w:rsidR="00606DDF" w:rsidRPr="00DA1405" w:rsidTr="003A62D9">
        <w:trPr>
          <w:trHeight w:val="264"/>
        </w:trPr>
        <w:tc>
          <w:tcPr>
            <w:tcW w:w="629" w:type="dxa"/>
            <w:tcBorders>
              <w:top w:val="single" w:sz="4" w:space="0" w:color="auto"/>
              <w:left w:val="single" w:sz="4" w:space="0" w:color="auto"/>
              <w:bottom w:val="single" w:sz="4" w:space="0" w:color="auto"/>
              <w:right w:val="single" w:sz="4" w:space="0" w:color="auto"/>
            </w:tcBorders>
          </w:tcPr>
          <w:p w:rsidR="00606DDF" w:rsidRPr="00DA1405" w:rsidRDefault="00606DDF" w:rsidP="003A62D9">
            <w:pPr>
              <w:widowControl w:val="0"/>
              <w:suppressAutoHyphens w:val="0"/>
              <w:autoSpaceDE w:val="0"/>
              <w:autoSpaceDN w:val="0"/>
              <w:adjustRightInd w:val="0"/>
              <w:spacing w:line="256" w:lineRule="auto"/>
              <w:contextualSpacing w:val="0"/>
              <w:jc w:val="center"/>
              <w:rPr>
                <w:sz w:val="21"/>
                <w:szCs w:val="21"/>
                <w:lang w:eastAsia="en-US"/>
              </w:rPr>
            </w:pPr>
            <w:r>
              <w:rPr>
                <w:sz w:val="21"/>
                <w:szCs w:val="21"/>
                <w:lang w:eastAsia="en-US"/>
              </w:rPr>
              <w:t>3</w:t>
            </w:r>
          </w:p>
        </w:tc>
        <w:tc>
          <w:tcPr>
            <w:tcW w:w="2595" w:type="dxa"/>
            <w:tcBorders>
              <w:top w:val="single" w:sz="4" w:space="0" w:color="auto"/>
              <w:left w:val="single" w:sz="4" w:space="0" w:color="auto"/>
              <w:bottom w:val="single" w:sz="4" w:space="0" w:color="auto"/>
              <w:right w:val="single" w:sz="4" w:space="0" w:color="auto"/>
            </w:tcBorders>
          </w:tcPr>
          <w:p w:rsidR="00606DDF" w:rsidRPr="00A0510B" w:rsidRDefault="00606DDF" w:rsidP="003A62D9">
            <w:pPr>
              <w:widowControl w:val="0"/>
              <w:suppressAutoHyphens w:val="0"/>
              <w:autoSpaceDE w:val="0"/>
              <w:autoSpaceDN w:val="0"/>
              <w:adjustRightInd w:val="0"/>
              <w:spacing w:line="256" w:lineRule="auto"/>
              <w:ind w:firstLine="37"/>
              <w:contextualSpacing w:val="0"/>
              <w:rPr>
                <w:sz w:val="21"/>
                <w:szCs w:val="21"/>
                <w:lang w:eastAsia="en-US"/>
              </w:rPr>
            </w:pPr>
            <w:r w:rsidRPr="00A0510B">
              <w:rPr>
                <w:sz w:val="21"/>
                <w:szCs w:val="21"/>
                <w:lang w:eastAsia="en-US"/>
              </w:rPr>
              <w:t>Рыба лососевая мороженая (горбуша)</w:t>
            </w:r>
          </w:p>
        </w:tc>
        <w:tc>
          <w:tcPr>
            <w:tcW w:w="1276" w:type="dxa"/>
            <w:tcBorders>
              <w:top w:val="single" w:sz="4" w:space="0" w:color="auto"/>
              <w:left w:val="single" w:sz="4" w:space="0" w:color="auto"/>
              <w:bottom w:val="single" w:sz="4" w:space="0" w:color="auto"/>
              <w:right w:val="single" w:sz="4" w:space="0" w:color="auto"/>
            </w:tcBorders>
          </w:tcPr>
          <w:p w:rsidR="00606DDF" w:rsidRPr="00DA1405" w:rsidRDefault="00606DDF" w:rsidP="003A62D9">
            <w:pPr>
              <w:widowControl w:val="0"/>
              <w:suppressAutoHyphens w:val="0"/>
              <w:autoSpaceDE w:val="0"/>
              <w:autoSpaceDN w:val="0"/>
              <w:adjustRightInd w:val="0"/>
              <w:spacing w:line="256" w:lineRule="auto"/>
              <w:ind w:firstLine="37"/>
              <w:contextualSpacing w:val="0"/>
              <w:jc w:val="center"/>
              <w:rPr>
                <w:sz w:val="21"/>
                <w:szCs w:val="21"/>
                <w:lang w:eastAsia="en-US"/>
              </w:rPr>
            </w:pPr>
            <w:r>
              <w:rPr>
                <w:sz w:val="21"/>
                <w:szCs w:val="21"/>
                <w:lang w:eastAsia="en-US"/>
              </w:rPr>
              <w:t>кг</w:t>
            </w:r>
          </w:p>
        </w:tc>
        <w:tc>
          <w:tcPr>
            <w:tcW w:w="1374" w:type="dxa"/>
            <w:tcBorders>
              <w:left w:val="single" w:sz="4" w:space="0" w:color="000000"/>
              <w:right w:val="single" w:sz="4" w:space="0" w:color="000000"/>
            </w:tcBorders>
            <w:vAlign w:val="center"/>
          </w:tcPr>
          <w:p w:rsidR="00606DDF" w:rsidRPr="00DA1405" w:rsidRDefault="00606DDF" w:rsidP="003A62D9">
            <w:pPr>
              <w:suppressAutoHyphens w:val="0"/>
              <w:spacing w:line="240" w:lineRule="auto"/>
              <w:contextualSpacing w:val="0"/>
              <w:jc w:val="center"/>
              <w:rPr>
                <w:sz w:val="21"/>
                <w:szCs w:val="21"/>
                <w:lang w:eastAsia="ru-RU"/>
              </w:rPr>
            </w:pPr>
            <w:r>
              <w:rPr>
                <w:sz w:val="21"/>
                <w:szCs w:val="21"/>
                <w:lang w:eastAsia="ru-RU"/>
              </w:rPr>
              <w:t>500,00</w:t>
            </w:r>
          </w:p>
        </w:tc>
        <w:tc>
          <w:tcPr>
            <w:tcW w:w="1498" w:type="dxa"/>
            <w:tcBorders>
              <w:top w:val="single" w:sz="4" w:space="0" w:color="auto"/>
              <w:left w:val="single" w:sz="4" w:space="0" w:color="auto"/>
              <w:bottom w:val="single" w:sz="4" w:space="0" w:color="auto"/>
              <w:right w:val="single" w:sz="4" w:space="0" w:color="auto"/>
            </w:tcBorders>
          </w:tcPr>
          <w:p w:rsidR="00606DDF" w:rsidRDefault="00606DDF" w:rsidP="003A62D9">
            <w:pPr>
              <w:jc w:val="center"/>
            </w:pPr>
            <w:r w:rsidRPr="002B1294">
              <w:rPr>
                <w:sz w:val="21"/>
                <w:szCs w:val="21"/>
                <w:lang w:eastAsia="en-US"/>
              </w:rPr>
              <w:t>Не менее 7 месяцев</w:t>
            </w:r>
          </w:p>
        </w:tc>
        <w:tc>
          <w:tcPr>
            <w:tcW w:w="1406" w:type="dxa"/>
            <w:tcBorders>
              <w:top w:val="single" w:sz="4" w:space="0" w:color="auto"/>
              <w:left w:val="single" w:sz="4" w:space="0" w:color="auto"/>
              <w:bottom w:val="single" w:sz="4" w:space="0" w:color="auto"/>
              <w:right w:val="single" w:sz="4" w:space="0" w:color="auto"/>
            </w:tcBorders>
          </w:tcPr>
          <w:p w:rsidR="00606DDF" w:rsidRPr="00DA1405" w:rsidRDefault="00606DDF" w:rsidP="003A62D9">
            <w:pPr>
              <w:widowControl w:val="0"/>
              <w:suppressAutoHyphens w:val="0"/>
              <w:autoSpaceDE w:val="0"/>
              <w:autoSpaceDN w:val="0"/>
              <w:adjustRightInd w:val="0"/>
              <w:spacing w:line="256" w:lineRule="auto"/>
              <w:contextualSpacing w:val="0"/>
              <w:jc w:val="center"/>
              <w:rPr>
                <w:sz w:val="21"/>
                <w:szCs w:val="21"/>
                <w:lang w:eastAsia="en-US"/>
              </w:rPr>
            </w:pPr>
          </w:p>
        </w:tc>
        <w:tc>
          <w:tcPr>
            <w:tcW w:w="1454" w:type="dxa"/>
            <w:tcBorders>
              <w:top w:val="single" w:sz="4" w:space="0" w:color="auto"/>
              <w:left w:val="single" w:sz="4" w:space="0" w:color="auto"/>
              <w:bottom w:val="single" w:sz="4" w:space="0" w:color="auto"/>
              <w:right w:val="single" w:sz="4" w:space="0" w:color="auto"/>
            </w:tcBorders>
          </w:tcPr>
          <w:p w:rsidR="00606DDF" w:rsidRPr="00DA1405" w:rsidRDefault="00606DDF" w:rsidP="003A62D9">
            <w:pPr>
              <w:widowControl w:val="0"/>
              <w:suppressAutoHyphens w:val="0"/>
              <w:autoSpaceDE w:val="0"/>
              <w:autoSpaceDN w:val="0"/>
              <w:adjustRightInd w:val="0"/>
              <w:spacing w:line="256" w:lineRule="auto"/>
              <w:contextualSpacing w:val="0"/>
              <w:jc w:val="center"/>
              <w:rPr>
                <w:sz w:val="21"/>
                <w:szCs w:val="21"/>
                <w:lang w:eastAsia="en-US"/>
              </w:rPr>
            </w:pPr>
          </w:p>
        </w:tc>
      </w:tr>
      <w:tr w:rsidR="00606DDF" w:rsidRPr="00DA1405" w:rsidTr="003A62D9">
        <w:tc>
          <w:tcPr>
            <w:tcW w:w="7372" w:type="dxa"/>
            <w:gridSpan w:val="5"/>
            <w:tcBorders>
              <w:top w:val="single" w:sz="4" w:space="0" w:color="auto"/>
              <w:left w:val="single" w:sz="4" w:space="0" w:color="auto"/>
              <w:bottom w:val="single" w:sz="4" w:space="0" w:color="auto"/>
              <w:right w:val="single" w:sz="4" w:space="0" w:color="auto"/>
            </w:tcBorders>
          </w:tcPr>
          <w:p w:rsidR="00606DDF" w:rsidRPr="00DA1405" w:rsidRDefault="00606DDF" w:rsidP="003A62D9">
            <w:pPr>
              <w:widowControl w:val="0"/>
              <w:suppressAutoHyphens w:val="0"/>
              <w:autoSpaceDE w:val="0"/>
              <w:autoSpaceDN w:val="0"/>
              <w:adjustRightInd w:val="0"/>
              <w:spacing w:line="256" w:lineRule="auto"/>
              <w:ind w:firstLine="37"/>
              <w:contextualSpacing w:val="0"/>
              <w:jc w:val="right"/>
              <w:rPr>
                <w:b/>
                <w:sz w:val="21"/>
                <w:szCs w:val="21"/>
                <w:lang w:eastAsia="en-US"/>
              </w:rPr>
            </w:pPr>
            <w:r w:rsidRPr="00DA1405">
              <w:rPr>
                <w:b/>
                <w:sz w:val="21"/>
                <w:szCs w:val="21"/>
                <w:lang w:eastAsia="en-US"/>
              </w:rPr>
              <w:t>ИТОГО</w:t>
            </w:r>
          </w:p>
        </w:tc>
        <w:tc>
          <w:tcPr>
            <w:tcW w:w="2860" w:type="dxa"/>
            <w:gridSpan w:val="2"/>
            <w:tcBorders>
              <w:top w:val="single" w:sz="4" w:space="0" w:color="auto"/>
              <w:left w:val="single" w:sz="4" w:space="0" w:color="auto"/>
              <w:bottom w:val="single" w:sz="4" w:space="0" w:color="auto"/>
              <w:right w:val="single" w:sz="4" w:space="0" w:color="auto"/>
            </w:tcBorders>
          </w:tcPr>
          <w:p w:rsidR="00606DDF" w:rsidRPr="00DA1405" w:rsidRDefault="00606DDF" w:rsidP="003A62D9">
            <w:pPr>
              <w:widowControl w:val="0"/>
              <w:suppressAutoHyphens w:val="0"/>
              <w:autoSpaceDE w:val="0"/>
              <w:autoSpaceDN w:val="0"/>
              <w:adjustRightInd w:val="0"/>
              <w:spacing w:line="256" w:lineRule="auto"/>
              <w:contextualSpacing w:val="0"/>
              <w:jc w:val="right"/>
              <w:rPr>
                <w:b/>
                <w:sz w:val="21"/>
                <w:szCs w:val="21"/>
                <w:lang w:eastAsia="en-US"/>
              </w:rPr>
            </w:pPr>
          </w:p>
        </w:tc>
      </w:tr>
      <w:bookmarkEnd w:id="29"/>
    </w:tbl>
    <w:p w:rsidR="008163EC" w:rsidRPr="008163EC" w:rsidRDefault="008163EC" w:rsidP="008163EC">
      <w:pPr>
        <w:numPr>
          <w:ilvl w:val="0"/>
          <w:numId w:val="1"/>
        </w:numPr>
        <w:suppressAutoHyphens w:val="0"/>
        <w:autoSpaceDE w:val="0"/>
        <w:spacing w:line="240" w:lineRule="auto"/>
        <w:contextualSpacing w:val="0"/>
        <w:jc w:val="both"/>
        <w:rPr>
          <w:sz w:val="24"/>
          <w:lang w:eastAsia="ru-RU"/>
        </w:rPr>
      </w:pPr>
    </w:p>
    <w:tbl>
      <w:tblPr>
        <w:tblW w:w="9930" w:type="dxa"/>
        <w:tblLayout w:type="fixed"/>
        <w:tblCellMar>
          <w:top w:w="102" w:type="dxa"/>
          <w:left w:w="62" w:type="dxa"/>
          <w:bottom w:w="102" w:type="dxa"/>
          <w:right w:w="62" w:type="dxa"/>
        </w:tblCellMar>
        <w:tblLook w:val="04A0" w:firstRow="1" w:lastRow="0" w:firstColumn="1" w:lastColumn="0" w:noHBand="0" w:noVBand="1"/>
      </w:tblPr>
      <w:tblGrid>
        <w:gridCol w:w="4824"/>
        <w:gridCol w:w="149"/>
        <w:gridCol w:w="4957"/>
      </w:tblGrid>
      <w:tr w:rsidR="008163EC" w:rsidRPr="008163EC" w:rsidTr="000B1853">
        <w:tc>
          <w:tcPr>
            <w:tcW w:w="4824" w:type="dxa"/>
            <w:vAlign w:val="bottom"/>
            <w:hideMark/>
          </w:tcPr>
          <w:p w:rsidR="008163EC" w:rsidRPr="008163EC" w:rsidRDefault="008163EC" w:rsidP="008163EC">
            <w:pPr>
              <w:widowControl w:val="0"/>
              <w:suppressAutoHyphens w:val="0"/>
              <w:autoSpaceDE w:val="0"/>
              <w:autoSpaceDN w:val="0"/>
              <w:adjustRightInd w:val="0"/>
              <w:spacing w:line="256" w:lineRule="auto"/>
              <w:contextualSpacing w:val="0"/>
              <w:rPr>
                <w:sz w:val="24"/>
                <w:lang w:eastAsia="en-US"/>
              </w:rPr>
            </w:pPr>
            <w:bookmarkStart w:id="30" w:name="P297"/>
            <w:bookmarkEnd w:id="28"/>
            <w:bookmarkEnd w:id="30"/>
            <w:r w:rsidRPr="008163EC">
              <w:rPr>
                <w:sz w:val="24"/>
                <w:lang w:eastAsia="en-US"/>
              </w:rPr>
              <w:t>От Заказчика:</w:t>
            </w:r>
          </w:p>
        </w:tc>
        <w:tc>
          <w:tcPr>
            <w:tcW w:w="149" w:type="dxa"/>
          </w:tcPr>
          <w:p w:rsidR="008163EC" w:rsidRPr="008163EC" w:rsidRDefault="008163EC" w:rsidP="008163EC">
            <w:pPr>
              <w:widowControl w:val="0"/>
              <w:suppressAutoHyphens w:val="0"/>
              <w:autoSpaceDE w:val="0"/>
              <w:autoSpaceDN w:val="0"/>
              <w:adjustRightInd w:val="0"/>
              <w:spacing w:line="256" w:lineRule="auto"/>
              <w:ind w:firstLine="720"/>
              <w:contextualSpacing w:val="0"/>
              <w:rPr>
                <w:sz w:val="24"/>
                <w:lang w:eastAsia="en-US"/>
              </w:rPr>
            </w:pPr>
          </w:p>
        </w:tc>
        <w:tc>
          <w:tcPr>
            <w:tcW w:w="4957" w:type="dxa"/>
            <w:vAlign w:val="bottom"/>
            <w:hideMark/>
          </w:tcPr>
          <w:p w:rsidR="008163EC" w:rsidRPr="008163EC" w:rsidRDefault="008163EC" w:rsidP="008163EC">
            <w:pPr>
              <w:widowControl w:val="0"/>
              <w:suppressAutoHyphens w:val="0"/>
              <w:autoSpaceDE w:val="0"/>
              <w:autoSpaceDN w:val="0"/>
              <w:adjustRightInd w:val="0"/>
              <w:spacing w:line="256" w:lineRule="auto"/>
              <w:ind w:firstLine="720"/>
              <w:contextualSpacing w:val="0"/>
              <w:rPr>
                <w:sz w:val="24"/>
                <w:lang w:eastAsia="en-US"/>
              </w:rPr>
            </w:pPr>
            <w:r w:rsidRPr="008163EC">
              <w:rPr>
                <w:sz w:val="24"/>
                <w:lang w:eastAsia="en-US"/>
              </w:rPr>
              <w:t>От Поставщика:</w:t>
            </w:r>
          </w:p>
        </w:tc>
      </w:tr>
      <w:tr w:rsidR="008163EC" w:rsidRPr="008163EC" w:rsidTr="000B1853">
        <w:tc>
          <w:tcPr>
            <w:tcW w:w="4824" w:type="dxa"/>
            <w:tcBorders>
              <w:top w:val="nil"/>
              <w:left w:val="nil"/>
              <w:right w:val="nil"/>
            </w:tcBorders>
            <w:hideMark/>
          </w:tcPr>
          <w:p w:rsidR="008163EC" w:rsidRPr="008163EC" w:rsidRDefault="001F0ADA" w:rsidP="008163EC">
            <w:pPr>
              <w:widowControl w:val="0"/>
              <w:suppressAutoHyphens w:val="0"/>
              <w:autoSpaceDE w:val="0"/>
              <w:autoSpaceDN w:val="0"/>
              <w:adjustRightInd w:val="0"/>
              <w:spacing w:line="256" w:lineRule="auto"/>
              <w:contextualSpacing w:val="0"/>
              <w:rPr>
                <w:sz w:val="24"/>
                <w:lang w:eastAsia="en-US"/>
              </w:rPr>
            </w:pPr>
            <w:r>
              <w:rPr>
                <w:sz w:val="24"/>
                <w:lang w:eastAsia="en-US"/>
              </w:rPr>
              <w:t>Н</w:t>
            </w:r>
            <w:r w:rsidR="008163EC" w:rsidRPr="008163EC">
              <w:rPr>
                <w:sz w:val="24"/>
                <w:lang w:eastAsia="en-US"/>
              </w:rPr>
              <w:t xml:space="preserve">ачальник </w:t>
            </w:r>
          </w:p>
          <w:p w:rsidR="008163EC" w:rsidRPr="000F30CA" w:rsidRDefault="008163EC" w:rsidP="008163EC">
            <w:pPr>
              <w:widowControl w:val="0"/>
              <w:suppressAutoHyphens w:val="0"/>
              <w:autoSpaceDE w:val="0"/>
              <w:autoSpaceDN w:val="0"/>
              <w:adjustRightInd w:val="0"/>
              <w:spacing w:line="256" w:lineRule="auto"/>
              <w:contextualSpacing w:val="0"/>
              <w:rPr>
                <w:sz w:val="24"/>
                <w:lang w:eastAsia="en-US"/>
              </w:rPr>
            </w:pPr>
            <w:r w:rsidRPr="008163EC">
              <w:rPr>
                <w:sz w:val="24"/>
                <w:lang w:eastAsia="en-US"/>
              </w:rPr>
              <w:t>ФГБУ «Красноярский КАСЦ МЧС России»</w:t>
            </w:r>
          </w:p>
          <w:p w:rsidR="000F30CA" w:rsidRPr="008163EC" w:rsidRDefault="000F30CA" w:rsidP="008163EC">
            <w:pPr>
              <w:widowControl w:val="0"/>
              <w:suppressAutoHyphens w:val="0"/>
              <w:autoSpaceDE w:val="0"/>
              <w:autoSpaceDN w:val="0"/>
              <w:adjustRightInd w:val="0"/>
              <w:spacing w:line="256" w:lineRule="auto"/>
              <w:contextualSpacing w:val="0"/>
              <w:rPr>
                <w:sz w:val="24"/>
                <w:lang w:eastAsia="en-US"/>
              </w:rPr>
            </w:pPr>
          </w:p>
          <w:p w:rsidR="008163EC" w:rsidRPr="008163EC" w:rsidRDefault="008163EC" w:rsidP="008163EC">
            <w:pPr>
              <w:widowControl w:val="0"/>
              <w:suppressAutoHyphens w:val="0"/>
              <w:autoSpaceDE w:val="0"/>
              <w:autoSpaceDN w:val="0"/>
              <w:adjustRightInd w:val="0"/>
              <w:spacing w:line="256" w:lineRule="auto"/>
              <w:contextualSpacing w:val="0"/>
              <w:rPr>
                <w:sz w:val="24"/>
                <w:lang w:eastAsia="en-US"/>
              </w:rPr>
            </w:pPr>
            <w:r w:rsidRPr="008163EC">
              <w:rPr>
                <w:sz w:val="24"/>
                <w:lang w:eastAsia="en-US"/>
              </w:rPr>
              <w:t xml:space="preserve">________________ </w:t>
            </w:r>
            <w:r w:rsidR="001F0ADA">
              <w:rPr>
                <w:sz w:val="24"/>
                <w:lang w:eastAsia="en-US"/>
              </w:rPr>
              <w:t>С.В. Балалаев</w:t>
            </w:r>
          </w:p>
        </w:tc>
        <w:tc>
          <w:tcPr>
            <w:tcW w:w="149" w:type="dxa"/>
          </w:tcPr>
          <w:p w:rsidR="008163EC" w:rsidRPr="008163EC" w:rsidRDefault="008163EC" w:rsidP="008163EC">
            <w:pPr>
              <w:widowControl w:val="0"/>
              <w:suppressAutoHyphens w:val="0"/>
              <w:autoSpaceDE w:val="0"/>
              <w:autoSpaceDN w:val="0"/>
              <w:adjustRightInd w:val="0"/>
              <w:spacing w:line="256" w:lineRule="auto"/>
              <w:ind w:firstLine="720"/>
              <w:contextualSpacing w:val="0"/>
              <w:rPr>
                <w:sz w:val="24"/>
                <w:lang w:eastAsia="en-US"/>
              </w:rPr>
            </w:pPr>
          </w:p>
        </w:tc>
        <w:tc>
          <w:tcPr>
            <w:tcW w:w="4957" w:type="dxa"/>
            <w:tcBorders>
              <w:top w:val="nil"/>
              <w:left w:val="nil"/>
              <w:right w:val="nil"/>
            </w:tcBorders>
          </w:tcPr>
          <w:tbl>
            <w:tblPr>
              <w:tblW w:w="9645" w:type="dxa"/>
              <w:tblLayout w:type="fixed"/>
              <w:tblCellMar>
                <w:top w:w="102" w:type="dxa"/>
                <w:left w:w="62" w:type="dxa"/>
                <w:bottom w:w="102" w:type="dxa"/>
                <w:right w:w="62" w:type="dxa"/>
              </w:tblCellMar>
              <w:tblLook w:val="04A0" w:firstRow="1" w:lastRow="0" w:firstColumn="1" w:lastColumn="0" w:noHBand="0" w:noVBand="1"/>
            </w:tblPr>
            <w:tblGrid>
              <w:gridCol w:w="9645"/>
            </w:tblGrid>
            <w:tr w:rsidR="00563349" w:rsidRPr="000F30CA" w:rsidTr="004F3C5E">
              <w:tc>
                <w:tcPr>
                  <w:tcW w:w="4538" w:type="dxa"/>
                  <w:vAlign w:val="center"/>
                </w:tcPr>
                <w:p w:rsidR="00563349" w:rsidRPr="008163EC" w:rsidRDefault="00563349" w:rsidP="00563349">
                  <w:pPr>
                    <w:widowControl w:val="0"/>
                    <w:suppressAutoHyphens w:val="0"/>
                    <w:autoSpaceDE w:val="0"/>
                    <w:autoSpaceDN w:val="0"/>
                    <w:adjustRightInd w:val="0"/>
                    <w:spacing w:line="256" w:lineRule="auto"/>
                    <w:contextualSpacing w:val="0"/>
                    <w:rPr>
                      <w:sz w:val="24"/>
                      <w:lang w:eastAsia="en-US"/>
                    </w:rPr>
                  </w:pPr>
                </w:p>
                <w:p w:rsidR="001F0ADA" w:rsidRDefault="001F0ADA" w:rsidP="00563349">
                  <w:pPr>
                    <w:widowControl w:val="0"/>
                    <w:suppressAutoHyphens w:val="0"/>
                    <w:autoSpaceDE w:val="0"/>
                    <w:autoSpaceDN w:val="0"/>
                    <w:adjustRightInd w:val="0"/>
                    <w:spacing w:line="256" w:lineRule="auto"/>
                    <w:contextualSpacing w:val="0"/>
                    <w:rPr>
                      <w:sz w:val="24"/>
                      <w:lang w:eastAsia="en-US"/>
                    </w:rPr>
                  </w:pPr>
                </w:p>
                <w:p w:rsidR="00563349" w:rsidRPr="008163EC" w:rsidRDefault="00563349" w:rsidP="00563349">
                  <w:pPr>
                    <w:widowControl w:val="0"/>
                    <w:suppressAutoHyphens w:val="0"/>
                    <w:autoSpaceDE w:val="0"/>
                    <w:autoSpaceDN w:val="0"/>
                    <w:adjustRightInd w:val="0"/>
                    <w:spacing w:line="256" w:lineRule="auto"/>
                    <w:contextualSpacing w:val="0"/>
                    <w:rPr>
                      <w:sz w:val="24"/>
                      <w:lang w:eastAsia="en-US"/>
                    </w:rPr>
                  </w:pPr>
                  <w:r w:rsidRPr="008163EC">
                    <w:rPr>
                      <w:sz w:val="24"/>
                      <w:lang w:eastAsia="en-US"/>
                    </w:rPr>
                    <w:t>______________________</w:t>
                  </w:r>
                </w:p>
              </w:tc>
            </w:tr>
            <w:tr w:rsidR="00563349" w:rsidRPr="000F30CA" w:rsidTr="004F3C5E">
              <w:tc>
                <w:tcPr>
                  <w:tcW w:w="4538" w:type="dxa"/>
                  <w:vAlign w:val="center"/>
                  <w:hideMark/>
                </w:tcPr>
                <w:p w:rsidR="00563349" w:rsidRPr="008163EC" w:rsidRDefault="00563349" w:rsidP="00563349">
                  <w:pPr>
                    <w:widowControl w:val="0"/>
                    <w:suppressAutoHyphens w:val="0"/>
                    <w:autoSpaceDE w:val="0"/>
                    <w:autoSpaceDN w:val="0"/>
                    <w:adjustRightInd w:val="0"/>
                    <w:spacing w:line="256" w:lineRule="auto"/>
                    <w:contextualSpacing w:val="0"/>
                    <w:rPr>
                      <w:sz w:val="24"/>
                      <w:lang w:eastAsia="en-US"/>
                    </w:rPr>
                  </w:pPr>
                </w:p>
              </w:tc>
            </w:tr>
          </w:tbl>
          <w:p w:rsidR="008163EC" w:rsidRPr="008163EC" w:rsidRDefault="008163EC" w:rsidP="008163EC">
            <w:pPr>
              <w:widowControl w:val="0"/>
              <w:suppressAutoHyphens w:val="0"/>
              <w:autoSpaceDE w:val="0"/>
              <w:autoSpaceDN w:val="0"/>
              <w:adjustRightInd w:val="0"/>
              <w:spacing w:line="256" w:lineRule="auto"/>
              <w:ind w:firstLine="720"/>
              <w:contextualSpacing w:val="0"/>
              <w:rPr>
                <w:sz w:val="24"/>
                <w:lang w:eastAsia="en-US"/>
              </w:rPr>
            </w:pPr>
          </w:p>
        </w:tc>
      </w:tr>
      <w:tr w:rsidR="008163EC" w:rsidRPr="008163EC" w:rsidTr="000B1853">
        <w:tc>
          <w:tcPr>
            <w:tcW w:w="4824" w:type="dxa"/>
            <w:tcBorders>
              <w:left w:val="nil"/>
              <w:bottom w:val="nil"/>
              <w:right w:val="nil"/>
            </w:tcBorders>
            <w:hideMark/>
          </w:tcPr>
          <w:p w:rsidR="008163EC" w:rsidRPr="008163EC" w:rsidRDefault="008163EC" w:rsidP="008163EC">
            <w:pPr>
              <w:widowControl w:val="0"/>
              <w:suppressAutoHyphens w:val="0"/>
              <w:autoSpaceDE w:val="0"/>
              <w:autoSpaceDN w:val="0"/>
              <w:adjustRightInd w:val="0"/>
              <w:spacing w:line="256" w:lineRule="auto"/>
              <w:contextualSpacing w:val="0"/>
              <w:rPr>
                <w:sz w:val="24"/>
                <w:lang w:eastAsia="en-US"/>
              </w:rPr>
            </w:pPr>
            <w:r w:rsidRPr="008163EC">
              <w:rPr>
                <w:i/>
                <w:sz w:val="20"/>
                <w:szCs w:val="20"/>
                <w:lang w:eastAsia="en-US"/>
              </w:rPr>
              <w:t>МП</w:t>
            </w:r>
          </w:p>
        </w:tc>
        <w:tc>
          <w:tcPr>
            <w:tcW w:w="149" w:type="dxa"/>
          </w:tcPr>
          <w:p w:rsidR="008163EC" w:rsidRPr="008163EC" w:rsidRDefault="008163EC" w:rsidP="008163EC">
            <w:pPr>
              <w:widowControl w:val="0"/>
              <w:suppressAutoHyphens w:val="0"/>
              <w:autoSpaceDE w:val="0"/>
              <w:autoSpaceDN w:val="0"/>
              <w:adjustRightInd w:val="0"/>
              <w:spacing w:line="256" w:lineRule="auto"/>
              <w:ind w:firstLine="720"/>
              <w:contextualSpacing w:val="0"/>
              <w:rPr>
                <w:sz w:val="24"/>
                <w:lang w:eastAsia="en-US"/>
              </w:rPr>
            </w:pPr>
          </w:p>
        </w:tc>
        <w:tc>
          <w:tcPr>
            <w:tcW w:w="4957" w:type="dxa"/>
            <w:tcBorders>
              <w:left w:val="nil"/>
              <w:bottom w:val="nil"/>
              <w:right w:val="nil"/>
            </w:tcBorders>
            <w:hideMark/>
          </w:tcPr>
          <w:p w:rsidR="008163EC" w:rsidRPr="008163EC" w:rsidRDefault="008163EC" w:rsidP="008163EC">
            <w:pPr>
              <w:widowControl w:val="0"/>
              <w:suppressAutoHyphens w:val="0"/>
              <w:autoSpaceDE w:val="0"/>
              <w:autoSpaceDN w:val="0"/>
              <w:adjustRightInd w:val="0"/>
              <w:spacing w:line="256" w:lineRule="auto"/>
              <w:contextualSpacing w:val="0"/>
              <w:rPr>
                <w:sz w:val="24"/>
                <w:lang w:eastAsia="en-US"/>
              </w:rPr>
            </w:pPr>
            <w:r w:rsidRPr="008163EC">
              <w:rPr>
                <w:i/>
                <w:sz w:val="20"/>
                <w:szCs w:val="20"/>
                <w:lang w:eastAsia="en-US"/>
              </w:rPr>
              <w:t>МП</w:t>
            </w:r>
          </w:p>
        </w:tc>
      </w:tr>
    </w:tbl>
    <w:p w:rsidR="008163EC" w:rsidRPr="008163EC" w:rsidRDefault="008163EC" w:rsidP="008163EC">
      <w:pPr>
        <w:suppressAutoHyphens w:val="0"/>
        <w:spacing w:line="240" w:lineRule="auto"/>
        <w:contextualSpacing w:val="0"/>
        <w:rPr>
          <w:sz w:val="24"/>
          <w:lang w:eastAsia="ru-RU"/>
        </w:rPr>
      </w:pPr>
    </w:p>
    <w:p w:rsidR="008163EC" w:rsidRPr="008163EC" w:rsidRDefault="00563349" w:rsidP="00563349">
      <w:pPr>
        <w:tabs>
          <w:tab w:val="left" w:pos="2565"/>
        </w:tabs>
        <w:suppressAutoHyphens w:val="0"/>
        <w:spacing w:line="240" w:lineRule="auto"/>
        <w:contextualSpacing w:val="0"/>
        <w:rPr>
          <w:sz w:val="24"/>
          <w:lang w:eastAsia="ru-RU"/>
        </w:rPr>
      </w:pPr>
      <w:r w:rsidRPr="000F30CA">
        <w:rPr>
          <w:sz w:val="24"/>
          <w:lang w:eastAsia="ru-RU"/>
        </w:rPr>
        <w:tab/>
      </w:r>
    </w:p>
    <w:p w:rsidR="008163EC" w:rsidRPr="008163EC" w:rsidRDefault="008163EC" w:rsidP="008163EC">
      <w:pPr>
        <w:suppressAutoHyphens w:val="0"/>
        <w:spacing w:line="240" w:lineRule="auto"/>
        <w:contextualSpacing w:val="0"/>
        <w:rPr>
          <w:sz w:val="24"/>
          <w:lang w:eastAsia="ru-RU"/>
        </w:rPr>
      </w:pPr>
    </w:p>
    <w:p w:rsidR="008163EC" w:rsidRPr="008163EC" w:rsidRDefault="008163EC" w:rsidP="008163EC">
      <w:pPr>
        <w:suppressAutoHyphens w:val="0"/>
        <w:spacing w:line="240" w:lineRule="auto"/>
        <w:contextualSpacing w:val="0"/>
        <w:rPr>
          <w:sz w:val="24"/>
          <w:lang w:eastAsia="ru-RU"/>
        </w:rPr>
      </w:pPr>
    </w:p>
    <w:p w:rsidR="008163EC" w:rsidRPr="008163EC" w:rsidRDefault="008163EC" w:rsidP="008163EC">
      <w:pPr>
        <w:suppressAutoHyphens w:val="0"/>
        <w:spacing w:line="240" w:lineRule="auto"/>
        <w:contextualSpacing w:val="0"/>
        <w:rPr>
          <w:sz w:val="24"/>
          <w:lang w:eastAsia="ru-RU"/>
        </w:rPr>
      </w:pPr>
    </w:p>
    <w:p w:rsidR="008163EC" w:rsidRPr="008163EC" w:rsidRDefault="008163EC" w:rsidP="008163EC">
      <w:pPr>
        <w:suppressAutoHyphens w:val="0"/>
        <w:spacing w:line="240" w:lineRule="auto"/>
        <w:contextualSpacing w:val="0"/>
        <w:rPr>
          <w:sz w:val="24"/>
          <w:lang w:eastAsia="ru-RU"/>
        </w:rPr>
      </w:pPr>
    </w:p>
    <w:p w:rsidR="008163EC" w:rsidRPr="008163EC" w:rsidRDefault="008163EC" w:rsidP="008163EC">
      <w:pPr>
        <w:suppressAutoHyphens w:val="0"/>
        <w:spacing w:line="240" w:lineRule="auto"/>
        <w:contextualSpacing w:val="0"/>
        <w:rPr>
          <w:sz w:val="24"/>
          <w:lang w:eastAsia="ru-RU"/>
        </w:rPr>
      </w:pPr>
    </w:p>
    <w:p w:rsidR="008163EC" w:rsidRDefault="008163EC" w:rsidP="008163EC">
      <w:pPr>
        <w:suppressAutoHyphens w:val="0"/>
        <w:spacing w:line="240" w:lineRule="auto"/>
        <w:contextualSpacing w:val="0"/>
        <w:rPr>
          <w:sz w:val="24"/>
          <w:lang w:eastAsia="ru-RU"/>
        </w:rPr>
      </w:pPr>
    </w:p>
    <w:p w:rsidR="006968BC" w:rsidRDefault="006968BC" w:rsidP="008163EC">
      <w:pPr>
        <w:suppressAutoHyphens w:val="0"/>
        <w:spacing w:line="240" w:lineRule="auto"/>
        <w:contextualSpacing w:val="0"/>
        <w:rPr>
          <w:sz w:val="24"/>
          <w:lang w:eastAsia="ru-RU"/>
        </w:rPr>
      </w:pPr>
    </w:p>
    <w:p w:rsidR="006968BC" w:rsidRDefault="006968BC" w:rsidP="008163EC">
      <w:pPr>
        <w:suppressAutoHyphens w:val="0"/>
        <w:spacing w:line="240" w:lineRule="auto"/>
        <w:contextualSpacing w:val="0"/>
        <w:rPr>
          <w:sz w:val="24"/>
          <w:lang w:eastAsia="ru-RU"/>
        </w:rPr>
      </w:pPr>
    </w:p>
    <w:p w:rsidR="006968BC" w:rsidRDefault="006968BC" w:rsidP="008163EC">
      <w:pPr>
        <w:suppressAutoHyphens w:val="0"/>
        <w:spacing w:line="240" w:lineRule="auto"/>
        <w:contextualSpacing w:val="0"/>
        <w:rPr>
          <w:sz w:val="24"/>
          <w:lang w:eastAsia="ru-RU"/>
        </w:rPr>
      </w:pPr>
    </w:p>
    <w:p w:rsidR="00606DDF" w:rsidRDefault="00606DDF" w:rsidP="008163EC">
      <w:pPr>
        <w:suppressAutoHyphens w:val="0"/>
        <w:spacing w:line="240" w:lineRule="auto"/>
        <w:contextualSpacing w:val="0"/>
        <w:rPr>
          <w:sz w:val="24"/>
          <w:lang w:eastAsia="ru-RU"/>
        </w:rPr>
      </w:pPr>
    </w:p>
    <w:p w:rsidR="00606DDF" w:rsidRDefault="00606DDF" w:rsidP="008163EC">
      <w:pPr>
        <w:suppressAutoHyphens w:val="0"/>
        <w:spacing w:line="240" w:lineRule="auto"/>
        <w:contextualSpacing w:val="0"/>
        <w:rPr>
          <w:sz w:val="24"/>
          <w:lang w:eastAsia="ru-RU"/>
        </w:rPr>
      </w:pPr>
    </w:p>
    <w:p w:rsidR="009267EF" w:rsidRDefault="009267EF" w:rsidP="008163EC">
      <w:pPr>
        <w:suppressAutoHyphens w:val="0"/>
        <w:spacing w:line="240" w:lineRule="auto"/>
        <w:contextualSpacing w:val="0"/>
        <w:rPr>
          <w:sz w:val="24"/>
          <w:lang w:eastAsia="ru-RU"/>
        </w:rPr>
      </w:pPr>
    </w:p>
    <w:p w:rsidR="003C0568" w:rsidRDefault="003C0568" w:rsidP="008163EC">
      <w:pPr>
        <w:suppressAutoHyphens w:val="0"/>
        <w:spacing w:line="240" w:lineRule="auto"/>
        <w:contextualSpacing w:val="0"/>
        <w:rPr>
          <w:sz w:val="24"/>
          <w:lang w:eastAsia="ru-RU"/>
        </w:rPr>
      </w:pPr>
    </w:p>
    <w:p w:rsidR="003C0568" w:rsidRDefault="003C0568" w:rsidP="008163EC">
      <w:pPr>
        <w:suppressAutoHyphens w:val="0"/>
        <w:spacing w:line="240" w:lineRule="auto"/>
        <w:contextualSpacing w:val="0"/>
        <w:rPr>
          <w:sz w:val="24"/>
          <w:lang w:eastAsia="ru-RU"/>
        </w:rPr>
      </w:pPr>
    </w:p>
    <w:p w:rsidR="0067106D" w:rsidRDefault="0067106D" w:rsidP="0067106D">
      <w:pPr>
        <w:suppressAutoHyphens w:val="0"/>
        <w:spacing w:line="240" w:lineRule="auto"/>
        <w:contextualSpacing w:val="0"/>
        <w:rPr>
          <w:sz w:val="24"/>
          <w:lang w:eastAsia="ru-RU"/>
        </w:rPr>
      </w:pPr>
    </w:p>
    <w:p w:rsidR="00D82426" w:rsidRDefault="00D82426" w:rsidP="0067106D">
      <w:pPr>
        <w:suppressAutoHyphens w:val="0"/>
        <w:spacing w:line="240" w:lineRule="auto"/>
        <w:contextualSpacing w:val="0"/>
        <w:rPr>
          <w:sz w:val="24"/>
          <w:lang w:eastAsia="ru-RU"/>
        </w:rPr>
      </w:pPr>
    </w:p>
    <w:p w:rsidR="003C0568" w:rsidRPr="008163EC" w:rsidRDefault="003C0568" w:rsidP="0067106D">
      <w:pPr>
        <w:suppressAutoHyphens w:val="0"/>
        <w:spacing w:line="240" w:lineRule="auto"/>
        <w:contextualSpacing w:val="0"/>
        <w:rPr>
          <w:b/>
          <w:sz w:val="24"/>
          <w:lang w:eastAsia="ru-RU"/>
        </w:rPr>
      </w:pPr>
    </w:p>
    <w:p w:rsidR="00597920" w:rsidRPr="008163EC" w:rsidRDefault="00597920" w:rsidP="00597920">
      <w:pPr>
        <w:numPr>
          <w:ilvl w:val="0"/>
          <w:numId w:val="1"/>
        </w:numPr>
        <w:suppressAutoHyphens w:val="0"/>
        <w:autoSpaceDE w:val="0"/>
        <w:spacing w:line="240" w:lineRule="auto"/>
        <w:contextualSpacing w:val="0"/>
        <w:jc w:val="right"/>
        <w:outlineLvl w:val="0"/>
        <w:rPr>
          <w:sz w:val="24"/>
          <w:lang w:eastAsia="ru-RU"/>
        </w:rPr>
      </w:pPr>
      <w:r w:rsidRPr="008163EC">
        <w:rPr>
          <w:sz w:val="24"/>
          <w:lang w:eastAsia="ru-RU"/>
        </w:rPr>
        <w:t xml:space="preserve">Приложение N </w:t>
      </w:r>
      <w:r>
        <w:rPr>
          <w:sz w:val="24"/>
          <w:lang w:eastAsia="ru-RU"/>
        </w:rPr>
        <w:t>2</w:t>
      </w:r>
    </w:p>
    <w:p w:rsidR="00261F97" w:rsidRPr="00597920" w:rsidRDefault="00597920" w:rsidP="00597920">
      <w:pPr>
        <w:numPr>
          <w:ilvl w:val="0"/>
          <w:numId w:val="1"/>
        </w:numPr>
        <w:suppressAutoHyphens w:val="0"/>
        <w:autoSpaceDE w:val="0"/>
        <w:spacing w:line="240" w:lineRule="auto"/>
        <w:contextualSpacing w:val="0"/>
        <w:jc w:val="right"/>
        <w:rPr>
          <w:sz w:val="24"/>
          <w:lang w:eastAsia="ru-RU"/>
        </w:rPr>
      </w:pPr>
      <w:r w:rsidRPr="008163EC">
        <w:rPr>
          <w:sz w:val="24"/>
          <w:lang w:eastAsia="ru-RU"/>
        </w:rPr>
        <w:t xml:space="preserve">к Контракту от "__" ____ </w:t>
      </w:r>
      <w:r w:rsidRPr="000F30CA">
        <w:rPr>
          <w:sz w:val="24"/>
          <w:lang w:eastAsia="ru-RU"/>
        </w:rPr>
        <w:t>202</w:t>
      </w:r>
      <w:r w:rsidR="003C0568">
        <w:rPr>
          <w:sz w:val="24"/>
          <w:lang w:eastAsia="ru-RU"/>
        </w:rPr>
        <w:t>6</w:t>
      </w:r>
      <w:r w:rsidRPr="008163EC">
        <w:rPr>
          <w:sz w:val="24"/>
          <w:lang w:eastAsia="ru-RU"/>
        </w:rPr>
        <w:t xml:space="preserve"> г. N ___</w:t>
      </w:r>
    </w:p>
    <w:p w:rsidR="00261F97" w:rsidRPr="00EB76C1" w:rsidRDefault="00261F97" w:rsidP="008163EC">
      <w:pPr>
        <w:suppressAutoHyphens w:val="0"/>
        <w:spacing w:line="240" w:lineRule="auto"/>
        <w:contextualSpacing w:val="0"/>
        <w:jc w:val="center"/>
        <w:rPr>
          <w:b/>
          <w:sz w:val="24"/>
          <w:lang w:eastAsia="ru-RU"/>
        </w:rPr>
      </w:pPr>
    </w:p>
    <w:p w:rsidR="00EB76C1" w:rsidRPr="00EB76C1" w:rsidRDefault="00EB76C1" w:rsidP="00EB76C1">
      <w:pPr>
        <w:spacing w:line="240" w:lineRule="auto"/>
        <w:jc w:val="center"/>
        <w:rPr>
          <w:b/>
          <w:bCs/>
          <w:sz w:val="24"/>
        </w:rPr>
      </w:pPr>
      <w:r w:rsidRPr="00EB76C1">
        <w:rPr>
          <w:b/>
          <w:bCs/>
          <w:sz w:val="24"/>
        </w:rPr>
        <w:t>Техническое задание на поставку рыбы</w:t>
      </w:r>
    </w:p>
    <w:p w:rsidR="00EB76C1" w:rsidRPr="00EB76C1" w:rsidRDefault="00EB76C1" w:rsidP="00EB76C1">
      <w:pPr>
        <w:numPr>
          <w:ilvl w:val="0"/>
          <w:numId w:val="10"/>
        </w:numPr>
        <w:suppressAutoHyphens w:val="0"/>
        <w:spacing w:line="240" w:lineRule="auto"/>
        <w:contextualSpacing w:val="0"/>
        <w:rPr>
          <w:b/>
          <w:bCs/>
          <w:sz w:val="24"/>
        </w:rPr>
      </w:pPr>
      <w:r w:rsidRPr="00EB76C1">
        <w:rPr>
          <w:b/>
          <w:bCs/>
          <w:sz w:val="24"/>
        </w:rPr>
        <w:t xml:space="preserve">Объем и место доставки товаров Заказчику: </w:t>
      </w:r>
    </w:p>
    <w:p w:rsidR="00EB76C1" w:rsidRPr="00EB76C1" w:rsidRDefault="00EB76C1" w:rsidP="00EB76C1">
      <w:pPr>
        <w:spacing w:line="240" w:lineRule="auto"/>
        <w:rPr>
          <w:bCs/>
          <w:sz w:val="24"/>
        </w:rPr>
      </w:pPr>
      <w:r w:rsidRPr="00EB76C1">
        <w:rPr>
          <w:bCs/>
          <w:sz w:val="24"/>
        </w:rPr>
        <w:t>Место доставки товара: г. Красноярск ул. Малиновского 12 «Д» стр.19.</w:t>
      </w:r>
    </w:p>
    <w:p w:rsidR="00EB76C1" w:rsidRPr="00EB76C1" w:rsidRDefault="00EB76C1" w:rsidP="00EB76C1">
      <w:pPr>
        <w:spacing w:line="240" w:lineRule="auto"/>
        <w:rPr>
          <w:bCs/>
          <w:sz w:val="24"/>
        </w:rPr>
      </w:pPr>
    </w:p>
    <w:tbl>
      <w:tblPr>
        <w:tblW w:w="9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786"/>
        <w:gridCol w:w="2268"/>
        <w:gridCol w:w="2127"/>
      </w:tblGrid>
      <w:tr w:rsidR="00EB76C1" w:rsidRPr="00EB76C1" w:rsidTr="003A62D9">
        <w:trPr>
          <w:trHeight w:val="249"/>
        </w:trPr>
        <w:tc>
          <w:tcPr>
            <w:tcW w:w="817" w:type="dxa"/>
            <w:tcBorders>
              <w:top w:val="single" w:sz="4" w:space="0" w:color="auto"/>
              <w:left w:val="single" w:sz="4" w:space="0" w:color="auto"/>
              <w:bottom w:val="single" w:sz="4" w:space="0" w:color="auto"/>
              <w:right w:val="single" w:sz="4" w:space="0" w:color="auto"/>
            </w:tcBorders>
            <w:hideMark/>
          </w:tcPr>
          <w:p w:rsidR="00EB76C1" w:rsidRPr="00EB76C1" w:rsidRDefault="00EB76C1" w:rsidP="003A62D9">
            <w:pPr>
              <w:spacing w:line="240" w:lineRule="auto"/>
              <w:rPr>
                <w:bCs/>
                <w:sz w:val="24"/>
              </w:rPr>
            </w:pPr>
            <w:r w:rsidRPr="00EB76C1">
              <w:rPr>
                <w:bCs/>
                <w:sz w:val="24"/>
              </w:rPr>
              <w:t>№ п/п</w:t>
            </w:r>
          </w:p>
        </w:tc>
        <w:tc>
          <w:tcPr>
            <w:tcW w:w="4786" w:type="dxa"/>
            <w:tcBorders>
              <w:top w:val="single" w:sz="4" w:space="0" w:color="auto"/>
              <w:left w:val="single" w:sz="4" w:space="0" w:color="auto"/>
              <w:bottom w:val="single" w:sz="4" w:space="0" w:color="auto"/>
              <w:right w:val="single" w:sz="4" w:space="0" w:color="auto"/>
            </w:tcBorders>
            <w:hideMark/>
          </w:tcPr>
          <w:p w:rsidR="00EB76C1" w:rsidRPr="00EB76C1" w:rsidRDefault="00EB76C1" w:rsidP="003A62D9">
            <w:pPr>
              <w:spacing w:line="240" w:lineRule="auto"/>
              <w:rPr>
                <w:bCs/>
                <w:sz w:val="24"/>
              </w:rPr>
            </w:pPr>
            <w:r w:rsidRPr="00EB76C1">
              <w:rPr>
                <w:bCs/>
                <w:sz w:val="24"/>
              </w:rPr>
              <w:t>Наименование товара</w:t>
            </w:r>
          </w:p>
        </w:tc>
        <w:tc>
          <w:tcPr>
            <w:tcW w:w="2268" w:type="dxa"/>
            <w:tcBorders>
              <w:top w:val="single" w:sz="4" w:space="0" w:color="auto"/>
              <w:left w:val="single" w:sz="4" w:space="0" w:color="auto"/>
              <w:bottom w:val="single" w:sz="4" w:space="0" w:color="auto"/>
              <w:right w:val="single" w:sz="4" w:space="0" w:color="auto"/>
            </w:tcBorders>
          </w:tcPr>
          <w:p w:rsidR="00EB76C1" w:rsidRPr="00EB76C1" w:rsidRDefault="00EB76C1" w:rsidP="003A62D9">
            <w:pPr>
              <w:spacing w:line="240" w:lineRule="auto"/>
              <w:rPr>
                <w:bCs/>
                <w:sz w:val="24"/>
              </w:rPr>
            </w:pPr>
            <w:r w:rsidRPr="00EB76C1">
              <w:rPr>
                <w:bCs/>
                <w:sz w:val="24"/>
              </w:rPr>
              <w:t>Ед. изм.</w:t>
            </w:r>
          </w:p>
        </w:tc>
        <w:tc>
          <w:tcPr>
            <w:tcW w:w="2127" w:type="dxa"/>
            <w:tcBorders>
              <w:top w:val="single" w:sz="4" w:space="0" w:color="auto"/>
              <w:left w:val="single" w:sz="4" w:space="0" w:color="auto"/>
              <w:bottom w:val="single" w:sz="4" w:space="0" w:color="auto"/>
              <w:right w:val="single" w:sz="4" w:space="0" w:color="auto"/>
            </w:tcBorders>
          </w:tcPr>
          <w:p w:rsidR="00EB76C1" w:rsidRPr="00EB76C1" w:rsidRDefault="00EB76C1" w:rsidP="003A62D9">
            <w:pPr>
              <w:spacing w:line="240" w:lineRule="auto"/>
              <w:rPr>
                <w:bCs/>
                <w:sz w:val="24"/>
              </w:rPr>
            </w:pPr>
            <w:r w:rsidRPr="00EB76C1">
              <w:rPr>
                <w:bCs/>
                <w:sz w:val="24"/>
              </w:rPr>
              <w:t>Кол-во</w:t>
            </w:r>
          </w:p>
        </w:tc>
      </w:tr>
      <w:tr w:rsidR="00EB76C1" w:rsidRPr="00EB76C1" w:rsidTr="003A62D9">
        <w:trPr>
          <w:trHeight w:val="423"/>
        </w:trPr>
        <w:tc>
          <w:tcPr>
            <w:tcW w:w="817" w:type="dxa"/>
            <w:tcBorders>
              <w:top w:val="single" w:sz="4" w:space="0" w:color="auto"/>
              <w:left w:val="single" w:sz="4" w:space="0" w:color="auto"/>
              <w:bottom w:val="single" w:sz="4" w:space="0" w:color="auto"/>
              <w:right w:val="single" w:sz="4" w:space="0" w:color="auto"/>
            </w:tcBorders>
            <w:vAlign w:val="center"/>
            <w:hideMark/>
          </w:tcPr>
          <w:p w:rsidR="00EB76C1" w:rsidRPr="00EB76C1" w:rsidRDefault="00EB76C1" w:rsidP="003A62D9">
            <w:pPr>
              <w:spacing w:line="240" w:lineRule="auto"/>
              <w:rPr>
                <w:bCs/>
                <w:sz w:val="24"/>
              </w:rPr>
            </w:pPr>
            <w:r w:rsidRPr="00EB76C1">
              <w:rPr>
                <w:bCs/>
                <w:sz w:val="24"/>
              </w:rPr>
              <w:t>1</w:t>
            </w:r>
          </w:p>
        </w:tc>
        <w:tc>
          <w:tcPr>
            <w:tcW w:w="4786" w:type="dxa"/>
            <w:tcBorders>
              <w:top w:val="single" w:sz="4" w:space="0" w:color="auto"/>
              <w:left w:val="single" w:sz="4" w:space="0" w:color="auto"/>
              <w:bottom w:val="single" w:sz="4" w:space="0" w:color="auto"/>
              <w:right w:val="single" w:sz="4" w:space="0" w:color="auto"/>
            </w:tcBorders>
            <w:hideMark/>
          </w:tcPr>
          <w:p w:rsidR="00EB76C1" w:rsidRPr="00EB76C1" w:rsidRDefault="00EB76C1" w:rsidP="003A62D9">
            <w:pPr>
              <w:spacing w:line="240" w:lineRule="auto"/>
              <w:rPr>
                <w:bCs/>
                <w:sz w:val="24"/>
              </w:rPr>
            </w:pPr>
            <w:r w:rsidRPr="00EB76C1">
              <w:rPr>
                <w:bCs/>
                <w:sz w:val="24"/>
              </w:rPr>
              <w:t>Рыба трескообразная мороженая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EB76C1" w:rsidRPr="00EB76C1" w:rsidRDefault="00EB76C1" w:rsidP="003A62D9">
            <w:pPr>
              <w:spacing w:line="240" w:lineRule="auto"/>
              <w:rPr>
                <w:bCs/>
                <w:sz w:val="24"/>
              </w:rPr>
            </w:pPr>
            <w:r w:rsidRPr="00EB76C1">
              <w:rPr>
                <w:bCs/>
                <w:sz w:val="24"/>
              </w:rPr>
              <w:t>кг</w:t>
            </w:r>
          </w:p>
        </w:tc>
        <w:tc>
          <w:tcPr>
            <w:tcW w:w="2127" w:type="dxa"/>
            <w:tcBorders>
              <w:top w:val="single" w:sz="4" w:space="0" w:color="auto"/>
              <w:left w:val="single" w:sz="4" w:space="0" w:color="auto"/>
              <w:bottom w:val="single" w:sz="4" w:space="0" w:color="auto"/>
              <w:right w:val="single" w:sz="4" w:space="0" w:color="auto"/>
            </w:tcBorders>
          </w:tcPr>
          <w:p w:rsidR="00EB76C1" w:rsidRPr="00EB76C1" w:rsidRDefault="00EB76C1" w:rsidP="003A62D9">
            <w:pPr>
              <w:spacing w:line="240" w:lineRule="auto"/>
              <w:rPr>
                <w:bCs/>
                <w:sz w:val="24"/>
              </w:rPr>
            </w:pPr>
            <w:r w:rsidRPr="00EB76C1">
              <w:rPr>
                <w:bCs/>
                <w:sz w:val="24"/>
                <w:lang w:val="en-US"/>
              </w:rPr>
              <w:t>300</w:t>
            </w:r>
            <w:r w:rsidRPr="00EB76C1">
              <w:rPr>
                <w:bCs/>
                <w:sz w:val="24"/>
              </w:rPr>
              <w:t>,00</w:t>
            </w:r>
          </w:p>
        </w:tc>
      </w:tr>
      <w:tr w:rsidR="00EB76C1" w:rsidRPr="00EB76C1" w:rsidTr="003A62D9">
        <w:trPr>
          <w:trHeight w:val="423"/>
        </w:trPr>
        <w:tc>
          <w:tcPr>
            <w:tcW w:w="817" w:type="dxa"/>
            <w:tcBorders>
              <w:top w:val="single" w:sz="4" w:space="0" w:color="auto"/>
              <w:left w:val="single" w:sz="4" w:space="0" w:color="auto"/>
              <w:bottom w:val="single" w:sz="4" w:space="0" w:color="auto"/>
              <w:right w:val="single" w:sz="4" w:space="0" w:color="auto"/>
            </w:tcBorders>
            <w:vAlign w:val="center"/>
          </w:tcPr>
          <w:p w:rsidR="00EB76C1" w:rsidRPr="00EB76C1" w:rsidRDefault="00EB76C1" w:rsidP="003A62D9">
            <w:pPr>
              <w:spacing w:line="240" w:lineRule="auto"/>
              <w:rPr>
                <w:bCs/>
                <w:sz w:val="24"/>
              </w:rPr>
            </w:pPr>
            <w:r w:rsidRPr="00EB76C1">
              <w:rPr>
                <w:bCs/>
                <w:sz w:val="24"/>
              </w:rPr>
              <w:t>2</w:t>
            </w:r>
          </w:p>
        </w:tc>
        <w:tc>
          <w:tcPr>
            <w:tcW w:w="4786" w:type="dxa"/>
            <w:tcBorders>
              <w:top w:val="single" w:sz="4" w:space="0" w:color="auto"/>
              <w:left w:val="single" w:sz="4" w:space="0" w:color="auto"/>
              <w:bottom w:val="single" w:sz="4" w:space="0" w:color="auto"/>
              <w:right w:val="single" w:sz="4" w:space="0" w:color="auto"/>
            </w:tcBorders>
          </w:tcPr>
          <w:p w:rsidR="00EB76C1" w:rsidRPr="00EB76C1" w:rsidRDefault="00EB76C1" w:rsidP="003A62D9">
            <w:pPr>
              <w:spacing w:line="240" w:lineRule="auto"/>
              <w:rPr>
                <w:bCs/>
                <w:sz w:val="24"/>
              </w:rPr>
            </w:pPr>
            <w:r w:rsidRPr="00EB76C1">
              <w:rPr>
                <w:bCs/>
                <w:sz w:val="24"/>
              </w:rPr>
              <w:t>Сельдь мороженая</w:t>
            </w:r>
          </w:p>
        </w:tc>
        <w:tc>
          <w:tcPr>
            <w:tcW w:w="2268" w:type="dxa"/>
            <w:tcBorders>
              <w:top w:val="single" w:sz="4" w:space="0" w:color="auto"/>
              <w:left w:val="single" w:sz="4" w:space="0" w:color="auto"/>
              <w:bottom w:val="single" w:sz="4" w:space="0" w:color="auto"/>
              <w:right w:val="single" w:sz="4" w:space="0" w:color="auto"/>
            </w:tcBorders>
          </w:tcPr>
          <w:p w:rsidR="00EB76C1" w:rsidRPr="00EB76C1" w:rsidRDefault="00EB76C1" w:rsidP="003A62D9">
            <w:pPr>
              <w:spacing w:line="240" w:lineRule="auto"/>
              <w:rPr>
                <w:bCs/>
                <w:sz w:val="24"/>
              </w:rPr>
            </w:pPr>
            <w:r w:rsidRPr="00EB76C1">
              <w:rPr>
                <w:bCs/>
                <w:sz w:val="24"/>
              </w:rPr>
              <w:t>кг</w:t>
            </w:r>
          </w:p>
        </w:tc>
        <w:tc>
          <w:tcPr>
            <w:tcW w:w="2127" w:type="dxa"/>
            <w:tcBorders>
              <w:top w:val="single" w:sz="4" w:space="0" w:color="auto"/>
              <w:left w:val="single" w:sz="4" w:space="0" w:color="auto"/>
              <w:bottom w:val="single" w:sz="4" w:space="0" w:color="auto"/>
              <w:right w:val="single" w:sz="4" w:space="0" w:color="auto"/>
            </w:tcBorders>
          </w:tcPr>
          <w:p w:rsidR="00EB76C1" w:rsidRPr="00EB76C1" w:rsidRDefault="00EB76C1" w:rsidP="003A62D9">
            <w:pPr>
              <w:spacing w:line="240" w:lineRule="auto"/>
              <w:rPr>
                <w:bCs/>
                <w:sz w:val="24"/>
              </w:rPr>
            </w:pPr>
            <w:r w:rsidRPr="00EB76C1">
              <w:rPr>
                <w:bCs/>
                <w:sz w:val="24"/>
              </w:rPr>
              <w:t>75,00</w:t>
            </w:r>
          </w:p>
        </w:tc>
      </w:tr>
      <w:tr w:rsidR="00EB76C1" w:rsidRPr="00EB76C1" w:rsidTr="003A62D9">
        <w:trPr>
          <w:trHeight w:val="423"/>
        </w:trPr>
        <w:tc>
          <w:tcPr>
            <w:tcW w:w="817" w:type="dxa"/>
            <w:tcBorders>
              <w:top w:val="single" w:sz="4" w:space="0" w:color="auto"/>
              <w:left w:val="single" w:sz="4" w:space="0" w:color="auto"/>
              <w:bottom w:val="single" w:sz="4" w:space="0" w:color="auto"/>
              <w:right w:val="single" w:sz="4" w:space="0" w:color="auto"/>
            </w:tcBorders>
            <w:vAlign w:val="center"/>
          </w:tcPr>
          <w:p w:rsidR="00EB76C1" w:rsidRPr="00EB76C1" w:rsidRDefault="00EB76C1" w:rsidP="003A62D9">
            <w:pPr>
              <w:spacing w:line="240" w:lineRule="auto"/>
              <w:rPr>
                <w:bCs/>
                <w:sz w:val="24"/>
              </w:rPr>
            </w:pPr>
            <w:r w:rsidRPr="00EB76C1">
              <w:rPr>
                <w:bCs/>
                <w:sz w:val="24"/>
              </w:rPr>
              <w:t>3</w:t>
            </w:r>
          </w:p>
        </w:tc>
        <w:tc>
          <w:tcPr>
            <w:tcW w:w="4786" w:type="dxa"/>
            <w:tcBorders>
              <w:top w:val="single" w:sz="4" w:space="0" w:color="auto"/>
              <w:left w:val="single" w:sz="4" w:space="0" w:color="auto"/>
              <w:bottom w:val="single" w:sz="4" w:space="0" w:color="auto"/>
              <w:right w:val="single" w:sz="4" w:space="0" w:color="auto"/>
            </w:tcBorders>
          </w:tcPr>
          <w:p w:rsidR="00EB76C1" w:rsidRPr="00EB76C1" w:rsidRDefault="00EB76C1" w:rsidP="003A62D9">
            <w:pPr>
              <w:spacing w:line="240" w:lineRule="auto"/>
              <w:rPr>
                <w:bCs/>
                <w:sz w:val="24"/>
              </w:rPr>
            </w:pPr>
            <w:r w:rsidRPr="00EB76C1">
              <w:rPr>
                <w:bCs/>
                <w:sz w:val="24"/>
              </w:rPr>
              <w:t>Рыба лососевая мороженая</w:t>
            </w:r>
          </w:p>
        </w:tc>
        <w:tc>
          <w:tcPr>
            <w:tcW w:w="2268" w:type="dxa"/>
            <w:tcBorders>
              <w:top w:val="single" w:sz="4" w:space="0" w:color="auto"/>
              <w:left w:val="single" w:sz="4" w:space="0" w:color="auto"/>
              <w:bottom w:val="single" w:sz="4" w:space="0" w:color="auto"/>
              <w:right w:val="single" w:sz="4" w:space="0" w:color="auto"/>
            </w:tcBorders>
          </w:tcPr>
          <w:p w:rsidR="00EB76C1" w:rsidRPr="00EB76C1" w:rsidRDefault="00EB76C1" w:rsidP="003A62D9">
            <w:pPr>
              <w:spacing w:line="240" w:lineRule="auto"/>
              <w:rPr>
                <w:bCs/>
                <w:sz w:val="24"/>
              </w:rPr>
            </w:pPr>
            <w:r w:rsidRPr="00EB76C1">
              <w:rPr>
                <w:bCs/>
                <w:sz w:val="24"/>
              </w:rPr>
              <w:t>кг</w:t>
            </w:r>
          </w:p>
        </w:tc>
        <w:tc>
          <w:tcPr>
            <w:tcW w:w="2127" w:type="dxa"/>
            <w:tcBorders>
              <w:top w:val="single" w:sz="4" w:space="0" w:color="auto"/>
              <w:left w:val="single" w:sz="4" w:space="0" w:color="auto"/>
              <w:bottom w:val="single" w:sz="4" w:space="0" w:color="auto"/>
              <w:right w:val="single" w:sz="4" w:space="0" w:color="auto"/>
            </w:tcBorders>
          </w:tcPr>
          <w:p w:rsidR="00EB76C1" w:rsidRPr="00EB76C1" w:rsidRDefault="00EB76C1" w:rsidP="003A62D9">
            <w:pPr>
              <w:spacing w:line="240" w:lineRule="auto"/>
              <w:rPr>
                <w:bCs/>
                <w:sz w:val="24"/>
              </w:rPr>
            </w:pPr>
            <w:r w:rsidRPr="00EB76C1">
              <w:rPr>
                <w:bCs/>
                <w:sz w:val="24"/>
              </w:rPr>
              <w:t>500,00</w:t>
            </w:r>
          </w:p>
        </w:tc>
      </w:tr>
    </w:tbl>
    <w:p w:rsidR="00EB76C1" w:rsidRPr="00EB76C1" w:rsidRDefault="00EB76C1" w:rsidP="00EB76C1">
      <w:pPr>
        <w:spacing w:line="240" w:lineRule="auto"/>
        <w:rPr>
          <w:bCs/>
          <w:sz w:val="24"/>
        </w:rPr>
      </w:pPr>
    </w:p>
    <w:p w:rsidR="00EB76C1" w:rsidRPr="00EB76C1" w:rsidRDefault="00EB76C1" w:rsidP="00EB76C1">
      <w:pPr>
        <w:numPr>
          <w:ilvl w:val="0"/>
          <w:numId w:val="10"/>
        </w:numPr>
        <w:suppressAutoHyphens w:val="0"/>
        <w:spacing w:line="240" w:lineRule="auto"/>
        <w:contextualSpacing w:val="0"/>
        <w:rPr>
          <w:bCs/>
          <w:sz w:val="24"/>
        </w:rPr>
      </w:pPr>
      <w:r w:rsidRPr="00EB76C1">
        <w:rPr>
          <w:bCs/>
          <w:sz w:val="24"/>
        </w:rPr>
        <w:t>Характеристики товаров:</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376"/>
        <w:gridCol w:w="2552"/>
        <w:gridCol w:w="4394"/>
      </w:tblGrid>
      <w:tr w:rsidR="00EB76C1" w:rsidRPr="00EB76C1" w:rsidTr="003A62D9">
        <w:trPr>
          <w:trHeight w:val="1167"/>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76C1" w:rsidRPr="00EB76C1" w:rsidRDefault="00EB76C1" w:rsidP="003A62D9">
            <w:pPr>
              <w:spacing w:line="240" w:lineRule="auto"/>
              <w:rPr>
                <w:bCs/>
                <w:sz w:val="24"/>
              </w:rPr>
            </w:pPr>
            <w:r w:rsidRPr="00EB76C1">
              <w:rPr>
                <w:bCs/>
                <w:sz w:val="24"/>
              </w:rPr>
              <w:t>№ п/п</w:t>
            </w:r>
          </w:p>
        </w:tc>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76C1" w:rsidRPr="00EB76C1" w:rsidRDefault="00EB76C1" w:rsidP="003A62D9">
            <w:pPr>
              <w:spacing w:line="240" w:lineRule="auto"/>
              <w:rPr>
                <w:bCs/>
                <w:sz w:val="24"/>
              </w:rPr>
            </w:pPr>
            <w:r w:rsidRPr="00EB76C1">
              <w:rPr>
                <w:bCs/>
                <w:sz w:val="24"/>
              </w:rPr>
              <w:t>Наименование товара</w:t>
            </w:r>
          </w:p>
          <w:p w:rsidR="00EB76C1" w:rsidRPr="00EB76C1" w:rsidRDefault="00EB76C1" w:rsidP="003A62D9">
            <w:pPr>
              <w:spacing w:line="240" w:lineRule="auto"/>
              <w:rPr>
                <w:bCs/>
                <w:sz w:val="24"/>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76C1" w:rsidRPr="00EB76C1" w:rsidRDefault="00EB76C1" w:rsidP="003A62D9">
            <w:pPr>
              <w:spacing w:line="240" w:lineRule="auto"/>
              <w:rPr>
                <w:bCs/>
                <w:sz w:val="24"/>
              </w:rPr>
            </w:pPr>
            <w:r w:rsidRPr="00EB76C1">
              <w:rPr>
                <w:bCs/>
                <w:sz w:val="24"/>
              </w:rPr>
              <w:t>Наименование показателей товара</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76C1" w:rsidRPr="00EB76C1" w:rsidRDefault="00EB76C1" w:rsidP="003A62D9">
            <w:pPr>
              <w:spacing w:line="240" w:lineRule="auto"/>
              <w:rPr>
                <w:bCs/>
                <w:sz w:val="24"/>
              </w:rPr>
            </w:pPr>
            <w:r w:rsidRPr="00EB76C1">
              <w:rPr>
                <w:bCs/>
                <w:sz w:val="24"/>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EB76C1" w:rsidRPr="00EB76C1" w:rsidTr="003A62D9">
        <w:trPr>
          <w:trHeight w:val="397"/>
        </w:trPr>
        <w:tc>
          <w:tcPr>
            <w:tcW w:w="567"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1</w:t>
            </w:r>
          </w:p>
        </w:tc>
        <w:tc>
          <w:tcPr>
            <w:tcW w:w="237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Рыба трескообразная мороженая</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Вид разделки</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Потрошеная обезглавленная</w:t>
            </w:r>
          </w:p>
        </w:tc>
      </w:tr>
      <w:tr w:rsidR="00EB76C1" w:rsidRPr="00EB76C1" w:rsidTr="003A62D9">
        <w:trPr>
          <w:trHeight w:val="500"/>
        </w:trPr>
        <w:tc>
          <w:tcPr>
            <w:tcW w:w="567" w:type="dxa"/>
            <w:vMerge/>
            <w:tcBorders>
              <w:left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p>
        </w:tc>
        <w:tc>
          <w:tcPr>
            <w:tcW w:w="2376" w:type="dxa"/>
            <w:vMerge/>
            <w:tcBorders>
              <w:left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Сорт рыбы</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Не ниже первого</w:t>
            </w:r>
          </w:p>
        </w:tc>
      </w:tr>
      <w:tr w:rsidR="00EB76C1" w:rsidRPr="00EB76C1" w:rsidTr="003A62D9">
        <w:trPr>
          <w:trHeight w:val="411"/>
        </w:trPr>
        <w:tc>
          <w:tcPr>
            <w:tcW w:w="567" w:type="dxa"/>
            <w:vMerge/>
            <w:tcBorders>
              <w:left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p>
        </w:tc>
        <w:tc>
          <w:tcPr>
            <w:tcW w:w="23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Вид рыбы</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Минтай</w:t>
            </w:r>
          </w:p>
        </w:tc>
      </w:tr>
      <w:tr w:rsidR="00EB76C1" w:rsidRPr="00EB76C1" w:rsidTr="003A62D9">
        <w:trPr>
          <w:trHeight w:val="276"/>
        </w:trPr>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2</w:t>
            </w:r>
          </w:p>
        </w:tc>
        <w:tc>
          <w:tcPr>
            <w:tcW w:w="23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Сельдь мороженая (Т/о)</w:t>
            </w:r>
          </w:p>
          <w:p w:rsidR="00EB76C1" w:rsidRPr="00EB76C1" w:rsidRDefault="00EB76C1" w:rsidP="003A62D9">
            <w:pPr>
              <w:spacing w:line="240" w:lineRule="auto"/>
              <w:rPr>
                <w:bCs/>
                <w:sz w:val="24"/>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Вид разделки</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Неразделанная</w:t>
            </w:r>
          </w:p>
        </w:tc>
      </w:tr>
      <w:tr w:rsidR="00EB76C1" w:rsidRPr="00EB76C1" w:rsidTr="00EB76C1">
        <w:trPr>
          <w:trHeight w:val="271"/>
        </w:trPr>
        <w:tc>
          <w:tcPr>
            <w:tcW w:w="5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p>
        </w:tc>
        <w:tc>
          <w:tcPr>
            <w:tcW w:w="23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Сорт рыбы</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Первый</w:t>
            </w:r>
          </w:p>
        </w:tc>
      </w:tr>
      <w:tr w:rsidR="00EB76C1" w:rsidRPr="00EB76C1" w:rsidTr="00EB76C1">
        <w:trPr>
          <w:trHeight w:val="279"/>
        </w:trPr>
        <w:tc>
          <w:tcPr>
            <w:tcW w:w="567"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bookmarkStart w:id="31" w:name="_Hlk225242730"/>
            <w:r w:rsidRPr="00EB76C1">
              <w:rPr>
                <w:bCs/>
                <w:sz w:val="24"/>
              </w:rPr>
              <w:t>3</w:t>
            </w:r>
          </w:p>
          <w:p w:rsidR="00EB76C1" w:rsidRPr="00EB76C1" w:rsidRDefault="00EB76C1" w:rsidP="003A62D9">
            <w:pPr>
              <w:spacing w:line="240" w:lineRule="auto"/>
              <w:rPr>
                <w:bCs/>
                <w:sz w:val="24"/>
              </w:rPr>
            </w:pPr>
          </w:p>
        </w:tc>
        <w:tc>
          <w:tcPr>
            <w:tcW w:w="237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Рыба лососевая мороженая</w:t>
            </w:r>
          </w:p>
        </w:tc>
        <w:tc>
          <w:tcPr>
            <w:tcW w:w="2552"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Вид разделки</w:t>
            </w:r>
          </w:p>
        </w:tc>
        <w:tc>
          <w:tcPr>
            <w:tcW w:w="439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Потрошеная обезглавленная</w:t>
            </w:r>
          </w:p>
        </w:tc>
      </w:tr>
      <w:bookmarkEnd w:id="31"/>
      <w:tr w:rsidR="00EB76C1" w:rsidRPr="00EB76C1" w:rsidTr="00EB76C1">
        <w:trPr>
          <w:trHeight w:val="271"/>
        </w:trPr>
        <w:tc>
          <w:tcPr>
            <w:tcW w:w="567" w:type="dxa"/>
            <w:vMerge/>
            <w:tcBorders>
              <w:left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p>
        </w:tc>
        <w:tc>
          <w:tcPr>
            <w:tcW w:w="2376" w:type="dxa"/>
            <w:vMerge/>
            <w:tcBorders>
              <w:left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Вид рыбы</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Горбуша</w:t>
            </w:r>
          </w:p>
        </w:tc>
      </w:tr>
      <w:tr w:rsidR="00EB76C1" w:rsidRPr="00EB76C1" w:rsidTr="00EB76C1">
        <w:trPr>
          <w:trHeight w:val="263"/>
        </w:trPr>
        <w:tc>
          <w:tcPr>
            <w:tcW w:w="567" w:type="dxa"/>
            <w:vMerge/>
            <w:tcBorders>
              <w:left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p>
        </w:tc>
        <w:tc>
          <w:tcPr>
            <w:tcW w:w="23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p>
        </w:tc>
        <w:tc>
          <w:tcPr>
            <w:tcW w:w="2552"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Сорт рыбы</w:t>
            </w:r>
          </w:p>
        </w:tc>
        <w:tc>
          <w:tcPr>
            <w:tcW w:w="439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EB76C1" w:rsidRPr="00EB76C1" w:rsidRDefault="00EB76C1" w:rsidP="003A62D9">
            <w:pPr>
              <w:spacing w:line="240" w:lineRule="auto"/>
              <w:rPr>
                <w:bCs/>
                <w:sz w:val="24"/>
              </w:rPr>
            </w:pPr>
            <w:r w:rsidRPr="00EB76C1">
              <w:rPr>
                <w:bCs/>
                <w:sz w:val="24"/>
              </w:rPr>
              <w:t>Первый</w:t>
            </w:r>
          </w:p>
        </w:tc>
      </w:tr>
    </w:tbl>
    <w:p w:rsidR="00EB76C1" w:rsidRPr="00EB76C1" w:rsidRDefault="00EB76C1" w:rsidP="00EB76C1">
      <w:pPr>
        <w:suppressAutoHyphens w:val="0"/>
        <w:spacing w:line="240" w:lineRule="auto"/>
        <w:contextualSpacing w:val="0"/>
        <w:jc w:val="both"/>
        <w:rPr>
          <w:sz w:val="24"/>
          <w:lang w:eastAsia="ru-RU"/>
        </w:rPr>
      </w:pPr>
      <w:r w:rsidRPr="00EB76C1">
        <w:rPr>
          <w:b/>
          <w:bCs/>
          <w:sz w:val="24"/>
        </w:rPr>
        <w:t>Требования к качеству товара:</w:t>
      </w:r>
      <w:r w:rsidRPr="00EB76C1">
        <w:rPr>
          <w:bCs/>
          <w:sz w:val="24"/>
        </w:rPr>
        <w:t xml:space="preserve"> </w:t>
      </w:r>
      <w:r w:rsidRPr="00EB76C1">
        <w:rPr>
          <w:sz w:val="24"/>
          <w:lang w:eastAsia="ru-RU"/>
        </w:rPr>
        <w:t>Страна происхождения: Российская Федерация</w:t>
      </w:r>
    </w:p>
    <w:p w:rsidR="00EB76C1" w:rsidRPr="00EB76C1" w:rsidRDefault="00EB76C1" w:rsidP="00EB76C1">
      <w:pPr>
        <w:suppressAutoHyphens w:val="0"/>
        <w:spacing w:line="240" w:lineRule="auto"/>
        <w:contextualSpacing w:val="0"/>
        <w:jc w:val="both"/>
        <w:rPr>
          <w:sz w:val="24"/>
          <w:lang w:eastAsia="ru-RU"/>
        </w:rPr>
      </w:pPr>
      <w:r w:rsidRPr="00EB76C1">
        <w:rPr>
          <w:sz w:val="24"/>
          <w:lang w:eastAsia="ru-RU"/>
        </w:rPr>
        <w:t>Описание товара:</w:t>
      </w:r>
    </w:p>
    <w:p w:rsidR="00EB76C1" w:rsidRPr="00EB76C1" w:rsidRDefault="00EB76C1" w:rsidP="00EB76C1">
      <w:pPr>
        <w:suppressAutoHyphens w:val="0"/>
        <w:spacing w:line="240" w:lineRule="auto"/>
        <w:contextualSpacing w:val="0"/>
        <w:jc w:val="both"/>
        <w:rPr>
          <w:sz w:val="24"/>
          <w:lang w:eastAsia="ru-RU"/>
        </w:rPr>
      </w:pPr>
      <w:r w:rsidRPr="00EB76C1">
        <w:rPr>
          <w:sz w:val="24"/>
          <w:lang w:eastAsia="ru-RU"/>
        </w:rPr>
        <w:t xml:space="preserve"> «Рыба тресковая мороженая»: минтай мороженый, неглазированный, потрошеный, обезглавленный. Поверхность рыбы чистая, естественной окраски, без наружных повреждений; рыбы отделены друг от друга, без наружных повреждений присущей рыбе данного вида.</w:t>
      </w:r>
    </w:p>
    <w:p w:rsidR="00EB76C1" w:rsidRPr="00EB76C1" w:rsidRDefault="00EB76C1" w:rsidP="00EB76C1">
      <w:pPr>
        <w:suppressAutoHyphens w:val="0"/>
        <w:spacing w:line="240" w:lineRule="auto"/>
        <w:contextualSpacing w:val="0"/>
        <w:jc w:val="both"/>
        <w:rPr>
          <w:sz w:val="24"/>
          <w:lang w:eastAsia="ru-RU"/>
        </w:rPr>
      </w:pPr>
      <w:r w:rsidRPr="00EB76C1">
        <w:rPr>
          <w:sz w:val="24"/>
          <w:lang w:eastAsia="ru-RU"/>
        </w:rPr>
        <w:t>«Рыба лососевая мороженая»: горбуша мороженая, неглазированная, потрошеная, без головы. Поверхность рыбы чистая, естественной окраски, без наружных повреждений; рыбы отделены друг от друга, без наружных повреждений присущей рыбе данного вида.</w:t>
      </w:r>
    </w:p>
    <w:p w:rsidR="00EB76C1" w:rsidRPr="00EB76C1" w:rsidRDefault="00EB76C1" w:rsidP="00EB76C1">
      <w:pPr>
        <w:suppressAutoHyphens w:val="0"/>
        <w:spacing w:line="240" w:lineRule="auto"/>
        <w:contextualSpacing w:val="0"/>
        <w:jc w:val="both"/>
        <w:rPr>
          <w:sz w:val="24"/>
          <w:lang w:eastAsia="ru-RU"/>
        </w:rPr>
      </w:pPr>
      <w:r w:rsidRPr="00EB76C1">
        <w:rPr>
          <w:sz w:val="24"/>
          <w:lang w:eastAsia="ru-RU"/>
        </w:rPr>
        <w:t xml:space="preserve"> «Рыба морская мороженая»: терпуг мороженый, неглазированный, потрошеный, обезглавленный, первого сорта. Поверхность рыбы чистая, естественной окраски, без наружных повреждений; рыбы отделены друг от друга, без наружных повреждений присущей рыбе данного вида.</w:t>
      </w:r>
    </w:p>
    <w:p w:rsidR="00EB76C1" w:rsidRPr="00EB76C1" w:rsidRDefault="00EB76C1" w:rsidP="00EB76C1">
      <w:pPr>
        <w:suppressAutoHyphens w:val="0"/>
        <w:spacing w:line="240" w:lineRule="auto"/>
        <w:contextualSpacing w:val="0"/>
        <w:jc w:val="both"/>
        <w:rPr>
          <w:sz w:val="24"/>
          <w:lang w:eastAsia="ru-RU"/>
        </w:rPr>
      </w:pPr>
      <w:r w:rsidRPr="00EB76C1">
        <w:rPr>
          <w:sz w:val="24"/>
          <w:lang w:eastAsia="ru-RU"/>
        </w:rPr>
        <w:t>«Рыба морская мороженая»: камбала мороженая первого сорта, неглазированная, потрошеная, обезглавленная. Поверхность рыбы чистая, естественной окраски, без наружных повреждений; без постороннего привкуса и запаха, рыбы отделены друг от друга, без наружных повреждений присущей рыбе данного вида. Д</w:t>
      </w:r>
      <w:r w:rsidRPr="00EB76C1">
        <w:rPr>
          <w:bCs/>
          <w:sz w:val="24"/>
        </w:rPr>
        <w:t xml:space="preserve">анный товар должен соответствовать требованиям к соответствующим ТРТС к данным видам продукции. </w:t>
      </w:r>
      <w:r w:rsidRPr="00EB76C1">
        <w:rPr>
          <w:sz w:val="24"/>
          <w:lang w:eastAsia="ru-RU"/>
        </w:rPr>
        <w:t>Поставка Товара должна выполняться в строгом соответствии с требованиями санитарно-эпидемиологических правил и норм, в соответствии с требованиями:</w:t>
      </w:r>
    </w:p>
    <w:p w:rsidR="00EB76C1" w:rsidRPr="00EB76C1" w:rsidRDefault="00EB76C1" w:rsidP="00EB76C1">
      <w:pPr>
        <w:suppressAutoHyphens w:val="0"/>
        <w:spacing w:line="240" w:lineRule="auto"/>
        <w:contextualSpacing w:val="0"/>
        <w:jc w:val="both"/>
        <w:rPr>
          <w:sz w:val="24"/>
          <w:lang w:eastAsia="ru-RU"/>
        </w:rPr>
      </w:pPr>
      <w:r w:rsidRPr="00EB76C1">
        <w:rPr>
          <w:sz w:val="24"/>
          <w:lang w:eastAsia="ru-RU"/>
        </w:rPr>
        <w:t>-Федерального закона РФ от 02.01.2000 г. № 29-ФЗ «О качестве и безопасности пищевых продуктов»;</w:t>
      </w:r>
    </w:p>
    <w:p w:rsidR="00EB76C1" w:rsidRPr="00EB76C1" w:rsidRDefault="00EB76C1" w:rsidP="00EB76C1">
      <w:pPr>
        <w:suppressAutoHyphens w:val="0"/>
        <w:spacing w:line="240" w:lineRule="auto"/>
        <w:contextualSpacing w:val="0"/>
        <w:jc w:val="both"/>
        <w:rPr>
          <w:sz w:val="24"/>
          <w:lang w:eastAsia="ru-RU"/>
        </w:rPr>
      </w:pPr>
      <w:r w:rsidRPr="00EB76C1">
        <w:rPr>
          <w:sz w:val="24"/>
          <w:lang w:eastAsia="ru-RU"/>
        </w:rPr>
        <w:t>-Федерального закона РФ от 30.03.1999 г. № 52-ФЗ «О санитарно-эпидемиологическом благополучии населения»;</w:t>
      </w:r>
    </w:p>
    <w:p w:rsidR="00EB76C1" w:rsidRPr="00EB76C1" w:rsidRDefault="00EB76C1" w:rsidP="00EB76C1">
      <w:pPr>
        <w:spacing w:line="240" w:lineRule="auto"/>
        <w:jc w:val="both"/>
        <w:rPr>
          <w:bCs/>
          <w:sz w:val="24"/>
        </w:rPr>
      </w:pPr>
      <w:r w:rsidRPr="00EB76C1">
        <w:rPr>
          <w:bCs/>
          <w:sz w:val="24"/>
        </w:rPr>
        <w:t>Товар должен соответствовать требованиям технического регламента Таможенного Союза ТР ТС 021/2011 «О безопасности пищевой продукции» и ТР ЕАЭС 040/2016 «О безопасности рыбы и рыбной продукции»; ТУ 10.20.13-006-19659109-2020 и/или ГОСТ 32366-2013 и/или ТУ производителя.</w:t>
      </w:r>
      <w:r>
        <w:rPr>
          <w:bCs/>
          <w:sz w:val="24"/>
        </w:rPr>
        <w:t xml:space="preserve"> </w:t>
      </w:r>
      <w:r w:rsidRPr="00EB76C1">
        <w:rPr>
          <w:bCs/>
          <w:sz w:val="24"/>
        </w:rPr>
        <w:t>При поставке Товара предоставить Заказчику подтверждение наличия ветеринарного сопроводительного документа, оформленного посредством федеральной государственной информационной системы в области ветеринарии «Меркурий», согласно п. 10 ветеринарных правил организации работы по оформлению ветеринарных сопроводительных документов, утвержденных Приказом Минсельхоза России от 27.12.2016 г. № 589 (относится к продуктам питания, которые подлежат оформлению в информационной системе «Меркурий»).</w:t>
      </w:r>
    </w:p>
    <w:p w:rsidR="00EB76C1" w:rsidRPr="00EB76C1" w:rsidRDefault="00EB76C1" w:rsidP="00EB76C1">
      <w:pPr>
        <w:spacing w:line="240" w:lineRule="auto"/>
        <w:jc w:val="both"/>
        <w:rPr>
          <w:bCs/>
          <w:sz w:val="24"/>
        </w:rPr>
      </w:pPr>
      <w:r w:rsidRPr="00EB76C1">
        <w:rPr>
          <w:bCs/>
          <w:sz w:val="24"/>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EB76C1" w:rsidRPr="00EB76C1" w:rsidRDefault="00EB76C1" w:rsidP="00EB76C1">
      <w:pPr>
        <w:spacing w:line="240" w:lineRule="auto"/>
        <w:jc w:val="both"/>
        <w:rPr>
          <w:bCs/>
          <w:sz w:val="24"/>
        </w:rPr>
      </w:pPr>
      <w:r w:rsidRPr="00EB76C1">
        <w:rPr>
          <w:b/>
          <w:bCs/>
          <w:sz w:val="24"/>
        </w:rPr>
        <w:t>Требования к сроку поставки товара:</w:t>
      </w:r>
      <w:r w:rsidRPr="00EB76C1">
        <w:rPr>
          <w:bCs/>
          <w:sz w:val="24"/>
        </w:rPr>
        <w:t xml:space="preserve"> срок поставки товара с учетом доставки – с момента заключения Контракта, по 01.07.2026 г. по предварительной заявке Заказчика.</w:t>
      </w:r>
    </w:p>
    <w:p w:rsidR="00EB76C1" w:rsidRPr="00EB76C1" w:rsidRDefault="00EB76C1" w:rsidP="00EB76C1">
      <w:pPr>
        <w:spacing w:line="240" w:lineRule="auto"/>
        <w:jc w:val="both"/>
        <w:rPr>
          <w:bCs/>
          <w:sz w:val="24"/>
        </w:rPr>
      </w:pPr>
      <w:r w:rsidRPr="00EB76C1">
        <w:rPr>
          <w:b/>
          <w:bCs/>
          <w:sz w:val="24"/>
        </w:rPr>
        <w:t>Периодичность:</w:t>
      </w:r>
      <w:r w:rsidRPr="00EB76C1">
        <w:rPr>
          <w:bCs/>
          <w:sz w:val="24"/>
        </w:rPr>
        <w:t xml:space="preserve"> Срок выполнения заявки: не менее одного раза, с 08-30 до 16-00 часов (или согласно уточненного времени, указанного в заявке), в объемах, указанных в заявке Заказчика.</w:t>
      </w:r>
    </w:p>
    <w:p w:rsidR="00EB76C1" w:rsidRPr="00EB76C1" w:rsidRDefault="00EB76C1" w:rsidP="00EB76C1">
      <w:pPr>
        <w:spacing w:line="240" w:lineRule="auto"/>
        <w:jc w:val="both"/>
        <w:rPr>
          <w:b/>
          <w:bCs/>
          <w:sz w:val="24"/>
        </w:rPr>
      </w:pPr>
      <w:r w:rsidRPr="00EB76C1">
        <w:rPr>
          <w:b/>
          <w:bCs/>
          <w:sz w:val="24"/>
        </w:rPr>
        <w:t>Форма, срок и порядок оплаты:</w:t>
      </w:r>
    </w:p>
    <w:p w:rsidR="00EB76C1" w:rsidRPr="00EB76C1" w:rsidRDefault="00EB76C1" w:rsidP="00EB76C1">
      <w:pPr>
        <w:spacing w:line="240" w:lineRule="auto"/>
        <w:jc w:val="both"/>
        <w:rPr>
          <w:bCs/>
          <w:sz w:val="24"/>
        </w:rPr>
      </w:pPr>
      <w:r w:rsidRPr="00EB76C1">
        <w:rPr>
          <w:bCs/>
          <w:sz w:val="24"/>
        </w:rPr>
        <w:t>Оплата по Контракту производится в следующем порядке:</w:t>
      </w:r>
    </w:p>
    <w:p w:rsidR="00EB76C1" w:rsidRPr="00EB76C1" w:rsidRDefault="00EB76C1" w:rsidP="00EB76C1">
      <w:pPr>
        <w:spacing w:line="240" w:lineRule="auto"/>
        <w:jc w:val="both"/>
        <w:rPr>
          <w:bCs/>
          <w:sz w:val="24"/>
        </w:rPr>
      </w:pPr>
      <w:r w:rsidRPr="00EB76C1">
        <w:rPr>
          <w:bCs/>
          <w:sz w:val="24"/>
        </w:rPr>
        <w:t>Оплата принятого товара производится Заказчиком ежемесячно по факту поставки товара (партии товара) на основании подписанных уполномоченными лицами первичных учетных документов (счет и/или счет-фактура или универсальный передаточный документ или др.) и предоставления полного комплекта документов, путем перечисления денежных средств на расчетный счет Поставщика в течение 7 (рабочих) дней с даты подписания документов о приемке Заказчиком. Поставка товара подтверждается первичными учетными документами (товарная накладная или универсальный передаточный документ или др.). Все документы должны быть оформлены в соответствии с установленным законодательством унифицированными формами первичной учетной документации по учету торговых операций.</w:t>
      </w:r>
    </w:p>
    <w:p w:rsidR="00EB76C1" w:rsidRPr="00EB76C1" w:rsidRDefault="00EB76C1" w:rsidP="00EB76C1">
      <w:pPr>
        <w:spacing w:line="240" w:lineRule="auto"/>
        <w:jc w:val="both"/>
        <w:rPr>
          <w:bCs/>
          <w:sz w:val="24"/>
        </w:rPr>
      </w:pPr>
      <w:r w:rsidRPr="00EB76C1">
        <w:rPr>
          <w:bCs/>
          <w:sz w:val="24"/>
        </w:rPr>
        <w:t>Днем оплаты считается день списания денежных средств со счета Заказчика.</w:t>
      </w:r>
    </w:p>
    <w:p w:rsidR="005032C1" w:rsidRPr="00EB76C1" w:rsidRDefault="00EB76C1" w:rsidP="00EB76C1">
      <w:pPr>
        <w:spacing w:line="240" w:lineRule="auto"/>
        <w:jc w:val="both"/>
        <w:rPr>
          <w:bCs/>
          <w:sz w:val="24"/>
        </w:rPr>
      </w:pPr>
      <w:r w:rsidRPr="00EB76C1">
        <w:rPr>
          <w:bCs/>
          <w:sz w:val="24"/>
        </w:rPr>
        <w:tab/>
        <w:t>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tbl>
      <w:tblPr>
        <w:tblW w:w="10065" w:type="dxa"/>
        <w:tblInd w:w="-505" w:type="dxa"/>
        <w:tblLayout w:type="fixed"/>
        <w:tblCellMar>
          <w:top w:w="102" w:type="dxa"/>
          <w:left w:w="62" w:type="dxa"/>
          <w:bottom w:w="102" w:type="dxa"/>
          <w:right w:w="62" w:type="dxa"/>
        </w:tblCellMar>
        <w:tblLook w:val="04A0" w:firstRow="1" w:lastRow="0" w:firstColumn="1" w:lastColumn="0" w:noHBand="0" w:noVBand="1"/>
      </w:tblPr>
      <w:tblGrid>
        <w:gridCol w:w="5140"/>
        <w:gridCol w:w="746"/>
        <w:gridCol w:w="4179"/>
      </w:tblGrid>
      <w:tr w:rsidR="005032C1" w:rsidRPr="00EB76C1" w:rsidTr="004023D0">
        <w:tc>
          <w:tcPr>
            <w:tcW w:w="4882" w:type="dxa"/>
            <w:vAlign w:val="center"/>
            <w:hideMark/>
          </w:tcPr>
          <w:p w:rsidR="005032C1" w:rsidRPr="00EB76C1" w:rsidRDefault="005032C1" w:rsidP="004023D0">
            <w:pPr>
              <w:widowControl w:val="0"/>
              <w:suppressAutoHyphens w:val="0"/>
              <w:autoSpaceDE w:val="0"/>
              <w:autoSpaceDN w:val="0"/>
              <w:adjustRightInd w:val="0"/>
              <w:spacing w:line="254" w:lineRule="auto"/>
              <w:contextualSpacing w:val="0"/>
              <w:rPr>
                <w:sz w:val="24"/>
                <w:lang w:eastAsia="en-US"/>
              </w:rPr>
            </w:pPr>
            <w:r w:rsidRPr="00EB76C1">
              <w:rPr>
                <w:sz w:val="24"/>
                <w:lang w:eastAsia="en-US"/>
              </w:rPr>
              <w:t xml:space="preserve">       От Заказчика:</w:t>
            </w:r>
          </w:p>
        </w:tc>
        <w:tc>
          <w:tcPr>
            <w:tcW w:w="709" w:type="dxa"/>
          </w:tcPr>
          <w:p w:rsidR="005032C1" w:rsidRPr="00EB76C1" w:rsidRDefault="005032C1" w:rsidP="004023D0">
            <w:pPr>
              <w:widowControl w:val="0"/>
              <w:suppressAutoHyphens w:val="0"/>
              <w:autoSpaceDE w:val="0"/>
              <w:autoSpaceDN w:val="0"/>
              <w:adjustRightInd w:val="0"/>
              <w:spacing w:line="254" w:lineRule="auto"/>
              <w:ind w:firstLine="720"/>
              <w:contextualSpacing w:val="0"/>
              <w:rPr>
                <w:sz w:val="24"/>
                <w:lang w:eastAsia="en-US"/>
              </w:rPr>
            </w:pPr>
          </w:p>
        </w:tc>
        <w:tc>
          <w:tcPr>
            <w:tcW w:w="3969" w:type="dxa"/>
            <w:vAlign w:val="center"/>
            <w:hideMark/>
          </w:tcPr>
          <w:p w:rsidR="005032C1" w:rsidRPr="00EB76C1" w:rsidRDefault="005032C1" w:rsidP="004023D0">
            <w:pPr>
              <w:widowControl w:val="0"/>
              <w:suppressAutoHyphens w:val="0"/>
              <w:autoSpaceDE w:val="0"/>
              <w:autoSpaceDN w:val="0"/>
              <w:adjustRightInd w:val="0"/>
              <w:spacing w:line="254" w:lineRule="auto"/>
              <w:contextualSpacing w:val="0"/>
              <w:rPr>
                <w:sz w:val="24"/>
                <w:lang w:eastAsia="en-US"/>
              </w:rPr>
            </w:pPr>
            <w:r w:rsidRPr="00EB76C1">
              <w:rPr>
                <w:sz w:val="24"/>
                <w:lang w:eastAsia="en-US"/>
              </w:rPr>
              <w:t xml:space="preserve">      От Поставщика:</w:t>
            </w:r>
          </w:p>
        </w:tc>
      </w:tr>
      <w:tr w:rsidR="005032C1" w:rsidRPr="00EB76C1" w:rsidTr="004023D0">
        <w:tc>
          <w:tcPr>
            <w:tcW w:w="4882" w:type="dxa"/>
            <w:tcBorders>
              <w:top w:val="nil"/>
              <w:left w:val="nil"/>
              <w:right w:val="nil"/>
            </w:tcBorders>
          </w:tcPr>
          <w:p w:rsidR="005032C1" w:rsidRPr="00EB76C1" w:rsidRDefault="005032C1" w:rsidP="004023D0">
            <w:pPr>
              <w:widowControl w:val="0"/>
              <w:suppressAutoHyphens w:val="0"/>
              <w:autoSpaceDE w:val="0"/>
              <w:autoSpaceDN w:val="0"/>
              <w:adjustRightInd w:val="0"/>
              <w:spacing w:line="254" w:lineRule="auto"/>
              <w:contextualSpacing w:val="0"/>
              <w:rPr>
                <w:sz w:val="24"/>
                <w:lang w:eastAsia="en-US"/>
              </w:rPr>
            </w:pPr>
            <w:r w:rsidRPr="00EB76C1">
              <w:rPr>
                <w:sz w:val="24"/>
                <w:lang w:eastAsia="en-US"/>
              </w:rPr>
              <w:t xml:space="preserve">       Начальник </w:t>
            </w:r>
          </w:p>
          <w:p w:rsidR="005032C1" w:rsidRPr="00EB76C1" w:rsidRDefault="005032C1" w:rsidP="004023D0">
            <w:pPr>
              <w:widowControl w:val="0"/>
              <w:suppressAutoHyphens w:val="0"/>
              <w:autoSpaceDE w:val="0"/>
              <w:autoSpaceDN w:val="0"/>
              <w:adjustRightInd w:val="0"/>
              <w:spacing w:line="254" w:lineRule="auto"/>
              <w:contextualSpacing w:val="0"/>
              <w:rPr>
                <w:sz w:val="24"/>
                <w:lang w:eastAsia="en-US"/>
              </w:rPr>
            </w:pPr>
            <w:r w:rsidRPr="00EB76C1">
              <w:rPr>
                <w:sz w:val="24"/>
                <w:lang w:eastAsia="en-US"/>
              </w:rPr>
              <w:t xml:space="preserve">       ФГБУ «Красноярский КАСЦ МЧС России»</w:t>
            </w:r>
          </w:p>
          <w:p w:rsidR="005032C1" w:rsidRPr="00EB76C1" w:rsidRDefault="005032C1" w:rsidP="004023D0">
            <w:pPr>
              <w:widowControl w:val="0"/>
              <w:suppressAutoHyphens w:val="0"/>
              <w:autoSpaceDE w:val="0"/>
              <w:autoSpaceDN w:val="0"/>
              <w:adjustRightInd w:val="0"/>
              <w:spacing w:line="254" w:lineRule="auto"/>
              <w:contextualSpacing w:val="0"/>
              <w:rPr>
                <w:sz w:val="24"/>
                <w:lang w:eastAsia="en-US"/>
              </w:rPr>
            </w:pPr>
            <w:r w:rsidRPr="00EB76C1">
              <w:rPr>
                <w:sz w:val="24"/>
                <w:lang w:eastAsia="en-US"/>
              </w:rPr>
              <w:t xml:space="preserve">       _________________________С.В. Балалаев</w:t>
            </w:r>
          </w:p>
        </w:tc>
        <w:tc>
          <w:tcPr>
            <w:tcW w:w="709" w:type="dxa"/>
          </w:tcPr>
          <w:p w:rsidR="005032C1" w:rsidRPr="00EB76C1" w:rsidRDefault="005032C1" w:rsidP="004023D0">
            <w:pPr>
              <w:widowControl w:val="0"/>
              <w:suppressAutoHyphens w:val="0"/>
              <w:autoSpaceDE w:val="0"/>
              <w:autoSpaceDN w:val="0"/>
              <w:adjustRightInd w:val="0"/>
              <w:spacing w:line="254" w:lineRule="auto"/>
              <w:ind w:firstLine="720"/>
              <w:contextualSpacing w:val="0"/>
              <w:rPr>
                <w:sz w:val="24"/>
                <w:lang w:eastAsia="en-US"/>
              </w:rPr>
            </w:pPr>
          </w:p>
        </w:tc>
        <w:tc>
          <w:tcPr>
            <w:tcW w:w="3969" w:type="dxa"/>
            <w:tcBorders>
              <w:top w:val="nil"/>
              <w:left w:val="nil"/>
              <w:right w:val="nil"/>
            </w:tcBorders>
          </w:tcPr>
          <w:p w:rsidR="005032C1" w:rsidRPr="00EB76C1" w:rsidRDefault="005032C1" w:rsidP="004023D0">
            <w:pPr>
              <w:widowControl w:val="0"/>
              <w:suppressAutoHyphens w:val="0"/>
              <w:autoSpaceDE w:val="0"/>
              <w:autoSpaceDN w:val="0"/>
              <w:adjustRightInd w:val="0"/>
              <w:spacing w:line="254" w:lineRule="auto"/>
              <w:contextualSpacing w:val="0"/>
              <w:rPr>
                <w:sz w:val="24"/>
                <w:lang w:eastAsia="en-US"/>
              </w:rPr>
            </w:pPr>
          </w:p>
          <w:p w:rsidR="005032C1" w:rsidRPr="00EB76C1" w:rsidRDefault="005032C1" w:rsidP="004023D0">
            <w:pPr>
              <w:widowControl w:val="0"/>
              <w:suppressAutoHyphens w:val="0"/>
              <w:autoSpaceDE w:val="0"/>
              <w:autoSpaceDN w:val="0"/>
              <w:adjustRightInd w:val="0"/>
              <w:spacing w:line="254" w:lineRule="auto"/>
              <w:contextualSpacing w:val="0"/>
              <w:rPr>
                <w:sz w:val="24"/>
                <w:lang w:eastAsia="en-US"/>
              </w:rPr>
            </w:pPr>
          </w:p>
          <w:p w:rsidR="005032C1" w:rsidRPr="00EB76C1" w:rsidRDefault="005032C1" w:rsidP="004023D0">
            <w:pPr>
              <w:widowControl w:val="0"/>
              <w:suppressAutoHyphens w:val="0"/>
              <w:autoSpaceDE w:val="0"/>
              <w:autoSpaceDN w:val="0"/>
              <w:adjustRightInd w:val="0"/>
              <w:spacing w:line="254" w:lineRule="auto"/>
              <w:contextualSpacing w:val="0"/>
              <w:rPr>
                <w:sz w:val="24"/>
                <w:lang w:eastAsia="en-US"/>
              </w:rPr>
            </w:pPr>
            <w:r w:rsidRPr="00EB76C1">
              <w:rPr>
                <w:sz w:val="24"/>
                <w:lang w:eastAsia="en-US"/>
              </w:rPr>
              <w:t xml:space="preserve">      ___________________</w:t>
            </w:r>
          </w:p>
          <w:p w:rsidR="005032C1" w:rsidRPr="00EB76C1" w:rsidRDefault="005032C1" w:rsidP="004023D0">
            <w:pPr>
              <w:widowControl w:val="0"/>
              <w:suppressAutoHyphens w:val="0"/>
              <w:autoSpaceDE w:val="0"/>
              <w:autoSpaceDN w:val="0"/>
              <w:adjustRightInd w:val="0"/>
              <w:spacing w:line="254" w:lineRule="auto"/>
              <w:contextualSpacing w:val="0"/>
              <w:rPr>
                <w:sz w:val="24"/>
                <w:lang w:eastAsia="en-US"/>
              </w:rPr>
            </w:pPr>
          </w:p>
          <w:p w:rsidR="005032C1" w:rsidRPr="00EB76C1" w:rsidRDefault="005032C1" w:rsidP="004023D0">
            <w:pPr>
              <w:widowControl w:val="0"/>
              <w:suppressAutoHyphens w:val="0"/>
              <w:autoSpaceDE w:val="0"/>
              <w:autoSpaceDN w:val="0"/>
              <w:adjustRightInd w:val="0"/>
              <w:spacing w:line="254" w:lineRule="auto"/>
              <w:contextualSpacing w:val="0"/>
              <w:rPr>
                <w:sz w:val="24"/>
                <w:lang w:eastAsia="en-US"/>
              </w:rPr>
            </w:pPr>
          </w:p>
          <w:p w:rsidR="005032C1" w:rsidRPr="00EB76C1" w:rsidRDefault="005032C1" w:rsidP="004023D0">
            <w:pPr>
              <w:widowControl w:val="0"/>
              <w:suppressAutoHyphens w:val="0"/>
              <w:autoSpaceDE w:val="0"/>
              <w:autoSpaceDN w:val="0"/>
              <w:adjustRightInd w:val="0"/>
              <w:spacing w:line="254" w:lineRule="auto"/>
              <w:contextualSpacing w:val="0"/>
              <w:rPr>
                <w:sz w:val="24"/>
                <w:lang w:eastAsia="en-US"/>
              </w:rPr>
            </w:pPr>
          </w:p>
        </w:tc>
      </w:tr>
    </w:tbl>
    <w:p w:rsidR="00DD3765" w:rsidRPr="00EB76C1" w:rsidRDefault="00DD3765" w:rsidP="00EB76C1">
      <w:pPr>
        <w:suppressAutoHyphens w:val="0"/>
        <w:spacing w:line="240" w:lineRule="auto"/>
        <w:contextualSpacing w:val="0"/>
        <w:rPr>
          <w:sz w:val="24"/>
          <w:lang w:eastAsia="ru-RU"/>
        </w:rPr>
      </w:pPr>
    </w:p>
    <w:tbl>
      <w:tblPr>
        <w:tblW w:w="10268" w:type="dxa"/>
        <w:tblLayout w:type="fixed"/>
        <w:tblCellMar>
          <w:top w:w="102" w:type="dxa"/>
          <w:left w:w="62" w:type="dxa"/>
          <w:bottom w:w="102" w:type="dxa"/>
          <w:right w:w="62" w:type="dxa"/>
        </w:tblCellMar>
        <w:tblLook w:val="04A0" w:firstRow="1" w:lastRow="0" w:firstColumn="1" w:lastColumn="0" w:noHBand="0" w:noVBand="1"/>
      </w:tblPr>
      <w:tblGrid>
        <w:gridCol w:w="4882"/>
        <w:gridCol w:w="709"/>
        <w:gridCol w:w="4677"/>
      </w:tblGrid>
      <w:tr w:rsidR="008163EC" w:rsidRPr="00EB76C1" w:rsidTr="0015527F">
        <w:tc>
          <w:tcPr>
            <w:tcW w:w="10268" w:type="dxa"/>
            <w:gridSpan w:val="3"/>
          </w:tcPr>
          <w:p w:rsidR="0015527F" w:rsidRPr="00EB76C1" w:rsidRDefault="0015527F" w:rsidP="0015527F">
            <w:pPr>
              <w:ind w:firstLine="709"/>
              <w:jc w:val="right"/>
              <w:rPr>
                <w:sz w:val="24"/>
              </w:rPr>
            </w:pPr>
            <w:r w:rsidRPr="00EB76C1">
              <w:rPr>
                <w:sz w:val="24"/>
              </w:rPr>
              <w:t>Приложение N 3</w:t>
            </w:r>
          </w:p>
          <w:p w:rsidR="0015527F" w:rsidRPr="00EB76C1" w:rsidRDefault="0015527F" w:rsidP="0015527F">
            <w:pPr>
              <w:numPr>
                <w:ilvl w:val="0"/>
                <w:numId w:val="9"/>
              </w:numPr>
              <w:autoSpaceDE w:val="0"/>
              <w:spacing w:line="240" w:lineRule="auto"/>
              <w:contextualSpacing w:val="0"/>
              <w:jc w:val="right"/>
              <w:rPr>
                <w:sz w:val="24"/>
              </w:rPr>
            </w:pPr>
            <w:r w:rsidRPr="00EB76C1">
              <w:rPr>
                <w:sz w:val="24"/>
              </w:rPr>
              <w:t>к Контракту</w:t>
            </w:r>
          </w:p>
          <w:p w:rsidR="0015527F" w:rsidRPr="00EB76C1" w:rsidRDefault="0015527F" w:rsidP="0015527F">
            <w:pPr>
              <w:numPr>
                <w:ilvl w:val="0"/>
                <w:numId w:val="9"/>
              </w:numPr>
              <w:autoSpaceDE w:val="0"/>
              <w:spacing w:line="240" w:lineRule="auto"/>
              <w:contextualSpacing w:val="0"/>
              <w:jc w:val="right"/>
              <w:rPr>
                <w:sz w:val="24"/>
              </w:rPr>
            </w:pPr>
            <w:r w:rsidRPr="00EB76C1">
              <w:rPr>
                <w:sz w:val="24"/>
              </w:rPr>
              <w:t>от "__" ____ 202</w:t>
            </w:r>
            <w:r w:rsidR="003C0568" w:rsidRPr="00EB76C1">
              <w:rPr>
                <w:sz w:val="24"/>
              </w:rPr>
              <w:t>6</w:t>
            </w:r>
            <w:r w:rsidRPr="00EB76C1">
              <w:rPr>
                <w:sz w:val="24"/>
              </w:rPr>
              <w:t xml:space="preserve"> г. N ___</w:t>
            </w:r>
          </w:p>
          <w:p w:rsidR="0015527F" w:rsidRPr="00EB76C1" w:rsidRDefault="0015527F" w:rsidP="0015527F">
            <w:pPr>
              <w:numPr>
                <w:ilvl w:val="0"/>
                <w:numId w:val="9"/>
              </w:numPr>
              <w:autoSpaceDE w:val="0"/>
              <w:spacing w:line="240" w:lineRule="auto"/>
              <w:contextualSpacing w:val="0"/>
              <w:jc w:val="both"/>
              <w:rPr>
                <w:sz w:val="24"/>
              </w:rPr>
            </w:pPr>
            <w:bookmarkStart w:id="32" w:name="P372"/>
            <w:bookmarkEnd w:id="32"/>
          </w:p>
          <w:p w:rsidR="0015527F" w:rsidRPr="00EB76C1" w:rsidRDefault="0015527F" w:rsidP="00EB76C1">
            <w:pPr>
              <w:numPr>
                <w:ilvl w:val="0"/>
                <w:numId w:val="9"/>
              </w:numPr>
              <w:autoSpaceDE w:val="0"/>
              <w:spacing w:line="240" w:lineRule="auto"/>
              <w:contextualSpacing w:val="0"/>
              <w:jc w:val="center"/>
              <w:rPr>
                <w:sz w:val="24"/>
              </w:rPr>
            </w:pPr>
            <w:bookmarkStart w:id="33" w:name="P438"/>
            <w:bookmarkEnd w:id="33"/>
            <w:r w:rsidRPr="00EB76C1">
              <w:rPr>
                <w:sz w:val="24"/>
              </w:rPr>
              <w:t>ФОРМА ЗАЯВКИ НА ПОСТАВКУ ТОВАРА</w:t>
            </w:r>
          </w:p>
          <w:p w:rsidR="0015527F" w:rsidRPr="00EB76C1" w:rsidRDefault="0015527F" w:rsidP="0015527F">
            <w:pPr>
              <w:numPr>
                <w:ilvl w:val="0"/>
                <w:numId w:val="9"/>
              </w:numPr>
              <w:autoSpaceDE w:val="0"/>
              <w:spacing w:line="240" w:lineRule="auto"/>
              <w:contextualSpacing w:val="0"/>
              <w:jc w:val="center"/>
              <w:rPr>
                <w:sz w:val="24"/>
              </w:rPr>
            </w:pPr>
            <w:r w:rsidRPr="00EB76C1">
              <w:rPr>
                <w:sz w:val="24"/>
              </w:rPr>
              <w:t>Заявка на поставку Товара N __</w:t>
            </w:r>
          </w:p>
          <w:p w:rsidR="0015527F" w:rsidRPr="00EB76C1" w:rsidRDefault="0015527F" w:rsidP="0015527F">
            <w:pPr>
              <w:numPr>
                <w:ilvl w:val="0"/>
                <w:numId w:val="9"/>
              </w:numPr>
              <w:autoSpaceDE w:val="0"/>
              <w:spacing w:line="240" w:lineRule="auto"/>
              <w:contextualSpacing w:val="0"/>
              <w:jc w:val="center"/>
              <w:rPr>
                <w:sz w:val="24"/>
              </w:rPr>
            </w:pPr>
            <w:r w:rsidRPr="00EB76C1">
              <w:rPr>
                <w:sz w:val="24"/>
              </w:rPr>
              <w:t>к Контракту от "__" _____ 202</w:t>
            </w:r>
            <w:r w:rsidR="003C0568" w:rsidRPr="00EB76C1">
              <w:rPr>
                <w:sz w:val="24"/>
              </w:rPr>
              <w:t>6</w:t>
            </w:r>
            <w:r w:rsidRPr="00EB76C1">
              <w:rPr>
                <w:sz w:val="24"/>
              </w:rPr>
              <w:t xml:space="preserve"> г. N ____</w:t>
            </w:r>
          </w:p>
          <w:tbl>
            <w:tblPr>
              <w:tblW w:w="0" w:type="dxa"/>
              <w:tblLayout w:type="fixed"/>
              <w:tblCellMar>
                <w:top w:w="102" w:type="dxa"/>
                <w:left w:w="62" w:type="dxa"/>
                <w:bottom w:w="102" w:type="dxa"/>
                <w:right w:w="62" w:type="dxa"/>
              </w:tblCellMar>
              <w:tblLook w:val="04A0" w:firstRow="1" w:lastRow="0" w:firstColumn="1" w:lastColumn="0" w:noHBand="0" w:noVBand="1"/>
            </w:tblPr>
            <w:tblGrid>
              <w:gridCol w:w="2411"/>
              <w:gridCol w:w="2978"/>
              <w:gridCol w:w="4676"/>
            </w:tblGrid>
            <w:tr w:rsidR="0015527F" w:rsidRPr="00EB76C1" w:rsidTr="0066328E">
              <w:tc>
                <w:tcPr>
                  <w:tcW w:w="2411" w:type="dxa"/>
                  <w:vAlign w:val="center"/>
                  <w:hideMark/>
                </w:tcPr>
                <w:p w:rsidR="0015527F" w:rsidRPr="00EB76C1" w:rsidRDefault="0015527F" w:rsidP="0015527F">
                  <w:pPr>
                    <w:widowControl w:val="0"/>
                    <w:autoSpaceDE w:val="0"/>
                    <w:autoSpaceDN w:val="0"/>
                    <w:adjustRightInd w:val="0"/>
                    <w:spacing w:line="254" w:lineRule="auto"/>
                    <w:ind w:firstLine="283"/>
                    <w:rPr>
                      <w:sz w:val="24"/>
                      <w:lang w:eastAsia="en-US"/>
                    </w:rPr>
                  </w:pPr>
                  <w:r w:rsidRPr="00EB76C1">
                    <w:rPr>
                      <w:sz w:val="24"/>
                      <w:lang w:eastAsia="en-US"/>
                    </w:rPr>
                    <w:t>г. Красноярск</w:t>
                  </w:r>
                </w:p>
              </w:tc>
              <w:tc>
                <w:tcPr>
                  <w:tcW w:w="2978" w:type="dxa"/>
                </w:tcPr>
                <w:p w:rsidR="0015527F" w:rsidRPr="00EB76C1" w:rsidRDefault="0015527F" w:rsidP="0015527F">
                  <w:pPr>
                    <w:widowControl w:val="0"/>
                    <w:autoSpaceDE w:val="0"/>
                    <w:autoSpaceDN w:val="0"/>
                    <w:adjustRightInd w:val="0"/>
                    <w:spacing w:line="254" w:lineRule="auto"/>
                    <w:ind w:firstLine="720"/>
                    <w:rPr>
                      <w:sz w:val="24"/>
                      <w:lang w:eastAsia="en-US"/>
                    </w:rPr>
                  </w:pPr>
                </w:p>
              </w:tc>
              <w:tc>
                <w:tcPr>
                  <w:tcW w:w="4676" w:type="dxa"/>
                  <w:vAlign w:val="center"/>
                  <w:hideMark/>
                </w:tcPr>
                <w:p w:rsidR="0015527F" w:rsidRPr="00EB76C1" w:rsidRDefault="0015527F" w:rsidP="0015527F">
                  <w:pPr>
                    <w:widowControl w:val="0"/>
                    <w:autoSpaceDE w:val="0"/>
                    <w:autoSpaceDN w:val="0"/>
                    <w:adjustRightInd w:val="0"/>
                    <w:spacing w:line="254" w:lineRule="auto"/>
                    <w:jc w:val="right"/>
                    <w:rPr>
                      <w:sz w:val="24"/>
                      <w:lang w:eastAsia="en-US"/>
                    </w:rPr>
                  </w:pPr>
                  <w:r w:rsidRPr="00EB76C1">
                    <w:rPr>
                      <w:sz w:val="24"/>
                      <w:lang w:eastAsia="en-US"/>
                    </w:rPr>
                    <w:t>от «___» __________ 20__ года</w:t>
                  </w:r>
                </w:p>
              </w:tc>
            </w:tr>
          </w:tbl>
          <w:p w:rsidR="0015527F" w:rsidRPr="00EB76C1" w:rsidRDefault="0015527F" w:rsidP="0015527F">
            <w:pPr>
              <w:numPr>
                <w:ilvl w:val="0"/>
                <w:numId w:val="9"/>
              </w:numPr>
              <w:autoSpaceDE w:val="0"/>
              <w:spacing w:line="240" w:lineRule="auto"/>
              <w:contextualSpacing w:val="0"/>
              <w:jc w:val="both"/>
              <w:rPr>
                <w:sz w:val="24"/>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29"/>
              <w:gridCol w:w="3266"/>
              <w:gridCol w:w="1247"/>
              <w:gridCol w:w="1690"/>
              <w:gridCol w:w="1316"/>
              <w:gridCol w:w="1417"/>
            </w:tblGrid>
            <w:tr w:rsidR="0015527F" w:rsidRPr="00EB76C1" w:rsidTr="0066328E">
              <w:tc>
                <w:tcPr>
                  <w:tcW w:w="1129" w:type="dxa"/>
                  <w:tcBorders>
                    <w:top w:val="single" w:sz="4" w:space="0" w:color="auto"/>
                    <w:left w:val="single" w:sz="4" w:space="0" w:color="auto"/>
                    <w:bottom w:val="single" w:sz="4" w:space="0" w:color="auto"/>
                    <w:right w:val="single" w:sz="4" w:space="0" w:color="auto"/>
                  </w:tcBorders>
                  <w:hideMark/>
                </w:tcPr>
                <w:p w:rsidR="0015527F" w:rsidRPr="00EB76C1" w:rsidRDefault="0015527F" w:rsidP="0015527F">
                  <w:pPr>
                    <w:widowControl w:val="0"/>
                    <w:autoSpaceDE w:val="0"/>
                    <w:autoSpaceDN w:val="0"/>
                    <w:adjustRightInd w:val="0"/>
                    <w:spacing w:line="254" w:lineRule="auto"/>
                    <w:jc w:val="center"/>
                    <w:rPr>
                      <w:sz w:val="24"/>
                      <w:lang w:eastAsia="en-US"/>
                    </w:rPr>
                  </w:pPr>
                  <w:r w:rsidRPr="00EB76C1">
                    <w:rPr>
                      <w:sz w:val="24"/>
                      <w:lang w:eastAsia="en-US"/>
                    </w:rPr>
                    <w:t>N п/п</w:t>
                  </w:r>
                </w:p>
              </w:tc>
              <w:tc>
                <w:tcPr>
                  <w:tcW w:w="3266" w:type="dxa"/>
                  <w:tcBorders>
                    <w:top w:val="single" w:sz="4" w:space="0" w:color="auto"/>
                    <w:left w:val="single" w:sz="4" w:space="0" w:color="auto"/>
                    <w:bottom w:val="single" w:sz="4" w:space="0" w:color="auto"/>
                    <w:right w:val="single" w:sz="4" w:space="0" w:color="auto"/>
                  </w:tcBorders>
                  <w:hideMark/>
                </w:tcPr>
                <w:p w:rsidR="0015527F" w:rsidRPr="00EB76C1" w:rsidRDefault="0015527F" w:rsidP="0015527F">
                  <w:pPr>
                    <w:widowControl w:val="0"/>
                    <w:autoSpaceDE w:val="0"/>
                    <w:autoSpaceDN w:val="0"/>
                    <w:adjustRightInd w:val="0"/>
                    <w:spacing w:line="254" w:lineRule="auto"/>
                    <w:jc w:val="center"/>
                    <w:rPr>
                      <w:sz w:val="24"/>
                      <w:lang w:eastAsia="en-US"/>
                    </w:rPr>
                  </w:pPr>
                  <w:r w:rsidRPr="00EB76C1">
                    <w:rPr>
                      <w:sz w:val="24"/>
                      <w:lang w:eastAsia="en-US"/>
                    </w:rPr>
                    <w:t>Наименование Товара</w:t>
                  </w:r>
                </w:p>
              </w:tc>
              <w:tc>
                <w:tcPr>
                  <w:tcW w:w="1247" w:type="dxa"/>
                  <w:tcBorders>
                    <w:top w:val="single" w:sz="4" w:space="0" w:color="auto"/>
                    <w:left w:val="single" w:sz="4" w:space="0" w:color="auto"/>
                    <w:bottom w:val="single" w:sz="4" w:space="0" w:color="auto"/>
                    <w:right w:val="single" w:sz="4" w:space="0" w:color="auto"/>
                  </w:tcBorders>
                  <w:hideMark/>
                </w:tcPr>
                <w:p w:rsidR="0015527F" w:rsidRPr="00EB76C1" w:rsidRDefault="0015527F" w:rsidP="0015527F">
                  <w:pPr>
                    <w:widowControl w:val="0"/>
                    <w:autoSpaceDE w:val="0"/>
                    <w:autoSpaceDN w:val="0"/>
                    <w:adjustRightInd w:val="0"/>
                    <w:spacing w:line="254" w:lineRule="auto"/>
                    <w:jc w:val="center"/>
                    <w:rPr>
                      <w:sz w:val="24"/>
                      <w:lang w:eastAsia="en-US"/>
                    </w:rPr>
                  </w:pPr>
                  <w:r w:rsidRPr="00EB76C1">
                    <w:rPr>
                      <w:sz w:val="24"/>
                      <w:lang w:eastAsia="en-US"/>
                    </w:rPr>
                    <w:t>Единицы измерения</w:t>
                  </w:r>
                </w:p>
              </w:tc>
              <w:tc>
                <w:tcPr>
                  <w:tcW w:w="1690" w:type="dxa"/>
                  <w:tcBorders>
                    <w:top w:val="single" w:sz="4" w:space="0" w:color="auto"/>
                    <w:left w:val="single" w:sz="4" w:space="0" w:color="auto"/>
                    <w:bottom w:val="single" w:sz="4" w:space="0" w:color="auto"/>
                    <w:right w:val="single" w:sz="4" w:space="0" w:color="auto"/>
                  </w:tcBorders>
                  <w:hideMark/>
                </w:tcPr>
                <w:p w:rsidR="0015527F" w:rsidRPr="00EB76C1" w:rsidRDefault="0015527F" w:rsidP="0015527F">
                  <w:pPr>
                    <w:widowControl w:val="0"/>
                    <w:autoSpaceDE w:val="0"/>
                    <w:autoSpaceDN w:val="0"/>
                    <w:adjustRightInd w:val="0"/>
                    <w:spacing w:line="254" w:lineRule="auto"/>
                    <w:jc w:val="center"/>
                    <w:rPr>
                      <w:sz w:val="24"/>
                      <w:lang w:eastAsia="en-US"/>
                    </w:rPr>
                  </w:pPr>
                  <w:r w:rsidRPr="00EB76C1">
                    <w:rPr>
                      <w:sz w:val="24"/>
                      <w:lang w:eastAsia="en-US"/>
                    </w:rPr>
                    <w:t>Количество в единицах измерения</w:t>
                  </w:r>
                </w:p>
              </w:tc>
              <w:tc>
                <w:tcPr>
                  <w:tcW w:w="1316" w:type="dxa"/>
                  <w:tcBorders>
                    <w:top w:val="single" w:sz="4" w:space="0" w:color="auto"/>
                    <w:left w:val="single" w:sz="4" w:space="0" w:color="auto"/>
                    <w:bottom w:val="single" w:sz="4" w:space="0" w:color="auto"/>
                    <w:right w:val="single" w:sz="4" w:space="0" w:color="auto"/>
                  </w:tcBorders>
                  <w:hideMark/>
                </w:tcPr>
                <w:p w:rsidR="0015527F" w:rsidRPr="00EB76C1" w:rsidRDefault="0015527F" w:rsidP="0015527F">
                  <w:pPr>
                    <w:widowControl w:val="0"/>
                    <w:autoSpaceDE w:val="0"/>
                    <w:autoSpaceDN w:val="0"/>
                    <w:adjustRightInd w:val="0"/>
                    <w:spacing w:line="254" w:lineRule="auto"/>
                    <w:jc w:val="center"/>
                    <w:rPr>
                      <w:sz w:val="24"/>
                      <w:lang w:eastAsia="en-US"/>
                    </w:rPr>
                  </w:pPr>
                  <w:r w:rsidRPr="00EB76C1">
                    <w:rPr>
                      <w:sz w:val="24"/>
                      <w:lang w:eastAsia="en-US"/>
                    </w:rPr>
                    <w:t>Цена за единицу измерения, руб. (включая НДС) (если облагается НДС)</w:t>
                  </w:r>
                </w:p>
              </w:tc>
              <w:tc>
                <w:tcPr>
                  <w:tcW w:w="1417" w:type="dxa"/>
                  <w:tcBorders>
                    <w:top w:val="single" w:sz="4" w:space="0" w:color="auto"/>
                    <w:left w:val="single" w:sz="4" w:space="0" w:color="auto"/>
                    <w:bottom w:val="single" w:sz="4" w:space="0" w:color="auto"/>
                    <w:right w:val="single" w:sz="4" w:space="0" w:color="auto"/>
                  </w:tcBorders>
                  <w:hideMark/>
                </w:tcPr>
                <w:p w:rsidR="0015527F" w:rsidRPr="00EB76C1" w:rsidRDefault="0015527F" w:rsidP="0015527F">
                  <w:pPr>
                    <w:widowControl w:val="0"/>
                    <w:autoSpaceDE w:val="0"/>
                    <w:autoSpaceDN w:val="0"/>
                    <w:adjustRightInd w:val="0"/>
                    <w:spacing w:line="254" w:lineRule="auto"/>
                    <w:jc w:val="center"/>
                    <w:rPr>
                      <w:sz w:val="24"/>
                      <w:lang w:eastAsia="en-US"/>
                    </w:rPr>
                  </w:pPr>
                  <w:r w:rsidRPr="00EB76C1">
                    <w:rPr>
                      <w:sz w:val="24"/>
                      <w:lang w:eastAsia="en-US"/>
                    </w:rPr>
                    <w:t>Стоимость, руб. (включая НДС) (если облагается НДС)</w:t>
                  </w:r>
                </w:p>
              </w:tc>
            </w:tr>
            <w:tr w:rsidR="0015527F" w:rsidRPr="00EB76C1" w:rsidTr="0066328E">
              <w:tc>
                <w:tcPr>
                  <w:tcW w:w="1129" w:type="dxa"/>
                  <w:tcBorders>
                    <w:top w:val="single" w:sz="4" w:space="0" w:color="auto"/>
                    <w:left w:val="single" w:sz="4" w:space="0" w:color="auto"/>
                    <w:bottom w:val="single" w:sz="4" w:space="0" w:color="auto"/>
                    <w:right w:val="single" w:sz="4" w:space="0" w:color="auto"/>
                  </w:tcBorders>
                  <w:hideMark/>
                </w:tcPr>
                <w:p w:rsidR="0015527F" w:rsidRPr="00EB76C1" w:rsidRDefault="0015527F" w:rsidP="0015527F">
                  <w:pPr>
                    <w:widowControl w:val="0"/>
                    <w:autoSpaceDE w:val="0"/>
                    <w:autoSpaceDN w:val="0"/>
                    <w:adjustRightInd w:val="0"/>
                    <w:jc w:val="center"/>
                    <w:rPr>
                      <w:sz w:val="24"/>
                      <w:lang w:eastAsia="en-US"/>
                    </w:rPr>
                  </w:pPr>
                  <w:r w:rsidRPr="00EB76C1">
                    <w:rPr>
                      <w:sz w:val="24"/>
                      <w:lang w:eastAsia="en-US"/>
                    </w:rPr>
                    <w:t>1</w:t>
                  </w:r>
                </w:p>
              </w:tc>
              <w:tc>
                <w:tcPr>
                  <w:tcW w:w="3266" w:type="dxa"/>
                  <w:tcBorders>
                    <w:top w:val="single" w:sz="4" w:space="0" w:color="auto"/>
                    <w:left w:val="single" w:sz="4" w:space="0" w:color="auto"/>
                    <w:bottom w:val="single" w:sz="4" w:space="0" w:color="auto"/>
                    <w:right w:val="single" w:sz="4" w:space="0" w:color="auto"/>
                  </w:tcBorders>
                  <w:hideMark/>
                </w:tcPr>
                <w:p w:rsidR="0015527F" w:rsidRPr="00EB76C1" w:rsidRDefault="0015527F" w:rsidP="0015527F">
                  <w:pPr>
                    <w:widowControl w:val="0"/>
                    <w:autoSpaceDE w:val="0"/>
                    <w:autoSpaceDN w:val="0"/>
                    <w:adjustRightInd w:val="0"/>
                    <w:jc w:val="center"/>
                    <w:rPr>
                      <w:sz w:val="24"/>
                      <w:lang w:eastAsia="en-US"/>
                    </w:rPr>
                  </w:pPr>
                  <w:r w:rsidRPr="00EB76C1">
                    <w:rPr>
                      <w:sz w:val="24"/>
                      <w:lang w:eastAsia="en-US"/>
                    </w:rPr>
                    <w:t>2</w:t>
                  </w:r>
                </w:p>
              </w:tc>
              <w:tc>
                <w:tcPr>
                  <w:tcW w:w="1247" w:type="dxa"/>
                  <w:tcBorders>
                    <w:top w:val="single" w:sz="4" w:space="0" w:color="auto"/>
                    <w:left w:val="single" w:sz="4" w:space="0" w:color="auto"/>
                    <w:bottom w:val="single" w:sz="4" w:space="0" w:color="auto"/>
                    <w:right w:val="single" w:sz="4" w:space="0" w:color="auto"/>
                  </w:tcBorders>
                  <w:hideMark/>
                </w:tcPr>
                <w:p w:rsidR="0015527F" w:rsidRPr="00EB76C1" w:rsidRDefault="0015527F" w:rsidP="0015527F">
                  <w:pPr>
                    <w:widowControl w:val="0"/>
                    <w:autoSpaceDE w:val="0"/>
                    <w:autoSpaceDN w:val="0"/>
                    <w:adjustRightInd w:val="0"/>
                    <w:jc w:val="center"/>
                    <w:rPr>
                      <w:sz w:val="24"/>
                      <w:lang w:eastAsia="en-US"/>
                    </w:rPr>
                  </w:pPr>
                  <w:r w:rsidRPr="00EB76C1">
                    <w:rPr>
                      <w:sz w:val="24"/>
                      <w:lang w:eastAsia="en-US"/>
                    </w:rPr>
                    <w:t>3</w:t>
                  </w:r>
                </w:p>
              </w:tc>
              <w:tc>
                <w:tcPr>
                  <w:tcW w:w="1690" w:type="dxa"/>
                  <w:tcBorders>
                    <w:top w:val="single" w:sz="4" w:space="0" w:color="auto"/>
                    <w:left w:val="single" w:sz="4" w:space="0" w:color="auto"/>
                    <w:bottom w:val="single" w:sz="4" w:space="0" w:color="auto"/>
                    <w:right w:val="single" w:sz="4" w:space="0" w:color="auto"/>
                  </w:tcBorders>
                  <w:hideMark/>
                </w:tcPr>
                <w:p w:rsidR="0015527F" w:rsidRPr="00EB76C1" w:rsidRDefault="0015527F" w:rsidP="0015527F">
                  <w:pPr>
                    <w:widowControl w:val="0"/>
                    <w:autoSpaceDE w:val="0"/>
                    <w:autoSpaceDN w:val="0"/>
                    <w:adjustRightInd w:val="0"/>
                    <w:ind w:hanging="38"/>
                    <w:jc w:val="center"/>
                    <w:rPr>
                      <w:sz w:val="24"/>
                      <w:lang w:eastAsia="en-US"/>
                    </w:rPr>
                  </w:pPr>
                  <w:r w:rsidRPr="00EB76C1">
                    <w:rPr>
                      <w:sz w:val="24"/>
                      <w:lang w:eastAsia="en-US"/>
                    </w:rPr>
                    <w:t>4</w:t>
                  </w:r>
                </w:p>
              </w:tc>
              <w:tc>
                <w:tcPr>
                  <w:tcW w:w="1316" w:type="dxa"/>
                  <w:tcBorders>
                    <w:top w:val="single" w:sz="4" w:space="0" w:color="auto"/>
                    <w:left w:val="single" w:sz="4" w:space="0" w:color="auto"/>
                    <w:bottom w:val="single" w:sz="4" w:space="0" w:color="auto"/>
                    <w:right w:val="single" w:sz="4" w:space="0" w:color="auto"/>
                  </w:tcBorders>
                  <w:hideMark/>
                </w:tcPr>
                <w:p w:rsidR="0015527F" w:rsidRPr="00EB76C1" w:rsidRDefault="0015527F" w:rsidP="0015527F">
                  <w:pPr>
                    <w:widowControl w:val="0"/>
                    <w:autoSpaceDE w:val="0"/>
                    <w:autoSpaceDN w:val="0"/>
                    <w:adjustRightInd w:val="0"/>
                    <w:ind w:hanging="26"/>
                    <w:jc w:val="center"/>
                    <w:rPr>
                      <w:sz w:val="24"/>
                      <w:lang w:eastAsia="en-US"/>
                    </w:rPr>
                  </w:pPr>
                  <w:r w:rsidRPr="00EB76C1">
                    <w:rPr>
                      <w:sz w:val="24"/>
                      <w:lang w:eastAsia="en-US"/>
                    </w:rPr>
                    <w:t>5</w:t>
                  </w:r>
                </w:p>
              </w:tc>
              <w:tc>
                <w:tcPr>
                  <w:tcW w:w="1417" w:type="dxa"/>
                  <w:tcBorders>
                    <w:top w:val="single" w:sz="4" w:space="0" w:color="auto"/>
                    <w:left w:val="single" w:sz="4" w:space="0" w:color="auto"/>
                    <w:bottom w:val="single" w:sz="4" w:space="0" w:color="auto"/>
                    <w:right w:val="single" w:sz="4" w:space="0" w:color="auto"/>
                  </w:tcBorders>
                  <w:hideMark/>
                </w:tcPr>
                <w:p w:rsidR="0015527F" w:rsidRPr="00EB76C1" w:rsidRDefault="0015527F" w:rsidP="0015527F">
                  <w:pPr>
                    <w:widowControl w:val="0"/>
                    <w:autoSpaceDE w:val="0"/>
                    <w:autoSpaceDN w:val="0"/>
                    <w:adjustRightInd w:val="0"/>
                    <w:jc w:val="center"/>
                    <w:rPr>
                      <w:sz w:val="24"/>
                      <w:lang w:eastAsia="en-US"/>
                    </w:rPr>
                  </w:pPr>
                  <w:r w:rsidRPr="00EB76C1">
                    <w:rPr>
                      <w:sz w:val="24"/>
                      <w:lang w:eastAsia="en-US"/>
                    </w:rPr>
                    <w:t>6</w:t>
                  </w:r>
                </w:p>
              </w:tc>
            </w:tr>
            <w:tr w:rsidR="00EB76C1" w:rsidRPr="00EB76C1" w:rsidTr="003A62D9">
              <w:tc>
                <w:tcPr>
                  <w:tcW w:w="1129" w:type="dxa"/>
                  <w:tcBorders>
                    <w:top w:val="single" w:sz="4" w:space="0" w:color="auto"/>
                    <w:left w:val="single" w:sz="4" w:space="0" w:color="auto"/>
                    <w:bottom w:val="single" w:sz="4" w:space="0" w:color="auto"/>
                    <w:right w:val="single" w:sz="4" w:space="0" w:color="auto"/>
                  </w:tcBorders>
                  <w:hideMark/>
                </w:tcPr>
                <w:p w:rsidR="00EB76C1" w:rsidRPr="00EB76C1" w:rsidRDefault="00EB76C1" w:rsidP="00EB76C1">
                  <w:pPr>
                    <w:widowControl w:val="0"/>
                    <w:autoSpaceDE w:val="0"/>
                    <w:autoSpaceDN w:val="0"/>
                    <w:adjustRightInd w:val="0"/>
                    <w:spacing w:line="254" w:lineRule="auto"/>
                    <w:jc w:val="center"/>
                    <w:rPr>
                      <w:sz w:val="24"/>
                      <w:lang w:eastAsia="en-US"/>
                    </w:rPr>
                  </w:pPr>
                  <w:r w:rsidRPr="00EB76C1">
                    <w:rPr>
                      <w:sz w:val="24"/>
                      <w:lang w:eastAsia="en-US"/>
                    </w:rPr>
                    <w:t>1</w:t>
                  </w:r>
                </w:p>
              </w:tc>
              <w:tc>
                <w:tcPr>
                  <w:tcW w:w="3266" w:type="dxa"/>
                  <w:tcBorders>
                    <w:top w:val="single" w:sz="4" w:space="0" w:color="000000"/>
                    <w:left w:val="single" w:sz="4" w:space="0" w:color="000000"/>
                    <w:right w:val="single" w:sz="4" w:space="0" w:color="000000"/>
                  </w:tcBorders>
                </w:tcPr>
                <w:p w:rsidR="00EB76C1" w:rsidRPr="00EB76C1" w:rsidRDefault="00EB76C1" w:rsidP="00EB76C1">
                  <w:pPr>
                    <w:rPr>
                      <w:color w:val="000000"/>
                      <w:sz w:val="24"/>
                    </w:rPr>
                  </w:pPr>
                  <w:r w:rsidRPr="00EB76C1">
                    <w:rPr>
                      <w:sz w:val="24"/>
                    </w:rPr>
                    <w:t>Рыба трескообразная мороженая</w:t>
                  </w:r>
                </w:p>
              </w:tc>
              <w:tc>
                <w:tcPr>
                  <w:tcW w:w="1247" w:type="dxa"/>
                  <w:tcBorders>
                    <w:top w:val="single" w:sz="4" w:space="0" w:color="auto"/>
                    <w:left w:val="single" w:sz="4" w:space="0" w:color="auto"/>
                    <w:bottom w:val="single" w:sz="4" w:space="0" w:color="auto"/>
                    <w:right w:val="single" w:sz="4" w:space="0" w:color="auto"/>
                  </w:tcBorders>
                  <w:hideMark/>
                </w:tcPr>
                <w:p w:rsidR="00EB76C1" w:rsidRPr="00EB76C1" w:rsidRDefault="00EB76C1" w:rsidP="00EB76C1">
                  <w:pPr>
                    <w:widowControl w:val="0"/>
                    <w:autoSpaceDE w:val="0"/>
                    <w:autoSpaceDN w:val="0"/>
                    <w:adjustRightInd w:val="0"/>
                    <w:spacing w:line="254" w:lineRule="auto"/>
                    <w:jc w:val="center"/>
                    <w:rPr>
                      <w:sz w:val="24"/>
                      <w:lang w:eastAsia="en-US"/>
                    </w:rPr>
                  </w:pPr>
                  <w:r w:rsidRPr="00EB76C1">
                    <w:rPr>
                      <w:sz w:val="24"/>
                      <w:lang w:eastAsia="en-US"/>
                    </w:rPr>
                    <w:t>кг</w:t>
                  </w:r>
                </w:p>
              </w:tc>
              <w:tc>
                <w:tcPr>
                  <w:tcW w:w="1690" w:type="dxa"/>
                  <w:tcBorders>
                    <w:top w:val="single" w:sz="4" w:space="0" w:color="auto"/>
                    <w:left w:val="single" w:sz="4" w:space="0" w:color="auto"/>
                    <w:bottom w:val="single" w:sz="4" w:space="0" w:color="auto"/>
                    <w:right w:val="single" w:sz="4" w:space="0" w:color="auto"/>
                  </w:tcBorders>
                </w:tcPr>
                <w:p w:rsidR="00EB76C1" w:rsidRPr="00EB76C1" w:rsidRDefault="00EB76C1" w:rsidP="00EB76C1">
                  <w:pPr>
                    <w:widowControl w:val="0"/>
                    <w:autoSpaceDE w:val="0"/>
                    <w:autoSpaceDN w:val="0"/>
                    <w:adjustRightInd w:val="0"/>
                    <w:spacing w:line="254" w:lineRule="auto"/>
                    <w:ind w:left="-601" w:firstLine="720"/>
                    <w:jc w:val="center"/>
                    <w:rPr>
                      <w:sz w:val="24"/>
                      <w:lang w:eastAsia="en-US"/>
                    </w:rPr>
                  </w:pPr>
                  <w:r w:rsidRPr="00EB76C1">
                    <w:rPr>
                      <w:sz w:val="24"/>
                      <w:lang w:eastAsia="en-US"/>
                    </w:rPr>
                    <w:t>300,00</w:t>
                  </w:r>
                </w:p>
              </w:tc>
              <w:tc>
                <w:tcPr>
                  <w:tcW w:w="1316" w:type="dxa"/>
                  <w:tcBorders>
                    <w:top w:val="single" w:sz="4" w:space="0" w:color="auto"/>
                    <w:left w:val="single" w:sz="4" w:space="0" w:color="auto"/>
                    <w:bottom w:val="single" w:sz="4" w:space="0" w:color="auto"/>
                    <w:right w:val="single" w:sz="4" w:space="0" w:color="auto"/>
                  </w:tcBorders>
                </w:tcPr>
                <w:p w:rsidR="00EB76C1" w:rsidRPr="00EB76C1" w:rsidRDefault="00EB76C1" w:rsidP="00EB76C1">
                  <w:pPr>
                    <w:jc w:val="center"/>
                    <w:rPr>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76C1" w:rsidRPr="00EB76C1" w:rsidRDefault="00EB76C1" w:rsidP="00EB76C1">
                  <w:pPr>
                    <w:suppressAutoHyphens w:val="0"/>
                    <w:jc w:val="center"/>
                    <w:rPr>
                      <w:color w:val="000000"/>
                      <w:sz w:val="24"/>
                      <w:lang w:eastAsia="ru-RU"/>
                    </w:rPr>
                  </w:pPr>
                </w:p>
              </w:tc>
            </w:tr>
            <w:tr w:rsidR="00EB76C1" w:rsidRPr="00EB76C1" w:rsidTr="003A62D9">
              <w:tc>
                <w:tcPr>
                  <w:tcW w:w="1129" w:type="dxa"/>
                  <w:tcBorders>
                    <w:top w:val="single" w:sz="4" w:space="0" w:color="auto"/>
                    <w:left w:val="single" w:sz="4" w:space="0" w:color="auto"/>
                    <w:bottom w:val="single" w:sz="4" w:space="0" w:color="auto"/>
                    <w:right w:val="single" w:sz="4" w:space="0" w:color="auto"/>
                  </w:tcBorders>
                </w:tcPr>
                <w:p w:rsidR="00EB76C1" w:rsidRPr="00EB76C1" w:rsidRDefault="00EB76C1" w:rsidP="00EB76C1">
                  <w:pPr>
                    <w:widowControl w:val="0"/>
                    <w:autoSpaceDE w:val="0"/>
                    <w:autoSpaceDN w:val="0"/>
                    <w:adjustRightInd w:val="0"/>
                    <w:spacing w:line="254" w:lineRule="auto"/>
                    <w:jc w:val="center"/>
                    <w:rPr>
                      <w:sz w:val="24"/>
                      <w:lang w:eastAsia="en-US"/>
                    </w:rPr>
                  </w:pPr>
                  <w:r w:rsidRPr="00EB76C1">
                    <w:rPr>
                      <w:sz w:val="24"/>
                      <w:lang w:eastAsia="en-US"/>
                    </w:rPr>
                    <w:t>2</w:t>
                  </w:r>
                </w:p>
              </w:tc>
              <w:tc>
                <w:tcPr>
                  <w:tcW w:w="3266" w:type="dxa"/>
                  <w:tcBorders>
                    <w:left w:val="single" w:sz="4" w:space="0" w:color="000000"/>
                    <w:right w:val="single" w:sz="4" w:space="0" w:color="000000"/>
                  </w:tcBorders>
                </w:tcPr>
                <w:p w:rsidR="00EB76C1" w:rsidRPr="00EB76C1" w:rsidRDefault="00EB76C1" w:rsidP="00EB76C1">
                  <w:pPr>
                    <w:rPr>
                      <w:color w:val="000000"/>
                      <w:sz w:val="24"/>
                    </w:rPr>
                  </w:pPr>
                  <w:r w:rsidRPr="00EB76C1">
                    <w:rPr>
                      <w:sz w:val="24"/>
                    </w:rPr>
                    <w:t>Сельдь мороженая</w:t>
                  </w:r>
                </w:p>
              </w:tc>
              <w:tc>
                <w:tcPr>
                  <w:tcW w:w="1247" w:type="dxa"/>
                  <w:tcBorders>
                    <w:top w:val="single" w:sz="4" w:space="0" w:color="auto"/>
                    <w:left w:val="single" w:sz="4" w:space="0" w:color="auto"/>
                    <w:bottom w:val="single" w:sz="4" w:space="0" w:color="auto"/>
                    <w:right w:val="single" w:sz="4" w:space="0" w:color="auto"/>
                  </w:tcBorders>
                </w:tcPr>
                <w:p w:rsidR="00EB76C1" w:rsidRPr="00EB76C1" w:rsidRDefault="00EB76C1" w:rsidP="00EB76C1">
                  <w:pPr>
                    <w:widowControl w:val="0"/>
                    <w:autoSpaceDE w:val="0"/>
                    <w:autoSpaceDN w:val="0"/>
                    <w:adjustRightInd w:val="0"/>
                    <w:spacing w:line="254" w:lineRule="auto"/>
                    <w:jc w:val="center"/>
                    <w:rPr>
                      <w:sz w:val="24"/>
                      <w:lang w:eastAsia="en-US"/>
                    </w:rPr>
                  </w:pPr>
                  <w:r w:rsidRPr="00EB76C1">
                    <w:rPr>
                      <w:sz w:val="24"/>
                      <w:lang w:eastAsia="en-US"/>
                    </w:rPr>
                    <w:t>кг</w:t>
                  </w:r>
                </w:p>
              </w:tc>
              <w:tc>
                <w:tcPr>
                  <w:tcW w:w="1690" w:type="dxa"/>
                  <w:tcBorders>
                    <w:top w:val="single" w:sz="4" w:space="0" w:color="auto"/>
                    <w:left w:val="single" w:sz="4" w:space="0" w:color="auto"/>
                    <w:bottom w:val="single" w:sz="4" w:space="0" w:color="auto"/>
                    <w:right w:val="single" w:sz="4" w:space="0" w:color="auto"/>
                  </w:tcBorders>
                </w:tcPr>
                <w:p w:rsidR="00EB76C1" w:rsidRPr="00EB76C1" w:rsidRDefault="00EB76C1" w:rsidP="00EB76C1">
                  <w:pPr>
                    <w:widowControl w:val="0"/>
                    <w:autoSpaceDE w:val="0"/>
                    <w:autoSpaceDN w:val="0"/>
                    <w:adjustRightInd w:val="0"/>
                    <w:spacing w:line="254" w:lineRule="auto"/>
                    <w:ind w:left="-601" w:firstLine="720"/>
                    <w:jc w:val="center"/>
                    <w:rPr>
                      <w:sz w:val="24"/>
                      <w:lang w:eastAsia="en-US"/>
                    </w:rPr>
                  </w:pPr>
                  <w:r w:rsidRPr="00EB76C1">
                    <w:rPr>
                      <w:sz w:val="24"/>
                      <w:lang w:eastAsia="en-US"/>
                    </w:rPr>
                    <w:t>75,00</w:t>
                  </w:r>
                </w:p>
              </w:tc>
              <w:tc>
                <w:tcPr>
                  <w:tcW w:w="1316" w:type="dxa"/>
                  <w:tcBorders>
                    <w:top w:val="single" w:sz="4" w:space="0" w:color="auto"/>
                    <w:left w:val="single" w:sz="4" w:space="0" w:color="auto"/>
                    <w:bottom w:val="single" w:sz="4" w:space="0" w:color="auto"/>
                    <w:right w:val="single" w:sz="4" w:space="0" w:color="auto"/>
                  </w:tcBorders>
                </w:tcPr>
                <w:p w:rsidR="00EB76C1" w:rsidRPr="00EB76C1" w:rsidRDefault="00EB76C1" w:rsidP="00EB76C1">
                  <w:pPr>
                    <w:jc w:val="center"/>
                    <w:rPr>
                      <w:sz w:val="24"/>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EB76C1" w:rsidRPr="00EB76C1" w:rsidRDefault="00EB76C1" w:rsidP="00EB76C1">
                  <w:pPr>
                    <w:jc w:val="center"/>
                    <w:rPr>
                      <w:color w:val="000000"/>
                      <w:sz w:val="24"/>
                    </w:rPr>
                  </w:pPr>
                </w:p>
              </w:tc>
            </w:tr>
            <w:tr w:rsidR="00EB76C1" w:rsidRPr="00EB76C1" w:rsidTr="003A62D9">
              <w:tc>
                <w:tcPr>
                  <w:tcW w:w="1129" w:type="dxa"/>
                  <w:tcBorders>
                    <w:top w:val="single" w:sz="4" w:space="0" w:color="auto"/>
                    <w:left w:val="single" w:sz="4" w:space="0" w:color="auto"/>
                    <w:bottom w:val="single" w:sz="4" w:space="0" w:color="auto"/>
                    <w:right w:val="single" w:sz="4" w:space="0" w:color="auto"/>
                  </w:tcBorders>
                </w:tcPr>
                <w:p w:rsidR="00EB76C1" w:rsidRPr="00EB76C1" w:rsidRDefault="00EB76C1" w:rsidP="00EB76C1">
                  <w:pPr>
                    <w:widowControl w:val="0"/>
                    <w:autoSpaceDE w:val="0"/>
                    <w:autoSpaceDN w:val="0"/>
                    <w:adjustRightInd w:val="0"/>
                    <w:spacing w:line="254" w:lineRule="auto"/>
                    <w:jc w:val="center"/>
                    <w:rPr>
                      <w:sz w:val="24"/>
                      <w:lang w:eastAsia="en-US"/>
                    </w:rPr>
                  </w:pPr>
                  <w:r w:rsidRPr="00EB76C1">
                    <w:rPr>
                      <w:sz w:val="24"/>
                      <w:lang w:eastAsia="en-US"/>
                    </w:rPr>
                    <w:t>3</w:t>
                  </w:r>
                </w:p>
              </w:tc>
              <w:tc>
                <w:tcPr>
                  <w:tcW w:w="3266" w:type="dxa"/>
                  <w:tcBorders>
                    <w:left w:val="single" w:sz="4" w:space="0" w:color="000000"/>
                    <w:right w:val="single" w:sz="4" w:space="0" w:color="000000"/>
                  </w:tcBorders>
                </w:tcPr>
                <w:p w:rsidR="00EB76C1" w:rsidRPr="00EB76C1" w:rsidRDefault="00EB76C1" w:rsidP="00EB76C1">
                  <w:pPr>
                    <w:rPr>
                      <w:color w:val="000000"/>
                      <w:sz w:val="24"/>
                    </w:rPr>
                  </w:pPr>
                  <w:r w:rsidRPr="00EB76C1">
                    <w:rPr>
                      <w:sz w:val="24"/>
                    </w:rPr>
                    <w:t>Рыба лососевая мороженая</w:t>
                  </w:r>
                </w:p>
              </w:tc>
              <w:tc>
                <w:tcPr>
                  <w:tcW w:w="1247" w:type="dxa"/>
                  <w:tcBorders>
                    <w:top w:val="single" w:sz="4" w:space="0" w:color="auto"/>
                    <w:left w:val="single" w:sz="4" w:space="0" w:color="auto"/>
                    <w:bottom w:val="single" w:sz="4" w:space="0" w:color="auto"/>
                    <w:right w:val="single" w:sz="4" w:space="0" w:color="auto"/>
                  </w:tcBorders>
                </w:tcPr>
                <w:p w:rsidR="00EB76C1" w:rsidRPr="00EB76C1" w:rsidRDefault="00EB76C1" w:rsidP="00EB76C1">
                  <w:pPr>
                    <w:widowControl w:val="0"/>
                    <w:autoSpaceDE w:val="0"/>
                    <w:autoSpaceDN w:val="0"/>
                    <w:adjustRightInd w:val="0"/>
                    <w:spacing w:line="254" w:lineRule="auto"/>
                    <w:jc w:val="center"/>
                    <w:rPr>
                      <w:sz w:val="24"/>
                      <w:lang w:eastAsia="en-US"/>
                    </w:rPr>
                  </w:pPr>
                  <w:r w:rsidRPr="00EB76C1">
                    <w:rPr>
                      <w:sz w:val="24"/>
                      <w:lang w:eastAsia="en-US"/>
                    </w:rPr>
                    <w:t>кг</w:t>
                  </w:r>
                </w:p>
              </w:tc>
              <w:tc>
                <w:tcPr>
                  <w:tcW w:w="1690" w:type="dxa"/>
                  <w:tcBorders>
                    <w:top w:val="single" w:sz="4" w:space="0" w:color="auto"/>
                    <w:left w:val="single" w:sz="4" w:space="0" w:color="auto"/>
                    <w:bottom w:val="single" w:sz="4" w:space="0" w:color="auto"/>
                    <w:right w:val="single" w:sz="4" w:space="0" w:color="auto"/>
                  </w:tcBorders>
                </w:tcPr>
                <w:p w:rsidR="00EB76C1" w:rsidRPr="00EB76C1" w:rsidRDefault="00EB76C1" w:rsidP="00EB76C1">
                  <w:pPr>
                    <w:widowControl w:val="0"/>
                    <w:autoSpaceDE w:val="0"/>
                    <w:autoSpaceDN w:val="0"/>
                    <w:adjustRightInd w:val="0"/>
                    <w:spacing w:line="254" w:lineRule="auto"/>
                    <w:ind w:left="-601" w:firstLine="720"/>
                    <w:jc w:val="center"/>
                    <w:rPr>
                      <w:sz w:val="24"/>
                      <w:lang w:eastAsia="en-US"/>
                    </w:rPr>
                  </w:pPr>
                  <w:r w:rsidRPr="00EB76C1">
                    <w:rPr>
                      <w:sz w:val="24"/>
                      <w:lang w:eastAsia="en-US"/>
                    </w:rPr>
                    <w:t>500,00</w:t>
                  </w:r>
                </w:p>
              </w:tc>
              <w:tc>
                <w:tcPr>
                  <w:tcW w:w="1316" w:type="dxa"/>
                  <w:tcBorders>
                    <w:top w:val="single" w:sz="4" w:space="0" w:color="auto"/>
                    <w:left w:val="single" w:sz="4" w:space="0" w:color="auto"/>
                    <w:bottom w:val="single" w:sz="4" w:space="0" w:color="auto"/>
                    <w:right w:val="single" w:sz="4" w:space="0" w:color="auto"/>
                  </w:tcBorders>
                </w:tcPr>
                <w:p w:rsidR="00EB76C1" w:rsidRPr="00EB76C1" w:rsidRDefault="00EB76C1" w:rsidP="00EB76C1">
                  <w:pPr>
                    <w:jc w:val="center"/>
                    <w:rPr>
                      <w:sz w:val="24"/>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EB76C1" w:rsidRPr="00EB76C1" w:rsidRDefault="00EB76C1" w:rsidP="00EB76C1">
                  <w:pPr>
                    <w:jc w:val="center"/>
                    <w:rPr>
                      <w:color w:val="000000"/>
                      <w:sz w:val="24"/>
                    </w:rPr>
                  </w:pPr>
                </w:p>
              </w:tc>
            </w:tr>
          </w:tbl>
          <w:p w:rsidR="0015527F" w:rsidRPr="00EB76C1" w:rsidRDefault="0015527F" w:rsidP="0015527F">
            <w:pPr>
              <w:numPr>
                <w:ilvl w:val="0"/>
                <w:numId w:val="9"/>
              </w:numPr>
              <w:autoSpaceDE w:val="0"/>
              <w:spacing w:line="240" w:lineRule="auto"/>
              <w:contextualSpacing w:val="0"/>
              <w:jc w:val="both"/>
              <w:rPr>
                <w:sz w:val="24"/>
              </w:rPr>
            </w:pP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4882"/>
              <w:gridCol w:w="709"/>
              <w:gridCol w:w="3969"/>
            </w:tblGrid>
            <w:tr w:rsidR="0015527F" w:rsidRPr="00EB76C1" w:rsidTr="0066328E">
              <w:tc>
                <w:tcPr>
                  <w:tcW w:w="9560" w:type="dxa"/>
                  <w:gridSpan w:val="3"/>
                  <w:vAlign w:val="center"/>
                  <w:hideMark/>
                </w:tcPr>
                <w:p w:rsidR="0015527F" w:rsidRPr="00EB76C1" w:rsidRDefault="0015527F" w:rsidP="0015527F">
                  <w:pPr>
                    <w:widowControl w:val="0"/>
                    <w:autoSpaceDE w:val="0"/>
                    <w:autoSpaceDN w:val="0"/>
                    <w:adjustRightInd w:val="0"/>
                    <w:spacing w:line="254" w:lineRule="auto"/>
                    <w:rPr>
                      <w:sz w:val="24"/>
                      <w:lang w:eastAsia="en-US"/>
                    </w:rPr>
                  </w:pPr>
                  <w:r w:rsidRPr="00EB76C1">
                    <w:rPr>
                      <w:sz w:val="24"/>
                      <w:lang w:eastAsia="en-US"/>
                    </w:rPr>
                    <w:t>Адрес поставки Товара:</w:t>
                  </w:r>
                  <w:r w:rsidRPr="00EB76C1">
                    <w:rPr>
                      <w:rFonts w:ascii="Arial" w:hAnsi="Arial" w:cs="Arial"/>
                      <w:sz w:val="24"/>
                    </w:rPr>
                    <w:t xml:space="preserve"> </w:t>
                  </w:r>
                  <w:r w:rsidRPr="00EB76C1">
                    <w:rPr>
                      <w:sz w:val="24"/>
                      <w:lang w:eastAsia="en-US"/>
                    </w:rPr>
                    <w:t>г. Красноярск, ул. Малиновского, 12 «Д», стр. 20</w:t>
                  </w:r>
                </w:p>
              </w:tc>
            </w:tr>
            <w:tr w:rsidR="0015527F" w:rsidRPr="00EB76C1" w:rsidTr="0066328E">
              <w:tc>
                <w:tcPr>
                  <w:tcW w:w="4882" w:type="dxa"/>
                  <w:vAlign w:val="bottom"/>
                </w:tcPr>
                <w:p w:rsidR="0015527F" w:rsidRPr="00EB76C1" w:rsidRDefault="0015527F" w:rsidP="0015527F">
                  <w:pPr>
                    <w:widowControl w:val="0"/>
                    <w:autoSpaceDE w:val="0"/>
                    <w:autoSpaceDN w:val="0"/>
                    <w:adjustRightInd w:val="0"/>
                    <w:spacing w:line="254" w:lineRule="auto"/>
                    <w:rPr>
                      <w:sz w:val="24"/>
                      <w:lang w:eastAsia="en-US"/>
                    </w:rPr>
                  </w:pPr>
                  <w:r w:rsidRPr="00EB76C1">
                    <w:rPr>
                      <w:sz w:val="24"/>
                      <w:lang w:eastAsia="en-US"/>
                    </w:rPr>
                    <w:t>Подпись</w:t>
                  </w:r>
                </w:p>
              </w:tc>
              <w:tc>
                <w:tcPr>
                  <w:tcW w:w="709" w:type="dxa"/>
                </w:tcPr>
                <w:p w:rsidR="0015527F" w:rsidRPr="00EB76C1" w:rsidRDefault="0015527F" w:rsidP="0015527F">
                  <w:pPr>
                    <w:widowControl w:val="0"/>
                    <w:autoSpaceDE w:val="0"/>
                    <w:autoSpaceDN w:val="0"/>
                    <w:adjustRightInd w:val="0"/>
                    <w:spacing w:line="254" w:lineRule="auto"/>
                    <w:ind w:firstLine="720"/>
                    <w:rPr>
                      <w:sz w:val="24"/>
                      <w:lang w:eastAsia="en-US"/>
                    </w:rPr>
                  </w:pPr>
                </w:p>
              </w:tc>
              <w:tc>
                <w:tcPr>
                  <w:tcW w:w="3969" w:type="dxa"/>
                </w:tcPr>
                <w:p w:rsidR="0015527F" w:rsidRPr="00EB76C1" w:rsidRDefault="0015527F" w:rsidP="0015527F">
                  <w:pPr>
                    <w:widowControl w:val="0"/>
                    <w:autoSpaceDE w:val="0"/>
                    <w:autoSpaceDN w:val="0"/>
                    <w:adjustRightInd w:val="0"/>
                    <w:spacing w:line="254" w:lineRule="auto"/>
                    <w:ind w:firstLine="720"/>
                    <w:rPr>
                      <w:sz w:val="24"/>
                      <w:lang w:eastAsia="en-US"/>
                    </w:rPr>
                  </w:pPr>
                </w:p>
              </w:tc>
            </w:tr>
            <w:tr w:rsidR="0015527F" w:rsidRPr="00EB76C1" w:rsidTr="0066328E">
              <w:tc>
                <w:tcPr>
                  <w:tcW w:w="4882" w:type="dxa"/>
                </w:tcPr>
                <w:p w:rsidR="0015527F" w:rsidRPr="00EB76C1" w:rsidRDefault="0015527F" w:rsidP="0015527F">
                  <w:pPr>
                    <w:widowControl w:val="0"/>
                    <w:autoSpaceDE w:val="0"/>
                    <w:autoSpaceDN w:val="0"/>
                    <w:adjustRightInd w:val="0"/>
                    <w:spacing w:line="254" w:lineRule="auto"/>
                    <w:rPr>
                      <w:sz w:val="24"/>
                      <w:lang w:eastAsia="en-US"/>
                    </w:rPr>
                  </w:pPr>
                  <w:r w:rsidRPr="00EB76C1">
                    <w:rPr>
                      <w:sz w:val="24"/>
                      <w:lang w:eastAsia="en-US"/>
                    </w:rPr>
                    <w:t>От Заказчика</w:t>
                  </w:r>
                </w:p>
              </w:tc>
              <w:tc>
                <w:tcPr>
                  <w:tcW w:w="709" w:type="dxa"/>
                </w:tcPr>
                <w:p w:rsidR="0015527F" w:rsidRPr="00EB76C1" w:rsidRDefault="0015527F" w:rsidP="0015527F">
                  <w:pPr>
                    <w:widowControl w:val="0"/>
                    <w:autoSpaceDE w:val="0"/>
                    <w:autoSpaceDN w:val="0"/>
                    <w:adjustRightInd w:val="0"/>
                    <w:spacing w:line="254" w:lineRule="auto"/>
                    <w:ind w:firstLine="720"/>
                    <w:rPr>
                      <w:sz w:val="24"/>
                      <w:lang w:eastAsia="en-US"/>
                    </w:rPr>
                  </w:pPr>
                </w:p>
              </w:tc>
              <w:tc>
                <w:tcPr>
                  <w:tcW w:w="3969" w:type="dxa"/>
                </w:tcPr>
                <w:p w:rsidR="0015527F" w:rsidRPr="00EB76C1" w:rsidRDefault="0015527F" w:rsidP="0015527F">
                  <w:pPr>
                    <w:widowControl w:val="0"/>
                    <w:autoSpaceDE w:val="0"/>
                    <w:autoSpaceDN w:val="0"/>
                    <w:adjustRightInd w:val="0"/>
                    <w:spacing w:line="254" w:lineRule="auto"/>
                    <w:ind w:firstLine="720"/>
                    <w:rPr>
                      <w:sz w:val="24"/>
                      <w:lang w:eastAsia="en-US"/>
                    </w:rPr>
                  </w:pPr>
                </w:p>
              </w:tc>
            </w:tr>
            <w:tr w:rsidR="0015527F" w:rsidRPr="00EB76C1" w:rsidTr="0066328E">
              <w:tc>
                <w:tcPr>
                  <w:tcW w:w="4882" w:type="dxa"/>
                  <w:tcBorders>
                    <w:top w:val="nil"/>
                    <w:left w:val="nil"/>
                    <w:bottom w:val="single" w:sz="4" w:space="0" w:color="auto"/>
                    <w:right w:val="nil"/>
                  </w:tcBorders>
                </w:tcPr>
                <w:p w:rsidR="0015527F" w:rsidRPr="00EB76C1" w:rsidRDefault="0015527F" w:rsidP="00EB76C1">
                  <w:pPr>
                    <w:widowControl w:val="0"/>
                    <w:autoSpaceDE w:val="0"/>
                    <w:autoSpaceDN w:val="0"/>
                    <w:adjustRightInd w:val="0"/>
                    <w:spacing w:line="254" w:lineRule="auto"/>
                    <w:rPr>
                      <w:sz w:val="24"/>
                      <w:lang w:eastAsia="en-US"/>
                    </w:rPr>
                  </w:pPr>
                </w:p>
              </w:tc>
              <w:tc>
                <w:tcPr>
                  <w:tcW w:w="709" w:type="dxa"/>
                </w:tcPr>
                <w:p w:rsidR="0015527F" w:rsidRPr="00EB76C1" w:rsidRDefault="0015527F" w:rsidP="0015527F">
                  <w:pPr>
                    <w:widowControl w:val="0"/>
                    <w:autoSpaceDE w:val="0"/>
                    <w:autoSpaceDN w:val="0"/>
                    <w:adjustRightInd w:val="0"/>
                    <w:spacing w:line="254" w:lineRule="auto"/>
                    <w:ind w:firstLine="720"/>
                    <w:rPr>
                      <w:sz w:val="24"/>
                      <w:lang w:eastAsia="en-US"/>
                    </w:rPr>
                  </w:pPr>
                </w:p>
              </w:tc>
              <w:tc>
                <w:tcPr>
                  <w:tcW w:w="3969" w:type="dxa"/>
                </w:tcPr>
                <w:p w:rsidR="0015527F" w:rsidRPr="00EB76C1" w:rsidRDefault="0015527F" w:rsidP="0015527F">
                  <w:pPr>
                    <w:widowControl w:val="0"/>
                    <w:autoSpaceDE w:val="0"/>
                    <w:autoSpaceDN w:val="0"/>
                    <w:adjustRightInd w:val="0"/>
                    <w:spacing w:line="254" w:lineRule="auto"/>
                    <w:ind w:firstLine="720"/>
                    <w:rPr>
                      <w:sz w:val="24"/>
                      <w:lang w:eastAsia="en-US"/>
                    </w:rPr>
                  </w:pPr>
                </w:p>
              </w:tc>
            </w:tr>
            <w:tr w:rsidR="0015527F" w:rsidRPr="00EB76C1" w:rsidTr="0066328E">
              <w:tc>
                <w:tcPr>
                  <w:tcW w:w="4882" w:type="dxa"/>
                  <w:tcBorders>
                    <w:top w:val="single" w:sz="4" w:space="0" w:color="auto"/>
                    <w:left w:val="nil"/>
                    <w:bottom w:val="nil"/>
                    <w:right w:val="nil"/>
                  </w:tcBorders>
                </w:tcPr>
                <w:p w:rsidR="0015527F" w:rsidRPr="00EB76C1" w:rsidRDefault="0015527F" w:rsidP="0015527F">
                  <w:pPr>
                    <w:widowControl w:val="0"/>
                    <w:autoSpaceDE w:val="0"/>
                    <w:autoSpaceDN w:val="0"/>
                    <w:adjustRightInd w:val="0"/>
                    <w:spacing w:line="254" w:lineRule="auto"/>
                    <w:ind w:firstLine="720"/>
                    <w:rPr>
                      <w:i/>
                      <w:sz w:val="24"/>
                      <w:lang w:eastAsia="en-US"/>
                    </w:rPr>
                  </w:pPr>
                  <w:r w:rsidRPr="00EB76C1">
                    <w:rPr>
                      <w:i/>
                      <w:sz w:val="24"/>
                      <w:lang w:eastAsia="en-US"/>
                    </w:rPr>
                    <w:t>МП</w:t>
                  </w:r>
                </w:p>
                <w:p w:rsidR="004E14B7" w:rsidRPr="00EB76C1" w:rsidRDefault="004E14B7" w:rsidP="004E14B7">
                  <w:pPr>
                    <w:widowControl w:val="0"/>
                    <w:autoSpaceDE w:val="0"/>
                    <w:autoSpaceDN w:val="0"/>
                    <w:adjustRightInd w:val="0"/>
                    <w:spacing w:line="254" w:lineRule="auto"/>
                    <w:ind w:firstLine="720"/>
                    <w:jc w:val="center"/>
                    <w:rPr>
                      <w:i/>
                      <w:sz w:val="24"/>
                      <w:lang w:eastAsia="en-US"/>
                    </w:rPr>
                  </w:pPr>
                  <w:r w:rsidRPr="00EB76C1">
                    <w:rPr>
                      <w:sz w:val="24"/>
                      <w:lang w:eastAsia="en-US"/>
                    </w:rPr>
                    <w:t xml:space="preserve">                    ФОРМА СОГЛАСОВАНА</w:t>
                  </w:r>
                </w:p>
              </w:tc>
              <w:tc>
                <w:tcPr>
                  <w:tcW w:w="709" w:type="dxa"/>
                </w:tcPr>
                <w:p w:rsidR="0015527F" w:rsidRPr="00EB76C1" w:rsidRDefault="0015527F" w:rsidP="0015527F">
                  <w:pPr>
                    <w:widowControl w:val="0"/>
                    <w:autoSpaceDE w:val="0"/>
                    <w:autoSpaceDN w:val="0"/>
                    <w:adjustRightInd w:val="0"/>
                    <w:spacing w:line="254" w:lineRule="auto"/>
                    <w:ind w:firstLine="720"/>
                    <w:rPr>
                      <w:sz w:val="24"/>
                      <w:lang w:eastAsia="en-US"/>
                    </w:rPr>
                  </w:pPr>
                </w:p>
              </w:tc>
              <w:tc>
                <w:tcPr>
                  <w:tcW w:w="3969" w:type="dxa"/>
                </w:tcPr>
                <w:p w:rsidR="0015527F" w:rsidRPr="00EB76C1" w:rsidRDefault="0015527F" w:rsidP="0015527F">
                  <w:pPr>
                    <w:widowControl w:val="0"/>
                    <w:autoSpaceDE w:val="0"/>
                    <w:autoSpaceDN w:val="0"/>
                    <w:adjustRightInd w:val="0"/>
                    <w:spacing w:line="254" w:lineRule="auto"/>
                    <w:ind w:firstLine="720"/>
                    <w:rPr>
                      <w:sz w:val="24"/>
                      <w:lang w:eastAsia="en-US"/>
                    </w:rPr>
                  </w:pPr>
                </w:p>
              </w:tc>
            </w:tr>
          </w:tbl>
          <w:p w:rsidR="000B1853" w:rsidRPr="00EB76C1" w:rsidRDefault="000B1853" w:rsidP="0015527F">
            <w:pPr>
              <w:widowControl w:val="0"/>
              <w:suppressAutoHyphens w:val="0"/>
              <w:autoSpaceDE w:val="0"/>
              <w:autoSpaceDN w:val="0"/>
              <w:adjustRightInd w:val="0"/>
              <w:spacing w:line="254" w:lineRule="auto"/>
              <w:ind w:right="504"/>
              <w:contextualSpacing w:val="0"/>
              <w:jc w:val="center"/>
              <w:rPr>
                <w:sz w:val="24"/>
                <w:lang w:eastAsia="en-US"/>
              </w:rPr>
            </w:pPr>
          </w:p>
        </w:tc>
      </w:tr>
      <w:tr w:rsidR="008163EC" w:rsidRPr="00EB76C1" w:rsidTr="0015527F">
        <w:tc>
          <w:tcPr>
            <w:tcW w:w="4882" w:type="dxa"/>
            <w:vAlign w:val="center"/>
            <w:hideMark/>
          </w:tcPr>
          <w:p w:rsidR="008163EC" w:rsidRPr="00EB76C1" w:rsidRDefault="008163EC" w:rsidP="008163EC">
            <w:pPr>
              <w:widowControl w:val="0"/>
              <w:suppressAutoHyphens w:val="0"/>
              <w:autoSpaceDE w:val="0"/>
              <w:autoSpaceDN w:val="0"/>
              <w:adjustRightInd w:val="0"/>
              <w:spacing w:line="254" w:lineRule="auto"/>
              <w:contextualSpacing w:val="0"/>
              <w:rPr>
                <w:sz w:val="24"/>
                <w:lang w:eastAsia="en-US"/>
              </w:rPr>
            </w:pPr>
            <w:r w:rsidRPr="00EB76C1">
              <w:rPr>
                <w:sz w:val="24"/>
                <w:lang w:eastAsia="en-US"/>
              </w:rPr>
              <w:t>От Заказчика:</w:t>
            </w:r>
          </w:p>
        </w:tc>
        <w:tc>
          <w:tcPr>
            <w:tcW w:w="709" w:type="dxa"/>
          </w:tcPr>
          <w:p w:rsidR="008163EC" w:rsidRPr="00EB76C1" w:rsidRDefault="008163EC" w:rsidP="008163EC">
            <w:pPr>
              <w:widowControl w:val="0"/>
              <w:suppressAutoHyphens w:val="0"/>
              <w:autoSpaceDE w:val="0"/>
              <w:autoSpaceDN w:val="0"/>
              <w:adjustRightInd w:val="0"/>
              <w:spacing w:line="254" w:lineRule="auto"/>
              <w:ind w:firstLine="720"/>
              <w:contextualSpacing w:val="0"/>
              <w:rPr>
                <w:sz w:val="24"/>
                <w:lang w:eastAsia="en-US"/>
              </w:rPr>
            </w:pPr>
          </w:p>
        </w:tc>
        <w:tc>
          <w:tcPr>
            <w:tcW w:w="4677" w:type="dxa"/>
            <w:vAlign w:val="center"/>
            <w:hideMark/>
          </w:tcPr>
          <w:p w:rsidR="008163EC" w:rsidRPr="00EB76C1" w:rsidRDefault="008163EC" w:rsidP="008163EC">
            <w:pPr>
              <w:widowControl w:val="0"/>
              <w:suppressAutoHyphens w:val="0"/>
              <w:autoSpaceDE w:val="0"/>
              <w:autoSpaceDN w:val="0"/>
              <w:adjustRightInd w:val="0"/>
              <w:spacing w:line="254" w:lineRule="auto"/>
              <w:contextualSpacing w:val="0"/>
              <w:rPr>
                <w:sz w:val="24"/>
                <w:lang w:eastAsia="en-US"/>
              </w:rPr>
            </w:pPr>
            <w:r w:rsidRPr="00EB76C1">
              <w:rPr>
                <w:sz w:val="24"/>
                <w:lang w:eastAsia="en-US"/>
              </w:rPr>
              <w:t>От Поставщика:</w:t>
            </w:r>
          </w:p>
        </w:tc>
      </w:tr>
      <w:tr w:rsidR="008163EC" w:rsidRPr="00EB76C1" w:rsidTr="0015527F">
        <w:tc>
          <w:tcPr>
            <w:tcW w:w="4882" w:type="dxa"/>
            <w:tcBorders>
              <w:top w:val="nil"/>
              <w:left w:val="nil"/>
              <w:right w:val="nil"/>
            </w:tcBorders>
          </w:tcPr>
          <w:p w:rsidR="008163EC" w:rsidRPr="00EB76C1" w:rsidRDefault="00EC5161" w:rsidP="008163EC">
            <w:pPr>
              <w:widowControl w:val="0"/>
              <w:suppressAutoHyphens w:val="0"/>
              <w:autoSpaceDE w:val="0"/>
              <w:autoSpaceDN w:val="0"/>
              <w:adjustRightInd w:val="0"/>
              <w:spacing w:line="254" w:lineRule="auto"/>
              <w:contextualSpacing w:val="0"/>
              <w:rPr>
                <w:sz w:val="24"/>
                <w:lang w:eastAsia="en-US"/>
              </w:rPr>
            </w:pPr>
            <w:r w:rsidRPr="00EB76C1">
              <w:rPr>
                <w:sz w:val="24"/>
                <w:lang w:eastAsia="en-US"/>
              </w:rPr>
              <w:t>Н</w:t>
            </w:r>
            <w:r w:rsidR="008163EC" w:rsidRPr="00EB76C1">
              <w:rPr>
                <w:sz w:val="24"/>
                <w:lang w:eastAsia="en-US"/>
              </w:rPr>
              <w:t xml:space="preserve">ачальник </w:t>
            </w:r>
          </w:p>
          <w:p w:rsidR="008163EC" w:rsidRPr="00EB76C1" w:rsidRDefault="008163EC" w:rsidP="008163EC">
            <w:pPr>
              <w:widowControl w:val="0"/>
              <w:suppressAutoHyphens w:val="0"/>
              <w:autoSpaceDE w:val="0"/>
              <w:autoSpaceDN w:val="0"/>
              <w:adjustRightInd w:val="0"/>
              <w:spacing w:line="254" w:lineRule="auto"/>
              <w:contextualSpacing w:val="0"/>
              <w:rPr>
                <w:sz w:val="24"/>
                <w:lang w:eastAsia="en-US"/>
              </w:rPr>
            </w:pPr>
            <w:r w:rsidRPr="00EB76C1">
              <w:rPr>
                <w:sz w:val="24"/>
                <w:lang w:eastAsia="en-US"/>
              </w:rPr>
              <w:t>ФГБУ «Красноярский КАСЦ МЧС России»</w:t>
            </w:r>
          </w:p>
          <w:p w:rsidR="008163EC" w:rsidRPr="00EB76C1" w:rsidRDefault="008163EC" w:rsidP="008163EC">
            <w:pPr>
              <w:widowControl w:val="0"/>
              <w:suppressAutoHyphens w:val="0"/>
              <w:autoSpaceDE w:val="0"/>
              <w:autoSpaceDN w:val="0"/>
              <w:adjustRightInd w:val="0"/>
              <w:spacing w:line="254" w:lineRule="auto"/>
              <w:contextualSpacing w:val="0"/>
              <w:rPr>
                <w:sz w:val="24"/>
                <w:lang w:eastAsia="en-US"/>
              </w:rPr>
            </w:pPr>
          </w:p>
          <w:p w:rsidR="008163EC" w:rsidRPr="00EB76C1" w:rsidRDefault="008163EC" w:rsidP="00563349">
            <w:pPr>
              <w:widowControl w:val="0"/>
              <w:suppressAutoHyphens w:val="0"/>
              <w:autoSpaceDE w:val="0"/>
              <w:autoSpaceDN w:val="0"/>
              <w:adjustRightInd w:val="0"/>
              <w:spacing w:line="254" w:lineRule="auto"/>
              <w:contextualSpacing w:val="0"/>
              <w:rPr>
                <w:sz w:val="24"/>
                <w:lang w:eastAsia="en-US"/>
              </w:rPr>
            </w:pPr>
            <w:r w:rsidRPr="00EB76C1">
              <w:rPr>
                <w:sz w:val="24"/>
                <w:lang w:eastAsia="en-US"/>
              </w:rPr>
              <w:t xml:space="preserve"> </w:t>
            </w:r>
            <w:r w:rsidR="00563349" w:rsidRPr="00EB76C1">
              <w:rPr>
                <w:sz w:val="24"/>
                <w:lang w:eastAsia="en-US"/>
              </w:rPr>
              <w:t>_________________________</w:t>
            </w:r>
            <w:r w:rsidR="00EC5161" w:rsidRPr="00EB76C1">
              <w:rPr>
                <w:sz w:val="24"/>
                <w:lang w:eastAsia="en-US"/>
              </w:rPr>
              <w:t>С.В. Балалаев</w:t>
            </w:r>
          </w:p>
        </w:tc>
        <w:tc>
          <w:tcPr>
            <w:tcW w:w="709" w:type="dxa"/>
          </w:tcPr>
          <w:p w:rsidR="008163EC" w:rsidRPr="00EB76C1" w:rsidRDefault="008163EC" w:rsidP="008163EC">
            <w:pPr>
              <w:widowControl w:val="0"/>
              <w:suppressAutoHyphens w:val="0"/>
              <w:autoSpaceDE w:val="0"/>
              <w:autoSpaceDN w:val="0"/>
              <w:adjustRightInd w:val="0"/>
              <w:spacing w:line="254" w:lineRule="auto"/>
              <w:ind w:firstLine="720"/>
              <w:contextualSpacing w:val="0"/>
              <w:rPr>
                <w:sz w:val="24"/>
                <w:lang w:eastAsia="en-US"/>
              </w:rPr>
            </w:pPr>
          </w:p>
        </w:tc>
        <w:tc>
          <w:tcPr>
            <w:tcW w:w="4677" w:type="dxa"/>
            <w:tcBorders>
              <w:top w:val="nil"/>
              <w:left w:val="nil"/>
              <w:right w:val="nil"/>
            </w:tcBorders>
          </w:tcPr>
          <w:p w:rsidR="00563349" w:rsidRPr="00EB76C1" w:rsidRDefault="00563349" w:rsidP="00563349">
            <w:pPr>
              <w:widowControl w:val="0"/>
              <w:suppressAutoHyphens w:val="0"/>
              <w:autoSpaceDE w:val="0"/>
              <w:autoSpaceDN w:val="0"/>
              <w:adjustRightInd w:val="0"/>
              <w:spacing w:line="254" w:lineRule="auto"/>
              <w:contextualSpacing w:val="0"/>
              <w:rPr>
                <w:sz w:val="24"/>
                <w:lang w:eastAsia="en-US"/>
              </w:rPr>
            </w:pPr>
          </w:p>
          <w:p w:rsidR="00EC5161" w:rsidRPr="00EB76C1" w:rsidRDefault="00EC5161" w:rsidP="00563349">
            <w:pPr>
              <w:widowControl w:val="0"/>
              <w:suppressAutoHyphens w:val="0"/>
              <w:autoSpaceDE w:val="0"/>
              <w:autoSpaceDN w:val="0"/>
              <w:adjustRightInd w:val="0"/>
              <w:spacing w:line="254" w:lineRule="auto"/>
              <w:contextualSpacing w:val="0"/>
              <w:rPr>
                <w:sz w:val="24"/>
                <w:lang w:eastAsia="en-US"/>
              </w:rPr>
            </w:pPr>
          </w:p>
          <w:p w:rsidR="00EC5161" w:rsidRPr="00EB76C1" w:rsidRDefault="00EC5161" w:rsidP="00563349">
            <w:pPr>
              <w:widowControl w:val="0"/>
              <w:suppressAutoHyphens w:val="0"/>
              <w:autoSpaceDE w:val="0"/>
              <w:autoSpaceDN w:val="0"/>
              <w:adjustRightInd w:val="0"/>
              <w:spacing w:line="254" w:lineRule="auto"/>
              <w:contextualSpacing w:val="0"/>
              <w:rPr>
                <w:sz w:val="24"/>
                <w:lang w:eastAsia="en-US"/>
              </w:rPr>
            </w:pPr>
          </w:p>
          <w:p w:rsidR="00563349" w:rsidRPr="00EB76C1" w:rsidRDefault="00563349" w:rsidP="00563349">
            <w:pPr>
              <w:widowControl w:val="0"/>
              <w:suppressAutoHyphens w:val="0"/>
              <w:autoSpaceDE w:val="0"/>
              <w:autoSpaceDN w:val="0"/>
              <w:adjustRightInd w:val="0"/>
              <w:spacing w:line="254" w:lineRule="auto"/>
              <w:contextualSpacing w:val="0"/>
              <w:rPr>
                <w:sz w:val="24"/>
                <w:lang w:eastAsia="en-US"/>
              </w:rPr>
            </w:pPr>
            <w:r w:rsidRPr="00EB76C1">
              <w:rPr>
                <w:sz w:val="24"/>
                <w:lang w:eastAsia="en-US"/>
              </w:rPr>
              <w:t>___________________</w:t>
            </w:r>
          </w:p>
          <w:p w:rsidR="00563349" w:rsidRPr="00EB76C1" w:rsidRDefault="00563349" w:rsidP="00563349">
            <w:pPr>
              <w:widowControl w:val="0"/>
              <w:suppressAutoHyphens w:val="0"/>
              <w:autoSpaceDE w:val="0"/>
              <w:autoSpaceDN w:val="0"/>
              <w:adjustRightInd w:val="0"/>
              <w:spacing w:line="254" w:lineRule="auto"/>
              <w:contextualSpacing w:val="0"/>
              <w:rPr>
                <w:sz w:val="24"/>
                <w:lang w:eastAsia="en-US"/>
              </w:rPr>
            </w:pPr>
          </w:p>
          <w:p w:rsidR="00563349" w:rsidRPr="00EB76C1" w:rsidRDefault="00563349" w:rsidP="00563349">
            <w:pPr>
              <w:widowControl w:val="0"/>
              <w:suppressAutoHyphens w:val="0"/>
              <w:autoSpaceDE w:val="0"/>
              <w:autoSpaceDN w:val="0"/>
              <w:adjustRightInd w:val="0"/>
              <w:spacing w:line="254" w:lineRule="auto"/>
              <w:contextualSpacing w:val="0"/>
              <w:rPr>
                <w:sz w:val="24"/>
                <w:lang w:eastAsia="en-US"/>
              </w:rPr>
            </w:pPr>
          </w:p>
          <w:p w:rsidR="008163EC" w:rsidRPr="00EB76C1" w:rsidRDefault="008163EC" w:rsidP="00563349">
            <w:pPr>
              <w:widowControl w:val="0"/>
              <w:suppressAutoHyphens w:val="0"/>
              <w:autoSpaceDE w:val="0"/>
              <w:autoSpaceDN w:val="0"/>
              <w:adjustRightInd w:val="0"/>
              <w:spacing w:line="254" w:lineRule="auto"/>
              <w:contextualSpacing w:val="0"/>
              <w:rPr>
                <w:sz w:val="24"/>
                <w:lang w:eastAsia="en-US"/>
              </w:rPr>
            </w:pPr>
          </w:p>
        </w:tc>
      </w:tr>
      <w:tr w:rsidR="008163EC" w:rsidRPr="00EB76C1" w:rsidTr="0015527F">
        <w:tc>
          <w:tcPr>
            <w:tcW w:w="4882" w:type="dxa"/>
            <w:tcBorders>
              <w:left w:val="nil"/>
              <w:bottom w:val="nil"/>
              <w:right w:val="nil"/>
            </w:tcBorders>
            <w:hideMark/>
          </w:tcPr>
          <w:p w:rsidR="008163EC" w:rsidRPr="00EB76C1" w:rsidRDefault="008163EC" w:rsidP="008163EC">
            <w:pPr>
              <w:widowControl w:val="0"/>
              <w:suppressAutoHyphens w:val="0"/>
              <w:autoSpaceDE w:val="0"/>
              <w:autoSpaceDN w:val="0"/>
              <w:adjustRightInd w:val="0"/>
              <w:spacing w:line="254" w:lineRule="auto"/>
              <w:contextualSpacing w:val="0"/>
              <w:rPr>
                <w:i/>
                <w:sz w:val="24"/>
                <w:lang w:eastAsia="en-US"/>
              </w:rPr>
            </w:pPr>
            <w:r w:rsidRPr="00EB76C1">
              <w:rPr>
                <w:i/>
                <w:sz w:val="24"/>
                <w:lang w:eastAsia="en-US"/>
              </w:rPr>
              <w:t>МП</w:t>
            </w:r>
          </w:p>
        </w:tc>
        <w:tc>
          <w:tcPr>
            <w:tcW w:w="709" w:type="dxa"/>
          </w:tcPr>
          <w:p w:rsidR="008163EC" w:rsidRPr="00EB76C1" w:rsidRDefault="008163EC" w:rsidP="008163EC">
            <w:pPr>
              <w:widowControl w:val="0"/>
              <w:suppressAutoHyphens w:val="0"/>
              <w:autoSpaceDE w:val="0"/>
              <w:autoSpaceDN w:val="0"/>
              <w:adjustRightInd w:val="0"/>
              <w:spacing w:line="254" w:lineRule="auto"/>
              <w:ind w:firstLine="720"/>
              <w:contextualSpacing w:val="0"/>
              <w:rPr>
                <w:sz w:val="24"/>
                <w:lang w:eastAsia="en-US"/>
              </w:rPr>
            </w:pPr>
          </w:p>
        </w:tc>
        <w:tc>
          <w:tcPr>
            <w:tcW w:w="4677" w:type="dxa"/>
            <w:tcBorders>
              <w:left w:val="nil"/>
              <w:bottom w:val="nil"/>
              <w:right w:val="nil"/>
            </w:tcBorders>
            <w:hideMark/>
          </w:tcPr>
          <w:p w:rsidR="008163EC" w:rsidRPr="00EB76C1" w:rsidRDefault="008163EC" w:rsidP="008163EC">
            <w:pPr>
              <w:widowControl w:val="0"/>
              <w:suppressAutoHyphens w:val="0"/>
              <w:autoSpaceDE w:val="0"/>
              <w:autoSpaceDN w:val="0"/>
              <w:adjustRightInd w:val="0"/>
              <w:spacing w:line="254" w:lineRule="auto"/>
              <w:contextualSpacing w:val="0"/>
              <w:rPr>
                <w:sz w:val="24"/>
                <w:lang w:eastAsia="en-US"/>
              </w:rPr>
            </w:pPr>
            <w:r w:rsidRPr="00EB76C1">
              <w:rPr>
                <w:i/>
                <w:sz w:val="24"/>
                <w:lang w:eastAsia="en-US"/>
              </w:rPr>
              <w:t>МП</w:t>
            </w:r>
          </w:p>
        </w:tc>
      </w:tr>
    </w:tbl>
    <w:p w:rsidR="008B451A" w:rsidRPr="00EB76C1" w:rsidRDefault="008B451A" w:rsidP="00EB76C1">
      <w:pPr>
        <w:pStyle w:val="ConsPlusNormal0"/>
        <w:ind w:firstLine="0"/>
        <w:outlineLvl w:val="0"/>
        <w:rPr>
          <w:sz w:val="24"/>
          <w:szCs w:val="24"/>
        </w:rPr>
      </w:pPr>
    </w:p>
    <w:sectPr w:rsidR="008B451A" w:rsidRPr="00EB76C1" w:rsidSect="008163EC">
      <w:headerReference w:type="even" r:id="rId41"/>
      <w:headerReference w:type="default" r:id="rId42"/>
      <w:footerReference w:type="even" r:id="rId43"/>
      <w:footerReference w:type="default" r:id="rId44"/>
      <w:headerReference w:type="first" r:id="rId45"/>
      <w:footerReference w:type="first" r:id="rId46"/>
      <w:pgSz w:w="11906" w:h="16838"/>
      <w:pgMar w:top="709" w:right="849" w:bottom="42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2D9" w:rsidRDefault="003A62D9">
      <w:pPr>
        <w:spacing w:line="240" w:lineRule="auto"/>
      </w:pPr>
      <w:r>
        <w:separator/>
      </w:r>
    </w:p>
  </w:endnote>
  <w:endnote w:type="continuationSeparator" w:id="0">
    <w:p w:rsidR="003A62D9" w:rsidRDefault="003A6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ET">
    <w:charset w:val="00"/>
    <w:family w:val="auto"/>
    <w:pitch w:val="variable"/>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C3B" w:rsidRDefault="00811C3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C3B" w:rsidRDefault="00811C3B">
    <w:pPr>
      <w:pStyle w:val="aff3"/>
      <w:jc w:val="right"/>
    </w:pPr>
    <w:r>
      <w:fldChar w:fldCharType="begin"/>
    </w:r>
    <w:r>
      <w:instrText xml:space="preserve"> PAGE </w:instrText>
    </w:r>
    <w:r>
      <w:fldChar w:fldCharType="separate"/>
    </w:r>
    <w:r w:rsidR="009C59D7">
      <w:rPr>
        <w:noProof/>
      </w:rPr>
      <w:t>13</w:t>
    </w:r>
    <w:r>
      <w:fldChar w:fldCharType="end"/>
    </w:r>
  </w:p>
  <w:p w:rsidR="00811C3B" w:rsidRDefault="00811C3B">
    <w:pPr>
      <w:pStyle w:val="aff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C3B" w:rsidRDefault="00811C3B">
    <w:pPr>
      <w:pStyle w:val="af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2D9" w:rsidRDefault="003A62D9">
      <w:pPr>
        <w:spacing w:line="240" w:lineRule="auto"/>
      </w:pPr>
      <w:r>
        <w:separator/>
      </w:r>
    </w:p>
  </w:footnote>
  <w:footnote w:type="continuationSeparator" w:id="0">
    <w:p w:rsidR="003A62D9" w:rsidRDefault="003A6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C3B" w:rsidRDefault="00811C3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C3B" w:rsidRDefault="00811C3B">
    <w:pPr>
      <w:pStyle w:val="aff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C3B" w:rsidRDefault="00811C3B">
    <w:pPr>
      <w:pStyle w:val="aff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rPr>
        <w:b/>
        <w:color w:val="000000"/>
        <w:sz w:val="24"/>
      </w:r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10"/>
      <w:lvlText w:val=""/>
      <w:lvlJc w:val="left"/>
      <w:pPr>
        <w:tabs>
          <w:tab w:val="num" w:pos="360"/>
        </w:tabs>
        <w:ind w:left="360" w:hanging="360"/>
      </w:pPr>
      <w:rPr>
        <w:rFonts w:ascii="Symbol" w:hAnsi="Symbol" w:cs="Symbol" w:hint="default"/>
      </w:r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eastAsia="Times New Roman" w:cs="Times New Roman"/>
        <w:b/>
        <w:color w:val="000000"/>
        <w:sz w:val="24"/>
        <w:szCs w:val="24"/>
        <w:highlight w:val="white"/>
        <w:lang w:val="ru-RU" w:eastAsia="ru-RU" w:bidi="ru-RU"/>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decimal"/>
      <w:pStyle w:val="11"/>
      <w:lvlText w:val="%1."/>
      <w:lvlJc w:val="left"/>
      <w:pPr>
        <w:tabs>
          <w:tab w:val="num" w:pos="360"/>
        </w:tabs>
        <w:ind w:left="360"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0" w:firstLine="0"/>
      </w:pPr>
      <w:rPr>
        <w:rFonts w:cs="Times New Roman" w:hint="default"/>
        <w:b w:val="0"/>
        <w:bCs/>
      </w:rPr>
    </w:lvl>
  </w:abstractNum>
  <w:abstractNum w:abstractNumId="5" w15:restartNumberingAfterBreak="0">
    <w:nsid w:val="00000006"/>
    <w:multiLevelType w:val="multilevel"/>
    <w:tmpl w:val="00000006"/>
    <w:name w:val="WW8Num6"/>
    <w:lvl w:ilvl="0">
      <w:start w:val="7"/>
      <w:numFmt w:val="decimal"/>
      <w:lvlText w:val="%1."/>
      <w:lvlJc w:val="left"/>
      <w:pPr>
        <w:tabs>
          <w:tab w:val="num" w:pos="0"/>
        </w:tabs>
        <w:ind w:left="900" w:hanging="360"/>
      </w:pPr>
      <w:rPr>
        <w:rFonts w:eastAsia="Calibri" w:hint="default"/>
        <w:b/>
        <w:sz w:val="24"/>
        <w:lang w:eastAsia="en-US"/>
      </w:rPr>
    </w:lvl>
    <w:lvl w:ilvl="1">
      <w:start w:val="1"/>
      <w:numFmt w:val="decimal"/>
      <w:lvlText w:val="%1.%2."/>
      <w:lvlJc w:val="left"/>
      <w:pPr>
        <w:tabs>
          <w:tab w:val="num" w:pos="0"/>
        </w:tabs>
        <w:ind w:left="1722" w:hanging="1155"/>
      </w:pPr>
      <w:rPr>
        <w:rFonts w:hint="default"/>
        <w:sz w:val="24"/>
      </w:rPr>
    </w:lvl>
    <w:lvl w:ilvl="2">
      <w:start w:val="1"/>
      <w:numFmt w:val="decimal"/>
      <w:lvlText w:val="%1.%2.%3."/>
      <w:lvlJc w:val="left"/>
      <w:pPr>
        <w:tabs>
          <w:tab w:val="num" w:pos="0"/>
        </w:tabs>
        <w:ind w:left="1749" w:hanging="1155"/>
      </w:pPr>
      <w:rPr>
        <w:rFonts w:hint="default"/>
        <w:sz w:val="24"/>
      </w:rPr>
    </w:lvl>
    <w:lvl w:ilvl="3">
      <w:start w:val="1"/>
      <w:numFmt w:val="decimal"/>
      <w:lvlText w:val="%1.%2.%3.%4."/>
      <w:lvlJc w:val="left"/>
      <w:pPr>
        <w:tabs>
          <w:tab w:val="num" w:pos="0"/>
        </w:tabs>
        <w:ind w:left="1776" w:hanging="1155"/>
      </w:pPr>
      <w:rPr>
        <w:rFonts w:hint="default"/>
        <w:sz w:val="24"/>
      </w:rPr>
    </w:lvl>
    <w:lvl w:ilvl="4">
      <w:start w:val="1"/>
      <w:numFmt w:val="decimal"/>
      <w:lvlText w:val="%1.%2.%3.%4.%5."/>
      <w:lvlJc w:val="left"/>
      <w:pPr>
        <w:tabs>
          <w:tab w:val="num" w:pos="0"/>
        </w:tabs>
        <w:ind w:left="1803" w:hanging="1155"/>
      </w:pPr>
      <w:rPr>
        <w:rFonts w:hint="default"/>
        <w:sz w:val="24"/>
      </w:rPr>
    </w:lvl>
    <w:lvl w:ilvl="5">
      <w:start w:val="1"/>
      <w:numFmt w:val="decimal"/>
      <w:lvlText w:val="%1.%2.%3.%4.%5.%6."/>
      <w:lvlJc w:val="left"/>
      <w:pPr>
        <w:tabs>
          <w:tab w:val="num" w:pos="0"/>
        </w:tabs>
        <w:ind w:left="1830" w:hanging="1155"/>
      </w:pPr>
      <w:rPr>
        <w:rFonts w:hint="default"/>
        <w:sz w:val="24"/>
      </w:rPr>
    </w:lvl>
    <w:lvl w:ilvl="6">
      <w:start w:val="1"/>
      <w:numFmt w:val="decimal"/>
      <w:lvlText w:val="%1.%2.%3.%4.%5.%6.%7."/>
      <w:lvlJc w:val="left"/>
      <w:pPr>
        <w:tabs>
          <w:tab w:val="num" w:pos="0"/>
        </w:tabs>
        <w:ind w:left="2142" w:hanging="1440"/>
      </w:pPr>
      <w:rPr>
        <w:rFonts w:hint="default"/>
        <w:sz w:val="24"/>
      </w:rPr>
    </w:lvl>
    <w:lvl w:ilvl="7">
      <w:start w:val="1"/>
      <w:numFmt w:val="decimal"/>
      <w:lvlText w:val="%1.%2.%3.%4.%5.%6.%7.%8."/>
      <w:lvlJc w:val="left"/>
      <w:pPr>
        <w:tabs>
          <w:tab w:val="num" w:pos="0"/>
        </w:tabs>
        <w:ind w:left="2169" w:hanging="1440"/>
      </w:pPr>
      <w:rPr>
        <w:rFonts w:hint="default"/>
        <w:sz w:val="24"/>
      </w:rPr>
    </w:lvl>
    <w:lvl w:ilvl="8">
      <w:start w:val="1"/>
      <w:numFmt w:val="decimal"/>
      <w:lvlText w:val="%1.%2.%3.%4.%5.%6.%7.%8.%9."/>
      <w:lvlJc w:val="left"/>
      <w:pPr>
        <w:tabs>
          <w:tab w:val="num" w:pos="0"/>
        </w:tabs>
        <w:ind w:left="2556" w:hanging="1800"/>
      </w:pPr>
      <w:rPr>
        <w:rFonts w:hint="default"/>
        <w:sz w:val="24"/>
      </w:rPr>
    </w:lvl>
  </w:abstractNum>
  <w:abstractNum w:abstractNumId="6" w15:restartNumberingAfterBreak="0">
    <w:nsid w:val="00000007"/>
    <w:multiLevelType w:val="singleLevel"/>
    <w:tmpl w:val="00000007"/>
    <w:name w:val="WW8Num7"/>
    <w:lvl w:ilvl="0">
      <w:start w:val="2"/>
      <w:numFmt w:val="decimal"/>
      <w:lvlText w:val="%1."/>
      <w:lvlJc w:val="left"/>
      <w:pPr>
        <w:tabs>
          <w:tab w:val="num" w:pos="0"/>
        </w:tabs>
        <w:ind w:left="720" w:hanging="360"/>
      </w:pPr>
      <w:rPr>
        <w:rFonts w:hint="default"/>
      </w:rPr>
    </w:lvl>
  </w:abstractNum>
  <w:abstractNum w:abstractNumId="7" w15:restartNumberingAfterBreak="0">
    <w:nsid w:val="00000008"/>
    <w:multiLevelType w:val="multilevel"/>
    <w:tmpl w:val="00000008"/>
    <w:name w:val="WW8Num8"/>
    <w:lvl w:ilvl="0">
      <w:start w:val="10"/>
      <w:numFmt w:val="decimal"/>
      <w:lvlText w:val="%1."/>
      <w:lvlJc w:val="left"/>
      <w:pPr>
        <w:tabs>
          <w:tab w:val="num" w:pos="0"/>
        </w:tabs>
        <w:ind w:left="480" w:hanging="480"/>
      </w:pPr>
      <w:rPr>
        <w:rFonts w:hint="default"/>
        <w:sz w:val="24"/>
      </w:rPr>
    </w:lvl>
    <w:lvl w:ilvl="1">
      <w:start w:val="1"/>
      <w:numFmt w:val="decimal"/>
      <w:lvlText w:val="%1.%2."/>
      <w:lvlJc w:val="left"/>
      <w:pPr>
        <w:tabs>
          <w:tab w:val="num" w:pos="0"/>
        </w:tabs>
        <w:ind w:left="1189" w:hanging="480"/>
      </w:pPr>
      <w:rPr>
        <w:rFonts w:hint="default"/>
        <w:sz w:val="24"/>
      </w:rPr>
    </w:lvl>
    <w:lvl w:ilvl="2">
      <w:start w:val="1"/>
      <w:numFmt w:val="decimal"/>
      <w:lvlText w:val="%1.%2.%3."/>
      <w:lvlJc w:val="left"/>
      <w:pPr>
        <w:tabs>
          <w:tab w:val="num" w:pos="0"/>
        </w:tabs>
        <w:ind w:left="2138" w:hanging="720"/>
      </w:pPr>
      <w:rPr>
        <w:rFonts w:hint="default"/>
        <w:sz w:val="24"/>
      </w:rPr>
    </w:lvl>
    <w:lvl w:ilvl="3">
      <w:start w:val="1"/>
      <w:numFmt w:val="decimal"/>
      <w:lvlText w:val="%1.%2.%3.%4."/>
      <w:lvlJc w:val="left"/>
      <w:pPr>
        <w:tabs>
          <w:tab w:val="num" w:pos="0"/>
        </w:tabs>
        <w:ind w:left="2847" w:hanging="720"/>
      </w:pPr>
      <w:rPr>
        <w:rFonts w:hint="default"/>
        <w:sz w:val="24"/>
      </w:rPr>
    </w:lvl>
    <w:lvl w:ilvl="4">
      <w:start w:val="1"/>
      <w:numFmt w:val="decimal"/>
      <w:lvlText w:val="%1.%2.%3.%4.%5."/>
      <w:lvlJc w:val="left"/>
      <w:pPr>
        <w:tabs>
          <w:tab w:val="num" w:pos="0"/>
        </w:tabs>
        <w:ind w:left="3916" w:hanging="1080"/>
      </w:pPr>
      <w:rPr>
        <w:rFonts w:hint="default"/>
        <w:sz w:val="24"/>
      </w:rPr>
    </w:lvl>
    <w:lvl w:ilvl="5">
      <w:start w:val="1"/>
      <w:numFmt w:val="decimal"/>
      <w:lvlText w:val="%1.%2.%3.%4.%5.%6."/>
      <w:lvlJc w:val="left"/>
      <w:pPr>
        <w:tabs>
          <w:tab w:val="num" w:pos="0"/>
        </w:tabs>
        <w:ind w:left="4625" w:hanging="1080"/>
      </w:pPr>
      <w:rPr>
        <w:rFonts w:hint="default"/>
        <w:sz w:val="24"/>
      </w:rPr>
    </w:lvl>
    <w:lvl w:ilvl="6">
      <w:start w:val="1"/>
      <w:numFmt w:val="decimal"/>
      <w:lvlText w:val="%1.%2.%3.%4.%5.%6.%7."/>
      <w:lvlJc w:val="left"/>
      <w:pPr>
        <w:tabs>
          <w:tab w:val="num" w:pos="0"/>
        </w:tabs>
        <w:ind w:left="5694" w:hanging="1440"/>
      </w:pPr>
      <w:rPr>
        <w:rFonts w:hint="default"/>
        <w:sz w:val="24"/>
      </w:rPr>
    </w:lvl>
    <w:lvl w:ilvl="7">
      <w:start w:val="1"/>
      <w:numFmt w:val="decimal"/>
      <w:lvlText w:val="%1.%2.%3.%4.%5.%6.%7.%8."/>
      <w:lvlJc w:val="left"/>
      <w:pPr>
        <w:tabs>
          <w:tab w:val="num" w:pos="0"/>
        </w:tabs>
        <w:ind w:left="6403" w:hanging="1440"/>
      </w:pPr>
      <w:rPr>
        <w:rFonts w:hint="default"/>
        <w:sz w:val="24"/>
      </w:rPr>
    </w:lvl>
    <w:lvl w:ilvl="8">
      <w:start w:val="1"/>
      <w:numFmt w:val="decimal"/>
      <w:lvlText w:val="%1.%2.%3.%4.%5.%6.%7.%8.%9."/>
      <w:lvlJc w:val="left"/>
      <w:pPr>
        <w:tabs>
          <w:tab w:val="num" w:pos="0"/>
        </w:tabs>
        <w:ind w:left="7472" w:hanging="1800"/>
      </w:pPr>
      <w:rPr>
        <w:rFonts w:hint="default"/>
        <w:sz w:val="24"/>
      </w:rPr>
    </w:lvl>
  </w:abstractNum>
  <w:abstractNum w:abstractNumId="8" w15:restartNumberingAfterBreak="0">
    <w:nsid w:val="03057C54"/>
    <w:multiLevelType w:val="multilevel"/>
    <w:tmpl w:val="ABC29B3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168"/>
    <w:rsid w:val="00000493"/>
    <w:rsid w:val="0002007B"/>
    <w:rsid w:val="00044135"/>
    <w:rsid w:val="000476FF"/>
    <w:rsid w:val="00061CAE"/>
    <w:rsid w:val="0006227D"/>
    <w:rsid w:val="000900A5"/>
    <w:rsid w:val="000A34ED"/>
    <w:rsid w:val="000B1853"/>
    <w:rsid w:val="000F205B"/>
    <w:rsid w:val="000F30CA"/>
    <w:rsid w:val="001022B2"/>
    <w:rsid w:val="00131344"/>
    <w:rsid w:val="0014541D"/>
    <w:rsid w:val="0015527F"/>
    <w:rsid w:val="00176716"/>
    <w:rsid w:val="00185380"/>
    <w:rsid w:val="001963BC"/>
    <w:rsid w:val="001A4259"/>
    <w:rsid w:val="001A5E26"/>
    <w:rsid w:val="001A7F57"/>
    <w:rsid w:val="001D4915"/>
    <w:rsid w:val="001F0ADA"/>
    <w:rsid w:val="002022A3"/>
    <w:rsid w:val="0021402E"/>
    <w:rsid w:val="002158E8"/>
    <w:rsid w:val="00221F68"/>
    <w:rsid w:val="00250B9F"/>
    <w:rsid w:val="00260C08"/>
    <w:rsid w:val="00261F97"/>
    <w:rsid w:val="00276F5C"/>
    <w:rsid w:val="00293E1C"/>
    <w:rsid w:val="002B6213"/>
    <w:rsid w:val="002C58F5"/>
    <w:rsid w:val="002F128F"/>
    <w:rsid w:val="0030750C"/>
    <w:rsid w:val="00310EB8"/>
    <w:rsid w:val="00314B24"/>
    <w:rsid w:val="003224F3"/>
    <w:rsid w:val="00383809"/>
    <w:rsid w:val="0039784D"/>
    <w:rsid w:val="003A62D9"/>
    <w:rsid w:val="003C0568"/>
    <w:rsid w:val="004023D0"/>
    <w:rsid w:val="0041434D"/>
    <w:rsid w:val="0042759B"/>
    <w:rsid w:val="00436E7B"/>
    <w:rsid w:val="0045435B"/>
    <w:rsid w:val="00486B43"/>
    <w:rsid w:val="004950CE"/>
    <w:rsid w:val="004D2876"/>
    <w:rsid w:val="004D76E1"/>
    <w:rsid w:val="004E14B7"/>
    <w:rsid w:val="004F3C5E"/>
    <w:rsid w:val="005032C1"/>
    <w:rsid w:val="0051270C"/>
    <w:rsid w:val="00517E78"/>
    <w:rsid w:val="00523E8E"/>
    <w:rsid w:val="005300AF"/>
    <w:rsid w:val="00542C7D"/>
    <w:rsid w:val="00563349"/>
    <w:rsid w:val="00587168"/>
    <w:rsid w:val="00597920"/>
    <w:rsid w:val="005D1F78"/>
    <w:rsid w:val="005F379A"/>
    <w:rsid w:val="00603A2E"/>
    <w:rsid w:val="00606DDF"/>
    <w:rsid w:val="006100BD"/>
    <w:rsid w:val="006140E8"/>
    <w:rsid w:val="0061798B"/>
    <w:rsid w:val="00626FDB"/>
    <w:rsid w:val="00652C4D"/>
    <w:rsid w:val="0066328E"/>
    <w:rsid w:val="0067106D"/>
    <w:rsid w:val="006968BC"/>
    <w:rsid w:val="006A1620"/>
    <w:rsid w:val="006B1B90"/>
    <w:rsid w:val="006C7743"/>
    <w:rsid w:val="006D0028"/>
    <w:rsid w:val="006D4C67"/>
    <w:rsid w:val="006E7C0E"/>
    <w:rsid w:val="006F6E97"/>
    <w:rsid w:val="00700CEA"/>
    <w:rsid w:val="007027BF"/>
    <w:rsid w:val="0078618A"/>
    <w:rsid w:val="00795FB5"/>
    <w:rsid w:val="007A2444"/>
    <w:rsid w:val="007A701F"/>
    <w:rsid w:val="007B3998"/>
    <w:rsid w:val="007C0ED5"/>
    <w:rsid w:val="007E14FD"/>
    <w:rsid w:val="007F2648"/>
    <w:rsid w:val="00802D66"/>
    <w:rsid w:val="00810F73"/>
    <w:rsid w:val="00811C3B"/>
    <w:rsid w:val="008163EC"/>
    <w:rsid w:val="008217B8"/>
    <w:rsid w:val="00825AEB"/>
    <w:rsid w:val="00844D77"/>
    <w:rsid w:val="00861B69"/>
    <w:rsid w:val="00867E8C"/>
    <w:rsid w:val="0088157A"/>
    <w:rsid w:val="00882B10"/>
    <w:rsid w:val="00884740"/>
    <w:rsid w:val="00886284"/>
    <w:rsid w:val="008B451A"/>
    <w:rsid w:val="009267EF"/>
    <w:rsid w:val="009572F9"/>
    <w:rsid w:val="00990B53"/>
    <w:rsid w:val="009937A7"/>
    <w:rsid w:val="009B56DB"/>
    <w:rsid w:val="009C19CE"/>
    <w:rsid w:val="009C59D7"/>
    <w:rsid w:val="009D1BE6"/>
    <w:rsid w:val="00A040CE"/>
    <w:rsid w:val="00A126D2"/>
    <w:rsid w:val="00A40FA3"/>
    <w:rsid w:val="00A41CB7"/>
    <w:rsid w:val="00A66A22"/>
    <w:rsid w:val="00A67EFB"/>
    <w:rsid w:val="00A8216C"/>
    <w:rsid w:val="00AA1339"/>
    <w:rsid w:val="00AD1795"/>
    <w:rsid w:val="00AF2922"/>
    <w:rsid w:val="00AF6A61"/>
    <w:rsid w:val="00B140CB"/>
    <w:rsid w:val="00B332FB"/>
    <w:rsid w:val="00B6161A"/>
    <w:rsid w:val="00B830AF"/>
    <w:rsid w:val="00B96F98"/>
    <w:rsid w:val="00BA5BB4"/>
    <w:rsid w:val="00BD5822"/>
    <w:rsid w:val="00BE217D"/>
    <w:rsid w:val="00BF104A"/>
    <w:rsid w:val="00BF6D9E"/>
    <w:rsid w:val="00C2361F"/>
    <w:rsid w:val="00C248F1"/>
    <w:rsid w:val="00C7028A"/>
    <w:rsid w:val="00C73605"/>
    <w:rsid w:val="00C836E9"/>
    <w:rsid w:val="00C8375E"/>
    <w:rsid w:val="00D02B0E"/>
    <w:rsid w:val="00D327F6"/>
    <w:rsid w:val="00D51425"/>
    <w:rsid w:val="00D56855"/>
    <w:rsid w:val="00D81A25"/>
    <w:rsid w:val="00D82426"/>
    <w:rsid w:val="00DA3942"/>
    <w:rsid w:val="00DB785A"/>
    <w:rsid w:val="00DD3765"/>
    <w:rsid w:val="00DF0A67"/>
    <w:rsid w:val="00DF1BF0"/>
    <w:rsid w:val="00E31C9E"/>
    <w:rsid w:val="00E64294"/>
    <w:rsid w:val="00EB76C1"/>
    <w:rsid w:val="00EB7F72"/>
    <w:rsid w:val="00EC5161"/>
    <w:rsid w:val="00EC6FBC"/>
    <w:rsid w:val="00EE7F96"/>
    <w:rsid w:val="00F02EE0"/>
    <w:rsid w:val="00F0466E"/>
    <w:rsid w:val="00F4518D"/>
    <w:rsid w:val="00F504D8"/>
    <w:rsid w:val="00F659B7"/>
    <w:rsid w:val="00F84243"/>
    <w:rsid w:val="00FC5CB7"/>
    <w:rsid w:val="00FD699F"/>
    <w:rsid w:val="00FE3381"/>
    <w:rsid w:val="00FF1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oNotEmbedSmartTags/>
  <w:decimalSymbol w:val=","/>
  <w:listSeparator w:val=";"/>
  <w15:chartTrackingRefBased/>
  <w15:docId w15:val="{C3267874-8E72-48A0-98C7-10ABD7F5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32C1"/>
    <w:pPr>
      <w:suppressAutoHyphens/>
      <w:spacing w:line="11" w:lineRule="atLeast"/>
      <w:contextualSpacing/>
    </w:pPr>
    <w:rPr>
      <w:sz w:val="28"/>
      <w:szCs w:val="24"/>
      <w:lang w:eastAsia="zh-CN"/>
    </w:rPr>
  </w:style>
  <w:style w:type="paragraph" w:styleId="1">
    <w:name w:val="heading 1"/>
    <w:basedOn w:val="a"/>
    <w:next w:val="a"/>
    <w:qFormat/>
    <w:pPr>
      <w:keepNext/>
      <w:numPr>
        <w:numId w:val="1"/>
      </w:numPr>
      <w:spacing w:before="240" w:after="60"/>
      <w:outlineLvl w:val="0"/>
    </w:pPr>
    <w:rPr>
      <w:rFonts w:ascii="Arial" w:hAnsi="Arial" w:cs="Arial"/>
      <w:b/>
      <w:bCs/>
      <w:kern w:val="2"/>
      <w:sz w:val="32"/>
      <w:szCs w:val="32"/>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lang w:val="x-none"/>
    </w:rPr>
  </w:style>
  <w:style w:type="paragraph" w:styleId="5">
    <w:name w:val="heading 5"/>
    <w:basedOn w:val="a"/>
    <w:next w:val="a"/>
    <w:qFormat/>
    <w:pPr>
      <w:keepNext/>
      <w:jc w:val="both"/>
      <w:outlineLvl w:val="4"/>
    </w:pPr>
    <w:rPr>
      <w:b/>
      <w:szCs w:val="20"/>
    </w:rPr>
  </w:style>
  <w:style w:type="paragraph" w:styleId="6">
    <w:name w:val="heading 6"/>
    <w:basedOn w:val="a"/>
    <w:next w:val="a"/>
    <w:qFormat/>
    <w:pPr>
      <w:keepNext/>
      <w:widowControl w:val="0"/>
      <w:spacing w:line="312" w:lineRule="auto"/>
      <w:jc w:val="center"/>
      <w:outlineLvl w:val="5"/>
    </w:pPr>
    <w:rPr>
      <w:rFonts w:ascii="Courier New" w:hAnsi="Courier New" w:cs="Courier New"/>
      <w:b/>
      <w:sz w:val="20"/>
      <w:szCs w:val="20"/>
    </w:rPr>
  </w:style>
  <w:style w:type="paragraph" w:styleId="7">
    <w:name w:val="heading 7"/>
    <w:basedOn w:val="a"/>
    <w:next w:val="a"/>
    <w:qFormat/>
    <w:pPr>
      <w:keepNext/>
      <w:widowControl w:val="0"/>
      <w:spacing w:line="312" w:lineRule="auto"/>
      <w:outlineLvl w:val="6"/>
    </w:pPr>
    <w:rPr>
      <w:rFonts w:ascii="Courier New" w:hAnsi="Courier New" w:cs="Courier New"/>
      <w:b/>
      <w:sz w:val="20"/>
      <w:szCs w:val="20"/>
    </w:rPr>
  </w:style>
  <w:style w:type="paragraph" w:styleId="8">
    <w:name w:val="heading 8"/>
    <w:basedOn w:val="a"/>
    <w:next w:val="a"/>
    <w:qFormat/>
    <w:pPr>
      <w:keepNext/>
      <w:widowControl w:val="0"/>
      <w:spacing w:line="312" w:lineRule="auto"/>
      <w:ind w:left="5940" w:hanging="360"/>
      <w:jc w:val="center"/>
      <w:outlineLvl w:val="7"/>
    </w:pPr>
    <w:rPr>
      <w:b/>
      <w:sz w:val="22"/>
      <w:szCs w:val="20"/>
    </w:rPr>
  </w:style>
  <w:style w:type="paragraph" w:styleId="9">
    <w:name w:val="heading 9"/>
    <w:basedOn w:val="a"/>
    <w:next w:val="a"/>
    <w:qFormat/>
    <w:pPr>
      <w:keepNext/>
      <w:widowControl w:val="0"/>
      <w:spacing w:line="312" w:lineRule="auto"/>
      <w:ind w:left="6660" w:hanging="180"/>
      <w:jc w:val="center"/>
      <w:outlineLvl w:val="8"/>
    </w:pPr>
    <w:rPr>
      <w:sz w:val="24"/>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b/>
      <w:color w:val="000000"/>
      <w:sz w:val="24"/>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eastAsia="Times New Roman" w:cs="Times New Roman"/>
      <w:b/>
      <w:color w:val="000000"/>
      <w:sz w:val="24"/>
      <w:szCs w:val="24"/>
      <w:highlight w:val="white"/>
      <w:lang w:val="ru-RU" w:eastAsia="ru-RU" w:bidi="ru-RU"/>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5z0">
    <w:name w:val="WW8Num5z0"/>
    <w:rPr>
      <w:rFonts w:cs="Times New Roman" w:hint="default"/>
      <w:b w:val="0"/>
      <w:bCs/>
    </w:rPr>
  </w:style>
  <w:style w:type="character" w:customStyle="1" w:styleId="WW8Num6z0">
    <w:name w:val="WW8Num6z0"/>
    <w:rPr>
      <w:rFonts w:eastAsia="Calibri" w:hint="default"/>
      <w:b/>
      <w:sz w:val="24"/>
      <w:lang w:eastAsia="en-US"/>
    </w:rPr>
  </w:style>
  <w:style w:type="character" w:customStyle="1" w:styleId="WW8Num6z1">
    <w:name w:val="WW8Num6z1"/>
    <w:rPr>
      <w:rFonts w:hint="default"/>
      <w:sz w:val="24"/>
    </w:rPr>
  </w:style>
  <w:style w:type="character" w:customStyle="1" w:styleId="WW8Num7z0">
    <w:name w:val="WW8Num7z0"/>
    <w:rPr>
      <w:rFonts w:hint="default"/>
    </w:rPr>
  </w:style>
  <w:style w:type="character" w:customStyle="1" w:styleId="WW8Num8z0">
    <w:name w:val="WW8Num8z0"/>
    <w:rPr>
      <w:rFonts w:hint="default"/>
      <w:sz w:val="24"/>
    </w:rPr>
  </w:style>
  <w:style w:type="character" w:customStyle="1" w:styleId="70">
    <w:name w:val="Основной шрифт абзаца7"/>
  </w:style>
  <w:style w:type="character" w:customStyle="1" w:styleId="60">
    <w:name w:val="Основной шрифт абзаца6"/>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50">
    <w:name w:val="Основной шрифт абзаца5"/>
  </w:style>
  <w:style w:type="character" w:customStyle="1" w:styleId="WW8Num9z0">
    <w:name w:val="WW8Num9z0"/>
    <w:rPr>
      <w:b/>
    </w:rPr>
  </w:style>
  <w:style w:type="character" w:customStyle="1" w:styleId="WW8Num10z0">
    <w:name w:val="WW8Num10z0"/>
    <w:rPr>
      <w:rFonts w:eastAsia="Calibri" w:hint="default"/>
      <w:b/>
      <w:sz w:val="24"/>
    </w:rPr>
  </w:style>
  <w:style w:type="character" w:customStyle="1" w:styleId="WW8Num10z1">
    <w:name w:val="WW8Num10z1"/>
    <w:rPr>
      <w:rFonts w:hint="default"/>
      <w:sz w:val="24"/>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sz w:val="24"/>
    </w:rPr>
  </w:style>
  <w:style w:type="character" w:customStyle="1" w:styleId="4">
    <w:name w:val="Основной шрифт абзаца4"/>
  </w:style>
  <w:style w:type="character" w:customStyle="1" w:styleId="30">
    <w:name w:val="Основной шрифт абзаца3"/>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eastAsia="Calibri" w:hint="default"/>
      <w:b/>
      <w:sz w:val="24"/>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2">
    <w:name w:val="Основной шрифт абзаца2"/>
  </w:style>
  <w:style w:type="character" w:customStyle="1" w:styleId="12">
    <w:name w:val="Основной шрифт абзаца1"/>
  </w:style>
  <w:style w:type="character" w:customStyle="1" w:styleId="13">
    <w:name w:val="Заголовок 1 Знак"/>
    <w:rPr>
      <w:rFonts w:ascii="Arial" w:hAnsi="Arial" w:cs="Arial"/>
      <w:b/>
      <w:bCs/>
      <w:kern w:val="2"/>
      <w:sz w:val="32"/>
      <w:szCs w:val="32"/>
      <w:lang w:val="ru-RU" w:bidi="ar-SA"/>
    </w:rPr>
  </w:style>
  <w:style w:type="character" w:styleId="a3">
    <w:name w:val="Hyperlink"/>
    <w:rPr>
      <w:color w:val="0000FF"/>
      <w:u w:val="single"/>
    </w:rPr>
  </w:style>
  <w:style w:type="character" w:customStyle="1" w:styleId="a4">
    <w:name w:val="Нижний колонтитул Знак"/>
    <w:rPr>
      <w:sz w:val="28"/>
      <w:szCs w:val="24"/>
    </w:rPr>
  </w:style>
  <w:style w:type="character" w:customStyle="1" w:styleId="14">
    <w:name w:val="Основной текст Знак1"/>
    <w:rPr>
      <w:sz w:val="28"/>
      <w:szCs w:val="24"/>
      <w:lang w:val="ru-RU" w:bidi="ar-SA"/>
    </w:rPr>
  </w:style>
  <w:style w:type="character" w:styleId="a5">
    <w:name w:val="page number"/>
    <w:basedOn w:val="12"/>
  </w:style>
  <w:style w:type="character" w:customStyle="1" w:styleId="a6">
    <w:name w:val="Текст Знак"/>
    <w:rPr>
      <w:rFonts w:ascii="Courier New" w:hAnsi="Courier New" w:cs="Courier New"/>
      <w:sz w:val="28"/>
      <w:szCs w:val="24"/>
      <w:lang w:val="ru-RU" w:bidi="ar-SA"/>
    </w:rPr>
  </w:style>
  <w:style w:type="character" w:customStyle="1" w:styleId="a7">
    <w:name w:val="Текст сноски Знак"/>
    <w:rPr>
      <w:lang w:val="ru-RU" w:bidi="ar-SA"/>
    </w:rPr>
  </w:style>
  <w:style w:type="character" w:customStyle="1" w:styleId="a8">
    <w:name w:val="Символ сноски"/>
    <w:rPr>
      <w:vertAlign w:val="superscript"/>
    </w:rPr>
  </w:style>
  <w:style w:type="character" w:styleId="a9">
    <w:name w:val="FollowedHyperlink"/>
    <w:rPr>
      <w:color w:val="800080"/>
      <w:u w:val="single"/>
    </w:rPr>
  </w:style>
  <w:style w:type="character" w:customStyle="1" w:styleId="aa">
    <w:name w:val="Знак Знак Знак Знак Знак Знак Знак Знак Знак Знак"/>
    <w:rPr>
      <w:sz w:val="28"/>
      <w:szCs w:val="24"/>
      <w:lang w:val="ru-RU" w:bidi="ar-SA"/>
    </w:rPr>
  </w:style>
  <w:style w:type="character" w:customStyle="1" w:styleId="ab">
    <w:name w:val="Знак Знак"/>
    <w:rPr>
      <w:b/>
      <w:bCs/>
      <w:szCs w:val="24"/>
      <w:lang w:val="ru-RU" w:bidi="ar-SA"/>
    </w:rPr>
  </w:style>
  <w:style w:type="character" w:customStyle="1" w:styleId="ac">
    <w:name w:val="Основной текст Знак Знак"/>
    <w:rPr>
      <w:sz w:val="28"/>
      <w:szCs w:val="24"/>
      <w:lang w:val="ru-RU" w:bidi="ar-SA"/>
    </w:rPr>
  </w:style>
  <w:style w:type="character" w:customStyle="1" w:styleId="ad">
    <w:name w:val="Верхний колонтитул Знак"/>
    <w:rPr>
      <w:sz w:val="28"/>
      <w:szCs w:val="24"/>
    </w:rPr>
  </w:style>
  <w:style w:type="character" w:customStyle="1" w:styleId="ae">
    <w:name w:val="Текст выноски Знак"/>
    <w:rPr>
      <w:rFonts w:ascii="Tahoma" w:hAnsi="Tahoma" w:cs="Tahoma"/>
      <w:sz w:val="16"/>
      <w:szCs w:val="16"/>
    </w:rPr>
  </w:style>
  <w:style w:type="character" w:customStyle="1" w:styleId="af">
    <w:name w:val="Текст концевой сноски Знак"/>
    <w:basedOn w:val="12"/>
  </w:style>
  <w:style w:type="character" w:customStyle="1" w:styleId="af0">
    <w:name w:val="Символ концевой сноски"/>
    <w:rPr>
      <w:vertAlign w:val="superscript"/>
    </w:rPr>
  </w:style>
  <w:style w:type="character" w:customStyle="1" w:styleId="15">
    <w:name w:val="Знак Знак Знак Знак1"/>
    <w:rPr>
      <w:sz w:val="28"/>
      <w:szCs w:val="24"/>
      <w:lang w:val="ru-RU" w:bidi="ar-SA"/>
    </w:rPr>
  </w:style>
  <w:style w:type="character" w:styleId="af1">
    <w:name w:val="Strong"/>
    <w:qFormat/>
    <w:rPr>
      <w:b/>
      <w:bCs/>
    </w:rPr>
  </w:style>
  <w:style w:type="character" w:customStyle="1" w:styleId="31">
    <w:name w:val="Основной текст 3 Знак"/>
    <w:rPr>
      <w:sz w:val="16"/>
      <w:szCs w:val="16"/>
      <w:lang w:val="ru-RU" w:bidi="ar-SA"/>
    </w:rPr>
  </w:style>
  <w:style w:type="character" w:customStyle="1" w:styleId="af2">
    <w:name w:val="Название Знак"/>
    <w:rPr>
      <w:b/>
      <w:sz w:val="24"/>
      <w:lang w:val="ru-RU" w:bidi="ar-SA"/>
    </w:rPr>
  </w:style>
  <w:style w:type="character" w:customStyle="1" w:styleId="ConsNormal">
    <w:name w:val="ConsNormal Знак"/>
    <w:rPr>
      <w:rFonts w:ascii="Arial" w:hAnsi="Arial" w:cs="Arial"/>
      <w:lang w:val="ru-RU" w:bidi="ar-SA"/>
    </w:rPr>
  </w:style>
  <w:style w:type="character" w:customStyle="1" w:styleId="af3">
    <w:name w:val="Знак Знак Знак Знак"/>
    <w:rPr>
      <w:rFonts w:ascii="Arial" w:hAnsi="Arial" w:cs="Arial"/>
      <w:b/>
      <w:kern w:val="2"/>
      <w:sz w:val="32"/>
      <w:lang w:val="ru-RU" w:bidi="ar-SA"/>
    </w:rPr>
  </w:style>
  <w:style w:type="character" w:customStyle="1" w:styleId="20">
    <w:name w:val="Основной текст 2 Знак"/>
    <w:rPr>
      <w:sz w:val="28"/>
      <w:szCs w:val="24"/>
    </w:rPr>
  </w:style>
  <w:style w:type="character" w:customStyle="1" w:styleId="apple-converted-space">
    <w:name w:val="apple-converted-space"/>
    <w:rPr>
      <w:rFonts w:cs="Times New Roman"/>
    </w:rPr>
  </w:style>
  <w:style w:type="character" w:customStyle="1" w:styleId="32">
    <w:name w:val="Основной текст с отступом 3 Знак"/>
    <w:rPr>
      <w:sz w:val="16"/>
      <w:szCs w:val="16"/>
    </w:rPr>
  </w:style>
  <w:style w:type="character" w:customStyle="1" w:styleId="af4">
    <w:name w:val="Основной текст с отступом Знак"/>
    <w:rPr>
      <w:sz w:val="28"/>
      <w:szCs w:val="24"/>
    </w:rPr>
  </w:style>
  <w:style w:type="character" w:customStyle="1" w:styleId="33">
    <w:name w:val="Заголовок 3 Знак"/>
    <w:rPr>
      <w:rFonts w:ascii="Arial" w:hAnsi="Arial" w:cs="Arial"/>
      <w:b/>
      <w:bCs/>
      <w:sz w:val="26"/>
      <w:szCs w:val="26"/>
    </w:rPr>
  </w:style>
  <w:style w:type="character" w:styleId="af5">
    <w:name w:val="Emphasis"/>
    <w:qFormat/>
    <w:rPr>
      <w:i/>
      <w:iCs/>
    </w:rPr>
  </w:style>
  <w:style w:type="character" w:customStyle="1" w:styleId="iceouttxt5">
    <w:name w:val="iceouttxt5"/>
    <w:rPr>
      <w:rFonts w:ascii="Arial" w:hAnsi="Arial" w:cs="Arial" w:hint="default"/>
      <w:color w:val="666666"/>
      <w:sz w:val="14"/>
      <w:szCs w:val="14"/>
    </w:rPr>
  </w:style>
  <w:style w:type="character" w:customStyle="1" w:styleId="ConsPlusNormal">
    <w:name w:val="ConsPlusNormal Знак"/>
    <w:uiPriority w:val="99"/>
    <w:rPr>
      <w:rFonts w:ascii="Arial" w:hAnsi="Arial" w:cs="Arial"/>
      <w:lang w:val="ru-RU" w:bidi="ar-SA"/>
    </w:rPr>
  </w:style>
  <w:style w:type="character" w:customStyle="1" w:styleId="blk">
    <w:name w:val="blk"/>
    <w:basedOn w:val="12"/>
  </w:style>
  <w:style w:type="character" w:customStyle="1" w:styleId="af6">
    <w:name w:val="Абзац списка Знак"/>
    <w:aliases w:val="Bullet List Знак,FooterText Знак,numbered Знак,Абзац основного текста Знак,Bullet Number Знак,Индексы Знак,Num Bullet 1 Знак,Paragraphe de liste1 Знак,lp1 Знак,Цветной список - Акцент 11 Знак"/>
    <w:uiPriority w:val="34"/>
    <w:rPr>
      <w:sz w:val="28"/>
      <w:szCs w:val="24"/>
    </w:rPr>
  </w:style>
  <w:style w:type="character" w:customStyle="1" w:styleId="af7">
    <w:name w:val="Без интервала Знак"/>
    <w:rPr>
      <w:rFonts w:ascii="Calibri" w:eastAsia="Calibri" w:hAnsi="Calibri" w:cs="Calibri"/>
      <w:sz w:val="22"/>
      <w:szCs w:val="22"/>
      <w:lang w:bidi="ar-SA"/>
    </w:rPr>
  </w:style>
  <w:style w:type="character" w:customStyle="1" w:styleId="af8">
    <w:name w:val="Подзаголовок Знак"/>
    <w:rPr>
      <w:rFonts w:ascii="Arial" w:hAnsi="Arial" w:cs="Arial"/>
      <w:sz w:val="24"/>
      <w:szCs w:val="24"/>
    </w:rPr>
  </w:style>
  <w:style w:type="character" w:customStyle="1" w:styleId="34">
    <w:name w:val="Основной текст (3)_"/>
    <w:rPr>
      <w:b/>
      <w:bCs/>
      <w:shd w:val="clear" w:color="auto" w:fill="FFFFFF"/>
    </w:rPr>
  </w:style>
  <w:style w:type="character" w:customStyle="1" w:styleId="16">
    <w:name w:val="Текст сноски Знак1"/>
    <w:rPr>
      <w:rFonts w:ascii="Times New Roman" w:eastAsia="Times New Roman" w:hAnsi="Times New Roman" w:cs="Times New Roman"/>
      <w:sz w:val="20"/>
      <w:szCs w:val="20"/>
    </w:rPr>
  </w:style>
  <w:style w:type="character" w:customStyle="1" w:styleId="17">
    <w:name w:val="Знак сноски1"/>
    <w:rPr>
      <w:vertAlign w:val="superscript"/>
    </w:rPr>
  </w:style>
  <w:style w:type="character" w:customStyle="1" w:styleId="18">
    <w:name w:val="Знак концевой сноски1"/>
    <w:rPr>
      <w:vertAlign w:val="superscript"/>
    </w:rPr>
  </w:style>
  <w:style w:type="character" w:customStyle="1" w:styleId="21">
    <w:name w:val="Знак сноски2"/>
    <w:rPr>
      <w:vertAlign w:val="superscript"/>
    </w:rPr>
  </w:style>
  <w:style w:type="character" w:customStyle="1" w:styleId="22">
    <w:name w:val="Знак концевой сноски2"/>
    <w:rPr>
      <w:vertAlign w:val="superscript"/>
    </w:rPr>
  </w:style>
  <w:style w:type="character" w:customStyle="1" w:styleId="35">
    <w:name w:val="Знак сноски3"/>
    <w:rPr>
      <w:vertAlign w:val="superscript"/>
    </w:rPr>
  </w:style>
  <w:style w:type="character" w:customStyle="1" w:styleId="36">
    <w:name w:val="Знак концевой сноски3"/>
    <w:rPr>
      <w:vertAlign w:val="superscript"/>
    </w:rPr>
  </w:style>
  <w:style w:type="character" w:customStyle="1" w:styleId="WW8Num33z2">
    <w:name w:val="WW8Num33z2"/>
  </w:style>
  <w:style w:type="character" w:customStyle="1" w:styleId="310">
    <w:name w:val="Основной текст 3 Знак1"/>
    <w:rPr>
      <w:sz w:val="16"/>
      <w:szCs w:val="16"/>
      <w:lang w:eastAsia="zh-CN"/>
    </w:rPr>
  </w:style>
  <w:style w:type="character" w:customStyle="1" w:styleId="51">
    <w:name w:val="Заголовок 5 Знак"/>
    <w:rPr>
      <w:b/>
      <w:sz w:val="28"/>
    </w:rPr>
  </w:style>
  <w:style w:type="character" w:customStyle="1" w:styleId="61">
    <w:name w:val="Заголовок 6 Знак"/>
    <w:rPr>
      <w:rFonts w:ascii="Courier New" w:hAnsi="Courier New" w:cs="Courier New"/>
      <w:b/>
    </w:rPr>
  </w:style>
  <w:style w:type="character" w:customStyle="1" w:styleId="71">
    <w:name w:val="Заголовок 7 Знак"/>
    <w:rPr>
      <w:rFonts w:ascii="Courier New" w:hAnsi="Courier New" w:cs="Courier New"/>
      <w:b/>
    </w:rPr>
  </w:style>
  <w:style w:type="character" w:customStyle="1" w:styleId="80">
    <w:name w:val="Заголовок 8 Знак"/>
    <w:rPr>
      <w:b/>
      <w:sz w:val="22"/>
    </w:rPr>
  </w:style>
  <w:style w:type="character" w:customStyle="1" w:styleId="90">
    <w:name w:val="Заголовок 9 Знак"/>
    <w:rPr>
      <w:sz w:val="24"/>
      <w:u w:val="single"/>
    </w:rPr>
  </w:style>
  <w:style w:type="character" w:customStyle="1" w:styleId="19">
    <w:name w:val="Название Знак1"/>
    <w:rPr>
      <w:rFonts w:ascii="Cambria" w:eastAsia="Times New Roman" w:hAnsi="Cambria" w:cs="Times New Roman"/>
      <w:b/>
      <w:bCs/>
      <w:kern w:val="2"/>
      <w:sz w:val="32"/>
      <w:szCs w:val="32"/>
      <w:lang w:eastAsia="zh-CN"/>
    </w:rPr>
  </w:style>
  <w:style w:type="character" w:customStyle="1" w:styleId="FontStyle14">
    <w:name w:val="Font Style14"/>
    <w:rPr>
      <w:rFonts w:ascii="Times New Roman" w:hAnsi="Times New Roman" w:cs="Times New Roman"/>
      <w:sz w:val="22"/>
      <w:szCs w:val="22"/>
    </w:rPr>
  </w:style>
  <w:style w:type="character" w:customStyle="1" w:styleId="40">
    <w:name w:val="Знак сноски4"/>
    <w:rPr>
      <w:vertAlign w:val="superscript"/>
    </w:rPr>
  </w:style>
  <w:style w:type="character" w:customStyle="1" w:styleId="41">
    <w:name w:val="Знак концевой сноски4"/>
    <w:rPr>
      <w:vertAlign w:val="superscript"/>
    </w:rPr>
  </w:style>
  <w:style w:type="character" w:customStyle="1" w:styleId="52">
    <w:name w:val="Знак сноски5"/>
    <w:rPr>
      <w:vertAlign w:val="superscript"/>
    </w:rPr>
  </w:style>
  <w:style w:type="character" w:customStyle="1" w:styleId="53">
    <w:name w:val="Знак концевой сноски5"/>
    <w:rPr>
      <w:vertAlign w:val="superscript"/>
    </w:rPr>
  </w:style>
  <w:style w:type="character" w:customStyle="1" w:styleId="62">
    <w:name w:val="Знак сноски6"/>
    <w:rPr>
      <w:vertAlign w:val="superscript"/>
    </w:rPr>
  </w:style>
  <w:style w:type="character" w:customStyle="1" w:styleId="63">
    <w:name w:val="Знак концевой сноски6"/>
    <w:rPr>
      <w:vertAlign w:val="superscript"/>
    </w:rPr>
  </w:style>
  <w:style w:type="character" w:styleId="af9">
    <w:name w:val="footnote reference"/>
    <w:rPr>
      <w:vertAlign w:val="superscript"/>
    </w:rPr>
  </w:style>
  <w:style w:type="character" w:styleId="afa">
    <w:name w:val="endnote reference"/>
    <w:rPr>
      <w:vertAlign w:val="superscript"/>
    </w:rPr>
  </w:style>
  <w:style w:type="paragraph" w:styleId="afb">
    <w:name w:val="Title"/>
    <w:basedOn w:val="a"/>
    <w:next w:val="afc"/>
    <w:link w:val="afd"/>
    <w:qFormat/>
    <w:pPr>
      <w:overflowPunct w:val="0"/>
      <w:autoSpaceDE w:val="0"/>
      <w:jc w:val="center"/>
    </w:pPr>
    <w:rPr>
      <w:b/>
      <w:sz w:val="24"/>
      <w:szCs w:val="20"/>
    </w:rPr>
  </w:style>
  <w:style w:type="paragraph" w:styleId="afc">
    <w:name w:val="Body Text"/>
    <w:basedOn w:val="a"/>
    <w:link w:val="afe"/>
    <w:pPr>
      <w:spacing w:after="120"/>
    </w:pPr>
  </w:style>
  <w:style w:type="paragraph" w:styleId="aff">
    <w:name w:val="List"/>
    <w:basedOn w:val="afc"/>
    <w:rPr>
      <w:rFonts w:cs="Arial"/>
    </w:rPr>
  </w:style>
  <w:style w:type="paragraph" w:styleId="aff0">
    <w:name w:val="caption"/>
    <w:basedOn w:val="a"/>
    <w:qFormat/>
    <w:pPr>
      <w:suppressLineNumbers/>
      <w:spacing w:before="120" w:after="120"/>
    </w:pPr>
    <w:rPr>
      <w:rFonts w:cs="Arial"/>
      <w:i/>
      <w:iCs/>
      <w:sz w:val="24"/>
    </w:rPr>
  </w:style>
  <w:style w:type="paragraph" w:customStyle="1" w:styleId="72">
    <w:name w:val="Указатель7"/>
    <w:basedOn w:val="a"/>
    <w:pPr>
      <w:suppressLineNumbers/>
    </w:pPr>
    <w:rPr>
      <w:rFonts w:cs="Arial"/>
    </w:rPr>
  </w:style>
  <w:style w:type="paragraph" w:customStyle="1" w:styleId="64">
    <w:name w:val="Название объекта6"/>
    <w:basedOn w:val="a"/>
    <w:pPr>
      <w:suppressLineNumbers/>
      <w:spacing w:before="120" w:after="120"/>
    </w:pPr>
    <w:rPr>
      <w:rFonts w:cs="Arial"/>
      <w:i/>
      <w:iCs/>
      <w:sz w:val="24"/>
    </w:rPr>
  </w:style>
  <w:style w:type="paragraph" w:customStyle="1" w:styleId="65">
    <w:name w:val="Указатель6"/>
    <w:basedOn w:val="a"/>
    <w:pPr>
      <w:suppressLineNumbers/>
    </w:pPr>
    <w:rPr>
      <w:rFonts w:cs="Arial"/>
    </w:rPr>
  </w:style>
  <w:style w:type="paragraph" w:customStyle="1" w:styleId="54">
    <w:name w:val="Название объекта5"/>
    <w:basedOn w:val="a"/>
    <w:pPr>
      <w:suppressLineNumbers/>
      <w:spacing w:before="120" w:after="120"/>
    </w:pPr>
    <w:rPr>
      <w:rFonts w:cs="Arial"/>
      <w:i/>
      <w:iCs/>
      <w:sz w:val="24"/>
    </w:rPr>
  </w:style>
  <w:style w:type="paragraph" w:customStyle="1" w:styleId="55">
    <w:name w:val="Указатель5"/>
    <w:basedOn w:val="a"/>
    <w:pPr>
      <w:suppressLineNumbers/>
    </w:pPr>
    <w:rPr>
      <w:rFonts w:cs="Arial"/>
    </w:rPr>
  </w:style>
  <w:style w:type="paragraph" w:customStyle="1" w:styleId="42">
    <w:name w:val="Название объекта4"/>
    <w:basedOn w:val="a"/>
    <w:pPr>
      <w:suppressLineNumbers/>
      <w:spacing w:before="120" w:after="120"/>
    </w:pPr>
    <w:rPr>
      <w:rFonts w:cs="Arial"/>
      <w:i/>
      <w:iCs/>
      <w:sz w:val="24"/>
    </w:rPr>
  </w:style>
  <w:style w:type="paragraph" w:customStyle="1" w:styleId="43">
    <w:name w:val="Указатель4"/>
    <w:basedOn w:val="a"/>
    <w:pPr>
      <w:suppressLineNumbers/>
    </w:pPr>
    <w:rPr>
      <w:rFonts w:cs="Arial"/>
    </w:rPr>
  </w:style>
  <w:style w:type="paragraph" w:customStyle="1" w:styleId="37">
    <w:name w:val="Название объекта3"/>
    <w:basedOn w:val="a"/>
    <w:pPr>
      <w:suppressLineNumbers/>
      <w:spacing w:before="120" w:after="120"/>
    </w:pPr>
    <w:rPr>
      <w:rFonts w:cs="Arial"/>
      <w:i/>
      <w:iCs/>
      <w:sz w:val="24"/>
    </w:rPr>
  </w:style>
  <w:style w:type="paragraph" w:customStyle="1" w:styleId="38">
    <w:name w:val="Указатель3"/>
    <w:basedOn w:val="a"/>
    <w:pPr>
      <w:suppressLineNumbers/>
    </w:pPr>
    <w:rPr>
      <w:rFonts w:cs="Arial"/>
    </w:rPr>
  </w:style>
  <w:style w:type="paragraph" w:customStyle="1" w:styleId="23">
    <w:name w:val="Название объекта2"/>
    <w:basedOn w:val="a"/>
    <w:pPr>
      <w:suppressLineNumbers/>
      <w:spacing w:before="120" w:after="120"/>
    </w:pPr>
    <w:rPr>
      <w:rFonts w:cs="Arial"/>
      <w:i/>
      <w:iCs/>
      <w:sz w:val="24"/>
    </w:rPr>
  </w:style>
  <w:style w:type="paragraph" w:customStyle="1" w:styleId="24">
    <w:name w:val="Указатель2"/>
    <w:basedOn w:val="a"/>
    <w:pPr>
      <w:suppressLineNumbers/>
    </w:pPr>
    <w:rPr>
      <w:rFonts w:cs="Arial"/>
    </w:rPr>
  </w:style>
  <w:style w:type="paragraph" w:customStyle="1" w:styleId="1a">
    <w:name w:val="Название объекта1"/>
    <w:basedOn w:val="a"/>
    <w:pPr>
      <w:suppressLineNumbers/>
      <w:spacing w:before="120" w:after="120"/>
    </w:pPr>
    <w:rPr>
      <w:rFonts w:cs="Arial"/>
      <w:i/>
      <w:iCs/>
      <w:sz w:val="24"/>
    </w:rPr>
  </w:style>
  <w:style w:type="paragraph" w:customStyle="1" w:styleId="1b">
    <w:name w:val="Указатель1"/>
    <w:basedOn w:val="a"/>
    <w:pPr>
      <w:suppressLineNumbers/>
    </w:pPr>
    <w:rPr>
      <w:rFonts w:cs="Arial"/>
    </w:rPr>
  </w:style>
  <w:style w:type="paragraph" w:customStyle="1" w:styleId="aff1">
    <w:name w:val="Знак"/>
    <w:basedOn w:val="a"/>
    <w:pPr>
      <w:widowControl w:val="0"/>
      <w:spacing w:after="160" w:line="240" w:lineRule="exact"/>
      <w:jc w:val="right"/>
    </w:pPr>
    <w:rPr>
      <w:sz w:val="20"/>
      <w:szCs w:val="20"/>
      <w:lang w:val="en-GB"/>
    </w:rPr>
  </w:style>
  <w:style w:type="paragraph" w:customStyle="1" w:styleId="aff2">
    <w:name w:val="Верхний и нижний колонтитулы"/>
    <w:basedOn w:val="a"/>
    <w:pPr>
      <w:suppressLineNumbers/>
      <w:tabs>
        <w:tab w:val="center" w:pos="4819"/>
        <w:tab w:val="right" w:pos="9638"/>
      </w:tabs>
    </w:pPr>
  </w:style>
  <w:style w:type="paragraph" w:styleId="aff3">
    <w:name w:val="footer"/>
    <w:basedOn w:val="a"/>
    <w:pPr>
      <w:tabs>
        <w:tab w:val="center" w:pos="4677"/>
        <w:tab w:val="right" w:pos="9355"/>
      </w:tabs>
    </w:pPr>
    <w:rPr>
      <w:lang w:val="x-none"/>
    </w:rPr>
  </w:style>
  <w:style w:type="paragraph" w:styleId="aff4">
    <w:name w:val="Body Text Indent"/>
    <w:basedOn w:val="a"/>
    <w:pPr>
      <w:spacing w:after="120"/>
      <w:ind w:left="283"/>
    </w:pPr>
    <w:rPr>
      <w:lang w:val="x-none"/>
    </w:rPr>
  </w:style>
  <w:style w:type="paragraph" w:customStyle="1" w:styleId="ConsNormal0">
    <w:name w:val="ConsNormal"/>
    <w:pPr>
      <w:widowControl w:val="0"/>
      <w:suppressAutoHyphens/>
      <w:autoSpaceDE w:val="0"/>
      <w:ind w:firstLine="720"/>
    </w:pPr>
    <w:rPr>
      <w:rFonts w:ascii="Arial" w:hAnsi="Arial" w:cs="Arial"/>
      <w:lang w:eastAsia="zh-CN"/>
    </w:rPr>
  </w:style>
  <w:style w:type="paragraph" w:customStyle="1" w:styleId="ConsNonformat">
    <w:name w:val="ConsNonformat"/>
    <w:pPr>
      <w:widowControl w:val="0"/>
      <w:suppressAutoHyphens/>
      <w:autoSpaceDE w:val="0"/>
    </w:pPr>
    <w:rPr>
      <w:rFonts w:ascii="Courier New" w:hAnsi="Courier New" w:cs="Courier New"/>
      <w:lang w:eastAsia="zh-CN"/>
    </w:rPr>
  </w:style>
  <w:style w:type="paragraph" w:customStyle="1" w:styleId="ConsTitle">
    <w:name w:val="ConsTitle"/>
    <w:pPr>
      <w:widowControl w:val="0"/>
      <w:suppressAutoHyphens/>
      <w:autoSpaceDE w:val="0"/>
    </w:pPr>
    <w:rPr>
      <w:rFonts w:ascii="Arial" w:hAnsi="Arial" w:cs="Arial"/>
      <w:b/>
      <w:bCs/>
      <w:lang w:eastAsia="zh-CN"/>
    </w:rPr>
  </w:style>
  <w:style w:type="paragraph" w:customStyle="1" w:styleId="ConsPlusNormal0">
    <w:name w:val="ConsPlusNormal"/>
    <w:uiPriority w:val="99"/>
    <w:qFormat/>
    <w:pPr>
      <w:suppressAutoHyphens/>
      <w:autoSpaceDE w:val="0"/>
      <w:ind w:firstLine="720"/>
    </w:pPr>
    <w:rPr>
      <w:rFonts w:ascii="Arial" w:hAnsi="Arial" w:cs="Arial"/>
      <w:lang w:eastAsia="zh-CN"/>
    </w:rPr>
  </w:style>
  <w:style w:type="paragraph" w:styleId="1c">
    <w:name w:val="toc 1"/>
    <w:basedOn w:val="a"/>
    <w:next w:val="a"/>
  </w:style>
  <w:style w:type="paragraph" w:customStyle="1" w:styleId="25">
    <w:name w:val="Знак Знак Знак2 Знак"/>
    <w:basedOn w:val="a"/>
    <w:pPr>
      <w:widowControl w:val="0"/>
      <w:spacing w:after="160" w:line="240" w:lineRule="exact"/>
      <w:jc w:val="right"/>
    </w:pPr>
    <w:rPr>
      <w:sz w:val="20"/>
      <w:szCs w:val="20"/>
      <w:lang w:val="en-GB"/>
    </w:rPr>
  </w:style>
  <w:style w:type="paragraph" w:customStyle="1" w:styleId="26">
    <w:name w:val="Знак Знак Знак2 Знак"/>
    <w:basedOn w:val="a"/>
    <w:next w:val="a"/>
    <w:pPr>
      <w:widowControl w:val="0"/>
      <w:spacing w:after="160" w:line="240" w:lineRule="exact"/>
      <w:jc w:val="right"/>
    </w:pPr>
    <w:rPr>
      <w:szCs w:val="20"/>
      <w:lang w:val="en-GB"/>
    </w:rPr>
  </w:style>
  <w:style w:type="paragraph" w:customStyle="1" w:styleId="1d">
    <w:name w:val="Знак1 Знак Знак Знак"/>
    <w:basedOn w:val="a"/>
    <w:pPr>
      <w:spacing w:after="160"/>
    </w:pPr>
    <w:rPr>
      <w:rFonts w:ascii="Arial" w:hAnsi="Arial" w:cs="Arial"/>
      <w:b/>
      <w:color w:val="FFFFFF"/>
      <w:sz w:val="32"/>
      <w:szCs w:val="20"/>
      <w:lang w:val="en-US"/>
    </w:rPr>
  </w:style>
  <w:style w:type="paragraph" w:customStyle="1" w:styleId="aff5">
    <w:name w:val="Знак"/>
    <w:basedOn w:val="a"/>
    <w:pPr>
      <w:tabs>
        <w:tab w:val="left" w:pos="2160"/>
      </w:tabs>
      <w:spacing w:before="120" w:line="240" w:lineRule="exact"/>
      <w:jc w:val="both"/>
    </w:pPr>
    <w:rPr>
      <w:sz w:val="24"/>
      <w:lang w:val="en-US" w:eastAsia="ru-RU"/>
    </w:rPr>
  </w:style>
  <w:style w:type="paragraph" w:customStyle="1" w:styleId="aff6">
    <w:name w:val="Знак Знак Знак"/>
    <w:basedOn w:val="a"/>
    <w:next w:val="a"/>
    <w:pPr>
      <w:widowControl w:val="0"/>
      <w:spacing w:after="160" w:line="240" w:lineRule="exact"/>
      <w:jc w:val="right"/>
    </w:pPr>
    <w:rPr>
      <w:szCs w:val="20"/>
      <w:lang w:val="en-GB"/>
    </w:rPr>
  </w:style>
  <w:style w:type="paragraph" w:customStyle="1" w:styleId="220">
    <w:name w:val="Основной текст с отступом 22"/>
    <w:basedOn w:val="a"/>
    <w:pPr>
      <w:spacing w:after="120" w:line="480" w:lineRule="auto"/>
      <w:ind w:left="283"/>
    </w:pPr>
  </w:style>
  <w:style w:type="paragraph" w:customStyle="1" w:styleId="1e">
    <w:name w:val="Текст1"/>
    <w:basedOn w:val="1a"/>
  </w:style>
  <w:style w:type="paragraph" w:customStyle="1" w:styleId="WW-">
    <w:name w:val="WW-Текст"/>
    <w:basedOn w:val="a"/>
    <w:rPr>
      <w:rFonts w:ascii="Courier New" w:hAnsi="Courier New" w:cs="Courier New"/>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f7">
    <w:name w:val="footnote text"/>
    <w:basedOn w:val="a"/>
    <w:rPr>
      <w:sz w:val="20"/>
      <w:szCs w:val="20"/>
    </w:rPr>
  </w:style>
  <w:style w:type="paragraph" w:customStyle="1" w:styleId="textcen">
    <w:name w:val="textcen"/>
    <w:basedOn w:val="a"/>
    <w:pPr>
      <w:spacing w:before="280" w:after="280"/>
    </w:pPr>
    <w:rPr>
      <w:sz w:val="24"/>
    </w:rPr>
  </w:style>
  <w:style w:type="paragraph" w:customStyle="1" w:styleId="textjus">
    <w:name w:val="textjus"/>
    <w:basedOn w:val="a"/>
    <w:pPr>
      <w:spacing w:before="280" w:after="280"/>
    </w:pPr>
    <w:rPr>
      <w:sz w:val="24"/>
    </w:rPr>
  </w:style>
  <w:style w:type="paragraph" w:customStyle="1" w:styleId="1f">
    <w:name w:val="Знак Знак Знак1"/>
    <w:basedOn w:val="a"/>
    <w:pPr>
      <w:widowControl w:val="0"/>
      <w:spacing w:after="160" w:line="240" w:lineRule="exact"/>
      <w:jc w:val="right"/>
    </w:pPr>
    <w:rPr>
      <w:sz w:val="20"/>
      <w:szCs w:val="20"/>
      <w:lang w:val="en-GB"/>
    </w:rPr>
  </w:style>
  <w:style w:type="paragraph" w:customStyle="1" w:styleId="110">
    <w:name w:val="Знак Знак Знак1 Знак Знак Знак1"/>
    <w:basedOn w:val="a"/>
    <w:pPr>
      <w:widowControl w:val="0"/>
      <w:spacing w:after="160" w:line="240" w:lineRule="exact"/>
      <w:jc w:val="right"/>
    </w:pPr>
    <w:rPr>
      <w:sz w:val="20"/>
      <w:szCs w:val="20"/>
      <w:lang w:val="en-GB"/>
    </w:rPr>
  </w:style>
  <w:style w:type="paragraph" w:customStyle="1" w:styleId="aff8">
    <w:name w:val="Знак Знак Знак"/>
    <w:basedOn w:val="a"/>
    <w:pPr>
      <w:widowControl w:val="0"/>
      <w:spacing w:after="160" w:line="240" w:lineRule="exact"/>
      <w:jc w:val="right"/>
    </w:pPr>
    <w:rPr>
      <w:sz w:val="20"/>
      <w:szCs w:val="20"/>
      <w:lang w:val="en-GB"/>
    </w:rPr>
  </w:style>
  <w:style w:type="paragraph" w:customStyle="1" w:styleId="1f0">
    <w:name w:val="1 Знак Знак Знак Знак"/>
    <w:basedOn w:val="a"/>
    <w:pPr>
      <w:widowControl w:val="0"/>
      <w:spacing w:after="160" w:line="240" w:lineRule="exact"/>
      <w:jc w:val="right"/>
    </w:pPr>
    <w:rPr>
      <w:sz w:val="20"/>
      <w:szCs w:val="20"/>
      <w:lang w:val="en-GB"/>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styleId="aff9">
    <w:name w:val="header"/>
    <w:basedOn w:val="a"/>
    <w:pPr>
      <w:tabs>
        <w:tab w:val="center" w:pos="4677"/>
        <w:tab w:val="right" w:pos="9355"/>
      </w:tabs>
    </w:pPr>
    <w:rPr>
      <w:lang w:val="x-none"/>
    </w:rPr>
  </w:style>
  <w:style w:type="paragraph" w:styleId="affa">
    <w:name w:val="Balloon Text"/>
    <w:basedOn w:val="a"/>
    <w:rPr>
      <w:rFonts w:ascii="Tahoma" w:hAnsi="Tahoma" w:cs="Tahoma"/>
      <w:sz w:val="16"/>
      <w:szCs w:val="16"/>
      <w:lang w:val="x-none"/>
    </w:rPr>
  </w:style>
  <w:style w:type="paragraph" w:styleId="affb">
    <w:name w:val="endnote text"/>
    <w:basedOn w:val="a"/>
    <w:rPr>
      <w:sz w:val="20"/>
      <w:szCs w:val="20"/>
    </w:rPr>
  </w:style>
  <w:style w:type="paragraph" w:styleId="affc">
    <w:name w:val="List Paragraph"/>
    <w:aliases w:val="Bullet List,FooterText,numbered,Абзац основного текста,Bullet Number,Индексы,Num Bullet 1,Paragraphe de liste1,lp1,Цветной список - Акцент 11"/>
    <w:basedOn w:val="a"/>
    <w:qFormat/>
    <w:pPr>
      <w:ind w:left="720"/>
    </w:pPr>
    <w:rPr>
      <w:lang w:val="x-none"/>
    </w:rPr>
  </w:style>
  <w:style w:type="paragraph" w:customStyle="1" w:styleId="1f1">
    <w:name w:val="Знак Знак Знак1 Знак"/>
    <w:basedOn w:val="a"/>
    <w:pPr>
      <w:widowControl w:val="0"/>
      <w:spacing w:after="160" w:line="240" w:lineRule="exact"/>
      <w:jc w:val="right"/>
    </w:pPr>
    <w:rPr>
      <w:sz w:val="20"/>
      <w:szCs w:val="20"/>
      <w:lang w:val="en-GB"/>
    </w:rPr>
  </w:style>
  <w:style w:type="paragraph" w:customStyle="1" w:styleId="39">
    <w:name w:val="Стиль3"/>
    <w:basedOn w:val="220"/>
    <w:pPr>
      <w:spacing w:before="280" w:after="280" w:line="240" w:lineRule="auto"/>
      <w:ind w:left="0"/>
    </w:pPr>
    <w:rPr>
      <w:sz w:val="24"/>
    </w:rPr>
  </w:style>
  <w:style w:type="paragraph" w:customStyle="1" w:styleId="311">
    <w:name w:val="Основной текст 31"/>
    <w:basedOn w:val="a"/>
    <w:pPr>
      <w:spacing w:after="120"/>
    </w:pPr>
    <w:rPr>
      <w:sz w:val="16"/>
      <w:szCs w:val="16"/>
    </w:rPr>
  </w:style>
  <w:style w:type="paragraph" w:customStyle="1" w:styleId="210">
    <w:name w:val="Основной текст 21"/>
    <w:basedOn w:val="a"/>
    <w:pPr>
      <w:spacing w:after="120" w:line="480" w:lineRule="auto"/>
    </w:pPr>
    <w:rPr>
      <w:lang w:val="x-none"/>
    </w:rPr>
  </w:style>
  <w:style w:type="paragraph" w:customStyle="1" w:styleId="1f2">
    <w:name w:val="Цитата1"/>
    <w:basedOn w:val="a"/>
    <w:pPr>
      <w:spacing w:line="360" w:lineRule="auto"/>
      <w:ind w:left="1134" w:right="851"/>
      <w:jc w:val="center"/>
    </w:pPr>
    <w:rPr>
      <w:b/>
      <w:sz w:val="24"/>
      <w:szCs w:val="20"/>
    </w:rPr>
  </w:style>
  <w:style w:type="paragraph" w:customStyle="1" w:styleId="1f3">
    <w:name w:val="Стиль1"/>
    <w:basedOn w:val="a"/>
    <w:pPr>
      <w:spacing w:line="360" w:lineRule="auto"/>
      <w:ind w:firstLine="709"/>
      <w:jc w:val="both"/>
    </w:pPr>
    <w:rPr>
      <w:rFonts w:ascii="TimesET" w:hAnsi="TimesET" w:cs="TimesET"/>
      <w:szCs w:val="20"/>
    </w:rPr>
  </w:style>
  <w:style w:type="paragraph" w:styleId="affd">
    <w:name w:val="Subtitle"/>
    <w:basedOn w:val="a"/>
    <w:next w:val="afc"/>
    <w:qFormat/>
    <w:pPr>
      <w:spacing w:after="60"/>
      <w:jc w:val="center"/>
    </w:pPr>
    <w:rPr>
      <w:rFonts w:ascii="Arial" w:hAnsi="Arial" w:cs="Arial"/>
      <w:sz w:val="24"/>
      <w:lang w:val="x-none"/>
    </w:rPr>
  </w:style>
  <w:style w:type="paragraph" w:customStyle="1" w:styleId="312">
    <w:name w:val="Основной текст с отступом 31"/>
    <w:basedOn w:val="a"/>
    <w:pPr>
      <w:spacing w:after="120"/>
      <w:ind w:left="283"/>
    </w:pPr>
    <w:rPr>
      <w:sz w:val="16"/>
      <w:szCs w:val="16"/>
      <w:lang w:val="x-none"/>
    </w:rPr>
  </w:style>
  <w:style w:type="paragraph" w:styleId="affe">
    <w:name w:val="No Spacing"/>
    <w:aliases w:val="для таблиц,Без интервала2"/>
    <w:uiPriority w:val="1"/>
    <w:qFormat/>
    <w:pPr>
      <w:suppressAutoHyphens/>
    </w:pPr>
    <w:rPr>
      <w:rFonts w:ascii="Calibri" w:eastAsia="Calibri" w:hAnsi="Calibri" w:cs="Calibri"/>
      <w:sz w:val="22"/>
      <w:szCs w:val="22"/>
      <w:lang w:eastAsia="zh-CN"/>
    </w:rPr>
  </w:style>
  <w:style w:type="paragraph" w:styleId="afff">
    <w:name w:val="Normal (Web)"/>
    <w:basedOn w:val="a"/>
    <w:pPr>
      <w:spacing w:before="280" w:after="280"/>
    </w:pPr>
    <w:rPr>
      <w:sz w:val="24"/>
    </w:rPr>
  </w:style>
  <w:style w:type="paragraph" w:customStyle="1" w:styleId="western">
    <w:name w:val="western"/>
    <w:basedOn w:val="a"/>
    <w:pPr>
      <w:spacing w:before="280" w:after="280"/>
      <w:jc w:val="both"/>
    </w:pPr>
    <w:rPr>
      <w:rFonts w:eastAsia="Calibri"/>
      <w:szCs w:val="28"/>
    </w:rPr>
  </w:style>
  <w:style w:type="paragraph" w:customStyle="1" w:styleId="pj">
    <w:name w:val="pj"/>
    <w:basedOn w:val="a"/>
    <w:pPr>
      <w:spacing w:before="280" w:after="280"/>
    </w:pPr>
    <w:rPr>
      <w:sz w:val="24"/>
    </w:rPr>
  </w:style>
  <w:style w:type="paragraph" w:customStyle="1" w:styleId="ConsPlusTitle">
    <w:name w:val="ConsPlusTitle"/>
    <w:pPr>
      <w:widowControl w:val="0"/>
      <w:suppressAutoHyphens/>
      <w:autoSpaceDE w:val="0"/>
    </w:pPr>
    <w:rPr>
      <w:b/>
      <w:sz w:val="24"/>
      <w:lang w:eastAsia="zh-CN"/>
    </w:rPr>
  </w:style>
  <w:style w:type="paragraph" w:customStyle="1" w:styleId="afff0">
    <w:name w:val="Îáû÷íûé"/>
    <w:pPr>
      <w:suppressAutoHyphens/>
    </w:pPr>
    <w:rPr>
      <w:lang w:eastAsia="zh-CN"/>
    </w:rPr>
  </w:style>
  <w:style w:type="paragraph" w:customStyle="1" w:styleId="formattext">
    <w:name w:val="formattext"/>
    <w:basedOn w:val="a"/>
    <w:pPr>
      <w:spacing w:before="280" w:after="280"/>
    </w:pPr>
    <w:rPr>
      <w:sz w:val="24"/>
    </w:rPr>
  </w:style>
  <w:style w:type="paragraph" w:customStyle="1" w:styleId="afff1">
    <w:name w:val="Обычный.Нормальный абзац"/>
    <w:pPr>
      <w:widowControl w:val="0"/>
      <w:suppressAutoHyphens/>
      <w:autoSpaceDE w:val="0"/>
      <w:ind w:firstLine="709"/>
      <w:jc w:val="both"/>
    </w:pPr>
    <w:rPr>
      <w:sz w:val="24"/>
      <w:szCs w:val="24"/>
      <w:lang w:eastAsia="zh-CN"/>
    </w:rPr>
  </w:style>
  <w:style w:type="paragraph" w:customStyle="1" w:styleId="ConsPlusDocList">
    <w:name w:val="ConsPlusDocList"/>
    <w:next w:val="a"/>
    <w:pPr>
      <w:widowControl w:val="0"/>
      <w:suppressAutoHyphens/>
      <w:autoSpaceDE w:val="0"/>
    </w:pPr>
    <w:rPr>
      <w:rFonts w:ascii="Arial" w:eastAsia="Arial" w:hAnsi="Arial" w:cs="Arial"/>
      <w:lang w:eastAsia="zh-CN" w:bidi="hi-IN"/>
    </w:rPr>
  </w:style>
  <w:style w:type="paragraph" w:styleId="3a">
    <w:name w:val="toc 3"/>
    <w:basedOn w:val="a"/>
    <w:next w:val="a"/>
    <w:pPr>
      <w:ind w:left="560"/>
    </w:pPr>
  </w:style>
  <w:style w:type="paragraph" w:customStyle="1" w:styleId="1f4">
    <w:name w:val="Обычный1"/>
    <w:pPr>
      <w:widowControl w:val="0"/>
      <w:suppressAutoHyphens/>
    </w:pPr>
    <w:rPr>
      <w:sz w:val="24"/>
      <w:lang w:val="fr-FR" w:eastAsia="zh-CN"/>
    </w:rPr>
  </w:style>
  <w:style w:type="paragraph" w:customStyle="1" w:styleId="27">
    <w:name w:val="Обычный2"/>
    <w:pPr>
      <w:suppressAutoHyphens/>
    </w:pPr>
    <w:rPr>
      <w:rFonts w:eastAsia="Arial"/>
      <w:lang w:eastAsia="zh-CN"/>
    </w:rPr>
  </w:style>
  <w:style w:type="paragraph" w:customStyle="1" w:styleId="211">
    <w:name w:val="Основной текст с отступом 21"/>
    <w:basedOn w:val="a"/>
    <w:pPr>
      <w:spacing w:after="120" w:line="480" w:lineRule="auto"/>
      <w:ind w:left="283"/>
    </w:pPr>
    <w:rPr>
      <w:sz w:val="20"/>
      <w:szCs w:val="20"/>
    </w:rPr>
  </w:style>
  <w:style w:type="paragraph" w:customStyle="1" w:styleId="3b">
    <w:name w:val="Основной текст (3)"/>
    <w:basedOn w:val="a"/>
    <w:pPr>
      <w:widowControl w:val="0"/>
      <w:shd w:val="clear" w:color="auto" w:fill="FFFFFF"/>
      <w:spacing w:line="274" w:lineRule="exact"/>
      <w:jc w:val="center"/>
    </w:pPr>
    <w:rPr>
      <w:b/>
      <w:bCs/>
      <w:sz w:val="20"/>
      <w:szCs w:val="20"/>
      <w:lang w:val="x-none"/>
    </w:rPr>
  </w:style>
  <w:style w:type="paragraph" w:customStyle="1" w:styleId="1f5">
    <w:name w:val="Без интервала1"/>
    <w:pPr>
      <w:suppressAutoHyphens/>
    </w:pPr>
    <w:rPr>
      <w:sz w:val="24"/>
      <w:szCs w:val="24"/>
      <w:lang w:eastAsia="zh-CN"/>
    </w:rPr>
  </w:style>
  <w:style w:type="paragraph" w:customStyle="1" w:styleId="afff2">
    <w:name w:val="Тендерные данные"/>
    <w:basedOn w:val="a"/>
    <w:pPr>
      <w:tabs>
        <w:tab w:val="left" w:pos="1985"/>
      </w:tabs>
      <w:spacing w:before="120" w:after="60"/>
      <w:jc w:val="both"/>
    </w:pPr>
    <w:rPr>
      <w:b/>
      <w:bCs/>
      <w:sz w:val="24"/>
    </w:rPr>
  </w:style>
  <w:style w:type="paragraph" w:customStyle="1" w:styleId="s1">
    <w:name w:val="s_1"/>
    <w:basedOn w:val="a"/>
    <w:pPr>
      <w:spacing w:before="280" w:after="280"/>
    </w:pPr>
    <w:rPr>
      <w:sz w:val="24"/>
    </w:rPr>
  </w:style>
  <w:style w:type="paragraph" w:customStyle="1" w:styleId="ConsDTNormal">
    <w:name w:val="ConsDTNormal"/>
    <w:pPr>
      <w:suppressAutoHyphens/>
      <w:autoSpaceDE w:val="0"/>
      <w:jc w:val="both"/>
    </w:pPr>
    <w:rPr>
      <w:sz w:val="24"/>
      <w:szCs w:val="24"/>
      <w:lang w:eastAsia="zh-CN"/>
    </w:rPr>
  </w:style>
  <w:style w:type="paragraph" w:customStyle="1" w:styleId="afff3">
    <w:name w:val="Содержимое таблицы"/>
    <w:basedOn w:val="a"/>
    <w:pPr>
      <w:suppressLineNumbers/>
    </w:pPr>
  </w:style>
  <w:style w:type="paragraph" w:customStyle="1" w:styleId="afff4">
    <w:name w:val="Заголовок таблицы"/>
    <w:basedOn w:val="afff3"/>
    <w:pPr>
      <w:jc w:val="center"/>
    </w:pPr>
    <w:rPr>
      <w:b/>
      <w:bCs/>
    </w:rPr>
  </w:style>
  <w:style w:type="paragraph" w:customStyle="1" w:styleId="afff5">
    <w:name w:val="Содержимое врезки"/>
    <w:basedOn w:val="a"/>
  </w:style>
  <w:style w:type="paragraph" w:customStyle="1" w:styleId="afff6">
    <w:name w:val="Пункт"/>
    <w:basedOn w:val="a"/>
    <w:pPr>
      <w:tabs>
        <w:tab w:val="left" w:pos="1980"/>
      </w:tabs>
      <w:suppressAutoHyphens w:val="0"/>
      <w:ind w:left="1404" w:hanging="504"/>
      <w:jc w:val="both"/>
    </w:pPr>
    <w:rPr>
      <w:sz w:val="24"/>
    </w:rPr>
  </w:style>
  <w:style w:type="paragraph" w:customStyle="1" w:styleId="28">
    <w:name w:val="Основной текст2"/>
    <w:basedOn w:val="a"/>
    <w:pPr>
      <w:widowControl w:val="0"/>
      <w:shd w:val="clear" w:color="auto" w:fill="FFFFFF"/>
      <w:spacing w:line="278" w:lineRule="exact"/>
    </w:pPr>
    <w:rPr>
      <w:spacing w:val="4"/>
      <w:sz w:val="20"/>
      <w:szCs w:val="20"/>
      <w:lang w:val="x-none"/>
    </w:rPr>
  </w:style>
  <w:style w:type="paragraph" w:customStyle="1" w:styleId="320">
    <w:name w:val="Основной текст 32"/>
    <w:basedOn w:val="a"/>
    <w:pPr>
      <w:suppressAutoHyphens w:val="0"/>
      <w:spacing w:after="120"/>
    </w:pPr>
    <w:rPr>
      <w:sz w:val="16"/>
      <w:szCs w:val="16"/>
    </w:rPr>
  </w:style>
  <w:style w:type="paragraph" w:customStyle="1" w:styleId="11">
    <w:name w:val="Нумерованный список1"/>
    <w:basedOn w:val="a"/>
    <w:pPr>
      <w:numPr>
        <w:numId w:val="4"/>
      </w:numPr>
      <w:suppressAutoHyphens w:val="0"/>
    </w:pPr>
    <w:rPr>
      <w:sz w:val="20"/>
      <w:szCs w:val="20"/>
      <w:lang w:val="en-US"/>
    </w:rPr>
  </w:style>
  <w:style w:type="paragraph" w:customStyle="1" w:styleId="WW-0">
    <w:name w:val="WW-Название"/>
    <w:basedOn w:val="a"/>
    <w:pPr>
      <w:suppressAutoHyphens w:val="0"/>
      <w:overflowPunct w:val="0"/>
      <w:autoSpaceDE w:val="0"/>
      <w:jc w:val="center"/>
    </w:pPr>
    <w:rPr>
      <w:b/>
      <w:sz w:val="24"/>
      <w:szCs w:val="20"/>
    </w:rPr>
  </w:style>
  <w:style w:type="paragraph" w:customStyle="1" w:styleId="10">
    <w:name w:val="Маркированный список1"/>
    <w:basedOn w:val="a"/>
    <w:pPr>
      <w:numPr>
        <w:numId w:val="2"/>
      </w:numPr>
      <w:suppressAutoHyphens w:val="0"/>
      <w:spacing w:before="120" w:after="120"/>
      <w:jc w:val="both"/>
    </w:pPr>
    <w:rPr>
      <w:rFonts w:ascii="Arial" w:hAnsi="Arial" w:cs="Arial"/>
      <w:sz w:val="20"/>
      <w:szCs w:val="20"/>
      <w:lang w:val="en-US"/>
    </w:rPr>
  </w:style>
  <w:style w:type="character" w:customStyle="1" w:styleId="afe">
    <w:name w:val="Основной текст Знак"/>
    <w:link w:val="afc"/>
    <w:rsid w:val="004D2876"/>
    <w:rPr>
      <w:sz w:val="28"/>
      <w:szCs w:val="24"/>
      <w:lang w:eastAsia="zh-CN"/>
    </w:rPr>
  </w:style>
  <w:style w:type="character" w:styleId="afff7">
    <w:name w:val="annotation reference"/>
    <w:uiPriority w:val="99"/>
    <w:semiHidden/>
    <w:unhideWhenUsed/>
    <w:rsid w:val="00276F5C"/>
    <w:rPr>
      <w:sz w:val="16"/>
      <w:szCs w:val="16"/>
    </w:rPr>
  </w:style>
  <w:style w:type="paragraph" w:styleId="afff8">
    <w:name w:val="annotation text"/>
    <w:basedOn w:val="a"/>
    <w:link w:val="afff9"/>
    <w:uiPriority w:val="99"/>
    <w:semiHidden/>
    <w:unhideWhenUsed/>
    <w:rsid w:val="00276F5C"/>
    <w:rPr>
      <w:sz w:val="20"/>
      <w:szCs w:val="20"/>
    </w:rPr>
  </w:style>
  <w:style w:type="character" w:customStyle="1" w:styleId="afff9">
    <w:name w:val="Текст примечания Знак"/>
    <w:link w:val="afff8"/>
    <w:uiPriority w:val="99"/>
    <w:semiHidden/>
    <w:rsid w:val="00276F5C"/>
    <w:rPr>
      <w:lang w:eastAsia="zh-CN"/>
    </w:rPr>
  </w:style>
  <w:style w:type="paragraph" w:styleId="afffa">
    <w:name w:val="annotation subject"/>
    <w:basedOn w:val="afff8"/>
    <w:next w:val="afff8"/>
    <w:link w:val="afffb"/>
    <w:uiPriority w:val="99"/>
    <w:semiHidden/>
    <w:unhideWhenUsed/>
    <w:rsid w:val="00276F5C"/>
    <w:rPr>
      <w:b/>
      <w:bCs/>
    </w:rPr>
  </w:style>
  <w:style w:type="character" w:customStyle="1" w:styleId="afffb">
    <w:name w:val="Тема примечания Знак"/>
    <w:link w:val="afffa"/>
    <w:uiPriority w:val="99"/>
    <w:semiHidden/>
    <w:rsid w:val="00276F5C"/>
    <w:rPr>
      <w:b/>
      <w:bCs/>
      <w:lang w:eastAsia="zh-CN"/>
    </w:rPr>
  </w:style>
  <w:style w:type="character" w:customStyle="1" w:styleId="afd">
    <w:name w:val="Заголовок Знак"/>
    <w:link w:val="afb"/>
    <w:rsid w:val="001A4259"/>
    <w:rPr>
      <w:b/>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79088">
      <w:bodyDiv w:val="1"/>
      <w:marLeft w:val="0"/>
      <w:marRight w:val="0"/>
      <w:marTop w:val="0"/>
      <w:marBottom w:val="0"/>
      <w:divBdr>
        <w:top w:val="none" w:sz="0" w:space="0" w:color="auto"/>
        <w:left w:val="none" w:sz="0" w:space="0" w:color="auto"/>
        <w:bottom w:val="none" w:sz="0" w:space="0" w:color="auto"/>
        <w:right w:val="none" w:sz="0" w:space="0" w:color="auto"/>
      </w:divBdr>
    </w:div>
    <w:div w:id="197161686">
      <w:bodyDiv w:val="1"/>
      <w:marLeft w:val="0"/>
      <w:marRight w:val="0"/>
      <w:marTop w:val="0"/>
      <w:marBottom w:val="0"/>
      <w:divBdr>
        <w:top w:val="none" w:sz="0" w:space="0" w:color="auto"/>
        <w:left w:val="none" w:sz="0" w:space="0" w:color="auto"/>
        <w:bottom w:val="none" w:sz="0" w:space="0" w:color="auto"/>
        <w:right w:val="none" w:sz="0" w:space="0" w:color="auto"/>
      </w:divBdr>
    </w:div>
    <w:div w:id="1167135755">
      <w:bodyDiv w:val="1"/>
      <w:marLeft w:val="0"/>
      <w:marRight w:val="0"/>
      <w:marTop w:val="0"/>
      <w:marBottom w:val="0"/>
      <w:divBdr>
        <w:top w:val="none" w:sz="0" w:space="0" w:color="auto"/>
        <w:left w:val="none" w:sz="0" w:space="0" w:color="auto"/>
        <w:bottom w:val="none" w:sz="0" w:space="0" w:color="auto"/>
        <w:right w:val="none" w:sz="0" w:space="0" w:color="auto"/>
      </w:divBdr>
    </w:div>
    <w:div w:id="1436900767">
      <w:bodyDiv w:val="1"/>
      <w:marLeft w:val="0"/>
      <w:marRight w:val="0"/>
      <w:marTop w:val="0"/>
      <w:marBottom w:val="0"/>
      <w:divBdr>
        <w:top w:val="none" w:sz="0" w:space="0" w:color="auto"/>
        <w:left w:val="none" w:sz="0" w:space="0" w:color="auto"/>
        <w:bottom w:val="none" w:sz="0" w:space="0" w:color="auto"/>
        <w:right w:val="none" w:sz="0" w:space="0" w:color="auto"/>
      </w:divBdr>
    </w:div>
    <w:div w:id="1449546922">
      <w:bodyDiv w:val="1"/>
      <w:marLeft w:val="0"/>
      <w:marRight w:val="0"/>
      <w:marTop w:val="0"/>
      <w:marBottom w:val="0"/>
      <w:divBdr>
        <w:top w:val="none" w:sz="0" w:space="0" w:color="auto"/>
        <w:left w:val="none" w:sz="0" w:space="0" w:color="auto"/>
        <w:bottom w:val="none" w:sz="0" w:space="0" w:color="auto"/>
        <w:right w:val="none" w:sz="0" w:space="0" w:color="auto"/>
      </w:divBdr>
    </w:div>
    <w:div w:id="1669139732">
      <w:bodyDiv w:val="1"/>
      <w:marLeft w:val="0"/>
      <w:marRight w:val="0"/>
      <w:marTop w:val="0"/>
      <w:marBottom w:val="0"/>
      <w:divBdr>
        <w:top w:val="none" w:sz="0" w:space="0" w:color="auto"/>
        <w:left w:val="none" w:sz="0" w:space="0" w:color="auto"/>
        <w:bottom w:val="none" w:sz="0" w:space="0" w:color="auto"/>
        <w:right w:val="none" w:sz="0" w:space="0" w:color="auto"/>
      </w:divBdr>
    </w:div>
    <w:div w:id="188922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192.168.137.70\&#1086;&#1073;&#1097;&#1072;&#1103;\&#1047;&#1072;&#1082;&#1091;&#1087;&#1082;&#1080;\&#1053;&#1054;&#1042;&#1067;&#1049;%20&#1054;&#1041;&#1052;&#1045;&#1053;%20&#1074;&#1086;&#1089;&#1090;\&#1053;&#1086;&#1074;&#1099;&#1081;%20&#1086;&#1073;&#1084;&#1077;&#1085;\&#1086;&#1073;&#1084;&#1077;&#1085;\&#1044;&#1080;&#1089;&#1082;%20&#1045;\&#1054;&#1073;&#1084;&#1077;&#1085;%20&#1047;&#1072;&#1082;&#1091;&#1087;&#1082;&#1080;\2021%2044-&#1060;&#1047;\1.%20&#1050;&#1054;&#1053;&#1058;&#1056;&#1040;&#1050;&#1058;&#1067;\&#1050;&#1059;&#1056;&#1048;&#1062;&#1040;%20&#1057;&#1052;&#1055;\&#1055;&#1056;&#1054;&#1045;&#1050;&#1058;%20&#1082;&#1086;&#1085;&#1090;&#1088;&#1072;&#1082;&#1090;&#1072;.docx" TargetMode="External"/><Relationship Id="rId13" Type="http://schemas.openxmlformats.org/officeDocument/2006/relationships/hyperlink" Target="consultantplus://offline/ref=CC517A33BE09DCB7C2690911511E38D2137FF68150C412BF008AA2EA834348D30D3C5662F4BAFC51E369AE026DC9FF8F1F061BF31988AFO3Q6H" TargetMode="External"/><Relationship Id="rId18" Type="http://schemas.openxmlformats.org/officeDocument/2006/relationships/hyperlink" Target="https://login.consultant.ru/link/?req=doc&amp;base=LAW&amp;n=465243&amp;dst=5960" TargetMode="External"/><Relationship Id="rId26" Type="http://schemas.openxmlformats.org/officeDocument/2006/relationships/hyperlink" Target="consultantplus://offline/ref=CC517A33BE09DCB7C2690911511E38D2127DFE8856CE4FB508D3AEE8844C17C40A755A63F5BCFF51ED36AB177C91F08B07181FE9058AAD35OEQ5H" TargetMode="External"/><Relationship Id="rId39" Type="http://schemas.openxmlformats.org/officeDocument/2006/relationships/hyperlink" Target="file:///\\192.168.137.70\&#1086;&#1073;&#1097;&#1072;&#1103;\&#1047;&#1072;&#1082;&#1091;&#1087;&#1082;&#1080;\&#1053;&#1054;&#1042;&#1067;&#1049;%20&#1054;&#1041;&#1052;&#1045;&#1053;%20&#1074;&#1086;&#1089;&#1090;\&#1053;&#1086;&#1074;&#1099;&#1081;%20&#1086;&#1073;&#1084;&#1077;&#1085;\&#1086;&#1073;&#1084;&#1077;&#1085;\&#1044;&#1080;&#1089;&#1082;%20&#1045;\&#1054;&#1073;&#1084;&#1077;&#1085;%20&#1047;&#1072;&#1082;&#1091;&#1087;&#1082;&#1080;\2021%2044-&#1060;&#1047;\1.%20&#1050;&#1054;&#1053;&#1058;&#1056;&#1040;&#1050;&#1058;&#1067;\&#1050;&#1059;&#1056;&#1048;&#1062;&#1040;%20&#1057;&#1052;&#1055;\&#1055;&#1056;&#1054;&#1045;&#1050;&#1058;%20&#1082;&#1086;&#1085;&#1090;&#1088;&#1072;&#1082;&#1090;&#1072;.docx" TargetMode="External"/><Relationship Id="rId3" Type="http://schemas.openxmlformats.org/officeDocument/2006/relationships/styles" Target="styles.xml"/><Relationship Id="rId21" Type="http://schemas.openxmlformats.org/officeDocument/2006/relationships/hyperlink" Target="consultantplus://offline/ref=CC517A33BE09DCB7C2690911511E38D2127AFD8C54CF4FB508D3AEE8844C17C41875026FF7BAE155EC23FD463AOCQ5H" TargetMode="External"/><Relationship Id="rId34" Type="http://schemas.openxmlformats.org/officeDocument/2006/relationships/hyperlink" Target="file:///\\192.168.137.70\&#1086;&#1073;&#1097;&#1072;&#1103;\&#1047;&#1072;&#1082;&#1091;&#1087;&#1082;&#1080;\&#1053;&#1054;&#1042;&#1067;&#1049;%20&#1054;&#1041;&#1052;&#1045;&#1053;%20&#1074;&#1086;&#1089;&#1090;\&#1053;&#1086;&#1074;&#1099;&#1081;%20&#1086;&#1073;&#1084;&#1077;&#1085;\&#1086;&#1073;&#1084;&#1077;&#1085;\&#1044;&#1080;&#1089;&#1082;%20&#1045;\&#1054;&#1073;&#1084;&#1077;&#1085;%20&#1047;&#1072;&#1082;&#1091;&#1087;&#1082;&#1080;\2021%2044-&#1060;&#1047;\1.%20&#1050;&#1054;&#1053;&#1058;&#1056;&#1040;&#1050;&#1058;&#1067;\&#1050;&#1059;&#1056;&#1048;&#1062;&#1040;%20&#1057;&#1052;&#1055;\&#1055;&#1056;&#1054;&#1045;&#1050;&#1058;%20&#1082;&#1086;&#1085;&#1090;&#1088;&#1072;&#1082;&#1090;&#1072;.docx"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CC517A33BE09DCB7C2690911511E38D2127AFD8C54CF4FB508D3AEE8844C17C41875026FF7BAE155EC23FD463AOCQ5H" TargetMode="External"/><Relationship Id="rId17" Type="http://schemas.openxmlformats.org/officeDocument/2006/relationships/hyperlink" Target="https://login.consultant.ru/link/?req=doc&amp;base=LAW&amp;n=465243&amp;dst=5960" TargetMode="External"/><Relationship Id="rId25" Type="http://schemas.openxmlformats.org/officeDocument/2006/relationships/hyperlink" Target="file:///\\192.168.137.70\&#1086;&#1073;&#1097;&#1072;&#1103;\&#1047;&#1072;&#1082;&#1091;&#1087;&#1082;&#1080;\&#1053;&#1054;&#1042;&#1067;&#1049;%20&#1054;&#1041;&#1052;&#1045;&#1053;%20&#1074;&#1086;&#1089;&#1090;\&#1053;&#1086;&#1074;&#1099;&#1081;%20&#1086;&#1073;&#1084;&#1077;&#1085;\&#1086;&#1073;&#1084;&#1077;&#1085;\&#1044;&#1080;&#1089;&#1082;%20&#1045;\&#1054;&#1073;&#1084;&#1077;&#1085;%20&#1047;&#1072;&#1082;&#1091;&#1087;&#1082;&#1080;\2021%2044-&#1060;&#1047;\1.%20&#1050;&#1054;&#1053;&#1058;&#1056;&#1040;&#1050;&#1058;&#1067;\&#1050;&#1059;&#1056;&#1048;&#1062;&#1040;%20&#1057;&#1052;&#1055;\&#1055;&#1056;&#1054;&#1045;&#1050;&#1058;%20&#1082;&#1086;&#1085;&#1090;&#1088;&#1072;&#1082;&#1090;&#1072;.docx" TargetMode="External"/><Relationship Id="rId33" Type="http://schemas.openxmlformats.org/officeDocument/2006/relationships/hyperlink" Target="file:///\\192.168.137.70\&#1086;&#1073;&#1097;&#1072;&#1103;\&#1047;&#1072;&#1082;&#1091;&#1087;&#1082;&#1080;\&#1053;&#1054;&#1042;&#1067;&#1049;%20&#1054;&#1041;&#1052;&#1045;&#1053;%20&#1074;&#1086;&#1089;&#1090;\&#1053;&#1086;&#1074;&#1099;&#1081;%20&#1086;&#1073;&#1084;&#1077;&#1085;\&#1086;&#1073;&#1084;&#1077;&#1085;\&#1044;&#1080;&#1089;&#1082;%20&#1045;\&#1054;&#1073;&#1084;&#1077;&#1085;%20&#1047;&#1072;&#1082;&#1091;&#1087;&#1082;&#1080;\2021%2044-&#1060;&#1047;\1.%20&#1050;&#1054;&#1053;&#1058;&#1056;&#1040;&#1050;&#1058;&#1067;\&#1050;&#1059;&#1056;&#1048;&#1062;&#1040;%20&#1057;&#1052;&#1055;\&#1055;&#1056;&#1054;&#1045;&#1050;&#1058;%20&#1082;&#1086;&#1085;&#1090;&#1088;&#1072;&#1082;&#1090;&#1072;.docx" TargetMode="External"/><Relationship Id="rId38" Type="http://schemas.openxmlformats.org/officeDocument/2006/relationships/hyperlink" Target="file:///\\192.168.137.70\&#1086;&#1073;&#1097;&#1072;&#1103;\&#1047;&#1072;&#1082;&#1091;&#1087;&#1082;&#1080;\&#1053;&#1054;&#1042;&#1067;&#1049;%20&#1054;&#1041;&#1052;&#1045;&#1053;%20&#1074;&#1086;&#1089;&#1090;\&#1053;&#1086;&#1074;&#1099;&#1081;%20&#1086;&#1073;&#1084;&#1077;&#1085;\&#1086;&#1073;&#1084;&#1077;&#1085;\&#1044;&#1080;&#1089;&#1082;%20&#1045;\&#1054;&#1073;&#1084;&#1077;&#1085;%20&#1047;&#1072;&#1082;&#1091;&#1087;&#1082;&#1080;\2021%2044-&#1060;&#1047;\1.%20&#1050;&#1054;&#1053;&#1058;&#1056;&#1040;&#1050;&#1058;&#1067;\&#1050;&#1059;&#1056;&#1048;&#1062;&#1040;%20&#1057;&#1052;&#1055;\&#1055;&#1056;&#1054;&#1045;&#1050;&#1058;%20&#1082;&#1086;&#1085;&#1090;&#1088;&#1072;&#1082;&#1090;&#1072;.docx"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ogin.consultant.ru/link/?req=doc&amp;base=LAW&amp;n=465243&amp;dst=5960" TargetMode="External"/><Relationship Id="rId20" Type="http://schemas.openxmlformats.org/officeDocument/2006/relationships/hyperlink" Target="file:///\\192.168.137.70\&#1086;&#1073;&#1097;&#1072;&#1103;\&#1047;&#1072;&#1082;&#1091;&#1087;&#1082;&#1080;\&#1053;&#1054;&#1042;&#1067;&#1049;%20&#1054;&#1041;&#1052;&#1045;&#1053;%20&#1074;&#1086;&#1089;&#1090;\&#1053;&#1086;&#1074;&#1099;&#1081;%20&#1086;&#1073;&#1084;&#1077;&#1085;\&#1086;&#1073;&#1084;&#1077;&#1085;\&#1044;&#1080;&#1089;&#1082;%20&#1045;\&#1054;&#1073;&#1084;&#1077;&#1085;%20&#1047;&#1072;&#1082;&#1091;&#1087;&#1082;&#1080;\2021%2044-&#1060;&#1047;\1.%20&#1050;&#1054;&#1053;&#1058;&#1056;&#1040;&#1050;&#1058;&#1067;\&#1050;&#1059;&#1056;&#1048;&#1062;&#1040;%20&#1057;&#1052;&#1055;\&#1055;&#1056;&#1054;&#1045;&#1050;&#1058;%20&#1082;&#1086;&#1085;&#1090;&#1088;&#1072;&#1082;&#1090;&#1072;.docx" TargetMode="External"/><Relationship Id="rId29" Type="http://schemas.openxmlformats.org/officeDocument/2006/relationships/hyperlink" Target="file:///\\192.168.137.70\&#1086;&#1073;&#1097;&#1072;&#1103;\&#1047;&#1072;&#1082;&#1091;&#1087;&#1082;&#1080;\&#1053;&#1054;&#1042;&#1067;&#1049;%20&#1054;&#1041;&#1052;&#1045;&#1053;%20&#1074;&#1086;&#1089;&#1090;\&#1053;&#1086;&#1074;&#1099;&#1081;%20&#1086;&#1073;&#1084;&#1077;&#1085;\&#1086;&#1073;&#1084;&#1077;&#1085;\&#1044;&#1080;&#1089;&#1082;%20&#1045;\&#1054;&#1073;&#1084;&#1077;&#1085;%20&#1047;&#1072;&#1082;&#1091;&#1087;&#1082;&#1080;\2021%2044-&#1060;&#1047;\1.%20&#1050;&#1054;&#1053;&#1058;&#1056;&#1040;&#1050;&#1058;&#1067;\&#1050;&#1059;&#1056;&#1048;&#1062;&#1040;%20&#1057;&#1052;&#1055;\&#1055;&#1056;&#1054;&#1045;&#1050;&#1058;%20&#1082;&#1086;&#1085;&#1090;&#1088;&#1072;&#1082;&#1090;&#1072;.docx"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137.70\&#1086;&#1073;&#1097;&#1072;&#1103;\&#1047;&#1072;&#1082;&#1091;&#1087;&#1082;&#1080;\&#1053;&#1054;&#1042;&#1067;&#1049;%20&#1054;&#1041;&#1052;&#1045;&#1053;%20&#1074;&#1086;&#1089;&#1090;\&#1053;&#1086;&#1074;&#1099;&#1081;%20&#1086;&#1073;&#1084;&#1077;&#1085;\&#1086;&#1073;&#1084;&#1077;&#1085;\&#1044;&#1080;&#1089;&#1082;%20&#1045;\&#1054;&#1073;&#1084;&#1077;&#1085;%20&#1047;&#1072;&#1082;&#1091;&#1087;&#1082;&#1080;\2021%2044-&#1060;&#1047;\1.%20&#1050;&#1054;&#1053;&#1058;&#1056;&#1040;&#1050;&#1058;&#1067;\&#1050;&#1059;&#1056;&#1048;&#1062;&#1040;%20&#1057;&#1052;&#1055;\&#1055;&#1056;&#1054;&#1045;&#1050;&#1058;%20&#1082;&#1086;&#1085;&#1090;&#1088;&#1072;&#1082;&#1090;&#1072;.docx" TargetMode="External"/><Relationship Id="rId24" Type="http://schemas.openxmlformats.org/officeDocument/2006/relationships/hyperlink" Target="consultantplus://offline/ref=CC517A33BE09DCB7C2690911511E38D2127AFD8C54CF4FB508D3AEE8844C17C41875026FF7BAE155EC23FD463AOCQ5H" TargetMode="External"/><Relationship Id="rId32" Type="http://schemas.openxmlformats.org/officeDocument/2006/relationships/hyperlink" Target="consultantplus://offline/ref=CC517A33BE09DCB7C2690911511E38D2127AFD8C54CF4FB508D3AEE8844C17C41875026FF7BAE155EC23FD463AOCQ5H" TargetMode="External"/><Relationship Id="rId37" Type="http://schemas.openxmlformats.org/officeDocument/2006/relationships/hyperlink" Target="consultantplus://offline/ref=77E6A7682B8F5DD6C0CD8F4CD4D968617632D800544C7DE903AC31E877B4EA3090CF1A6FADAC09B22BC1A58140X1B8D" TargetMode="External"/><Relationship Id="rId40" Type="http://schemas.openxmlformats.org/officeDocument/2006/relationships/hyperlink" Target="file:///\\192.168.137.70\&#1086;&#1073;&#1097;&#1072;&#1103;\&#1047;&#1072;&#1082;&#1091;&#1087;&#1082;&#1080;\&#1053;&#1054;&#1042;&#1067;&#1049;%20&#1054;&#1041;&#1052;&#1045;&#1053;%20&#1074;&#1086;&#1089;&#1090;\&#1053;&#1086;&#1074;&#1099;&#1081;%20&#1086;&#1073;&#1084;&#1077;&#1085;\&#1086;&#1073;&#1084;&#1077;&#1085;\&#1044;&#1080;&#1089;&#1082;%20&#1045;\&#1054;&#1073;&#1084;&#1077;&#1085;%20&#1047;&#1072;&#1082;&#1091;&#1087;&#1082;&#1080;\2021%2044-&#1060;&#1047;\1.%20&#1050;&#1054;&#1053;&#1058;&#1056;&#1040;&#1050;&#1058;&#1067;\&#1050;&#1059;&#1056;&#1048;&#1062;&#1040;%20&#1057;&#1052;&#1055;\&#1055;&#1056;&#1054;&#1045;&#1050;&#1058;%20&#1082;&#1086;&#1085;&#1090;&#1088;&#1072;&#1082;&#1090;&#1072;.docx"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CC517A33BE09DCB7C2690911511E38D2127AFD8C54CF4FB508D3AEE8844C17C41875026FF7BAE155EC23FD463AOCQ5H" TargetMode="External"/><Relationship Id="rId23" Type="http://schemas.openxmlformats.org/officeDocument/2006/relationships/hyperlink" Target="consultantplus://offline/ref=CC517A33BE09DCB7C2690911511E38D2127AFD8C54CF4FB508D3AEE8844C17C41875026FF7BAE155EC23FD463AOCQ5H" TargetMode="External"/><Relationship Id="rId28" Type="http://schemas.openxmlformats.org/officeDocument/2006/relationships/hyperlink" Target="consultantplus://offline/ref=CC517A33BE09DCB7C2690911511E38D2127FFF8951CB4FB508D3AEE8844C17C40A755A61FEE8AE11BD30FD4026C4F99703061DOEQCH" TargetMode="External"/><Relationship Id="rId36" Type="http://schemas.openxmlformats.org/officeDocument/2006/relationships/hyperlink" Target="consultantplus://offline/ref=77E6A7682B8F5DD6C0CD8F4CD4D968617632D804544C7DE903AC31E877B4EA3090CF1A6FADAC09B22BC1A58140X1B8D" TargetMode="External"/><Relationship Id="rId10" Type="http://schemas.openxmlformats.org/officeDocument/2006/relationships/hyperlink" Target="file:///\\192.168.137.70\&#1086;&#1073;&#1097;&#1072;&#1103;\&#1047;&#1072;&#1082;&#1091;&#1087;&#1082;&#1080;\&#1053;&#1054;&#1042;&#1067;&#1049;%20&#1054;&#1041;&#1052;&#1045;&#1053;%20&#1074;&#1086;&#1089;&#1090;\&#1053;&#1086;&#1074;&#1099;&#1081;%20&#1086;&#1073;&#1084;&#1077;&#1085;\&#1086;&#1073;&#1084;&#1077;&#1085;\&#1044;&#1080;&#1089;&#1082;%20&#1045;\&#1054;&#1073;&#1084;&#1077;&#1085;%20&#1047;&#1072;&#1082;&#1091;&#1087;&#1082;&#1080;\2021%2044-&#1060;&#1047;\1.%20&#1050;&#1054;&#1053;&#1058;&#1056;&#1040;&#1050;&#1058;&#1067;\&#1050;&#1059;&#1056;&#1048;&#1062;&#1040;%20&#1057;&#1052;&#1055;\&#1055;&#1056;&#1054;&#1045;&#1050;&#1058;%20&#1082;&#1086;&#1085;&#1090;&#1088;&#1072;&#1082;&#1090;&#1072;.docx" TargetMode="External"/><Relationship Id="rId19" Type="http://schemas.openxmlformats.org/officeDocument/2006/relationships/hyperlink" Target="file:///\\192.168.137.70\&#1086;&#1073;&#1097;&#1072;&#1103;\&#1047;&#1072;&#1082;&#1091;&#1087;&#1082;&#1080;\&#1053;&#1054;&#1042;&#1067;&#1049;%20&#1054;&#1041;&#1052;&#1045;&#1053;%20&#1074;&#1086;&#1089;&#1090;\&#1053;&#1086;&#1074;&#1099;&#1081;%20&#1086;&#1073;&#1084;&#1077;&#1085;\&#1086;&#1073;&#1084;&#1077;&#1085;\&#1044;&#1080;&#1089;&#1082;%20&#1045;\&#1054;&#1073;&#1084;&#1077;&#1085;%20&#1047;&#1072;&#1082;&#1091;&#1087;&#1082;&#1080;\2021%2044-&#1060;&#1047;\1.%20&#1050;&#1054;&#1053;&#1058;&#1056;&#1040;&#1050;&#1058;&#1067;\&#1050;&#1059;&#1056;&#1048;&#1062;&#1040;%20&#1057;&#1052;&#1055;\&#1055;&#1056;&#1054;&#1045;&#1050;&#1058;%20&#1082;&#1086;&#1085;&#1090;&#1088;&#1072;&#1082;&#1090;&#1072;.docx" TargetMode="External"/><Relationship Id="rId31" Type="http://schemas.openxmlformats.org/officeDocument/2006/relationships/hyperlink" Target="consultantplus://offline/ref=CC517A33BE09DCB7C2690911511E38D2127BFE8B51CB4FB508D3AEE8844C17C40A755A63F1B5F85EBC6CBB1335C6FB97010201EF1B8AOAQCH"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192.168.137.70\&#1086;&#1073;&#1097;&#1072;&#1103;\&#1047;&#1072;&#1082;&#1091;&#1087;&#1082;&#1080;\&#1053;&#1054;&#1042;&#1067;&#1049;%20&#1054;&#1041;&#1052;&#1045;&#1053;%20&#1074;&#1086;&#1089;&#1090;\&#1053;&#1086;&#1074;&#1099;&#1081;%20&#1086;&#1073;&#1084;&#1077;&#1085;\&#1086;&#1073;&#1084;&#1077;&#1085;\&#1044;&#1080;&#1089;&#1082;%20&#1045;\&#1054;&#1073;&#1084;&#1077;&#1085;%20&#1047;&#1072;&#1082;&#1091;&#1087;&#1082;&#1080;\2021%2044-&#1060;&#1047;\1.%20&#1050;&#1054;&#1053;&#1058;&#1056;&#1040;&#1050;&#1058;&#1067;\&#1050;&#1059;&#1056;&#1048;&#1062;&#1040;%20&#1057;&#1052;&#1055;\&#1055;&#1056;&#1054;&#1045;&#1050;&#1058;%20&#1082;&#1086;&#1085;&#1090;&#1088;&#1072;&#1082;&#1090;&#1072;.docx" TargetMode="External"/><Relationship Id="rId14" Type="http://schemas.openxmlformats.org/officeDocument/2006/relationships/hyperlink" Target="file:///\\192.168.137.70\&#1086;&#1073;&#1097;&#1072;&#1103;\&#1047;&#1072;&#1082;&#1091;&#1087;&#1082;&#1080;\&#1053;&#1054;&#1042;&#1067;&#1049;%20&#1054;&#1041;&#1052;&#1045;&#1053;%20&#1074;&#1086;&#1089;&#1090;\&#1053;&#1086;&#1074;&#1099;&#1081;%20&#1086;&#1073;&#1084;&#1077;&#1085;\&#1086;&#1073;&#1084;&#1077;&#1085;\&#1044;&#1080;&#1089;&#1082;%20&#1045;\&#1054;&#1073;&#1084;&#1077;&#1085;%20&#1047;&#1072;&#1082;&#1091;&#1087;&#1082;&#1080;\2021%2044-&#1060;&#1047;\1.%20&#1050;&#1054;&#1053;&#1058;&#1056;&#1040;&#1050;&#1058;&#1067;\&#1050;&#1059;&#1056;&#1048;&#1062;&#1040;%20&#1057;&#1052;&#1055;\&#1055;&#1056;&#1054;&#1045;&#1050;&#1058;%20&#1082;&#1086;&#1085;&#1090;&#1088;&#1072;&#1082;&#1090;&#1072;.docx" TargetMode="External"/><Relationship Id="rId22" Type="http://schemas.openxmlformats.org/officeDocument/2006/relationships/hyperlink" Target="file:///\\192.168.137.70\&#1086;&#1073;&#1097;&#1072;&#1103;\&#1047;&#1072;&#1082;&#1091;&#1087;&#1082;&#1080;\&#1053;&#1054;&#1042;&#1067;&#1049;%20&#1054;&#1041;&#1052;&#1045;&#1053;%20&#1074;&#1086;&#1089;&#1090;\&#1053;&#1086;&#1074;&#1099;&#1081;%20&#1086;&#1073;&#1084;&#1077;&#1085;\&#1086;&#1073;&#1084;&#1077;&#1085;\&#1044;&#1080;&#1089;&#1082;%20&#1045;\&#1054;&#1073;&#1084;&#1077;&#1085;%20&#1047;&#1072;&#1082;&#1091;&#1087;&#1082;&#1080;\2021%2044-&#1060;&#1047;\1.%20&#1050;&#1054;&#1053;&#1058;&#1056;&#1040;&#1050;&#1058;&#1067;\&#1050;&#1059;&#1056;&#1048;&#1062;&#1040;%20&#1057;&#1052;&#1055;\&#1055;&#1056;&#1054;&#1045;&#1050;&#1058;%20&#1082;&#1086;&#1085;&#1090;&#1088;&#1072;&#1082;&#1090;&#1072;.docx" TargetMode="External"/><Relationship Id="rId27" Type="http://schemas.openxmlformats.org/officeDocument/2006/relationships/hyperlink" Target="file:///\\192.168.137.70\&#1086;&#1073;&#1097;&#1072;&#1103;\&#1047;&#1072;&#1082;&#1091;&#1087;&#1082;&#1080;\&#1053;&#1054;&#1042;&#1067;&#1049;%20&#1054;&#1041;&#1052;&#1045;&#1053;%20&#1074;&#1086;&#1089;&#1090;\&#1053;&#1086;&#1074;&#1099;&#1081;%20&#1086;&#1073;&#1084;&#1077;&#1085;\&#1086;&#1073;&#1084;&#1077;&#1085;\&#1044;&#1080;&#1089;&#1082;%20&#1045;\&#1054;&#1073;&#1084;&#1077;&#1085;%20&#1047;&#1072;&#1082;&#1091;&#1087;&#1082;&#1080;\2021%2044-&#1060;&#1047;\1.%20&#1050;&#1054;&#1053;&#1058;&#1056;&#1040;&#1050;&#1058;&#1067;\&#1050;&#1059;&#1056;&#1048;&#1062;&#1040;%20&#1057;&#1052;&#1055;\&#1055;&#1056;&#1054;&#1045;&#1050;&#1058;%20&#1082;&#1086;&#1085;&#1090;&#1088;&#1072;&#1082;&#1090;&#1072;.docx" TargetMode="External"/><Relationship Id="rId30" Type="http://schemas.openxmlformats.org/officeDocument/2006/relationships/hyperlink" Target="file:///\\192.168.137.70\&#1086;&#1073;&#1097;&#1072;&#1103;\&#1047;&#1072;&#1082;&#1091;&#1087;&#1082;&#1080;\&#1053;&#1054;&#1042;&#1067;&#1049;%20&#1054;&#1041;&#1052;&#1045;&#1053;%20&#1074;&#1086;&#1089;&#1090;\&#1053;&#1086;&#1074;&#1099;&#1081;%20&#1086;&#1073;&#1084;&#1077;&#1085;\&#1086;&#1073;&#1084;&#1077;&#1085;\&#1044;&#1080;&#1089;&#1082;%20&#1045;\&#1054;&#1073;&#1084;&#1077;&#1085;%20&#1047;&#1072;&#1082;&#1091;&#1087;&#1082;&#1080;\2021%2044-&#1060;&#1047;\1.%20&#1050;&#1054;&#1053;&#1058;&#1056;&#1040;&#1050;&#1058;&#1067;\&#1050;&#1059;&#1056;&#1048;&#1062;&#1040;%20&#1057;&#1052;&#1055;\&#1055;&#1056;&#1054;&#1045;&#1050;&#1058;%20&#1082;&#1086;&#1085;&#1090;&#1088;&#1072;&#1082;&#1090;&#1072;.docx" TargetMode="External"/><Relationship Id="rId35" Type="http://schemas.openxmlformats.org/officeDocument/2006/relationships/hyperlink" Target="file:///\\192.168.137.70\&#1086;&#1073;&#1097;&#1072;&#1103;\&#1047;&#1072;&#1082;&#1091;&#1087;&#1082;&#1080;\&#1053;&#1054;&#1042;&#1067;&#1049;%20&#1054;&#1041;&#1052;&#1045;&#1053;%20&#1074;&#1086;&#1089;&#1090;\&#1053;&#1086;&#1074;&#1099;&#1081;%20&#1086;&#1073;&#1084;&#1077;&#1085;\&#1086;&#1073;&#1084;&#1077;&#1085;\&#1044;&#1080;&#1089;&#1082;%20&#1045;\&#1054;&#1073;&#1084;&#1077;&#1085;%20&#1047;&#1072;&#1082;&#1091;&#1087;&#1082;&#1080;\2021%2044-&#1060;&#1047;\1.%20&#1050;&#1054;&#1053;&#1058;&#1056;&#1040;&#1050;&#1058;&#1067;\&#1050;&#1059;&#1056;&#1048;&#1062;&#1040;%20&#1057;&#1052;&#1055;\&#1055;&#1056;&#1054;&#1045;&#1050;&#1058;%20&#1082;&#1086;&#1085;&#1090;&#1088;&#1072;&#1082;&#1090;&#1072;.docx" TargetMode="External"/><Relationship Id="rId43" Type="http://schemas.openxmlformats.org/officeDocument/2006/relationships/footer" Target="footer1.xm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FD884-DB3D-4FE7-84BA-238E4BFB9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8297</Words>
  <Characters>47297</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Microsoft</Company>
  <LinksUpToDate>false</LinksUpToDate>
  <CharactersWithSpaces>55484</CharactersWithSpaces>
  <SharedDoc>false</SharedDoc>
  <HLinks>
    <vt:vector size="204" baseType="variant">
      <vt:variant>
        <vt:i4>69468222</vt:i4>
      </vt:variant>
      <vt:variant>
        <vt:i4>99</vt:i4>
      </vt:variant>
      <vt:variant>
        <vt:i4>0</vt:i4>
      </vt:variant>
      <vt:variant>
        <vt:i4>5</vt:i4>
      </vt:variant>
      <vt:variant>
        <vt:lpwstr>\\192.168.137.70\общая\Закупки\НОВЫЙ ОБМЕН вост\Новый обмен\обмен\Диск Е\Обмен Закупки\2021 44-ФЗ\1. КОНТРАКТЫ\КУРИЦА СМП\ПРОЕКТ контракта.docx</vt:lpwstr>
      </vt:variant>
      <vt:variant>
        <vt:lpwstr>P438</vt:lpwstr>
      </vt:variant>
      <vt:variant>
        <vt:i4>69795899</vt:i4>
      </vt:variant>
      <vt:variant>
        <vt:i4>96</vt:i4>
      </vt:variant>
      <vt:variant>
        <vt:i4>0</vt:i4>
      </vt:variant>
      <vt:variant>
        <vt:i4>5</vt:i4>
      </vt:variant>
      <vt:variant>
        <vt:lpwstr>\\192.168.137.70\общая\Закупки\НОВЫЙ ОБМЕН вост\Новый обмен\обмен\Диск Е\Обмен Закупки\2021 44-ФЗ\1. КОНТРАКТЫ\КУРИЦА СМП\ПРОЕКТ контракта.docx</vt:lpwstr>
      </vt:variant>
      <vt:variant>
        <vt:lpwstr>P362</vt:lpwstr>
      </vt:variant>
      <vt:variant>
        <vt:i4>70058036</vt:i4>
      </vt:variant>
      <vt:variant>
        <vt:i4>93</vt:i4>
      </vt:variant>
      <vt:variant>
        <vt:i4>0</vt:i4>
      </vt:variant>
      <vt:variant>
        <vt:i4>5</vt:i4>
      </vt:variant>
      <vt:variant>
        <vt:lpwstr>\\192.168.137.70\общая\Закупки\НОВЫЙ ОБМЕН вост\Новый обмен\обмен\Диск Е\Обмен Закупки\2021 44-ФЗ\1. КОНТРАКТЫ\КУРИЦА СМП\ПРОЕКТ контракта.docx</vt:lpwstr>
      </vt:variant>
      <vt:variant>
        <vt:lpwstr>P297</vt:lpwstr>
      </vt:variant>
      <vt:variant>
        <vt:i4>6029394</vt:i4>
      </vt:variant>
      <vt:variant>
        <vt:i4>90</vt:i4>
      </vt:variant>
      <vt:variant>
        <vt:i4>0</vt:i4>
      </vt:variant>
      <vt:variant>
        <vt:i4>5</vt:i4>
      </vt:variant>
      <vt:variant>
        <vt:lpwstr>consultantplus://offline/ref=77E6A7682B8F5DD6C0CD8F4CD4D968617632D800544C7DE903AC31E877B4EA3090CF1A6FADAC09B22BC1A58140X1B8D</vt:lpwstr>
      </vt:variant>
      <vt:variant>
        <vt:lpwstr/>
      </vt:variant>
      <vt:variant>
        <vt:i4>6029398</vt:i4>
      </vt:variant>
      <vt:variant>
        <vt:i4>87</vt:i4>
      </vt:variant>
      <vt:variant>
        <vt:i4>0</vt:i4>
      </vt:variant>
      <vt:variant>
        <vt:i4>5</vt:i4>
      </vt:variant>
      <vt:variant>
        <vt:lpwstr>consultantplus://offline/ref=77E6A7682B8F5DD6C0CD8F4CD4D968617632D804544C7DE903AC31E877B4EA3090CF1A6FADAC09B22BC1A58140X1B8D</vt:lpwstr>
      </vt:variant>
      <vt:variant>
        <vt:lpwstr/>
      </vt:variant>
      <vt:variant>
        <vt:i4>70058042</vt:i4>
      </vt:variant>
      <vt:variant>
        <vt:i4>84</vt:i4>
      </vt:variant>
      <vt:variant>
        <vt:i4>0</vt:i4>
      </vt:variant>
      <vt:variant>
        <vt:i4>5</vt:i4>
      </vt:variant>
      <vt:variant>
        <vt:lpwstr>\\192.168.137.70\общая\Закупки\НОВЫЙ ОБМЕН вост\Новый обмен\обмен\Диск Е\Обмен Закупки\2021 44-ФЗ\1. КОНТРАКТЫ\КУРИЦА СМП\ПРОЕКТ контракта.docx</vt:lpwstr>
      </vt:variant>
      <vt:variant>
        <vt:lpwstr>P277</vt:lpwstr>
      </vt:variant>
      <vt:variant>
        <vt:i4>70058042</vt:i4>
      </vt:variant>
      <vt:variant>
        <vt:i4>81</vt:i4>
      </vt:variant>
      <vt:variant>
        <vt:i4>0</vt:i4>
      </vt:variant>
      <vt:variant>
        <vt:i4>5</vt:i4>
      </vt:variant>
      <vt:variant>
        <vt:lpwstr>\\192.168.137.70\общая\Закупки\НОВЫЙ ОБМЕН вост\Новый обмен\обмен\Диск Е\Обмен Закупки\2021 44-ФЗ\1. КОНТРАКТЫ\КУРИЦА СМП\ПРОЕКТ контракта.docx</vt:lpwstr>
      </vt:variant>
      <vt:variant>
        <vt:lpwstr>P277</vt:lpwstr>
      </vt:variant>
      <vt:variant>
        <vt:i4>70058042</vt:i4>
      </vt:variant>
      <vt:variant>
        <vt:i4>78</vt:i4>
      </vt:variant>
      <vt:variant>
        <vt:i4>0</vt:i4>
      </vt:variant>
      <vt:variant>
        <vt:i4>5</vt:i4>
      </vt:variant>
      <vt:variant>
        <vt:lpwstr>\\192.168.137.70\общая\Закупки\НОВЫЙ ОБМЕН вост\Новый обмен\обмен\Диск Е\Обмен Закупки\2021 44-ФЗ\1. КОНТРАКТЫ\КУРИЦА СМП\ПРОЕКТ контракта.docx</vt:lpwstr>
      </vt:variant>
      <vt:variant>
        <vt:lpwstr>P277</vt:lpwstr>
      </vt:variant>
      <vt:variant>
        <vt:i4>458845</vt:i4>
      </vt:variant>
      <vt:variant>
        <vt:i4>75</vt:i4>
      </vt:variant>
      <vt:variant>
        <vt:i4>0</vt:i4>
      </vt:variant>
      <vt:variant>
        <vt:i4>5</vt:i4>
      </vt:variant>
      <vt:variant>
        <vt:lpwstr>consultantplus://offline/ref=CC517A33BE09DCB7C2690911511E38D2127AFD8C54CF4FB508D3AEE8844C17C41875026FF7BAE155EC23FD463AOCQ5H</vt:lpwstr>
      </vt:variant>
      <vt:variant>
        <vt:lpwstr/>
      </vt:variant>
      <vt:variant>
        <vt:i4>6422636</vt:i4>
      </vt:variant>
      <vt:variant>
        <vt:i4>72</vt:i4>
      </vt:variant>
      <vt:variant>
        <vt:i4>0</vt:i4>
      </vt:variant>
      <vt:variant>
        <vt:i4>5</vt:i4>
      </vt:variant>
      <vt:variant>
        <vt:lpwstr>consultantplus://offline/ref=CC517A33BE09DCB7C2690911511E38D2127BFE8B51CB4FB508D3AEE8844C17C40A755A63F1B5F85EBC6CBB1335C6FB97010201EF1B8AOAQCH</vt:lpwstr>
      </vt:variant>
      <vt:variant>
        <vt:lpwstr/>
      </vt:variant>
      <vt:variant>
        <vt:i4>69992511</vt:i4>
      </vt:variant>
      <vt:variant>
        <vt:i4>69</vt:i4>
      </vt:variant>
      <vt:variant>
        <vt:i4>0</vt:i4>
      </vt:variant>
      <vt:variant>
        <vt:i4>5</vt:i4>
      </vt:variant>
      <vt:variant>
        <vt:lpwstr>\\192.168.137.70\общая\Закупки\НОВЫЙ ОБМЕН вост\Новый обмен\обмен\Диск Е\Обмен Закупки\2021 44-ФЗ\1. КОНТРАКТЫ\КУРИЦА СМП\ПРОЕКТ контракта.docx</vt:lpwstr>
      </vt:variant>
      <vt:variant>
        <vt:lpwstr>P226</vt:lpwstr>
      </vt:variant>
      <vt:variant>
        <vt:i4>70189119</vt:i4>
      </vt:variant>
      <vt:variant>
        <vt:i4>66</vt:i4>
      </vt:variant>
      <vt:variant>
        <vt:i4>0</vt:i4>
      </vt:variant>
      <vt:variant>
        <vt:i4>5</vt:i4>
      </vt:variant>
      <vt:variant>
        <vt:lpwstr>\\192.168.137.70\общая\Закупки\НОВЫЙ ОБМЕН вост\Новый обмен\обмен\Диск Е\Обмен Закупки\2021 44-ФЗ\1. КОНТРАКТЫ\КУРИЦА СМП\ПРОЕКТ контракта.docx</vt:lpwstr>
      </vt:variant>
      <vt:variant>
        <vt:lpwstr>P225</vt:lpwstr>
      </vt:variant>
      <vt:variant>
        <vt:i4>917595</vt:i4>
      </vt:variant>
      <vt:variant>
        <vt:i4>63</vt:i4>
      </vt:variant>
      <vt:variant>
        <vt:i4>0</vt:i4>
      </vt:variant>
      <vt:variant>
        <vt:i4>5</vt:i4>
      </vt:variant>
      <vt:variant>
        <vt:lpwstr>consultantplus://offline/ref=CC517A33BE09DCB7C2690911511E38D2127FFF8951CB4FB508D3AEE8844C17C40A755A61FEE8AE11BD30FD4026C4F99703061DOEQCH</vt:lpwstr>
      </vt:variant>
      <vt:variant>
        <vt:lpwstr/>
      </vt:variant>
      <vt:variant>
        <vt:i4>6291507</vt:i4>
      </vt:variant>
      <vt:variant>
        <vt:i4>60</vt:i4>
      </vt:variant>
      <vt:variant>
        <vt:i4>0</vt:i4>
      </vt:variant>
      <vt:variant>
        <vt:i4>5</vt:i4>
      </vt:variant>
      <vt:variant>
        <vt:lpwstr/>
      </vt:variant>
      <vt:variant>
        <vt:lpwstr>Par110</vt:lpwstr>
      </vt:variant>
      <vt:variant>
        <vt:i4>70058036</vt:i4>
      </vt:variant>
      <vt:variant>
        <vt:i4>57</vt:i4>
      </vt:variant>
      <vt:variant>
        <vt:i4>0</vt:i4>
      </vt:variant>
      <vt:variant>
        <vt:i4>5</vt:i4>
      </vt:variant>
      <vt:variant>
        <vt:lpwstr>\\192.168.137.70\общая\Закупки\НОВЫЙ ОБМЕН вост\Новый обмен\обмен\Диск Е\Обмен Закупки\2021 44-ФЗ\1. КОНТРАКТЫ\КУРИЦА СМП\ПРОЕКТ контракта.docx</vt:lpwstr>
      </vt:variant>
      <vt:variant>
        <vt:lpwstr>P297</vt:lpwstr>
      </vt:variant>
      <vt:variant>
        <vt:i4>7274552</vt:i4>
      </vt:variant>
      <vt:variant>
        <vt:i4>54</vt:i4>
      </vt:variant>
      <vt:variant>
        <vt:i4>0</vt:i4>
      </vt:variant>
      <vt:variant>
        <vt:i4>5</vt:i4>
      </vt:variant>
      <vt:variant>
        <vt:lpwstr>consultantplus://offline/ref=CC517A33BE09DCB7C2690911511E38D2127DFE8856CE4FB508D3AEE8844C17C40A755A63F5BCFF51ED36AB177C91F08B07181FE9058AAD35OEQ5H</vt:lpwstr>
      </vt:variant>
      <vt:variant>
        <vt:lpwstr/>
      </vt:variant>
      <vt:variant>
        <vt:i4>68157453</vt:i4>
      </vt:variant>
      <vt:variant>
        <vt:i4>51</vt:i4>
      </vt:variant>
      <vt:variant>
        <vt:i4>0</vt:i4>
      </vt:variant>
      <vt:variant>
        <vt:i4>5</vt:i4>
      </vt:variant>
      <vt:variant>
        <vt:lpwstr>\\192.168.137.70\общая\Закупки\НОВЫЙ ОБМЕН вост\Новый обмен\обмен\Диск Е\Обмен Закупки\2021 44-ФЗ\1. КОНТРАКТЫ\КУРИЦА СМП\ПРОЕКТ контракта.docx</vt:lpwstr>
      </vt:variant>
      <vt:variant>
        <vt:lpwstr>P81</vt:lpwstr>
      </vt:variant>
      <vt:variant>
        <vt:i4>458845</vt:i4>
      </vt:variant>
      <vt:variant>
        <vt:i4>48</vt:i4>
      </vt:variant>
      <vt:variant>
        <vt:i4>0</vt:i4>
      </vt:variant>
      <vt:variant>
        <vt:i4>5</vt:i4>
      </vt:variant>
      <vt:variant>
        <vt:lpwstr>consultantplus://offline/ref=CC517A33BE09DCB7C2690911511E38D2127AFD8C54CF4FB508D3AEE8844C17C41875026FF7BAE155EC23FD463AOCQ5H</vt:lpwstr>
      </vt:variant>
      <vt:variant>
        <vt:lpwstr/>
      </vt:variant>
      <vt:variant>
        <vt:i4>458845</vt:i4>
      </vt:variant>
      <vt:variant>
        <vt:i4>45</vt:i4>
      </vt:variant>
      <vt:variant>
        <vt:i4>0</vt:i4>
      </vt:variant>
      <vt:variant>
        <vt:i4>5</vt:i4>
      </vt:variant>
      <vt:variant>
        <vt:lpwstr>consultantplus://offline/ref=CC517A33BE09DCB7C2690911511E38D2127AFD8C54CF4FB508D3AEE8844C17C41875026FF7BAE155EC23FD463AOCQ5H</vt:lpwstr>
      </vt:variant>
      <vt:variant>
        <vt:lpwstr/>
      </vt:variant>
      <vt:variant>
        <vt:i4>69926965</vt:i4>
      </vt:variant>
      <vt:variant>
        <vt:i4>42</vt:i4>
      </vt:variant>
      <vt:variant>
        <vt:i4>0</vt:i4>
      </vt:variant>
      <vt:variant>
        <vt:i4>5</vt:i4>
      </vt:variant>
      <vt:variant>
        <vt:lpwstr>\\192.168.137.70\общая\Закупки\НОВЫЙ ОБМЕН вост\Новый обмен\обмен\Диск Е\Обмен Закупки\2021 44-ФЗ\1. КОНТРАКТЫ\КУРИЦА СМП\ПРОЕКТ контракта.docx</vt:lpwstr>
      </vt:variant>
      <vt:variant>
        <vt:lpwstr>P182</vt:lpwstr>
      </vt:variant>
      <vt:variant>
        <vt:i4>458845</vt:i4>
      </vt:variant>
      <vt:variant>
        <vt:i4>39</vt:i4>
      </vt:variant>
      <vt:variant>
        <vt:i4>0</vt:i4>
      </vt:variant>
      <vt:variant>
        <vt:i4>5</vt:i4>
      </vt:variant>
      <vt:variant>
        <vt:lpwstr>consultantplus://offline/ref=CC517A33BE09DCB7C2690911511E38D2127AFD8C54CF4FB508D3AEE8844C17C41875026FF7BAE155EC23FD463AOCQ5H</vt:lpwstr>
      </vt:variant>
      <vt:variant>
        <vt:lpwstr/>
      </vt:variant>
      <vt:variant>
        <vt:i4>69926965</vt:i4>
      </vt:variant>
      <vt:variant>
        <vt:i4>36</vt:i4>
      </vt:variant>
      <vt:variant>
        <vt:i4>0</vt:i4>
      </vt:variant>
      <vt:variant>
        <vt:i4>5</vt:i4>
      </vt:variant>
      <vt:variant>
        <vt:lpwstr>\\192.168.137.70\общая\Закупки\НОВЫЙ ОБМЕН вост\Новый обмен\обмен\Диск Е\Обмен Закупки\2021 44-ФЗ\1. КОНТРАКТЫ\КУРИЦА СМП\ПРОЕКТ контракта.docx</vt:lpwstr>
      </vt:variant>
      <vt:variant>
        <vt:lpwstr>P182</vt:lpwstr>
      </vt:variant>
      <vt:variant>
        <vt:i4>69926965</vt:i4>
      </vt:variant>
      <vt:variant>
        <vt:i4>33</vt:i4>
      </vt:variant>
      <vt:variant>
        <vt:i4>0</vt:i4>
      </vt:variant>
      <vt:variant>
        <vt:i4>5</vt:i4>
      </vt:variant>
      <vt:variant>
        <vt:lpwstr>\\192.168.137.70\общая\Закупки\НОВЫЙ ОБМЕН вост\Новый обмен\обмен\Диск Е\Обмен Закупки\2021 44-ФЗ\1. КОНТРАКТЫ\КУРИЦА СМП\ПРОЕКТ контракта.docx</vt:lpwstr>
      </vt:variant>
      <vt:variant>
        <vt:lpwstr>P182</vt:lpwstr>
      </vt:variant>
      <vt:variant>
        <vt:i4>524359</vt:i4>
      </vt:variant>
      <vt:variant>
        <vt:i4>30</vt:i4>
      </vt:variant>
      <vt:variant>
        <vt:i4>0</vt:i4>
      </vt:variant>
      <vt:variant>
        <vt:i4>5</vt:i4>
      </vt:variant>
      <vt:variant>
        <vt:lpwstr>https://login.consultant.ru/link/?req=doc&amp;base=LAW&amp;n=465243&amp;dst=5960</vt:lpwstr>
      </vt:variant>
      <vt:variant>
        <vt:lpwstr/>
      </vt:variant>
      <vt:variant>
        <vt:i4>524359</vt:i4>
      </vt:variant>
      <vt:variant>
        <vt:i4>27</vt:i4>
      </vt:variant>
      <vt:variant>
        <vt:i4>0</vt:i4>
      </vt:variant>
      <vt:variant>
        <vt:i4>5</vt:i4>
      </vt:variant>
      <vt:variant>
        <vt:lpwstr>https://login.consultant.ru/link/?req=doc&amp;base=LAW&amp;n=465243&amp;dst=5960</vt:lpwstr>
      </vt:variant>
      <vt:variant>
        <vt:lpwstr/>
      </vt:variant>
      <vt:variant>
        <vt:i4>524359</vt:i4>
      </vt:variant>
      <vt:variant>
        <vt:i4>24</vt:i4>
      </vt:variant>
      <vt:variant>
        <vt:i4>0</vt:i4>
      </vt:variant>
      <vt:variant>
        <vt:i4>5</vt:i4>
      </vt:variant>
      <vt:variant>
        <vt:lpwstr>https://login.consultant.ru/link/?req=doc&amp;base=LAW&amp;n=465243&amp;dst=5960</vt:lpwstr>
      </vt:variant>
      <vt:variant>
        <vt:lpwstr/>
      </vt:variant>
      <vt:variant>
        <vt:i4>458845</vt:i4>
      </vt:variant>
      <vt:variant>
        <vt:i4>21</vt:i4>
      </vt:variant>
      <vt:variant>
        <vt:i4>0</vt:i4>
      </vt:variant>
      <vt:variant>
        <vt:i4>5</vt:i4>
      </vt:variant>
      <vt:variant>
        <vt:lpwstr>consultantplus://offline/ref=CC517A33BE09DCB7C2690911511E38D2127AFD8C54CF4FB508D3AEE8844C17C41875026FF7BAE155EC23FD463AOCQ5H</vt:lpwstr>
      </vt:variant>
      <vt:variant>
        <vt:lpwstr/>
      </vt:variant>
      <vt:variant>
        <vt:i4>69468222</vt:i4>
      </vt:variant>
      <vt:variant>
        <vt:i4>18</vt:i4>
      </vt:variant>
      <vt:variant>
        <vt:i4>0</vt:i4>
      </vt:variant>
      <vt:variant>
        <vt:i4>5</vt:i4>
      </vt:variant>
      <vt:variant>
        <vt:lpwstr>\\192.168.137.70\общая\Закупки\НОВЫЙ ОБМЕН вост\Новый обмен\обмен\Диск Е\Обмен Закупки\2021 44-ФЗ\1. КОНТРАКТЫ\КУРИЦА СМП\ПРОЕКТ контракта.docx</vt:lpwstr>
      </vt:variant>
      <vt:variant>
        <vt:lpwstr>P438</vt:lpwstr>
      </vt:variant>
      <vt:variant>
        <vt:i4>6160472</vt:i4>
      </vt:variant>
      <vt:variant>
        <vt:i4>15</vt:i4>
      </vt:variant>
      <vt:variant>
        <vt:i4>0</vt:i4>
      </vt:variant>
      <vt:variant>
        <vt:i4>5</vt:i4>
      </vt:variant>
      <vt:variant>
        <vt:lpwstr>consultantplus://offline/ref=CC517A33BE09DCB7C2690911511E38D2137FF68150C412BF008AA2EA834348D30D3C5662F4BAFC51E369AE026DC9FF8F1F061BF31988AFO3Q6H</vt:lpwstr>
      </vt:variant>
      <vt:variant>
        <vt:lpwstr/>
      </vt:variant>
      <vt:variant>
        <vt:i4>458845</vt:i4>
      </vt:variant>
      <vt:variant>
        <vt:i4>12</vt:i4>
      </vt:variant>
      <vt:variant>
        <vt:i4>0</vt:i4>
      </vt:variant>
      <vt:variant>
        <vt:i4>5</vt:i4>
      </vt:variant>
      <vt:variant>
        <vt:lpwstr>consultantplus://offline/ref=CC517A33BE09DCB7C2690911511E38D2127AFD8C54CF4FB508D3AEE8844C17C41875026FF7BAE155EC23FD463AOCQ5H</vt:lpwstr>
      </vt:variant>
      <vt:variant>
        <vt:lpwstr/>
      </vt:variant>
      <vt:variant>
        <vt:i4>69795899</vt:i4>
      </vt:variant>
      <vt:variant>
        <vt:i4>9</vt:i4>
      </vt:variant>
      <vt:variant>
        <vt:i4>0</vt:i4>
      </vt:variant>
      <vt:variant>
        <vt:i4>5</vt:i4>
      </vt:variant>
      <vt:variant>
        <vt:lpwstr>\\192.168.137.70\общая\Закупки\НОВЫЙ ОБМЕН вост\Новый обмен\обмен\Диск Е\Обмен Закупки\2021 44-ФЗ\1. КОНТРАКТЫ\КУРИЦА СМП\ПРОЕКТ контракта.docx</vt:lpwstr>
      </vt:variant>
      <vt:variant>
        <vt:lpwstr>P362</vt:lpwstr>
      </vt:variant>
      <vt:variant>
        <vt:i4>70058036</vt:i4>
      </vt:variant>
      <vt:variant>
        <vt:i4>6</vt:i4>
      </vt:variant>
      <vt:variant>
        <vt:i4>0</vt:i4>
      </vt:variant>
      <vt:variant>
        <vt:i4>5</vt:i4>
      </vt:variant>
      <vt:variant>
        <vt:lpwstr>\\192.168.137.70\общая\Закупки\НОВЫЙ ОБМЕН вост\Новый обмен\обмен\Диск Е\Обмен Закупки\2021 44-ФЗ\1. КОНТРАКТЫ\КУРИЦА СМП\ПРОЕКТ контракта.docx</vt:lpwstr>
      </vt:variant>
      <vt:variant>
        <vt:lpwstr>P297</vt:lpwstr>
      </vt:variant>
      <vt:variant>
        <vt:i4>69795899</vt:i4>
      </vt:variant>
      <vt:variant>
        <vt:i4>3</vt:i4>
      </vt:variant>
      <vt:variant>
        <vt:i4>0</vt:i4>
      </vt:variant>
      <vt:variant>
        <vt:i4>5</vt:i4>
      </vt:variant>
      <vt:variant>
        <vt:lpwstr>\\192.168.137.70\общая\Закупки\НОВЫЙ ОБМЕН вост\Новый обмен\обмен\Диск Е\Обмен Закупки\2021 44-ФЗ\1. КОНТРАКТЫ\КУРИЦА СМП\ПРОЕКТ контракта.docx</vt:lpwstr>
      </vt:variant>
      <vt:variant>
        <vt:lpwstr>P362</vt:lpwstr>
      </vt:variant>
      <vt:variant>
        <vt:i4>70058036</vt:i4>
      </vt:variant>
      <vt:variant>
        <vt:i4>0</vt:i4>
      </vt:variant>
      <vt:variant>
        <vt:i4>0</vt:i4>
      </vt:variant>
      <vt:variant>
        <vt:i4>5</vt:i4>
      </vt:variant>
      <vt:variant>
        <vt:lpwstr>\\192.168.137.70\общая\Закупки\НОВЫЙ ОБМЕН вост\Новый обмен\обмен\Диск Е\Обмен Закупки\2021 44-ФЗ\1. КОНТРАКТЫ\КУРИЦА СМП\ПРОЕКТ контракта.docx</vt:lpwstr>
      </vt:variant>
      <vt:variant>
        <vt:lpwstr>P297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subject/>
  <dc:creator>ТОТХ</dc:creator>
  <cp:keywords/>
  <cp:lastModifiedBy>User Windows</cp:lastModifiedBy>
  <cp:revision>3</cp:revision>
  <cp:lastPrinted>2025-01-31T03:32:00Z</cp:lastPrinted>
  <dcterms:created xsi:type="dcterms:W3CDTF">2026-04-09T05:42:00Z</dcterms:created>
  <dcterms:modified xsi:type="dcterms:W3CDTF">2026-04-13T04:21:00Z</dcterms:modified>
</cp:coreProperties>
</file>