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5F91EC" w14:textId="77777777" w:rsidR="005358E4" w:rsidRDefault="00AD1C53">
      <w:pPr>
        <w:ind w:left="5670"/>
        <w:jc w:val="right"/>
        <w:rPr>
          <w:b/>
          <w:i/>
          <w:sz w:val="24"/>
          <w:szCs w:val="24"/>
        </w:rPr>
      </w:pPr>
      <w:r>
        <w:rPr>
          <w:b/>
          <w:i/>
          <w:sz w:val="24"/>
          <w:szCs w:val="24"/>
        </w:rPr>
        <w:t>ПРОЕКТ</w:t>
      </w:r>
    </w:p>
    <w:p w14:paraId="366DFF40" w14:textId="77777777" w:rsidR="005358E4" w:rsidRDefault="005358E4">
      <w:pPr>
        <w:pStyle w:val="ConsPlusNormal0"/>
        <w:rPr>
          <w:rFonts w:ascii="Times New Roman" w:hAnsi="Times New Roman" w:cs="Times New Roman"/>
          <w:b/>
          <w:sz w:val="24"/>
          <w:szCs w:val="24"/>
        </w:rPr>
      </w:pPr>
    </w:p>
    <w:p w14:paraId="34E5FF09" w14:textId="0DCD3D4F" w:rsidR="005358E4" w:rsidRDefault="00664A2B">
      <w:pPr>
        <w:pStyle w:val="ConsPlusNormal0"/>
        <w:jc w:val="center"/>
        <w:rPr>
          <w:rFonts w:ascii="Times New Roman" w:hAnsi="Times New Roman" w:cs="Times New Roman"/>
          <w:b/>
          <w:sz w:val="24"/>
          <w:szCs w:val="24"/>
        </w:rPr>
      </w:pPr>
      <w:r>
        <w:rPr>
          <w:rFonts w:ascii="Times New Roman" w:hAnsi="Times New Roman" w:cs="Times New Roman"/>
          <w:b/>
          <w:sz w:val="24"/>
          <w:szCs w:val="24"/>
        </w:rPr>
        <w:t>ДОГОВОР</w:t>
      </w:r>
      <w:r w:rsidR="00AD1C53">
        <w:rPr>
          <w:rFonts w:ascii="Times New Roman" w:hAnsi="Times New Roman" w:cs="Times New Roman"/>
          <w:b/>
          <w:sz w:val="24"/>
          <w:szCs w:val="24"/>
        </w:rPr>
        <w:t xml:space="preserve"> №</w:t>
      </w:r>
    </w:p>
    <w:p w14:paraId="5EA110FE" w14:textId="710B6A94" w:rsidR="00874B62" w:rsidRDefault="005415A2" w:rsidP="003A0184">
      <w:pPr>
        <w:jc w:val="center"/>
        <w:rPr>
          <w:b/>
          <w:sz w:val="24"/>
          <w:szCs w:val="24"/>
        </w:rPr>
      </w:pPr>
      <w:r w:rsidRPr="005415A2">
        <w:rPr>
          <w:b/>
          <w:sz w:val="24"/>
          <w:szCs w:val="24"/>
        </w:rPr>
        <w:t>Приобретение офисной бумаги</w:t>
      </w:r>
    </w:p>
    <w:p w14:paraId="202E12A9" w14:textId="33863430" w:rsidR="005358E4" w:rsidRPr="005415A2" w:rsidRDefault="009D62B0" w:rsidP="000F2840">
      <w:pPr>
        <w:pStyle w:val="ConsPlusNormal0"/>
        <w:jc w:val="center"/>
        <w:rPr>
          <w:rFonts w:ascii="Times New Roman" w:hAnsi="Times New Roman" w:cs="Times New Roman"/>
          <w:b/>
          <w:bCs/>
          <w:sz w:val="24"/>
          <w:szCs w:val="24"/>
        </w:rPr>
      </w:pPr>
      <w:r w:rsidRPr="009529D4">
        <w:rPr>
          <w:rFonts w:ascii="Times New Roman" w:hAnsi="Times New Roman" w:cs="Times New Roman"/>
          <w:b/>
          <w:sz w:val="24"/>
          <w:szCs w:val="24"/>
        </w:rPr>
        <w:t>ИКЗ:</w:t>
      </w:r>
      <w:r w:rsidR="009529D4" w:rsidRPr="009529D4">
        <w:t xml:space="preserve"> </w:t>
      </w:r>
      <w:r w:rsidR="005415A2" w:rsidRPr="005415A2">
        <w:rPr>
          <w:rFonts w:ascii="Times New Roman" w:hAnsi="Times New Roman" w:cs="Times New Roman"/>
          <w:b/>
          <w:bCs/>
          <w:sz w:val="24"/>
          <w:szCs w:val="24"/>
        </w:rPr>
        <w:t>261390601216039060100100280000000242</w:t>
      </w:r>
    </w:p>
    <w:p w14:paraId="228E8F13" w14:textId="77777777" w:rsidR="005358E4" w:rsidRDefault="00AD1C53">
      <w:pPr>
        <w:pStyle w:val="ConsPlusNormal0"/>
        <w:ind w:left="2832"/>
        <w:rPr>
          <w:rFonts w:ascii="Times New Roman" w:hAnsi="Times New Roman" w:cs="Times New Roman"/>
          <w:sz w:val="24"/>
          <w:szCs w:val="24"/>
        </w:rPr>
      </w:pPr>
      <w:r>
        <w:rPr>
          <w:rFonts w:ascii="Times New Roman" w:hAnsi="Times New Roman" w:cs="Times New Roman"/>
          <w:sz w:val="24"/>
          <w:szCs w:val="24"/>
        </w:rPr>
        <w:t xml:space="preserve">  </w:t>
      </w:r>
    </w:p>
    <w:tbl>
      <w:tblPr>
        <w:tblW w:w="9889" w:type="dxa"/>
        <w:tblLook w:val="04A0" w:firstRow="1" w:lastRow="0" w:firstColumn="1" w:lastColumn="0" w:noHBand="0" w:noVBand="1"/>
      </w:tblPr>
      <w:tblGrid>
        <w:gridCol w:w="4785"/>
        <w:gridCol w:w="5104"/>
      </w:tblGrid>
      <w:tr w:rsidR="005358E4" w14:paraId="70C9C316" w14:textId="77777777">
        <w:trPr>
          <w:trHeight w:val="379"/>
        </w:trPr>
        <w:tc>
          <w:tcPr>
            <w:tcW w:w="4785" w:type="dxa"/>
          </w:tcPr>
          <w:p w14:paraId="52138FC9" w14:textId="77777777" w:rsidR="005358E4" w:rsidRDefault="00AD1C53">
            <w:pPr>
              <w:pStyle w:val="ConsPlusNormal0"/>
              <w:spacing w:line="276" w:lineRule="auto"/>
              <w:rPr>
                <w:rFonts w:ascii="Times New Roman" w:hAnsi="Times New Roman" w:cs="Times New Roman"/>
                <w:sz w:val="24"/>
                <w:szCs w:val="24"/>
              </w:rPr>
            </w:pPr>
            <w:r>
              <w:rPr>
                <w:rFonts w:ascii="Times New Roman" w:hAnsi="Times New Roman" w:cs="Times New Roman"/>
                <w:sz w:val="24"/>
                <w:szCs w:val="24"/>
              </w:rPr>
              <w:t>«__» ______________ 20__ г.</w:t>
            </w:r>
          </w:p>
        </w:tc>
        <w:tc>
          <w:tcPr>
            <w:tcW w:w="5104" w:type="dxa"/>
          </w:tcPr>
          <w:p w14:paraId="53800196" w14:textId="7520A89B" w:rsidR="005358E4" w:rsidRDefault="00AD1C53" w:rsidP="00664A2B">
            <w:pPr>
              <w:pStyle w:val="ConsPlusNormal0"/>
              <w:spacing w:line="276" w:lineRule="auto"/>
              <w:ind w:left="2019"/>
              <w:jc w:val="right"/>
              <w:rPr>
                <w:rFonts w:ascii="Times New Roman" w:hAnsi="Times New Roman" w:cs="Times New Roman"/>
                <w:sz w:val="24"/>
                <w:szCs w:val="24"/>
              </w:rPr>
            </w:pPr>
            <w:r>
              <w:rPr>
                <w:rFonts w:ascii="Times New Roman" w:hAnsi="Times New Roman" w:cs="Times New Roman"/>
                <w:sz w:val="24"/>
                <w:szCs w:val="24"/>
              </w:rPr>
              <w:t xml:space="preserve">г. </w:t>
            </w:r>
            <w:r w:rsidR="00664A2B">
              <w:rPr>
                <w:rFonts w:ascii="Times New Roman" w:hAnsi="Times New Roman" w:cs="Times New Roman"/>
                <w:sz w:val="24"/>
                <w:szCs w:val="24"/>
              </w:rPr>
              <w:t>Калининград</w:t>
            </w:r>
          </w:p>
        </w:tc>
      </w:tr>
    </w:tbl>
    <w:p w14:paraId="074E1CE8" w14:textId="77777777" w:rsidR="005358E4" w:rsidRDefault="005358E4">
      <w:pPr>
        <w:pStyle w:val="ConsPlusNormal0"/>
        <w:rPr>
          <w:rFonts w:ascii="Times New Roman" w:hAnsi="Times New Roman" w:cs="Times New Roman"/>
          <w:sz w:val="24"/>
          <w:szCs w:val="24"/>
        </w:rPr>
      </w:pPr>
    </w:p>
    <w:p w14:paraId="5AB791C6" w14:textId="56E0ADB8" w:rsidR="005358E4" w:rsidRDefault="00664A2B">
      <w:pPr>
        <w:ind w:firstLine="709"/>
        <w:contextualSpacing/>
        <w:jc w:val="both"/>
        <w:rPr>
          <w:sz w:val="24"/>
          <w:szCs w:val="24"/>
        </w:rPr>
      </w:pPr>
      <w:r w:rsidRPr="00664A2B">
        <w:rPr>
          <w:sz w:val="24"/>
          <w:szCs w:val="24"/>
        </w:rPr>
        <w:t>Территориальный орган Федеральной службы государственной статистики                                       по Калининградской области (</w:t>
      </w:r>
      <w:proofErr w:type="spellStart"/>
      <w:r w:rsidRPr="00664A2B">
        <w:rPr>
          <w:sz w:val="24"/>
          <w:szCs w:val="24"/>
        </w:rPr>
        <w:t>Калининградстат</w:t>
      </w:r>
      <w:proofErr w:type="spellEnd"/>
      <w:r w:rsidRPr="00664A2B">
        <w:rPr>
          <w:sz w:val="24"/>
          <w:szCs w:val="24"/>
        </w:rPr>
        <w:t xml:space="preserve">), именуемый в дальнейшем "Заказчик", в лице руководителя Александровой Елены Станиславовны, действующего на основании Приказа Минэкономразвития РФ от 20.01.2023 № 77-л и Положения о </w:t>
      </w:r>
      <w:proofErr w:type="spellStart"/>
      <w:r w:rsidRPr="00664A2B">
        <w:rPr>
          <w:sz w:val="24"/>
          <w:szCs w:val="24"/>
        </w:rPr>
        <w:t>Калининградстате</w:t>
      </w:r>
      <w:proofErr w:type="spellEnd"/>
      <w:r w:rsidRPr="00664A2B">
        <w:rPr>
          <w:sz w:val="24"/>
          <w:szCs w:val="24"/>
        </w:rPr>
        <w:t xml:space="preserve">, утвержденного приказом Росстата от 23.04.2018 № 248, с одной стороны, и </w:t>
      </w:r>
      <w:r w:rsidR="00AD1C53">
        <w:rPr>
          <w:sz w:val="24"/>
          <w:szCs w:val="24"/>
        </w:rPr>
        <w:t>____________________________________________________________________________________________________________________________________________________________________,</w:t>
      </w:r>
    </w:p>
    <w:p w14:paraId="4F603A30" w14:textId="44F8B3B0" w:rsidR="005358E4" w:rsidRDefault="00AD1C53">
      <w:pPr>
        <w:ind w:firstLine="709"/>
        <w:contextualSpacing/>
        <w:jc w:val="center"/>
        <w:rPr>
          <w:sz w:val="24"/>
          <w:szCs w:val="24"/>
          <w:vertAlign w:val="superscript"/>
        </w:rPr>
      </w:pPr>
      <w:r>
        <w:rPr>
          <w:sz w:val="24"/>
          <w:szCs w:val="24"/>
          <w:vertAlign w:val="superscript"/>
        </w:rPr>
        <w:t xml:space="preserve">(полное и сокращенное наименование организации - </w:t>
      </w:r>
      <w:r w:rsidR="000F2840">
        <w:rPr>
          <w:sz w:val="24"/>
          <w:szCs w:val="24"/>
          <w:vertAlign w:val="superscript"/>
        </w:rPr>
        <w:t>Поставщика</w:t>
      </w:r>
      <w:r>
        <w:rPr>
          <w:sz w:val="24"/>
          <w:szCs w:val="24"/>
          <w:vertAlign w:val="superscript"/>
        </w:rPr>
        <w:t>)</w:t>
      </w:r>
    </w:p>
    <w:p w14:paraId="39A51470" w14:textId="77777777" w:rsidR="005358E4" w:rsidRDefault="00AD1C53">
      <w:pPr>
        <w:contextualSpacing/>
        <w:jc w:val="both"/>
        <w:rPr>
          <w:sz w:val="24"/>
          <w:szCs w:val="24"/>
        </w:rPr>
      </w:pPr>
      <w:r>
        <w:rPr>
          <w:sz w:val="24"/>
          <w:szCs w:val="24"/>
        </w:rPr>
        <w:t>в лице ____________________________________________________________________________,</w:t>
      </w:r>
    </w:p>
    <w:p w14:paraId="0D0DCDBB" w14:textId="77777777" w:rsidR="005358E4" w:rsidRDefault="00AD1C53">
      <w:pPr>
        <w:ind w:firstLine="709"/>
        <w:contextualSpacing/>
        <w:jc w:val="both"/>
        <w:rPr>
          <w:sz w:val="24"/>
          <w:szCs w:val="24"/>
          <w:vertAlign w:val="superscript"/>
        </w:rPr>
      </w:pPr>
      <w:r>
        <w:rPr>
          <w:sz w:val="24"/>
          <w:szCs w:val="24"/>
        </w:rPr>
        <w:t xml:space="preserve">                                               </w:t>
      </w:r>
      <w:r>
        <w:rPr>
          <w:sz w:val="24"/>
          <w:szCs w:val="24"/>
          <w:vertAlign w:val="superscript"/>
        </w:rPr>
        <w:t>(должность, фамилия, имя, отчество)</w:t>
      </w:r>
    </w:p>
    <w:p w14:paraId="659A2585" w14:textId="33A15623" w:rsidR="005358E4" w:rsidRDefault="00AD1C53">
      <w:pPr>
        <w:pStyle w:val="ConsPlusNormal0"/>
        <w:jc w:val="both"/>
        <w:rPr>
          <w:rFonts w:ascii="Times New Roman" w:hAnsi="Times New Roman" w:cs="Times New Roman"/>
          <w:sz w:val="24"/>
          <w:szCs w:val="24"/>
          <w:lang w:eastAsia="ru-RU"/>
        </w:rPr>
      </w:pPr>
      <w:r>
        <w:rPr>
          <w:rFonts w:ascii="Times New Roman" w:hAnsi="Times New Roman" w:cs="Times New Roman"/>
          <w:sz w:val="24"/>
          <w:szCs w:val="24"/>
          <w:lang w:eastAsia="ru-RU"/>
        </w:rPr>
        <w:t>действующего(ей) на основании________ (Устава, Положения, Доверенности № … от …), именуемое(</w:t>
      </w:r>
      <w:proofErr w:type="spellStart"/>
      <w:r>
        <w:rPr>
          <w:rFonts w:ascii="Times New Roman" w:hAnsi="Times New Roman" w:cs="Times New Roman"/>
          <w:sz w:val="24"/>
          <w:szCs w:val="24"/>
          <w:lang w:eastAsia="ru-RU"/>
        </w:rPr>
        <w:t>ый</w:t>
      </w:r>
      <w:proofErr w:type="spellEnd"/>
      <w:r>
        <w:rPr>
          <w:rFonts w:ascii="Times New Roman" w:hAnsi="Times New Roman" w:cs="Times New Roman"/>
          <w:sz w:val="24"/>
          <w:szCs w:val="24"/>
          <w:lang w:eastAsia="ru-RU"/>
        </w:rPr>
        <w:t>) в дальнейшем «Поставщик», с другой стороны, далее вместе именуемые «Стороны», ПРИНИМАЯ ВО ВНИМАНИЕ, что Заказчик действует в соответствии с п.4 ч.1 ст.93 Федерального закона от 05.04.2013 г. № 44-ФЗ «</w:t>
      </w:r>
      <w:r w:rsidRPr="000311D3">
        <w:rPr>
          <w:rFonts w:ascii="Times New Roman" w:hAnsi="Times New Roman" w:cs="Times New Roman"/>
          <w:sz w:val="24"/>
          <w:szCs w:val="24"/>
          <w:lang w:eastAsia="ru-RU"/>
        </w:rPr>
        <w:t xml:space="preserve">О </w:t>
      </w:r>
      <w:r w:rsidR="000311D3" w:rsidRPr="000311D3">
        <w:rPr>
          <w:rFonts w:ascii="Times New Roman" w:hAnsi="Times New Roman" w:cs="Times New Roman"/>
          <w:color w:val="000000"/>
          <w:sz w:val="24"/>
          <w:szCs w:val="24"/>
        </w:rPr>
        <w:t>контрактной</w:t>
      </w:r>
      <w:r w:rsidRPr="000311D3">
        <w:rPr>
          <w:rFonts w:ascii="Times New Roman" w:hAnsi="Times New Roman" w:cs="Times New Roman"/>
          <w:sz w:val="24"/>
          <w:szCs w:val="24"/>
          <w:lang w:eastAsia="ru-RU"/>
        </w:rPr>
        <w:t xml:space="preserve"> системе</w:t>
      </w:r>
      <w:r>
        <w:rPr>
          <w:rFonts w:ascii="Times New Roman" w:hAnsi="Times New Roman" w:cs="Times New Roman"/>
          <w:sz w:val="24"/>
          <w:szCs w:val="24"/>
          <w:lang w:eastAsia="ru-RU"/>
        </w:rPr>
        <w:t xml:space="preserve"> в сфере закупок товаров, работ, услуг для обеспечения государственных и муниципальных нужд», заключили настоящий Государственный </w:t>
      </w:r>
      <w:r w:rsidR="00664A2B">
        <w:rPr>
          <w:rFonts w:ascii="Times New Roman" w:hAnsi="Times New Roman" w:cs="Times New Roman"/>
          <w:sz w:val="24"/>
          <w:szCs w:val="24"/>
          <w:lang w:eastAsia="ru-RU"/>
        </w:rPr>
        <w:t>договор</w:t>
      </w:r>
      <w:r>
        <w:rPr>
          <w:rFonts w:ascii="Times New Roman" w:hAnsi="Times New Roman" w:cs="Times New Roman"/>
          <w:sz w:val="24"/>
          <w:szCs w:val="24"/>
          <w:lang w:eastAsia="ru-RU"/>
        </w:rPr>
        <w:t xml:space="preserve"> (далее - </w:t>
      </w:r>
      <w:r w:rsidR="00664A2B">
        <w:rPr>
          <w:rFonts w:ascii="Times New Roman" w:hAnsi="Times New Roman" w:cs="Times New Roman"/>
          <w:sz w:val="24"/>
          <w:szCs w:val="24"/>
          <w:lang w:eastAsia="ru-RU"/>
        </w:rPr>
        <w:t>Договор</w:t>
      </w:r>
      <w:r>
        <w:rPr>
          <w:rFonts w:ascii="Times New Roman" w:hAnsi="Times New Roman" w:cs="Times New Roman"/>
          <w:sz w:val="24"/>
          <w:szCs w:val="24"/>
          <w:lang w:eastAsia="ru-RU"/>
        </w:rPr>
        <w:t>) о нижеследующем:</w:t>
      </w:r>
    </w:p>
    <w:p w14:paraId="659E4E0F" w14:textId="77777777" w:rsidR="005358E4" w:rsidRDefault="005358E4">
      <w:pPr>
        <w:pStyle w:val="ConsPlusNormal0"/>
        <w:jc w:val="both"/>
        <w:rPr>
          <w:rFonts w:ascii="Times New Roman" w:hAnsi="Times New Roman" w:cs="Times New Roman"/>
          <w:sz w:val="24"/>
          <w:szCs w:val="24"/>
        </w:rPr>
      </w:pPr>
    </w:p>
    <w:p w14:paraId="05258120" w14:textId="48A33F87" w:rsidR="005358E4" w:rsidRDefault="00AD1C53">
      <w:pPr>
        <w:pStyle w:val="ConsPlusNormal0"/>
        <w:widowControl w:val="0"/>
        <w:numPr>
          <w:ilvl w:val="0"/>
          <w:numId w:val="1"/>
        </w:numPr>
        <w:ind w:left="0" w:firstLine="0"/>
        <w:jc w:val="center"/>
        <w:outlineLvl w:val="1"/>
        <w:rPr>
          <w:rFonts w:ascii="Times New Roman" w:hAnsi="Times New Roman" w:cs="Times New Roman"/>
          <w:b/>
          <w:sz w:val="24"/>
          <w:szCs w:val="24"/>
        </w:rPr>
      </w:pPr>
      <w:r>
        <w:rPr>
          <w:rFonts w:ascii="Times New Roman" w:hAnsi="Times New Roman" w:cs="Times New Roman"/>
          <w:b/>
          <w:sz w:val="24"/>
          <w:szCs w:val="24"/>
        </w:rPr>
        <w:t xml:space="preserve">Предмет </w:t>
      </w:r>
      <w:r w:rsidR="00664A2B">
        <w:rPr>
          <w:rFonts w:ascii="Times New Roman" w:hAnsi="Times New Roman" w:cs="Times New Roman"/>
          <w:b/>
          <w:sz w:val="24"/>
          <w:szCs w:val="24"/>
        </w:rPr>
        <w:t>Договор</w:t>
      </w:r>
      <w:r>
        <w:rPr>
          <w:rFonts w:ascii="Times New Roman" w:hAnsi="Times New Roman" w:cs="Times New Roman"/>
          <w:b/>
          <w:sz w:val="24"/>
          <w:szCs w:val="24"/>
        </w:rPr>
        <w:t>а</w:t>
      </w:r>
    </w:p>
    <w:p w14:paraId="0AD75CC7" w14:textId="5E001F2E" w:rsidR="005358E4" w:rsidRPr="00874B62" w:rsidRDefault="00AD1C53" w:rsidP="00D11DB3">
      <w:pPr>
        <w:pStyle w:val="ConsPlusNormal0"/>
        <w:widowControl w:val="0"/>
        <w:numPr>
          <w:ilvl w:val="1"/>
          <w:numId w:val="1"/>
        </w:numPr>
        <w:tabs>
          <w:tab w:val="left" w:pos="1134"/>
        </w:tabs>
        <w:ind w:left="0" w:firstLine="709"/>
        <w:jc w:val="both"/>
        <w:rPr>
          <w:rFonts w:ascii="Times New Roman" w:hAnsi="Times New Roman" w:cs="Times New Roman"/>
          <w:sz w:val="24"/>
          <w:szCs w:val="24"/>
        </w:rPr>
      </w:pPr>
      <w:r>
        <w:rPr>
          <w:rFonts w:ascii="Times New Roman" w:hAnsi="Times New Roman" w:cs="Times New Roman"/>
          <w:sz w:val="24"/>
          <w:szCs w:val="24"/>
        </w:rPr>
        <w:t xml:space="preserve">Поставщик обязуется поставить </w:t>
      </w:r>
      <w:r w:rsidR="00F9062C">
        <w:rPr>
          <w:rFonts w:ascii="Times New Roman" w:hAnsi="Times New Roman" w:cs="Times New Roman"/>
          <w:sz w:val="24"/>
          <w:szCs w:val="24"/>
        </w:rPr>
        <w:t xml:space="preserve">офисную </w:t>
      </w:r>
      <w:r w:rsidR="00890BB0">
        <w:rPr>
          <w:rFonts w:ascii="Times New Roman" w:hAnsi="Times New Roman" w:cs="Times New Roman"/>
          <w:sz w:val="24"/>
          <w:szCs w:val="24"/>
        </w:rPr>
        <w:t>бумагу</w:t>
      </w:r>
      <w:r w:rsidR="00D11DB3" w:rsidRPr="00D11DB3">
        <w:rPr>
          <w:rFonts w:ascii="Times New Roman" w:hAnsi="Times New Roman" w:cs="Times New Roman"/>
          <w:sz w:val="24"/>
          <w:szCs w:val="24"/>
        </w:rPr>
        <w:t xml:space="preserve"> </w:t>
      </w:r>
      <w:r w:rsidRPr="00874B62">
        <w:rPr>
          <w:rFonts w:ascii="Times New Roman" w:hAnsi="Times New Roman" w:cs="Times New Roman"/>
          <w:sz w:val="24"/>
          <w:szCs w:val="24"/>
        </w:rPr>
        <w:t xml:space="preserve">(далее – Товар), а Заказчик обязуется принять и оплатить Товар в порядке и на условиях, предусмотренных </w:t>
      </w:r>
      <w:r w:rsidR="00664A2B">
        <w:rPr>
          <w:rFonts w:ascii="Times New Roman" w:hAnsi="Times New Roman" w:cs="Times New Roman"/>
          <w:sz w:val="24"/>
          <w:szCs w:val="24"/>
        </w:rPr>
        <w:t>Договор</w:t>
      </w:r>
      <w:r w:rsidRPr="00874B62">
        <w:rPr>
          <w:rFonts w:ascii="Times New Roman" w:hAnsi="Times New Roman" w:cs="Times New Roman"/>
          <w:sz w:val="24"/>
          <w:szCs w:val="24"/>
        </w:rPr>
        <w:t>ом.</w:t>
      </w:r>
      <w:bookmarkStart w:id="0" w:name="P1276"/>
      <w:bookmarkEnd w:id="0"/>
    </w:p>
    <w:p w14:paraId="030F01F5" w14:textId="5500DDD2" w:rsidR="005358E4" w:rsidRPr="009C1ACB" w:rsidRDefault="00AD1C53" w:rsidP="009C1ACB">
      <w:pPr>
        <w:pStyle w:val="ConsPlusNormal0"/>
        <w:widowControl w:val="0"/>
        <w:numPr>
          <w:ilvl w:val="1"/>
          <w:numId w:val="1"/>
        </w:numPr>
        <w:tabs>
          <w:tab w:val="left" w:pos="1134"/>
        </w:tabs>
        <w:ind w:left="0" w:firstLine="709"/>
        <w:jc w:val="both"/>
        <w:rPr>
          <w:rFonts w:ascii="Times New Roman" w:hAnsi="Times New Roman" w:cs="Times New Roman"/>
          <w:bCs/>
          <w:sz w:val="24"/>
          <w:szCs w:val="24"/>
        </w:rPr>
      </w:pPr>
      <w:r w:rsidRPr="009C1ACB">
        <w:rPr>
          <w:rFonts w:ascii="Times New Roman" w:hAnsi="Times New Roman" w:cs="Times New Roman"/>
          <w:sz w:val="24"/>
          <w:szCs w:val="24"/>
        </w:rPr>
        <w:t xml:space="preserve">Наименование, количество и иные характеристики поставляемого Товара указаны в </w:t>
      </w:r>
      <w:r w:rsidR="00A70716">
        <w:rPr>
          <w:rFonts w:ascii="Times New Roman" w:hAnsi="Times New Roman" w:cs="Times New Roman"/>
          <w:sz w:val="24"/>
          <w:szCs w:val="24"/>
        </w:rPr>
        <w:t>Техническом задании</w:t>
      </w:r>
      <w:r w:rsidRPr="009C1ACB">
        <w:rPr>
          <w:rFonts w:ascii="Times New Roman" w:hAnsi="Times New Roman" w:cs="Times New Roman"/>
          <w:sz w:val="24"/>
          <w:szCs w:val="24"/>
        </w:rPr>
        <w:t xml:space="preserve"> (Приложение </w:t>
      </w:r>
      <w:r w:rsidR="00A70716">
        <w:rPr>
          <w:rFonts w:ascii="Times New Roman" w:hAnsi="Times New Roman" w:cs="Times New Roman"/>
          <w:sz w:val="24"/>
          <w:szCs w:val="24"/>
        </w:rPr>
        <w:t xml:space="preserve">№1 </w:t>
      </w:r>
      <w:r w:rsidRPr="009C1ACB">
        <w:rPr>
          <w:rFonts w:ascii="Times New Roman" w:hAnsi="Times New Roman" w:cs="Times New Roman"/>
          <w:sz w:val="24"/>
          <w:szCs w:val="24"/>
        </w:rPr>
        <w:t xml:space="preserve">к </w:t>
      </w:r>
      <w:r w:rsidR="00664A2B">
        <w:rPr>
          <w:rFonts w:ascii="Times New Roman" w:hAnsi="Times New Roman" w:cs="Times New Roman"/>
          <w:sz w:val="24"/>
          <w:szCs w:val="24"/>
        </w:rPr>
        <w:t>Договор</w:t>
      </w:r>
      <w:r w:rsidRPr="009C1ACB">
        <w:rPr>
          <w:rFonts w:ascii="Times New Roman" w:hAnsi="Times New Roman" w:cs="Times New Roman"/>
          <w:sz w:val="24"/>
          <w:szCs w:val="24"/>
        </w:rPr>
        <w:t xml:space="preserve">у), являющейся неотъемлемой частью </w:t>
      </w:r>
      <w:r w:rsidR="00664A2B">
        <w:rPr>
          <w:rFonts w:ascii="Times New Roman" w:hAnsi="Times New Roman" w:cs="Times New Roman"/>
          <w:sz w:val="24"/>
          <w:szCs w:val="24"/>
        </w:rPr>
        <w:t>Договор</w:t>
      </w:r>
      <w:r w:rsidRPr="009C1ACB">
        <w:rPr>
          <w:rFonts w:ascii="Times New Roman" w:hAnsi="Times New Roman" w:cs="Times New Roman"/>
          <w:sz w:val="24"/>
          <w:szCs w:val="24"/>
        </w:rPr>
        <w:t>а.</w:t>
      </w:r>
    </w:p>
    <w:p w14:paraId="71CAC84D" w14:textId="77777777" w:rsidR="005358E4" w:rsidRDefault="005358E4">
      <w:pPr>
        <w:pStyle w:val="ConsPlusNormal0"/>
        <w:jc w:val="both"/>
        <w:rPr>
          <w:sz w:val="24"/>
          <w:szCs w:val="24"/>
        </w:rPr>
      </w:pPr>
    </w:p>
    <w:p w14:paraId="0B7329F0" w14:textId="69DFC364" w:rsidR="005358E4" w:rsidRDefault="00AD1C53">
      <w:pPr>
        <w:pStyle w:val="ConsPlusNormal0"/>
        <w:jc w:val="center"/>
        <w:outlineLvl w:val="1"/>
        <w:rPr>
          <w:rFonts w:ascii="Times New Roman" w:hAnsi="Times New Roman" w:cs="Times New Roman"/>
          <w:b/>
          <w:sz w:val="24"/>
          <w:szCs w:val="24"/>
        </w:rPr>
      </w:pPr>
      <w:r>
        <w:rPr>
          <w:rFonts w:ascii="Times New Roman" w:hAnsi="Times New Roman" w:cs="Times New Roman"/>
          <w:b/>
          <w:sz w:val="24"/>
          <w:szCs w:val="24"/>
        </w:rPr>
        <w:t xml:space="preserve">II. Цена </w:t>
      </w:r>
      <w:r w:rsidR="00664A2B">
        <w:rPr>
          <w:rFonts w:ascii="Times New Roman" w:hAnsi="Times New Roman" w:cs="Times New Roman"/>
          <w:b/>
          <w:sz w:val="24"/>
          <w:szCs w:val="24"/>
        </w:rPr>
        <w:t>Договор</w:t>
      </w:r>
      <w:r>
        <w:rPr>
          <w:rFonts w:ascii="Times New Roman" w:hAnsi="Times New Roman" w:cs="Times New Roman"/>
          <w:b/>
          <w:sz w:val="24"/>
          <w:szCs w:val="24"/>
        </w:rPr>
        <w:t>а и порядок расчетов</w:t>
      </w:r>
    </w:p>
    <w:p w14:paraId="5C1C9F3F" w14:textId="6858A83F" w:rsidR="005358E4" w:rsidRPr="009C1ACB" w:rsidRDefault="00AD1C53" w:rsidP="009C1ACB">
      <w:pPr>
        <w:pStyle w:val="ConsPlusNonformat"/>
        <w:numPr>
          <w:ilvl w:val="0"/>
          <w:numId w:val="9"/>
        </w:numPr>
        <w:ind w:left="0" w:firstLine="709"/>
        <w:jc w:val="both"/>
        <w:rPr>
          <w:rFonts w:ascii="Times New Roman" w:hAnsi="Times New Roman" w:cs="Times New Roman"/>
          <w:sz w:val="24"/>
          <w:szCs w:val="24"/>
        </w:rPr>
      </w:pPr>
      <w:bookmarkStart w:id="1" w:name="P1440"/>
      <w:bookmarkStart w:id="2" w:name="P1457"/>
      <w:bookmarkEnd w:id="1"/>
      <w:bookmarkEnd w:id="2"/>
      <w:r w:rsidRPr="009C1ACB">
        <w:rPr>
          <w:rFonts w:ascii="Times New Roman" w:hAnsi="Times New Roman" w:cs="Times New Roman"/>
          <w:sz w:val="24"/>
          <w:szCs w:val="24"/>
        </w:rPr>
        <w:t xml:space="preserve">Цена </w:t>
      </w:r>
      <w:r w:rsidR="00664A2B">
        <w:rPr>
          <w:rFonts w:ascii="Times New Roman" w:hAnsi="Times New Roman" w:cs="Times New Roman"/>
          <w:sz w:val="24"/>
          <w:szCs w:val="24"/>
        </w:rPr>
        <w:t>Договор</w:t>
      </w:r>
      <w:r w:rsidRPr="009C1ACB">
        <w:rPr>
          <w:rFonts w:ascii="Times New Roman" w:hAnsi="Times New Roman" w:cs="Times New Roman"/>
          <w:sz w:val="24"/>
          <w:szCs w:val="24"/>
        </w:rPr>
        <w:t xml:space="preserve">а составляет _________ </w:t>
      </w:r>
      <w:proofErr w:type="gramStart"/>
      <w:r w:rsidR="005D008A" w:rsidRPr="009C1ACB">
        <w:rPr>
          <w:rFonts w:ascii="Times New Roman" w:hAnsi="Times New Roman" w:cs="Times New Roman"/>
          <w:sz w:val="24"/>
          <w:szCs w:val="24"/>
        </w:rPr>
        <w:t xml:space="preserve">( </w:t>
      </w:r>
      <w:r w:rsidRPr="009C1ACB">
        <w:rPr>
          <w:rFonts w:ascii="Times New Roman" w:hAnsi="Times New Roman" w:cs="Times New Roman"/>
          <w:sz w:val="24"/>
          <w:szCs w:val="24"/>
        </w:rPr>
        <w:t xml:space="preserve"> </w:t>
      </w:r>
      <w:proofErr w:type="gramEnd"/>
      <w:r w:rsidRPr="009C1ACB">
        <w:rPr>
          <w:rFonts w:ascii="Times New Roman" w:hAnsi="Times New Roman" w:cs="Times New Roman"/>
          <w:sz w:val="24"/>
          <w:szCs w:val="24"/>
        </w:rPr>
        <w:t xml:space="preserve">            ) рублей __ копеек, в том числе НДС - (__%) _________ (указать сумму прописью) рублей ___ копеек. </w:t>
      </w:r>
      <w:r w:rsidRPr="009C1ACB">
        <w:rPr>
          <w:rFonts w:ascii="Times New Roman" w:hAnsi="Times New Roman" w:cs="Times New Roman"/>
          <w:i/>
          <w:sz w:val="24"/>
          <w:szCs w:val="24"/>
        </w:rPr>
        <w:t>(В случае если Поставщик не является плательщиком НДС, указать «НДС не облагается»).</w:t>
      </w:r>
    </w:p>
    <w:p w14:paraId="51162387" w14:textId="7CD2C4DE" w:rsidR="005358E4" w:rsidRPr="009C1ACB" w:rsidRDefault="00AD1C53" w:rsidP="009C1ACB">
      <w:pPr>
        <w:pStyle w:val="ConsPlusNormal0"/>
        <w:numPr>
          <w:ilvl w:val="0"/>
          <w:numId w:val="9"/>
        </w:numPr>
        <w:ind w:left="0" w:firstLine="709"/>
        <w:jc w:val="both"/>
        <w:rPr>
          <w:rFonts w:ascii="Times New Roman" w:hAnsi="Times New Roman" w:cs="Times New Roman"/>
          <w:sz w:val="24"/>
          <w:szCs w:val="24"/>
        </w:rPr>
      </w:pPr>
      <w:r w:rsidRPr="009C1ACB">
        <w:rPr>
          <w:rFonts w:ascii="Times New Roman" w:hAnsi="Times New Roman" w:cs="Times New Roman"/>
          <w:sz w:val="24"/>
          <w:szCs w:val="24"/>
        </w:rPr>
        <w:t xml:space="preserve">Сумма, подлежащая уплате Заказчиком Поставщику, уменьшается на размер налогов, сборов и иных обязательных платежей в бюджеты бюджетной системы Российской Федерации, связанных с оплатой </w:t>
      </w:r>
      <w:r w:rsidR="00664A2B">
        <w:rPr>
          <w:rFonts w:ascii="Times New Roman" w:hAnsi="Times New Roman" w:cs="Times New Roman"/>
          <w:sz w:val="24"/>
          <w:szCs w:val="24"/>
        </w:rPr>
        <w:t>Договор</w:t>
      </w:r>
      <w:r w:rsidRPr="009C1ACB">
        <w:rPr>
          <w:rFonts w:ascii="Times New Roman" w:hAnsi="Times New Roman" w:cs="Times New Roman"/>
          <w:sz w:val="24"/>
          <w:szCs w:val="24"/>
        </w:rPr>
        <w:t>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595DE49B" w14:textId="1F1C2DCC" w:rsidR="005358E4" w:rsidRPr="009C1ACB" w:rsidRDefault="00AD1C53" w:rsidP="009C1ACB">
      <w:pPr>
        <w:pStyle w:val="af1"/>
        <w:numPr>
          <w:ilvl w:val="0"/>
          <w:numId w:val="9"/>
        </w:numPr>
        <w:ind w:left="0" w:firstLine="709"/>
        <w:jc w:val="both"/>
        <w:rPr>
          <w:sz w:val="24"/>
          <w:szCs w:val="24"/>
        </w:rPr>
      </w:pPr>
      <w:bookmarkStart w:id="3" w:name="P1458"/>
      <w:bookmarkEnd w:id="3"/>
      <w:r w:rsidRPr="009C1ACB">
        <w:rPr>
          <w:sz w:val="24"/>
          <w:szCs w:val="24"/>
        </w:rPr>
        <w:t xml:space="preserve">Цена </w:t>
      </w:r>
      <w:r w:rsidR="00664A2B">
        <w:rPr>
          <w:sz w:val="24"/>
          <w:szCs w:val="24"/>
        </w:rPr>
        <w:t>Договор</w:t>
      </w:r>
      <w:r w:rsidRPr="009C1ACB">
        <w:rPr>
          <w:sz w:val="24"/>
          <w:szCs w:val="24"/>
        </w:rPr>
        <w:t xml:space="preserve">а включает в себя: стоимость Товара, расходы, связанные с доставкой, разгрузкой - погрузкой, размещением в местах хранения Заказчика, стоимость упаковки (тары), маркировки, страхование, таможенные платежи (пошлины), НДС, другие установленные налоги, сборы и иные расходы, связанные с исполнением </w:t>
      </w:r>
      <w:r w:rsidR="00664A2B">
        <w:rPr>
          <w:sz w:val="24"/>
          <w:szCs w:val="24"/>
        </w:rPr>
        <w:t>Договор</w:t>
      </w:r>
      <w:r w:rsidRPr="009C1ACB">
        <w:rPr>
          <w:sz w:val="24"/>
          <w:szCs w:val="24"/>
        </w:rPr>
        <w:t>а.</w:t>
      </w:r>
    </w:p>
    <w:p w14:paraId="0218041A" w14:textId="3CFBFF8A" w:rsidR="005358E4" w:rsidRPr="009C1ACB" w:rsidRDefault="00AD1C53" w:rsidP="009C1ACB">
      <w:pPr>
        <w:pStyle w:val="af1"/>
        <w:numPr>
          <w:ilvl w:val="0"/>
          <w:numId w:val="9"/>
        </w:numPr>
        <w:ind w:left="0" w:firstLine="709"/>
        <w:jc w:val="both"/>
        <w:rPr>
          <w:sz w:val="24"/>
          <w:szCs w:val="24"/>
        </w:rPr>
      </w:pPr>
      <w:bookmarkStart w:id="4" w:name="P1459"/>
      <w:bookmarkEnd w:id="4"/>
      <w:r w:rsidRPr="009C1ACB">
        <w:rPr>
          <w:sz w:val="24"/>
          <w:szCs w:val="24"/>
        </w:rPr>
        <w:t xml:space="preserve">Цена </w:t>
      </w:r>
      <w:r w:rsidR="00664A2B">
        <w:rPr>
          <w:sz w:val="24"/>
          <w:szCs w:val="24"/>
        </w:rPr>
        <w:t>Договор</w:t>
      </w:r>
      <w:r w:rsidRPr="009C1ACB">
        <w:rPr>
          <w:sz w:val="24"/>
          <w:szCs w:val="24"/>
        </w:rPr>
        <w:t xml:space="preserve">а является твердой и определяется на весь срок исполнения </w:t>
      </w:r>
      <w:r w:rsidR="00664A2B">
        <w:rPr>
          <w:color w:val="000000"/>
          <w:sz w:val="24"/>
          <w:szCs w:val="24"/>
        </w:rPr>
        <w:t>Договор</w:t>
      </w:r>
      <w:r w:rsidRPr="009C1ACB">
        <w:rPr>
          <w:color w:val="000000"/>
          <w:sz w:val="24"/>
          <w:szCs w:val="24"/>
        </w:rPr>
        <w:t xml:space="preserve">а, за исключением случаев, установленных Федеральным </w:t>
      </w:r>
      <w:hyperlink r:id="rId8" w:tooltip="consultantplus://offline/ref=782E9CC4CCC6932545801925E3B536176E50B53C1FD70BD7655CABC93DB89C27024180C10398FB96372E7F1F5737VEP" w:history="1">
        <w:r w:rsidRPr="009C1ACB">
          <w:rPr>
            <w:rStyle w:val="af"/>
            <w:color w:val="000000"/>
            <w:sz w:val="24"/>
            <w:szCs w:val="24"/>
            <w:u w:val="none"/>
          </w:rPr>
          <w:t>законом</w:t>
        </w:r>
      </w:hyperlink>
      <w:r w:rsidRPr="009C1ACB">
        <w:rPr>
          <w:color w:val="000000"/>
          <w:sz w:val="24"/>
          <w:szCs w:val="24"/>
        </w:rPr>
        <w:t xml:space="preserve"> от 5 апреля 2013 г. </w:t>
      </w:r>
      <w:r w:rsidR="000311D3">
        <w:rPr>
          <w:color w:val="000000"/>
          <w:sz w:val="24"/>
          <w:szCs w:val="24"/>
        </w:rPr>
        <w:t xml:space="preserve">  </w:t>
      </w:r>
      <w:r w:rsidRPr="009C1ACB">
        <w:rPr>
          <w:color w:val="000000"/>
          <w:sz w:val="24"/>
          <w:szCs w:val="24"/>
        </w:rPr>
        <w:t xml:space="preserve">N 44-ФЗ «О </w:t>
      </w:r>
      <w:r w:rsidR="000311D3">
        <w:rPr>
          <w:color w:val="000000"/>
          <w:sz w:val="24"/>
          <w:szCs w:val="24"/>
        </w:rPr>
        <w:t>контрактной</w:t>
      </w:r>
      <w:r w:rsidRPr="009C1ACB">
        <w:rPr>
          <w:color w:val="000000"/>
          <w:sz w:val="24"/>
          <w:szCs w:val="24"/>
        </w:rPr>
        <w:t xml:space="preserve"> системе в сфере закупок товаров, работ</w:t>
      </w:r>
      <w:r w:rsidRPr="009C1ACB">
        <w:rPr>
          <w:sz w:val="24"/>
          <w:szCs w:val="24"/>
        </w:rPr>
        <w:t xml:space="preserve">, услуг для обеспечения государственных и муниципальных нужд» и </w:t>
      </w:r>
      <w:r w:rsidR="00664A2B">
        <w:rPr>
          <w:sz w:val="24"/>
          <w:szCs w:val="24"/>
        </w:rPr>
        <w:t>Договор</w:t>
      </w:r>
      <w:r w:rsidRPr="009C1ACB">
        <w:rPr>
          <w:sz w:val="24"/>
          <w:szCs w:val="24"/>
        </w:rPr>
        <w:t>ом.</w:t>
      </w:r>
    </w:p>
    <w:p w14:paraId="6E61FB3C" w14:textId="3DC7579A" w:rsidR="005358E4" w:rsidRPr="009C1ACB" w:rsidRDefault="00AD1C53" w:rsidP="009C1ACB">
      <w:pPr>
        <w:pStyle w:val="af1"/>
        <w:numPr>
          <w:ilvl w:val="0"/>
          <w:numId w:val="9"/>
        </w:numPr>
        <w:ind w:left="0" w:firstLine="709"/>
        <w:jc w:val="both"/>
        <w:rPr>
          <w:sz w:val="24"/>
          <w:szCs w:val="24"/>
        </w:rPr>
      </w:pPr>
      <w:bookmarkStart w:id="5" w:name="P1460"/>
      <w:bookmarkEnd w:id="5"/>
      <w:r w:rsidRPr="009C1ACB">
        <w:rPr>
          <w:sz w:val="24"/>
          <w:szCs w:val="24"/>
        </w:rPr>
        <w:t xml:space="preserve">Цена </w:t>
      </w:r>
      <w:r w:rsidR="00664A2B">
        <w:rPr>
          <w:sz w:val="24"/>
          <w:szCs w:val="24"/>
        </w:rPr>
        <w:t>Договор</w:t>
      </w:r>
      <w:r w:rsidRPr="009C1ACB">
        <w:rPr>
          <w:sz w:val="24"/>
          <w:szCs w:val="24"/>
        </w:rPr>
        <w:t xml:space="preserve">а может быть снижена по соглашению Сторон без изменения, предусмотренного </w:t>
      </w:r>
      <w:r w:rsidR="00664A2B">
        <w:rPr>
          <w:sz w:val="24"/>
          <w:szCs w:val="24"/>
        </w:rPr>
        <w:t>Договор</w:t>
      </w:r>
      <w:r w:rsidRPr="009C1ACB">
        <w:rPr>
          <w:sz w:val="24"/>
          <w:szCs w:val="24"/>
        </w:rPr>
        <w:t xml:space="preserve">ом количества и качества поставляемого Товара и иных условий </w:t>
      </w:r>
      <w:r w:rsidR="00664A2B">
        <w:rPr>
          <w:sz w:val="24"/>
          <w:szCs w:val="24"/>
        </w:rPr>
        <w:t>Договор</w:t>
      </w:r>
      <w:r w:rsidRPr="009C1ACB">
        <w:rPr>
          <w:sz w:val="24"/>
          <w:szCs w:val="24"/>
        </w:rPr>
        <w:t>а.</w:t>
      </w:r>
    </w:p>
    <w:p w14:paraId="38AE1510" w14:textId="2BAC4835" w:rsidR="00890BB0" w:rsidRDefault="00AD1C53" w:rsidP="00664A2B">
      <w:pPr>
        <w:ind w:firstLine="567"/>
        <w:jc w:val="both"/>
        <w:rPr>
          <w:sz w:val="24"/>
          <w:szCs w:val="24"/>
        </w:rPr>
      </w:pPr>
      <w:r w:rsidRPr="00943840">
        <w:rPr>
          <w:sz w:val="24"/>
          <w:szCs w:val="24"/>
        </w:rPr>
        <w:lastRenderedPageBreak/>
        <w:t xml:space="preserve">Источник финансирования </w:t>
      </w:r>
      <w:r w:rsidR="00664A2B">
        <w:rPr>
          <w:sz w:val="24"/>
          <w:szCs w:val="24"/>
        </w:rPr>
        <w:t>Договор</w:t>
      </w:r>
      <w:r w:rsidRPr="00943840">
        <w:rPr>
          <w:sz w:val="24"/>
          <w:szCs w:val="24"/>
        </w:rPr>
        <w:t>а – средства федерального бюджета в пределах доведенных лимитов бюджетных обязательств на 202</w:t>
      </w:r>
      <w:r w:rsidR="000311D3">
        <w:rPr>
          <w:sz w:val="24"/>
          <w:szCs w:val="24"/>
        </w:rPr>
        <w:t>6</w:t>
      </w:r>
      <w:r w:rsidR="00890BB0">
        <w:rPr>
          <w:sz w:val="24"/>
          <w:szCs w:val="24"/>
        </w:rPr>
        <w:t xml:space="preserve"> год.</w:t>
      </w:r>
      <w:r w:rsidRPr="00943840">
        <w:rPr>
          <w:sz w:val="24"/>
          <w:szCs w:val="24"/>
        </w:rPr>
        <w:t xml:space="preserve"> </w:t>
      </w:r>
    </w:p>
    <w:p w14:paraId="322D852F" w14:textId="3771B50E" w:rsidR="009C1ACB" w:rsidRPr="000311D3" w:rsidRDefault="00664A2B" w:rsidP="00664A2B">
      <w:pPr>
        <w:ind w:firstLine="567"/>
        <w:jc w:val="both"/>
        <w:rPr>
          <w:b/>
          <w:bCs/>
          <w:sz w:val="24"/>
          <w:szCs w:val="24"/>
        </w:rPr>
      </w:pPr>
      <w:r w:rsidRPr="000D50D7">
        <w:rPr>
          <w:b/>
          <w:sz w:val="24"/>
          <w:szCs w:val="24"/>
        </w:rPr>
        <w:t xml:space="preserve">КБК </w:t>
      </w:r>
      <w:r w:rsidR="000D50D7" w:rsidRPr="000D50D7">
        <w:rPr>
          <w:b/>
          <w:color w:val="000000"/>
          <w:sz w:val="24"/>
          <w:szCs w:val="24"/>
        </w:rPr>
        <w:t>157 0113 15 4 07 90019 244</w:t>
      </w:r>
      <w:r w:rsidRPr="000D50D7">
        <w:rPr>
          <w:color w:val="000000"/>
          <w:sz w:val="24"/>
          <w:szCs w:val="24"/>
        </w:rPr>
        <w:t xml:space="preserve">, </w:t>
      </w:r>
      <w:r w:rsidR="00890BB0" w:rsidRPr="000311D3">
        <w:rPr>
          <w:b/>
          <w:bCs/>
          <w:sz w:val="24"/>
          <w:szCs w:val="24"/>
        </w:rPr>
        <w:t>КОСГУ</w:t>
      </w:r>
      <w:r w:rsidR="00365343" w:rsidRPr="000311D3">
        <w:rPr>
          <w:b/>
          <w:bCs/>
          <w:sz w:val="24"/>
          <w:szCs w:val="24"/>
        </w:rPr>
        <w:t xml:space="preserve"> 34</w:t>
      </w:r>
      <w:r w:rsidR="000311D3" w:rsidRPr="000311D3">
        <w:rPr>
          <w:b/>
          <w:bCs/>
          <w:sz w:val="24"/>
          <w:szCs w:val="24"/>
        </w:rPr>
        <w:t>0</w:t>
      </w:r>
      <w:r w:rsidR="00943840" w:rsidRPr="000311D3">
        <w:rPr>
          <w:b/>
          <w:bCs/>
          <w:sz w:val="24"/>
          <w:szCs w:val="24"/>
        </w:rPr>
        <w:t xml:space="preserve">. </w:t>
      </w:r>
    </w:p>
    <w:p w14:paraId="7B85670C" w14:textId="01D090B9" w:rsidR="005358E4" w:rsidRPr="009C1ACB" w:rsidRDefault="00AD1C53" w:rsidP="009C1ACB">
      <w:pPr>
        <w:pStyle w:val="af1"/>
        <w:numPr>
          <w:ilvl w:val="0"/>
          <w:numId w:val="9"/>
        </w:numPr>
        <w:tabs>
          <w:tab w:val="left" w:pos="1134"/>
        </w:tabs>
        <w:ind w:left="0" w:firstLine="709"/>
        <w:jc w:val="both"/>
        <w:rPr>
          <w:sz w:val="24"/>
          <w:szCs w:val="24"/>
        </w:rPr>
      </w:pPr>
      <w:r w:rsidRPr="009C1ACB">
        <w:rPr>
          <w:sz w:val="24"/>
          <w:szCs w:val="24"/>
        </w:rPr>
        <w:t>Расчеты между Заказчиком и Поставщиком производятся на основании надлежаще оформленных счета, счета-фактуры (в случае, если Поставщик является плательщиком НДС) и товарной накладной (или универсального передаточного документа (УПД)), подписанных Заказчиком и Поставщиком, путем перечисления денежных средств на счет Поставщика в течение 7 (Семи) рабочих дней с момента подписания товарной накладной Заказчиком.</w:t>
      </w:r>
    </w:p>
    <w:p w14:paraId="47CF4486" w14:textId="6193F8F0" w:rsidR="005358E4" w:rsidRPr="009C1ACB" w:rsidRDefault="00AD1C53" w:rsidP="009C1ACB">
      <w:pPr>
        <w:pStyle w:val="ConsPlusNormal0"/>
        <w:numPr>
          <w:ilvl w:val="0"/>
          <w:numId w:val="9"/>
        </w:numPr>
        <w:tabs>
          <w:tab w:val="left" w:pos="1134"/>
        </w:tabs>
        <w:ind w:left="0" w:firstLine="709"/>
        <w:jc w:val="both"/>
        <w:rPr>
          <w:rFonts w:ascii="Times New Roman" w:hAnsi="Times New Roman" w:cs="Times New Roman"/>
          <w:sz w:val="24"/>
          <w:szCs w:val="24"/>
        </w:rPr>
      </w:pPr>
      <w:r w:rsidRPr="009C1ACB">
        <w:rPr>
          <w:rFonts w:ascii="Times New Roman" w:hAnsi="Times New Roman" w:cs="Times New Roman"/>
          <w:sz w:val="24"/>
          <w:szCs w:val="24"/>
        </w:rPr>
        <w:t xml:space="preserve">Оплата по </w:t>
      </w:r>
      <w:r w:rsidR="00664A2B">
        <w:rPr>
          <w:rFonts w:ascii="Times New Roman" w:hAnsi="Times New Roman" w:cs="Times New Roman"/>
          <w:sz w:val="24"/>
          <w:szCs w:val="24"/>
        </w:rPr>
        <w:t>Договор</w:t>
      </w:r>
      <w:r w:rsidRPr="009C1ACB">
        <w:rPr>
          <w:rFonts w:ascii="Times New Roman" w:hAnsi="Times New Roman" w:cs="Times New Roman"/>
          <w:sz w:val="24"/>
          <w:szCs w:val="24"/>
        </w:rPr>
        <w:t xml:space="preserve">у осуществляется по безналичному расчету платежными поручениями путем перечисления Заказчиком денежных средств на расчетный счет Поставщика, указанный в </w:t>
      </w:r>
      <w:r w:rsidR="00664A2B">
        <w:rPr>
          <w:rFonts w:ascii="Times New Roman" w:hAnsi="Times New Roman" w:cs="Times New Roman"/>
          <w:sz w:val="24"/>
          <w:szCs w:val="24"/>
        </w:rPr>
        <w:t>Договор</w:t>
      </w:r>
      <w:r w:rsidRPr="009C1ACB">
        <w:rPr>
          <w:rFonts w:ascii="Times New Roman" w:hAnsi="Times New Roman" w:cs="Times New Roman"/>
          <w:sz w:val="24"/>
          <w:szCs w:val="24"/>
        </w:rPr>
        <w:t xml:space="preserve">е. В случае изменения расчетного счета Поставщик обязан в трехдневный срок с момента изменения расчетного счета в письменной форме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указанный в </w:t>
      </w:r>
      <w:r w:rsidR="00664A2B">
        <w:rPr>
          <w:rFonts w:ascii="Times New Roman" w:hAnsi="Times New Roman" w:cs="Times New Roman"/>
          <w:sz w:val="24"/>
          <w:szCs w:val="24"/>
        </w:rPr>
        <w:t>Договор</w:t>
      </w:r>
      <w:r w:rsidRPr="009C1ACB">
        <w:rPr>
          <w:rFonts w:ascii="Times New Roman" w:hAnsi="Times New Roman" w:cs="Times New Roman"/>
          <w:sz w:val="24"/>
          <w:szCs w:val="24"/>
        </w:rPr>
        <w:t>е счет Поставщика, несет Поставщик.</w:t>
      </w:r>
    </w:p>
    <w:p w14:paraId="7584AA9C" w14:textId="77777777" w:rsidR="005358E4" w:rsidRDefault="005358E4">
      <w:pPr>
        <w:pStyle w:val="ConsPlusNormal0"/>
        <w:jc w:val="both"/>
        <w:rPr>
          <w:sz w:val="24"/>
          <w:szCs w:val="24"/>
        </w:rPr>
      </w:pPr>
    </w:p>
    <w:p w14:paraId="66E404A4" w14:textId="1AC50302" w:rsidR="005358E4" w:rsidRDefault="00AD1C53" w:rsidP="00F05966">
      <w:pPr>
        <w:pStyle w:val="ConsPlusNormal0"/>
        <w:jc w:val="center"/>
        <w:outlineLvl w:val="1"/>
        <w:rPr>
          <w:rFonts w:ascii="Times New Roman" w:hAnsi="Times New Roman" w:cs="Times New Roman"/>
          <w:b/>
          <w:sz w:val="24"/>
          <w:szCs w:val="24"/>
        </w:rPr>
      </w:pPr>
      <w:bookmarkStart w:id="6" w:name="P1477"/>
      <w:bookmarkEnd w:id="6"/>
      <w:r>
        <w:rPr>
          <w:rFonts w:ascii="Times New Roman" w:hAnsi="Times New Roman" w:cs="Times New Roman"/>
          <w:b/>
          <w:sz w:val="24"/>
          <w:szCs w:val="24"/>
        </w:rPr>
        <w:t>III. Порядок, сроки и условия поставки</w:t>
      </w:r>
      <w:r w:rsidR="00F05966">
        <w:rPr>
          <w:rFonts w:ascii="Times New Roman" w:hAnsi="Times New Roman" w:cs="Times New Roman"/>
          <w:b/>
          <w:sz w:val="24"/>
          <w:szCs w:val="24"/>
        </w:rPr>
        <w:t xml:space="preserve"> </w:t>
      </w:r>
      <w:r>
        <w:rPr>
          <w:rFonts w:ascii="Times New Roman" w:hAnsi="Times New Roman" w:cs="Times New Roman"/>
          <w:b/>
          <w:sz w:val="24"/>
          <w:szCs w:val="24"/>
        </w:rPr>
        <w:t xml:space="preserve">и приемки Товара </w:t>
      </w:r>
    </w:p>
    <w:p w14:paraId="3479512E" w14:textId="46C83A27" w:rsidR="00664A2B" w:rsidRPr="00664A2B" w:rsidRDefault="00AD1C53" w:rsidP="00664A2B">
      <w:pPr>
        <w:ind w:firstLine="709"/>
        <w:jc w:val="both"/>
        <w:rPr>
          <w:sz w:val="24"/>
          <w:szCs w:val="24"/>
        </w:rPr>
      </w:pPr>
      <w:bookmarkStart w:id="7" w:name="P1480"/>
      <w:bookmarkEnd w:id="7"/>
      <w:r>
        <w:rPr>
          <w:sz w:val="24"/>
          <w:szCs w:val="24"/>
        </w:rPr>
        <w:t xml:space="preserve">3.1. Поставщик самостоятельно доставляет Товар Заказчику по адресу: </w:t>
      </w:r>
      <w:r w:rsidR="00664A2B" w:rsidRPr="00664A2B">
        <w:rPr>
          <w:sz w:val="24"/>
          <w:szCs w:val="24"/>
        </w:rPr>
        <w:t>236006 Калининградская обл. г. Калининград Московский пр-т, 97</w:t>
      </w:r>
      <w:r w:rsidR="00F06EBD">
        <w:rPr>
          <w:sz w:val="24"/>
          <w:szCs w:val="24"/>
        </w:rPr>
        <w:t xml:space="preserve"> склад</w:t>
      </w:r>
      <w:r w:rsidR="00890BB0">
        <w:rPr>
          <w:sz w:val="24"/>
          <w:szCs w:val="24"/>
        </w:rPr>
        <w:t xml:space="preserve"> </w:t>
      </w:r>
      <w:r w:rsidR="00664A2B">
        <w:rPr>
          <w:bCs/>
          <w:sz w:val="24"/>
          <w:szCs w:val="24"/>
        </w:rPr>
        <w:t>(далее - место доставки).</w:t>
      </w:r>
    </w:p>
    <w:p w14:paraId="228B0FC9" w14:textId="4404E602" w:rsidR="005358E4" w:rsidRDefault="00AD1C53">
      <w:pPr>
        <w:ind w:firstLine="709"/>
        <w:jc w:val="both"/>
        <w:rPr>
          <w:sz w:val="24"/>
          <w:szCs w:val="24"/>
          <w:lang w:eastAsia="en-US"/>
        </w:rPr>
      </w:pPr>
      <w:r>
        <w:rPr>
          <w:sz w:val="24"/>
          <w:szCs w:val="24"/>
          <w:lang w:eastAsia="en-US"/>
        </w:rPr>
        <w:t xml:space="preserve">Поставка Товара осуществляется </w:t>
      </w:r>
      <w:r w:rsidR="009C1ACB" w:rsidRPr="009C1ACB">
        <w:rPr>
          <w:sz w:val="24"/>
          <w:szCs w:val="24"/>
          <w:lang w:eastAsia="en-US"/>
        </w:rPr>
        <w:t xml:space="preserve">с момента подписания </w:t>
      </w:r>
      <w:r w:rsidR="00664A2B">
        <w:rPr>
          <w:sz w:val="24"/>
          <w:szCs w:val="24"/>
          <w:lang w:eastAsia="en-US"/>
        </w:rPr>
        <w:t>договор</w:t>
      </w:r>
      <w:r w:rsidR="009C1ACB" w:rsidRPr="009C1ACB">
        <w:rPr>
          <w:sz w:val="24"/>
          <w:szCs w:val="24"/>
          <w:lang w:eastAsia="en-US"/>
        </w:rPr>
        <w:t>а обеими сторонами</w:t>
      </w:r>
      <w:r w:rsidR="00365343">
        <w:rPr>
          <w:sz w:val="24"/>
          <w:szCs w:val="24"/>
          <w:lang w:eastAsia="en-US"/>
        </w:rPr>
        <w:t xml:space="preserve"> </w:t>
      </w:r>
      <w:r w:rsidR="002F2FCE">
        <w:rPr>
          <w:sz w:val="24"/>
          <w:szCs w:val="24"/>
          <w:lang w:eastAsia="en-US"/>
        </w:rPr>
        <w:t xml:space="preserve">в течении </w:t>
      </w:r>
      <w:r w:rsidR="009446E5">
        <w:rPr>
          <w:sz w:val="24"/>
          <w:szCs w:val="24"/>
          <w:lang w:eastAsia="en-US"/>
        </w:rPr>
        <w:t>10 (десяти) календарных</w:t>
      </w:r>
      <w:r w:rsidR="002F2FCE">
        <w:rPr>
          <w:sz w:val="24"/>
          <w:szCs w:val="24"/>
          <w:lang w:eastAsia="en-US"/>
        </w:rPr>
        <w:t xml:space="preserve"> дней</w:t>
      </w:r>
      <w:r w:rsidRPr="002F2FCE">
        <w:rPr>
          <w:sz w:val="24"/>
          <w:szCs w:val="24"/>
          <w:lang w:eastAsia="en-US"/>
        </w:rPr>
        <w:t>. Поставка</w:t>
      </w:r>
      <w:r>
        <w:rPr>
          <w:sz w:val="24"/>
          <w:szCs w:val="24"/>
          <w:lang w:eastAsia="en-US"/>
        </w:rPr>
        <w:t xml:space="preserve"> Товара выполняется Поставщиком в рабочие дни Заказчика</w:t>
      </w:r>
      <w:r w:rsidR="005D008A" w:rsidRPr="005D008A">
        <w:t xml:space="preserve"> </w:t>
      </w:r>
      <w:r w:rsidR="005D008A">
        <w:t>(</w:t>
      </w:r>
      <w:r w:rsidR="005D008A" w:rsidRPr="005D008A">
        <w:rPr>
          <w:sz w:val="24"/>
          <w:szCs w:val="24"/>
          <w:lang w:eastAsia="en-US"/>
        </w:rPr>
        <w:t>понедельник – четверг с 8:00 до 17:00 часов, в пятницу с 8:00 до 16:00 часов, перерыв с 12:</w:t>
      </w:r>
      <w:r w:rsidR="00664A2B">
        <w:rPr>
          <w:sz w:val="24"/>
          <w:szCs w:val="24"/>
          <w:lang w:eastAsia="en-US"/>
        </w:rPr>
        <w:t>30</w:t>
      </w:r>
      <w:r w:rsidR="005D008A" w:rsidRPr="005D008A">
        <w:rPr>
          <w:sz w:val="24"/>
          <w:szCs w:val="24"/>
          <w:lang w:eastAsia="en-US"/>
        </w:rPr>
        <w:t xml:space="preserve"> до 1</w:t>
      </w:r>
      <w:r w:rsidR="00664A2B">
        <w:rPr>
          <w:sz w:val="24"/>
          <w:szCs w:val="24"/>
          <w:lang w:eastAsia="en-US"/>
        </w:rPr>
        <w:t>3</w:t>
      </w:r>
      <w:r w:rsidR="005D008A" w:rsidRPr="005D008A">
        <w:rPr>
          <w:sz w:val="24"/>
          <w:szCs w:val="24"/>
          <w:lang w:eastAsia="en-US"/>
        </w:rPr>
        <w:t>:</w:t>
      </w:r>
      <w:r w:rsidR="00664A2B">
        <w:rPr>
          <w:sz w:val="24"/>
          <w:szCs w:val="24"/>
          <w:lang w:eastAsia="en-US"/>
        </w:rPr>
        <w:t>1</w:t>
      </w:r>
      <w:r w:rsidR="005D008A" w:rsidRPr="005D008A">
        <w:rPr>
          <w:sz w:val="24"/>
          <w:szCs w:val="24"/>
          <w:lang w:eastAsia="en-US"/>
        </w:rPr>
        <w:t>8 часов</w:t>
      </w:r>
      <w:r w:rsidR="005D008A">
        <w:rPr>
          <w:sz w:val="24"/>
          <w:szCs w:val="24"/>
          <w:lang w:eastAsia="en-US"/>
        </w:rPr>
        <w:t>)</w:t>
      </w:r>
      <w:r>
        <w:rPr>
          <w:sz w:val="24"/>
          <w:szCs w:val="24"/>
          <w:lang w:eastAsia="en-US"/>
        </w:rPr>
        <w:t>. Время поставки согласовывается с Заказчиком.</w:t>
      </w:r>
    </w:p>
    <w:p w14:paraId="523B06DB" w14:textId="77777777" w:rsidR="005358E4" w:rsidRDefault="00AD1C53">
      <w:pPr>
        <w:ind w:firstLine="709"/>
        <w:jc w:val="both"/>
        <w:rPr>
          <w:sz w:val="24"/>
          <w:szCs w:val="24"/>
        </w:rPr>
      </w:pPr>
      <w:r>
        <w:rPr>
          <w:sz w:val="24"/>
          <w:szCs w:val="24"/>
        </w:rPr>
        <w:t>3.2. Приемка Товара осуществляется путем передачи Поставщиком Товара и документов об оценке соответствия, предусмотренных правом Евразийского экономического союза и законодательством Российской Федерации, обязательных для данного вида Товара, а также иных документов, подтверждающих качество Товара.</w:t>
      </w:r>
    </w:p>
    <w:p w14:paraId="3D82DE32" w14:textId="77777777" w:rsidR="005358E4" w:rsidRDefault="00AD1C53">
      <w:pPr>
        <w:ind w:firstLine="709"/>
        <w:jc w:val="both"/>
        <w:rPr>
          <w:sz w:val="24"/>
          <w:szCs w:val="24"/>
        </w:rPr>
      </w:pPr>
      <w:r>
        <w:rPr>
          <w:sz w:val="24"/>
          <w:szCs w:val="24"/>
        </w:rPr>
        <w:t>Вместе с документами, подтверждающими качество Товара, Поставщик при поставке Товара должен предоставить Заказчику следующую документацию:</w:t>
      </w:r>
    </w:p>
    <w:p w14:paraId="6092E773" w14:textId="77777777" w:rsidR="005358E4" w:rsidRDefault="00AD1C53">
      <w:pPr>
        <w:tabs>
          <w:tab w:val="left" w:pos="993"/>
        </w:tabs>
        <w:ind w:firstLine="709"/>
        <w:jc w:val="both"/>
        <w:rPr>
          <w:sz w:val="24"/>
          <w:szCs w:val="24"/>
        </w:rPr>
      </w:pPr>
      <w:r>
        <w:rPr>
          <w:sz w:val="24"/>
          <w:szCs w:val="24"/>
        </w:rPr>
        <w:t>-</w:t>
      </w:r>
      <w:r>
        <w:rPr>
          <w:sz w:val="24"/>
          <w:szCs w:val="24"/>
        </w:rPr>
        <w:tab/>
        <w:t>товарную накладную на соответствующий Товар, выписанную по форме ТОРГ-12 на дату поставки (или универсальный передаточный документ (УПД)) в 2 (двух) экземплярах;</w:t>
      </w:r>
    </w:p>
    <w:p w14:paraId="7EC604F5" w14:textId="77777777" w:rsidR="005358E4" w:rsidRDefault="00AD1C53">
      <w:pPr>
        <w:tabs>
          <w:tab w:val="left" w:pos="993"/>
        </w:tabs>
        <w:ind w:firstLine="709"/>
        <w:jc w:val="both"/>
        <w:rPr>
          <w:sz w:val="24"/>
          <w:szCs w:val="24"/>
        </w:rPr>
      </w:pPr>
      <w:r>
        <w:rPr>
          <w:sz w:val="24"/>
          <w:szCs w:val="24"/>
        </w:rPr>
        <w:t>-</w:t>
      </w:r>
      <w:r>
        <w:rPr>
          <w:sz w:val="24"/>
          <w:szCs w:val="24"/>
        </w:rPr>
        <w:tab/>
        <w:t>заполненные гарантийные сертификаты (талоны) производителя (без указания даты вступления гарантии в силу) на каждую единицу Товара (при необходимости);</w:t>
      </w:r>
    </w:p>
    <w:p w14:paraId="0DB93793" w14:textId="77777777" w:rsidR="005358E4" w:rsidRDefault="00AD1C53">
      <w:pPr>
        <w:tabs>
          <w:tab w:val="left" w:pos="993"/>
        </w:tabs>
        <w:ind w:firstLine="709"/>
        <w:jc w:val="both"/>
        <w:rPr>
          <w:color w:val="000000"/>
          <w:sz w:val="24"/>
          <w:szCs w:val="24"/>
        </w:rPr>
      </w:pPr>
      <w:r>
        <w:rPr>
          <w:sz w:val="24"/>
          <w:szCs w:val="24"/>
        </w:rPr>
        <w:t>-</w:t>
      </w:r>
      <w:r>
        <w:rPr>
          <w:sz w:val="24"/>
          <w:szCs w:val="24"/>
        </w:rPr>
        <w:tab/>
        <w:t>счет, счет-фактуру (в случае, если Поставщик является плательщиком НДС).</w:t>
      </w:r>
    </w:p>
    <w:p w14:paraId="1595AC97" w14:textId="77777777" w:rsidR="005358E4" w:rsidRDefault="00AD1C53">
      <w:pPr>
        <w:pStyle w:val="af1"/>
        <w:ind w:firstLine="709"/>
        <w:jc w:val="both"/>
        <w:rPr>
          <w:sz w:val="24"/>
          <w:szCs w:val="24"/>
        </w:rPr>
      </w:pPr>
      <w:r>
        <w:rPr>
          <w:sz w:val="24"/>
          <w:szCs w:val="24"/>
        </w:rPr>
        <w:t>3.3. Заказчик проводит проверку соответствия наименования, количества и иных характеристик поставляемого Товара, сведениям, содержащимся в сопроводительных документах Поставщика.</w:t>
      </w:r>
    </w:p>
    <w:p w14:paraId="2A0ADA73" w14:textId="1B18CBB5" w:rsidR="005358E4" w:rsidRDefault="00AD1C53">
      <w:pPr>
        <w:pStyle w:val="af1"/>
        <w:ind w:firstLine="709"/>
        <w:jc w:val="both"/>
        <w:rPr>
          <w:color w:val="000000"/>
          <w:sz w:val="24"/>
          <w:szCs w:val="24"/>
        </w:rPr>
      </w:pPr>
      <w:r>
        <w:rPr>
          <w:sz w:val="24"/>
          <w:szCs w:val="24"/>
        </w:rPr>
        <w:t xml:space="preserve">3.4. Для проверки предоставленных Поставщиком результатов, предусмотренных </w:t>
      </w:r>
      <w:r w:rsidR="00664A2B">
        <w:rPr>
          <w:sz w:val="24"/>
          <w:szCs w:val="24"/>
        </w:rPr>
        <w:t>Договор</w:t>
      </w:r>
      <w:r>
        <w:rPr>
          <w:sz w:val="24"/>
          <w:szCs w:val="24"/>
        </w:rPr>
        <w:t xml:space="preserve">ом, в части их соответствия условиям </w:t>
      </w:r>
      <w:r w:rsidR="00664A2B">
        <w:rPr>
          <w:sz w:val="24"/>
          <w:szCs w:val="24"/>
        </w:rPr>
        <w:t>Договор</w:t>
      </w:r>
      <w:r>
        <w:rPr>
          <w:sz w:val="24"/>
          <w:szCs w:val="24"/>
        </w:rPr>
        <w:t xml:space="preserve">а Заказчик проводит экспертизу. Экспертиза </w:t>
      </w:r>
      <w:r>
        <w:rPr>
          <w:color w:val="000000"/>
          <w:sz w:val="24"/>
          <w:szCs w:val="24"/>
        </w:rPr>
        <w:t xml:space="preserve">результатов, предусмотренных </w:t>
      </w:r>
      <w:r w:rsidR="00664A2B">
        <w:rPr>
          <w:color w:val="000000"/>
          <w:sz w:val="24"/>
          <w:szCs w:val="24"/>
        </w:rPr>
        <w:t>Договор</w:t>
      </w:r>
      <w:r>
        <w:rPr>
          <w:color w:val="000000"/>
          <w:sz w:val="24"/>
          <w:szCs w:val="24"/>
        </w:rPr>
        <w:t xml:space="preserve">ом, может проводиться Заказчиком своими силами или к ее проведению могут привлекаться эксперты, экспертные организации на основании </w:t>
      </w:r>
      <w:r w:rsidR="00664A2B">
        <w:rPr>
          <w:color w:val="000000"/>
          <w:sz w:val="24"/>
          <w:szCs w:val="24"/>
        </w:rPr>
        <w:t>договор</w:t>
      </w:r>
      <w:r>
        <w:rPr>
          <w:color w:val="000000"/>
          <w:sz w:val="24"/>
          <w:szCs w:val="24"/>
        </w:rPr>
        <w:t xml:space="preserve">ов, заключенных в соответствии с Федеральным </w:t>
      </w:r>
      <w:hyperlink r:id="rId9" w:tooltip="consultantplus://offline/ref=782E9CC4CCC6932545801925E3B536176E50B53C1FD70BD7655CABC93DB89C27024180C10398FB96372E7F1F5737VEP" w:history="1">
        <w:r>
          <w:rPr>
            <w:rStyle w:val="af"/>
            <w:color w:val="000000"/>
            <w:sz w:val="24"/>
            <w:szCs w:val="24"/>
            <w:u w:val="none"/>
          </w:rPr>
          <w:t>законом</w:t>
        </w:r>
      </w:hyperlink>
      <w:r>
        <w:rPr>
          <w:color w:val="000000"/>
          <w:sz w:val="24"/>
          <w:szCs w:val="24"/>
        </w:rPr>
        <w:t xml:space="preserve"> от 5 апреля 2013 г. N 44-ФЗ «О </w:t>
      </w:r>
      <w:r w:rsidR="000311D3">
        <w:rPr>
          <w:color w:val="000000"/>
          <w:sz w:val="24"/>
          <w:szCs w:val="24"/>
        </w:rPr>
        <w:t>контрактной</w:t>
      </w:r>
      <w:r>
        <w:rPr>
          <w:color w:val="000000"/>
          <w:sz w:val="24"/>
          <w:szCs w:val="24"/>
        </w:rPr>
        <w:t xml:space="preserve"> системе в сфере закупок товаров, работ, услуг для обеспечения государственных и муниципальных нужд».</w:t>
      </w:r>
    </w:p>
    <w:p w14:paraId="7D6B2D17" w14:textId="0BA99747" w:rsidR="005358E4" w:rsidRDefault="00AD1C53">
      <w:pPr>
        <w:pStyle w:val="af1"/>
        <w:ind w:firstLine="709"/>
        <w:jc w:val="both"/>
        <w:rPr>
          <w:color w:val="000000"/>
          <w:sz w:val="24"/>
          <w:szCs w:val="24"/>
        </w:rPr>
      </w:pPr>
      <w:bookmarkStart w:id="8" w:name="P1489"/>
      <w:bookmarkEnd w:id="8"/>
      <w:r>
        <w:rPr>
          <w:color w:val="000000"/>
          <w:sz w:val="24"/>
          <w:szCs w:val="24"/>
        </w:rPr>
        <w:t xml:space="preserve">3.5. </w:t>
      </w:r>
      <w:r>
        <w:rPr>
          <w:sz w:val="24"/>
          <w:szCs w:val="24"/>
        </w:rPr>
        <w:t xml:space="preserve">Приемка Товара осуществляется Заказчиком в течение </w:t>
      </w:r>
      <w:r w:rsidR="00365343">
        <w:rPr>
          <w:sz w:val="24"/>
          <w:szCs w:val="24"/>
        </w:rPr>
        <w:t>5</w:t>
      </w:r>
      <w:r>
        <w:rPr>
          <w:sz w:val="24"/>
          <w:szCs w:val="24"/>
        </w:rPr>
        <w:t xml:space="preserve"> (</w:t>
      </w:r>
      <w:r w:rsidR="00365343">
        <w:rPr>
          <w:sz w:val="24"/>
          <w:szCs w:val="24"/>
        </w:rPr>
        <w:t>пяти</w:t>
      </w:r>
      <w:r>
        <w:rPr>
          <w:sz w:val="24"/>
          <w:szCs w:val="24"/>
        </w:rPr>
        <w:t xml:space="preserve">) рабочих дней с момента доставки Товара Поставщиком и получения от Поставщика документов, указанных в пункте 3.2 </w:t>
      </w:r>
      <w:r w:rsidR="00664A2B">
        <w:rPr>
          <w:sz w:val="24"/>
          <w:szCs w:val="24"/>
        </w:rPr>
        <w:t>договор</w:t>
      </w:r>
      <w:r>
        <w:rPr>
          <w:sz w:val="24"/>
          <w:szCs w:val="24"/>
        </w:rPr>
        <w:t>а. После этого Товар считается переданным Поставщиком Заказчику.</w:t>
      </w:r>
    </w:p>
    <w:p w14:paraId="13ADB7DB" w14:textId="6F0D1383" w:rsidR="005358E4" w:rsidRDefault="00AD1C53">
      <w:pPr>
        <w:widowControl w:val="0"/>
        <w:tabs>
          <w:tab w:val="left" w:pos="0"/>
        </w:tabs>
        <w:jc w:val="both"/>
        <w:rPr>
          <w:sz w:val="24"/>
          <w:szCs w:val="24"/>
        </w:rPr>
      </w:pPr>
      <w:r>
        <w:rPr>
          <w:sz w:val="24"/>
          <w:szCs w:val="24"/>
        </w:rPr>
        <w:tab/>
        <w:t xml:space="preserve">3.5.1. По результатам приемки Заказчик в срок, указанный в пункте 3.5 </w:t>
      </w:r>
      <w:r w:rsidR="00664A2B">
        <w:rPr>
          <w:sz w:val="24"/>
          <w:szCs w:val="24"/>
        </w:rPr>
        <w:t>договор</w:t>
      </w:r>
      <w:r>
        <w:rPr>
          <w:sz w:val="24"/>
          <w:szCs w:val="24"/>
        </w:rPr>
        <w:t>а:</w:t>
      </w:r>
    </w:p>
    <w:p w14:paraId="0A7300A3" w14:textId="77777777" w:rsidR="005358E4" w:rsidRDefault="00AD1C53">
      <w:pPr>
        <w:jc w:val="both"/>
        <w:rPr>
          <w:sz w:val="24"/>
          <w:szCs w:val="24"/>
        </w:rPr>
      </w:pPr>
      <w:r>
        <w:rPr>
          <w:sz w:val="24"/>
          <w:szCs w:val="24"/>
        </w:rPr>
        <w:tab/>
        <w:t>- возвращает Поставщику подписанную товарную накладную или мотивированный отказ от подписания товарной накладной с указанием причин такого отказа.</w:t>
      </w:r>
    </w:p>
    <w:p w14:paraId="78EC29E7" w14:textId="511A3DCE" w:rsidR="005358E4" w:rsidRDefault="00AD1C53">
      <w:pPr>
        <w:widowControl w:val="0"/>
        <w:tabs>
          <w:tab w:val="left" w:pos="0"/>
        </w:tabs>
        <w:ind w:firstLine="709"/>
        <w:jc w:val="both"/>
        <w:rPr>
          <w:sz w:val="24"/>
          <w:szCs w:val="24"/>
        </w:rPr>
      </w:pPr>
      <w:r>
        <w:rPr>
          <w:sz w:val="24"/>
          <w:szCs w:val="24"/>
        </w:rPr>
        <w:t xml:space="preserve">3.5.2. В случае создания приемочной комиссии в срок, указанный в пункте 3.5 </w:t>
      </w:r>
      <w:r w:rsidR="00664A2B">
        <w:rPr>
          <w:sz w:val="24"/>
          <w:szCs w:val="24"/>
        </w:rPr>
        <w:t>договор</w:t>
      </w:r>
      <w:r>
        <w:rPr>
          <w:sz w:val="24"/>
          <w:szCs w:val="24"/>
        </w:rPr>
        <w:t>а:</w:t>
      </w:r>
    </w:p>
    <w:p w14:paraId="17108812" w14:textId="77777777" w:rsidR="005358E4" w:rsidRDefault="00AD1C53">
      <w:pPr>
        <w:widowControl w:val="0"/>
        <w:tabs>
          <w:tab w:val="left" w:pos="0"/>
        </w:tabs>
        <w:ind w:firstLine="709"/>
        <w:jc w:val="both"/>
        <w:rPr>
          <w:sz w:val="24"/>
          <w:szCs w:val="24"/>
        </w:rPr>
      </w:pPr>
      <w:r>
        <w:rPr>
          <w:sz w:val="24"/>
          <w:szCs w:val="24"/>
        </w:rPr>
        <w:t xml:space="preserve">а) члены приемочной комиссии подписывают усиленными квалифицированными </w:t>
      </w:r>
      <w:r>
        <w:rPr>
          <w:sz w:val="24"/>
          <w:szCs w:val="24"/>
        </w:rPr>
        <w:lastRenderedPageBreak/>
        <w:t>электронными подписями поступивший документ о приемке или формируют с использованием единой информационной системы в сфере закупок, подписывают усиленными электронными квалифицированными подписями мотивированный отказ от подписания документа о приемке с указанием причин такого отказа. При этом, если приемочная комиссия включает членов, не являющихся работниками Заказчика, допускается осуществлять подписание документа о приемке, составление мотивированного отказа от подписания документа о приемке, подписание такого отказа без использования усиленных квалифицированных электронных подписей и единой информационной системы в сфере закупок;</w:t>
      </w:r>
    </w:p>
    <w:p w14:paraId="7040C578" w14:textId="77777777" w:rsidR="005358E4" w:rsidRDefault="00AD1C53">
      <w:pPr>
        <w:widowControl w:val="0"/>
        <w:tabs>
          <w:tab w:val="left" w:pos="0"/>
        </w:tabs>
        <w:ind w:firstLine="709"/>
        <w:jc w:val="both"/>
        <w:rPr>
          <w:sz w:val="24"/>
          <w:szCs w:val="24"/>
        </w:rPr>
      </w:pPr>
      <w:r>
        <w:rPr>
          <w:sz w:val="24"/>
          <w:szCs w:val="24"/>
        </w:rPr>
        <w:t>б) после подписания членами приемочной комиссии в соответствии с подпунктом «а» настоящего пункта документа о приемке или мотивированного отказа от подписания документа о приемке Заказчик подписывает документ о приемке или мотивированный отказ от подписания документа о приемке усиленной квалифицированной электронной подписью лица, имеющего право действовать от имени Заказчика, и размещает их в единой информационной системе в сфере закупок. Если члены приемочной комиссии в соответствии с подпунктом «а» настоящего пункта не использовали усиленные квалифицированные электронные подписи и единую информационную систему в сфере закупок, Заказчик прилагает подписанные ими документы в форме электронных образов бумажных документов;</w:t>
      </w:r>
    </w:p>
    <w:p w14:paraId="7FE48FDD" w14:textId="77777777" w:rsidR="005358E4" w:rsidRDefault="00AD1C53">
      <w:pPr>
        <w:widowControl w:val="0"/>
        <w:tabs>
          <w:tab w:val="left" w:pos="0"/>
        </w:tabs>
        <w:ind w:firstLine="709"/>
        <w:jc w:val="both"/>
        <w:rPr>
          <w:sz w:val="24"/>
          <w:szCs w:val="24"/>
        </w:rPr>
      </w:pPr>
      <w:r>
        <w:rPr>
          <w:sz w:val="24"/>
          <w:szCs w:val="24"/>
        </w:rPr>
        <w:t>3.5.3. Датой поступления Поставщику документа о приемке, мотивированного отказа от подписания товарной накладной считается дата получения документов Поставщиком.</w:t>
      </w:r>
    </w:p>
    <w:p w14:paraId="7E701A7A" w14:textId="269E41C5" w:rsidR="005358E4" w:rsidRDefault="00AD1C53">
      <w:pPr>
        <w:widowControl w:val="0"/>
        <w:ind w:firstLine="709"/>
        <w:jc w:val="both"/>
        <w:rPr>
          <w:rStyle w:val="FontStyle14"/>
          <w:i w:val="0"/>
          <w:sz w:val="24"/>
          <w:szCs w:val="24"/>
        </w:rPr>
      </w:pPr>
      <w:r>
        <w:rPr>
          <w:sz w:val="24"/>
          <w:szCs w:val="24"/>
        </w:rPr>
        <w:t xml:space="preserve">3.5.4. В случае мотивированного отказа Заказчика Поставщик обязан поставить своими силами и за свой счет Товар, соответствующий условиям </w:t>
      </w:r>
      <w:r w:rsidR="00664A2B">
        <w:rPr>
          <w:sz w:val="24"/>
          <w:szCs w:val="24"/>
        </w:rPr>
        <w:t>Договор</w:t>
      </w:r>
      <w:r>
        <w:rPr>
          <w:sz w:val="24"/>
          <w:szCs w:val="24"/>
        </w:rPr>
        <w:t xml:space="preserve">а. Заказчик в сроки, предусмотренные пунктом 3.5 </w:t>
      </w:r>
      <w:r w:rsidR="00664A2B">
        <w:rPr>
          <w:sz w:val="24"/>
          <w:szCs w:val="24"/>
        </w:rPr>
        <w:t>Договор</w:t>
      </w:r>
      <w:r>
        <w:rPr>
          <w:sz w:val="24"/>
          <w:szCs w:val="24"/>
        </w:rPr>
        <w:t xml:space="preserve">а, осуществляет повторную приемку Товара. </w:t>
      </w:r>
    </w:p>
    <w:p w14:paraId="2DB4AAA4" w14:textId="77777777" w:rsidR="005358E4" w:rsidRDefault="00AD1C53">
      <w:pPr>
        <w:pStyle w:val="af1"/>
        <w:ind w:firstLine="709"/>
        <w:jc w:val="both"/>
        <w:rPr>
          <w:color w:val="000000"/>
          <w:sz w:val="24"/>
          <w:szCs w:val="24"/>
        </w:rPr>
      </w:pPr>
      <w:r>
        <w:rPr>
          <w:color w:val="000000"/>
          <w:sz w:val="24"/>
          <w:szCs w:val="24"/>
        </w:rPr>
        <w:t>3.6. Во всех случаях, влекущих возврат Товара Поставщику, Заказчик обязан обеспечить сохранность этого Товара до момента фактического его возврата. Возврат (замена) Товара осуществляется силами и за счет средств Поставщика. Расходы, понесенные Заказчиком в связи с принятием Товара на ответственное хранение и (или) его возвратом (заменой), подлежат возмещению Поставщиком.</w:t>
      </w:r>
    </w:p>
    <w:p w14:paraId="070313D9" w14:textId="77777777" w:rsidR="005358E4" w:rsidRDefault="00AD1C53">
      <w:pPr>
        <w:pStyle w:val="af1"/>
        <w:ind w:firstLine="709"/>
        <w:jc w:val="both"/>
        <w:rPr>
          <w:color w:val="000000"/>
          <w:sz w:val="24"/>
          <w:szCs w:val="24"/>
        </w:rPr>
      </w:pPr>
      <w:r>
        <w:rPr>
          <w:color w:val="000000"/>
          <w:sz w:val="24"/>
          <w:szCs w:val="24"/>
        </w:rPr>
        <w:t xml:space="preserve">3.7. Право собственности и риск случайной гибели или порчи Товара переходит от Поставщика к Заказчику с момента приемки Товара Заказчиком и подписания товарной накладной. </w:t>
      </w:r>
    </w:p>
    <w:p w14:paraId="1C1D1D23" w14:textId="672A1DDF" w:rsidR="005358E4" w:rsidRDefault="00AD1C53">
      <w:pPr>
        <w:pStyle w:val="af1"/>
        <w:ind w:firstLine="709"/>
        <w:jc w:val="both"/>
        <w:rPr>
          <w:color w:val="000000"/>
          <w:sz w:val="24"/>
          <w:szCs w:val="24"/>
        </w:rPr>
      </w:pPr>
      <w:r>
        <w:rPr>
          <w:color w:val="000000"/>
          <w:sz w:val="24"/>
          <w:szCs w:val="24"/>
        </w:rPr>
        <w:t xml:space="preserve">3.8. Заказчик вправе не отказывать в приемке поставленного Товара в случае выявления несоответствия Товара условиям </w:t>
      </w:r>
      <w:r w:rsidR="00664A2B">
        <w:rPr>
          <w:color w:val="000000"/>
          <w:sz w:val="24"/>
          <w:szCs w:val="24"/>
        </w:rPr>
        <w:t>Договор</w:t>
      </w:r>
      <w:r>
        <w:rPr>
          <w:color w:val="000000"/>
          <w:sz w:val="24"/>
          <w:szCs w:val="24"/>
        </w:rPr>
        <w:t>а, если выявленное несоответствие не препятствует приемке этого Товара и устранено Поставщиком.</w:t>
      </w:r>
    </w:p>
    <w:p w14:paraId="23F38F20" w14:textId="77777777" w:rsidR="005358E4" w:rsidRDefault="005358E4">
      <w:pPr>
        <w:pStyle w:val="ConsPlusNormal0"/>
        <w:jc w:val="both"/>
        <w:rPr>
          <w:sz w:val="24"/>
          <w:szCs w:val="24"/>
        </w:rPr>
      </w:pPr>
    </w:p>
    <w:p w14:paraId="51C67612" w14:textId="77777777" w:rsidR="005358E4" w:rsidRDefault="00AD1C53">
      <w:pPr>
        <w:pStyle w:val="ConsPlusNormal0"/>
        <w:jc w:val="center"/>
        <w:outlineLvl w:val="1"/>
        <w:rPr>
          <w:rFonts w:ascii="Times New Roman" w:hAnsi="Times New Roman" w:cs="Times New Roman"/>
          <w:b/>
          <w:sz w:val="24"/>
          <w:szCs w:val="24"/>
        </w:rPr>
      </w:pPr>
      <w:r>
        <w:rPr>
          <w:rFonts w:ascii="Times New Roman" w:hAnsi="Times New Roman" w:cs="Times New Roman"/>
          <w:b/>
          <w:sz w:val="24"/>
          <w:szCs w:val="24"/>
        </w:rPr>
        <w:t>IV. Взаимодействие Сторон</w:t>
      </w:r>
    </w:p>
    <w:p w14:paraId="45AC7A43" w14:textId="77777777" w:rsidR="005358E4" w:rsidRDefault="00AD1C53">
      <w:pPr>
        <w:pStyle w:val="af1"/>
        <w:ind w:firstLine="709"/>
        <w:jc w:val="both"/>
        <w:rPr>
          <w:sz w:val="24"/>
          <w:szCs w:val="24"/>
        </w:rPr>
      </w:pPr>
      <w:bookmarkStart w:id="9" w:name="P1497"/>
      <w:bookmarkEnd w:id="9"/>
      <w:r>
        <w:rPr>
          <w:sz w:val="24"/>
          <w:szCs w:val="24"/>
        </w:rPr>
        <w:t xml:space="preserve">4.1. Поставщик обязан: </w:t>
      </w:r>
    </w:p>
    <w:p w14:paraId="04DB417F" w14:textId="14D5A721" w:rsidR="005358E4" w:rsidRDefault="00AD1C53">
      <w:pPr>
        <w:pStyle w:val="af1"/>
        <w:ind w:firstLine="709"/>
        <w:jc w:val="both"/>
        <w:rPr>
          <w:sz w:val="24"/>
          <w:szCs w:val="24"/>
        </w:rPr>
      </w:pPr>
      <w:r>
        <w:rPr>
          <w:sz w:val="24"/>
          <w:szCs w:val="24"/>
        </w:rPr>
        <w:t xml:space="preserve">4.1.1. поставить Товар в порядке, количестве, в срок и на условиях, предусмотренных </w:t>
      </w:r>
      <w:r w:rsidR="00664A2B">
        <w:rPr>
          <w:sz w:val="24"/>
          <w:szCs w:val="24"/>
        </w:rPr>
        <w:t>Договор</w:t>
      </w:r>
      <w:r>
        <w:rPr>
          <w:sz w:val="24"/>
          <w:szCs w:val="24"/>
        </w:rPr>
        <w:t>ом и Спецификацией;</w:t>
      </w:r>
    </w:p>
    <w:p w14:paraId="6A6C60DA" w14:textId="3E9547F9" w:rsidR="005358E4" w:rsidRDefault="00AD1C53">
      <w:pPr>
        <w:pStyle w:val="af1"/>
        <w:ind w:firstLine="709"/>
        <w:jc w:val="both"/>
        <w:rPr>
          <w:sz w:val="24"/>
          <w:szCs w:val="24"/>
        </w:rPr>
      </w:pPr>
      <w:bookmarkStart w:id="10" w:name="P1499"/>
      <w:bookmarkEnd w:id="10"/>
      <w:r>
        <w:rPr>
          <w:sz w:val="24"/>
          <w:szCs w:val="24"/>
        </w:rPr>
        <w:t xml:space="preserve">4.1.2. обеспечить соответствие поставляемого Товара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и </w:t>
      </w:r>
      <w:r w:rsidR="00664A2B">
        <w:rPr>
          <w:sz w:val="24"/>
          <w:szCs w:val="24"/>
        </w:rPr>
        <w:t>Договор</w:t>
      </w:r>
      <w:r>
        <w:rPr>
          <w:sz w:val="24"/>
          <w:szCs w:val="24"/>
        </w:rPr>
        <w:t>ом;</w:t>
      </w:r>
    </w:p>
    <w:p w14:paraId="5ACC827B" w14:textId="41246B29" w:rsidR="005358E4" w:rsidRDefault="00AD1C53">
      <w:pPr>
        <w:pStyle w:val="af1"/>
        <w:ind w:firstLine="709"/>
        <w:jc w:val="both"/>
        <w:rPr>
          <w:sz w:val="24"/>
          <w:szCs w:val="24"/>
        </w:rPr>
      </w:pPr>
      <w:r>
        <w:rPr>
          <w:sz w:val="24"/>
          <w:szCs w:val="24"/>
        </w:rPr>
        <w:t xml:space="preserve">4.1.3. обеспечить за свой счет устранение выявленных недостатков Товара или осуществить его соответствующую замену в порядке и на условиях, предусмотренных </w:t>
      </w:r>
      <w:r w:rsidR="00664A2B">
        <w:rPr>
          <w:sz w:val="24"/>
          <w:szCs w:val="24"/>
        </w:rPr>
        <w:t>Договор</w:t>
      </w:r>
      <w:r>
        <w:rPr>
          <w:sz w:val="24"/>
          <w:szCs w:val="24"/>
        </w:rPr>
        <w:t>ом;</w:t>
      </w:r>
    </w:p>
    <w:p w14:paraId="72B6891D" w14:textId="6A66BC6A" w:rsidR="005358E4" w:rsidRDefault="00AD1C53">
      <w:pPr>
        <w:pStyle w:val="af1"/>
        <w:ind w:firstLine="709"/>
        <w:jc w:val="both"/>
        <w:rPr>
          <w:sz w:val="24"/>
          <w:szCs w:val="24"/>
        </w:rPr>
      </w:pPr>
      <w:bookmarkStart w:id="11" w:name="P1502"/>
      <w:bookmarkStart w:id="12" w:name="P1504"/>
      <w:bookmarkStart w:id="13" w:name="P1505"/>
      <w:bookmarkEnd w:id="11"/>
      <w:bookmarkEnd w:id="12"/>
      <w:bookmarkEnd w:id="13"/>
      <w:r>
        <w:rPr>
          <w:sz w:val="24"/>
          <w:szCs w:val="24"/>
        </w:rPr>
        <w:t xml:space="preserve">4.1.4. в случае принятия решения об одностороннем отказе от исполнения </w:t>
      </w:r>
      <w:r w:rsidR="00664A2B">
        <w:rPr>
          <w:sz w:val="24"/>
          <w:szCs w:val="24"/>
        </w:rPr>
        <w:t>договор</w:t>
      </w:r>
      <w:r>
        <w:rPr>
          <w:sz w:val="24"/>
          <w:szCs w:val="24"/>
        </w:rPr>
        <w:t xml:space="preserve">а, направить решение об одностороннем отказе от исполнения </w:t>
      </w:r>
      <w:r w:rsidR="00664A2B">
        <w:rPr>
          <w:sz w:val="24"/>
          <w:szCs w:val="24"/>
        </w:rPr>
        <w:t>договор</w:t>
      </w:r>
      <w:r>
        <w:rPr>
          <w:sz w:val="24"/>
          <w:szCs w:val="24"/>
        </w:rPr>
        <w:t xml:space="preserve">а Заказчику в порядке, установленном </w:t>
      </w:r>
      <w:hyperlink r:id="rId10" w:tooltip="consultantplus://offline/ref=8248B65BE0C736137ECEBA6F45AA2C9B41C5BF087A08A431E921009B5B034FC79FC7E12FBD3069294C21C8DBBD61F740DB5352C2D020w8HEN" w:history="1">
        <w:r>
          <w:rPr>
            <w:rStyle w:val="af"/>
            <w:color w:val="auto"/>
            <w:sz w:val="24"/>
            <w:szCs w:val="24"/>
            <w:u w:val="none"/>
          </w:rPr>
          <w:t>частью 20.1 статьи 95</w:t>
        </w:r>
      </w:hyperlink>
      <w:r>
        <w:rPr>
          <w:sz w:val="24"/>
          <w:szCs w:val="24"/>
        </w:rPr>
        <w:t xml:space="preserve"> </w:t>
      </w:r>
      <w:r>
        <w:rPr>
          <w:color w:val="000000"/>
          <w:sz w:val="24"/>
          <w:szCs w:val="24"/>
        </w:rPr>
        <w:t xml:space="preserve">Федерального закона от 5 апреля 2013 г. N 44-ФЗ "О </w:t>
      </w:r>
      <w:r w:rsidR="000311D3">
        <w:rPr>
          <w:color w:val="000000"/>
          <w:sz w:val="24"/>
          <w:szCs w:val="24"/>
        </w:rPr>
        <w:t>контрактной</w:t>
      </w:r>
      <w:r>
        <w:rPr>
          <w:color w:val="000000"/>
          <w:sz w:val="24"/>
          <w:szCs w:val="24"/>
        </w:rPr>
        <w:t xml:space="preserve"> системе в сфере закупок товаров, работ, услуг для обеспечения государственных и муниципальных нужд"</w:t>
      </w:r>
      <w:r>
        <w:rPr>
          <w:sz w:val="24"/>
          <w:szCs w:val="24"/>
        </w:rPr>
        <w:t>;</w:t>
      </w:r>
    </w:p>
    <w:p w14:paraId="5FB714F8" w14:textId="6C52FC9E" w:rsidR="005358E4" w:rsidRDefault="00AD1C53">
      <w:pPr>
        <w:pStyle w:val="af1"/>
        <w:ind w:firstLine="709"/>
        <w:jc w:val="both"/>
        <w:rPr>
          <w:sz w:val="24"/>
          <w:szCs w:val="24"/>
        </w:rPr>
      </w:pPr>
      <w:r>
        <w:rPr>
          <w:sz w:val="24"/>
          <w:szCs w:val="24"/>
        </w:rPr>
        <w:t xml:space="preserve">4.1.5. предоставлять Заказчику по его требованию документы, относящиеся к предмету </w:t>
      </w:r>
      <w:r w:rsidR="00664A2B">
        <w:rPr>
          <w:sz w:val="24"/>
          <w:szCs w:val="24"/>
        </w:rPr>
        <w:t>Договор</w:t>
      </w:r>
      <w:r>
        <w:rPr>
          <w:sz w:val="24"/>
          <w:szCs w:val="24"/>
        </w:rPr>
        <w:t xml:space="preserve">а, а также своевременно предоставлять Заказчику достоверную информацию о ходе </w:t>
      </w:r>
      <w:r>
        <w:rPr>
          <w:sz w:val="24"/>
          <w:szCs w:val="24"/>
        </w:rPr>
        <w:lastRenderedPageBreak/>
        <w:t xml:space="preserve">исполнения своих обязательств, в том числе о сложностях, возникающих при исполнении </w:t>
      </w:r>
      <w:r w:rsidR="00664A2B">
        <w:rPr>
          <w:sz w:val="24"/>
          <w:szCs w:val="24"/>
        </w:rPr>
        <w:t>Договор</w:t>
      </w:r>
      <w:r>
        <w:rPr>
          <w:sz w:val="24"/>
          <w:szCs w:val="24"/>
        </w:rPr>
        <w:t>а.</w:t>
      </w:r>
    </w:p>
    <w:p w14:paraId="0DAC5C9E" w14:textId="77777777" w:rsidR="005358E4" w:rsidRDefault="00AD1C53">
      <w:pPr>
        <w:pStyle w:val="af1"/>
        <w:ind w:firstLine="709"/>
        <w:jc w:val="both"/>
        <w:rPr>
          <w:sz w:val="24"/>
          <w:szCs w:val="24"/>
        </w:rPr>
      </w:pPr>
      <w:bookmarkStart w:id="14" w:name="P1507"/>
      <w:bookmarkStart w:id="15" w:name="P1508"/>
      <w:bookmarkStart w:id="16" w:name="P1511"/>
      <w:bookmarkEnd w:id="14"/>
      <w:bookmarkEnd w:id="15"/>
      <w:bookmarkEnd w:id="16"/>
      <w:r>
        <w:rPr>
          <w:sz w:val="24"/>
          <w:szCs w:val="24"/>
        </w:rPr>
        <w:t>4.2. Поставщик вправе:</w:t>
      </w:r>
    </w:p>
    <w:p w14:paraId="2869C9CE" w14:textId="3CEE6AFD" w:rsidR="005358E4" w:rsidRDefault="00AD1C53">
      <w:pPr>
        <w:pStyle w:val="af1"/>
        <w:ind w:firstLine="709"/>
        <w:jc w:val="both"/>
        <w:rPr>
          <w:color w:val="000000"/>
          <w:sz w:val="24"/>
          <w:szCs w:val="24"/>
        </w:rPr>
      </w:pPr>
      <w:r>
        <w:rPr>
          <w:sz w:val="24"/>
          <w:szCs w:val="24"/>
        </w:rPr>
        <w:t xml:space="preserve">4.2.1. требовать от Заказчика произвести приемку Товара в порядке и в сроки, </w:t>
      </w:r>
      <w:r>
        <w:rPr>
          <w:color w:val="000000"/>
          <w:sz w:val="24"/>
          <w:szCs w:val="24"/>
        </w:rPr>
        <w:t xml:space="preserve">предусмотренные </w:t>
      </w:r>
      <w:r w:rsidR="00664A2B">
        <w:rPr>
          <w:color w:val="000000"/>
          <w:sz w:val="24"/>
          <w:szCs w:val="24"/>
        </w:rPr>
        <w:t>Договор</w:t>
      </w:r>
      <w:r>
        <w:rPr>
          <w:color w:val="000000"/>
          <w:sz w:val="24"/>
          <w:szCs w:val="24"/>
        </w:rPr>
        <w:t>ом;</w:t>
      </w:r>
    </w:p>
    <w:p w14:paraId="7D6FA459" w14:textId="754D9BF2" w:rsidR="005358E4" w:rsidRDefault="00AD1C53">
      <w:pPr>
        <w:pStyle w:val="af1"/>
        <w:ind w:firstLine="709"/>
        <w:jc w:val="both"/>
        <w:rPr>
          <w:color w:val="000000"/>
          <w:sz w:val="24"/>
          <w:szCs w:val="24"/>
        </w:rPr>
      </w:pPr>
      <w:bookmarkStart w:id="17" w:name="P1518"/>
      <w:bookmarkEnd w:id="17"/>
      <w:r>
        <w:rPr>
          <w:color w:val="000000"/>
          <w:sz w:val="24"/>
          <w:szCs w:val="24"/>
        </w:rPr>
        <w:t xml:space="preserve">4.2.2. требовать своевременной оплаты на условиях, установленных </w:t>
      </w:r>
      <w:r w:rsidR="00664A2B">
        <w:rPr>
          <w:color w:val="000000"/>
          <w:sz w:val="24"/>
          <w:szCs w:val="24"/>
        </w:rPr>
        <w:t>Договор</w:t>
      </w:r>
      <w:r>
        <w:rPr>
          <w:color w:val="000000"/>
          <w:sz w:val="24"/>
          <w:szCs w:val="24"/>
        </w:rPr>
        <w:t>ом, надлежащим образом поставленного и принятого Заказчиком Товара;</w:t>
      </w:r>
    </w:p>
    <w:p w14:paraId="3F00D33B" w14:textId="57A049E2" w:rsidR="005358E4" w:rsidRDefault="00AD1C53">
      <w:pPr>
        <w:pStyle w:val="af1"/>
        <w:ind w:firstLine="709"/>
        <w:jc w:val="both"/>
        <w:rPr>
          <w:color w:val="000000"/>
          <w:sz w:val="24"/>
          <w:szCs w:val="24"/>
        </w:rPr>
      </w:pPr>
      <w:r>
        <w:rPr>
          <w:sz w:val="24"/>
          <w:szCs w:val="24"/>
        </w:rPr>
        <w:t xml:space="preserve">4.2.3 принять решение об одностороннем отказе от исполнения </w:t>
      </w:r>
      <w:r w:rsidR="00664A2B">
        <w:rPr>
          <w:sz w:val="24"/>
          <w:szCs w:val="24"/>
        </w:rPr>
        <w:t>Договор</w:t>
      </w:r>
      <w:r>
        <w:rPr>
          <w:sz w:val="24"/>
          <w:szCs w:val="24"/>
        </w:rPr>
        <w:t>а в соответствии с гражданским законодательством;</w:t>
      </w:r>
    </w:p>
    <w:p w14:paraId="1DB463AA" w14:textId="033FE4AB" w:rsidR="005358E4" w:rsidRDefault="00AD1C53">
      <w:pPr>
        <w:pStyle w:val="af1"/>
        <w:ind w:firstLine="709"/>
        <w:jc w:val="both"/>
        <w:rPr>
          <w:color w:val="000000"/>
          <w:sz w:val="24"/>
          <w:szCs w:val="24"/>
        </w:rPr>
      </w:pPr>
      <w:bookmarkStart w:id="18" w:name="P1519"/>
      <w:bookmarkEnd w:id="18"/>
      <w:r>
        <w:rPr>
          <w:color w:val="000000"/>
          <w:sz w:val="24"/>
          <w:szCs w:val="24"/>
        </w:rPr>
        <w:t xml:space="preserve">4.2.4. требовать возмещения убытков, уплаты неустоек (штрафов, пеней) в соответствии с </w:t>
      </w:r>
      <w:hyperlink r:id="rId11" w:anchor="P1550" w:tooltip="file:///C:\Users\P52_SirotkinSG\Desktop\Заместитель%20начальника%20отдела\Аукцион\2023%20год\07%20Картриджи\Извещение\Приложение%20№%202%20к%20извещению%20-%20ГК%20(1).DOCX#P1550" w:history="1">
        <w:r>
          <w:rPr>
            <w:rStyle w:val="af"/>
            <w:color w:val="000000"/>
            <w:sz w:val="24"/>
            <w:szCs w:val="24"/>
            <w:u w:val="none"/>
          </w:rPr>
          <w:t>разделом VI</w:t>
        </w:r>
      </w:hyperlink>
      <w:r>
        <w:rPr>
          <w:color w:val="000000"/>
          <w:sz w:val="24"/>
          <w:szCs w:val="24"/>
        </w:rPr>
        <w:t xml:space="preserve"> </w:t>
      </w:r>
      <w:r w:rsidR="00664A2B">
        <w:rPr>
          <w:color w:val="000000"/>
          <w:sz w:val="24"/>
          <w:szCs w:val="24"/>
        </w:rPr>
        <w:t>Договор</w:t>
      </w:r>
      <w:r>
        <w:rPr>
          <w:color w:val="000000"/>
          <w:sz w:val="24"/>
          <w:szCs w:val="24"/>
        </w:rPr>
        <w:t>а;</w:t>
      </w:r>
    </w:p>
    <w:p w14:paraId="2C603372" w14:textId="640FA027" w:rsidR="005358E4" w:rsidRDefault="00AD1C53">
      <w:pPr>
        <w:pStyle w:val="af1"/>
        <w:ind w:firstLine="709"/>
        <w:jc w:val="both"/>
        <w:rPr>
          <w:color w:val="000000"/>
          <w:sz w:val="24"/>
          <w:szCs w:val="24"/>
        </w:rPr>
      </w:pPr>
      <w:bookmarkStart w:id="19" w:name="P1521"/>
      <w:bookmarkEnd w:id="19"/>
      <w:r>
        <w:rPr>
          <w:color w:val="000000"/>
          <w:sz w:val="24"/>
          <w:szCs w:val="24"/>
        </w:rPr>
        <w:t xml:space="preserve">4.2.5. по согласованию с Заказчиком (путем заключения дополнительного соглашения) поставить Товар, качество, технические и функциональные характеристики которого являются улучшенными по сравнению с качеством и соответствующими техническими и функциональными характеристиками, указанными в </w:t>
      </w:r>
      <w:r w:rsidR="00664A2B">
        <w:rPr>
          <w:color w:val="000000"/>
          <w:sz w:val="24"/>
          <w:szCs w:val="24"/>
        </w:rPr>
        <w:t>Договор</w:t>
      </w:r>
      <w:r>
        <w:rPr>
          <w:color w:val="000000"/>
          <w:sz w:val="24"/>
          <w:szCs w:val="24"/>
        </w:rPr>
        <w:t xml:space="preserve">е (за исключением случаев, которые предусмотрены и нормативными правовыми актами, принятыми в соответствии с </w:t>
      </w:r>
      <w:hyperlink r:id="rId12" w:tooltip="consultantplus://offline/ref=782E9CC4CCC6932545801925E3B536176E50B53C1FD70BD7655CABC93DB89C271041D8CD0197EEC2617428125779CB07805FED4BE83BV7P" w:history="1">
        <w:r>
          <w:rPr>
            <w:rStyle w:val="af"/>
            <w:color w:val="000000"/>
            <w:sz w:val="24"/>
            <w:szCs w:val="24"/>
            <w:u w:val="none"/>
          </w:rPr>
          <w:t>частью 6 статьи 14</w:t>
        </w:r>
      </w:hyperlink>
      <w:r>
        <w:rPr>
          <w:color w:val="000000"/>
          <w:sz w:val="24"/>
          <w:szCs w:val="24"/>
        </w:rPr>
        <w:t xml:space="preserve"> Федерального закона от 5 апреля 2013 г. N 44-ФЗ «О </w:t>
      </w:r>
      <w:r w:rsidR="000311D3">
        <w:rPr>
          <w:color w:val="000000"/>
          <w:sz w:val="24"/>
          <w:szCs w:val="24"/>
        </w:rPr>
        <w:t>контрактной</w:t>
      </w:r>
      <w:r>
        <w:rPr>
          <w:color w:val="000000"/>
          <w:sz w:val="24"/>
          <w:szCs w:val="24"/>
        </w:rPr>
        <w:t xml:space="preserve"> системе в сфере закупок товаров, работ, услуг для обеспечения государственных и муниципальных нужд» (Собрание законодательства Российской Федерации, 2013, N 14, ст. 1652; 2015, N 29, ст. 4353).</w:t>
      </w:r>
    </w:p>
    <w:p w14:paraId="01A26938" w14:textId="77777777" w:rsidR="005358E4" w:rsidRDefault="00AD1C53">
      <w:pPr>
        <w:pStyle w:val="af1"/>
        <w:ind w:firstLine="709"/>
        <w:jc w:val="both"/>
        <w:rPr>
          <w:sz w:val="24"/>
          <w:szCs w:val="24"/>
        </w:rPr>
      </w:pPr>
      <w:r>
        <w:rPr>
          <w:sz w:val="24"/>
          <w:szCs w:val="24"/>
        </w:rPr>
        <w:t>4.3. Заказчик обязуется:</w:t>
      </w:r>
    </w:p>
    <w:p w14:paraId="4EAB43CA" w14:textId="46C0D4EE" w:rsidR="005358E4" w:rsidRDefault="00AD1C53">
      <w:pPr>
        <w:pStyle w:val="af1"/>
        <w:ind w:firstLine="709"/>
        <w:jc w:val="both"/>
        <w:rPr>
          <w:sz w:val="24"/>
          <w:szCs w:val="24"/>
        </w:rPr>
      </w:pPr>
      <w:r>
        <w:rPr>
          <w:sz w:val="24"/>
          <w:szCs w:val="24"/>
        </w:rPr>
        <w:t xml:space="preserve">4.3.1. обеспечить своевременную приемку и оплату поставленного Товара надлежащего качества в порядке и сроки, предусмотренные </w:t>
      </w:r>
      <w:r w:rsidR="00664A2B">
        <w:rPr>
          <w:sz w:val="24"/>
          <w:szCs w:val="24"/>
        </w:rPr>
        <w:t>Договор</w:t>
      </w:r>
      <w:r>
        <w:rPr>
          <w:sz w:val="24"/>
          <w:szCs w:val="24"/>
        </w:rPr>
        <w:t xml:space="preserve">ом; </w:t>
      </w:r>
    </w:p>
    <w:p w14:paraId="1B5469F0" w14:textId="3547AD2F" w:rsidR="005358E4" w:rsidRDefault="00AD1C53">
      <w:pPr>
        <w:pStyle w:val="af1"/>
        <w:ind w:firstLine="709"/>
        <w:jc w:val="both"/>
        <w:rPr>
          <w:color w:val="000000"/>
          <w:sz w:val="24"/>
          <w:szCs w:val="24"/>
        </w:rPr>
      </w:pPr>
      <w:bookmarkStart w:id="20" w:name="P1525"/>
      <w:bookmarkEnd w:id="20"/>
      <w:r>
        <w:rPr>
          <w:sz w:val="24"/>
          <w:szCs w:val="24"/>
        </w:rPr>
        <w:t xml:space="preserve">4.3.2. принять решение об одностороннем отказе от исполнения </w:t>
      </w:r>
      <w:r w:rsidR="00664A2B">
        <w:rPr>
          <w:sz w:val="24"/>
          <w:szCs w:val="24"/>
        </w:rPr>
        <w:t>Договор</w:t>
      </w:r>
      <w:r>
        <w:rPr>
          <w:sz w:val="24"/>
          <w:szCs w:val="24"/>
        </w:rPr>
        <w:t xml:space="preserve">а в случаях, предусмотренных ст. 95 Федерального закона от 5 апреля 2013 г. N 44-ФЗ «О </w:t>
      </w:r>
      <w:r w:rsidR="000311D3">
        <w:rPr>
          <w:color w:val="000000"/>
          <w:sz w:val="24"/>
          <w:szCs w:val="24"/>
        </w:rPr>
        <w:t>контрактной</w:t>
      </w:r>
      <w:r w:rsidR="000311D3">
        <w:rPr>
          <w:sz w:val="24"/>
          <w:szCs w:val="24"/>
        </w:rPr>
        <w:t xml:space="preserve"> </w:t>
      </w:r>
      <w:r>
        <w:rPr>
          <w:sz w:val="24"/>
          <w:szCs w:val="24"/>
        </w:rPr>
        <w:t>системе в сфере закупок товаров, работ, услуг для обеспечения государственных и муниципальных нужд»</w:t>
      </w:r>
      <w:r>
        <w:rPr>
          <w:color w:val="000000"/>
          <w:sz w:val="24"/>
          <w:szCs w:val="24"/>
        </w:rPr>
        <w:t xml:space="preserve">; </w:t>
      </w:r>
    </w:p>
    <w:p w14:paraId="1070DB0E" w14:textId="37DA1056" w:rsidR="005358E4" w:rsidRDefault="00AD1C53">
      <w:pPr>
        <w:pStyle w:val="af1"/>
        <w:ind w:firstLine="709"/>
        <w:jc w:val="both"/>
        <w:rPr>
          <w:color w:val="000000"/>
          <w:sz w:val="24"/>
          <w:szCs w:val="24"/>
        </w:rPr>
      </w:pPr>
      <w:bookmarkStart w:id="21" w:name="P1526"/>
      <w:bookmarkEnd w:id="21"/>
      <w:r>
        <w:rPr>
          <w:color w:val="000000"/>
          <w:sz w:val="24"/>
          <w:szCs w:val="24"/>
        </w:rPr>
        <w:t xml:space="preserve">4.3.3. </w:t>
      </w:r>
      <w:r>
        <w:rPr>
          <w:sz w:val="24"/>
          <w:szCs w:val="24"/>
        </w:rPr>
        <w:t xml:space="preserve">в случае принятия решения об одностороннем отказе от исполнения </w:t>
      </w:r>
      <w:r w:rsidR="00664A2B">
        <w:rPr>
          <w:sz w:val="24"/>
          <w:szCs w:val="24"/>
        </w:rPr>
        <w:t>договор</w:t>
      </w:r>
      <w:r>
        <w:rPr>
          <w:sz w:val="24"/>
          <w:szCs w:val="24"/>
        </w:rPr>
        <w:t xml:space="preserve">а, направить решение об одностороннем отказе от исполнения </w:t>
      </w:r>
      <w:r w:rsidR="00664A2B">
        <w:rPr>
          <w:sz w:val="24"/>
          <w:szCs w:val="24"/>
        </w:rPr>
        <w:t>договор</w:t>
      </w:r>
      <w:r>
        <w:rPr>
          <w:sz w:val="24"/>
          <w:szCs w:val="24"/>
        </w:rPr>
        <w:t xml:space="preserve">а Поставщику в порядке, установленном </w:t>
      </w:r>
      <w:hyperlink r:id="rId13" w:tooltip="consultantplus://offline/ref=52C6EAFA8630DC37CBC9D8FC03E3B4EB654F64A1E6B0D988F27C8409CE6B0E152854F02358738770554387CC8BE285D54A049A21C2F5O5V0I" w:history="1">
        <w:r>
          <w:rPr>
            <w:rStyle w:val="af"/>
            <w:color w:val="auto"/>
            <w:sz w:val="24"/>
            <w:szCs w:val="24"/>
            <w:u w:val="none"/>
          </w:rPr>
          <w:t>частью 12.1 статьи 95</w:t>
        </w:r>
      </w:hyperlink>
      <w:r>
        <w:rPr>
          <w:sz w:val="24"/>
          <w:szCs w:val="24"/>
        </w:rPr>
        <w:t xml:space="preserve"> </w:t>
      </w:r>
      <w:r>
        <w:rPr>
          <w:color w:val="000000"/>
          <w:sz w:val="24"/>
          <w:szCs w:val="24"/>
        </w:rPr>
        <w:t xml:space="preserve">Федерального закона от 5 апреля 2013 г. N 44-ФЗ «О </w:t>
      </w:r>
      <w:r w:rsidR="000311D3">
        <w:rPr>
          <w:color w:val="000000"/>
          <w:sz w:val="24"/>
          <w:szCs w:val="24"/>
        </w:rPr>
        <w:t>контрактной</w:t>
      </w:r>
      <w:r>
        <w:rPr>
          <w:color w:val="000000"/>
          <w:sz w:val="24"/>
          <w:szCs w:val="24"/>
        </w:rPr>
        <w:t xml:space="preserve"> системе в сфере закупок товаров, работ, услуг для обеспечения государственных и муниципальных нужд»; </w:t>
      </w:r>
    </w:p>
    <w:p w14:paraId="54906AC5" w14:textId="07CBF594" w:rsidR="005358E4" w:rsidRDefault="00AD1C53">
      <w:pPr>
        <w:pStyle w:val="af1"/>
        <w:ind w:firstLine="709"/>
        <w:jc w:val="both"/>
        <w:rPr>
          <w:color w:val="000000"/>
          <w:sz w:val="24"/>
          <w:szCs w:val="24"/>
        </w:rPr>
      </w:pPr>
      <w:r>
        <w:rPr>
          <w:color w:val="000000"/>
          <w:sz w:val="24"/>
          <w:szCs w:val="24"/>
        </w:rPr>
        <w:t xml:space="preserve">4.3.4. требовать уплаты неустоек (штрафов, пеней) в соответствии с </w:t>
      </w:r>
      <w:hyperlink r:id="rId14" w:anchor="P1550" w:tooltip="file:///C:\Users\P52_SirotkinSG\Desktop\Заместитель%20начальника%20отдела\Аукцион\2023%20год\07%20Картриджи\Извещение\Приложение%20№%202%20к%20извещению%20-%20ГК%20(1).DOCX#P1550" w:history="1">
        <w:r>
          <w:rPr>
            <w:rStyle w:val="af"/>
            <w:color w:val="000000"/>
            <w:sz w:val="24"/>
            <w:szCs w:val="24"/>
            <w:u w:val="none"/>
          </w:rPr>
          <w:t>разделом VI</w:t>
        </w:r>
      </w:hyperlink>
      <w:r>
        <w:rPr>
          <w:color w:val="000000"/>
          <w:sz w:val="24"/>
          <w:szCs w:val="24"/>
        </w:rPr>
        <w:t xml:space="preserve"> </w:t>
      </w:r>
      <w:r w:rsidR="00664A2B">
        <w:rPr>
          <w:color w:val="000000"/>
          <w:sz w:val="24"/>
          <w:szCs w:val="24"/>
        </w:rPr>
        <w:t>Договор</w:t>
      </w:r>
      <w:r>
        <w:rPr>
          <w:color w:val="000000"/>
          <w:sz w:val="24"/>
          <w:szCs w:val="24"/>
        </w:rPr>
        <w:t>а;</w:t>
      </w:r>
    </w:p>
    <w:p w14:paraId="435CFABB" w14:textId="675BB250" w:rsidR="005358E4" w:rsidRDefault="00AD1C53">
      <w:pPr>
        <w:pStyle w:val="af1"/>
        <w:ind w:firstLine="709"/>
        <w:jc w:val="both"/>
        <w:rPr>
          <w:color w:val="000000"/>
          <w:sz w:val="24"/>
          <w:szCs w:val="24"/>
        </w:rPr>
      </w:pPr>
      <w:r>
        <w:rPr>
          <w:color w:val="000000"/>
          <w:sz w:val="24"/>
          <w:szCs w:val="24"/>
        </w:rPr>
        <w:t xml:space="preserve">4.3.5. провести экспертизу поставленного Товара для проверки его соответствия условиям </w:t>
      </w:r>
      <w:r w:rsidR="00664A2B">
        <w:rPr>
          <w:color w:val="000000"/>
          <w:sz w:val="24"/>
          <w:szCs w:val="24"/>
        </w:rPr>
        <w:t>Договор</w:t>
      </w:r>
      <w:r>
        <w:rPr>
          <w:color w:val="000000"/>
          <w:sz w:val="24"/>
          <w:szCs w:val="24"/>
        </w:rPr>
        <w:t xml:space="preserve">а в соответствии с Федеральным </w:t>
      </w:r>
      <w:hyperlink r:id="rId15" w:tooltip="consultantplus://offline/ref=782E9CC4CCC6932545801925E3B536176E50B53C1FD70BD7655CABC93DB89C27024180C10398FB96372E7F1F5737VEP" w:history="1">
        <w:r>
          <w:rPr>
            <w:rStyle w:val="af"/>
            <w:color w:val="000000"/>
            <w:sz w:val="24"/>
            <w:szCs w:val="24"/>
            <w:u w:val="none"/>
          </w:rPr>
          <w:t>законом</w:t>
        </w:r>
      </w:hyperlink>
      <w:r>
        <w:rPr>
          <w:color w:val="000000"/>
          <w:sz w:val="24"/>
          <w:szCs w:val="24"/>
        </w:rPr>
        <w:t xml:space="preserve"> от 5 апреля 2013 г. N 44-ФЗ «О </w:t>
      </w:r>
      <w:r w:rsidR="00664A2B">
        <w:rPr>
          <w:color w:val="000000"/>
          <w:sz w:val="24"/>
          <w:szCs w:val="24"/>
        </w:rPr>
        <w:t>договор</w:t>
      </w:r>
      <w:r>
        <w:rPr>
          <w:color w:val="000000"/>
          <w:sz w:val="24"/>
          <w:szCs w:val="24"/>
        </w:rPr>
        <w:t>ной системе в сфере закупок товаров, работ, услуг для обеспечения государственных и муниципальных нужд».</w:t>
      </w:r>
    </w:p>
    <w:p w14:paraId="610BB8BD" w14:textId="77777777" w:rsidR="005358E4" w:rsidRDefault="00AD1C53">
      <w:pPr>
        <w:pStyle w:val="af1"/>
        <w:ind w:firstLine="709"/>
        <w:jc w:val="both"/>
        <w:rPr>
          <w:color w:val="000000"/>
          <w:sz w:val="24"/>
          <w:szCs w:val="24"/>
        </w:rPr>
      </w:pPr>
      <w:bookmarkStart w:id="22" w:name="P1529"/>
      <w:bookmarkEnd w:id="22"/>
      <w:r>
        <w:rPr>
          <w:color w:val="000000"/>
          <w:sz w:val="24"/>
          <w:szCs w:val="24"/>
        </w:rPr>
        <w:t>4.4. Заказчик вправе:</w:t>
      </w:r>
    </w:p>
    <w:p w14:paraId="19BB1E94" w14:textId="4B47E53E" w:rsidR="005358E4" w:rsidRDefault="00AD1C53">
      <w:pPr>
        <w:pStyle w:val="af1"/>
        <w:ind w:firstLine="709"/>
        <w:jc w:val="both"/>
        <w:rPr>
          <w:color w:val="000000"/>
          <w:sz w:val="24"/>
          <w:szCs w:val="24"/>
        </w:rPr>
      </w:pPr>
      <w:r>
        <w:rPr>
          <w:color w:val="000000"/>
          <w:sz w:val="24"/>
          <w:szCs w:val="24"/>
        </w:rPr>
        <w:t xml:space="preserve">4.4.1. требовать от Поставщика, надлежащего исполнения обязательств по </w:t>
      </w:r>
      <w:r w:rsidR="00664A2B">
        <w:rPr>
          <w:color w:val="000000"/>
          <w:sz w:val="24"/>
          <w:szCs w:val="24"/>
        </w:rPr>
        <w:t>Договор</w:t>
      </w:r>
      <w:r>
        <w:rPr>
          <w:color w:val="000000"/>
          <w:sz w:val="24"/>
          <w:szCs w:val="24"/>
        </w:rPr>
        <w:t>у;</w:t>
      </w:r>
    </w:p>
    <w:p w14:paraId="3A90C72B" w14:textId="77777777" w:rsidR="005358E4" w:rsidRDefault="00AD1C53">
      <w:pPr>
        <w:pStyle w:val="af1"/>
        <w:ind w:firstLine="709"/>
        <w:jc w:val="both"/>
        <w:rPr>
          <w:color w:val="000000"/>
          <w:sz w:val="24"/>
          <w:szCs w:val="24"/>
        </w:rPr>
      </w:pPr>
      <w:r>
        <w:rPr>
          <w:color w:val="000000"/>
          <w:sz w:val="24"/>
          <w:szCs w:val="24"/>
        </w:rPr>
        <w:t xml:space="preserve">4.4.2. требовать от Поставщика своевременного устранения недостатков, выявленных как в ходе приемки, так и в течение гарантийного периода; </w:t>
      </w:r>
    </w:p>
    <w:p w14:paraId="5F358753" w14:textId="48464855" w:rsidR="005358E4" w:rsidRDefault="00AD1C53">
      <w:pPr>
        <w:pStyle w:val="af1"/>
        <w:ind w:firstLine="709"/>
        <w:jc w:val="both"/>
        <w:rPr>
          <w:color w:val="000000"/>
          <w:sz w:val="24"/>
          <w:szCs w:val="24"/>
        </w:rPr>
      </w:pPr>
      <w:r>
        <w:rPr>
          <w:color w:val="000000"/>
          <w:sz w:val="24"/>
          <w:szCs w:val="24"/>
        </w:rPr>
        <w:t xml:space="preserve">4.4.3. проверять ход и качество выполнения Поставщиком условий </w:t>
      </w:r>
      <w:r w:rsidR="00664A2B">
        <w:rPr>
          <w:color w:val="000000"/>
          <w:sz w:val="24"/>
          <w:szCs w:val="24"/>
        </w:rPr>
        <w:t>Договор</w:t>
      </w:r>
      <w:r>
        <w:rPr>
          <w:color w:val="000000"/>
          <w:sz w:val="24"/>
          <w:szCs w:val="24"/>
        </w:rPr>
        <w:t>а без вмешательства в оперативно-хозяйственную деятельность Поставщика;</w:t>
      </w:r>
    </w:p>
    <w:p w14:paraId="239558AA" w14:textId="1BB7D761" w:rsidR="005358E4" w:rsidRDefault="00AD1C53">
      <w:pPr>
        <w:pStyle w:val="af1"/>
        <w:ind w:firstLine="709"/>
        <w:jc w:val="both"/>
        <w:rPr>
          <w:color w:val="000000"/>
          <w:sz w:val="24"/>
          <w:szCs w:val="24"/>
        </w:rPr>
      </w:pPr>
      <w:r>
        <w:rPr>
          <w:color w:val="000000"/>
          <w:sz w:val="24"/>
          <w:szCs w:val="24"/>
        </w:rPr>
        <w:t xml:space="preserve">4.4.4. требовать возмещения убытков в соответствии с </w:t>
      </w:r>
      <w:hyperlink r:id="rId16" w:anchor="P1550" w:tooltip="file:///C:\Users\P52_SirotkinSG\Desktop\Заместитель%20начальника%20отдела\Аукцион\2023%20год\07%20Картриджи\Извещение\Приложение%20№%202%20к%20извещению%20-%20ГК%20(1).DOCX#P1550" w:history="1">
        <w:r>
          <w:rPr>
            <w:rStyle w:val="af"/>
            <w:color w:val="000000"/>
            <w:sz w:val="24"/>
            <w:szCs w:val="24"/>
            <w:u w:val="none"/>
          </w:rPr>
          <w:t>разделом VI</w:t>
        </w:r>
      </w:hyperlink>
      <w:r>
        <w:rPr>
          <w:color w:val="000000"/>
          <w:sz w:val="24"/>
          <w:szCs w:val="24"/>
        </w:rPr>
        <w:t xml:space="preserve"> </w:t>
      </w:r>
      <w:r w:rsidR="00664A2B">
        <w:rPr>
          <w:color w:val="000000"/>
          <w:sz w:val="24"/>
          <w:szCs w:val="24"/>
        </w:rPr>
        <w:t>Договор</w:t>
      </w:r>
      <w:r>
        <w:rPr>
          <w:color w:val="000000"/>
          <w:sz w:val="24"/>
          <w:szCs w:val="24"/>
        </w:rPr>
        <w:t>а, причиненных по вине Поставщика;</w:t>
      </w:r>
    </w:p>
    <w:p w14:paraId="33773F9C" w14:textId="0CA979E0" w:rsidR="005358E4" w:rsidRDefault="00AD1C53">
      <w:pPr>
        <w:pStyle w:val="af1"/>
        <w:ind w:firstLine="709"/>
        <w:jc w:val="both"/>
        <w:rPr>
          <w:color w:val="000000"/>
          <w:sz w:val="24"/>
          <w:szCs w:val="24"/>
        </w:rPr>
      </w:pPr>
      <w:r>
        <w:rPr>
          <w:color w:val="000000"/>
          <w:sz w:val="24"/>
          <w:szCs w:val="24"/>
        </w:rPr>
        <w:t xml:space="preserve">4.4.5. предложить увеличить или уменьшить в процессе исполнения </w:t>
      </w:r>
      <w:r w:rsidR="00664A2B">
        <w:rPr>
          <w:sz w:val="24"/>
          <w:szCs w:val="24"/>
        </w:rPr>
        <w:t>Договор</w:t>
      </w:r>
      <w:r>
        <w:rPr>
          <w:sz w:val="24"/>
          <w:szCs w:val="24"/>
        </w:rPr>
        <w:t xml:space="preserve">а количество Товара, предусмотренного </w:t>
      </w:r>
      <w:r w:rsidR="00664A2B">
        <w:rPr>
          <w:sz w:val="24"/>
          <w:szCs w:val="24"/>
        </w:rPr>
        <w:t>Договор</w:t>
      </w:r>
      <w:r>
        <w:rPr>
          <w:sz w:val="24"/>
          <w:szCs w:val="24"/>
        </w:rPr>
        <w:t xml:space="preserve">ом, не более чем на десять процентов в порядке и на условиях, установленных Федеральным законом от 5 апреля 2013 г. N 44-ФЗ «О </w:t>
      </w:r>
      <w:r w:rsidR="000311D3">
        <w:rPr>
          <w:color w:val="000000"/>
          <w:sz w:val="24"/>
          <w:szCs w:val="24"/>
        </w:rPr>
        <w:t>контрактной</w:t>
      </w:r>
      <w:r>
        <w:rPr>
          <w:sz w:val="24"/>
          <w:szCs w:val="24"/>
        </w:rPr>
        <w:t xml:space="preserve"> системе в сфере закупок товаров, работ, услуг для обеспечения государственных и муниципальных нужд»;</w:t>
      </w:r>
    </w:p>
    <w:p w14:paraId="00D012F3" w14:textId="6D3FEAF4" w:rsidR="005358E4" w:rsidRDefault="00AD1C53">
      <w:pPr>
        <w:pStyle w:val="af1"/>
        <w:ind w:firstLine="709"/>
        <w:jc w:val="both"/>
        <w:rPr>
          <w:color w:val="000000"/>
          <w:sz w:val="24"/>
          <w:szCs w:val="24"/>
        </w:rPr>
      </w:pPr>
      <w:bookmarkStart w:id="23" w:name="P1534"/>
      <w:bookmarkEnd w:id="23"/>
      <w:r>
        <w:rPr>
          <w:color w:val="000000"/>
          <w:sz w:val="24"/>
          <w:szCs w:val="24"/>
        </w:rPr>
        <w:t xml:space="preserve">4.4.6. отказаться от приемки и оплаты Товара, не соответствующего условиям </w:t>
      </w:r>
      <w:r w:rsidR="00664A2B">
        <w:rPr>
          <w:color w:val="000000"/>
          <w:sz w:val="24"/>
          <w:szCs w:val="24"/>
        </w:rPr>
        <w:t>Договор</w:t>
      </w:r>
      <w:r>
        <w:rPr>
          <w:color w:val="000000"/>
          <w:sz w:val="24"/>
          <w:szCs w:val="24"/>
        </w:rPr>
        <w:t>а;</w:t>
      </w:r>
    </w:p>
    <w:p w14:paraId="4973AE7F" w14:textId="61D8D8BC" w:rsidR="005358E4" w:rsidRDefault="00AD1C53">
      <w:pPr>
        <w:pStyle w:val="af1"/>
        <w:ind w:firstLine="709"/>
        <w:jc w:val="both"/>
        <w:rPr>
          <w:color w:val="000000"/>
          <w:sz w:val="24"/>
          <w:szCs w:val="24"/>
        </w:rPr>
      </w:pPr>
      <w:bookmarkStart w:id="24" w:name="P1536"/>
      <w:bookmarkEnd w:id="24"/>
      <w:r>
        <w:rPr>
          <w:color w:val="000000"/>
          <w:sz w:val="24"/>
          <w:szCs w:val="24"/>
        </w:rPr>
        <w:t xml:space="preserve">4.4.7. принять решение об одностороннем отказе от исполнения </w:t>
      </w:r>
      <w:r w:rsidR="00664A2B">
        <w:rPr>
          <w:color w:val="000000"/>
          <w:sz w:val="24"/>
          <w:szCs w:val="24"/>
        </w:rPr>
        <w:t>Договор</w:t>
      </w:r>
      <w:r>
        <w:rPr>
          <w:color w:val="000000"/>
          <w:sz w:val="24"/>
          <w:szCs w:val="24"/>
        </w:rPr>
        <w:t xml:space="preserve">а в соответствии </w:t>
      </w:r>
      <w:r>
        <w:rPr>
          <w:color w:val="000000"/>
          <w:sz w:val="24"/>
          <w:szCs w:val="24"/>
        </w:rPr>
        <w:lastRenderedPageBreak/>
        <w:t xml:space="preserve">с гражданским законодательством; </w:t>
      </w:r>
    </w:p>
    <w:p w14:paraId="75FA1D25" w14:textId="259653DC" w:rsidR="005358E4" w:rsidRDefault="00AD1C53">
      <w:pPr>
        <w:pStyle w:val="af1"/>
        <w:ind w:firstLine="709"/>
        <w:jc w:val="both"/>
        <w:rPr>
          <w:color w:val="000000"/>
          <w:sz w:val="24"/>
          <w:szCs w:val="24"/>
        </w:rPr>
      </w:pPr>
      <w:bookmarkStart w:id="25" w:name="P1537"/>
      <w:bookmarkEnd w:id="25"/>
      <w:r>
        <w:rPr>
          <w:color w:val="000000"/>
          <w:sz w:val="24"/>
          <w:szCs w:val="24"/>
        </w:rPr>
        <w:t xml:space="preserve">4.4.8. до принятия решения об одностороннем отказе от исполнения </w:t>
      </w:r>
      <w:r w:rsidR="00664A2B">
        <w:rPr>
          <w:color w:val="000000"/>
          <w:sz w:val="24"/>
          <w:szCs w:val="24"/>
        </w:rPr>
        <w:t>Договор</w:t>
      </w:r>
      <w:r>
        <w:rPr>
          <w:color w:val="000000"/>
          <w:sz w:val="24"/>
          <w:szCs w:val="24"/>
        </w:rPr>
        <w:t xml:space="preserve">а провести экспертизу поставленного Товара с привлечением экспертов, экспертных организаций. </w:t>
      </w:r>
    </w:p>
    <w:p w14:paraId="173D0609" w14:textId="77777777" w:rsidR="005358E4" w:rsidRDefault="005358E4">
      <w:pPr>
        <w:pStyle w:val="ConsPlusNormal0"/>
        <w:jc w:val="both"/>
        <w:rPr>
          <w:rFonts w:ascii="Times New Roman" w:hAnsi="Times New Roman" w:cs="Times New Roman"/>
          <w:sz w:val="24"/>
          <w:szCs w:val="24"/>
        </w:rPr>
      </w:pPr>
    </w:p>
    <w:p w14:paraId="1B1D48D6" w14:textId="77777777" w:rsidR="005358E4" w:rsidRDefault="00AD1C53">
      <w:pPr>
        <w:pStyle w:val="ConsPlusNormal0"/>
        <w:jc w:val="center"/>
        <w:outlineLvl w:val="1"/>
        <w:rPr>
          <w:rFonts w:ascii="Times New Roman" w:hAnsi="Times New Roman" w:cs="Times New Roman"/>
          <w:b/>
          <w:sz w:val="24"/>
          <w:szCs w:val="24"/>
        </w:rPr>
      </w:pPr>
      <w:bookmarkStart w:id="26" w:name="P1539"/>
      <w:bookmarkEnd w:id="26"/>
      <w:r>
        <w:rPr>
          <w:rFonts w:ascii="Times New Roman" w:hAnsi="Times New Roman" w:cs="Times New Roman"/>
          <w:b/>
          <w:sz w:val="24"/>
          <w:szCs w:val="24"/>
        </w:rPr>
        <w:t>V. Качество Товара</w:t>
      </w:r>
    </w:p>
    <w:p w14:paraId="4D7FEABF" w14:textId="77777777" w:rsidR="005358E4" w:rsidRDefault="005358E4">
      <w:pPr>
        <w:pStyle w:val="ConsPlusNormal0"/>
        <w:jc w:val="both"/>
        <w:rPr>
          <w:rFonts w:ascii="Times New Roman" w:hAnsi="Times New Roman" w:cs="Times New Roman"/>
          <w:sz w:val="24"/>
          <w:szCs w:val="24"/>
        </w:rPr>
      </w:pPr>
    </w:p>
    <w:p w14:paraId="3F5D7349" w14:textId="2F26B06C" w:rsidR="005358E4" w:rsidRDefault="00AD1C53">
      <w:pPr>
        <w:pStyle w:val="af1"/>
        <w:ind w:firstLine="709"/>
        <w:jc w:val="both"/>
        <w:rPr>
          <w:sz w:val="24"/>
          <w:szCs w:val="24"/>
        </w:rPr>
      </w:pPr>
      <w:r>
        <w:rPr>
          <w:sz w:val="24"/>
          <w:szCs w:val="24"/>
        </w:rPr>
        <w:t xml:space="preserve">5.1. Поставщик гарантирует, что поставляемый Товар соответствует требованиям, установленным </w:t>
      </w:r>
      <w:r w:rsidR="00664A2B">
        <w:rPr>
          <w:sz w:val="24"/>
          <w:szCs w:val="24"/>
        </w:rPr>
        <w:t>Договор</w:t>
      </w:r>
      <w:r>
        <w:rPr>
          <w:sz w:val="24"/>
          <w:szCs w:val="24"/>
        </w:rPr>
        <w:t>ом.</w:t>
      </w:r>
    </w:p>
    <w:p w14:paraId="7F1C7F72" w14:textId="77777777" w:rsidR="005358E4" w:rsidRDefault="00AD1C53">
      <w:pPr>
        <w:pStyle w:val="af1"/>
        <w:ind w:firstLine="709"/>
        <w:jc w:val="both"/>
        <w:rPr>
          <w:sz w:val="24"/>
          <w:szCs w:val="24"/>
        </w:rPr>
      </w:pPr>
      <w:r>
        <w:rPr>
          <w:sz w:val="24"/>
          <w:szCs w:val="24"/>
        </w:rPr>
        <w:t>5.2. Поставщик гарантирует безопасность Товара в соответствии с требованиями, установленными к данному виду товара правом Евразийского экономического союза и законодательством Российской Федерации.</w:t>
      </w:r>
    </w:p>
    <w:p w14:paraId="03524702" w14:textId="77777777" w:rsidR="005358E4" w:rsidRDefault="00AD1C53">
      <w:pPr>
        <w:pStyle w:val="af1"/>
        <w:ind w:firstLine="709"/>
        <w:jc w:val="both"/>
        <w:rPr>
          <w:sz w:val="24"/>
          <w:szCs w:val="24"/>
        </w:rPr>
      </w:pPr>
      <w:r>
        <w:rPr>
          <w:sz w:val="24"/>
          <w:szCs w:val="24"/>
        </w:rPr>
        <w:t>Поставляемый Товар должен соответствовать действующим в Российской Федерации стандартам, техническим регламентам, санитарным и фитосанитарным нормам.</w:t>
      </w:r>
    </w:p>
    <w:p w14:paraId="067ABE52" w14:textId="77777777" w:rsidR="005358E4" w:rsidRDefault="00AD1C53">
      <w:pPr>
        <w:pStyle w:val="af1"/>
        <w:ind w:firstLine="709"/>
        <w:jc w:val="both"/>
        <w:rPr>
          <w:sz w:val="24"/>
          <w:szCs w:val="24"/>
        </w:rPr>
      </w:pPr>
      <w:r>
        <w:rPr>
          <w:sz w:val="24"/>
          <w:szCs w:val="24"/>
        </w:rPr>
        <w:t>5.3. Товар должен быть упакован и замаркирован в соответствии с действующими стандартами.</w:t>
      </w:r>
    </w:p>
    <w:p w14:paraId="2DE3F1CF" w14:textId="77777777" w:rsidR="005358E4" w:rsidRDefault="00AD1C53">
      <w:pPr>
        <w:pStyle w:val="af1"/>
        <w:ind w:firstLine="709"/>
        <w:jc w:val="both"/>
        <w:rPr>
          <w:sz w:val="24"/>
          <w:szCs w:val="24"/>
        </w:rPr>
      </w:pPr>
      <w:r>
        <w:rPr>
          <w:sz w:val="24"/>
          <w:szCs w:val="24"/>
        </w:rPr>
        <w:t>Поставщик поставляет Товар в упаковке завода-изготовителя, позволяющей транспортировать его любым видом транспорта на любое расстояние, предохранять от повреждений, загрязнений, утраты товарного вида и порчи при его перевозке с учетом возможных перегрузок в пути и длительного хранения.</w:t>
      </w:r>
      <w:bookmarkStart w:id="27" w:name="P1546"/>
      <w:bookmarkEnd w:id="27"/>
    </w:p>
    <w:p w14:paraId="1CC06E81" w14:textId="29F7376E" w:rsidR="005358E4" w:rsidRDefault="00AD1C53">
      <w:pPr>
        <w:pStyle w:val="af1"/>
        <w:ind w:firstLine="709"/>
        <w:jc w:val="both"/>
        <w:rPr>
          <w:sz w:val="24"/>
          <w:szCs w:val="24"/>
        </w:rPr>
      </w:pPr>
      <w:r>
        <w:rPr>
          <w:sz w:val="24"/>
          <w:szCs w:val="24"/>
        </w:rPr>
        <w:t xml:space="preserve">5.4. Требования к гарантии качества Товара, к гарантийному сроку и (или) объему предоставления гарантий его качества, к гарантийному обслуживанию Товара, к расходам на эксплуатацию Товара указаны в Спецификации (Приложение к </w:t>
      </w:r>
      <w:r w:rsidR="00664A2B">
        <w:rPr>
          <w:sz w:val="24"/>
          <w:szCs w:val="24"/>
        </w:rPr>
        <w:t>Договор</w:t>
      </w:r>
      <w:r>
        <w:rPr>
          <w:sz w:val="24"/>
          <w:szCs w:val="24"/>
        </w:rPr>
        <w:t>у).</w:t>
      </w:r>
    </w:p>
    <w:p w14:paraId="1D5C0D11" w14:textId="77777777" w:rsidR="005358E4" w:rsidRDefault="005358E4">
      <w:pPr>
        <w:pStyle w:val="ConsPlusNormal0"/>
        <w:jc w:val="both"/>
        <w:rPr>
          <w:sz w:val="24"/>
          <w:szCs w:val="24"/>
        </w:rPr>
      </w:pPr>
      <w:bookmarkStart w:id="28" w:name="P1547"/>
      <w:bookmarkStart w:id="29" w:name="P1548"/>
      <w:bookmarkEnd w:id="28"/>
      <w:bookmarkEnd w:id="29"/>
    </w:p>
    <w:p w14:paraId="6F6DF7DD" w14:textId="77777777" w:rsidR="005358E4" w:rsidRDefault="00AD1C53">
      <w:pPr>
        <w:pStyle w:val="ConsPlusNormal0"/>
        <w:jc w:val="center"/>
        <w:outlineLvl w:val="1"/>
        <w:rPr>
          <w:rFonts w:ascii="Times New Roman" w:hAnsi="Times New Roman" w:cs="Times New Roman"/>
          <w:b/>
          <w:sz w:val="24"/>
          <w:szCs w:val="24"/>
        </w:rPr>
      </w:pPr>
      <w:bookmarkStart w:id="30" w:name="P1550"/>
      <w:bookmarkEnd w:id="30"/>
      <w:r>
        <w:rPr>
          <w:rFonts w:ascii="Times New Roman" w:hAnsi="Times New Roman" w:cs="Times New Roman"/>
          <w:b/>
          <w:sz w:val="24"/>
          <w:szCs w:val="24"/>
        </w:rPr>
        <w:t xml:space="preserve">VI. Ответственность Сторон </w:t>
      </w:r>
    </w:p>
    <w:p w14:paraId="68CAC1B2" w14:textId="4AAE8D9E" w:rsidR="005358E4" w:rsidRDefault="00AD1C53">
      <w:pPr>
        <w:pStyle w:val="af1"/>
        <w:ind w:firstLine="709"/>
        <w:jc w:val="both"/>
        <w:rPr>
          <w:color w:val="000000"/>
          <w:sz w:val="24"/>
          <w:szCs w:val="24"/>
        </w:rPr>
      </w:pPr>
      <w:r>
        <w:rPr>
          <w:sz w:val="24"/>
          <w:szCs w:val="24"/>
        </w:rPr>
        <w:t xml:space="preserve">6.1. </w:t>
      </w:r>
      <w:r>
        <w:rPr>
          <w:color w:val="000000"/>
          <w:sz w:val="24"/>
          <w:szCs w:val="24"/>
        </w:rPr>
        <w:t xml:space="preserve">За неисполнение и ненадлежащее исполнение обязательств по настоящему </w:t>
      </w:r>
      <w:r w:rsidR="00664A2B">
        <w:rPr>
          <w:color w:val="000000"/>
          <w:sz w:val="24"/>
          <w:szCs w:val="24"/>
        </w:rPr>
        <w:t>договор</w:t>
      </w:r>
      <w:r>
        <w:rPr>
          <w:color w:val="000000"/>
          <w:sz w:val="24"/>
          <w:szCs w:val="24"/>
        </w:rPr>
        <w:t>у Стороны несут ответственность, предусмотренную действующим законодательством Российской Федерации.</w:t>
      </w:r>
    </w:p>
    <w:p w14:paraId="4575BB2E" w14:textId="5AB54A06" w:rsidR="005358E4" w:rsidRDefault="00AD1C53">
      <w:pPr>
        <w:pStyle w:val="af1"/>
        <w:ind w:firstLine="709"/>
        <w:jc w:val="both"/>
        <w:rPr>
          <w:color w:val="000000"/>
          <w:sz w:val="24"/>
          <w:szCs w:val="24"/>
        </w:rPr>
      </w:pPr>
      <w:r>
        <w:rPr>
          <w:color w:val="000000"/>
          <w:sz w:val="24"/>
          <w:szCs w:val="24"/>
        </w:rPr>
        <w:t xml:space="preserve">6.2. В случае просрочки исполнения Заказчиком обязательств, предусмотренных </w:t>
      </w:r>
      <w:r w:rsidR="00664A2B">
        <w:rPr>
          <w:color w:val="000000"/>
          <w:sz w:val="24"/>
          <w:szCs w:val="24"/>
        </w:rPr>
        <w:t>договор</w:t>
      </w:r>
      <w:r>
        <w:rPr>
          <w:color w:val="000000"/>
          <w:sz w:val="24"/>
          <w:szCs w:val="24"/>
        </w:rPr>
        <w:t xml:space="preserve">ом, а также в иных случаях неисполнения или ненадлежащего исполнения Заказчиком обязательств, предусмотренных </w:t>
      </w:r>
      <w:r w:rsidR="00664A2B">
        <w:rPr>
          <w:color w:val="000000"/>
          <w:sz w:val="24"/>
          <w:szCs w:val="24"/>
        </w:rPr>
        <w:t>договор</w:t>
      </w:r>
      <w:r>
        <w:rPr>
          <w:color w:val="000000"/>
          <w:sz w:val="24"/>
          <w:szCs w:val="24"/>
        </w:rPr>
        <w:t>ом, Поставщик вправе потребовать уплаты неустоек (штрафов, пеней).</w:t>
      </w:r>
    </w:p>
    <w:p w14:paraId="509AB4AB" w14:textId="04519C1E" w:rsidR="005358E4" w:rsidRDefault="00AD1C53">
      <w:pPr>
        <w:pStyle w:val="af1"/>
        <w:ind w:firstLine="709"/>
        <w:jc w:val="both"/>
        <w:rPr>
          <w:color w:val="000000"/>
          <w:sz w:val="24"/>
          <w:szCs w:val="24"/>
        </w:rPr>
      </w:pPr>
      <w:bookmarkStart w:id="31" w:name="P1554"/>
      <w:bookmarkEnd w:id="31"/>
      <w:r>
        <w:rPr>
          <w:color w:val="000000"/>
          <w:sz w:val="24"/>
          <w:szCs w:val="24"/>
        </w:rPr>
        <w:t xml:space="preserve">6.3. Пеня начисляется за каждый день просрочки исполнения обязательства, предусмотренного </w:t>
      </w:r>
      <w:r w:rsidR="00664A2B">
        <w:rPr>
          <w:color w:val="000000"/>
          <w:sz w:val="24"/>
          <w:szCs w:val="24"/>
        </w:rPr>
        <w:t>договор</w:t>
      </w:r>
      <w:r>
        <w:rPr>
          <w:color w:val="000000"/>
          <w:sz w:val="24"/>
          <w:szCs w:val="24"/>
        </w:rPr>
        <w:t xml:space="preserve">ом, начиная со дня, следующего после дня истечения установленного </w:t>
      </w:r>
      <w:r w:rsidR="00664A2B">
        <w:rPr>
          <w:color w:val="000000"/>
          <w:sz w:val="24"/>
          <w:szCs w:val="24"/>
        </w:rPr>
        <w:t>договор</w:t>
      </w:r>
      <w:r>
        <w:rPr>
          <w:color w:val="000000"/>
          <w:sz w:val="24"/>
          <w:szCs w:val="24"/>
        </w:rPr>
        <w:t xml:space="preserve">ом срока исполнения обязательства. Такая пеня устанавливается </w:t>
      </w:r>
      <w:r w:rsidR="00664A2B">
        <w:rPr>
          <w:color w:val="000000"/>
          <w:sz w:val="24"/>
          <w:szCs w:val="24"/>
        </w:rPr>
        <w:t>договор</w:t>
      </w:r>
      <w:r>
        <w:rPr>
          <w:color w:val="000000"/>
          <w:sz w:val="24"/>
          <w:szCs w:val="24"/>
        </w:rPr>
        <w:t>ом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14:paraId="5A11DF9B" w14:textId="3E1CDFDB" w:rsidR="005358E4" w:rsidRDefault="00AD1C53">
      <w:pPr>
        <w:pStyle w:val="af1"/>
        <w:ind w:firstLine="709"/>
        <w:jc w:val="both"/>
        <w:rPr>
          <w:color w:val="000000"/>
          <w:sz w:val="24"/>
          <w:szCs w:val="24"/>
        </w:rPr>
      </w:pPr>
      <w:r>
        <w:rPr>
          <w:color w:val="000000"/>
          <w:sz w:val="24"/>
          <w:szCs w:val="24"/>
        </w:rPr>
        <w:t xml:space="preserve">6.4. </w:t>
      </w:r>
      <w:bookmarkStart w:id="32" w:name="P1556"/>
      <w:bookmarkEnd w:id="32"/>
      <w:r>
        <w:rPr>
          <w:color w:val="000000"/>
          <w:sz w:val="24"/>
          <w:szCs w:val="24"/>
        </w:rPr>
        <w:t xml:space="preserve">Штрафы начисляются за ненадлежащее исполнение Заказчиком обязательств, предусмотренных </w:t>
      </w:r>
      <w:r w:rsidR="00664A2B">
        <w:rPr>
          <w:color w:val="000000"/>
          <w:sz w:val="24"/>
          <w:szCs w:val="24"/>
        </w:rPr>
        <w:t>договор</w:t>
      </w:r>
      <w:r>
        <w:rPr>
          <w:color w:val="000000"/>
          <w:sz w:val="24"/>
          <w:szCs w:val="24"/>
        </w:rPr>
        <w:t xml:space="preserve">ом, за исключением просрочки исполнения обязательств, предусмотренных </w:t>
      </w:r>
      <w:r w:rsidR="00664A2B">
        <w:rPr>
          <w:color w:val="000000"/>
          <w:sz w:val="24"/>
          <w:szCs w:val="24"/>
        </w:rPr>
        <w:t>договор</w:t>
      </w:r>
      <w:r>
        <w:rPr>
          <w:color w:val="000000"/>
          <w:sz w:val="24"/>
          <w:szCs w:val="24"/>
        </w:rPr>
        <w:t xml:space="preserve">ом. Размер штрафа устанавливается </w:t>
      </w:r>
      <w:r w:rsidR="00664A2B">
        <w:rPr>
          <w:color w:val="000000"/>
          <w:sz w:val="24"/>
          <w:szCs w:val="24"/>
        </w:rPr>
        <w:t>договор</w:t>
      </w:r>
      <w:r>
        <w:rPr>
          <w:color w:val="000000"/>
          <w:sz w:val="24"/>
          <w:szCs w:val="24"/>
        </w:rPr>
        <w:t>ом в порядке, установленном Правительством Российской Федерации.</w:t>
      </w:r>
    </w:p>
    <w:p w14:paraId="7ABC3531" w14:textId="39436E9E" w:rsidR="005358E4" w:rsidRDefault="00AD1C53">
      <w:pPr>
        <w:pStyle w:val="af1"/>
        <w:ind w:firstLine="709"/>
        <w:jc w:val="both"/>
        <w:rPr>
          <w:color w:val="000000"/>
          <w:sz w:val="24"/>
          <w:szCs w:val="24"/>
        </w:rPr>
      </w:pPr>
      <w:r>
        <w:rPr>
          <w:color w:val="000000"/>
          <w:sz w:val="24"/>
          <w:szCs w:val="24"/>
        </w:rPr>
        <w:t xml:space="preserve">В соответствии с постановлением Правительства Российской Федерации от 30.08.2017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w:t>
      </w:r>
      <w:r w:rsidR="00664A2B">
        <w:rPr>
          <w:color w:val="000000"/>
          <w:sz w:val="24"/>
          <w:szCs w:val="24"/>
        </w:rPr>
        <w:t>договор</w:t>
      </w:r>
      <w:r>
        <w:rPr>
          <w:color w:val="000000"/>
          <w:sz w:val="24"/>
          <w:szCs w:val="24"/>
        </w:rPr>
        <w:t xml:space="preserve">ом (за исключением просрочки исполнения обязательств заказчиком, поставщиком (подрядчиком, исполнителем), о внесении изменений в постановление Правительства Российской Федерации от 15.05.2017 № 570 и признании утратившим силу постановления Правительства Российской Федерации от 25.11.2013 № 1063» (далее – постановление Правительства РФ № 1042), за каждый факт неисполнения Заказчиком обязательств, предусмотренных </w:t>
      </w:r>
      <w:r w:rsidR="00664A2B">
        <w:rPr>
          <w:color w:val="000000"/>
          <w:sz w:val="24"/>
          <w:szCs w:val="24"/>
        </w:rPr>
        <w:t>договор</w:t>
      </w:r>
      <w:r>
        <w:rPr>
          <w:color w:val="000000"/>
          <w:sz w:val="24"/>
          <w:szCs w:val="24"/>
        </w:rPr>
        <w:t xml:space="preserve">ом, за исключением просрочки исполнения обязательств, предусмотренных </w:t>
      </w:r>
      <w:r w:rsidR="00664A2B">
        <w:rPr>
          <w:color w:val="000000"/>
          <w:sz w:val="24"/>
          <w:szCs w:val="24"/>
        </w:rPr>
        <w:t>договор</w:t>
      </w:r>
      <w:r>
        <w:rPr>
          <w:color w:val="000000"/>
          <w:sz w:val="24"/>
          <w:szCs w:val="24"/>
        </w:rPr>
        <w:t>ом, размер штрафа устанавливается в виде фиксированной суммы в размере 1000 (Одна тысяча) рублей 00 копеек.</w:t>
      </w:r>
    </w:p>
    <w:p w14:paraId="21518A9E" w14:textId="376AA40F" w:rsidR="005358E4" w:rsidRDefault="00AD1C53">
      <w:pPr>
        <w:pStyle w:val="af1"/>
        <w:ind w:firstLine="709"/>
        <w:jc w:val="both"/>
        <w:rPr>
          <w:color w:val="000000"/>
          <w:sz w:val="24"/>
          <w:szCs w:val="24"/>
        </w:rPr>
      </w:pPr>
      <w:r>
        <w:rPr>
          <w:color w:val="000000"/>
          <w:sz w:val="24"/>
          <w:szCs w:val="24"/>
        </w:rPr>
        <w:lastRenderedPageBreak/>
        <w:t xml:space="preserve">6.5. </w:t>
      </w:r>
      <w:bookmarkStart w:id="33" w:name="P1557"/>
      <w:bookmarkStart w:id="34" w:name="P1558"/>
      <w:bookmarkEnd w:id="33"/>
      <w:bookmarkEnd w:id="34"/>
      <w:r>
        <w:rPr>
          <w:color w:val="000000"/>
          <w:sz w:val="24"/>
          <w:szCs w:val="24"/>
        </w:rPr>
        <w:t xml:space="preserve">Общая сумма начисленных штрафов за ненадлежащее исполнение Заказчиком обязательств, предусмотренных </w:t>
      </w:r>
      <w:r w:rsidR="00664A2B">
        <w:rPr>
          <w:color w:val="000000"/>
          <w:sz w:val="24"/>
          <w:szCs w:val="24"/>
        </w:rPr>
        <w:t>договор</w:t>
      </w:r>
      <w:r>
        <w:rPr>
          <w:color w:val="000000"/>
          <w:sz w:val="24"/>
          <w:szCs w:val="24"/>
        </w:rPr>
        <w:t xml:space="preserve">ом, не может превышать Цену </w:t>
      </w:r>
      <w:r w:rsidR="00664A2B">
        <w:rPr>
          <w:color w:val="000000"/>
          <w:sz w:val="24"/>
          <w:szCs w:val="24"/>
        </w:rPr>
        <w:t>договор</w:t>
      </w:r>
      <w:r>
        <w:rPr>
          <w:color w:val="000000"/>
          <w:sz w:val="24"/>
          <w:szCs w:val="24"/>
        </w:rPr>
        <w:t>а.</w:t>
      </w:r>
    </w:p>
    <w:p w14:paraId="503FA5F1" w14:textId="693EFAFC" w:rsidR="005358E4" w:rsidRDefault="00AD1C53">
      <w:pPr>
        <w:pStyle w:val="af1"/>
        <w:ind w:firstLine="709"/>
        <w:jc w:val="both"/>
        <w:rPr>
          <w:color w:val="000000"/>
          <w:sz w:val="24"/>
          <w:szCs w:val="24"/>
        </w:rPr>
      </w:pPr>
      <w:r>
        <w:rPr>
          <w:color w:val="000000"/>
          <w:sz w:val="24"/>
          <w:szCs w:val="24"/>
        </w:rPr>
        <w:t xml:space="preserve">6.6. В случае просрочки исполнения Поставщиком обязательств (в том числе гарантийного обязательства), предусмотренных </w:t>
      </w:r>
      <w:r w:rsidR="00664A2B">
        <w:rPr>
          <w:color w:val="000000"/>
          <w:sz w:val="24"/>
          <w:szCs w:val="24"/>
        </w:rPr>
        <w:t>договор</w:t>
      </w:r>
      <w:r>
        <w:rPr>
          <w:color w:val="000000"/>
          <w:sz w:val="24"/>
          <w:szCs w:val="24"/>
        </w:rPr>
        <w:t xml:space="preserve">ом, а также в иных случаях неисполнения или ненадлежащего исполнения Поставщиком обязательств, предусмотренных </w:t>
      </w:r>
      <w:r w:rsidR="00664A2B">
        <w:rPr>
          <w:color w:val="000000"/>
          <w:sz w:val="24"/>
          <w:szCs w:val="24"/>
        </w:rPr>
        <w:t>договор</w:t>
      </w:r>
      <w:r>
        <w:rPr>
          <w:color w:val="000000"/>
          <w:sz w:val="24"/>
          <w:szCs w:val="24"/>
        </w:rPr>
        <w:t>ом, Заказчик направляет Поставщику требование об уплате неустоек (штрафов, пеней).</w:t>
      </w:r>
    </w:p>
    <w:p w14:paraId="34CDE086" w14:textId="2852294F" w:rsidR="005358E4" w:rsidRDefault="00AD1C53">
      <w:pPr>
        <w:pStyle w:val="af1"/>
        <w:ind w:firstLine="709"/>
        <w:jc w:val="both"/>
        <w:rPr>
          <w:color w:val="000000"/>
          <w:sz w:val="24"/>
          <w:szCs w:val="24"/>
        </w:rPr>
      </w:pPr>
      <w:r>
        <w:rPr>
          <w:color w:val="000000"/>
          <w:sz w:val="24"/>
          <w:szCs w:val="24"/>
        </w:rPr>
        <w:t xml:space="preserve">6.7. В случае просрочки исполнения Поставщиком обязательства, предусмотренного </w:t>
      </w:r>
      <w:r w:rsidR="00664A2B">
        <w:rPr>
          <w:color w:val="000000"/>
          <w:sz w:val="24"/>
          <w:szCs w:val="24"/>
        </w:rPr>
        <w:t>договор</w:t>
      </w:r>
      <w:r>
        <w:rPr>
          <w:color w:val="000000"/>
          <w:sz w:val="24"/>
          <w:szCs w:val="24"/>
        </w:rPr>
        <w:t>ом, Поставщик уплачивает Заказчику неустойку в виде пеней.</w:t>
      </w:r>
    </w:p>
    <w:p w14:paraId="592B4394" w14:textId="36A1BEF2" w:rsidR="005358E4" w:rsidRDefault="00AD1C53">
      <w:pPr>
        <w:pStyle w:val="af1"/>
        <w:ind w:firstLine="709"/>
        <w:jc w:val="both"/>
        <w:rPr>
          <w:color w:val="000000"/>
          <w:sz w:val="24"/>
          <w:szCs w:val="24"/>
        </w:rPr>
      </w:pPr>
      <w:r>
        <w:rPr>
          <w:color w:val="000000"/>
          <w:sz w:val="24"/>
          <w:szCs w:val="24"/>
        </w:rPr>
        <w:t xml:space="preserve">Пеня начисляется за каждый день просрочки исполнения Поставщиком обязательства, предусмотренного </w:t>
      </w:r>
      <w:r w:rsidR="00664A2B">
        <w:rPr>
          <w:color w:val="000000"/>
          <w:sz w:val="24"/>
          <w:szCs w:val="24"/>
        </w:rPr>
        <w:t>договор</w:t>
      </w:r>
      <w:r>
        <w:rPr>
          <w:color w:val="000000"/>
          <w:sz w:val="24"/>
          <w:szCs w:val="24"/>
        </w:rPr>
        <w:t xml:space="preserve">ом, начиная со дня, следующего после дня истечения установленного </w:t>
      </w:r>
      <w:r w:rsidR="00664A2B">
        <w:rPr>
          <w:color w:val="000000"/>
          <w:sz w:val="24"/>
          <w:szCs w:val="24"/>
        </w:rPr>
        <w:t>договор</w:t>
      </w:r>
      <w:r>
        <w:rPr>
          <w:color w:val="000000"/>
          <w:sz w:val="24"/>
          <w:szCs w:val="24"/>
        </w:rPr>
        <w:t xml:space="preserve">ом срока исполнения обязательства, и устанавливается </w:t>
      </w:r>
      <w:r w:rsidR="00664A2B">
        <w:rPr>
          <w:color w:val="000000"/>
          <w:sz w:val="24"/>
          <w:szCs w:val="24"/>
        </w:rPr>
        <w:t>договор</w:t>
      </w:r>
      <w:r>
        <w:rPr>
          <w:color w:val="000000"/>
          <w:sz w:val="24"/>
          <w:szCs w:val="24"/>
        </w:rPr>
        <w:t xml:space="preserve">ом в размере одной трехсотой действующей на дату уплаты пени ключевой ставки Центрального банка Российской Федерации от цены </w:t>
      </w:r>
      <w:r w:rsidR="00664A2B">
        <w:rPr>
          <w:color w:val="000000"/>
          <w:sz w:val="24"/>
          <w:szCs w:val="24"/>
        </w:rPr>
        <w:t>договор</w:t>
      </w:r>
      <w:r>
        <w:rPr>
          <w:color w:val="000000"/>
          <w:sz w:val="24"/>
          <w:szCs w:val="24"/>
        </w:rPr>
        <w:t xml:space="preserve">а, уменьшенной на сумму, пропорциональную объему обязательств, предусмотренных </w:t>
      </w:r>
      <w:r w:rsidR="00664A2B">
        <w:rPr>
          <w:color w:val="000000"/>
          <w:sz w:val="24"/>
          <w:szCs w:val="24"/>
        </w:rPr>
        <w:t>договор</w:t>
      </w:r>
      <w:r>
        <w:rPr>
          <w:color w:val="000000"/>
          <w:sz w:val="24"/>
          <w:szCs w:val="24"/>
        </w:rPr>
        <w:t>ом и фактически исполненных Поставщиком, за исключением случаев, если законодательством Российской Федерации установлен иной порядок начисления пени.</w:t>
      </w:r>
    </w:p>
    <w:p w14:paraId="6BCC68DE" w14:textId="6977B8B5" w:rsidR="005358E4" w:rsidRDefault="00AD1C53">
      <w:pPr>
        <w:pStyle w:val="af1"/>
        <w:ind w:firstLine="709"/>
        <w:jc w:val="both"/>
        <w:rPr>
          <w:color w:val="000000"/>
          <w:sz w:val="24"/>
          <w:szCs w:val="24"/>
        </w:rPr>
      </w:pPr>
      <w:bookmarkStart w:id="35" w:name="P1561"/>
      <w:bookmarkEnd w:id="35"/>
      <w:r>
        <w:rPr>
          <w:color w:val="000000"/>
          <w:sz w:val="24"/>
          <w:szCs w:val="24"/>
        </w:rPr>
        <w:t xml:space="preserve">6.8. Штрафы начисляются за неисполнение или ненадлежащее исполнение Поставщиком обязательств, предусмотренных </w:t>
      </w:r>
      <w:r w:rsidR="00664A2B">
        <w:rPr>
          <w:color w:val="000000"/>
          <w:sz w:val="24"/>
          <w:szCs w:val="24"/>
        </w:rPr>
        <w:t>договор</w:t>
      </w:r>
      <w:r>
        <w:rPr>
          <w:color w:val="000000"/>
          <w:sz w:val="24"/>
          <w:szCs w:val="24"/>
        </w:rPr>
        <w:t xml:space="preserve">ом, за исключением просрочки исполнения Поставщиком обязательств (в том числе гарантийного обязательства), предусмотренных </w:t>
      </w:r>
      <w:r w:rsidR="00664A2B">
        <w:rPr>
          <w:color w:val="000000"/>
          <w:sz w:val="24"/>
          <w:szCs w:val="24"/>
        </w:rPr>
        <w:t>договор</w:t>
      </w:r>
      <w:r>
        <w:rPr>
          <w:color w:val="000000"/>
          <w:sz w:val="24"/>
          <w:szCs w:val="24"/>
        </w:rPr>
        <w:t xml:space="preserve">ом. Размер штрафа устанавливается </w:t>
      </w:r>
      <w:r w:rsidR="00664A2B">
        <w:rPr>
          <w:color w:val="000000"/>
          <w:sz w:val="24"/>
          <w:szCs w:val="24"/>
        </w:rPr>
        <w:t>договор</w:t>
      </w:r>
      <w:r>
        <w:rPr>
          <w:color w:val="000000"/>
          <w:sz w:val="24"/>
          <w:szCs w:val="24"/>
        </w:rPr>
        <w:t>ом в порядке, установленном Правительством Российской Федерации, за исключением случаев, если законодательством Российской Федерации установлен иной порядок начисления штрафов.</w:t>
      </w:r>
    </w:p>
    <w:p w14:paraId="1BE00044" w14:textId="70E7E43E" w:rsidR="005358E4" w:rsidRDefault="00AD1C53">
      <w:pPr>
        <w:pStyle w:val="af1"/>
        <w:ind w:firstLine="709"/>
        <w:jc w:val="both"/>
        <w:rPr>
          <w:color w:val="000000"/>
          <w:sz w:val="24"/>
          <w:szCs w:val="24"/>
        </w:rPr>
      </w:pPr>
      <w:r>
        <w:rPr>
          <w:color w:val="000000"/>
          <w:sz w:val="24"/>
          <w:szCs w:val="24"/>
        </w:rPr>
        <w:t xml:space="preserve">В соответствии с постановлением Правительства РФ № 1042 за каждый факт неисполнения или ненадлежащего исполнения </w:t>
      </w:r>
      <w:proofErr w:type="gramStart"/>
      <w:r>
        <w:rPr>
          <w:color w:val="000000"/>
          <w:sz w:val="24"/>
          <w:szCs w:val="24"/>
        </w:rPr>
        <w:t>Поставщиком  обязательств</w:t>
      </w:r>
      <w:proofErr w:type="gramEnd"/>
      <w:r>
        <w:rPr>
          <w:color w:val="000000"/>
          <w:sz w:val="24"/>
          <w:szCs w:val="24"/>
        </w:rPr>
        <w:t xml:space="preserve">, предусмотренных </w:t>
      </w:r>
      <w:r w:rsidR="00664A2B">
        <w:rPr>
          <w:color w:val="000000"/>
          <w:sz w:val="24"/>
          <w:szCs w:val="24"/>
        </w:rPr>
        <w:t>договор</w:t>
      </w:r>
      <w:r>
        <w:rPr>
          <w:color w:val="000000"/>
          <w:sz w:val="24"/>
          <w:szCs w:val="24"/>
        </w:rPr>
        <w:t xml:space="preserve">ом, за исключением просрочки исполнения обязательств (в том числе гарантийного обязательства), предусмотренных </w:t>
      </w:r>
      <w:r w:rsidR="00664A2B">
        <w:rPr>
          <w:color w:val="000000"/>
          <w:sz w:val="24"/>
          <w:szCs w:val="24"/>
        </w:rPr>
        <w:t>договор</w:t>
      </w:r>
      <w:r>
        <w:rPr>
          <w:color w:val="000000"/>
          <w:sz w:val="24"/>
          <w:szCs w:val="24"/>
        </w:rPr>
        <w:t xml:space="preserve">ом, размер штрафа устанавливается в виде фиксированной суммы в размере 10 (десяти) процентов цены </w:t>
      </w:r>
      <w:r w:rsidR="00664A2B">
        <w:rPr>
          <w:color w:val="000000"/>
          <w:sz w:val="24"/>
          <w:szCs w:val="24"/>
        </w:rPr>
        <w:t>договор</w:t>
      </w:r>
      <w:r>
        <w:rPr>
          <w:color w:val="000000"/>
          <w:sz w:val="24"/>
          <w:szCs w:val="24"/>
        </w:rPr>
        <w:t>а.</w:t>
      </w:r>
    </w:p>
    <w:p w14:paraId="7B76EEAA" w14:textId="34A3EE57" w:rsidR="005358E4" w:rsidRDefault="00AD1C53">
      <w:pPr>
        <w:pStyle w:val="af1"/>
        <w:ind w:firstLine="709"/>
        <w:jc w:val="both"/>
        <w:rPr>
          <w:color w:val="000000"/>
          <w:sz w:val="24"/>
          <w:szCs w:val="24"/>
        </w:rPr>
      </w:pPr>
      <w:r>
        <w:rPr>
          <w:color w:val="000000"/>
          <w:sz w:val="24"/>
          <w:szCs w:val="24"/>
        </w:rPr>
        <w:t xml:space="preserve">6.9. За каждый факт неисполнения или ненадлежащего исполнения Поставщиком обязательства, предусмотренного </w:t>
      </w:r>
      <w:r w:rsidR="00664A2B">
        <w:rPr>
          <w:color w:val="000000"/>
          <w:sz w:val="24"/>
          <w:szCs w:val="24"/>
        </w:rPr>
        <w:t>договор</w:t>
      </w:r>
      <w:r>
        <w:rPr>
          <w:color w:val="000000"/>
          <w:sz w:val="24"/>
          <w:szCs w:val="24"/>
        </w:rPr>
        <w:t>ом, которое не имеет стоимостного выражения, размер штрафа устанавливается в виде фиксированной суммы в размере 1000 (Одна тысяча) рублей 00 копеек.</w:t>
      </w:r>
    </w:p>
    <w:p w14:paraId="1CAEF848" w14:textId="67B75138" w:rsidR="005358E4" w:rsidRDefault="00AD1C53">
      <w:pPr>
        <w:pStyle w:val="af1"/>
        <w:ind w:firstLine="709"/>
        <w:jc w:val="both"/>
        <w:rPr>
          <w:color w:val="000000"/>
          <w:sz w:val="24"/>
          <w:szCs w:val="24"/>
        </w:rPr>
      </w:pPr>
      <w:r>
        <w:rPr>
          <w:color w:val="000000"/>
          <w:sz w:val="24"/>
          <w:szCs w:val="24"/>
        </w:rPr>
        <w:t xml:space="preserve">6.10. Общая сумма начисленных штрафов за неисполнение или ненадлежащее исполнение Поставщиком обязательств, предусмотренных </w:t>
      </w:r>
      <w:r w:rsidR="00664A2B">
        <w:rPr>
          <w:color w:val="000000"/>
          <w:sz w:val="24"/>
          <w:szCs w:val="24"/>
        </w:rPr>
        <w:t>договор</w:t>
      </w:r>
      <w:r>
        <w:rPr>
          <w:color w:val="000000"/>
          <w:sz w:val="24"/>
          <w:szCs w:val="24"/>
        </w:rPr>
        <w:t xml:space="preserve">ом, не может превышать Цену </w:t>
      </w:r>
      <w:r w:rsidR="00664A2B">
        <w:rPr>
          <w:color w:val="000000"/>
          <w:sz w:val="24"/>
          <w:szCs w:val="24"/>
        </w:rPr>
        <w:t>договор</w:t>
      </w:r>
      <w:r>
        <w:rPr>
          <w:color w:val="000000"/>
          <w:sz w:val="24"/>
          <w:szCs w:val="24"/>
        </w:rPr>
        <w:t>а.</w:t>
      </w:r>
    </w:p>
    <w:p w14:paraId="7F7793D5" w14:textId="53389C81" w:rsidR="005358E4" w:rsidRDefault="00AD1C53">
      <w:pPr>
        <w:pStyle w:val="af1"/>
        <w:ind w:firstLine="709"/>
        <w:jc w:val="both"/>
        <w:rPr>
          <w:color w:val="000000"/>
          <w:sz w:val="24"/>
          <w:szCs w:val="24"/>
        </w:rPr>
      </w:pPr>
      <w:r>
        <w:rPr>
          <w:color w:val="000000"/>
          <w:sz w:val="24"/>
          <w:szCs w:val="24"/>
        </w:rPr>
        <w:t xml:space="preserve">6.11. Уплата неустойки и возмещение убытков не освобождает Стороны от выполнения обязательств по настоящему </w:t>
      </w:r>
      <w:r w:rsidR="00664A2B">
        <w:rPr>
          <w:color w:val="000000"/>
          <w:sz w:val="24"/>
          <w:szCs w:val="24"/>
        </w:rPr>
        <w:t>договор</w:t>
      </w:r>
      <w:r>
        <w:rPr>
          <w:color w:val="000000"/>
          <w:sz w:val="24"/>
          <w:szCs w:val="24"/>
        </w:rPr>
        <w:t>у.</w:t>
      </w:r>
    </w:p>
    <w:p w14:paraId="296F3CA1" w14:textId="45F15E8B" w:rsidR="005358E4" w:rsidRDefault="00AD1C53">
      <w:pPr>
        <w:pStyle w:val="af1"/>
        <w:ind w:firstLine="709"/>
        <w:jc w:val="both"/>
        <w:rPr>
          <w:sz w:val="24"/>
          <w:szCs w:val="24"/>
        </w:rPr>
      </w:pPr>
      <w:r>
        <w:rPr>
          <w:color w:val="000000"/>
          <w:sz w:val="24"/>
          <w:szCs w:val="24"/>
        </w:rPr>
        <w:t xml:space="preserve">6.12. Сторона освобождается от уплаты неустойки (штрафа, пени), если докажет, что неисполнение или ненадлежащее исполнение обязательства, предусмотренного </w:t>
      </w:r>
      <w:r w:rsidR="00664A2B">
        <w:rPr>
          <w:color w:val="000000"/>
          <w:sz w:val="24"/>
          <w:szCs w:val="24"/>
        </w:rPr>
        <w:t>договор</w:t>
      </w:r>
      <w:r>
        <w:rPr>
          <w:color w:val="000000"/>
          <w:sz w:val="24"/>
          <w:szCs w:val="24"/>
        </w:rPr>
        <w:t>ом, произошло вследствие непреодолимой силы или по вине другой Стороны.</w:t>
      </w:r>
    </w:p>
    <w:p w14:paraId="2B75B5D8" w14:textId="77777777" w:rsidR="005358E4" w:rsidRDefault="005358E4">
      <w:pPr>
        <w:pStyle w:val="ConsPlusNormal0"/>
        <w:jc w:val="both"/>
        <w:rPr>
          <w:sz w:val="24"/>
          <w:szCs w:val="24"/>
        </w:rPr>
      </w:pPr>
    </w:p>
    <w:p w14:paraId="5DCDF2A3" w14:textId="32FC10F8" w:rsidR="005358E4" w:rsidRDefault="00AD1C53">
      <w:pPr>
        <w:pStyle w:val="ConsPlusNormal0"/>
        <w:jc w:val="center"/>
        <w:outlineLvl w:val="1"/>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VII. Обеспечение исполнения </w:t>
      </w:r>
      <w:r w:rsidR="00664A2B">
        <w:rPr>
          <w:rFonts w:ascii="Times New Roman" w:hAnsi="Times New Roman" w:cs="Times New Roman"/>
          <w:b/>
          <w:color w:val="000000"/>
          <w:sz w:val="24"/>
          <w:szCs w:val="24"/>
        </w:rPr>
        <w:t>Договор</w:t>
      </w:r>
      <w:r>
        <w:rPr>
          <w:rFonts w:ascii="Times New Roman" w:hAnsi="Times New Roman" w:cs="Times New Roman"/>
          <w:b/>
          <w:color w:val="000000"/>
          <w:sz w:val="24"/>
          <w:szCs w:val="24"/>
        </w:rPr>
        <w:t>а</w:t>
      </w:r>
    </w:p>
    <w:p w14:paraId="40E248E2" w14:textId="78584B90" w:rsidR="005358E4" w:rsidRDefault="00AD1C53">
      <w:pPr>
        <w:pStyle w:val="af1"/>
        <w:ind w:firstLine="709"/>
        <w:jc w:val="both"/>
        <w:rPr>
          <w:sz w:val="24"/>
          <w:szCs w:val="24"/>
        </w:rPr>
      </w:pPr>
      <w:r>
        <w:rPr>
          <w:sz w:val="24"/>
          <w:szCs w:val="24"/>
        </w:rPr>
        <w:t xml:space="preserve">7.1. Обеспечение исполнения </w:t>
      </w:r>
      <w:r w:rsidR="00664A2B">
        <w:rPr>
          <w:sz w:val="24"/>
          <w:szCs w:val="24"/>
        </w:rPr>
        <w:t>Договор</w:t>
      </w:r>
      <w:r>
        <w:rPr>
          <w:sz w:val="24"/>
          <w:szCs w:val="24"/>
        </w:rPr>
        <w:t>а не требуется.</w:t>
      </w:r>
    </w:p>
    <w:p w14:paraId="4412CEA2" w14:textId="77777777" w:rsidR="005358E4" w:rsidRDefault="005358E4">
      <w:pPr>
        <w:pStyle w:val="af1"/>
        <w:ind w:firstLine="709"/>
        <w:jc w:val="both"/>
        <w:rPr>
          <w:color w:val="000000"/>
          <w:sz w:val="24"/>
          <w:szCs w:val="24"/>
        </w:rPr>
      </w:pPr>
    </w:p>
    <w:p w14:paraId="208DF019" w14:textId="77777777" w:rsidR="005358E4" w:rsidRDefault="00AD1C53">
      <w:pPr>
        <w:pStyle w:val="ConsPlusNormal0"/>
        <w:jc w:val="center"/>
        <w:outlineLvl w:val="1"/>
        <w:rPr>
          <w:rFonts w:ascii="Times New Roman" w:eastAsia="Calibri" w:hAnsi="Times New Roman" w:cs="Times New Roman"/>
          <w:sz w:val="24"/>
          <w:szCs w:val="24"/>
        </w:rPr>
      </w:pPr>
      <w:bookmarkStart w:id="36" w:name="P1587"/>
      <w:bookmarkEnd w:id="36"/>
      <w:r>
        <w:rPr>
          <w:rFonts w:ascii="Times New Roman" w:hAnsi="Times New Roman" w:cs="Times New Roman"/>
          <w:b/>
          <w:sz w:val="24"/>
          <w:szCs w:val="24"/>
        </w:rPr>
        <w:t>VIII. Обеспечение гарантийных обязательств</w:t>
      </w:r>
    </w:p>
    <w:p w14:paraId="0040C15C" w14:textId="77777777" w:rsidR="005358E4" w:rsidRDefault="00AD1C53">
      <w:pPr>
        <w:pStyle w:val="ConsPlusNormal0"/>
        <w:jc w:val="center"/>
        <w:outlineLvl w:val="1"/>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p>
    <w:p w14:paraId="4F468478" w14:textId="77777777" w:rsidR="005358E4" w:rsidRDefault="00AD1C53">
      <w:pPr>
        <w:pStyle w:val="af1"/>
        <w:ind w:firstLine="709"/>
        <w:jc w:val="both"/>
        <w:rPr>
          <w:sz w:val="24"/>
          <w:szCs w:val="24"/>
        </w:rPr>
      </w:pPr>
      <w:r>
        <w:rPr>
          <w:sz w:val="24"/>
          <w:szCs w:val="24"/>
        </w:rPr>
        <w:t xml:space="preserve">8.1. </w:t>
      </w:r>
      <w:bookmarkStart w:id="37" w:name="P1600"/>
      <w:bookmarkEnd w:id="37"/>
      <w:r>
        <w:rPr>
          <w:sz w:val="24"/>
          <w:szCs w:val="24"/>
        </w:rPr>
        <w:t>Обеспечение гарантийных обязательств не устанавливается.</w:t>
      </w:r>
    </w:p>
    <w:p w14:paraId="5F54C337" w14:textId="77777777" w:rsidR="005358E4" w:rsidRDefault="005358E4">
      <w:pPr>
        <w:pStyle w:val="af1"/>
        <w:ind w:firstLine="709"/>
        <w:jc w:val="both"/>
        <w:rPr>
          <w:sz w:val="24"/>
          <w:szCs w:val="24"/>
        </w:rPr>
      </w:pPr>
    </w:p>
    <w:p w14:paraId="4DBDBA3A" w14:textId="77777777" w:rsidR="0045132D" w:rsidRDefault="0045132D">
      <w:pPr>
        <w:pStyle w:val="ConsPlusNormal0"/>
        <w:jc w:val="center"/>
        <w:outlineLvl w:val="1"/>
        <w:rPr>
          <w:rFonts w:ascii="Times New Roman" w:hAnsi="Times New Roman" w:cs="Times New Roman"/>
          <w:b/>
          <w:sz w:val="24"/>
          <w:szCs w:val="24"/>
        </w:rPr>
      </w:pPr>
    </w:p>
    <w:p w14:paraId="51D1F21E" w14:textId="77777777" w:rsidR="005358E4" w:rsidRDefault="00AD1C53">
      <w:pPr>
        <w:pStyle w:val="ConsPlusNormal0"/>
        <w:jc w:val="center"/>
        <w:outlineLvl w:val="1"/>
        <w:rPr>
          <w:rFonts w:ascii="Times New Roman" w:hAnsi="Times New Roman" w:cs="Times New Roman"/>
          <w:b/>
          <w:sz w:val="24"/>
          <w:szCs w:val="24"/>
        </w:rPr>
      </w:pPr>
      <w:r>
        <w:rPr>
          <w:rFonts w:ascii="Times New Roman" w:hAnsi="Times New Roman" w:cs="Times New Roman"/>
          <w:b/>
          <w:sz w:val="24"/>
          <w:szCs w:val="24"/>
        </w:rPr>
        <w:t>IX. Обстоятельства непреодолимой силы</w:t>
      </w:r>
    </w:p>
    <w:p w14:paraId="7E423A44" w14:textId="38AB1419" w:rsidR="005358E4" w:rsidRDefault="00AD1C53">
      <w:pPr>
        <w:pStyle w:val="af1"/>
        <w:ind w:firstLine="709"/>
        <w:contextualSpacing/>
        <w:jc w:val="both"/>
        <w:rPr>
          <w:sz w:val="24"/>
          <w:szCs w:val="24"/>
        </w:rPr>
      </w:pPr>
      <w:r>
        <w:rPr>
          <w:sz w:val="24"/>
          <w:szCs w:val="24"/>
        </w:rPr>
        <w:t xml:space="preserve">9.1. Стороны не несут ответственность за полное или частичное неисполнение предусмотренных </w:t>
      </w:r>
      <w:r w:rsidR="00664A2B">
        <w:rPr>
          <w:sz w:val="24"/>
          <w:szCs w:val="24"/>
        </w:rPr>
        <w:t>Договор</w:t>
      </w:r>
      <w:r>
        <w:rPr>
          <w:sz w:val="24"/>
          <w:szCs w:val="24"/>
        </w:rPr>
        <w:t>ом обязательств, если такое неисполнение связано с обстоятельствами непреодолимой силы.</w:t>
      </w:r>
    </w:p>
    <w:p w14:paraId="4DC24CF2" w14:textId="2081C887" w:rsidR="005358E4" w:rsidRDefault="00AD1C53">
      <w:pPr>
        <w:pStyle w:val="af1"/>
        <w:ind w:firstLine="709"/>
        <w:contextualSpacing/>
        <w:jc w:val="both"/>
        <w:rPr>
          <w:sz w:val="24"/>
          <w:szCs w:val="24"/>
        </w:rPr>
      </w:pPr>
      <w:r>
        <w:rPr>
          <w:sz w:val="24"/>
          <w:szCs w:val="24"/>
        </w:rPr>
        <w:lastRenderedPageBreak/>
        <w:t xml:space="preserve">9.2. В случае если надлежащее исполнение Стороной предусмотренных </w:t>
      </w:r>
      <w:r w:rsidR="00664A2B">
        <w:rPr>
          <w:sz w:val="24"/>
          <w:szCs w:val="24"/>
        </w:rPr>
        <w:t>Договор</w:t>
      </w:r>
      <w:r>
        <w:rPr>
          <w:sz w:val="24"/>
          <w:szCs w:val="24"/>
        </w:rPr>
        <w:t>ом обязательств оказалось невозможным вследствие обстоятельств непреодолимой силы, такая Сторона не позднее 5 (пяти) дней с момента их наступления в письменной форме извещает другую Сторону с приложением документов, удостоверяющих факт наступления указанных обстоятельств.</w:t>
      </w:r>
    </w:p>
    <w:p w14:paraId="320EBEB3" w14:textId="69B9A9D0" w:rsidR="005358E4" w:rsidRDefault="00AD1C53">
      <w:pPr>
        <w:pStyle w:val="af1"/>
        <w:ind w:firstLine="709"/>
        <w:contextualSpacing/>
        <w:jc w:val="both"/>
        <w:rPr>
          <w:sz w:val="24"/>
          <w:szCs w:val="24"/>
        </w:rPr>
      </w:pPr>
      <w:r>
        <w:rPr>
          <w:sz w:val="24"/>
          <w:szCs w:val="24"/>
        </w:rPr>
        <w:t xml:space="preserve">9.3. В случае возникновения обстоятельств непреодолимой силы Стороны вправе расторгнуть </w:t>
      </w:r>
      <w:r w:rsidR="00664A2B">
        <w:rPr>
          <w:sz w:val="24"/>
          <w:szCs w:val="24"/>
        </w:rPr>
        <w:t>Договор</w:t>
      </w:r>
      <w:r>
        <w:rPr>
          <w:sz w:val="24"/>
          <w:szCs w:val="24"/>
        </w:rPr>
        <w:t>, и в этом случае ни одна из Сторон не вправе требовать возмещения убытков.</w:t>
      </w:r>
    </w:p>
    <w:p w14:paraId="7AB6AA3F" w14:textId="77777777" w:rsidR="005358E4" w:rsidRDefault="00AD1C53">
      <w:pPr>
        <w:pStyle w:val="af1"/>
        <w:ind w:firstLine="709"/>
        <w:contextualSpacing/>
        <w:jc w:val="both"/>
        <w:rPr>
          <w:sz w:val="24"/>
          <w:szCs w:val="24"/>
        </w:rPr>
      </w:pPr>
      <w:r>
        <w:rPr>
          <w:sz w:val="24"/>
          <w:szCs w:val="24"/>
        </w:rPr>
        <w:t>9.4.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14:paraId="4CAE2F31" w14:textId="77777777" w:rsidR="005358E4" w:rsidRDefault="005358E4">
      <w:pPr>
        <w:pStyle w:val="af1"/>
        <w:ind w:firstLine="709"/>
        <w:rPr>
          <w:sz w:val="24"/>
          <w:szCs w:val="24"/>
        </w:rPr>
      </w:pPr>
    </w:p>
    <w:p w14:paraId="515551D4" w14:textId="77777777" w:rsidR="005358E4" w:rsidRDefault="00AD1C53">
      <w:pPr>
        <w:pStyle w:val="af1"/>
        <w:ind w:firstLine="709"/>
        <w:jc w:val="center"/>
        <w:rPr>
          <w:b/>
          <w:sz w:val="24"/>
          <w:szCs w:val="24"/>
        </w:rPr>
      </w:pPr>
      <w:r>
        <w:rPr>
          <w:b/>
          <w:sz w:val="24"/>
          <w:szCs w:val="24"/>
        </w:rPr>
        <w:t>X. Рассмотрение и разрешение споров</w:t>
      </w:r>
    </w:p>
    <w:p w14:paraId="5131027D" w14:textId="2FB5F3D5" w:rsidR="005358E4" w:rsidRDefault="00AD1C53">
      <w:pPr>
        <w:pStyle w:val="af1"/>
        <w:ind w:firstLine="709"/>
        <w:contextualSpacing/>
        <w:jc w:val="both"/>
        <w:rPr>
          <w:sz w:val="24"/>
          <w:szCs w:val="24"/>
        </w:rPr>
      </w:pPr>
      <w:r>
        <w:rPr>
          <w:sz w:val="24"/>
          <w:szCs w:val="24"/>
        </w:rPr>
        <w:t xml:space="preserve">10.1. Все споры и разногласия, которые могут возникнуть из </w:t>
      </w:r>
      <w:r w:rsidR="00664A2B">
        <w:rPr>
          <w:sz w:val="24"/>
          <w:szCs w:val="24"/>
        </w:rPr>
        <w:t>Договор</w:t>
      </w:r>
      <w:r>
        <w:rPr>
          <w:sz w:val="24"/>
          <w:szCs w:val="24"/>
        </w:rPr>
        <w:t>а между Сторонами, будут разрешаться путем переговоров, в том числе в претензионном порядке.</w:t>
      </w:r>
    </w:p>
    <w:p w14:paraId="60395265" w14:textId="04B0B111" w:rsidR="005358E4" w:rsidRDefault="00AD1C53">
      <w:pPr>
        <w:pStyle w:val="af1"/>
        <w:ind w:firstLine="709"/>
        <w:contextualSpacing/>
        <w:jc w:val="both"/>
        <w:rPr>
          <w:sz w:val="24"/>
          <w:szCs w:val="24"/>
        </w:rPr>
      </w:pPr>
      <w:r>
        <w:rPr>
          <w:sz w:val="24"/>
          <w:szCs w:val="24"/>
        </w:rPr>
        <w:t xml:space="preserve">10.2. Претензия оформляется в письменной форме. В претензии перечисляются допущенные при исполнении </w:t>
      </w:r>
      <w:r w:rsidR="00664A2B">
        <w:rPr>
          <w:sz w:val="24"/>
          <w:szCs w:val="24"/>
        </w:rPr>
        <w:t>Договор</w:t>
      </w:r>
      <w:r>
        <w:rPr>
          <w:sz w:val="24"/>
          <w:szCs w:val="24"/>
        </w:rPr>
        <w:t xml:space="preserve">а нарушения со ссылкой на соответствующие положения </w:t>
      </w:r>
      <w:r w:rsidR="00664A2B">
        <w:rPr>
          <w:sz w:val="24"/>
          <w:szCs w:val="24"/>
        </w:rPr>
        <w:t>Договор</w:t>
      </w:r>
      <w:r>
        <w:rPr>
          <w:sz w:val="24"/>
          <w:szCs w:val="24"/>
        </w:rPr>
        <w:t>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14:paraId="121AD67E" w14:textId="77777777" w:rsidR="005358E4" w:rsidRDefault="00AD1C53">
      <w:pPr>
        <w:pStyle w:val="af1"/>
        <w:ind w:firstLine="709"/>
        <w:contextualSpacing/>
        <w:jc w:val="both"/>
        <w:rPr>
          <w:sz w:val="24"/>
          <w:szCs w:val="24"/>
        </w:rPr>
      </w:pPr>
      <w:r>
        <w:rPr>
          <w:sz w:val="24"/>
          <w:szCs w:val="24"/>
        </w:rPr>
        <w:t>10.3. Срок рассмотрения претензии не может превышать 15 (рабочих) дней. Переписка Сторон может осуществляться в виде писем или телеграмм, а в случаях направления телекса, факса, иного электронного сообщения - с последующим предоставлением оригинала документа.</w:t>
      </w:r>
    </w:p>
    <w:p w14:paraId="2AA36589" w14:textId="6E071186" w:rsidR="005358E4" w:rsidRDefault="00AD1C53">
      <w:pPr>
        <w:pStyle w:val="af1"/>
        <w:ind w:firstLine="709"/>
        <w:contextualSpacing/>
        <w:jc w:val="both"/>
        <w:rPr>
          <w:sz w:val="24"/>
          <w:szCs w:val="24"/>
        </w:rPr>
      </w:pPr>
      <w:r>
        <w:rPr>
          <w:sz w:val="24"/>
          <w:szCs w:val="24"/>
        </w:rPr>
        <w:t>10.4. При не</w:t>
      </w:r>
      <w:r w:rsidR="00890BB0">
        <w:rPr>
          <w:sz w:val="24"/>
          <w:szCs w:val="24"/>
        </w:rPr>
        <w:t xml:space="preserve"> </w:t>
      </w:r>
      <w:r>
        <w:rPr>
          <w:sz w:val="24"/>
          <w:szCs w:val="24"/>
        </w:rPr>
        <w:t xml:space="preserve">урегулировании Сторонами спора в досудебном порядке, спор разрешается в судебном порядке в </w:t>
      </w:r>
      <w:r w:rsidR="000311D3">
        <w:rPr>
          <w:sz w:val="24"/>
          <w:szCs w:val="24"/>
        </w:rPr>
        <w:t>Арбитражном суде Калининградской области.</w:t>
      </w:r>
    </w:p>
    <w:p w14:paraId="597AF05D" w14:textId="77777777" w:rsidR="005358E4" w:rsidRDefault="005358E4">
      <w:pPr>
        <w:pStyle w:val="af1"/>
        <w:jc w:val="both"/>
        <w:rPr>
          <w:sz w:val="24"/>
          <w:szCs w:val="24"/>
        </w:rPr>
      </w:pPr>
    </w:p>
    <w:p w14:paraId="5C641772" w14:textId="61E5062F" w:rsidR="005358E4" w:rsidRDefault="00AD1C53">
      <w:pPr>
        <w:pStyle w:val="af1"/>
        <w:ind w:firstLine="709"/>
        <w:jc w:val="center"/>
        <w:rPr>
          <w:b/>
          <w:sz w:val="24"/>
          <w:szCs w:val="24"/>
        </w:rPr>
      </w:pPr>
      <w:r>
        <w:rPr>
          <w:b/>
          <w:sz w:val="24"/>
          <w:szCs w:val="24"/>
        </w:rPr>
        <w:t xml:space="preserve">XI. Срок действия и порядок расторжения </w:t>
      </w:r>
      <w:r w:rsidR="00664A2B">
        <w:rPr>
          <w:b/>
          <w:sz w:val="24"/>
          <w:szCs w:val="24"/>
        </w:rPr>
        <w:t>Договор</w:t>
      </w:r>
      <w:r>
        <w:rPr>
          <w:b/>
          <w:sz w:val="24"/>
          <w:szCs w:val="24"/>
        </w:rPr>
        <w:t>а</w:t>
      </w:r>
    </w:p>
    <w:p w14:paraId="06E44D54" w14:textId="2AB610B2" w:rsidR="005358E4" w:rsidRDefault="00AD1C53">
      <w:pPr>
        <w:pStyle w:val="af1"/>
        <w:ind w:firstLine="709"/>
        <w:jc w:val="both"/>
        <w:rPr>
          <w:color w:val="000000"/>
          <w:sz w:val="24"/>
          <w:szCs w:val="24"/>
        </w:rPr>
      </w:pPr>
      <w:r>
        <w:rPr>
          <w:color w:val="000000"/>
          <w:sz w:val="24"/>
          <w:szCs w:val="24"/>
        </w:rPr>
        <w:t xml:space="preserve">11.1. </w:t>
      </w:r>
      <w:r w:rsidR="00664A2B">
        <w:rPr>
          <w:color w:val="000000"/>
          <w:sz w:val="24"/>
          <w:szCs w:val="24"/>
        </w:rPr>
        <w:t>Договор</w:t>
      </w:r>
      <w:r>
        <w:rPr>
          <w:color w:val="000000"/>
          <w:sz w:val="24"/>
          <w:szCs w:val="24"/>
        </w:rPr>
        <w:t xml:space="preserve"> вступает в силу с момента его подписания обеими Сторонами и действует по </w:t>
      </w:r>
      <w:r w:rsidR="002F5D38">
        <w:rPr>
          <w:color w:val="000000"/>
          <w:sz w:val="24"/>
          <w:szCs w:val="24"/>
        </w:rPr>
        <w:t>3</w:t>
      </w:r>
      <w:r w:rsidR="000311D3">
        <w:rPr>
          <w:color w:val="000000"/>
          <w:sz w:val="24"/>
          <w:szCs w:val="24"/>
        </w:rPr>
        <w:t>0</w:t>
      </w:r>
      <w:r>
        <w:rPr>
          <w:color w:val="000000"/>
          <w:sz w:val="24"/>
          <w:szCs w:val="24"/>
        </w:rPr>
        <w:t xml:space="preserve"> </w:t>
      </w:r>
      <w:r w:rsidR="00890BB0">
        <w:rPr>
          <w:color w:val="000000"/>
          <w:sz w:val="24"/>
          <w:szCs w:val="24"/>
        </w:rPr>
        <w:t>декабря</w:t>
      </w:r>
      <w:r>
        <w:rPr>
          <w:color w:val="000000"/>
          <w:sz w:val="24"/>
          <w:szCs w:val="24"/>
        </w:rPr>
        <w:t xml:space="preserve"> 20</w:t>
      </w:r>
      <w:r w:rsidR="000311D3">
        <w:rPr>
          <w:color w:val="000000"/>
          <w:sz w:val="24"/>
          <w:szCs w:val="24"/>
        </w:rPr>
        <w:t>26</w:t>
      </w:r>
      <w:r>
        <w:rPr>
          <w:color w:val="000000"/>
          <w:sz w:val="24"/>
          <w:szCs w:val="24"/>
        </w:rPr>
        <w:t xml:space="preserve"> г. Окончание срока действия </w:t>
      </w:r>
      <w:r w:rsidR="00664A2B">
        <w:rPr>
          <w:color w:val="000000"/>
          <w:sz w:val="24"/>
          <w:szCs w:val="24"/>
        </w:rPr>
        <w:t>Договор</w:t>
      </w:r>
      <w:r>
        <w:rPr>
          <w:color w:val="000000"/>
          <w:sz w:val="24"/>
          <w:szCs w:val="24"/>
        </w:rPr>
        <w:t xml:space="preserve">а не влечет прекращения неисполненных обязательств Сторон по </w:t>
      </w:r>
      <w:r w:rsidR="00664A2B">
        <w:rPr>
          <w:color w:val="000000"/>
          <w:sz w:val="24"/>
          <w:szCs w:val="24"/>
        </w:rPr>
        <w:t>Договор</w:t>
      </w:r>
      <w:r>
        <w:rPr>
          <w:color w:val="000000"/>
          <w:sz w:val="24"/>
          <w:szCs w:val="24"/>
        </w:rPr>
        <w:t xml:space="preserve">у. </w:t>
      </w:r>
    </w:p>
    <w:p w14:paraId="7F774BFB" w14:textId="440F81D3" w:rsidR="005358E4" w:rsidRDefault="00AD1C53">
      <w:pPr>
        <w:pStyle w:val="af1"/>
        <w:ind w:firstLine="709"/>
        <w:jc w:val="both"/>
        <w:rPr>
          <w:color w:val="000000"/>
          <w:sz w:val="24"/>
          <w:szCs w:val="24"/>
        </w:rPr>
      </w:pPr>
      <w:r>
        <w:rPr>
          <w:color w:val="000000"/>
          <w:sz w:val="24"/>
          <w:szCs w:val="24"/>
        </w:rPr>
        <w:t xml:space="preserve">11.2. Расторжение </w:t>
      </w:r>
      <w:r w:rsidR="00664A2B">
        <w:rPr>
          <w:color w:val="000000"/>
          <w:sz w:val="24"/>
          <w:szCs w:val="24"/>
        </w:rPr>
        <w:t>Договор</w:t>
      </w:r>
      <w:r>
        <w:rPr>
          <w:color w:val="000000"/>
          <w:sz w:val="24"/>
          <w:szCs w:val="24"/>
        </w:rPr>
        <w:t xml:space="preserve">а допускается по соглашению Сторон, по решению суда или в связи с односторонним отказом Стороны от исполнения </w:t>
      </w:r>
      <w:r w:rsidR="00664A2B">
        <w:rPr>
          <w:color w:val="000000"/>
          <w:sz w:val="24"/>
          <w:szCs w:val="24"/>
        </w:rPr>
        <w:t>Договор</w:t>
      </w:r>
      <w:r>
        <w:rPr>
          <w:color w:val="000000"/>
          <w:sz w:val="24"/>
          <w:szCs w:val="24"/>
        </w:rPr>
        <w:t xml:space="preserve">а в соответствии с гражданским законодательством Российской Федерации в порядке, предусмотренном </w:t>
      </w:r>
      <w:hyperlink r:id="rId17" w:tooltip="consultantplus://offline/ref=782E9CC4CCC6932545801925E3B536176E50B53C1FD70BD7655CABC93DB89C271041D8CD019EE29F343B294E112BD805805FEF4CF4B5672237V6P" w:history="1">
        <w:r>
          <w:rPr>
            <w:rStyle w:val="af"/>
            <w:color w:val="000000"/>
            <w:sz w:val="24"/>
            <w:szCs w:val="24"/>
            <w:u w:val="none"/>
          </w:rPr>
          <w:t xml:space="preserve">частями </w:t>
        </w:r>
      </w:hyperlink>
      <w:r>
        <w:rPr>
          <w:color w:val="000000"/>
          <w:sz w:val="24"/>
          <w:szCs w:val="24"/>
        </w:rPr>
        <w:t xml:space="preserve">8 - </w:t>
      </w:r>
      <w:hyperlink r:id="rId18" w:tooltip="consultantplus://offline/ref=782E9CC4CCC6932545801925E3B536176E50B53C1FD70BD7655CABC93DB89C271041D8CD019EE692303B294E112BD805805FEF4CF4B5672237V6P" w:history="1">
        <w:r>
          <w:rPr>
            <w:rStyle w:val="af"/>
            <w:color w:val="000000"/>
            <w:sz w:val="24"/>
            <w:szCs w:val="24"/>
            <w:u w:val="none"/>
          </w:rPr>
          <w:t>23 статьи 95</w:t>
        </w:r>
      </w:hyperlink>
      <w:r>
        <w:rPr>
          <w:color w:val="000000"/>
          <w:sz w:val="24"/>
          <w:szCs w:val="24"/>
        </w:rPr>
        <w:t xml:space="preserve"> Федерального закона от 5 апреля 2013 г. N 44-ФЗ «О </w:t>
      </w:r>
      <w:r w:rsidR="009F63CB">
        <w:rPr>
          <w:color w:val="000000"/>
          <w:sz w:val="24"/>
          <w:szCs w:val="24"/>
        </w:rPr>
        <w:t>контрактной</w:t>
      </w:r>
      <w:r>
        <w:rPr>
          <w:color w:val="000000"/>
          <w:sz w:val="24"/>
          <w:szCs w:val="24"/>
        </w:rPr>
        <w:t xml:space="preserve"> системе в сфере закупок товаров, работ, услуг для обеспечения государственных и муниципальных нужд».</w:t>
      </w:r>
    </w:p>
    <w:p w14:paraId="1EAACC6E" w14:textId="77777777" w:rsidR="005358E4" w:rsidRDefault="005358E4">
      <w:pPr>
        <w:pStyle w:val="ConsPlusNormal0"/>
        <w:jc w:val="both"/>
        <w:rPr>
          <w:sz w:val="24"/>
          <w:szCs w:val="24"/>
        </w:rPr>
      </w:pPr>
    </w:p>
    <w:p w14:paraId="19714F56" w14:textId="77777777" w:rsidR="005358E4" w:rsidRDefault="00AD1C53">
      <w:pPr>
        <w:pStyle w:val="ConsPlusNormal0"/>
        <w:jc w:val="center"/>
        <w:outlineLvl w:val="1"/>
        <w:rPr>
          <w:rFonts w:ascii="Times New Roman" w:hAnsi="Times New Roman" w:cs="Times New Roman"/>
          <w:b/>
          <w:sz w:val="24"/>
          <w:szCs w:val="24"/>
        </w:rPr>
      </w:pPr>
      <w:r>
        <w:rPr>
          <w:rFonts w:ascii="Times New Roman" w:hAnsi="Times New Roman" w:cs="Times New Roman"/>
          <w:b/>
          <w:sz w:val="24"/>
          <w:szCs w:val="24"/>
        </w:rPr>
        <w:t xml:space="preserve">XII. Прочие положения </w:t>
      </w:r>
    </w:p>
    <w:p w14:paraId="2AFD52A3" w14:textId="48D5C914" w:rsidR="005358E4" w:rsidRDefault="00AD1C53">
      <w:pPr>
        <w:pStyle w:val="af1"/>
        <w:ind w:firstLine="709"/>
        <w:jc w:val="both"/>
        <w:rPr>
          <w:color w:val="000000"/>
          <w:sz w:val="24"/>
          <w:szCs w:val="24"/>
        </w:rPr>
      </w:pPr>
      <w:r>
        <w:rPr>
          <w:color w:val="000000"/>
          <w:sz w:val="24"/>
          <w:szCs w:val="24"/>
        </w:rPr>
        <w:t xml:space="preserve">12.1. Во всем, что не предусмотрено </w:t>
      </w:r>
      <w:r w:rsidR="00664A2B">
        <w:rPr>
          <w:color w:val="000000"/>
          <w:sz w:val="24"/>
          <w:szCs w:val="24"/>
        </w:rPr>
        <w:t>Договор</w:t>
      </w:r>
      <w:r>
        <w:rPr>
          <w:color w:val="000000"/>
          <w:sz w:val="24"/>
          <w:szCs w:val="24"/>
        </w:rPr>
        <w:t>ом, Стороны руководствуются законодательством Российской Федерации.</w:t>
      </w:r>
    </w:p>
    <w:p w14:paraId="5357FA20" w14:textId="77777777" w:rsidR="005358E4" w:rsidRDefault="00AD1C53">
      <w:pPr>
        <w:pStyle w:val="af1"/>
        <w:ind w:firstLine="709"/>
        <w:jc w:val="both"/>
        <w:rPr>
          <w:color w:val="000000"/>
          <w:sz w:val="24"/>
          <w:szCs w:val="24"/>
        </w:rPr>
      </w:pPr>
      <w:r>
        <w:rPr>
          <w:color w:val="000000"/>
          <w:sz w:val="24"/>
          <w:szCs w:val="24"/>
        </w:rPr>
        <w:t>12.2. В случае изменения у какой-либо из Сторон местонахождения, названия, а также в случае реорганизации она обязана в течение десяти дней письменно известить об этом другую Сторону.</w:t>
      </w:r>
    </w:p>
    <w:p w14:paraId="71237F54" w14:textId="0DF7398F" w:rsidR="005358E4" w:rsidRDefault="00AD1C53">
      <w:pPr>
        <w:pStyle w:val="af1"/>
        <w:ind w:firstLine="709"/>
        <w:jc w:val="both"/>
        <w:rPr>
          <w:color w:val="000000"/>
          <w:sz w:val="24"/>
          <w:szCs w:val="24"/>
        </w:rPr>
      </w:pPr>
      <w:r>
        <w:rPr>
          <w:color w:val="000000"/>
          <w:sz w:val="24"/>
          <w:szCs w:val="24"/>
        </w:rPr>
        <w:t xml:space="preserve">12.3. Внесение изменений и дополнений, не противоречащих законодательству Российской Федерации, в условия </w:t>
      </w:r>
      <w:r w:rsidR="00664A2B">
        <w:rPr>
          <w:color w:val="000000"/>
          <w:sz w:val="24"/>
          <w:szCs w:val="24"/>
        </w:rPr>
        <w:t>Договор</w:t>
      </w:r>
      <w:r>
        <w:rPr>
          <w:color w:val="000000"/>
          <w:sz w:val="24"/>
          <w:szCs w:val="24"/>
        </w:rPr>
        <w:t xml:space="preserve">а осуществляется путем заключения Сторонами в письменной форме дополнительных соглашений к </w:t>
      </w:r>
      <w:r w:rsidR="00664A2B">
        <w:rPr>
          <w:color w:val="000000"/>
          <w:sz w:val="24"/>
          <w:szCs w:val="24"/>
        </w:rPr>
        <w:t>Договор</w:t>
      </w:r>
      <w:r>
        <w:rPr>
          <w:color w:val="000000"/>
          <w:sz w:val="24"/>
          <w:szCs w:val="24"/>
        </w:rPr>
        <w:t>у, которые являются его неотъемлемой частью.</w:t>
      </w:r>
    </w:p>
    <w:p w14:paraId="79D8B452" w14:textId="113F780E" w:rsidR="005358E4" w:rsidRDefault="00AD1C53">
      <w:pPr>
        <w:pStyle w:val="af1"/>
        <w:ind w:firstLine="709"/>
        <w:jc w:val="both"/>
        <w:rPr>
          <w:color w:val="000000"/>
          <w:sz w:val="24"/>
          <w:szCs w:val="24"/>
        </w:rPr>
      </w:pPr>
      <w:r>
        <w:rPr>
          <w:color w:val="000000"/>
          <w:sz w:val="24"/>
          <w:szCs w:val="24"/>
        </w:rPr>
        <w:t xml:space="preserve">12.4. Изменение условий </w:t>
      </w:r>
      <w:r w:rsidR="00664A2B">
        <w:rPr>
          <w:color w:val="000000"/>
          <w:sz w:val="24"/>
          <w:szCs w:val="24"/>
        </w:rPr>
        <w:t>Договор</w:t>
      </w:r>
      <w:r>
        <w:rPr>
          <w:color w:val="000000"/>
          <w:sz w:val="24"/>
          <w:szCs w:val="24"/>
        </w:rPr>
        <w:t xml:space="preserve">а при его исполнении не допускается, за исключением случаев, предусмотренных Федеральным законом от 5 апреля 2013 г. N 44-ФЗ «О </w:t>
      </w:r>
      <w:r w:rsidR="000311D3">
        <w:rPr>
          <w:color w:val="000000"/>
          <w:sz w:val="24"/>
          <w:szCs w:val="24"/>
        </w:rPr>
        <w:t>контрактной</w:t>
      </w:r>
      <w:r>
        <w:rPr>
          <w:color w:val="000000"/>
          <w:sz w:val="24"/>
          <w:szCs w:val="24"/>
        </w:rPr>
        <w:t xml:space="preserve"> системе в сфере закупок товаров, работ, услуг для обеспечения государственных и муниципальных нужд».</w:t>
      </w:r>
    </w:p>
    <w:p w14:paraId="098AA2E8" w14:textId="54BE7D6B" w:rsidR="005358E4" w:rsidRDefault="00AD1C53">
      <w:pPr>
        <w:pStyle w:val="af1"/>
        <w:ind w:firstLine="709"/>
        <w:jc w:val="both"/>
        <w:rPr>
          <w:color w:val="000000"/>
          <w:sz w:val="24"/>
          <w:szCs w:val="24"/>
        </w:rPr>
      </w:pPr>
      <w:r>
        <w:rPr>
          <w:color w:val="000000"/>
          <w:sz w:val="24"/>
          <w:szCs w:val="24"/>
        </w:rPr>
        <w:t xml:space="preserve">12.5. При исполнении </w:t>
      </w:r>
      <w:r w:rsidR="00664A2B">
        <w:rPr>
          <w:color w:val="000000"/>
          <w:sz w:val="24"/>
          <w:szCs w:val="24"/>
        </w:rPr>
        <w:t>Договор</w:t>
      </w:r>
      <w:r>
        <w:rPr>
          <w:color w:val="000000"/>
          <w:sz w:val="24"/>
          <w:szCs w:val="24"/>
        </w:rPr>
        <w:t xml:space="preserve">а не допускается перемена Поставщика, за исключением случая, если новый поставщик является правопреемником Поставщика вследствие </w:t>
      </w:r>
      <w:r>
        <w:rPr>
          <w:color w:val="000000"/>
          <w:sz w:val="24"/>
          <w:szCs w:val="24"/>
        </w:rPr>
        <w:lastRenderedPageBreak/>
        <w:t>реорганизации юридического лица в форме преобразования, слияния или присоединения.</w:t>
      </w:r>
    </w:p>
    <w:p w14:paraId="26984E2A" w14:textId="7CB25936" w:rsidR="005358E4" w:rsidRDefault="00AD1C53">
      <w:pPr>
        <w:pStyle w:val="af1"/>
        <w:ind w:firstLine="709"/>
        <w:jc w:val="both"/>
        <w:rPr>
          <w:color w:val="000000"/>
          <w:sz w:val="24"/>
          <w:szCs w:val="24"/>
        </w:rPr>
      </w:pPr>
      <w:r>
        <w:rPr>
          <w:color w:val="000000"/>
          <w:sz w:val="24"/>
          <w:szCs w:val="24"/>
        </w:rPr>
        <w:t xml:space="preserve">Передача прав и обязанностей по </w:t>
      </w:r>
      <w:r w:rsidR="00664A2B">
        <w:rPr>
          <w:color w:val="000000"/>
          <w:sz w:val="24"/>
          <w:szCs w:val="24"/>
        </w:rPr>
        <w:t>Договор</w:t>
      </w:r>
      <w:r>
        <w:rPr>
          <w:color w:val="000000"/>
          <w:sz w:val="24"/>
          <w:szCs w:val="24"/>
        </w:rPr>
        <w:t xml:space="preserve">у правопреемнику Поставщика осуществляется путем заключения соответствующего дополнительного соглашения к </w:t>
      </w:r>
      <w:r w:rsidR="00664A2B">
        <w:rPr>
          <w:color w:val="000000"/>
          <w:sz w:val="24"/>
          <w:szCs w:val="24"/>
        </w:rPr>
        <w:t>Договор</w:t>
      </w:r>
      <w:r>
        <w:rPr>
          <w:color w:val="000000"/>
          <w:sz w:val="24"/>
          <w:szCs w:val="24"/>
        </w:rPr>
        <w:t>у.</w:t>
      </w:r>
    </w:p>
    <w:p w14:paraId="3BFB575B" w14:textId="769175FF" w:rsidR="005358E4" w:rsidRDefault="00AD1C53">
      <w:pPr>
        <w:pStyle w:val="af1"/>
        <w:ind w:firstLine="709"/>
        <w:jc w:val="both"/>
        <w:rPr>
          <w:color w:val="000000"/>
          <w:sz w:val="24"/>
          <w:szCs w:val="24"/>
        </w:rPr>
      </w:pPr>
      <w:r>
        <w:rPr>
          <w:color w:val="000000"/>
          <w:sz w:val="24"/>
          <w:szCs w:val="24"/>
        </w:rPr>
        <w:t xml:space="preserve">12.6. Стороны обязуются обеспечить конфиденциальность сведений, относящихся к предмету </w:t>
      </w:r>
      <w:r w:rsidR="00664A2B">
        <w:rPr>
          <w:color w:val="000000"/>
          <w:sz w:val="24"/>
          <w:szCs w:val="24"/>
        </w:rPr>
        <w:t>Договор</w:t>
      </w:r>
      <w:r>
        <w:rPr>
          <w:color w:val="000000"/>
          <w:sz w:val="24"/>
          <w:szCs w:val="24"/>
        </w:rPr>
        <w:t xml:space="preserve">а, и ставших им известными в ходе исполнения </w:t>
      </w:r>
      <w:r w:rsidR="00664A2B">
        <w:rPr>
          <w:color w:val="000000"/>
          <w:sz w:val="24"/>
          <w:szCs w:val="24"/>
        </w:rPr>
        <w:t>Договор</w:t>
      </w:r>
      <w:r>
        <w:rPr>
          <w:color w:val="000000"/>
          <w:sz w:val="24"/>
          <w:szCs w:val="24"/>
        </w:rPr>
        <w:t>а.</w:t>
      </w:r>
    </w:p>
    <w:p w14:paraId="739D5AA7" w14:textId="77777777" w:rsidR="005358E4" w:rsidRDefault="005358E4">
      <w:pPr>
        <w:pStyle w:val="af1"/>
        <w:jc w:val="both"/>
        <w:rPr>
          <w:sz w:val="24"/>
          <w:szCs w:val="24"/>
        </w:rPr>
      </w:pPr>
      <w:bookmarkStart w:id="38" w:name="P1633"/>
      <w:bookmarkEnd w:id="38"/>
    </w:p>
    <w:p w14:paraId="76ABBA5E" w14:textId="77777777" w:rsidR="005358E4" w:rsidRDefault="005358E4">
      <w:pPr>
        <w:pStyle w:val="af1"/>
        <w:jc w:val="both"/>
        <w:rPr>
          <w:sz w:val="24"/>
          <w:szCs w:val="24"/>
        </w:rPr>
      </w:pPr>
    </w:p>
    <w:p w14:paraId="3519922C" w14:textId="77777777" w:rsidR="005358E4" w:rsidRDefault="00AD1C53">
      <w:pPr>
        <w:pStyle w:val="af1"/>
        <w:jc w:val="center"/>
        <w:rPr>
          <w:b/>
          <w:sz w:val="24"/>
          <w:szCs w:val="24"/>
        </w:rPr>
      </w:pPr>
      <w:r>
        <w:rPr>
          <w:b/>
          <w:sz w:val="24"/>
          <w:szCs w:val="24"/>
        </w:rPr>
        <w:t>XIII. Перечень приложений</w:t>
      </w:r>
    </w:p>
    <w:p w14:paraId="31097CB9" w14:textId="6607D66A" w:rsidR="005358E4" w:rsidRDefault="00AD1C53">
      <w:pPr>
        <w:pStyle w:val="af1"/>
        <w:ind w:firstLine="709"/>
        <w:jc w:val="both"/>
        <w:rPr>
          <w:sz w:val="24"/>
          <w:szCs w:val="24"/>
        </w:rPr>
      </w:pPr>
      <w:r>
        <w:rPr>
          <w:sz w:val="24"/>
          <w:szCs w:val="24"/>
        </w:rPr>
        <w:t xml:space="preserve">13.1. Неотъемлемой частью настоящего </w:t>
      </w:r>
      <w:r w:rsidR="00664A2B">
        <w:rPr>
          <w:sz w:val="24"/>
          <w:szCs w:val="24"/>
        </w:rPr>
        <w:t>Договор</w:t>
      </w:r>
      <w:r>
        <w:rPr>
          <w:sz w:val="24"/>
          <w:szCs w:val="24"/>
        </w:rPr>
        <w:t>а является следующее приложение:</w:t>
      </w:r>
    </w:p>
    <w:p w14:paraId="54029DC5" w14:textId="60CC0C0D" w:rsidR="005358E4" w:rsidRDefault="00AD1C53" w:rsidP="00365343">
      <w:pPr>
        <w:pStyle w:val="ConsPlusNormal0"/>
        <w:numPr>
          <w:ilvl w:val="0"/>
          <w:numId w:val="4"/>
        </w:numPr>
        <w:tabs>
          <w:tab w:val="left" w:pos="1276"/>
        </w:tabs>
        <w:ind w:left="0" w:firstLine="709"/>
        <w:jc w:val="both"/>
        <w:rPr>
          <w:rFonts w:ascii="Times New Roman" w:hAnsi="Times New Roman"/>
          <w:sz w:val="24"/>
          <w:szCs w:val="24"/>
        </w:rPr>
      </w:pPr>
      <w:r>
        <w:rPr>
          <w:rFonts w:ascii="Times New Roman" w:hAnsi="Times New Roman" w:cs="Times New Roman"/>
          <w:sz w:val="24"/>
          <w:szCs w:val="24"/>
        </w:rPr>
        <w:t xml:space="preserve">Спецификация </w:t>
      </w:r>
      <w:r w:rsidR="005A4A8D" w:rsidRPr="005A4A8D">
        <w:rPr>
          <w:rFonts w:ascii="Times New Roman" w:hAnsi="Times New Roman" w:cs="Times New Roman"/>
          <w:sz w:val="24"/>
          <w:szCs w:val="24"/>
        </w:rPr>
        <w:t xml:space="preserve">на поставку </w:t>
      </w:r>
      <w:r w:rsidR="00890BB0">
        <w:rPr>
          <w:rFonts w:ascii="Times New Roman" w:hAnsi="Times New Roman" w:cs="Times New Roman"/>
          <w:sz w:val="24"/>
          <w:szCs w:val="24"/>
        </w:rPr>
        <w:t>бумаги</w:t>
      </w:r>
      <w:r w:rsidR="00AD5EFF">
        <w:rPr>
          <w:rFonts w:ascii="Times New Roman" w:hAnsi="Times New Roman" w:cs="Times New Roman"/>
          <w:sz w:val="24"/>
          <w:szCs w:val="24"/>
        </w:rPr>
        <w:t>.</w:t>
      </w:r>
    </w:p>
    <w:p w14:paraId="036B833C" w14:textId="77777777" w:rsidR="005358E4" w:rsidRDefault="005358E4">
      <w:pPr>
        <w:pStyle w:val="ConsPlusNormal0"/>
        <w:tabs>
          <w:tab w:val="left" w:pos="993"/>
        </w:tabs>
        <w:ind w:left="709"/>
        <w:jc w:val="both"/>
        <w:rPr>
          <w:rFonts w:ascii="Times New Roman" w:hAnsi="Times New Roman"/>
          <w:sz w:val="24"/>
          <w:szCs w:val="24"/>
        </w:rPr>
      </w:pPr>
    </w:p>
    <w:p w14:paraId="754E6362" w14:textId="77777777" w:rsidR="005358E4" w:rsidRDefault="00AD1C53">
      <w:pPr>
        <w:pStyle w:val="ConsPlusNormal0"/>
        <w:jc w:val="center"/>
        <w:rPr>
          <w:rFonts w:ascii="Times New Roman" w:hAnsi="Times New Roman"/>
          <w:b/>
          <w:sz w:val="24"/>
          <w:szCs w:val="24"/>
        </w:rPr>
      </w:pPr>
      <w:r>
        <w:rPr>
          <w:rFonts w:ascii="Times New Roman" w:hAnsi="Times New Roman"/>
          <w:b/>
          <w:sz w:val="24"/>
          <w:szCs w:val="24"/>
          <w:lang w:val="en-US"/>
        </w:rPr>
        <w:t>XIV</w:t>
      </w:r>
      <w:r>
        <w:rPr>
          <w:rFonts w:ascii="Times New Roman" w:hAnsi="Times New Roman"/>
          <w:b/>
          <w:sz w:val="24"/>
          <w:szCs w:val="24"/>
        </w:rPr>
        <w:t>. Декларация</w:t>
      </w:r>
    </w:p>
    <w:p w14:paraId="5B47AE38" w14:textId="4589ACFA" w:rsidR="005358E4" w:rsidRDefault="00AD1C53">
      <w:pPr>
        <w:widowControl w:val="0"/>
        <w:ind w:firstLine="709"/>
        <w:jc w:val="both"/>
        <w:rPr>
          <w:sz w:val="24"/>
          <w:szCs w:val="24"/>
        </w:rPr>
      </w:pPr>
      <w:r>
        <w:rPr>
          <w:sz w:val="24"/>
          <w:szCs w:val="24"/>
        </w:rPr>
        <w:t xml:space="preserve">14.1. Подписывая </w:t>
      </w:r>
      <w:r w:rsidR="00664A2B">
        <w:rPr>
          <w:sz w:val="24"/>
          <w:szCs w:val="24"/>
        </w:rPr>
        <w:t>договор</w:t>
      </w:r>
      <w:r>
        <w:rPr>
          <w:sz w:val="24"/>
          <w:szCs w:val="24"/>
        </w:rPr>
        <w:t xml:space="preserve">, Поставщик подтверждает, что на момент заключения </w:t>
      </w:r>
      <w:r w:rsidR="00664A2B">
        <w:rPr>
          <w:sz w:val="24"/>
          <w:szCs w:val="24"/>
        </w:rPr>
        <w:t>договор</w:t>
      </w:r>
      <w:r>
        <w:rPr>
          <w:sz w:val="24"/>
          <w:szCs w:val="24"/>
        </w:rPr>
        <w:t xml:space="preserve">а соответствует единым требованиям, установленным ч. 1 ст. 31 Федерального закона от 5 апреля 2013 г. № 44-ФЗ «О </w:t>
      </w:r>
      <w:r w:rsidR="0045132D">
        <w:rPr>
          <w:sz w:val="24"/>
          <w:szCs w:val="24"/>
        </w:rPr>
        <w:t>контрактной</w:t>
      </w:r>
      <w:r>
        <w:rPr>
          <w:sz w:val="24"/>
          <w:szCs w:val="24"/>
        </w:rPr>
        <w:t xml:space="preserve"> системе в сфере закупок товаров, работ, услуг для обеспечения государственных и муниципальных нужд». Единые требования: </w:t>
      </w:r>
    </w:p>
    <w:p w14:paraId="67F391DA" w14:textId="77777777" w:rsidR="005358E4" w:rsidRDefault="00AD1C53" w:rsidP="00990960">
      <w:pPr>
        <w:numPr>
          <w:ilvl w:val="0"/>
          <w:numId w:val="8"/>
        </w:numPr>
        <w:tabs>
          <w:tab w:val="left" w:pos="851"/>
        </w:tabs>
        <w:ind w:left="0" w:firstLine="567"/>
        <w:contextualSpacing/>
        <w:jc w:val="both"/>
        <w:rPr>
          <w:rFonts w:eastAsia="Calibri"/>
          <w:sz w:val="24"/>
          <w:szCs w:val="24"/>
          <w:lang w:eastAsia="en-US"/>
        </w:rPr>
      </w:pPr>
      <w:r>
        <w:rPr>
          <w:rFonts w:eastAsia="Calibri"/>
          <w:sz w:val="24"/>
          <w:szCs w:val="24"/>
          <w:lang w:eastAsia="en-US"/>
        </w:rPr>
        <w:t>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объектом закупки;</w:t>
      </w:r>
    </w:p>
    <w:p w14:paraId="062F4D89" w14:textId="0EF72CFC" w:rsidR="005358E4" w:rsidRDefault="00AD1C53" w:rsidP="00990960">
      <w:pPr>
        <w:numPr>
          <w:ilvl w:val="0"/>
          <w:numId w:val="8"/>
        </w:numPr>
        <w:tabs>
          <w:tab w:val="left" w:pos="851"/>
        </w:tabs>
        <w:ind w:left="0" w:firstLine="567"/>
        <w:contextualSpacing/>
        <w:jc w:val="both"/>
        <w:rPr>
          <w:rFonts w:eastAsia="Calibri"/>
          <w:sz w:val="24"/>
          <w:szCs w:val="24"/>
          <w:lang w:eastAsia="en-US"/>
        </w:rPr>
      </w:pPr>
      <w:r>
        <w:rPr>
          <w:rFonts w:eastAsia="Calibri"/>
          <w:sz w:val="24"/>
          <w:szCs w:val="24"/>
          <w:lang w:eastAsia="en-US"/>
        </w:rPr>
        <w:t>не</w:t>
      </w:r>
      <w:r w:rsidR="00890BB0">
        <w:rPr>
          <w:rFonts w:eastAsia="Calibri"/>
          <w:sz w:val="24"/>
          <w:szCs w:val="24"/>
          <w:lang w:eastAsia="en-US"/>
        </w:rPr>
        <w:t xml:space="preserve"> </w:t>
      </w:r>
      <w:r>
        <w:rPr>
          <w:rFonts w:eastAsia="Calibri"/>
          <w:sz w:val="24"/>
          <w:szCs w:val="24"/>
          <w:lang w:eastAsia="en-US"/>
        </w:rPr>
        <w:t>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5FBE457A" w14:textId="3B85865B" w:rsidR="005358E4" w:rsidRDefault="00AD1C53" w:rsidP="00990960">
      <w:pPr>
        <w:numPr>
          <w:ilvl w:val="0"/>
          <w:numId w:val="8"/>
        </w:numPr>
        <w:tabs>
          <w:tab w:val="left" w:pos="851"/>
        </w:tabs>
        <w:ind w:left="0" w:firstLine="567"/>
        <w:contextualSpacing/>
        <w:jc w:val="both"/>
        <w:rPr>
          <w:rFonts w:eastAsia="Calibri"/>
          <w:sz w:val="24"/>
          <w:szCs w:val="24"/>
          <w:lang w:eastAsia="en-US"/>
        </w:rPr>
      </w:pPr>
      <w:r>
        <w:rPr>
          <w:rFonts w:eastAsia="Calibri"/>
          <w:sz w:val="24"/>
          <w:szCs w:val="24"/>
          <w:lang w:eastAsia="en-US"/>
        </w:rPr>
        <w:t>не</w:t>
      </w:r>
      <w:r w:rsidR="00890BB0">
        <w:rPr>
          <w:rFonts w:eastAsia="Calibri"/>
          <w:sz w:val="24"/>
          <w:szCs w:val="24"/>
          <w:lang w:eastAsia="en-US"/>
        </w:rPr>
        <w:t xml:space="preserve"> </w:t>
      </w:r>
      <w:r>
        <w:rPr>
          <w:rFonts w:eastAsia="Calibri"/>
          <w:sz w:val="24"/>
          <w:szCs w:val="24"/>
          <w:lang w:eastAsia="en-US"/>
        </w:rPr>
        <w:t xml:space="preserve">приостановление деятельности участника закупки в порядке, установленном </w:t>
      </w:r>
      <w:hyperlink r:id="rId19" w:tooltip="consultantplus://offline/ref=5A0A5950ABA672D78383A6A3159F3083CF28D9901BDC0F85AD7547636792EF0D3B59027D665B2761E4555A82C11C0F68850ED104FDACi0E" w:history="1">
        <w:r>
          <w:rPr>
            <w:rFonts w:eastAsia="Calibri"/>
            <w:sz w:val="24"/>
            <w:szCs w:val="24"/>
            <w:lang w:eastAsia="en-US"/>
          </w:rPr>
          <w:t>Кодексом</w:t>
        </w:r>
      </w:hyperlink>
      <w:r>
        <w:rPr>
          <w:rFonts w:eastAsia="Calibri"/>
          <w:sz w:val="24"/>
          <w:szCs w:val="24"/>
          <w:lang w:eastAsia="en-US"/>
        </w:rPr>
        <w:t xml:space="preserve"> Российской Федерации об административных правонарушениях;</w:t>
      </w:r>
    </w:p>
    <w:p w14:paraId="217C48D1" w14:textId="77777777" w:rsidR="005358E4" w:rsidRDefault="00AD1C53" w:rsidP="00990960">
      <w:pPr>
        <w:numPr>
          <w:ilvl w:val="0"/>
          <w:numId w:val="8"/>
        </w:numPr>
        <w:tabs>
          <w:tab w:val="left" w:pos="851"/>
        </w:tabs>
        <w:ind w:left="0" w:firstLine="567"/>
        <w:contextualSpacing/>
        <w:jc w:val="both"/>
        <w:rPr>
          <w:rFonts w:eastAsia="Calibri"/>
          <w:sz w:val="24"/>
          <w:szCs w:val="24"/>
          <w:lang w:eastAsia="en-US"/>
        </w:rPr>
      </w:pPr>
      <w:r>
        <w:rPr>
          <w:rFonts w:eastAsia="Calibri"/>
          <w:sz w:val="24"/>
          <w:szCs w:val="24"/>
          <w:lang w:eastAsia="en-US"/>
        </w:rPr>
        <w:t xml:space="preserve">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w:t>
      </w:r>
      <w:hyperlink r:id="rId20" w:tooltip="consultantplus://offline/ref=5A0A5950ABA672D78383A6A3159F3083C82FD6941BDD0F85AD7547636792EF0D3B590279665B2F3EE1404BDACC1914768613CD06FFC0A4i5E" w:history="1">
        <w:r>
          <w:rPr>
            <w:rFonts w:eastAsia="Calibri"/>
            <w:sz w:val="24"/>
            <w:szCs w:val="24"/>
            <w:lang w:eastAsia="en-US"/>
          </w:rPr>
          <w:t>законодательством</w:t>
        </w:r>
      </w:hyperlink>
      <w:r>
        <w:rPr>
          <w:rFonts w:eastAsia="Calibri"/>
          <w:sz w:val="24"/>
          <w:szCs w:val="24"/>
          <w:lang w:eastAsia="en-US"/>
        </w:rPr>
        <w:t xml:space="preserve">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w:t>
      </w:r>
      <w:hyperlink r:id="rId21" w:tooltip="consultantplus://offline/ref=5A0A5950ABA672D78383A6A3159F3083C82FD6941BDD0F85AD7547636792EF0D3B5902796659283EE1404BDACC1914768613CD06FFC0A4i5E" w:history="1">
        <w:r>
          <w:rPr>
            <w:rFonts w:eastAsia="Calibri"/>
            <w:sz w:val="24"/>
            <w:szCs w:val="24"/>
            <w:lang w:eastAsia="en-US"/>
          </w:rPr>
          <w:t>законодательством</w:t>
        </w:r>
      </w:hyperlink>
      <w:r>
        <w:rPr>
          <w:rFonts w:eastAsia="Calibri"/>
          <w:sz w:val="24"/>
          <w:szCs w:val="24"/>
          <w:lang w:eastAsia="en-US"/>
        </w:rPr>
        <w:t xml:space="preserve">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38023831" w14:textId="77777777" w:rsidR="005358E4" w:rsidRDefault="00AD1C53" w:rsidP="00990960">
      <w:pPr>
        <w:numPr>
          <w:ilvl w:val="0"/>
          <w:numId w:val="8"/>
        </w:numPr>
        <w:tabs>
          <w:tab w:val="left" w:pos="851"/>
        </w:tabs>
        <w:ind w:left="0" w:firstLine="567"/>
        <w:contextualSpacing/>
        <w:jc w:val="both"/>
        <w:rPr>
          <w:rFonts w:eastAsia="Calibri"/>
          <w:sz w:val="24"/>
          <w:szCs w:val="24"/>
          <w:lang w:eastAsia="en-US"/>
        </w:rPr>
      </w:pPr>
      <w:r>
        <w:rPr>
          <w:rFonts w:eastAsia="Calibri"/>
          <w:sz w:val="24"/>
          <w:szCs w:val="24"/>
          <w:lang w:eastAsia="en-US"/>
        </w:rPr>
        <w:t xml:space="preserve">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w:t>
      </w:r>
      <w:hyperlink r:id="rId22" w:tooltip="consultantplus://offline/ref=5A0A5950ABA672D78383A6A3159F3083CF28D9901ADE0F85AD7547636792EF0D3B5902796758243CB21A5BDE854C1C68830ED307E1C0471CA5i9E" w:history="1">
        <w:r>
          <w:rPr>
            <w:rFonts w:eastAsia="Calibri"/>
            <w:sz w:val="24"/>
            <w:szCs w:val="24"/>
            <w:lang w:eastAsia="en-US"/>
          </w:rPr>
          <w:t>статьями 289</w:t>
        </w:r>
      </w:hyperlink>
      <w:r>
        <w:rPr>
          <w:rFonts w:eastAsia="Calibri"/>
          <w:sz w:val="24"/>
          <w:szCs w:val="24"/>
          <w:lang w:eastAsia="en-US"/>
        </w:rPr>
        <w:t xml:space="preserve">, </w:t>
      </w:r>
      <w:hyperlink r:id="rId23" w:tooltip="consultantplus://offline/ref=5A0A5950ABA672D78383A6A3159F3083CF28D9901ADE0F85AD7547636792EF0D3B59027A675C283EE1404BDACC1914768613CD06FFC0A4i5E" w:history="1">
        <w:r>
          <w:rPr>
            <w:rFonts w:eastAsia="Calibri"/>
            <w:sz w:val="24"/>
            <w:szCs w:val="24"/>
            <w:lang w:eastAsia="en-US"/>
          </w:rPr>
          <w:t>290</w:t>
        </w:r>
      </w:hyperlink>
      <w:r>
        <w:rPr>
          <w:rFonts w:eastAsia="Calibri"/>
          <w:sz w:val="24"/>
          <w:szCs w:val="24"/>
          <w:lang w:eastAsia="en-US"/>
        </w:rPr>
        <w:t xml:space="preserve">, </w:t>
      </w:r>
      <w:hyperlink r:id="rId24" w:tooltip="consultantplus://offline/ref=5A0A5950ABA672D78383A6A3159F3083CF28D9901ADE0F85AD7547636792EF0D3B59027A675E2E3EE1404BDACC1914768613CD06FFC0A4i5E" w:history="1">
        <w:r>
          <w:rPr>
            <w:rFonts w:eastAsia="Calibri"/>
            <w:sz w:val="24"/>
            <w:szCs w:val="24"/>
            <w:lang w:eastAsia="en-US"/>
          </w:rPr>
          <w:t>291</w:t>
        </w:r>
      </w:hyperlink>
      <w:r>
        <w:rPr>
          <w:rFonts w:eastAsia="Calibri"/>
          <w:sz w:val="24"/>
          <w:szCs w:val="24"/>
          <w:lang w:eastAsia="en-US"/>
        </w:rPr>
        <w:t xml:space="preserve">, </w:t>
      </w:r>
      <w:hyperlink r:id="rId25" w:tooltip="consultantplus://offline/ref=5A0A5950ABA672D78383A6A3159F3083CF28D9901ADE0F85AD7547636792EF0D3B59027A67512A3EE1404BDACC1914768613CD06FFC0A4i5E" w:history="1">
        <w:r>
          <w:rPr>
            <w:rFonts w:eastAsia="Calibri"/>
            <w:sz w:val="24"/>
            <w:szCs w:val="24"/>
            <w:lang w:eastAsia="en-US"/>
          </w:rPr>
          <w:t>291.1</w:t>
        </w:r>
      </w:hyperlink>
      <w:r>
        <w:rPr>
          <w:rFonts w:eastAsia="Calibri"/>
          <w:sz w:val="24"/>
          <w:szCs w:val="24"/>
          <w:lang w:eastAsia="en-US"/>
        </w:rPr>
        <w:t xml:space="preserve">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48328777" w14:textId="77777777" w:rsidR="005358E4" w:rsidRDefault="00AD1C53" w:rsidP="00990960">
      <w:pPr>
        <w:numPr>
          <w:ilvl w:val="0"/>
          <w:numId w:val="8"/>
        </w:numPr>
        <w:tabs>
          <w:tab w:val="left" w:pos="851"/>
        </w:tabs>
        <w:ind w:left="0" w:firstLine="567"/>
        <w:contextualSpacing/>
        <w:jc w:val="both"/>
        <w:rPr>
          <w:rFonts w:eastAsia="Calibri"/>
          <w:sz w:val="24"/>
          <w:szCs w:val="24"/>
          <w:lang w:eastAsia="en-US"/>
        </w:rPr>
      </w:pPr>
      <w:r>
        <w:rPr>
          <w:rFonts w:eastAsia="Calibri"/>
          <w:sz w:val="24"/>
          <w:szCs w:val="24"/>
          <w:lang w:eastAsia="en-US"/>
        </w:rPr>
        <w:t xml:space="preserve">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w:t>
      </w:r>
      <w:r>
        <w:rPr>
          <w:rFonts w:eastAsia="Calibri"/>
          <w:sz w:val="24"/>
          <w:szCs w:val="24"/>
          <w:lang w:eastAsia="en-US"/>
        </w:rPr>
        <w:lastRenderedPageBreak/>
        <w:t xml:space="preserve">совершение административного правонарушения, предусмотренного </w:t>
      </w:r>
      <w:hyperlink r:id="rId26" w:tooltip="consultantplus://offline/ref=5A0A5950ABA672D78383A6A3159F3083CF28D9901BDC0F85AD7547636792EF0D3B59027A615B2C3EE1404BDACC1914768613CD06FFC0A4i5E" w:history="1">
        <w:r>
          <w:rPr>
            <w:rFonts w:eastAsia="Calibri"/>
            <w:sz w:val="24"/>
            <w:szCs w:val="24"/>
            <w:lang w:eastAsia="en-US"/>
          </w:rPr>
          <w:t>статьей 19.28</w:t>
        </w:r>
      </w:hyperlink>
      <w:r>
        <w:rPr>
          <w:rFonts w:eastAsia="Calibri"/>
          <w:sz w:val="24"/>
          <w:szCs w:val="24"/>
          <w:lang w:eastAsia="en-US"/>
        </w:rPr>
        <w:t xml:space="preserve"> Кодекса Российской Федерации об административных правонарушениях;</w:t>
      </w:r>
    </w:p>
    <w:p w14:paraId="5583CE00" w14:textId="3E1D897F" w:rsidR="005358E4" w:rsidRDefault="00AD1C53" w:rsidP="00990960">
      <w:pPr>
        <w:numPr>
          <w:ilvl w:val="0"/>
          <w:numId w:val="8"/>
        </w:numPr>
        <w:tabs>
          <w:tab w:val="left" w:pos="851"/>
        </w:tabs>
        <w:ind w:left="0" w:firstLine="567"/>
        <w:contextualSpacing/>
        <w:jc w:val="both"/>
        <w:rPr>
          <w:rFonts w:eastAsia="Calibri"/>
          <w:sz w:val="24"/>
          <w:szCs w:val="24"/>
          <w:lang w:eastAsia="en-US"/>
        </w:rPr>
      </w:pPr>
      <w:r>
        <w:rPr>
          <w:rFonts w:eastAsia="Calibri"/>
          <w:sz w:val="24"/>
          <w:szCs w:val="24"/>
          <w:lang w:eastAsia="en-US"/>
        </w:rPr>
        <w:t xml:space="preserve">обладание участником закупки исключительными правами на результаты интеллектуальной деятельности, если в связи с исполнением </w:t>
      </w:r>
      <w:r w:rsidR="00664A2B">
        <w:rPr>
          <w:rFonts w:eastAsia="Calibri"/>
          <w:sz w:val="24"/>
          <w:szCs w:val="24"/>
          <w:lang w:eastAsia="en-US"/>
        </w:rPr>
        <w:t>договор</w:t>
      </w:r>
      <w:r>
        <w:rPr>
          <w:rFonts w:eastAsia="Calibri"/>
          <w:sz w:val="24"/>
          <w:szCs w:val="24"/>
          <w:lang w:eastAsia="en-US"/>
        </w:rPr>
        <w:t xml:space="preserve">а заказчик приобретает права на такие результаты, за исключением случаев заключения </w:t>
      </w:r>
      <w:r w:rsidR="00664A2B">
        <w:rPr>
          <w:rFonts w:eastAsia="Calibri"/>
          <w:sz w:val="24"/>
          <w:szCs w:val="24"/>
          <w:lang w:eastAsia="en-US"/>
        </w:rPr>
        <w:t>договор</w:t>
      </w:r>
      <w:r>
        <w:rPr>
          <w:rFonts w:eastAsia="Calibri"/>
          <w:sz w:val="24"/>
          <w:szCs w:val="24"/>
          <w:lang w:eastAsia="en-US"/>
        </w:rPr>
        <w:t>ов на создание произведений литературы или искусства, исполнения, на финансирование проката или показа национального фильма;</w:t>
      </w:r>
    </w:p>
    <w:p w14:paraId="3C82B3D0" w14:textId="0C801D7D" w:rsidR="005358E4" w:rsidRDefault="00AD1C53" w:rsidP="00990960">
      <w:pPr>
        <w:numPr>
          <w:ilvl w:val="0"/>
          <w:numId w:val="8"/>
        </w:numPr>
        <w:tabs>
          <w:tab w:val="left" w:pos="851"/>
        </w:tabs>
        <w:ind w:left="0" w:firstLine="567"/>
        <w:contextualSpacing/>
        <w:jc w:val="both"/>
        <w:rPr>
          <w:rFonts w:eastAsia="Calibri"/>
          <w:sz w:val="24"/>
          <w:szCs w:val="24"/>
          <w:lang w:eastAsia="en-US"/>
        </w:rPr>
      </w:pPr>
      <w:r>
        <w:rPr>
          <w:rFonts w:eastAsia="Calibri"/>
          <w:sz w:val="24"/>
          <w:szCs w:val="24"/>
          <w:lang w:eastAsia="en-US"/>
        </w:rPr>
        <w:t xml:space="preserve">отсутствие обстоятельств, при которых должностное лицо заказчика (руководитель заказчика, член комиссии по осуществлению закупок, руководитель </w:t>
      </w:r>
      <w:r w:rsidR="00664A2B">
        <w:rPr>
          <w:rFonts w:eastAsia="Calibri"/>
          <w:sz w:val="24"/>
          <w:szCs w:val="24"/>
          <w:lang w:eastAsia="en-US"/>
        </w:rPr>
        <w:t>договор</w:t>
      </w:r>
      <w:r>
        <w:rPr>
          <w:rFonts w:eastAsia="Calibri"/>
          <w:sz w:val="24"/>
          <w:szCs w:val="24"/>
          <w:lang w:eastAsia="en-US"/>
        </w:rPr>
        <w:t xml:space="preserve">ной службы заказчика, </w:t>
      </w:r>
      <w:r w:rsidR="00664A2B">
        <w:rPr>
          <w:rFonts w:eastAsia="Calibri"/>
          <w:sz w:val="24"/>
          <w:szCs w:val="24"/>
          <w:lang w:eastAsia="en-US"/>
        </w:rPr>
        <w:t>договор</w:t>
      </w:r>
      <w:r>
        <w:rPr>
          <w:rFonts w:eastAsia="Calibri"/>
          <w:sz w:val="24"/>
          <w:szCs w:val="24"/>
          <w:lang w:eastAsia="en-US"/>
        </w:rPr>
        <w:t>ный управляющий), его супруг (супруга), близкий родственник по прямой восходящей или нисходящей линии (отец, мать, дедушка, бабушка, сын, дочь, внук, внучка), полнородный или не</w:t>
      </w:r>
      <w:r w:rsidR="00890BB0">
        <w:rPr>
          <w:rFonts w:eastAsia="Calibri"/>
          <w:sz w:val="24"/>
          <w:szCs w:val="24"/>
          <w:lang w:eastAsia="en-US"/>
        </w:rPr>
        <w:t xml:space="preserve"> </w:t>
      </w:r>
      <w:r>
        <w:rPr>
          <w:rFonts w:eastAsia="Calibri"/>
          <w:sz w:val="24"/>
          <w:szCs w:val="24"/>
          <w:lang w:eastAsia="en-US"/>
        </w:rPr>
        <w:t>полнородный (имеющий общих с должностным лицом заказчика отца или мать) брат (сестра), лицо, усыновленное должностным лицом заказчика, либо усыновитель этого должностного лица заказчика является:</w:t>
      </w:r>
    </w:p>
    <w:p w14:paraId="7D38F5EB" w14:textId="77777777" w:rsidR="005358E4" w:rsidRDefault="00AD1C53">
      <w:pPr>
        <w:tabs>
          <w:tab w:val="left" w:pos="284"/>
        </w:tabs>
        <w:contextualSpacing/>
        <w:jc w:val="both"/>
        <w:rPr>
          <w:rFonts w:eastAsia="Calibri"/>
          <w:sz w:val="24"/>
          <w:szCs w:val="24"/>
          <w:lang w:eastAsia="en-US"/>
        </w:rPr>
      </w:pPr>
      <w:r>
        <w:rPr>
          <w:rFonts w:eastAsia="Calibri"/>
          <w:sz w:val="24"/>
          <w:szCs w:val="24"/>
          <w:lang w:eastAsia="en-US"/>
        </w:rPr>
        <w:t>а)</w:t>
      </w:r>
      <w:r>
        <w:rPr>
          <w:rFonts w:eastAsia="Calibri"/>
          <w:sz w:val="24"/>
          <w:szCs w:val="24"/>
          <w:lang w:eastAsia="en-US"/>
        </w:rPr>
        <w:tab/>
        <w:t>физическим лицом (в том числе зарегистрированным в качестве индивидуального предпринимателя), являющимся участником закупки;</w:t>
      </w:r>
    </w:p>
    <w:p w14:paraId="0D3F43E4" w14:textId="77777777" w:rsidR="005358E4" w:rsidRDefault="00AD1C53">
      <w:pPr>
        <w:tabs>
          <w:tab w:val="left" w:pos="284"/>
        </w:tabs>
        <w:contextualSpacing/>
        <w:jc w:val="both"/>
        <w:rPr>
          <w:rFonts w:eastAsia="Calibri"/>
          <w:sz w:val="24"/>
          <w:szCs w:val="24"/>
          <w:lang w:eastAsia="en-US"/>
        </w:rPr>
      </w:pPr>
      <w:r>
        <w:rPr>
          <w:rFonts w:eastAsia="Calibri"/>
          <w:sz w:val="24"/>
          <w:szCs w:val="24"/>
          <w:lang w:eastAsia="en-US"/>
        </w:rPr>
        <w:t>б)</w:t>
      </w:r>
      <w:r>
        <w:rPr>
          <w:rFonts w:eastAsia="Calibri"/>
          <w:sz w:val="24"/>
          <w:szCs w:val="24"/>
          <w:lang w:eastAsia="en-US"/>
        </w:rPr>
        <w:tab/>
        <w:t>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 закупки;</w:t>
      </w:r>
    </w:p>
    <w:p w14:paraId="4F1C3DB2" w14:textId="77777777" w:rsidR="005358E4" w:rsidRDefault="00AD1C53">
      <w:pPr>
        <w:tabs>
          <w:tab w:val="left" w:pos="284"/>
        </w:tabs>
        <w:contextualSpacing/>
        <w:jc w:val="both"/>
        <w:rPr>
          <w:rFonts w:eastAsia="Calibri"/>
          <w:sz w:val="24"/>
          <w:szCs w:val="24"/>
          <w:lang w:eastAsia="en-US"/>
        </w:rPr>
      </w:pPr>
      <w:r>
        <w:rPr>
          <w:rFonts w:eastAsia="Calibri"/>
          <w:sz w:val="24"/>
          <w:szCs w:val="24"/>
          <w:lang w:eastAsia="en-US"/>
        </w:rPr>
        <w:t>в)</w:t>
      </w:r>
      <w:r>
        <w:rPr>
          <w:rFonts w:eastAsia="Calibri"/>
          <w:sz w:val="24"/>
          <w:szCs w:val="24"/>
          <w:lang w:eastAsia="en-US"/>
        </w:rPr>
        <w:tab/>
        <w:t>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участником закупки. Выгодоприобретателем для целей настоящей статьи является физическое лицо, которое 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w:t>
      </w:r>
    </w:p>
    <w:p w14:paraId="76959A03" w14:textId="77777777" w:rsidR="00990960" w:rsidRDefault="00AD1C53" w:rsidP="00990960">
      <w:pPr>
        <w:numPr>
          <w:ilvl w:val="0"/>
          <w:numId w:val="8"/>
        </w:numPr>
        <w:tabs>
          <w:tab w:val="left" w:pos="851"/>
        </w:tabs>
        <w:ind w:left="0" w:firstLine="567"/>
        <w:contextualSpacing/>
        <w:jc w:val="both"/>
        <w:rPr>
          <w:rFonts w:eastAsia="Calibri"/>
          <w:sz w:val="24"/>
          <w:szCs w:val="24"/>
          <w:lang w:eastAsia="en-US"/>
        </w:rPr>
      </w:pPr>
      <w:r>
        <w:rPr>
          <w:rFonts w:eastAsia="Calibri"/>
          <w:sz w:val="24"/>
          <w:szCs w:val="24"/>
          <w:lang w:eastAsia="en-US"/>
        </w:rPr>
        <w:t>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p>
    <w:p w14:paraId="505550DF" w14:textId="6442642B" w:rsidR="005358E4" w:rsidRPr="00990960" w:rsidRDefault="00AD1C53" w:rsidP="00990960">
      <w:pPr>
        <w:numPr>
          <w:ilvl w:val="0"/>
          <w:numId w:val="8"/>
        </w:numPr>
        <w:tabs>
          <w:tab w:val="left" w:pos="851"/>
        </w:tabs>
        <w:ind w:left="0" w:firstLine="567"/>
        <w:contextualSpacing/>
        <w:jc w:val="both"/>
        <w:rPr>
          <w:rFonts w:eastAsia="Calibri"/>
          <w:sz w:val="24"/>
          <w:szCs w:val="24"/>
          <w:lang w:eastAsia="en-US"/>
        </w:rPr>
      </w:pPr>
      <w:r w:rsidRPr="00990960">
        <w:rPr>
          <w:rFonts w:eastAsia="Calibri"/>
          <w:sz w:val="24"/>
          <w:szCs w:val="24"/>
          <w:lang w:eastAsia="en-US"/>
        </w:rPr>
        <w:t>отсутствие у участника закупки ограничений для участия в закупках, установленных законодательством Российской Федерации.</w:t>
      </w:r>
    </w:p>
    <w:p w14:paraId="740C4CD5" w14:textId="77777777" w:rsidR="005358E4" w:rsidRDefault="005358E4">
      <w:pPr>
        <w:pStyle w:val="ConsPlusNormal0"/>
        <w:jc w:val="center"/>
        <w:rPr>
          <w:rFonts w:ascii="Times New Roman" w:hAnsi="Times New Roman"/>
          <w:sz w:val="24"/>
          <w:szCs w:val="24"/>
        </w:rPr>
      </w:pPr>
    </w:p>
    <w:p w14:paraId="16EC6EB5" w14:textId="77777777" w:rsidR="005358E4" w:rsidRDefault="00AD1C53">
      <w:pPr>
        <w:pStyle w:val="ConsPlusNormal0"/>
        <w:jc w:val="center"/>
        <w:outlineLvl w:val="1"/>
        <w:rPr>
          <w:rFonts w:ascii="Times New Roman" w:hAnsi="Times New Roman" w:cs="Times New Roman"/>
          <w:b/>
          <w:sz w:val="24"/>
          <w:szCs w:val="24"/>
        </w:rPr>
      </w:pPr>
      <w:r>
        <w:rPr>
          <w:rFonts w:ascii="Times New Roman" w:hAnsi="Times New Roman" w:cs="Times New Roman"/>
          <w:b/>
          <w:sz w:val="24"/>
          <w:szCs w:val="24"/>
        </w:rPr>
        <w:t>XV. Адреса и банковские реквизиты Сторон</w:t>
      </w:r>
    </w:p>
    <w:p w14:paraId="075FDBD1" w14:textId="77777777" w:rsidR="005358E4" w:rsidRDefault="005358E4">
      <w:pPr>
        <w:pStyle w:val="ConsPlusNormal0"/>
        <w:jc w:val="center"/>
        <w:outlineLvl w:val="1"/>
        <w:rPr>
          <w:rFonts w:ascii="Times New Roman" w:hAnsi="Times New Roman" w:cs="Times New Roman"/>
          <w:b/>
          <w:sz w:val="24"/>
          <w:szCs w:val="24"/>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77"/>
        <w:gridCol w:w="5304"/>
      </w:tblGrid>
      <w:tr w:rsidR="0045132D" w:rsidRPr="00BD4A84" w14:paraId="6322BFB3" w14:textId="77777777" w:rsidTr="0045132D">
        <w:tc>
          <w:tcPr>
            <w:tcW w:w="4477" w:type="dxa"/>
          </w:tcPr>
          <w:p w14:paraId="25CB572A" w14:textId="77777777" w:rsidR="0045132D" w:rsidRPr="0045132D" w:rsidRDefault="0045132D" w:rsidP="0045132D">
            <w:pPr>
              <w:jc w:val="center"/>
              <w:rPr>
                <w:sz w:val="24"/>
                <w:szCs w:val="24"/>
              </w:rPr>
            </w:pPr>
            <w:r w:rsidRPr="0045132D">
              <w:rPr>
                <w:sz w:val="24"/>
                <w:szCs w:val="24"/>
              </w:rPr>
              <w:t>«Заказчик»</w:t>
            </w:r>
          </w:p>
          <w:p w14:paraId="04DB9DA2" w14:textId="77777777" w:rsidR="0045132D" w:rsidRPr="0045132D" w:rsidRDefault="0045132D" w:rsidP="0045132D">
            <w:pPr>
              <w:rPr>
                <w:sz w:val="24"/>
                <w:szCs w:val="24"/>
              </w:rPr>
            </w:pPr>
            <w:r w:rsidRPr="0045132D">
              <w:rPr>
                <w:sz w:val="24"/>
                <w:szCs w:val="24"/>
              </w:rPr>
              <w:t xml:space="preserve">Территориальный орган Федеральной службы государственной статистики по Калининградской области </w:t>
            </w:r>
          </w:p>
          <w:p w14:paraId="783B0C3E" w14:textId="77777777" w:rsidR="0045132D" w:rsidRPr="0045132D" w:rsidRDefault="0045132D" w:rsidP="0045132D">
            <w:pPr>
              <w:rPr>
                <w:sz w:val="24"/>
                <w:szCs w:val="24"/>
              </w:rPr>
            </w:pPr>
            <w:r w:rsidRPr="0045132D">
              <w:rPr>
                <w:bCs/>
                <w:sz w:val="24"/>
                <w:szCs w:val="24"/>
              </w:rPr>
              <w:t xml:space="preserve">Адрес: </w:t>
            </w:r>
            <w:r w:rsidRPr="0045132D">
              <w:rPr>
                <w:sz w:val="24"/>
                <w:szCs w:val="24"/>
              </w:rPr>
              <w:t>236006 Калининградская обл.</w:t>
            </w:r>
          </w:p>
          <w:p w14:paraId="0C518FCD" w14:textId="77777777" w:rsidR="0045132D" w:rsidRPr="0045132D" w:rsidRDefault="0045132D" w:rsidP="0045132D">
            <w:pPr>
              <w:rPr>
                <w:sz w:val="24"/>
                <w:szCs w:val="24"/>
              </w:rPr>
            </w:pPr>
            <w:r w:rsidRPr="0045132D">
              <w:rPr>
                <w:sz w:val="24"/>
                <w:szCs w:val="24"/>
              </w:rPr>
              <w:t>г. Калининград Московский пр-т, 97</w:t>
            </w:r>
          </w:p>
          <w:p w14:paraId="300666E4" w14:textId="77777777" w:rsidR="0045132D" w:rsidRPr="0045132D" w:rsidRDefault="0045132D" w:rsidP="0045132D">
            <w:pPr>
              <w:rPr>
                <w:sz w:val="24"/>
                <w:szCs w:val="24"/>
              </w:rPr>
            </w:pPr>
            <w:r w:rsidRPr="0045132D">
              <w:rPr>
                <w:sz w:val="24"/>
                <w:szCs w:val="24"/>
              </w:rPr>
              <w:t>тел. (4012) 300-399</w:t>
            </w:r>
          </w:p>
          <w:p w14:paraId="4E7A5090" w14:textId="77777777" w:rsidR="009119DF" w:rsidRDefault="009119DF" w:rsidP="009119DF">
            <w:pPr>
              <w:rPr>
                <w:bCs/>
                <w:sz w:val="24"/>
                <w:szCs w:val="24"/>
              </w:rPr>
            </w:pPr>
            <w:r>
              <w:rPr>
                <w:bCs/>
                <w:sz w:val="24"/>
                <w:szCs w:val="24"/>
              </w:rPr>
              <w:t>ИНН 3906012160</w:t>
            </w:r>
          </w:p>
          <w:p w14:paraId="4571801A" w14:textId="77777777" w:rsidR="009119DF" w:rsidRDefault="009119DF" w:rsidP="009119DF">
            <w:pPr>
              <w:rPr>
                <w:bCs/>
                <w:sz w:val="24"/>
                <w:szCs w:val="24"/>
              </w:rPr>
            </w:pPr>
            <w:r>
              <w:rPr>
                <w:bCs/>
                <w:sz w:val="24"/>
                <w:szCs w:val="24"/>
              </w:rPr>
              <w:t>КПП 390601001</w:t>
            </w:r>
          </w:p>
          <w:p w14:paraId="2E4C2C7B" w14:textId="77777777" w:rsidR="009119DF" w:rsidRDefault="009119DF" w:rsidP="009119DF">
            <w:pPr>
              <w:rPr>
                <w:bCs/>
                <w:sz w:val="24"/>
                <w:szCs w:val="24"/>
              </w:rPr>
            </w:pPr>
            <w:r>
              <w:rPr>
                <w:bCs/>
                <w:sz w:val="24"/>
                <w:szCs w:val="24"/>
              </w:rPr>
              <w:t>Банковские реквизиты:</w:t>
            </w:r>
          </w:p>
          <w:p w14:paraId="3B5325A7" w14:textId="77777777" w:rsidR="009119DF" w:rsidRDefault="009119DF" w:rsidP="009119DF">
            <w:pPr>
              <w:rPr>
                <w:bCs/>
                <w:sz w:val="24"/>
                <w:szCs w:val="24"/>
              </w:rPr>
            </w:pPr>
            <w:r>
              <w:rPr>
                <w:bCs/>
                <w:sz w:val="24"/>
                <w:szCs w:val="24"/>
              </w:rPr>
              <w:t>Получатель: УФК по Калининградской области (</w:t>
            </w:r>
            <w:proofErr w:type="spellStart"/>
            <w:r>
              <w:rPr>
                <w:bCs/>
                <w:sz w:val="24"/>
                <w:szCs w:val="24"/>
              </w:rPr>
              <w:t>Калининградстат</w:t>
            </w:r>
            <w:proofErr w:type="spellEnd"/>
          </w:p>
          <w:p w14:paraId="7FD84FA1" w14:textId="77777777" w:rsidR="009119DF" w:rsidRDefault="009119DF" w:rsidP="009119DF">
            <w:pPr>
              <w:rPr>
                <w:bCs/>
                <w:sz w:val="24"/>
                <w:szCs w:val="24"/>
              </w:rPr>
            </w:pPr>
            <w:r>
              <w:rPr>
                <w:bCs/>
                <w:sz w:val="24"/>
                <w:szCs w:val="24"/>
              </w:rPr>
              <w:t xml:space="preserve"> л/</w:t>
            </w:r>
            <w:proofErr w:type="spellStart"/>
            <w:r>
              <w:rPr>
                <w:bCs/>
                <w:sz w:val="24"/>
                <w:szCs w:val="24"/>
              </w:rPr>
              <w:t>сч</w:t>
            </w:r>
            <w:proofErr w:type="spellEnd"/>
            <w:r>
              <w:rPr>
                <w:bCs/>
                <w:sz w:val="24"/>
                <w:szCs w:val="24"/>
              </w:rPr>
              <w:t xml:space="preserve"> 03351182290)</w:t>
            </w:r>
          </w:p>
          <w:p w14:paraId="2873DD22" w14:textId="77777777" w:rsidR="009119DF" w:rsidRDefault="009119DF" w:rsidP="009119DF">
            <w:pPr>
              <w:rPr>
                <w:bCs/>
                <w:sz w:val="24"/>
                <w:szCs w:val="24"/>
              </w:rPr>
            </w:pPr>
            <w:r>
              <w:rPr>
                <w:bCs/>
                <w:sz w:val="24"/>
                <w:szCs w:val="24"/>
              </w:rPr>
              <w:lastRenderedPageBreak/>
              <w:t>Казначейский счет: 03211643000000013240</w:t>
            </w:r>
          </w:p>
          <w:p w14:paraId="7FF72EC0" w14:textId="77777777" w:rsidR="009119DF" w:rsidRDefault="009119DF" w:rsidP="009119DF">
            <w:pPr>
              <w:rPr>
                <w:bCs/>
                <w:sz w:val="24"/>
                <w:szCs w:val="24"/>
              </w:rPr>
            </w:pPr>
            <w:r>
              <w:rPr>
                <w:bCs/>
                <w:sz w:val="24"/>
                <w:szCs w:val="24"/>
              </w:rPr>
              <w:t>Единый казначейский счет: 40102810745370000024</w:t>
            </w:r>
          </w:p>
          <w:p w14:paraId="48C96DF1" w14:textId="77777777" w:rsidR="009119DF" w:rsidRDefault="009119DF" w:rsidP="009119DF">
            <w:pPr>
              <w:rPr>
                <w:bCs/>
                <w:sz w:val="24"/>
                <w:szCs w:val="24"/>
              </w:rPr>
            </w:pPr>
            <w:r>
              <w:rPr>
                <w:bCs/>
                <w:sz w:val="24"/>
                <w:szCs w:val="24"/>
              </w:rPr>
              <w:t xml:space="preserve">Наименование Банка: ОКЦ № 1 ВВГУ БАНКА РОССИИ//УФК по </w:t>
            </w:r>
          </w:p>
          <w:p w14:paraId="728B897E" w14:textId="77777777" w:rsidR="009119DF" w:rsidRDefault="009119DF" w:rsidP="009119DF">
            <w:pPr>
              <w:rPr>
                <w:bCs/>
                <w:sz w:val="24"/>
                <w:szCs w:val="24"/>
              </w:rPr>
            </w:pPr>
            <w:r>
              <w:rPr>
                <w:bCs/>
                <w:sz w:val="24"/>
                <w:szCs w:val="24"/>
              </w:rPr>
              <w:t>Нижегородской области, г. Нижний Новгород</w:t>
            </w:r>
          </w:p>
          <w:p w14:paraId="6E26A9E5" w14:textId="77777777" w:rsidR="009119DF" w:rsidRDefault="009119DF" w:rsidP="009119DF">
            <w:pPr>
              <w:rPr>
                <w:bCs/>
                <w:sz w:val="24"/>
                <w:szCs w:val="24"/>
              </w:rPr>
            </w:pPr>
            <w:r>
              <w:rPr>
                <w:bCs/>
                <w:sz w:val="24"/>
                <w:szCs w:val="24"/>
              </w:rPr>
              <w:t>БИК 012202102</w:t>
            </w:r>
          </w:p>
          <w:p w14:paraId="5C50B199" w14:textId="77777777" w:rsidR="009119DF" w:rsidRDefault="009119DF" w:rsidP="009119DF">
            <w:pPr>
              <w:rPr>
                <w:bCs/>
                <w:sz w:val="24"/>
                <w:szCs w:val="24"/>
              </w:rPr>
            </w:pPr>
            <w:proofErr w:type="gramStart"/>
            <w:r>
              <w:rPr>
                <w:bCs/>
                <w:sz w:val="24"/>
                <w:szCs w:val="24"/>
              </w:rPr>
              <w:t>ОКТМО  27701000</w:t>
            </w:r>
            <w:proofErr w:type="gramEnd"/>
          </w:p>
          <w:p w14:paraId="1EBA1AB8" w14:textId="77777777" w:rsidR="009119DF" w:rsidRDefault="009119DF" w:rsidP="009119DF">
            <w:pPr>
              <w:rPr>
                <w:bCs/>
                <w:sz w:val="24"/>
                <w:szCs w:val="24"/>
              </w:rPr>
            </w:pPr>
            <w:proofErr w:type="gramStart"/>
            <w:r>
              <w:rPr>
                <w:bCs/>
                <w:sz w:val="24"/>
                <w:szCs w:val="24"/>
              </w:rPr>
              <w:t>ОКОПФ  20903</w:t>
            </w:r>
            <w:proofErr w:type="gramEnd"/>
          </w:p>
          <w:p w14:paraId="649FBA0A" w14:textId="77777777" w:rsidR="009119DF" w:rsidRDefault="009119DF" w:rsidP="009119DF">
            <w:pPr>
              <w:rPr>
                <w:bCs/>
                <w:sz w:val="24"/>
                <w:szCs w:val="24"/>
              </w:rPr>
            </w:pPr>
            <w:proofErr w:type="gramStart"/>
            <w:r>
              <w:rPr>
                <w:bCs/>
                <w:sz w:val="24"/>
                <w:szCs w:val="24"/>
              </w:rPr>
              <w:t>ОКПО  02347251</w:t>
            </w:r>
            <w:proofErr w:type="gramEnd"/>
          </w:p>
          <w:p w14:paraId="5EB1107C" w14:textId="77777777" w:rsidR="009119DF" w:rsidRDefault="009119DF" w:rsidP="009119DF">
            <w:pPr>
              <w:rPr>
                <w:bCs/>
                <w:sz w:val="24"/>
                <w:szCs w:val="24"/>
              </w:rPr>
            </w:pPr>
            <w:proofErr w:type="gramStart"/>
            <w:r>
              <w:rPr>
                <w:bCs/>
                <w:sz w:val="24"/>
                <w:szCs w:val="24"/>
              </w:rPr>
              <w:t>ОКВЭД  84.11.7</w:t>
            </w:r>
            <w:proofErr w:type="gramEnd"/>
          </w:p>
          <w:p w14:paraId="49D252BE" w14:textId="77777777" w:rsidR="009119DF" w:rsidRDefault="009119DF" w:rsidP="009119DF">
            <w:pPr>
              <w:rPr>
                <w:bCs/>
                <w:sz w:val="24"/>
                <w:szCs w:val="24"/>
              </w:rPr>
            </w:pPr>
            <w:r>
              <w:rPr>
                <w:bCs/>
                <w:sz w:val="24"/>
                <w:szCs w:val="24"/>
              </w:rPr>
              <w:t>Адрес электронной почты:</w:t>
            </w:r>
          </w:p>
          <w:p w14:paraId="24BD19DE" w14:textId="77777777" w:rsidR="009119DF" w:rsidRDefault="009119DF" w:rsidP="009119DF">
            <w:pPr>
              <w:rPr>
                <w:bCs/>
                <w:sz w:val="24"/>
                <w:szCs w:val="24"/>
              </w:rPr>
            </w:pPr>
            <w:r>
              <w:rPr>
                <w:bCs/>
                <w:sz w:val="24"/>
                <w:szCs w:val="24"/>
              </w:rPr>
              <w:t>39@rosstat.gov.ru</w:t>
            </w:r>
          </w:p>
          <w:p w14:paraId="05962122" w14:textId="77777777" w:rsidR="009119DF" w:rsidRDefault="009119DF" w:rsidP="009119DF">
            <w:pPr>
              <w:shd w:val="clear" w:color="auto" w:fill="FFFFFF"/>
              <w:contextualSpacing/>
              <w:rPr>
                <w:sz w:val="24"/>
                <w:szCs w:val="24"/>
              </w:rPr>
            </w:pPr>
            <w:r>
              <w:rPr>
                <w:bCs/>
                <w:sz w:val="24"/>
                <w:szCs w:val="24"/>
              </w:rPr>
              <w:t>Телефон: 8(4012) 719-601, доб. 4110, 4151</w:t>
            </w:r>
          </w:p>
          <w:p w14:paraId="04DD38A6" w14:textId="72CD7123" w:rsidR="0045132D" w:rsidRPr="00ED00A2" w:rsidRDefault="0045132D" w:rsidP="0045132D">
            <w:pPr>
              <w:autoSpaceDE w:val="0"/>
              <w:autoSpaceDN w:val="0"/>
              <w:adjustRightInd w:val="0"/>
              <w:ind w:right="34"/>
              <w:rPr>
                <w:sz w:val="20"/>
                <w:szCs w:val="20"/>
              </w:rPr>
            </w:pPr>
          </w:p>
        </w:tc>
        <w:tc>
          <w:tcPr>
            <w:tcW w:w="5304" w:type="dxa"/>
          </w:tcPr>
          <w:p w14:paraId="35D2E351" w14:textId="77777777" w:rsidR="0045132D" w:rsidRPr="0045132D" w:rsidRDefault="0045132D" w:rsidP="0045132D">
            <w:pPr>
              <w:autoSpaceDE w:val="0"/>
              <w:autoSpaceDN w:val="0"/>
              <w:adjustRightInd w:val="0"/>
              <w:jc w:val="center"/>
              <w:rPr>
                <w:sz w:val="24"/>
                <w:szCs w:val="24"/>
              </w:rPr>
            </w:pPr>
            <w:r w:rsidRPr="0045132D">
              <w:rPr>
                <w:sz w:val="24"/>
                <w:szCs w:val="24"/>
              </w:rPr>
              <w:lastRenderedPageBreak/>
              <w:t>«Поставщик»</w:t>
            </w:r>
          </w:p>
          <w:p w14:paraId="06576DFA" w14:textId="77777777" w:rsidR="0045132D" w:rsidRPr="003E523C" w:rsidRDefault="0045132D" w:rsidP="0045132D">
            <w:pPr>
              <w:rPr>
                <w:sz w:val="20"/>
                <w:szCs w:val="20"/>
              </w:rPr>
            </w:pPr>
          </w:p>
        </w:tc>
      </w:tr>
      <w:tr w:rsidR="0045132D" w:rsidRPr="00BD4A84" w14:paraId="50B31A72" w14:textId="77777777" w:rsidTr="0045132D">
        <w:trPr>
          <w:trHeight w:val="483"/>
        </w:trPr>
        <w:tc>
          <w:tcPr>
            <w:tcW w:w="4477" w:type="dxa"/>
          </w:tcPr>
          <w:p w14:paraId="4721127D" w14:textId="77777777" w:rsidR="0045132D" w:rsidRPr="00BD4A84" w:rsidRDefault="0045132D" w:rsidP="0045132D">
            <w:r w:rsidRPr="00BD4A84">
              <w:t>Руководитель</w:t>
            </w:r>
          </w:p>
          <w:p w14:paraId="5ACF24CB" w14:textId="7DBA69F3" w:rsidR="0045132D" w:rsidRPr="00BD4A84" w:rsidRDefault="0045132D" w:rsidP="0045132D">
            <w:r>
              <w:t xml:space="preserve">_______________ </w:t>
            </w:r>
            <w:r w:rsidRPr="0045132D">
              <w:rPr>
                <w:sz w:val="24"/>
                <w:szCs w:val="24"/>
              </w:rPr>
              <w:t>Е.С. Александрова</w:t>
            </w:r>
          </w:p>
          <w:p w14:paraId="57C3625A" w14:textId="06C6C743" w:rsidR="0045132D" w:rsidRPr="00BD4A84" w:rsidRDefault="0045132D" w:rsidP="0045132D">
            <w:r w:rsidRPr="00BD4A84">
              <w:t>«___» __________202</w:t>
            </w:r>
            <w:r w:rsidR="009119DF">
              <w:t>6</w:t>
            </w:r>
            <w:r w:rsidR="00F06EBD">
              <w:t xml:space="preserve"> </w:t>
            </w:r>
            <w:r w:rsidRPr="00BD4A84">
              <w:t>г.</w:t>
            </w:r>
          </w:p>
          <w:p w14:paraId="7DA0F208" w14:textId="2D653DEC" w:rsidR="0045132D" w:rsidRPr="00527D0C" w:rsidRDefault="00F06EBD" w:rsidP="0045132D">
            <w:pPr>
              <w:rPr>
                <w:sz w:val="20"/>
                <w:szCs w:val="20"/>
              </w:rPr>
            </w:pPr>
            <w:r>
              <w:rPr>
                <w:sz w:val="20"/>
                <w:szCs w:val="20"/>
              </w:rPr>
              <w:t>М.П. (</w:t>
            </w:r>
            <w:r w:rsidR="0045132D" w:rsidRPr="00527D0C">
              <w:rPr>
                <w:sz w:val="20"/>
                <w:szCs w:val="20"/>
              </w:rPr>
              <w:t>Э.П.</w:t>
            </w:r>
            <w:r>
              <w:rPr>
                <w:sz w:val="20"/>
                <w:szCs w:val="20"/>
              </w:rPr>
              <w:t>)</w:t>
            </w:r>
          </w:p>
        </w:tc>
        <w:tc>
          <w:tcPr>
            <w:tcW w:w="5304" w:type="dxa"/>
          </w:tcPr>
          <w:p w14:paraId="7FF6C4CF" w14:textId="77777777" w:rsidR="0045132D" w:rsidRDefault="0045132D" w:rsidP="0045132D"/>
          <w:p w14:paraId="0B7DD368" w14:textId="2361F4BD" w:rsidR="0045132D" w:rsidRPr="00BD4A84" w:rsidRDefault="0045132D" w:rsidP="0045132D">
            <w:r>
              <w:t xml:space="preserve">____________________ </w:t>
            </w:r>
          </w:p>
          <w:p w14:paraId="7523FA12" w14:textId="5EBF087E" w:rsidR="0045132D" w:rsidRDefault="0045132D" w:rsidP="0045132D">
            <w:r w:rsidRPr="00BD4A84">
              <w:t xml:space="preserve"> «___» __________202</w:t>
            </w:r>
            <w:r w:rsidR="009119DF">
              <w:t>6</w:t>
            </w:r>
            <w:r w:rsidR="00F06EBD">
              <w:t xml:space="preserve"> </w:t>
            </w:r>
            <w:r w:rsidRPr="00BD4A84">
              <w:t>г.</w:t>
            </w:r>
          </w:p>
          <w:p w14:paraId="003D74B6" w14:textId="07571019" w:rsidR="0045132D" w:rsidRPr="00527D0C" w:rsidRDefault="00F06EBD" w:rsidP="0045132D">
            <w:pPr>
              <w:rPr>
                <w:sz w:val="20"/>
                <w:szCs w:val="20"/>
              </w:rPr>
            </w:pPr>
            <w:r>
              <w:rPr>
                <w:sz w:val="20"/>
                <w:szCs w:val="20"/>
              </w:rPr>
              <w:t>М.П. (</w:t>
            </w:r>
            <w:r w:rsidR="0045132D" w:rsidRPr="00527D0C">
              <w:rPr>
                <w:sz w:val="20"/>
                <w:szCs w:val="20"/>
              </w:rPr>
              <w:t>Э.П.</w:t>
            </w:r>
            <w:r>
              <w:rPr>
                <w:sz w:val="20"/>
                <w:szCs w:val="20"/>
              </w:rPr>
              <w:t>)</w:t>
            </w:r>
          </w:p>
        </w:tc>
      </w:tr>
    </w:tbl>
    <w:p w14:paraId="0A47DEBA" w14:textId="29E7AEEA" w:rsidR="00442E53" w:rsidRDefault="00442E53" w:rsidP="00EB4FE6">
      <w:pPr>
        <w:pStyle w:val="ConsPlusNormal0"/>
        <w:outlineLvl w:val="1"/>
        <w:rPr>
          <w:rFonts w:ascii="Times New Roman" w:hAnsi="Times New Roman" w:cs="Times New Roman"/>
          <w:sz w:val="24"/>
          <w:szCs w:val="24"/>
        </w:rPr>
      </w:pPr>
    </w:p>
    <w:p w14:paraId="77863D6F" w14:textId="77777777" w:rsidR="0045132D" w:rsidRDefault="0045132D" w:rsidP="00EB4FE6">
      <w:pPr>
        <w:pStyle w:val="ConsPlusNormal0"/>
        <w:outlineLvl w:val="1"/>
        <w:rPr>
          <w:rFonts w:ascii="Times New Roman" w:hAnsi="Times New Roman" w:cs="Times New Roman"/>
          <w:sz w:val="24"/>
          <w:szCs w:val="24"/>
        </w:rPr>
      </w:pPr>
    </w:p>
    <w:p w14:paraId="73EFC561" w14:textId="77777777" w:rsidR="0045132D" w:rsidRDefault="0045132D" w:rsidP="00EB4FE6">
      <w:pPr>
        <w:pStyle w:val="ConsPlusNormal0"/>
        <w:outlineLvl w:val="1"/>
        <w:rPr>
          <w:rFonts w:ascii="Times New Roman" w:hAnsi="Times New Roman" w:cs="Times New Roman"/>
          <w:sz w:val="24"/>
          <w:szCs w:val="24"/>
        </w:rPr>
      </w:pPr>
    </w:p>
    <w:p w14:paraId="46DE0982" w14:textId="77777777" w:rsidR="0045132D" w:rsidRDefault="0045132D" w:rsidP="00EB4FE6">
      <w:pPr>
        <w:pStyle w:val="ConsPlusNormal0"/>
        <w:outlineLvl w:val="1"/>
        <w:rPr>
          <w:rFonts w:ascii="Times New Roman" w:hAnsi="Times New Roman" w:cs="Times New Roman"/>
          <w:sz w:val="24"/>
          <w:szCs w:val="24"/>
        </w:rPr>
      </w:pPr>
    </w:p>
    <w:p w14:paraId="3D9D4220" w14:textId="77777777" w:rsidR="0045132D" w:rsidRDefault="0045132D" w:rsidP="00EB4FE6">
      <w:pPr>
        <w:pStyle w:val="ConsPlusNormal0"/>
        <w:outlineLvl w:val="1"/>
        <w:rPr>
          <w:rFonts w:ascii="Times New Roman" w:hAnsi="Times New Roman" w:cs="Times New Roman"/>
          <w:sz w:val="24"/>
          <w:szCs w:val="24"/>
        </w:rPr>
      </w:pPr>
    </w:p>
    <w:p w14:paraId="7C2D3BC8" w14:textId="77777777" w:rsidR="0045132D" w:rsidRDefault="0045132D" w:rsidP="00EB4FE6">
      <w:pPr>
        <w:pStyle w:val="ConsPlusNormal0"/>
        <w:outlineLvl w:val="1"/>
        <w:rPr>
          <w:rFonts w:ascii="Times New Roman" w:hAnsi="Times New Roman" w:cs="Times New Roman"/>
          <w:sz w:val="24"/>
          <w:szCs w:val="24"/>
        </w:rPr>
      </w:pPr>
    </w:p>
    <w:p w14:paraId="3F02F4EB" w14:textId="77777777" w:rsidR="0045132D" w:rsidRDefault="0045132D" w:rsidP="00EB4FE6">
      <w:pPr>
        <w:pStyle w:val="ConsPlusNormal0"/>
        <w:outlineLvl w:val="1"/>
        <w:rPr>
          <w:rFonts w:ascii="Times New Roman" w:hAnsi="Times New Roman" w:cs="Times New Roman"/>
          <w:sz w:val="24"/>
          <w:szCs w:val="24"/>
        </w:rPr>
      </w:pPr>
    </w:p>
    <w:p w14:paraId="6F787704" w14:textId="77777777" w:rsidR="0045132D" w:rsidRDefault="0045132D" w:rsidP="00EB4FE6">
      <w:pPr>
        <w:pStyle w:val="ConsPlusNormal0"/>
        <w:outlineLvl w:val="1"/>
        <w:rPr>
          <w:rFonts w:ascii="Times New Roman" w:hAnsi="Times New Roman" w:cs="Times New Roman"/>
          <w:sz w:val="24"/>
          <w:szCs w:val="24"/>
        </w:rPr>
      </w:pPr>
    </w:p>
    <w:p w14:paraId="52ABBEFB" w14:textId="77777777" w:rsidR="0045132D" w:rsidRDefault="0045132D" w:rsidP="00EB4FE6">
      <w:pPr>
        <w:pStyle w:val="ConsPlusNormal0"/>
        <w:outlineLvl w:val="1"/>
        <w:rPr>
          <w:rFonts w:ascii="Times New Roman" w:hAnsi="Times New Roman" w:cs="Times New Roman"/>
          <w:sz w:val="24"/>
          <w:szCs w:val="24"/>
        </w:rPr>
      </w:pPr>
    </w:p>
    <w:p w14:paraId="4D209A13" w14:textId="77777777" w:rsidR="0045132D" w:rsidRDefault="0045132D" w:rsidP="00EB4FE6">
      <w:pPr>
        <w:pStyle w:val="ConsPlusNormal0"/>
        <w:outlineLvl w:val="1"/>
        <w:rPr>
          <w:rFonts w:ascii="Times New Roman" w:hAnsi="Times New Roman" w:cs="Times New Roman"/>
          <w:sz w:val="24"/>
          <w:szCs w:val="24"/>
        </w:rPr>
      </w:pPr>
    </w:p>
    <w:p w14:paraId="0E079296" w14:textId="77777777" w:rsidR="0045132D" w:rsidRDefault="0045132D" w:rsidP="00EB4FE6">
      <w:pPr>
        <w:pStyle w:val="ConsPlusNormal0"/>
        <w:outlineLvl w:val="1"/>
        <w:rPr>
          <w:rFonts w:ascii="Times New Roman" w:hAnsi="Times New Roman" w:cs="Times New Roman"/>
          <w:sz w:val="24"/>
          <w:szCs w:val="24"/>
        </w:rPr>
      </w:pPr>
    </w:p>
    <w:p w14:paraId="1E5AA114" w14:textId="77777777" w:rsidR="0045132D" w:rsidRDefault="0045132D" w:rsidP="00EB4FE6">
      <w:pPr>
        <w:pStyle w:val="ConsPlusNormal0"/>
        <w:outlineLvl w:val="1"/>
        <w:rPr>
          <w:rFonts w:ascii="Times New Roman" w:hAnsi="Times New Roman" w:cs="Times New Roman"/>
          <w:sz w:val="24"/>
          <w:szCs w:val="24"/>
        </w:rPr>
      </w:pPr>
    </w:p>
    <w:p w14:paraId="503C2E6F" w14:textId="77777777" w:rsidR="0045132D" w:rsidRDefault="0045132D" w:rsidP="00EB4FE6">
      <w:pPr>
        <w:pStyle w:val="ConsPlusNormal0"/>
        <w:outlineLvl w:val="1"/>
        <w:rPr>
          <w:rFonts w:ascii="Times New Roman" w:hAnsi="Times New Roman" w:cs="Times New Roman"/>
          <w:sz w:val="24"/>
          <w:szCs w:val="24"/>
        </w:rPr>
      </w:pPr>
    </w:p>
    <w:p w14:paraId="68AD69AE" w14:textId="77777777" w:rsidR="0045132D" w:rsidRDefault="0045132D" w:rsidP="00EB4FE6">
      <w:pPr>
        <w:pStyle w:val="ConsPlusNormal0"/>
        <w:outlineLvl w:val="1"/>
        <w:rPr>
          <w:rFonts w:ascii="Times New Roman" w:hAnsi="Times New Roman" w:cs="Times New Roman"/>
          <w:sz w:val="24"/>
          <w:szCs w:val="24"/>
        </w:rPr>
      </w:pPr>
    </w:p>
    <w:p w14:paraId="1BC98C30" w14:textId="77777777" w:rsidR="0045132D" w:rsidRDefault="0045132D" w:rsidP="00EB4FE6">
      <w:pPr>
        <w:pStyle w:val="ConsPlusNormal0"/>
        <w:outlineLvl w:val="1"/>
        <w:rPr>
          <w:rFonts w:ascii="Times New Roman" w:hAnsi="Times New Roman" w:cs="Times New Roman"/>
          <w:sz w:val="24"/>
          <w:szCs w:val="24"/>
        </w:rPr>
      </w:pPr>
    </w:p>
    <w:p w14:paraId="59653C09" w14:textId="77777777" w:rsidR="0045132D" w:rsidRDefault="0045132D" w:rsidP="00EB4FE6">
      <w:pPr>
        <w:pStyle w:val="ConsPlusNormal0"/>
        <w:outlineLvl w:val="1"/>
        <w:rPr>
          <w:rFonts w:ascii="Times New Roman" w:hAnsi="Times New Roman" w:cs="Times New Roman"/>
          <w:sz w:val="24"/>
          <w:szCs w:val="24"/>
        </w:rPr>
      </w:pPr>
    </w:p>
    <w:p w14:paraId="2C905BEE" w14:textId="77777777" w:rsidR="0045132D" w:rsidRDefault="0045132D" w:rsidP="00EB4FE6">
      <w:pPr>
        <w:pStyle w:val="ConsPlusNormal0"/>
        <w:outlineLvl w:val="1"/>
        <w:rPr>
          <w:rFonts w:ascii="Times New Roman" w:hAnsi="Times New Roman" w:cs="Times New Roman"/>
          <w:sz w:val="24"/>
          <w:szCs w:val="24"/>
        </w:rPr>
      </w:pPr>
    </w:p>
    <w:p w14:paraId="39378E95" w14:textId="77777777" w:rsidR="0045132D" w:rsidRDefault="0045132D" w:rsidP="00EB4FE6">
      <w:pPr>
        <w:pStyle w:val="ConsPlusNormal0"/>
        <w:outlineLvl w:val="1"/>
        <w:rPr>
          <w:rFonts w:ascii="Times New Roman" w:hAnsi="Times New Roman" w:cs="Times New Roman"/>
          <w:sz w:val="24"/>
          <w:szCs w:val="24"/>
        </w:rPr>
      </w:pPr>
    </w:p>
    <w:p w14:paraId="07660BE2" w14:textId="77777777" w:rsidR="0045132D" w:rsidRDefault="0045132D" w:rsidP="00EB4FE6">
      <w:pPr>
        <w:pStyle w:val="ConsPlusNormal0"/>
        <w:outlineLvl w:val="1"/>
        <w:rPr>
          <w:rFonts w:ascii="Times New Roman" w:hAnsi="Times New Roman" w:cs="Times New Roman"/>
          <w:sz w:val="24"/>
          <w:szCs w:val="24"/>
        </w:rPr>
      </w:pPr>
    </w:p>
    <w:p w14:paraId="40321E81" w14:textId="77777777" w:rsidR="0045132D" w:rsidRDefault="0045132D" w:rsidP="00EB4FE6">
      <w:pPr>
        <w:pStyle w:val="ConsPlusNormal0"/>
        <w:outlineLvl w:val="1"/>
        <w:rPr>
          <w:rFonts w:ascii="Times New Roman" w:hAnsi="Times New Roman" w:cs="Times New Roman"/>
          <w:sz w:val="24"/>
          <w:szCs w:val="24"/>
        </w:rPr>
      </w:pPr>
    </w:p>
    <w:p w14:paraId="0E788BC9" w14:textId="77777777" w:rsidR="0045132D" w:rsidRDefault="0045132D" w:rsidP="00EB4FE6">
      <w:pPr>
        <w:pStyle w:val="ConsPlusNormal0"/>
        <w:outlineLvl w:val="1"/>
        <w:rPr>
          <w:rFonts w:ascii="Times New Roman" w:hAnsi="Times New Roman" w:cs="Times New Roman"/>
          <w:sz w:val="24"/>
          <w:szCs w:val="24"/>
        </w:rPr>
      </w:pPr>
    </w:p>
    <w:p w14:paraId="68D26F70" w14:textId="77777777" w:rsidR="0045132D" w:rsidRDefault="0045132D" w:rsidP="00EB4FE6">
      <w:pPr>
        <w:pStyle w:val="ConsPlusNormal0"/>
        <w:outlineLvl w:val="1"/>
        <w:rPr>
          <w:rFonts w:ascii="Times New Roman" w:hAnsi="Times New Roman" w:cs="Times New Roman"/>
          <w:sz w:val="24"/>
          <w:szCs w:val="24"/>
        </w:rPr>
      </w:pPr>
    </w:p>
    <w:p w14:paraId="657DC822" w14:textId="77777777" w:rsidR="0045132D" w:rsidRDefault="0045132D" w:rsidP="00EB4FE6">
      <w:pPr>
        <w:pStyle w:val="ConsPlusNormal0"/>
        <w:outlineLvl w:val="1"/>
        <w:rPr>
          <w:rFonts w:ascii="Times New Roman" w:hAnsi="Times New Roman" w:cs="Times New Roman"/>
          <w:sz w:val="24"/>
          <w:szCs w:val="24"/>
        </w:rPr>
      </w:pPr>
    </w:p>
    <w:p w14:paraId="77E1F2FF" w14:textId="77777777" w:rsidR="0045132D" w:rsidRDefault="0045132D" w:rsidP="00EB4FE6">
      <w:pPr>
        <w:pStyle w:val="ConsPlusNormal0"/>
        <w:outlineLvl w:val="1"/>
        <w:rPr>
          <w:rFonts w:ascii="Times New Roman" w:hAnsi="Times New Roman" w:cs="Times New Roman"/>
          <w:sz w:val="24"/>
          <w:szCs w:val="24"/>
        </w:rPr>
      </w:pPr>
    </w:p>
    <w:p w14:paraId="6EC446B3" w14:textId="77777777" w:rsidR="0045132D" w:rsidRDefault="0045132D" w:rsidP="00EB4FE6">
      <w:pPr>
        <w:pStyle w:val="ConsPlusNormal0"/>
        <w:outlineLvl w:val="1"/>
        <w:rPr>
          <w:rFonts w:ascii="Times New Roman" w:hAnsi="Times New Roman" w:cs="Times New Roman"/>
          <w:sz w:val="24"/>
          <w:szCs w:val="24"/>
        </w:rPr>
      </w:pPr>
    </w:p>
    <w:p w14:paraId="1D3294E5" w14:textId="77777777" w:rsidR="0045132D" w:rsidRDefault="0045132D" w:rsidP="00EB4FE6">
      <w:pPr>
        <w:pStyle w:val="ConsPlusNormal0"/>
        <w:outlineLvl w:val="1"/>
        <w:rPr>
          <w:rFonts w:ascii="Times New Roman" w:hAnsi="Times New Roman" w:cs="Times New Roman"/>
          <w:sz w:val="24"/>
          <w:szCs w:val="24"/>
        </w:rPr>
      </w:pPr>
    </w:p>
    <w:p w14:paraId="674E0F95" w14:textId="77777777" w:rsidR="0045132D" w:rsidRDefault="0045132D" w:rsidP="00EB4FE6">
      <w:pPr>
        <w:pStyle w:val="ConsPlusNormal0"/>
        <w:outlineLvl w:val="1"/>
        <w:rPr>
          <w:rFonts w:ascii="Times New Roman" w:hAnsi="Times New Roman" w:cs="Times New Roman"/>
          <w:sz w:val="24"/>
          <w:szCs w:val="24"/>
        </w:rPr>
      </w:pPr>
    </w:p>
    <w:p w14:paraId="5AF5E5BF" w14:textId="77777777" w:rsidR="0045132D" w:rsidRDefault="0045132D" w:rsidP="00EB4FE6">
      <w:pPr>
        <w:pStyle w:val="ConsPlusNormal0"/>
        <w:outlineLvl w:val="1"/>
        <w:rPr>
          <w:rFonts w:ascii="Times New Roman" w:hAnsi="Times New Roman" w:cs="Times New Roman"/>
          <w:sz w:val="24"/>
          <w:szCs w:val="24"/>
        </w:rPr>
      </w:pPr>
    </w:p>
    <w:p w14:paraId="3F3DE815" w14:textId="77777777" w:rsidR="0045132D" w:rsidRDefault="0045132D" w:rsidP="00EB4FE6">
      <w:pPr>
        <w:pStyle w:val="ConsPlusNormal0"/>
        <w:outlineLvl w:val="1"/>
        <w:rPr>
          <w:rFonts w:ascii="Times New Roman" w:hAnsi="Times New Roman" w:cs="Times New Roman"/>
          <w:sz w:val="24"/>
          <w:szCs w:val="24"/>
        </w:rPr>
      </w:pPr>
    </w:p>
    <w:p w14:paraId="11A6787E" w14:textId="77777777" w:rsidR="0045132D" w:rsidRDefault="0045132D" w:rsidP="00EB4FE6">
      <w:pPr>
        <w:pStyle w:val="ConsPlusNormal0"/>
        <w:outlineLvl w:val="1"/>
        <w:rPr>
          <w:rFonts w:ascii="Times New Roman" w:hAnsi="Times New Roman" w:cs="Times New Roman"/>
          <w:sz w:val="24"/>
          <w:szCs w:val="24"/>
        </w:rPr>
      </w:pPr>
    </w:p>
    <w:p w14:paraId="6F845344" w14:textId="152A5544" w:rsidR="0045132D" w:rsidRPr="0045132D" w:rsidRDefault="0045132D" w:rsidP="004301FF">
      <w:pPr>
        <w:tabs>
          <w:tab w:val="left" w:pos="4245"/>
        </w:tabs>
        <w:ind w:firstLine="709"/>
        <w:jc w:val="right"/>
        <w:rPr>
          <w:sz w:val="24"/>
          <w:szCs w:val="24"/>
        </w:rPr>
      </w:pPr>
      <w:r w:rsidRPr="00BD4A84">
        <w:lastRenderedPageBreak/>
        <w:t xml:space="preserve">                     </w:t>
      </w:r>
      <w:r w:rsidRPr="0045132D">
        <w:rPr>
          <w:sz w:val="24"/>
          <w:szCs w:val="24"/>
        </w:rPr>
        <w:t>Приложение № 1</w:t>
      </w:r>
    </w:p>
    <w:p w14:paraId="427B3CC8" w14:textId="2DDEF62C" w:rsidR="0045132D" w:rsidRPr="0045132D" w:rsidRDefault="004301FF" w:rsidP="0045132D">
      <w:pPr>
        <w:ind w:firstLine="5387"/>
        <w:jc w:val="center"/>
        <w:rPr>
          <w:sz w:val="24"/>
          <w:szCs w:val="24"/>
        </w:rPr>
      </w:pPr>
      <w:r>
        <w:rPr>
          <w:sz w:val="24"/>
          <w:szCs w:val="24"/>
        </w:rPr>
        <w:t xml:space="preserve">                                       </w:t>
      </w:r>
      <w:proofErr w:type="gramStart"/>
      <w:r w:rsidR="0045132D" w:rsidRPr="0045132D">
        <w:rPr>
          <w:sz w:val="24"/>
          <w:szCs w:val="24"/>
        </w:rPr>
        <w:t>к  договору</w:t>
      </w:r>
      <w:proofErr w:type="gramEnd"/>
      <w:r w:rsidR="0045132D" w:rsidRPr="0045132D">
        <w:rPr>
          <w:sz w:val="24"/>
          <w:szCs w:val="24"/>
        </w:rPr>
        <w:t xml:space="preserve"> №  </w:t>
      </w:r>
    </w:p>
    <w:p w14:paraId="0CD79FD9" w14:textId="7A348B69" w:rsidR="0045132D" w:rsidRPr="0045132D" w:rsidRDefault="0045132D" w:rsidP="0045132D">
      <w:pPr>
        <w:ind w:firstLine="5387"/>
        <w:jc w:val="right"/>
        <w:rPr>
          <w:sz w:val="24"/>
          <w:szCs w:val="24"/>
        </w:rPr>
      </w:pPr>
      <w:r w:rsidRPr="0045132D">
        <w:rPr>
          <w:sz w:val="24"/>
          <w:szCs w:val="24"/>
        </w:rPr>
        <w:t>от «</w:t>
      </w:r>
      <w:r w:rsidRPr="0045132D">
        <w:rPr>
          <w:sz w:val="24"/>
          <w:szCs w:val="24"/>
        </w:rPr>
        <w:softHyphen/>
      </w:r>
      <w:r w:rsidRPr="0045132D">
        <w:rPr>
          <w:sz w:val="24"/>
          <w:szCs w:val="24"/>
        </w:rPr>
        <w:softHyphen/>
      </w:r>
      <w:r w:rsidRPr="0045132D">
        <w:rPr>
          <w:sz w:val="24"/>
          <w:szCs w:val="24"/>
        </w:rPr>
        <w:softHyphen/>
      </w:r>
      <w:r w:rsidRPr="0045132D">
        <w:rPr>
          <w:sz w:val="24"/>
          <w:szCs w:val="24"/>
        </w:rPr>
        <w:softHyphen/>
        <w:t>____» ______202</w:t>
      </w:r>
      <w:r w:rsidR="004301FF">
        <w:rPr>
          <w:sz w:val="24"/>
          <w:szCs w:val="24"/>
        </w:rPr>
        <w:t>6</w:t>
      </w:r>
      <w:r w:rsidRPr="0045132D">
        <w:rPr>
          <w:sz w:val="24"/>
          <w:szCs w:val="24"/>
        </w:rPr>
        <w:t xml:space="preserve"> г. </w:t>
      </w:r>
    </w:p>
    <w:p w14:paraId="4BD0F206" w14:textId="77777777" w:rsidR="0045132D" w:rsidRPr="00BD4A84" w:rsidRDefault="0045132D" w:rsidP="0045132D"/>
    <w:p w14:paraId="3CC7C36D" w14:textId="77777777" w:rsidR="005D7549" w:rsidRDefault="005D7549" w:rsidP="005D7549">
      <w:pPr>
        <w:pStyle w:val="af1"/>
        <w:jc w:val="center"/>
        <w:rPr>
          <w:rStyle w:val="FontStyle16"/>
          <w:rFonts w:eastAsia="Arial"/>
          <w:bCs/>
          <w:sz w:val="24"/>
          <w:szCs w:val="24"/>
        </w:rPr>
      </w:pPr>
      <w:r>
        <w:rPr>
          <w:rStyle w:val="FontStyle16"/>
          <w:rFonts w:eastAsia="Arial"/>
          <w:bCs/>
        </w:rPr>
        <w:t>ТЕХНИЧЕСКОЕ ЗАДАНИЕ</w:t>
      </w:r>
    </w:p>
    <w:p w14:paraId="56A1022A" w14:textId="77777777" w:rsidR="005D7549" w:rsidRDefault="005D7549" w:rsidP="005D7549">
      <w:pPr>
        <w:pStyle w:val="af1"/>
        <w:jc w:val="center"/>
        <w:rPr>
          <w:rStyle w:val="FontStyle16"/>
          <w:rFonts w:eastAsia="Arial"/>
          <w:bCs/>
        </w:rPr>
      </w:pPr>
    </w:p>
    <w:p w14:paraId="79DCEFBA" w14:textId="0952831E" w:rsidR="005D7549" w:rsidRDefault="005D7549" w:rsidP="005D7549">
      <w:pPr>
        <w:widowControl w:val="0"/>
        <w:autoSpaceDE w:val="0"/>
        <w:autoSpaceDN w:val="0"/>
        <w:jc w:val="center"/>
        <w:rPr>
          <w:rFonts w:eastAsia="Arial"/>
        </w:rPr>
      </w:pPr>
      <w:r>
        <w:rPr>
          <w:sz w:val="24"/>
          <w:szCs w:val="24"/>
        </w:rPr>
        <w:t xml:space="preserve">на поставку </w:t>
      </w:r>
      <w:r w:rsidR="00457DEF">
        <w:rPr>
          <w:sz w:val="24"/>
          <w:szCs w:val="24"/>
        </w:rPr>
        <w:t>офисной бумаги</w:t>
      </w:r>
      <w:r>
        <w:rPr>
          <w:sz w:val="24"/>
          <w:szCs w:val="24"/>
        </w:rPr>
        <w:t xml:space="preserve"> для нужд Территориального органа Федеральной службы государственной статистики по Калининградской области (</w:t>
      </w:r>
      <w:proofErr w:type="spellStart"/>
      <w:r>
        <w:rPr>
          <w:sz w:val="24"/>
          <w:szCs w:val="24"/>
        </w:rPr>
        <w:t>Калининградстат</w:t>
      </w:r>
      <w:proofErr w:type="spellEnd"/>
      <w:r>
        <w:rPr>
          <w:sz w:val="24"/>
          <w:szCs w:val="24"/>
        </w:rPr>
        <w:t>)</w:t>
      </w:r>
    </w:p>
    <w:p w14:paraId="2BE5B70C" w14:textId="77777777" w:rsidR="005D7549" w:rsidRDefault="005D7549" w:rsidP="005D7549">
      <w:pPr>
        <w:pStyle w:val="ConsNormal"/>
        <w:rPr>
          <w:rFonts w:ascii="Times New Roman" w:hAnsi="Times New Roman" w:cs="Times New Roman"/>
          <w:b/>
          <w:bCs/>
          <w:sz w:val="24"/>
          <w:szCs w:val="24"/>
        </w:rPr>
      </w:pPr>
    </w:p>
    <w:p w14:paraId="26AC003B" w14:textId="77777777" w:rsidR="005D7549" w:rsidRDefault="005D7549" w:rsidP="005D7549">
      <w:pPr>
        <w:pStyle w:val="ConsNormal"/>
        <w:rPr>
          <w:rFonts w:ascii="Times New Roman" w:hAnsi="Times New Roman" w:cs="Times New Roman"/>
          <w:b/>
          <w:sz w:val="24"/>
          <w:szCs w:val="24"/>
        </w:rPr>
      </w:pPr>
      <w:bookmarkStart w:id="39" w:name="_Hlk169692217"/>
      <w:r>
        <w:rPr>
          <w:rFonts w:ascii="Times New Roman" w:hAnsi="Times New Roman" w:cs="Times New Roman"/>
          <w:b/>
          <w:bCs/>
          <w:sz w:val="24"/>
          <w:szCs w:val="24"/>
        </w:rPr>
        <w:t>1. Общие положения</w:t>
      </w:r>
    </w:p>
    <w:p w14:paraId="2F91AC1B" w14:textId="77777777" w:rsidR="005D7549" w:rsidRDefault="005D7549" w:rsidP="005D7549">
      <w:pPr>
        <w:pStyle w:val="ConsNormal"/>
        <w:tabs>
          <w:tab w:val="left" w:pos="426"/>
          <w:tab w:val="left" w:pos="709"/>
        </w:tabs>
        <w:rPr>
          <w:rFonts w:ascii="Times New Roman" w:hAnsi="Times New Roman" w:cs="Times New Roman"/>
          <w:sz w:val="24"/>
          <w:szCs w:val="24"/>
        </w:rPr>
      </w:pPr>
      <w:r>
        <w:rPr>
          <w:rFonts w:ascii="Times New Roman" w:hAnsi="Times New Roman" w:cs="Times New Roman"/>
          <w:sz w:val="24"/>
          <w:szCs w:val="24"/>
        </w:rPr>
        <w:t>1.1. Наименование заказчика: Территориальный орган Федеральной службы государственной статистики по Калининградской области (</w:t>
      </w:r>
      <w:proofErr w:type="spellStart"/>
      <w:r>
        <w:rPr>
          <w:rFonts w:ascii="Times New Roman" w:hAnsi="Times New Roman" w:cs="Times New Roman"/>
          <w:sz w:val="24"/>
          <w:szCs w:val="24"/>
        </w:rPr>
        <w:t>Калининградстат</w:t>
      </w:r>
      <w:proofErr w:type="spellEnd"/>
      <w:r>
        <w:rPr>
          <w:rFonts w:ascii="Times New Roman" w:hAnsi="Times New Roman" w:cs="Times New Roman"/>
          <w:sz w:val="24"/>
          <w:szCs w:val="24"/>
        </w:rPr>
        <w:t>).</w:t>
      </w:r>
    </w:p>
    <w:p w14:paraId="02844507" w14:textId="77777777" w:rsidR="005D7549" w:rsidRDefault="005D7549" w:rsidP="005D7549">
      <w:pPr>
        <w:widowControl w:val="0"/>
        <w:autoSpaceDE w:val="0"/>
        <w:autoSpaceDN w:val="0"/>
        <w:adjustRightInd w:val="0"/>
        <w:jc w:val="both"/>
        <w:rPr>
          <w:sz w:val="24"/>
          <w:szCs w:val="24"/>
        </w:rPr>
      </w:pPr>
      <w:r>
        <w:rPr>
          <w:sz w:val="24"/>
          <w:szCs w:val="24"/>
        </w:rPr>
        <w:t>1.2. Место нахождения заказчика: 236006, г. Калининград, Московский проспект, 97.</w:t>
      </w:r>
    </w:p>
    <w:p w14:paraId="2758E061" w14:textId="77777777" w:rsidR="005D7549" w:rsidRDefault="005D7549" w:rsidP="005D7549">
      <w:pPr>
        <w:pStyle w:val="ConsNormal"/>
        <w:rPr>
          <w:rFonts w:ascii="Times New Roman" w:hAnsi="Times New Roman" w:cs="Times New Roman"/>
          <w:sz w:val="24"/>
          <w:szCs w:val="24"/>
        </w:rPr>
      </w:pPr>
      <w:r>
        <w:rPr>
          <w:rFonts w:ascii="Times New Roman" w:hAnsi="Times New Roman" w:cs="Times New Roman"/>
          <w:sz w:val="24"/>
          <w:szCs w:val="24"/>
        </w:rPr>
        <w:t xml:space="preserve">1.3. Режим рабочего времени заказчика: пятидневная рабочая неделя с двумя выходными днями (суббота и воскресенье), рабочее время установлено с понедельника по четверг с 8 до 17 часов, в пятницу с 8 до 16 часов. Обеденный перерыв в рабочие дни предусмотрен с 12 ч. 30 мин. до 13 ч. 18 мин. </w:t>
      </w:r>
    </w:p>
    <w:p w14:paraId="17A4C3FB" w14:textId="77777777" w:rsidR="005D7549" w:rsidRDefault="005D7549" w:rsidP="005D7549">
      <w:pPr>
        <w:pStyle w:val="ConsNormal"/>
        <w:rPr>
          <w:rFonts w:ascii="Times New Roman" w:hAnsi="Times New Roman" w:cs="Times New Roman"/>
          <w:sz w:val="24"/>
          <w:szCs w:val="24"/>
        </w:rPr>
      </w:pPr>
      <w:r>
        <w:rPr>
          <w:rFonts w:ascii="Times New Roman" w:hAnsi="Times New Roman" w:cs="Times New Roman"/>
          <w:sz w:val="24"/>
          <w:szCs w:val="24"/>
        </w:rPr>
        <w:t>1.4. Ответственное должностное лицо заказчика: Молоканов В.О.</w:t>
      </w:r>
    </w:p>
    <w:p w14:paraId="26FF3D64" w14:textId="77777777" w:rsidR="005D7549" w:rsidRDefault="005D7549" w:rsidP="005D7549">
      <w:pPr>
        <w:pStyle w:val="ConsNormal"/>
        <w:rPr>
          <w:rFonts w:ascii="Roboto" w:hAnsi="Roboto"/>
          <w:color w:val="334059"/>
          <w:sz w:val="21"/>
          <w:szCs w:val="21"/>
          <w:shd w:val="clear" w:color="auto" w:fill="FFFFFF"/>
        </w:rPr>
      </w:pPr>
      <w:r>
        <w:rPr>
          <w:rFonts w:ascii="Times New Roman" w:hAnsi="Times New Roman" w:cs="Times New Roman"/>
          <w:sz w:val="24"/>
          <w:szCs w:val="24"/>
        </w:rPr>
        <w:t xml:space="preserve">Адрес электронной почты: </w:t>
      </w:r>
      <w:r>
        <w:rPr>
          <w:rFonts w:ascii="Times New Roman" w:hAnsi="Times New Roman" w:cs="Times New Roman"/>
          <w:sz w:val="24"/>
          <w:szCs w:val="24"/>
          <w:shd w:val="clear" w:color="auto" w:fill="FFFFFF"/>
        </w:rPr>
        <w:t>39.molokanovvo@rosstat.gov.ru</w:t>
      </w:r>
    </w:p>
    <w:p w14:paraId="28E2EA90" w14:textId="77777777" w:rsidR="005D7549" w:rsidRDefault="005D7549" w:rsidP="005D7549">
      <w:pPr>
        <w:pStyle w:val="ConsNormal"/>
        <w:rPr>
          <w:rFonts w:ascii="Times New Roman" w:hAnsi="Times New Roman" w:cs="Times New Roman"/>
          <w:sz w:val="24"/>
          <w:szCs w:val="24"/>
        </w:rPr>
      </w:pPr>
      <w:r>
        <w:rPr>
          <w:rFonts w:ascii="Times New Roman" w:hAnsi="Times New Roman" w:cs="Times New Roman"/>
          <w:sz w:val="24"/>
          <w:szCs w:val="24"/>
        </w:rPr>
        <w:t>Номер контактного телефона: +7 (4012) 719-601 доб. 4151</w:t>
      </w:r>
    </w:p>
    <w:bookmarkEnd w:id="39"/>
    <w:p w14:paraId="244D69DC" w14:textId="77777777" w:rsidR="005D7549" w:rsidRDefault="005D7549" w:rsidP="005D7549">
      <w:pPr>
        <w:pStyle w:val="ConsNormal"/>
        <w:rPr>
          <w:rFonts w:ascii="Times New Roman" w:hAnsi="Times New Roman" w:cs="Times New Roman"/>
          <w:b/>
          <w:bCs/>
          <w:sz w:val="24"/>
          <w:szCs w:val="24"/>
        </w:rPr>
      </w:pPr>
    </w:p>
    <w:p w14:paraId="48E2E4B4" w14:textId="77777777" w:rsidR="005D7549" w:rsidRDefault="005D7549" w:rsidP="005D7549">
      <w:pPr>
        <w:pStyle w:val="ConsNormal"/>
        <w:rPr>
          <w:rFonts w:ascii="Times New Roman" w:hAnsi="Times New Roman" w:cs="Times New Roman"/>
          <w:b/>
          <w:bCs/>
          <w:sz w:val="24"/>
          <w:szCs w:val="24"/>
        </w:rPr>
      </w:pPr>
      <w:r>
        <w:rPr>
          <w:rFonts w:ascii="Times New Roman" w:hAnsi="Times New Roman" w:cs="Times New Roman"/>
          <w:b/>
          <w:bCs/>
          <w:sz w:val="24"/>
          <w:szCs w:val="24"/>
        </w:rPr>
        <w:t>2. Справочная информация</w:t>
      </w:r>
    </w:p>
    <w:p w14:paraId="436CA7AE" w14:textId="77777777" w:rsidR="005D7549" w:rsidRDefault="005D7549" w:rsidP="005D7549">
      <w:pPr>
        <w:pStyle w:val="ConsNormal"/>
        <w:rPr>
          <w:rFonts w:ascii="Times New Roman" w:hAnsi="Times New Roman" w:cs="Times New Roman"/>
          <w:b/>
          <w:sz w:val="24"/>
          <w:szCs w:val="24"/>
        </w:rPr>
      </w:pPr>
    </w:p>
    <w:tbl>
      <w:tblPr>
        <w:tblStyle w:val="af4"/>
        <w:tblW w:w="9885" w:type="dxa"/>
        <w:tblLayout w:type="fixed"/>
        <w:tblLook w:val="04A0" w:firstRow="1" w:lastRow="0" w:firstColumn="1" w:lastColumn="0" w:noHBand="0" w:noVBand="1"/>
      </w:tblPr>
      <w:tblGrid>
        <w:gridCol w:w="541"/>
        <w:gridCol w:w="1977"/>
        <w:gridCol w:w="1842"/>
        <w:gridCol w:w="1558"/>
        <w:gridCol w:w="1561"/>
        <w:gridCol w:w="990"/>
        <w:gridCol w:w="1416"/>
      </w:tblGrid>
      <w:tr w:rsidR="005D7549" w14:paraId="6A6EA9EC" w14:textId="77777777" w:rsidTr="004301FF">
        <w:tc>
          <w:tcPr>
            <w:tcW w:w="541" w:type="dxa"/>
            <w:tcBorders>
              <w:top w:val="single" w:sz="4" w:space="0" w:color="auto"/>
              <w:left w:val="single" w:sz="4" w:space="0" w:color="auto"/>
              <w:bottom w:val="single" w:sz="4" w:space="0" w:color="auto"/>
              <w:right w:val="single" w:sz="4" w:space="0" w:color="auto"/>
            </w:tcBorders>
            <w:hideMark/>
          </w:tcPr>
          <w:p w14:paraId="3A699355" w14:textId="77777777" w:rsidR="005D7549" w:rsidRPr="005D7549" w:rsidRDefault="005D7549">
            <w:pPr>
              <w:pStyle w:val="ConsNormal"/>
              <w:rPr>
                <w:rFonts w:ascii="Times New Roman" w:hAnsi="Times New Roman" w:cs="Times New Roman"/>
                <w:bCs/>
                <w:sz w:val="24"/>
                <w:szCs w:val="24"/>
              </w:rPr>
            </w:pPr>
            <w:r w:rsidRPr="005D7549">
              <w:rPr>
                <w:rFonts w:ascii="Times New Roman" w:hAnsi="Times New Roman" w:cs="Times New Roman"/>
                <w:bCs/>
                <w:sz w:val="24"/>
                <w:szCs w:val="24"/>
              </w:rPr>
              <w:t>№ п/п</w:t>
            </w:r>
          </w:p>
        </w:tc>
        <w:tc>
          <w:tcPr>
            <w:tcW w:w="1977" w:type="dxa"/>
            <w:tcBorders>
              <w:top w:val="single" w:sz="4" w:space="0" w:color="auto"/>
              <w:left w:val="single" w:sz="4" w:space="0" w:color="auto"/>
              <w:bottom w:val="single" w:sz="4" w:space="0" w:color="auto"/>
              <w:right w:val="single" w:sz="4" w:space="0" w:color="auto"/>
            </w:tcBorders>
            <w:hideMark/>
          </w:tcPr>
          <w:p w14:paraId="7F45E48A" w14:textId="77777777" w:rsidR="005D7549" w:rsidRPr="005D7549" w:rsidRDefault="005D7549">
            <w:pPr>
              <w:pStyle w:val="ConsNormal"/>
              <w:rPr>
                <w:rFonts w:ascii="Times New Roman" w:hAnsi="Times New Roman" w:cs="Times New Roman"/>
                <w:sz w:val="24"/>
                <w:szCs w:val="24"/>
              </w:rPr>
            </w:pPr>
            <w:r w:rsidRPr="005D7549">
              <w:rPr>
                <w:rFonts w:ascii="Times New Roman" w:hAnsi="Times New Roman" w:cs="Times New Roman"/>
                <w:bCs/>
                <w:sz w:val="24"/>
                <w:szCs w:val="24"/>
              </w:rPr>
              <w:t>Наименование объекта закупки</w:t>
            </w:r>
          </w:p>
        </w:tc>
        <w:tc>
          <w:tcPr>
            <w:tcW w:w="1842" w:type="dxa"/>
            <w:tcBorders>
              <w:top w:val="single" w:sz="4" w:space="0" w:color="auto"/>
              <w:left w:val="single" w:sz="4" w:space="0" w:color="auto"/>
              <w:bottom w:val="single" w:sz="4" w:space="0" w:color="auto"/>
              <w:right w:val="single" w:sz="4" w:space="0" w:color="auto"/>
            </w:tcBorders>
            <w:hideMark/>
          </w:tcPr>
          <w:p w14:paraId="375D78F8" w14:textId="77777777" w:rsidR="005D7549" w:rsidRPr="005D7549" w:rsidRDefault="005D7549">
            <w:pPr>
              <w:pStyle w:val="ConsNormal"/>
              <w:rPr>
                <w:rFonts w:ascii="Times New Roman" w:hAnsi="Times New Roman" w:cs="Times New Roman"/>
                <w:sz w:val="24"/>
                <w:szCs w:val="24"/>
              </w:rPr>
            </w:pPr>
            <w:r w:rsidRPr="005D7549">
              <w:rPr>
                <w:rFonts w:ascii="Times New Roman" w:hAnsi="Times New Roman" w:cs="Times New Roman"/>
                <w:sz w:val="24"/>
                <w:szCs w:val="24"/>
              </w:rPr>
              <w:t>Наименование товар</w:t>
            </w:r>
          </w:p>
        </w:tc>
        <w:tc>
          <w:tcPr>
            <w:tcW w:w="1558" w:type="dxa"/>
            <w:tcBorders>
              <w:top w:val="single" w:sz="4" w:space="0" w:color="auto"/>
              <w:left w:val="single" w:sz="4" w:space="0" w:color="auto"/>
              <w:bottom w:val="single" w:sz="4" w:space="0" w:color="auto"/>
              <w:right w:val="single" w:sz="4" w:space="0" w:color="auto"/>
            </w:tcBorders>
            <w:hideMark/>
          </w:tcPr>
          <w:p w14:paraId="17F69F3B" w14:textId="77777777" w:rsidR="005D7549" w:rsidRPr="005D7549" w:rsidRDefault="005D7549">
            <w:pPr>
              <w:pStyle w:val="ConsNormal"/>
              <w:rPr>
                <w:rFonts w:ascii="Times New Roman" w:hAnsi="Times New Roman" w:cs="Times New Roman"/>
                <w:sz w:val="24"/>
                <w:szCs w:val="24"/>
              </w:rPr>
            </w:pPr>
            <w:r w:rsidRPr="005D7549">
              <w:rPr>
                <w:rFonts w:ascii="Times New Roman" w:hAnsi="Times New Roman" w:cs="Times New Roman"/>
                <w:sz w:val="24"/>
                <w:szCs w:val="24"/>
              </w:rPr>
              <w:t>Код по ОКПД 2</w:t>
            </w:r>
          </w:p>
        </w:tc>
        <w:tc>
          <w:tcPr>
            <w:tcW w:w="1561" w:type="dxa"/>
            <w:tcBorders>
              <w:top w:val="single" w:sz="4" w:space="0" w:color="auto"/>
              <w:left w:val="single" w:sz="4" w:space="0" w:color="auto"/>
              <w:bottom w:val="single" w:sz="4" w:space="0" w:color="auto"/>
              <w:right w:val="single" w:sz="4" w:space="0" w:color="auto"/>
            </w:tcBorders>
            <w:hideMark/>
          </w:tcPr>
          <w:p w14:paraId="6B476BCE" w14:textId="77777777" w:rsidR="005D7549" w:rsidRPr="005D7549" w:rsidRDefault="005D7549">
            <w:pPr>
              <w:pStyle w:val="ConsNormal"/>
              <w:rPr>
                <w:rFonts w:ascii="Times New Roman" w:hAnsi="Times New Roman" w:cs="Times New Roman"/>
                <w:sz w:val="24"/>
                <w:szCs w:val="24"/>
              </w:rPr>
            </w:pPr>
            <w:r w:rsidRPr="005D7549">
              <w:rPr>
                <w:rFonts w:ascii="Times New Roman" w:hAnsi="Times New Roman" w:cs="Times New Roman"/>
                <w:sz w:val="24"/>
                <w:szCs w:val="24"/>
              </w:rPr>
              <w:t>Код позиции КТРУ</w:t>
            </w:r>
          </w:p>
        </w:tc>
        <w:tc>
          <w:tcPr>
            <w:tcW w:w="990" w:type="dxa"/>
            <w:tcBorders>
              <w:top w:val="single" w:sz="4" w:space="0" w:color="auto"/>
              <w:left w:val="single" w:sz="4" w:space="0" w:color="auto"/>
              <w:bottom w:val="single" w:sz="4" w:space="0" w:color="auto"/>
              <w:right w:val="single" w:sz="4" w:space="0" w:color="auto"/>
            </w:tcBorders>
            <w:hideMark/>
          </w:tcPr>
          <w:p w14:paraId="2DFFA1B7" w14:textId="77777777" w:rsidR="005D7549" w:rsidRPr="005D7549" w:rsidRDefault="005D7549">
            <w:pPr>
              <w:pStyle w:val="ConsNormal"/>
              <w:rPr>
                <w:rFonts w:ascii="Times New Roman" w:hAnsi="Times New Roman" w:cs="Times New Roman"/>
                <w:sz w:val="24"/>
                <w:szCs w:val="24"/>
              </w:rPr>
            </w:pPr>
            <w:r w:rsidRPr="005D7549">
              <w:rPr>
                <w:rFonts w:ascii="Times New Roman" w:hAnsi="Times New Roman" w:cs="Times New Roman"/>
                <w:sz w:val="24"/>
                <w:szCs w:val="24"/>
              </w:rPr>
              <w:t>Количество</w:t>
            </w:r>
          </w:p>
        </w:tc>
        <w:tc>
          <w:tcPr>
            <w:tcW w:w="1416" w:type="dxa"/>
            <w:tcBorders>
              <w:top w:val="single" w:sz="4" w:space="0" w:color="auto"/>
              <w:left w:val="single" w:sz="4" w:space="0" w:color="auto"/>
              <w:bottom w:val="single" w:sz="4" w:space="0" w:color="auto"/>
              <w:right w:val="single" w:sz="4" w:space="0" w:color="auto"/>
            </w:tcBorders>
            <w:hideMark/>
          </w:tcPr>
          <w:p w14:paraId="42EBC844" w14:textId="77777777" w:rsidR="005D7549" w:rsidRPr="005D7549" w:rsidRDefault="005D7549">
            <w:pPr>
              <w:pStyle w:val="ConsNormal"/>
              <w:rPr>
                <w:rFonts w:ascii="Times New Roman" w:hAnsi="Times New Roman" w:cs="Times New Roman"/>
                <w:sz w:val="24"/>
                <w:szCs w:val="24"/>
              </w:rPr>
            </w:pPr>
            <w:r w:rsidRPr="005D7549">
              <w:rPr>
                <w:rFonts w:ascii="Times New Roman" w:hAnsi="Times New Roman" w:cs="Times New Roman"/>
                <w:sz w:val="24"/>
                <w:szCs w:val="24"/>
              </w:rPr>
              <w:t>Единицы измерения (по ОКЕИ)</w:t>
            </w:r>
          </w:p>
        </w:tc>
      </w:tr>
      <w:tr w:rsidR="005D7549" w14:paraId="7CAFFAF4" w14:textId="77777777" w:rsidTr="004301FF">
        <w:tc>
          <w:tcPr>
            <w:tcW w:w="541" w:type="dxa"/>
            <w:tcBorders>
              <w:top w:val="single" w:sz="4" w:space="0" w:color="auto"/>
              <w:left w:val="single" w:sz="4" w:space="0" w:color="auto"/>
              <w:bottom w:val="single" w:sz="4" w:space="0" w:color="auto"/>
              <w:right w:val="single" w:sz="4" w:space="0" w:color="auto"/>
            </w:tcBorders>
            <w:hideMark/>
          </w:tcPr>
          <w:p w14:paraId="3279BF0B" w14:textId="77777777" w:rsidR="005D7549" w:rsidRPr="005D7549" w:rsidRDefault="005D7549">
            <w:pPr>
              <w:pStyle w:val="ConsNormal"/>
              <w:rPr>
                <w:rFonts w:ascii="Times New Roman" w:hAnsi="Times New Roman" w:cs="Times New Roman"/>
                <w:color w:val="000000" w:themeColor="text1"/>
                <w:sz w:val="24"/>
                <w:szCs w:val="24"/>
              </w:rPr>
            </w:pPr>
            <w:r w:rsidRPr="005D7549">
              <w:rPr>
                <w:rFonts w:ascii="Times New Roman" w:hAnsi="Times New Roman" w:cs="Times New Roman"/>
                <w:color w:val="000000" w:themeColor="text1"/>
                <w:sz w:val="24"/>
                <w:szCs w:val="24"/>
              </w:rPr>
              <w:t>1</w:t>
            </w:r>
          </w:p>
        </w:tc>
        <w:tc>
          <w:tcPr>
            <w:tcW w:w="1977" w:type="dxa"/>
            <w:tcBorders>
              <w:top w:val="single" w:sz="4" w:space="0" w:color="auto"/>
              <w:left w:val="single" w:sz="4" w:space="0" w:color="auto"/>
              <w:bottom w:val="single" w:sz="4" w:space="0" w:color="auto"/>
              <w:right w:val="single" w:sz="4" w:space="0" w:color="auto"/>
            </w:tcBorders>
            <w:hideMark/>
          </w:tcPr>
          <w:p w14:paraId="03A2C997" w14:textId="77777777" w:rsidR="005D7549" w:rsidRPr="005D7549" w:rsidRDefault="005D7549">
            <w:pPr>
              <w:widowControl w:val="0"/>
              <w:autoSpaceDE w:val="0"/>
              <w:autoSpaceDN w:val="0"/>
              <w:adjustRightInd w:val="0"/>
              <w:rPr>
                <w:sz w:val="24"/>
                <w:szCs w:val="24"/>
              </w:rPr>
            </w:pPr>
            <w:r w:rsidRPr="005D7549">
              <w:rPr>
                <w:sz w:val="24"/>
                <w:szCs w:val="24"/>
              </w:rPr>
              <w:t xml:space="preserve">Бумага для офисной техники </w:t>
            </w:r>
          </w:p>
          <w:p w14:paraId="171C4900" w14:textId="77777777" w:rsidR="005D7549" w:rsidRPr="005D7549" w:rsidRDefault="005D7549">
            <w:pPr>
              <w:pStyle w:val="ConsNormal"/>
              <w:jc w:val="left"/>
              <w:rPr>
                <w:rFonts w:ascii="Times New Roman" w:hAnsi="Times New Roman" w:cs="Times New Roman"/>
                <w:color w:val="000000" w:themeColor="text1"/>
                <w:sz w:val="24"/>
                <w:szCs w:val="24"/>
              </w:rPr>
            </w:pPr>
            <w:r w:rsidRPr="005D7549">
              <w:rPr>
                <w:rFonts w:ascii="Times New Roman" w:hAnsi="Times New Roman" w:cs="Times New Roman"/>
                <w:sz w:val="24"/>
                <w:szCs w:val="24"/>
              </w:rPr>
              <w:t xml:space="preserve"> </w:t>
            </w:r>
          </w:p>
        </w:tc>
        <w:tc>
          <w:tcPr>
            <w:tcW w:w="1842" w:type="dxa"/>
            <w:tcBorders>
              <w:top w:val="single" w:sz="4" w:space="0" w:color="auto"/>
              <w:left w:val="single" w:sz="4" w:space="0" w:color="auto"/>
              <w:bottom w:val="single" w:sz="4" w:space="0" w:color="auto"/>
              <w:right w:val="single" w:sz="4" w:space="0" w:color="auto"/>
            </w:tcBorders>
            <w:hideMark/>
          </w:tcPr>
          <w:p w14:paraId="33293FBF" w14:textId="77777777" w:rsidR="005D7549" w:rsidRPr="005D7549" w:rsidRDefault="005D7549">
            <w:pPr>
              <w:pStyle w:val="af1"/>
              <w:rPr>
                <w:sz w:val="24"/>
                <w:szCs w:val="24"/>
              </w:rPr>
            </w:pPr>
            <w:r w:rsidRPr="005D7549">
              <w:rPr>
                <w:sz w:val="24"/>
                <w:szCs w:val="24"/>
              </w:rPr>
              <w:t>Бумага для офисной техники,</w:t>
            </w:r>
          </w:p>
          <w:p w14:paraId="507F4572" w14:textId="77777777" w:rsidR="005D7549" w:rsidRPr="004301FF" w:rsidRDefault="005D7549">
            <w:pPr>
              <w:pStyle w:val="af1"/>
              <w:rPr>
                <w:bCs/>
                <w:color w:val="000000" w:themeColor="text1"/>
                <w:sz w:val="24"/>
                <w:szCs w:val="24"/>
              </w:rPr>
            </w:pPr>
            <w:r w:rsidRPr="004301FF">
              <w:rPr>
                <w:bCs/>
                <w:sz w:val="24"/>
                <w:szCs w:val="24"/>
              </w:rPr>
              <w:t>формат - А4</w:t>
            </w:r>
          </w:p>
        </w:tc>
        <w:tc>
          <w:tcPr>
            <w:tcW w:w="1558" w:type="dxa"/>
            <w:tcBorders>
              <w:top w:val="single" w:sz="4" w:space="0" w:color="auto"/>
              <w:left w:val="single" w:sz="4" w:space="0" w:color="auto"/>
              <w:bottom w:val="single" w:sz="4" w:space="0" w:color="auto"/>
              <w:right w:val="single" w:sz="4" w:space="0" w:color="auto"/>
            </w:tcBorders>
          </w:tcPr>
          <w:p w14:paraId="3D98160F" w14:textId="7FD3357C" w:rsidR="005D7549" w:rsidRPr="005D7549" w:rsidRDefault="005D7549">
            <w:pPr>
              <w:pStyle w:val="3"/>
              <w:shd w:val="clear" w:color="auto" w:fill="FFFFFF"/>
              <w:tabs>
                <w:tab w:val="left" w:pos="708"/>
              </w:tabs>
              <w:spacing w:before="25" w:after="25"/>
              <w:ind w:left="25" w:right="25"/>
              <w:outlineLvl w:val="2"/>
              <w:rPr>
                <w:rFonts w:ascii="Times New Roman" w:hAnsi="Times New Roman" w:cs="Times New Roman"/>
                <w:color w:val="000000" w:themeColor="text1"/>
                <w:sz w:val="24"/>
                <w:szCs w:val="24"/>
              </w:rPr>
            </w:pPr>
            <w:r w:rsidRPr="005D7549">
              <w:rPr>
                <w:rFonts w:ascii="Times New Roman" w:hAnsi="Times New Roman" w:cs="Times New Roman"/>
                <w:color w:val="000000" w:themeColor="text1"/>
                <w:sz w:val="24"/>
                <w:szCs w:val="24"/>
              </w:rPr>
              <w:t>17.12.14.1</w:t>
            </w:r>
            <w:r w:rsidR="00834458">
              <w:rPr>
                <w:rFonts w:ascii="Times New Roman" w:hAnsi="Times New Roman" w:cs="Times New Roman"/>
                <w:color w:val="000000" w:themeColor="text1"/>
                <w:sz w:val="24"/>
                <w:szCs w:val="24"/>
              </w:rPr>
              <w:t>10</w:t>
            </w:r>
          </w:p>
          <w:p w14:paraId="0E9309A8" w14:textId="77777777" w:rsidR="005D7549" w:rsidRPr="005D7549" w:rsidRDefault="005D7549">
            <w:pPr>
              <w:pStyle w:val="ConsNormal"/>
              <w:rPr>
                <w:rFonts w:ascii="Times New Roman" w:hAnsi="Times New Roman" w:cs="Times New Roman"/>
                <w:color w:val="000000" w:themeColor="text1"/>
                <w:sz w:val="24"/>
                <w:szCs w:val="24"/>
              </w:rPr>
            </w:pPr>
          </w:p>
        </w:tc>
        <w:tc>
          <w:tcPr>
            <w:tcW w:w="1561" w:type="dxa"/>
            <w:tcBorders>
              <w:top w:val="single" w:sz="4" w:space="0" w:color="auto"/>
              <w:left w:val="single" w:sz="4" w:space="0" w:color="auto"/>
              <w:bottom w:val="single" w:sz="4" w:space="0" w:color="auto"/>
              <w:right w:val="single" w:sz="4" w:space="0" w:color="auto"/>
            </w:tcBorders>
            <w:hideMark/>
          </w:tcPr>
          <w:p w14:paraId="39E61B18" w14:textId="77C5DC0E" w:rsidR="005D7549" w:rsidRPr="007200CE" w:rsidRDefault="00834458">
            <w:pPr>
              <w:pStyle w:val="ConsNormal"/>
              <w:rPr>
                <w:rFonts w:ascii="Times New Roman" w:hAnsi="Times New Roman" w:cs="Times New Roman"/>
                <w:color w:val="000000" w:themeColor="text1"/>
                <w:sz w:val="22"/>
                <w:szCs w:val="22"/>
              </w:rPr>
            </w:pPr>
            <w:r w:rsidRPr="007200CE">
              <w:rPr>
                <w:rFonts w:ascii="Times New Roman" w:hAnsi="Times New Roman" w:cs="Times New Roman"/>
                <w:sz w:val="22"/>
                <w:szCs w:val="22"/>
              </w:rPr>
              <w:t>17.12.14.110-00000005</w:t>
            </w:r>
          </w:p>
        </w:tc>
        <w:tc>
          <w:tcPr>
            <w:tcW w:w="990" w:type="dxa"/>
            <w:tcBorders>
              <w:top w:val="single" w:sz="4" w:space="0" w:color="auto"/>
              <w:left w:val="single" w:sz="4" w:space="0" w:color="auto"/>
              <w:bottom w:val="single" w:sz="4" w:space="0" w:color="auto"/>
              <w:right w:val="single" w:sz="4" w:space="0" w:color="auto"/>
            </w:tcBorders>
            <w:hideMark/>
          </w:tcPr>
          <w:p w14:paraId="4BAA2FE0" w14:textId="46943243" w:rsidR="005D7549" w:rsidRPr="005D7549" w:rsidRDefault="00424B08">
            <w:pPr>
              <w:pStyle w:val="ConsNormal"/>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6</w:t>
            </w:r>
          </w:p>
        </w:tc>
        <w:tc>
          <w:tcPr>
            <w:tcW w:w="1416" w:type="dxa"/>
            <w:tcBorders>
              <w:top w:val="single" w:sz="4" w:space="0" w:color="auto"/>
              <w:left w:val="single" w:sz="4" w:space="0" w:color="auto"/>
              <w:bottom w:val="single" w:sz="4" w:space="0" w:color="auto"/>
              <w:right w:val="single" w:sz="4" w:space="0" w:color="auto"/>
            </w:tcBorders>
            <w:hideMark/>
          </w:tcPr>
          <w:p w14:paraId="5AFB7B24" w14:textId="77777777" w:rsidR="005D7549" w:rsidRPr="005D7549" w:rsidRDefault="005D7549">
            <w:pPr>
              <w:pStyle w:val="ConsNormal"/>
              <w:rPr>
                <w:rFonts w:ascii="Times New Roman" w:hAnsi="Times New Roman" w:cs="Times New Roman"/>
                <w:color w:val="000000" w:themeColor="text1"/>
                <w:sz w:val="24"/>
                <w:szCs w:val="24"/>
              </w:rPr>
            </w:pPr>
            <w:r w:rsidRPr="005D7549">
              <w:rPr>
                <w:rFonts w:ascii="Times New Roman" w:hAnsi="Times New Roman" w:cs="Times New Roman"/>
                <w:color w:val="000000" w:themeColor="text1"/>
                <w:sz w:val="24"/>
                <w:szCs w:val="24"/>
              </w:rPr>
              <w:t>пачка</w:t>
            </w:r>
          </w:p>
        </w:tc>
      </w:tr>
    </w:tbl>
    <w:p w14:paraId="61070337" w14:textId="77777777" w:rsidR="005D7549" w:rsidRDefault="005D7549" w:rsidP="005D7549">
      <w:pPr>
        <w:pStyle w:val="ConsNormal"/>
        <w:rPr>
          <w:rFonts w:ascii="Times New Roman" w:hAnsi="Times New Roman" w:cs="Times New Roman"/>
          <w:bCs/>
          <w:color w:val="000000"/>
          <w:sz w:val="24"/>
          <w:szCs w:val="24"/>
        </w:rPr>
      </w:pPr>
    </w:p>
    <w:p w14:paraId="65135029" w14:textId="77777777" w:rsidR="005D7549" w:rsidRDefault="005D7549" w:rsidP="005D7549">
      <w:pPr>
        <w:pStyle w:val="ConsNormal"/>
        <w:rPr>
          <w:rFonts w:ascii="Times New Roman" w:hAnsi="Times New Roman" w:cs="Times New Roman"/>
          <w:b/>
          <w:sz w:val="24"/>
          <w:szCs w:val="24"/>
        </w:rPr>
      </w:pPr>
      <w:r>
        <w:rPr>
          <w:rFonts w:ascii="Times New Roman" w:hAnsi="Times New Roman" w:cs="Times New Roman"/>
          <w:b/>
          <w:bCs/>
          <w:color w:val="000000"/>
          <w:sz w:val="24"/>
          <w:szCs w:val="24"/>
        </w:rPr>
        <w:t>3. Описание объекта закупки</w:t>
      </w:r>
    </w:p>
    <w:p w14:paraId="30F7266A" w14:textId="77777777" w:rsidR="005D7549" w:rsidRDefault="005D7549" w:rsidP="005D7549">
      <w:pPr>
        <w:pStyle w:val="ConsNormal"/>
        <w:rPr>
          <w:rFonts w:ascii="Times New Roman" w:hAnsi="Times New Roman" w:cs="Times New Roman"/>
          <w:sz w:val="24"/>
          <w:szCs w:val="24"/>
        </w:rPr>
      </w:pPr>
      <w:r>
        <w:rPr>
          <w:rFonts w:ascii="Times New Roman" w:hAnsi="Times New Roman" w:cs="Times New Roman"/>
          <w:sz w:val="24"/>
          <w:szCs w:val="24"/>
        </w:rPr>
        <w:t>3.1. Характеристики товара:</w:t>
      </w:r>
    </w:p>
    <w:tbl>
      <w:tblPr>
        <w:tblStyle w:val="af4"/>
        <w:tblW w:w="9889" w:type="dxa"/>
        <w:tblLook w:val="04A0" w:firstRow="1" w:lastRow="0" w:firstColumn="1" w:lastColumn="0" w:noHBand="0" w:noVBand="1"/>
      </w:tblPr>
      <w:tblGrid>
        <w:gridCol w:w="817"/>
        <w:gridCol w:w="4394"/>
        <w:gridCol w:w="4678"/>
      </w:tblGrid>
      <w:tr w:rsidR="005D7549" w14:paraId="04FED2CA" w14:textId="77777777" w:rsidTr="005D7549">
        <w:tc>
          <w:tcPr>
            <w:tcW w:w="817" w:type="dxa"/>
            <w:tcBorders>
              <w:top w:val="single" w:sz="4" w:space="0" w:color="auto"/>
              <w:left w:val="single" w:sz="4" w:space="0" w:color="auto"/>
              <w:bottom w:val="single" w:sz="4" w:space="0" w:color="auto"/>
              <w:right w:val="single" w:sz="4" w:space="0" w:color="auto"/>
            </w:tcBorders>
            <w:hideMark/>
          </w:tcPr>
          <w:p w14:paraId="14896B1B" w14:textId="77777777" w:rsidR="005D7549" w:rsidRDefault="005D7549">
            <w:pPr>
              <w:pStyle w:val="ConsNormal"/>
              <w:rPr>
                <w:rFonts w:ascii="Times New Roman" w:hAnsi="Times New Roman" w:cs="Times New Roman"/>
                <w:bCs/>
                <w:sz w:val="24"/>
                <w:szCs w:val="24"/>
              </w:rPr>
            </w:pPr>
            <w:r>
              <w:rPr>
                <w:rFonts w:ascii="Times New Roman" w:hAnsi="Times New Roman" w:cs="Times New Roman"/>
                <w:bCs/>
                <w:sz w:val="24"/>
                <w:szCs w:val="24"/>
              </w:rPr>
              <w:t>№ п/п</w:t>
            </w:r>
          </w:p>
        </w:tc>
        <w:tc>
          <w:tcPr>
            <w:tcW w:w="4394" w:type="dxa"/>
            <w:tcBorders>
              <w:top w:val="single" w:sz="4" w:space="0" w:color="auto"/>
              <w:left w:val="single" w:sz="4" w:space="0" w:color="auto"/>
              <w:bottom w:val="single" w:sz="4" w:space="0" w:color="auto"/>
              <w:right w:val="single" w:sz="4" w:space="0" w:color="auto"/>
            </w:tcBorders>
            <w:hideMark/>
          </w:tcPr>
          <w:p w14:paraId="76DE9FEE" w14:textId="77777777" w:rsidR="005D7549" w:rsidRDefault="005D7549">
            <w:pPr>
              <w:pStyle w:val="ConsNormal"/>
              <w:rPr>
                <w:rFonts w:ascii="Times New Roman" w:hAnsi="Times New Roman" w:cs="Times New Roman"/>
                <w:i/>
                <w:sz w:val="24"/>
                <w:szCs w:val="24"/>
              </w:rPr>
            </w:pPr>
            <w:r>
              <w:rPr>
                <w:rFonts w:ascii="Times New Roman" w:hAnsi="Times New Roman" w:cs="Times New Roman"/>
                <w:bCs/>
                <w:sz w:val="24"/>
                <w:szCs w:val="24"/>
              </w:rPr>
              <w:t>Наименование товара</w:t>
            </w:r>
          </w:p>
        </w:tc>
        <w:tc>
          <w:tcPr>
            <w:tcW w:w="4678" w:type="dxa"/>
            <w:tcBorders>
              <w:top w:val="single" w:sz="4" w:space="0" w:color="auto"/>
              <w:left w:val="single" w:sz="4" w:space="0" w:color="auto"/>
              <w:bottom w:val="single" w:sz="4" w:space="0" w:color="auto"/>
              <w:right w:val="single" w:sz="4" w:space="0" w:color="auto"/>
            </w:tcBorders>
            <w:hideMark/>
          </w:tcPr>
          <w:p w14:paraId="55AA6558" w14:textId="77777777" w:rsidR="005D7549" w:rsidRDefault="005D7549">
            <w:pPr>
              <w:pStyle w:val="ConsNormal"/>
              <w:rPr>
                <w:rFonts w:ascii="Times New Roman" w:hAnsi="Times New Roman" w:cs="Times New Roman"/>
                <w:i/>
                <w:sz w:val="24"/>
                <w:szCs w:val="24"/>
              </w:rPr>
            </w:pPr>
            <w:r>
              <w:rPr>
                <w:rFonts w:ascii="Times New Roman" w:hAnsi="Times New Roman" w:cs="Times New Roman"/>
                <w:sz w:val="24"/>
                <w:szCs w:val="24"/>
              </w:rPr>
              <w:t>Характеристики и значение</w:t>
            </w:r>
          </w:p>
        </w:tc>
      </w:tr>
      <w:tr w:rsidR="005D7549" w14:paraId="523D7715" w14:textId="77777777" w:rsidTr="000662CA">
        <w:trPr>
          <w:trHeight w:val="3119"/>
        </w:trPr>
        <w:tc>
          <w:tcPr>
            <w:tcW w:w="817" w:type="dxa"/>
            <w:tcBorders>
              <w:top w:val="single" w:sz="4" w:space="0" w:color="auto"/>
              <w:left w:val="single" w:sz="4" w:space="0" w:color="auto"/>
              <w:bottom w:val="single" w:sz="4" w:space="0" w:color="auto"/>
              <w:right w:val="single" w:sz="4" w:space="0" w:color="auto"/>
            </w:tcBorders>
            <w:hideMark/>
          </w:tcPr>
          <w:p w14:paraId="3EE93F7D" w14:textId="77777777" w:rsidR="005D7549" w:rsidRDefault="005D7549">
            <w:pPr>
              <w:pStyle w:val="ConsNormal"/>
              <w:rPr>
                <w:rFonts w:ascii="Times New Roman" w:hAnsi="Times New Roman" w:cs="Times New Roman"/>
                <w:sz w:val="24"/>
                <w:szCs w:val="24"/>
              </w:rPr>
            </w:pPr>
            <w:r>
              <w:rPr>
                <w:rFonts w:ascii="Times New Roman" w:hAnsi="Times New Roman" w:cs="Times New Roman"/>
                <w:sz w:val="24"/>
                <w:szCs w:val="24"/>
              </w:rPr>
              <w:t>1</w:t>
            </w:r>
          </w:p>
        </w:tc>
        <w:tc>
          <w:tcPr>
            <w:tcW w:w="4394" w:type="dxa"/>
            <w:tcBorders>
              <w:top w:val="single" w:sz="4" w:space="0" w:color="auto"/>
              <w:left w:val="single" w:sz="4" w:space="0" w:color="auto"/>
              <w:bottom w:val="single" w:sz="4" w:space="0" w:color="auto"/>
              <w:right w:val="single" w:sz="4" w:space="0" w:color="auto"/>
            </w:tcBorders>
            <w:hideMark/>
          </w:tcPr>
          <w:p w14:paraId="1535696B" w14:textId="77777777" w:rsidR="005D7549" w:rsidRDefault="005D7549">
            <w:pPr>
              <w:pStyle w:val="af1"/>
              <w:rPr>
                <w:sz w:val="24"/>
                <w:szCs w:val="24"/>
              </w:rPr>
            </w:pPr>
            <w:r>
              <w:rPr>
                <w:sz w:val="24"/>
                <w:szCs w:val="24"/>
              </w:rPr>
              <w:t>Бумага для офисной техники,</w:t>
            </w:r>
          </w:p>
          <w:p w14:paraId="3D19DA87" w14:textId="77777777" w:rsidR="005D7549" w:rsidRDefault="005D7549">
            <w:pPr>
              <w:pStyle w:val="ConsNormal"/>
              <w:rPr>
                <w:rFonts w:ascii="Times New Roman" w:hAnsi="Times New Roman" w:cs="Times New Roman"/>
                <w:i/>
                <w:sz w:val="24"/>
                <w:szCs w:val="24"/>
              </w:rPr>
            </w:pPr>
            <w:r>
              <w:rPr>
                <w:rFonts w:ascii="Times New Roman" w:hAnsi="Times New Roman" w:cs="Times New Roman"/>
                <w:b/>
                <w:sz w:val="24"/>
                <w:szCs w:val="24"/>
              </w:rPr>
              <w:t>формата - А4</w:t>
            </w:r>
          </w:p>
        </w:tc>
        <w:tc>
          <w:tcPr>
            <w:tcW w:w="4678" w:type="dxa"/>
            <w:tcBorders>
              <w:top w:val="single" w:sz="4" w:space="0" w:color="auto"/>
              <w:left w:val="single" w:sz="4" w:space="0" w:color="auto"/>
              <w:bottom w:val="single" w:sz="4" w:space="0" w:color="auto"/>
              <w:right w:val="single" w:sz="4" w:space="0" w:color="auto"/>
            </w:tcBorders>
          </w:tcPr>
          <w:p w14:paraId="23E150C6" w14:textId="77777777" w:rsidR="005D7549" w:rsidRDefault="005D7549">
            <w:pPr>
              <w:pStyle w:val="af1"/>
              <w:rPr>
                <w:sz w:val="24"/>
                <w:szCs w:val="24"/>
              </w:rPr>
            </w:pPr>
            <w:r>
              <w:rPr>
                <w:sz w:val="24"/>
                <w:szCs w:val="24"/>
              </w:rPr>
              <w:t>Офисная бумага формата А4 должна иметь следующие характеристики:</w:t>
            </w:r>
          </w:p>
          <w:p w14:paraId="15E48CB5" w14:textId="77777777" w:rsidR="005D7549" w:rsidRDefault="005D7549">
            <w:pPr>
              <w:pStyle w:val="af1"/>
              <w:rPr>
                <w:sz w:val="24"/>
                <w:szCs w:val="24"/>
              </w:rPr>
            </w:pPr>
            <w:r>
              <w:rPr>
                <w:sz w:val="24"/>
                <w:szCs w:val="24"/>
              </w:rPr>
              <w:t xml:space="preserve">Соответствие </w:t>
            </w:r>
            <w:r>
              <w:rPr>
                <w:bCs/>
                <w:color w:val="202124"/>
                <w:sz w:val="24"/>
                <w:szCs w:val="24"/>
                <w:shd w:val="clear" w:color="auto" w:fill="FFFFFF"/>
              </w:rPr>
              <w:t>ГОСТ Р 57641-2017</w:t>
            </w:r>
          </w:p>
          <w:p w14:paraId="7BF6A7E2" w14:textId="77777777" w:rsidR="005D7549" w:rsidRDefault="005D7549">
            <w:pPr>
              <w:pStyle w:val="af1"/>
              <w:rPr>
                <w:sz w:val="24"/>
                <w:szCs w:val="24"/>
              </w:rPr>
            </w:pPr>
            <w:r>
              <w:rPr>
                <w:sz w:val="24"/>
                <w:szCs w:val="24"/>
              </w:rPr>
              <w:t>Бумага листовая с возможностью использования для копировальных работ и печати на лазерном принтере.</w:t>
            </w:r>
          </w:p>
          <w:p w14:paraId="409388C8" w14:textId="77777777" w:rsidR="005D7549" w:rsidRDefault="005D7549">
            <w:pPr>
              <w:pStyle w:val="af1"/>
              <w:rPr>
                <w:sz w:val="24"/>
                <w:szCs w:val="24"/>
              </w:rPr>
            </w:pPr>
            <w:r>
              <w:rPr>
                <w:sz w:val="24"/>
                <w:szCs w:val="24"/>
              </w:rPr>
              <w:t>Цвет белый</w:t>
            </w:r>
          </w:p>
          <w:p w14:paraId="76F327E9" w14:textId="71875854" w:rsidR="005D7549" w:rsidRDefault="005D7549">
            <w:pPr>
              <w:pStyle w:val="af1"/>
              <w:rPr>
                <w:color w:val="000000"/>
                <w:sz w:val="24"/>
                <w:szCs w:val="24"/>
              </w:rPr>
            </w:pPr>
            <w:r>
              <w:rPr>
                <w:sz w:val="24"/>
                <w:szCs w:val="24"/>
              </w:rPr>
              <w:t xml:space="preserve">Плотность не менее, г – </w:t>
            </w:r>
            <w:r w:rsidR="0014020F" w:rsidRPr="000662CA">
              <w:rPr>
                <w:sz w:val="22"/>
                <w:szCs w:val="22"/>
              </w:rPr>
              <w:t xml:space="preserve">≥ </w:t>
            </w:r>
            <w:proofErr w:type="gramStart"/>
            <w:r w:rsidR="0014020F" w:rsidRPr="000662CA">
              <w:rPr>
                <w:sz w:val="22"/>
                <w:szCs w:val="22"/>
              </w:rPr>
              <w:t>80  и</w:t>
            </w:r>
            <w:proofErr w:type="gramEnd"/>
            <w:r w:rsidR="0014020F" w:rsidRPr="000662CA">
              <w:rPr>
                <w:sz w:val="22"/>
                <w:szCs w:val="22"/>
              </w:rPr>
              <w:t>  &lt; 90 на</w:t>
            </w:r>
            <w:r w:rsidR="0014020F">
              <w:t xml:space="preserve"> </w:t>
            </w:r>
            <w:r w:rsidR="0014020F" w:rsidRPr="000662CA">
              <w:rPr>
                <w:sz w:val="22"/>
                <w:szCs w:val="22"/>
              </w:rPr>
              <w:t>1м2</w:t>
            </w:r>
            <w:r w:rsidRPr="000662CA">
              <w:rPr>
                <w:color w:val="000000"/>
                <w:sz w:val="22"/>
                <w:szCs w:val="22"/>
              </w:rPr>
              <w:t>;</w:t>
            </w:r>
          </w:p>
          <w:p w14:paraId="694F0BE1" w14:textId="77777777" w:rsidR="005D7549" w:rsidRDefault="005D7549">
            <w:pPr>
              <w:pStyle w:val="af1"/>
              <w:rPr>
                <w:color w:val="000000"/>
                <w:sz w:val="24"/>
                <w:szCs w:val="24"/>
                <w:shd w:val="clear" w:color="auto" w:fill="FFFFFF"/>
              </w:rPr>
            </w:pPr>
            <w:r>
              <w:rPr>
                <w:color w:val="000000"/>
                <w:sz w:val="24"/>
                <w:szCs w:val="24"/>
                <w:shd w:val="clear" w:color="auto" w:fill="FFFFFF"/>
              </w:rPr>
              <w:t>Количество листов в пачке – 500;</w:t>
            </w:r>
          </w:p>
          <w:p w14:paraId="1887A8DB" w14:textId="77777777" w:rsidR="005D7549" w:rsidRDefault="005D7549">
            <w:pPr>
              <w:pStyle w:val="af1"/>
              <w:rPr>
                <w:color w:val="000000"/>
                <w:sz w:val="24"/>
                <w:szCs w:val="24"/>
                <w:shd w:val="clear" w:color="auto" w:fill="FFFFFF"/>
              </w:rPr>
            </w:pPr>
            <w:r>
              <w:rPr>
                <w:color w:val="000000"/>
                <w:sz w:val="24"/>
                <w:szCs w:val="24"/>
                <w:shd w:val="clear" w:color="auto" w:fill="FFFFFF"/>
              </w:rPr>
              <w:t xml:space="preserve">Формат А4, </w:t>
            </w:r>
          </w:p>
          <w:p w14:paraId="2765A58A" w14:textId="77777777" w:rsidR="005D7549" w:rsidRDefault="005D7549">
            <w:pPr>
              <w:pStyle w:val="ConsNormal"/>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Количество пачек в коробке – 5.</w:t>
            </w:r>
          </w:p>
          <w:p w14:paraId="018C59A8" w14:textId="77777777" w:rsidR="005D7549" w:rsidRDefault="005D7549">
            <w:pPr>
              <w:pStyle w:val="ConsNormal"/>
              <w:rPr>
                <w:rFonts w:ascii="Times New Roman" w:hAnsi="Times New Roman" w:cs="Times New Roman"/>
                <w:i/>
                <w:sz w:val="24"/>
                <w:szCs w:val="24"/>
                <w:shd w:val="clear" w:color="auto" w:fill="FFFFFF"/>
              </w:rPr>
            </w:pPr>
          </w:p>
          <w:p w14:paraId="00583031" w14:textId="77777777" w:rsidR="005D7549" w:rsidRDefault="005D7549">
            <w:pPr>
              <w:pStyle w:val="ConsNormal"/>
              <w:rPr>
                <w:rFonts w:ascii="Times New Roman" w:hAnsi="Times New Roman" w:cs="Times New Roman"/>
                <w:i/>
                <w:sz w:val="24"/>
                <w:szCs w:val="24"/>
              </w:rPr>
            </w:pPr>
          </w:p>
        </w:tc>
      </w:tr>
    </w:tbl>
    <w:p w14:paraId="65A7A33E" w14:textId="77777777" w:rsidR="005D7549" w:rsidRDefault="005D7549" w:rsidP="005D7549">
      <w:pPr>
        <w:jc w:val="both"/>
        <w:rPr>
          <w:sz w:val="24"/>
          <w:szCs w:val="24"/>
          <w:lang w:eastAsia="zh-CN"/>
        </w:rPr>
      </w:pPr>
      <w:r>
        <w:rPr>
          <w:sz w:val="24"/>
          <w:szCs w:val="24"/>
          <w:lang w:eastAsia="zh-CN"/>
        </w:rPr>
        <w:t xml:space="preserve">Поставляемый Товар должен соответствовать всем без исключения требованиям настоящего Технического задания, ГОСТу на соответствующий вид Товара </w:t>
      </w:r>
      <w:r w:rsidRPr="004301FF">
        <w:rPr>
          <w:sz w:val="24"/>
          <w:szCs w:val="24"/>
          <w:lang w:eastAsia="zh-CN"/>
        </w:rPr>
        <w:t>(ГОСТ Р 57641-2017</w:t>
      </w:r>
      <w:r>
        <w:rPr>
          <w:sz w:val="24"/>
          <w:szCs w:val="24"/>
          <w:lang w:eastAsia="zh-CN"/>
        </w:rPr>
        <w:t xml:space="preserve"> </w:t>
      </w:r>
      <w:r>
        <w:rPr>
          <w:sz w:val="24"/>
          <w:szCs w:val="24"/>
          <w:lang w:eastAsia="zh-CN"/>
        </w:rPr>
        <w:lastRenderedPageBreak/>
        <w:t>«Национальный стандарт Российской Федерации. Бумага ксерографическая для офисной техники. Общие технические условия»).</w:t>
      </w:r>
    </w:p>
    <w:p w14:paraId="6B2E6F71" w14:textId="77777777" w:rsidR="005D7549" w:rsidRDefault="005D7549" w:rsidP="005D7549">
      <w:pPr>
        <w:jc w:val="both"/>
        <w:rPr>
          <w:sz w:val="24"/>
          <w:szCs w:val="24"/>
          <w:lang w:eastAsia="zh-CN"/>
        </w:rPr>
      </w:pPr>
    </w:p>
    <w:p w14:paraId="6F762DCC" w14:textId="77777777" w:rsidR="005D7549" w:rsidRDefault="005D7549" w:rsidP="005D7549">
      <w:pPr>
        <w:rPr>
          <w:b/>
          <w:bCs/>
          <w:sz w:val="24"/>
          <w:szCs w:val="24"/>
          <w:lang w:eastAsia="zh-CN"/>
        </w:rPr>
      </w:pPr>
      <w:r>
        <w:rPr>
          <w:b/>
          <w:bCs/>
          <w:sz w:val="24"/>
          <w:szCs w:val="24"/>
          <w:lang w:eastAsia="zh-CN"/>
        </w:rPr>
        <w:t>4. Требования к качеству и безопасности Товара</w:t>
      </w:r>
    </w:p>
    <w:p w14:paraId="23C7CCBE" w14:textId="77777777" w:rsidR="005D7549" w:rsidRDefault="005D7549" w:rsidP="005D7549">
      <w:pPr>
        <w:jc w:val="both"/>
        <w:rPr>
          <w:sz w:val="24"/>
          <w:szCs w:val="24"/>
          <w:lang w:eastAsia="zh-CN"/>
        </w:rPr>
      </w:pPr>
      <w:r>
        <w:rPr>
          <w:sz w:val="24"/>
          <w:szCs w:val="24"/>
          <w:lang w:eastAsia="zh-CN"/>
        </w:rPr>
        <w:t xml:space="preserve">4.1. Товар, поставляемый в 2026 году, должен быть произведен не ранее 2025 года. </w:t>
      </w:r>
    </w:p>
    <w:p w14:paraId="43066293" w14:textId="77777777" w:rsidR="005D7549" w:rsidRDefault="005D7549" w:rsidP="005D7549">
      <w:pPr>
        <w:jc w:val="both"/>
        <w:rPr>
          <w:sz w:val="24"/>
          <w:szCs w:val="24"/>
          <w:lang w:eastAsia="zh-CN"/>
        </w:rPr>
      </w:pPr>
      <w:r>
        <w:rPr>
          <w:sz w:val="24"/>
          <w:szCs w:val="24"/>
          <w:lang w:eastAsia="zh-CN"/>
        </w:rPr>
        <w:t>4.2. Товар не должен терять свои качества при перепадах температуры. На Товаре не должно быть вмятин, царапин    и других механических повреждений.</w:t>
      </w:r>
    </w:p>
    <w:p w14:paraId="67007B2A" w14:textId="77777777" w:rsidR="005D7549" w:rsidRDefault="005D7549" w:rsidP="005D7549">
      <w:pPr>
        <w:jc w:val="both"/>
        <w:rPr>
          <w:sz w:val="24"/>
          <w:szCs w:val="24"/>
          <w:lang w:eastAsia="zh-CN"/>
        </w:rPr>
      </w:pPr>
      <w:r>
        <w:rPr>
          <w:sz w:val="24"/>
          <w:szCs w:val="24"/>
          <w:lang w:eastAsia="zh-CN"/>
        </w:rPr>
        <w:t>4.3. Товар должен отвечать эксплуатационным требованиям, предусматривающим устойчивость Товара при использовании, стойкость Товара к физическому износу.</w:t>
      </w:r>
    </w:p>
    <w:p w14:paraId="1881EB54" w14:textId="77777777" w:rsidR="005D7549" w:rsidRDefault="005D7549" w:rsidP="005D7549">
      <w:pPr>
        <w:jc w:val="both"/>
        <w:rPr>
          <w:sz w:val="24"/>
          <w:szCs w:val="24"/>
          <w:lang w:eastAsia="zh-CN"/>
        </w:rPr>
      </w:pPr>
      <w:r>
        <w:rPr>
          <w:sz w:val="24"/>
          <w:szCs w:val="24"/>
          <w:lang w:eastAsia="zh-CN"/>
        </w:rPr>
        <w:t>4.4. Товар должен быть безопасным в процессе использования, хранения, транспортировки и утилизации, в соответствии с законодательством Российской Федерации.</w:t>
      </w:r>
    </w:p>
    <w:p w14:paraId="4B2DACAA" w14:textId="77777777" w:rsidR="005D7549" w:rsidRDefault="005D7549" w:rsidP="005D7549">
      <w:pPr>
        <w:jc w:val="both"/>
        <w:rPr>
          <w:sz w:val="24"/>
          <w:szCs w:val="24"/>
          <w:lang w:eastAsia="zh-CN"/>
        </w:rPr>
      </w:pPr>
      <w:r>
        <w:rPr>
          <w:sz w:val="24"/>
          <w:szCs w:val="24"/>
          <w:lang w:eastAsia="zh-CN"/>
        </w:rPr>
        <w:t>4.5. Весь поставляемый Товар должен соответствовать характеристикам, указанным в техническом задании. Поставляемый Товар должен быть зарегистрирован и разрешен к применению на территории Российской Федерации.</w:t>
      </w:r>
    </w:p>
    <w:p w14:paraId="3245C39C" w14:textId="77777777" w:rsidR="005D7549" w:rsidRDefault="005D7549" w:rsidP="005D7549">
      <w:pPr>
        <w:jc w:val="both"/>
        <w:rPr>
          <w:b/>
          <w:bCs/>
          <w:color w:val="FF0000"/>
          <w:sz w:val="24"/>
          <w:szCs w:val="24"/>
          <w:lang w:eastAsia="zh-CN"/>
        </w:rPr>
      </w:pPr>
    </w:p>
    <w:p w14:paraId="396E06F2" w14:textId="77777777" w:rsidR="005D7549" w:rsidRDefault="005D7549" w:rsidP="005D7549">
      <w:pPr>
        <w:rPr>
          <w:b/>
          <w:bCs/>
          <w:sz w:val="24"/>
          <w:szCs w:val="24"/>
          <w:lang w:eastAsia="zh-CN"/>
        </w:rPr>
      </w:pPr>
      <w:r>
        <w:rPr>
          <w:b/>
          <w:bCs/>
          <w:sz w:val="24"/>
          <w:szCs w:val="24"/>
          <w:lang w:eastAsia="zh-CN"/>
        </w:rPr>
        <w:t>5. Требования к показателям упаковки и маркировки Товара</w:t>
      </w:r>
    </w:p>
    <w:p w14:paraId="4D0D527F" w14:textId="77777777" w:rsidR="005D7549" w:rsidRDefault="005D7549" w:rsidP="005D7549">
      <w:pPr>
        <w:jc w:val="both"/>
        <w:rPr>
          <w:sz w:val="24"/>
          <w:szCs w:val="24"/>
          <w:lang w:eastAsia="zh-CN"/>
        </w:rPr>
      </w:pPr>
      <w:r>
        <w:rPr>
          <w:sz w:val="24"/>
          <w:szCs w:val="24"/>
          <w:lang w:eastAsia="zh-CN"/>
        </w:rPr>
        <w:t>5.1. Товар должен быть упакован в картонный короб. Картонный короб вместимостью 5 упаковок (пачек).</w:t>
      </w:r>
    </w:p>
    <w:p w14:paraId="1322B126" w14:textId="77777777" w:rsidR="005D7549" w:rsidRDefault="005D7549" w:rsidP="005D7549">
      <w:pPr>
        <w:jc w:val="both"/>
        <w:rPr>
          <w:sz w:val="24"/>
          <w:szCs w:val="24"/>
          <w:lang w:eastAsia="zh-CN"/>
        </w:rPr>
      </w:pPr>
      <w:r>
        <w:rPr>
          <w:sz w:val="24"/>
          <w:szCs w:val="24"/>
          <w:lang w:eastAsia="zh-CN"/>
        </w:rPr>
        <w:t xml:space="preserve">5.2. Каждый короб бумаги должен быть перетянут полипропиленовой </w:t>
      </w:r>
      <w:proofErr w:type="spellStart"/>
      <w:r>
        <w:rPr>
          <w:sz w:val="24"/>
          <w:szCs w:val="24"/>
          <w:lang w:eastAsia="zh-CN"/>
        </w:rPr>
        <w:t>стреппинг</w:t>
      </w:r>
      <w:proofErr w:type="spellEnd"/>
      <w:r>
        <w:rPr>
          <w:sz w:val="24"/>
          <w:szCs w:val="24"/>
          <w:lang w:eastAsia="zh-CN"/>
        </w:rPr>
        <w:t xml:space="preserve"> лентой.</w:t>
      </w:r>
    </w:p>
    <w:p w14:paraId="34F2BE92" w14:textId="77777777" w:rsidR="005D7549" w:rsidRDefault="005D7549" w:rsidP="005D7549">
      <w:pPr>
        <w:jc w:val="both"/>
        <w:rPr>
          <w:sz w:val="24"/>
          <w:szCs w:val="24"/>
          <w:lang w:eastAsia="zh-CN"/>
        </w:rPr>
      </w:pPr>
      <w:r>
        <w:rPr>
          <w:sz w:val="24"/>
          <w:szCs w:val="24"/>
          <w:lang w:eastAsia="zh-CN"/>
        </w:rPr>
        <w:t>5.3. Маркировка: на каждой упаковке (пачке) должна быть маркировка, содержащая соответствующие реквизиты (товарный знак, наименование изготовителя, местонахождение (адрес) изготовителя, информация об изделии и пр.).</w:t>
      </w:r>
    </w:p>
    <w:p w14:paraId="5F85B09E" w14:textId="77777777" w:rsidR="005D7549" w:rsidRDefault="005D7549" w:rsidP="005D7549">
      <w:pPr>
        <w:jc w:val="both"/>
        <w:rPr>
          <w:sz w:val="24"/>
          <w:szCs w:val="24"/>
          <w:lang w:eastAsia="zh-CN"/>
        </w:rPr>
      </w:pPr>
      <w:r>
        <w:rPr>
          <w:sz w:val="24"/>
          <w:szCs w:val="24"/>
          <w:lang w:eastAsia="zh-CN"/>
        </w:rPr>
        <w:t>5.4. Упаковка должна предотвращать всякого рода повреждения и порчу во время транспортировки и перегрузки.</w:t>
      </w:r>
    </w:p>
    <w:p w14:paraId="26D5857A" w14:textId="77777777" w:rsidR="005D7549" w:rsidRDefault="005D7549" w:rsidP="005D7549">
      <w:pPr>
        <w:jc w:val="both"/>
        <w:rPr>
          <w:sz w:val="24"/>
          <w:szCs w:val="24"/>
          <w:lang w:eastAsia="zh-CN"/>
        </w:rPr>
      </w:pPr>
      <w:r>
        <w:rPr>
          <w:sz w:val="24"/>
          <w:szCs w:val="24"/>
          <w:lang w:eastAsia="zh-CN"/>
        </w:rPr>
        <w:t>5.5. Упаковка должна исключать механические повреждения и деформацию Товара, обеспечить защиту от проникновения влаги.</w:t>
      </w:r>
    </w:p>
    <w:p w14:paraId="686E5842" w14:textId="77777777" w:rsidR="005D7549" w:rsidRDefault="005D7549" w:rsidP="005D7549">
      <w:pPr>
        <w:ind w:firstLine="708"/>
        <w:jc w:val="both"/>
        <w:rPr>
          <w:sz w:val="24"/>
          <w:szCs w:val="24"/>
          <w:lang w:eastAsia="zh-CN"/>
        </w:rPr>
      </w:pPr>
    </w:p>
    <w:p w14:paraId="6C3CCBFE" w14:textId="77777777" w:rsidR="005D7549" w:rsidRDefault="005D7549" w:rsidP="005D7549">
      <w:pPr>
        <w:rPr>
          <w:b/>
          <w:bCs/>
          <w:sz w:val="24"/>
          <w:szCs w:val="24"/>
          <w:lang w:eastAsia="zh-CN"/>
        </w:rPr>
      </w:pPr>
      <w:r>
        <w:rPr>
          <w:b/>
          <w:bCs/>
          <w:sz w:val="24"/>
          <w:szCs w:val="24"/>
          <w:lang w:eastAsia="zh-CN"/>
        </w:rPr>
        <w:t>6. Требования к показателям отгрузки и доставки Товара</w:t>
      </w:r>
    </w:p>
    <w:p w14:paraId="736ABE50" w14:textId="77777777" w:rsidR="005D7549" w:rsidRDefault="005D7549" w:rsidP="005D7549">
      <w:pPr>
        <w:jc w:val="both"/>
        <w:rPr>
          <w:sz w:val="24"/>
          <w:szCs w:val="24"/>
          <w:lang w:eastAsia="zh-CN"/>
        </w:rPr>
      </w:pPr>
      <w:r>
        <w:rPr>
          <w:sz w:val="24"/>
          <w:szCs w:val="24"/>
          <w:lang w:eastAsia="zh-CN"/>
        </w:rPr>
        <w:t xml:space="preserve">6.1. Товар должен быть отгружен и доставлен Поставщиком на адрес Заказчика. </w:t>
      </w:r>
    </w:p>
    <w:p w14:paraId="61140AC2" w14:textId="77777777" w:rsidR="005D7549" w:rsidRDefault="005D7549" w:rsidP="005D7549">
      <w:pPr>
        <w:jc w:val="both"/>
        <w:rPr>
          <w:sz w:val="24"/>
          <w:szCs w:val="24"/>
          <w:lang w:eastAsia="zh-CN"/>
        </w:rPr>
      </w:pPr>
      <w:r>
        <w:rPr>
          <w:sz w:val="24"/>
          <w:szCs w:val="24"/>
          <w:lang w:eastAsia="zh-CN"/>
        </w:rPr>
        <w:t xml:space="preserve">6.2. Доставка Товара осуществляется одной партией в полном объеме за счет Поставщика с учетом погрузки/разгрузки, поднятия/спуска на этажи «до места хранения». </w:t>
      </w:r>
    </w:p>
    <w:p w14:paraId="58ED8C84" w14:textId="77777777" w:rsidR="005D7549" w:rsidRDefault="005D7549" w:rsidP="005D7549">
      <w:pPr>
        <w:jc w:val="both"/>
        <w:rPr>
          <w:sz w:val="24"/>
          <w:szCs w:val="24"/>
          <w:lang w:eastAsia="zh-CN"/>
        </w:rPr>
      </w:pPr>
      <w:r>
        <w:rPr>
          <w:sz w:val="24"/>
          <w:szCs w:val="24"/>
          <w:lang w:eastAsia="zh-CN"/>
        </w:rPr>
        <w:t>6.3. Разгрузка должна быть осуществлена Поставщиком с учетом защиты Товара от климатических воздействий.</w:t>
      </w:r>
    </w:p>
    <w:p w14:paraId="2C348E34" w14:textId="77777777" w:rsidR="005D7549" w:rsidRDefault="005D7549" w:rsidP="005D7549">
      <w:pPr>
        <w:jc w:val="both"/>
        <w:rPr>
          <w:sz w:val="24"/>
          <w:szCs w:val="24"/>
          <w:lang w:eastAsia="zh-CN"/>
        </w:rPr>
      </w:pPr>
      <w:r>
        <w:rPr>
          <w:sz w:val="24"/>
          <w:szCs w:val="24"/>
          <w:lang w:eastAsia="zh-CN"/>
        </w:rPr>
        <w:t>6.4. Поставщик должен известить Получателя о готовности доставки Товара не позднее, чем за 2 (Два) рабочих дня до поставки Товара с указанием даты и времени поставки, номера транспортного средства.</w:t>
      </w:r>
    </w:p>
    <w:p w14:paraId="1E0299E8" w14:textId="77777777" w:rsidR="005D7549" w:rsidRDefault="005D7549" w:rsidP="005D7549">
      <w:pPr>
        <w:rPr>
          <w:b/>
          <w:bCs/>
          <w:sz w:val="24"/>
          <w:szCs w:val="24"/>
          <w:lang w:eastAsia="zh-CN"/>
        </w:rPr>
      </w:pPr>
    </w:p>
    <w:p w14:paraId="739BC650" w14:textId="77777777" w:rsidR="005D7549" w:rsidRDefault="005D7549" w:rsidP="005D7549">
      <w:pPr>
        <w:rPr>
          <w:b/>
          <w:bCs/>
          <w:sz w:val="24"/>
          <w:szCs w:val="24"/>
          <w:lang w:eastAsia="zh-CN"/>
        </w:rPr>
      </w:pPr>
      <w:r>
        <w:rPr>
          <w:b/>
          <w:bCs/>
          <w:sz w:val="24"/>
          <w:szCs w:val="24"/>
          <w:lang w:eastAsia="zh-CN"/>
        </w:rPr>
        <w:t>7. Срок и место поставки Товара</w:t>
      </w:r>
    </w:p>
    <w:p w14:paraId="3A13E4F9" w14:textId="77777777" w:rsidR="005D7549" w:rsidRDefault="005D7549" w:rsidP="005D7549">
      <w:pPr>
        <w:jc w:val="both"/>
        <w:rPr>
          <w:sz w:val="24"/>
          <w:szCs w:val="24"/>
          <w:lang w:eastAsia="zh-CN"/>
        </w:rPr>
      </w:pPr>
      <w:r>
        <w:rPr>
          <w:sz w:val="24"/>
          <w:szCs w:val="24"/>
          <w:lang w:eastAsia="zh-CN"/>
        </w:rPr>
        <w:t>7.1. Место поставки товара: 236006, Калининградская обл., г. Калининград, Московский пр-т, 97, склад.</w:t>
      </w:r>
    </w:p>
    <w:p w14:paraId="2843EC51" w14:textId="3F216B9C" w:rsidR="005D7549" w:rsidRDefault="005D7549" w:rsidP="005D7549">
      <w:pPr>
        <w:jc w:val="both"/>
        <w:rPr>
          <w:sz w:val="24"/>
          <w:szCs w:val="24"/>
          <w:lang w:eastAsia="zh-CN"/>
        </w:rPr>
      </w:pPr>
      <w:r>
        <w:rPr>
          <w:sz w:val="24"/>
          <w:szCs w:val="24"/>
          <w:lang w:eastAsia="zh-CN"/>
        </w:rPr>
        <w:t xml:space="preserve">7.2 Срок поставки: Товар должен быть поставлен не позднее </w:t>
      </w:r>
      <w:r w:rsidR="009446E5">
        <w:rPr>
          <w:sz w:val="24"/>
          <w:szCs w:val="24"/>
          <w:lang w:eastAsia="zh-CN"/>
        </w:rPr>
        <w:t>10</w:t>
      </w:r>
      <w:r>
        <w:rPr>
          <w:sz w:val="24"/>
          <w:szCs w:val="24"/>
          <w:lang w:eastAsia="zh-CN"/>
        </w:rPr>
        <w:t xml:space="preserve"> (</w:t>
      </w:r>
      <w:r w:rsidR="009446E5">
        <w:rPr>
          <w:sz w:val="24"/>
          <w:szCs w:val="24"/>
          <w:lang w:eastAsia="zh-CN"/>
        </w:rPr>
        <w:t>десяти</w:t>
      </w:r>
      <w:r>
        <w:rPr>
          <w:sz w:val="24"/>
          <w:szCs w:val="24"/>
          <w:lang w:eastAsia="zh-CN"/>
        </w:rPr>
        <w:t xml:space="preserve">) </w:t>
      </w:r>
      <w:r w:rsidR="009446E5">
        <w:rPr>
          <w:sz w:val="24"/>
          <w:szCs w:val="24"/>
          <w:lang w:eastAsia="zh-CN"/>
        </w:rPr>
        <w:t>календарных</w:t>
      </w:r>
      <w:r>
        <w:rPr>
          <w:sz w:val="24"/>
          <w:szCs w:val="24"/>
          <w:lang w:eastAsia="zh-CN"/>
        </w:rPr>
        <w:t xml:space="preserve"> дней с момента подписания Договора на поставку Товара.</w:t>
      </w:r>
    </w:p>
    <w:p w14:paraId="6E747ED5" w14:textId="77777777" w:rsidR="0045132D" w:rsidRPr="00BD4A84" w:rsidRDefault="0045132D" w:rsidP="0045132D">
      <w:pPr>
        <w:ind w:firstLine="709"/>
      </w:pPr>
    </w:p>
    <w:p w14:paraId="06329244" w14:textId="77777777" w:rsidR="0045132D" w:rsidRPr="00BD4A84" w:rsidRDefault="0045132D" w:rsidP="0045132D">
      <w:pPr>
        <w:rPr>
          <w:b/>
        </w:rPr>
      </w:pPr>
      <w:r w:rsidRPr="00BD4A84">
        <w:rPr>
          <w:b/>
        </w:rPr>
        <w:t>Заказчик                                                                                         Поставщик</w:t>
      </w:r>
    </w:p>
    <w:p w14:paraId="5D21E8EF" w14:textId="77777777" w:rsidR="0045132D" w:rsidRPr="00BD4A84" w:rsidRDefault="0045132D" w:rsidP="0045132D">
      <w:r w:rsidRPr="00BD4A84">
        <w:t xml:space="preserve">Руководитель               </w:t>
      </w:r>
    </w:p>
    <w:p w14:paraId="78F1F56F" w14:textId="77777777" w:rsidR="0045132D" w:rsidRPr="00BD4A84" w:rsidRDefault="0045132D" w:rsidP="0045132D">
      <w:pPr>
        <w:pStyle w:val="ConsPlusNormal0"/>
        <w:jc w:val="both"/>
        <w:rPr>
          <w:rFonts w:ascii="Times New Roman" w:hAnsi="Times New Roman" w:cs="Times New Roman"/>
          <w:sz w:val="24"/>
          <w:szCs w:val="24"/>
        </w:rPr>
      </w:pPr>
    </w:p>
    <w:p w14:paraId="756190A4" w14:textId="795A2397" w:rsidR="0045132D" w:rsidRPr="00BD4A84" w:rsidRDefault="0045132D" w:rsidP="0045132D">
      <w:pPr>
        <w:rPr>
          <w:color w:val="334059"/>
        </w:rPr>
      </w:pPr>
      <w:r w:rsidRPr="00BD4A84">
        <w:t xml:space="preserve">____________      </w:t>
      </w:r>
      <w:r w:rsidRPr="00BD4A84">
        <w:rPr>
          <w:color w:val="000000"/>
        </w:rPr>
        <w:t xml:space="preserve"> </w:t>
      </w:r>
      <w:r w:rsidRPr="00BD4A84">
        <w:t>Е.С.</w:t>
      </w:r>
      <w:r w:rsidR="005F00F0">
        <w:t xml:space="preserve"> </w:t>
      </w:r>
      <w:r w:rsidRPr="00BD4A84">
        <w:t xml:space="preserve">Александрова                                    _________________ </w:t>
      </w:r>
    </w:p>
    <w:p w14:paraId="3AF6E461" w14:textId="77777777" w:rsidR="0045132D" w:rsidRPr="00BD4A84" w:rsidRDefault="0045132D" w:rsidP="0045132D">
      <w:pPr>
        <w:pStyle w:val="ConsPlusNormal0"/>
        <w:jc w:val="both"/>
        <w:rPr>
          <w:rFonts w:ascii="Times New Roman" w:hAnsi="Times New Roman" w:cs="Times New Roman"/>
          <w:sz w:val="24"/>
          <w:szCs w:val="24"/>
        </w:rPr>
      </w:pPr>
    </w:p>
    <w:p w14:paraId="2CA4405F" w14:textId="7C7E194E" w:rsidR="0045132D" w:rsidRDefault="0045132D" w:rsidP="0045132D">
      <w:pPr>
        <w:pStyle w:val="ConsPlusNormal0"/>
        <w:jc w:val="both"/>
        <w:rPr>
          <w:rFonts w:ascii="Times New Roman" w:hAnsi="Times New Roman" w:cs="Times New Roman"/>
          <w:sz w:val="24"/>
          <w:szCs w:val="24"/>
        </w:rPr>
      </w:pPr>
      <w:r w:rsidRPr="00BD4A84">
        <w:rPr>
          <w:rFonts w:ascii="Times New Roman" w:hAnsi="Times New Roman" w:cs="Times New Roman"/>
          <w:sz w:val="24"/>
          <w:szCs w:val="24"/>
        </w:rPr>
        <w:t>«___» __________202</w:t>
      </w:r>
      <w:r w:rsidR="004301FF">
        <w:rPr>
          <w:rFonts w:ascii="Times New Roman" w:hAnsi="Times New Roman" w:cs="Times New Roman"/>
          <w:sz w:val="24"/>
          <w:szCs w:val="24"/>
        </w:rPr>
        <w:t>6</w:t>
      </w:r>
      <w:r w:rsidR="00F06EBD">
        <w:rPr>
          <w:rFonts w:ascii="Times New Roman" w:hAnsi="Times New Roman" w:cs="Times New Roman"/>
          <w:sz w:val="24"/>
          <w:szCs w:val="24"/>
        </w:rPr>
        <w:t xml:space="preserve"> </w:t>
      </w:r>
      <w:r w:rsidRPr="00BD4A84">
        <w:rPr>
          <w:rFonts w:ascii="Times New Roman" w:hAnsi="Times New Roman" w:cs="Times New Roman"/>
          <w:sz w:val="24"/>
          <w:szCs w:val="24"/>
        </w:rPr>
        <w:t>г.                                                        «___» __________202</w:t>
      </w:r>
      <w:r w:rsidR="004301FF">
        <w:rPr>
          <w:rFonts w:ascii="Times New Roman" w:hAnsi="Times New Roman" w:cs="Times New Roman"/>
          <w:sz w:val="24"/>
          <w:szCs w:val="24"/>
        </w:rPr>
        <w:t>6</w:t>
      </w:r>
      <w:r w:rsidR="00F06EBD">
        <w:rPr>
          <w:rFonts w:ascii="Times New Roman" w:hAnsi="Times New Roman" w:cs="Times New Roman"/>
          <w:sz w:val="24"/>
          <w:szCs w:val="24"/>
        </w:rPr>
        <w:t xml:space="preserve"> </w:t>
      </w:r>
      <w:r>
        <w:rPr>
          <w:rFonts w:ascii="Times New Roman" w:hAnsi="Times New Roman" w:cs="Times New Roman"/>
          <w:sz w:val="24"/>
          <w:szCs w:val="24"/>
        </w:rPr>
        <w:t>г.</w:t>
      </w:r>
      <w:r w:rsidRPr="00BD4A84">
        <w:rPr>
          <w:rFonts w:ascii="Times New Roman" w:hAnsi="Times New Roman" w:cs="Times New Roman"/>
          <w:sz w:val="24"/>
          <w:szCs w:val="24"/>
        </w:rPr>
        <w:t xml:space="preserve">    </w:t>
      </w:r>
    </w:p>
    <w:p w14:paraId="33BFEC82" w14:textId="77777777" w:rsidR="00F06EBD" w:rsidRPr="00F06EBD" w:rsidRDefault="00F06EBD" w:rsidP="00F06EBD">
      <w:pPr>
        <w:tabs>
          <w:tab w:val="left" w:pos="4245"/>
        </w:tabs>
        <w:rPr>
          <w:sz w:val="20"/>
          <w:szCs w:val="20"/>
        </w:rPr>
      </w:pPr>
      <w:r w:rsidRPr="00F06EBD">
        <w:rPr>
          <w:sz w:val="20"/>
          <w:szCs w:val="20"/>
        </w:rPr>
        <w:t xml:space="preserve">М.П.   </w:t>
      </w:r>
      <w:r>
        <w:rPr>
          <w:sz w:val="20"/>
          <w:szCs w:val="20"/>
        </w:rPr>
        <w:t>(Э.П.)</w:t>
      </w:r>
      <w:r w:rsidRPr="00F06EBD">
        <w:rPr>
          <w:sz w:val="20"/>
          <w:szCs w:val="20"/>
        </w:rPr>
        <w:t xml:space="preserve">                                                                                   </w:t>
      </w:r>
      <w:r>
        <w:rPr>
          <w:sz w:val="20"/>
          <w:szCs w:val="20"/>
        </w:rPr>
        <w:t xml:space="preserve">           </w:t>
      </w:r>
      <w:r w:rsidRPr="00F06EBD">
        <w:rPr>
          <w:sz w:val="20"/>
          <w:szCs w:val="20"/>
        </w:rPr>
        <w:t xml:space="preserve">   М.П.</w:t>
      </w:r>
      <w:r>
        <w:rPr>
          <w:sz w:val="20"/>
          <w:szCs w:val="20"/>
        </w:rPr>
        <w:t xml:space="preserve"> (Э.П.)</w:t>
      </w:r>
      <w:r w:rsidRPr="00F06EBD">
        <w:rPr>
          <w:sz w:val="20"/>
          <w:szCs w:val="20"/>
        </w:rPr>
        <w:t xml:space="preserve">                                                                                   </w:t>
      </w:r>
      <w:r>
        <w:rPr>
          <w:sz w:val="20"/>
          <w:szCs w:val="20"/>
        </w:rPr>
        <w:t xml:space="preserve">           </w:t>
      </w:r>
      <w:r w:rsidRPr="00F06EBD">
        <w:rPr>
          <w:sz w:val="20"/>
          <w:szCs w:val="20"/>
        </w:rPr>
        <w:t xml:space="preserve">   </w:t>
      </w:r>
    </w:p>
    <w:p w14:paraId="50E25471" w14:textId="6DD3814E" w:rsidR="00424B08" w:rsidRDefault="00424B08" w:rsidP="0045132D">
      <w:pPr>
        <w:pStyle w:val="ConsPlusNormal0"/>
        <w:jc w:val="both"/>
        <w:rPr>
          <w:rFonts w:ascii="Times New Roman" w:hAnsi="Times New Roman" w:cs="Times New Roman"/>
          <w:sz w:val="24"/>
          <w:szCs w:val="24"/>
        </w:rPr>
      </w:pPr>
    </w:p>
    <w:p w14:paraId="29B2D29C" w14:textId="77777777" w:rsidR="00424B08" w:rsidRPr="00BD4A84" w:rsidRDefault="00424B08" w:rsidP="0045132D">
      <w:pPr>
        <w:pStyle w:val="ConsPlusNormal0"/>
        <w:jc w:val="both"/>
        <w:rPr>
          <w:rFonts w:ascii="Times New Roman" w:hAnsi="Times New Roman" w:cs="Times New Roman"/>
          <w:sz w:val="24"/>
          <w:szCs w:val="24"/>
        </w:rPr>
      </w:pPr>
    </w:p>
    <w:p w14:paraId="26F6A3C9" w14:textId="77420A24" w:rsidR="0045132D" w:rsidRPr="00F06EBD" w:rsidRDefault="0045132D" w:rsidP="004301FF">
      <w:pPr>
        <w:tabs>
          <w:tab w:val="left" w:pos="4245"/>
        </w:tabs>
        <w:ind w:firstLine="709"/>
        <w:jc w:val="right"/>
        <w:rPr>
          <w:sz w:val="24"/>
          <w:szCs w:val="24"/>
        </w:rPr>
      </w:pPr>
      <w:r w:rsidRPr="00BD4A84">
        <w:lastRenderedPageBreak/>
        <w:t xml:space="preserve">                     </w:t>
      </w:r>
      <w:r w:rsidRPr="00F06EBD">
        <w:rPr>
          <w:sz w:val="24"/>
          <w:szCs w:val="24"/>
        </w:rPr>
        <w:t xml:space="preserve">Приложение № </w:t>
      </w:r>
      <w:r w:rsidR="00F06EBD" w:rsidRPr="00F06EBD">
        <w:rPr>
          <w:sz w:val="24"/>
          <w:szCs w:val="24"/>
        </w:rPr>
        <w:t>2</w:t>
      </w:r>
    </w:p>
    <w:p w14:paraId="5EF60AFE" w14:textId="36C316A2" w:rsidR="0045132D" w:rsidRPr="00F06EBD" w:rsidRDefault="004301FF" w:rsidP="0045132D">
      <w:pPr>
        <w:ind w:firstLine="5387"/>
        <w:jc w:val="center"/>
        <w:rPr>
          <w:sz w:val="24"/>
          <w:szCs w:val="24"/>
        </w:rPr>
      </w:pPr>
      <w:r>
        <w:rPr>
          <w:sz w:val="24"/>
          <w:szCs w:val="24"/>
        </w:rPr>
        <w:t xml:space="preserve">                                        </w:t>
      </w:r>
      <w:proofErr w:type="gramStart"/>
      <w:r w:rsidR="0045132D" w:rsidRPr="00F06EBD">
        <w:rPr>
          <w:sz w:val="24"/>
          <w:szCs w:val="24"/>
        </w:rPr>
        <w:t>к  договору</w:t>
      </w:r>
      <w:proofErr w:type="gramEnd"/>
      <w:r w:rsidR="0045132D" w:rsidRPr="00F06EBD">
        <w:rPr>
          <w:sz w:val="24"/>
          <w:szCs w:val="24"/>
        </w:rPr>
        <w:t xml:space="preserve"> №  </w:t>
      </w:r>
    </w:p>
    <w:p w14:paraId="20109C39" w14:textId="5FEF3060" w:rsidR="0045132D" w:rsidRPr="00F06EBD" w:rsidRDefault="0045132D" w:rsidP="0045132D">
      <w:pPr>
        <w:ind w:firstLine="5387"/>
        <w:jc w:val="right"/>
        <w:rPr>
          <w:sz w:val="24"/>
          <w:szCs w:val="24"/>
        </w:rPr>
      </w:pPr>
      <w:r w:rsidRPr="00F06EBD">
        <w:rPr>
          <w:sz w:val="24"/>
          <w:szCs w:val="24"/>
        </w:rPr>
        <w:t>от «</w:t>
      </w:r>
      <w:r w:rsidRPr="00F06EBD">
        <w:rPr>
          <w:sz w:val="24"/>
          <w:szCs w:val="24"/>
        </w:rPr>
        <w:softHyphen/>
      </w:r>
      <w:r w:rsidRPr="00F06EBD">
        <w:rPr>
          <w:sz w:val="24"/>
          <w:szCs w:val="24"/>
        </w:rPr>
        <w:softHyphen/>
      </w:r>
      <w:r w:rsidRPr="00F06EBD">
        <w:rPr>
          <w:sz w:val="24"/>
          <w:szCs w:val="24"/>
        </w:rPr>
        <w:softHyphen/>
      </w:r>
      <w:r w:rsidRPr="00F06EBD">
        <w:rPr>
          <w:sz w:val="24"/>
          <w:szCs w:val="24"/>
        </w:rPr>
        <w:softHyphen/>
        <w:t>____» ______202</w:t>
      </w:r>
      <w:r w:rsidR="004301FF">
        <w:rPr>
          <w:sz w:val="24"/>
          <w:szCs w:val="24"/>
        </w:rPr>
        <w:t>6</w:t>
      </w:r>
      <w:r w:rsidRPr="00F06EBD">
        <w:rPr>
          <w:sz w:val="24"/>
          <w:szCs w:val="24"/>
        </w:rPr>
        <w:t xml:space="preserve"> г. </w:t>
      </w:r>
    </w:p>
    <w:p w14:paraId="38460A67" w14:textId="77777777" w:rsidR="0045132D" w:rsidRPr="00F06EBD" w:rsidRDefault="0045132D" w:rsidP="0045132D">
      <w:pPr>
        <w:ind w:firstLine="709"/>
        <w:rPr>
          <w:sz w:val="24"/>
          <w:szCs w:val="24"/>
        </w:rPr>
      </w:pPr>
    </w:p>
    <w:p w14:paraId="7209E722" w14:textId="77777777" w:rsidR="0045132D" w:rsidRPr="00BD4A84" w:rsidRDefault="0045132D" w:rsidP="0045132D">
      <w:pPr>
        <w:ind w:firstLine="709"/>
      </w:pPr>
    </w:p>
    <w:p w14:paraId="00F4FBC4" w14:textId="77777777" w:rsidR="0045132D" w:rsidRPr="00BD4A84" w:rsidRDefault="0045132D" w:rsidP="0045132D">
      <w:pPr>
        <w:ind w:firstLine="709"/>
      </w:pPr>
    </w:p>
    <w:p w14:paraId="516B3DC8" w14:textId="77777777" w:rsidR="0045132D" w:rsidRPr="00BD4A84" w:rsidRDefault="0045132D" w:rsidP="0045132D">
      <w:pPr>
        <w:ind w:firstLine="709"/>
      </w:pPr>
    </w:p>
    <w:p w14:paraId="1A2E089D" w14:textId="77777777" w:rsidR="0045132D" w:rsidRPr="00BD4A84" w:rsidRDefault="0045132D" w:rsidP="0045132D">
      <w:pPr>
        <w:ind w:firstLine="709"/>
      </w:pPr>
    </w:p>
    <w:p w14:paraId="730D1DA3" w14:textId="77777777" w:rsidR="0045132D" w:rsidRPr="00BD4A84" w:rsidRDefault="0045132D" w:rsidP="0045132D">
      <w:pPr>
        <w:tabs>
          <w:tab w:val="num" w:pos="567"/>
        </w:tabs>
        <w:jc w:val="center"/>
        <w:outlineLvl w:val="0"/>
        <w:rPr>
          <w:b/>
          <w:bCs/>
        </w:rPr>
      </w:pPr>
      <w:r w:rsidRPr="00BD4A84">
        <w:rPr>
          <w:b/>
          <w:bCs/>
        </w:rPr>
        <w:t>СПЕЦИФИКАЦИЯ</w:t>
      </w:r>
    </w:p>
    <w:p w14:paraId="5936F5AB" w14:textId="77777777" w:rsidR="0045132D" w:rsidRPr="00BD4A84" w:rsidRDefault="0045132D" w:rsidP="0045132D">
      <w:pPr>
        <w:tabs>
          <w:tab w:val="num" w:pos="567"/>
        </w:tabs>
        <w:ind w:firstLine="709"/>
        <w:jc w:val="center"/>
        <w:outlineLvl w:val="0"/>
        <w:rPr>
          <w:b/>
          <w:bCs/>
        </w:rPr>
      </w:pPr>
    </w:p>
    <w:tbl>
      <w:tblPr>
        <w:tblW w:w="10631"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5103"/>
        <w:gridCol w:w="1249"/>
        <w:gridCol w:w="1019"/>
        <w:gridCol w:w="1276"/>
        <w:gridCol w:w="1417"/>
      </w:tblGrid>
      <w:tr w:rsidR="0045132D" w:rsidRPr="00BD4A84" w14:paraId="63023BE3" w14:textId="77777777" w:rsidTr="00424B08">
        <w:trPr>
          <w:tblHeader/>
        </w:trPr>
        <w:tc>
          <w:tcPr>
            <w:tcW w:w="567" w:type="dxa"/>
            <w:shd w:val="clear" w:color="auto" w:fill="auto"/>
          </w:tcPr>
          <w:p w14:paraId="2C7B79EA" w14:textId="77777777" w:rsidR="0045132D" w:rsidRPr="00BD4A84" w:rsidRDefault="0045132D" w:rsidP="0045132D">
            <w:pPr>
              <w:tabs>
                <w:tab w:val="num" w:pos="567"/>
              </w:tabs>
              <w:jc w:val="center"/>
              <w:outlineLvl w:val="0"/>
              <w:rPr>
                <w:b/>
                <w:bCs/>
              </w:rPr>
            </w:pPr>
            <w:r w:rsidRPr="00BD4A84">
              <w:rPr>
                <w:b/>
                <w:bCs/>
              </w:rPr>
              <w:t>№ п/п</w:t>
            </w:r>
          </w:p>
        </w:tc>
        <w:tc>
          <w:tcPr>
            <w:tcW w:w="5103" w:type="dxa"/>
            <w:shd w:val="clear" w:color="auto" w:fill="auto"/>
          </w:tcPr>
          <w:p w14:paraId="1800C2DA" w14:textId="77777777" w:rsidR="0045132D" w:rsidRPr="00BD4A84" w:rsidRDefault="0045132D" w:rsidP="0045132D">
            <w:pPr>
              <w:tabs>
                <w:tab w:val="num" w:pos="567"/>
              </w:tabs>
              <w:jc w:val="center"/>
              <w:outlineLvl w:val="0"/>
              <w:rPr>
                <w:b/>
                <w:bCs/>
              </w:rPr>
            </w:pPr>
            <w:r w:rsidRPr="00BD4A84">
              <w:rPr>
                <w:b/>
                <w:bCs/>
              </w:rPr>
              <w:t>Наименование</w:t>
            </w:r>
          </w:p>
        </w:tc>
        <w:tc>
          <w:tcPr>
            <w:tcW w:w="1249" w:type="dxa"/>
            <w:shd w:val="clear" w:color="auto" w:fill="auto"/>
          </w:tcPr>
          <w:p w14:paraId="703FEB8D" w14:textId="77777777" w:rsidR="0045132D" w:rsidRPr="00BD4A84" w:rsidRDefault="0045132D" w:rsidP="0045132D">
            <w:pPr>
              <w:tabs>
                <w:tab w:val="num" w:pos="567"/>
              </w:tabs>
              <w:jc w:val="center"/>
              <w:outlineLvl w:val="0"/>
              <w:rPr>
                <w:b/>
                <w:bCs/>
              </w:rPr>
            </w:pPr>
            <w:r w:rsidRPr="00BD4A84">
              <w:rPr>
                <w:b/>
                <w:bCs/>
              </w:rPr>
              <w:t>Ед. изм.</w:t>
            </w:r>
          </w:p>
        </w:tc>
        <w:tc>
          <w:tcPr>
            <w:tcW w:w="1019" w:type="dxa"/>
            <w:shd w:val="clear" w:color="auto" w:fill="auto"/>
          </w:tcPr>
          <w:p w14:paraId="5F3C6F91" w14:textId="77777777" w:rsidR="0045132D" w:rsidRPr="00BD4A84" w:rsidRDefault="0045132D" w:rsidP="0045132D">
            <w:pPr>
              <w:tabs>
                <w:tab w:val="num" w:pos="567"/>
              </w:tabs>
              <w:jc w:val="center"/>
              <w:outlineLvl w:val="0"/>
              <w:rPr>
                <w:b/>
                <w:bCs/>
              </w:rPr>
            </w:pPr>
            <w:r w:rsidRPr="00BD4A84">
              <w:rPr>
                <w:b/>
                <w:bCs/>
              </w:rPr>
              <w:t>Кол-во</w:t>
            </w:r>
          </w:p>
        </w:tc>
        <w:tc>
          <w:tcPr>
            <w:tcW w:w="1276" w:type="dxa"/>
            <w:shd w:val="clear" w:color="auto" w:fill="auto"/>
          </w:tcPr>
          <w:p w14:paraId="2C90E485" w14:textId="77777777" w:rsidR="0045132D" w:rsidRPr="00BD4A84" w:rsidRDefault="0045132D" w:rsidP="0045132D">
            <w:pPr>
              <w:tabs>
                <w:tab w:val="num" w:pos="567"/>
              </w:tabs>
              <w:jc w:val="center"/>
              <w:outlineLvl w:val="0"/>
              <w:rPr>
                <w:b/>
                <w:bCs/>
              </w:rPr>
            </w:pPr>
            <w:r w:rsidRPr="00BD4A84">
              <w:rPr>
                <w:b/>
                <w:bCs/>
              </w:rPr>
              <w:t>Цена за ед. (руб., коп.)</w:t>
            </w:r>
          </w:p>
        </w:tc>
        <w:tc>
          <w:tcPr>
            <w:tcW w:w="1417" w:type="dxa"/>
            <w:shd w:val="clear" w:color="auto" w:fill="auto"/>
          </w:tcPr>
          <w:p w14:paraId="4D9B89CC" w14:textId="77777777" w:rsidR="0045132D" w:rsidRPr="00BD4A84" w:rsidRDefault="0045132D" w:rsidP="0045132D">
            <w:pPr>
              <w:tabs>
                <w:tab w:val="num" w:pos="567"/>
              </w:tabs>
              <w:jc w:val="center"/>
              <w:outlineLvl w:val="0"/>
              <w:rPr>
                <w:b/>
                <w:bCs/>
              </w:rPr>
            </w:pPr>
            <w:r w:rsidRPr="00BD4A84">
              <w:rPr>
                <w:b/>
                <w:bCs/>
              </w:rPr>
              <w:t>Стоимость (руб., коп.)</w:t>
            </w:r>
          </w:p>
        </w:tc>
      </w:tr>
      <w:tr w:rsidR="0045132D" w:rsidRPr="00BD4A84" w14:paraId="7667F61F" w14:textId="77777777" w:rsidTr="00424B08">
        <w:tc>
          <w:tcPr>
            <w:tcW w:w="567" w:type="dxa"/>
            <w:shd w:val="clear" w:color="auto" w:fill="auto"/>
            <w:vAlign w:val="center"/>
          </w:tcPr>
          <w:p w14:paraId="67C05911" w14:textId="77777777" w:rsidR="0045132D" w:rsidRPr="00BD4A84" w:rsidRDefault="0045132D" w:rsidP="0045132D">
            <w:pPr>
              <w:jc w:val="center"/>
            </w:pPr>
            <w:r w:rsidRPr="00BD4A84">
              <w:t>1</w:t>
            </w:r>
          </w:p>
        </w:tc>
        <w:tc>
          <w:tcPr>
            <w:tcW w:w="5103" w:type="dxa"/>
            <w:tcBorders>
              <w:top w:val="nil"/>
              <w:left w:val="single" w:sz="4" w:space="0" w:color="auto"/>
              <w:bottom w:val="single" w:sz="4" w:space="0" w:color="auto"/>
              <w:right w:val="nil"/>
            </w:tcBorders>
            <w:shd w:val="clear" w:color="auto" w:fill="auto"/>
            <w:vAlign w:val="center"/>
          </w:tcPr>
          <w:p w14:paraId="2D90CA67" w14:textId="4B3F177B" w:rsidR="0045132D" w:rsidRPr="00BD4A84" w:rsidRDefault="0045132D" w:rsidP="005D7549">
            <w:pPr>
              <w:pStyle w:val="af1"/>
              <w:rPr>
                <w:sz w:val="24"/>
                <w:szCs w:val="24"/>
              </w:rPr>
            </w:pPr>
            <w:r w:rsidRPr="00BD4A84">
              <w:rPr>
                <w:sz w:val="24"/>
                <w:szCs w:val="24"/>
              </w:rPr>
              <w:t>Б</w:t>
            </w:r>
            <w:r w:rsidR="00F06EBD">
              <w:rPr>
                <w:sz w:val="24"/>
                <w:szCs w:val="24"/>
              </w:rPr>
              <w:t xml:space="preserve">умага </w:t>
            </w:r>
            <w:r w:rsidR="004301FF">
              <w:rPr>
                <w:sz w:val="24"/>
                <w:szCs w:val="24"/>
              </w:rPr>
              <w:t>для офисной техники</w:t>
            </w:r>
          </w:p>
        </w:tc>
        <w:tc>
          <w:tcPr>
            <w:tcW w:w="1249" w:type="dxa"/>
            <w:tcBorders>
              <w:top w:val="nil"/>
              <w:left w:val="single" w:sz="4" w:space="0" w:color="auto"/>
              <w:bottom w:val="single" w:sz="4" w:space="0" w:color="auto"/>
              <w:right w:val="single" w:sz="4" w:space="0" w:color="auto"/>
            </w:tcBorders>
            <w:shd w:val="clear" w:color="auto" w:fill="auto"/>
            <w:vAlign w:val="center"/>
          </w:tcPr>
          <w:p w14:paraId="26B19FCB" w14:textId="77777777" w:rsidR="0045132D" w:rsidRPr="00BD4A84" w:rsidRDefault="0045132D" w:rsidP="0045132D">
            <w:pPr>
              <w:jc w:val="center"/>
            </w:pPr>
            <w:r w:rsidRPr="00BD4A84">
              <w:t>пачка</w:t>
            </w:r>
          </w:p>
        </w:tc>
        <w:tc>
          <w:tcPr>
            <w:tcW w:w="1019" w:type="dxa"/>
            <w:tcBorders>
              <w:top w:val="nil"/>
              <w:left w:val="single" w:sz="4" w:space="0" w:color="auto"/>
              <w:bottom w:val="single" w:sz="4" w:space="0" w:color="auto"/>
              <w:right w:val="nil"/>
            </w:tcBorders>
            <w:shd w:val="clear" w:color="auto" w:fill="auto"/>
            <w:vAlign w:val="center"/>
          </w:tcPr>
          <w:p w14:paraId="074C0870" w14:textId="3C89C443" w:rsidR="0045132D" w:rsidRPr="00BD4A84" w:rsidRDefault="00424B08" w:rsidP="0045132D">
            <w:pPr>
              <w:jc w:val="center"/>
              <w:rPr>
                <w:color w:val="000000"/>
              </w:rPr>
            </w:pPr>
            <w:r>
              <w:rPr>
                <w:color w:val="000000"/>
              </w:rPr>
              <w:t>6</w:t>
            </w:r>
          </w:p>
        </w:tc>
        <w:tc>
          <w:tcPr>
            <w:tcW w:w="1276" w:type="dxa"/>
            <w:shd w:val="clear" w:color="auto" w:fill="auto"/>
            <w:vAlign w:val="center"/>
          </w:tcPr>
          <w:p w14:paraId="0AEC746D" w14:textId="77777777" w:rsidR="0045132D" w:rsidRPr="00BD4A84" w:rsidRDefault="0045132D" w:rsidP="0045132D">
            <w:pPr>
              <w:tabs>
                <w:tab w:val="num" w:pos="567"/>
              </w:tabs>
              <w:jc w:val="center"/>
              <w:outlineLvl w:val="0"/>
              <w:rPr>
                <w:bCs/>
              </w:rPr>
            </w:pPr>
          </w:p>
        </w:tc>
        <w:tc>
          <w:tcPr>
            <w:tcW w:w="1417" w:type="dxa"/>
            <w:shd w:val="clear" w:color="auto" w:fill="auto"/>
            <w:vAlign w:val="center"/>
          </w:tcPr>
          <w:p w14:paraId="2C3B34DE" w14:textId="77777777" w:rsidR="0045132D" w:rsidRPr="00BD4A84" w:rsidRDefault="0045132D" w:rsidP="0045132D">
            <w:pPr>
              <w:tabs>
                <w:tab w:val="num" w:pos="567"/>
              </w:tabs>
              <w:jc w:val="center"/>
              <w:outlineLvl w:val="0"/>
              <w:rPr>
                <w:bCs/>
              </w:rPr>
            </w:pPr>
          </w:p>
        </w:tc>
      </w:tr>
      <w:tr w:rsidR="0045132D" w:rsidRPr="00BD4A84" w14:paraId="5408C341" w14:textId="77777777" w:rsidTr="00424B08">
        <w:tc>
          <w:tcPr>
            <w:tcW w:w="567" w:type="dxa"/>
            <w:shd w:val="clear" w:color="auto" w:fill="auto"/>
            <w:vAlign w:val="center"/>
          </w:tcPr>
          <w:p w14:paraId="0D59FC6D" w14:textId="77777777" w:rsidR="0045132D" w:rsidRPr="00BD4A84" w:rsidRDefault="0045132D" w:rsidP="0045132D">
            <w:pPr>
              <w:jc w:val="center"/>
            </w:pPr>
          </w:p>
        </w:tc>
        <w:tc>
          <w:tcPr>
            <w:tcW w:w="5103" w:type="dxa"/>
            <w:tcBorders>
              <w:top w:val="nil"/>
              <w:left w:val="single" w:sz="4" w:space="0" w:color="auto"/>
              <w:bottom w:val="single" w:sz="4" w:space="0" w:color="auto"/>
              <w:right w:val="nil"/>
            </w:tcBorders>
            <w:shd w:val="clear" w:color="auto" w:fill="auto"/>
          </w:tcPr>
          <w:p w14:paraId="50358A22" w14:textId="77777777" w:rsidR="0045132D" w:rsidRPr="00BD4A84" w:rsidRDefault="0045132D" w:rsidP="0045132D">
            <w:pPr>
              <w:pStyle w:val="af1"/>
              <w:rPr>
                <w:sz w:val="24"/>
                <w:szCs w:val="24"/>
              </w:rPr>
            </w:pPr>
            <w:r w:rsidRPr="00BD4A84">
              <w:rPr>
                <w:sz w:val="24"/>
                <w:szCs w:val="24"/>
              </w:rPr>
              <w:t>ИТОГО</w:t>
            </w:r>
          </w:p>
        </w:tc>
        <w:tc>
          <w:tcPr>
            <w:tcW w:w="1249" w:type="dxa"/>
            <w:tcBorders>
              <w:top w:val="nil"/>
              <w:left w:val="single" w:sz="4" w:space="0" w:color="auto"/>
              <w:bottom w:val="single" w:sz="4" w:space="0" w:color="auto"/>
              <w:right w:val="single" w:sz="4" w:space="0" w:color="auto"/>
            </w:tcBorders>
            <w:shd w:val="clear" w:color="auto" w:fill="auto"/>
          </w:tcPr>
          <w:p w14:paraId="31011E75" w14:textId="77777777" w:rsidR="0045132D" w:rsidRPr="00BD4A84" w:rsidRDefault="0045132D" w:rsidP="0045132D">
            <w:pPr>
              <w:jc w:val="center"/>
            </w:pPr>
          </w:p>
        </w:tc>
        <w:tc>
          <w:tcPr>
            <w:tcW w:w="1019" w:type="dxa"/>
            <w:tcBorders>
              <w:top w:val="nil"/>
              <w:left w:val="single" w:sz="4" w:space="0" w:color="auto"/>
              <w:bottom w:val="single" w:sz="4" w:space="0" w:color="auto"/>
              <w:right w:val="nil"/>
            </w:tcBorders>
            <w:shd w:val="clear" w:color="auto" w:fill="auto"/>
          </w:tcPr>
          <w:p w14:paraId="12FA3BC2" w14:textId="3BB25EA2" w:rsidR="0045132D" w:rsidRPr="00BD4A84" w:rsidRDefault="0045132D" w:rsidP="0045132D">
            <w:pPr>
              <w:jc w:val="center"/>
              <w:rPr>
                <w:b/>
                <w:color w:val="000000"/>
              </w:rPr>
            </w:pPr>
          </w:p>
        </w:tc>
        <w:tc>
          <w:tcPr>
            <w:tcW w:w="1276" w:type="dxa"/>
            <w:shd w:val="clear" w:color="auto" w:fill="auto"/>
          </w:tcPr>
          <w:p w14:paraId="24D33F5F" w14:textId="77777777" w:rsidR="0045132D" w:rsidRPr="00BD4A84" w:rsidRDefault="0045132D" w:rsidP="0045132D">
            <w:pPr>
              <w:tabs>
                <w:tab w:val="num" w:pos="567"/>
              </w:tabs>
              <w:jc w:val="center"/>
              <w:outlineLvl w:val="0"/>
              <w:rPr>
                <w:bCs/>
              </w:rPr>
            </w:pPr>
          </w:p>
        </w:tc>
        <w:tc>
          <w:tcPr>
            <w:tcW w:w="1417" w:type="dxa"/>
            <w:shd w:val="clear" w:color="auto" w:fill="auto"/>
          </w:tcPr>
          <w:p w14:paraId="5732D456" w14:textId="77777777" w:rsidR="0045132D" w:rsidRPr="00BD4A84" w:rsidRDefault="0045132D" w:rsidP="0045132D">
            <w:pPr>
              <w:tabs>
                <w:tab w:val="num" w:pos="567"/>
              </w:tabs>
              <w:jc w:val="center"/>
              <w:outlineLvl w:val="0"/>
              <w:rPr>
                <w:b/>
                <w:bCs/>
              </w:rPr>
            </w:pPr>
          </w:p>
        </w:tc>
      </w:tr>
      <w:tr w:rsidR="0045132D" w:rsidRPr="00BD4A84" w14:paraId="51257F0A" w14:textId="77777777" w:rsidTr="00424B08">
        <w:trPr>
          <w:trHeight w:val="385"/>
        </w:trPr>
        <w:tc>
          <w:tcPr>
            <w:tcW w:w="10631" w:type="dxa"/>
            <w:gridSpan w:val="6"/>
            <w:shd w:val="clear" w:color="auto" w:fill="auto"/>
            <w:vAlign w:val="center"/>
          </w:tcPr>
          <w:p w14:paraId="6F37708C" w14:textId="77777777" w:rsidR="0045132D" w:rsidRPr="00BD4A84" w:rsidRDefault="0045132D" w:rsidP="0045132D">
            <w:pPr>
              <w:ind w:firstLine="708"/>
            </w:pPr>
            <w:proofErr w:type="gramStart"/>
            <w:r w:rsidRPr="00BD4A84">
              <w:rPr>
                <w:bCs/>
              </w:rPr>
              <w:t>ВСЕГО :</w:t>
            </w:r>
            <w:proofErr w:type="gramEnd"/>
            <w:r w:rsidRPr="00BD4A84">
              <w:rPr>
                <w:bCs/>
              </w:rPr>
              <w:t xml:space="preserve"> ______</w:t>
            </w:r>
            <w:r w:rsidRPr="00BD4A84">
              <w:t>(___________________</w:t>
            </w:r>
            <w:r w:rsidRPr="00BD4A84">
              <w:rPr>
                <w:bCs/>
              </w:rPr>
              <w:t xml:space="preserve"> рублей) 00 копеек.</w:t>
            </w:r>
          </w:p>
          <w:p w14:paraId="3CE5A631" w14:textId="77777777" w:rsidR="0045132D" w:rsidRPr="00BD4A84" w:rsidRDefault="0045132D" w:rsidP="0045132D">
            <w:pPr>
              <w:tabs>
                <w:tab w:val="num" w:pos="567"/>
              </w:tabs>
              <w:ind w:left="1735" w:hanging="1134"/>
              <w:outlineLvl w:val="0"/>
              <w:rPr>
                <w:bCs/>
              </w:rPr>
            </w:pPr>
          </w:p>
        </w:tc>
      </w:tr>
    </w:tbl>
    <w:p w14:paraId="26878949" w14:textId="77777777" w:rsidR="0045132D" w:rsidRPr="00BD4A84" w:rsidRDefault="0045132D" w:rsidP="0045132D">
      <w:pPr>
        <w:rPr>
          <w:b/>
        </w:rPr>
      </w:pPr>
      <w:r w:rsidRPr="00BD4A84">
        <w:rPr>
          <w:b/>
        </w:rPr>
        <w:t xml:space="preserve"> </w:t>
      </w:r>
    </w:p>
    <w:p w14:paraId="38AA8984" w14:textId="77777777" w:rsidR="0045132D" w:rsidRPr="00BD4A84" w:rsidRDefault="0045132D" w:rsidP="0045132D">
      <w:pPr>
        <w:rPr>
          <w:b/>
        </w:rPr>
      </w:pPr>
      <w:r w:rsidRPr="00BD4A84">
        <w:rPr>
          <w:b/>
        </w:rPr>
        <w:t>Заказчик                                                                                         Поставщик</w:t>
      </w:r>
    </w:p>
    <w:p w14:paraId="016A582F" w14:textId="77777777" w:rsidR="0045132D" w:rsidRPr="00BD4A84" w:rsidRDefault="0045132D" w:rsidP="0045132D">
      <w:r w:rsidRPr="00BD4A84">
        <w:t xml:space="preserve">Руководитель               </w:t>
      </w:r>
    </w:p>
    <w:p w14:paraId="67C5C4A2" w14:textId="77777777" w:rsidR="0045132D" w:rsidRPr="00BD4A84" w:rsidRDefault="0045132D" w:rsidP="0045132D">
      <w:pPr>
        <w:pStyle w:val="ConsPlusNonformat"/>
        <w:jc w:val="both"/>
        <w:rPr>
          <w:rFonts w:ascii="Times New Roman" w:hAnsi="Times New Roman" w:cs="Times New Roman"/>
          <w:sz w:val="24"/>
          <w:szCs w:val="24"/>
        </w:rPr>
      </w:pPr>
    </w:p>
    <w:p w14:paraId="29157896" w14:textId="77777777" w:rsidR="0045132D" w:rsidRPr="00BD4A84" w:rsidRDefault="0045132D" w:rsidP="0045132D">
      <w:pPr>
        <w:pStyle w:val="ConsPlusNormal0"/>
        <w:jc w:val="both"/>
        <w:rPr>
          <w:rFonts w:ascii="Times New Roman" w:hAnsi="Times New Roman" w:cs="Times New Roman"/>
          <w:sz w:val="24"/>
          <w:szCs w:val="24"/>
        </w:rPr>
      </w:pPr>
    </w:p>
    <w:p w14:paraId="37BFC97E" w14:textId="0720333B" w:rsidR="0045132D" w:rsidRPr="00BD4A84" w:rsidRDefault="0045132D" w:rsidP="0045132D">
      <w:pPr>
        <w:rPr>
          <w:color w:val="334059"/>
        </w:rPr>
      </w:pPr>
      <w:r w:rsidRPr="00BD4A84">
        <w:t xml:space="preserve">____________      </w:t>
      </w:r>
      <w:r w:rsidRPr="00BD4A84">
        <w:rPr>
          <w:color w:val="000000"/>
        </w:rPr>
        <w:t xml:space="preserve"> </w:t>
      </w:r>
      <w:r w:rsidRPr="00BD4A84">
        <w:t>Е.С.</w:t>
      </w:r>
      <w:r w:rsidR="005F00F0">
        <w:t xml:space="preserve"> </w:t>
      </w:r>
      <w:r w:rsidRPr="00BD4A84">
        <w:t xml:space="preserve">Александрова                                    _________________ </w:t>
      </w:r>
    </w:p>
    <w:p w14:paraId="53A1A6B0" w14:textId="77777777" w:rsidR="0045132D" w:rsidRPr="00BD4A84" w:rsidRDefault="0045132D" w:rsidP="0045132D">
      <w:pPr>
        <w:pStyle w:val="ConsPlusNormal0"/>
        <w:jc w:val="both"/>
        <w:rPr>
          <w:rFonts w:ascii="Times New Roman" w:hAnsi="Times New Roman" w:cs="Times New Roman"/>
          <w:sz w:val="24"/>
          <w:szCs w:val="24"/>
        </w:rPr>
      </w:pPr>
    </w:p>
    <w:p w14:paraId="7F134095" w14:textId="0CBCB878" w:rsidR="0045132D" w:rsidRPr="00F06EBD" w:rsidRDefault="0045132D" w:rsidP="00F06EBD">
      <w:pPr>
        <w:pStyle w:val="ConsPlusNormal0"/>
        <w:jc w:val="both"/>
        <w:rPr>
          <w:rFonts w:ascii="Times New Roman" w:hAnsi="Times New Roman" w:cs="Times New Roman"/>
          <w:sz w:val="24"/>
          <w:szCs w:val="24"/>
        </w:rPr>
      </w:pPr>
      <w:r w:rsidRPr="00BD4A84">
        <w:rPr>
          <w:rFonts w:ascii="Times New Roman" w:hAnsi="Times New Roman" w:cs="Times New Roman"/>
          <w:sz w:val="24"/>
          <w:szCs w:val="24"/>
        </w:rPr>
        <w:t>«___» __________202</w:t>
      </w:r>
      <w:r w:rsidR="004301FF">
        <w:rPr>
          <w:rFonts w:ascii="Times New Roman" w:hAnsi="Times New Roman" w:cs="Times New Roman"/>
          <w:sz w:val="24"/>
          <w:szCs w:val="24"/>
        </w:rPr>
        <w:t>6</w:t>
      </w:r>
      <w:r w:rsidR="00F06EBD">
        <w:rPr>
          <w:rFonts w:ascii="Times New Roman" w:hAnsi="Times New Roman" w:cs="Times New Roman"/>
          <w:sz w:val="24"/>
          <w:szCs w:val="24"/>
        </w:rPr>
        <w:t xml:space="preserve"> </w:t>
      </w:r>
      <w:r w:rsidRPr="00BD4A84">
        <w:rPr>
          <w:rFonts w:ascii="Times New Roman" w:hAnsi="Times New Roman" w:cs="Times New Roman"/>
          <w:sz w:val="24"/>
          <w:szCs w:val="24"/>
        </w:rPr>
        <w:t>г.                                                        «___» __________202</w:t>
      </w:r>
      <w:r w:rsidR="004301FF">
        <w:rPr>
          <w:rFonts w:ascii="Times New Roman" w:hAnsi="Times New Roman" w:cs="Times New Roman"/>
          <w:sz w:val="24"/>
          <w:szCs w:val="24"/>
        </w:rPr>
        <w:t>6</w:t>
      </w:r>
      <w:r w:rsidR="00F06EBD">
        <w:rPr>
          <w:rFonts w:ascii="Times New Roman" w:hAnsi="Times New Roman" w:cs="Times New Roman"/>
          <w:sz w:val="24"/>
          <w:szCs w:val="24"/>
        </w:rPr>
        <w:t xml:space="preserve"> </w:t>
      </w:r>
      <w:r w:rsidRPr="00BD4A84">
        <w:rPr>
          <w:rFonts w:ascii="Times New Roman" w:hAnsi="Times New Roman" w:cs="Times New Roman"/>
          <w:sz w:val="24"/>
          <w:szCs w:val="24"/>
        </w:rPr>
        <w:t xml:space="preserve">г                 </w:t>
      </w:r>
      <w:r w:rsidR="00F06EBD">
        <w:rPr>
          <w:rFonts w:ascii="Times New Roman" w:hAnsi="Times New Roman" w:cs="Times New Roman"/>
          <w:sz w:val="24"/>
          <w:szCs w:val="24"/>
        </w:rPr>
        <w:t xml:space="preserve">                               </w:t>
      </w:r>
    </w:p>
    <w:p w14:paraId="20A18413" w14:textId="7C1C34FC" w:rsidR="0045132D" w:rsidRPr="00F06EBD" w:rsidRDefault="0045132D" w:rsidP="0045132D">
      <w:pPr>
        <w:tabs>
          <w:tab w:val="left" w:pos="4245"/>
        </w:tabs>
        <w:rPr>
          <w:sz w:val="20"/>
          <w:szCs w:val="20"/>
        </w:rPr>
      </w:pPr>
      <w:r w:rsidRPr="00F06EBD">
        <w:rPr>
          <w:sz w:val="20"/>
          <w:szCs w:val="20"/>
        </w:rPr>
        <w:t xml:space="preserve">М.П.   </w:t>
      </w:r>
      <w:r w:rsidR="00F06EBD">
        <w:rPr>
          <w:sz w:val="20"/>
          <w:szCs w:val="20"/>
        </w:rPr>
        <w:t>(Э.П.)</w:t>
      </w:r>
      <w:r w:rsidRPr="00F06EBD">
        <w:rPr>
          <w:sz w:val="20"/>
          <w:szCs w:val="20"/>
        </w:rPr>
        <w:t xml:space="preserve">                                                                                   </w:t>
      </w:r>
      <w:r w:rsidR="00F06EBD">
        <w:rPr>
          <w:sz w:val="20"/>
          <w:szCs w:val="20"/>
        </w:rPr>
        <w:t xml:space="preserve">           </w:t>
      </w:r>
      <w:r w:rsidRPr="00F06EBD">
        <w:rPr>
          <w:sz w:val="20"/>
          <w:szCs w:val="20"/>
        </w:rPr>
        <w:t xml:space="preserve">   М.П.</w:t>
      </w:r>
      <w:r w:rsidR="00F06EBD">
        <w:rPr>
          <w:sz w:val="20"/>
          <w:szCs w:val="20"/>
        </w:rPr>
        <w:t xml:space="preserve"> (Э.П.)</w:t>
      </w:r>
      <w:r w:rsidR="00F06EBD" w:rsidRPr="00F06EBD">
        <w:rPr>
          <w:sz w:val="20"/>
          <w:szCs w:val="20"/>
        </w:rPr>
        <w:t xml:space="preserve">                                                                                   </w:t>
      </w:r>
      <w:r w:rsidR="00F06EBD">
        <w:rPr>
          <w:sz w:val="20"/>
          <w:szCs w:val="20"/>
        </w:rPr>
        <w:t xml:space="preserve">           </w:t>
      </w:r>
      <w:r w:rsidR="00F06EBD" w:rsidRPr="00F06EBD">
        <w:rPr>
          <w:sz w:val="20"/>
          <w:szCs w:val="20"/>
        </w:rPr>
        <w:t xml:space="preserve">   </w:t>
      </w:r>
    </w:p>
    <w:p w14:paraId="6F548EC3" w14:textId="77777777" w:rsidR="0045132D" w:rsidRPr="00BD4A84" w:rsidRDefault="0045132D" w:rsidP="0045132D">
      <w:pPr>
        <w:tabs>
          <w:tab w:val="left" w:pos="4245"/>
        </w:tabs>
      </w:pPr>
    </w:p>
    <w:p w14:paraId="19F5C215" w14:textId="77777777" w:rsidR="0045132D" w:rsidRPr="00BD4A84" w:rsidRDefault="0045132D" w:rsidP="0045132D">
      <w:pPr>
        <w:tabs>
          <w:tab w:val="left" w:pos="4245"/>
        </w:tabs>
        <w:rPr>
          <w:b/>
          <w:bCs/>
        </w:rPr>
      </w:pPr>
    </w:p>
    <w:p w14:paraId="04236132" w14:textId="77777777" w:rsidR="0045132D" w:rsidRPr="00BD4A84" w:rsidRDefault="0045132D" w:rsidP="0045132D">
      <w:pPr>
        <w:tabs>
          <w:tab w:val="left" w:pos="4245"/>
        </w:tabs>
        <w:rPr>
          <w:b/>
          <w:bCs/>
        </w:rPr>
      </w:pPr>
    </w:p>
    <w:p w14:paraId="7808C639" w14:textId="77777777" w:rsidR="0045132D" w:rsidRDefault="0045132D" w:rsidP="00EB4FE6">
      <w:pPr>
        <w:pStyle w:val="ConsPlusNormal0"/>
        <w:outlineLvl w:val="1"/>
        <w:rPr>
          <w:rFonts w:ascii="Times New Roman" w:hAnsi="Times New Roman" w:cs="Times New Roman"/>
          <w:sz w:val="24"/>
          <w:szCs w:val="24"/>
        </w:rPr>
        <w:sectPr w:rsidR="0045132D" w:rsidSect="003D3A65">
          <w:footerReference w:type="default" r:id="rId27"/>
          <w:pgSz w:w="11906" w:h="16838"/>
          <w:pgMar w:top="1134" w:right="566" w:bottom="1134" w:left="1418" w:header="708" w:footer="708" w:gutter="0"/>
          <w:cols w:space="708"/>
          <w:docGrid w:linePitch="360"/>
        </w:sectPr>
      </w:pPr>
    </w:p>
    <w:p w14:paraId="045090EE" w14:textId="77777777" w:rsidR="003D3A65" w:rsidRDefault="003D3A65" w:rsidP="0045132D">
      <w:pPr>
        <w:tabs>
          <w:tab w:val="num" w:pos="426"/>
        </w:tabs>
        <w:rPr>
          <w:szCs w:val="24"/>
        </w:rPr>
      </w:pPr>
    </w:p>
    <w:sectPr w:rsidR="003D3A65" w:rsidSect="003D3A65">
      <w:footerReference w:type="default" r:id="rId28"/>
      <w:pgSz w:w="16838" w:h="11906" w:orient="landscape"/>
      <w:pgMar w:top="993" w:right="962" w:bottom="567" w:left="1134"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738543" w14:textId="77777777" w:rsidR="00CA1DFE" w:rsidRDefault="00CA1DFE">
      <w:r>
        <w:separator/>
      </w:r>
    </w:p>
  </w:endnote>
  <w:endnote w:type="continuationSeparator" w:id="0">
    <w:p w14:paraId="1C2FD945" w14:textId="77777777" w:rsidR="00CA1DFE" w:rsidRDefault="00CA1D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altName w:val="Times New Roman"/>
    <w:panose1 w:val="020B0604030504040204"/>
    <w:charset w:val="CC"/>
    <w:family w:val="swiss"/>
    <w:pitch w:val="variable"/>
    <w:sig w:usb0="E1002EFF" w:usb1="C000605B" w:usb2="00000029" w:usb3="00000000" w:csb0="000101FF" w:csb1="00000000"/>
  </w:font>
  <w:font w:name="Roboto">
    <w:altName w:val="Roboto"/>
    <w:charset w:val="00"/>
    <w:family w:val="auto"/>
    <w:pitch w:val="variable"/>
    <w:sig w:usb0="E00002FF" w:usb1="5000205B" w:usb2="0000002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04369316"/>
      <w:docPartObj>
        <w:docPartGallery w:val="Page Numbers (Bottom of Page)"/>
        <w:docPartUnique/>
      </w:docPartObj>
    </w:sdtPr>
    <w:sdtEndPr>
      <w:rPr>
        <w:sz w:val="20"/>
        <w:szCs w:val="20"/>
      </w:rPr>
    </w:sdtEndPr>
    <w:sdtContent>
      <w:p w14:paraId="13B323F2" w14:textId="77777777" w:rsidR="009F63CB" w:rsidRPr="000311D3" w:rsidRDefault="009F63CB">
        <w:pPr>
          <w:pStyle w:val="afb"/>
          <w:jc w:val="right"/>
          <w:rPr>
            <w:sz w:val="20"/>
            <w:szCs w:val="20"/>
          </w:rPr>
        </w:pPr>
        <w:r w:rsidRPr="000311D3">
          <w:rPr>
            <w:sz w:val="20"/>
            <w:szCs w:val="20"/>
          </w:rPr>
          <w:fldChar w:fldCharType="begin"/>
        </w:r>
        <w:r w:rsidRPr="000311D3">
          <w:rPr>
            <w:sz w:val="20"/>
            <w:szCs w:val="20"/>
          </w:rPr>
          <w:instrText>PAGE   \* MERGEFORMAT</w:instrText>
        </w:r>
        <w:r w:rsidRPr="000311D3">
          <w:rPr>
            <w:sz w:val="20"/>
            <w:szCs w:val="20"/>
          </w:rPr>
          <w:fldChar w:fldCharType="separate"/>
        </w:r>
        <w:r w:rsidR="008963BD" w:rsidRPr="000311D3">
          <w:rPr>
            <w:noProof/>
            <w:sz w:val="20"/>
            <w:szCs w:val="20"/>
          </w:rPr>
          <w:t>12</w:t>
        </w:r>
        <w:r w:rsidRPr="000311D3">
          <w:rPr>
            <w:sz w:val="20"/>
            <w:szCs w:val="20"/>
          </w:rPr>
          <w:fldChar w:fldCharType="end"/>
        </w:r>
      </w:p>
    </w:sdtContent>
  </w:sdt>
  <w:p w14:paraId="5A76ABEA" w14:textId="77777777" w:rsidR="009F63CB" w:rsidRDefault="009F63CB">
    <w:pPr>
      <w:pStyle w:val="afb"/>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10140390"/>
      <w:docPartObj>
        <w:docPartGallery w:val="Page Numbers (Bottom of Page)"/>
        <w:docPartUnique/>
      </w:docPartObj>
    </w:sdtPr>
    <w:sdtEndPr/>
    <w:sdtContent>
      <w:p w14:paraId="554BA6FF" w14:textId="77777777" w:rsidR="009F63CB" w:rsidRDefault="009F63CB">
        <w:pPr>
          <w:pStyle w:val="afb"/>
          <w:jc w:val="right"/>
        </w:pPr>
        <w:r>
          <w:fldChar w:fldCharType="begin"/>
        </w:r>
        <w:r>
          <w:instrText>PAGE   \* MERGEFORMAT</w:instrText>
        </w:r>
        <w:r>
          <w:fldChar w:fldCharType="separate"/>
        </w:r>
        <w:r>
          <w:rPr>
            <w:noProof/>
          </w:rPr>
          <w:t>1</w:t>
        </w:r>
        <w:r>
          <w:fldChar w:fldCharType="end"/>
        </w:r>
      </w:p>
    </w:sdtContent>
  </w:sdt>
  <w:p w14:paraId="52526CDC" w14:textId="77777777" w:rsidR="009F63CB" w:rsidRDefault="009F63CB">
    <w:pPr>
      <w:pStyle w:val="af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7EE6ED" w14:textId="77777777" w:rsidR="00CA1DFE" w:rsidRDefault="00CA1DFE">
      <w:r>
        <w:separator/>
      </w:r>
    </w:p>
  </w:footnote>
  <w:footnote w:type="continuationSeparator" w:id="0">
    <w:p w14:paraId="17908A60" w14:textId="77777777" w:rsidR="00CA1DFE" w:rsidRDefault="00CA1DF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26BDB"/>
    <w:multiLevelType w:val="hybridMultilevel"/>
    <w:tmpl w:val="E174E500"/>
    <w:lvl w:ilvl="0" w:tplc="4AB2244E">
      <w:start w:val="1"/>
      <w:numFmt w:val="decimal"/>
      <w:lvlText w:val="5.%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15:restartNumberingAfterBreak="0">
    <w:nsid w:val="02D25CC0"/>
    <w:multiLevelType w:val="multilevel"/>
    <w:tmpl w:val="86D06CDC"/>
    <w:lvl w:ilvl="0">
      <w:start w:val="1"/>
      <w:numFmt w:val="decimal"/>
      <w:lvlText w:val="%1."/>
      <w:lvlJc w:val="left"/>
      <w:pPr>
        <w:ind w:left="928" w:hanging="360"/>
      </w:pPr>
      <w:rPr>
        <w:rFonts w:hint="default"/>
        <w:b/>
        <w:sz w:val="24"/>
        <w:szCs w:val="24"/>
      </w:rPr>
    </w:lvl>
    <w:lvl w:ilvl="1">
      <w:start w:val="1"/>
      <w:numFmt w:val="decimal"/>
      <w:isLgl/>
      <w:lvlText w:val="5.%2."/>
      <w:lvlJc w:val="left"/>
      <w:pPr>
        <w:ind w:left="1230" w:hanging="360"/>
      </w:pPr>
      <w:rPr>
        <w:rFonts w:hint="default"/>
        <w:b/>
        <w:sz w:val="24"/>
      </w:rPr>
    </w:lvl>
    <w:lvl w:ilvl="2">
      <w:start w:val="1"/>
      <w:numFmt w:val="decimal"/>
      <w:isLgl/>
      <w:lvlText w:val="%1.%2.%3."/>
      <w:lvlJc w:val="left"/>
      <w:pPr>
        <w:ind w:left="1590" w:hanging="720"/>
      </w:pPr>
      <w:rPr>
        <w:rFonts w:hint="default"/>
        <w:b/>
        <w:sz w:val="24"/>
      </w:rPr>
    </w:lvl>
    <w:lvl w:ilvl="3">
      <w:start w:val="1"/>
      <w:numFmt w:val="decimal"/>
      <w:isLgl/>
      <w:lvlText w:val="%1.%2.%3.%4."/>
      <w:lvlJc w:val="left"/>
      <w:pPr>
        <w:ind w:left="1590" w:hanging="720"/>
      </w:pPr>
      <w:rPr>
        <w:rFonts w:hint="default"/>
        <w:b/>
        <w:sz w:val="24"/>
      </w:rPr>
    </w:lvl>
    <w:lvl w:ilvl="4">
      <w:start w:val="1"/>
      <w:numFmt w:val="decimal"/>
      <w:isLgl/>
      <w:lvlText w:val="%1.%2.%3.%4.%5."/>
      <w:lvlJc w:val="left"/>
      <w:pPr>
        <w:ind w:left="1950" w:hanging="1080"/>
      </w:pPr>
      <w:rPr>
        <w:rFonts w:hint="default"/>
        <w:b/>
        <w:sz w:val="24"/>
      </w:rPr>
    </w:lvl>
    <w:lvl w:ilvl="5">
      <w:start w:val="1"/>
      <w:numFmt w:val="decimal"/>
      <w:isLgl/>
      <w:lvlText w:val="%1.%2.%3.%4.%5.%6."/>
      <w:lvlJc w:val="left"/>
      <w:pPr>
        <w:ind w:left="1950" w:hanging="1080"/>
      </w:pPr>
      <w:rPr>
        <w:rFonts w:hint="default"/>
        <w:b/>
        <w:sz w:val="24"/>
      </w:rPr>
    </w:lvl>
    <w:lvl w:ilvl="6">
      <w:start w:val="1"/>
      <w:numFmt w:val="decimal"/>
      <w:isLgl/>
      <w:lvlText w:val="%1.%2.%3.%4.%5.%6.%7."/>
      <w:lvlJc w:val="left"/>
      <w:pPr>
        <w:ind w:left="2310" w:hanging="1440"/>
      </w:pPr>
      <w:rPr>
        <w:rFonts w:hint="default"/>
        <w:b/>
        <w:sz w:val="24"/>
      </w:rPr>
    </w:lvl>
    <w:lvl w:ilvl="7">
      <w:start w:val="1"/>
      <w:numFmt w:val="decimal"/>
      <w:isLgl/>
      <w:lvlText w:val="%1.%2.%3.%4.%5.%6.%7.%8."/>
      <w:lvlJc w:val="left"/>
      <w:pPr>
        <w:ind w:left="2310" w:hanging="1440"/>
      </w:pPr>
      <w:rPr>
        <w:rFonts w:hint="default"/>
        <w:b/>
        <w:sz w:val="24"/>
      </w:rPr>
    </w:lvl>
    <w:lvl w:ilvl="8">
      <w:start w:val="1"/>
      <w:numFmt w:val="decimal"/>
      <w:isLgl/>
      <w:lvlText w:val="%1.%2.%3.%4.%5.%6.%7.%8.%9."/>
      <w:lvlJc w:val="left"/>
      <w:pPr>
        <w:ind w:left="2670" w:hanging="1800"/>
      </w:pPr>
      <w:rPr>
        <w:rFonts w:hint="default"/>
        <w:b/>
        <w:sz w:val="24"/>
      </w:rPr>
    </w:lvl>
  </w:abstractNum>
  <w:abstractNum w:abstractNumId="2" w15:restartNumberingAfterBreak="0">
    <w:nsid w:val="073E18B0"/>
    <w:multiLevelType w:val="hybridMultilevel"/>
    <w:tmpl w:val="8AFEC14C"/>
    <w:lvl w:ilvl="0" w:tplc="DC8C83A8">
      <w:start w:val="1"/>
      <w:numFmt w:val="decimal"/>
      <w:lvlText w:val="2.%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15:restartNumberingAfterBreak="0">
    <w:nsid w:val="0D0065D7"/>
    <w:multiLevelType w:val="hybridMultilevel"/>
    <w:tmpl w:val="518E1D22"/>
    <w:lvl w:ilvl="0" w:tplc="EC503D2A">
      <w:start w:val="1"/>
      <w:numFmt w:val="decimal"/>
      <w:lvlText w:val="%1."/>
      <w:lvlJc w:val="left"/>
      <w:pPr>
        <w:ind w:left="720" w:hanging="360"/>
      </w:pPr>
      <w:rPr>
        <w:rFonts w:ascii="Times New Roman" w:hAnsi="Times New Roman" w:cs="Times New Roman" w:hint="default"/>
        <w:b/>
        <w:i w:val="0"/>
      </w:rPr>
    </w:lvl>
    <w:lvl w:ilvl="1" w:tplc="06788C14">
      <w:start w:val="1"/>
      <w:numFmt w:val="lowerLetter"/>
      <w:lvlText w:val="%2."/>
      <w:lvlJc w:val="left"/>
      <w:pPr>
        <w:ind w:left="1440" w:hanging="360"/>
      </w:pPr>
      <w:rPr>
        <w:rFonts w:cs="Times New Roman"/>
      </w:rPr>
    </w:lvl>
    <w:lvl w:ilvl="2" w:tplc="41ACAE6E">
      <w:start w:val="1"/>
      <w:numFmt w:val="lowerRoman"/>
      <w:lvlText w:val="%3."/>
      <w:lvlJc w:val="right"/>
      <w:pPr>
        <w:ind w:left="2160" w:hanging="180"/>
      </w:pPr>
      <w:rPr>
        <w:rFonts w:cs="Times New Roman"/>
      </w:rPr>
    </w:lvl>
    <w:lvl w:ilvl="3" w:tplc="670004F8">
      <w:start w:val="1"/>
      <w:numFmt w:val="decimal"/>
      <w:lvlText w:val="%4."/>
      <w:lvlJc w:val="left"/>
      <w:pPr>
        <w:ind w:left="2880" w:hanging="360"/>
      </w:pPr>
      <w:rPr>
        <w:rFonts w:cs="Times New Roman"/>
      </w:rPr>
    </w:lvl>
    <w:lvl w:ilvl="4" w:tplc="FC086D56">
      <w:start w:val="1"/>
      <w:numFmt w:val="lowerLetter"/>
      <w:lvlText w:val="%5."/>
      <w:lvlJc w:val="left"/>
      <w:pPr>
        <w:ind w:left="3600" w:hanging="360"/>
      </w:pPr>
      <w:rPr>
        <w:rFonts w:cs="Times New Roman"/>
      </w:rPr>
    </w:lvl>
    <w:lvl w:ilvl="5" w:tplc="F9C0D5D8">
      <w:start w:val="1"/>
      <w:numFmt w:val="lowerRoman"/>
      <w:lvlText w:val="%6."/>
      <w:lvlJc w:val="right"/>
      <w:pPr>
        <w:ind w:left="4320" w:hanging="180"/>
      </w:pPr>
      <w:rPr>
        <w:rFonts w:cs="Times New Roman"/>
      </w:rPr>
    </w:lvl>
    <w:lvl w:ilvl="6" w:tplc="41CEF1B6">
      <w:start w:val="1"/>
      <w:numFmt w:val="decimal"/>
      <w:lvlText w:val="%7."/>
      <w:lvlJc w:val="left"/>
      <w:pPr>
        <w:ind w:left="5040" w:hanging="360"/>
      </w:pPr>
      <w:rPr>
        <w:rFonts w:cs="Times New Roman"/>
      </w:rPr>
    </w:lvl>
    <w:lvl w:ilvl="7" w:tplc="9C366D48">
      <w:start w:val="1"/>
      <w:numFmt w:val="lowerLetter"/>
      <w:lvlText w:val="%8."/>
      <w:lvlJc w:val="left"/>
      <w:pPr>
        <w:ind w:left="5760" w:hanging="360"/>
      </w:pPr>
      <w:rPr>
        <w:rFonts w:cs="Times New Roman"/>
      </w:rPr>
    </w:lvl>
    <w:lvl w:ilvl="8" w:tplc="C2720018">
      <w:start w:val="1"/>
      <w:numFmt w:val="lowerRoman"/>
      <w:lvlText w:val="%9."/>
      <w:lvlJc w:val="right"/>
      <w:pPr>
        <w:ind w:left="6480" w:hanging="180"/>
      </w:pPr>
      <w:rPr>
        <w:rFonts w:cs="Times New Roman"/>
      </w:rPr>
    </w:lvl>
  </w:abstractNum>
  <w:abstractNum w:abstractNumId="4" w15:restartNumberingAfterBreak="0">
    <w:nsid w:val="10AB19CA"/>
    <w:multiLevelType w:val="multilevel"/>
    <w:tmpl w:val="24B6E772"/>
    <w:lvl w:ilvl="0">
      <w:start w:val="1"/>
      <w:numFmt w:val="upperRoman"/>
      <w:lvlText w:val="%1."/>
      <w:lvlJc w:val="left"/>
      <w:pPr>
        <w:ind w:left="1080" w:hanging="720"/>
      </w:pPr>
    </w:lvl>
    <w:lvl w:ilvl="1">
      <w:start w:val="1"/>
      <w:numFmt w:val="decimal"/>
      <w:isLgl/>
      <w:lvlText w:val="%1.%2."/>
      <w:lvlJc w:val="left"/>
      <w:pPr>
        <w:ind w:left="1545" w:hanging="1005"/>
      </w:pPr>
      <w:rPr>
        <w:b w:val="0"/>
      </w:rPr>
    </w:lvl>
    <w:lvl w:ilvl="2">
      <w:start w:val="1"/>
      <w:numFmt w:val="decimal"/>
      <w:isLgl/>
      <w:lvlText w:val="%1.%2.%3."/>
      <w:lvlJc w:val="left"/>
      <w:pPr>
        <w:ind w:left="1725" w:hanging="1005"/>
      </w:pPr>
    </w:lvl>
    <w:lvl w:ilvl="3">
      <w:start w:val="1"/>
      <w:numFmt w:val="decimal"/>
      <w:isLgl/>
      <w:lvlText w:val="%1.%2.%3.%4."/>
      <w:lvlJc w:val="left"/>
      <w:pPr>
        <w:ind w:left="1905" w:hanging="1005"/>
      </w:pPr>
    </w:lvl>
    <w:lvl w:ilvl="4">
      <w:start w:val="1"/>
      <w:numFmt w:val="decimal"/>
      <w:isLgl/>
      <w:lvlText w:val="%1.%2.%3.%4.%5."/>
      <w:lvlJc w:val="left"/>
      <w:pPr>
        <w:ind w:left="2160" w:hanging="1080"/>
      </w:pPr>
    </w:lvl>
    <w:lvl w:ilvl="5">
      <w:start w:val="1"/>
      <w:numFmt w:val="decimal"/>
      <w:isLgl/>
      <w:lvlText w:val="%1.%2.%3.%4.%5.%6."/>
      <w:lvlJc w:val="left"/>
      <w:pPr>
        <w:ind w:left="2340" w:hanging="1080"/>
      </w:pPr>
    </w:lvl>
    <w:lvl w:ilvl="6">
      <w:start w:val="1"/>
      <w:numFmt w:val="decimal"/>
      <w:isLgl/>
      <w:lvlText w:val="%1.%2.%3.%4.%5.%6.%7."/>
      <w:lvlJc w:val="left"/>
      <w:pPr>
        <w:ind w:left="2880" w:hanging="1440"/>
      </w:pPr>
    </w:lvl>
    <w:lvl w:ilvl="7">
      <w:start w:val="1"/>
      <w:numFmt w:val="decimal"/>
      <w:isLgl/>
      <w:lvlText w:val="%1.%2.%3.%4.%5.%6.%7.%8."/>
      <w:lvlJc w:val="left"/>
      <w:pPr>
        <w:ind w:left="3060" w:hanging="1440"/>
      </w:pPr>
    </w:lvl>
    <w:lvl w:ilvl="8">
      <w:start w:val="1"/>
      <w:numFmt w:val="decimal"/>
      <w:isLgl/>
      <w:lvlText w:val="%1.%2.%3.%4.%5.%6.%7.%8.%9."/>
      <w:lvlJc w:val="left"/>
      <w:pPr>
        <w:ind w:left="3600" w:hanging="1800"/>
      </w:pPr>
    </w:lvl>
  </w:abstractNum>
  <w:abstractNum w:abstractNumId="5" w15:restartNumberingAfterBreak="0">
    <w:nsid w:val="16C402EF"/>
    <w:multiLevelType w:val="multilevel"/>
    <w:tmpl w:val="6D804704"/>
    <w:lvl w:ilvl="0">
      <w:start w:val="1"/>
      <w:numFmt w:val="decimal"/>
      <w:lvlText w:val="%1."/>
      <w:lvlJc w:val="left"/>
      <w:pPr>
        <w:ind w:left="360" w:hanging="360"/>
      </w:pPr>
      <w:rPr>
        <w:rFonts w:hint="default"/>
        <w:b/>
        <w:sz w:val="24"/>
        <w:szCs w:val="24"/>
      </w:rPr>
    </w:lvl>
    <w:lvl w:ilvl="1">
      <w:start w:val="1"/>
      <w:numFmt w:val="decimal"/>
      <w:lvlText w:val="6.%2."/>
      <w:lvlJc w:val="left"/>
      <w:pPr>
        <w:ind w:left="792" w:hanging="432"/>
      </w:pPr>
      <w:rPr>
        <w:rFonts w:hint="default"/>
        <w:b/>
        <w:sz w:val="24"/>
      </w:rPr>
    </w:lvl>
    <w:lvl w:ilvl="2">
      <w:start w:val="1"/>
      <w:numFmt w:val="decimal"/>
      <w:lvlText w:val="%1.%2.%3."/>
      <w:lvlJc w:val="left"/>
      <w:pPr>
        <w:ind w:left="1224" w:hanging="504"/>
      </w:pPr>
      <w:rPr>
        <w:rFonts w:hint="default"/>
        <w:b/>
        <w:sz w:val="24"/>
      </w:rPr>
    </w:lvl>
    <w:lvl w:ilvl="3">
      <w:start w:val="1"/>
      <w:numFmt w:val="decimal"/>
      <w:lvlText w:val="%1.%2.%3.%4."/>
      <w:lvlJc w:val="left"/>
      <w:pPr>
        <w:ind w:left="1728" w:hanging="648"/>
      </w:pPr>
      <w:rPr>
        <w:rFonts w:hint="default"/>
        <w:b/>
        <w:sz w:val="24"/>
      </w:rPr>
    </w:lvl>
    <w:lvl w:ilvl="4">
      <w:start w:val="1"/>
      <w:numFmt w:val="decimal"/>
      <w:lvlText w:val="%1.%2.%3.%4.%5."/>
      <w:lvlJc w:val="left"/>
      <w:pPr>
        <w:ind w:left="2232" w:hanging="792"/>
      </w:pPr>
      <w:rPr>
        <w:rFonts w:hint="default"/>
        <w:b/>
        <w:sz w:val="24"/>
      </w:rPr>
    </w:lvl>
    <w:lvl w:ilvl="5">
      <w:start w:val="1"/>
      <w:numFmt w:val="decimal"/>
      <w:lvlText w:val="%1.%2.%3.%4.%5.%6."/>
      <w:lvlJc w:val="left"/>
      <w:pPr>
        <w:ind w:left="2736" w:hanging="936"/>
      </w:pPr>
      <w:rPr>
        <w:rFonts w:hint="default"/>
        <w:b/>
        <w:sz w:val="24"/>
      </w:rPr>
    </w:lvl>
    <w:lvl w:ilvl="6">
      <w:start w:val="1"/>
      <w:numFmt w:val="decimal"/>
      <w:lvlText w:val="%1.%2.%3.%4.%5.%6.%7."/>
      <w:lvlJc w:val="left"/>
      <w:pPr>
        <w:ind w:left="3240" w:hanging="1080"/>
      </w:pPr>
      <w:rPr>
        <w:rFonts w:hint="default"/>
        <w:b/>
        <w:sz w:val="24"/>
      </w:rPr>
    </w:lvl>
    <w:lvl w:ilvl="7">
      <w:start w:val="1"/>
      <w:numFmt w:val="decimal"/>
      <w:lvlText w:val="%1.%2.%3.%4.%5.%6.%7.%8."/>
      <w:lvlJc w:val="left"/>
      <w:pPr>
        <w:ind w:left="3744" w:hanging="1224"/>
      </w:pPr>
      <w:rPr>
        <w:rFonts w:hint="default"/>
        <w:b/>
        <w:sz w:val="24"/>
      </w:rPr>
    </w:lvl>
    <w:lvl w:ilvl="8">
      <w:start w:val="1"/>
      <w:numFmt w:val="decimal"/>
      <w:lvlText w:val="%1.%2.%3.%4.%5.%6.%7.%8.%9."/>
      <w:lvlJc w:val="left"/>
      <w:pPr>
        <w:ind w:left="4320" w:hanging="1440"/>
      </w:pPr>
      <w:rPr>
        <w:rFonts w:hint="default"/>
        <w:b/>
        <w:sz w:val="24"/>
      </w:rPr>
    </w:lvl>
  </w:abstractNum>
  <w:abstractNum w:abstractNumId="6" w15:restartNumberingAfterBreak="0">
    <w:nsid w:val="30B01FD4"/>
    <w:multiLevelType w:val="hybridMultilevel"/>
    <w:tmpl w:val="7F2ACDE0"/>
    <w:lvl w:ilvl="0" w:tplc="0419000F">
      <w:start w:val="1"/>
      <w:numFmt w:val="decimal"/>
      <w:lvlText w:val="%1."/>
      <w:lvlJc w:val="left"/>
      <w:pPr>
        <w:ind w:left="644" w:hanging="360"/>
      </w:p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7" w15:restartNumberingAfterBreak="0">
    <w:nsid w:val="44F93D20"/>
    <w:multiLevelType w:val="hybridMultilevel"/>
    <w:tmpl w:val="5BD2E436"/>
    <w:lvl w:ilvl="0" w:tplc="67966DB4">
      <w:start w:val="1"/>
      <w:numFmt w:val="bullet"/>
      <w:lvlText w:val=""/>
      <w:lvlJc w:val="left"/>
      <w:pPr>
        <w:ind w:left="786" w:hanging="360"/>
      </w:pPr>
      <w:rPr>
        <w:rFonts w:ascii="Symbol" w:hAnsi="Symbol" w:hint="default"/>
      </w:rPr>
    </w:lvl>
    <w:lvl w:ilvl="1" w:tplc="2D629594">
      <w:start w:val="1"/>
      <w:numFmt w:val="bullet"/>
      <w:lvlText w:val="o"/>
      <w:lvlJc w:val="left"/>
      <w:pPr>
        <w:ind w:left="1506" w:hanging="360"/>
      </w:pPr>
      <w:rPr>
        <w:rFonts w:ascii="Courier New" w:hAnsi="Courier New" w:cs="Courier New" w:hint="default"/>
      </w:rPr>
    </w:lvl>
    <w:lvl w:ilvl="2" w:tplc="C0B43848">
      <w:start w:val="1"/>
      <w:numFmt w:val="bullet"/>
      <w:lvlText w:val=""/>
      <w:lvlJc w:val="left"/>
      <w:pPr>
        <w:ind w:left="2226" w:hanging="360"/>
      </w:pPr>
      <w:rPr>
        <w:rFonts w:ascii="Wingdings" w:hAnsi="Wingdings" w:hint="default"/>
      </w:rPr>
    </w:lvl>
    <w:lvl w:ilvl="3" w:tplc="A14ECCA0">
      <w:start w:val="1"/>
      <w:numFmt w:val="bullet"/>
      <w:lvlText w:val=""/>
      <w:lvlJc w:val="left"/>
      <w:pPr>
        <w:ind w:left="2946" w:hanging="360"/>
      </w:pPr>
      <w:rPr>
        <w:rFonts w:ascii="Symbol" w:hAnsi="Symbol" w:hint="default"/>
      </w:rPr>
    </w:lvl>
    <w:lvl w:ilvl="4" w:tplc="B122D834">
      <w:start w:val="1"/>
      <w:numFmt w:val="bullet"/>
      <w:lvlText w:val="o"/>
      <w:lvlJc w:val="left"/>
      <w:pPr>
        <w:ind w:left="3666" w:hanging="360"/>
      </w:pPr>
      <w:rPr>
        <w:rFonts w:ascii="Courier New" w:hAnsi="Courier New" w:cs="Courier New" w:hint="default"/>
      </w:rPr>
    </w:lvl>
    <w:lvl w:ilvl="5" w:tplc="D26AC364">
      <w:start w:val="1"/>
      <w:numFmt w:val="bullet"/>
      <w:lvlText w:val=""/>
      <w:lvlJc w:val="left"/>
      <w:pPr>
        <w:ind w:left="4386" w:hanging="360"/>
      </w:pPr>
      <w:rPr>
        <w:rFonts w:ascii="Wingdings" w:hAnsi="Wingdings" w:hint="default"/>
      </w:rPr>
    </w:lvl>
    <w:lvl w:ilvl="6" w:tplc="6E9A9CA2">
      <w:start w:val="1"/>
      <w:numFmt w:val="bullet"/>
      <w:lvlText w:val=""/>
      <w:lvlJc w:val="left"/>
      <w:pPr>
        <w:ind w:left="5106" w:hanging="360"/>
      </w:pPr>
      <w:rPr>
        <w:rFonts w:ascii="Symbol" w:hAnsi="Symbol" w:hint="default"/>
      </w:rPr>
    </w:lvl>
    <w:lvl w:ilvl="7" w:tplc="76DEBF84">
      <w:start w:val="1"/>
      <w:numFmt w:val="bullet"/>
      <w:lvlText w:val="o"/>
      <w:lvlJc w:val="left"/>
      <w:pPr>
        <w:ind w:left="5826" w:hanging="360"/>
      </w:pPr>
      <w:rPr>
        <w:rFonts w:ascii="Courier New" w:hAnsi="Courier New" w:cs="Courier New" w:hint="default"/>
      </w:rPr>
    </w:lvl>
    <w:lvl w:ilvl="8" w:tplc="A0520EEA">
      <w:start w:val="1"/>
      <w:numFmt w:val="bullet"/>
      <w:lvlText w:val=""/>
      <w:lvlJc w:val="left"/>
      <w:pPr>
        <w:ind w:left="6546" w:hanging="360"/>
      </w:pPr>
      <w:rPr>
        <w:rFonts w:ascii="Wingdings" w:hAnsi="Wingdings" w:hint="default"/>
      </w:rPr>
    </w:lvl>
  </w:abstractNum>
  <w:abstractNum w:abstractNumId="8" w15:restartNumberingAfterBreak="0">
    <w:nsid w:val="46BA14F5"/>
    <w:multiLevelType w:val="hybridMultilevel"/>
    <w:tmpl w:val="55146E28"/>
    <w:lvl w:ilvl="0" w:tplc="5C00DB16">
      <w:start w:val="1"/>
      <w:numFmt w:val="decimal"/>
      <w:lvlText w:val="%1."/>
      <w:lvlJc w:val="left"/>
      <w:pPr>
        <w:ind w:left="720" w:hanging="360"/>
      </w:pPr>
      <w:rPr>
        <w:rFonts w:ascii="Times New Roman" w:hAnsi="Times New Roman" w:cs="Times New Roman" w:hint="default"/>
        <w:b/>
        <w:i w:val="0"/>
      </w:rPr>
    </w:lvl>
    <w:lvl w:ilvl="1" w:tplc="8F042BAE">
      <w:start w:val="1"/>
      <w:numFmt w:val="lowerLetter"/>
      <w:lvlText w:val="%2."/>
      <w:lvlJc w:val="left"/>
      <w:pPr>
        <w:ind w:left="1440" w:hanging="360"/>
      </w:pPr>
      <w:rPr>
        <w:rFonts w:cs="Times New Roman"/>
      </w:rPr>
    </w:lvl>
    <w:lvl w:ilvl="2" w:tplc="FDDEE12C">
      <w:start w:val="1"/>
      <w:numFmt w:val="lowerRoman"/>
      <w:lvlText w:val="%3."/>
      <w:lvlJc w:val="right"/>
      <w:pPr>
        <w:ind w:left="2160" w:hanging="180"/>
      </w:pPr>
      <w:rPr>
        <w:rFonts w:cs="Times New Roman"/>
      </w:rPr>
    </w:lvl>
    <w:lvl w:ilvl="3" w:tplc="CFC4238A">
      <w:start w:val="1"/>
      <w:numFmt w:val="decimal"/>
      <w:lvlText w:val="%4."/>
      <w:lvlJc w:val="left"/>
      <w:pPr>
        <w:ind w:left="2880" w:hanging="360"/>
      </w:pPr>
      <w:rPr>
        <w:rFonts w:cs="Times New Roman"/>
      </w:rPr>
    </w:lvl>
    <w:lvl w:ilvl="4" w:tplc="EE8898CC">
      <w:start w:val="1"/>
      <w:numFmt w:val="lowerLetter"/>
      <w:lvlText w:val="%5."/>
      <w:lvlJc w:val="left"/>
      <w:pPr>
        <w:ind w:left="3600" w:hanging="360"/>
      </w:pPr>
      <w:rPr>
        <w:rFonts w:cs="Times New Roman"/>
      </w:rPr>
    </w:lvl>
    <w:lvl w:ilvl="5" w:tplc="3D00838C">
      <w:start w:val="1"/>
      <w:numFmt w:val="lowerRoman"/>
      <w:lvlText w:val="%6."/>
      <w:lvlJc w:val="right"/>
      <w:pPr>
        <w:ind w:left="4320" w:hanging="180"/>
      </w:pPr>
      <w:rPr>
        <w:rFonts w:cs="Times New Roman"/>
      </w:rPr>
    </w:lvl>
    <w:lvl w:ilvl="6" w:tplc="2D7C58C4">
      <w:start w:val="1"/>
      <w:numFmt w:val="decimal"/>
      <w:lvlText w:val="%7."/>
      <w:lvlJc w:val="left"/>
      <w:pPr>
        <w:ind w:left="5040" w:hanging="360"/>
      </w:pPr>
      <w:rPr>
        <w:rFonts w:cs="Times New Roman"/>
      </w:rPr>
    </w:lvl>
    <w:lvl w:ilvl="7" w:tplc="A9B05C88">
      <w:start w:val="1"/>
      <w:numFmt w:val="lowerLetter"/>
      <w:lvlText w:val="%8."/>
      <w:lvlJc w:val="left"/>
      <w:pPr>
        <w:ind w:left="5760" w:hanging="360"/>
      </w:pPr>
      <w:rPr>
        <w:rFonts w:cs="Times New Roman"/>
      </w:rPr>
    </w:lvl>
    <w:lvl w:ilvl="8" w:tplc="46EA03D0">
      <w:start w:val="1"/>
      <w:numFmt w:val="lowerRoman"/>
      <w:lvlText w:val="%9."/>
      <w:lvlJc w:val="right"/>
      <w:pPr>
        <w:ind w:left="6480" w:hanging="180"/>
      </w:pPr>
      <w:rPr>
        <w:rFonts w:cs="Times New Roman"/>
      </w:rPr>
    </w:lvl>
  </w:abstractNum>
  <w:abstractNum w:abstractNumId="9" w15:restartNumberingAfterBreak="0">
    <w:nsid w:val="4AEA2B4F"/>
    <w:multiLevelType w:val="multilevel"/>
    <w:tmpl w:val="50BCAE8A"/>
    <w:lvl w:ilvl="0">
      <w:start w:val="4"/>
      <w:numFmt w:val="decimal"/>
      <w:lvlText w:val="%1."/>
      <w:lvlJc w:val="left"/>
      <w:pPr>
        <w:ind w:left="720" w:hanging="360"/>
      </w:pPr>
      <w:rPr>
        <w:rFonts w:hint="default"/>
      </w:rPr>
    </w:lvl>
    <w:lvl w:ilvl="1">
      <w:start w:val="1"/>
      <w:numFmt w:val="decimal"/>
      <w:isLgl/>
      <w:lvlText w:val="%1.%2."/>
      <w:lvlJc w:val="left"/>
      <w:pPr>
        <w:ind w:left="1429" w:hanging="360"/>
      </w:pPr>
      <w:rPr>
        <w:rFonts w:hint="default"/>
      </w:rPr>
    </w:lvl>
    <w:lvl w:ilvl="2">
      <w:start w:val="1"/>
      <w:numFmt w:val="decimal"/>
      <w:isLgl/>
      <w:lvlText w:val="%1.%2.%3."/>
      <w:lvlJc w:val="left"/>
      <w:pPr>
        <w:ind w:left="2498" w:hanging="720"/>
      </w:pPr>
      <w:rPr>
        <w:rFonts w:hint="default"/>
      </w:rPr>
    </w:lvl>
    <w:lvl w:ilvl="3">
      <w:start w:val="1"/>
      <w:numFmt w:val="decimalZero"/>
      <w:isLgl/>
      <w:lvlText w:val="%1.%2.%3.%4."/>
      <w:lvlJc w:val="left"/>
      <w:pPr>
        <w:ind w:left="3207" w:hanging="720"/>
      </w:pPr>
      <w:rPr>
        <w:rFonts w:hint="default"/>
      </w:rPr>
    </w:lvl>
    <w:lvl w:ilvl="4">
      <w:start w:val="1"/>
      <w:numFmt w:val="decimalZero"/>
      <w:isLgl/>
      <w:lvlText w:val="%1.%2.%3.%4.%5."/>
      <w:lvlJc w:val="left"/>
      <w:pPr>
        <w:ind w:left="4276" w:hanging="1080"/>
      </w:pPr>
      <w:rPr>
        <w:rFonts w:hint="default"/>
      </w:rPr>
    </w:lvl>
    <w:lvl w:ilvl="5">
      <w:start w:val="1"/>
      <w:numFmt w:val="decimal"/>
      <w:isLgl/>
      <w:lvlText w:val="%1.%2.%3.%4.%5.%6."/>
      <w:lvlJc w:val="left"/>
      <w:pPr>
        <w:ind w:left="4985" w:hanging="1080"/>
      </w:pPr>
      <w:rPr>
        <w:rFonts w:hint="default"/>
      </w:rPr>
    </w:lvl>
    <w:lvl w:ilvl="6">
      <w:start w:val="1"/>
      <w:numFmt w:val="decimal"/>
      <w:isLgl/>
      <w:lvlText w:val="%1.%2.%3.%4.%5.%6.%7."/>
      <w:lvlJc w:val="left"/>
      <w:pPr>
        <w:ind w:left="6054" w:hanging="1440"/>
      </w:pPr>
      <w:rPr>
        <w:rFonts w:hint="default"/>
      </w:rPr>
    </w:lvl>
    <w:lvl w:ilvl="7">
      <w:start w:val="1"/>
      <w:numFmt w:val="decimal"/>
      <w:isLgl/>
      <w:lvlText w:val="%1.%2.%3.%4.%5.%6.%7.%8."/>
      <w:lvlJc w:val="left"/>
      <w:pPr>
        <w:ind w:left="6763" w:hanging="1440"/>
      </w:pPr>
      <w:rPr>
        <w:rFonts w:hint="default"/>
      </w:rPr>
    </w:lvl>
    <w:lvl w:ilvl="8">
      <w:start w:val="1"/>
      <w:numFmt w:val="decimal"/>
      <w:isLgl/>
      <w:lvlText w:val="%1.%2.%3.%4.%5.%6.%7.%8.%9."/>
      <w:lvlJc w:val="left"/>
      <w:pPr>
        <w:ind w:left="7832" w:hanging="1800"/>
      </w:pPr>
      <w:rPr>
        <w:rFonts w:hint="default"/>
      </w:rPr>
    </w:lvl>
  </w:abstractNum>
  <w:abstractNum w:abstractNumId="10" w15:restartNumberingAfterBreak="0">
    <w:nsid w:val="51946DD6"/>
    <w:multiLevelType w:val="multilevel"/>
    <w:tmpl w:val="F90E2FB2"/>
    <w:lvl w:ilvl="0">
      <w:start w:val="1"/>
      <w:numFmt w:val="decimal"/>
      <w:lvlText w:val="%1."/>
      <w:lvlJc w:val="left"/>
      <w:pPr>
        <w:ind w:left="928" w:hanging="360"/>
      </w:pPr>
      <w:rPr>
        <w:rFonts w:hint="default"/>
        <w:b/>
        <w:sz w:val="24"/>
        <w:szCs w:val="24"/>
      </w:rPr>
    </w:lvl>
    <w:lvl w:ilvl="1">
      <w:start w:val="1"/>
      <w:numFmt w:val="decimal"/>
      <w:lvlText w:val="8.%2."/>
      <w:lvlJc w:val="left"/>
      <w:pPr>
        <w:ind w:left="1230" w:hanging="360"/>
      </w:pPr>
      <w:rPr>
        <w:rFonts w:hint="default"/>
        <w:b/>
        <w:sz w:val="24"/>
      </w:rPr>
    </w:lvl>
    <w:lvl w:ilvl="2">
      <w:start w:val="1"/>
      <w:numFmt w:val="decimal"/>
      <w:isLgl/>
      <w:lvlText w:val="%1.%2.%3."/>
      <w:lvlJc w:val="left"/>
      <w:pPr>
        <w:ind w:left="1590" w:hanging="720"/>
      </w:pPr>
      <w:rPr>
        <w:rFonts w:hint="default"/>
        <w:b/>
        <w:sz w:val="24"/>
      </w:rPr>
    </w:lvl>
    <w:lvl w:ilvl="3">
      <w:start w:val="1"/>
      <w:numFmt w:val="decimal"/>
      <w:isLgl/>
      <w:lvlText w:val="%1.%2.%3.%4."/>
      <w:lvlJc w:val="left"/>
      <w:pPr>
        <w:ind w:left="1590" w:hanging="720"/>
      </w:pPr>
      <w:rPr>
        <w:rFonts w:hint="default"/>
        <w:b/>
        <w:sz w:val="24"/>
      </w:rPr>
    </w:lvl>
    <w:lvl w:ilvl="4">
      <w:start w:val="1"/>
      <w:numFmt w:val="decimal"/>
      <w:isLgl/>
      <w:lvlText w:val="%1.%2.%3.%4.%5."/>
      <w:lvlJc w:val="left"/>
      <w:pPr>
        <w:ind w:left="1950" w:hanging="1080"/>
      </w:pPr>
      <w:rPr>
        <w:rFonts w:hint="default"/>
        <w:b/>
        <w:sz w:val="24"/>
      </w:rPr>
    </w:lvl>
    <w:lvl w:ilvl="5">
      <w:start w:val="1"/>
      <w:numFmt w:val="decimal"/>
      <w:isLgl/>
      <w:lvlText w:val="%1.%2.%3.%4.%5.%6."/>
      <w:lvlJc w:val="left"/>
      <w:pPr>
        <w:ind w:left="1950" w:hanging="1080"/>
      </w:pPr>
      <w:rPr>
        <w:rFonts w:hint="default"/>
        <w:b/>
        <w:sz w:val="24"/>
      </w:rPr>
    </w:lvl>
    <w:lvl w:ilvl="6">
      <w:start w:val="1"/>
      <w:numFmt w:val="decimal"/>
      <w:isLgl/>
      <w:lvlText w:val="%1.%2.%3.%4.%5.%6.%7."/>
      <w:lvlJc w:val="left"/>
      <w:pPr>
        <w:ind w:left="2310" w:hanging="1440"/>
      </w:pPr>
      <w:rPr>
        <w:rFonts w:hint="default"/>
        <w:b/>
        <w:sz w:val="24"/>
      </w:rPr>
    </w:lvl>
    <w:lvl w:ilvl="7">
      <w:start w:val="1"/>
      <w:numFmt w:val="decimal"/>
      <w:isLgl/>
      <w:lvlText w:val="%1.%2.%3.%4.%5.%6.%7.%8."/>
      <w:lvlJc w:val="left"/>
      <w:pPr>
        <w:ind w:left="2310" w:hanging="1440"/>
      </w:pPr>
      <w:rPr>
        <w:rFonts w:hint="default"/>
        <w:b/>
        <w:sz w:val="24"/>
      </w:rPr>
    </w:lvl>
    <w:lvl w:ilvl="8">
      <w:start w:val="1"/>
      <w:numFmt w:val="decimal"/>
      <w:isLgl/>
      <w:lvlText w:val="%1.%2.%3.%4.%5.%6.%7.%8.%9."/>
      <w:lvlJc w:val="left"/>
      <w:pPr>
        <w:ind w:left="2670" w:hanging="1800"/>
      </w:pPr>
      <w:rPr>
        <w:rFonts w:hint="default"/>
        <w:b/>
        <w:sz w:val="24"/>
      </w:rPr>
    </w:lvl>
  </w:abstractNum>
  <w:abstractNum w:abstractNumId="11" w15:restartNumberingAfterBreak="0">
    <w:nsid w:val="552077E7"/>
    <w:multiLevelType w:val="hybridMultilevel"/>
    <w:tmpl w:val="74D8F650"/>
    <w:lvl w:ilvl="0" w:tplc="F4BA4638">
      <w:start w:val="1"/>
      <w:numFmt w:val="decimal"/>
      <w:lvlText w:val="4.%1."/>
      <w:lvlJc w:val="left"/>
      <w:pPr>
        <w:ind w:left="1287" w:hanging="360"/>
      </w:pPr>
      <w:rPr>
        <w:rFonts w:hint="default"/>
      </w:rPr>
    </w:lvl>
    <w:lvl w:ilvl="1" w:tplc="54942100">
      <w:start w:val="1"/>
      <w:numFmt w:val="lowerLetter"/>
      <w:lvlText w:val="%2."/>
      <w:lvlJc w:val="left"/>
      <w:pPr>
        <w:ind w:left="2007" w:hanging="360"/>
      </w:pPr>
    </w:lvl>
    <w:lvl w:ilvl="2" w:tplc="59B4DDEA">
      <w:start w:val="1"/>
      <w:numFmt w:val="lowerRoman"/>
      <w:lvlText w:val="%3."/>
      <w:lvlJc w:val="right"/>
      <w:pPr>
        <w:ind w:left="2727" w:hanging="180"/>
      </w:pPr>
    </w:lvl>
    <w:lvl w:ilvl="3" w:tplc="ECCE29F2">
      <w:start w:val="1"/>
      <w:numFmt w:val="decimal"/>
      <w:lvlText w:val="%4."/>
      <w:lvlJc w:val="left"/>
      <w:pPr>
        <w:ind w:left="3447" w:hanging="360"/>
      </w:pPr>
    </w:lvl>
    <w:lvl w:ilvl="4" w:tplc="6C8CBD0E">
      <w:start w:val="1"/>
      <w:numFmt w:val="lowerLetter"/>
      <w:lvlText w:val="%5."/>
      <w:lvlJc w:val="left"/>
      <w:pPr>
        <w:ind w:left="4167" w:hanging="360"/>
      </w:pPr>
    </w:lvl>
    <w:lvl w:ilvl="5" w:tplc="3C40B092">
      <w:start w:val="1"/>
      <w:numFmt w:val="lowerRoman"/>
      <w:lvlText w:val="%6."/>
      <w:lvlJc w:val="right"/>
      <w:pPr>
        <w:ind w:left="4887" w:hanging="180"/>
      </w:pPr>
    </w:lvl>
    <w:lvl w:ilvl="6" w:tplc="77DA7F94">
      <w:start w:val="1"/>
      <w:numFmt w:val="decimal"/>
      <w:lvlText w:val="%7."/>
      <w:lvlJc w:val="left"/>
      <w:pPr>
        <w:ind w:left="5607" w:hanging="360"/>
      </w:pPr>
    </w:lvl>
    <w:lvl w:ilvl="7" w:tplc="F5B606FC">
      <w:start w:val="1"/>
      <w:numFmt w:val="lowerLetter"/>
      <w:lvlText w:val="%8."/>
      <w:lvlJc w:val="left"/>
      <w:pPr>
        <w:ind w:left="6327" w:hanging="360"/>
      </w:pPr>
    </w:lvl>
    <w:lvl w:ilvl="8" w:tplc="6840FB9E">
      <w:start w:val="1"/>
      <w:numFmt w:val="lowerRoman"/>
      <w:lvlText w:val="%9."/>
      <w:lvlJc w:val="right"/>
      <w:pPr>
        <w:ind w:left="7047" w:hanging="180"/>
      </w:pPr>
    </w:lvl>
  </w:abstractNum>
  <w:abstractNum w:abstractNumId="12" w15:restartNumberingAfterBreak="0">
    <w:nsid w:val="575D4FD4"/>
    <w:multiLevelType w:val="hybridMultilevel"/>
    <w:tmpl w:val="8C9E11C8"/>
    <w:lvl w:ilvl="0" w:tplc="AACABC3C">
      <w:start w:val="1"/>
      <w:numFmt w:val="decimal"/>
      <w:lvlText w:val="5.%1."/>
      <w:lvlJc w:val="left"/>
      <w:pPr>
        <w:ind w:left="1287" w:hanging="360"/>
      </w:pPr>
      <w:rPr>
        <w:rFonts w:hint="default"/>
      </w:rPr>
    </w:lvl>
    <w:lvl w:ilvl="1" w:tplc="DD524C52">
      <w:start w:val="1"/>
      <w:numFmt w:val="lowerLetter"/>
      <w:lvlText w:val="%2."/>
      <w:lvlJc w:val="left"/>
      <w:pPr>
        <w:ind w:left="2007" w:hanging="360"/>
      </w:pPr>
    </w:lvl>
    <w:lvl w:ilvl="2" w:tplc="485429E0">
      <w:start w:val="1"/>
      <w:numFmt w:val="lowerRoman"/>
      <w:lvlText w:val="%3."/>
      <w:lvlJc w:val="right"/>
      <w:pPr>
        <w:ind w:left="2727" w:hanging="180"/>
      </w:pPr>
    </w:lvl>
    <w:lvl w:ilvl="3" w:tplc="F59C0982">
      <w:start w:val="1"/>
      <w:numFmt w:val="decimal"/>
      <w:lvlText w:val="%4."/>
      <w:lvlJc w:val="left"/>
      <w:pPr>
        <w:ind w:left="3447" w:hanging="360"/>
      </w:pPr>
    </w:lvl>
    <w:lvl w:ilvl="4" w:tplc="30CC68C0">
      <w:start w:val="1"/>
      <w:numFmt w:val="lowerLetter"/>
      <w:lvlText w:val="%5."/>
      <w:lvlJc w:val="left"/>
      <w:pPr>
        <w:ind w:left="4167" w:hanging="360"/>
      </w:pPr>
    </w:lvl>
    <w:lvl w:ilvl="5" w:tplc="F7668484">
      <w:start w:val="1"/>
      <w:numFmt w:val="lowerRoman"/>
      <w:lvlText w:val="%6."/>
      <w:lvlJc w:val="right"/>
      <w:pPr>
        <w:ind w:left="4887" w:hanging="180"/>
      </w:pPr>
    </w:lvl>
    <w:lvl w:ilvl="6" w:tplc="445E2F42">
      <w:start w:val="1"/>
      <w:numFmt w:val="decimal"/>
      <w:lvlText w:val="%7."/>
      <w:lvlJc w:val="left"/>
      <w:pPr>
        <w:ind w:left="5607" w:hanging="360"/>
      </w:pPr>
    </w:lvl>
    <w:lvl w:ilvl="7" w:tplc="51082B90">
      <w:start w:val="1"/>
      <w:numFmt w:val="lowerLetter"/>
      <w:lvlText w:val="%8."/>
      <w:lvlJc w:val="left"/>
      <w:pPr>
        <w:ind w:left="6327" w:hanging="360"/>
      </w:pPr>
    </w:lvl>
    <w:lvl w:ilvl="8" w:tplc="88B29088">
      <w:start w:val="1"/>
      <w:numFmt w:val="lowerRoman"/>
      <w:lvlText w:val="%9."/>
      <w:lvlJc w:val="right"/>
      <w:pPr>
        <w:ind w:left="7047" w:hanging="180"/>
      </w:pPr>
    </w:lvl>
  </w:abstractNum>
  <w:abstractNum w:abstractNumId="13" w15:restartNumberingAfterBreak="0">
    <w:nsid w:val="591E1523"/>
    <w:multiLevelType w:val="hybridMultilevel"/>
    <w:tmpl w:val="3CF4D02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5BC13590"/>
    <w:multiLevelType w:val="multilevel"/>
    <w:tmpl w:val="12B0680A"/>
    <w:lvl w:ilvl="0">
      <w:start w:val="1"/>
      <w:numFmt w:val="decimal"/>
      <w:lvlText w:val="%1."/>
      <w:lvlJc w:val="left"/>
      <w:pPr>
        <w:ind w:left="928" w:hanging="360"/>
      </w:pPr>
      <w:rPr>
        <w:rFonts w:ascii="Times New Roman" w:hAnsi="Times New Roman" w:cs="Times New Roman" w:hint="default"/>
        <w:b/>
        <w:i w:val="0"/>
        <w:sz w:val="24"/>
        <w:szCs w:val="24"/>
      </w:rPr>
    </w:lvl>
    <w:lvl w:ilvl="1">
      <w:start w:val="1"/>
      <w:numFmt w:val="decimal"/>
      <w:isLgl/>
      <w:lvlText w:val="%1.%2."/>
      <w:lvlJc w:val="left"/>
      <w:pPr>
        <w:ind w:left="1230" w:hanging="360"/>
      </w:pPr>
      <w:rPr>
        <w:rFonts w:hint="default"/>
        <w:b/>
        <w:sz w:val="24"/>
      </w:rPr>
    </w:lvl>
    <w:lvl w:ilvl="2">
      <w:start w:val="1"/>
      <w:numFmt w:val="decimal"/>
      <w:isLgl/>
      <w:lvlText w:val="%1.%2.%3."/>
      <w:lvlJc w:val="left"/>
      <w:pPr>
        <w:ind w:left="1590" w:hanging="720"/>
      </w:pPr>
      <w:rPr>
        <w:rFonts w:hint="default"/>
        <w:b/>
        <w:sz w:val="24"/>
      </w:rPr>
    </w:lvl>
    <w:lvl w:ilvl="3">
      <w:start w:val="1"/>
      <w:numFmt w:val="decimal"/>
      <w:isLgl/>
      <w:lvlText w:val="%1.%2.%3.%4."/>
      <w:lvlJc w:val="left"/>
      <w:pPr>
        <w:ind w:left="1590" w:hanging="720"/>
      </w:pPr>
      <w:rPr>
        <w:rFonts w:hint="default"/>
        <w:b/>
        <w:sz w:val="24"/>
      </w:rPr>
    </w:lvl>
    <w:lvl w:ilvl="4">
      <w:start w:val="1"/>
      <w:numFmt w:val="decimal"/>
      <w:isLgl/>
      <w:lvlText w:val="%1.%2.%3.%4.%5."/>
      <w:lvlJc w:val="left"/>
      <w:pPr>
        <w:ind w:left="1950" w:hanging="1080"/>
      </w:pPr>
      <w:rPr>
        <w:rFonts w:hint="default"/>
        <w:b/>
        <w:sz w:val="24"/>
      </w:rPr>
    </w:lvl>
    <w:lvl w:ilvl="5">
      <w:start w:val="1"/>
      <w:numFmt w:val="decimal"/>
      <w:isLgl/>
      <w:lvlText w:val="%1.%2.%3.%4.%5.%6."/>
      <w:lvlJc w:val="left"/>
      <w:pPr>
        <w:ind w:left="1950" w:hanging="1080"/>
      </w:pPr>
      <w:rPr>
        <w:rFonts w:hint="default"/>
        <w:b/>
        <w:sz w:val="24"/>
      </w:rPr>
    </w:lvl>
    <w:lvl w:ilvl="6">
      <w:start w:val="1"/>
      <w:numFmt w:val="decimal"/>
      <w:isLgl/>
      <w:lvlText w:val="%1.%2.%3.%4.%5.%6.%7."/>
      <w:lvlJc w:val="left"/>
      <w:pPr>
        <w:ind w:left="2310" w:hanging="1440"/>
      </w:pPr>
      <w:rPr>
        <w:rFonts w:hint="default"/>
        <w:b/>
        <w:sz w:val="24"/>
      </w:rPr>
    </w:lvl>
    <w:lvl w:ilvl="7">
      <w:start w:val="1"/>
      <w:numFmt w:val="decimal"/>
      <w:isLgl/>
      <w:lvlText w:val="%1.%2.%3.%4.%5.%6.%7.%8."/>
      <w:lvlJc w:val="left"/>
      <w:pPr>
        <w:ind w:left="2310" w:hanging="1440"/>
      </w:pPr>
      <w:rPr>
        <w:rFonts w:hint="default"/>
        <w:b/>
        <w:sz w:val="24"/>
      </w:rPr>
    </w:lvl>
    <w:lvl w:ilvl="8">
      <w:start w:val="1"/>
      <w:numFmt w:val="decimal"/>
      <w:isLgl/>
      <w:lvlText w:val="%1.%2.%3.%4.%5.%6.%7.%8.%9."/>
      <w:lvlJc w:val="left"/>
      <w:pPr>
        <w:ind w:left="2670" w:hanging="1800"/>
      </w:pPr>
      <w:rPr>
        <w:rFonts w:hint="default"/>
        <w:b/>
        <w:sz w:val="24"/>
      </w:rPr>
    </w:lvl>
  </w:abstractNum>
  <w:abstractNum w:abstractNumId="15" w15:restartNumberingAfterBreak="0">
    <w:nsid w:val="6C733695"/>
    <w:multiLevelType w:val="hybridMultilevel"/>
    <w:tmpl w:val="33825EF2"/>
    <w:lvl w:ilvl="0" w:tplc="001C870E">
      <w:start w:val="1"/>
      <w:numFmt w:val="decimal"/>
      <w:lvlText w:val="%1."/>
      <w:lvlJc w:val="left"/>
      <w:pPr>
        <w:ind w:left="786" w:hanging="360"/>
      </w:pPr>
      <w:rPr>
        <w:rFonts w:ascii="Times New Roman" w:hAnsi="Times New Roman" w:cs="Times New Roman" w:hint="default"/>
        <w:b/>
        <w:i w:val="0"/>
        <w:sz w:val="24"/>
        <w:szCs w:val="24"/>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6" w15:restartNumberingAfterBreak="0">
    <w:nsid w:val="70D16137"/>
    <w:multiLevelType w:val="hybridMultilevel"/>
    <w:tmpl w:val="24CAE0FE"/>
    <w:lvl w:ilvl="0" w:tplc="0419000F">
      <w:start w:val="1"/>
      <w:numFmt w:val="decimal"/>
      <w:lvlText w:val="%1."/>
      <w:lvlJc w:val="left"/>
      <w:pPr>
        <w:ind w:left="786" w:hanging="360"/>
      </w:pPr>
      <w:rPr>
        <w:rFonts w:cs="Times New Roman"/>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7" w15:restartNumberingAfterBreak="0">
    <w:nsid w:val="798B0C37"/>
    <w:multiLevelType w:val="hybridMultilevel"/>
    <w:tmpl w:val="744260F4"/>
    <w:lvl w:ilvl="0" w:tplc="D8F0198E">
      <w:start w:val="1"/>
      <w:numFmt w:val="decimal"/>
      <w:lvlText w:val="%1."/>
      <w:lvlJc w:val="left"/>
      <w:pPr>
        <w:ind w:left="1429" w:hanging="360"/>
      </w:pPr>
      <w:rPr>
        <w:rFonts w:hint="default"/>
        <w:b w:val="0"/>
      </w:rPr>
    </w:lvl>
    <w:lvl w:ilvl="1" w:tplc="B750068E">
      <w:start w:val="1"/>
      <w:numFmt w:val="lowerLetter"/>
      <w:lvlText w:val="%2."/>
      <w:lvlJc w:val="left"/>
      <w:pPr>
        <w:ind w:left="2149" w:hanging="360"/>
      </w:pPr>
    </w:lvl>
    <w:lvl w:ilvl="2" w:tplc="DE308F3E">
      <w:start w:val="1"/>
      <w:numFmt w:val="lowerRoman"/>
      <w:lvlText w:val="%3."/>
      <w:lvlJc w:val="right"/>
      <w:pPr>
        <w:ind w:left="2869" w:hanging="180"/>
      </w:pPr>
    </w:lvl>
    <w:lvl w:ilvl="3" w:tplc="C8E0F0D0">
      <w:start w:val="1"/>
      <w:numFmt w:val="decimal"/>
      <w:lvlText w:val="%4."/>
      <w:lvlJc w:val="left"/>
      <w:pPr>
        <w:ind w:left="3589" w:hanging="360"/>
      </w:pPr>
    </w:lvl>
    <w:lvl w:ilvl="4" w:tplc="E94ED18A">
      <w:start w:val="1"/>
      <w:numFmt w:val="lowerLetter"/>
      <w:lvlText w:val="%5."/>
      <w:lvlJc w:val="left"/>
      <w:pPr>
        <w:ind w:left="4309" w:hanging="360"/>
      </w:pPr>
    </w:lvl>
    <w:lvl w:ilvl="5" w:tplc="23605C34">
      <w:start w:val="1"/>
      <w:numFmt w:val="lowerRoman"/>
      <w:lvlText w:val="%6."/>
      <w:lvlJc w:val="right"/>
      <w:pPr>
        <w:ind w:left="5029" w:hanging="180"/>
      </w:pPr>
    </w:lvl>
    <w:lvl w:ilvl="6" w:tplc="9146D2C0">
      <w:start w:val="1"/>
      <w:numFmt w:val="decimal"/>
      <w:lvlText w:val="%7."/>
      <w:lvlJc w:val="left"/>
      <w:pPr>
        <w:ind w:left="5749" w:hanging="360"/>
      </w:pPr>
    </w:lvl>
    <w:lvl w:ilvl="7" w:tplc="BA8AEE02">
      <w:start w:val="1"/>
      <w:numFmt w:val="lowerLetter"/>
      <w:lvlText w:val="%8."/>
      <w:lvlJc w:val="left"/>
      <w:pPr>
        <w:ind w:left="6469" w:hanging="360"/>
      </w:pPr>
    </w:lvl>
    <w:lvl w:ilvl="8" w:tplc="5512FDB2">
      <w:start w:val="1"/>
      <w:numFmt w:val="lowerRoman"/>
      <w:lvlText w:val="%9."/>
      <w:lvlJc w:val="right"/>
      <w:pPr>
        <w:ind w:left="7189" w:hanging="18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num>
  <w:num w:numId="4">
    <w:abstractNumId w:val="17"/>
  </w:num>
  <w:num w:numId="5">
    <w:abstractNumId w:val="11"/>
  </w:num>
  <w:num w:numId="6">
    <w:abstractNumId w:val="3"/>
  </w:num>
  <w:num w:numId="7">
    <w:abstractNumId w:val="12"/>
  </w:num>
  <w:num w:numId="8">
    <w:abstractNumId w:val="7"/>
  </w:num>
  <w:num w:numId="9">
    <w:abstractNumId w:val="2"/>
  </w:num>
  <w:num w:numId="10">
    <w:abstractNumId w:val="1"/>
  </w:num>
  <w:num w:numId="11">
    <w:abstractNumId w:val="14"/>
  </w:num>
  <w:num w:numId="12">
    <w:abstractNumId w:val="10"/>
  </w:num>
  <w:num w:numId="13">
    <w:abstractNumId w:val="5"/>
  </w:num>
  <w:num w:numId="14">
    <w:abstractNumId w:val="15"/>
  </w:num>
  <w:num w:numId="15">
    <w:abstractNumId w:val="0"/>
  </w:num>
  <w:num w:numId="16">
    <w:abstractNumId w:val="16"/>
  </w:num>
  <w:num w:numId="17">
    <w:abstractNumId w:val="6"/>
  </w:num>
  <w:num w:numId="18">
    <w:abstractNumId w:val="13"/>
  </w:num>
  <w:num w:numId="1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358E4"/>
    <w:rsid w:val="000311D3"/>
    <w:rsid w:val="000662CA"/>
    <w:rsid w:val="00075368"/>
    <w:rsid w:val="000A011E"/>
    <w:rsid w:val="000A33D0"/>
    <w:rsid w:val="000D50D7"/>
    <w:rsid w:val="000F2840"/>
    <w:rsid w:val="0014020F"/>
    <w:rsid w:val="0015042F"/>
    <w:rsid w:val="001C2892"/>
    <w:rsid w:val="001C3A5D"/>
    <w:rsid w:val="001F329D"/>
    <w:rsid w:val="0022030F"/>
    <w:rsid w:val="0027023D"/>
    <w:rsid w:val="002720D6"/>
    <w:rsid w:val="002753D2"/>
    <w:rsid w:val="00290C46"/>
    <w:rsid w:val="002D4581"/>
    <w:rsid w:val="002E26EF"/>
    <w:rsid w:val="002F2FCE"/>
    <w:rsid w:val="002F5D38"/>
    <w:rsid w:val="00335CD2"/>
    <w:rsid w:val="00336D67"/>
    <w:rsid w:val="00365343"/>
    <w:rsid w:val="003A0184"/>
    <w:rsid w:val="003A155D"/>
    <w:rsid w:val="003D3A65"/>
    <w:rsid w:val="003F3399"/>
    <w:rsid w:val="003F3E3F"/>
    <w:rsid w:val="00405D92"/>
    <w:rsid w:val="004225B0"/>
    <w:rsid w:val="00424B08"/>
    <w:rsid w:val="004301FF"/>
    <w:rsid w:val="00430B54"/>
    <w:rsid w:val="00442E53"/>
    <w:rsid w:val="0045132D"/>
    <w:rsid w:val="00457DEF"/>
    <w:rsid w:val="004826B7"/>
    <w:rsid w:val="004C184A"/>
    <w:rsid w:val="004C3021"/>
    <w:rsid w:val="004C3C43"/>
    <w:rsid w:val="004D4C95"/>
    <w:rsid w:val="004E37CA"/>
    <w:rsid w:val="004F02BB"/>
    <w:rsid w:val="004F4E71"/>
    <w:rsid w:val="005309E4"/>
    <w:rsid w:val="005358E4"/>
    <w:rsid w:val="005376C4"/>
    <w:rsid w:val="005415A2"/>
    <w:rsid w:val="00542EEE"/>
    <w:rsid w:val="00547E99"/>
    <w:rsid w:val="005A4A8D"/>
    <w:rsid w:val="005D008A"/>
    <w:rsid w:val="005D1965"/>
    <w:rsid w:val="005D7549"/>
    <w:rsid w:val="005F00F0"/>
    <w:rsid w:val="0060027A"/>
    <w:rsid w:val="00607FCD"/>
    <w:rsid w:val="00614A83"/>
    <w:rsid w:val="006327B7"/>
    <w:rsid w:val="00664A2B"/>
    <w:rsid w:val="00695C61"/>
    <w:rsid w:val="006A60E5"/>
    <w:rsid w:val="006B2A54"/>
    <w:rsid w:val="006C4A99"/>
    <w:rsid w:val="006D4D2F"/>
    <w:rsid w:val="006E2C54"/>
    <w:rsid w:val="007200CE"/>
    <w:rsid w:val="0073470D"/>
    <w:rsid w:val="007A6875"/>
    <w:rsid w:val="007C3956"/>
    <w:rsid w:val="00805D81"/>
    <w:rsid w:val="00813BD5"/>
    <w:rsid w:val="00814F78"/>
    <w:rsid w:val="00834458"/>
    <w:rsid w:val="00834D82"/>
    <w:rsid w:val="00874B62"/>
    <w:rsid w:val="00890BB0"/>
    <w:rsid w:val="008963BD"/>
    <w:rsid w:val="008D4220"/>
    <w:rsid w:val="00900E47"/>
    <w:rsid w:val="009119DF"/>
    <w:rsid w:val="0092002B"/>
    <w:rsid w:val="00926D55"/>
    <w:rsid w:val="00943840"/>
    <w:rsid w:val="009446E5"/>
    <w:rsid w:val="009529D4"/>
    <w:rsid w:val="009608BC"/>
    <w:rsid w:val="00971D19"/>
    <w:rsid w:val="009761D4"/>
    <w:rsid w:val="00990960"/>
    <w:rsid w:val="009A4E98"/>
    <w:rsid w:val="009B19FD"/>
    <w:rsid w:val="009C1ACB"/>
    <w:rsid w:val="009D62B0"/>
    <w:rsid w:val="009E09AF"/>
    <w:rsid w:val="009F63CB"/>
    <w:rsid w:val="00A04877"/>
    <w:rsid w:val="00A70716"/>
    <w:rsid w:val="00A92FC6"/>
    <w:rsid w:val="00AD1C53"/>
    <w:rsid w:val="00AD5EFF"/>
    <w:rsid w:val="00AD7522"/>
    <w:rsid w:val="00AD7DBF"/>
    <w:rsid w:val="00AF0810"/>
    <w:rsid w:val="00B33FD2"/>
    <w:rsid w:val="00B50B1A"/>
    <w:rsid w:val="00B65411"/>
    <w:rsid w:val="00B658A4"/>
    <w:rsid w:val="00B762B5"/>
    <w:rsid w:val="00B778D5"/>
    <w:rsid w:val="00BA247D"/>
    <w:rsid w:val="00BA44CE"/>
    <w:rsid w:val="00BB0990"/>
    <w:rsid w:val="00C215B1"/>
    <w:rsid w:val="00C353D4"/>
    <w:rsid w:val="00CA1DFE"/>
    <w:rsid w:val="00CB2C71"/>
    <w:rsid w:val="00CC3FC6"/>
    <w:rsid w:val="00CC6DB9"/>
    <w:rsid w:val="00CF1E81"/>
    <w:rsid w:val="00D11DB3"/>
    <w:rsid w:val="00D60473"/>
    <w:rsid w:val="00D62A58"/>
    <w:rsid w:val="00D9797A"/>
    <w:rsid w:val="00DA131B"/>
    <w:rsid w:val="00DA7A12"/>
    <w:rsid w:val="00DD3790"/>
    <w:rsid w:val="00DF7051"/>
    <w:rsid w:val="00E04536"/>
    <w:rsid w:val="00E11E3F"/>
    <w:rsid w:val="00E37E2C"/>
    <w:rsid w:val="00E516F1"/>
    <w:rsid w:val="00E9713B"/>
    <w:rsid w:val="00EB4FE6"/>
    <w:rsid w:val="00EE62E1"/>
    <w:rsid w:val="00EE6DF8"/>
    <w:rsid w:val="00F05966"/>
    <w:rsid w:val="00F06EBD"/>
    <w:rsid w:val="00F443B6"/>
    <w:rsid w:val="00F46318"/>
    <w:rsid w:val="00F63546"/>
    <w:rsid w:val="00F9062C"/>
    <w:rsid w:val="00FA560B"/>
    <w:rsid w:val="00FC2636"/>
    <w:rsid w:val="00FD573F"/>
    <w:rsid w:val="00FF04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780D25"/>
  <w15:docId w15:val="{35CDAB36-7464-4387-BB28-53B8DBB4EC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0" w:line="240" w:lineRule="auto"/>
    </w:pPr>
    <w:rPr>
      <w:rFonts w:eastAsia="Times New Roman"/>
      <w:sz w:val="26"/>
      <w:szCs w:val="26"/>
      <w:lang w:eastAsia="ru-RU"/>
    </w:rPr>
  </w:style>
  <w:style w:type="paragraph" w:styleId="1">
    <w:name w:val="heading 1"/>
    <w:basedOn w:val="a"/>
    <w:next w:val="a"/>
    <w:link w:val="10"/>
    <w:uiPriority w:val="9"/>
    <w:qFormat/>
    <w:pPr>
      <w:keepNext/>
      <w:keepLines/>
      <w:spacing w:before="480" w:after="200"/>
      <w:outlineLvl w:val="0"/>
    </w:pPr>
    <w:rPr>
      <w:rFonts w:ascii="Arial" w:eastAsia="Arial" w:hAnsi="Arial" w:cs="Arial"/>
      <w:sz w:val="40"/>
      <w:szCs w:val="40"/>
    </w:rPr>
  </w:style>
  <w:style w:type="paragraph" w:styleId="2">
    <w:name w:val="heading 2"/>
    <w:basedOn w:val="a"/>
    <w:next w:val="a"/>
    <w:link w:val="20"/>
    <w:uiPriority w:val="9"/>
    <w:unhideWhenUsed/>
    <w:qFormat/>
    <w:pPr>
      <w:keepNext/>
      <w:keepLines/>
      <w:spacing w:before="360" w:after="20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after="20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after="200"/>
      <w:outlineLvl w:val="3"/>
    </w:pPr>
    <w:rPr>
      <w:rFonts w:ascii="Arial" w:eastAsia="Arial" w:hAnsi="Arial" w:cs="Arial"/>
      <w:b/>
      <w:bCs/>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sz w:val="22"/>
      <w:szCs w:val="22"/>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sz w:val="22"/>
      <w:szCs w:val="22"/>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sz w:val="22"/>
      <w:szCs w:val="22"/>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Title"/>
    <w:basedOn w:val="a"/>
    <w:next w:val="a"/>
    <w:link w:val="a4"/>
    <w:uiPriority w:val="10"/>
    <w:qFormat/>
    <w:pPr>
      <w:spacing w:before="300" w:after="200"/>
      <w:contextualSpacing/>
    </w:pPr>
    <w:rPr>
      <w:sz w:val="48"/>
      <w:szCs w:val="48"/>
    </w:rPr>
  </w:style>
  <w:style w:type="character" w:customStyle="1" w:styleId="a4">
    <w:name w:val="Заголовок Знак"/>
    <w:basedOn w:val="a0"/>
    <w:link w:val="a3"/>
    <w:uiPriority w:val="10"/>
    <w:rPr>
      <w:sz w:val="48"/>
      <w:szCs w:val="48"/>
    </w:rPr>
  </w:style>
  <w:style w:type="paragraph" w:styleId="a5">
    <w:name w:val="Subtitle"/>
    <w:basedOn w:val="a"/>
    <w:next w:val="a"/>
    <w:link w:val="a6"/>
    <w:uiPriority w:val="11"/>
    <w:qFormat/>
    <w:pPr>
      <w:spacing w:before="200" w:after="200"/>
    </w:pPr>
    <w:rPr>
      <w:sz w:val="24"/>
      <w:szCs w:val="24"/>
    </w:rPr>
  </w:style>
  <w:style w:type="character" w:customStyle="1" w:styleId="a6">
    <w:name w:val="Подзаголовок Знак"/>
    <w:basedOn w:val="a0"/>
    <w:link w:val="a5"/>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7">
    <w:name w:val="Intense Quote"/>
    <w:basedOn w:val="a"/>
    <w:next w:val="a"/>
    <w:link w:val="a8"/>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8">
    <w:name w:val="Выделенная цитата Знак"/>
    <w:link w:val="a7"/>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9">
    <w:name w:val="caption"/>
    <w:basedOn w:val="a"/>
    <w:next w:val="a"/>
    <w:uiPriority w:val="35"/>
    <w:semiHidden/>
    <w:unhideWhenUsed/>
    <w:qFormat/>
    <w:pPr>
      <w:spacing w:line="276" w:lineRule="auto"/>
    </w:pPr>
    <w:rPr>
      <w:b/>
      <w:bCs/>
      <w:color w:val="4F81BD" w:themeColor="accent1"/>
      <w:sz w:val="18"/>
      <w:szCs w:val="18"/>
    </w:rPr>
  </w:style>
  <w:style w:type="character" w:customStyle="1" w:styleId="CaptionChar">
    <w:name w:val="Caption Char"/>
    <w:uiPriority w:val="99"/>
  </w:style>
  <w:style w:type="table" w:customStyle="1" w:styleId="TableGridLight">
    <w:name w:val="Table Grid Light"/>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11">
    <w:name w:val="Таблица простая 11"/>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0">
    <w:name w:val="Таблица простая 21"/>
    <w:basedOn w:val="a1"/>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
    <w:name w:val="Таблица простая 31"/>
    <w:basedOn w:val="a1"/>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
    <w:name w:val="Таблица простая 41"/>
    <w:basedOn w:val="a1"/>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
    <w:name w:val="Таблица простая 51"/>
    <w:basedOn w:val="a1"/>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
    <w:name w:val="Таблица-сетка 1 светлая1"/>
    <w:basedOn w:val="a1"/>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21">
    <w:name w:val="Таблица-сетка 21"/>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31">
    <w:name w:val="Таблица-сетка 31"/>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41">
    <w:name w:val="Таблица-сетка 41"/>
    <w:basedOn w:val="a1"/>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51">
    <w:name w:val="Таблица-сетка 5 темная1"/>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61">
    <w:name w:val="Таблица-сетка 6 цветная1"/>
    <w:basedOn w:val="a1"/>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pPr>
      <w:spacing w:after="0" w:line="240" w:lineRule="auto"/>
    </w:pPr>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pPr>
      <w:spacing w:after="0" w:line="240" w:lineRule="auto"/>
    </w:pPr>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pPr>
      <w:spacing w:after="0" w:line="240" w:lineRule="auto"/>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pPr>
      <w:spacing w:after="0" w:line="240" w:lineRule="auto"/>
    </w:p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71">
    <w:name w:val="Таблица-сетка 7 цветная1"/>
    <w:basedOn w:val="a1"/>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pPr>
      <w:spacing w:after="0" w:line="240" w:lineRule="auto"/>
    </w:pPr>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pPr>
      <w:spacing w:after="0" w:line="240" w:lineRule="auto"/>
    </w:pPr>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pPr>
      <w:spacing w:after="0" w:line="240" w:lineRule="auto"/>
    </w:pPr>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pPr>
      <w:spacing w:after="0" w:line="240" w:lineRule="auto"/>
    </w:pPr>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pPr>
      <w:spacing w:after="0" w:line="240" w:lineRule="auto"/>
    </w:pPr>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pPr>
      <w:spacing w:after="0" w:line="240" w:lineRule="auto"/>
    </w:pPr>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110">
    <w:name w:val="Список-таблица 1 светлая1"/>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210">
    <w:name w:val="Список-таблица 21"/>
    <w:basedOn w:val="a1"/>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pPr>
      <w:spacing w:after="0" w:line="240" w:lineRule="auto"/>
    </w:pPr>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pPr>
      <w:spacing w:after="0" w:line="240" w:lineRule="auto"/>
    </w:pPr>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pPr>
      <w:spacing w:after="0" w:line="240" w:lineRule="auto"/>
    </w:pPr>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pPr>
      <w:spacing w:after="0" w:line="240" w:lineRule="auto"/>
    </w:pPr>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pPr>
      <w:spacing w:after="0" w:line="240" w:lineRule="auto"/>
    </w:pPr>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pPr>
      <w:spacing w:after="0" w:line="240" w:lineRule="auto"/>
    </w:pPr>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310">
    <w:name w:val="Список-таблица 31"/>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pPr>
      <w:spacing w:after="0"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pPr>
      <w:spacing w:after="0" w:line="240" w:lineRule="auto"/>
    </w:pPr>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pPr>
      <w:spacing w:after="0" w:line="240" w:lineRule="auto"/>
    </w:pPr>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pPr>
      <w:spacing w:after="0" w:line="240" w:lineRule="auto"/>
    </w:pPr>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410">
    <w:name w:val="Список-таблица 41"/>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510">
    <w:name w:val="Список-таблица 5 темная1"/>
    <w:basedOn w:val="a1"/>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pPr>
      <w:spacing w:after="0" w:line="240" w:lineRule="auto"/>
    </w:pPr>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pPr>
      <w:spacing w:after="0" w:line="240" w:lineRule="auto"/>
    </w:pPr>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pPr>
      <w:spacing w:after="0" w:line="240" w:lineRule="auto"/>
    </w:pPr>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pPr>
      <w:spacing w:after="0" w:line="240" w:lineRule="auto"/>
    </w:pPr>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pPr>
      <w:spacing w:after="0" w:line="240" w:lineRule="auto"/>
    </w:pPr>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pPr>
      <w:spacing w:after="0" w:line="240" w:lineRule="auto"/>
    </w:pPr>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610">
    <w:name w:val="Список-таблица 6 цветная1"/>
    <w:basedOn w:val="a1"/>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pPr>
      <w:spacing w:after="0" w:line="240" w:lineRule="auto"/>
    </w:pPr>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pPr>
      <w:spacing w:after="0" w:line="240" w:lineRule="auto"/>
    </w:pPr>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pPr>
      <w:spacing w:after="0" w:line="240" w:lineRule="auto"/>
    </w:pPr>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pPr>
      <w:spacing w:after="0" w:line="240" w:lineRule="auto"/>
    </w:pPr>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pPr>
      <w:spacing w:after="0" w:line="240" w:lineRule="auto"/>
    </w:pPr>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pPr>
      <w:spacing w:after="0" w:line="240" w:lineRule="auto"/>
    </w:pPr>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710">
    <w:name w:val="Список-таблица 7 цветная1"/>
    <w:basedOn w:val="a1"/>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pPr>
      <w:spacing w:after="0" w:line="240" w:lineRule="auto"/>
    </w:pPr>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pPr>
      <w:spacing w:after="0" w:line="240" w:lineRule="auto"/>
    </w:pPr>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pPr>
      <w:spacing w:after="0" w:line="240" w:lineRule="auto"/>
    </w:pPr>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pPr>
      <w:spacing w:after="0" w:line="240" w:lineRule="auto"/>
    </w:pPr>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pPr>
      <w:spacing w:after="0" w:line="240" w:lineRule="auto"/>
    </w:pPr>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pPr>
      <w:spacing w:after="0" w:line="240" w:lineRule="auto"/>
    </w:pPr>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pPr>
      <w:spacing w:after="0" w:line="240" w:lineRule="auto"/>
    </w:pPr>
    <w:rPr>
      <w:color w:val="404040"/>
      <w:sz w:val="20"/>
      <w:szCs w:val="20"/>
      <w:lang w:eastAsia="ru-RU"/>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pPr>
      <w:spacing w:after="0" w:line="240" w:lineRule="auto"/>
    </w:pPr>
    <w:rPr>
      <w:color w:val="404040"/>
      <w:sz w:val="20"/>
      <w:szCs w:val="20"/>
      <w:lang w:eastAsia="ru-RU"/>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pPr>
      <w:spacing w:after="0" w:line="240" w:lineRule="auto"/>
    </w:pPr>
    <w:rPr>
      <w:color w:val="404040"/>
      <w:sz w:val="20"/>
      <w:szCs w:val="20"/>
      <w:lang w:eastAsia="ru-RU"/>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pPr>
      <w:spacing w:after="0" w:line="240" w:lineRule="auto"/>
    </w:pPr>
    <w:rPr>
      <w:color w:val="404040"/>
      <w:sz w:val="20"/>
      <w:szCs w:val="20"/>
      <w:lang w:eastAsia="ru-RU"/>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pPr>
      <w:spacing w:after="0" w:line="240" w:lineRule="auto"/>
    </w:pPr>
    <w:rPr>
      <w:color w:val="404040"/>
      <w:sz w:val="20"/>
      <w:szCs w:val="20"/>
      <w:lang w:eastAsia="ru-RU"/>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pPr>
      <w:spacing w:after="0" w:line="240" w:lineRule="auto"/>
    </w:pPr>
    <w:rPr>
      <w:color w:val="404040"/>
      <w:sz w:val="20"/>
      <w:szCs w:val="20"/>
      <w:lang w:eastAsia="ru-RU"/>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pPr>
      <w:spacing w:after="0" w:line="240" w:lineRule="auto"/>
    </w:pPr>
    <w:rPr>
      <w:color w:val="404040"/>
      <w:sz w:val="20"/>
      <w:szCs w:val="20"/>
      <w:lang w:eastAsia="ru-RU"/>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customStyle="1" w:styleId="FootnoteTextChar">
    <w:name w:val="Footnote Text Char"/>
    <w:uiPriority w:val="99"/>
    <w:rPr>
      <w:sz w:val="18"/>
    </w:rPr>
  </w:style>
  <w:style w:type="paragraph" w:styleId="aa">
    <w:name w:val="endnote text"/>
    <w:basedOn w:val="a"/>
    <w:link w:val="ab"/>
    <w:uiPriority w:val="99"/>
    <w:semiHidden/>
    <w:unhideWhenUsed/>
    <w:rPr>
      <w:sz w:val="20"/>
    </w:rPr>
  </w:style>
  <w:style w:type="character" w:customStyle="1" w:styleId="ab">
    <w:name w:val="Текст концевой сноски Знак"/>
    <w:link w:val="aa"/>
    <w:uiPriority w:val="99"/>
    <w:rPr>
      <w:sz w:val="20"/>
    </w:rPr>
  </w:style>
  <w:style w:type="character" w:styleId="ac">
    <w:name w:val="endnote reference"/>
    <w:basedOn w:val="a0"/>
    <w:uiPriority w:val="99"/>
    <w:semiHidden/>
    <w:unhideWhenUsed/>
    <w:rPr>
      <w:vertAlign w:val="superscript"/>
    </w:rPr>
  </w:style>
  <w:style w:type="paragraph" w:styleId="12">
    <w:name w:val="toc 1"/>
    <w:basedOn w:val="a"/>
    <w:next w:val="a"/>
    <w:uiPriority w:val="39"/>
    <w:unhideWhenUsed/>
    <w:pPr>
      <w:spacing w:after="57"/>
    </w:pPr>
  </w:style>
  <w:style w:type="paragraph" w:styleId="23">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d">
    <w:name w:val="TOC Heading"/>
    <w:uiPriority w:val="39"/>
    <w:unhideWhenUsed/>
  </w:style>
  <w:style w:type="paragraph" w:styleId="ae">
    <w:name w:val="table of figures"/>
    <w:basedOn w:val="a"/>
    <w:next w:val="a"/>
    <w:uiPriority w:val="99"/>
    <w:unhideWhenUsed/>
  </w:style>
  <w:style w:type="character" w:styleId="af">
    <w:name w:val="Hyperlink"/>
    <w:basedOn w:val="a0"/>
    <w:uiPriority w:val="99"/>
    <w:unhideWhenUsed/>
    <w:rPr>
      <w:color w:val="0000FF" w:themeColor="hyperlink"/>
      <w:u w:val="single"/>
    </w:rPr>
  </w:style>
  <w:style w:type="character" w:customStyle="1" w:styleId="af0">
    <w:name w:val="Без интервала Знак"/>
    <w:link w:val="af1"/>
    <w:uiPriority w:val="1"/>
    <w:qFormat/>
    <w:rPr>
      <w:rFonts w:eastAsia="Times New Roman"/>
      <w:sz w:val="20"/>
      <w:szCs w:val="20"/>
      <w:lang w:eastAsia="ru-RU"/>
    </w:rPr>
  </w:style>
  <w:style w:type="paragraph" w:styleId="af1">
    <w:name w:val="No Spacing"/>
    <w:link w:val="af0"/>
    <w:uiPriority w:val="1"/>
    <w:qFormat/>
    <w:pPr>
      <w:widowControl w:val="0"/>
      <w:spacing w:after="0" w:line="240" w:lineRule="auto"/>
    </w:pPr>
    <w:rPr>
      <w:rFonts w:eastAsia="Times New Roman"/>
      <w:sz w:val="20"/>
      <w:szCs w:val="20"/>
      <w:lang w:eastAsia="ru-RU"/>
    </w:rPr>
  </w:style>
  <w:style w:type="character" w:customStyle="1" w:styleId="ConsPlusNormal">
    <w:name w:val="ConsPlusNormal Знак"/>
    <w:link w:val="ConsPlusNormal0"/>
    <w:rPr>
      <w:rFonts w:ascii="Arial" w:eastAsia="Times New Roman" w:hAnsi="Arial" w:cs="Arial"/>
      <w:sz w:val="20"/>
      <w:szCs w:val="20"/>
    </w:rPr>
  </w:style>
  <w:style w:type="paragraph" w:customStyle="1" w:styleId="ConsPlusNormal0">
    <w:name w:val="ConsPlusNormal"/>
    <w:link w:val="ConsPlusNormal"/>
    <w:qFormat/>
    <w:pPr>
      <w:spacing w:after="0" w:line="240" w:lineRule="auto"/>
    </w:pPr>
    <w:rPr>
      <w:rFonts w:ascii="Arial" w:eastAsia="Times New Roman" w:hAnsi="Arial" w:cs="Arial"/>
      <w:sz w:val="20"/>
      <w:szCs w:val="20"/>
    </w:rPr>
  </w:style>
  <w:style w:type="paragraph" w:customStyle="1" w:styleId="ConsPlusNonformat">
    <w:name w:val="ConsPlusNonformat"/>
    <w:pPr>
      <w:widowControl w:val="0"/>
      <w:spacing w:after="0" w:line="240" w:lineRule="auto"/>
    </w:pPr>
    <w:rPr>
      <w:rFonts w:ascii="Courier New" w:eastAsia="Times New Roman" w:hAnsi="Courier New" w:cs="Courier New"/>
      <w:sz w:val="20"/>
      <w:szCs w:val="20"/>
      <w:lang w:eastAsia="ru-RU"/>
    </w:rPr>
  </w:style>
  <w:style w:type="character" w:customStyle="1" w:styleId="FontStyle14">
    <w:name w:val="Font Style14"/>
    <w:uiPriority w:val="99"/>
    <w:rPr>
      <w:rFonts w:ascii="Times New Roman" w:hAnsi="Times New Roman" w:cs="Times New Roman" w:hint="default"/>
      <w:i/>
      <w:iCs w:val="0"/>
      <w:sz w:val="26"/>
    </w:rPr>
  </w:style>
  <w:style w:type="paragraph" w:styleId="af2">
    <w:name w:val="footnote text"/>
    <w:basedOn w:val="a"/>
    <w:link w:val="af3"/>
    <w:uiPriority w:val="99"/>
    <w:unhideWhenUsed/>
    <w:rPr>
      <w:rFonts w:asciiTheme="minorHAnsi" w:eastAsiaTheme="minorHAnsi" w:hAnsiTheme="minorHAnsi" w:cstheme="minorBidi"/>
      <w:sz w:val="20"/>
      <w:szCs w:val="20"/>
      <w:lang w:eastAsia="en-US"/>
    </w:rPr>
  </w:style>
  <w:style w:type="character" w:customStyle="1" w:styleId="af3">
    <w:name w:val="Текст сноски Знак"/>
    <w:basedOn w:val="a0"/>
    <w:link w:val="af2"/>
    <w:uiPriority w:val="99"/>
    <w:rPr>
      <w:rFonts w:asciiTheme="minorHAnsi" w:hAnsiTheme="minorHAnsi" w:cstheme="minorBidi"/>
      <w:sz w:val="20"/>
      <w:szCs w:val="20"/>
    </w:rPr>
  </w:style>
  <w:style w:type="table" w:styleId="af4">
    <w:name w:val="Table Grid"/>
    <w:basedOn w:val="a1"/>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5">
    <w:name w:val="footnote reference"/>
    <w:uiPriority w:val="99"/>
    <w:unhideWhenUsed/>
    <w:rPr>
      <w:vertAlign w:val="superscript"/>
    </w:rPr>
  </w:style>
  <w:style w:type="paragraph" w:styleId="af6">
    <w:name w:val="List Paragraph"/>
    <w:basedOn w:val="a"/>
    <w:uiPriority w:val="34"/>
    <w:qFormat/>
    <w:pPr>
      <w:ind w:left="720"/>
      <w:contextualSpacing/>
    </w:pPr>
  </w:style>
  <w:style w:type="paragraph" w:styleId="af7">
    <w:name w:val="Balloon Text"/>
    <w:basedOn w:val="a"/>
    <w:link w:val="af8"/>
    <w:uiPriority w:val="99"/>
    <w:semiHidden/>
    <w:unhideWhenUsed/>
    <w:rPr>
      <w:rFonts w:ascii="Tahoma" w:hAnsi="Tahoma" w:cs="Tahoma"/>
      <w:sz w:val="16"/>
      <w:szCs w:val="16"/>
    </w:rPr>
  </w:style>
  <w:style w:type="character" w:customStyle="1" w:styleId="af8">
    <w:name w:val="Текст выноски Знак"/>
    <w:basedOn w:val="a0"/>
    <w:link w:val="af7"/>
    <w:uiPriority w:val="99"/>
    <w:semiHidden/>
    <w:rPr>
      <w:rFonts w:ascii="Tahoma" w:eastAsia="Times New Roman" w:hAnsi="Tahoma" w:cs="Tahoma"/>
      <w:sz w:val="16"/>
      <w:szCs w:val="16"/>
      <w:lang w:eastAsia="ru-RU"/>
    </w:rPr>
  </w:style>
  <w:style w:type="table" w:customStyle="1" w:styleId="13">
    <w:name w:val="Сетка таблицы1"/>
    <w:basedOn w:val="a1"/>
    <w:next w:val="af4"/>
    <w:uiPriority w:val="59"/>
    <w:pPr>
      <w:spacing w:after="0" w:line="240" w:lineRule="auto"/>
    </w:pPr>
    <w:rPr>
      <w:rFonts w:eastAsia="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9">
    <w:name w:val="header"/>
    <w:basedOn w:val="a"/>
    <w:link w:val="afa"/>
    <w:uiPriority w:val="99"/>
    <w:unhideWhenUsed/>
    <w:pPr>
      <w:tabs>
        <w:tab w:val="center" w:pos="4677"/>
        <w:tab w:val="right" w:pos="9355"/>
      </w:tabs>
    </w:pPr>
  </w:style>
  <w:style w:type="character" w:customStyle="1" w:styleId="afa">
    <w:name w:val="Верхний колонтитул Знак"/>
    <w:basedOn w:val="a0"/>
    <w:link w:val="af9"/>
    <w:uiPriority w:val="99"/>
    <w:rPr>
      <w:rFonts w:eastAsia="Times New Roman"/>
      <w:sz w:val="26"/>
      <w:szCs w:val="26"/>
      <w:lang w:eastAsia="ru-RU"/>
    </w:rPr>
  </w:style>
  <w:style w:type="paragraph" w:styleId="afb">
    <w:name w:val="footer"/>
    <w:basedOn w:val="a"/>
    <w:link w:val="afc"/>
    <w:uiPriority w:val="99"/>
    <w:unhideWhenUsed/>
    <w:pPr>
      <w:tabs>
        <w:tab w:val="center" w:pos="4677"/>
        <w:tab w:val="right" w:pos="9355"/>
      </w:tabs>
    </w:pPr>
  </w:style>
  <w:style w:type="character" w:customStyle="1" w:styleId="afc">
    <w:name w:val="Нижний колонтитул Знак"/>
    <w:basedOn w:val="a0"/>
    <w:link w:val="afb"/>
    <w:uiPriority w:val="99"/>
    <w:rPr>
      <w:rFonts w:eastAsia="Times New Roman"/>
      <w:sz w:val="26"/>
      <w:szCs w:val="26"/>
      <w:lang w:eastAsia="ru-RU"/>
    </w:rPr>
  </w:style>
  <w:style w:type="table" w:customStyle="1" w:styleId="19">
    <w:name w:val="Сетка таблицы19"/>
    <w:basedOn w:val="a1"/>
    <w:next w:val="af4"/>
    <w:uiPriority w:val="59"/>
    <w:rsid w:val="005D008A"/>
    <w:pPr>
      <w:spacing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
    <w:name w:val="Сетка таблицы2"/>
    <w:basedOn w:val="a1"/>
    <w:next w:val="af4"/>
    <w:uiPriority w:val="59"/>
    <w:rsid w:val="00365343"/>
    <w:pPr>
      <w:spacing w:after="0" w:line="240" w:lineRule="auto"/>
    </w:pPr>
    <w:rPr>
      <w:rFonts w:ascii="Calibri" w:eastAsia="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Normal">
    <w:name w:val="ConsNormal"/>
    <w:uiPriority w:val="99"/>
    <w:rsid w:val="003D3A65"/>
    <w:pPr>
      <w:autoSpaceDE w:val="0"/>
      <w:autoSpaceDN w:val="0"/>
      <w:adjustRightInd w:val="0"/>
      <w:spacing w:after="0" w:line="240" w:lineRule="auto"/>
      <w:jc w:val="both"/>
    </w:pPr>
    <w:rPr>
      <w:rFonts w:ascii="Courier New" w:eastAsia="Times New Roman" w:hAnsi="Courier New" w:cs="Courier New"/>
      <w:sz w:val="20"/>
      <w:szCs w:val="20"/>
      <w:lang w:eastAsia="ru-RU"/>
    </w:rPr>
  </w:style>
  <w:style w:type="character" w:customStyle="1" w:styleId="FontStyle16">
    <w:name w:val="Font Style16"/>
    <w:uiPriority w:val="99"/>
    <w:rsid w:val="003D3A65"/>
    <w:rPr>
      <w:rFonts w:ascii="Times New Roman" w:hAnsi="Times New Roman"/>
      <w:b/>
      <w:sz w:val="26"/>
    </w:rPr>
  </w:style>
  <w:style w:type="character" w:customStyle="1" w:styleId="sectioninfo">
    <w:name w:val="section__info"/>
    <w:rsid w:val="0045132D"/>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195518">
      <w:bodyDiv w:val="1"/>
      <w:marLeft w:val="0"/>
      <w:marRight w:val="0"/>
      <w:marTop w:val="0"/>
      <w:marBottom w:val="0"/>
      <w:divBdr>
        <w:top w:val="none" w:sz="0" w:space="0" w:color="auto"/>
        <w:left w:val="none" w:sz="0" w:space="0" w:color="auto"/>
        <w:bottom w:val="none" w:sz="0" w:space="0" w:color="auto"/>
        <w:right w:val="none" w:sz="0" w:space="0" w:color="auto"/>
      </w:divBdr>
    </w:div>
    <w:div w:id="152794049">
      <w:bodyDiv w:val="1"/>
      <w:marLeft w:val="0"/>
      <w:marRight w:val="0"/>
      <w:marTop w:val="0"/>
      <w:marBottom w:val="0"/>
      <w:divBdr>
        <w:top w:val="none" w:sz="0" w:space="0" w:color="auto"/>
        <w:left w:val="none" w:sz="0" w:space="0" w:color="auto"/>
        <w:bottom w:val="none" w:sz="0" w:space="0" w:color="auto"/>
        <w:right w:val="none" w:sz="0" w:space="0" w:color="auto"/>
      </w:divBdr>
    </w:div>
    <w:div w:id="811289366">
      <w:bodyDiv w:val="1"/>
      <w:marLeft w:val="0"/>
      <w:marRight w:val="0"/>
      <w:marTop w:val="0"/>
      <w:marBottom w:val="0"/>
      <w:divBdr>
        <w:top w:val="none" w:sz="0" w:space="0" w:color="auto"/>
        <w:left w:val="none" w:sz="0" w:space="0" w:color="auto"/>
        <w:bottom w:val="none" w:sz="0" w:space="0" w:color="auto"/>
        <w:right w:val="none" w:sz="0" w:space="0" w:color="auto"/>
      </w:divBdr>
    </w:div>
    <w:div w:id="854610127">
      <w:bodyDiv w:val="1"/>
      <w:marLeft w:val="0"/>
      <w:marRight w:val="0"/>
      <w:marTop w:val="0"/>
      <w:marBottom w:val="0"/>
      <w:divBdr>
        <w:top w:val="none" w:sz="0" w:space="0" w:color="auto"/>
        <w:left w:val="none" w:sz="0" w:space="0" w:color="auto"/>
        <w:bottom w:val="none" w:sz="0" w:space="0" w:color="auto"/>
        <w:right w:val="none" w:sz="0" w:space="0" w:color="auto"/>
      </w:divBdr>
    </w:div>
    <w:div w:id="1279338424">
      <w:bodyDiv w:val="1"/>
      <w:marLeft w:val="0"/>
      <w:marRight w:val="0"/>
      <w:marTop w:val="0"/>
      <w:marBottom w:val="0"/>
      <w:divBdr>
        <w:top w:val="none" w:sz="0" w:space="0" w:color="auto"/>
        <w:left w:val="none" w:sz="0" w:space="0" w:color="auto"/>
        <w:bottom w:val="none" w:sz="0" w:space="0" w:color="auto"/>
        <w:right w:val="none" w:sz="0" w:space="0" w:color="auto"/>
      </w:divBdr>
    </w:div>
    <w:div w:id="1339386966">
      <w:bodyDiv w:val="1"/>
      <w:marLeft w:val="0"/>
      <w:marRight w:val="0"/>
      <w:marTop w:val="0"/>
      <w:marBottom w:val="0"/>
      <w:divBdr>
        <w:top w:val="none" w:sz="0" w:space="0" w:color="auto"/>
        <w:left w:val="none" w:sz="0" w:space="0" w:color="auto"/>
        <w:bottom w:val="none" w:sz="0" w:space="0" w:color="auto"/>
        <w:right w:val="none" w:sz="0" w:space="0" w:color="auto"/>
      </w:divBdr>
    </w:div>
    <w:div w:id="1847936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82E9CC4CCC6932545801925E3B536176E50B53C1FD70BD7655CABC93DB89C27024180C10398FB96372E7F1F5737VEP" TargetMode="External"/><Relationship Id="rId13" Type="http://schemas.openxmlformats.org/officeDocument/2006/relationships/hyperlink" Target="consultantplus://offline/ref=52C6EAFA8630DC37CBC9D8FC03E3B4EB654F64A1E6B0D988F27C8409CE6B0E152854F02358738770554387CC8BE285D54A049A21C2F5O5V0I" TargetMode="External"/><Relationship Id="rId18" Type="http://schemas.openxmlformats.org/officeDocument/2006/relationships/hyperlink" Target="consultantplus://offline/ref=782E9CC4CCC6932545801925E3B536176E50B53C1FD70BD7655CABC93DB89C271041D8CD019EE692303B294E112BD805805FEF4CF4B5672237V6P" TargetMode="External"/><Relationship Id="rId26" Type="http://schemas.openxmlformats.org/officeDocument/2006/relationships/hyperlink" Target="consultantplus://offline/ref=5A0A5950ABA672D78383A6A3159F3083CF28D9901BDC0F85AD7547636792EF0D3B59027A615B2C3EE1404BDACC1914768613CD06FFC0A4i5E" TargetMode="External"/><Relationship Id="rId3" Type="http://schemas.openxmlformats.org/officeDocument/2006/relationships/styles" Target="styles.xml"/><Relationship Id="rId21" Type="http://schemas.openxmlformats.org/officeDocument/2006/relationships/hyperlink" Target="consultantplus://offline/ref=5A0A5950ABA672D78383A6A3159F3083C82FD6941BDD0F85AD7547636792EF0D3B5902796659283EE1404BDACC1914768613CD06FFC0A4i5E" TargetMode="External"/><Relationship Id="rId7" Type="http://schemas.openxmlformats.org/officeDocument/2006/relationships/endnotes" Target="endnotes.xml"/><Relationship Id="rId12" Type="http://schemas.openxmlformats.org/officeDocument/2006/relationships/hyperlink" Target="consultantplus://offline/ref=782E9CC4CCC6932545801925E3B536176E50B53C1FD70BD7655CABC93DB89C271041D8CD0197EEC2617428125779CB07805FED4BE83BV7P" TargetMode="External"/><Relationship Id="rId17" Type="http://schemas.openxmlformats.org/officeDocument/2006/relationships/hyperlink" Target="consultantplus://offline/ref=782E9CC4CCC6932545801925E3B536176E50B53C1FD70BD7655CABC93DB89C271041D8CD019EE29F343B294E112BD805805FEF4CF4B5672237V6P" TargetMode="External"/><Relationship Id="rId25" Type="http://schemas.openxmlformats.org/officeDocument/2006/relationships/hyperlink" Target="consultantplus://offline/ref=5A0A5950ABA672D78383A6A3159F3083CF28D9901ADE0F85AD7547636792EF0D3B59027A67512A3EE1404BDACC1914768613CD06FFC0A4i5E" TargetMode="External"/><Relationship Id="rId2" Type="http://schemas.openxmlformats.org/officeDocument/2006/relationships/numbering" Target="numbering.xml"/><Relationship Id="rId16" Type="http://schemas.openxmlformats.org/officeDocument/2006/relationships/hyperlink" Target="file:///C:\Users\P52_SirotkinSG\Desktop\&#1047;&#1072;&#1084;&#1077;&#1089;&#1090;&#1080;&#1090;&#1077;&#1083;&#1100;%20&#1085;&#1072;&#1095;&#1072;&#1083;&#1100;&#1085;&#1080;&#1082;&#1072;%20&#1086;&#1090;&#1076;&#1077;&#1083;&#1072;\&#1040;&#1091;&#1082;&#1094;&#1080;&#1086;&#1085;\2023%20&#1075;&#1086;&#1076;\07%20&#1050;&#1072;&#1088;&#1090;&#1088;&#1080;&#1076;&#1078;&#1080;\&#1048;&#1079;&#1074;&#1077;&#1097;&#1077;&#1085;&#1080;&#1077;\&#1055;&#1088;&#1080;&#1083;&#1086;&#1078;&#1077;&#1085;&#1080;&#1077;%20&#8470;%202%20&#1082;%20&#1080;&#1079;&#1074;&#1077;&#1097;&#1077;&#1085;&#1080;&#1102;%20-%20&#1043;&#1050;%20(1).DOCX" TargetMode="External"/><Relationship Id="rId20" Type="http://schemas.openxmlformats.org/officeDocument/2006/relationships/hyperlink" Target="consultantplus://offline/ref=5A0A5950ABA672D78383A6A3159F3083C82FD6941BDD0F85AD7547636792EF0D3B590279665B2F3EE1404BDACC1914768613CD06FFC0A4i5E"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C:\Users\P52_SirotkinSG\Desktop\&#1047;&#1072;&#1084;&#1077;&#1089;&#1090;&#1080;&#1090;&#1077;&#1083;&#1100;%20&#1085;&#1072;&#1095;&#1072;&#1083;&#1100;&#1085;&#1080;&#1082;&#1072;%20&#1086;&#1090;&#1076;&#1077;&#1083;&#1072;\&#1040;&#1091;&#1082;&#1094;&#1080;&#1086;&#1085;\2023%20&#1075;&#1086;&#1076;\07%20&#1050;&#1072;&#1088;&#1090;&#1088;&#1080;&#1076;&#1078;&#1080;\&#1048;&#1079;&#1074;&#1077;&#1097;&#1077;&#1085;&#1080;&#1077;\&#1055;&#1088;&#1080;&#1083;&#1086;&#1078;&#1077;&#1085;&#1080;&#1077;%20&#8470;%202%20&#1082;%20&#1080;&#1079;&#1074;&#1077;&#1097;&#1077;&#1085;&#1080;&#1102;%20-%20&#1043;&#1050;%20(1).DOCX" TargetMode="External"/><Relationship Id="rId24" Type="http://schemas.openxmlformats.org/officeDocument/2006/relationships/hyperlink" Target="consultantplus://offline/ref=5A0A5950ABA672D78383A6A3159F3083CF28D9901ADE0F85AD7547636792EF0D3B59027A675E2E3EE1404BDACC1914768613CD06FFC0A4i5E" TargetMode="External"/><Relationship Id="rId5" Type="http://schemas.openxmlformats.org/officeDocument/2006/relationships/webSettings" Target="webSettings.xml"/><Relationship Id="rId15" Type="http://schemas.openxmlformats.org/officeDocument/2006/relationships/hyperlink" Target="consultantplus://offline/ref=782E9CC4CCC6932545801925E3B536176E50B53C1FD70BD7655CABC93DB89C27024180C10398FB96372E7F1F5737VEP" TargetMode="External"/><Relationship Id="rId23" Type="http://schemas.openxmlformats.org/officeDocument/2006/relationships/hyperlink" Target="consultantplus://offline/ref=5A0A5950ABA672D78383A6A3159F3083CF28D9901ADE0F85AD7547636792EF0D3B59027A675C283EE1404BDACC1914768613CD06FFC0A4i5E" TargetMode="External"/><Relationship Id="rId28" Type="http://schemas.openxmlformats.org/officeDocument/2006/relationships/footer" Target="footer2.xml"/><Relationship Id="rId10" Type="http://schemas.openxmlformats.org/officeDocument/2006/relationships/hyperlink" Target="consultantplus://offline/ref=8248B65BE0C736137ECEBA6F45AA2C9B41C5BF087A08A431E921009B5B034FC79FC7E12FBD3069294C21C8DBBD61F740DB5352C2D020w8HEN" TargetMode="External"/><Relationship Id="rId19" Type="http://schemas.openxmlformats.org/officeDocument/2006/relationships/hyperlink" Target="consultantplus://offline/ref=5A0A5950ABA672D78383A6A3159F3083CF28D9901BDC0F85AD7547636792EF0D3B59027D665B2761E4555A82C11C0F68850ED104FDACi0E" TargetMode="External"/><Relationship Id="rId4" Type="http://schemas.openxmlformats.org/officeDocument/2006/relationships/settings" Target="settings.xml"/><Relationship Id="rId9" Type="http://schemas.openxmlformats.org/officeDocument/2006/relationships/hyperlink" Target="consultantplus://offline/ref=782E9CC4CCC6932545801925E3B536176E50B53C1FD70BD7655CABC93DB89C27024180C10398FB96372E7F1F5737VEP" TargetMode="External"/><Relationship Id="rId14" Type="http://schemas.openxmlformats.org/officeDocument/2006/relationships/hyperlink" Target="file:///C:\Users\P52_SirotkinSG\Desktop\&#1047;&#1072;&#1084;&#1077;&#1089;&#1090;&#1080;&#1090;&#1077;&#1083;&#1100;%20&#1085;&#1072;&#1095;&#1072;&#1083;&#1100;&#1085;&#1080;&#1082;&#1072;%20&#1086;&#1090;&#1076;&#1077;&#1083;&#1072;\&#1040;&#1091;&#1082;&#1094;&#1080;&#1086;&#1085;\2023%20&#1075;&#1086;&#1076;\07%20&#1050;&#1072;&#1088;&#1090;&#1088;&#1080;&#1076;&#1078;&#1080;\&#1048;&#1079;&#1074;&#1077;&#1097;&#1077;&#1085;&#1080;&#1077;\&#1055;&#1088;&#1080;&#1083;&#1086;&#1078;&#1077;&#1085;&#1080;&#1077;%20&#8470;%202%20&#1082;%20&#1080;&#1079;&#1074;&#1077;&#1097;&#1077;&#1085;&#1080;&#1102;%20-%20&#1043;&#1050;%20(1).DOCX" TargetMode="External"/><Relationship Id="rId22" Type="http://schemas.openxmlformats.org/officeDocument/2006/relationships/hyperlink" Target="consultantplus://offline/ref=5A0A5950ABA672D78383A6A3159F3083CF28D9901ADE0F85AD7547636792EF0D3B5902796758243CB21A5BDE854C1C68830ED307E1C0471CA5i9E" TargetMode="External"/><Relationship Id="rId27" Type="http://schemas.openxmlformats.org/officeDocument/2006/relationships/footer" Target="footer1.xml"/><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A13A96-508E-4CD2-9BF6-2936184437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1279</TotalTime>
  <Pages>14</Pages>
  <Words>6460</Words>
  <Characters>36824</Characters>
  <Application>Microsoft Office Word</Application>
  <DocSecurity>0</DocSecurity>
  <Lines>306</Lines>
  <Paragraphs>86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Сироткин Сергей Григорьевич</dc:creator>
  <cp:lastModifiedBy>Молоканов Виктор Олегович</cp:lastModifiedBy>
  <cp:revision>58</cp:revision>
  <cp:lastPrinted>2025-01-23T07:56:00Z</cp:lastPrinted>
  <dcterms:created xsi:type="dcterms:W3CDTF">2024-05-02T06:21:00Z</dcterms:created>
  <dcterms:modified xsi:type="dcterms:W3CDTF">2026-05-26T07:26:00Z</dcterms:modified>
</cp:coreProperties>
</file>