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519" w:rsidRPr="005B3AF6" w:rsidRDefault="00807519" w:rsidP="00807519">
      <w:pPr>
        <w:tabs>
          <w:tab w:val="center" w:pos="4677"/>
          <w:tab w:val="left" w:pos="5790"/>
        </w:tabs>
        <w:jc w:val="center"/>
        <w:rPr>
          <w:b/>
          <w:sz w:val="24"/>
          <w:szCs w:val="24"/>
        </w:rPr>
      </w:pPr>
      <w:r w:rsidRPr="003E16C3">
        <w:rPr>
          <w:b/>
          <w:sz w:val="24"/>
          <w:szCs w:val="24"/>
        </w:rPr>
        <w:t xml:space="preserve">ДОГОВОР № </w:t>
      </w:r>
      <w:r w:rsidRPr="003E16C3">
        <w:rPr>
          <w:rFonts w:eastAsia="Calibri"/>
          <w:b/>
          <w:sz w:val="24"/>
          <w:szCs w:val="24"/>
        </w:rPr>
        <w:t>ЕП 26/</w:t>
      </w:r>
    </w:p>
    <w:p w:rsidR="00807519" w:rsidRPr="005B3AF6" w:rsidRDefault="00807519" w:rsidP="00807519">
      <w:pPr>
        <w:jc w:val="center"/>
        <w:rPr>
          <w:b/>
          <w:sz w:val="24"/>
          <w:szCs w:val="24"/>
        </w:rPr>
      </w:pPr>
      <w:r w:rsidRPr="005B3AF6">
        <w:rPr>
          <w:b/>
          <w:sz w:val="24"/>
          <w:szCs w:val="24"/>
        </w:rPr>
        <w:t>об оказании платных медицинских услуг</w:t>
      </w:r>
    </w:p>
    <w:p w:rsidR="00807519" w:rsidRPr="005B3AF6" w:rsidRDefault="00807519" w:rsidP="00807519">
      <w:pPr>
        <w:jc w:val="center"/>
        <w:rPr>
          <w:b/>
          <w:sz w:val="24"/>
          <w:szCs w:val="24"/>
        </w:rPr>
      </w:pPr>
      <w:r w:rsidRPr="005B3AF6">
        <w:rPr>
          <w:b/>
          <w:sz w:val="24"/>
          <w:szCs w:val="24"/>
        </w:rPr>
        <w:t xml:space="preserve">ИКЗ </w:t>
      </w:r>
      <w:r w:rsidRPr="00556342">
        <w:rPr>
          <w:rFonts w:eastAsia="Calibri"/>
          <w:b/>
          <w:bCs/>
          <w:sz w:val="24"/>
          <w:szCs w:val="24"/>
        </w:rPr>
        <w:t>261773401280677340100100010000000000</w:t>
      </w:r>
    </w:p>
    <w:p w:rsidR="00807519" w:rsidRPr="005B3AF6" w:rsidRDefault="00807519" w:rsidP="00807519">
      <w:pPr>
        <w:ind w:firstLine="454"/>
        <w:rPr>
          <w:b/>
          <w:sz w:val="24"/>
          <w:szCs w:val="24"/>
        </w:rPr>
      </w:pPr>
    </w:p>
    <w:p w:rsidR="00807519" w:rsidRPr="005B3AF6" w:rsidRDefault="00807519" w:rsidP="00807519">
      <w:pPr>
        <w:ind w:firstLine="426"/>
        <w:jc w:val="both"/>
        <w:rPr>
          <w:sz w:val="24"/>
          <w:szCs w:val="24"/>
        </w:rPr>
      </w:pPr>
      <w:r w:rsidRPr="005B3AF6">
        <w:rPr>
          <w:sz w:val="24"/>
          <w:szCs w:val="24"/>
        </w:rPr>
        <w:t xml:space="preserve">г. Москва                                                                    </w:t>
      </w:r>
      <w:r w:rsidRPr="005B3AF6">
        <w:rPr>
          <w:sz w:val="24"/>
          <w:szCs w:val="24"/>
        </w:rPr>
        <w:tab/>
      </w:r>
      <w:r w:rsidRPr="005B3AF6">
        <w:rPr>
          <w:sz w:val="24"/>
          <w:szCs w:val="24"/>
        </w:rPr>
        <w:tab/>
      </w:r>
      <w:r>
        <w:rPr>
          <w:sz w:val="24"/>
          <w:szCs w:val="24"/>
        </w:rPr>
        <w:t xml:space="preserve"> </w:t>
      </w:r>
      <w:r w:rsidR="005464EF">
        <w:rPr>
          <w:sz w:val="24"/>
          <w:szCs w:val="24"/>
        </w:rPr>
        <w:t xml:space="preserve">     </w:t>
      </w:r>
      <w:r>
        <w:rPr>
          <w:sz w:val="24"/>
          <w:szCs w:val="24"/>
        </w:rPr>
        <w:t xml:space="preserve"> </w:t>
      </w:r>
      <w:r w:rsidRPr="0082312F">
        <w:rPr>
          <w:sz w:val="24"/>
          <w:szCs w:val="24"/>
        </w:rPr>
        <w:t xml:space="preserve">«        » </w:t>
      </w:r>
      <w:r>
        <w:rPr>
          <w:sz w:val="24"/>
          <w:szCs w:val="24"/>
        </w:rPr>
        <w:t>________2026</w:t>
      </w:r>
      <w:r w:rsidRPr="0082312F">
        <w:rPr>
          <w:sz w:val="24"/>
          <w:szCs w:val="24"/>
        </w:rPr>
        <w:t xml:space="preserve"> г.</w:t>
      </w:r>
    </w:p>
    <w:p w:rsidR="00807519" w:rsidRPr="00A96CE8" w:rsidRDefault="00807519" w:rsidP="00807519">
      <w:pPr>
        <w:ind w:firstLine="454"/>
        <w:rPr>
          <w:b/>
          <w:sz w:val="24"/>
          <w:szCs w:val="24"/>
        </w:rPr>
      </w:pPr>
      <w:r w:rsidRPr="00A96CE8">
        <w:rPr>
          <w:b/>
          <w:sz w:val="24"/>
          <w:szCs w:val="24"/>
        </w:rPr>
        <w:t xml:space="preserve"> </w:t>
      </w:r>
    </w:p>
    <w:p w:rsidR="00807519" w:rsidRPr="005B3AF6" w:rsidRDefault="00807519" w:rsidP="00807519">
      <w:pPr>
        <w:ind w:firstLine="454"/>
        <w:jc w:val="both"/>
        <w:rPr>
          <w:sz w:val="22"/>
          <w:szCs w:val="22"/>
        </w:rPr>
      </w:pPr>
      <w:proofErr w:type="gramStart"/>
      <w:r w:rsidRPr="005B20B4">
        <w:rPr>
          <w:b/>
          <w:sz w:val="22"/>
          <w:szCs w:val="22"/>
        </w:rP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ак.</w:t>
      </w:r>
      <w:proofErr w:type="gramEnd"/>
      <w:r w:rsidRPr="005B20B4">
        <w:rPr>
          <w:b/>
          <w:sz w:val="22"/>
          <w:szCs w:val="22"/>
        </w:rPr>
        <w:t xml:space="preserve"> </w:t>
      </w:r>
      <w:proofErr w:type="gramStart"/>
      <w:r w:rsidRPr="005B20B4">
        <w:rPr>
          <w:b/>
          <w:sz w:val="22"/>
          <w:szCs w:val="22"/>
        </w:rPr>
        <w:t>В.И. Шумакова" Минздрава России)</w:t>
      </w:r>
      <w:r w:rsidRPr="005B3AF6">
        <w:rPr>
          <w:sz w:val="22"/>
          <w:szCs w:val="22"/>
        </w:rPr>
        <w:t xml:space="preserve">, именуемое в дальнейшем «Заказчик», </w:t>
      </w:r>
      <w:r w:rsidRPr="0082312F">
        <w:rPr>
          <w:sz w:val="22"/>
          <w:szCs w:val="22"/>
        </w:rPr>
        <w:t xml:space="preserve">в лице </w:t>
      </w:r>
      <w:r>
        <w:rPr>
          <w:sz w:val="22"/>
          <w:szCs w:val="22"/>
        </w:rPr>
        <w:t>____________________</w:t>
      </w:r>
      <w:r w:rsidRPr="0082312F">
        <w:rPr>
          <w:sz w:val="22"/>
          <w:szCs w:val="22"/>
        </w:rPr>
        <w:t xml:space="preserve">,действующего на основании </w:t>
      </w:r>
      <w:r>
        <w:rPr>
          <w:sz w:val="22"/>
          <w:szCs w:val="22"/>
        </w:rPr>
        <w:t>_____________</w:t>
      </w:r>
      <w:r w:rsidRPr="005B3AF6">
        <w:rPr>
          <w:sz w:val="22"/>
          <w:szCs w:val="22"/>
        </w:rPr>
        <w:t xml:space="preserve">, с одной стороны, и </w:t>
      </w:r>
      <w:r>
        <w:rPr>
          <w:sz w:val="22"/>
          <w:szCs w:val="22"/>
        </w:rPr>
        <w:t>_________________________________________________________________</w:t>
      </w:r>
      <w:r w:rsidRPr="005B3AF6">
        <w:rPr>
          <w:sz w:val="22"/>
          <w:szCs w:val="22"/>
        </w:rPr>
        <w:t xml:space="preserve">, именуемое в дальнейшем «Исполнитель», в лице </w:t>
      </w:r>
      <w:r>
        <w:rPr>
          <w:sz w:val="22"/>
          <w:szCs w:val="22"/>
        </w:rPr>
        <w:t>______________________________________________________________</w:t>
      </w:r>
      <w:r w:rsidRPr="005B3AF6">
        <w:rPr>
          <w:sz w:val="22"/>
          <w:szCs w:val="22"/>
        </w:rPr>
        <w:t xml:space="preserve">, действующего на основании </w:t>
      </w:r>
      <w:r>
        <w:rPr>
          <w:sz w:val="22"/>
          <w:szCs w:val="22"/>
        </w:rPr>
        <w:t>_____________________________________________</w:t>
      </w:r>
      <w:r w:rsidRPr="005B3AF6">
        <w:rPr>
          <w:sz w:val="22"/>
          <w:szCs w:val="22"/>
        </w:rPr>
        <w:t xml:space="preserve">, с другой стороны, именуемые в дальнейшем «Стороны», </w:t>
      </w:r>
      <w:r>
        <w:rPr>
          <w:sz w:val="22"/>
          <w:szCs w:val="22"/>
        </w:rPr>
        <w:t>руководствуясь п. 4</w:t>
      </w:r>
      <w:r w:rsidRPr="005B3AF6">
        <w:rPr>
          <w:sz w:val="22"/>
          <w:szCs w:val="22"/>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w:t>
      </w:r>
      <w:proofErr w:type="gramEnd"/>
      <w:r w:rsidRPr="005B3AF6">
        <w:rPr>
          <w:sz w:val="22"/>
          <w:szCs w:val="22"/>
        </w:rPr>
        <w:t xml:space="preserve"> нужд», заключили настоящий гражданско-правовой договор  бюджетного учреждения (далее – контракт) о нижеследующем:</w:t>
      </w:r>
    </w:p>
    <w:p w:rsidR="00807519" w:rsidRPr="005B3AF6" w:rsidRDefault="00807519" w:rsidP="00807519">
      <w:pPr>
        <w:ind w:firstLine="454"/>
        <w:jc w:val="both"/>
        <w:rPr>
          <w:sz w:val="22"/>
          <w:szCs w:val="22"/>
        </w:rPr>
      </w:pPr>
    </w:p>
    <w:p w:rsidR="00807519" w:rsidRPr="005B3AF6" w:rsidRDefault="00807519" w:rsidP="00807519">
      <w:pPr>
        <w:numPr>
          <w:ilvl w:val="0"/>
          <w:numId w:val="2"/>
        </w:numPr>
        <w:ind w:left="0" w:firstLine="454"/>
        <w:jc w:val="center"/>
        <w:rPr>
          <w:b/>
          <w:sz w:val="22"/>
          <w:szCs w:val="22"/>
        </w:rPr>
      </w:pPr>
      <w:r w:rsidRPr="005B3AF6">
        <w:rPr>
          <w:b/>
          <w:sz w:val="22"/>
          <w:szCs w:val="22"/>
        </w:rPr>
        <w:t>Предмет договора</w:t>
      </w:r>
    </w:p>
    <w:p w:rsidR="00807519" w:rsidRPr="005B3AF6" w:rsidRDefault="00807519" w:rsidP="00807519">
      <w:pPr>
        <w:ind w:firstLine="454"/>
        <w:jc w:val="both"/>
        <w:rPr>
          <w:sz w:val="22"/>
          <w:szCs w:val="22"/>
        </w:rPr>
      </w:pPr>
      <w:r w:rsidRPr="005B3AF6">
        <w:rPr>
          <w:sz w:val="22"/>
          <w:szCs w:val="22"/>
        </w:rPr>
        <w:t>1.1. Исполнитель принимает на себя обязательства по оказанию платных медицинских услуг – выполнению анализов (проведению лабораторных исследований) биологического материала пациентов (физических лиц), предоставляемого Заказчиком. Заказчик обязуется оплачивать медицинские услуги, оказываемые Исполнителем пациентам.</w:t>
      </w:r>
    </w:p>
    <w:p w:rsidR="00807519" w:rsidRDefault="00807519" w:rsidP="00807519">
      <w:pPr>
        <w:ind w:firstLine="454"/>
        <w:jc w:val="both"/>
        <w:rPr>
          <w:sz w:val="22"/>
          <w:szCs w:val="22"/>
        </w:rPr>
      </w:pPr>
      <w:r w:rsidRPr="005B3AF6">
        <w:rPr>
          <w:sz w:val="22"/>
          <w:szCs w:val="22"/>
        </w:rPr>
        <w:t>1.2. Перечень и объем медицинских услуг, подлежащих оказанию Заказчику по настоящему договору, определяется Заказчиком на основании Прейскуранта услуг Исполнителя (далее по тексту – «Прейскурант», Приложение №1 к договору) и указывается в заявках Заказчика (направительных бланках на лабораторные исследования), оформляемых в порядке, предусмотренном п.4.3 настоящего договора.</w:t>
      </w:r>
    </w:p>
    <w:p w:rsidR="00807519" w:rsidRPr="005B3AF6" w:rsidRDefault="00807519" w:rsidP="00807519">
      <w:pPr>
        <w:ind w:firstLine="454"/>
        <w:jc w:val="both"/>
        <w:rPr>
          <w:sz w:val="22"/>
          <w:szCs w:val="22"/>
        </w:rPr>
      </w:pPr>
    </w:p>
    <w:p w:rsidR="00807519" w:rsidRPr="005B3AF6" w:rsidRDefault="00807519" w:rsidP="00807519">
      <w:pPr>
        <w:pStyle w:val="af2"/>
        <w:ind w:left="2124" w:firstLine="708"/>
        <w:rPr>
          <w:rFonts w:ascii="Times New Roman" w:hAnsi="Times New Roman"/>
          <w:b/>
          <w:sz w:val="22"/>
          <w:szCs w:val="22"/>
        </w:rPr>
      </w:pPr>
      <w:r w:rsidRPr="005B3AF6">
        <w:rPr>
          <w:rFonts w:ascii="Times New Roman" w:hAnsi="Times New Roman"/>
          <w:b/>
          <w:sz w:val="22"/>
          <w:szCs w:val="22"/>
        </w:rPr>
        <w:t xml:space="preserve">                    2. Обязанности сторон</w:t>
      </w:r>
    </w:p>
    <w:p w:rsidR="00807519" w:rsidRPr="005B3AF6" w:rsidRDefault="00807519" w:rsidP="00807519">
      <w:pPr>
        <w:ind w:firstLine="454"/>
        <w:jc w:val="both"/>
        <w:rPr>
          <w:sz w:val="22"/>
          <w:szCs w:val="22"/>
        </w:rPr>
      </w:pPr>
      <w:r w:rsidRPr="005B3AF6">
        <w:rPr>
          <w:sz w:val="22"/>
          <w:szCs w:val="22"/>
        </w:rPr>
        <w:t xml:space="preserve">2.1. Исполнитель гарантирует качественное, полное и своевременное выполнение исследований согласно перечню и ценам, указанным в Прейскуранте, а также в соответствии с установленными профессиональными стандартами, нормативами и правилами медицинской деятельности. </w:t>
      </w:r>
    </w:p>
    <w:p w:rsidR="00807519" w:rsidRPr="005B3AF6" w:rsidRDefault="00807519" w:rsidP="00807519">
      <w:pPr>
        <w:ind w:firstLine="454"/>
        <w:jc w:val="both"/>
        <w:rPr>
          <w:sz w:val="22"/>
          <w:szCs w:val="22"/>
        </w:rPr>
      </w:pPr>
      <w:r w:rsidRPr="005B3AF6">
        <w:rPr>
          <w:sz w:val="22"/>
          <w:szCs w:val="22"/>
        </w:rPr>
        <w:t xml:space="preserve">2.2. Заказчик обязуется предоставлять Исполнителю биологический материал пациентов для выполнения исследований, указанных в Прейскуранте, и гарантирует Исполнителю наличие информированных, добровольных согласий пациентов, оформленных в установленном действующим законодательством порядке, предполагающих: </w:t>
      </w:r>
    </w:p>
    <w:p w:rsidR="00807519" w:rsidRPr="005B3AF6" w:rsidRDefault="00807519" w:rsidP="00807519">
      <w:pPr>
        <w:ind w:firstLine="454"/>
        <w:jc w:val="both"/>
        <w:rPr>
          <w:sz w:val="22"/>
          <w:szCs w:val="22"/>
        </w:rPr>
      </w:pPr>
      <w:r w:rsidRPr="005B3AF6">
        <w:rPr>
          <w:sz w:val="22"/>
          <w:szCs w:val="22"/>
        </w:rPr>
        <w:t xml:space="preserve"> </w:t>
      </w:r>
      <w:proofErr w:type="gramStart"/>
      <w:r w:rsidRPr="005B3AF6">
        <w:rPr>
          <w:sz w:val="22"/>
          <w:szCs w:val="22"/>
        </w:rPr>
        <w:t>- право Исполнителя в рамках предусмотренного настоящим договором поручения Заказчика осуществлять обработку персональных данных пациентов для целей предоставления пациентам предусмотренных настоящим договором медицинских услуг (в том числе путём предоставления персональных данных пациентов третьим лицам, привлечённым Исполнителем к предоставлению предусмотренных настоящим договором медицинских услуг пациентам), или поручения обработки персональных данных пациентов поименованным лицам и исключающих тем самым обязанность Исполнителя (и привлечённых к</w:t>
      </w:r>
      <w:proofErr w:type="gramEnd"/>
      <w:r w:rsidRPr="005B3AF6">
        <w:rPr>
          <w:sz w:val="22"/>
          <w:szCs w:val="22"/>
        </w:rPr>
        <w:t xml:space="preserve"> предоставлению медицинских услуг третьих лиц) по получению у пациентов согласия на обработку персональных данных, </w:t>
      </w:r>
    </w:p>
    <w:p w:rsidR="00807519" w:rsidRPr="005B3AF6" w:rsidRDefault="00807519" w:rsidP="00807519">
      <w:pPr>
        <w:ind w:firstLine="454"/>
        <w:jc w:val="both"/>
        <w:rPr>
          <w:sz w:val="22"/>
          <w:szCs w:val="22"/>
        </w:rPr>
      </w:pPr>
      <w:r w:rsidRPr="005B3AF6">
        <w:rPr>
          <w:sz w:val="22"/>
          <w:szCs w:val="22"/>
        </w:rPr>
        <w:t xml:space="preserve"> - право Исполнителя передавать результаты выполненных в соответствии с настоящим договором исследований биологического материала пациентов Заказчику (для передачи пациентам).</w:t>
      </w:r>
    </w:p>
    <w:p w:rsidR="00807519" w:rsidRPr="005B3AF6" w:rsidRDefault="00807519" w:rsidP="00807519">
      <w:pPr>
        <w:ind w:firstLine="454"/>
        <w:jc w:val="both"/>
        <w:rPr>
          <w:sz w:val="22"/>
          <w:szCs w:val="22"/>
        </w:rPr>
      </w:pPr>
      <w:r w:rsidRPr="005B3AF6">
        <w:rPr>
          <w:sz w:val="22"/>
          <w:szCs w:val="22"/>
        </w:rPr>
        <w:t xml:space="preserve">Заказчик обязуется предоставлять Исполнителю заверенные уполномоченным представителем Заказчика и печатью Заказчика копии информированных, добровольных согласий пациентов не позднее 3 (Трех) рабочих дней </w:t>
      </w:r>
      <w:proofErr w:type="gramStart"/>
      <w:r w:rsidRPr="005B3AF6">
        <w:rPr>
          <w:sz w:val="22"/>
          <w:szCs w:val="22"/>
        </w:rPr>
        <w:t>с даты получения</w:t>
      </w:r>
      <w:proofErr w:type="gramEnd"/>
      <w:r w:rsidRPr="005B3AF6">
        <w:rPr>
          <w:sz w:val="22"/>
          <w:szCs w:val="22"/>
        </w:rPr>
        <w:t xml:space="preserve"> соответствующего письменного запроса Исполнителя.</w:t>
      </w:r>
    </w:p>
    <w:p w:rsidR="00807519" w:rsidRPr="005B3AF6" w:rsidRDefault="00807519" w:rsidP="00807519">
      <w:pPr>
        <w:ind w:firstLine="454"/>
        <w:jc w:val="both"/>
        <w:rPr>
          <w:sz w:val="22"/>
          <w:szCs w:val="22"/>
        </w:rPr>
      </w:pPr>
      <w:r w:rsidRPr="005B3AF6">
        <w:rPr>
          <w:sz w:val="22"/>
          <w:szCs w:val="22"/>
        </w:rPr>
        <w:t>2.2. Заказчик обязуется своевременно оплачивать оказанные Исполнителем услуги.</w:t>
      </w:r>
    </w:p>
    <w:p w:rsidR="00807519" w:rsidRPr="005B3AF6" w:rsidRDefault="00807519" w:rsidP="00807519">
      <w:pPr>
        <w:ind w:firstLine="454"/>
        <w:jc w:val="both"/>
        <w:rPr>
          <w:sz w:val="22"/>
          <w:szCs w:val="22"/>
          <w:u w:val="single"/>
        </w:rPr>
      </w:pPr>
      <w:r w:rsidRPr="005B3AF6">
        <w:rPr>
          <w:sz w:val="22"/>
          <w:szCs w:val="22"/>
        </w:rPr>
        <w:lastRenderedPageBreak/>
        <w:t xml:space="preserve">2.3. Заказчик обязуется при взятии биологического материала выполнять Преаналитические требования, установленные Исполнителем, которые передаются Заказчику в момент подписания настоящего договора на адрес электронной почты: </w:t>
      </w:r>
      <w:hyperlink r:id="rId5" w:history="1">
        <w:r w:rsidRPr="005B3AF6">
          <w:rPr>
            <w:rStyle w:val="af5"/>
            <w:sz w:val="22"/>
            <w:szCs w:val="22"/>
          </w:rPr>
          <w:t>1582244@</w:t>
        </w:r>
        <w:r w:rsidRPr="005B3AF6">
          <w:rPr>
            <w:rStyle w:val="af5"/>
            <w:sz w:val="22"/>
            <w:szCs w:val="22"/>
            <w:lang w:val="en-US"/>
          </w:rPr>
          <w:t>mail</w:t>
        </w:r>
        <w:r w:rsidRPr="005B3AF6">
          <w:rPr>
            <w:rStyle w:val="af5"/>
            <w:sz w:val="22"/>
            <w:szCs w:val="22"/>
          </w:rPr>
          <w:t>.</w:t>
        </w:r>
        <w:r w:rsidRPr="005B3AF6">
          <w:rPr>
            <w:rStyle w:val="af5"/>
            <w:sz w:val="22"/>
            <w:szCs w:val="22"/>
            <w:lang w:val="en-US"/>
          </w:rPr>
          <w:t>ru</w:t>
        </w:r>
      </w:hyperlink>
      <w:r w:rsidRPr="005B3AF6">
        <w:rPr>
          <w:sz w:val="22"/>
          <w:szCs w:val="22"/>
        </w:rPr>
        <w:t>, путем направления файла в формате «.</w:t>
      </w:r>
      <w:r w:rsidRPr="005B3AF6">
        <w:rPr>
          <w:sz w:val="22"/>
          <w:szCs w:val="22"/>
          <w:lang w:val="en-US"/>
        </w:rPr>
        <w:t>xlsx</w:t>
      </w:r>
      <w:r w:rsidRPr="005B3AF6">
        <w:rPr>
          <w:sz w:val="22"/>
          <w:szCs w:val="22"/>
        </w:rPr>
        <w:t xml:space="preserve">» (далее – «Файл»). Направляемое Исполнителем сообщение электронной почты должно содержать: реквизиты настоящего договора, полное наименование Исполнителя и Заказчика, фамилию, имя, должность представителя Исполнителя, направляющего сообщение, дату утверждения версии Преаналитических требований, контрольную сумму Файла, рассчитанную с использованием алгоритма MD5. Указанное сообщение электронной почты направляется Исполнителем с адреса электронной почты </w:t>
      </w:r>
      <w:r w:rsidRPr="00D40E3F">
        <w:rPr>
          <w:sz w:val="22"/>
          <w:szCs w:val="22"/>
          <w:highlight w:val="yellow"/>
        </w:rPr>
        <w:t>___________</w:t>
      </w:r>
      <w:r>
        <w:rPr>
          <w:sz w:val="22"/>
          <w:szCs w:val="22"/>
        </w:rPr>
        <w:t>.</w:t>
      </w:r>
    </w:p>
    <w:p w:rsidR="00807519" w:rsidRPr="005B3AF6" w:rsidRDefault="00807519" w:rsidP="00807519">
      <w:pPr>
        <w:ind w:firstLine="454"/>
        <w:jc w:val="both"/>
        <w:rPr>
          <w:sz w:val="22"/>
          <w:szCs w:val="22"/>
        </w:rPr>
      </w:pPr>
      <w:proofErr w:type="gramStart"/>
      <w:r w:rsidRPr="005B3AF6">
        <w:rPr>
          <w:sz w:val="22"/>
          <w:szCs w:val="22"/>
        </w:rPr>
        <w:t>Заказчик в течение 3 (трёх) рабочих дней с момента получения сообщения электронной почты Исполнителя, отвечающего обязательным требованиям, установленным первым абзацем настоящего пункта договора, обязан подтвердить получение сообщения Исполнителя с приложенным Файлом путем направления Исполнителю на адрес электронной почты, с которого было отправлено сообщение Исполнителя, ответного сообщения (далее – «ответное сообщение») с указанием фамилии, имени и должности представителя Заказчика, получившего сообщение Исполнителя</w:t>
      </w:r>
      <w:proofErr w:type="gramEnd"/>
      <w:r w:rsidRPr="005B3AF6">
        <w:rPr>
          <w:sz w:val="22"/>
          <w:szCs w:val="22"/>
        </w:rPr>
        <w:t>, и цитированием содержания полученного от Исполнителя сообщения.</w:t>
      </w:r>
    </w:p>
    <w:p w:rsidR="00807519" w:rsidRPr="005B3AF6" w:rsidRDefault="00807519" w:rsidP="00807519">
      <w:pPr>
        <w:ind w:firstLine="454"/>
        <w:jc w:val="both"/>
        <w:rPr>
          <w:sz w:val="22"/>
          <w:szCs w:val="22"/>
        </w:rPr>
      </w:pPr>
      <w:proofErr w:type="gramStart"/>
      <w:r w:rsidRPr="005B3AF6">
        <w:rPr>
          <w:sz w:val="22"/>
          <w:szCs w:val="22"/>
        </w:rPr>
        <w:t>Стороны настоящим пришли к соглашению, что направленное Исполнителем сообщение электронной почты считается доставленным Заказчику, а Преаналитические требования становятся неотъемлемой частью настоящего договора и обязательными для исполнения сторонами с момента получения Исполнителем ответного сообщения Заказчика либо с момента истечения срока, установленного предыдущим абзацем настоящего пункта для направления Заказчиком Исполнителю ответного сообщения, за исключением случаев получения Исполнителем сообщения (отчета) почтового сервиса об</w:t>
      </w:r>
      <w:proofErr w:type="gramEnd"/>
      <w:r w:rsidRPr="005B3AF6">
        <w:rPr>
          <w:sz w:val="22"/>
          <w:szCs w:val="22"/>
        </w:rPr>
        <w:t xml:space="preserve"> ошибке доставки направленного Исполнителем сообщения электронной почты, свидетельствующего о том, что доставка направленного Исполнителем сообщения стала невозможной вследствие возникновения проблемы на стороне получателя сообщения, в том числе, </w:t>
      </w:r>
      <w:proofErr w:type="gramStart"/>
      <w:r w:rsidRPr="005B3AF6">
        <w:rPr>
          <w:sz w:val="22"/>
          <w:szCs w:val="22"/>
        </w:rPr>
        <w:t>но</w:t>
      </w:r>
      <w:proofErr w:type="gramEnd"/>
      <w:r w:rsidRPr="005B3AF6">
        <w:rPr>
          <w:sz w:val="22"/>
          <w:szCs w:val="22"/>
        </w:rPr>
        <w:t xml:space="preserve"> не ограничиваясь перечисленными сообщениями (далее – «сообщение об ошибке»): неверное имя пользователя / неверное имя почтового ящика / почтовый ящик не найден / почтовый ящик недоступен / почтовый ящик переполнен / превышена квота / домен не найден. </w:t>
      </w:r>
    </w:p>
    <w:p w:rsidR="00807519" w:rsidRPr="005B3AF6" w:rsidRDefault="00807519" w:rsidP="00807519">
      <w:pPr>
        <w:ind w:firstLine="454"/>
        <w:jc w:val="both"/>
        <w:rPr>
          <w:sz w:val="22"/>
          <w:szCs w:val="22"/>
        </w:rPr>
      </w:pPr>
      <w:proofErr w:type="gramStart"/>
      <w:r w:rsidRPr="005B3AF6">
        <w:rPr>
          <w:sz w:val="22"/>
          <w:szCs w:val="22"/>
        </w:rPr>
        <w:t>В случае получения Исполнителем сообщения об ошибке либо в случае неполучения Исполнителем от Заказчика ответного сообщения в течение срока, установленного настоящим пунктом договора для направления Заказчиком ответного сообщения, Исполнитель вправе по своему выбору: направить Заказчику Преаналитические требования иным способом (почтовым отправлением либо курьерской доставкой, на бумажном либо электронном носителе информации) либо отказаться от настоящего договора в одностороннем порядке, направив Заказчику</w:t>
      </w:r>
      <w:proofErr w:type="gramEnd"/>
      <w:r w:rsidRPr="005B3AF6">
        <w:rPr>
          <w:sz w:val="22"/>
          <w:szCs w:val="22"/>
        </w:rPr>
        <w:t xml:space="preserve"> письменное уведомление об отказе от договора. В случае отказа Исполнителя от договора в одностороннем порядке настоящий договор прекращает действие с момента получения Заказчиком уведомления Исполнителя об отказе от договора.</w:t>
      </w:r>
    </w:p>
    <w:p w:rsidR="00807519" w:rsidRPr="005B3AF6" w:rsidRDefault="00807519" w:rsidP="00807519">
      <w:pPr>
        <w:ind w:firstLine="454"/>
        <w:jc w:val="both"/>
        <w:rPr>
          <w:sz w:val="22"/>
          <w:szCs w:val="22"/>
        </w:rPr>
      </w:pPr>
      <w:r w:rsidRPr="005B3AF6">
        <w:rPr>
          <w:sz w:val="22"/>
          <w:szCs w:val="22"/>
        </w:rPr>
        <w:t>Заказчик самостоятельно несет риск неполучения сообщений электронной почты Исполнителя вследствие несоблюдения Заказчиком принятых на себя в соответствии с п.п. 2.4, 9.6 договора обязательств.</w:t>
      </w:r>
    </w:p>
    <w:p w:rsidR="00807519" w:rsidRPr="005B3AF6" w:rsidRDefault="00807519" w:rsidP="00807519">
      <w:pPr>
        <w:ind w:firstLine="454"/>
        <w:jc w:val="both"/>
        <w:rPr>
          <w:sz w:val="22"/>
          <w:szCs w:val="22"/>
        </w:rPr>
      </w:pPr>
      <w:r w:rsidRPr="005B3AF6">
        <w:rPr>
          <w:sz w:val="22"/>
          <w:szCs w:val="22"/>
        </w:rPr>
        <w:t>Исполнитель вправе в одностороннем порядке изменять Преаналитические требования путём направления Заказчику соответствующего уведомления. В указанном случае измененные Преаналитические требования вступают в силу в порядке, установленном настоящим пунктом договора.</w:t>
      </w:r>
    </w:p>
    <w:p w:rsidR="00807519" w:rsidRDefault="00807519" w:rsidP="00807519">
      <w:pPr>
        <w:ind w:firstLine="454"/>
        <w:jc w:val="both"/>
        <w:rPr>
          <w:sz w:val="22"/>
          <w:szCs w:val="22"/>
        </w:rPr>
      </w:pPr>
      <w:r w:rsidRPr="005B3AF6">
        <w:rPr>
          <w:sz w:val="22"/>
          <w:szCs w:val="22"/>
        </w:rPr>
        <w:t>2.4. Заказчик обязуется регулярно (не реже одного раз в день) проверять наличие новых сообщений электронной почты в почтовом ящике Заказчика по адресу, указанному в п. 2.3 договора, а равно не допускать возникновения ситуаций, при которых доставка сообщений электронной почты на указанный почтовый ящик будет невозможной.</w:t>
      </w:r>
    </w:p>
    <w:p w:rsidR="00807519" w:rsidRPr="005B3AF6" w:rsidRDefault="00807519" w:rsidP="00807519">
      <w:pPr>
        <w:ind w:firstLine="454"/>
        <w:jc w:val="both"/>
        <w:rPr>
          <w:sz w:val="22"/>
          <w:szCs w:val="22"/>
        </w:rPr>
      </w:pPr>
    </w:p>
    <w:p w:rsidR="00807519" w:rsidRDefault="00807519" w:rsidP="00807519">
      <w:pPr>
        <w:pStyle w:val="af2"/>
        <w:jc w:val="center"/>
        <w:rPr>
          <w:rFonts w:ascii="Times New Roman" w:hAnsi="Times New Roman"/>
          <w:b/>
          <w:sz w:val="22"/>
          <w:szCs w:val="22"/>
        </w:rPr>
      </w:pPr>
      <w:r>
        <w:rPr>
          <w:rFonts w:ascii="Times New Roman" w:hAnsi="Times New Roman"/>
          <w:b/>
          <w:sz w:val="22"/>
          <w:szCs w:val="22"/>
        </w:rPr>
        <w:t xml:space="preserve">3. </w:t>
      </w:r>
      <w:r w:rsidRPr="005B3AF6">
        <w:rPr>
          <w:rFonts w:ascii="Times New Roman" w:hAnsi="Times New Roman"/>
          <w:b/>
          <w:sz w:val="22"/>
          <w:szCs w:val="22"/>
        </w:rPr>
        <w:t>Стоимость услуг и порядок расчетов</w:t>
      </w:r>
    </w:p>
    <w:p w:rsidR="00807519" w:rsidRDefault="00807519" w:rsidP="00807519">
      <w:pPr>
        <w:ind w:firstLine="454"/>
        <w:jc w:val="both"/>
        <w:rPr>
          <w:sz w:val="22"/>
          <w:szCs w:val="22"/>
        </w:rPr>
      </w:pPr>
      <w:r w:rsidRPr="005B3AF6">
        <w:rPr>
          <w:sz w:val="22"/>
          <w:szCs w:val="22"/>
        </w:rPr>
        <w:t xml:space="preserve">3.1. Цена Договора не </w:t>
      </w:r>
      <w:r w:rsidRPr="00E07B27">
        <w:rPr>
          <w:sz w:val="22"/>
          <w:szCs w:val="22"/>
        </w:rPr>
        <w:t xml:space="preserve">превышает </w:t>
      </w:r>
      <w:r w:rsidRPr="00256F96">
        <w:rPr>
          <w:sz w:val="22"/>
          <w:szCs w:val="22"/>
        </w:rPr>
        <w:t>600 000 (шестьсот тысяч) руб. 00 коп</w:t>
      </w:r>
      <w:r>
        <w:rPr>
          <w:sz w:val="22"/>
          <w:szCs w:val="22"/>
        </w:rPr>
        <w:t>.</w:t>
      </w:r>
    </w:p>
    <w:p w:rsidR="00807519" w:rsidRPr="00256F96" w:rsidRDefault="00807519" w:rsidP="00807519">
      <w:pPr>
        <w:ind w:firstLine="454"/>
        <w:jc w:val="both"/>
        <w:rPr>
          <w:sz w:val="22"/>
          <w:szCs w:val="22"/>
        </w:rPr>
      </w:pPr>
      <w:proofErr w:type="gramStart"/>
      <w:r w:rsidRPr="001B2438">
        <w:rPr>
          <w:sz w:val="22"/>
          <w:szCs w:val="22"/>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1B2438">
        <w:rPr>
          <w:sz w:val="22"/>
          <w:szCs w:val="22"/>
        </w:rPr>
        <w:lastRenderedPageBreak/>
        <w:t>Российской Федерации о налогах и сборах такие налоги, сборы и иные обязательные платежи подлежат уплате в бюджеты бюджетной</w:t>
      </w:r>
      <w:proofErr w:type="gramEnd"/>
      <w:r w:rsidRPr="001B2438">
        <w:rPr>
          <w:sz w:val="22"/>
          <w:szCs w:val="22"/>
        </w:rPr>
        <w:t xml:space="preserve"> системы Российской Федерации заказчиком.</w:t>
      </w:r>
    </w:p>
    <w:p w:rsidR="00807519" w:rsidRPr="00256F96" w:rsidRDefault="00807519" w:rsidP="00807519">
      <w:pPr>
        <w:ind w:firstLine="454"/>
        <w:jc w:val="both"/>
        <w:rPr>
          <w:sz w:val="22"/>
          <w:szCs w:val="22"/>
        </w:rPr>
      </w:pPr>
      <w:r w:rsidRPr="00256F96">
        <w:rPr>
          <w:sz w:val="22"/>
          <w:szCs w:val="22"/>
        </w:rPr>
        <w:t>Стоимость услуг, оказываемых Исполнителем, определяется в соответствии с Прейскурантом (Приложение 1).</w:t>
      </w:r>
    </w:p>
    <w:p w:rsidR="00807519" w:rsidRPr="005B3AF6" w:rsidRDefault="00807519" w:rsidP="00807519">
      <w:pPr>
        <w:ind w:firstLine="454"/>
        <w:jc w:val="both"/>
        <w:rPr>
          <w:sz w:val="22"/>
          <w:szCs w:val="22"/>
        </w:rPr>
      </w:pPr>
      <w:r w:rsidRPr="00256F96">
        <w:rPr>
          <w:sz w:val="22"/>
          <w:szCs w:val="22"/>
        </w:rPr>
        <w:t xml:space="preserve">При достижении </w:t>
      </w:r>
      <w:r>
        <w:rPr>
          <w:sz w:val="22"/>
          <w:szCs w:val="22"/>
        </w:rPr>
        <w:t>объема</w:t>
      </w:r>
      <w:r w:rsidRPr="00256F96">
        <w:rPr>
          <w:sz w:val="22"/>
          <w:szCs w:val="22"/>
        </w:rPr>
        <w:t xml:space="preserve"> услуг Исполнителя по настоящему договору </w:t>
      </w:r>
      <w:r>
        <w:rPr>
          <w:sz w:val="22"/>
          <w:szCs w:val="22"/>
        </w:rPr>
        <w:t xml:space="preserve">в стоимостном выражении </w:t>
      </w:r>
      <w:r w:rsidRPr="00256F96">
        <w:rPr>
          <w:sz w:val="22"/>
          <w:szCs w:val="22"/>
        </w:rPr>
        <w:t>суммы 600 000 (шестьсот тысяч) рублей 00 копеек, Исполнитель прекращает прием биологического материала от Заказчика, и</w:t>
      </w:r>
      <w:r w:rsidRPr="00E07B27">
        <w:rPr>
          <w:sz w:val="22"/>
          <w:szCs w:val="22"/>
        </w:rPr>
        <w:t xml:space="preserve"> после подписания сторонами Акта в порядке, предусмотренном договором</w:t>
      </w:r>
      <w:r w:rsidRPr="005B3AF6">
        <w:rPr>
          <w:sz w:val="22"/>
          <w:szCs w:val="22"/>
        </w:rPr>
        <w:t>, а также оплаты Заказчиком оказанных Исполнителем услуг согласно Акту настоящий Договор считается прекратившимся.</w:t>
      </w:r>
    </w:p>
    <w:p w:rsidR="00807519" w:rsidRPr="005B3AF6" w:rsidRDefault="00807519" w:rsidP="00807519">
      <w:pPr>
        <w:ind w:firstLine="454"/>
        <w:jc w:val="both"/>
        <w:rPr>
          <w:sz w:val="22"/>
          <w:szCs w:val="22"/>
        </w:rPr>
      </w:pPr>
      <w:r w:rsidRPr="005B3AF6">
        <w:rPr>
          <w:sz w:val="22"/>
          <w:szCs w:val="22"/>
        </w:rPr>
        <w:t xml:space="preserve">3.2. Оплата производится ежемесячно за фактически оказанные медицинские услуги на основании </w:t>
      </w:r>
      <w:r>
        <w:rPr>
          <w:sz w:val="22"/>
          <w:szCs w:val="22"/>
        </w:rPr>
        <w:t xml:space="preserve">подписанного </w:t>
      </w:r>
      <w:r w:rsidRPr="005B3AF6">
        <w:rPr>
          <w:sz w:val="22"/>
          <w:szCs w:val="22"/>
        </w:rPr>
        <w:t xml:space="preserve">Акта об оказанных услугах (далее – «Акт»), детализации к Акту и </w:t>
      </w:r>
      <w:r w:rsidRPr="00556342">
        <w:rPr>
          <w:sz w:val="22"/>
          <w:szCs w:val="22"/>
        </w:rPr>
        <w:t xml:space="preserve">при предоставлении заказчику счета и счета-фактуры </w:t>
      </w:r>
      <w:r>
        <w:rPr>
          <w:sz w:val="22"/>
          <w:szCs w:val="22"/>
        </w:rPr>
        <w:t>(</w:t>
      </w:r>
      <w:r w:rsidRPr="00556342">
        <w:rPr>
          <w:sz w:val="22"/>
          <w:szCs w:val="22"/>
        </w:rPr>
        <w:t>при наличии</w:t>
      </w:r>
      <w:r>
        <w:rPr>
          <w:sz w:val="22"/>
          <w:szCs w:val="22"/>
        </w:rPr>
        <w:t>)</w:t>
      </w:r>
      <w:r w:rsidRPr="005B3AF6">
        <w:rPr>
          <w:sz w:val="22"/>
          <w:szCs w:val="22"/>
        </w:rPr>
        <w:t>, в течени</w:t>
      </w:r>
      <w:proofErr w:type="gramStart"/>
      <w:r w:rsidRPr="005B3AF6">
        <w:rPr>
          <w:sz w:val="22"/>
          <w:szCs w:val="22"/>
        </w:rPr>
        <w:t>и</w:t>
      </w:r>
      <w:proofErr w:type="gramEnd"/>
      <w:r w:rsidRPr="005B3AF6">
        <w:rPr>
          <w:sz w:val="22"/>
          <w:szCs w:val="22"/>
        </w:rPr>
        <w:t xml:space="preserve"> 10 (десяти) рабочих дней с момента подписания Акта.</w:t>
      </w:r>
    </w:p>
    <w:p w:rsidR="00807519" w:rsidRPr="005B3AF6" w:rsidRDefault="00807519" w:rsidP="00807519">
      <w:pPr>
        <w:ind w:firstLine="454"/>
        <w:jc w:val="both"/>
        <w:rPr>
          <w:sz w:val="22"/>
          <w:szCs w:val="22"/>
        </w:rPr>
      </w:pPr>
      <w:r w:rsidRPr="005B3AF6">
        <w:rPr>
          <w:sz w:val="22"/>
          <w:szCs w:val="22"/>
        </w:rPr>
        <w:t>3.3. Акт, детализация к Акту, содержащая указание на фамилии пациентов, даты и перечень фактически выполненных лабораторных исследований, и счёт предоставляются к оплате Заказчику в течение 5 (Пяти) рабочих дней месяца, следующего за отчётным месяцем.</w:t>
      </w:r>
    </w:p>
    <w:p w:rsidR="00807519" w:rsidRPr="005B3AF6" w:rsidRDefault="00807519" w:rsidP="00807519">
      <w:pPr>
        <w:ind w:firstLine="454"/>
        <w:jc w:val="both"/>
        <w:rPr>
          <w:sz w:val="22"/>
          <w:szCs w:val="22"/>
        </w:rPr>
      </w:pPr>
      <w:r w:rsidRPr="005B3AF6">
        <w:rPr>
          <w:sz w:val="22"/>
          <w:szCs w:val="22"/>
        </w:rPr>
        <w:t xml:space="preserve">3.4. Если Исполнитель, подписавший Акт и передавший его Заказчику, в течение </w:t>
      </w:r>
      <w:r>
        <w:rPr>
          <w:sz w:val="22"/>
          <w:szCs w:val="22"/>
        </w:rPr>
        <w:t>5</w:t>
      </w:r>
      <w:r w:rsidRPr="005B3AF6">
        <w:rPr>
          <w:sz w:val="22"/>
          <w:szCs w:val="22"/>
        </w:rPr>
        <w:t xml:space="preserve"> (</w:t>
      </w:r>
      <w:r>
        <w:rPr>
          <w:sz w:val="22"/>
          <w:szCs w:val="22"/>
        </w:rPr>
        <w:t>пяти</w:t>
      </w:r>
      <w:r w:rsidRPr="005B3AF6">
        <w:rPr>
          <w:sz w:val="22"/>
          <w:szCs w:val="22"/>
        </w:rPr>
        <w:t xml:space="preserve">) рабочих дней со дня получения данного Акта Заказчиком не получит от Заказчика мотивированных возражений против его подписания, то данный Акт считается подписанным обеими сторонами в последний день указанного трёхдневного срока. </w:t>
      </w:r>
    </w:p>
    <w:p w:rsidR="00807519" w:rsidRPr="005B3AF6" w:rsidRDefault="00807519" w:rsidP="00807519">
      <w:pPr>
        <w:ind w:firstLine="454"/>
        <w:jc w:val="both"/>
        <w:rPr>
          <w:sz w:val="22"/>
          <w:szCs w:val="22"/>
        </w:rPr>
      </w:pPr>
      <w:r w:rsidRPr="005B3AF6">
        <w:rPr>
          <w:sz w:val="22"/>
          <w:szCs w:val="22"/>
        </w:rPr>
        <w:t xml:space="preserve">3.5. В случае возникновения у Заказчика возражений по сумме, указанной в счете, Заказчик обязуется письменно уведомить об этом Исполнителя в течение 2 (Двух) дней </w:t>
      </w:r>
      <w:proofErr w:type="gramStart"/>
      <w:r w:rsidRPr="005B3AF6">
        <w:rPr>
          <w:sz w:val="22"/>
          <w:szCs w:val="22"/>
        </w:rPr>
        <w:t>с даты получения</w:t>
      </w:r>
      <w:proofErr w:type="gramEnd"/>
      <w:r w:rsidRPr="005B3AF6">
        <w:rPr>
          <w:sz w:val="22"/>
          <w:szCs w:val="22"/>
        </w:rPr>
        <w:t xml:space="preserve"> счёта. В этом случае стороны в течение 7 (Семи) рабочих дней проведут сверку расчетов. Если после сверки расчетов стороны установят, что сумма, указанная в счете, выставленном Исполнителем за отчетный месяц, превышает стоимость услуг, фактически оказанных Заказчику в отчетном месяце, то указанная разница будет засчитана Исполнителем в счет оплаты услуг в следующем отчетном месяце. </w:t>
      </w:r>
    </w:p>
    <w:p w:rsidR="00807519" w:rsidRPr="005B3AF6" w:rsidRDefault="00807519" w:rsidP="00807519">
      <w:pPr>
        <w:ind w:firstLine="454"/>
        <w:jc w:val="both"/>
        <w:rPr>
          <w:sz w:val="22"/>
          <w:szCs w:val="22"/>
        </w:rPr>
      </w:pPr>
      <w:r w:rsidRPr="005B3AF6">
        <w:rPr>
          <w:sz w:val="22"/>
          <w:szCs w:val="22"/>
        </w:rPr>
        <w:t xml:space="preserve">3.6. Заказчик обязуется до конца месяца, следующего за отчетным месяцем, произвести оплату оказанных Исполнителем услуг согласно Акту. </w:t>
      </w:r>
    </w:p>
    <w:p w:rsidR="00807519" w:rsidRDefault="00807519" w:rsidP="00807519">
      <w:pPr>
        <w:ind w:firstLine="454"/>
        <w:jc w:val="both"/>
        <w:rPr>
          <w:sz w:val="22"/>
          <w:szCs w:val="22"/>
        </w:rPr>
      </w:pPr>
      <w:r w:rsidRPr="005B3AF6">
        <w:rPr>
          <w:sz w:val="22"/>
          <w:szCs w:val="22"/>
        </w:rPr>
        <w:t xml:space="preserve">3.7. </w:t>
      </w:r>
      <w:r w:rsidRPr="00556342">
        <w:rPr>
          <w:sz w:val="22"/>
          <w:szCs w:val="22"/>
        </w:rPr>
        <w:t>Моментом исполнения обязанностей Заказчика по оплате оказанных услуг является дата списания денежных средств</w:t>
      </w:r>
      <w:r>
        <w:rPr>
          <w:sz w:val="22"/>
          <w:szCs w:val="22"/>
        </w:rPr>
        <w:t xml:space="preserve"> со счета Заказчика.</w:t>
      </w:r>
    </w:p>
    <w:p w:rsidR="00807519" w:rsidRDefault="00807519" w:rsidP="00807519">
      <w:pPr>
        <w:ind w:firstLine="454"/>
        <w:jc w:val="both"/>
        <w:rPr>
          <w:sz w:val="22"/>
          <w:szCs w:val="22"/>
        </w:rPr>
      </w:pPr>
      <w:r>
        <w:rPr>
          <w:sz w:val="22"/>
          <w:szCs w:val="22"/>
        </w:rPr>
        <w:t xml:space="preserve">3.8. </w:t>
      </w:r>
      <w:r w:rsidRPr="00631A1C">
        <w:rPr>
          <w:sz w:val="22"/>
          <w:szCs w:val="22"/>
        </w:rPr>
        <w:t>Оплата по Договору осуществляется за счет средств бюджетных учреждений, КВР 244 на 2026 г.</w:t>
      </w:r>
    </w:p>
    <w:p w:rsidR="00807519" w:rsidRPr="005B3AF6" w:rsidRDefault="00807519" w:rsidP="00807519">
      <w:pPr>
        <w:ind w:firstLine="454"/>
        <w:jc w:val="both"/>
        <w:rPr>
          <w:sz w:val="22"/>
          <w:szCs w:val="22"/>
        </w:rPr>
      </w:pPr>
    </w:p>
    <w:p w:rsidR="00807519" w:rsidRPr="005B3AF6" w:rsidRDefault="00807519" w:rsidP="00807519">
      <w:pPr>
        <w:pStyle w:val="af2"/>
        <w:jc w:val="center"/>
        <w:rPr>
          <w:rFonts w:ascii="Times New Roman" w:hAnsi="Times New Roman"/>
          <w:b/>
          <w:sz w:val="22"/>
          <w:szCs w:val="22"/>
        </w:rPr>
      </w:pPr>
      <w:r>
        <w:rPr>
          <w:rFonts w:ascii="Times New Roman" w:hAnsi="Times New Roman"/>
          <w:b/>
          <w:sz w:val="22"/>
          <w:szCs w:val="22"/>
        </w:rPr>
        <w:t>4.</w:t>
      </w:r>
      <w:r w:rsidRPr="005B3AF6">
        <w:rPr>
          <w:rFonts w:ascii="Times New Roman" w:hAnsi="Times New Roman"/>
          <w:b/>
          <w:sz w:val="22"/>
          <w:szCs w:val="22"/>
        </w:rPr>
        <w:t>Порядок оказания услуг</w:t>
      </w:r>
    </w:p>
    <w:p w:rsidR="00807519" w:rsidRPr="005B3AF6" w:rsidRDefault="00807519" w:rsidP="00807519">
      <w:pPr>
        <w:tabs>
          <w:tab w:val="left" w:pos="851"/>
          <w:tab w:val="left" w:pos="993"/>
        </w:tabs>
        <w:ind w:firstLine="454"/>
        <w:jc w:val="both"/>
        <w:rPr>
          <w:sz w:val="22"/>
          <w:szCs w:val="22"/>
        </w:rPr>
      </w:pPr>
      <w:r>
        <w:rPr>
          <w:sz w:val="22"/>
          <w:szCs w:val="22"/>
        </w:rPr>
        <w:t xml:space="preserve">4.1 </w:t>
      </w:r>
      <w:r w:rsidRPr="005B3AF6">
        <w:rPr>
          <w:sz w:val="22"/>
          <w:szCs w:val="22"/>
        </w:rPr>
        <w:t xml:space="preserve">Заказчик осуществляет взятие у пациентов биологического материала, а также </w:t>
      </w:r>
      <w:r>
        <w:rPr>
          <w:sz w:val="22"/>
          <w:szCs w:val="22"/>
        </w:rPr>
        <w:t xml:space="preserve">самостоятельно </w:t>
      </w:r>
      <w:r w:rsidRPr="005B3AF6">
        <w:rPr>
          <w:sz w:val="22"/>
          <w:szCs w:val="22"/>
        </w:rPr>
        <w:t>устанавливает объем лабораторной диагностики на основании Прейскуранта и в соответствии с медицинскими показаниями пациентов.</w:t>
      </w:r>
    </w:p>
    <w:p w:rsidR="00807519" w:rsidRPr="005B3AF6" w:rsidRDefault="00807519" w:rsidP="00807519">
      <w:pPr>
        <w:pStyle w:val="4"/>
        <w:ind w:firstLine="454"/>
        <w:jc w:val="both"/>
        <w:rPr>
          <w:b w:val="0"/>
          <w:sz w:val="22"/>
          <w:szCs w:val="22"/>
        </w:rPr>
      </w:pPr>
      <w:r w:rsidRPr="005B3AF6">
        <w:rPr>
          <w:b w:val="0"/>
          <w:sz w:val="22"/>
          <w:szCs w:val="22"/>
        </w:rPr>
        <w:t xml:space="preserve">4.2. </w:t>
      </w:r>
      <w:proofErr w:type="gramStart"/>
      <w:r w:rsidRPr="005B3AF6">
        <w:rPr>
          <w:b w:val="0"/>
          <w:sz w:val="22"/>
          <w:szCs w:val="22"/>
        </w:rPr>
        <w:t xml:space="preserve">Передача </w:t>
      </w:r>
      <w:r w:rsidRPr="005B3AF6">
        <w:rPr>
          <w:b w:val="0"/>
          <w:bCs w:val="0"/>
          <w:sz w:val="22"/>
          <w:szCs w:val="22"/>
        </w:rPr>
        <w:t>биологического материала пациентов от Заказчика в лабораторию Исполнителя осуществляется по адресу: г. Москва, ул. Щукинская, д.1 на основании предварительных заявок Заказчика, направляемых Исполнителю один раз в день с 9.00</w:t>
      </w:r>
      <w:r w:rsidRPr="005B3AF6">
        <w:rPr>
          <w:b w:val="0"/>
          <w:sz w:val="22"/>
          <w:szCs w:val="22"/>
        </w:rPr>
        <w:t xml:space="preserve"> до 13.30 по будним дням</w:t>
      </w:r>
      <w:r>
        <w:rPr>
          <w:b w:val="0"/>
          <w:sz w:val="22"/>
          <w:szCs w:val="22"/>
        </w:rPr>
        <w:t xml:space="preserve"> по телефонам__________________________________________</w:t>
      </w:r>
      <w:r w:rsidRPr="005B3AF6">
        <w:rPr>
          <w:b w:val="0"/>
          <w:bCs w:val="0"/>
          <w:sz w:val="22"/>
          <w:szCs w:val="22"/>
        </w:rPr>
        <w:t xml:space="preserve">. </w:t>
      </w:r>
      <w:r w:rsidRPr="005B3AF6">
        <w:rPr>
          <w:b w:val="0"/>
          <w:sz w:val="22"/>
          <w:szCs w:val="22"/>
        </w:rPr>
        <w:t>В заявке должно быть указано: дата, наименование Заказчика, реквизиты настоящего договора, время передачи биологического материала пациентов для доставки в лабораторию Исполнителя.</w:t>
      </w:r>
      <w:proofErr w:type="gramEnd"/>
    </w:p>
    <w:p w:rsidR="00807519" w:rsidRPr="005B3AF6" w:rsidRDefault="00807519" w:rsidP="00807519">
      <w:pPr>
        <w:ind w:firstLine="454"/>
        <w:jc w:val="both"/>
        <w:rPr>
          <w:sz w:val="22"/>
          <w:szCs w:val="22"/>
        </w:rPr>
      </w:pPr>
      <w:r w:rsidRPr="005B3AF6">
        <w:rPr>
          <w:sz w:val="22"/>
          <w:szCs w:val="22"/>
        </w:rPr>
        <w:t>Представитель Исполнителя забирает подготовленный для передачи в лабораторию биологический материал не позднее дня, следующего за днем поступления заявки от Заказчика к Исполнителю.</w:t>
      </w:r>
    </w:p>
    <w:p w:rsidR="00807519" w:rsidRPr="005B3AF6" w:rsidRDefault="00807519" w:rsidP="00807519">
      <w:pPr>
        <w:ind w:firstLine="454"/>
        <w:jc w:val="both"/>
        <w:rPr>
          <w:sz w:val="22"/>
          <w:szCs w:val="22"/>
        </w:rPr>
      </w:pPr>
      <w:r w:rsidRPr="005B3AF6">
        <w:rPr>
          <w:sz w:val="22"/>
          <w:szCs w:val="22"/>
        </w:rPr>
        <w:t>4.3. Для перевозки биологического материала пациентов от Заказчика до своей лаборатории Исполнитель вправе привлекать третьих лиц. Заказчик предоставляет представителю Исполнителя биологический материал пациентов и направительный бланк Исполнителя, заверенный подписью и личной печатью врача Заказчика, для доставки их Исполнителю. Передача Заказчиком биологического материала пациентов и направительных бланков представителю Исполнителя оформляется накладной, подписываемой представителем Исполнителя и уполномоченным лицом Заказчика.</w:t>
      </w:r>
    </w:p>
    <w:p w:rsidR="00807519" w:rsidRPr="005B3AF6" w:rsidRDefault="00807519" w:rsidP="00807519">
      <w:pPr>
        <w:ind w:firstLine="454"/>
        <w:jc w:val="both"/>
        <w:rPr>
          <w:sz w:val="22"/>
          <w:szCs w:val="22"/>
        </w:rPr>
      </w:pPr>
      <w:r w:rsidRPr="005B3AF6">
        <w:rPr>
          <w:sz w:val="22"/>
          <w:szCs w:val="22"/>
        </w:rPr>
        <w:t xml:space="preserve">Если иное не указано в Преаналитических требованиях, в направительном бланке Исполнителя и на контейнере с биологическим материалом Заказчик обязан заполнить все </w:t>
      </w:r>
      <w:r w:rsidRPr="005B3AF6">
        <w:rPr>
          <w:sz w:val="22"/>
          <w:szCs w:val="22"/>
        </w:rPr>
        <w:lastRenderedPageBreak/>
        <w:t>информационные поля, в том числе указать фамилию, имя, отчество пациента, у которого взят биологический материал.</w:t>
      </w:r>
    </w:p>
    <w:p w:rsidR="00807519" w:rsidRPr="005B3AF6" w:rsidRDefault="00807519" w:rsidP="00807519">
      <w:pPr>
        <w:ind w:firstLine="454"/>
        <w:jc w:val="both"/>
        <w:rPr>
          <w:sz w:val="22"/>
          <w:szCs w:val="22"/>
        </w:rPr>
      </w:pPr>
      <w:r w:rsidRPr="005B3AF6">
        <w:rPr>
          <w:sz w:val="22"/>
          <w:szCs w:val="22"/>
        </w:rPr>
        <w:t>Если в направительном бланке на лабораторные исследования или на контейнере с биологическим материалом не будут указаны фамилия, имя, отчество пациента, у которого взят биологический материал, Исполнитель вправе, уведомив Заказчика, не осуществлять лабораторные исследования указанного биологического материала.</w:t>
      </w:r>
    </w:p>
    <w:p w:rsidR="00807519" w:rsidRPr="005B3AF6" w:rsidRDefault="00807519" w:rsidP="00807519">
      <w:pPr>
        <w:ind w:firstLine="454"/>
        <w:jc w:val="both"/>
        <w:rPr>
          <w:sz w:val="22"/>
          <w:szCs w:val="22"/>
        </w:rPr>
      </w:pPr>
      <w:r w:rsidRPr="005B3AF6">
        <w:rPr>
          <w:sz w:val="22"/>
          <w:szCs w:val="22"/>
        </w:rPr>
        <w:t>Полномочия представителя Исполнителя на получение биологического материала пациентов и направительных бланков от Заказчика для доставки их Исполнителю по настоящему договору должны подтверждаться доверенностью, оформленной в установленном законом порядке.</w:t>
      </w:r>
    </w:p>
    <w:p w:rsidR="00807519" w:rsidRPr="005B3AF6" w:rsidRDefault="00807519" w:rsidP="00807519">
      <w:pPr>
        <w:ind w:firstLine="454"/>
        <w:jc w:val="both"/>
        <w:rPr>
          <w:sz w:val="22"/>
          <w:szCs w:val="22"/>
        </w:rPr>
      </w:pPr>
      <w:r w:rsidRPr="005B3AF6">
        <w:rPr>
          <w:sz w:val="22"/>
          <w:szCs w:val="22"/>
        </w:rPr>
        <w:t>4.4. Исполнитель осуществляет выполнение лабораторных исследований согласно срокам, перечню и ценам, установленным Прейскурантом. Течение срока, установленного Прейскурантом для выполнения лабораторных исследований биологического материала пациентов Заказчика, начинается со дня, следующего за днем передачи Заказчиком биологического материала пациентов в лабораторию Исполнителя.</w:t>
      </w:r>
    </w:p>
    <w:p w:rsidR="00807519" w:rsidRPr="005B3AF6" w:rsidRDefault="00807519" w:rsidP="00807519">
      <w:pPr>
        <w:ind w:firstLine="454"/>
        <w:jc w:val="both"/>
        <w:rPr>
          <w:sz w:val="22"/>
          <w:szCs w:val="22"/>
        </w:rPr>
      </w:pPr>
      <w:r w:rsidRPr="005B3AF6">
        <w:rPr>
          <w:sz w:val="22"/>
          <w:szCs w:val="22"/>
        </w:rPr>
        <w:t>Исполнитель вправе привлекать для оказания услуг по настоящему договору третьих лиц, имеющих соответствующую лицензию на осуществление медицинской деятельности.</w:t>
      </w:r>
    </w:p>
    <w:p w:rsidR="00807519" w:rsidRPr="005B3AF6" w:rsidRDefault="00807519" w:rsidP="00807519">
      <w:pPr>
        <w:autoSpaceDE w:val="0"/>
        <w:autoSpaceDN w:val="0"/>
        <w:adjustRightInd w:val="0"/>
        <w:ind w:firstLine="454"/>
        <w:jc w:val="both"/>
        <w:rPr>
          <w:sz w:val="22"/>
          <w:szCs w:val="22"/>
        </w:rPr>
      </w:pPr>
      <w:r w:rsidRPr="005B3AF6">
        <w:rPr>
          <w:sz w:val="22"/>
          <w:szCs w:val="22"/>
        </w:rPr>
        <w:t>4.5. Результаты лабораторных исследований биологического материала пациентов оформляются на бланках-ответах Исполнителя и передаются последним Заказчику для их последующей передачи пациентам при следующем приеме биологического материала. При необходимости результаты исследований могут доводиться до Заказчика по телефону или факсу в сроки, указанные в Прейскуранте к данному договору, с подтверждением правильности переданных данных. В этом случае оригиналы бланков-ответов с результатами исследований доставляются Заказчику курьером Исполнителя при следующем приеме биологического материала. Для доставки Заказчику результатов лабораторных исследований Исполнитель вправе привлекать третьих лиц. При необходимости результаты лабораторных исследований могут доводиться до Заказчика путем их размещения в Личном кабинете Заказчика (при его наличии), по адресу электронной почты</w:t>
      </w:r>
      <w:proofErr w:type="gramStart"/>
      <w:r w:rsidRPr="005B3AF6">
        <w:rPr>
          <w:sz w:val="22"/>
          <w:szCs w:val="22"/>
        </w:rPr>
        <w:t xml:space="preserve">:, </w:t>
      </w:r>
      <w:proofErr w:type="gramEnd"/>
      <w:r w:rsidRPr="005B3AF6">
        <w:rPr>
          <w:sz w:val="22"/>
          <w:szCs w:val="22"/>
        </w:rPr>
        <w:t>в сроки, указанные в Прейскуранте, с подтверждением правильности переданных данных.</w:t>
      </w:r>
    </w:p>
    <w:p w:rsidR="00807519" w:rsidRPr="005B3AF6" w:rsidRDefault="00807519" w:rsidP="00807519">
      <w:pPr>
        <w:ind w:firstLine="454"/>
        <w:jc w:val="both"/>
        <w:rPr>
          <w:sz w:val="22"/>
          <w:szCs w:val="22"/>
        </w:rPr>
      </w:pPr>
      <w:r w:rsidRPr="005B3AF6">
        <w:rPr>
          <w:sz w:val="22"/>
          <w:szCs w:val="22"/>
        </w:rPr>
        <w:t>4.6. Исполнитель хранит результаты исследований биологического материала пациентов Заказчика в течение пяти лет с даты их выполнения.</w:t>
      </w:r>
    </w:p>
    <w:p w:rsidR="00807519" w:rsidRPr="005B3AF6" w:rsidRDefault="00807519" w:rsidP="00807519">
      <w:pPr>
        <w:ind w:firstLine="454"/>
        <w:jc w:val="both"/>
        <w:rPr>
          <w:sz w:val="22"/>
          <w:szCs w:val="22"/>
        </w:rPr>
      </w:pPr>
      <w:r w:rsidRPr="005B3AF6">
        <w:rPr>
          <w:sz w:val="22"/>
          <w:szCs w:val="22"/>
        </w:rPr>
        <w:t xml:space="preserve">4.7. Качество передаваемого Заказчиком биологического материала должно соответствовать требованиям, предъявляемым медицинскими стандартами, и Преаналитическим требованиям. </w:t>
      </w:r>
    </w:p>
    <w:p w:rsidR="00807519" w:rsidRPr="005B3AF6" w:rsidRDefault="00807519" w:rsidP="00807519">
      <w:pPr>
        <w:ind w:firstLine="454"/>
        <w:jc w:val="both"/>
        <w:rPr>
          <w:sz w:val="22"/>
          <w:szCs w:val="22"/>
        </w:rPr>
      </w:pPr>
      <w:r w:rsidRPr="005B3AF6">
        <w:rPr>
          <w:sz w:val="22"/>
          <w:szCs w:val="22"/>
        </w:rPr>
        <w:t>В случае несоблюдения Заказчиком указанных требований к качеству биологического материала, передаваемого для проведения исследований, Исполнитель вправе отказаться от проведения лабораторных исследований указанного биологического материала, уведомив об этом Заказчика.</w:t>
      </w:r>
    </w:p>
    <w:p w:rsidR="00807519" w:rsidRPr="005B3AF6" w:rsidRDefault="00807519" w:rsidP="00807519">
      <w:pPr>
        <w:ind w:firstLine="454"/>
        <w:jc w:val="both"/>
        <w:rPr>
          <w:sz w:val="22"/>
          <w:szCs w:val="22"/>
        </w:rPr>
      </w:pPr>
      <w:r w:rsidRPr="005B3AF6">
        <w:rPr>
          <w:sz w:val="22"/>
          <w:szCs w:val="22"/>
        </w:rPr>
        <w:t>В случае</w:t>
      </w:r>
      <w:proofErr w:type="gramStart"/>
      <w:r w:rsidRPr="005B3AF6">
        <w:rPr>
          <w:sz w:val="22"/>
          <w:szCs w:val="22"/>
        </w:rPr>
        <w:t>,</w:t>
      </w:r>
      <w:proofErr w:type="gramEnd"/>
      <w:r w:rsidRPr="005B3AF6">
        <w:rPr>
          <w:sz w:val="22"/>
          <w:szCs w:val="22"/>
        </w:rPr>
        <w:t xml:space="preserve"> если несоответствие качества биологического материала выявлено Исполнителем в процессе проведения исследования, услуги по проведению такого исследования считаются оказанными Исполнителем в полном объеме и подлежат оплате Заказчиком.</w:t>
      </w:r>
    </w:p>
    <w:p w:rsidR="00807519" w:rsidRPr="005B3AF6" w:rsidRDefault="00807519" w:rsidP="00807519">
      <w:pPr>
        <w:ind w:firstLine="454"/>
        <w:jc w:val="both"/>
        <w:rPr>
          <w:sz w:val="22"/>
          <w:szCs w:val="22"/>
        </w:rPr>
      </w:pPr>
      <w:r w:rsidRPr="005B3AF6">
        <w:rPr>
          <w:sz w:val="22"/>
          <w:szCs w:val="22"/>
        </w:rPr>
        <w:t xml:space="preserve">4.8. В течение срока действия настоящего договора Исполнитель предоставляет Заказчику расходные материалы (пробирки, среды, контейнеры для биоматериала) для взятия и транспортировки биологического материала. Расходные материалы передаются Заказчику по адресу: </w:t>
      </w:r>
      <w:proofErr w:type="gramStart"/>
      <w:r w:rsidRPr="005B3AF6">
        <w:rPr>
          <w:sz w:val="22"/>
          <w:szCs w:val="22"/>
        </w:rPr>
        <w:t>г</w:t>
      </w:r>
      <w:proofErr w:type="gramEnd"/>
      <w:r w:rsidRPr="005B3AF6">
        <w:rPr>
          <w:sz w:val="22"/>
          <w:szCs w:val="22"/>
        </w:rPr>
        <w:t>. Москва, ул. Щукинская, д.1. Исполнитель вправе привлекать третьих лиц для доставки расходных материалов Заказчику.</w:t>
      </w:r>
    </w:p>
    <w:p w:rsidR="00807519" w:rsidRPr="005B3AF6" w:rsidRDefault="00807519" w:rsidP="00807519">
      <w:pPr>
        <w:ind w:firstLine="454"/>
        <w:jc w:val="both"/>
        <w:rPr>
          <w:sz w:val="22"/>
          <w:szCs w:val="22"/>
        </w:rPr>
      </w:pPr>
      <w:r w:rsidRPr="005B3AF6">
        <w:rPr>
          <w:sz w:val="22"/>
          <w:szCs w:val="22"/>
        </w:rPr>
        <w:t>Стоимость указанных расходных материалов, их доставки до Заказчика, а также стоимость транспортировки биологического материала пациентов до лаборатории Исполнителя, включена в стоимость лабораторных исследований биологического материала пациентов. По окончании срока настоящего договора или его досрочном расторжении по иным основаниям Заказчик обязуется возвратить Исполнителю неиспользованные расходные материалы.</w:t>
      </w:r>
    </w:p>
    <w:p w:rsidR="00807519" w:rsidRPr="005B3AF6" w:rsidRDefault="00807519" w:rsidP="00807519">
      <w:pPr>
        <w:ind w:firstLine="454"/>
        <w:jc w:val="both"/>
        <w:rPr>
          <w:sz w:val="22"/>
          <w:szCs w:val="22"/>
        </w:rPr>
      </w:pPr>
    </w:p>
    <w:p w:rsidR="00807519" w:rsidRPr="005B3AF6" w:rsidRDefault="00807519" w:rsidP="00807519">
      <w:pPr>
        <w:pStyle w:val="af2"/>
        <w:jc w:val="center"/>
        <w:rPr>
          <w:rFonts w:ascii="Times New Roman" w:hAnsi="Times New Roman"/>
          <w:b/>
          <w:sz w:val="22"/>
          <w:szCs w:val="22"/>
        </w:rPr>
      </w:pPr>
      <w:r>
        <w:rPr>
          <w:rFonts w:ascii="Times New Roman" w:hAnsi="Times New Roman"/>
          <w:b/>
          <w:sz w:val="22"/>
          <w:szCs w:val="22"/>
        </w:rPr>
        <w:t xml:space="preserve">5. </w:t>
      </w:r>
      <w:r w:rsidRPr="005B3AF6">
        <w:rPr>
          <w:rFonts w:ascii="Times New Roman" w:hAnsi="Times New Roman"/>
          <w:b/>
          <w:sz w:val="22"/>
          <w:szCs w:val="22"/>
        </w:rPr>
        <w:t>Ответственность сторон</w:t>
      </w:r>
    </w:p>
    <w:p w:rsidR="00807519" w:rsidRPr="005B3AF6" w:rsidRDefault="00807519" w:rsidP="00807519">
      <w:pPr>
        <w:ind w:firstLine="454"/>
        <w:jc w:val="both"/>
        <w:rPr>
          <w:sz w:val="22"/>
          <w:szCs w:val="22"/>
        </w:rPr>
      </w:pPr>
      <w:r w:rsidRPr="005B3AF6">
        <w:rPr>
          <w:sz w:val="22"/>
          <w:szCs w:val="22"/>
        </w:rPr>
        <w:t>5.1. За невыполнение или ненадлежащее выполнение обязательств по настоящему договору стороны несут ответственность в порядке, предусмотренном действующим законодательством Российской Федерации и условиями настоящего договора.</w:t>
      </w:r>
    </w:p>
    <w:p w:rsidR="00807519" w:rsidRPr="005B3AF6" w:rsidRDefault="00807519" w:rsidP="00807519">
      <w:pPr>
        <w:ind w:firstLine="454"/>
        <w:jc w:val="both"/>
        <w:rPr>
          <w:sz w:val="22"/>
          <w:szCs w:val="22"/>
        </w:rPr>
      </w:pPr>
      <w:r w:rsidRPr="005B3AF6">
        <w:rPr>
          <w:sz w:val="22"/>
          <w:szCs w:val="22"/>
        </w:rPr>
        <w:t>5.2. За несвоевременную оплату оказанных услуг Исполнитель оставляет за собой право приостановить оказание услуг по настоящему договору, а также приостановить выдачу результатов анализов до полного погашения задолженности Заказчиком.</w:t>
      </w:r>
    </w:p>
    <w:p w:rsidR="00807519" w:rsidRPr="005B3AF6" w:rsidRDefault="00807519" w:rsidP="00807519">
      <w:pPr>
        <w:ind w:firstLine="454"/>
        <w:jc w:val="both"/>
        <w:rPr>
          <w:sz w:val="22"/>
          <w:szCs w:val="22"/>
        </w:rPr>
      </w:pPr>
      <w:r w:rsidRPr="005B3AF6">
        <w:rPr>
          <w:sz w:val="22"/>
          <w:szCs w:val="22"/>
        </w:rPr>
        <w:lastRenderedPageBreak/>
        <w:t>5.3. В случае неисполнения или ненадлежащего исполнения Заказчиком его обязанности по оплате оказанных услуг Исполнитель вправе потребовать от Заказчика, а Заказчик будет обязан оплатить Исполнителю штрафную неустойку в размере 0,1 % (ноль целых одна десятая процента) от суммы, уплата которой просрочена, за каждый календарный день просрочки оплаты. Уплата неустойки не освобождает Заказчика от обязанности надлежащим образом выполнить свои обязанности по настоящему договору.</w:t>
      </w:r>
    </w:p>
    <w:p w:rsidR="00807519" w:rsidRPr="005B3AF6" w:rsidRDefault="00807519" w:rsidP="00807519">
      <w:pPr>
        <w:ind w:firstLine="454"/>
        <w:jc w:val="both"/>
        <w:rPr>
          <w:sz w:val="22"/>
          <w:szCs w:val="22"/>
        </w:rPr>
      </w:pPr>
      <w:r w:rsidRPr="005B3AF6">
        <w:rPr>
          <w:sz w:val="22"/>
          <w:szCs w:val="22"/>
        </w:rPr>
        <w:t>5.4. За несвоевременное оказание услуг Заказчик вправе потребовать от Исполнителя, а Исполнитель будет обязан оплатить Заказчику штрафную неустойку в размере 0,1 % (ноль целых одна десятая процента) от стоимости услуг, исполнение которых просрочено, за каждый календарный день просрочки исполнения, но не более 10% от стоимости не оказанных услуг. Уплата неустойки не освобождает Исполнителя от обязанности надлежащим образом выполнить свои обязанности по настоящему договору.</w:t>
      </w:r>
    </w:p>
    <w:p w:rsidR="00807519" w:rsidRPr="005B3AF6" w:rsidRDefault="00807519" w:rsidP="00807519">
      <w:pPr>
        <w:ind w:firstLine="454"/>
        <w:jc w:val="both"/>
        <w:rPr>
          <w:sz w:val="22"/>
          <w:szCs w:val="22"/>
        </w:rPr>
      </w:pPr>
      <w:r w:rsidRPr="005B3AF6">
        <w:rPr>
          <w:sz w:val="22"/>
          <w:szCs w:val="22"/>
        </w:rPr>
        <w:t>5.5. В случае предоставления Заказчиком некачественного биологического материала (</w:t>
      </w:r>
      <w:proofErr w:type="gramStart"/>
      <w:r w:rsidRPr="005B3AF6">
        <w:rPr>
          <w:sz w:val="22"/>
          <w:szCs w:val="22"/>
        </w:rPr>
        <w:t>см</w:t>
      </w:r>
      <w:proofErr w:type="gramEnd"/>
      <w:r w:rsidRPr="005B3AF6">
        <w:rPr>
          <w:sz w:val="22"/>
          <w:szCs w:val="22"/>
        </w:rPr>
        <w:t>. п.4.7 договора), не позволяющего провести его лабораторное исследование, Исполнитель вправе требовать оплаты оказанных услуг в полном объеме.</w:t>
      </w:r>
    </w:p>
    <w:p w:rsidR="00807519" w:rsidRPr="005B3AF6" w:rsidRDefault="00807519" w:rsidP="00807519">
      <w:pPr>
        <w:ind w:firstLine="454"/>
        <w:jc w:val="both"/>
        <w:rPr>
          <w:sz w:val="22"/>
          <w:szCs w:val="22"/>
        </w:rPr>
      </w:pPr>
      <w:r w:rsidRPr="005B3AF6">
        <w:rPr>
          <w:sz w:val="22"/>
          <w:szCs w:val="22"/>
        </w:rPr>
        <w:t>Заказчик обязуется в течение 3 (трёх) рабочих дней с момента получения соответствующего требования Исполнителя, возместить Исполнителю любые убытки, если таковые явились следствием ненадлежащего выполнения Заказчиком обязательств, в том числе предусмотренных Преаналитическими требованиями.</w:t>
      </w:r>
    </w:p>
    <w:p w:rsidR="00807519" w:rsidRPr="005B3AF6" w:rsidRDefault="00807519" w:rsidP="00807519">
      <w:pPr>
        <w:ind w:firstLine="454"/>
        <w:jc w:val="both"/>
        <w:rPr>
          <w:sz w:val="22"/>
          <w:szCs w:val="22"/>
        </w:rPr>
      </w:pPr>
      <w:r w:rsidRPr="005B3AF6">
        <w:rPr>
          <w:sz w:val="22"/>
          <w:szCs w:val="22"/>
        </w:rPr>
        <w:t xml:space="preserve">5.6. В случае некачественного оказания Исполнителем медицинских услуг, подтвержденного актом экспертизы, повторное их оказание и оплата услуг эксперта осуществляются за счет Исполнителя. </w:t>
      </w:r>
    </w:p>
    <w:p w:rsidR="00807519" w:rsidRPr="005B3AF6" w:rsidRDefault="00807519" w:rsidP="00807519">
      <w:pPr>
        <w:ind w:firstLine="454"/>
        <w:jc w:val="both"/>
        <w:rPr>
          <w:sz w:val="22"/>
          <w:szCs w:val="22"/>
        </w:rPr>
      </w:pPr>
      <w:r w:rsidRPr="005B3AF6">
        <w:rPr>
          <w:sz w:val="22"/>
          <w:szCs w:val="22"/>
        </w:rPr>
        <w:t xml:space="preserve">5.7. Заказчик обязуется возместить Исполнителю все убытки (включая реальный ущерб и упущенную выгоду), возникшие в связи с нарушением Заказчиком гарантий, указанных в п. 2.2 договора, в течение 5 (Пяти) рабочих дней </w:t>
      </w:r>
      <w:proofErr w:type="gramStart"/>
      <w:r w:rsidRPr="005B3AF6">
        <w:rPr>
          <w:sz w:val="22"/>
          <w:szCs w:val="22"/>
        </w:rPr>
        <w:t>с даты получения</w:t>
      </w:r>
      <w:proofErr w:type="gramEnd"/>
      <w:r w:rsidRPr="005B3AF6">
        <w:rPr>
          <w:sz w:val="22"/>
          <w:szCs w:val="22"/>
        </w:rPr>
        <w:t xml:space="preserve"> соответствующего письменного требования Исполнителя.</w:t>
      </w:r>
    </w:p>
    <w:p w:rsidR="00807519" w:rsidRPr="005B3AF6" w:rsidRDefault="00807519" w:rsidP="00807519">
      <w:pPr>
        <w:ind w:firstLine="454"/>
        <w:jc w:val="both"/>
        <w:rPr>
          <w:sz w:val="22"/>
          <w:szCs w:val="22"/>
        </w:rPr>
      </w:pPr>
    </w:p>
    <w:p w:rsidR="00807519" w:rsidRPr="005B3AF6" w:rsidRDefault="00807519" w:rsidP="00807519">
      <w:pPr>
        <w:pStyle w:val="af2"/>
        <w:jc w:val="center"/>
        <w:rPr>
          <w:rFonts w:ascii="Times New Roman" w:hAnsi="Times New Roman"/>
          <w:b/>
          <w:sz w:val="22"/>
          <w:szCs w:val="22"/>
        </w:rPr>
      </w:pPr>
      <w:r>
        <w:rPr>
          <w:rFonts w:ascii="Times New Roman" w:hAnsi="Times New Roman"/>
          <w:b/>
          <w:sz w:val="22"/>
          <w:szCs w:val="22"/>
        </w:rPr>
        <w:t xml:space="preserve">6. </w:t>
      </w:r>
      <w:r w:rsidRPr="005B3AF6">
        <w:rPr>
          <w:rFonts w:ascii="Times New Roman" w:hAnsi="Times New Roman"/>
          <w:b/>
          <w:sz w:val="22"/>
          <w:szCs w:val="22"/>
        </w:rPr>
        <w:t>Обстоятельства, освобождающие от ответственности</w:t>
      </w:r>
    </w:p>
    <w:p w:rsidR="00807519" w:rsidRPr="005B3AF6" w:rsidRDefault="00807519" w:rsidP="00807519">
      <w:pPr>
        <w:ind w:firstLine="454"/>
        <w:jc w:val="both"/>
        <w:rPr>
          <w:sz w:val="22"/>
          <w:szCs w:val="22"/>
        </w:rPr>
      </w:pPr>
      <w:r w:rsidRPr="005B3AF6">
        <w:rPr>
          <w:sz w:val="22"/>
          <w:szCs w:val="22"/>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а именно: пожара, стихийных бедствий, эпидемиологической обстановки, военных операций любого характера и других, не зависящих от сторон обстоятельств.</w:t>
      </w:r>
    </w:p>
    <w:p w:rsidR="00807519" w:rsidRPr="005B3AF6" w:rsidRDefault="00807519" w:rsidP="00807519">
      <w:pPr>
        <w:ind w:firstLine="454"/>
        <w:jc w:val="both"/>
        <w:rPr>
          <w:sz w:val="22"/>
          <w:szCs w:val="22"/>
        </w:rPr>
      </w:pPr>
      <w:r w:rsidRPr="005B3AF6">
        <w:rPr>
          <w:sz w:val="22"/>
          <w:szCs w:val="22"/>
        </w:rPr>
        <w:t xml:space="preserve">6.2. При наступлении обстоятельств, указанных в п.6.1. настоящего договора, сторона, исполнению обязательств которой препятствуют обстоятельства непреодолимой силы, должна </w:t>
      </w:r>
      <w:proofErr w:type="gramStart"/>
      <w:r w:rsidRPr="005B3AF6">
        <w:rPr>
          <w:sz w:val="22"/>
          <w:szCs w:val="22"/>
        </w:rPr>
        <w:t>должна</w:t>
      </w:r>
      <w:proofErr w:type="gramEnd"/>
      <w:r w:rsidRPr="005B3AF6">
        <w:rPr>
          <w:sz w:val="22"/>
          <w:szCs w:val="22"/>
        </w:rPr>
        <w:t xml:space="preserve"> известить о них другую сторону в течение 10 (Десяти) дней с момента их наступления. Извещение должно содержать данные о характере обстоятельств, а также оценку их влияния на возможность исполнения сторонами своих обязательств по настоящему договору. Неизвещение или несвоевременное извещение другой стороны стороной, для которой создалась невозможность исполнения обязательств, влечет за собой утрату права ссылаться на эти обстоятельства.</w:t>
      </w:r>
    </w:p>
    <w:p w:rsidR="00807519" w:rsidRPr="005B3AF6" w:rsidRDefault="00807519" w:rsidP="00807519">
      <w:pPr>
        <w:ind w:firstLine="454"/>
        <w:jc w:val="both"/>
        <w:rPr>
          <w:sz w:val="22"/>
          <w:szCs w:val="22"/>
        </w:rPr>
      </w:pPr>
      <w:r w:rsidRPr="005B3AF6">
        <w:rPr>
          <w:sz w:val="22"/>
          <w:szCs w:val="22"/>
        </w:rPr>
        <w:t>6.3. Если обстоятельства непреодолимой силы действуют более трех месяцев подряд, каждая из сторон будет иметь право отказаться от исполнения обязательств по настоящему договору. В этом случае ни одна из сторон не будет предъявлять претензии по поводу понесенных убытков.</w:t>
      </w:r>
    </w:p>
    <w:p w:rsidR="00807519" w:rsidRPr="005B3AF6" w:rsidRDefault="00807519" w:rsidP="00807519">
      <w:pPr>
        <w:ind w:firstLine="454"/>
        <w:jc w:val="both"/>
        <w:rPr>
          <w:sz w:val="22"/>
          <w:szCs w:val="22"/>
        </w:rPr>
      </w:pPr>
    </w:p>
    <w:p w:rsidR="00807519" w:rsidRPr="005B3AF6" w:rsidRDefault="00807519" w:rsidP="00807519">
      <w:pPr>
        <w:jc w:val="center"/>
        <w:rPr>
          <w:b/>
          <w:sz w:val="22"/>
          <w:szCs w:val="22"/>
        </w:rPr>
      </w:pPr>
      <w:r>
        <w:rPr>
          <w:b/>
          <w:sz w:val="22"/>
          <w:szCs w:val="22"/>
        </w:rPr>
        <w:t xml:space="preserve">7. </w:t>
      </w:r>
      <w:r w:rsidRPr="005B3AF6">
        <w:rPr>
          <w:b/>
          <w:sz w:val="22"/>
          <w:szCs w:val="22"/>
        </w:rPr>
        <w:t>Порядок разрешения споров</w:t>
      </w:r>
    </w:p>
    <w:p w:rsidR="00807519" w:rsidRPr="005B3AF6" w:rsidRDefault="00807519" w:rsidP="00807519">
      <w:pPr>
        <w:ind w:firstLine="454"/>
        <w:jc w:val="both"/>
        <w:rPr>
          <w:sz w:val="22"/>
          <w:szCs w:val="22"/>
        </w:rPr>
      </w:pPr>
      <w:r w:rsidRPr="005B3AF6">
        <w:rPr>
          <w:sz w:val="22"/>
          <w:szCs w:val="22"/>
        </w:rPr>
        <w:t>7.1. Все споры и разногласия, связанные с неисполнением, несвоевременным и/или ненадлежащим исполнением обязательств по настоящему договору, стороны разрешают путем непосредственных переговоров между ними. Переговоры проводятся полномочными представителями сторон с составлением протокола переговоров или посредством предъявления в письменной форме претензий, срок письменного ответа на которые составляет 10 (Десять) календарных дней с момента получения претензии.</w:t>
      </w:r>
    </w:p>
    <w:p w:rsidR="00807519" w:rsidRPr="005B3AF6" w:rsidRDefault="00807519" w:rsidP="00807519">
      <w:pPr>
        <w:ind w:firstLine="454"/>
        <w:jc w:val="both"/>
        <w:rPr>
          <w:sz w:val="22"/>
          <w:szCs w:val="22"/>
        </w:rPr>
      </w:pPr>
      <w:r w:rsidRPr="005B3AF6">
        <w:rPr>
          <w:sz w:val="22"/>
          <w:szCs w:val="22"/>
        </w:rPr>
        <w:t xml:space="preserve">7.2. При недостижении соглашения, а именно: полный или частичный отказ от удовлетворения претензии, непредставление ответа на претензии в установленный настоящим договором срок, равно как и неудовлетворение претензии в 10-дневный срок с даты представления ответа с согласием на удовлетворение претензии, - спор подлежит разрешению в судебном порядке в Арбитражном суде </w:t>
      </w:r>
      <w:proofErr w:type="gramStart"/>
      <w:r w:rsidRPr="005B3AF6">
        <w:rPr>
          <w:sz w:val="22"/>
          <w:szCs w:val="22"/>
        </w:rPr>
        <w:t>г</w:t>
      </w:r>
      <w:proofErr w:type="gramEnd"/>
      <w:r w:rsidRPr="005B3AF6">
        <w:rPr>
          <w:sz w:val="22"/>
          <w:szCs w:val="22"/>
        </w:rPr>
        <w:t>. Москвы.</w:t>
      </w:r>
    </w:p>
    <w:p w:rsidR="00807519" w:rsidRPr="005B3AF6" w:rsidRDefault="00807519" w:rsidP="00807519">
      <w:pPr>
        <w:ind w:firstLine="454"/>
        <w:jc w:val="both"/>
        <w:rPr>
          <w:sz w:val="22"/>
          <w:szCs w:val="22"/>
        </w:rPr>
      </w:pPr>
    </w:p>
    <w:p w:rsidR="00807519" w:rsidRPr="005B3AF6" w:rsidRDefault="00807519" w:rsidP="00807519">
      <w:pPr>
        <w:pStyle w:val="af2"/>
        <w:jc w:val="center"/>
        <w:rPr>
          <w:rFonts w:ascii="Times New Roman" w:hAnsi="Times New Roman"/>
          <w:b/>
          <w:sz w:val="22"/>
          <w:szCs w:val="22"/>
        </w:rPr>
      </w:pPr>
      <w:r>
        <w:rPr>
          <w:rFonts w:ascii="Times New Roman" w:hAnsi="Times New Roman"/>
          <w:b/>
          <w:sz w:val="22"/>
          <w:szCs w:val="22"/>
        </w:rPr>
        <w:t xml:space="preserve">8. </w:t>
      </w:r>
      <w:r w:rsidRPr="005B3AF6">
        <w:rPr>
          <w:rFonts w:ascii="Times New Roman" w:hAnsi="Times New Roman"/>
          <w:b/>
          <w:sz w:val="22"/>
          <w:szCs w:val="22"/>
        </w:rPr>
        <w:t>Конфиденциальность</w:t>
      </w:r>
    </w:p>
    <w:p w:rsidR="00807519" w:rsidRPr="005B3AF6" w:rsidRDefault="00807519" w:rsidP="00807519">
      <w:pPr>
        <w:ind w:firstLine="454"/>
        <w:jc w:val="both"/>
        <w:rPr>
          <w:sz w:val="22"/>
          <w:szCs w:val="22"/>
        </w:rPr>
      </w:pPr>
      <w:r w:rsidRPr="005B3AF6">
        <w:rPr>
          <w:sz w:val="22"/>
          <w:szCs w:val="22"/>
        </w:rPr>
        <w:lastRenderedPageBreak/>
        <w:t>8.1.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rsidR="00807519" w:rsidRPr="005B3AF6" w:rsidRDefault="00807519" w:rsidP="00807519">
      <w:pPr>
        <w:tabs>
          <w:tab w:val="num" w:pos="780"/>
        </w:tabs>
        <w:ind w:firstLine="454"/>
        <w:jc w:val="both"/>
        <w:rPr>
          <w:sz w:val="22"/>
          <w:szCs w:val="22"/>
        </w:rPr>
      </w:pPr>
      <w:r w:rsidRPr="005B3AF6">
        <w:rPr>
          <w:sz w:val="22"/>
          <w:szCs w:val="22"/>
        </w:rPr>
        <w:t>8.2.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 Исключения из настоящего положения составляют случаи обязательного предоставления информации, предусмотренные действующими нормативно-правовыми актами.</w:t>
      </w:r>
    </w:p>
    <w:p w:rsidR="00807519" w:rsidRPr="005B3AF6" w:rsidRDefault="00807519" w:rsidP="00807519">
      <w:pPr>
        <w:ind w:firstLine="454"/>
        <w:jc w:val="both"/>
        <w:rPr>
          <w:sz w:val="22"/>
          <w:szCs w:val="22"/>
        </w:rPr>
      </w:pPr>
      <w:r w:rsidRPr="005B3AF6">
        <w:rPr>
          <w:sz w:val="22"/>
          <w:szCs w:val="22"/>
        </w:rPr>
        <w:t>8.3. Конфиденциальной по настоящему договору признается информация:</w:t>
      </w:r>
    </w:p>
    <w:p w:rsidR="00807519" w:rsidRPr="005B3AF6" w:rsidRDefault="00807519" w:rsidP="00807519">
      <w:pPr>
        <w:ind w:firstLine="454"/>
        <w:jc w:val="both"/>
        <w:rPr>
          <w:sz w:val="22"/>
          <w:szCs w:val="22"/>
        </w:rPr>
      </w:pPr>
      <w:r w:rsidRPr="005B3AF6">
        <w:rPr>
          <w:sz w:val="22"/>
          <w:szCs w:val="22"/>
        </w:rPr>
        <w:t>- содержание настоящего договора;</w:t>
      </w:r>
    </w:p>
    <w:p w:rsidR="00807519" w:rsidRPr="005B3AF6" w:rsidRDefault="00807519" w:rsidP="00807519">
      <w:pPr>
        <w:ind w:firstLine="454"/>
        <w:jc w:val="both"/>
        <w:rPr>
          <w:sz w:val="22"/>
          <w:szCs w:val="22"/>
        </w:rPr>
      </w:pPr>
      <w:r w:rsidRPr="005B3AF6">
        <w:rPr>
          <w:sz w:val="22"/>
          <w:szCs w:val="22"/>
        </w:rPr>
        <w:t>- информация о факте обращения пациентов за медицинской помощью;</w:t>
      </w:r>
    </w:p>
    <w:p w:rsidR="00807519" w:rsidRPr="005B3AF6" w:rsidRDefault="00807519" w:rsidP="00807519">
      <w:pPr>
        <w:ind w:firstLine="454"/>
        <w:jc w:val="both"/>
        <w:rPr>
          <w:sz w:val="22"/>
          <w:szCs w:val="22"/>
        </w:rPr>
      </w:pPr>
      <w:r w:rsidRPr="005B3AF6">
        <w:rPr>
          <w:sz w:val="22"/>
          <w:szCs w:val="22"/>
        </w:rPr>
        <w:t>- любые сведения о физических лицах, чьи биологические материалы были направлены на исследование, а также о результатах этих исследований. Данная информация может быть предоставлена лицам, чьи биологические материалы были направлены на исследование, а также уполномоченным ими лицам.</w:t>
      </w:r>
    </w:p>
    <w:p w:rsidR="00807519" w:rsidRPr="005B3AF6" w:rsidRDefault="00807519" w:rsidP="00807519">
      <w:pPr>
        <w:ind w:firstLine="454"/>
        <w:jc w:val="both"/>
        <w:rPr>
          <w:sz w:val="22"/>
          <w:szCs w:val="22"/>
        </w:rPr>
      </w:pPr>
      <w:r w:rsidRPr="005B3AF6">
        <w:rPr>
          <w:sz w:val="22"/>
          <w:szCs w:val="22"/>
        </w:rPr>
        <w:t>8.4. Подписанием настоящего договора Заказчик подтверждает, что:</w:t>
      </w:r>
    </w:p>
    <w:p w:rsidR="00807519" w:rsidRPr="005B3AF6" w:rsidRDefault="00807519" w:rsidP="00807519">
      <w:pPr>
        <w:ind w:firstLine="454"/>
        <w:jc w:val="both"/>
        <w:rPr>
          <w:sz w:val="22"/>
          <w:szCs w:val="22"/>
        </w:rPr>
      </w:pPr>
      <w:r w:rsidRPr="005B3AF6">
        <w:rPr>
          <w:sz w:val="22"/>
          <w:szCs w:val="22"/>
        </w:rPr>
        <w:t xml:space="preserve">8.4.1. вся информация, предоставляемая Исполнителю в рамках настоящего договора, и соответствующая определениям персональных данных и/или врачебной тайны, установленным действующим законодательством Российской Федерации, передана Заказчиком Исполнителю в целях предоставления пациентам предусмотренных настоящим договором медицинских услуг и исполнения Заказчиком обязательств перед Исполнителем, предусмотренных настоящим договором, для осуществления Исполнителем обусловленной настоящим договором обработки персональных данных, </w:t>
      </w:r>
      <w:proofErr w:type="gramStart"/>
      <w:r w:rsidRPr="005B3AF6">
        <w:rPr>
          <w:sz w:val="22"/>
          <w:szCs w:val="22"/>
        </w:rPr>
        <w:t>включающей</w:t>
      </w:r>
      <w:proofErr w:type="gramEnd"/>
      <w:r w:rsidRPr="005B3AF6">
        <w:rPr>
          <w:sz w:val="22"/>
          <w:szCs w:val="22"/>
        </w:rPr>
        <w:t xml:space="preserve"> в том числе действия по сбору, </w:t>
      </w:r>
      <w:proofErr w:type="gramStart"/>
      <w:r w:rsidRPr="005B3AF6">
        <w:rPr>
          <w:sz w:val="22"/>
          <w:szCs w:val="22"/>
        </w:rPr>
        <w:t>записи, систематизации, накоплению, хранению, уточнению, извлечению, использованию (в том числе в целях продвижения товаров, работ и услуг на рынке), обезличиванию, блокированию, удалению, уничтожению персональных данных пациентов, осуществляемой способами как предполагающими применение средств автоматизации, так и не предполагающими применение таких средств, получена Заказчиком с соблюдением требований, установленных поименованным законодательством, предоставляется Исполнителю с согласия субъектов такой информации, полученного в порядке, установленном действующим</w:t>
      </w:r>
      <w:proofErr w:type="gramEnd"/>
      <w:r w:rsidRPr="005B3AF6">
        <w:rPr>
          <w:sz w:val="22"/>
          <w:szCs w:val="22"/>
        </w:rPr>
        <w:t xml:space="preserve"> законодательством Российской Федерации;</w:t>
      </w:r>
    </w:p>
    <w:p w:rsidR="00807519" w:rsidRPr="005B3AF6" w:rsidRDefault="00807519" w:rsidP="00807519">
      <w:pPr>
        <w:ind w:firstLine="454"/>
        <w:jc w:val="both"/>
        <w:rPr>
          <w:sz w:val="22"/>
          <w:szCs w:val="22"/>
        </w:rPr>
      </w:pPr>
      <w:r w:rsidRPr="005B3AF6">
        <w:rPr>
          <w:sz w:val="22"/>
          <w:szCs w:val="22"/>
        </w:rPr>
        <w:t>8.4.2. подписание настоящего договора является фактом поручения Заказчиком Исполнителю обработки информации, определённой в соответствии с п. 8.4.1 договора, в целях и способами, установленными договором.</w:t>
      </w:r>
    </w:p>
    <w:p w:rsidR="00807519" w:rsidRPr="005B3AF6" w:rsidRDefault="00807519" w:rsidP="00807519">
      <w:pPr>
        <w:ind w:firstLine="454"/>
        <w:jc w:val="both"/>
        <w:outlineLvl w:val="1"/>
        <w:rPr>
          <w:sz w:val="22"/>
          <w:szCs w:val="22"/>
        </w:rPr>
      </w:pPr>
      <w:r w:rsidRPr="005B3AF6">
        <w:rPr>
          <w:sz w:val="22"/>
          <w:szCs w:val="22"/>
        </w:rPr>
        <w:t xml:space="preserve">8.5. </w:t>
      </w:r>
      <w:proofErr w:type="gramStart"/>
      <w:r w:rsidRPr="005B3AF6">
        <w:rPr>
          <w:sz w:val="22"/>
          <w:szCs w:val="22"/>
        </w:rPr>
        <w:t>При обработке персональных данных пациентов Заказчика Исполнитель обязуется соблюдать принципы и правила обработки персональных данных, предусмотренные действующим законодательством Российской Федерации, конфиденциальность персональных данных и обеспечивать безопасность персональных данных при их обработке, а также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w:t>
      </w:r>
      <w:proofErr w:type="gramEnd"/>
      <w:r w:rsidRPr="005B3AF6">
        <w:rPr>
          <w:sz w:val="22"/>
          <w:szCs w:val="22"/>
        </w:rPr>
        <w:t xml:space="preserve"> также от иных неправомерных действий в отношении персональных данных.</w:t>
      </w:r>
    </w:p>
    <w:p w:rsidR="00807519" w:rsidRDefault="00807519" w:rsidP="00807519">
      <w:pPr>
        <w:ind w:firstLine="454"/>
        <w:jc w:val="both"/>
        <w:rPr>
          <w:sz w:val="22"/>
          <w:szCs w:val="22"/>
        </w:rPr>
      </w:pPr>
      <w:r w:rsidRPr="005B3AF6">
        <w:rPr>
          <w:sz w:val="22"/>
          <w:szCs w:val="22"/>
        </w:rPr>
        <w:t>8.6. Исполнитель обязуется осуществлять хранение размещённой Заказчиком информации в течение всего срок</w:t>
      </w:r>
      <w:r>
        <w:rPr>
          <w:sz w:val="22"/>
          <w:szCs w:val="22"/>
        </w:rPr>
        <w:t>а действия настоящего договора.</w:t>
      </w:r>
    </w:p>
    <w:p w:rsidR="00807519" w:rsidRPr="005B3AF6" w:rsidRDefault="00807519" w:rsidP="00807519">
      <w:pPr>
        <w:ind w:firstLine="454"/>
        <w:jc w:val="both"/>
        <w:rPr>
          <w:sz w:val="22"/>
          <w:szCs w:val="22"/>
        </w:rPr>
      </w:pPr>
      <w:r>
        <w:rPr>
          <w:sz w:val="22"/>
          <w:szCs w:val="22"/>
        </w:rPr>
        <w:t xml:space="preserve">8.7. </w:t>
      </w:r>
      <w:r w:rsidRPr="00BA370F">
        <w:rPr>
          <w:sz w:val="22"/>
          <w:szCs w:val="22"/>
        </w:rPr>
        <w:t xml:space="preserve">Положения, предусмотренные пунктами </w:t>
      </w:r>
      <w:r>
        <w:rPr>
          <w:sz w:val="22"/>
          <w:szCs w:val="22"/>
        </w:rPr>
        <w:t>8.1.-8.6.</w:t>
      </w:r>
      <w:r w:rsidRPr="00BA370F">
        <w:rPr>
          <w:sz w:val="22"/>
          <w:szCs w:val="22"/>
        </w:rPr>
        <w:t xml:space="preserve"> </w:t>
      </w:r>
      <w:r>
        <w:rPr>
          <w:sz w:val="22"/>
          <w:szCs w:val="22"/>
        </w:rPr>
        <w:t>Договора</w:t>
      </w:r>
      <w:r w:rsidRPr="00BA370F">
        <w:rPr>
          <w:sz w:val="22"/>
          <w:szCs w:val="22"/>
        </w:rPr>
        <w:t xml:space="preserve">, не применяются, если документы, материалы </w:t>
      </w:r>
      <w:proofErr w:type="gramStart"/>
      <w:r w:rsidRPr="00BA370F">
        <w:rPr>
          <w:sz w:val="22"/>
          <w:szCs w:val="22"/>
        </w:rPr>
        <w:t>и(</w:t>
      </w:r>
      <w:proofErr w:type="gramEnd"/>
      <w:r w:rsidRPr="00BA370F">
        <w:rPr>
          <w:sz w:val="22"/>
          <w:szCs w:val="22"/>
        </w:rPr>
        <w:t>или) информация, сведения о договоре (контракте), дополнительных соглашениях к нему, исполнении, расторжении и иные сведения, связанные с заключением, изменением, исполнением и расторжением договора (контракта), подлежат публикации, гласности, размещению в информационных системах, информационных ресурсах и(или) иных ресурсах, реестрах, базах данных в целях соблюдения и исполнения норм, которыми Стороны руководствуются при заключении договора (контракта).</w:t>
      </w:r>
    </w:p>
    <w:p w:rsidR="00807519" w:rsidRPr="005B3AF6" w:rsidRDefault="00807519" w:rsidP="00807519">
      <w:pPr>
        <w:ind w:firstLine="454"/>
        <w:jc w:val="both"/>
        <w:rPr>
          <w:sz w:val="22"/>
          <w:szCs w:val="22"/>
        </w:rPr>
      </w:pPr>
    </w:p>
    <w:p w:rsidR="00807519" w:rsidRPr="005B3AF6" w:rsidRDefault="00807519" w:rsidP="00807519">
      <w:pPr>
        <w:jc w:val="center"/>
        <w:rPr>
          <w:b/>
          <w:sz w:val="22"/>
          <w:szCs w:val="22"/>
        </w:rPr>
      </w:pPr>
      <w:r>
        <w:rPr>
          <w:b/>
          <w:sz w:val="22"/>
          <w:szCs w:val="22"/>
        </w:rPr>
        <w:t xml:space="preserve">9. </w:t>
      </w:r>
      <w:r w:rsidRPr="005B3AF6">
        <w:rPr>
          <w:b/>
          <w:sz w:val="22"/>
          <w:szCs w:val="22"/>
        </w:rPr>
        <w:t>Дополнительные положения</w:t>
      </w:r>
    </w:p>
    <w:p w:rsidR="00807519" w:rsidRPr="005B3AF6" w:rsidRDefault="00807519" w:rsidP="00807519">
      <w:pPr>
        <w:ind w:firstLine="454"/>
        <w:jc w:val="both"/>
        <w:rPr>
          <w:sz w:val="22"/>
          <w:szCs w:val="22"/>
        </w:rPr>
      </w:pPr>
      <w:r w:rsidRPr="005B3AF6">
        <w:rPr>
          <w:sz w:val="22"/>
          <w:szCs w:val="22"/>
        </w:rPr>
        <w:t>9.1. Заказчик не вправе передать третьим лицам полностью или частично свои права и обязанности по настоящему договору без предварительного письменного согласия Исполнителя.</w:t>
      </w:r>
    </w:p>
    <w:p w:rsidR="00807519" w:rsidRPr="005B3AF6" w:rsidRDefault="00807519" w:rsidP="00807519">
      <w:pPr>
        <w:ind w:firstLine="454"/>
        <w:jc w:val="both"/>
        <w:rPr>
          <w:sz w:val="22"/>
          <w:szCs w:val="22"/>
        </w:rPr>
      </w:pPr>
      <w:r w:rsidRPr="005B3AF6">
        <w:rPr>
          <w:sz w:val="22"/>
          <w:szCs w:val="22"/>
        </w:rPr>
        <w:lastRenderedPageBreak/>
        <w:t>9.2. Изменения и дополнения к настоящему договору действительны, если они совершены в письменной форме и подписаны полномочными представителями сторон и скреплены оттисками печатей сторон.</w:t>
      </w:r>
    </w:p>
    <w:p w:rsidR="00807519" w:rsidRPr="005B3AF6" w:rsidRDefault="00807519" w:rsidP="00807519">
      <w:pPr>
        <w:ind w:firstLine="454"/>
        <w:jc w:val="both"/>
        <w:rPr>
          <w:sz w:val="22"/>
          <w:szCs w:val="22"/>
        </w:rPr>
      </w:pPr>
      <w:r w:rsidRPr="005B3AF6">
        <w:rPr>
          <w:sz w:val="22"/>
          <w:szCs w:val="22"/>
        </w:rPr>
        <w:t>9.3. Настоящий договор составлен в двух идентичных экземплярах по одному для каждой из сторон.</w:t>
      </w:r>
    </w:p>
    <w:p w:rsidR="00807519" w:rsidRPr="005B3AF6" w:rsidRDefault="00807519" w:rsidP="00807519">
      <w:pPr>
        <w:ind w:firstLine="454"/>
        <w:jc w:val="both"/>
        <w:rPr>
          <w:sz w:val="22"/>
          <w:szCs w:val="22"/>
        </w:rPr>
      </w:pPr>
      <w:r w:rsidRPr="005B3AF6">
        <w:rPr>
          <w:sz w:val="22"/>
          <w:szCs w:val="22"/>
        </w:rPr>
        <w:t>9.4. Стороны согласились, что при оформлении бланков результатов лабораторных исследований по настоящему договору Исполнитель вправе использовать факсимильное воспроизведение подписи с помощью средств механического или иного копирования, электронно-цифровой подписи либо иного аналога собственноручной подписи.</w:t>
      </w:r>
    </w:p>
    <w:p w:rsidR="00807519" w:rsidRPr="005B3AF6" w:rsidRDefault="00807519" w:rsidP="00807519">
      <w:pPr>
        <w:ind w:firstLine="454"/>
        <w:jc w:val="both"/>
        <w:rPr>
          <w:sz w:val="22"/>
          <w:szCs w:val="22"/>
        </w:rPr>
      </w:pPr>
      <w:r w:rsidRPr="005B3AF6">
        <w:rPr>
          <w:sz w:val="22"/>
          <w:szCs w:val="22"/>
        </w:rPr>
        <w:t>9.5.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договор:</w:t>
      </w:r>
    </w:p>
    <w:p w:rsidR="00807519" w:rsidRPr="005B3AF6" w:rsidRDefault="00807519" w:rsidP="00807519">
      <w:pPr>
        <w:ind w:firstLine="454"/>
        <w:jc w:val="both"/>
        <w:rPr>
          <w:sz w:val="22"/>
          <w:szCs w:val="22"/>
        </w:rPr>
      </w:pPr>
      <w:r w:rsidRPr="005B3AF6">
        <w:rPr>
          <w:sz w:val="22"/>
          <w:szCs w:val="22"/>
        </w:rPr>
        <w:t>9.5.1.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rsidR="00807519" w:rsidRPr="005B3AF6" w:rsidRDefault="00807519" w:rsidP="00807519">
      <w:pPr>
        <w:ind w:firstLine="454"/>
        <w:jc w:val="both"/>
        <w:rPr>
          <w:sz w:val="22"/>
          <w:szCs w:val="22"/>
        </w:rPr>
      </w:pPr>
      <w:r w:rsidRPr="005B3AF6">
        <w:rPr>
          <w:sz w:val="22"/>
          <w:szCs w:val="22"/>
        </w:rPr>
        <w:t>9.5.2. Представитель другой стороны, подписывающий договор, имеет все полномочия, необходимые для заключения им договора от ее имени.</w:t>
      </w:r>
    </w:p>
    <w:p w:rsidR="00807519" w:rsidRPr="005B3AF6" w:rsidRDefault="00807519" w:rsidP="00807519">
      <w:pPr>
        <w:ind w:firstLine="454"/>
        <w:jc w:val="both"/>
        <w:rPr>
          <w:sz w:val="22"/>
          <w:szCs w:val="22"/>
        </w:rPr>
      </w:pPr>
      <w:r w:rsidRPr="005B3AF6">
        <w:rPr>
          <w:sz w:val="22"/>
          <w:szCs w:val="22"/>
        </w:rPr>
        <w:t>9.5.3. Получены все необходимые разрешения, одобрения и согласования органов и должностных лиц другой стороны и ее вышестоящих организаций (в том числе ее материнских компаний и основных обществ), требующиеся для заключения и исполнения ею договора.</w:t>
      </w:r>
    </w:p>
    <w:p w:rsidR="00807519" w:rsidRPr="005B3AF6" w:rsidRDefault="00807519" w:rsidP="00807519">
      <w:pPr>
        <w:ind w:firstLine="454"/>
        <w:jc w:val="both"/>
        <w:rPr>
          <w:sz w:val="22"/>
          <w:szCs w:val="22"/>
        </w:rPr>
      </w:pPr>
      <w:r w:rsidRPr="005B3AF6">
        <w:rPr>
          <w:sz w:val="22"/>
          <w:szCs w:val="22"/>
        </w:rPr>
        <w:t>9.5.4. Не существует никаких других зависящих от другой стороны правовых препятствий для заключения и исполнения ею договора.</w:t>
      </w:r>
    </w:p>
    <w:p w:rsidR="00807519" w:rsidRPr="005B3AF6" w:rsidRDefault="00807519" w:rsidP="00807519">
      <w:pPr>
        <w:ind w:firstLine="454"/>
        <w:jc w:val="both"/>
        <w:rPr>
          <w:sz w:val="22"/>
          <w:szCs w:val="22"/>
        </w:rPr>
      </w:pPr>
      <w:r w:rsidRPr="005B3AF6">
        <w:rPr>
          <w:sz w:val="22"/>
          <w:szCs w:val="22"/>
        </w:rPr>
        <w:t>9.5.5. Все предусмотренные в пункте 9.5 договора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rsidR="00807519" w:rsidRPr="005B3AF6" w:rsidRDefault="00807519" w:rsidP="00807519">
      <w:pPr>
        <w:ind w:firstLine="454"/>
        <w:jc w:val="both"/>
        <w:rPr>
          <w:sz w:val="22"/>
          <w:szCs w:val="22"/>
        </w:rPr>
      </w:pPr>
      <w:r w:rsidRPr="005B3AF6">
        <w:rPr>
          <w:sz w:val="22"/>
          <w:szCs w:val="22"/>
        </w:rPr>
        <w:t>9.6. Стороны настоящим соглашаются, что действия, совершенные одной из сторон с использованием адрес</w:t>
      </w:r>
      <w:proofErr w:type="gramStart"/>
      <w:r w:rsidRPr="005B3AF6">
        <w:rPr>
          <w:sz w:val="22"/>
          <w:szCs w:val="22"/>
        </w:rPr>
        <w:t>а(</w:t>
      </w:r>
      <w:proofErr w:type="gramEnd"/>
      <w:r w:rsidRPr="005B3AF6">
        <w:rPr>
          <w:sz w:val="22"/>
          <w:szCs w:val="22"/>
        </w:rPr>
        <w:t>-ов) электронной почты такой стороны, поименованного(-ых) в настоящем договоре, считаются совершенными такой стороной. Стороны принимают на себя всю ответственность за действия своих сотрудников и иных лиц, имеющих доступ к электронной почте.</w:t>
      </w:r>
    </w:p>
    <w:p w:rsidR="00807519" w:rsidRPr="00F96ABE" w:rsidRDefault="00807519" w:rsidP="00807519">
      <w:pPr>
        <w:ind w:firstLine="454"/>
        <w:jc w:val="both"/>
        <w:rPr>
          <w:sz w:val="22"/>
          <w:szCs w:val="22"/>
        </w:rPr>
      </w:pPr>
      <w:r w:rsidRPr="005B3AF6">
        <w:rPr>
          <w:sz w:val="22"/>
          <w:szCs w:val="22"/>
        </w:rPr>
        <w:t>9.7.</w:t>
      </w:r>
      <w:r w:rsidRPr="00F96ABE">
        <w:rPr>
          <w:sz w:val="22"/>
          <w:szCs w:val="22"/>
        </w:rPr>
        <w:t xml:space="preserve"> Подписание Договора, дополнительных соглашений, а также оформление и обмен любыми документами по настоящему Договору (включая, </w:t>
      </w:r>
      <w:proofErr w:type="gramStart"/>
      <w:r w:rsidRPr="00F96ABE">
        <w:rPr>
          <w:sz w:val="22"/>
          <w:szCs w:val="22"/>
        </w:rPr>
        <w:t>но</w:t>
      </w:r>
      <w:proofErr w:type="gramEnd"/>
      <w:r w:rsidRPr="00F96ABE">
        <w:rPr>
          <w:sz w:val="22"/>
          <w:szCs w:val="22"/>
        </w:rPr>
        <w:t xml:space="preserve"> не ограничиваясь, счета, акты,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rsidR="00807519" w:rsidRPr="00F96ABE" w:rsidRDefault="00807519" w:rsidP="00807519">
      <w:pPr>
        <w:ind w:firstLine="567"/>
        <w:jc w:val="both"/>
        <w:rPr>
          <w:sz w:val="22"/>
          <w:szCs w:val="22"/>
        </w:rPr>
      </w:pPr>
      <w:r w:rsidRPr="00F96ABE">
        <w:rPr>
          <w:sz w:val="22"/>
          <w:szCs w:val="22"/>
        </w:rPr>
        <w:t xml:space="preserve">9.8.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его реорганизации в форме преобразования, слияния или присоединения. </w:t>
      </w:r>
    </w:p>
    <w:p w:rsidR="00807519" w:rsidRDefault="00807519" w:rsidP="00807519">
      <w:pPr>
        <w:ind w:firstLine="567"/>
        <w:jc w:val="both"/>
        <w:rPr>
          <w:sz w:val="22"/>
          <w:szCs w:val="22"/>
        </w:rPr>
      </w:pPr>
      <w:r w:rsidRPr="00F96ABE">
        <w:rPr>
          <w:sz w:val="22"/>
          <w:szCs w:val="22"/>
        </w:rPr>
        <w:t>9.9. В случае перемены Заказчика по настоящему Контракту права и обязанности последнего переходят к новому Заказчику в том же объеме и на тех же условиях.</w:t>
      </w:r>
    </w:p>
    <w:p w:rsidR="00807519" w:rsidRPr="001C6D3C" w:rsidRDefault="00807519" w:rsidP="00807519">
      <w:pPr>
        <w:ind w:firstLine="567"/>
        <w:jc w:val="both"/>
        <w:rPr>
          <w:sz w:val="22"/>
          <w:szCs w:val="22"/>
        </w:rPr>
      </w:pPr>
      <w:r>
        <w:rPr>
          <w:sz w:val="22"/>
          <w:szCs w:val="22"/>
        </w:rPr>
        <w:t>9.10</w:t>
      </w:r>
      <w:r w:rsidRPr="001C6D3C">
        <w:rPr>
          <w:sz w:val="22"/>
          <w:szCs w:val="22"/>
        </w:rPr>
        <w:t>. Исполнитель гарантирует, что соответствует следующим требованиям:</w:t>
      </w:r>
    </w:p>
    <w:p w:rsidR="00807519" w:rsidRPr="001C6D3C" w:rsidRDefault="00807519" w:rsidP="00807519">
      <w:pPr>
        <w:ind w:firstLine="709"/>
        <w:jc w:val="both"/>
        <w:rPr>
          <w:sz w:val="22"/>
          <w:szCs w:val="22"/>
        </w:rPr>
      </w:pPr>
      <w:r>
        <w:rPr>
          <w:sz w:val="22"/>
          <w:szCs w:val="22"/>
        </w:rPr>
        <w:t>9.10</w:t>
      </w:r>
      <w:r w:rsidRPr="001C6D3C">
        <w:rPr>
          <w:sz w:val="22"/>
          <w:szCs w:val="22"/>
        </w:rPr>
        <w:t>.1 Непроведение ликвидации Исполнителя и отсутствие решения арбитражного суда о признании его несостоятельным (банкротом) и об открытии конкурсного производства;</w:t>
      </w:r>
    </w:p>
    <w:p w:rsidR="00807519" w:rsidRPr="001C6D3C" w:rsidRDefault="00807519" w:rsidP="00807519">
      <w:pPr>
        <w:ind w:firstLine="709"/>
        <w:jc w:val="both"/>
        <w:rPr>
          <w:sz w:val="22"/>
          <w:szCs w:val="22"/>
        </w:rPr>
      </w:pPr>
      <w:r>
        <w:rPr>
          <w:sz w:val="22"/>
          <w:szCs w:val="22"/>
        </w:rPr>
        <w:t>9.10</w:t>
      </w:r>
      <w:r w:rsidRPr="001C6D3C">
        <w:rPr>
          <w:sz w:val="22"/>
          <w:szCs w:val="22"/>
        </w:rPr>
        <w:t>.2.</w:t>
      </w:r>
      <w:r>
        <w:rPr>
          <w:sz w:val="22"/>
          <w:szCs w:val="22"/>
        </w:rPr>
        <w:t xml:space="preserve"> </w:t>
      </w:r>
      <w:r w:rsidRPr="001C6D3C">
        <w:rPr>
          <w:sz w:val="22"/>
          <w:szCs w:val="22"/>
        </w:rPr>
        <w:t>Неприостановление деятельности Исполнителя в порядке, установленном Кодексом Российской Федерации об административных правонарушениях;</w:t>
      </w:r>
    </w:p>
    <w:p w:rsidR="00807519" w:rsidRPr="001C6D3C" w:rsidRDefault="00807519" w:rsidP="00807519">
      <w:pPr>
        <w:ind w:firstLine="709"/>
        <w:jc w:val="both"/>
        <w:rPr>
          <w:sz w:val="22"/>
          <w:szCs w:val="22"/>
        </w:rPr>
      </w:pPr>
      <w:r>
        <w:rPr>
          <w:sz w:val="22"/>
          <w:szCs w:val="22"/>
        </w:rPr>
        <w:t>9.10</w:t>
      </w:r>
      <w:r w:rsidRPr="001C6D3C">
        <w:rPr>
          <w:sz w:val="22"/>
          <w:szCs w:val="22"/>
        </w:rPr>
        <w:t xml:space="preserve">.3. </w:t>
      </w:r>
      <w:proofErr w:type="gramStart"/>
      <w:r w:rsidRPr="001C6D3C">
        <w:rPr>
          <w:sz w:val="22"/>
          <w:szCs w:val="22"/>
        </w:rPr>
        <w:t xml:space="preserve">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w:t>
      </w:r>
      <w:r w:rsidRPr="001C6D3C">
        <w:rPr>
          <w:sz w:val="22"/>
          <w:szCs w:val="22"/>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1C6D3C">
        <w:rPr>
          <w:sz w:val="22"/>
          <w:szCs w:val="22"/>
        </w:rPr>
        <w:t xml:space="preserve"> </w:t>
      </w:r>
      <w:proofErr w:type="gramStart"/>
      <w:r w:rsidRPr="001C6D3C">
        <w:rPr>
          <w:sz w:val="22"/>
          <w:szCs w:val="22"/>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w:t>
      </w:r>
      <w:proofErr w:type="gramEnd"/>
      <w:r w:rsidRPr="001C6D3C">
        <w:rPr>
          <w:sz w:val="22"/>
          <w:szCs w:val="22"/>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C6D3C">
        <w:rPr>
          <w:sz w:val="22"/>
          <w:szCs w:val="22"/>
        </w:rPr>
        <w:t>указанных</w:t>
      </w:r>
      <w:proofErr w:type="gramEnd"/>
      <w:r w:rsidRPr="001C6D3C">
        <w:rPr>
          <w:sz w:val="22"/>
          <w:szCs w:val="22"/>
        </w:rPr>
        <w:t xml:space="preserve"> недоимки, задолженности и решение по такому заявлению на дату подписания настоящего договора не принято;</w:t>
      </w:r>
    </w:p>
    <w:p w:rsidR="00807519" w:rsidRPr="001C6D3C" w:rsidRDefault="00807519" w:rsidP="00807519">
      <w:pPr>
        <w:ind w:firstLine="709"/>
        <w:jc w:val="both"/>
        <w:rPr>
          <w:sz w:val="22"/>
          <w:szCs w:val="22"/>
        </w:rPr>
      </w:pPr>
      <w:r>
        <w:rPr>
          <w:sz w:val="22"/>
          <w:szCs w:val="22"/>
        </w:rPr>
        <w:t>9.10</w:t>
      </w:r>
      <w:r w:rsidRPr="001C6D3C">
        <w:rPr>
          <w:sz w:val="22"/>
          <w:szCs w:val="22"/>
        </w:rPr>
        <w:t xml:space="preserve">.4. </w:t>
      </w:r>
      <w:proofErr w:type="gramStart"/>
      <w:r w:rsidRPr="001C6D3C">
        <w:rPr>
          <w:sz w:val="22"/>
          <w:szCs w:val="22"/>
        </w:rPr>
        <w:t>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1C6D3C">
        <w:rPr>
          <w:sz w:val="22"/>
          <w:szCs w:val="22"/>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7519" w:rsidRPr="001C6D3C" w:rsidRDefault="00807519" w:rsidP="00807519">
      <w:pPr>
        <w:ind w:firstLine="709"/>
        <w:jc w:val="both"/>
        <w:rPr>
          <w:sz w:val="22"/>
          <w:szCs w:val="22"/>
        </w:rPr>
      </w:pPr>
      <w:r w:rsidRPr="001C6D3C">
        <w:rPr>
          <w:sz w:val="22"/>
          <w:szCs w:val="22"/>
        </w:rPr>
        <w:t>Исполнитель в течение двух лет до момента заключения договора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z w:val="22"/>
          <w:szCs w:val="22"/>
        </w:rPr>
        <w:t xml:space="preserve"> (если исполнитель является юридическим лицом)</w:t>
      </w:r>
      <w:r w:rsidRPr="001C6D3C">
        <w:rPr>
          <w:sz w:val="22"/>
          <w:szCs w:val="22"/>
        </w:rPr>
        <w:t>;</w:t>
      </w:r>
    </w:p>
    <w:p w:rsidR="00807519" w:rsidRPr="001C6D3C" w:rsidRDefault="00807519" w:rsidP="00807519">
      <w:pPr>
        <w:ind w:firstLine="709"/>
        <w:jc w:val="both"/>
        <w:rPr>
          <w:sz w:val="22"/>
          <w:szCs w:val="22"/>
        </w:rPr>
      </w:pPr>
      <w:r>
        <w:rPr>
          <w:sz w:val="22"/>
          <w:szCs w:val="22"/>
        </w:rPr>
        <w:t>9.10</w:t>
      </w:r>
      <w:r w:rsidRPr="001C6D3C">
        <w:rPr>
          <w:sz w:val="22"/>
          <w:szCs w:val="22"/>
        </w:rPr>
        <w:t>.5. Обладание Исполнителем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807519" w:rsidRPr="001C6D3C" w:rsidRDefault="00807519" w:rsidP="00807519">
      <w:pPr>
        <w:ind w:firstLine="709"/>
        <w:jc w:val="both"/>
        <w:rPr>
          <w:sz w:val="22"/>
          <w:szCs w:val="22"/>
        </w:rPr>
      </w:pPr>
      <w:r>
        <w:rPr>
          <w:sz w:val="22"/>
          <w:szCs w:val="22"/>
        </w:rPr>
        <w:t>9.10</w:t>
      </w:r>
      <w:r w:rsidRPr="001C6D3C">
        <w:rPr>
          <w:sz w:val="22"/>
          <w:szCs w:val="22"/>
        </w:rPr>
        <w:t xml:space="preserve">.6. </w:t>
      </w:r>
      <w:proofErr w:type="gramStart"/>
      <w:r w:rsidRPr="001C6D3C">
        <w:rPr>
          <w:sz w:val="22"/>
          <w:szCs w:val="22"/>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1C6D3C">
        <w:rPr>
          <w:sz w:val="22"/>
          <w:szCs w:val="22"/>
        </w:rPr>
        <w:t xml:space="preserve"> этого должностного лица заказчика является:</w:t>
      </w:r>
    </w:p>
    <w:p w:rsidR="00807519" w:rsidRPr="001C6D3C" w:rsidRDefault="00807519" w:rsidP="00807519">
      <w:pPr>
        <w:ind w:firstLine="567"/>
        <w:jc w:val="both"/>
        <w:rPr>
          <w:sz w:val="22"/>
          <w:szCs w:val="22"/>
        </w:rPr>
      </w:pPr>
      <w:r w:rsidRPr="001C6D3C">
        <w:rPr>
          <w:sz w:val="22"/>
          <w:szCs w:val="22"/>
        </w:rPr>
        <w:t>а) физическим лицом (в том числе зарегистрированным в качестве индивидуального предпринимателя), являющимся Исполнителем;</w:t>
      </w:r>
    </w:p>
    <w:p w:rsidR="00807519" w:rsidRPr="001C6D3C" w:rsidRDefault="00807519" w:rsidP="00807519">
      <w:pPr>
        <w:ind w:firstLine="567"/>
        <w:jc w:val="both"/>
        <w:rPr>
          <w:sz w:val="22"/>
          <w:szCs w:val="22"/>
        </w:rPr>
      </w:pPr>
      <w:r w:rsidRPr="001C6D3C">
        <w:rPr>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Исполнителем;</w:t>
      </w:r>
    </w:p>
    <w:p w:rsidR="00807519" w:rsidRPr="001C6D3C" w:rsidRDefault="00807519" w:rsidP="00807519">
      <w:pPr>
        <w:ind w:firstLine="567"/>
        <w:jc w:val="both"/>
        <w:rPr>
          <w:sz w:val="22"/>
          <w:szCs w:val="22"/>
        </w:rPr>
      </w:pPr>
      <w:r w:rsidRPr="001C6D3C">
        <w:rPr>
          <w:sz w:val="22"/>
          <w:szCs w:val="22"/>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Исполнителем. </w:t>
      </w:r>
      <w:proofErr w:type="gramStart"/>
      <w:r w:rsidRPr="001C6D3C">
        <w:rPr>
          <w:sz w:val="22"/>
          <w:szCs w:val="22"/>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807519" w:rsidRPr="001C6D3C" w:rsidRDefault="00807519" w:rsidP="00807519">
      <w:pPr>
        <w:ind w:firstLine="709"/>
        <w:jc w:val="both"/>
        <w:rPr>
          <w:sz w:val="22"/>
          <w:szCs w:val="22"/>
        </w:rPr>
      </w:pPr>
      <w:r>
        <w:rPr>
          <w:sz w:val="22"/>
          <w:szCs w:val="22"/>
        </w:rPr>
        <w:t>9.10</w:t>
      </w:r>
      <w:r w:rsidRPr="001C6D3C">
        <w:rPr>
          <w:sz w:val="22"/>
          <w:szCs w:val="22"/>
        </w:rPr>
        <w:t xml:space="preserve">.7. </w:t>
      </w:r>
      <w:proofErr w:type="gramStart"/>
      <w:r w:rsidRPr="001C6D3C">
        <w:rPr>
          <w:sz w:val="22"/>
          <w:szCs w:val="22"/>
        </w:rPr>
        <w:t>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1C6D3C">
        <w:rPr>
          <w:sz w:val="22"/>
          <w:szCs w:val="22"/>
        </w:rPr>
        <w:t xml:space="preserve">) </w:t>
      </w:r>
      <w:proofErr w:type="gramStart"/>
      <w:r w:rsidRPr="001C6D3C">
        <w:rPr>
          <w:sz w:val="22"/>
          <w:szCs w:val="22"/>
        </w:rPr>
        <w:t>капитале</w:t>
      </w:r>
      <w:proofErr w:type="gramEnd"/>
      <w:r w:rsidRPr="001C6D3C">
        <w:rPr>
          <w:sz w:val="22"/>
          <w:szCs w:val="22"/>
        </w:rPr>
        <w:t xml:space="preserve"> хозяйственного товарищества или общества;</w:t>
      </w:r>
    </w:p>
    <w:p w:rsidR="00807519" w:rsidRPr="001C6D3C" w:rsidRDefault="00807519" w:rsidP="00807519">
      <w:pPr>
        <w:ind w:firstLine="709"/>
        <w:jc w:val="both"/>
        <w:rPr>
          <w:sz w:val="22"/>
          <w:szCs w:val="22"/>
        </w:rPr>
      </w:pPr>
      <w:r>
        <w:rPr>
          <w:sz w:val="22"/>
          <w:szCs w:val="22"/>
        </w:rPr>
        <w:t>9.10</w:t>
      </w:r>
      <w:r w:rsidRPr="001C6D3C">
        <w:rPr>
          <w:sz w:val="22"/>
          <w:szCs w:val="22"/>
        </w:rPr>
        <w:t>.8. Исполнитель не является иностранным агентом;</w:t>
      </w:r>
    </w:p>
    <w:p w:rsidR="00807519" w:rsidRDefault="00807519" w:rsidP="00807519">
      <w:pPr>
        <w:ind w:firstLine="709"/>
        <w:jc w:val="both"/>
        <w:rPr>
          <w:sz w:val="22"/>
          <w:szCs w:val="22"/>
        </w:rPr>
      </w:pPr>
      <w:r>
        <w:rPr>
          <w:sz w:val="22"/>
          <w:szCs w:val="22"/>
        </w:rPr>
        <w:lastRenderedPageBreak/>
        <w:t>9.10</w:t>
      </w:r>
      <w:r w:rsidRPr="001C6D3C">
        <w:rPr>
          <w:sz w:val="22"/>
          <w:szCs w:val="22"/>
        </w:rPr>
        <w:t>.9. Отсутствие у Исполнителя ограничений для участия в закупках, установленных законодательством Российской Федерации.</w:t>
      </w:r>
    </w:p>
    <w:p w:rsidR="00807519" w:rsidRPr="00000978" w:rsidRDefault="00807519" w:rsidP="00807519">
      <w:pPr>
        <w:ind w:firstLine="709"/>
        <w:jc w:val="both"/>
        <w:rPr>
          <w:sz w:val="22"/>
          <w:szCs w:val="22"/>
        </w:rPr>
      </w:pPr>
      <w:r>
        <w:rPr>
          <w:sz w:val="22"/>
          <w:szCs w:val="22"/>
        </w:rPr>
        <w:t>9.11</w:t>
      </w:r>
      <w:r w:rsidRPr="00000978">
        <w:rPr>
          <w:sz w:val="22"/>
          <w:szCs w:val="22"/>
        </w:rPr>
        <w:t>. Все предусмотренные пункты договора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rsidR="00807519" w:rsidRPr="001C6D3C" w:rsidRDefault="00807519" w:rsidP="00807519">
      <w:pPr>
        <w:ind w:firstLine="709"/>
        <w:jc w:val="both"/>
        <w:rPr>
          <w:sz w:val="22"/>
          <w:szCs w:val="22"/>
        </w:rPr>
      </w:pPr>
      <w:r>
        <w:rPr>
          <w:sz w:val="22"/>
          <w:szCs w:val="22"/>
        </w:rPr>
        <w:t>9.12</w:t>
      </w:r>
      <w:r w:rsidRPr="00000978">
        <w:rPr>
          <w:sz w:val="22"/>
          <w:szCs w:val="22"/>
        </w:rPr>
        <w:t>. Стороны настоящим соглашаются, что действия, совершенные одной из сторон с использованием адрес</w:t>
      </w:r>
      <w:proofErr w:type="gramStart"/>
      <w:r w:rsidRPr="00000978">
        <w:rPr>
          <w:sz w:val="22"/>
          <w:szCs w:val="22"/>
        </w:rPr>
        <w:t>а(</w:t>
      </w:r>
      <w:proofErr w:type="gramEnd"/>
      <w:r w:rsidRPr="00000978">
        <w:rPr>
          <w:sz w:val="22"/>
          <w:szCs w:val="22"/>
        </w:rPr>
        <w:t>-ов) электронной почты такой стороны, поименованного(-ых) в настоящем договоре, считаются совершенными такой стороной. Стороны принимают на себя всю ответственность за действия своих сотрудников и иных лиц, имеющих доступ к электронной почте.</w:t>
      </w:r>
    </w:p>
    <w:p w:rsidR="00807519" w:rsidRPr="00F96ABE" w:rsidRDefault="00807519" w:rsidP="00807519">
      <w:pPr>
        <w:ind w:firstLine="567"/>
        <w:jc w:val="both"/>
        <w:rPr>
          <w:sz w:val="22"/>
          <w:szCs w:val="22"/>
        </w:rPr>
      </w:pPr>
    </w:p>
    <w:p w:rsidR="00807519" w:rsidRPr="00F96ABE" w:rsidRDefault="00807519" w:rsidP="00807519">
      <w:pPr>
        <w:ind w:firstLine="454"/>
        <w:jc w:val="both"/>
        <w:rPr>
          <w:sz w:val="22"/>
          <w:szCs w:val="22"/>
        </w:rPr>
      </w:pPr>
    </w:p>
    <w:p w:rsidR="00807519" w:rsidRPr="005B3AF6" w:rsidRDefault="00807519" w:rsidP="00807519">
      <w:pPr>
        <w:ind w:firstLine="454"/>
        <w:jc w:val="both"/>
        <w:rPr>
          <w:sz w:val="22"/>
          <w:szCs w:val="22"/>
        </w:rPr>
      </w:pPr>
    </w:p>
    <w:p w:rsidR="00807519" w:rsidRPr="005B3AF6" w:rsidRDefault="00807519" w:rsidP="00807519">
      <w:pPr>
        <w:jc w:val="center"/>
        <w:rPr>
          <w:b/>
          <w:sz w:val="22"/>
          <w:szCs w:val="22"/>
        </w:rPr>
      </w:pPr>
      <w:r>
        <w:rPr>
          <w:b/>
          <w:sz w:val="22"/>
          <w:szCs w:val="22"/>
        </w:rPr>
        <w:t xml:space="preserve">10. </w:t>
      </w:r>
      <w:r w:rsidRPr="005B3AF6">
        <w:rPr>
          <w:b/>
          <w:sz w:val="22"/>
          <w:szCs w:val="22"/>
        </w:rPr>
        <w:t>Срок действия договора</w:t>
      </w:r>
    </w:p>
    <w:p w:rsidR="00807519" w:rsidRPr="005B3AF6" w:rsidRDefault="00807519" w:rsidP="00807519">
      <w:pPr>
        <w:ind w:firstLine="454"/>
        <w:jc w:val="both"/>
        <w:rPr>
          <w:sz w:val="22"/>
          <w:szCs w:val="22"/>
        </w:rPr>
      </w:pPr>
      <w:r w:rsidRPr="005B3AF6">
        <w:rPr>
          <w:sz w:val="22"/>
          <w:szCs w:val="22"/>
        </w:rPr>
        <w:t xml:space="preserve">10.1. Настоящий договор вступает в силу с момента его подписания сторонами и действует до </w:t>
      </w:r>
      <w:r>
        <w:rPr>
          <w:rFonts w:eastAsia="Calibri"/>
          <w:sz w:val="22"/>
          <w:szCs w:val="22"/>
        </w:rPr>
        <w:t>31.12.2026</w:t>
      </w:r>
      <w:r w:rsidRPr="00256F96">
        <w:rPr>
          <w:rFonts w:eastAsia="Calibri"/>
          <w:sz w:val="22"/>
          <w:szCs w:val="22"/>
        </w:rPr>
        <w:t xml:space="preserve"> </w:t>
      </w:r>
      <w:r w:rsidRPr="00256F96">
        <w:rPr>
          <w:sz w:val="22"/>
          <w:szCs w:val="22"/>
        </w:rPr>
        <w:t>включительно</w:t>
      </w:r>
      <w:r w:rsidRPr="005B3AF6">
        <w:rPr>
          <w:sz w:val="22"/>
          <w:szCs w:val="22"/>
        </w:rPr>
        <w:t>, либо до момента достижения предельной суммы стоимости оказываем</w:t>
      </w:r>
      <w:r>
        <w:rPr>
          <w:sz w:val="22"/>
          <w:szCs w:val="22"/>
        </w:rPr>
        <w:t>ых услуг, указанной в пункте 3.1.</w:t>
      </w:r>
      <w:r w:rsidRPr="005B3AF6">
        <w:rPr>
          <w:sz w:val="22"/>
          <w:szCs w:val="22"/>
        </w:rPr>
        <w:t xml:space="preserve"> </w:t>
      </w:r>
      <w:r>
        <w:rPr>
          <w:sz w:val="22"/>
          <w:szCs w:val="22"/>
        </w:rPr>
        <w:t>Д</w:t>
      </w:r>
      <w:r w:rsidRPr="005B3AF6">
        <w:rPr>
          <w:sz w:val="22"/>
          <w:szCs w:val="22"/>
        </w:rPr>
        <w:t xml:space="preserve">оговора, а также подписания сторонами Акта и оплаты Заказчиком оказанных Исполнителем услуг согласно Акту, в зависимости от того, какое событие наступит ранее. </w:t>
      </w:r>
    </w:p>
    <w:p w:rsidR="00807519" w:rsidRPr="005B3AF6" w:rsidRDefault="00807519" w:rsidP="00807519">
      <w:pPr>
        <w:ind w:firstLine="454"/>
        <w:jc w:val="both"/>
        <w:rPr>
          <w:sz w:val="22"/>
          <w:szCs w:val="22"/>
        </w:rPr>
      </w:pPr>
      <w:r w:rsidRPr="005B3AF6">
        <w:rPr>
          <w:sz w:val="22"/>
          <w:szCs w:val="22"/>
        </w:rPr>
        <w:t xml:space="preserve">10.2. Договор </w:t>
      </w:r>
      <w:proofErr w:type="gramStart"/>
      <w:r w:rsidRPr="005B3AF6">
        <w:rPr>
          <w:sz w:val="22"/>
          <w:szCs w:val="22"/>
        </w:rPr>
        <w:t>может быть досрочно расторгнут</w:t>
      </w:r>
      <w:proofErr w:type="gramEnd"/>
      <w:r w:rsidRPr="005B3AF6">
        <w:rPr>
          <w:sz w:val="22"/>
          <w:szCs w:val="22"/>
        </w:rPr>
        <w:t xml:space="preserve"> по соглашению сторон, а также в одностороннем порядке по основаниям, предусмотренным</w:t>
      </w:r>
      <w:r>
        <w:rPr>
          <w:sz w:val="22"/>
          <w:szCs w:val="22"/>
        </w:rPr>
        <w:t xml:space="preserve"> действующим законодательством. </w:t>
      </w:r>
      <w:r w:rsidRPr="00D34B23">
        <w:rPr>
          <w:sz w:val="22"/>
          <w:szCs w:val="22"/>
        </w:rPr>
        <w:t>Расторжение настоящего Договора в одностороннем порядке осуществляется в соответствии с требованиями частей 8-26 статьи 95 Федерального Закона № 44-ФЗ от 05.04.2013 года.</w:t>
      </w:r>
    </w:p>
    <w:p w:rsidR="00807519" w:rsidRPr="005B3AF6" w:rsidRDefault="00807519" w:rsidP="00807519">
      <w:pPr>
        <w:ind w:firstLine="454"/>
        <w:jc w:val="both"/>
        <w:rPr>
          <w:sz w:val="22"/>
          <w:szCs w:val="22"/>
        </w:rPr>
      </w:pPr>
      <w:r w:rsidRPr="005B3AF6">
        <w:rPr>
          <w:sz w:val="22"/>
          <w:szCs w:val="22"/>
        </w:rPr>
        <w:t>10.3. Прекращение (окончание) срока действия настоящего договора влечет за собой прекращение обязатель</w:t>
      </w:r>
      <w:proofErr w:type="gramStart"/>
      <w:r w:rsidRPr="005B3AF6">
        <w:rPr>
          <w:sz w:val="22"/>
          <w:szCs w:val="22"/>
        </w:rPr>
        <w:t>ств ст</w:t>
      </w:r>
      <w:proofErr w:type="gramEnd"/>
      <w:r w:rsidRPr="005B3AF6">
        <w:rPr>
          <w:sz w:val="22"/>
          <w:szCs w:val="22"/>
        </w:rPr>
        <w:t>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807519" w:rsidRPr="005B3AF6" w:rsidRDefault="00807519" w:rsidP="00807519">
      <w:pPr>
        <w:ind w:firstLine="454"/>
        <w:jc w:val="both"/>
        <w:rPr>
          <w:sz w:val="22"/>
          <w:szCs w:val="22"/>
        </w:rPr>
      </w:pPr>
      <w:r>
        <w:rPr>
          <w:sz w:val="22"/>
          <w:szCs w:val="22"/>
        </w:rPr>
        <w:t>10.4</w:t>
      </w:r>
      <w:r w:rsidRPr="005B3AF6">
        <w:rPr>
          <w:sz w:val="22"/>
          <w:szCs w:val="22"/>
        </w:rPr>
        <w:t>. К настоящему договору прилагаются и являются его неотъемлемой частью:</w:t>
      </w:r>
    </w:p>
    <w:p w:rsidR="00807519" w:rsidRPr="005B3AF6" w:rsidRDefault="00807519" w:rsidP="00807519">
      <w:pPr>
        <w:ind w:firstLine="454"/>
        <w:jc w:val="both"/>
        <w:rPr>
          <w:sz w:val="22"/>
          <w:szCs w:val="22"/>
        </w:rPr>
      </w:pPr>
      <w:r w:rsidRPr="005B3AF6">
        <w:rPr>
          <w:sz w:val="22"/>
          <w:szCs w:val="22"/>
        </w:rPr>
        <w:t>Приложение № 1</w:t>
      </w:r>
      <w:r w:rsidRPr="005B3AF6" w:rsidDel="0052205C">
        <w:rPr>
          <w:sz w:val="22"/>
          <w:szCs w:val="22"/>
        </w:rPr>
        <w:t xml:space="preserve"> </w:t>
      </w:r>
      <w:r w:rsidRPr="005B3AF6">
        <w:rPr>
          <w:sz w:val="22"/>
          <w:szCs w:val="22"/>
        </w:rPr>
        <w:t>–Прейскурант услуг Исполнителя.</w:t>
      </w:r>
    </w:p>
    <w:p w:rsidR="00807519" w:rsidRPr="005B3AF6" w:rsidRDefault="00807519" w:rsidP="00807519">
      <w:pPr>
        <w:ind w:firstLine="454"/>
        <w:rPr>
          <w:sz w:val="22"/>
          <w:szCs w:val="22"/>
        </w:rPr>
      </w:pPr>
      <w:r w:rsidRPr="005B3AF6">
        <w:rPr>
          <w:sz w:val="22"/>
          <w:szCs w:val="22"/>
        </w:rPr>
        <w:t>Приложение№2 - Форма акта приёма-передачи Преаналитических требований</w:t>
      </w:r>
    </w:p>
    <w:p w:rsidR="00807519" w:rsidRPr="005B3AF6" w:rsidRDefault="00807519" w:rsidP="00807519">
      <w:pPr>
        <w:ind w:firstLine="454"/>
        <w:jc w:val="both"/>
        <w:rPr>
          <w:sz w:val="22"/>
          <w:szCs w:val="22"/>
        </w:rPr>
      </w:pPr>
    </w:p>
    <w:p w:rsidR="00807519" w:rsidRPr="005B3AF6" w:rsidRDefault="00807519" w:rsidP="00807519">
      <w:pPr>
        <w:ind w:firstLine="454"/>
        <w:rPr>
          <w:sz w:val="22"/>
          <w:szCs w:val="22"/>
        </w:rPr>
      </w:pPr>
    </w:p>
    <w:p w:rsidR="00807519" w:rsidRPr="005B3AF6" w:rsidRDefault="00807519" w:rsidP="00807519">
      <w:pPr>
        <w:jc w:val="center"/>
        <w:rPr>
          <w:b/>
          <w:sz w:val="22"/>
          <w:szCs w:val="22"/>
        </w:rPr>
      </w:pPr>
      <w:r>
        <w:rPr>
          <w:b/>
          <w:sz w:val="22"/>
          <w:szCs w:val="22"/>
        </w:rPr>
        <w:t xml:space="preserve">11. </w:t>
      </w:r>
      <w:r w:rsidRPr="005B3AF6">
        <w:rPr>
          <w:b/>
          <w:sz w:val="22"/>
          <w:szCs w:val="22"/>
        </w:rPr>
        <w:t>Адреса и реквизиты сторон</w:t>
      </w:r>
    </w:p>
    <w:p w:rsidR="00807519" w:rsidRPr="005B3AF6" w:rsidRDefault="00807519" w:rsidP="00807519">
      <w:pPr>
        <w:ind w:firstLine="454"/>
        <w:rPr>
          <w:b/>
          <w:sz w:val="24"/>
          <w:szCs w:val="24"/>
        </w:rPr>
      </w:pPr>
    </w:p>
    <w:tbl>
      <w:tblPr>
        <w:tblW w:w="10915" w:type="dxa"/>
        <w:tblInd w:w="-459" w:type="dxa"/>
        <w:tblLook w:val="04A0"/>
      </w:tblPr>
      <w:tblGrid>
        <w:gridCol w:w="5670"/>
        <w:gridCol w:w="5245"/>
      </w:tblGrid>
      <w:tr w:rsidR="00807519" w:rsidRPr="005B3AF6" w:rsidTr="00A8510E">
        <w:trPr>
          <w:trHeight w:val="20"/>
        </w:trPr>
        <w:tc>
          <w:tcPr>
            <w:tcW w:w="5670" w:type="dxa"/>
            <w:shd w:val="clear" w:color="auto" w:fill="auto"/>
          </w:tcPr>
          <w:p w:rsidR="00807519" w:rsidRPr="005B3AF6" w:rsidRDefault="00807519" w:rsidP="00A8510E">
            <w:pPr>
              <w:rPr>
                <w:b/>
                <w:sz w:val="24"/>
                <w:szCs w:val="24"/>
              </w:rPr>
            </w:pPr>
            <w:r w:rsidRPr="005B3AF6">
              <w:rPr>
                <w:b/>
                <w:sz w:val="24"/>
                <w:szCs w:val="24"/>
              </w:rPr>
              <w:t>ЗАКАЗЧИК:</w:t>
            </w:r>
          </w:p>
          <w:p w:rsidR="00807519" w:rsidRPr="005B3AF6" w:rsidRDefault="00807519" w:rsidP="00A8510E">
            <w:pPr>
              <w:shd w:val="clear" w:color="auto" w:fill="FFFFFF"/>
              <w:autoSpaceDE w:val="0"/>
              <w:autoSpaceDN w:val="0"/>
              <w:adjustRightInd w:val="0"/>
              <w:rPr>
                <w:sz w:val="24"/>
                <w:szCs w:val="24"/>
              </w:rPr>
            </w:pPr>
            <w:r w:rsidRPr="005B3AF6">
              <w:rPr>
                <w:sz w:val="24"/>
                <w:szCs w:val="24"/>
              </w:rPr>
              <w:t>ФГБУ "НМИЦ ТИО им. ак. В.И. Шумакова" Минздрава России</w:t>
            </w:r>
          </w:p>
          <w:p w:rsidR="00807519" w:rsidRPr="005B3AF6" w:rsidRDefault="00807519" w:rsidP="00A8510E">
            <w:pPr>
              <w:rPr>
                <w:b/>
                <w:sz w:val="24"/>
                <w:szCs w:val="24"/>
              </w:rPr>
            </w:pPr>
          </w:p>
        </w:tc>
        <w:tc>
          <w:tcPr>
            <w:tcW w:w="5245" w:type="dxa"/>
            <w:shd w:val="clear" w:color="auto" w:fill="auto"/>
          </w:tcPr>
          <w:p w:rsidR="00807519" w:rsidRPr="005B3AF6" w:rsidRDefault="00807519" w:rsidP="00A8510E">
            <w:pPr>
              <w:pStyle w:val="33"/>
              <w:ind w:left="233"/>
              <w:jc w:val="left"/>
              <w:rPr>
                <w:b/>
                <w:szCs w:val="24"/>
              </w:rPr>
            </w:pPr>
            <w:r w:rsidRPr="005B3AF6">
              <w:rPr>
                <w:b/>
                <w:szCs w:val="24"/>
              </w:rPr>
              <w:t>ИСПОЛНИТЕЛЬ:</w:t>
            </w:r>
          </w:p>
          <w:p w:rsidR="00807519" w:rsidRPr="005B3AF6" w:rsidRDefault="00807519" w:rsidP="00A8510E">
            <w:pPr>
              <w:pStyle w:val="33"/>
              <w:ind w:left="233"/>
              <w:jc w:val="left"/>
              <w:rPr>
                <w:b/>
                <w:szCs w:val="24"/>
              </w:rPr>
            </w:pPr>
          </w:p>
        </w:tc>
      </w:tr>
      <w:tr w:rsidR="00807519" w:rsidRPr="005B3AF6" w:rsidTr="00A8510E">
        <w:trPr>
          <w:trHeight w:val="20"/>
        </w:trPr>
        <w:tc>
          <w:tcPr>
            <w:tcW w:w="5670" w:type="dxa"/>
            <w:shd w:val="clear" w:color="auto" w:fill="auto"/>
          </w:tcPr>
          <w:p w:rsidR="00807519" w:rsidRPr="005B3AF6" w:rsidRDefault="00807519" w:rsidP="00A8510E">
            <w:pPr>
              <w:shd w:val="clear" w:color="auto" w:fill="FFFFFF"/>
              <w:autoSpaceDE w:val="0"/>
              <w:autoSpaceDN w:val="0"/>
              <w:adjustRightInd w:val="0"/>
              <w:rPr>
                <w:sz w:val="24"/>
                <w:szCs w:val="24"/>
              </w:rPr>
            </w:pPr>
            <w:r w:rsidRPr="005B3AF6">
              <w:rPr>
                <w:sz w:val="24"/>
                <w:szCs w:val="24"/>
              </w:rPr>
              <w:t>123182, г. Москва, ул. Щукинская, д.1</w:t>
            </w:r>
          </w:p>
          <w:p w:rsidR="00807519" w:rsidRPr="005B3AF6" w:rsidRDefault="00807519" w:rsidP="00A8510E">
            <w:pPr>
              <w:shd w:val="clear" w:color="auto" w:fill="FFFFFF"/>
              <w:rPr>
                <w:sz w:val="24"/>
                <w:szCs w:val="24"/>
              </w:rPr>
            </w:pPr>
            <w:r w:rsidRPr="005B3AF6">
              <w:rPr>
                <w:sz w:val="24"/>
                <w:szCs w:val="24"/>
              </w:rPr>
              <w:t>тел.8-499-196-18-03</w:t>
            </w:r>
          </w:p>
          <w:p w:rsidR="00807519" w:rsidRPr="005B3AF6" w:rsidRDefault="00807519" w:rsidP="00A8510E">
            <w:pPr>
              <w:rPr>
                <w:sz w:val="24"/>
                <w:szCs w:val="24"/>
              </w:rPr>
            </w:pPr>
            <w:r w:rsidRPr="005B3AF6">
              <w:rPr>
                <w:sz w:val="24"/>
                <w:szCs w:val="24"/>
              </w:rPr>
              <w:t>8-499-190-52-40</w:t>
            </w:r>
          </w:p>
          <w:p w:rsidR="00807519" w:rsidRPr="005B3AF6" w:rsidRDefault="00807519" w:rsidP="00A8510E">
            <w:pPr>
              <w:rPr>
                <w:sz w:val="24"/>
                <w:szCs w:val="24"/>
              </w:rPr>
            </w:pPr>
            <w:r w:rsidRPr="005B3AF6">
              <w:rPr>
                <w:sz w:val="24"/>
                <w:szCs w:val="24"/>
                <w:lang w:val="en-US"/>
              </w:rPr>
              <w:t>E</w:t>
            </w:r>
            <w:r w:rsidRPr="005B3AF6">
              <w:rPr>
                <w:sz w:val="24"/>
                <w:szCs w:val="24"/>
              </w:rPr>
              <w:t>-</w:t>
            </w:r>
            <w:r w:rsidRPr="005B3AF6">
              <w:rPr>
                <w:sz w:val="24"/>
                <w:szCs w:val="24"/>
                <w:lang w:val="en-US"/>
              </w:rPr>
              <w:t>mail</w:t>
            </w:r>
            <w:r w:rsidRPr="005B3AF6">
              <w:rPr>
                <w:sz w:val="24"/>
                <w:szCs w:val="24"/>
              </w:rPr>
              <w:t xml:space="preserve">: </w:t>
            </w:r>
            <w:hyperlink r:id="rId6" w:history="1">
              <w:r w:rsidRPr="005B3AF6">
                <w:rPr>
                  <w:rStyle w:val="af5"/>
                  <w:sz w:val="24"/>
                  <w:szCs w:val="24"/>
                </w:rPr>
                <w:t>1582244@</w:t>
              </w:r>
              <w:r w:rsidRPr="005B3AF6">
                <w:rPr>
                  <w:rStyle w:val="af5"/>
                  <w:sz w:val="24"/>
                  <w:szCs w:val="24"/>
                  <w:lang w:val="en-US"/>
                </w:rPr>
                <w:t>mail</w:t>
              </w:r>
              <w:r w:rsidRPr="005B3AF6">
                <w:rPr>
                  <w:rStyle w:val="af5"/>
                  <w:sz w:val="24"/>
                  <w:szCs w:val="24"/>
                </w:rPr>
                <w:t>.</w:t>
              </w:r>
              <w:r w:rsidRPr="005B3AF6">
                <w:rPr>
                  <w:rStyle w:val="af5"/>
                  <w:sz w:val="24"/>
                  <w:szCs w:val="24"/>
                  <w:lang w:val="en-US"/>
                </w:rPr>
                <w:t>ru</w:t>
              </w:r>
            </w:hyperlink>
            <w:r w:rsidRPr="005B3AF6">
              <w:rPr>
                <w:sz w:val="24"/>
                <w:szCs w:val="24"/>
              </w:rPr>
              <w:t xml:space="preserve"> </w:t>
            </w:r>
          </w:p>
          <w:p w:rsidR="00807519" w:rsidRPr="005B3AF6" w:rsidRDefault="00807519" w:rsidP="00A8510E">
            <w:pPr>
              <w:rPr>
                <w:sz w:val="24"/>
                <w:szCs w:val="24"/>
              </w:rPr>
            </w:pPr>
            <w:proofErr w:type="gramStart"/>
            <w:r w:rsidRPr="005B3AF6">
              <w:rPr>
                <w:sz w:val="24"/>
                <w:szCs w:val="24"/>
              </w:rPr>
              <w:t>л</w:t>
            </w:r>
            <w:proofErr w:type="gramEnd"/>
            <w:r w:rsidRPr="005B3AF6">
              <w:rPr>
                <w:sz w:val="24"/>
                <w:szCs w:val="24"/>
              </w:rPr>
              <w:t xml:space="preserve">/с 20736Х97340, 21736Х97340, 22736Х97340 </w:t>
            </w:r>
          </w:p>
          <w:p w:rsidR="00807519" w:rsidRPr="005B3AF6" w:rsidRDefault="00807519" w:rsidP="00A8510E">
            <w:pPr>
              <w:rPr>
                <w:sz w:val="24"/>
                <w:szCs w:val="24"/>
              </w:rPr>
            </w:pPr>
            <w:r w:rsidRPr="005B3AF6">
              <w:rPr>
                <w:sz w:val="24"/>
                <w:szCs w:val="24"/>
              </w:rPr>
              <w:t xml:space="preserve">в УФК по </w:t>
            </w:r>
            <w:proofErr w:type="gramStart"/>
            <w:r w:rsidRPr="005B3AF6">
              <w:rPr>
                <w:sz w:val="24"/>
                <w:szCs w:val="24"/>
              </w:rPr>
              <w:t>г</w:t>
            </w:r>
            <w:proofErr w:type="gramEnd"/>
            <w:r w:rsidRPr="005B3AF6">
              <w:rPr>
                <w:sz w:val="24"/>
                <w:szCs w:val="24"/>
              </w:rPr>
              <w:t>. Москве</w:t>
            </w:r>
          </w:p>
          <w:p w:rsidR="00807519" w:rsidRPr="005B3AF6" w:rsidRDefault="00807519" w:rsidP="00A8510E">
            <w:pPr>
              <w:rPr>
                <w:sz w:val="24"/>
                <w:szCs w:val="24"/>
              </w:rPr>
            </w:pPr>
            <w:proofErr w:type="gramStart"/>
            <w:r w:rsidRPr="005B3AF6">
              <w:rPr>
                <w:sz w:val="24"/>
                <w:szCs w:val="24"/>
              </w:rPr>
              <w:t>р</w:t>
            </w:r>
            <w:proofErr w:type="gramEnd"/>
            <w:r w:rsidRPr="005B3AF6">
              <w:rPr>
                <w:sz w:val="24"/>
                <w:szCs w:val="24"/>
              </w:rPr>
              <w:t>/с 40102810545370000003</w:t>
            </w:r>
          </w:p>
          <w:p w:rsidR="00807519" w:rsidRDefault="00807519" w:rsidP="00A8510E">
            <w:pPr>
              <w:rPr>
                <w:sz w:val="24"/>
                <w:szCs w:val="24"/>
              </w:rPr>
            </w:pPr>
            <w:r w:rsidRPr="005B3AF6">
              <w:rPr>
                <w:sz w:val="24"/>
                <w:szCs w:val="24"/>
              </w:rPr>
              <w:t>к/с 03214643000000017300</w:t>
            </w:r>
          </w:p>
          <w:p w:rsidR="00807519" w:rsidRPr="005B3AF6" w:rsidRDefault="00807519" w:rsidP="00A8510E">
            <w:pPr>
              <w:rPr>
                <w:sz w:val="24"/>
                <w:szCs w:val="24"/>
              </w:rPr>
            </w:pPr>
            <w:r w:rsidRPr="00466365">
              <w:rPr>
                <w:sz w:val="24"/>
                <w:szCs w:val="24"/>
              </w:rPr>
              <w:t>ЕКС: 40102810545370000003</w:t>
            </w:r>
          </w:p>
          <w:p w:rsidR="00807519" w:rsidRPr="005B3AF6" w:rsidRDefault="00807519" w:rsidP="00A8510E">
            <w:pPr>
              <w:rPr>
                <w:sz w:val="24"/>
                <w:szCs w:val="24"/>
              </w:rPr>
            </w:pPr>
            <w:r w:rsidRPr="009853C2">
              <w:rPr>
                <w:sz w:val="24"/>
                <w:szCs w:val="24"/>
              </w:rPr>
              <w:t xml:space="preserve">ОКЦ № 1 ГУ Банка России по ЦФО// УФК по </w:t>
            </w:r>
            <w:proofErr w:type="gramStart"/>
            <w:r w:rsidRPr="009853C2">
              <w:rPr>
                <w:sz w:val="24"/>
                <w:szCs w:val="24"/>
              </w:rPr>
              <w:t>г</w:t>
            </w:r>
            <w:proofErr w:type="gramEnd"/>
            <w:r w:rsidRPr="009853C2">
              <w:rPr>
                <w:sz w:val="24"/>
                <w:szCs w:val="24"/>
              </w:rPr>
              <w:t>. Москве г. Москва</w:t>
            </w:r>
          </w:p>
          <w:p w:rsidR="00807519" w:rsidRPr="005B3AF6" w:rsidRDefault="00807519" w:rsidP="00A8510E">
            <w:pPr>
              <w:rPr>
                <w:sz w:val="24"/>
                <w:szCs w:val="24"/>
              </w:rPr>
            </w:pPr>
            <w:r w:rsidRPr="005B3AF6">
              <w:rPr>
                <w:sz w:val="24"/>
                <w:szCs w:val="24"/>
              </w:rPr>
              <w:t>БИК 004525988</w:t>
            </w:r>
          </w:p>
          <w:p w:rsidR="00807519" w:rsidRPr="005B3AF6" w:rsidRDefault="00807519" w:rsidP="00A8510E">
            <w:pPr>
              <w:rPr>
                <w:sz w:val="24"/>
                <w:szCs w:val="24"/>
              </w:rPr>
            </w:pPr>
            <w:r w:rsidRPr="005B3AF6">
              <w:rPr>
                <w:sz w:val="24"/>
                <w:szCs w:val="24"/>
              </w:rPr>
              <w:t xml:space="preserve">ОКТМО 45372000 </w:t>
            </w:r>
          </w:p>
          <w:p w:rsidR="00807519" w:rsidRPr="005B3AF6" w:rsidRDefault="00807519" w:rsidP="00A8510E">
            <w:pPr>
              <w:rPr>
                <w:sz w:val="24"/>
                <w:szCs w:val="24"/>
              </w:rPr>
            </w:pPr>
            <w:r w:rsidRPr="005B3AF6">
              <w:rPr>
                <w:sz w:val="24"/>
                <w:szCs w:val="24"/>
              </w:rPr>
              <w:t>ОКПО 01897558</w:t>
            </w:r>
          </w:p>
          <w:p w:rsidR="00807519" w:rsidRPr="005B3AF6" w:rsidRDefault="00807519" w:rsidP="00A8510E">
            <w:pPr>
              <w:rPr>
                <w:sz w:val="24"/>
                <w:szCs w:val="24"/>
              </w:rPr>
            </w:pPr>
            <w:r w:rsidRPr="005B3AF6">
              <w:rPr>
                <w:sz w:val="24"/>
                <w:szCs w:val="24"/>
              </w:rPr>
              <w:t>ИНН 7734012806</w:t>
            </w:r>
          </w:p>
          <w:p w:rsidR="00807519" w:rsidRPr="005B3AF6" w:rsidRDefault="00807519" w:rsidP="00A8510E">
            <w:pPr>
              <w:rPr>
                <w:sz w:val="24"/>
                <w:szCs w:val="24"/>
              </w:rPr>
            </w:pPr>
            <w:r w:rsidRPr="005B3AF6">
              <w:rPr>
                <w:sz w:val="24"/>
                <w:szCs w:val="24"/>
              </w:rPr>
              <w:t>КПП 773401001</w:t>
            </w:r>
          </w:p>
          <w:p w:rsidR="00807519" w:rsidRPr="005B3AF6" w:rsidRDefault="00807519" w:rsidP="00A8510E">
            <w:pPr>
              <w:rPr>
                <w:sz w:val="24"/>
                <w:szCs w:val="24"/>
              </w:rPr>
            </w:pPr>
            <w:r w:rsidRPr="005B3AF6">
              <w:rPr>
                <w:sz w:val="24"/>
                <w:szCs w:val="24"/>
              </w:rPr>
              <w:lastRenderedPageBreak/>
              <w:t>ОГРН 1037739599468</w:t>
            </w:r>
          </w:p>
          <w:p w:rsidR="00807519" w:rsidRPr="005B3AF6" w:rsidRDefault="00807519" w:rsidP="00A8510E">
            <w:pPr>
              <w:rPr>
                <w:sz w:val="24"/>
                <w:szCs w:val="24"/>
              </w:rPr>
            </w:pPr>
          </w:p>
          <w:p w:rsidR="00807519" w:rsidRPr="005B3AF6" w:rsidRDefault="00807519" w:rsidP="00A8510E">
            <w:pPr>
              <w:rPr>
                <w:sz w:val="24"/>
                <w:szCs w:val="24"/>
              </w:rPr>
            </w:pPr>
          </w:p>
          <w:p w:rsidR="00807519" w:rsidRPr="005B3AF6" w:rsidRDefault="00807519" w:rsidP="00A8510E">
            <w:pPr>
              <w:rPr>
                <w:sz w:val="24"/>
                <w:szCs w:val="24"/>
              </w:rPr>
            </w:pPr>
          </w:p>
          <w:p w:rsidR="00807519" w:rsidRPr="005B3AF6" w:rsidRDefault="00807519" w:rsidP="00A8510E">
            <w:pPr>
              <w:rPr>
                <w:sz w:val="24"/>
                <w:szCs w:val="24"/>
              </w:rPr>
            </w:pPr>
          </w:p>
          <w:p w:rsidR="00807519" w:rsidRPr="005B3AF6" w:rsidRDefault="00807519" w:rsidP="00A8510E">
            <w:pPr>
              <w:rPr>
                <w:sz w:val="24"/>
                <w:szCs w:val="24"/>
              </w:rPr>
            </w:pPr>
          </w:p>
          <w:p w:rsidR="00807519" w:rsidRPr="005B3AF6" w:rsidRDefault="00807519" w:rsidP="00A8510E">
            <w:pPr>
              <w:rPr>
                <w:sz w:val="24"/>
                <w:szCs w:val="24"/>
              </w:rPr>
            </w:pPr>
          </w:p>
        </w:tc>
        <w:tc>
          <w:tcPr>
            <w:tcW w:w="5245" w:type="dxa"/>
            <w:shd w:val="clear" w:color="auto" w:fill="auto"/>
          </w:tcPr>
          <w:p w:rsidR="00807519" w:rsidRPr="00765F89" w:rsidRDefault="00807519" w:rsidP="00A8510E">
            <w:pPr>
              <w:pStyle w:val="33"/>
              <w:ind w:left="232" w:right="-199"/>
              <w:rPr>
                <w:szCs w:val="24"/>
              </w:rPr>
            </w:pPr>
            <w:r w:rsidRPr="00765F89">
              <w:rPr>
                <w:szCs w:val="24"/>
              </w:rPr>
              <w:lastRenderedPageBreak/>
              <w:t xml:space="preserve">Юридический адрес: </w:t>
            </w:r>
          </w:p>
          <w:p w:rsidR="00807519" w:rsidRPr="00765F89" w:rsidRDefault="00807519" w:rsidP="00A8510E">
            <w:pPr>
              <w:pStyle w:val="33"/>
              <w:ind w:left="232" w:right="-199"/>
              <w:rPr>
                <w:szCs w:val="24"/>
              </w:rPr>
            </w:pPr>
            <w:r w:rsidRPr="00765F89">
              <w:rPr>
                <w:szCs w:val="24"/>
              </w:rPr>
              <w:t xml:space="preserve">Почтовый адрес: </w:t>
            </w:r>
          </w:p>
          <w:p w:rsidR="00807519" w:rsidRPr="00765F89" w:rsidRDefault="00807519" w:rsidP="00A8510E">
            <w:pPr>
              <w:pStyle w:val="33"/>
              <w:ind w:left="232" w:right="-199"/>
              <w:rPr>
                <w:szCs w:val="24"/>
              </w:rPr>
            </w:pPr>
            <w:r w:rsidRPr="00765F89">
              <w:rPr>
                <w:szCs w:val="24"/>
              </w:rPr>
              <w:t xml:space="preserve">контактный e-mail: </w:t>
            </w:r>
          </w:p>
          <w:p w:rsidR="00807519" w:rsidRPr="00765F89" w:rsidRDefault="00807519" w:rsidP="00A8510E">
            <w:pPr>
              <w:pStyle w:val="33"/>
              <w:ind w:left="232" w:right="-199"/>
              <w:rPr>
                <w:szCs w:val="24"/>
              </w:rPr>
            </w:pPr>
            <w:r w:rsidRPr="00765F89">
              <w:rPr>
                <w:szCs w:val="24"/>
              </w:rPr>
              <w:t xml:space="preserve">контактный телефон: </w:t>
            </w:r>
          </w:p>
          <w:p w:rsidR="00807519" w:rsidRPr="00765F89" w:rsidRDefault="00807519" w:rsidP="00A8510E">
            <w:pPr>
              <w:pStyle w:val="33"/>
              <w:ind w:left="232" w:right="-199"/>
              <w:rPr>
                <w:szCs w:val="24"/>
              </w:rPr>
            </w:pPr>
          </w:p>
          <w:p w:rsidR="00807519" w:rsidRPr="00765F89" w:rsidRDefault="00807519" w:rsidP="00A8510E">
            <w:pPr>
              <w:pStyle w:val="33"/>
              <w:ind w:left="232" w:right="-199"/>
              <w:rPr>
                <w:szCs w:val="24"/>
              </w:rPr>
            </w:pPr>
            <w:r w:rsidRPr="00765F89">
              <w:rPr>
                <w:szCs w:val="24"/>
              </w:rPr>
              <w:t xml:space="preserve">ОГРН </w:t>
            </w:r>
          </w:p>
          <w:p w:rsidR="00807519" w:rsidRPr="00765F89" w:rsidRDefault="00807519" w:rsidP="00A8510E">
            <w:pPr>
              <w:pStyle w:val="33"/>
              <w:ind w:left="232" w:right="-199"/>
              <w:rPr>
                <w:szCs w:val="24"/>
              </w:rPr>
            </w:pPr>
            <w:r w:rsidRPr="00765F89">
              <w:rPr>
                <w:szCs w:val="24"/>
              </w:rPr>
              <w:t>ИНН</w:t>
            </w:r>
          </w:p>
          <w:p w:rsidR="00807519" w:rsidRPr="00765F89" w:rsidRDefault="00807519" w:rsidP="00A8510E">
            <w:pPr>
              <w:pStyle w:val="33"/>
              <w:ind w:left="232" w:right="-199"/>
              <w:rPr>
                <w:szCs w:val="24"/>
              </w:rPr>
            </w:pPr>
            <w:r w:rsidRPr="00765F89">
              <w:rPr>
                <w:szCs w:val="24"/>
              </w:rPr>
              <w:t xml:space="preserve">ИНН руководителя </w:t>
            </w:r>
          </w:p>
          <w:p w:rsidR="00807519" w:rsidRPr="00765F89" w:rsidRDefault="00807519" w:rsidP="00A8510E">
            <w:pPr>
              <w:pStyle w:val="33"/>
              <w:ind w:left="232" w:right="-199"/>
              <w:rPr>
                <w:szCs w:val="24"/>
              </w:rPr>
            </w:pPr>
            <w:r w:rsidRPr="00765F89">
              <w:rPr>
                <w:szCs w:val="24"/>
              </w:rPr>
              <w:t xml:space="preserve">КПП </w:t>
            </w:r>
          </w:p>
          <w:p w:rsidR="00807519" w:rsidRPr="00765F89" w:rsidRDefault="00807519" w:rsidP="00A8510E">
            <w:pPr>
              <w:pStyle w:val="33"/>
              <w:ind w:left="232" w:right="-199"/>
              <w:rPr>
                <w:szCs w:val="24"/>
              </w:rPr>
            </w:pPr>
            <w:r w:rsidRPr="00765F89">
              <w:rPr>
                <w:szCs w:val="24"/>
              </w:rPr>
              <w:t xml:space="preserve">ОКПО </w:t>
            </w:r>
          </w:p>
          <w:p w:rsidR="00807519" w:rsidRPr="00765F89" w:rsidRDefault="00807519" w:rsidP="00A8510E">
            <w:pPr>
              <w:pStyle w:val="33"/>
              <w:ind w:left="232" w:right="-199"/>
              <w:rPr>
                <w:szCs w:val="24"/>
              </w:rPr>
            </w:pPr>
            <w:r w:rsidRPr="00765F89">
              <w:rPr>
                <w:szCs w:val="24"/>
              </w:rPr>
              <w:t xml:space="preserve">ОКТМО </w:t>
            </w:r>
          </w:p>
          <w:p w:rsidR="00807519" w:rsidRPr="00765F89" w:rsidRDefault="00807519" w:rsidP="00A8510E">
            <w:pPr>
              <w:pStyle w:val="33"/>
              <w:ind w:left="232" w:right="-199"/>
              <w:rPr>
                <w:szCs w:val="24"/>
              </w:rPr>
            </w:pPr>
            <w:r w:rsidRPr="00765F89">
              <w:rPr>
                <w:szCs w:val="24"/>
              </w:rPr>
              <w:t>дата постановки на учет в налоговом органе:</w:t>
            </w:r>
          </w:p>
          <w:p w:rsidR="00807519" w:rsidRPr="00765F89" w:rsidRDefault="00807519" w:rsidP="00A8510E">
            <w:pPr>
              <w:pStyle w:val="33"/>
              <w:ind w:left="232" w:right="-199"/>
              <w:rPr>
                <w:szCs w:val="24"/>
              </w:rPr>
            </w:pPr>
          </w:p>
          <w:p w:rsidR="00807519" w:rsidRPr="005B3AF6" w:rsidRDefault="00807519" w:rsidP="00A8510E">
            <w:pPr>
              <w:pStyle w:val="33"/>
              <w:ind w:left="232" w:right="-199"/>
              <w:jc w:val="left"/>
              <w:rPr>
                <w:szCs w:val="24"/>
              </w:rPr>
            </w:pPr>
            <w:r w:rsidRPr="00765F89">
              <w:rPr>
                <w:szCs w:val="24"/>
              </w:rPr>
              <w:t>банковские реквизиты:</w:t>
            </w:r>
          </w:p>
        </w:tc>
      </w:tr>
    </w:tbl>
    <w:p w:rsidR="00807519" w:rsidRPr="005B3AF6" w:rsidRDefault="00807519" w:rsidP="00807519">
      <w:pPr>
        <w:autoSpaceDE w:val="0"/>
        <w:autoSpaceDN w:val="0"/>
        <w:adjustRightInd w:val="0"/>
        <w:ind w:firstLine="709"/>
        <w:jc w:val="right"/>
        <w:rPr>
          <w:sz w:val="24"/>
          <w:szCs w:val="24"/>
          <w:lang w:val="en-US"/>
        </w:rPr>
      </w:pPr>
    </w:p>
    <w:tbl>
      <w:tblPr>
        <w:tblW w:w="0" w:type="auto"/>
        <w:tblLook w:val="04A0"/>
      </w:tblPr>
      <w:tblGrid>
        <w:gridCol w:w="4786"/>
        <w:gridCol w:w="4785"/>
      </w:tblGrid>
      <w:tr w:rsidR="00807519" w:rsidRPr="005B3AF6" w:rsidTr="00A8510E">
        <w:tc>
          <w:tcPr>
            <w:tcW w:w="5069" w:type="dxa"/>
            <w:vAlign w:val="center"/>
            <w:hideMark/>
          </w:tcPr>
          <w:p w:rsidR="00807519" w:rsidRPr="005B3AF6" w:rsidRDefault="00807519" w:rsidP="00A8510E">
            <w:pPr>
              <w:rPr>
                <w:b/>
                <w:sz w:val="24"/>
                <w:szCs w:val="24"/>
              </w:rPr>
            </w:pPr>
            <w:r w:rsidRPr="005B3AF6">
              <w:rPr>
                <w:b/>
                <w:sz w:val="24"/>
                <w:szCs w:val="24"/>
              </w:rPr>
              <w:t>Заказчик</w:t>
            </w:r>
          </w:p>
        </w:tc>
        <w:tc>
          <w:tcPr>
            <w:tcW w:w="5069" w:type="dxa"/>
            <w:vAlign w:val="center"/>
            <w:hideMark/>
          </w:tcPr>
          <w:p w:rsidR="00807519" w:rsidRPr="005B3AF6" w:rsidRDefault="00807519" w:rsidP="00A8510E">
            <w:pPr>
              <w:rPr>
                <w:b/>
                <w:sz w:val="24"/>
                <w:szCs w:val="24"/>
              </w:rPr>
            </w:pPr>
            <w:r>
              <w:rPr>
                <w:b/>
                <w:sz w:val="24"/>
                <w:szCs w:val="24"/>
              </w:rPr>
              <w:t xml:space="preserve">    Исполнитель</w:t>
            </w:r>
          </w:p>
        </w:tc>
      </w:tr>
      <w:tr w:rsidR="00807519" w:rsidRPr="005B3AF6" w:rsidTr="00A8510E">
        <w:tc>
          <w:tcPr>
            <w:tcW w:w="5069" w:type="dxa"/>
            <w:vAlign w:val="center"/>
          </w:tcPr>
          <w:p w:rsidR="00807519" w:rsidRPr="005B3AF6" w:rsidRDefault="00807519" w:rsidP="00A8510E">
            <w:pPr>
              <w:rPr>
                <w:sz w:val="24"/>
                <w:szCs w:val="24"/>
              </w:rPr>
            </w:pPr>
          </w:p>
        </w:tc>
        <w:tc>
          <w:tcPr>
            <w:tcW w:w="5069" w:type="dxa"/>
            <w:vAlign w:val="center"/>
            <w:hideMark/>
          </w:tcPr>
          <w:p w:rsidR="00807519" w:rsidRPr="005B3AF6" w:rsidRDefault="00807519" w:rsidP="00A8510E">
            <w:pPr>
              <w:rPr>
                <w:sz w:val="24"/>
                <w:szCs w:val="24"/>
              </w:rPr>
            </w:pPr>
          </w:p>
        </w:tc>
      </w:tr>
      <w:tr w:rsidR="00807519" w:rsidRPr="005B3AF6" w:rsidTr="00A8510E">
        <w:tc>
          <w:tcPr>
            <w:tcW w:w="5069" w:type="dxa"/>
            <w:vAlign w:val="center"/>
          </w:tcPr>
          <w:p w:rsidR="00807519" w:rsidRPr="005B3AF6" w:rsidRDefault="00807519" w:rsidP="00A8510E">
            <w:pPr>
              <w:rPr>
                <w:sz w:val="24"/>
                <w:szCs w:val="24"/>
              </w:rPr>
            </w:pPr>
            <w:r w:rsidRPr="005B3AF6">
              <w:rPr>
                <w:sz w:val="24"/>
                <w:szCs w:val="24"/>
              </w:rPr>
              <w:t>ФГБУ "НМИЦ ТИО им. ак. В.И. Шумакова" Минздрава России</w:t>
            </w:r>
          </w:p>
        </w:tc>
        <w:tc>
          <w:tcPr>
            <w:tcW w:w="5069" w:type="dxa"/>
            <w:vAlign w:val="center"/>
            <w:hideMark/>
          </w:tcPr>
          <w:p w:rsidR="00807519" w:rsidRPr="005B3AF6" w:rsidRDefault="00807519" w:rsidP="00A8510E">
            <w:pPr>
              <w:rPr>
                <w:sz w:val="24"/>
                <w:szCs w:val="24"/>
              </w:rPr>
            </w:pPr>
          </w:p>
        </w:tc>
      </w:tr>
      <w:tr w:rsidR="00807519" w:rsidRPr="005B3AF6" w:rsidTr="00A8510E">
        <w:tc>
          <w:tcPr>
            <w:tcW w:w="5069" w:type="dxa"/>
            <w:hideMark/>
          </w:tcPr>
          <w:p w:rsidR="00807519" w:rsidRPr="005B3AF6" w:rsidRDefault="00807519" w:rsidP="00A8510E">
            <w:pPr>
              <w:spacing w:before="600"/>
              <w:jc w:val="both"/>
              <w:rPr>
                <w:sz w:val="24"/>
                <w:szCs w:val="24"/>
              </w:rPr>
            </w:pPr>
            <w:r w:rsidRPr="005B3AF6">
              <w:rPr>
                <w:sz w:val="24"/>
                <w:szCs w:val="24"/>
              </w:rPr>
              <w:t>______________</w:t>
            </w:r>
            <w:r>
              <w:rPr>
                <w:sz w:val="24"/>
                <w:szCs w:val="24"/>
              </w:rPr>
              <w:t>_____</w:t>
            </w:r>
            <w:r w:rsidRPr="005B3AF6">
              <w:rPr>
                <w:sz w:val="24"/>
                <w:szCs w:val="24"/>
              </w:rPr>
              <w:t xml:space="preserve">__ </w:t>
            </w:r>
          </w:p>
        </w:tc>
        <w:tc>
          <w:tcPr>
            <w:tcW w:w="5069" w:type="dxa"/>
            <w:hideMark/>
          </w:tcPr>
          <w:p w:rsidR="00807519" w:rsidRPr="005B3AF6" w:rsidRDefault="00807519" w:rsidP="00A8510E">
            <w:pPr>
              <w:spacing w:before="600"/>
              <w:jc w:val="both"/>
              <w:rPr>
                <w:sz w:val="24"/>
                <w:szCs w:val="24"/>
              </w:rPr>
            </w:pPr>
            <w:r>
              <w:rPr>
                <w:sz w:val="24"/>
                <w:szCs w:val="24"/>
              </w:rPr>
              <w:t xml:space="preserve">      </w:t>
            </w:r>
            <w:r w:rsidRPr="005B3AF6">
              <w:rPr>
                <w:sz w:val="24"/>
                <w:szCs w:val="24"/>
              </w:rPr>
              <w:t>__________</w:t>
            </w:r>
            <w:r>
              <w:rPr>
                <w:sz w:val="24"/>
                <w:szCs w:val="24"/>
              </w:rPr>
              <w:t>_____</w:t>
            </w:r>
            <w:r w:rsidRPr="005B3AF6">
              <w:rPr>
                <w:sz w:val="24"/>
                <w:szCs w:val="24"/>
              </w:rPr>
              <w:t xml:space="preserve">______                  </w:t>
            </w:r>
          </w:p>
        </w:tc>
      </w:tr>
    </w:tbl>
    <w:p w:rsidR="00807519" w:rsidRPr="00A96CE8" w:rsidRDefault="00807519" w:rsidP="00807519">
      <w:pPr>
        <w:autoSpaceDE w:val="0"/>
        <w:autoSpaceDN w:val="0"/>
        <w:adjustRightInd w:val="0"/>
        <w:jc w:val="right"/>
        <w:rPr>
          <w:sz w:val="24"/>
          <w:szCs w:val="24"/>
        </w:rPr>
      </w:pPr>
    </w:p>
    <w:p w:rsidR="00807519" w:rsidRDefault="00807519" w:rsidP="00807519">
      <w:pPr>
        <w:autoSpaceDE w:val="0"/>
        <w:autoSpaceDN w:val="0"/>
        <w:adjustRightInd w:val="0"/>
        <w:ind w:left="4248" w:firstLine="708"/>
        <w:rPr>
          <w:sz w:val="24"/>
          <w:szCs w:val="24"/>
        </w:rPr>
      </w:pPr>
    </w:p>
    <w:p w:rsidR="00807519" w:rsidRDefault="00807519" w:rsidP="00807519">
      <w:pPr>
        <w:autoSpaceDE w:val="0"/>
        <w:autoSpaceDN w:val="0"/>
        <w:adjustRightInd w:val="0"/>
        <w:ind w:left="4248" w:firstLine="708"/>
        <w:rPr>
          <w:sz w:val="24"/>
          <w:szCs w:val="24"/>
        </w:rPr>
      </w:pPr>
    </w:p>
    <w:p w:rsidR="00807519" w:rsidRDefault="00807519" w:rsidP="00807519">
      <w:pPr>
        <w:autoSpaceDE w:val="0"/>
        <w:autoSpaceDN w:val="0"/>
        <w:adjustRightInd w:val="0"/>
        <w:ind w:left="4248" w:firstLine="708"/>
        <w:rPr>
          <w:sz w:val="24"/>
          <w:szCs w:val="24"/>
        </w:rPr>
      </w:pPr>
    </w:p>
    <w:p w:rsidR="00807519" w:rsidRDefault="00807519" w:rsidP="00807519">
      <w:pPr>
        <w:autoSpaceDE w:val="0"/>
        <w:autoSpaceDN w:val="0"/>
        <w:adjustRightInd w:val="0"/>
        <w:ind w:left="4248" w:firstLine="708"/>
        <w:rPr>
          <w:sz w:val="24"/>
          <w:szCs w:val="24"/>
        </w:rPr>
      </w:pPr>
    </w:p>
    <w:p w:rsidR="00807519" w:rsidRDefault="00807519" w:rsidP="00807519">
      <w:pPr>
        <w:autoSpaceDE w:val="0"/>
        <w:autoSpaceDN w:val="0"/>
        <w:adjustRightInd w:val="0"/>
        <w:ind w:left="4248" w:firstLine="708"/>
        <w:rPr>
          <w:sz w:val="24"/>
          <w:szCs w:val="24"/>
        </w:rPr>
      </w:pPr>
    </w:p>
    <w:p w:rsidR="00807519" w:rsidRDefault="00807519" w:rsidP="00807519">
      <w:pPr>
        <w:autoSpaceDE w:val="0"/>
        <w:autoSpaceDN w:val="0"/>
        <w:adjustRightInd w:val="0"/>
        <w:ind w:left="4248" w:firstLine="708"/>
        <w:rPr>
          <w:sz w:val="24"/>
          <w:szCs w:val="24"/>
        </w:rPr>
      </w:pPr>
    </w:p>
    <w:p w:rsidR="00807519" w:rsidRDefault="00807519" w:rsidP="00807519">
      <w:pPr>
        <w:autoSpaceDE w:val="0"/>
        <w:autoSpaceDN w:val="0"/>
        <w:adjustRightInd w:val="0"/>
        <w:ind w:left="4248" w:firstLine="708"/>
        <w:rPr>
          <w:sz w:val="24"/>
          <w:szCs w:val="24"/>
        </w:rPr>
      </w:pPr>
      <w:r>
        <w:rPr>
          <w:sz w:val="24"/>
          <w:szCs w:val="24"/>
        </w:rPr>
        <w:t xml:space="preserve">  </w:t>
      </w:r>
    </w:p>
    <w:p w:rsidR="00807519" w:rsidRPr="00A96CE8" w:rsidRDefault="00807519" w:rsidP="00807519">
      <w:pPr>
        <w:autoSpaceDE w:val="0"/>
        <w:autoSpaceDN w:val="0"/>
        <w:adjustRightInd w:val="0"/>
        <w:ind w:left="4248" w:firstLine="708"/>
        <w:rPr>
          <w:sz w:val="24"/>
          <w:szCs w:val="24"/>
        </w:rPr>
      </w:pPr>
      <w:r>
        <w:rPr>
          <w:sz w:val="24"/>
          <w:szCs w:val="24"/>
        </w:rPr>
        <w:br w:type="page"/>
      </w:r>
      <w:r w:rsidRPr="00A96CE8">
        <w:rPr>
          <w:sz w:val="24"/>
          <w:szCs w:val="24"/>
        </w:rPr>
        <w:lastRenderedPageBreak/>
        <w:t>Приложение № 1</w:t>
      </w:r>
    </w:p>
    <w:p w:rsidR="00807519" w:rsidRPr="008C505E" w:rsidRDefault="00807519" w:rsidP="00807519">
      <w:pPr>
        <w:ind w:firstLine="454"/>
        <w:jc w:val="center"/>
        <w:rPr>
          <w:b/>
          <w:sz w:val="22"/>
          <w:szCs w:val="22"/>
        </w:rPr>
      </w:pPr>
      <w:r>
        <w:rPr>
          <w:sz w:val="24"/>
          <w:szCs w:val="24"/>
        </w:rPr>
        <w:t xml:space="preserve">                                                                       </w:t>
      </w:r>
      <w:r w:rsidRPr="00A96CE8">
        <w:rPr>
          <w:sz w:val="24"/>
          <w:szCs w:val="24"/>
        </w:rPr>
        <w:t xml:space="preserve">к договору </w:t>
      </w:r>
      <w:r w:rsidRPr="00832DA5">
        <w:rPr>
          <w:sz w:val="22"/>
          <w:szCs w:val="22"/>
        </w:rPr>
        <w:t>оказания платных медицинских услуг</w:t>
      </w:r>
      <w:r w:rsidRPr="008C505E">
        <w:rPr>
          <w:b/>
          <w:sz w:val="22"/>
          <w:szCs w:val="22"/>
        </w:rPr>
        <w:t xml:space="preserve"> </w:t>
      </w:r>
    </w:p>
    <w:p w:rsidR="00807519" w:rsidRPr="00832DA5" w:rsidRDefault="00807519" w:rsidP="00807519">
      <w:pPr>
        <w:autoSpaceDE w:val="0"/>
        <w:autoSpaceDN w:val="0"/>
        <w:adjustRightInd w:val="0"/>
        <w:ind w:left="4248" w:firstLine="708"/>
        <w:rPr>
          <w:sz w:val="24"/>
          <w:szCs w:val="24"/>
        </w:rPr>
      </w:pPr>
      <w:r>
        <w:rPr>
          <w:sz w:val="24"/>
          <w:szCs w:val="24"/>
        </w:rPr>
        <w:t xml:space="preserve">  </w:t>
      </w:r>
      <w:r w:rsidRPr="0082312F">
        <w:rPr>
          <w:sz w:val="24"/>
          <w:szCs w:val="24"/>
        </w:rPr>
        <w:t>№</w:t>
      </w:r>
      <w:r w:rsidRPr="0082312F">
        <w:rPr>
          <w:rFonts w:eastAsia="Calibri"/>
          <w:sz w:val="24"/>
          <w:szCs w:val="24"/>
        </w:rPr>
        <w:t xml:space="preserve"> </w:t>
      </w:r>
      <w:r>
        <w:rPr>
          <w:rFonts w:eastAsia="Calibri"/>
          <w:sz w:val="24"/>
          <w:szCs w:val="24"/>
        </w:rPr>
        <w:t xml:space="preserve">ЕП 26/   </w:t>
      </w:r>
      <w:r w:rsidRPr="0082312F">
        <w:rPr>
          <w:sz w:val="24"/>
          <w:szCs w:val="24"/>
        </w:rPr>
        <w:t>от «     »              20</w:t>
      </w:r>
      <w:r>
        <w:rPr>
          <w:sz w:val="24"/>
          <w:szCs w:val="24"/>
        </w:rPr>
        <w:t>26</w:t>
      </w:r>
      <w:r w:rsidRPr="0082312F">
        <w:rPr>
          <w:sz w:val="24"/>
          <w:szCs w:val="24"/>
        </w:rPr>
        <w:t xml:space="preserve"> г.</w:t>
      </w:r>
    </w:p>
    <w:p w:rsidR="00807519" w:rsidRPr="00A96CE8" w:rsidRDefault="00807519" w:rsidP="00807519">
      <w:pPr>
        <w:tabs>
          <w:tab w:val="left" w:pos="8040"/>
        </w:tabs>
        <w:rPr>
          <w:sz w:val="24"/>
          <w:szCs w:val="24"/>
        </w:rPr>
      </w:pPr>
      <w:r w:rsidRPr="00A96CE8">
        <w:rPr>
          <w:sz w:val="24"/>
          <w:szCs w:val="24"/>
        </w:rPr>
        <w:tab/>
        <w:t xml:space="preserve"> </w:t>
      </w:r>
    </w:p>
    <w:p w:rsidR="00807519" w:rsidRDefault="00807519" w:rsidP="00807519">
      <w:pPr>
        <w:jc w:val="center"/>
        <w:rPr>
          <w:b/>
          <w:sz w:val="24"/>
          <w:szCs w:val="24"/>
        </w:rPr>
      </w:pPr>
      <w:r w:rsidRPr="00A96CE8">
        <w:rPr>
          <w:b/>
          <w:sz w:val="24"/>
          <w:szCs w:val="24"/>
        </w:rPr>
        <w:t>Прейскурант цен</w:t>
      </w:r>
    </w:p>
    <w:p w:rsidR="00807519" w:rsidRDefault="00807519" w:rsidP="00807519">
      <w:pPr>
        <w:jc w:val="center"/>
        <w:rPr>
          <w:b/>
          <w:sz w:val="24"/>
          <w:szCs w:val="24"/>
        </w:rPr>
      </w:pPr>
    </w:p>
    <w:tbl>
      <w:tblPr>
        <w:tblW w:w="5462" w:type="pct"/>
        <w:tblInd w:w="-885" w:type="dxa"/>
        <w:tblLayout w:type="fixed"/>
        <w:tblLook w:val="04A0"/>
      </w:tblPr>
      <w:tblGrid>
        <w:gridCol w:w="713"/>
        <w:gridCol w:w="4462"/>
        <w:gridCol w:w="2147"/>
        <w:gridCol w:w="1330"/>
        <w:gridCol w:w="847"/>
        <w:gridCol w:w="956"/>
      </w:tblGrid>
      <w:tr w:rsidR="00807519" w:rsidRPr="007E0B85" w:rsidTr="005464EF">
        <w:trPr>
          <w:trHeight w:val="300"/>
        </w:trPr>
        <w:tc>
          <w:tcPr>
            <w:tcW w:w="34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rPr>
                <w:b/>
                <w:bCs/>
              </w:rPr>
            </w:pPr>
            <w:r w:rsidRPr="007E0B85">
              <w:rPr>
                <w:b/>
                <w:bCs/>
              </w:rPr>
              <w:t xml:space="preserve">Номер </w:t>
            </w:r>
            <w:proofErr w:type="gramStart"/>
            <w:r w:rsidRPr="007E0B85">
              <w:rPr>
                <w:b/>
                <w:bCs/>
              </w:rPr>
              <w:t>п</w:t>
            </w:r>
            <w:proofErr w:type="gramEnd"/>
            <w:r w:rsidRPr="007E0B85">
              <w:rPr>
                <w:b/>
                <w:bCs/>
              </w:rPr>
              <w:t>/п</w:t>
            </w:r>
          </w:p>
        </w:tc>
        <w:tc>
          <w:tcPr>
            <w:tcW w:w="2134" w:type="pct"/>
            <w:tcBorders>
              <w:top w:val="single" w:sz="4" w:space="0" w:color="auto"/>
              <w:left w:val="nil"/>
              <w:bottom w:val="single" w:sz="4" w:space="0" w:color="auto"/>
              <w:right w:val="single" w:sz="4" w:space="0" w:color="auto"/>
            </w:tcBorders>
            <w:shd w:val="clear" w:color="000000" w:fill="FFFFFF"/>
            <w:noWrap/>
            <w:vAlign w:val="center"/>
            <w:hideMark/>
          </w:tcPr>
          <w:p w:rsidR="00807519" w:rsidRPr="007E0B85" w:rsidRDefault="00807519" w:rsidP="00A8510E">
            <w:pPr>
              <w:jc w:val="center"/>
              <w:rPr>
                <w:b/>
                <w:bCs/>
                <w:color w:val="000000"/>
              </w:rPr>
            </w:pPr>
            <w:r w:rsidRPr="007E0B85">
              <w:rPr>
                <w:b/>
                <w:bCs/>
                <w:color w:val="000000"/>
              </w:rPr>
              <w:t>Наименование исследования</w:t>
            </w:r>
          </w:p>
        </w:tc>
        <w:tc>
          <w:tcPr>
            <w:tcW w:w="1027" w:type="pct"/>
            <w:tcBorders>
              <w:top w:val="single" w:sz="4" w:space="0" w:color="auto"/>
              <w:left w:val="nil"/>
              <w:bottom w:val="single" w:sz="4" w:space="0" w:color="auto"/>
              <w:right w:val="single" w:sz="4" w:space="0" w:color="auto"/>
            </w:tcBorders>
            <w:shd w:val="clear" w:color="000000" w:fill="FFFFFF"/>
            <w:noWrap/>
            <w:vAlign w:val="center"/>
            <w:hideMark/>
          </w:tcPr>
          <w:p w:rsidR="00807519" w:rsidRPr="007E0B85" w:rsidRDefault="00807519" w:rsidP="00A8510E">
            <w:pPr>
              <w:jc w:val="center"/>
              <w:rPr>
                <w:b/>
                <w:bCs/>
                <w:color w:val="000000"/>
              </w:rPr>
            </w:pPr>
            <w:r w:rsidRPr="007E0B85">
              <w:rPr>
                <w:b/>
                <w:bCs/>
                <w:color w:val="000000"/>
              </w:rPr>
              <w:t>Биоматериал</w:t>
            </w:r>
          </w:p>
        </w:tc>
        <w:tc>
          <w:tcPr>
            <w:tcW w:w="636" w:type="pct"/>
            <w:tcBorders>
              <w:top w:val="single" w:sz="4" w:space="0" w:color="auto"/>
              <w:left w:val="nil"/>
              <w:bottom w:val="single" w:sz="4" w:space="0" w:color="auto"/>
              <w:right w:val="single" w:sz="4" w:space="0" w:color="auto"/>
            </w:tcBorders>
            <w:shd w:val="clear" w:color="000000" w:fill="FFFFFF"/>
            <w:noWrap/>
            <w:vAlign w:val="center"/>
            <w:hideMark/>
          </w:tcPr>
          <w:p w:rsidR="00807519" w:rsidRPr="007E0B85" w:rsidRDefault="00807519" w:rsidP="00A8510E">
            <w:pPr>
              <w:jc w:val="center"/>
              <w:rPr>
                <w:b/>
                <w:bCs/>
                <w:color w:val="000000"/>
              </w:rPr>
            </w:pPr>
            <w:r w:rsidRPr="007E0B85">
              <w:rPr>
                <w:b/>
                <w:bCs/>
                <w:color w:val="000000"/>
              </w:rPr>
              <w:t>Результат</w:t>
            </w:r>
          </w:p>
        </w:tc>
        <w:tc>
          <w:tcPr>
            <w:tcW w:w="405" w:type="pct"/>
            <w:tcBorders>
              <w:top w:val="single" w:sz="4" w:space="0" w:color="auto"/>
              <w:left w:val="nil"/>
              <w:bottom w:val="single" w:sz="4" w:space="0" w:color="auto"/>
              <w:right w:val="single" w:sz="4" w:space="0" w:color="auto"/>
            </w:tcBorders>
            <w:shd w:val="clear" w:color="000000" w:fill="FFFFFF"/>
            <w:noWrap/>
            <w:vAlign w:val="center"/>
            <w:hideMark/>
          </w:tcPr>
          <w:p w:rsidR="00807519" w:rsidRPr="007E0B85" w:rsidRDefault="00807519" w:rsidP="00A8510E">
            <w:pPr>
              <w:jc w:val="center"/>
              <w:rPr>
                <w:b/>
                <w:bCs/>
                <w:color w:val="000000"/>
              </w:rPr>
            </w:pPr>
            <w:r w:rsidRPr="007E0B85">
              <w:rPr>
                <w:b/>
                <w:bCs/>
                <w:color w:val="000000"/>
              </w:rPr>
              <w:t>Срок, день</w:t>
            </w:r>
          </w:p>
        </w:tc>
        <w:tc>
          <w:tcPr>
            <w:tcW w:w="458" w:type="pct"/>
            <w:tcBorders>
              <w:top w:val="single" w:sz="4" w:space="0" w:color="auto"/>
              <w:left w:val="nil"/>
              <w:bottom w:val="single" w:sz="4" w:space="0" w:color="auto"/>
              <w:right w:val="single" w:sz="4" w:space="0" w:color="auto"/>
            </w:tcBorders>
            <w:shd w:val="clear" w:color="000000" w:fill="FFFFFF"/>
            <w:noWrap/>
            <w:vAlign w:val="center"/>
            <w:hideMark/>
          </w:tcPr>
          <w:p w:rsidR="00807519" w:rsidRPr="007E0B85" w:rsidRDefault="00807519" w:rsidP="00A8510E">
            <w:pPr>
              <w:jc w:val="center"/>
              <w:rPr>
                <w:b/>
                <w:bCs/>
                <w:color w:val="000000"/>
              </w:rPr>
            </w:pPr>
            <w:r w:rsidRPr="007E0B85">
              <w:rPr>
                <w:b/>
                <w:bCs/>
                <w:color w:val="000000"/>
              </w:rPr>
              <w:t>*Цена, руб.</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25-ОН витамин D</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1599,00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Candida albicans (M5)</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445,00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CD4+ Т-лимфоциты, % и абсолютное количество (Т-хелперы, CD4+ T-cells, Percent and Absolute)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1392,00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IgE общий (Иммуноглобулин</w:t>
            </w:r>
            <w:proofErr w:type="gramStart"/>
            <w:r w:rsidRPr="007E0B85">
              <w:rPr>
                <w:color w:val="000000"/>
              </w:rPr>
              <w:t xml:space="preserve"> Е</w:t>
            </w:r>
            <w:proofErr w:type="gramEnd"/>
            <w:r w:rsidRPr="007E0B85">
              <w:rPr>
                <w:color w:val="000000"/>
              </w:rPr>
              <w:t xml:space="preserve"> общий, IgE total)</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432,00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β2-микроглобулин (в крови) (Beta-2 microglobulin, serum)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770,00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β-Cross laps (</w:t>
            </w:r>
            <w:proofErr w:type="gramStart"/>
            <w:r w:rsidRPr="007E0B85">
              <w:rPr>
                <w:color w:val="000000"/>
              </w:rPr>
              <w:t>С-концевые</w:t>
            </w:r>
            <w:proofErr w:type="gramEnd"/>
            <w:r w:rsidRPr="007E0B85">
              <w:rPr>
                <w:color w:val="000000"/>
              </w:rPr>
              <w:t xml:space="preserve"> телопептиды коллагена I типа, продукт деградации коллагена в результате костной резорбции)</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787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АКТГ (Адренокортикотропный гормон, кортикотропин, Adrenocorticotropic Hormone, ACTH)</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682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Активность ангиотензин-превращающего фермента сыворотки, АПФ (диагностика саркоидоза)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1477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Альбумин (Albumin)</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291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Альбумин/креатинин-соотношение в разовой порции мочи (Отношение альбумина к креатинину в разовой порции мочи) (Albumin-to-creatinine ratio, ACR, random urine)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473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Альдостерон (Aldosterone)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640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Альдостерон (Aldosterone)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640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Альдостерон-рениновое соотношение (Aldosterone-Renin Ratio, ARR)</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1215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Альфа-1-антитрипсин в кале (Alpha-1-Antitrypsin, Feces)</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7</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1328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Альфа-1-антитрипсин, концентрация  (А1АТ, Alpha-1-Antitrypsin </w:t>
            </w:r>
            <w:proofErr w:type="gramStart"/>
            <w:r w:rsidRPr="007E0B85">
              <w:rPr>
                <w:color w:val="000000"/>
              </w:rPr>
              <w:t>с</w:t>
            </w:r>
            <w:proofErr w:type="gramEnd"/>
            <w:r w:rsidRPr="007E0B85">
              <w:rPr>
                <w:color w:val="000000"/>
              </w:rPr>
              <w:t>oncentration, A1-Antitrypsin, A1A, AAT)</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10</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1091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Альфа-1-антитрипсин, фенотипирование (Alpha-1-Antitrypsin Phenotyping)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16</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2036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Альфа-2-макроглобулин (alpha-2-macroglobulin, а2-Macroglobulin, A2M, а2M)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Анализ кала на простейшие (PRO stool)</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358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Анализ кала на яйца гельминтов (яйца глистов, helminth eggs)</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Антинейтрофильные цитоплазматические антитела, IgG, панель (антитела к антигенам: протеиназа 3,миелопероксидаза, эластаза, катепсин G, белок BPI, лактоферрин, лизоцим)</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2600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Антинуклеарные антитела, иммуноблот (раздельно  Sm, RNP/Sm, SS-A (60 кДа), SS-A  (52 кДа), SS-B, Scl-70, PM-Scl, PCNA, CENT-B, dsDNA, Histone, Nucleosome, Rib P, AMA-M2, Jo-1 антигену)</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2673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Антинуклеарные антитела, скрининг, ИФА (АЯА, антиядерные антитела, antinuclear antibody, ANA),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978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lastRenderedPageBreak/>
              <w:t>23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Антинуклеарный фактор (ANA IIFT, HEp-2)</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964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вирусу гепатита D (anti - HDV total)</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антигенам аскарид (anti-Ascaris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818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C1q фактору комплемента,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1133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Salmonella gr.E, РПГА (Salmonella gr.E antibodies, IHA)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аннексину V, IgG (Annexin V antibody, aAnV,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1000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аннексину V, IgM (Annexin V antibody, aAnV,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1000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асиалогликопротеиновому рецептору (anti-ASGPR)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1300</w:t>
            </w:r>
          </w:p>
        </w:tc>
      </w:tr>
      <w:tr w:rsidR="00807519" w:rsidRPr="007E0B85" w:rsidTr="005464EF">
        <w:trPr>
          <w:trHeight w:val="299"/>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базальной мембране клубочков почек,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9</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1455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бета-2-гликопротеину 1, суммарные IgG, IgA, IgM</w:t>
            </w:r>
            <w:r w:rsidRPr="007E0B85">
              <w:rPr>
                <w:color w:val="000000"/>
              </w:rPr>
              <w:br/>
              <w:t>(антитела к β2 -гликопротеину 1, anti-β2-glycoprotein 1 antibodies, anti- β2-GР1, total)</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внутреннему фактору Кастла,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1245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гладкой мускулатуре, IgG (Smooth Muscle Antibodies, SMA, ASMA,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1155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деамидированным пептидам глиадина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678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деамидированным пептидам глиадина, IgA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дифтерийному анатоксину, IgG (anti-Diphtheria Toxoid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кардиолипину,  IgG (Cardiolipin Antibody,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768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кардиолипину, IgA (Cardiolipin Antibody, IgA)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991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40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кардиолипину, IgM (Cardiolipin Antibody,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41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кардиолипину, скрининг (Cardiolipin Antibody, суммарно IgA, IgM,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42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коронавирусу SARS-CoV-2 (нуклеокапсидному белку), IgG, Эбботт</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591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43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коронавирусу SARS-CoV-2, IgM (anti-SARS-CoV-2, IgM) Эбботт</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682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44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коронавирусу SARS-CoV-2, IgM и IgG (в т.ч. определение IgG - Abbott)</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1127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45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миелопероксидазе (MPO),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46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микросомам печени и почек, IgG (anti-liver kidney microsomal antibody, anti-LKM,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1318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47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proofErr w:type="gramStart"/>
            <w:r w:rsidRPr="007E0B85">
              <w:rPr>
                <w:color w:val="000000"/>
              </w:rPr>
              <w:t>Антитела</w:t>
            </w:r>
            <w:r w:rsidRPr="007E0B85">
              <w:rPr>
                <w:color w:val="000000"/>
                <w:lang w:val="en-US"/>
              </w:rPr>
              <w:t xml:space="preserve"> </w:t>
            </w:r>
            <w:r w:rsidRPr="007E0B85">
              <w:rPr>
                <w:color w:val="000000"/>
              </w:rPr>
              <w:t>к</w:t>
            </w:r>
            <w:r w:rsidRPr="007E0B85">
              <w:rPr>
                <w:color w:val="000000"/>
                <w:lang w:val="en-US"/>
              </w:rPr>
              <w:t xml:space="preserve"> </w:t>
            </w:r>
            <w:r w:rsidRPr="007E0B85">
              <w:rPr>
                <w:color w:val="000000"/>
              </w:rPr>
              <w:t>митохондриям</w:t>
            </w:r>
            <w:r w:rsidRPr="007E0B85">
              <w:rPr>
                <w:color w:val="000000"/>
                <w:lang w:val="en-US"/>
              </w:rPr>
              <w:t>, IgG (Mitochondrial Antibodies, AMA, IgG</w:t>
            </w:r>
            <w:proofErr w:type="gramEnd"/>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1155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48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модицифированному цитруллинированному виментину (анти-</w:t>
            </w:r>
            <w:proofErr w:type="gramStart"/>
            <w:r w:rsidRPr="007E0B85">
              <w:rPr>
                <w:color w:val="000000"/>
              </w:rPr>
              <w:t>MCV</w:t>
            </w:r>
            <w:proofErr w:type="gramEnd"/>
            <w:r w:rsidRPr="007E0B85">
              <w:rPr>
                <w:color w:val="000000"/>
              </w:rPr>
              <w:t>),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921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49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протеиназе 3 (PR3),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50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рецептору фосфолипазы А</w:t>
            </w:r>
            <w:proofErr w:type="gramStart"/>
            <w:r w:rsidRPr="007E0B85">
              <w:rPr>
                <w:color w:val="000000"/>
              </w:rPr>
              <w:t>2</w:t>
            </w:r>
            <w:proofErr w:type="gramEnd"/>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2999</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51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сахаромицетам (ASCA), IgA (диагностика болезни Крона)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52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сахаромицетам (ASCA), IgG (диагностика болезни Крона)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53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столбнячному анатоксину, IgG (anti-Tetanus Toxoid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lastRenderedPageBreak/>
              <w:t>54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тиреоглобулину (АТ-ТГ, anti-thyroglobulin autoantibodies)</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450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55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тиреоидной пероксидазе (АТ-ТПО, микросомальные антитела, anti-thyroid peroxidase autoantibodies)</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439</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56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Антитела к </w:t>
            </w:r>
            <w:proofErr w:type="gramStart"/>
            <w:r w:rsidRPr="007E0B85">
              <w:rPr>
                <w:color w:val="000000"/>
              </w:rPr>
              <w:t>тканевой</w:t>
            </w:r>
            <w:proofErr w:type="gramEnd"/>
            <w:r w:rsidRPr="007E0B85">
              <w:rPr>
                <w:color w:val="000000"/>
              </w:rPr>
              <w:t xml:space="preserve"> трансглютаминазе, IgA (tissue transglutaminase antibody (tTG) IgA)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57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Антитела к </w:t>
            </w:r>
            <w:proofErr w:type="gramStart"/>
            <w:r w:rsidRPr="007E0B85">
              <w:rPr>
                <w:color w:val="000000"/>
              </w:rPr>
              <w:t>тканевой</w:t>
            </w:r>
            <w:proofErr w:type="gramEnd"/>
            <w:r w:rsidRPr="007E0B85">
              <w:rPr>
                <w:color w:val="000000"/>
              </w:rPr>
              <w:t xml:space="preserve"> трансглютаминазе, IgG (tissue transglutaminase antibody (tTG),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58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тромбоцитам IgG, непрямой тест</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2727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59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фосфатидилсерин-протромбиновому комплексу, суммарные IgG,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9</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1027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60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Антитела</w:t>
            </w:r>
            <w:r w:rsidRPr="007E0B85">
              <w:rPr>
                <w:color w:val="000000"/>
                <w:lang w:val="en-US"/>
              </w:rPr>
              <w:t xml:space="preserve"> </w:t>
            </w:r>
            <w:r w:rsidRPr="007E0B85">
              <w:rPr>
                <w:color w:val="000000"/>
              </w:rPr>
              <w:t>к</w:t>
            </w:r>
            <w:r w:rsidRPr="007E0B85">
              <w:rPr>
                <w:color w:val="000000"/>
                <w:lang w:val="en-US"/>
              </w:rPr>
              <w:t xml:space="preserve"> </w:t>
            </w:r>
            <w:r w:rsidRPr="007E0B85">
              <w:rPr>
                <w:color w:val="000000"/>
              </w:rPr>
              <w:t>фосфатидилсерину</w:t>
            </w:r>
            <w:r w:rsidRPr="007E0B85">
              <w:rPr>
                <w:color w:val="000000"/>
                <w:lang w:val="en-US"/>
              </w:rPr>
              <w:t xml:space="preserve"> IgG/IgM (Anti-phosphatidylserine/prothrombin antibodies, anti-PS-PT)</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61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фосфолипидам IgM/IgG (антитела суммарно к смеси фосфолипидов: кардиолипин, фосфатидилсерин, фосфатидилинозитол, фосфатидная кислота -  и бета-2-гликопротеина 1)</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886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62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циклическому цитруллинированному пептиду (АЦЦП, cyclic citrullinated peptide antibodies, anti-CCP, CCP)</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951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63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цитоплазме нейтрофилов, IgA (АНЦА, ANCA, IgA)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64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цитоплазме нейтрофилов, АНЦА, IgG (pANCA, cANCA)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9</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1892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65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эндотелию на клетках HUVEC, суммарные IgG, IgA,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1300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66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Антитела</w:t>
            </w:r>
            <w:r w:rsidRPr="007E0B85">
              <w:rPr>
                <w:color w:val="000000"/>
                <w:lang w:val="en-US"/>
              </w:rPr>
              <w:t xml:space="preserve"> </w:t>
            </w:r>
            <w:r w:rsidRPr="007E0B85">
              <w:rPr>
                <w:color w:val="000000"/>
              </w:rPr>
              <w:t>класса</w:t>
            </w:r>
            <w:r w:rsidRPr="007E0B85">
              <w:rPr>
                <w:color w:val="000000"/>
                <w:lang w:val="en-US"/>
              </w:rPr>
              <w:t xml:space="preserve"> IgA </w:t>
            </w:r>
            <w:r w:rsidRPr="007E0B85">
              <w:rPr>
                <w:color w:val="000000"/>
              </w:rPr>
              <w:t>к</w:t>
            </w:r>
            <w:r w:rsidRPr="007E0B85">
              <w:rPr>
                <w:color w:val="000000"/>
                <w:lang w:val="en-US"/>
              </w:rPr>
              <w:t xml:space="preserve"> Bordetella pertussis (anti-Bordetella pertussis IgA)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67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Антитела</w:t>
            </w:r>
            <w:r w:rsidRPr="007E0B85">
              <w:rPr>
                <w:color w:val="000000"/>
                <w:lang w:val="en-US"/>
              </w:rPr>
              <w:t xml:space="preserve"> </w:t>
            </w:r>
            <w:r w:rsidRPr="007E0B85">
              <w:rPr>
                <w:color w:val="000000"/>
              </w:rPr>
              <w:t>класса</w:t>
            </w:r>
            <w:r w:rsidRPr="007E0B85">
              <w:rPr>
                <w:color w:val="000000"/>
                <w:lang w:val="en-US"/>
              </w:rPr>
              <w:t xml:space="preserve"> IgA </w:t>
            </w:r>
            <w:r w:rsidRPr="007E0B85">
              <w:rPr>
                <w:color w:val="000000"/>
              </w:rPr>
              <w:t>к</w:t>
            </w:r>
            <w:r w:rsidRPr="007E0B85">
              <w:rPr>
                <w:color w:val="000000"/>
                <w:lang w:val="en-US"/>
              </w:rPr>
              <w:t xml:space="preserve"> Chlamydia trachomatis (anti-Chlamydia trachomatis IgA)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464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68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IgA к Chlamydia trachomatis (anti-Chlamydia trachomatis IgA) и Антитела класса IgG к Chlamydia trachomatis (anti-Chlamydia trachomatis IgG) - раздельно</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882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69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IgA к Chlamydophila pneumoniae (anti-Chlamydophila pneumoniae IgA)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573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70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Антитела</w:t>
            </w:r>
            <w:r w:rsidRPr="007E0B85">
              <w:rPr>
                <w:color w:val="000000"/>
                <w:lang w:val="en-US"/>
              </w:rPr>
              <w:t xml:space="preserve"> </w:t>
            </w:r>
            <w:r w:rsidRPr="007E0B85">
              <w:rPr>
                <w:color w:val="000000"/>
              </w:rPr>
              <w:t>класса</w:t>
            </w:r>
            <w:r w:rsidRPr="007E0B85">
              <w:rPr>
                <w:color w:val="000000"/>
                <w:lang w:val="en-US"/>
              </w:rPr>
              <w:t xml:space="preserve"> IgA </w:t>
            </w:r>
            <w:r w:rsidRPr="007E0B85">
              <w:rPr>
                <w:color w:val="000000"/>
              </w:rPr>
              <w:t>к</w:t>
            </w:r>
            <w:r w:rsidRPr="007E0B85">
              <w:rPr>
                <w:color w:val="000000"/>
                <w:lang w:val="en-US"/>
              </w:rPr>
              <w:t xml:space="preserve"> Mycoplasma hominis (anti-Mycoplasma hominis IgA)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573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71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IgA к Ureaplasma urealyticum (anti-Ureaplasma urealyticum IgA)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 + кп</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573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72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IgA к Аденовирусу (anti-Adenovirus IgA)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73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Антитела</w:t>
            </w:r>
            <w:r w:rsidRPr="007E0B85">
              <w:rPr>
                <w:color w:val="000000"/>
                <w:lang w:val="en-US"/>
              </w:rPr>
              <w:t xml:space="preserve"> </w:t>
            </w:r>
            <w:r w:rsidRPr="007E0B85">
              <w:rPr>
                <w:color w:val="000000"/>
              </w:rPr>
              <w:t>класса</w:t>
            </w:r>
            <w:r w:rsidRPr="007E0B85">
              <w:rPr>
                <w:color w:val="000000"/>
                <w:lang w:val="en-US"/>
              </w:rPr>
              <w:t xml:space="preserve"> IgA </w:t>
            </w:r>
            <w:r w:rsidRPr="007E0B85">
              <w:rPr>
                <w:color w:val="000000"/>
              </w:rPr>
              <w:t>к</w:t>
            </w:r>
            <w:r w:rsidRPr="007E0B85">
              <w:rPr>
                <w:color w:val="000000"/>
                <w:lang w:val="en-US"/>
              </w:rPr>
              <w:t xml:space="preserve"> </w:t>
            </w:r>
            <w:r w:rsidRPr="007E0B85">
              <w:rPr>
                <w:color w:val="000000"/>
              </w:rPr>
              <w:t>антигенам</w:t>
            </w:r>
            <w:r w:rsidRPr="007E0B85">
              <w:rPr>
                <w:color w:val="000000"/>
                <w:lang w:val="en-US"/>
              </w:rPr>
              <w:t xml:space="preserve"> Yersinia Enterocolitica (anti-Yersinia Enterocolitica IgA)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483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74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Антитела</w:t>
            </w:r>
            <w:r w:rsidRPr="007E0B85">
              <w:rPr>
                <w:color w:val="000000"/>
                <w:lang w:val="en-US"/>
              </w:rPr>
              <w:t xml:space="preserve"> </w:t>
            </w:r>
            <w:r w:rsidRPr="007E0B85">
              <w:rPr>
                <w:color w:val="000000"/>
              </w:rPr>
              <w:t>класса</w:t>
            </w:r>
            <w:r w:rsidRPr="007E0B85">
              <w:rPr>
                <w:color w:val="000000"/>
                <w:lang w:val="en-US"/>
              </w:rPr>
              <w:t xml:space="preserve"> IgG </w:t>
            </w:r>
            <w:r w:rsidRPr="007E0B85">
              <w:rPr>
                <w:color w:val="000000"/>
              </w:rPr>
              <w:t>к</w:t>
            </w:r>
            <w:r w:rsidRPr="007E0B85">
              <w:rPr>
                <w:color w:val="000000"/>
                <w:lang w:val="en-US"/>
              </w:rPr>
              <w:t xml:space="preserve"> Bordetella pertussis (anti-Bordetella pertussis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75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Borrelia burgdorferi (anti-Borrelia burgdorferi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527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76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Антитела</w:t>
            </w:r>
            <w:r w:rsidRPr="007E0B85">
              <w:rPr>
                <w:color w:val="000000"/>
                <w:lang w:val="en-US"/>
              </w:rPr>
              <w:t xml:space="preserve"> </w:t>
            </w:r>
            <w:r w:rsidRPr="007E0B85">
              <w:rPr>
                <w:color w:val="000000"/>
              </w:rPr>
              <w:t>класса</w:t>
            </w:r>
            <w:r w:rsidRPr="007E0B85">
              <w:rPr>
                <w:color w:val="000000"/>
                <w:lang w:val="en-US"/>
              </w:rPr>
              <w:t xml:space="preserve"> IgG </w:t>
            </w:r>
            <w:r w:rsidRPr="007E0B85">
              <w:rPr>
                <w:color w:val="000000"/>
              </w:rPr>
              <w:t>к</w:t>
            </w:r>
            <w:r w:rsidRPr="007E0B85">
              <w:rPr>
                <w:color w:val="000000"/>
                <w:lang w:val="en-US"/>
              </w:rPr>
              <w:t xml:space="preserve"> Chlamydia trachomatis (anti-Chlamydia trachomatis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464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77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Chlamydophila pneumoniae (anti-Chlamydophila pneumoniae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 + кп</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78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Антитела</w:t>
            </w:r>
            <w:r w:rsidRPr="007E0B85">
              <w:rPr>
                <w:color w:val="000000"/>
                <w:lang w:val="en-US"/>
              </w:rPr>
              <w:t xml:space="preserve"> </w:t>
            </w:r>
            <w:r w:rsidRPr="007E0B85">
              <w:rPr>
                <w:color w:val="000000"/>
              </w:rPr>
              <w:t>класса</w:t>
            </w:r>
            <w:r w:rsidRPr="007E0B85">
              <w:rPr>
                <w:color w:val="000000"/>
                <w:lang w:val="en-US"/>
              </w:rPr>
              <w:t xml:space="preserve"> IgG </w:t>
            </w:r>
            <w:r w:rsidRPr="007E0B85">
              <w:rPr>
                <w:color w:val="000000"/>
              </w:rPr>
              <w:t>к</w:t>
            </w:r>
            <w:r w:rsidRPr="007E0B85">
              <w:rPr>
                <w:color w:val="000000"/>
                <w:lang w:val="en-US"/>
              </w:rPr>
              <w:t xml:space="preserve"> Entamoeba histolitica (anti-Entamoeba histolytica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591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79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Антитела</w:t>
            </w:r>
            <w:r w:rsidRPr="007E0B85">
              <w:rPr>
                <w:color w:val="000000"/>
                <w:lang w:val="en-US"/>
              </w:rPr>
              <w:t xml:space="preserve"> </w:t>
            </w:r>
            <w:r w:rsidRPr="007E0B85">
              <w:rPr>
                <w:color w:val="000000"/>
              </w:rPr>
              <w:t>класса</w:t>
            </w:r>
            <w:r w:rsidRPr="007E0B85">
              <w:rPr>
                <w:color w:val="000000"/>
                <w:lang w:val="en-US"/>
              </w:rPr>
              <w:t xml:space="preserve"> IgG </w:t>
            </w:r>
            <w:r w:rsidRPr="007E0B85">
              <w:rPr>
                <w:color w:val="000000"/>
              </w:rPr>
              <w:t>к</w:t>
            </w:r>
            <w:r w:rsidRPr="007E0B85">
              <w:rPr>
                <w:color w:val="000000"/>
                <w:lang w:val="en-US"/>
              </w:rPr>
              <w:t xml:space="preserve"> Mycoplasma hominis (anti-Mycoplasma hominis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 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80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Mycoplasma pneumoniae (anti-Mycoplasma pneumoniae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 + кп</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477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lastRenderedPageBreak/>
              <w:t>81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Антитела класса IgG к Strongyloides stercoralis, возбудителю стронгилоидоза  (Антитела к угрице </w:t>
            </w:r>
            <w:proofErr w:type="gramStart"/>
            <w:r w:rsidRPr="007E0B85">
              <w:rPr>
                <w:color w:val="000000"/>
              </w:rPr>
              <w:t>кишечной</w:t>
            </w:r>
            <w:proofErr w:type="gramEnd"/>
            <w:r w:rsidRPr="007E0B85">
              <w:rPr>
                <w:color w:val="000000"/>
              </w:rPr>
              <w:t>, IgG; anti-Strongyloides,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82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Антитела</w:t>
            </w:r>
            <w:r w:rsidRPr="007E0B85">
              <w:rPr>
                <w:color w:val="000000"/>
                <w:lang w:val="en-US"/>
              </w:rPr>
              <w:t xml:space="preserve"> </w:t>
            </w:r>
            <w:r w:rsidRPr="007E0B85">
              <w:rPr>
                <w:color w:val="000000"/>
              </w:rPr>
              <w:t>класса</w:t>
            </w:r>
            <w:r w:rsidRPr="007E0B85">
              <w:rPr>
                <w:color w:val="000000"/>
                <w:lang w:val="en-US"/>
              </w:rPr>
              <w:t xml:space="preserve"> IgG </w:t>
            </w:r>
            <w:r w:rsidRPr="007E0B85">
              <w:rPr>
                <w:color w:val="000000"/>
              </w:rPr>
              <w:t>к</w:t>
            </w:r>
            <w:r w:rsidRPr="007E0B85">
              <w:rPr>
                <w:color w:val="000000"/>
                <w:lang w:val="en-US"/>
              </w:rPr>
              <w:t xml:space="preserve"> Trichomonas vaginalis (anti-Trichomonas vaginalis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573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83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Ureaplasma urealyticum (anti-Ureaplasma urealyticum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 + кп</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573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84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Аденовирусу (anti-Adenovirus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85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Антитела</w:t>
            </w:r>
            <w:r w:rsidRPr="007E0B85">
              <w:rPr>
                <w:color w:val="000000"/>
                <w:lang w:val="en-US"/>
              </w:rPr>
              <w:t xml:space="preserve"> </w:t>
            </w:r>
            <w:r w:rsidRPr="007E0B85">
              <w:rPr>
                <w:color w:val="000000"/>
              </w:rPr>
              <w:t>класса</w:t>
            </w:r>
            <w:r w:rsidRPr="007E0B85">
              <w:rPr>
                <w:color w:val="000000"/>
                <w:lang w:val="en-US"/>
              </w:rPr>
              <w:t xml:space="preserve"> IgG </w:t>
            </w:r>
            <w:r w:rsidRPr="007E0B85">
              <w:rPr>
                <w:color w:val="000000"/>
              </w:rPr>
              <w:t>к</w:t>
            </w:r>
            <w:r w:rsidRPr="007E0B85">
              <w:rPr>
                <w:color w:val="000000"/>
                <w:lang w:val="en-US"/>
              </w:rPr>
              <w:t xml:space="preserve"> </w:t>
            </w:r>
            <w:r w:rsidRPr="007E0B85">
              <w:rPr>
                <w:color w:val="000000"/>
              </w:rPr>
              <w:t>антигенам</w:t>
            </w:r>
            <w:r w:rsidRPr="007E0B85">
              <w:rPr>
                <w:color w:val="000000"/>
                <w:lang w:val="en-US"/>
              </w:rPr>
              <w:t xml:space="preserve"> Yersinia Enterocolitica (anti-Yersinia Enterocolitica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495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86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антигенам описторхиса (anti-Opisthorchis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727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87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антигенам токсокар (anti-Toxocara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88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антигенам трихинелл (</w:t>
            </w:r>
            <w:proofErr w:type="gramStart"/>
            <w:r w:rsidRPr="007E0B85">
              <w:rPr>
                <w:color w:val="000000"/>
              </w:rPr>
              <w:t>А</w:t>
            </w:r>
            <w:proofErr w:type="gramEnd"/>
            <w:r w:rsidRPr="007E0B85">
              <w:rPr>
                <w:color w:val="000000"/>
              </w:rPr>
              <w:t>nti-Trichinella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89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антигенам эхинококка (anti-Echinococcus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727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90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вирусу Varicella-Zoster (ветряной оспы и опоясывающего лишая) (anti-Varicella-Zoster Virus IgG, anti-VZV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91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вирусу гепатита</w:t>
            </w:r>
            <w:proofErr w:type="gramStart"/>
            <w:r w:rsidRPr="007E0B85">
              <w:rPr>
                <w:color w:val="000000"/>
              </w:rPr>
              <w:t xml:space="preserve"> А</w:t>
            </w:r>
            <w:proofErr w:type="gramEnd"/>
            <w:r w:rsidRPr="007E0B85">
              <w:rPr>
                <w:color w:val="000000"/>
              </w:rPr>
              <w:t xml:space="preserve"> (anti - HAV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92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вирусу кори (anti-Measles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709</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93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вирусу краснухи (anti-Rubella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94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вирусу эпидемического паротита (anti-Mumps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 + кп</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95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двуспиральной (нативной) ДНК, IgG (анти-дсДНК, anti-double-stranded (native) DNA antibodies, anti-dsDNA,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977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96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Антитела класса IgG к </w:t>
            </w:r>
            <w:proofErr w:type="gramStart"/>
            <w:r w:rsidRPr="007E0B85">
              <w:rPr>
                <w:color w:val="000000"/>
              </w:rPr>
              <w:t>Т</w:t>
            </w:r>
            <w:proofErr w:type="gramEnd"/>
            <w:r w:rsidRPr="007E0B85">
              <w:rPr>
                <w:color w:val="000000"/>
              </w:rPr>
              <w:t>oxoplasma gondii (anti-Toxoplasma gondii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391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97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цитомегаловирусу (ЦМВ, CMV) (anti - CMV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98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IgM  к  вирусу гепатита D (anti-HDV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99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Антитела</w:t>
            </w:r>
            <w:r w:rsidRPr="007E0B85">
              <w:rPr>
                <w:color w:val="000000"/>
                <w:lang w:val="en-US"/>
              </w:rPr>
              <w:t xml:space="preserve"> </w:t>
            </w:r>
            <w:r w:rsidRPr="007E0B85">
              <w:rPr>
                <w:color w:val="000000"/>
              </w:rPr>
              <w:t>класса</w:t>
            </w:r>
            <w:r w:rsidRPr="007E0B85">
              <w:rPr>
                <w:color w:val="000000"/>
                <w:lang w:val="en-US"/>
              </w:rPr>
              <w:t xml:space="preserve"> IgM </w:t>
            </w:r>
            <w:r w:rsidRPr="007E0B85">
              <w:rPr>
                <w:color w:val="000000"/>
              </w:rPr>
              <w:t>к</w:t>
            </w:r>
            <w:r w:rsidRPr="007E0B85">
              <w:rPr>
                <w:color w:val="000000"/>
                <w:lang w:val="en-US"/>
              </w:rPr>
              <w:t xml:space="preserve"> Bordetella pertussis (anti-Bordetella pertussis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100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IgM к Borrelia burgdorferi (anti-Borrelia burgdorferi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527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101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Антитела</w:t>
            </w:r>
            <w:r w:rsidRPr="007E0B85">
              <w:rPr>
                <w:color w:val="000000"/>
                <w:lang w:val="en-US"/>
              </w:rPr>
              <w:t xml:space="preserve"> </w:t>
            </w:r>
            <w:r w:rsidRPr="007E0B85">
              <w:rPr>
                <w:color w:val="000000"/>
              </w:rPr>
              <w:t>класса</w:t>
            </w:r>
            <w:r w:rsidRPr="007E0B85">
              <w:rPr>
                <w:color w:val="000000"/>
                <w:lang w:val="en-US"/>
              </w:rPr>
              <w:t xml:space="preserve"> IgM </w:t>
            </w:r>
            <w:r w:rsidRPr="007E0B85">
              <w:rPr>
                <w:color w:val="000000"/>
              </w:rPr>
              <w:t>к</w:t>
            </w:r>
            <w:r w:rsidRPr="007E0B85">
              <w:rPr>
                <w:color w:val="000000"/>
                <w:lang w:val="en-US"/>
              </w:rPr>
              <w:t xml:space="preserve"> Chlamydia trachomatis (anti-Chlamydia trachomatis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482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102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IgM к Chlamydophila pneumoniae (anti-Chlamydophila pneumoniae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103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Антитела</w:t>
            </w:r>
            <w:r w:rsidRPr="007E0B85">
              <w:rPr>
                <w:color w:val="000000"/>
                <w:lang w:val="en-US"/>
              </w:rPr>
              <w:t xml:space="preserve"> </w:t>
            </w:r>
            <w:r w:rsidRPr="007E0B85">
              <w:rPr>
                <w:color w:val="000000"/>
              </w:rPr>
              <w:t>класса</w:t>
            </w:r>
            <w:r w:rsidRPr="007E0B85">
              <w:rPr>
                <w:color w:val="000000"/>
                <w:lang w:val="en-US"/>
              </w:rPr>
              <w:t xml:space="preserve"> IgM </w:t>
            </w:r>
            <w:r w:rsidRPr="007E0B85">
              <w:rPr>
                <w:color w:val="000000"/>
              </w:rPr>
              <w:t>к</w:t>
            </w:r>
            <w:r w:rsidRPr="007E0B85">
              <w:rPr>
                <w:color w:val="000000"/>
                <w:lang w:val="en-US"/>
              </w:rPr>
              <w:t xml:space="preserve"> Mycoplasma hominis (anti-Mycoplasma hominis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 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104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IgM к Mycoplasma hominis (anti-Mycoplasma hominis IgM) и Антитела класса IgG к Mycoplasma hominis (anti-Mycoplasma hominis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 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105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IgM к Mycoplasma pneumoniae (anti-Mycoplasma pneumoniae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477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106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IgM к Mycoplasma pneumoniae (anti-Mycoplasma pneumoniae  IgM) и антитела класса IgG к Mycoplasma pneumoniae (anti-Mycoplasma pneumoniae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 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107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IgM к вирусу Varicella-Zoster (ветряной оспы и опоясывающего лишая) (anti-Varicella-Zoster Virus IgM, anti-VZV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727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lastRenderedPageBreak/>
              <w:t>108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IgM к вирусу гепатита</w:t>
            </w:r>
            <w:proofErr w:type="gramStart"/>
            <w:r w:rsidRPr="007E0B85">
              <w:rPr>
                <w:color w:val="000000"/>
              </w:rPr>
              <w:t xml:space="preserve"> А</w:t>
            </w:r>
            <w:proofErr w:type="gramEnd"/>
            <w:r w:rsidRPr="007E0B85">
              <w:rPr>
                <w:color w:val="000000"/>
              </w:rPr>
              <w:t xml:space="preserve"> (anti - HAV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682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109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IgM к вирусу краснухи (anti-Rubella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510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110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IgM к вирусу эпидемического паротита (anti-Mumps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111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Антитела класса IgM к </w:t>
            </w:r>
            <w:proofErr w:type="gramStart"/>
            <w:r w:rsidRPr="007E0B85">
              <w:rPr>
                <w:color w:val="000000"/>
              </w:rPr>
              <w:t>Т</w:t>
            </w:r>
            <w:proofErr w:type="gramEnd"/>
            <w:r w:rsidRPr="007E0B85">
              <w:rPr>
                <w:color w:val="000000"/>
              </w:rPr>
              <w:t>oxoplasma gondii (anti-Toxoplasma gondii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495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112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IgM к цитомегаловирусу (ЦМВ, CMV) (anti - CMV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518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113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Антитела суммарные IgM+IgG+IgA к  </w:t>
            </w:r>
            <w:proofErr w:type="gramStart"/>
            <w:r w:rsidRPr="007E0B85">
              <w:rPr>
                <w:color w:val="000000"/>
              </w:rPr>
              <w:t>к</w:t>
            </w:r>
            <w:proofErr w:type="gramEnd"/>
            <w:r w:rsidRPr="007E0B85">
              <w:rPr>
                <w:color w:val="000000"/>
              </w:rPr>
              <w:t xml:space="preserve"> антигенам лямблий (anti-Lamblia суммарно IgA+IgM+IgG)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518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114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суммарные IgM+IgG+IgA к Mycobacterium tuberculosis (anti-Mycobacterium tuberculosis суммарно IgG+IgM+IgA)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115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Антифосфолипидный синдром, лабораторные критерии</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кардиолипину IgG (969)</w:t>
            </w:r>
            <w:r w:rsidRPr="007E0B85">
              <w:rPr>
                <w:color w:val="000000"/>
              </w:rPr>
              <w:br/>
              <w:t>Антитела к кардиолипину, IgM (997)</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Антитела к бета-2-гликопротеину 1, суммарные IgG, IgA, IgM (1284)</w:t>
            </w:r>
            <w:r w:rsidRPr="007E0B85">
              <w:rPr>
                <w:color w:val="000000"/>
              </w:rPr>
              <w:br/>
              <w:t>Волчаночный антикоагулянт (190)</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6</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3227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116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Белковые</w:t>
            </w:r>
            <w:r w:rsidRPr="007E0B85">
              <w:rPr>
                <w:color w:val="000000"/>
                <w:lang w:val="en-US"/>
              </w:rPr>
              <w:t xml:space="preserve"> </w:t>
            </w:r>
            <w:r w:rsidRPr="007E0B85">
              <w:rPr>
                <w:color w:val="000000"/>
              </w:rPr>
              <w:t>фракции</w:t>
            </w:r>
            <w:r w:rsidRPr="007E0B85">
              <w:rPr>
                <w:color w:val="000000"/>
                <w:lang w:val="en-US"/>
              </w:rPr>
              <w:t xml:space="preserve"> (Serum Protein Electrophoresis, SPE)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375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117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Бета-2-микроглобулин (в моче) (Beta-2 microglobulin, urine)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781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118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Вальпроевая кислота (Acidum valproicum)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1057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119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Вирус гепатита</w:t>
            </w:r>
            <w:proofErr w:type="gramStart"/>
            <w:r w:rsidRPr="007E0B85">
              <w:rPr>
                <w:color w:val="000000"/>
              </w:rPr>
              <w:t xml:space="preserve"> А</w:t>
            </w:r>
            <w:proofErr w:type="gramEnd"/>
            <w:r w:rsidRPr="007E0B85">
              <w:rPr>
                <w:color w:val="000000"/>
              </w:rPr>
              <w:t>, определение РНК  (HAV-RNA, Serum)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 ПЦР</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615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120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 В12 (цианокобаламин, кобаламин, Cobalamin)</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591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121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В-лимфоциты, % и абсолютное количество (CD19+ лимфоциты, B-cells, Percent and Absolute)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1415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122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Волчаночный антикоагулянт (Lupus anticoagulants, LA)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(цитрат натрия)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776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123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Гаптоглобин (Haptoglobin)</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124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Гипергомоцистеинемия (гены MTHFR, MTRR, MTR)</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описание результата врачом-генетиком</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4564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125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Гомоцистеин (Homocysteine)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1135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126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Иммуноблот, антитела класса IgM  к Borrelia burgdorferi   (anti-Borrelia burgdorferi  IgM иммуноблот)</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6</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2553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127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Иммуноглобулины класса A (IgA)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254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128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Иммуноглобулины класса G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254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129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Иммуноглобулины класса М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254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130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Иммунологическое исследование на M.tuberculosis методом T-SPOT.TB (взрослые и дети старше 10 лет) (T-SPOT TB - Interferon-Gamma Release Assays, IGRA (adults and children of ten and over))</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(Гепарин)</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6042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131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Иммунологическое исследование на M.tuberculosis методом T-SPOT.TB (дети до 10 </w:t>
            </w:r>
            <w:r w:rsidRPr="007E0B85">
              <w:rPr>
                <w:color w:val="000000"/>
              </w:rPr>
              <w:lastRenderedPageBreak/>
              <w:t>лет) (T-SPOT TB - Interferon-Gamma Release Assays, IGRA (children under 10 years of age))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lastRenderedPageBreak/>
              <w:t>Цельная кровь (Гепарин)</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6042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lastRenderedPageBreak/>
              <w:t>132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Иммунологическое обследование скрининговое</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4254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133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Интерлейкин 6 (IL – 6)</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1208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134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Интерлейкин 8 (IL – 8)</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1165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135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Интерфероновый тест (ИФН-гамма тест) TB-Feron IGRA – иммунодиагностика туберкулезной инфекции (Interferon (IFN)-gamma release assay TB-Feron IGRA)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(Гепарин)</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4404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136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Исследование кала на скрытую кровь</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137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Исследование на E. coli O157:H7, диарейный синдром, антигенный тест (One step rapid immun</w:t>
            </w:r>
            <w:proofErr w:type="gramStart"/>
            <w:r w:rsidRPr="007E0B85">
              <w:rPr>
                <w:color w:val="000000"/>
              </w:rPr>
              <w:t>ос</w:t>
            </w:r>
            <w:proofErr w:type="gramEnd"/>
            <w:r w:rsidRPr="007E0B85">
              <w:rPr>
                <w:color w:val="000000"/>
              </w:rPr>
              <w:t>hromotographic assay)</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1094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138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Исследование на аденовирус (Adenovirus), антигенный тест</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727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139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Исследование на лямблии (Giardia lamblia), антигенный тест</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727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140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Исследование на ротавирус (Rotavirus), антигенный тест</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591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141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Исследование на энтеробиоз (яйца остриц, enterobiasis), шпатель</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Соскоб с поверхности перианальных складок</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314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142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Кальпротектин фекальный</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1991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143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proofErr w:type="gramStart"/>
            <w:r w:rsidRPr="007E0B85">
              <w:rPr>
                <w:color w:val="000000"/>
              </w:rPr>
              <w:t>Кальций-креатининовое</w:t>
            </w:r>
            <w:proofErr w:type="gramEnd"/>
            <w:r w:rsidRPr="007E0B85">
              <w:rPr>
                <w:color w:val="000000"/>
              </w:rPr>
              <w:t xml:space="preserve"> соотношение в разовой порции мочи (Calcium-Creatinine Ratio, Random Urine)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149</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144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Кальцитонин (Calcitonin)</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812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145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Камни почечные, анализ (Calculi (Stone) Analysis)</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Почечный камень</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9</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3162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146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Кампилобактер, диарейный синдром, выявление антигена в кале, иммунохроматография (Campylobacter spp., One step rapid immun</w:t>
            </w:r>
            <w:proofErr w:type="gramStart"/>
            <w:r w:rsidRPr="007E0B85">
              <w:rPr>
                <w:color w:val="000000"/>
              </w:rPr>
              <w:t>ос</w:t>
            </w:r>
            <w:proofErr w:type="gramEnd"/>
            <w:r w:rsidRPr="007E0B85">
              <w:rPr>
                <w:color w:val="000000"/>
              </w:rPr>
              <w:t>hromotographic assay, antigen, stool)</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832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147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Кандида, определение ДНК (Candida albicans, DNA)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Соскоб эпителиальных клеток ротоглотки, ПЦР</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274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148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Компоненты системы комплемента С3, С</w:t>
            </w:r>
            <w:proofErr w:type="gramStart"/>
            <w:r w:rsidRPr="007E0B85">
              <w:rPr>
                <w:color w:val="000000"/>
              </w:rPr>
              <w:t>4</w:t>
            </w:r>
            <w:proofErr w:type="gramEnd"/>
            <w:r w:rsidRPr="007E0B85">
              <w:rPr>
                <w:color w:val="000000"/>
              </w:rPr>
              <w:t xml:space="preserve"> (Complement components C3, C4)</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682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149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Компоненты системы комплемента С3, С</w:t>
            </w:r>
            <w:proofErr w:type="gramStart"/>
            <w:r w:rsidRPr="007E0B85">
              <w:rPr>
                <w:color w:val="000000"/>
              </w:rPr>
              <w:t>4</w:t>
            </w:r>
            <w:proofErr w:type="gramEnd"/>
            <w:r w:rsidRPr="007E0B85">
              <w:rPr>
                <w:color w:val="000000"/>
              </w:rPr>
              <w:t xml:space="preserve"> (Complement components C3, C4)</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682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150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Копрограмма (Koprogramma, Stool)</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roofErr w:type="gramStart"/>
            <w:r w:rsidRPr="007E0B85">
              <w:rPr>
                <w:color w:val="000000"/>
              </w:rPr>
              <w:t>.</w:t>
            </w:r>
            <w:proofErr w:type="gramEnd"/>
            <w:r w:rsidRPr="007E0B85">
              <w:rPr>
                <w:color w:val="000000"/>
              </w:rPr>
              <w:t xml:space="preserve"> </w:t>
            </w:r>
            <w:proofErr w:type="gramStart"/>
            <w:r w:rsidRPr="007E0B85">
              <w:rPr>
                <w:color w:val="000000"/>
              </w:rPr>
              <w:t>и</w:t>
            </w:r>
            <w:proofErr w:type="gramEnd"/>
            <w:r w:rsidRPr="007E0B85">
              <w:rPr>
                <w:color w:val="000000"/>
              </w:rPr>
              <w:t xml:space="preserve"> 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474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151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Кортизол (Гидрокортизон, Cortisol)</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152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Леветирацетам (Levetiracetam, Keppra®)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2864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153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Легионелла, выявление антигена в моче, иммунохроматография (Legionella pneumophila, One step rapid immun</w:t>
            </w:r>
            <w:proofErr w:type="gramStart"/>
            <w:r w:rsidRPr="007E0B85">
              <w:rPr>
                <w:color w:val="000000"/>
              </w:rPr>
              <w:t>ос</w:t>
            </w:r>
            <w:proofErr w:type="gramEnd"/>
            <w:r w:rsidRPr="007E0B85">
              <w:rPr>
                <w:color w:val="000000"/>
              </w:rPr>
              <w:t>hromotographic assay, antigen, urinae)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1017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154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Липопротеин</w:t>
            </w:r>
            <w:r w:rsidRPr="007E0B85">
              <w:rPr>
                <w:color w:val="000000"/>
                <w:lang w:val="en-US"/>
              </w:rPr>
              <w:t xml:space="preserve"> (</w:t>
            </w:r>
            <w:r w:rsidRPr="007E0B85">
              <w:rPr>
                <w:color w:val="000000"/>
              </w:rPr>
              <w:t>а</w:t>
            </w:r>
            <w:r w:rsidRPr="007E0B85">
              <w:rPr>
                <w:color w:val="000000"/>
                <w:lang w:val="en-US"/>
              </w:rPr>
              <w:t>) (Lipoprotein (a), Lp(a))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155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Магний (М</w:t>
            </w:r>
            <w:proofErr w:type="gramStart"/>
            <w:r w:rsidRPr="007E0B85">
              <w:rPr>
                <w:color w:val="000000"/>
              </w:rPr>
              <w:t>g</w:t>
            </w:r>
            <w:proofErr w:type="gramEnd"/>
            <w:r w:rsidRPr="007E0B85">
              <w:rPr>
                <w:color w:val="000000"/>
              </w:rPr>
              <w:t>, Magnesium)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172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156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Магний, разовая порция мочи (с креатинином и расчетом магний/креатинин отношения) (Magnesium, random urine, with creatinine and magnesium/creatinine ratio calculation)</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214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157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М-градиент, скрининг. Электрофорез сыворотки и иммунофиксация с поливалентной антисывороткой и количественной оценкой М-градиента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1580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158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М-градиент, типирование. Электрофорез </w:t>
            </w:r>
            <w:r w:rsidRPr="007E0B85">
              <w:rPr>
                <w:color w:val="000000"/>
              </w:rPr>
              <w:lastRenderedPageBreak/>
              <w:t>сыворотки и иммунофиксация с панелью антисывороток (IgG/A/M/каппа/лямбда) с количественной оценкой М-градиента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lastRenderedPageBreak/>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proofErr w:type="gramStart"/>
            <w:r w:rsidRPr="007E0B85">
              <w:rPr>
                <w:color w:val="000000"/>
              </w:rPr>
              <w:t>д</w:t>
            </w:r>
            <w:proofErr w:type="gramEnd"/>
            <w:r w:rsidRPr="007E0B85">
              <w:rPr>
                <w:color w:val="000000"/>
              </w:rPr>
              <w:t>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2535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lastRenderedPageBreak/>
              <w:t>159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Медь (Copper, blood; Cu)</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(Гепарин)</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160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Медь (Copper, serum; Cu)</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161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Медь (Copper, urine; Cu)</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162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Медь в суточной моче (Copper, 24-Нour Urine; Cu)</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суточная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541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163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Метанефрины фракционированные свободные, суточная моча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суточная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1382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164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Микобактерии туберкулеза, определение ДНК (Mycobacterium tuberculosis, DNA)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Выпоты, ПЦР</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428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165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Микобактерии туберкулеза, определение ДНК (Mycobacterium tuberculosis, DNA)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Бронхоальвеолярный лаваж, ПЦР</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502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166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Микобактерии туберкулеза, определение ДНК (Mycobacterium tuberculosis, DNA)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ПЦР</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469</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167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Микобактерии туберкулеза, определение ДНК (Mycobacterium tuberculosis, DNA)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 ПЦР</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415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168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Микоплазма, определение ДНК (Mycoplasma pneumoniae, DNA)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Бронхоальвеолярный лаваж, ПЦР</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527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169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Микоплазма, определение ДНК (Mycoplasma pneumoniae, DNA)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(ЭДТА), ПЦР</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370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170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Микоплазма, определение ДНК (Mycoplasma pneumoniae, DNA)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Соскоб эпителиальных клеток ротоглотки, ПЦР</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370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171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Микроскопическое исследование на патогенные грибы (Microscopic examination for pathogenic fungi)</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Кожа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 Описательный формат</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618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172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Мочевая кислота, разовая порция мочи, с креатинином и расчетом </w:t>
            </w:r>
            <w:proofErr w:type="gramStart"/>
            <w:r w:rsidRPr="007E0B85">
              <w:rPr>
                <w:color w:val="000000"/>
              </w:rPr>
              <w:t>нормализованного</w:t>
            </w:r>
            <w:proofErr w:type="gramEnd"/>
            <w:r w:rsidRPr="007E0B85">
              <w:rPr>
                <w:color w:val="000000"/>
              </w:rPr>
              <w:t xml:space="preserve"> по креатинину пок-ля</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139</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173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Наследственный гемохроматоз,  I тип</w:t>
            </w:r>
            <w:r w:rsidRPr="007E0B85">
              <w:rPr>
                <w:color w:val="000000"/>
              </w:rPr>
              <w:br/>
              <w:t>(ген HFE)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описание результата врачом-генетиком</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2245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174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Обмен фолиевой кислоты </w:t>
            </w:r>
            <w:r w:rsidRPr="007E0B85">
              <w:rPr>
                <w:color w:val="000000"/>
              </w:rPr>
              <w:br/>
              <w:t>(гены MTHFR, MTRR, MTR)</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описание результата врачом-генетиком</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4564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175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Обмен фолиевой кислоты </w:t>
            </w:r>
            <w:r w:rsidRPr="007E0B85">
              <w:rPr>
                <w:color w:val="000000"/>
              </w:rPr>
              <w:br/>
              <w:t>(гены MTHFR, MTRR, MTR)</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описание результата врачом-генетиком</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4564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176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Оксалаты мочи (Oxalate, urine)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суточная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1055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177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Оксалаты, разовая порция мочи (с креатинином и расчетом нормализованного по креатинину показателя) (Oxalates, random urine, with creatinine and oxalate/creatinine ratio calculation)</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987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178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Онкориск </w:t>
            </w:r>
            <w:proofErr w:type="gramStart"/>
            <w:r w:rsidRPr="007E0B85">
              <w:rPr>
                <w:color w:val="000000"/>
              </w:rPr>
              <w:t>мужской</w:t>
            </w:r>
            <w:proofErr w:type="gramEnd"/>
            <w:r w:rsidRPr="007E0B85">
              <w:rPr>
                <w:color w:val="000000"/>
              </w:rPr>
              <w:t>: предстательная железа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ПСА общий (Простатический специфический антиген общий, Prostate-specific antigen total, PSA total) (103)</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ПСА свободный (Простатический специфический антиген свободный, Prostate-specific antigen free, f-PSA) (104)</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179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Остеокальцин (</w:t>
            </w:r>
            <w:proofErr w:type="gramStart"/>
            <w:r w:rsidRPr="007E0B85">
              <w:rPr>
                <w:color w:val="000000"/>
              </w:rPr>
              <w:t>О</w:t>
            </w:r>
            <w:proofErr w:type="gramEnd"/>
            <w:r w:rsidRPr="007E0B85">
              <w:rPr>
                <w:color w:val="000000"/>
              </w:rPr>
              <w:t>steocalcin)</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669</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lastRenderedPageBreak/>
              <w:t>180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Острые кишечные инфекции. Определение бактериальных и вирусных возбудителей кишечных инфекций (Кампилобакте</w:t>
            </w:r>
            <w:proofErr w:type="gramStart"/>
            <w:r w:rsidRPr="007E0B85">
              <w:rPr>
                <w:color w:val="000000"/>
              </w:rPr>
              <w:t>р(</w:t>
            </w:r>
            <w:proofErr w:type="gramEnd"/>
            <w:r w:rsidRPr="007E0B85">
              <w:rPr>
                <w:color w:val="000000"/>
              </w:rPr>
              <w:t>термофильная группа),Шигеллы и ЭИКП, Сальмонеллы, Аденовирус F,</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1687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181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Оценка риска камнеобразования - литогенные субстанции мочи, разовая порция мочи (кальций, магний, фосфор, оксалаты, мочевая кислота, креатинин разовой порции мочи, с расчетом нормализованных по креатинину показателей)</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proofErr w:type="gramStart"/>
            <w:r w:rsidRPr="007E0B85">
              <w:rPr>
                <w:color w:val="000000"/>
              </w:rPr>
              <w:t>Кальций-креатининовое</w:t>
            </w:r>
            <w:proofErr w:type="gramEnd"/>
            <w:r w:rsidRPr="007E0B85">
              <w:rPr>
                <w:color w:val="000000"/>
              </w:rPr>
              <w:t xml:space="preserve"> соотношение в разовой порции мочи (110113)</w:t>
            </w:r>
            <w:r w:rsidRPr="007E0B85">
              <w:rPr>
                <w:color w:val="000000"/>
              </w:rPr>
              <w:br/>
              <w:t>Магний, разовая порция мочи (с креатинином и расчетом магний/креатинин отношения) (1318110)</w:t>
            </w:r>
            <w:r w:rsidRPr="007E0B85">
              <w:rPr>
                <w:color w:val="000000"/>
              </w:rPr>
              <w:br/>
              <w:t>Фосфор, разовая порция мочи (с креатинином и расчетом нормализованного по креатинину показателя) (115110)</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Оксалаты, разовая порция мочи (с креатинином и расчетом нормализованного по креатинину показателя) (1458110)</w:t>
            </w:r>
            <w:r w:rsidRPr="007E0B85">
              <w:rPr>
                <w:color w:val="000000"/>
              </w:rPr>
              <w:br/>
              <w:t>Мочевая кислота, разовая порция мочи (с креатинином и расчетом нормализованного по креатинину показателя) (112110)</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1551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182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Оценка риска камнеобразования - литогенные субстанции мочи, суточная моча (кальций, магний, фосфор, оксалаты, мочевая кислота, креатинин суточной мочи с расчетом суточной экскреции)</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Кальций (суточная моча) (113)</w:t>
            </w:r>
            <w:r w:rsidRPr="007E0B85">
              <w:rPr>
                <w:color w:val="000000"/>
              </w:rPr>
              <w:br/>
              <w:t xml:space="preserve">Магний, суточная моча (суточная экскреция) (1318) </w:t>
            </w:r>
            <w:r w:rsidRPr="007E0B85">
              <w:rPr>
                <w:color w:val="000000"/>
              </w:rPr>
              <w:br/>
              <w:t>Фосфор (суточная моча) (115)</w:t>
            </w:r>
            <w:r w:rsidRPr="007E0B85">
              <w:rPr>
                <w:color w:val="000000"/>
              </w:rPr>
              <w:br/>
              <w:t>Оксалаты суточной мочи (1458)</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Мочевая кислота (112)</w:t>
            </w:r>
            <w:r w:rsidRPr="007E0B85">
              <w:rPr>
                <w:color w:val="000000"/>
              </w:rPr>
              <w:br/>
              <w:t>Креатинин (суточная моча) (110)</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1551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183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Панель антинуклеарных антител при склеродермии, иммуноблот  (раздельное описание антител к антигенам  Scl-70, </w:t>
            </w:r>
            <w:proofErr w:type="gramStart"/>
            <w:r w:rsidRPr="007E0B85">
              <w:rPr>
                <w:color w:val="000000"/>
              </w:rPr>
              <w:t>С</w:t>
            </w:r>
            <w:proofErr w:type="gramEnd"/>
            <w:r w:rsidRPr="007E0B85">
              <w:rPr>
                <w:color w:val="000000"/>
              </w:rPr>
              <w:t>ENP A,CENP B, RP 11, RP 155, фибриллярин, NOR 90, Th/To, PM-Sc100, PM-Scl 75, Ku, PDGFR, Ro-52)</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3157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184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Панель антител при аутоиммунных заболеваниях печени, иммуноблот (антитела к антигенам АМА-М2, М2-3Е, Sp100, PML, gp210, LKM-1, LC-1, SLA/LP, SSA/Ro-52),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2791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185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Плесень Aspergillus fumigatus (M3)</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423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186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Пневмококк, выявление антигена в моче, иммунохроматография (Streptococcus pneumoniae, One step rapid immun</w:t>
            </w:r>
            <w:proofErr w:type="gramStart"/>
            <w:r w:rsidRPr="007E0B85">
              <w:rPr>
                <w:color w:val="000000"/>
              </w:rPr>
              <w:t>ос</w:t>
            </w:r>
            <w:proofErr w:type="gramEnd"/>
            <w:r w:rsidRPr="007E0B85">
              <w:rPr>
                <w:color w:val="000000"/>
              </w:rPr>
              <w:t>hromotographic assay, antigen, urinae)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1262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187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Подготовка к операции </w:t>
            </w:r>
            <w:r w:rsidRPr="007E0B85">
              <w:rPr>
                <w:color w:val="000000"/>
              </w:rPr>
              <w:br/>
              <w:t>(гены MTHFR, MTRR, MTR, F2, F5)</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описание результата врачом-генетиком</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6927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188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proofErr w:type="gramStart"/>
            <w:r w:rsidRPr="007E0B85">
              <w:rPr>
                <w:color w:val="000000"/>
              </w:rPr>
              <w:t>Посев кала на иерсинии (Y.enterocolitica, иерсиниоз) и определение чувствительности к антибиотикам (Stool Culture, Yersinia enterocolitica.</w:t>
            </w:r>
            <w:proofErr w:type="gramEnd"/>
            <w:r w:rsidRPr="007E0B85">
              <w:rPr>
                <w:color w:val="000000"/>
              </w:rPr>
              <w:t xml:space="preserve"> </w:t>
            </w:r>
            <w:proofErr w:type="gramStart"/>
            <w:r w:rsidRPr="007E0B85">
              <w:rPr>
                <w:color w:val="000000"/>
              </w:rPr>
              <w:t xml:space="preserve">Bacteria Identification and </w:t>
            </w:r>
            <w:r w:rsidRPr="007E0B85">
              <w:rPr>
                <w:color w:val="000000"/>
              </w:rPr>
              <w:lastRenderedPageBreak/>
              <w:t>Susceptibility)</w:t>
            </w:r>
            <w:proofErr w:type="gramEnd"/>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lastRenderedPageBreak/>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1001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lastRenderedPageBreak/>
              <w:t>189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Посев</w:t>
            </w:r>
            <w:r w:rsidRPr="007E0B85">
              <w:rPr>
                <w:color w:val="000000"/>
                <w:lang w:val="en-US"/>
              </w:rPr>
              <w:t xml:space="preserve"> </w:t>
            </w:r>
            <w:r w:rsidRPr="007E0B85">
              <w:rPr>
                <w:color w:val="000000"/>
              </w:rPr>
              <w:t>на</w:t>
            </w:r>
            <w:r w:rsidRPr="007E0B85">
              <w:rPr>
                <w:color w:val="000000"/>
                <w:lang w:val="en-US"/>
              </w:rPr>
              <w:t xml:space="preserve"> </w:t>
            </w:r>
            <w:r w:rsidRPr="007E0B85">
              <w:rPr>
                <w:color w:val="000000"/>
              </w:rPr>
              <w:t>дифтерию</w:t>
            </w:r>
            <w:r w:rsidRPr="007E0B85">
              <w:rPr>
                <w:color w:val="000000"/>
                <w:lang w:val="en-US"/>
              </w:rPr>
              <w:t xml:space="preserve"> (Corynebacterium Diphtheriae Culture)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Мазок с миндалин</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631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190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proofErr w:type="gramStart"/>
            <w:r w:rsidRPr="007E0B85">
              <w:rPr>
                <w:color w:val="000000"/>
              </w:rPr>
              <w:t>Посев на дрожжеподобные грибы (родов Candida, Cryptococcus) с определением чувствительности к антимикотическим препаратам (Yeast Culture.</w:t>
            </w:r>
            <w:proofErr w:type="gramEnd"/>
            <w:r w:rsidRPr="007E0B85">
              <w:rPr>
                <w:color w:val="000000"/>
              </w:rPr>
              <w:t xml:space="preserve"> </w:t>
            </w:r>
            <w:proofErr w:type="gramStart"/>
            <w:r w:rsidRPr="007E0B85">
              <w:rPr>
                <w:color w:val="000000"/>
              </w:rPr>
              <w:t>Identification and Antimycotic Susceptibility testing)</w:t>
            </w:r>
            <w:proofErr w:type="gramEnd"/>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Асцитическая жидкость</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6</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191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Посев на золотистый стафилококк МРЗС (S.aureus, MRSA) и определение чувствительности к антимикробным препаратам</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Мазок с миндалин</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6</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809</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192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Посев на золотистый стафилококк МРЗС (S.aureus, MRSA) и определение чувствительности к расширенному спектру антимикробных препаратов</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Мазок с миндалин</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6</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1333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193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proofErr w:type="gramStart"/>
            <w:r w:rsidRPr="007E0B85">
              <w:rPr>
                <w:color w:val="000000"/>
              </w:rPr>
              <w:t>Посев на кишечную палочку (E.Coli O157:H7, эшерихиоз) и определение чувствительности к антимикробным препаратам</w:t>
            </w:r>
            <w:proofErr w:type="gramEnd"/>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6</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726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194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Посев на микрофлору и определение чувствительности к антимикробным препаратам</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Мазок с миндалин</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6</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195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Посев на микрофлору с определением чувствительности к антимикробным препаратам и микроскопией мазка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Мокрота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6</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874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196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proofErr w:type="gramStart"/>
            <w:r w:rsidRPr="007E0B85">
              <w:rPr>
                <w:color w:val="000000"/>
              </w:rPr>
              <w:t>Посев на патогенную и условно-патогенную микрофлору кишечника с определением чувствительности к антимикробным препаратам  (Stool Culture, Pathogenic Intestinal and Conditionally Pathogenic Microflora.</w:t>
            </w:r>
            <w:proofErr w:type="gramEnd"/>
            <w:r w:rsidRPr="007E0B85">
              <w:rPr>
                <w:color w:val="000000"/>
              </w:rPr>
              <w:t xml:space="preserve"> </w:t>
            </w:r>
            <w:proofErr w:type="gramStart"/>
            <w:r w:rsidRPr="007E0B85">
              <w:rPr>
                <w:color w:val="000000"/>
              </w:rPr>
              <w:t>Bacteria Identification and Antibiotic Susceptibility Testing)</w:t>
            </w:r>
            <w:proofErr w:type="gramEnd"/>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7</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915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197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Посев на патогенную кишечную флору (шигеллы, сальмонеллы) (перед госпитализацией, при медицинском профилактическом обследовании по показаниям)</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6</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198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Посев на патогенную кишечную флору, и определение чувствительности к антимикробным препаратам и бактериофагам</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7</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998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199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Посев </w:t>
            </w:r>
            <w:proofErr w:type="gramStart"/>
            <w:r w:rsidRPr="007E0B85">
              <w:rPr>
                <w:color w:val="000000"/>
              </w:rPr>
              <w:t>отделяемого</w:t>
            </w:r>
            <w:proofErr w:type="gramEnd"/>
            <w:r w:rsidRPr="007E0B85">
              <w:rPr>
                <w:color w:val="000000"/>
              </w:rPr>
              <w:t xml:space="preserve"> ротоглотки на бордетеллы (Bordetella pertussis/parapertussis, коклюш/паракоклюш). </w:t>
            </w:r>
            <w:proofErr w:type="gramStart"/>
            <w:r w:rsidRPr="007E0B85">
              <w:rPr>
                <w:color w:val="000000"/>
              </w:rPr>
              <w:t>(Bordetella pertussis/parapertussis Nasopharyngeal Culture.</w:t>
            </w:r>
            <w:proofErr w:type="gramEnd"/>
            <w:r w:rsidRPr="007E0B85">
              <w:rPr>
                <w:color w:val="000000"/>
              </w:rPr>
              <w:t xml:space="preserve"> </w:t>
            </w:r>
            <w:proofErr w:type="gramStart"/>
            <w:r w:rsidRPr="007E0B85">
              <w:rPr>
                <w:color w:val="000000"/>
              </w:rPr>
              <w:t>Bacteria Identification)</w:t>
            </w:r>
            <w:proofErr w:type="gramEnd"/>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proofErr w:type="gramStart"/>
            <w:r w:rsidRPr="007E0B85">
              <w:rPr>
                <w:color w:val="000000"/>
              </w:rPr>
              <w:t>Отделяемое</w:t>
            </w:r>
            <w:proofErr w:type="gramEnd"/>
            <w:r w:rsidRPr="007E0B85">
              <w:rPr>
                <w:color w:val="000000"/>
              </w:rPr>
              <w:t xml:space="preserve"> ротоглотки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1146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200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Профиль "Дифференциальная диагностика СКВ и других ревматических заболеваний    (Антинуклеарный фактор (АНФ), антитела к нуклеосомам)"</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 и 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1636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201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Профиль "Мониторинг активности СКВ (анти-дс-ДНК IgG, С3, С</w:t>
            </w:r>
            <w:proofErr w:type="gramStart"/>
            <w:r w:rsidRPr="007E0B85">
              <w:rPr>
                <w:color w:val="000000"/>
              </w:rPr>
              <w:t>4</w:t>
            </w:r>
            <w:proofErr w:type="gramEnd"/>
            <w:r w:rsidRPr="007E0B85">
              <w:rPr>
                <w:color w:val="000000"/>
              </w:rPr>
              <w:t xml:space="preserve"> компоненты комплемента)"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1168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202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Профиль "Системная красная волчанка, обследование (Антинуклеарный фактор (АНФ), антитела к нуклеосомам, антитела к кардиолипину IgG и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 и 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16</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3045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203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Профиль «Диагностика аутоиммунного поражения почек» (АНЦА, антитела к базальной мембране клубочков почек, АНФ)</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 и 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3538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204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Профиль «Диагностика быстропрогрессирующего гломерулонефрита» (АНЦА, антитела к базальной мембране клубочков почек)</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 и 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3076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205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Профиль «Диагностика </w:t>
            </w:r>
            <w:proofErr w:type="gramStart"/>
            <w:r w:rsidRPr="007E0B85">
              <w:rPr>
                <w:color w:val="000000"/>
              </w:rPr>
              <w:t>гранулематозных</w:t>
            </w:r>
            <w:proofErr w:type="gramEnd"/>
            <w:r w:rsidRPr="007E0B85">
              <w:rPr>
                <w:color w:val="000000"/>
              </w:rPr>
              <w:t xml:space="preserve"> васкулитов»  (АНЦА, антинуклеарный фактор (АНФ))</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2358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lastRenderedPageBreak/>
              <w:t>206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Профиль «Серодиагностика болезни Крона и неспецифического язвенного колита (НЯК)» (антитела к цитоплазме нейтрофилов (АНЦА, ANCA), IgG; АНЦА, IgA; АТ к сахаромицетам (ASCA) IgG, ASCA, IgA)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 и 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3290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207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Профиль «Целиакия, серологическая диагностика» (АТ к эндомизию, IgA;  АТ к </w:t>
            </w:r>
            <w:proofErr w:type="gramStart"/>
            <w:r w:rsidRPr="007E0B85">
              <w:rPr>
                <w:color w:val="000000"/>
              </w:rPr>
              <w:t>тканевой</w:t>
            </w:r>
            <w:proofErr w:type="gramEnd"/>
            <w:r w:rsidRPr="007E0B85">
              <w:rPr>
                <w:color w:val="000000"/>
              </w:rPr>
              <w:t xml:space="preserve"> трансглутаминазе, IgA; АТ к тканевой трансглубаминазе, IgG; иммуноглобулины класса A, общая концентрация)</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 и 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2445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208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Профиль «Целиакия, серологический скрининг» (АТ к эндомизию, IgA; АТ к деамидированным пептидам глиадина, IgG; иммуноглобулины класса A, общая концентрация)</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 и 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1655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209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Профиль: "Антитела к кардиолипину IgG и антитела к кардиолипину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9</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1418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210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Профиль: "Антифосфолипидный синдром, развернутая серология  (Вантинуклеарный фактор (АНФ), антитела к кардиолипину IgG, IgM, антитела к бета-2-гликопротеину 1)"</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 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3045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211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Профиль: "Диагностика вторичного антифосфолипидного синдрома (Антинуклеарный фактор (АНФ), антитела к кардиолипину IgG и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 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2236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212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ПСА общий (Простатический специфический антиген общий, Prostate-specific antigen total, PSA total)</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428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213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Раздельное определение токсина</w:t>
            </w:r>
            <w:proofErr w:type="gramStart"/>
            <w:r w:rsidRPr="007E0B85">
              <w:rPr>
                <w:color w:val="000000"/>
              </w:rPr>
              <w:t xml:space="preserve"> А</w:t>
            </w:r>
            <w:proofErr w:type="gramEnd"/>
            <w:r w:rsidRPr="007E0B85">
              <w:rPr>
                <w:color w:val="000000"/>
              </w:rPr>
              <w:t xml:space="preserve"> и токсина В Clostridium difficile в кале, антигенный тест (Toxin A and B Clostridium difficile. One step rapid immun</w:t>
            </w:r>
            <w:proofErr w:type="gramStart"/>
            <w:r w:rsidRPr="007E0B85">
              <w:rPr>
                <w:color w:val="000000"/>
              </w:rPr>
              <w:t>ос</w:t>
            </w:r>
            <w:proofErr w:type="gramEnd"/>
            <w:r w:rsidRPr="007E0B85">
              <w:rPr>
                <w:color w:val="000000"/>
              </w:rPr>
              <w:t>hromotographic assay)</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1013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214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Расширенное исследование генов системы гемостаза: F2, F5, MTHFR, MTR, MTRR, F13, FGB, ITGA2, ITGВ3, F7, PAI-1</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описание результата врачом-генетиком</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8499</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215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Ревматоидный фактор (РФ), турбидиметрический метод</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216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Ревматоидный фактор (РФ, Rheumatoid factor, RF)</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217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Ренин (Ренин плазмы – прямое определение, Direct Renin)</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773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218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РПГА</w:t>
            </w:r>
            <w:r w:rsidRPr="007E0B85">
              <w:rPr>
                <w:color w:val="000000"/>
                <w:lang w:val="en-US"/>
              </w:rPr>
              <w:t xml:space="preserve"> </w:t>
            </w:r>
            <w:r w:rsidRPr="007E0B85">
              <w:rPr>
                <w:color w:val="000000"/>
              </w:rPr>
              <w:t>с</w:t>
            </w:r>
            <w:r w:rsidRPr="007E0B85">
              <w:rPr>
                <w:color w:val="000000"/>
                <w:lang w:val="en-US"/>
              </w:rPr>
              <w:t xml:space="preserve"> Salmonella gr.A (Salmonella gr.A, IHA)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219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РПГА</w:t>
            </w:r>
            <w:r w:rsidRPr="007E0B85">
              <w:rPr>
                <w:color w:val="000000"/>
                <w:lang w:val="en-US"/>
              </w:rPr>
              <w:t xml:space="preserve"> </w:t>
            </w:r>
            <w:r w:rsidRPr="007E0B85">
              <w:rPr>
                <w:color w:val="000000"/>
              </w:rPr>
              <w:t>с</w:t>
            </w:r>
            <w:r w:rsidRPr="007E0B85">
              <w:rPr>
                <w:color w:val="000000"/>
                <w:lang w:val="en-US"/>
              </w:rPr>
              <w:t xml:space="preserve"> Salmonella gr.B (Salmonella gr.B, IHA)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220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РПГА</w:t>
            </w:r>
            <w:r w:rsidRPr="007E0B85">
              <w:rPr>
                <w:color w:val="000000"/>
                <w:lang w:val="en-US"/>
              </w:rPr>
              <w:t xml:space="preserve"> </w:t>
            </w:r>
            <w:r w:rsidRPr="007E0B85">
              <w:rPr>
                <w:color w:val="000000"/>
              </w:rPr>
              <w:t>с</w:t>
            </w:r>
            <w:r w:rsidRPr="007E0B85">
              <w:rPr>
                <w:color w:val="000000"/>
                <w:lang w:val="en-US"/>
              </w:rPr>
              <w:t xml:space="preserve"> Salmonella gr.D (Salmonella gr.D, IHA)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221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РПГА</w:t>
            </w:r>
            <w:r w:rsidRPr="007E0B85">
              <w:rPr>
                <w:color w:val="000000"/>
                <w:lang w:val="en-US"/>
              </w:rPr>
              <w:t xml:space="preserve"> </w:t>
            </w:r>
            <w:r w:rsidRPr="007E0B85">
              <w:rPr>
                <w:color w:val="000000"/>
              </w:rPr>
              <w:t>с</w:t>
            </w:r>
            <w:r w:rsidRPr="007E0B85">
              <w:rPr>
                <w:color w:val="000000"/>
                <w:lang w:val="en-US"/>
              </w:rPr>
              <w:t xml:space="preserve"> Salmonella gr.</w:t>
            </w:r>
            <w:r w:rsidRPr="007E0B85">
              <w:rPr>
                <w:color w:val="000000"/>
              </w:rPr>
              <w:t>С</w:t>
            </w:r>
            <w:r w:rsidRPr="007E0B85">
              <w:rPr>
                <w:color w:val="000000"/>
                <w:lang w:val="en-US"/>
              </w:rPr>
              <w:t xml:space="preserve"> (Salmonella gr.C, IHA)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222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РПГА</w:t>
            </w:r>
            <w:r w:rsidRPr="007E0B85">
              <w:rPr>
                <w:color w:val="000000"/>
                <w:lang w:val="en-US"/>
              </w:rPr>
              <w:t xml:space="preserve"> </w:t>
            </w:r>
            <w:r w:rsidRPr="007E0B85">
              <w:rPr>
                <w:color w:val="000000"/>
              </w:rPr>
              <w:t>с</w:t>
            </w:r>
            <w:r w:rsidRPr="007E0B85">
              <w:rPr>
                <w:color w:val="000000"/>
                <w:lang w:val="en-US"/>
              </w:rPr>
              <w:t xml:space="preserve"> Salmonella O-</w:t>
            </w:r>
            <w:r w:rsidRPr="007E0B85">
              <w:rPr>
                <w:color w:val="000000"/>
              </w:rPr>
              <w:t>комплекс</w:t>
            </w:r>
            <w:r w:rsidRPr="007E0B85">
              <w:rPr>
                <w:color w:val="000000"/>
                <w:lang w:val="en-US"/>
              </w:rPr>
              <w:t xml:space="preserve"> (Salmonella O-antigens, IHA)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223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РПГА с Salmonella typhi (антитела к возбудителю брюшного тифа методом РПГА)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224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РПГА</w:t>
            </w:r>
            <w:r w:rsidRPr="007E0B85">
              <w:rPr>
                <w:color w:val="000000"/>
                <w:lang w:val="en-US"/>
              </w:rPr>
              <w:t xml:space="preserve"> </w:t>
            </w:r>
            <w:r w:rsidRPr="007E0B85">
              <w:rPr>
                <w:color w:val="000000"/>
              </w:rPr>
              <w:t>с</w:t>
            </w:r>
            <w:r w:rsidRPr="007E0B85">
              <w:rPr>
                <w:color w:val="000000"/>
                <w:lang w:val="en-US"/>
              </w:rPr>
              <w:t xml:space="preserve"> Shigella flexneri 1-5 (Shigella flexneri  1-5, IHA)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225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РПГА</w:t>
            </w:r>
            <w:r w:rsidRPr="007E0B85">
              <w:rPr>
                <w:color w:val="000000"/>
                <w:lang w:val="en-US"/>
              </w:rPr>
              <w:t xml:space="preserve"> </w:t>
            </w:r>
            <w:r w:rsidRPr="007E0B85">
              <w:rPr>
                <w:color w:val="000000"/>
              </w:rPr>
              <w:t>с</w:t>
            </w:r>
            <w:r w:rsidRPr="007E0B85">
              <w:rPr>
                <w:color w:val="000000"/>
                <w:lang w:val="en-US"/>
              </w:rPr>
              <w:t xml:space="preserve"> Shigella flexneri 6 (Shigella flexneri 6, IHA)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226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РПГА</w:t>
            </w:r>
            <w:r w:rsidRPr="007E0B85">
              <w:rPr>
                <w:color w:val="000000"/>
                <w:lang w:val="en-US"/>
              </w:rPr>
              <w:t xml:space="preserve"> </w:t>
            </w:r>
            <w:r w:rsidRPr="007E0B85">
              <w:rPr>
                <w:color w:val="000000"/>
              </w:rPr>
              <w:t>с</w:t>
            </w:r>
            <w:r w:rsidRPr="007E0B85">
              <w:rPr>
                <w:color w:val="000000"/>
                <w:lang w:val="en-US"/>
              </w:rPr>
              <w:t xml:space="preserve"> Shigella sonnei (Shigella sonnei, IHA)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227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РПГА</w:t>
            </w:r>
            <w:r w:rsidRPr="007E0B85">
              <w:rPr>
                <w:color w:val="000000"/>
                <w:lang w:val="en-US"/>
              </w:rPr>
              <w:t xml:space="preserve"> </w:t>
            </w:r>
            <w:r w:rsidRPr="007E0B85">
              <w:rPr>
                <w:color w:val="000000"/>
              </w:rPr>
              <w:t>с</w:t>
            </w:r>
            <w:r w:rsidRPr="007E0B85">
              <w:rPr>
                <w:color w:val="000000"/>
                <w:lang w:val="en-US"/>
              </w:rPr>
              <w:t xml:space="preserve"> Yersinia Enterocolitica </w:t>
            </w:r>
            <w:r w:rsidRPr="007E0B85">
              <w:rPr>
                <w:color w:val="000000"/>
              </w:rPr>
              <w:t>серотипа</w:t>
            </w:r>
            <w:proofErr w:type="gramStart"/>
            <w:r w:rsidRPr="007E0B85">
              <w:rPr>
                <w:color w:val="000000"/>
                <w:lang w:val="en-US"/>
              </w:rPr>
              <w:t xml:space="preserve"> </w:t>
            </w:r>
            <w:r w:rsidRPr="007E0B85">
              <w:rPr>
                <w:color w:val="000000"/>
              </w:rPr>
              <w:t>О</w:t>
            </w:r>
            <w:proofErr w:type="gramEnd"/>
            <w:r w:rsidRPr="007E0B85">
              <w:rPr>
                <w:color w:val="000000"/>
                <w:lang w:val="en-US"/>
              </w:rPr>
              <w:t>:9 (Y. enterocolitica O:9, IHA)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228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РПГА</w:t>
            </w:r>
            <w:r w:rsidRPr="007E0B85">
              <w:rPr>
                <w:color w:val="000000"/>
                <w:lang w:val="en-US"/>
              </w:rPr>
              <w:t xml:space="preserve"> </w:t>
            </w:r>
            <w:r w:rsidRPr="007E0B85">
              <w:rPr>
                <w:color w:val="000000"/>
              </w:rPr>
              <w:t>с</w:t>
            </w:r>
            <w:r w:rsidRPr="007E0B85">
              <w:rPr>
                <w:color w:val="000000"/>
                <w:lang w:val="en-US"/>
              </w:rPr>
              <w:t xml:space="preserve"> Yersinia Enterocolitica </w:t>
            </w:r>
            <w:r w:rsidRPr="007E0B85">
              <w:rPr>
                <w:color w:val="000000"/>
              </w:rPr>
              <w:t>серотипа</w:t>
            </w:r>
            <w:r w:rsidRPr="007E0B85">
              <w:rPr>
                <w:color w:val="000000"/>
                <w:lang w:val="en-US"/>
              </w:rPr>
              <w:t xml:space="preserve"> </w:t>
            </w:r>
            <w:r w:rsidRPr="007E0B85">
              <w:rPr>
                <w:color w:val="000000"/>
              </w:rPr>
              <w:t>О</w:t>
            </w:r>
            <w:r w:rsidRPr="007E0B85">
              <w:rPr>
                <w:color w:val="000000"/>
                <w:lang w:val="en-US"/>
              </w:rPr>
              <w:t>3 (Y. enterocolitica  O3, IHA)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229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r w:rsidRPr="007E0B85">
              <w:rPr>
                <w:color w:val="000000"/>
              </w:rPr>
              <w:t>РПГА</w:t>
            </w:r>
            <w:r w:rsidRPr="007E0B85">
              <w:rPr>
                <w:color w:val="000000"/>
                <w:lang w:val="en-US"/>
              </w:rPr>
              <w:t xml:space="preserve"> </w:t>
            </w:r>
            <w:r w:rsidRPr="007E0B85">
              <w:rPr>
                <w:color w:val="000000"/>
              </w:rPr>
              <w:t>с</w:t>
            </w:r>
            <w:r w:rsidRPr="007E0B85">
              <w:rPr>
                <w:color w:val="000000"/>
                <w:lang w:val="en-US"/>
              </w:rPr>
              <w:t xml:space="preserve"> Yersinia pseudotuberculosis (Y. pseudotuberculosis IHA)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lastRenderedPageBreak/>
              <w:t>230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РПГА с сыпнотифозным диагностикумом риккетсий Провачека (Rickettsia prowazekii, IHA)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461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231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С3 Компонент системы комплемента (Complement Component C3)</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285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232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w:t>
            </w:r>
            <w:proofErr w:type="gramStart"/>
            <w:r w:rsidRPr="007E0B85">
              <w:rPr>
                <w:color w:val="000000"/>
              </w:rPr>
              <w:t>4</w:t>
            </w:r>
            <w:proofErr w:type="gramEnd"/>
            <w:r w:rsidRPr="007E0B85">
              <w:rPr>
                <w:color w:val="000000"/>
              </w:rPr>
              <w:t xml:space="preserve"> Компонент системы комплемента (Complement Component C4)</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287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233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Свободная b-субъединица хорионического гонадотропина человека (</w:t>
            </w:r>
            <w:proofErr w:type="gramStart"/>
            <w:r w:rsidRPr="007E0B85">
              <w:rPr>
                <w:color w:val="000000"/>
              </w:rPr>
              <w:t>свободный</w:t>
            </w:r>
            <w:proofErr w:type="gramEnd"/>
            <w:r w:rsidRPr="007E0B85">
              <w:rPr>
                <w:color w:val="000000"/>
              </w:rPr>
              <w:t xml:space="preserve"> b-ХГЧ, free b-HCG)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507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234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Свободные легкие цепи иммуноглобулинов каппа и лямбда сыворотки с расчетом индекса каппа/лямбда (Serum immunoglobulin free light chains (FLC, sFLC)  kappa and lambda, kappa/lambda ratio)</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roofErr w:type="gramStart"/>
            <w:r w:rsidRPr="007E0B85">
              <w:rPr>
                <w:color w:val="000000"/>
              </w:rPr>
              <w:t>.</w:t>
            </w:r>
            <w:proofErr w:type="gramEnd"/>
            <w:r w:rsidRPr="007E0B85">
              <w:rPr>
                <w:color w:val="000000"/>
              </w:rPr>
              <w:t xml:space="preserve"> + </w:t>
            </w:r>
            <w:proofErr w:type="gramStart"/>
            <w:r w:rsidRPr="007E0B85">
              <w:rPr>
                <w:color w:val="000000"/>
              </w:rPr>
              <w:t>з</w:t>
            </w:r>
            <w:proofErr w:type="gramEnd"/>
            <w:r w:rsidRPr="007E0B85">
              <w:rPr>
                <w:color w:val="000000"/>
              </w:rPr>
              <w:t>аключение</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9</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1915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235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Свободный кортизол (в моче) (Free cortisol, urine)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суточная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583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236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Скрининг аутоиммунного поражения печени</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 гладкой мускулатуре (SMA) (806)</w:t>
            </w:r>
            <w:r w:rsidRPr="007E0B85">
              <w:rPr>
                <w:color w:val="000000"/>
              </w:rPr>
              <w:br/>
              <w:t>Антитела к микросомам печени и почек (819)</w:t>
            </w:r>
            <w:r w:rsidRPr="007E0B85">
              <w:rPr>
                <w:color w:val="000000"/>
              </w:rPr>
              <w:br/>
              <w:t>Антитела к митохондриям (804)</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Антинуклеарный фактор  (АНФ) (1267)</w:t>
            </w:r>
            <w:r w:rsidRPr="007E0B85">
              <w:rPr>
                <w:color w:val="000000"/>
              </w:rPr>
              <w:br/>
              <w:t>Антитела к париетальным клеткам желудка (PCA) (805)</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5573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237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Скрытая кровь в кале (колоректальные кровотечения), количественный иммунохимический метод FOB Gold (quantitative immunochemical Fecal Occult Blood Test FOB Gold)</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790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238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Содержание углеводов в кале</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518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239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Соматотропный гормон (соматотропин, СТГ, Growth hormone, GH)</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479</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240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proofErr w:type="gramStart"/>
            <w:r w:rsidRPr="007E0B85">
              <w:rPr>
                <w:color w:val="000000"/>
              </w:rPr>
              <w:t>С-реактивный</w:t>
            </w:r>
            <w:proofErr w:type="gramEnd"/>
            <w:r w:rsidRPr="007E0B85">
              <w:rPr>
                <w:color w:val="000000"/>
              </w:rPr>
              <w:t xml:space="preserve"> белок (СРБ, CRP)</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241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Токсоплазма, определение ДНК (Toxoplasma gondii, DNA)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 ПЦР</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242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Тромбозы: расширенная панель </w:t>
            </w:r>
            <w:r w:rsidRPr="007E0B85">
              <w:rPr>
                <w:color w:val="000000"/>
              </w:rPr>
              <w:br/>
              <w:t>(гены F2, F5, MTHFR, MTRR, MTR)</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описание результата врачом-генетиком</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6927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243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Тромбозы: сокращённая панель </w:t>
            </w:r>
            <w:r w:rsidRPr="007E0B85">
              <w:rPr>
                <w:color w:val="000000"/>
              </w:rPr>
              <w:br/>
              <w:t>(гены F2, F5)</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описание результата врачом-генетиком</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2364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244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lang w:val="en-US"/>
              </w:rPr>
            </w:pPr>
            <w:proofErr w:type="gramStart"/>
            <w:r w:rsidRPr="007E0B85">
              <w:rPr>
                <w:color w:val="000000"/>
              </w:rPr>
              <w:t>Углевод</w:t>
            </w:r>
            <w:r w:rsidRPr="007E0B85">
              <w:rPr>
                <w:color w:val="000000"/>
                <w:lang w:val="en-US"/>
              </w:rPr>
              <w:t>-</w:t>
            </w:r>
            <w:r w:rsidRPr="007E0B85">
              <w:rPr>
                <w:color w:val="000000"/>
              </w:rPr>
              <w:t>дефицитный</w:t>
            </w:r>
            <w:proofErr w:type="gramEnd"/>
            <w:r w:rsidRPr="007E0B85">
              <w:rPr>
                <w:color w:val="000000"/>
                <w:lang w:val="en-US"/>
              </w:rPr>
              <w:t xml:space="preserve"> </w:t>
            </w:r>
            <w:r w:rsidRPr="007E0B85">
              <w:rPr>
                <w:color w:val="000000"/>
              </w:rPr>
              <w:t>трансферрин</w:t>
            </w:r>
            <w:r w:rsidRPr="007E0B85">
              <w:rPr>
                <w:color w:val="000000"/>
                <w:lang w:val="en-US"/>
              </w:rPr>
              <w:t xml:space="preserve"> </w:t>
            </w:r>
            <w:r w:rsidRPr="007E0B85">
              <w:rPr>
                <w:color w:val="000000"/>
              </w:rPr>
              <w:t>с</w:t>
            </w:r>
            <w:r w:rsidRPr="007E0B85">
              <w:rPr>
                <w:color w:val="000000"/>
                <w:lang w:val="en-US"/>
              </w:rPr>
              <w:t xml:space="preserve"> </w:t>
            </w:r>
            <w:r w:rsidRPr="007E0B85">
              <w:rPr>
                <w:color w:val="000000"/>
              </w:rPr>
              <w:t>электрофореграммой</w:t>
            </w:r>
            <w:r w:rsidRPr="007E0B85">
              <w:rPr>
                <w:color w:val="000000"/>
                <w:lang w:val="en-US"/>
              </w:rPr>
              <w:t xml:space="preserve"> (</w:t>
            </w:r>
            <w:r w:rsidRPr="007E0B85">
              <w:rPr>
                <w:color w:val="000000"/>
              </w:rPr>
              <w:t>УДТ</w:t>
            </w:r>
            <w:r w:rsidRPr="007E0B85">
              <w:rPr>
                <w:color w:val="000000"/>
                <w:lang w:val="en-US"/>
              </w:rPr>
              <w:t>) (Carbohydrate-Deficient Transferrin with results on an electrophoregram (CDT))</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3434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245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Фенотипирование лимфоцитов (</w:t>
            </w:r>
            <w:proofErr w:type="gramStart"/>
            <w:r w:rsidRPr="007E0B85">
              <w:rPr>
                <w:color w:val="000000"/>
              </w:rPr>
              <w:t>основные</w:t>
            </w:r>
            <w:proofErr w:type="gramEnd"/>
            <w:r w:rsidRPr="007E0B85">
              <w:rPr>
                <w:color w:val="000000"/>
              </w:rPr>
              <w:t xml:space="preserve"> субпопуляции) - CD3, CD4, CD8, CD19, CD16,56</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2218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246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Фибриноген - ген FGB</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описание результата врачом-генетиком</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2382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247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Фолиевая кислота (Folic Acid)</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818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248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Фосфор, разовая порция мочи (с креатинином и расчетом нормализованного по креатинину показателя) (Phosphorus, random urine, with creatinine and phosphorus/creatinine ratio calculation)</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139</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249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Хламидии, определение ДНК (Chlamydia trachomatis, DNA)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Соскоб эпителиальных клеток </w:t>
            </w:r>
            <w:r w:rsidRPr="007E0B85">
              <w:rPr>
                <w:color w:val="000000"/>
              </w:rPr>
              <w:lastRenderedPageBreak/>
              <w:t>ротоглотки, ПЦР</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lastRenderedPageBreak/>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282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lastRenderedPageBreak/>
              <w:t>250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Хламидия, определение ДНК (Chlamydophila pneumoniae, DNA)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(ЭДТА), ПЦР</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251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Хламидия, определение ДНК (Chlamydophila pneumoniae, DNA)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Соскоб эпителиальных клеток ротоглотки, ПЦР</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252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Хорионический гонадотропин человека (ХГЧ, бета-ХГЧ, б-ХГЧ, Human Chorionic gonadotropin, HCG)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348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253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Циркулирующие иммунные комплексы общие (ЦИК, Circulating Immune Complex)</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900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254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Эластаза 1, панкреатическая эластаза 1 (Elastase 1, E1, Э</w:t>
            </w:r>
            <w:proofErr w:type="gramStart"/>
            <w:r w:rsidRPr="007E0B85">
              <w:rPr>
                <w:color w:val="000000"/>
              </w:rPr>
              <w:t>1</w:t>
            </w:r>
            <w:proofErr w:type="gramEnd"/>
            <w:r w:rsidRPr="007E0B85">
              <w:rPr>
                <w:color w:val="000000"/>
              </w:rPr>
              <w:t>)</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1782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255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Электрофорез белков мочи, определение типа протеинурии (Protein Electrophoresis, Urine)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 + заключение</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9</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1291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256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Энтеровирусы, определение РНК в кале (Enterovirus, RNA, Fecal)</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648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257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Эритропоэтин (Erythropoetin)</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1066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258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Активный витамин В12, Голотранскобаламин (Active-B12, Holotranscobalamin)</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3</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919</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259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 К</w:t>
            </w:r>
            <w:proofErr w:type="gramStart"/>
            <w:r w:rsidRPr="007E0B85">
              <w:rPr>
                <w:color w:val="000000"/>
              </w:rPr>
              <w:t>1</w:t>
            </w:r>
            <w:proofErr w:type="gramEnd"/>
            <w:r w:rsidRPr="007E0B85">
              <w:rPr>
                <w:color w:val="000000"/>
              </w:rPr>
              <w:t xml:space="preserve"> в сыворотке (филлохинон) (Vitamin K1, Phylloquinone, Serum)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1567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260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w:t>
            </w:r>
            <w:proofErr w:type="gramStart"/>
            <w:r w:rsidRPr="007E0B85">
              <w:rPr>
                <w:color w:val="000000"/>
              </w:rPr>
              <w:t xml:space="preserve"> А</w:t>
            </w:r>
            <w:proofErr w:type="gramEnd"/>
            <w:r w:rsidRPr="007E0B85">
              <w:rPr>
                <w:color w:val="000000"/>
              </w:rPr>
              <w:t xml:space="preserve"> в сыворотке (ретинол) (Vitamin A, Retinol, Serum)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1565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261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w:t>
            </w:r>
            <w:proofErr w:type="gramStart"/>
            <w:r w:rsidRPr="007E0B85">
              <w:rPr>
                <w:color w:val="000000"/>
              </w:rPr>
              <w:t xml:space="preserve"> Е</w:t>
            </w:r>
            <w:proofErr w:type="gramEnd"/>
            <w:r w:rsidRPr="007E0B85">
              <w:rPr>
                <w:color w:val="000000"/>
              </w:rPr>
              <w:t xml:space="preserve"> в сыворотке (альфа-токоферол) (Vitamin E, alpha-Tocopherol, Serum)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1565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262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Омега-3 индекс (Omega-3 Index)</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3015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263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Жирные кислоты, профиль: омега-3, -6, -9, плазма (Fatty acids panel, omega-3, -6, -9, plasma)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5735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264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 В</w:t>
            </w:r>
            <w:proofErr w:type="gramStart"/>
            <w:r w:rsidRPr="007E0B85">
              <w:rPr>
                <w:color w:val="000000"/>
              </w:rPr>
              <w:t>1</w:t>
            </w:r>
            <w:proofErr w:type="gramEnd"/>
            <w:r w:rsidRPr="007E0B85">
              <w:rPr>
                <w:color w:val="000000"/>
              </w:rPr>
              <w:t xml:space="preserve"> (тиамин)</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1565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265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 В</w:t>
            </w:r>
            <w:proofErr w:type="gramStart"/>
            <w:r w:rsidRPr="007E0B85">
              <w:rPr>
                <w:color w:val="000000"/>
              </w:rPr>
              <w:t>2</w:t>
            </w:r>
            <w:proofErr w:type="gramEnd"/>
            <w:r w:rsidRPr="007E0B85">
              <w:rPr>
                <w:color w:val="000000"/>
              </w:rPr>
              <w:t xml:space="preserve"> (рибофлавин)</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1565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266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 В3 (никотинамид)</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1565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267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 В5 (пантотеновая кислота)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1565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268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 В</w:t>
            </w:r>
            <w:proofErr w:type="gramStart"/>
            <w:r w:rsidRPr="007E0B85">
              <w:rPr>
                <w:color w:val="000000"/>
              </w:rPr>
              <w:t>6</w:t>
            </w:r>
            <w:proofErr w:type="gramEnd"/>
            <w:r w:rsidRPr="007E0B85">
              <w:rPr>
                <w:color w:val="000000"/>
              </w:rPr>
              <w:t xml:space="preserve"> (пиридоксальфосфат)</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1603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269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 В</w:t>
            </w:r>
            <w:proofErr w:type="gramStart"/>
            <w:r w:rsidRPr="007E0B85">
              <w:rPr>
                <w:color w:val="000000"/>
              </w:rPr>
              <w:t>7</w:t>
            </w:r>
            <w:proofErr w:type="gramEnd"/>
            <w:r w:rsidRPr="007E0B85">
              <w:rPr>
                <w:color w:val="000000"/>
              </w:rPr>
              <w:t>, Н (биотин)</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1545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270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w:t>
            </w:r>
            <w:proofErr w:type="gramStart"/>
            <w:r w:rsidRPr="007E0B85">
              <w:rPr>
                <w:color w:val="000000"/>
              </w:rPr>
              <w:t xml:space="preserve"> С</w:t>
            </w:r>
            <w:proofErr w:type="gramEnd"/>
            <w:r w:rsidRPr="007E0B85">
              <w:rPr>
                <w:color w:val="000000"/>
              </w:rPr>
              <w:t xml:space="preserve"> (аскорбиновая кислота)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1548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271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Ретинил пальмитат</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1505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272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Бета-каротин</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1554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273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1,25(OH)2D3 – 1,25-дигидроксивитамин D3</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2020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274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 25(OH)D2  и 25(OH)D3,  раздельное определение (ВЭЖХ-МС/МС)</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3848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275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 К</w:t>
            </w:r>
            <w:proofErr w:type="gramStart"/>
            <w:r w:rsidRPr="007E0B85">
              <w:rPr>
                <w:color w:val="000000"/>
              </w:rPr>
              <w:t>2</w:t>
            </w:r>
            <w:proofErr w:type="gramEnd"/>
            <w:r w:rsidRPr="007E0B85">
              <w:rPr>
                <w:color w:val="000000"/>
              </w:rPr>
              <w:t xml:space="preserve"> (менахинон-4) (Vitamin K2, Menaquinone-4, serum)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1505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276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 К</w:t>
            </w:r>
            <w:proofErr w:type="gramStart"/>
            <w:r w:rsidRPr="007E0B85">
              <w:rPr>
                <w:color w:val="000000"/>
              </w:rPr>
              <w:t>2</w:t>
            </w:r>
            <w:proofErr w:type="gramEnd"/>
            <w:r w:rsidRPr="007E0B85">
              <w:rPr>
                <w:color w:val="000000"/>
              </w:rPr>
              <w:t>, Менахинон-7, сыворотка (Vitamin K2, Menaquinone-7, serum)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1505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277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 К</w:t>
            </w:r>
            <w:proofErr w:type="gramStart"/>
            <w:r w:rsidRPr="007E0B85">
              <w:rPr>
                <w:color w:val="000000"/>
              </w:rPr>
              <w:t>2</w:t>
            </w:r>
            <w:proofErr w:type="gramEnd"/>
            <w:r w:rsidRPr="007E0B85">
              <w:rPr>
                <w:color w:val="000000"/>
              </w:rPr>
              <w:t xml:space="preserve">: </w:t>
            </w:r>
            <w:proofErr w:type="gramStart"/>
            <w:r w:rsidRPr="007E0B85">
              <w:rPr>
                <w:color w:val="000000"/>
              </w:rPr>
              <w:t>МК-4 и МК-7, сыворотка (Vitamin K2:</w:t>
            </w:r>
            <w:proofErr w:type="gramEnd"/>
            <w:r w:rsidRPr="007E0B85">
              <w:rPr>
                <w:color w:val="000000"/>
              </w:rPr>
              <w:t xml:space="preserve"> </w:t>
            </w:r>
            <w:proofErr w:type="gramStart"/>
            <w:r w:rsidRPr="007E0B85">
              <w:rPr>
                <w:color w:val="000000"/>
              </w:rPr>
              <w:t>MK-4 and MK-7, serum)</w:t>
            </w:r>
            <w:proofErr w:type="gramEnd"/>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2767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278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Витамины группы</w:t>
            </w:r>
            <w:proofErr w:type="gramStart"/>
            <w:r w:rsidRPr="007E0B85">
              <w:rPr>
                <w:color w:val="000000"/>
              </w:rPr>
              <w:t xml:space="preserve"> В</w:t>
            </w:r>
            <w:proofErr w:type="gramEnd"/>
            <w:r w:rsidRPr="007E0B85">
              <w:rPr>
                <w:color w:val="000000"/>
              </w:rPr>
              <w:t xml:space="preserve"> (В1, В2, В3, В5, В6, В7, В9, В12)</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Плазма крови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10177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279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Соматомедин-С (Инсулиноподобный фактор роста I, ИФР-1; Insulin-like growth factor I, IGF-1)</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936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280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Альбумин (Albumin)</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суточная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292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281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Глюкоза (Glucose)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суточная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174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282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Креатинин (Creatinine)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суточная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174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283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Кальций мочи (проба Сулковича)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lastRenderedPageBreak/>
              <w:t>284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Проба Реберга (клиренс </w:t>
            </w:r>
            <w:proofErr w:type="gramStart"/>
            <w:r w:rsidRPr="007E0B85">
              <w:rPr>
                <w:color w:val="000000"/>
              </w:rPr>
              <w:t>эндогенного</w:t>
            </w:r>
            <w:proofErr w:type="gramEnd"/>
            <w:r w:rsidRPr="007E0B85">
              <w:rPr>
                <w:color w:val="000000"/>
              </w:rPr>
              <w:t xml:space="preserve"> креатинина, скорость клубочковой фильтрации, Glomerular filtration rate, GFR)</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суточная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209</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285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Альфа-Амилаза (порционная моча/ суточная моча) (Диастаза, Amylase, urine/24-h urine)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212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286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Мочевина (Urea)</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суточная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172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287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Мочевая кислота (Uric acid)</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суточная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185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288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Общий белок (Protein total)</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суточная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185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289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Кальций (Calcium)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суточная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186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290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Калий, Натрий (Potasium, Sodium)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суточная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196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291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Фосфор (Phosphorus)</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суточная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195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292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proofErr w:type="gramStart"/>
            <w:r w:rsidRPr="007E0B85">
              <w:rPr>
                <w:color w:val="000000"/>
              </w:rPr>
              <w:t>Дельта-аминолевулиновая</w:t>
            </w:r>
            <w:proofErr w:type="gramEnd"/>
            <w:r w:rsidRPr="007E0B85">
              <w:rPr>
                <w:color w:val="000000"/>
              </w:rPr>
              <w:t xml:space="preserve"> кислота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1659</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293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Белок, разовая порция мочи (с креатинином и расчетом нормализованного по креатинину показателя) (Protein, random urine, with creatinine and protein/creatinine ratio calculation)</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294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Магний, суточная моча (суточная экскреция), (Magnesium, 24 h urine excretion)</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суточная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180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295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Аминокислоты мочи, 32 показатель (Amino Acids, Random Urine)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Моча разовая</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5</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4226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296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Парвовирус В19, определение ДНК</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 ПЦР</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443</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297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Панель антифосфолипидных антител, IgG, IgM методом дот-иммуноанализ, качественный тест в сыворотке крови (Anti-Phospholipid Antibodies Panel)</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5835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298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Тромбозы: расширенная панель </w:t>
            </w:r>
            <w:r w:rsidRPr="007E0B85">
              <w:rPr>
                <w:color w:val="000000"/>
              </w:rPr>
              <w:br/>
              <w:t>(гены F2, F5, MTHFR, MTRR, MTR) (без заключения врача-генетика)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3958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299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Расширенное исследование генов системы гемостаза: F2, F5, MTHFR, MTR, MTRR, F13, FGB, ITGA2, ITGВ3, F7, PAI-1 (без заключения)</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7</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5125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300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Тромбозы: сокращённая панель </w:t>
            </w:r>
            <w:r w:rsidRPr="007E0B85">
              <w:rPr>
                <w:color w:val="000000"/>
              </w:rPr>
              <w:br/>
              <w:t>(гены F2, F5) (без заключения врача-генетика)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834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301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Фибриноген - ген FGB (без заключения врача-генетика)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7</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628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302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Гипергомоцистеинемия (гены MTHFR, MTRR, MTR) (без заключения врача-генетика)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1587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303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Гиперагрегация тромбоцитов </w:t>
            </w:r>
            <w:r w:rsidRPr="007E0B85">
              <w:rPr>
                <w:color w:val="000000"/>
              </w:rPr>
              <w:br/>
              <w:t>(гены ITGA2)</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описание результата врачом-генетиком</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2147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304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 xml:space="preserve">Гиперагрегация тромбоцитов </w:t>
            </w:r>
            <w:r w:rsidRPr="007E0B85">
              <w:rPr>
                <w:color w:val="000000"/>
              </w:rPr>
              <w:br/>
              <w:t>(гены ITGA2) (без заключения врача-генетика)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7</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671</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305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Тромбоцитарный рецептор фибриногена (ген ITGB3)</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описание результата врачом-генетиком</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11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795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306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Тромбоцитарный рецептор фибриногена (ген ITGB3) (без заключения врача-генетика)</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448</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307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Паратиреоидный гормон (Паратгормон, Паратирин, ПТГ, Parathyroid hormone, PTH)</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606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308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Общий белок (Protein total)</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157</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309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Сифилис RPR (Rapid Plasma Reagin – антикардиолипиновый тест)</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полукол.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254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310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proofErr w:type="gramStart"/>
            <w:r w:rsidRPr="007E0B85">
              <w:rPr>
                <w:color w:val="000000"/>
              </w:rPr>
              <w:t>C</w:t>
            </w:r>
            <w:proofErr w:type="gramEnd"/>
            <w:r w:rsidRPr="007E0B85">
              <w:rPr>
                <w:color w:val="000000"/>
              </w:rPr>
              <w:t>а 72-4 (Углеводный антиген 72-4, CA 72-4)</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814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311</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IgM к капсидному антигену вируса Эпштейна-Барр (anti-EBV IgM VCA (капсидному антигену))</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436</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lastRenderedPageBreak/>
              <w:t>312</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IgM  к  вирусу гепатита E (anti-HEV IgM)</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535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313</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вирусу гепатита E (anti-HEV IgG)</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кач.</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4</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540</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314</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Церулоплазмин (Ceruloplasmin)</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405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315</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CA- 242 (углеводный антиген СА- 242, опухолевый маркёр CA- 242, Tumor marker CA -242)</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7</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642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316</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Антитела класса IgG к капсидному антигену вируса Эпштейна-Барр (anti-EBV IgG VCA (капсидному антигену))</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2</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495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317</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Синдром Жильбера, ген UGT1A1</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Цельная кровь (ЭДТА)</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описание результата врачом-генетиком</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8</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2122</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318</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Натриуретического гормона (В-типа) N-концевой пропептид (NT-proBNP, N-terminal pro-brain natriuretic peptide, pro-B-type natriuretic peptide)</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2025</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319</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Цистатин</w:t>
            </w:r>
            <w:proofErr w:type="gramStart"/>
            <w:r w:rsidRPr="007E0B85">
              <w:rPr>
                <w:color w:val="000000"/>
              </w:rPr>
              <w:t xml:space="preserve"> С</w:t>
            </w:r>
            <w:proofErr w:type="gramEnd"/>
            <w:r w:rsidRPr="007E0B85">
              <w:rPr>
                <w:color w:val="000000"/>
              </w:rPr>
              <w:t xml:space="preserve"> (Cystatin C)</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1</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424</w:t>
            </w:r>
          </w:p>
        </w:tc>
      </w:tr>
      <w:tr w:rsidR="00807519" w:rsidRPr="007E0B85" w:rsidTr="005464EF">
        <w:trPr>
          <w:trHeight w:val="300"/>
        </w:trPr>
        <w:tc>
          <w:tcPr>
            <w:tcW w:w="341" w:type="pct"/>
            <w:tcBorders>
              <w:top w:val="nil"/>
              <w:left w:val="single" w:sz="4" w:space="0" w:color="auto"/>
              <w:bottom w:val="single" w:sz="4" w:space="0" w:color="auto"/>
              <w:right w:val="single" w:sz="4" w:space="0" w:color="auto"/>
            </w:tcBorders>
            <w:shd w:val="clear" w:color="000000" w:fill="FFFFFF"/>
            <w:noWrap/>
            <w:vAlign w:val="center"/>
            <w:hideMark/>
          </w:tcPr>
          <w:p w:rsidR="00807519" w:rsidRPr="007E0B85" w:rsidRDefault="00807519" w:rsidP="00A8510E">
            <w:pPr>
              <w:jc w:val="center"/>
            </w:pPr>
            <w:r w:rsidRPr="007E0B85">
              <w:t>320</w:t>
            </w:r>
          </w:p>
        </w:tc>
        <w:tc>
          <w:tcPr>
            <w:tcW w:w="2134"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Иммуноглобулины G (подклассы IgG1, IgG2, IgG3, IgG4)</w:t>
            </w:r>
          </w:p>
        </w:tc>
        <w:tc>
          <w:tcPr>
            <w:tcW w:w="1027"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rPr>
                <w:color w:val="000000"/>
              </w:rPr>
            </w:pPr>
            <w:r w:rsidRPr="007E0B85">
              <w:rPr>
                <w:color w:val="000000"/>
              </w:rPr>
              <w:t>Сыворотка крови</w:t>
            </w:r>
          </w:p>
        </w:tc>
        <w:tc>
          <w:tcPr>
            <w:tcW w:w="636"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кол.</w:t>
            </w:r>
          </w:p>
        </w:tc>
        <w:tc>
          <w:tcPr>
            <w:tcW w:w="405"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center"/>
              <w:rPr>
                <w:color w:val="000000"/>
              </w:rPr>
            </w:pPr>
            <w:r w:rsidRPr="007E0B85">
              <w:rPr>
                <w:color w:val="000000"/>
              </w:rPr>
              <w:t>до 7</w:t>
            </w:r>
          </w:p>
        </w:tc>
        <w:tc>
          <w:tcPr>
            <w:tcW w:w="458" w:type="pct"/>
            <w:tcBorders>
              <w:top w:val="nil"/>
              <w:left w:val="nil"/>
              <w:bottom w:val="single" w:sz="4" w:space="0" w:color="auto"/>
              <w:right w:val="single" w:sz="4" w:space="0" w:color="auto"/>
            </w:tcBorders>
            <w:shd w:val="clear" w:color="auto" w:fill="auto"/>
            <w:noWrap/>
            <w:vAlign w:val="center"/>
            <w:hideMark/>
          </w:tcPr>
          <w:p w:rsidR="00807519" w:rsidRPr="007E0B85" w:rsidRDefault="00807519" w:rsidP="00A8510E">
            <w:pPr>
              <w:jc w:val="right"/>
              <w:rPr>
                <w:color w:val="000000"/>
              </w:rPr>
            </w:pPr>
            <w:r w:rsidRPr="007E0B85">
              <w:rPr>
                <w:color w:val="000000"/>
              </w:rPr>
              <w:t>8737</w:t>
            </w:r>
          </w:p>
        </w:tc>
      </w:tr>
    </w:tbl>
    <w:p w:rsidR="00807519" w:rsidRPr="00A96CE8" w:rsidRDefault="00807519" w:rsidP="00807519">
      <w:pPr>
        <w:jc w:val="center"/>
        <w:rPr>
          <w:b/>
          <w:sz w:val="24"/>
          <w:szCs w:val="24"/>
        </w:rPr>
      </w:pPr>
    </w:p>
    <w:p w:rsidR="00807519" w:rsidRDefault="00807519" w:rsidP="00807519">
      <w:pPr>
        <w:jc w:val="both"/>
        <w:rPr>
          <w:sz w:val="24"/>
          <w:szCs w:val="24"/>
        </w:rPr>
      </w:pPr>
      <w:r>
        <w:rPr>
          <w:sz w:val="24"/>
          <w:szCs w:val="24"/>
        </w:rPr>
        <w:t>*Цена с учетом НДС, исчисленным по ставке, установленной законодательством</w:t>
      </w:r>
      <w:proofErr w:type="gramStart"/>
      <w:r>
        <w:rPr>
          <w:sz w:val="24"/>
          <w:szCs w:val="24"/>
        </w:rPr>
        <w:t>..</w:t>
      </w:r>
      <w:proofErr w:type="gramEnd"/>
    </w:p>
    <w:p w:rsidR="00807519" w:rsidRDefault="00807519" w:rsidP="00807519">
      <w:pPr>
        <w:jc w:val="both"/>
        <w:rPr>
          <w:sz w:val="24"/>
          <w:szCs w:val="24"/>
        </w:rPr>
      </w:pPr>
    </w:p>
    <w:p w:rsidR="00807519" w:rsidRPr="003F4BA9" w:rsidRDefault="00807519" w:rsidP="00807519">
      <w:pPr>
        <w:jc w:val="both"/>
        <w:rPr>
          <w:sz w:val="24"/>
          <w:szCs w:val="24"/>
        </w:rPr>
      </w:pPr>
    </w:p>
    <w:tbl>
      <w:tblPr>
        <w:tblW w:w="0" w:type="auto"/>
        <w:tblLook w:val="04A0"/>
      </w:tblPr>
      <w:tblGrid>
        <w:gridCol w:w="4786"/>
        <w:gridCol w:w="4785"/>
      </w:tblGrid>
      <w:tr w:rsidR="00807519" w:rsidRPr="005B3AF6" w:rsidTr="00A8510E">
        <w:tc>
          <w:tcPr>
            <w:tcW w:w="5069" w:type="dxa"/>
            <w:vAlign w:val="center"/>
            <w:hideMark/>
          </w:tcPr>
          <w:p w:rsidR="00807519" w:rsidRPr="005B3AF6" w:rsidRDefault="00807519" w:rsidP="00A8510E">
            <w:pPr>
              <w:rPr>
                <w:b/>
                <w:sz w:val="24"/>
                <w:szCs w:val="24"/>
              </w:rPr>
            </w:pPr>
            <w:r w:rsidRPr="005B3AF6">
              <w:rPr>
                <w:b/>
                <w:sz w:val="24"/>
                <w:szCs w:val="24"/>
              </w:rPr>
              <w:t>Заказчик</w:t>
            </w:r>
          </w:p>
        </w:tc>
        <w:tc>
          <w:tcPr>
            <w:tcW w:w="5069" w:type="dxa"/>
            <w:vAlign w:val="center"/>
            <w:hideMark/>
          </w:tcPr>
          <w:p w:rsidR="00807519" w:rsidRPr="005B3AF6" w:rsidRDefault="00807519" w:rsidP="00A8510E">
            <w:pPr>
              <w:rPr>
                <w:b/>
                <w:sz w:val="24"/>
                <w:szCs w:val="24"/>
              </w:rPr>
            </w:pPr>
            <w:r>
              <w:rPr>
                <w:b/>
                <w:sz w:val="24"/>
                <w:szCs w:val="24"/>
              </w:rPr>
              <w:t xml:space="preserve">    Исполнитель</w:t>
            </w:r>
          </w:p>
        </w:tc>
      </w:tr>
      <w:tr w:rsidR="00807519" w:rsidRPr="005B3AF6" w:rsidTr="00A8510E">
        <w:tc>
          <w:tcPr>
            <w:tcW w:w="5069" w:type="dxa"/>
            <w:vAlign w:val="center"/>
          </w:tcPr>
          <w:p w:rsidR="00807519" w:rsidRPr="005B3AF6" w:rsidRDefault="00807519" w:rsidP="00A8510E">
            <w:pPr>
              <w:rPr>
                <w:sz w:val="24"/>
                <w:szCs w:val="24"/>
              </w:rPr>
            </w:pPr>
          </w:p>
        </w:tc>
        <w:tc>
          <w:tcPr>
            <w:tcW w:w="5069" w:type="dxa"/>
            <w:vAlign w:val="center"/>
            <w:hideMark/>
          </w:tcPr>
          <w:p w:rsidR="00807519" w:rsidRPr="005B3AF6" w:rsidRDefault="00807519" w:rsidP="00A8510E">
            <w:pPr>
              <w:rPr>
                <w:sz w:val="24"/>
                <w:szCs w:val="24"/>
              </w:rPr>
            </w:pPr>
          </w:p>
        </w:tc>
      </w:tr>
      <w:tr w:rsidR="00807519" w:rsidRPr="005B3AF6" w:rsidTr="00A8510E">
        <w:tc>
          <w:tcPr>
            <w:tcW w:w="5069" w:type="dxa"/>
            <w:vAlign w:val="center"/>
          </w:tcPr>
          <w:p w:rsidR="00807519" w:rsidRPr="005B3AF6" w:rsidRDefault="00807519" w:rsidP="00A8510E">
            <w:pPr>
              <w:rPr>
                <w:sz w:val="24"/>
                <w:szCs w:val="24"/>
              </w:rPr>
            </w:pPr>
            <w:r w:rsidRPr="005B3AF6">
              <w:rPr>
                <w:sz w:val="24"/>
                <w:szCs w:val="24"/>
              </w:rPr>
              <w:t>ФГБУ "НМИЦ ТИО им. ак. В.И. Шумакова" Минздрава России</w:t>
            </w:r>
          </w:p>
        </w:tc>
        <w:tc>
          <w:tcPr>
            <w:tcW w:w="5069" w:type="dxa"/>
            <w:vAlign w:val="center"/>
            <w:hideMark/>
          </w:tcPr>
          <w:p w:rsidR="00807519" w:rsidRPr="005B3AF6" w:rsidRDefault="00807519" w:rsidP="00A8510E">
            <w:pPr>
              <w:rPr>
                <w:sz w:val="24"/>
                <w:szCs w:val="24"/>
              </w:rPr>
            </w:pPr>
          </w:p>
        </w:tc>
      </w:tr>
      <w:tr w:rsidR="00807519" w:rsidRPr="005B3AF6" w:rsidTr="00A8510E">
        <w:tc>
          <w:tcPr>
            <w:tcW w:w="5069" w:type="dxa"/>
            <w:hideMark/>
          </w:tcPr>
          <w:p w:rsidR="00807519" w:rsidRPr="005B3AF6" w:rsidRDefault="00807519" w:rsidP="00A8510E">
            <w:pPr>
              <w:spacing w:before="600"/>
              <w:jc w:val="both"/>
              <w:rPr>
                <w:sz w:val="24"/>
                <w:szCs w:val="24"/>
              </w:rPr>
            </w:pPr>
            <w:r w:rsidRPr="005B3AF6">
              <w:rPr>
                <w:sz w:val="24"/>
                <w:szCs w:val="24"/>
              </w:rPr>
              <w:t>______________</w:t>
            </w:r>
            <w:r>
              <w:rPr>
                <w:sz w:val="24"/>
                <w:szCs w:val="24"/>
              </w:rPr>
              <w:t>_____</w:t>
            </w:r>
            <w:r w:rsidRPr="005B3AF6">
              <w:rPr>
                <w:sz w:val="24"/>
                <w:szCs w:val="24"/>
              </w:rPr>
              <w:t xml:space="preserve">__ </w:t>
            </w:r>
          </w:p>
        </w:tc>
        <w:tc>
          <w:tcPr>
            <w:tcW w:w="5069" w:type="dxa"/>
            <w:hideMark/>
          </w:tcPr>
          <w:p w:rsidR="00807519" w:rsidRPr="005B3AF6" w:rsidRDefault="00807519" w:rsidP="00A8510E">
            <w:pPr>
              <w:spacing w:before="600"/>
              <w:jc w:val="both"/>
              <w:rPr>
                <w:sz w:val="24"/>
                <w:szCs w:val="24"/>
              </w:rPr>
            </w:pPr>
            <w:r>
              <w:rPr>
                <w:sz w:val="24"/>
                <w:szCs w:val="24"/>
              </w:rPr>
              <w:t xml:space="preserve">      </w:t>
            </w:r>
            <w:r w:rsidRPr="005B3AF6">
              <w:rPr>
                <w:sz w:val="24"/>
                <w:szCs w:val="24"/>
              </w:rPr>
              <w:t>__________</w:t>
            </w:r>
            <w:r>
              <w:rPr>
                <w:sz w:val="24"/>
                <w:szCs w:val="24"/>
              </w:rPr>
              <w:t>_____</w:t>
            </w:r>
            <w:r w:rsidRPr="005B3AF6">
              <w:rPr>
                <w:sz w:val="24"/>
                <w:szCs w:val="24"/>
              </w:rPr>
              <w:t xml:space="preserve">______                  </w:t>
            </w:r>
          </w:p>
        </w:tc>
      </w:tr>
    </w:tbl>
    <w:p w:rsidR="00807519" w:rsidRPr="00210116" w:rsidRDefault="00807519" w:rsidP="00807519">
      <w:pPr>
        <w:ind w:left="12191"/>
        <w:rPr>
          <w:b/>
          <w:sz w:val="24"/>
          <w:szCs w:val="24"/>
        </w:rPr>
      </w:pPr>
      <w:r w:rsidRPr="008C505E">
        <w:rPr>
          <w:b/>
          <w:sz w:val="22"/>
          <w:szCs w:val="22"/>
        </w:rPr>
        <w:t>__</w:t>
      </w:r>
    </w:p>
    <w:p w:rsidR="00807519" w:rsidRDefault="00807519" w:rsidP="00807519">
      <w:pPr>
        <w:ind w:firstLine="454"/>
        <w:jc w:val="right"/>
        <w:rPr>
          <w:sz w:val="24"/>
          <w:szCs w:val="24"/>
        </w:rPr>
      </w:pPr>
    </w:p>
    <w:p w:rsidR="00807519" w:rsidRDefault="00807519" w:rsidP="00807519">
      <w:pPr>
        <w:ind w:firstLine="454"/>
        <w:jc w:val="right"/>
        <w:rPr>
          <w:sz w:val="24"/>
          <w:szCs w:val="24"/>
        </w:rPr>
      </w:pPr>
    </w:p>
    <w:p w:rsidR="00807519" w:rsidRDefault="00807519" w:rsidP="00807519">
      <w:pPr>
        <w:ind w:firstLine="454"/>
        <w:jc w:val="right"/>
        <w:rPr>
          <w:sz w:val="24"/>
          <w:szCs w:val="24"/>
        </w:rPr>
      </w:pPr>
    </w:p>
    <w:p w:rsidR="00807519" w:rsidRDefault="00807519" w:rsidP="00807519">
      <w:pPr>
        <w:ind w:firstLine="454"/>
        <w:jc w:val="right"/>
        <w:rPr>
          <w:sz w:val="24"/>
          <w:szCs w:val="24"/>
        </w:rPr>
      </w:pPr>
    </w:p>
    <w:p w:rsidR="00807519" w:rsidRDefault="00807519" w:rsidP="00807519">
      <w:pPr>
        <w:ind w:firstLine="454"/>
        <w:jc w:val="right"/>
        <w:rPr>
          <w:sz w:val="24"/>
          <w:szCs w:val="24"/>
        </w:rPr>
      </w:pPr>
    </w:p>
    <w:p w:rsidR="00807519" w:rsidRDefault="00807519" w:rsidP="00807519">
      <w:pPr>
        <w:ind w:firstLine="454"/>
        <w:jc w:val="right"/>
        <w:rPr>
          <w:sz w:val="24"/>
          <w:szCs w:val="24"/>
        </w:rPr>
      </w:pPr>
    </w:p>
    <w:p w:rsidR="00807519" w:rsidRDefault="00807519" w:rsidP="00807519">
      <w:pPr>
        <w:ind w:firstLine="454"/>
        <w:jc w:val="right"/>
        <w:rPr>
          <w:sz w:val="24"/>
          <w:szCs w:val="24"/>
        </w:rPr>
      </w:pPr>
    </w:p>
    <w:p w:rsidR="00807519" w:rsidRDefault="00807519" w:rsidP="00807519">
      <w:pPr>
        <w:ind w:firstLine="454"/>
        <w:jc w:val="right"/>
        <w:rPr>
          <w:sz w:val="24"/>
          <w:szCs w:val="24"/>
        </w:rPr>
      </w:pPr>
    </w:p>
    <w:p w:rsidR="00807519" w:rsidRDefault="00807519" w:rsidP="00807519">
      <w:pPr>
        <w:ind w:firstLine="454"/>
        <w:jc w:val="right"/>
        <w:rPr>
          <w:sz w:val="24"/>
          <w:szCs w:val="24"/>
        </w:rPr>
      </w:pPr>
    </w:p>
    <w:p w:rsidR="00807519" w:rsidRPr="006E7C58" w:rsidRDefault="00807519" w:rsidP="00807519">
      <w:pPr>
        <w:ind w:firstLine="454"/>
        <w:jc w:val="right"/>
        <w:rPr>
          <w:sz w:val="24"/>
          <w:szCs w:val="24"/>
        </w:rPr>
      </w:pPr>
    </w:p>
    <w:p w:rsidR="00807519" w:rsidRDefault="00807519" w:rsidP="00807519">
      <w:pPr>
        <w:ind w:firstLine="454"/>
        <w:jc w:val="right"/>
        <w:rPr>
          <w:sz w:val="24"/>
          <w:szCs w:val="24"/>
        </w:rPr>
      </w:pPr>
    </w:p>
    <w:p w:rsidR="00807519" w:rsidRDefault="00807519" w:rsidP="00807519">
      <w:pPr>
        <w:rPr>
          <w:sz w:val="24"/>
          <w:szCs w:val="24"/>
        </w:rPr>
      </w:pPr>
      <w:r>
        <w:rPr>
          <w:sz w:val="24"/>
          <w:szCs w:val="24"/>
        </w:rPr>
        <w:t xml:space="preserve">                                                                                              </w:t>
      </w:r>
    </w:p>
    <w:p w:rsidR="00807519" w:rsidRDefault="00807519" w:rsidP="00807519">
      <w:pPr>
        <w:rPr>
          <w:sz w:val="24"/>
          <w:szCs w:val="24"/>
        </w:rPr>
      </w:pPr>
      <w:r>
        <w:rPr>
          <w:sz w:val="24"/>
          <w:szCs w:val="24"/>
        </w:rPr>
        <w:t xml:space="preserve">                                                                                              </w:t>
      </w:r>
    </w:p>
    <w:p w:rsidR="00807519" w:rsidRDefault="00807519" w:rsidP="00807519">
      <w:pPr>
        <w:jc w:val="right"/>
        <w:rPr>
          <w:sz w:val="24"/>
          <w:szCs w:val="24"/>
        </w:rPr>
      </w:pPr>
      <w:r>
        <w:rPr>
          <w:sz w:val="24"/>
          <w:szCs w:val="24"/>
        </w:rPr>
        <w:br w:type="page"/>
      </w:r>
      <w:r>
        <w:rPr>
          <w:sz w:val="24"/>
          <w:szCs w:val="24"/>
        </w:rPr>
        <w:lastRenderedPageBreak/>
        <w:t>Приложение № 2</w:t>
      </w:r>
    </w:p>
    <w:p w:rsidR="00807519" w:rsidRPr="00AB61F4" w:rsidRDefault="00807519" w:rsidP="00807519">
      <w:pPr>
        <w:ind w:left="5664"/>
        <w:rPr>
          <w:sz w:val="24"/>
          <w:szCs w:val="24"/>
        </w:rPr>
      </w:pPr>
      <w:r w:rsidRPr="00AB61F4">
        <w:rPr>
          <w:sz w:val="24"/>
          <w:szCs w:val="24"/>
        </w:rPr>
        <w:t xml:space="preserve">к договору № ЕП </w:t>
      </w:r>
      <w:r>
        <w:rPr>
          <w:sz w:val="24"/>
          <w:szCs w:val="24"/>
        </w:rPr>
        <w:t>26/___</w:t>
      </w:r>
      <w:r w:rsidRPr="00AB61F4">
        <w:rPr>
          <w:sz w:val="24"/>
          <w:szCs w:val="24"/>
        </w:rPr>
        <w:t xml:space="preserve">         </w:t>
      </w:r>
    </w:p>
    <w:p w:rsidR="00807519" w:rsidRPr="00AB61F4" w:rsidRDefault="00807519" w:rsidP="00807519">
      <w:pPr>
        <w:ind w:firstLine="454"/>
        <w:jc w:val="center"/>
        <w:rPr>
          <w:sz w:val="22"/>
          <w:szCs w:val="22"/>
        </w:rPr>
      </w:pPr>
      <w:r w:rsidRPr="00AB61F4">
        <w:rPr>
          <w:sz w:val="24"/>
          <w:szCs w:val="24"/>
        </w:rPr>
        <w:t xml:space="preserve">                                                                      </w:t>
      </w:r>
      <w:r w:rsidRPr="00AB61F4">
        <w:rPr>
          <w:sz w:val="22"/>
          <w:szCs w:val="22"/>
        </w:rPr>
        <w:t xml:space="preserve">оказания платных медицинских услуг </w:t>
      </w:r>
    </w:p>
    <w:p w:rsidR="00807519" w:rsidRPr="00AB61F4" w:rsidRDefault="00807519" w:rsidP="00807519">
      <w:pPr>
        <w:ind w:firstLine="454"/>
        <w:jc w:val="center"/>
        <w:rPr>
          <w:sz w:val="22"/>
          <w:szCs w:val="22"/>
        </w:rPr>
      </w:pPr>
      <w:r w:rsidRPr="00AB61F4">
        <w:rPr>
          <w:sz w:val="22"/>
          <w:szCs w:val="22"/>
        </w:rPr>
        <w:t xml:space="preserve">                                 </w:t>
      </w:r>
      <w:r>
        <w:rPr>
          <w:sz w:val="22"/>
          <w:szCs w:val="22"/>
        </w:rPr>
        <w:t xml:space="preserve">                            </w:t>
      </w:r>
      <w:r w:rsidRPr="00AB61F4">
        <w:rPr>
          <w:sz w:val="22"/>
          <w:szCs w:val="22"/>
        </w:rPr>
        <w:t xml:space="preserve">от «____» </w:t>
      </w:r>
      <w:r>
        <w:rPr>
          <w:sz w:val="22"/>
          <w:szCs w:val="22"/>
        </w:rPr>
        <w:t>____________2026</w:t>
      </w:r>
      <w:r w:rsidRPr="00AB61F4">
        <w:rPr>
          <w:sz w:val="22"/>
          <w:szCs w:val="22"/>
        </w:rPr>
        <w:t xml:space="preserve"> г.</w:t>
      </w:r>
    </w:p>
    <w:p w:rsidR="00807519" w:rsidRPr="00CA2F2B" w:rsidRDefault="00807519" w:rsidP="00807519">
      <w:pPr>
        <w:rPr>
          <w:sz w:val="22"/>
          <w:szCs w:val="22"/>
        </w:rPr>
      </w:pPr>
    </w:p>
    <w:p w:rsidR="00807519" w:rsidRPr="008C505E" w:rsidRDefault="00807519" w:rsidP="00807519">
      <w:pPr>
        <w:ind w:firstLine="454"/>
        <w:jc w:val="center"/>
        <w:rPr>
          <w:sz w:val="22"/>
          <w:szCs w:val="22"/>
        </w:rPr>
      </w:pPr>
      <w:r w:rsidRPr="008C505E">
        <w:rPr>
          <w:sz w:val="22"/>
          <w:szCs w:val="22"/>
        </w:rPr>
        <w:t>Форма акта</w:t>
      </w:r>
    </w:p>
    <w:p w:rsidR="00807519" w:rsidRPr="008C505E" w:rsidRDefault="00807519" w:rsidP="00807519">
      <w:pPr>
        <w:ind w:firstLine="454"/>
        <w:jc w:val="center"/>
        <w:rPr>
          <w:sz w:val="22"/>
          <w:szCs w:val="22"/>
        </w:rPr>
      </w:pPr>
      <w:r w:rsidRPr="008C505E">
        <w:rPr>
          <w:sz w:val="22"/>
          <w:szCs w:val="22"/>
        </w:rPr>
        <w:t>приёма-передачи</w:t>
      </w:r>
    </w:p>
    <w:p w:rsidR="00807519" w:rsidRPr="008C505E" w:rsidRDefault="00807519" w:rsidP="00807519">
      <w:pPr>
        <w:ind w:firstLine="454"/>
        <w:jc w:val="center"/>
        <w:rPr>
          <w:sz w:val="22"/>
          <w:szCs w:val="22"/>
        </w:rPr>
      </w:pPr>
      <w:r w:rsidRPr="008C505E">
        <w:rPr>
          <w:sz w:val="22"/>
          <w:szCs w:val="22"/>
        </w:rPr>
        <w:t>Преаналитических требований</w:t>
      </w:r>
    </w:p>
    <w:p w:rsidR="00807519" w:rsidRPr="008C505E" w:rsidRDefault="00807519" w:rsidP="00807519">
      <w:pPr>
        <w:jc w:val="center"/>
        <w:rPr>
          <w:sz w:val="22"/>
          <w:szCs w:val="22"/>
        </w:rPr>
      </w:pPr>
    </w:p>
    <w:p w:rsidR="00807519" w:rsidRPr="008C505E" w:rsidRDefault="00807519" w:rsidP="00807519">
      <w:pPr>
        <w:ind w:firstLine="454"/>
        <w:jc w:val="both"/>
        <w:rPr>
          <w:sz w:val="22"/>
          <w:szCs w:val="22"/>
        </w:rPr>
      </w:pPr>
      <w:proofErr w:type="gramStart"/>
      <w:r>
        <w:rPr>
          <w:b/>
          <w:sz w:val="22"/>
          <w:szCs w:val="22"/>
        </w:rPr>
        <w:t>____________________________________________________________________________________</w:t>
      </w:r>
      <w:r w:rsidRPr="008C505E">
        <w:rPr>
          <w:sz w:val="22"/>
          <w:szCs w:val="22"/>
        </w:rPr>
        <w:t>, выступающее Исполнителем по Договору оказания платных медицинских услуг № ___________</w:t>
      </w:r>
      <w:r w:rsidRPr="008C505E">
        <w:rPr>
          <w:b/>
          <w:sz w:val="22"/>
          <w:szCs w:val="22"/>
        </w:rPr>
        <w:t xml:space="preserve"> </w:t>
      </w:r>
      <w:r w:rsidRPr="008C505E">
        <w:rPr>
          <w:sz w:val="22"/>
          <w:szCs w:val="22"/>
        </w:rPr>
        <w:t xml:space="preserve">от </w:t>
      </w:r>
      <w:r>
        <w:rPr>
          <w:b/>
          <w:sz w:val="22"/>
          <w:szCs w:val="22"/>
        </w:rPr>
        <w:t>«    »             2026</w:t>
      </w:r>
      <w:r w:rsidRPr="008C505E">
        <w:rPr>
          <w:b/>
          <w:sz w:val="22"/>
          <w:szCs w:val="22"/>
        </w:rPr>
        <w:t xml:space="preserve"> г</w:t>
      </w:r>
      <w:r w:rsidRPr="008C505E">
        <w:rPr>
          <w:sz w:val="22"/>
          <w:szCs w:val="22"/>
        </w:rPr>
        <w:t xml:space="preserve">. (далее – «договор»), в лице __________________________________________, действующего на основании _______________________________________, с одной стороны, и </w:t>
      </w:r>
      <w:proofErr w:type="gramEnd"/>
    </w:p>
    <w:p w:rsidR="00807519" w:rsidRPr="008C505E" w:rsidRDefault="00807519" w:rsidP="00807519">
      <w:pPr>
        <w:ind w:firstLine="454"/>
        <w:jc w:val="both"/>
        <w:rPr>
          <w:sz w:val="22"/>
          <w:szCs w:val="22"/>
        </w:rPr>
      </w:pPr>
      <w:r w:rsidRPr="008C505E">
        <w:rPr>
          <w:b/>
          <w:sz w:val="22"/>
          <w:szCs w:val="22"/>
        </w:rP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r w:rsidRPr="008C505E">
        <w:rPr>
          <w:sz w:val="22"/>
          <w:szCs w:val="22"/>
        </w:rPr>
        <w:t>, именуемое в дальнейшем «Заказчик», в лице ___________________________, действующего на основании ________, с другой стороны, вместе именуемые стороны, подписали настоящий акт о нижеследующем:</w:t>
      </w:r>
    </w:p>
    <w:p w:rsidR="00807519" w:rsidRPr="008C505E" w:rsidRDefault="00807519" w:rsidP="00807519">
      <w:pPr>
        <w:ind w:firstLine="454"/>
        <w:jc w:val="both"/>
        <w:rPr>
          <w:sz w:val="22"/>
          <w:szCs w:val="22"/>
        </w:rPr>
      </w:pPr>
      <w:r w:rsidRPr="008C505E">
        <w:rPr>
          <w:sz w:val="22"/>
          <w:szCs w:val="22"/>
        </w:rPr>
        <w:t>1. Руководствуясь положениями договора, Исполнитель передал, а Заказчик принял Преаналитические требования следующего содержания:</w:t>
      </w:r>
    </w:p>
    <w:p w:rsidR="00807519" w:rsidRPr="008C505E" w:rsidRDefault="00807519" w:rsidP="00807519">
      <w:pPr>
        <w:pStyle w:val="a4"/>
        <w:numPr>
          <w:ilvl w:val="1"/>
          <w:numId w:val="3"/>
        </w:numPr>
        <w:ind w:left="993" w:hanging="284"/>
        <w:jc w:val="both"/>
        <w:rPr>
          <w:sz w:val="22"/>
          <w:szCs w:val="22"/>
        </w:rPr>
      </w:pPr>
      <w:r w:rsidRPr="008C505E">
        <w:rPr>
          <w:sz w:val="22"/>
          <w:szCs w:val="22"/>
        </w:rPr>
        <w:t>Индивидуальный номер носителя</w:t>
      </w:r>
      <w:proofErr w:type="gramStart"/>
      <w:r w:rsidRPr="008C505E">
        <w:rPr>
          <w:sz w:val="22"/>
          <w:szCs w:val="22"/>
        </w:rPr>
        <w:t>: ______________________;</w:t>
      </w:r>
    </w:p>
    <w:p w:rsidR="00807519" w:rsidRPr="008C505E" w:rsidRDefault="00807519" w:rsidP="00807519">
      <w:pPr>
        <w:pStyle w:val="a4"/>
        <w:numPr>
          <w:ilvl w:val="1"/>
          <w:numId w:val="3"/>
        </w:numPr>
        <w:ind w:left="993" w:hanging="284"/>
        <w:jc w:val="both"/>
        <w:rPr>
          <w:sz w:val="22"/>
          <w:szCs w:val="22"/>
        </w:rPr>
      </w:pPr>
      <w:proofErr w:type="gramEnd"/>
      <w:r w:rsidRPr="008C505E">
        <w:rPr>
          <w:sz w:val="22"/>
          <w:szCs w:val="22"/>
        </w:rPr>
        <w:t>Содержание данных на носителе: Преаналитические требования;</w:t>
      </w:r>
    </w:p>
    <w:p w:rsidR="00807519" w:rsidRPr="008C505E" w:rsidRDefault="00807519" w:rsidP="00807519">
      <w:pPr>
        <w:pStyle w:val="a4"/>
        <w:numPr>
          <w:ilvl w:val="1"/>
          <w:numId w:val="3"/>
        </w:numPr>
        <w:ind w:left="993" w:hanging="284"/>
        <w:jc w:val="both"/>
        <w:rPr>
          <w:sz w:val="22"/>
          <w:szCs w:val="22"/>
        </w:rPr>
      </w:pPr>
      <w:r w:rsidRPr="008C505E">
        <w:rPr>
          <w:sz w:val="22"/>
          <w:szCs w:val="22"/>
        </w:rPr>
        <w:t>Версия Преаналитических требований, дата утверждения версии: ______ от __.__.201_ г.;</w:t>
      </w:r>
    </w:p>
    <w:p w:rsidR="00807519" w:rsidRPr="008C505E" w:rsidRDefault="00807519" w:rsidP="00807519">
      <w:pPr>
        <w:pStyle w:val="a4"/>
        <w:numPr>
          <w:ilvl w:val="1"/>
          <w:numId w:val="3"/>
        </w:numPr>
        <w:ind w:left="993" w:hanging="284"/>
        <w:jc w:val="both"/>
        <w:rPr>
          <w:sz w:val="22"/>
          <w:szCs w:val="22"/>
        </w:rPr>
      </w:pPr>
      <w:r w:rsidRPr="008C505E">
        <w:rPr>
          <w:sz w:val="22"/>
          <w:szCs w:val="22"/>
        </w:rPr>
        <w:t>Договор: договор оказания платных медицинских услуг №            от «      »            20      г.;</w:t>
      </w:r>
    </w:p>
    <w:p w:rsidR="00807519" w:rsidRPr="008C505E" w:rsidRDefault="00807519" w:rsidP="00807519">
      <w:pPr>
        <w:pStyle w:val="a4"/>
        <w:numPr>
          <w:ilvl w:val="1"/>
          <w:numId w:val="3"/>
        </w:numPr>
        <w:ind w:left="993" w:hanging="284"/>
        <w:jc w:val="both"/>
        <w:rPr>
          <w:sz w:val="22"/>
          <w:szCs w:val="22"/>
        </w:rPr>
      </w:pPr>
      <w:r w:rsidRPr="008C505E">
        <w:rPr>
          <w:sz w:val="22"/>
          <w:szCs w:val="22"/>
        </w:rPr>
        <w:t>Исполнитель</w:t>
      </w:r>
      <w:proofErr w:type="gramStart"/>
      <w:r w:rsidRPr="008C505E">
        <w:rPr>
          <w:sz w:val="22"/>
          <w:szCs w:val="22"/>
        </w:rPr>
        <w:t xml:space="preserve">: </w:t>
      </w:r>
      <w:r>
        <w:rPr>
          <w:sz w:val="22"/>
          <w:szCs w:val="22"/>
        </w:rPr>
        <w:t>______________________________________________________________</w:t>
      </w:r>
      <w:r w:rsidRPr="008C505E">
        <w:rPr>
          <w:sz w:val="22"/>
          <w:szCs w:val="22"/>
        </w:rPr>
        <w:t>;</w:t>
      </w:r>
      <w:proofErr w:type="gramEnd"/>
    </w:p>
    <w:p w:rsidR="00807519" w:rsidRPr="008C505E" w:rsidRDefault="00807519" w:rsidP="00807519">
      <w:pPr>
        <w:pStyle w:val="a4"/>
        <w:numPr>
          <w:ilvl w:val="1"/>
          <w:numId w:val="3"/>
        </w:numPr>
        <w:ind w:left="993" w:hanging="284"/>
        <w:jc w:val="both"/>
        <w:rPr>
          <w:sz w:val="22"/>
          <w:szCs w:val="22"/>
        </w:rPr>
      </w:pPr>
      <w:r w:rsidRPr="008C505E">
        <w:rPr>
          <w:sz w:val="22"/>
          <w:szCs w:val="22"/>
        </w:rPr>
        <w:t>Заказчик:</w:t>
      </w:r>
      <w:r w:rsidRPr="007F254E">
        <w:rPr>
          <w:b/>
          <w:sz w:val="22"/>
          <w:szCs w:val="22"/>
        </w:rPr>
        <w:t xml:space="preserve"> </w:t>
      </w:r>
      <w:r w:rsidRPr="007F254E">
        <w:rPr>
          <w:sz w:val="22"/>
          <w:szCs w:val="22"/>
        </w:rP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r w:rsidRPr="008C505E">
        <w:rPr>
          <w:sz w:val="22"/>
          <w:szCs w:val="22"/>
        </w:rPr>
        <w:t xml:space="preserve">;  </w:t>
      </w:r>
    </w:p>
    <w:p w:rsidR="00807519" w:rsidRPr="008C505E" w:rsidRDefault="00807519" w:rsidP="00807519">
      <w:pPr>
        <w:pStyle w:val="a4"/>
        <w:numPr>
          <w:ilvl w:val="1"/>
          <w:numId w:val="3"/>
        </w:numPr>
        <w:ind w:left="993" w:hanging="284"/>
        <w:jc w:val="both"/>
        <w:rPr>
          <w:sz w:val="22"/>
          <w:szCs w:val="22"/>
        </w:rPr>
      </w:pPr>
      <w:r w:rsidRPr="008C505E">
        <w:rPr>
          <w:sz w:val="22"/>
          <w:szCs w:val="22"/>
        </w:rPr>
        <w:t>Файловая сумма данных, представленных на носителе</w:t>
      </w:r>
      <w:proofErr w:type="gramStart"/>
      <w:r w:rsidRPr="008C505E">
        <w:rPr>
          <w:sz w:val="22"/>
          <w:szCs w:val="22"/>
        </w:rPr>
        <w:t>:</w:t>
      </w:r>
      <w:proofErr w:type="gramEnd"/>
    </w:p>
    <w:p w:rsidR="00807519" w:rsidRPr="008C505E" w:rsidRDefault="00807519" w:rsidP="00807519">
      <w:pPr>
        <w:pStyle w:val="a4"/>
        <w:numPr>
          <w:ilvl w:val="0"/>
          <w:numId w:val="4"/>
        </w:numPr>
        <w:ind w:left="993" w:hanging="284"/>
        <w:jc w:val="both"/>
        <w:rPr>
          <w:sz w:val="22"/>
          <w:szCs w:val="22"/>
        </w:rPr>
      </w:pPr>
      <w:r w:rsidRPr="008C505E">
        <w:rPr>
          <w:sz w:val="22"/>
          <w:szCs w:val="22"/>
        </w:rPr>
        <w:t>______________.</w:t>
      </w:r>
    </w:p>
    <w:p w:rsidR="00807519" w:rsidRPr="008C505E" w:rsidRDefault="00807519" w:rsidP="00807519">
      <w:pPr>
        <w:pStyle w:val="a4"/>
        <w:numPr>
          <w:ilvl w:val="0"/>
          <w:numId w:val="3"/>
        </w:numPr>
        <w:ind w:left="0" w:firstLine="454"/>
        <w:jc w:val="both"/>
        <w:rPr>
          <w:sz w:val="22"/>
          <w:szCs w:val="22"/>
        </w:rPr>
      </w:pPr>
      <w:r w:rsidRPr="008C505E">
        <w:rPr>
          <w:sz w:val="22"/>
          <w:szCs w:val="22"/>
        </w:rPr>
        <w:t>Содержание диска проверено в присутствии обеих сторон и соответствует маркировке.</w:t>
      </w:r>
    </w:p>
    <w:p w:rsidR="00807519" w:rsidRPr="008C505E" w:rsidRDefault="00807519" w:rsidP="00807519">
      <w:pPr>
        <w:pStyle w:val="a4"/>
        <w:numPr>
          <w:ilvl w:val="0"/>
          <w:numId w:val="3"/>
        </w:numPr>
        <w:ind w:left="0" w:firstLine="454"/>
        <w:jc w:val="both"/>
        <w:rPr>
          <w:sz w:val="22"/>
          <w:szCs w:val="22"/>
        </w:rPr>
      </w:pPr>
      <w:r w:rsidRPr="008C505E">
        <w:rPr>
          <w:sz w:val="22"/>
          <w:szCs w:val="22"/>
        </w:rPr>
        <w:t xml:space="preserve">Настоящий акт является неотъемлемой частью договора, составлен в двух экземплярах, по одному для каждой из сторон, имеющих равную юридическую силу. </w:t>
      </w:r>
    </w:p>
    <w:p w:rsidR="00807519" w:rsidRPr="008C505E" w:rsidRDefault="00807519" w:rsidP="00807519">
      <w:pPr>
        <w:pStyle w:val="a4"/>
        <w:numPr>
          <w:ilvl w:val="0"/>
          <w:numId w:val="3"/>
        </w:numPr>
        <w:ind w:left="0" w:firstLine="454"/>
        <w:jc w:val="both"/>
        <w:rPr>
          <w:sz w:val="22"/>
          <w:szCs w:val="22"/>
        </w:rPr>
      </w:pPr>
      <w:r w:rsidRPr="008C505E">
        <w:rPr>
          <w:sz w:val="22"/>
          <w:szCs w:val="22"/>
        </w:rPr>
        <w:t xml:space="preserve">Подписи сторон: </w:t>
      </w:r>
    </w:p>
    <w:p w:rsidR="00807519" w:rsidRPr="008C505E" w:rsidRDefault="00807519" w:rsidP="00807519">
      <w:pPr>
        <w:rPr>
          <w:b/>
          <w:sz w:val="22"/>
          <w:szCs w:val="22"/>
        </w:rPr>
      </w:pPr>
    </w:p>
    <w:tbl>
      <w:tblPr>
        <w:tblW w:w="0" w:type="auto"/>
        <w:jc w:val="center"/>
        <w:tblLook w:val="0000"/>
      </w:tblPr>
      <w:tblGrid>
        <w:gridCol w:w="4549"/>
        <w:gridCol w:w="5021"/>
      </w:tblGrid>
      <w:tr w:rsidR="00807519" w:rsidRPr="008C505E" w:rsidTr="00A8510E">
        <w:trPr>
          <w:trHeight w:val="940"/>
          <w:jc w:val="center"/>
        </w:trPr>
        <w:tc>
          <w:tcPr>
            <w:tcW w:w="4549" w:type="dxa"/>
          </w:tcPr>
          <w:p w:rsidR="00807519" w:rsidRPr="008C505E" w:rsidRDefault="00807519" w:rsidP="00A8510E">
            <w:pPr>
              <w:rPr>
                <w:b/>
                <w:sz w:val="22"/>
                <w:szCs w:val="22"/>
              </w:rPr>
            </w:pPr>
            <w:r w:rsidRPr="008C505E">
              <w:rPr>
                <w:b/>
                <w:sz w:val="22"/>
                <w:szCs w:val="22"/>
              </w:rPr>
              <w:t>Заказчик</w:t>
            </w:r>
          </w:p>
          <w:p w:rsidR="00807519" w:rsidRPr="008C505E" w:rsidRDefault="00807519" w:rsidP="00A8510E">
            <w:pPr>
              <w:rPr>
                <w:b/>
                <w:sz w:val="22"/>
                <w:szCs w:val="22"/>
              </w:rPr>
            </w:pPr>
          </w:p>
          <w:p w:rsidR="00807519" w:rsidRPr="008C505E" w:rsidRDefault="00807519" w:rsidP="00A8510E">
            <w:pPr>
              <w:rPr>
                <w:rFonts w:eastAsia="Calibri"/>
                <w:b/>
                <w:sz w:val="22"/>
                <w:szCs w:val="22"/>
                <w:lang w:eastAsia="en-US"/>
              </w:rPr>
            </w:pPr>
            <w:r w:rsidRPr="008C505E">
              <w:rPr>
                <w:b/>
                <w:sz w:val="22"/>
                <w:szCs w:val="22"/>
              </w:rPr>
              <w:t xml:space="preserve">_________________ </w:t>
            </w:r>
          </w:p>
          <w:p w:rsidR="00807519" w:rsidRPr="008C505E" w:rsidRDefault="00807519" w:rsidP="00A8510E">
            <w:pPr>
              <w:rPr>
                <w:sz w:val="22"/>
                <w:szCs w:val="22"/>
              </w:rPr>
            </w:pPr>
            <w:r w:rsidRPr="008C505E">
              <w:rPr>
                <w:sz w:val="22"/>
                <w:szCs w:val="22"/>
              </w:rPr>
              <w:t>М.П.</w:t>
            </w:r>
          </w:p>
        </w:tc>
        <w:tc>
          <w:tcPr>
            <w:tcW w:w="5021" w:type="dxa"/>
          </w:tcPr>
          <w:p w:rsidR="00807519" w:rsidRPr="008C505E" w:rsidRDefault="00807519" w:rsidP="00A8510E">
            <w:pPr>
              <w:rPr>
                <w:b/>
                <w:sz w:val="22"/>
                <w:szCs w:val="22"/>
              </w:rPr>
            </w:pPr>
            <w:r w:rsidRPr="008C505E">
              <w:rPr>
                <w:b/>
                <w:sz w:val="22"/>
                <w:szCs w:val="22"/>
              </w:rPr>
              <w:t>Исполнитель</w:t>
            </w:r>
          </w:p>
          <w:p w:rsidR="00807519" w:rsidRPr="008C505E" w:rsidRDefault="00807519" w:rsidP="00A8510E">
            <w:pPr>
              <w:rPr>
                <w:b/>
                <w:sz w:val="22"/>
                <w:szCs w:val="22"/>
              </w:rPr>
            </w:pPr>
          </w:p>
          <w:p w:rsidR="00807519" w:rsidRPr="008C505E" w:rsidRDefault="00807519" w:rsidP="00A8510E">
            <w:pPr>
              <w:rPr>
                <w:b/>
                <w:sz w:val="22"/>
                <w:szCs w:val="22"/>
              </w:rPr>
            </w:pPr>
            <w:r w:rsidRPr="008C505E">
              <w:rPr>
                <w:b/>
                <w:sz w:val="22"/>
                <w:szCs w:val="22"/>
              </w:rPr>
              <w:t>__________________</w:t>
            </w:r>
          </w:p>
          <w:p w:rsidR="00807519" w:rsidRPr="008C505E" w:rsidRDefault="00807519" w:rsidP="00A8510E">
            <w:pPr>
              <w:rPr>
                <w:sz w:val="22"/>
                <w:szCs w:val="22"/>
              </w:rPr>
            </w:pPr>
            <w:r w:rsidRPr="008C505E">
              <w:rPr>
                <w:sz w:val="22"/>
                <w:szCs w:val="22"/>
              </w:rPr>
              <w:t>М.П.</w:t>
            </w:r>
          </w:p>
        </w:tc>
      </w:tr>
      <w:tr w:rsidR="00807519" w:rsidRPr="008C505E" w:rsidTr="00A8510E">
        <w:trPr>
          <w:trHeight w:val="80"/>
          <w:jc w:val="center"/>
        </w:trPr>
        <w:tc>
          <w:tcPr>
            <w:tcW w:w="4549" w:type="dxa"/>
          </w:tcPr>
          <w:p w:rsidR="00807519" w:rsidRPr="008C505E" w:rsidRDefault="00807519" w:rsidP="00A8510E">
            <w:pPr>
              <w:rPr>
                <w:sz w:val="22"/>
                <w:szCs w:val="22"/>
              </w:rPr>
            </w:pPr>
          </w:p>
        </w:tc>
        <w:tc>
          <w:tcPr>
            <w:tcW w:w="5021" w:type="dxa"/>
          </w:tcPr>
          <w:p w:rsidR="00807519" w:rsidRPr="008C505E" w:rsidRDefault="00807519" w:rsidP="00A8510E">
            <w:pPr>
              <w:jc w:val="center"/>
              <w:rPr>
                <w:b/>
                <w:sz w:val="22"/>
                <w:szCs w:val="22"/>
              </w:rPr>
            </w:pPr>
          </w:p>
        </w:tc>
      </w:tr>
    </w:tbl>
    <w:p w:rsidR="00807519" w:rsidRPr="008C505E" w:rsidRDefault="00807519" w:rsidP="00807519">
      <w:pPr>
        <w:rPr>
          <w:b/>
          <w:sz w:val="22"/>
          <w:szCs w:val="22"/>
        </w:rPr>
      </w:pPr>
    </w:p>
    <w:p w:rsidR="00807519" w:rsidRPr="008C505E" w:rsidRDefault="00807519" w:rsidP="00807519">
      <w:pPr>
        <w:rPr>
          <w:b/>
          <w:sz w:val="22"/>
          <w:szCs w:val="22"/>
        </w:rPr>
      </w:pPr>
      <w:r w:rsidRPr="008C505E">
        <w:rPr>
          <w:b/>
          <w:sz w:val="22"/>
          <w:szCs w:val="22"/>
        </w:rPr>
        <w:t>Форма утверждена:</w:t>
      </w:r>
    </w:p>
    <w:p w:rsidR="00807519" w:rsidRPr="008C505E" w:rsidRDefault="00807519" w:rsidP="00807519">
      <w:pPr>
        <w:rPr>
          <w:b/>
          <w:sz w:val="22"/>
          <w:szCs w:val="22"/>
        </w:rPr>
      </w:pPr>
    </w:p>
    <w:tbl>
      <w:tblPr>
        <w:tblW w:w="0" w:type="auto"/>
        <w:tblLook w:val="04A0"/>
      </w:tblPr>
      <w:tblGrid>
        <w:gridCol w:w="4786"/>
        <w:gridCol w:w="4785"/>
      </w:tblGrid>
      <w:tr w:rsidR="00807519" w:rsidRPr="005B3AF6" w:rsidTr="00A8510E">
        <w:tc>
          <w:tcPr>
            <w:tcW w:w="5069" w:type="dxa"/>
            <w:vAlign w:val="center"/>
            <w:hideMark/>
          </w:tcPr>
          <w:p w:rsidR="00807519" w:rsidRPr="005B3AF6" w:rsidRDefault="00807519" w:rsidP="00A8510E">
            <w:pPr>
              <w:rPr>
                <w:b/>
                <w:sz w:val="24"/>
                <w:szCs w:val="24"/>
              </w:rPr>
            </w:pPr>
            <w:r w:rsidRPr="005B3AF6">
              <w:rPr>
                <w:b/>
                <w:sz w:val="24"/>
                <w:szCs w:val="24"/>
              </w:rPr>
              <w:t>Заказчик</w:t>
            </w:r>
          </w:p>
        </w:tc>
        <w:tc>
          <w:tcPr>
            <w:tcW w:w="5069" w:type="dxa"/>
            <w:vAlign w:val="center"/>
            <w:hideMark/>
          </w:tcPr>
          <w:p w:rsidR="00807519" w:rsidRPr="005B3AF6" w:rsidRDefault="00807519" w:rsidP="00A8510E">
            <w:pPr>
              <w:rPr>
                <w:b/>
                <w:sz w:val="24"/>
                <w:szCs w:val="24"/>
              </w:rPr>
            </w:pPr>
            <w:r>
              <w:rPr>
                <w:b/>
                <w:sz w:val="24"/>
                <w:szCs w:val="24"/>
              </w:rPr>
              <w:t xml:space="preserve">    Исполнитель</w:t>
            </w:r>
          </w:p>
        </w:tc>
      </w:tr>
      <w:tr w:rsidR="00807519" w:rsidRPr="005B3AF6" w:rsidTr="00A8510E">
        <w:tc>
          <w:tcPr>
            <w:tcW w:w="5069" w:type="dxa"/>
            <w:vAlign w:val="center"/>
          </w:tcPr>
          <w:p w:rsidR="00807519" w:rsidRPr="005B3AF6" w:rsidRDefault="00807519" w:rsidP="00A8510E">
            <w:pPr>
              <w:rPr>
                <w:sz w:val="24"/>
                <w:szCs w:val="24"/>
              </w:rPr>
            </w:pPr>
          </w:p>
        </w:tc>
        <w:tc>
          <w:tcPr>
            <w:tcW w:w="5069" w:type="dxa"/>
            <w:vAlign w:val="center"/>
            <w:hideMark/>
          </w:tcPr>
          <w:p w:rsidR="00807519" w:rsidRPr="005B3AF6" w:rsidRDefault="00807519" w:rsidP="00A8510E">
            <w:pPr>
              <w:rPr>
                <w:sz w:val="24"/>
                <w:szCs w:val="24"/>
              </w:rPr>
            </w:pPr>
          </w:p>
        </w:tc>
      </w:tr>
      <w:tr w:rsidR="00807519" w:rsidRPr="005B3AF6" w:rsidTr="00A8510E">
        <w:tc>
          <w:tcPr>
            <w:tcW w:w="5069" w:type="dxa"/>
            <w:vAlign w:val="center"/>
          </w:tcPr>
          <w:p w:rsidR="00807519" w:rsidRPr="005B3AF6" w:rsidRDefault="00807519" w:rsidP="00A8510E">
            <w:pPr>
              <w:rPr>
                <w:sz w:val="24"/>
                <w:szCs w:val="24"/>
              </w:rPr>
            </w:pPr>
            <w:r w:rsidRPr="005B3AF6">
              <w:rPr>
                <w:sz w:val="24"/>
                <w:szCs w:val="24"/>
              </w:rPr>
              <w:t>ФГБУ "НМИЦ ТИО им. ак. В.И. Шумакова" Минздрава России</w:t>
            </w:r>
          </w:p>
        </w:tc>
        <w:tc>
          <w:tcPr>
            <w:tcW w:w="5069" w:type="dxa"/>
            <w:vAlign w:val="center"/>
            <w:hideMark/>
          </w:tcPr>
          <w:p w:rsidR="00807519" w:rsidRPr="005B3AF6" w:rsidRDefault="00807519" w:rsidP="00A8510E">
            <w:pPr>
              <w:rPr>
                <w:sz w:val="24"/>
                <w:szCs w:val="24"/>
              </w:rPr>
            </w:pPr>
          </w:p>
        </w:tc>
      </w:tr>
      <w:tr w:rsidR="00807519" w:rsidRPr="005B3AF6" w:rsidTr="00A8510E">
        <w:tc>
          <w:tcPr>
            <w:tcW w:w="5069" w:type="dxa"/>
            <w:hideMark/>
          </w:tcPr>
          <w:p w:rsidR="00807519" w:rsidRPr="005B3AF6" w:rsidRDefault="00807519" w:rsidP="00A8510E">
            <w:pPr>
              <w:spacing w:before="600"/>
              <w:jc w:val="both"/>
              <w:rPr>
                <w:sz w:val="24"/>
                <w:szCs w:val="24"/>
              </w:rPr>
            </w:pPr>
            <w:r w:rsidRPr="005B3AF6">
              <w:rPr>
                <w:sz w:val="24"/>
                <w:szCs w:val="24"/>
              </w:rPr>
              <w:t>______________</w:t>
            </w:r>
            <w:r>
              <w:rPr>
                <w:sz w:val="24"/>
                <w:szCs w:val="24"/>
              </w:rPr>
              <w:t>_____</w:t>
            </w:r>
            <w:r w:rsidRPr="005B3AF6">
              <w:rPr>
                <w:sz w:val="24"/>
                <w:szCs w:val="24"/>
              </w:rPr>
              <w:t xml:space="preserve">__ </w:t>
            </w:r>
          </w:p>
        </w:tc>
        <w:tc>
          <w:tcPr>
            <w:tcW w:w="5069" w:type="dxa"/>
            <w:hideMark/>
          </w:tcPr>
          <w:p w:rsidR="00807519" w:rsidRPr="005B3AF6" w:rsidRDefault="00807519" w:rsidP="00A8510E">
            <w:pPr>
              <w:spacing w:before="600"/>
              <w:jc w:val="both"/>
              <w:rPr>
                <w:sz w:val="24"/>
                <w:szCs w:val="24"/>
              </w:rPr>
            </w:pPr>
            <w:r>
              <w:rPr>
                <w:sz w:val="24"/>
                <w:szCs w:val="24"/>
              </w:rPr>
              <w:t xml:space="preserve">      </w:t>
            </w:r>
            <w:r w:rsidRPr="005B3AF6">
              <w:rPr>
                <w:sz w:val="24"/>
                <w:szCs w:val="24"/>
              </w:rPr>
              <w:t>__________</w:t>
            </w:r>
            <w:r>
              <w:rPr>
                <w:sz w:val="24"/>
                <w:szCs w:val="24"/>
              </w:rPr>
              <w:t>_____</w:t>
            </w:r>
            <w:r w:rsidRPr="005B3AF6">
              <w:rPr>
                <w:sz w:val="24"/>
                <w:szCs w:val="24"/>
              </w:rPr>
              <w:t xml:space="preserve">______                  </w:t>
            </w:r>
          </w:p>
        </w:tc>
      </w:tr>
    </w:tbl>
    <w:p w:rsidR="0043288C" w:rsidRDefault="0043288C"/>
    <w:sectPr w:rsidR="0043288C" w:rsidSect="004328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UPC">
    <w:charset w:val="DE"/>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0043"/>
    <w:multiLevelType w:val="hybridMultilevel"/>
    <w:tmpl w:val="6CBABCE0"/>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
    <w:nsid w:val="0D246152"/>
    <w:multiLevelType w:val="hybridMultilevel"/>
    <w:tmpl w:val="DE04C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7A3BEF"/>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657E5A"/>
    <w:multiLevelType w:val="hybridMultilevel"/>
    <w:tmpl w:val="C332ED2C"/>
    <w:lvl w:ilvl="0" w:tplc="BD68F28C">
      <w:start w:val="1"/>
      <w:numFmt w:val="decimal"/>
      <w:lvlText w:val="%1."/>
      <w:lvlJc w:val="left"/>
      <w:pPr>
        <w:ind w:left="1068" w:hanging="360"/>
      </w:pPr>
      <w:rPr>
        <w:rFonts w:cs="CordiaUPC" w:hint="default"/>
      </w:rPr>
    </w:lvl>
    <w:lvl w:ilvl="1" w:tplc="04190019">
      <w:start w:val="1"/>
      <w:numFmt w:val="lowerLetter"/>
      <w:lvlText w:val="%2."/>
      <w:lvlJc w:val="left"/>
      <w:pPr>
        <w:ind w:left="1788" w:hanging="360"/>
      </w:pPr>
      <w:rPr>
        <w:rFonts w:cs="CordiaUPC"/>
      </w:rPr>
    </w:lvl>
    <w:lvl w:ilvl="2" w:tplc="0419001B" w:tentative="1">
      <w:start w:val="1"/>
      <w:numFmt w:val="lowerRoman"/>
      <w:lvlText w:val="%3."/>
      <w:lvlJc w:val="right"/>
      <w:pPr>
        <w:ind w:left="2508" w:hanging="180"/>
      </w:pPr>
      <w:rPr>
        <w:rFonts w:cs="CordiaUPC"/>
      </w:rPr>
    </w:lvl>
    <w:lvl w:ilvl="3" w:tplc="0419000F" w:tentative="1">
      <w:start w:val="1"/>
      <w:numFmt w:val="decimal"/>
      <w:lvlText w:val="%4."/>
      <w:lvlJc w:val="left"/>
      <w:pPr>
        <w:ind w:left="3228" w:hanging="360"/>
      </w:pPr>
      <w:rPr>
        <w:rFonts w:cs="CordiaUPC"/>
      </w:rPr>
    </w:lvl>
    <w:lvl w:ilvl="4" w:tplc="04190019" w:tentative="1">
      <w:start w:val="1"/>
      <w:numFmt w:val="lowerLetter"/>
      <w:lvlText w:val="%5."/>
      <w:lvlJc w:val="left"/>
      <w:pPr>
        <w:ind w:left="3948" w:hanging="360"/>
      </w:pPr>
      <w:rPr>
        <w:rFonts w:cs="CordiaUPC"/>
      </w:rPr>
    </w:lvl>
    <w:lvl w:ilvl="5" w:tplc="0419001B" w:tentative="1">
      <w:start w:val="1"/>
      <w:numFmt w:val="lowerRoman"/>
      <w:lvlText w:val="%6."/>
      <w:lvlJc w:val="right"/>
      <w:pPr>
        <w:ind w:left="4668" w:hanging="180"/>
      </w:pPr>
      <w:rPr>
        <w:rFonts w:cs="CordiaUPC"/>
      </w:rPr>
    </w:lvl>
    <w:lvl w:ilvl="6" w:tplc="0419000F" w:tentative="1">
      <w:start w:val="1"/>
      <w:numFmt w:val="decimal"/>
      <w:lvlText w:val="%7."/>
      <w:lvlJc w:val="left"/>
      <w:pPr>
        <w:ind w:left="5388" w:hanging="360"/>
      </w:pPr>
      <w:rPr>
        <w:rFonts w:cs="CordiaUPC"/>
      </w:rPr>
    </w:lvl>
    <w:lvl w:ilvl="7" w:tplc="04190019" w:tentative="1">
      <w:start w:val="1"/>
      <w:numFmt w:val="lowerLetter"/>
      <w:lvlText w:val="%8."/>
      <w:lvlJc w:val="left"/>
      <w:pPr>
        <w:ind w:left="6108" w:hanging="360"/>
      </w:pPr>
      <w:rPr>
        <w:rFonts w:cs="CordiaUPC"/>
      </w:rPr>
    </w:lvl>
    <w:lvl w:ilvl="8" w:tplc="0419001B" w:tentative="1">
      <w:start w:val="1"/>
      <w:numFmt w:val="lowerRoman"/>
      <w:lvlText w:val="%9."/>
      <w:lvlJc w:val="right"/>
      <w:pPr>
        <w:ind w:left="6828" w:hanging="180"/>
      </w:pPr>
      <w:rPr>
        <w:rFonts w:cs="CordiaUPC"/>
      </w:rPr>
    </w:lvl>
  </w:abstractNum>
  <w:abstractNum w:abstractNumId="4">
    <w:nsid w:val="11801FE4"/>
    <w:multiLevelType w:val="multilevel"/>
    <w:tmpl w:val="7B24A954"/>
    <w:lvl w:ilvl="0">
      <w:start w:val="1"/>
      <w:numFmt w:val="decimal"/>
      <w:pStyle w:val="1"/>
      <w:lvlText w:val="%1."/>
      <w:lvlJc w:val="left"/>
      <w:pPr>
        <w:ind w:left="720" w:hanging="360"/>
      </w:pPr>
      <w:rPr>
        <w:rFonts w:hint="default"/>
      </w:rPr>
    </w:lvl>
    <w:lvl w:ilvl="1">
      <w:start w:val="1"/>
      <w:numFmt w:val="decimal"/>
      <w:pStyle w:val="2"/>
      <w:isLgl/>
      <w:lvlText w:val="%1.%2."/>
      <w:lvlJc w:val="left"/>
      <w:pPr>
        <w:ind w:left="213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9A20CB0"/>
    <w:multiLevelType w:val="hybridMultilevel"/>
    <w:tmpl w:val="EB0A77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1577D1"/>
    <w:multiLevelType w:val="hybridMultilevel"/>
    <w:tmpl w:val="1056195C"/>
    <w:lvl w:ilvl="0" w:tplc="10644D06">
      <w:start w:val="1"/>
      <w:numFmt w:val="decimal"/>
      <w:lvlText w:val="%1.1."/>
      <w:lvlJc w:val="left"/>
      <w:pPr>
        <w:ind w:left="1854" w:hanging="360"/>
      </w:pPr>
      <w:rPr>
        <w:rFonts w:ascii="Tahoma" w:hAnsi="Tahoma" w:hint="default"/>
        <w:b/>
        <w:i w:val="0"/>
        <w:sz w:val="20"/>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
    <w:nsid w:val="226406E7"/>
    <w:multiLevelType w:val="multilevel"/>
    <w:tmpl w:val="F72E2E8E"/>
    <w:lvl w:ilvl="0">
      <w:start w:val="1"/>
      <w:numFmt w:val="decimal"/>
      <w:lvlText w:val="%1."/>
      <w:lvlJc w:val="left"/>
      <w:pPr>
        <w:ind w:left="356"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4"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92" w:hanging="1080"/>
      </w:pPr>
      <w:rPr>
        <w:rFonts w:hint="default"/>
      </w:rPr>
    </w:lvl>
    <w:lvl w:ilvl="5">
      <w:start w:val="1"/>
      <w:numFmt w:val="decimal"/>
      <w:isLgl/>
      <w:lvlText w:val="%1.%2.%3.%4.%5.%6."/>
      <w:lvlJc w:val="left"/>
      <w:pPr>
        <w:ind w:left="1096" w:hanging="108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4" w:hanging="1440"/>
      </w:pPr>
      <w:rPr>
        <w:rFonts w:hint="default"/>
      </w:rPr>
    </w:lvl>
    <w:lvl w:ilvl="8">
      <w:start w:val="1"/>
      <w:numFmt w:val="decimal"/>
      <w:isLgl/>
      <w:lvlText w:val="%1.%2.%3.%4.%5.%6.%7.%8.%9."/>
      <w:lvlJc w:val="left"/>
      <w:pPr>
        <w:ind w:left="1828" w:hanging="1800"/>
      </w:pPr>
      <w:rPr>
        <w:rFonts w:hint="default"/>
      </w:rPr>
    </w:lvl>
  </w:abstractNum>
  <w:abstractNum w:abstractNumId="8">
    <w:nsid w:val="25BC6030"/>
    <w:multiLevelType w:val="hybridMultilevel"/>
    <w:tmpl w:val="A9C229C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288F408D"/>
    <w:multiLevelType w:val="hybridMultilevel"/>
    <w:tmpl w:val="5C1CF756"/>
    <w:lvl w:ilvl="0" w:tplc="CB5E58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20357D"/>
    <w:multiLevelType w:val="hybridMultilevel"/>
    <w:tmpl w:val="234C9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8014D1"/>
    <w:multiLevelType w:val="hybridMultilevel"/>
    <w:tmpl w:val="2B221426"/>
    <w:lvl w:ilvl="0" w:tplc="CB5E58D4">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2">
    <w:nsid w:val="31C456EC"/>
    <w:multiLevelType w:val="hybridMultilevel"/>
    <w:tmpl w:val="830E576A"/>
    <w:lvl w:ilvl="0" w:tplc="D5523A58">
      <w:start w:val="3"/>
      <w:numFmt w:val="decimal"/>
      <w:lvlText w:val="%1."/>
      <w:lvlJc w:val="left"/>
      <w:pPr>
        <w:ind w:left="7023" w:hanging="360"/>
      </w:pPr>
      <w:rPr>
        <w:rFonts w:hint="default"/>
      </w:rPr>
    </w:lvl>
    <w:lvl w:ilvl="1" w:tplc="D5E40468">
      <w:start w:val="1"/>
      <w:numFmt w:val="lowerLetter"/>
      <w:lvlText w:val="%2."/>
      <w:lvlJc w:val="left"/>
      <w:pPr>
        <w:ind w:left="1076" w:hanging="360"/>
      </w:pPr>
    </w:lvl>
    <w:lvl w:ilvl="2" w:tplc="0419001B" w:tentative="1">
      <w:start w:val="1"/>
      <w:numFmt w:val="lowerRoman"/>
      <w:lvlText w:val="%3."/>
      <w:lvlJc w:val="right"/>
      <w:pPr>
        <w:ind w:left="1796" w:hanging="180"/>
      </w:pPr>
    </w:lvl>
    <w:lvl w:ilvl="3" w:tplc="0419000F" w:tentative="1">
      <w:start w:val="1"/>
      <w:numFmt w:val="decimal"/>
      <w:lvlText w:val="%4."/>
      <w:lvlJc w:val="left"/>
      <w:pPr>
        <w:ind w:left="2516" w:hanging="360"/>
      </w:pPr>
    </w:lvl>
    <w:lvl w:ilvl="4" w:tplc="04190019" w:tentative="1">
      <w:start w:val="1"/>
      <w:numFmt w:val="lowerLetter"/>
      <w:lvlText w:val="%5."/>
      <w:lvlJc w:val="left"/>
      <w:pPr>
        <w:ind w:left="3236" w:hanging="360"/>
      </w:pPr>
    </w:lvl>
    <w:lvl w:ilvl="5" w:tplc="0419001B" w:tentative="1">
      <w:start w:val="1"/>
      <w:numFmt w:val="lowerRoman"/>
      <w:lvlText w:val="%6."/>
      <w:lvlJc w:val="right"/>
      <w:pPr>
        <w:ind w:left="3956" w:hanging="180"/>
      </w:pPr>
    </w:lvl>
    <w:lvl w:ilvl="6" w:tplc="0419000F" w:tentative="1">
      <w:start w:val="1"/>
      <w:numFmt w:val="decimal"/>
      <w:lvlText w:val="%7."/>
      <w:lvlJc w:val="left"/>
      <w:pPr>
        <w:ind w:left="4676" w:hanging="360"/>
      </w:pPr>
    </w:lvl>
    <w:lvl w:ilvl="7" w:tplc="04190019" w:tentative="1">
      <w:start w:val="1"/>
      <w:numFmt w:val="lowerLetter"/>
      <w:lvlText w:val="%8."/>
      <w:lvlJc w:val="left"/>
      <w:pPr>
        <w:ind w:left="5396" w:hanging="360"/>
      </w:pPr>
    </w:lvl>
    <w:lvl w:ilvl="8" w:tplc="0419001B" w:tentative="1">
      <w:start w:val="1"/>
      <w:numFmt w:val="lowerRoman"/>
      <w:lvlText w:val="%9."/>
      <w:lvlJc w:val="right"/>
      <w:pPr>
        <w:ind w:left="6116" w:hanging="180"/>
      </w:pPr>
    </w:lvl>
  </w:abstractNum>
  <w:abstractNum w:abstractNumId="13">
    <w:nsid w:val="399A18AF"/>
    <w:multiLevelType w:val="hybridMultilevel"/>
    <w:tmpl w:val="3C8A0A56"/>
    <w:lvl w:ilvl="0" w:tplc="CBBA1EBA">
      <w:start w:val="1"/>
      <w:numFmt w:val="decimal"/>
      <w:lvlText w:val="%1."/>
      <w:lvlJc w:val="left"/>
      <w:pPr>
        <w:ind w:left="1240" w:hanging="39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A2B4AEF"/>
    <w:multiLevelType w:val="hybridMultilevel"/>
    <w:tmpl w:val="DE04C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502E0B"/>
    <w:multiLevelType w:val="hybridMultilevel"/>
    <w:tmpl w:val="514069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EA21F29"/>
    <w:multiLevelType w:val="multilevel"/>
    <w:tmpl w:val="2CECA7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3FC65CCD"/>
    <w:multiLevelType w:val="hybridMultilevel"/>
    <w:tmpl w:val="56E65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7316C8"/>
    <w:multiLevelType w:val="multilevel"/>
    <w:tmpl w:val="3400430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8E65ACC"/>
    <w:multiLevelType w:val="hybridMultilevel"/>
    <w:tmpl w:val="BC58EE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BC21E33"/>
    <w:multiLevelType w:val="hybridMultilevel"/>
    <w:tmpl w:val="31AAD764"/>
    <w:lvl w:ilvl="0" w:tplc="DAA0CA00">
      <w:start w:val="1"/>
      <w:numFmt w:val="bullet"/>
      <w:pStyle w:val="20"/>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6AE2933"/>
    <w:multiLevelType w:val="multilevel"/>
    <w:tmpl w:val="98C40A4C"/>
    <w:lvl w:ilvl="0">
      <w:start w:val="1"/>
      <w:numFmt w:val="decimal"/>
      <w:pStyle w:val="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5B6A3A8E"/>
    <w:multiLevelType w:val="hybridMultilevel"/>
    <w:tmpl w:val="1DF21C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4E1CAE"/>
    <w:multiLevelType w:val="multilevel"/>
    <w:tmpl w:val="C72C9E5A"/>
    <w:lvl w:ilvl="0">
      <w:start w:val="1"/>
      <w:numFmt w:val="decimal"/>
      <w:lvlText w:val="%1."/>
      <w:lvlJc w:val="left"/>
      <w:pPr>
        <w:ind w:left="720" w:hanging="360"/>
      </w:pPr>
    </w:lvl>
    <w:lvl w:ilvl="1">
      <w:start w:val="1"/>
      <w:numFmt w:val="decimal"/>
      <w:isLgl/>
      <w:lvlText w:val="%1.%2."/>
      <w:lvlJc w:val="left"/>
      <w:pPr>
        <w:ind w:left="1211" w:hanging="360"/>
      </w:pPr>
      <w:rPr>
        <w:rFonts w:hint="default"/>
        <w:b/>
      </w:rPr>
    </w:lvl>
    <w:lvl w:ilvl="2">
      <w:start w:val="1"/>
      <w:numFmt w:val="decimal"/>
      <w:isLgl/>
      <w:lvlText w:val="%1.%2.%3."/>
      <w:lvlJc w:val="left"/>
      <w:pPr>
        <w:ind w:left="2706" w:hanging="720"/>
      </w:pPr>
      <w:rPr>
        <w:rFonts w:hint="default"/>
      </w:rPr>
    </w:lvl>
    <w:lvl w:ilvl="3">
      <w:start w:val="1"/>
      <w:numFmt w:val="bullet"/>
      <w:lvlText w:val=""/>
      <w:lvlJc w:val="left"/>
      <w:pPr>
        <w:ind w:left="3402" w:hanging="720"/>
      </w:pPr>
      <w:rPr>
        <w:rFonts w:ascii="Symbol" w:hAnsi="Symbol" w:hint="default"/>
      </w:rPr>
    </w:lvl>
    <w:lvl w:ilvl="4">
      <w:start w:val="1"/>
      <w:numFmt w:val="bullet"/>
      <w:lvlText w:val="○"/>
      <w:lvlJc w:val="left"/>
      <w:pPr>
        <w:ind w:left="4536" w:hanging="1080"/>
      </w:pPr>
      <w:rPr>
        <w:rFonts w:ascii="Times New Roman" w:hAnsi="Times New Roman" w:cs="Times New Roman"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4">
    <w:nsid w:val="65634F90"/>
    <w:multiLevelType w:val="hybridMultilevel"/>
    <w:tmpl w:val="DE04C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8867F0"/>
    <w:multiLevelType w:val="multilevel"/>
    <w:tmpl w:val="7D52287C"/>
    <w:lvl w:ilvl="0">
      <w:start w:val="1"/>
      <w:numFmt w:val="decimal"/>
      <w:lvlText w:val="%1."/>
      <w:lvlJc w:val="left"/>
      <w:pPr>
        <w:ind w:left="720" w:hanging="360"/>
      </w:pPr>
    </w:lvl>
    <w:lvl w:ilvl="1">
      <w:start w:val="1"/>
      <w:numFmt w:val="decimal"/>
      <w:isLgl/>
      <w:lvlText w:val="%1.%2."/>
      <w:lvlJc w:val="left"/>
      <w:pPr>
        <w:ind w:left="1211" w:hanging="360"/>
      </w:pPr>
      <w:rPr>
        <w:rFonts w:hint="default"/>
        <w:b/>
      </w:rPr>
    </w:lvl>
    <w:lvl w:ilvl="2">
      <w:start w:val="1"/>
      <w:numFmt w:val="decimal"/>
      <w:isLgl/>
      <w:lvlText w:val="%1.%2.%3."/>
      <w:lvlJc w:val="left"/>
      <w:pPr>
        <w:ind w:left="2706" w:hanging="720"/>
      </w:pPr>
      <w:rPr>
        <w:rFonts w:hint="default"/>
      </w:rPr>
    </w:lvl>
    <w:lvl w:ilvl="3">
      <w:start w:val="1"/>
      <w:numFmt w:val="bullet"/>
      <w:lvlText w:val=""/>
      <w:lvlJc w:val="left"/>
      <w:pPr>
        <w:ind w:left="6816" w:hanging="720"/>
      </w:pPr>
      <w:rPr>
        <w:rFonts w:ascii="Symbol" w:hAnsi="Symbol" w:hint="default"/>
      </w:rPr>
    </w:lvl>
    <w:lvl w:ilvl="4">
      <w:start w:val="1"/>
      <w:numFmt w:val="bullet"/>
      <w:lvlText w:val="○"/>
      <w:lvlJc w:val="left"/>
      <w:pPr>
        <w:ind w:left="4536" w:hanging="1080"/>
      </w:pPr>
      <w:rPr>
        <w:rFonts w:ascii="Times New Roman" w:hAnsi="Times New Roman" w:cs="Times New Roman"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6">
    <w:nsid w:val="6C793AC1"/>
    <w:multiLevelType w:val="multilevel"/>
    <w:tmpl w:val="59D4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DE7693"/>
    <w:multiLevelType w:val="multilevel"/>
    <w:tmpl w:val="4B0C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7B789E"/>
    <w:multiLevelType w:val="multilevel"/>
    <w:tmpl w:val="FCF8689C"/>
    <w:lvl w:ilvl="0">
      <w:start w:val="1"/>
      <w:numFmt w:val="decimal"/>
      <w:lvlText w:val="%1."/>
      <w:lvlJc w:val="left"/>
      <w:pPr>
        <w:ind w:left="720" w:hanging="360"/>
      </w:pPr>
    </w:lvl>
    <w:lvl w:ilvl="1">
      <w:start w:val="1"/>
      <w:numFmt w:val="decimal"/>
      <w:pStyle w:val="a"/>
      <w:isLgl/>
      <w:lvlText w:val="%1.%2."/>
      <w:lvlJc w:val="left"/>
      <w:pPr>
        <w:ind w:left="1211" w:hanging="360"/>
      </w:pPr>
      <w:rPr>
        <w:rFonts w:hint="default"/>
        <w:b/>
      </w:rPr>
    </w:lvl>
    <w:lvl w:ilvl="2">
      <w:start w:val="1"/>
      <w:numFmt w:val="decimal"/>
      <w:pStyle w:val="3"/>
      <w:isLgl/>
      <w:lvlText w:val="%1.%2.%3."/>
      <w:lvlJc w:val="left"/>
      <w:pPr>
        <w:ind w:left="2706" w:hanging="720"/>
      </w:pPr>
      <w:rPr>
        <w:rFonts w:hint="default"/>
      </w:rPr>
    </w:lvl>
    <w:lvl w:ilvl="3">
      <w:start w:val="1"/>
      <w:numFmt w:val="bullet"/>
      <w:pStyle w:val="30"/>
      <w:lvlText w:val=""/>
      <w:lvlJc w:val="left"/>
      <w:pPr>
        <w:ind w:left="3402" w:hanging="720"/>
      </w:pPr>
      <w:rPr>
        <w:rFonts w:ascii="Symbol" w:hAnsi="Symbol" w:hint="default"/>
      </w:rPr>
    </w:lvl>
    <w:lvl w:ilvl="4">
      <w:start w:val="1"/>
      <w:numFmt w:val="bullet"/>
      <w:pStyle w:val="5"/>
      <w:lvlText w:val="○"/>
      <w:lvlJc w:val="left"/>
      <w:pPr>
        <w:ind w:left="4536" w:hanging="1080"/>
      </w:pPr>
      <w:rPr>
        <w:rFonts w:ascii="Times New Roman" w:hAnsi="Times New Roman" w:cs="Times New Roman"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9">
    <w:nsid w:val="759B074A"/>
    <w:multiLevelType w:val="multilevel"/>
    <w:tmpl w:val="C5D895AC"/>
    <w:lvl w:ilvl="0">
      <w:start w:val="1"/>
      <w:numFmt w:val="decimal"/>
      <w:lvlText w:val="%1."/>
      <w:lvlJc w:val="left"/>
      <w:pPr>
        <w:ind w:left="720" w:hanging="360"/>
      </w:pPr>
    </w:lvl>
    <w:lvl w:ilvl="1">
      <w:start w:val="1"/>
      <w:numFmt w:val="decimal"/>
      <w:isLgl/>
      <w:lvlText w:val="%1.%2."/>
      <w:lvlJc w:val="left"/>
      <w:pPr>
        <w:ind w:left="1211" w:hanging="360"/>
      </w:pPr>
      <w:rPr>
        <w:rFonts w:hint="default"/>
        <w:b/>
      </w:rPr>
    </w:lvl>
    <w:lvl w:ilvl="2">
      <w:start w:val="1"/>
      <w:numFmt w:val="decimal"/>
      <w:isLgl/>
      <w:lvlText w:val="%1.%2.%3."/>
      <w:lvlJc w:val="left"/>
      <w:pPr>
        <w:ind w:left="2706" w:hanging="720"/>
      </w:pPr>
      <w:rPr>
        <w:rFonts w:hint="default"/>
      </w:rPr>
    </w:lvl>
    <w:lvl w:ilvl="3">
      <w:start w:val="1"/>
      <w:numFmt w:val="bullet"/>
      <w:lvlText w:val=""/>
      <w:lvlJc w:val="left"/>
      <w:pPr>
        <w:ind w:left="3402" w:hanging="720"/>
      </w:pPr>
      <w:rPr>
        <w:rFonts w:ascii="Symbol" w:hAnsi="Symbol" w:hint="default"/>
      </w:rPr>
    </w:lvl>
    <w:lvl w:ilvl="4">
      <w:start w:val="1"/>
      <w:numFmt w:val="bullet"/>
      <w:lvlText w:val="○"/>
      <w:lvlJc w:val="left"/>
      <w:pPr>
        <w:ind w:left="4536" w:hanging="1080"/>
      </w:pPr>
      <w:rPr>
        <w:rFonts w:ascii="Times New Roman" w:hAnsi="Times New Roman" w:cs="Times New Roman"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num w:numId="1">
    <w:abstractNumId w:val="18"/>
  </w:num>
  <w:num w:numId="2">
    <w:abstractNumId w:val="7"/>
  </w:num>
  <w:num w:numId="3">
    <w:abstractNumId w:val="3"/>
  </w:num>
  <w:num w:numId="4">
    <w:abstractNumId w:val="0"/>
  </w:num>
  <w:num w:numId="5">
    <w:abstractNumId w:val="19"/>
  </w:num>
  <w:num w:numId="6">
    <w:abstractNumId w:val="12"/>
  </w:num>
  <w:num w:numId="7">
    <w:abstractNumId w:val="6"/>
  </w:num>
  <w:num w:numId="8">
    <w:abstractNumId w:val="21"/>
  </w:num>
  <w:num w:numId="9">
    <w:abstractNumId w:val="28"/>
  </w:num>
  <w:num w:numId="10">
    <w:abstractNumId w:val="26"/>
  </w:num>
  <w:num w:numId="11">
    <w:abstractNumId w:val="27"/>
  </w:num>
  <w:num w:numId="12">
    <w:abstractNumId w:val="4"/>
  </w:num>
  <w:num w:numId="13">
    <w:abstractNumId w:val="22"/>
  </w:num>
  <w:num w:numId="14">
    <w:abstractNumId w:val="5"/>
  </w:num>
  <w:num w:numId="15">
    <w:abstractNumId w:val="8"/>
  </w:num>
  <w:num w:numId="16">
    <w:abstractNumId w:val="13"/>
  </w:num>
  <w:num w:numId="17">
    <w:abstractNumId w:val="9"/>
  </w:num>
  <w:num w:numId="18">
    <w:abstractNumId w:val="11"/>
  </w:num>
  <w:num w:numId="19">
    <w:abstractNumId w:val="15"/>
  </w:num>
  <w:num w:numId="20">
    <w:abstractNumId w:val="25"/>
  </w:num>
  <w:num w:numId="21">
    <w:abstractNumId w:val="23"/>
  </w:num>
  <w:num w:numId="22">
    <w:abstractNumId w:val="29"/>
  </w:num>
  <w:num w:numId="23">
    <w:abstractNumId w:val="14"/>
  </w:num>
  <w:num w:numId="24">
    <w:abstractNumId w:val="1"/>
  </w:num>
  <w:num w:numId="25">
    <w:abstractNumId w:val="24"/>
  </w:num>
  <w:num w:numId="26">
    <w:abstractNumId w:val="2"/>
  </w:num>
  <w:num w:numId="27">
    <w:abstractNumId w:val="20"/>
  </w:num>
  <w:num w:numId="28">
    <w:abstractNumId w:val="17"/>
  </w:num>
  <w:num w:numId="29">
    <w:abstractNumId w:val="16"/>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807519"/>
    <w:rsid w:val="0043288C"/>
    <w:rsid w:val="00451CEE"/>
    <w:rsid w:val="005033CB"/>
    <w:rsid w:val="005464EF"/>
    <w:rsid w:val="005E7B1C"/>
    <w:rsid w:val="00622895"/>
    <w:rsid w:val="00787BA7"/>
    <w:rsid w:val="00807519"/>
    <w:rsid w:val="008432C4"/>
    <w:rsid w:val="00890974"/>
    <w:rsid w:val="009C7B66"/>
    <w:rsid w:val="00A8011E"/>
    <w:rsid w:val="00FD29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7519"/>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uiPriority w:val="9"/>
    <w:qFormat/>
    <w:rsid w:val="00807519"/>
    <w:pPr>
      <w:keepNext/>
      <w:ind w:firstLine="567"/>
      <w:jc w:val="center"/>
      <w:outlineLvl w:val="0"/>
    </w:pPr>
    <w:rPr>
      <w:rFonts w:ascii="Tahoma" w:hAnsi="Tahoma"/>
      <w:b/>
      <w:color w:val="FF0000"/>
      <w:sz w:val="24"/>
      <w:szCs w:val="24"/>
    </w:rPr>
  </w:style>
  <w:style w:type="paragraph" w:styleId="21">
    <w:name w:val="heading 2"/>
    <w:basedOn w:val="a0"/>
    <w:next w:val="a0"/>
    <w:link w:val="22"/>
    <w:uiPriority w:val="9"/>
    <w:unhideWhenUsed/>
    <w:qFormat/>
    <w:rsid w:val="00807519"/>
    <w:pPr>
      <w:keepNext/>
      <w:numPr>
        <w:numId w:val="8"/>
      </w:numPr>
      <w:tabs>
        <w:tab w:val="clear" w:pos="720"/>
      </w:tabs>
      <w:spacing w:before="240" w:after="60"/>
      <w:ind w:left="0" w:firstLine="0"/>
      <w:outlineLvl w:val="1"/>
    </w:pPr>
    <w:rPr>
      <w:rFonts w:ascii="Cambria" w:hAnsi="Cambria"/>
      <w:b/>
      <w:bCs/>
      <w:i/>
      <w:iCs/>
      <w:sz w:val="28"/>
      <w:szCs w:val="28"/>
    </w:rPr>
  </w:style>
  <w:style w:type="paragraph" w:styleId="31">
    <w:name w:val="heading 3"/>
    <w:basedOn w:val="a0"/>
    <w:next w:val="a0"/>
    <w:link w:val="32"/>
    <w:uiPriority w:val="9"/>
    <w:unhideWhenUsed/>
    <w:qFormat/>
    <w:rsid w:val="00807519"/>
    <w:pPr>
      <w:keepNext/>
      <w:spacing w:before="240" w:after="60"/>
      <w:outlineLvl w:val="2"/>
    </w:pPr>
    <w:rPr>
      <w:rFonts w:ascii="Calibri Light" w:eastAsia="CordiaUPC" w:hAnsi="Calibri Light"/>
      <w:b/>
      <w:bCs/>
      <w:sz w:val="26"/>
      <w:szCs w:val="26"/>
    </w:rPr>
  </w:style>
  <w:style w:type="paragraph" w:styleId="4">
    <w:name w:val="heading 4"/>
    <w:basedOn w:val="a0"/>
    <w:next w:val="a0"/>
    <w:link w:val="40"/>
    <w:uiPriority w:val="9"/>
    <w:qFormat/>
    <w:rsid w:val="00807519"/>
    <w:pPr>
      <w:keepNext/>
      <w:jc w:val="center"/>
      <w:outlineLvl w:val="3"/>
    </w:pPr>
    <w:rPr>
      <w:b/>
      <w:bCs/>
      <w:sz w:val="36"/>
    </w:rPr>
  </w:style>
  <w:style w:type="paragraph" w:styleId="50">
    <w:name w:val="heading 5"/>
    <w:basedOn w:val="a0"/>
    <w:next w:val="a0"/>
    <w:link w:val="51"/>
    <w:uiPriority w:val="9"/>
    <w:unhideWhenUsed/>
    <w:rsid w:val="00807519"/>
    <w:pPr>
      <w:keepNext/>
      <w:ind w:firstLine="567"/>
      <w:jc w:val="center"/>
      <w:outlineLvl w:val="4"/>
    </w:pPr>
    <w:rPr>
      <w:rFonts w:ascii="Tahoma" w:hAnsi="Tahoma"/>
      <w:b/>
      <w:caps/>
    </w:rPr>
  </w:style>
  <w:style w:type="paragraph" w:styleId="6">
    <w:name w:val="heading 6"/>
    <w:basedOn w:val="a0"/>
    <w:next w:val="a0"/>
    <w:link w:val="60"/>
    <w:uiPriority w:val="9"/>
    <w:unhideWhenUsed/>
    <w:rsid w:val="00807519"/>
    <w:pPr>
      <w:keepNext/>
      <w:keepLines/>
      <w:spacing w:before="40"/>
      <w:ind w:firstLine="567"/>
      <w:jc w:val="both"/>
      <w:outlineLvl w:val="5"/>
    </w:pPr>
    <w:rPr>
      <w:rFonts w:ascii="Calibri Light" w:hAnsi="Calibri Light"/>
      <w:color w:val="1F4D7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807519"/>
    <w:rPr>
      <w:rFonts w:ascii="Tahoma" w:eastAsia="Times New Roman" w:hAnsi="Tahoma" w:cs="Times New Roman"/>
      <w:b/>
      <w:color w:val="FF0000"/>
      <w:sz w:val="24"/>
      <w:szCs w:val="24"/>
    </w:rPr>
  </w:style>
  <w:style w:type="character" w:customStyle="1" w:styleId="22">
    <w:name w:val="Заголовок 2 Знак"/>
    <w:basedOn w:val="a1"/>
    <w:link w:val="21"/>
    <w:uiPriority w:val="9"/>
    <w:rsid w:val="00807519"/>
    <w:rPr>
      <w:rFonts w:ascii="Cambria" w:eastAsia="Times New Roman" w:hAnsi="Cambria" w:cs="Times New Roman"/>
      <w:b/>
      <w:bCs/>
      <w:i/>
      <w:iCs/>
      <w:sz w:val="28"/>
      <w:szCs w:val="28"/>
    </w:rPr>
  </w:style>
  <w:style w:type="character" w:customStyle="1" w:styleId="32">
    <w:name w:val="Заголовок 3 Знак"/>
    <w:basedOn w:val="a1"/>
    <w:link w:val="31"/>
    <w:uiPriority w:val="9"/>
    <w:rsid w:val="00807519"/>
    <w:rPr>
      <w:rFonts w:ascii="Calibri Light" w:eastAsia="CordiaUPC" w:hAnsi="Calibri Light" w:cs="Times New Roman"/>
      <w:b/>
      <w:bCs/>
      <w:sz w:val="26"/>
      <w:szCs w:val="26"/>
    </w:rPr>
  </w:style>
  <w:style w:type="character" w:customStyle="1" w:styleId="40">
    <w:name w:val="Заголовок 4 Знак"/>
    <w:basedOn w:val="a1"/>
    <w:link w:val="4"/>
    <w:uiPriority w:val="9"/>
    <w:rsid w:val="00807519"/>
    <w:rPr>
      <w:rFonts w:ascii="Times New Roman" w:eastAsia="Times New Roman" w:hAnsi="Times New Roman" w:cs="Times New Roman"/>
      <w:b/>
      <w:bCs/>
      <w:sz w:val="36"/>
      <w:szCs w:val="20"/>
      <w:lang w:eastAsia="ru-RU"/>
    </w:rPr>
  </w:style>
  <w:style w:type="character" w:customStyle="1" w:styleId="51">
    <w:name w:val="Заголовок 5 Знак"/>
    <w:basedOn w:val="a1"/>
    <w:link w:val="50"/>
    <w:uiPriority w:val="9"/>
    <w:rsid w:val="00807519"/>
    <w:rPr>
      <w:rFonts w:ascii="Tahoma" w:eastAsia="Times New Roman" w:hAnsi="Tahoma" w:cs="Times New Roman"/>
      <w:b/>
      <w:caps/>
      <w:sz w:val="20"/>
      <w:szCs w:val="20"/>
    </w:rPr>
  </w:style>
  <w:style w:type="character" w:customStyle="1" w:styleId="60">
    <w:name w:val="Заголовок 6 Знак"/>
    <w:basedOn w:val="a1"/>
    <w:link w:val="6"/>
    <w:uiPriority w:val="9"/>
    <w:rsid w:val="00807519"/>
    <w:rPr>
      <w:rFonts w:ascii="Calibri Light" w:eastAsia="Times New Roman" w:hAnsi="Calibri Light" w:cs="Times New Roman"/>
      <w:color w:val="1F4D78"/>
      <w:sz w:val="20"/>
      <w:szCs w:val="24"/>
    </w:rPr>
  </w:style>
  <w:style w:type="paragraph" w:styleId="a4">
    <w:name w:val="Title"/>
    <w:aliases w:val="Заголовок"/>
    <w:basedOn w:val="a0"/>
    <w:link w:val="a5"/>
    <w:uiPriority w:val="10"/>
    <w:qFormat/>
    <w:rsid w:val="00807519"/>
    <w:pPr>
      <w:jc w:val="center"/>
    </w:pPr>
    <w:rPr>
      <w:sz w:val="24"/>
    </w:rPr>
  </w:style>
  <w:style w:type="character" w:customStyle="1" w:styleId="a5">
    <w:name w:val="Название Знак"/>
    <w:aliases w:val="Заголовок Знак"/>
    <w:basedOn w:val="a1"/>
    <w:link w:val="a4"/>
    <w:uiPriority w:val="10"/>
    <w:rsid w:val="00807519"/>
    <w:rPr>
      <w:rFonts w:ascii="Times New Roman" w:eastAsia="Times New Roman" w:hAnsi="Times New Roman" w:cs="Times New Roman"/>
      <w:sz w:val="24"/>
      <w:szCs w:val="20"/>
      <w:lang w:eastAsia="ru-RU"/>
    </w:rPr>
  </w:style>
  <w:style w:type="paragraph" w:styleId="a6">
    <w:name w:val="Body Text Indent"/>
    <w:basedOn w:val="a0"/>
    <w:link w:val="a7"/>
    <w:uiPriority w:val="99"/>
    <w:rsid w:val="00807519"/>
    <w:pPr>
      <w:ind w:left="360" w:firstLine="360"/>
      <w:jc w:val="both"/>
    </w:pPr>
    <w:rPr>
      <w:sz w:val="24"/>
    </w:rPr>
  </w:style>
  <w:style w:type="character" w:customStyle="1" w:styleId="a7">
    <w:name w:val="Основной текст с отступом Знак"/>
    <w:basedOn w:val="a1"/>
    <w:link w:val="a6"/>
    <w:uiPriority w:val="99"/>
    <w:rsid w:val="00807519"/>
    <w:rPr>
      <w:rFonts w:ascii="Times New Roman" w:eastAsia="Times New Roman" w:hAnsi="Times New Roman" w:cs="Times New Roman"/>
      <w:sz w:val="24"/>
      <w:szCs w:val="20"/>
      <w:lang w:eastAsia="ru-RU"/>
    </w:rPr>
  </w:style>
  <w:style w:type="paragraph" w:styleId="23">
    <w:name w:val="Body Text Indent 2"/>
    <w:basedOn w:val="a0"/>
    <w:link w:val="24"/>
    <w:uiPriority w:val="99"/>
    <w:rsid w:val="00807519"/>
    <w:pPr>
      <w:ind w:left="360"/>
      <w:jc w:val="both"/>
    </w:pPr>
    <w:rPr>
      <w:sz w:val="24"/>
    </w:rPr>
  </w:style>
  <w:style w:type="character" w:customStyle="1" w:styleId="24">
    <w:name w:val="Основной текст с отступом 2 Знак"/>
    <w:basedOn w:val="a1"/>
    <w:link w:val="23"/>
    <w:uiPriority w:val="99"/>
    <w:rsid w:val="00807519"/>
    <w:rPr>
      <w:rFonts w:ascii="Times New Roman" w:eastAsia="Times New Roman" w:hAnsi="Times New Roman" w:cs="Times New Roman"/>
      <w:sz w:val="24"/>
      <w:szCs w:val="20"/>
      <w:lang w:eastAsia="ru-RU"/>
    </w:rPr>
  </w:style>
  <w:style w:type="paragraph" w:styleId="a8">
    <w:name w:val="Body Text"/>
    <w:basedOn w:val="a0"/>
    <w:link w:val="a9"/>
    <w:rsid w:val="00807519"/>
    <w:pPr>
      <w:jc w:val="both"/>
    </w:pPr>
    <w:rPr>
      <w:sz w:val="24"/>
    </w:rPr>
  </w:style>
  <w:style w:type="character" w:customStyle="1" w:styleId="a9">
    <w:name w:val="Основной текст Знак"/>
    <w:basedOn w:val="a1"/>
    <w:link w:val="a8"/>
    <w:rsid w:val="00807519"/>
    <w:rPr>
      <w:rFonts w:ascii="Times New Roman" w:eastAsia="Times New Roman" w:hAnsi="Times New Roman" w:cs="Times New Roman"/>
      <w:sz w:val="24"/>
      <w:szCs w:val="20"/>
      <w:lang w:eastAsia="ru-RU"/>
    </w:rPr>
  </w:style>
  <w:style w:type="paragraph" w:styleId="33">
    <w:name w:val="Body Text Indent 3"/>
    <w:basedOn w:val="a0"/>
    <w:link w:val="34"/>
    <w:uiPriority w:val="99"/>
    <w:rsid w:val="00807519"/>
    <w:pPr>
      <w:ind w:left="720"/>
      <w:jc w:val="both"/>
    </w:pPr>
    <w:rPr>
      <w:sz w:val="24"/>
    </w:rPr>
  </w:style>
  <w:style w:type="character" w:customStyle="1" w:styleId="34">
    <w:name w:val="Основной текст с отступом 3 Знак"/>
    <w:basedOn w:val="a1"/>
    <w:link w:val="33"/>
    <w:uiPriority w:val="99"/>
    <w:rsid w:val="00807519"/>
    <w:rPr>
      <w:rFonts w:ascii="Times New Roman" w:eastAsia="Times New Roman" w:hAnsi="Times New Roman" w:cs="Times New Roman"/>
      <w:sz w:val="24"/>
      <w:szCs w:val="20"/>
      <w:lang w:eastAsia="ru-RU"/>
    </w:rPr>
  </w:style>
  <w:style w:type="paragraph" w:styleId="aa">
    <w:name w:val="footer"/>
    <w:basedOn w:val="a0"/>
    <w:link w:val="ab"/>
    <w:uiPriority w:val="99"/>
    <w:rsid w:val="00807519"/>
    <w:pPr>
      <w:tabs>
        <w:tab w:val="center" w:pos="4153"/>
        <w:tab w:val="right" w:pos="8306"/>
      </w:tabs>
    </w:pPr>
  </w:style>
  <w:style w:type="character" w:customStyle="1" w:styleId="ab">
    <w:name w:val="Нижний колонтитул Знак"/>
    <w:basedOn w:val="a1"/>
    <w:link w:val="aa"/>
    <w:uiPriority w:val="99"/>
    <w:rsid w:val="00807519"/>
    <w:rPr>
      <w:rFonts w:ascii="Times New Roman" w:eastAsia="Times New Roman" w:hAnsi="Times New Roman" w:cs="Times New Roman"/>
      <w:sz w:val="20"/>
      <w:szCs w:val="20"/>
      <w:lang w:eastAsia="ru-RU"/>
    </w:rPr>
  </w:style>
  <w:style w:type="character" w:styleId="ac">
    <w:name w:val="page number"/>
    <w:basedOn w:val="a1"/>
    <w:rsid w:val="00807519"/>
  </w:style>
  <w:style w:type="paragraph" w:styleId="ad">
    <w:name w:val="Plain Text"/>
    <w:basedOn w:val="a0"/>
    <w:link w:val="ae"/>
    <w:rsid w:val="00807519"/>
    <w:rPr>
      <w:rFonts w:ascii="Courier New" w:hAnsi="Courier New"/>
    </w:rPr>
  </w:style>
  <w:style w:type="character" w:customStyle="1" w:styleId="ae">
    <w:name w:val="Текст Знак"/>
    <w:basedOn w:val="a1"/>
    <w:link w:val="ad"/>
    <w:rsid w:val="00807519"/>
    <w:rPr>
      <w:rFonts w:ascii="Courier New" w:eastAsia="Times New Roman" w:hAnsi="Courier New" w:cs="Times New Roman"/>
      <w:sz w:val="20"/>
      <w:szCs w:val="20"/>
      <w:lang w:eastAsia="ru-RU"/>
    </w:rPr>
  </w:style>
  <w:style w:type="paragraph" w:styleId="25">
    <w:name w:val="Body Text 2"/>
    <w:basedOn w:val="a0"/>
    <w:link w:val="26"/>
    <w:rsid w:val="00807519"/>
    <w:pPr>
      <w:spacing w:after="120" w:line="480" w:lineRule="auto"/>
    </w:pPr>
  </w:style>
  <w:style w:type="character" w:customStyle="1" w:styleId="26">
    <w:name w:val="Основной текст 2 Знак"/>
    <w:basedOn w:val="a1"/>
    <w:link w:val="25"/>
    <w:rsid w:val="00807519"/>
    <w:rPr>
      <w:rFonts w:ascii="Times New Roman" w:eastAsia="Times New Roman" w:hAnsi="Times New Roman" w:cs="Times New Roman"/>
      <w:sz w:val="20"/>
      <w:szCs w:val="20"/>
      <w:lang w:eastAsia="ru-RU"/>
    </w:rPr>
  </w:style>
  <w:style w:type="character" w:customStyle="1" w:styleId="iceouttxt4">
    <w:name w:val="iceouttxt4"/>
    <w:basedOn w:val="a1"/>
    <w:rsid w:val="00807519"/>
  </w:style>
  <w:style w:type="paragraph" w:styleId="af">
    <w:name w:val="header"/>
    <w:basedOn w:val="a0"/>
    <w:link w:val="af0"/>
    <w:uiPriority w:val="99"/>
    <w:rsid w:val="00807519"/>
    <w:pPr>
      <w:tabs>
        <w:tab w:val="center" w:pos="4677"/>
        <w:tab w:val="right" w:pos="9355"/>
      </w:tabs>
    </w:pPr>
    <w:rPr>
      <w:sz w:val="24"/>
      <w:szCs w:val="24"/>
    </w:rPr>
  </w:style>
  <w:style w:type="character" w:customStyle="1" w:styleId="af0">
    <w:name w:val="Верхний колонтитул Знак"/>
    <w:basedOn w:val="a1"/>
    <w:link w:val="af"/>
    <w:uiPriority w:val="99"/>
    <w:rsid w:val="00807519"/>
    <w:rPr>
      <w:rFonts w:ascii="Times New Roman" w:eastAsia="Times New Roman" w:hAnsi="Times New Roman" w:cs="Times New Roman"/>
      <w:sz w:val="24"/>
      <w:szCs w:val="24"/>
      <w:lang w:eastAsia="ru-RU"/>
    </w:rPr>
  </w:style>
  <w:style w:type="paragraph" w:styleId="af1">
    <w:name w:val="List Paragraph"/>
    <w:basedOn w:val="a0"/>
    <w:uiPriority w:val="34"/>
    <w:qFormat/>
    <w:rsid w:val="00807519"/>
    <w:pPr>
      <w:ind w:left="720"/>
      <w:contextualSpacing/>
    </w:pPr>
  </w:style>
  <w:style w:type="paragraph" w:styleId="af2">
    <w:name w:val="Balloon Text"/>
    <w:basedOn w:val="a0"/>
    <w:link w:val="af3"/>
    <w:uiPriority w:val="99"/>
    <w:semiHidden/>
    <w:unhideWhenUsed/>
    <w:rsid w:val="00807519"/>
    <w:rPr>
      <w:rFonts w:ascii="Tahoma" w:hAnsi="Tahoma"/>
      <w:sz w:val="16"/>
      <w:szCs w:val="16"/>
    </w:rPr>
  </w:style>
  <w:style w:type="character" w:customStyle="1" w:styleId="af3">
    <w:name w:val="Текст выноски Знак"/>
    <w:basedOn w:val="a1"/>
    <w:link w:val="af2"/>
    <w:uiPriority w:val="99"/>
    <w:semiHidden/>
    <w:rsid w:val="00807519"/>
    <w:rPr>
      <w:rFonts w:ascii="Tahoma" w:eastAsia="Times New Roman" w:hAnsi="Tahoma" w:cs="Times New Roman"/>
      <w:sz w:val="16"/>
      <w:szCs w:val="16"/>
    </w:rPr>
  </w:style>
  <w:style w:type="table" w:styleId="af4">
    <w:name w:val="Table Grid"/>
    <w:basedOn w:val="a2"/>
    <w:uiPriority w:val="59"/>
    <w:rsid w:val="0080751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uiPriority w:val="99"/>
    <w:unhideWhenUsed/>
    <w:rsid w:val="00807519"/>
    <w:rPr>
      <w:color w:val="0000FF"/>
      <w:u w:val="single"/>
    </w:rPr>
  </w:style>
  <w:style w:type="character" w:styleId="af6">
    <w:name w:val="FollowedHyperlink"/>
    <w:uiPriority w:val="99"/>
    <w:semiHidden/>
    <w:unhideWhenUsed/>
    <w:rsid w:val="00807519"/>
    <w:rPr>
      <w:color w:val="800080"/>
      <w:u w:val="single"/>
    </w:rPr>
  </w:style>
  <w:style w:type="paragraph" w:customStyle="1" w:styleId="xl77">
    <w:name w:val="xl77"/>
    <w:basedOn w:val="a0"/>
    <w:rsid w:val="00807519"/>
    <w:pPr>
      <w:spacing w:before="100" w:beforeAutospacing="1" w:after="100" w:afterAutospacing="1"/>
      <w:textAlignment w:val="center"/>
    </w:pPr>
    <w:rPr>
      <w:rFonts w:ascii="Arial" w:hAnsi="Arial" w:cs="Arial"/>
      <w:b/>
      <w:bCs/>
    </w:rPr>
  </w:style>
  <w:style w:type="paragraph" w:customStyle="1" w:styleId="xl78">
    <w:name w:val="xl78"/>
    <w:basedOn w:val="a0"/>
    <w:rsid w:val="00807519"/>
    <w:pPr>
      <w:pBdr>
        <w:top w:val="single" w:sz="8" w:space="0" w:color="auto"/>
        <w:left w:val="single" w:sz="8" w:space="0" w:color="auto"/>
        <w:bottom w:val="single" w:sz="8" w:space="0" w:color="auto"/>
        <w:right w:val="single" w:sz="8" w:space="0" w:color="auto"/>
      </w:pBdr>
      <w:shd w:val="clear" w:color="000000" w:fill="E6E6E6"/>
      <w:spacing w:before="100" w:beforeAutospacing="1" w:after="100" w:afterAutospacing="1"/>
      <w:textAlignment w:val="center"/>
    </w:pPr>
    <w:rPr>
      <w:rFonts w:ascii="Arial" w:hAnsi="Arial" w:cs="Arial"/>
      <w:b/>
      <w:bCs/>
    </w:rPr>
  </w:style>
  <w:style w:type="paragraph" w:customStyle="1" w:styleId="xl79">
    <w:name w:val="xl79"/>
    <w:basedOn w:val="a0"/>
    <w:rsid w:val="00807519"/>
    <w:pPr>
      <w:pBdr>
        <w:top w:val="single" w:sz="8" w:space="0" w:color="auto"/>
        <w:left w:val="single" w:sz="8" w:space="0" w:color="auto"/>
        <w:bottom w:val="single" w:sz="8" w:space="0" w:color="auto"/>
        <w:right w:val="single" w:sz="8" w:space="0" w:color="auto"/>
      </w:pBdr>
      <w:shd w:val="clear" w:color="000000" w:fill="E6E6E6"/>
      <w:spacing w:before="100" w:beforeAutospacing="1" w:after="100" w:afterAutospacing="1"/>
      <w:jc w:val="center"/>
      <w:textAlignment w:val="center"/>
    </w:pPr>
    <w:rPr>
      <w:rFonts w:ascii="Arial" w:hAnsi="Arial" w:cs="Arial"/>
      <w:b/>
      <w:bCs/>
    </w:rPr>
  </w:style>
  <w:style w:type="paragraph" w:customStyle="1" w:styleId="xl80">
    <w:name w:val="xl80"/>
    <w:basedOn w:val="a0"/>
    <w:rsid w:val="00807519"/>
    <w:pPr>
      <w:spacing w:before="100" w:beforeAutospacing="1" w:after="100" w:afterAutospacing="1"/>
      <w:jc w:val="center"/>
      <w:textAlignment w:val="center"/>
    </w:pPr>
    <w:rPr>
      <w:rFonts w:ascii="Arial" w:hAnsi="Arial" w:cs="Arial"/>
    </w:rPr>
  </w:style>
  <w:style w:type="paragraph" w:customStyle="1" w:styleId="xl81">
    <w:name w:val="xl81"/>
    <w:basedOn w:val="a0"/>
    <w:rsid w:val="0080751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82">
    <w:name w:val="xl82"/>
    <w:basedOn w:val="a0"/>
    <w:rsid w:val="008075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83">
    <w:name w:val="xl83"/>
    <w:basedOn w:val="a0"/>
    <w:rsid w:val="00807519"/>
    <w:pPr>
      <w:spacing w:before="100" w:beforeAutospacing="1" w:after="100" w:afterAutospacing="1"/>
      <w:textAlignment w:val="center"/>
    </w:pPr>
    <w:rPr>
      <w:rFonts w:ascii="Arial" w:hAnsi="Arial" w:cs="Arial"/>
    </w:rPr>
  </w:style>
  <w:style w:type="paragraph" w:customStyle="1" w:styleId="xl84">
    <w:name w:val="xl84"/>
    <w:basedOn w:val="a0"/>
    <w:rsid w:val="00807519"/>
    <w:pPr>
      <w:spacing w:before="100" w:beforeAutospacing="1" w:after="100" w:afterAutospacing="1"/>
      <w:textAlignment w:val="center"/>
    </w:pPr>
    <w:rPr>
      <w:rFonts w:ascii="Arial" w:hAnsi="Arial" w:cs="Arial"/>
    </w:rPr>
  </w:style>
  <w:style w:type="paragraph" w:customStyle="1" w:styleId="xl85">
    <w:name w:val="xl85"/>
    <w:basedOn w:val="a0"/>
    <w:rsid w:val="00807519"/>
    <w:pPr>
      <w:pBdr>
        <w:top w:val="single" w:sz="8"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86">
    <w:name w:val="xl86"/>
    <w:basedOn w:val="a0"/>
    <w:rsid w:val="00807519"/>
    <w:pPr>
      <w:pBdr>
        <w:top w:val="single" w:sz="8" w:space="0" w:color="auto"/>
        <w:left w:val="single" w:sz="8" w:space="0" w:color="auto"/>
        <w:right w:val="single" w:sz="8" w:space="0" w:color="auto"/>
      </w:pBdr>
      <w:shd w:val="clear" w:color="000000" w:fill="E6E6E6"/>
      <w:spacing w:before="100" w:beforeAutospacing="1" w:after="100" w:afterAutospacing="1"/>
      <w:jc w:val="center"/>
      <w:textAlignment w:val="center"/>
    </w:pPr>
    <w:rPr>
      <w:rFonts w:ascii="Arial" w:hAnsi="Arial" w:cs="Arial"/>
      <w:b/>
      <w:bCs/>
    </w:rPr>
  </w:style>
  <w:style w:type="paragraph" w:customStyle="1" w:styleId="xl87">
    <w:name w:val="xl87"/>
    <w:basedOn w:val="a0"/>
    <w:rsid w:val="00807519"/>
    <w:pPr>
      <w:pBdr>
        <w:top w:val="single" w:sz="8" w:space="0" w:color="auto"/>
        <w:left w:val="single" w:sz="8" w:space="0" w:color="auto"/>
        <w:right w:val="single" w:sz="8" w:space="0" w:color="auto"/>
      </w:pBdr>
      <w:shd w:val="clear" w:color="000000" w:fill="E6E6E6"/>
      <w:spacing w:before="100" w:beforeAutospacing="1" w:after="100" w:afterAutospacing="1"/>
      <w:jc w:val="center"/>
      <w:textAlignment w:val="center"/>
    </w:pPr>
    <w:rPr>
      <w:rFonts w:ascii="Arial" w:hAnsi="Arial" w:cs="Arial"/>
      <w:b/>
      <w:bCs/>
    </w:rPr>
  </w:style>
  <w:style w:type="paragraph" w:customStyle="1" w:styleId="xl88">
    <w:name w:val="xl88"/>
    <w:basedOn w:val="a0"/>
    <w:rsid w:val="00807519"/>
    <w:pPr>
      <w:pBdr>
        <w:top w:val="single" w:sz="8" w:space="0" w:color="auto"/>
        <w:right w:val="single" w:sz="8" w:space="0" w:color="auto"/>
      </w:pBdr>
      <w:shd w:val="clear" w:color="000000" w:fill="E6E6E6"/>
      <w:spacing w:before="100" w:beforeAutospacing="1" w:after="100" w:afterAutospacing="1"/>
      <w:jc w:val="center"/>
      <w:textAlignment w:val="center"/>
    </w:pPr>
    <w:rPr>
      <w:rFonts w:ascii="Arial" w:hAnsi="Arial" w:cs="Arial"/>
      <w:b/>
      <w:bCs/>
    </w:rPr>
  </w:style>
  <w:style w:type="paragraph" w:customStyle="1" w:styleId="xl89">
    <w:name w:val="xl89"/>
    <w:basedOn w:val="a0"/>
    <w:rsid w:val="00807519"/>
    <w:pPr>
      <w:spacing w:before="100" w:beforeAutospacing="1" w:after="100" w:afterAutospacing="1"/>
      <w:jc w:val="center"/>
      <w:textAlignment w:val="center"/>
    </w:pPr>
    <w:rPr>
      <w:rFonts w:ascii="Arial" w:hAnsi="Arial" w:cs="Arial"/>
    </w:rPr>
  </w:style>
  <w:style w:type="paragraph" w:customStyle="1" w:styleId="xl90">
    <w:name w:val="xl90"/>
    <w:basedOn w:val="a0"/>
    <w:rsid w:val="00807519"/>
    <w:pPr>
      <w:pBdr>
        <w:top w:val="single" w:sz="8" w:space="0" w:color="auto"/>
        <w:left w:val="single" w:sz="8" w:space="0" w:color="auto"/>
        <w:bottom w:val="single" w:sz="8" w:space="0" w:color="auto"/>
      </w:pBdr>
      <w:shd w:val="clear" w:color="000000" w:fill="E6E6E6"/>
      <w:spacing w:before="100" w:beforeAutospacing="1" w:after="100" w:afterAutospacing="1"/>
      <w:jc w:val="center"/>
      <w:textAlignment w:val="center"/>
    </w:pPr>
    <w:rPr>
      <w:rFonts w:ascii="Arial" w:hAnsi="Arial" w:cs="Arial"/>
      <w:b/>
      <w:bCs/>
    </w:rPr>
  </w:style>
  <w:style w:type="paragraph" w:customStyle="1" w:styleId="xl91">
    <w:name w:val="xl91"/>
    <w:basedOn w:val="a0"/>
    <w:rsid w:val="00807519"/>
    <w:pPr>
      <w:pBdr>
        <w:top w:val="single" w:sz="8" w:space="0" w:color="auto"/>
      </w:pBdr>
      <w:shd w:val="clear" w:color="000000" w:fill="E6E6E6"/>
      <w:spacing w:before="100" w:beforeAutospacing="1" w:after="100" w:afterAutospacing="1"/>
      <w:jc w:val="center"/>
      <w:textAlignment w:val="center"/>
    </w:pPr>
    <w:rPr>
      <w:rFonts w:ascii="Arial" w:hAnsi="Arial" w:cs="Arial"/>
      <w:b/>
      <w:bCs/>
    </w:rPr>
  </w:style>
  <w:style w:type="paragraph" w:customStyle="1" w:styleId="xl92">
    <w:name w:val="xl92"/>
    <w:basedOn w:val="a0"/>
    <w:rsid w:val="0080751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93">
    <w:name w:val="xl93"/>
    <w:basedOn w:val="a0"/>
    <w:rsid w:val="008075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0"/>
    <w:rsid w:val="00807519"/>
    <w:pPr>
      <w:pBdr>
        <w:top w:val="single" w:sz="8" w:space="0" w:color="auto"/>
        <w:left w:val="single" w:sz="8" w:space="0" w:color="auto"/>
        <w:bottom w:val="single" w:sz="8" w:space="0" w:color="auto"/>
      </w:pBdr>
      <w:shd w:val="clear" w:color="000000" w:fill="A6A6A6"/>
      <w:spacing w:before="100" w:beforeAutospacing="1" w:after="100" w:afterAutospacing="1"/>
      <w:textAlignment w:val="center"/>
    </w:pPr>
    <w:rPr>
      <w:rFonts w:ascii="Arial" w:hAnsi="Arial" w:cs="Arial"/>
      <w:b/>
      <w:bCs/>
    </w:rPr>
  </w:style>
  <w:style w:type="paragraph" w:customStyle="1" w:styleId="xl95">
    <w:name w:val="xl95"/>
    <w:basedOn w:val="a0"/>
    <w:rsid w:val="00807519"/>
    <w:pPr>
      <w:pBdr>
        <w:top w:val="single" w:sz="8" w:space="0" w:color="auto"/>
        <w:bottom w:val="single" w:sz="8" w:space="0" w:color="auto"/>
      </w:pBdr>
      <w:shd w:val="clear" w:color="000000" w:fill="A6A6A6"/>
      <w:spacing w:before="100" w:beforeAutospacing="1" w:after="100" w:afterAutospacing="1"/>
      <w:textAlignment w:val="center"/>
    </w:pPr>
    <w:rPr>
      <w:sz w:val="24"/>
      <w:szCs w:val="24"/>
    </w:rPr>
  </w:style>
  <w:style w:type="paragraph" w:customStyle="1" w:styleId="xl96">
    <w:name w:val="xl96"/>
    <w:basedOn w:val="a0"/>
    <w:rsid w:val="00807519"/>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Arial" w:hAnsi="Arial" w:cs="Arial"/>
      <w:b/>
      <w:bCs/>
    </w:rPr>
  </w:style>
  <w:style w:type="paragraph" w:customStyle="1" w:styleId="xl97">
    <w:name w:val="xl97"/>
    <w:basedOn w:val="a0"/>
    <w:rsid w:val="00807519"/>
    <w:pPr>
      <w:pBdr>
        <w:top w:val="single" w:sz="8" w:space="0" w:color="auto"/>
        <w:bottom w:val="single" w:sz="8" w:space="0" w:color="auto"/>
      </w:pBdr>
      <w:shd w:val="clear" w:color="000000" w:fill="D9D9D9"/>
      <w:spacing w:before="100" w:beforeAutospacing="1" w:after="100" w:afterAutospacing="1"/>
      <w:textAlignment w:val="center"/>
    </w:pPr>
    <w:rPr>
      <w:sz w:val="24"/>
      <w:szCs w:val="24"/>
    </w:rPr>
  </w:style>
  <w:style w:type="paragraph" w:customStyle="1" w:styleId="xl98">
    <w:name w:val="xl98"/>
    <w:basedOn w:val="a0"/>
    <w:rsid w:val="00807519"/>
    <w:pPr>
      <w:pBdr>
        <w:top w:val="single" w:sz="8" w:space="0" w:color="auto"/>
        <w:left w:val="single" w:sz="8" w:space="0" w:color="auto"/>
        <w:bottom w:val="single" w:sz="8" w:space="0" w:color="auto"/>
      </w:pBdr>
      <w:shd w:val="clear" w:color="000000" w:fill="F2F2F2"/>
      <w:spacing w:before="100" w:beforeAutospacing="1" w:after="100" w:afterAutospacing="1"/>
      <w:textAlignment w:val="center"/>
    </w:pPr>
    <w:rPr>
      <w:rFonts w:ascii="Arial" w:hAnsi="Arial" w:cs="Arial"/>
      <w:b/>
      <w:bCs/>
    </w:rPr>
  </w:style>
  <w:style w:type="paragraph" w:customStyle="1" w:styleId="xl99">
    <w:name w:val="xl99"/>
    <w:basedOn w:val="a0"/>
    <w:rsid w:val="00807519"/>
    <w:pPr>
      <w:pBdr>
        <w:top w:val="single" w:sz="8" w:space="0" w:color="auto"/>
        <w:bottom w:val="single" w:sz="8" w:space="0" w:color="auto"/>
      </w:pBdr>
      <w:shd w:val="clear" w:color="000000" w:fill="F2F2F2"/>
      <w:spacing w:before="100" w:beforeAutospacing="1" w:after="100" w:afterAutospacing="1"/>
      <w:textAlignment w:val="center"/>
    </w:pPr>
    <w:rPr>
      <w:sz w:val="24"/>
      <w:szCs w:val="24"/>
    </w:rPr>
  </w:style>
  <w:style w:type="paragraph" w:customStyle="1" w:styleId="xl100">
    <w:name w:val="xl100"/>
    <w:basedOn w:val="a0"/>
    <w:rsid w:val="00807519"/>
    <w:pPr>
      <w:pBdr>
        <w:top w:val="single" w:sz="8" w:space="0" w:color="auto"/>
        <w:bottom w:val="single" w:sz="8" w:space="0" w:color="auto"/>
      </w:pBdr>
      <w:spacing w:before="100" w:beforeAutospacing="1" w:after="100" w:afterAutospacing="1"/>
      <w:textAlignment w:val="center"/>
    </w:pPr>
    <w:rPr>
      <w:rFonts w:ascii="Arial" w:hAnsi="Arial" w:cs="Arial"/>
    </w:rPr>
  </w:style>
  <w:style w:type="paragraph" w:customStyle="1" w:styleId="xl101">
    <w:name w:val="xl101"/>
    <w:basedOn w:val="a0"/>
    <w:rsid w:val="00807519"/>
    <w:pPr>
      <w:pBdr>
        <w:top w:val="single" w:sz="8" w:space="0" w:color="auto"/>
        <w:bottom w:val="single" w:sz="8" w:space="0" w:color="auto"/>
      </w:pBdr>
      <w:shd w:val="clear" w:color="000000" w:fill="A6A6A6"/>
      <w:spacing w:before="100" w:beforeAutospacing="1" w:after="100" w:afterAutospacing="1"/>
      <w:textAlignment w:val="center"/>
    </w:pPr>
    <w:rPr>
      <w:rFonts w:ascii="Arial" w:hAnsi="Arial" w:cs="Arial"/>
      <w:b/>
      <w:bCs/>
    </w:rPr>
  </w:style>
  <w:style w:type="paragraph" w:customStyle="1" w:styleId="xl102">
    <w:name w:val="xl102"/>
    <w:basedOn w:val="a0"/>
    <w:rsid w:val="00807519"/>
    <w:pPr>
      <w:pBdr>
        <w:top w:val="single" w:sz="8" w:space="0" w:color="auto"/>
        <w:bottom w:val="single" w:sz="8" w:space="0" w:color="auto"/>
      </w:pBdr>
      <w:shd w:val="clear" w:color="000000" w:fill="E6E6E6"/>
      <w:spacing w:before="100" w:beforeAutospacing="1" w:after="100" w:afterAutospacing="1"/>
      <w:jc w:val="center"/>
      <w:textAlignment w:val="center"/>
    </w:pPr>
    <w:rPr>
      <w:rFonts w:ascii="Arial" w:hAnsi="Arial" w:cs="Arial"/>
      <w:b/>
      <w:bCs/>
    </w:rPr>
  </w:style>
  <w:style w:type="paragraph" w:customStyle="1" w:styleId="xl103">
    <w:name w:val="xl103"/>
    <w:basedOn w:val="a0"/>
    <w:rsid w:val="00807519"/>
    <w:pPr>
      <w:pBdr>
        <w:top w:val="single" w:sz="8" w:space="0" w:color="auto"/>
        <w:bottom w:val="single" w:sz="8" w:space="0" w:color="auto"/>
        <w:right w:val="single" w:sz="8" w:space="0" w:color="auto"/>
      </w:pBdr>
      <w:shd w:val="clear" w:color="000000" w:fill="E6E6E6"/>
      <w:spacing w:before="100" w:beforeAutospacing="1" w:after="100" w:afterAutospacing="1"/>
      <w:jc w:val="center"/>
      <w:textAlignment w:val="center"/>
    </w:pPr>
    <w:rPr>
      <w:rFonts w:ascii="Arial" w:hAnsi="Arial" w:cs="Arial"/>
      <w:b/>
      <w:bCs/>
    </w:rPr>
  </w:style>
  <w:style w:type="paragraph" w:customStyle="1" w:styleId="xl104">
    <w:name w:val="xl104"/>
    <w:basedOn w:val="a0"/>
    <w:rsid w:val="00807519"/>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rPr>
  </w:style>
  <w:style w:type="paragraph" w:customStyle="1" w:styleId="xl105">
    <w:name w:val="xl105"/>
    <w:basedOn w:val="a0"/>
    <w:rsid w:val="00807519"/>
    <w:pPr>
      <w:pBdr>
        <w:top w:val="single" w:sz="8" w:space="0" w:color="auto"/>
        <w:bottom w:val="single" w:sz="8" w:space="0" w:color="auto"/>
      </w:pBdr>
      <w:spacing w:before="100" w:beforeAutospacing="1" w:after="100" w:afterAutospacing="1"/>
      <w:textAlignment w:val="center"/>
    </w:pPr>
    <w:rPr>
      <w:rFonts w:ascii="Arial" w:hAnsi="Arial" w:cs="Arial"/>
    </w:rPr>
  </w:style>
  <w:style w:type="paragraph" w:customStyle="1" w:styleId="xl106">
    <w:name w:val="xl106"/>
    <w:basedOn w:val="a0"/>
    <w:rsid w:val="00807519"/>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107">
    <w:name w:val="xl107"/>
    <w:basedOn w:val="a0"/>
    <w:rsid w:val="00807519"/>
    <w:pPr>
      <w:pBdr>
        <w:top w:val="single" w:sz="8" w:space="0" w:color="auto"/>
        <w:bottom w:val="single" w:sz="8" w:space="0" w:color="auto"/>
      </w:pBdr>
      <w:shd w:val="clear" w:color="000000" w:fill="D9D9D9"/>
      <w:spacing w:before="100" w:beforeAutospacing="1" w:after="100" w:afterAutospacing="1"/>
      <w:textAlignment w:val="center"/>
    </w:pPr>
    <w:rPr>
      <w:rFonts w:ascii="Arial" w:hAnsi="Arial" w:cs="Arial"/>
      <w:b/>
      <w:bCs/>
    </w:rPr>
  </w:style>
  <w:style w:type="paragraph" w:customStyle="1" w:styleId="xl108">
    <w:name w:val="xl108"/>
    <w:basedOn w:val="a0"/>
    <w:rsid w:val="00807519"/>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09">
    <w:name w:val="xl109"/>
    <w:basedOn w:val="a0"/>
    <w:rsid w:val="00807519"/>
    <w:pPr>
      <w:pBdr>
        <w:top w:val="single" w:sz="8" w:space="0" w:color="auto"/>
        <w:bottom w:val="single" w:sz="8" w:space="0" w:color="auto"/>
      </w:pBdr>
      <w:spacing w:before="100" w:beforeAutospacing="1" w:after="100" w:afterAutospacing="1"/>
      <w:textAlignment w:val="center"/>
    </w:pPr>
    <w:rPr>
      <w:sz w:val="24"/>
      <w:szCs w:val="24"/>
    </w:rPr>
  </w:style>
  <w:style w:type="paragraph" w:customStyle="1" w:styleId="xl110">
    <w:name w:val="xl110"/>
    <w:basedOn w:val="a0"/>
    <w:rsid w:val="00807519"/>
    <w:pPr>
      <w:spacing w:before="100" w:beforeAutospacing="1" w:after="100" w:afterAutospacing="1"/>
      <w:jc w:val="center"/>
      <w:textAlignment w:val="center"/>
    </w:pPr>
    <w:rPr>
      <w:rFonts w:ascii="Arial" w:hAnsi="Arial" w:cs="Arial"/>
      <w:b/>
      <w:bCs/>
    </w:rPr>
  </w:style>
  <w:style w:type="paragraph" w:customStyle="1" w:styleId="xl111">
    <w:name w:val="xl111"/>
    <w:basedOn w:val="a0"/>
    <w:rsid w:val="00807519"/>
    <w:pPr>
      <w:pBdr>
        <w:bottom w:val="single" w:sz="8" w:space="0" w:color="auto"/>
      </w:pBdr>
      <w:spacing w:before="100" w:beforeAutospacing="1" w:after="100" w:afterAutospacing="1"/>
      <w:textAlignment w:val="top"/>
    </w:pPr>
    <w:rPr>
      <w:rFonts w:ascii="Arial" w:hAnsi="Arial" w:cs="Arial"/>
    </w:rPr>
  </w:style>
  <w:style w:type="character" w:customStyle="1" w:styleId="FontStyle28">
    <w:name w:val="Font Style28"/>
    <w:rsid w:val="00807519"/>
    <w:rPr>
      <w:rFonts w:ascii="Times New Roman" w:hAnsi="Times New Roman" w:cs="Times New Roman"/>
      <w:sz w:val="16"/>
      <w:szCs w:val="16"/>
    </w:rPr>
  </w:style>
  <w:style w:type="character" w:styleId="af7">
    <w:name w:val="annotation reference"/>
    <w:uiPriority w:val="99"/>
    <w:semiHidden/>
    <w:unhideWhenUsed/>
    <w:rsid w:val="00807519"/>
    <w:rPr>
      <w:sz w:val="16"/>
      <w:szCs w:val="16"/>
    </w:rPr>
  </w:style>
  <w:style w:type="paragraph" w:styleId="af8">
    <w:name w:val="annotation text"/>
    <w:basedOn w:val="a0"/>
    <w:link w:val="af9"/>
    <w:uiPriority w:val="99"/>
    <w:semiHidden/>
    <w:unhideWhenUsed/>
    <w:rsid w:val="00807519"/>
  </w:style>
  <w:style w:type="character" w:customStyle="1" w:styleId="af9">
    <w:name w:val="Текст примечания Знак"/>
    <w:basedOn w:val="a1"/>
    <w:link w:val="af8"/>
    <w:uiPriority w:val="99"/>
    <w:semiHidden/>
    <w:rsid w:val="00807519"/>
    <w:rPr>
      <w:rFonts w:ascii="Times New Roman" w:eastAsia="Times New Roman" w:hAnsi="Times New Roman" w:cs="Times New Roman"/>
      <w:sz w:val="20"/>
      <w:szCs w:val="20"/>
    </w:rPr>
  </w:style>
  <w:style w:type="paragraph" w:styleId="afa">
    <w:name w:val="annotation subject"/>
    <w:basedOn w:val="af8"/>
    <w:next w:val="af8"/>
    <w:link w:val="afb"/>
    <w:uiPriority w:val="99"/>
    <w:semiHidden/>
    <w:unhideWhenUsed/>
    <w:rsid w:val="00807519"/>
    <w:rPr>
      <w:b/>
      <w:bCs/>
    </w:rPr>
  </w:style>
  <w:style w:type="character" w:customStyle="1" w:styleId="afb">
    <w:name w:val="Тема примечания Знак"/>
    <w:basedOn w:val="af9"/>
    <w:link w:val="afa"/>
    <w:uiPriority w:val="99"/>
    <w:semiHidden/>
    <w:rsid w:val="00807519"/>
    <w:rPr>
      <w:b/>
      <w:bCs/>
    </w:rPr>
  </w:style>
  <w:style w:type="paragraph" w:styleId="afc">
    <w:name w:val="Revision"/>
    <w:hidden/>
    <w:uiPriority w:val="99"/>
    <w:semiHidden/>
    <w:rsid w:val="00807519"/>
    <w:pPr>
      <w:spacing w:after="0" w:line="240" w:lineRule="auto"/>
    </w:pPr>
    <w:rPr>
      <w:rFonts w:ascii="Times New Roman" w:eastAsia="Times New Roman" w:hAnsi="Times New Roman" w:cs="Times New Roman"/>
      <w:sz w:val="20"/>
      <w:szCs w:val="20"/>
      <w:lang w:eastAsia="ru-RU"/>
    </w:rPr>
  </w:style>
  <w:style w:type="numbering" w:customStyle="1" w:styleId="12">
    <w:name w:val="Нет списка1"/>
    <w:next w:val="a3"/>
    <w:uiPriority w:val="99"/>
    <w:semiHidden/>
    <w:unhideWhenUsed/>
    <w:rsid w:val="00807519"/>
  </w:style>
  <w:style w:type="table" w:customStyle="1" w:styleId="13">
    <w:name w:val="Сетка таблицы1"/>
    <w:basedOn w:val="a2"/>
    <w:next w:val="af4"/>
    <w:uiPriority w:val="59"/>
    <w:rsid w:val="00807519"/>
    <w:pPr>
      <w:spacing w:after="0" w:line="240" w:lineRule="auto"/>
    </w:pPr>
    <w:rPr>
      <w:rFonts w:ascii="Wingdings" w:eastAsia="Wingdings" w:hAnsi="Wingdings" w:cs="CordiaUPC"/>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075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d">
    <w:name w:val="Обычный.Нормальный абзац"/>
    <w:uiPriority w:val="99"/>
    <w:rsid w:val="0080751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HTML">
    <w:name w:val="HTML Preformatted"/>
    <w:basedOn w:val="a0"/>
    <w:link w:val="HTML0"/>
    <w:uiPriority w:val="99"/>
    <w:rsid w:val="00807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uiPriority w:val="99"/>
    <w:rsid w:val="00807519"/>
    <w:rPr>
      <w:rFonts w:ascii="Courier New" w:eastAsia="Times New Roman" w:hAnsi="Courier New" w:cs="Times New Roman"/>
      <w:sz w:val="20"/>
      <w:szCs w:val="20"/>
    </w:rPr>
  </w:style>
  <w:style w:type="paragraph" w:customStyle="1" w:styleId="ConsPlusNormal">
    <w:name w:val="ConsPlusNormal"/>
    <w:rsid w:val="0080751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48">
    <w:name w:val="1CStyle48"/>
    <w:rsid w:val="00807519"/>
    <w:pPr>
      <w:jc w:val="center"/>
    </w:pPr>
    <w:rPr>
      <w:rFonts w:ascii="Times New Roman" w:eastAsia="Times New Roman" w:hAnsi="Times New Roman" w:cs="Times New Roman"/>
      <w:lang w:eastAsia="ru-RU"/>
    </w:rPr>
  </w:style>
  <w:style w:type="paragraph" w:customStyle="1" w:styleId="xl65">
    <w:name w:val="xl65"/>
    <w:basedOn w:val="a0"/>
    <w:rsid w:val="008075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66">
    <w:name w:val="xl66"/>
    <w:basedOn w:val="a0"/>
    <w:rsid w:val="008075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67">
    <w:name w:val="xl67"/>
    <w:basedOn w:val="a0"/>
    <w:rsid w:val="0080751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8075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9">
    <w:name w:val="xl69"/>
    <w:basedOn w:val="a0"/>
    <w:rsid w:val="008075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70">
    <w:name w:val="xl70"/>
    <w:basedOn w:val="a0"/>
    <w:rsid w:val="008075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0"/>
    <w:rsid w:val="00807519"/>
    <w:pPr>
      <w:spacing w:before="100" w:beforeAutospacing="1" w:after="100" w:afterAutospacing="1"/>
    </w:pPr>
    <w:rPr>
      <w:sz w:val="24"/>
      <w:szCs w:val="24"/>
    </w:rPr>
  </w:style>
  <w:style w:type="paragraph" w:customStyle="1" w:styleId="xl72">
    <w:name w:val="xl72"/>
    <w:basedOn w:val="a0"/>
    <w:rsid w:val="008075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0"/>
    <w:rsid w:val="008075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a0"/>
    <w:rsid w:val="008075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5">
    <w:name w:val="xl75"/>
    <w:basedOn w:val="a0"/>
    <w:rsid w:val="00807519"/>
    <w:pPr>
      <w:spacing w:before="100" w:beforeAutospacing="1" w:after="100" w:afterAutospacing="1"/>
      <w:jc w:val="center"/>
      <w:textAlignment w:val="center"/>
    </w:pPr>
    <w:rPr>
      <w:sz w:val="24"/>
      <w:szCs w:val="24"/>
    </w:rPr>
  </w:style>
  <w:style w:type="paragraph" w:customStyle="1" w:styleId="xl76">
    <w:name w:val="xl76"/>
    <w:basedOn w:val="a0"/>
    <w:rsid w:val="0080751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afe">
    <w:name w:val="Другое_"/>
    <w:link w:val="aff"/>
    <w:rsid w:val="00807519"/>
    <w:rPr>
      <w:rFonts w:ascii="Arial" w:eastAsia="Arial" w:hAnsi="Arial" w:cs="Arial"/>
      <w:shd w:val="clear" w:color="auto" w:fill="FFFFFF"/>
    </w:rPr>
  </w:style>
  <w:style w:type="paragraph" w:customStyle="1" w:styleId="aff">
    <w:name w:val="Другое"/>
    <w:basedOn w:val="a0"/>
    <w:link w:val="afe"/>
    <w:rsid w:val="00807519"/>
    <w:pPr>
      <w:widowControl w:val="0"/>
      <w:shd w:val="clear" w:color="auto" w:fill="FFFFFF"/>
    </w:pPr>
    <w:rPr>
      <w:rFonts w:ascii="Arial" w:eastAsia="Arial" w:hAnsi="Arial" w:cs="Arial"/>
      <w:sz w:val="22"/>
      <w:szCs w:val="22"/>
      <w:lang w:eastAsia="en-US"/>
    </w:rPr>
  </w:style>
  <w:style w:type="paragraph" w:customStyle="1" w:styleId="font5">
    <w:name w:val="font5"/>
    <w:basedOn w:val="a0"/>
    <w:rsid w:val="00807519"/>
    <w:pPr>
      <w:spacing w:before="100" w:beforeAutospacing="1" w:after="100" w:afterAutospacing="1"/>
    </w:pPr>
    <w:rPr>
      <w:rFonts w:ascii="Arial" w:hAnsi="Arial" w:cs="Arial"/>
      <w:color w:val="000000"/>
    </w:rPr>
  </w:style>
  <w:style w:type="paragraph" w:customStyle="1" w:styleId="font6">
    <w:name w:val="font6"/>
    <w:basedOn w:val="a0"/>
    <w:rsid w:val="00807519"/>
    <w:pPr>
      <w:spacing w:before="100" w:beforeAutospacing="1" w:after="100" w:afterAutospacing="1"/>
    </w:pPr>
    <w:rPr>
      <w:rFonts w:ascii="Arial" w:hAnsi="Arial" w:cs="Arial"/>
      <w:b/>
      <w:bCs/>
      <w:color w:val="000000"/>
    </w:rPr>
  </w:style>
  <w:style w:type="paragraph" w:customStyle="1" w:styleId="xl112">
    <w:name w:val="xl112"/>
    <w:basedOn w:val="a0"/>
    <w:rsid w:val="00807519"/>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rPr>
  </w:style>
  <w:style w:type="paragraph" w:customStyle="1" w:styleId="xl113">
    <w:name w:val="xl113"/>
    <w:basedOn w:val="a0"/>
    <w:rsid w:val="0080751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14">
    <w:name w:val="xl114"/>
    <w:basedOn w:val="a0"/>
    <w:rsid w:val="00807519"/>
    <w:pPr>
      <w:pBdr>
        <w:top w:val="single" w:sz="8" w:space="0" w:color="auto"/>
        <w:left w:val="single" w:sz="8"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15">
    <w:name w:val="xl115"/>
    <w:basedOn w:val="a0"/>
    <w:rsid w:val="00807519"/>
    <w:pPr>
      <w:pBdr>
        <w:top w:val="single" w:sz="8" w:space="0" w:color="auto"/>
      </w:pBdr>
      <w:shd w:val="clear" w:color="000000" w:fill="BFBFBF"/>
      <w:spacing w:before="100" w:beforeAutospacing="1" w:after="100" w:afterAutospacing="1"/>
      <w:jc w:val="center"/>
      <w:textAlignment w:val="center"/>
    </w:pPr>
    <w:rPr>
      <w:rFonts w:ascii="Arial" w:hAnsi="Arial" w:cs="Arial"/>
      <w:b/>
      <w:bCs/>
    </w:rPr>
  </w:style>
  <w:style w:type="paragraph" w:customStyle="1" w:styleId="xl116">
    <w:name w:val="xl116"/>
    <w:basedOn w:val="a0"/>
    <w:rsid w:val="00807519"/>
    <w:pPr>
      <w:pBdr>
        <w:top w:val="single" w:sz="8" w:space="0" w:color="auto"/>
        <w:right w:val="single" w:sz="8"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17">
    <w:name w:val="xl117"/>
    <w:basedOn w:val="a0"/>
    <w:rsid w:val="00807519"/>
    <w:pPr>
      <w:pBdr>
        <w:right w:val="single" w:sz="8"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18">
    <w:name w:val="xl118"/>
    <w:basedOn w:val="a0"/>
    <w:rsid w:val="00807519"/>
    <w:pPr>
      <w:pBdr>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63">
    <w:name w:val="xl63"/>
    <w:basedOn w:val="a0"/>
    <w:rsid w:val="00807519"/>
    <w:pPr>
      <w:pBdr>
        <w:top w:val="single" w:sz="4" w:space="0" w:color="auto"/>
        <w:left w:val="single" w:sz="4" w:space="0" w:color="auto"/>
        <w:bottom w:val="single" w:sz="4" w:space="0" w:color="auto"/>
        <w:right w:val="single" w:sz="4" w:space="0" w:color="auto"/>
      </w:pBdr>
      <w:shd w:val="clear" w:color="000000" w:fill="E3E3E3"/>
      <w:spacing w:before="100" w:beforeAutospacing="1" w:after="100" w:afterAutospacing="1"/>
      <w:jc w:val="center"/>
      <w:textAlignment w:val="center"/>
    </w:pPr>
    <w:rPr>
      <w:b/>
      <w:bCs/>
    </w:rPr>
  </w:style>
  <w:style w:type="paragraph" w:customStyle="1" w:styleId="xl64">
    <w:name w:val="xl64"/>
    <w:basedOn w:val="a0"/>
    <w:rsid w:val="008075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msonormal0">
    <w:name w:val="msonormal"/>
    <w:basedOn w:val="a0"/>
    <w:rsid w:val="00807519"/>
    <w:pPr>
      <w:spacing w:before="100" w:beforeAutospacing="1" w:after="100" w:afterAutospacing="1"/>
    </w:pPr>
    <w:rPr>
      <w:sz w:val="24"/>
      <w:szCs w:val="24"/>
    </w:rPr>
  </w:style>
  <w:style w:type="paragraph" w:customStyle="1" w:styleId="aff0">
    <w:name w:val="Письмо адресат"/>
    <w:basedOn w:val="a0"/>
    <w:link w:val="aff1"/>
    <w:autoRedefine/>
    <w:locked/>
    <w:rsid w:val="00807519"/>
    <w:pPr>
      <w:ind w:right="34"/>
    </w:pPr>
    <w:rPr>
      <w:rFonts w:ascii="Tahoma" w:hAnsi="Tahoma"/>
      <w:b/>
    </w:rPr>
  </w:style>
  <w:style w:type="character" w:customStyle="1" w:styleId="aff1">
    <w:name w:val="Письмо адресат Знак"/>
    <w:link w:val="aff0"/>
    <w:rsid w:val="00807519"/>
    <w:rPr>
      <w:rFonts w:ascii="Tahoma" w:eastAsia="Times New Roman" w:hAnsi="Tahoma" w:cs="Times New Roman"/>
      <w:b/>
      <w:sz w:val="20"/>
      <w:szCs w:val="20"/>
    </w:rPr>
  </w:style>
  <w:style w:type="paragraph" w:customStyle="1" w:styleId="aff2">
    <w:name w:val="СОП Подписи"/>
    <w:basedOn w:val="a0"/>
    <w:link w:val="aff3"/>
    <w:locked/>
    <w:rsid w:val="00807519"/>
    <w:pPr>
      <w:ind w:left="-114" w:right="35" w:firstLine="567"/>
      <w:jc w:val="center"/>
    </w:pPr>
    <w:rPr>
      <w:rFonts w:ascii="Tahoma" w:hAnsi="Tahoma"/>
      <w:sz w:val="16"/>
      <w:szCs w:val="16"/>
    </w:rPr>
  </w:style>
  <w:style w:type="character" w:customStyle="1" w:styleId="aff3">
    <w:name w:val="СОП Подписи Знак"/>
    <w:link w:val="aff2"/>
    <w:rsid w:val="00807519"/>
    <w:rPr>
      <w:rFonts w:ascii="Tahoma" w:eastAsia="Times New Roman" w:hAnsi="Tahoma" w:cs="Times New Roman"/>
      <w:sz w:val="16"/>
      <w:szCs w:val="16"/>
    </w:rPr>
  </w:style>
  <w:style w:type="paragraph" w:customStyle="1" w:styleId="a">
    <w:name w:val="СОП Цель"/>
    <w:basedOn w:val="a0"/>
    <w:locked/>
    <w:rsid w:val="00807519"/>
    <w:pPr>
      <w:numPr>
        <w:ilvl w:val="1"/>
        <w:numId w:val="9"/>
      </w:numPr>
      <w:ind w:left="1134" w:hanging="567"/>
      <w:jc w:val="both"/>
    </w:pPr>
    <w:rPr>
      <w:rFonts w:ascii="Tahoma" w:hAnsi="Tahoma" w:cs="Tahoma"/>
    </w:rPr>
  </w:style>
  <w:style w:type="paragraph" w:customStyle="1" w:styleId="1">
    <w:name w:val="Приказ 1ур."/>
    <w:basedOn w:val="af1"/>
    <w:next w:val="2"/>
    <w:link w:val="14"/>
    <w:qFormat/>
    <w:rsid w:val="00807519"/>
    <w:pPr>
      <w:numPr>
        <w:numId w:val="12"/>
      </w:numPr>
      <w:shd w:val="clear" w:color="auto" w:fill="FFFFFF"/>
      <w:ind w:left="851" w:hanging="284"/>
      <w:contextualSpacing w:val="0"/>
      <w:jc w:val="both"/>
    </w:pPr>
    <w:rPr>
      <w:rFonts w:ascii="Tahoma" w:eastAsia="Calibri" w:hAnsi="Tahoma"/>
      <w:lang w:eastAsia="en-US"/>
    </w:rPr>
  </w:style>
  <w:style w:type="paragraph" w:customStyle="1" w:styleId="2">
    <w:name w:val="Политика 2ур."/>
    <w:basedOn w:val="af1"/>
    <w:next w:val="3"/>
    <w:link w:val="27"/>
    <w:locked/>
    <w:rsid w:val="00807519"/>
    <w:pPr>
      <w:numPr>
        <w:ilvl w:val="1"/>
        <w:numId w:val="12"/>
      </w:numPr>
      <w:shd w:val="clear" w:color="auto" w:fill="FFFFFF"/>
      <w:ind w:left="1134" w:right="-1" w:hanging="567"/>
      <w:contextualSpacing w:val="0"/>
      <w:jc w:val="both"/>
    </w:pPr>
    <w:rPr>
      <w:rFonts w:ascii="Tahoma" w:eastAsia="Calibri" w:hAnsi="Tahoma"/>
      <w:lang w:eastAsia="en-US"/>
    </w:rPr>
  </w:style>
  <w:style w:type="character" w:customStyle="1" w:styleId="14">
    <w:name w:val="Приказ 1ур. Знак"/>
    <w:link w:val="1"/>
    <w:rsid w:val="00807519"/>
    <w:rPr>
      <w:rFonts w:ascii="Tahoma" w:eastAsia="Calibri" w:hAnsi="Tahoma" w:cs="Times New Roman"/>
      <w:sz w:val="20"/>
      <w:szCs w:val="20"/>
      <w:shd w:val="clear" w:color="auto" w:fill="FFFFFF"/>
    </w:rPr>
  </w:style>
  <w:style w:type="paragraph" w:customStyle="1" w:styleId="3">
    <w:name w:val="СОП 3 ур."/>
    <w:basedOn w:val="a0"/>
    <w:locked/>
    <w:rsid w:val="00807519"/>
    <w:pPr>
      <w:numPr>
        <w:ilvl w:val="2"/>
        <w:numId w:val="9"/>
      </w:numPr>
      <w:tabs>
        <w:tab w:val="left" w:pos="-851"/>
      </w:tabs>
      <w:ind w:left="1843" w:hanging="709"/>
      <w:jc w:val="both"/>
    </w:pPr>
    <w:rPr>
      <w:rFonts w:ascii="Tahoma" w:hAnsi="Tahoma" w:cs="Tahoma"/>
      <w:lang w:eastAsia="en-US"/>
    </w:rPr>
  </w:style>
  <w:style w:type="character" w:customStyle="1" w:styleId="27">
    <w:name w:val="Политика 2ур. Знак"/>
    <w:link w:val="2"/>
    <w:rsid w:val="00807519"/>
    <w:rPr>
      <w:rFonts w:ascii="Tahoma" w:eastAsia="Calibri" w:hAnsi="Tahoma" w:cs="Times New Roman"/>
      <w:sz w:val="20"/>
      <w:szCs w:val="20"/>
      <w:shd w:val="clear" w:color="auto" w:fill="FFFFFF"/>
    </w:rPr>
  </w:style>
  <w:style w:type="paragraph" w:customStyle="1" w:styleId="30">
    <w:name w:val="Приказ 3ур."/>
    <w:basedOn w:val="3"/>
    <w:link w:val="35"/>
    <w:qFormat/>
    <w:rsid w:val="00807519"/>
    <w:pPr>
      <w:numPr>
        <w:ilvl w:val="3"/>
      </w:numPr>
      <w:ind w:left="1418" w:hanging="284"/>
    </w:pPr>
    <w:rPr>
      <w:rFonts w:cs="Times New Roman"/>
    </w:rPr>
  </w:style>
  <w:style w:type="character" w:customStyle="1" w:styleId="35">
    <w:name w:val="Приказ 3ур. Знак"/>
    <w:link w:val="30"/>
    <w:rsid w:val="00807519"/>
    <w:rPr>
      <w:rFonts w:ascii="Tahoma" w:eastAsia="Times New Roman" w:hAnsi="Tahoma" w:cs="Times New Roman"/>
      <w:sz w:val="20"/>
      <w:szCs w:val="20"/>
    </w:rPr>
  </w:style>
  <w:style w:type="paragraph" w:customStyle="1" w:styleId="5">
    <w:name w:val="СОП 5 ур."/>
    <w:basedOn w:val="3"/>
    <w:locked/>
    <w:rsid w:val="00807519"/>
    <w:pPr>
      <w:numPr>
        <w:ilvl w:val="4"/>
      </w:numPr>
      <w:ind w:left="2410" w:hanging="283"/>
    </w:pPr>
  </w:style>
  <w:style w:type="paragraph" w:customStyle="1" w:styleId="aff4">
    <w:name w:val="Приказ колонтитул"/>
    <w:basedOn w:val="a0"/>
    <w:link w:val="aff5"/>
    <w:qFormat/>
    <w:rsid w:val="00807519"/>
    <w:pPr>
      <w:ind w:left="-107"/>
      <w:jc w:val="right"/>
      <w:outlineLvl w:val="0"/>
    </w:pPr>
    <w:rPr>
      <w:rFonts w:ascii="Tahoma" w:hAnsi="Tahoma"/>
      <w:color w:val="0097A9"/>
      <w:sz w:val="16"/>
      <w:szCs w:val="16"/>
    </w:rPr>
  </w:style>
  <w:style w:type="character" w:customStyle="1" w:styleId="aff5">
    <w:name w:val="Приказ колонтитул Знак"/>
    <w:link w:val="aff4"/>
    <w:rsid w:val="00807519"/>
    <w:rPr>
      <w:rFonts w:ascii="Tahoma" w:eastAsia="Times New Roman" w:hAnsi="Tahoma" w:cs="Times New Roman"/>
      <w:color w:val="0097A9"/>
      <w:sz w:val="16"/>
      <w:szCs w:val="16"/>
    </w:rPr>
  </w:style>
  <w:style w:type="paragraph" w:customStyle="1" w:styleId="aff6">
    <w:name w:val="Политика заголовок"/>
    <w:basedOn w:val="6"/>
    <w:link w:val="aff7"/>
    <w:locked/>
    <w:rsid w:val="00807519"/>
    <w:pPr>
      <w:jc w:val="center"/>
      <w:outlineLvl w:val="9"/>
    </w:pPr>
    <w:rPr>
      <w:rFonts w:ascii="Tahoma" w:hAnsi="Tahoma"/>
      <w:b/>
      <w:color w:val="auto"/>
      <w:sz w:val="28"/>
    </w:rPr>
  </w:style>
  <w:style w:type="character" w:customStyle="1" w:styleId="aff7">
    <w:name w:val="Политика заголовок Знак"/>
    <w:link w:val="aff6"/>
    <w:rsid w:val="00807519"/>
    <w:rPr>
      <w:rFonts w:ascii="Tahoma" w:eastAsia="Times New Roman" w:hAnsi="Tahoma" w:cs="Times New Roman"/>
      <w:b/>
      <w:sz w:val="28"/>
      <w:szCs w:val="24"/>
    </w:rPr>
  </w:style>
  <w:style w:type="paragraph" w:customStyle="1" w:styleId="aff8">
    <w:name w:val="Приказ дата/номер"/>
    <w:basedOn w:val="aff0"/>
    <w:link w:val="aff9"/>
    <w:qFormat/>
    <w:rsid w:val="00807519"/>
  </w:style>
  <w:style w:type="paragraph" w:customStyle="1" w:styleId="28">
    <w:name w:val="Политика колонтитул 2 страницы"/>
    <w:basedOn w:val="aff4"/>
    <w:link w:val="29"/>
    <w:locked/>
    <w:rsid w:val="00807519"/>
    <w:pPr>
      <w:jc w:val="center"/>
    </w:pPr>
    <w:rPr>
      <w:color w:val="000000"/>
    </w:rPr>
  </w:style>
  <w:style w:type="character" w:customStyle="1" w:styleId="aff9">
    <w:name w:val="Приказ дата/номер Знак"/>
    <w:link w:val="aff8"/>
    <w:rsid w:val="00807519"/>
    <w:rPr>
      <w:rFonts w:ascii="Tahoma" w:eastAsia="Times New Roman" w:hAnsi="Tahoma" w:cs="Times New Roman"/>
      <w:b/>
      <w:sz w:val="20"/>
      <w:szCs w:val="20"/>
    </w:rPr>
  </w:style>
  <w:style w:type="character" w:customStyle="1" w:styleId="29">
    <w:name w:val="Политика колонтитул 2 страницы Знак"/>
    <w:link w:val="28"/>
    <w:rsid w:val="00807519"/>
    <w:rPr>
      <w:rFonts w:ascii="Tahoma" w:eastAsia="Times New Roman" w:hAnsi="Tahoma" w:cs="Times New Roman"/>
      <w:color w:val="000000"/>
      <w:sz w:val="16"/>
      <w:szCs w:val="16"/>
    </w:rPr>
  </w:style>
  <w:style w:type="character" w:styleId="affa">
    <w:name w:val="Placeholder Text"/>
    <w:uiPriority w:val="99"/>
    <w:semiHidden/>
    <w:rsid w:val="00807519"/>
    <w:rPr>
      <w:color w:val="808080"/>
    </w:rPr>
  </w:style>
  <w:style w:type="paragraph" w:customStyle="1" w:styleId="2a">
    <w:name w:val="Приказ номер страницы со 2 листа"/>
    <w:basedOn w:val="aa"/>
    <w:link w:val="2b"/>
    <w:qFormat/>
    <w:rsid w:val="00807519"/>
    <w:pPr>
      <w:tabs>
        <w:tab w:val="clear" w:pos="4153"/>
        <w:tab w:val="clear" w:pos="8306"/>
        <w:tab w:val="center" w:pos="4677"/>
        <w:tab w:val="right" w:pos="9355"/>
      </w:tabs>
      <w:ind w:firstLine="567"/>
      <w:jc w:val="right"/>
    </w:pPr>
    <w:rPr>
      <w:rFonts w:ascii="Tahoma" w:hAnsi="Tahoma"/>
      <w:sz w:val="16"/>
      <w:szCs w:val="16"/>
    </w:rPr>
  </w:style>
  <w:style w:type="character" w:customStyle="1" w:styleId="2b">
    <w:name w:val="Приказ номер страницы со 2 листа Знак"/>
    <w:link w:val="2a"/>
    <w:rsid w:val="00807519"/>
    <w:rPr>
      <w:rFonts w:ascii="Tahoma" w:eastAsia="Times New Roman" w:hAnsi="Tahoma" w:cs="Times New Roman"/>
      <w:sz w:val="16"/>
      <w:szCs w:val="16"/>
    </w:rPr>
  </w:style>
  <w:style w:type="paragraph" w:customStyle="1" w:styleId="2c">
    <w:name w:val="Приказ 2ур."/>
    <w:basedOn w:val="2"/>
    <w:link w:val="2d"/>
    <w:rsid w:val="00807519"/>
    <w:pPr>
      <w:ind w:left="1418"/>
    </w:pPr>
  </w:style>
  <w:style w:type="character" w:customStyle="1" w:styleId="2d">
    <w:name w:val="Приказ 2ур. Знак"/>
    <w:link w:val="2c"/>
    <w:rsid w:val="00807519"/>
    <w:rPr>
      <w:rFonts w:ascii="Tahoma" w:eastAsia="Calibri" w:hAnsi="Tahoma" w:cs="Times New Roman"/>
      <w:sz w:val="20"/>
      <w:szCs w:val="20"/>
      <w:shd w:val="clear" w:color="auto" w:fill="FFFFFF"/>
    </w:rPr>
  </w:style>
  <w:style w:type="paragraph" w:customStyle="1" w:styleId="15">
    <w:name w:val="Письмо 1ур"/>
    <w:basedOn w:val="af"/>
    <w:link w:val="16"/>
    <w:rsid w:val="00807519"/>
    <w:pPr>
      <w:tabs>
        <w:tab w:val="clear" w:pos="4677"/>
        <w:tab w:val="clear" w:pos="9355"/>
      </w:tabs>
      <w:ind w:firstLine="567"/>
      <w:jc w:val="both"/>
    </w:pPr>
    <w:rPr>
      <w:rFonts w:ascii="Tahoma" w:hAnsi="Tahoma"/>
      <w:sz w:val="20"/>
      <w:szCs w:val="20"/>
    </w:rPr>
  </w:style>
  <w:style w:type="character" w:customStyle="1" w:styleId="16">
    <w:name w:val="Письмо 1ур Знак"/>
    <w:link w:val="15"/>
    <w:rsid w:val="00807519"/>
    <w:rPr>
      <w:rFonts w:ascii="Tahoma" w:eastAsia="Times New Roman" w:hAnsi="Tahoma" w:cs="Times New Roman"/>
      <w:sz w:val="20"/>
      <w:szCs w:val="20"/>
    </w:rPr>
  </w:style>
  <w:style w:type="paragraph" w:customStyle="1" w:styleId="affb">
    <w:name w:val="Письмо тема"/>
    <w:basedOn w:val="a0"/>
    <w:link w:val="affc"/>
    <w:qFormat/>
    <w:rsid w:val="00807519"/>
    <w:pPr>
      <w:ind w:firstLine="567"/>
      <w:jc w:val="both"/>
    </w:pPr>
    <w:rPr>
      <w:rFonts w:ascii="Tahoma" w:hAnsi="Tahoma"/>
    </w:rPr>
  </w:style>
  <w:style w:type="character" w:customStyle="1" w:styleId="affc">
    <w:name w:val="Письмо тема Знак"/>
    <w:link w:val="affb"/>
    <w:rsid w:val="00807519"/>
    <w:rPr>
      <w:rFonts w:ascii="Tahoma" w:eastAsia="Times New Roman" w:hAnsi="Tahoma" w:cs="Times New Roman"/>
      <w:sz w:val="20"/>
      <w:szCs w:val="20"/>
    </w:rPr>
  </w:style>
  <w:style w:type="paragraph" w:styleId="affd">
    <w:name w:val="Normal Indent"/>
    <w:basedOn w:val="a0"/>
    <w:uiPriority w:val="99"/>
    <w:semiHidden/>
    <w:unhideWhenUsed/>
    <w:rsid w:val="00807519"/>
    <w:pPr>
      <w:ind w:left="708" w:firstLine="567"/>
      <w:jc w:val="both"/>
    </w:pPr>
    <w:rPr>
      <w:rFonts w:ascii="Tahoma" w:hAnsi="Tahoma" w:cs="Tahoma"/>
      <w:szCs w:val="24"/>
    </w:rPr>
  </w:style>
  <w:style w:type="paragraph" w:customStyle="1" w:styleId="20">
    <w:name w:val="Письмо 2 ур"/>
    <w:basedOn w:val="15"/>
    <w:link w:val="2e"/>
    <w:qFormat/>
    <w:rsid w:val="00807519"/>
    <w:pPr>
      <w:numPr>
        <w:numId w:val="27"/>
      </w:numPr>
    </w:pPr>
  </w:style>
  <w:style w:type="paragraph" w:styleId="affe">
    <w:name w:val="Normal (Web)"/>
    <w:basedOn w:val="a0"/>
    <w:uiPriority w:val="99"/>
    <w:unhideWhenUsed/>
    <w:rsid w:val="00807519"/>
    <w:pPr>
      <w:spacing w:before="100" w:beforeAutospacing="1" w:after="100" w:afterAutospacing="1"/>
    </w:pPr>
    <w:rPr>
      <w:sz w:val="24"/>
      <w:szCs w:val="24"/>
    </w:rPr>
  </w:style>
  <w:style w:type="character" w:customStyle="1" w:styleId="2e">
    <w:name w:val="Письмо 2 ур Знак"/>
    <w:link w:val="20"/>
    <w:rsid w:val="00807519"/>
    <w:rPr>
      <w:rFonts w:ascii="Tahoma" w:eastAsia="Times New Roman" w:hAnsi="Tahoma" w:cs="Times New Roman"/>
      <w:sz w:val="20"/>
      <w:szCs w:val="20"/>
    </w:rPr>
  </w:style>
  <w:style w:type="paragraph" w:customStyle="1" w:styleId="Default">
    <w:name w:val="Default"/>
    <w:rsid w:val="0080751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rsid w:val="008075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582244@mail.ru" TargetMode="External"/><Relationship Id="rId5" Type="http://schemas.openxmlformats.org/officeDocument/2006/relationships/hyperlink" Target="mailto:158224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11468</Words>
  <Characters>65371</Characters>
  <Application>Microsoft Office Word</Application>
  <DocSecurity>0</DocSecurity>
  <Lines>544</Lines>
  <Paragraphs>153</Paragraphs>
  <ScaleCrop>false</ScaleCrop>
  <Company/>
  <LinksUpToDate>false</LinksUpToDate>
  <CharactersWithSpaces>76686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2026-06-01T08:42:00Z</dcterms:created>
  <dcterms:modified xsi:type="dcterms:W3CDTF">2026-06-01T08:48:00Z</dcterms:modified>
</cp:coreProperties>
</file>