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E3F" w:rsidRPr="00714EF3" w:rsidRDefault="00E02E3F" w:rsidP="00A837A1">
      <w:pPr>
        <w:rPr>
          <w:sz w:val="20"/>
          <w:szCs w:val="20"/>
        </w:rPr>
      </w:pPr>
      <w:bookmarkStart w:id="0" w:name="_GoBack"/>
      <w:bookmarkEnd w:id="0"/>
    </w:p>
    <w:p w:rsidR="00E02E3F" w:rsidRPr="00714EF3" w:rsidRDefault="009C6C13" w:rsidP="00A837A1">
      <w:pPr>
        <w:widowControl w:val="0"/>
        <w:autoSpaceDE w:val="0"/>
        <w:adjustRightInd w:val="0"/>
        <w:jc w:val="center"/>
        <w:rPr>
          <w:b/>
          <w:bCs/>
          <w:sz w:val="20"/>
          <w:szCs w:val="20"/>
        </w:rPr>
      </w:pPr>
      <w:r>
        <w:rPr>
          <w:b/>
          <w:bCs/>
          <w:sz w:val="20"/>
          <w:szCs w:val="20"/>
        </w:rPr>
        <w:t>Государственный контракт</w:t>
      </w:r>
      <w:r w:rsidR="00E02E3F" w:rsidRPr="00714EF3">
        <w:rPr>
          <w:b/>
          <w:bCs/>
          <w:sz w:val="20"/>
          <w:szCs w:val="20"/>
        </w:rPr>
        <w:t xml:space="preserve"> №</w:t>
      </w:r>
      <w:r w:rsidR="00773D51" w:rsidRPr="00714EF3">
        <w:rPr>
          <w:b/>
          <w:bCs/>
          <w:sz w:val="20"/>
          <w:szCs w:val="20"/>
        </w:rPr>
        <w:t xml:space="preserve"> </w:t>
      </w:r>
      <w:r w:rsidR="0020545B" w:rsidRPr="00714EF3">
        <w:rPr>
          <w:b/>
          <w:bCs/>
          <w:sz w:val="20"/>
          <w:szCs w:val="20"/>
        </w:rPr>
        <w:t xml:space="preserve"> </w:t>
      </w:r>
      <w:r w:rsidR="005E6C27">
        <w:rPr>
          <w:b/>
          <w:bCs/>
          <w:sz w:val="20"/>
          <w:szCs w:val="20"/>
        </w:rPr>
        <w:t>2</w:t>
      </w:r>
      <w:r w:rsidR="005A6634">
        <w:rPr>
          <w:b/>
          <w:bCs/>
          <w:sz w:val="20"/>
          <w:szCs w:val="20"/>
        </w:rPr>
        <w:t>6</w:t>
      </w:r>
      <w:r w:rsidR="005E6C27">
        <w:rPr>
          <w:b/>
          <w:bCs/>
          <w:sz w:val="20"/>
          <w:szCs w:val="20"/>
        </w:rPr>
        <w:t>-____/а</w:t>
      </w:r>
    </w:p>
    <w:p w:rsidR="00E02E3F" w:rsidRPr="00714EF3" w:rsidRDefault="00E02E3F" w:rsidP="00A837A1">
      <w:pPr>
        <w:jc w:val="center"/>
        <w:rPr>
          <w:b/>
          <w:sz w:val="20"/>
          <w:szCs w:val="20"/>
        </w:rPr>
      </w:pPr>
    </w:p>
    <w:p w:rsidR="00E02E3F" w:rsidRPr="00714EF3" w:rsidRDefault="00E02E3F" w:rsidP="00A837A1">
      <w:pPr>
        <w:pStyle w:val="aa"/>
        <w:spacing w:after="0"/>
        <w:rPr>
          <w:sz w:val="20"/>
          <w:szCs w:val="20"/>
        </w:rPr>
      </w:pPr>
      <w:r w:rsidRPr="00714EF3">
        <w:rPr>
          <w:sz w:val="20"/>
          <w:szCs w:val="20"/>
        </w:rPr>
        <w:t>город Новочеркасск</w:t>
      </w:r>
      <w:r w:rsidRPr="00714EF3">
        <w:rPr>
          <w:sz w:val="20"/>
          <w:szCs w:val="20"/>
        </w:rPr>
        <w:tab/>
      </w:r>
      <w:r w:rsidRPr="00714EF3">
        <w:rPr>
          <w:sz w:val="20"/>
          <w:szCs w:val="20"/>
        </w:rPr>
        <w:tab/>
      </w:r>
      <w:r w:rsidRPr="00714EF3">
        <w:rPr>
          <w:sz w:val="20"/>
          <w:szCs w:val="20"/>
        </w:rPr>
        <w:tab/>
      </w:r>
      <w:r w:rsidRPr="00714EF3">
        <w:rPr>
          <w:sz w:val="20"/>
          <w:szCs w:val="20"/>
        </w:rPr>
        <w:tab/>
      </w:r>
      <w:r w:rsidRPr="00714EF3">
        <w:rPr>
          <w:sz w:val="20"/>
          <w:szCs w:val="20"/>
        </w:rPr>
        <w:tab/>
      </w:r>
      <w:r w:rsidRPr="00714EF3">
        <w:rPr>
          <w:sz w:val="20"/>
          <w:szCs w:val="20"/>
        </w:rPr>
        <w:tab/>
      </w:r>
      <w:r w:rsidRPr="00714EF3">
        <w:rPr>
          <w:sz w:val="20"/>
          <w:szCs w:val="20"/>
        </w:rPr>
        <w:tab/>
      </w:r>
      <w:r w:rsidRPr="00714EF3">
        <w:rPr>
          <w:sz w:val="20"/>
          <w:szCs w:val="20"/>
        </w:rPr>
        <w:tab/>
      </w:r>
      <w:r w:rsidR="00DF4D4F" w:rsidRPr="00714EF3">
        <w:rPr>
          <w:sz w:val="20"/>
          <w:szCs w:val="20"/>
        </w:rPr>
        <w:t>_________________</w:t>
      </w:r>
      <w:r w:rsidR="006E7D23" w:rsidRPr="00714EF3">
        <w:rPr>
          <w:sz w:val="20"/>
          <w:szCs w:val="20"/>
        </w:rPr>
        <w:t xml:space="preserve"> </w:t>
      </w:r>
      <w:r w:rsidRPr="00714EF3">
        <w:rPr>
          <w:sz w:val="20"/>
          <w:szCs w:val="20"/>
        </w:rPr>
        <w:t xml:space="preserve"> 20</w:t>
      </w:r>
      <w:r w:rsidR="00D12F26">
        <w:rPr>
          <w:sz w:val="20"/>
          <w:szCs w:val="20"/>
        </w:rPr>
        <w:t>2</w:t>
      </w:r>
      <w:r w:rsidR="005A6634">
        <w:rPr>
          <w:sz w:val="20"/>
          <w:szCs w:val="20"/>
        </w:rPr>
        <w:t>6</w:t>
      </w:r>
      <w:r w:rsidRPr="00714EF3">
        <w:rPr>
          <w:sz w:val="20"/>
          <w:szCs w:val="20"/>
        </w:rPr>
        <w:t xml:space="preserve"> г.</w:t>
      </w:r>
    </w:p>
    <w:p w:rsidR="00E02E3F" w:rsidRPr="00714EF3" w:rsidRDefault="00DF4D4F" w:rsidP="00A837A1">
      <w:pPr>
        <w:jc w:val="both"/>
        <w:rPr>
          <w:b/>
          <w:sz w:val="20"/>
          <w:szCs w:val="20"/>
        </w:rPr>
      </w:pPr>
      <w:r w:rsidRPr="00714EF3">
        <w:rPr>
          <w:sz w:val="20"/>
          <w:szCs w:val="20"/>
        </w:rPr>
        <w:t xml:space="preserve">федеральное казенное профессиональное образовательное учреждение «Новочеркасский технологический техникум – интернат» Министерства труда и социальной защиты Российской Федерации </w:t>
      </w:r>
      <w:r w:rsidR="00E34A7A" w:rsidRPr="00714EF3">
        <w:rPr>
          <w:sz w:val="20"/>
          <w:szCs w:val="20"/>
        </w:rPr>
        <w:t>(</w:t>
      </w:r>
      <w:r w:rsidRPr="00714EF3">
        <w:rPr>
          <w:sz w:val="20"/>
          <w:szCs w:val="20"/>
        </w:rPr>
        <w:t>ФКПОУ  «НТТИ» Минтруда России</w:t>
      </w:r>
      <w:r w:rsidR="00E34A7A" w:rsidRPr="00714EF3">
        <w:rPr>
          <w:sz w:val="20"/>
          <w:szCs w:val="20"/>
        </w:rPr>
        <w:t>)</w:t>
      </w:r>
      <w:r w:rsidR="00E02E3F" w:rsidRPr="00714EF3">
        <w:rPr>
          <w:sz w:val="20"/>
          <w:szCs w:val="20"/>
        </w:rPr>
        <w:t>, именуемое в дальнейшем «Заказчик», в лице</w:t>
      </w:r>
      <w:r w:rsidRPr="00714EF3">
        <w:rPr>
          <w:sz w:val="20"/>
          <w:szCs w:val="20"/>
        </w:rPr>
        <w:t xml:space="preserve"> Директор</w:t>
      </w:r>
      <w:r w:rsidR="00E34A7A" w:rsidRPr="00714EF3">
        <w:rPr>
          <w:sz w:val="20"/>
          <w:szCs w:val="20"/>
        </w:rPr>
        <w:t>а</w:t>
      </w:r>
      <w:r w:rsidRPr="00714EF3">
        <w:rPr>
          <w:sz w:val="20"/>
          <w:szCs w:val="20"/>
        </w:rPr>
        <w:t xml:space="preserve"> Гарбузов</w:t>
      </w:r>
      <w:r w:rsidR="00E34A7A" w:rsidRPr="00714EF3">
        <w:rPr>
          <w:sz w:val="20"/>
          <w:szCs w:val="20"/>
        </w:rPr>
        <w:t>ой</w:t>
      </w:r>
      <w:r w:rsidRPr="00714EF3">
        <w:rPr>
          <w:sz w:val="20"/>
          <w:szCs w:val="20"/>
        </w:rPr>
        <w:t xml:space="preserve"> Елен</w:t>
      </w:r>
      <w:r w:rsidR="00E34A7A" w:rsidRPr="00714EF3">
        <w:rPr>
          <w:sz w:val="20"/>
          <w:szCs w:val="20"/>
        </w:rPr>
        <w:t>ы</w:t>
      </w:r>
      <w:r w:rsidRPr="00714EF3">
        <w:rPr>
          <w:sz w:val="20"/>
          <w:szCs w:val="20"/>
        </w:rPr>
        <w:t xml:space="preserve"> Викторовн</w:t>
      </w:r>
      <w:r w:rsidR="00E34A7A" w:rsidRPr="00714EF3">
        <w:rPr>
          <w:sz w:val="20"/>
          <w:szCs w:val="20"/>
        </w:rPr>
        <w:t>ы</w:t>
      </w:r>
      <w:r w:rsidR="00E02E3F" w:rsidRPr="00714EF3">
        <w:rPr>
          <w:sz w:val="20"/>
          <w:szCs w:val="20"/>
        </w:rPr>
        <w:t xml:space="preserve">, действующего на основании Устава, с одной стороны, и </w:t>
      </w:r>
      <w:r w:rsidRPr="00714EF3">
        <w:rPr>
          <w:sz w:val="20"/>
          <w:szCs w:val="20"/>
        </w:rPr>
        <w:t>_________________________________</w:t>
      </w:r>
      <w:r w:rsidR="00681E17" w:rsidRPr="00714EF3">
        <w:rPr>
          <w:sz w:val="20"/>
          <w:szCs w:val="20"/>
        </w:rPr>
        <w:t xml:space="preserve">именуемый в дальнейшем «Поставщик», в лице </w:t>
      </w:r>
      <w:r w:rsidRPr="00714EF3">
        <w:rPr>
          <w:b/>
          <w:sz w:val="20"/>
          <w:szCs w:val="20"/>
          <w:u w:val="single"/>
        </w:rPr>
        <w:t>______________________</w:t>
      </w:r>
      <w:r w:rsidR="00681E17" w:rsidRPr="00714EF3">
        <w:rPr>
          <w:sz w:val="20"/>
          <w:szCs w:val="20"/>
        </w:rPr>
        <w:t>, действующего на основании</w:t>
      </w:r>
      <w:r w:rsidRPr="00714EF3">
        <w:rPr>
          <w:sz w:val="20"/>
          <w:szCs w:val="20"/>
        </w:rPr>
        <w:t>____________________________</w:t>
      </w:r>
      <w:r w:rsidR="00A837A1" w:rsidRPr="00714EF3">
        <w:rPr>
          <w:sz w:val="20"/>
          <w:szCs w:val="20"/>
        </w:rPr>
        <w:t>, вместе именуемые «Стороны»</w:t>
      </w:r>
      <w:r w:rsidR="00E02E3F" w:rsidRPr="00714EF3">
        <w:rPr>
          <w:sz w:val="20"/>
          <w:szCs w:val="20"/>
        </w:rPr>
        <w:t xml:space="preserve">, </w:t>
      </w:r>
      <w:r w:rsidR="00681E17" w:rsidRPr="00714EF3">
        <w:rPr>
          <w:sz w:val="20"/>
          <w:szCs w:val="20"/>
        </w:rPr>
        <w:t xml:space="preserve"> </w:t>
      </w:r>
      <w:r w:rsidR="00365CAE" w:rsidRPr="00714EF3">
        <w:rPr>
          <w:sz w:val="20"/>
          <w:szCs w:val="20"/>
        </w:rPr>
        <w:t xml:space="preserve">в соответствии </w:t>
      </w:r>
      <w:r w:rsidR="00365CAE" w:rsidRPr="00714EF3">
        <w:rPr>
          <w:sz w:val="20"/>
          <w:szCs w:val="20"/>
          <w:lang w:val="en-US"/>
        </w:rPr>
        <w:t>c</w:t>
      </w:r>
      <w:r w:rsidR="00365CAE" w:rsidRPr="00714EF3">
        <w:rPr>
          <w:sz w:val="20"/>
          <w:szCs w:val="20"/>
        </w:rPr>
        <w:t xml:space="preserve"> частью 1 </w:t>
      </w:r>
      <w:r w:rsidR="005F6AE0">
        <w:rPr>
          <w:sz w:val="20"/>
          <w:szCs w:val="20"/>
        </w:rPr>
        <w:t>п.</w:t>
      </w:r>
      <w:r w:rsidR="008A5132">
        <w:rPr>
          <w:sz w:val="20"/>
          <w:szCs w:val="20"/>
        </w:rPr>
        <w:t xml:space="preserve"> 5</w:t>
      </w:r>
      <w:r w:rsidR="005F6AE0">
        <w:rPr>
          <w:sz w:val="20"/>
          <w:szCs w:val="20"/>
        </w:rPr>
        <w:t xml:space="preserve"> </w:t>
      </w:r>
      <w:r w:rsidR="00365CAE" w:rsidRPr="00714EF3">
        <w:rPr>
          <w:sz w:val="20"/>
          <w:szCs w:val="20"/>
        </w:rPr>
        <w:t xml:space="preserve"> ст. 93 Федерального закона от 05.04.2005 г № 44-ФЗ «О контрактной системе в сфере закупок товаров, работ, услуг для обеспечения государственных и муниципальных нужд»</w:t>
      </w:r>
      <w:r w:rsidR="00111B83">
        <w:rPr>
          <w:sz w:val="20"/>
          <w:szCs w:val="20"/>
        </w:rPr>
        <w:t xml:space="preserve">, </w:t>
      </w:r>
      <w:r w:rsidR="00111B83" w:rsidRPr="001F03F0">
        <w:rPr>
          <w:sz w:val="22"/>
          <w:szCs w:val="22"/>
        </w:rPr>
        <w:t>в соответствии с КВР 244, ИКЗ – 2</w:t>
      </w:r>
      <w:r w:rsidR="005A6634">
        <w:rPr>
          <w:sz w:val="22"/>
          <w:szCs w:val="22"/>
        </w:rPr>
        <w:t>6</w:t>
      </w:r>
      <w:r w:rsidR="00111B83" w:rsidRPr="001F03F0">
        <w:rPr>
          <w:sz w:val="22"/>
          <w:szCs w:val="22"/>
        </w:rPr>
        <w:t>1615001177161500100100200000000</w:t>
      </w:r>
      <w:r w:rsidR="00191D69">
        <w:rPr>
          <w:sz w:val="22"/>
          <w:szCs w:val="22"/>
        </w:rPr>
        <w:t>000</w:t>
      </w:r>
      <w:r w:rsidR="00111B83" w:rsidRPr="001F03F0">
        <w:rPr>
          <w:sz w:val="22"/>
          <w:szCs w:val="22"/>
        </w:rPr>
        <w:t xml:space="preserve"> и по результатам закупки у единственного поставщика, </w:t>
      </w:r>
      <w:r w:rsidR="00365CAE" w:rsidRPr="00714EF3">
        <w:rPr>
          <w:sz w:val="20"/>
          <w:szCs w:val="20"/>
        </w:rPr>
        <w:t xml:space="preserve"> </w:t>
      </w:r>
      <w:r w:rsidR="00E02E3F" w:rsidRPr="00714EF3">
        <w:rPr>
          <w:sz w:val="20"/>
          <w:szCs w:val="20"/>
        </w:rPr>
        <w:t xml:space="preserve">заключили настоящий </w:t>
      </w:r>
      <w:r w:rsidR="009C6C13" w:rsidRPr="00996521">
        <w:rPr>
          <w:bCs/>
          <w:sz w:val="20"/>
          <w:szCs w:val="20"/>
        </w:rPr>
        <w:t>Государственный</w:t>
      </w:r>
      <w:r w:rsidR="009C6C13" w:rsidRPr="00996521">
        <w:rPr>
          <w:sz w:val="20"/>
          <w:szCs w:val="20"/>
        </w:rPr>
        <w:t xml:space="preserve"> </w:t>
      </w:r>
      <w:r w:rsidR="009C6C13">
        <w:rPr>
          <w:sz w:val="20"/>
          <w:szCs w:val="20"/>
        </w:rPr>
        <w:t>контракт</w:t>
      </w:r>
      <w:r w:rsidR="00E02E3F" w:rsidRPr="00714EF3">
        <w:rPr>
          <w:sz w:val="20"/>
          <w:szCs w:val="20"/>
        </w:rPr>
        <w:t xml:space="preserve"> </w:t>
      </w:r>
      <w:r w:rsidR="009C6C13">
        <w:rPr>
          <w:sz w:val="20"/>
          <w:szCs w:val="20"/>
        </w:rPr>
        <w:t xml:space="preserve">(далее контракт) </w:t>
      </w:r>
      <w:r w:rsidR="00E02E3F" w:rsidRPr="00714EF3">
        <w:rPr>
          <w:sz w:val="20"/>
          <w:szCs w:val="20"/>
        </w:rPr>
        <w:t>о нижеследующем:</w:t>
      </w:r>
    </w:p>
    <w:p w:rsidR="00E02E3F" w:rsidRPr="00714EF3" w:rsidRDefault="00E02E3F" w:rsidP="00A837A1">
      <w:pPr>
        <w:pStyle w:val="af9"/>
        <w:shd w:val="clear" w:color="auto" w:fill="FFFFFF"/>
        <w:spacing w:before="0" w:after="0"/>
        <w:jc w:val="center"/>
        <w:rPr>
          <w:rFonts w:ascii="Times New Roman" w:hAnsi="Times New Roman"/>
          <w:color w:val="auto"/>
          <w:sz w:val="20"/>
          <w:szCs w:val="20"/>
        </w:rPr>
      </w:pPr>
      <w:r w:rsidRPr="00714EF3">
        <w:rPr>
          <w:rFonts w:ascii="Times New Roman" w:hAnsi="Times New Roman"/>
          <w:b/>
          <w:bCs/>
          <w:color w:val="auto"/>
          <w:sz w:val="20"/>
          <w:szCs w:val="20"/>
        </w:rPr>
        <w:t xml:space="preserve">1. Предмет </w:t>
      </w:r>
      <w:r w:rsidR="009C6C13">
        <w:rPr>
          <w:rFonts w:ascii="Times New Roman" w:hAnsi="Times New Roman"/>
          <w:b/>
          <w:bCs/>
          <w:color w:val="auto"/>
          <w:sz w:val="20"/>
          <w:szCs w:val="20"/>
        </w:rPr>
        <w:t>контракт</w:t>
      </w:r>
      <w:r w:rsidRPr="00714EF3">
        <w:rPr>
          <w:rFonts w:ascii="Times New Roman" w:hAnsi="Times New Roman"/>
          <w:b/>
          <w:bCs/>
          <w:color w:val="auto"/>
          <w:sz w:val="20"/>
          <w:szCs w:val="20"/>
        </w:rPr>
        <w:t>а</w:t>
      </w:r>
    </w:p>
    <w:p w:rsidR="00E02E3F" w:rsidRPr="00714EF3" w:rsidRDefault="00E02E3F" w:rsidP="00A837A1">
      <w:pPr>
        <w:pStyle w:val="af9"/>
        <w:shd w:val="clear" w:color="auto" w:fill="FFFFFF"/>
        <w:spacing w:before="0" w:after="0"/>
        <w:jc w:val="both"/>
        <w:rPr>
          <w:rFonts w:ascii="Times New Roman" w:hAnsi="Times New Roman"/>
          <w:color w:val="auto"/>
          <w:sz w:val="20"/>
          <w:szCs w:val="20"/>
        </w:rPr>
      </w:pPr>
      <w:r w:rsidRPr="00714EF3">
        <w:rPr>
          <w:rFonts w:ascii="Times New Roman" w:hAnsi="Times New Roman"/>
          <w:color w:val="auto"/>
          <w:sz w:val="20"/>
          <w:szCs w:val="20"/>
        </w:rPr>
        <w:t xml:space="preserve">1.1. Поставщик обязуется поставить Заказчику </w:t>
      </w:r>
      <w:r w:rsidR="00D1367C" w:rsidRPr="00D1367C">
        <w:rPr>
          <w:rFonts w:ascii="Times New Roman" w:hAnsi="Times New Roman"/>
          <w:b/>
          <w:color w:val="auto"/>
          <w:sz w:val="20"/>
          <w:szCs w:val="20"/>
          <w:u w:val="single"/>
          <w:lang w:val="ru-RU"/>
        </w:rPr>
        <w:t>материальные запасы (</w:t>
      </w:r>
      <w:r w:rsidR="005A6634">
        <w:rPr>
          <w:rFonts w:ascii="Times New Roman" w:hAnsi="Times New Roman"/>
          <w:b/>
          <w:color w:val="auto"/>
          <w:sz w:val="20"/>
          <w:szCs w:val="20"/>
          <w:u w:val="single"/>
          <w:lang w:val="ru-RU"/>
        </w:rPr>
        <w:t>средства индивидуальной защиты</w:t>
      </w:r>
      <w:r w:rsidR="00D1367C" w:rsidRPr="00D1367C">
        <w:rPr>
          <w:rFonts w:ascii="Times New Roman" w:hAnsi="Times New Roman"/>
          <w:b/>
          <w:color w:val="auto"/>
          <w:sz w:val="20"/>
          <w:szCs w:val="20"/>
          <w:u w:val="single"/>
          <w:lang w:val="ru-RU"/>
        </w:rPr>
        <w:t xml:space="preserve">) </w:t>
      </w:r>
      <w:r w:rsidRPr="00D1367C">
        <w:rPr>
          <w:rFonts w:ascii="Times New Roman" w:hAnsi="Times New Roman"/>
          <w:b/>
          <w:color w:val="auto"/>
          <w:sz w:val="20"/>
          <w:szCs w:val="20"/>
          <w:u w:val="single"/>
        </w:rPr>
        <w:t>(</w:t>
      </w:r>
      <w:r w:rsidRPr="00714EF3">
        <w:rPr>
          <w:rFonts w:ascii="Times New Roman" w:hAnsi="Times New Roman"/>
          <w:color w:val="auto"/>
          <w:sz w:val="20"/>
          <w:szCs w:val="20"/>
        </w:rPr>
        <w:t xml:space="preserve">далее – товар), а Заказчик обязуется принять и оплатить товар. </w:t>
      </w:r>
      <w:r w:rsidRPr="00714EF3">
        <w:rPr>
          <w:rFonts w:ascii="Times New Roman" w:hAnsi="Times New Roman"/>
          <w:iCs/>
          <w:color w:val="auto"/>
          <w:sz w:val="20"/>
          <w:szCs w:val="20"/>
        </w:rPr>
        <w:t>Поставщик обязуется поставить и передать товар Заказчику по наименованиям, в количестве и ассортименте согласно Спецификации (Приложение № 1)</w:t>
      </w:r>
      <w:r w:rsidRPr="00714EF3">
        <w:rPr>
          <w:rFonts w:ascii="Times New Roman" w:hAnsi="Times New Roman"/>
          <w:i/>
          <w:iCs/>
          <w:color w:val="auto"/>
          <w:sz w:val="20"/>
          <w:szCs w:val="20"/>
        </w:rPr>
        <w:t xml:space="preserve">, </w:t>
      </w:r>
      <w:r w:rsidRPr="00714EF3">
        <w:rPr>
          <w:rFonts w:ascii="Times New Roman" w:hAnsi="Times New Roman"/>
          <w:iCs/>
          <w:color w:val="auto"/>
          <w:sz w:val="20"/>
          <w:szCs w:val="20"/>
        </w:rPr>
        <w:t xml:space="preserve">являющейся неотъемлемой частью настоящего </w:t>
      </w:r>
      <w:r w:rsidR="009C6C13">
        <w:rPr>
          <w:rFonts w:ascii="Times New Roman" w:hAnsi="Times New Roman"/>
          <w:color w:val="auto"/>
          <w:sz w:val="20"/>
          <w:szCs w:val="20"/>
        </w:rPr>
        <w:t>контракт</w:t>
      </w:r>
      <w:r w:rsidRPr="00714EF3">
        <w:rPr>
          <w:rFonts w:ascii="Times New Roman" w:hAnsi="Times New Roman"/>
          <w:iCs/>
          <w:color w:val="auto"/>
          <w:sz w:val="20"/>
          <w:szCs w:val="20"/>
        </w:rPr>
        <w:t xml:space="preserve">а. </w:t>
      </w:r>
    </w:p>
    <w:p w:rsidR="00711CB3" w:rsidRPr="00714EF3" w:rsidRDefault="00E02E3F" w:rsidP="00A837A1">
      <w:pPr>
        <w:pStyle w:val="af9"/>
        <w:shd w:val="clear" w:color="auto" w:fill="FFFFFF"/>
        <w:spacing w:before="0" w:after="0"/>
        <w:jc w:val="both"/>
        <w:rPr>
          <w:rFonts w:ascii="Times New Roman" w:hAnsi="Times New Roman"/>
          <w:color w:val="auto"/>
          <w:sz w:val="20"/>
          <w:szCs w:val="20"/>
          <w:lang w:val="ru-RU"/>
        </w:rPr>
      </w:pPr>
      <w:r w:rsidRPr="00714EF3">
        <w:rPr>
          <w:rFonts w:ascii="Times New Roman" w:hAnsi="Times New Roman"/>
          <w:color w:val="auto"/>
          <w:sz w:val="20"/>
          <w:szCs w:val="20"/>
        </w:rPr>
        <w:t xml:space="preserve">1.2. Поставщик гарантирует Заказчику, что товар, поставляемый в рамках </w:t>
      </w:r>
      <w:r w:rsidR="009C6C13">
        <w:rPr>
          <w:rFonts w:ascii="Times New Roman" w:hAnsi="Times New Roman"/>
          <w:color w:val="auto"/>
          <w:sz w:val="20"/>
          <w:szCs w:val="20"/>
        </w:rPr>
        <w:t>контракт</w:t>
      </w:r>
      <w:r w:rsidRPr="00714EF3">
        <w:rPr>
          <w:rFonts w:ascii="Times New Roman" w:hAnsi="Times New Roman"/>
          <w:color w:val="auto"/>
          <w:sz w:val="20"/>
          <w:szCs w:val="20"/>
        </w:rPr>
        <w:t xml:space="preserve">а является новым, ранее не использованным, свободен от любых притязаний третьих лиц, не находится под запретом (арестом), в залоге. </w:t>
      </w:r>
    </w:p>
    <w:p w:rsidR="00E02E3F" w:rsidRPr="00714EF3" w:rsidRDefault="00E02E3F" w:rsidP="00A837A1">
      <w:pPr>
        <w:pStyle w:val="af9"/>
        <w:shd w:val="clear" w:color="auto" w:fill="FFFFFF"/>
        <w:spacing w:before="0" w:after="0"/>
        <w:jc w:val="both"/>
        <w:rPr>
          <w:rFonts w:ascii="Times New Roman" w:hAnsi="Times New Roman"/>
          <w:b/>
          <w:color w:val="auto"/>
          <w:sz w:val="20"/>
          <w:szCs w:val="20"/>
          <w:u w:val="single"/>
          <w:lang w:val="ru-RU"/>
        </w:rPr>
      </w:pPr>
      <w:r w:rsidRPr="00714EF3">
        <w:rPr>
          <w:rFonts w:ascii="Times New Roman" w:hAnsi="Times New Roman"/>
          <w:color w:val="auto"/>
          <w:sz w:val="20"/>
          <w:szCs w:val="20"/>
        </w:rPr>
        <w:t>1.3. Источником финансирования являются</w:t>
      </w:r>
      <w:r w:rsidR="00FB3D6E" w:rsidRPr="00714EF3">
        <w:rPr>
          <w:rFonts w:ascii="Times New Roman" w:hAnsi="Times New Roman"/>
          <w:color w:val="auto"/>
          <w:sz w:val="20"/>
          <w:szCs w:val="20"/>
          <w:lang w:val="ru-RU"/>
        </w:rPr>
        <w:t xml:space="preserve">: </w:t>
      </w:r>
      <w:r w:rsidR="004420F5" w:rsidRPr="00714EF3">
        <w:rPr>
          <w:rFonts w:ascii="Times New Roman" w:hAnsi="Times New Roman"/>
          <w:b/>
          <w:sz w:val="20"/>
          <w:szCs w:val="20"/>
          <w:u w:val="single"/>
        </w:rPr>
        <w:t>средств</w:t>
      </w:r>
      <w:r w:rsidR="00033A63">
        <w:rPr>
          <w:rFonts w:ascii="Times New Roman" w:hAnsi="Times New Roman"/>
          <w:b/>
          <w:sz w:val="20"/>
          <w:szCs w:val="20"/>
          <w:u w:val="single"/>
          <w:lang w:val="ru-RU"/>
        </w:rPr>
        <w:t>а</w:t>
      </w:r>
      <w:r w:rsidR="004420F5" w:rsidRPr="00714EF3">
        <w:rPr>
          <w:rFonts w:ascii="Times New Roman" w:hAnsi="Times New Roman"/>
          <w:b/>
          <w:sz w:val="20"/>
          <w:szCs w:val="20"/>
          <w:u w:val="single"/>
        </w:rPr>
        <w:t xml:space="preserve"> </w:t>
      </w:r>
      <w:r w:rsidR="00711CB3" w:rsidRPr="00714EF3">
        <w:rPr>
          <w:rFonts w:ascii="Times New Roman" w:hAnsi="Times New Roman"/>
          <w:b/>
          <w:sz w:val="20"/>
          <w:szCs w:val="20"/>
          <w:u w:val="single"/>
          <w:lang w:val="ru-RU"/>
        </w:rPr>
        <w:t>федерального бюджета</w:t>
      </w:r>
    </w:p>
    <w:p w:rsidR="00E02E3F" w:rsidRPr="00714EF3" w:rsidRDefault="00E02E3F" w:rsidP="00A837A1">
      <w:pPr>
        <w:pStyle w:val="aa"/>
        <w:spacing w:after="0"/>
        <w:jc w:val="center"/>
        <w:rPr>
          <w:b/>
          <w:sz w:val="20"/>
          <w:szCs w:val="20"/>
        </w:rPr>
      </w:pPr>
      <w:r w:rsidRPr="00714EF3">
        <w:rPr>
          <w:b/>
          <w:sz w:val="20"/>
          <w:szCs w:val="20"/>
        </w:rPr>
        <w:t xml:space="preserve">2. Цена </w:t>
      </w:r>
      <w:r w:rsidR="009C6C13">
        <w:rPr>
          <w:b/>
          <w:sz w:val="20"/>
          <w:szCs w:val="20"/>
        </w:rPr>
        <w:t>контракт</w:t>
      </w:r>
      <w:r w:rsidRPr="00714EF3">
        <w:rPr>
          <w:b/>
          <w:sz w:val="20"/>
          <w:szCs w:val="20"/>
        </w:rPr>
        <w:t>а и порядок расчетов</w:t>
      </w:r>
    </w:p>
    <w:p w:rsidR="00E02E3F" w:rsidRPr="00714EF3" w:rsidRDefault="00E02E3F" w:rsidP="00A837A1">
      <w:pPr>
        <w:pStyle w:val="af9"/>
        <w:shd w:val="clear" w:color="auto" w:fill="FFFFFF"/>
        <w:spacing w:before="0" w:after="0"/>
        <w:jc w:val="both"/>
        <w:rPr>
          <w:rFonts w:ascii="Times New Roman" w:hAnsi="Times New Roman"/>
          <w:color w:val="auto"/>
          <w:sz w:val="20"/>
          <w:szCs w:val="20"/>
        </w:rPr>
      </w:pPr>
      <w:r w:rsidRPr="00714EF3">
        <w:rPr>
          <w:rFonts w:ascii="Times New Roman" w:hAnsi="Times New Roman"/>
          <w:color w:val="auto"/>
          <w:sz w:val="20"/>
          <w:szCs w:val="20"/>
        </w:rPr>
        <w:t xml:space="preserve">2.1. Цена </w:t>
      </w:r>
      <w:r w:rsidR="009C6C13">
        <w:rPr>
          <w:rFonts w:ascii="Times New Roman" w:hAnsi="Times New Roman"/>
          <w:color w:val="auto"/>
          <w:sz w:val="20"/>
          <w:szCs w:val="20"/>
        </w:rPr>
        <w:t>контракт</w:t>
      </w:r>
      <w:r w:rsidRPr="00714EF3">
        <w:rPr>
          <w:rFonts w:ascii="Times New Roman" w:hAnsi="Times New Roman"/>
          <w:color w:val="auto"/>
          <w:sz w:val="20"/>
          <w:szCs w:val="20"/>
        </w:rPr>
        <w:t xml:space="preserve">а является твердой и определяется на весь срок исполнения, за исключением случаев предусмотренных законодательством. </w:t>
      </w:r>
      <w:r w:rsidRPr="00714EF3">
        <w:rPr>
          <w:rFonts w:ascii="Times New Roman" w:hAnsi="Times New Roman"/>
          <w:b/>
          <w:bCs/>
          <w:color w:val="auto"/>
          <w:sz w:val="20"/>
          <w:szCs w:val="20"/>
          <w:u w:val="single"/>
        </w:rPr>
        <w:t xml:space="preserve">Общая цена </w:t>
      </w:r>
      <w:r w:rsidR="009C6C13">
        <w:rPr>
          <w:rFonts w:ascii="Times New Roman" w:hAnsi="Times New Roman"/>
          <w:b/>
          <w:bCs/>
          <w:color w:val="auto"/>
          <w:sz w:val="20"/>
          <w:szCs w:val="20"/>
          <w:u w:val="single"/>
        </w:rPr>
        <w:t>контракт</w:t>
      </w:r>
      <w:r w:rsidRPr="00714EF3">
        <w:rPr>
          <w:rFonts w:ascii="Times New Roman" w:hAnsi="Times New Roman"/>
          <w:b/>
          <w:bCs/>
          <w:color w:val="auto"/>
          <w:sz w:val="20"/>
          <w:szCs w:val="20"/>
          <w:u w:val="single"/>
        </w:rPr>
        <w:t>а составляет</w:t>
      </w:r>
      <w:r w:rsidRPr="00714EF3">
        <w:rPr>
          <w:rFonts w:ascii="Times New Roman" w:hAnsi="Times New Roman"/>
          <w:color w:val="auto"/>
          <w:sz w:val="20"/>
          <w:szCs w:val="20"/>
          <w:u w:val="single"/>
        </w:rPr>
        <w:t xml:space="preserve"> </w:t>
      </w:r>
      <w:r w:rsidR="00711CB3" w:rsidRPr="00714EF3">
        <w:rPr>
          <w:rFonts w:ascii="Times New Roman" w:hAnsi="Times New Roman"/>
          <w:color w:val="auto"/>
          <w:sz w:val="20"/>
          <w:szCs w:val="20"/>
          <w:u w:val="single"/>
          <w:lang w:val="ru-RU"/>
        </w:rPr>
        <w:t>________________</w:t>
      </w:r>
      <w:r w:rsidR="00711CB3" w:rsidRPr="00714EF3">
        <w:rPr>
          <w:rFonts w:ascii="Times New Roman" w:hAnsi="Times New Roman"/>
          <w:b/>
          <w:bCs/>
          <w:color w:val="auto"/>
          <w:sz w:val="20"/>
          <w:szCs w:val="20"/>
          <w:u w:val="single"/>
        </w:rPr>
        <w:t xml:space="preserve"> рублей  </w:t>
      </w:r>
      <w:r w:rsidR="00EC3C41" w:rsidRPr="00714EF3">
        <w:rPr>
          <w:rFonts w:ascii="Times New Roman" w:hAnsi="Times New Roman"/>
          <w:b/>
          <w:bCs/>
          <w:color w:val="auto"/>
          <w:sz w:val="20"/>
          <w:szCs w:val="20"/>
          <w:u w:val="single"/>
        </w:rPr>
        <w:t xml:space="preserve">, НДС </w:t>
      </w:r>
      <w:r w:rsidRPr="00714EF3">
        <w:rPr>
          <w:rFonts w:ascii="Times New Roman" w:hAnsi="Times New Roman"/>
          <w:b/>
          <w:color w:val="auto"/>
          <w:sz w:val="20"/>
          <w:szCs w:val="20"/>
        </w:rPr>
        <w:t xml:space="preserve">. </w:t>
      </w:r>
      <w:r w:rsidRPr="00714EF3">
        <w:rPr>
          <w:rFonts w:ascii="Times New Roman" w:hAnsi="Times New Roman"/>
          <w:color w:val="auto"/>
          <w:sz w:val="20"/>
          <w:szCs w:val="20"/>
        </w:rPr>
        <w:t>Стоимость единицы товара указана в Спецификации</w:t>
      </w:r>
      <w:r w:rsidR="00EC3C41" w:rsidRPr="00714EF3">
        <w:rPr>
          <w:rFonts w:ascii="Times New Roman" w:hAnsi="Times New Roman"/>
          <w:color w:val="auto"/>
          <w:sz w:val="20"/>
          <w:szCs w:val="20"/>
          <w:lang w:val="ru-RU"/>
        </w:rPr>
        <w:t xml:space="preserve"> (Приложение №1)</w:t>
      </w:r>
      <w:r w:rsidRPr="00714EF3">
        <w:rPr>
          <w:rFonts w:ascii="Times New Roman" w:hAnsi="Times New Roman"/>
          <w:color w:val="auto"/>
          <w:sz w:val="20"/>
          <w:szCs w:val="20"/>
        </w:rPr>
        <w:t xml:space="preserve">. </w:t>
      </w:r>
    </w:p>
    <w:p w:rsidR="00E02E3F" w:rsidRPr="00714EF3" w:rsidRDefault="00E02E3F" w:rsidP="00A837A1">
      <w:pPr>
        <w:pStyle w:val="af9"/>
        <w:shd w:val="clear" w:color="auto" w:fill="FFFFFF"/>
        <w:spacing w:before="0" w:after="0"/>
        <w:jc w:val="both"/>
        <w:rPr>
          <w:rFonts w:ascii="Times New Roman" w:hAnsi="Times New Roman"/>
          <w:color w:val="auto"/>
          <w:sz w:val="20"/>
          <w:szCs w:val="20"/>
        </w:rPr>
      </w:pPr>
      <w:r w:rsidRPr="00714EF3">
        <w:rPr>
          <w:rFonts w:ascii="Times New Roman" w:hAnsi="Times New Roman"/>
          <w:color w:val="auto"/>
          <w:sz w:val="20"/>
          <w:szCs w:val="20"/>
        </w:rPr>
        <w:t xml:space="preserve">2.2. В стоимость </w:t>
      </w:r>
      <w:r w:rsidR="009C6C13">
        <w:rPr>
          <w:rFonts w:ascii="Times New Roman" w:hAnsi="Times New Roman"/>
          <w:color w:val="auto"/>
          <w:sz w:val="20"/>
          <w:szCs w:val="20"/>
        </w:rPr>
        <w:t>Контракт</w:t>
      </w:r>
      <w:r w:rsidRPr="00714EF3">
        <w:rPr>
          <w:rFonts w:ascii="Times New Roman" w:hAnsi="Times New Roman"/>
          <w:color w:val="auto"/>
          <w:sz w:val="20"/>
          <w:szCs w:val="20"/>
        </w:rPr>
        <w:t xml:space="preserve">а включены все расходы Поставщика, необходимые для своевременного осуществления им своих обязательств по </w:t>
      </w:r>
      <w:r w:rsidR="009C6C13">
        <w:rPr>
          <w:rFonts w:ascii="Times New Roman" w:hAnsi="Times New Roman"/>
          <w:color w:val="auto"/>
          <w:sz w:val="20"/>
          <w:szCs w:val="20"/>
        </w:rPr>
        <w:t>контракт</w:t>
      </w:r>
      <w:r w:rsidRPr="00714EF3">
        <w:rPr>
          <w:rFonts w:ascii="Times New Roman" w:hAnsi="Times New Roman"/>
          <w:color w:val="auto"/>
          <w:sz w:val="20"/>
          <w:szCs w:val="20"/>
        </w:rPr>
        <w:t xml:space="preserve">у (поставка товаров в полном объеме и надлежащего качества), в том числе расходов на перевозку, погрузочно-разгрузочные работы, страхование, уплату таможенных пошлин, налогов, сборов и других обязательных платежей. Если </w:t>
      </w:r>
      <w:r w:rsidR="009C6C13">
        <w:rPr>
          <w:rFonts w:ascii="Times New Roman" w:hAnsi="Times New Roman"/>
          <w:color w:val="auto"/>
          <w:sz w:val="20"/>
          <w:szCs w:val="20"/>
        </w:rPr>
        <w:t>контракт</w:t>
      </w:r>
      <w:r w:rsidRPr="00714EF3">
        <w:rPr>
          <w:rFonts w:ascii="Times New Roman" w:hAnsi="Times New Roman"/>
          <w:color w:val="auto"/>
          <w:sz w:val="20"/>
          <w:szCs w:val="20"/>
        </w:rPr>
        <w:t xml:space="preserve">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9C6C13">
        <w:rPr>
          <w:rFonts w:ascii="Times New Roman" w:hAnsi="Times New Roman"/>
          <w:color w:val="auto"/>
          <w:sz w:val="20"/>
          <w:szCs w:val="20"/>
        </w:rPr>
        <w:t>контракт</w:t>
      </w:r>
      <w:r w:rsidRPr="00714EF3">
        <w:rPr>
          <w:rFonts w:ascii="Times New Roman" w:hAnsi="Times New Roman"/>
          <w:color w:val="auto"/>
          <w:sz w:val="20"/>
          <w:szCs w:val="20"/>
        </w:rPr>
        <w:t>а.</w:t>
      </w:r>
    </w:p>
    <w:p w:rsidR="00E02E3F" w:rsidRPr="00B90F7D" w:rsidRDefault="00E02E3F" w:rsidP="00A837A1">
      <w:pPr>
        <w:pStyle w:val="af9"/>
        <w:shd w:val="clear" w:color="auto" w:fill="FFFFFF"/>
        <w:spacing w:before="0" w:after="0"/>
        <w:jc w:val="both"/>
        <w:rPr>
          <w:rFonts w:ascii="Times New Roman" w:hAnsi="Times New Roman"/>
          <w:color w:val="auto"/>
          <w:sz w:val="20"/>
          <w:szCs w:val="20"/>
          <w:lang w:val="ru-RU"/>
        </w:rPr>
      </w:pPr>
      <w:r w:rsidRPr="00714EF3">
        <w:rPr>
          <w:rFonts w:ascii="Times New Roman" w:hAnsi="Times New Roman"/>
          <w:color w:val="auto"/>
          <w:sz w:val="20"/>
          <w:szCs w:val="20"/>
        </w:rPr>
        <w:t>2.3 Оплата товара осуществляется в рублях по факту поставки товара путем перечисления Заказчиком денежных средств на расчетный счет Пос</w:t>
      </w:r>
      <w:r w:rsidR="005060DC">
        <w:rPr>
          <w:rFonts w:ascii="Times New Roman" w:hAnsi="Times New Roman"/>
          <w:color w:val="auto"/>
          <w:sz w:val="20"/>
          <w:szCs w:val="20"/>
        </w:rPr>
        <w:t xml:space="preserve">тавщика </w:t>
      </w:r>
      <w:r w:rsidR="005E6C27">
        <w:rPr>
          <w:rFonts w:ascii="Times New Roman" w:hAnsi="Times New Roman"/>
          <w:color w:val="auto"/>
          <w:sz w:val="20"/>
          <w:szCs w:val="20"/>
          <w:lang w:val="ru-RU"/>
        </w:rPr>
        <w:t>в течении 7</w:t>
      </w:r>
      <w:r w:rsidR="00E77865">
        <w:rPr>
          <w:sz w:val="20"/>
          <w:szCs w:val="20"/>
        </w:rPr>
        <w:t xml:space="preserve"> </w:t>
      </w:r>
      <w:r w:rsidR="005060DC">
        <w:rPr>
          <w:rFonts w:ascii="Times New Roman" w:hAnsi="Times New Roman"/>
          <w:color w:val="auto"/>
          <w:sz w:val="20"/>
          <w:szCs w:val="20"/>
          <w:lang w:val="ru-RU"/>
        </w:rPr>
        <w:t xml:space="preserve"> рабочих</w:t>
      </w:r>
      <w:r w:rsidRPr="00714EF3">
        <w:rPr>
          <w:rFonts w:ascii="Times New Roman" w:hAnsi="Times New Roman"/>
          <w:color w:val="auto"/>
          <w:sz w:val="20"/>
          <w:szCs w:val="20"/>
        </w:rPr>
        <w:t xml:space="preserve"> дней с даты </w:t>
      </w:r>
      <w:r w:rsidRPr="00714EF3">
        <w:rPr>
          <w:rFonts w:ascii="Times New Roman" w:hAnsi="Times New Roman"/>
          <w:color w:val="auto"/>
          <w:sz w:val="20"/>
          <w:szCs w:val="20"/>
          <w:lang w:val="ru-RU"/>
        </w:rPr>
        <w:t>получения</w:t>
      </w:r>
      <w:r w:rsidRPr="00714EF3">
        <w:rPr>
          <w:rFonts w:ascii="Times New Roman" w:hAnsi="Times New Roman"/>
          <w:color w:val="auto"/>
          <w:sz w:val="20"/>
          <w:szCs w:val="20"/>
        </w:rPr>
        <w:t xml:space="preserve"> </w:t>
      </w:r>
      <w:r w:rsidRPr="00714EF3">
        <w:rPr>
          <w:rFonts w:ascii="Times New Roman" w:hAnsi="Times New Roman"/>
          <w:color w:val="auto"/>
          <w:sz w:val="20"/>
          <w:szCs w:val="20"/>
          <w:lang w:val="ru-RU"/>
        </w:rPr>
        <w:t>З</w:t>
      </w:r>
      <w:r w:rsidRPr="00714EF3">
        <w:rPr>
          <w:rFonts w:ascii="Times New Roman" w:hAnsi="Times New Roman"/>
          <w:color w:val="auto"/>
          <w:sz w:val="20"/>
          <w:szCs w:val="20"/>
        </w:rPr>
        <w:t>аказчиком представленных Поставщиком</w:t>
      </w:r>
      <w:r w:rsidRPr="00714EF3">
        <w:rPr>
          <w:rFonts w:ascii="Times New Roman" w:hAnsi="Times New Roman"/>
          <w:color w:val="auto"/>
          <w:sz w:val="20"/>
          <w:szCs w:val="20"/>
          <w:lang w:val="ru-RU"/>
        </w:rPr>
        <w:t xml:space="preserve"> </w:t>
      </w:r>
      <w:r w:rsidRPr="00714EF3">
        <w:rPr>
          <w:rFonts w:ascii="Times New Roman" w:hAnsi="Times New Roman"/>
          <w:color w:val="auto"/>
          <w:sz w:val="20"/>
          <w:szCs w:val="20"/>
        </w:rPr>
        <w:t>счета</w:t>
      </w:r>
      <w:r w:rsidRPr="00714EF3">
        <w:rPr>
          <w:rFonts w:ascii="Times New Roman" w:hAnsi="Times New Roman"/>
          <w:color w:val="auto"/>
          <w:sz w:val="20"/>
          <w:szCs w:val="20"/>
          <w:lang w:val="ru-RU"/>
        </w:rPr>
        <w:t xml:space="preserve">, </w:t>
      </w:r>
      <w:r w:rsidRPr="00714EF3">
        <w:rPr>
          <w:rFonts w:ascii="Times New Roman" w:hAnsi="Times New Roman"/>
          <w:color w:val="auto"/>
          <w:sz w:val="20"/>
          <w:szCs w:val="20"/>
        </w:rPr>
        <w:t>счет</w:t>
      </w:r>
      <w:r w:rsidRPr="00714EF3">
        <w:rPr>
          <w:rFonts w:ascii="Times New Roman" w:hAnsi="Times New Roman"/>
          <w:color w:val="auto"/>
          <w:sz w:val="20"/>
          <w:szCs w:val="20"/>
          <w:lang w:val="ru-RU"/>
        </w:rPr>
        <w:t>а</w:t>
      </w:r>
      <w:r w:rsidRPr="00714EF3">
        <w:rPr>
          <w:rFonts w:ascii="Times New Roman" w:hAnsi="Times New Roman"/>
          <w:color w:val="auto"/>
          <w:sz w:val="20"/>
          <w:szCs w:val="20"/>
        </w:rPr>
        <w:t xml:space="preserve">-фактуры </w:t>
      </w:r>
      <w:r w:rsidR="00617F11">
        <w:rPr>
          <w:rFonts w:ascii="Times New Roman" w:hAnsi="Times New Roman"/>
          <w:color w:val="auto"/>
          <w:sz w:val="20"/>
          <w:szCs w:val="20"/>
          <w:lang w:val="ru-RU"/>
        </w:rPr>
        <w:t xml:space="preserve">(УПД) </w:t>
      </w:r>
      <w:r w:rsidRPr="00714EF3">
        <w:rPr>
          <w:rFonts w:ascii="Times New Roman" w:hAnsi="Times New Roman"/>
          <w:color w:val="auto"/>
          <w:sz w:val="20"/>
          <w:szCs w:val="20"/>
        </w:rPr>
        <w:t xml:space="preserve">и </w:t>
      </w:r>
      <w:r w:rsidRPr="00714EF3">
        <w:rPr>
          <w:rFonts w:ascii="Times New Roman" w:hAnsi="Times New Roman"/>
          <w:color w:val="auto"/>
          <w:sz w:val="20"/>
          <w:szCs w:val="20"/>
          <w:lang w:val="ru-RU"/>
        </w:rPr>
        <w:t>подписанных с двух сторон документов о приемке товара (товарной накладной)</w:t>
      </w:r>
      <w:r w:rsidRPr="00714EF3">
        <w:rPr>
          <w:rFonts w:ascii="Times New Roman" w:hAnsi="Times New Roman"/>
          <w:color w:val="auto"/>
          <w:sz w:val="20"/>
          <w:szCs w:val="20"/>
        </w:rPr>
        <w:t xml:space="preserve"> </w:t>
      </w:r>
      <w:r w:rsidR="004676D1" w:rsidRPr="00262524">
        <w:rPr>
          <w:rFonts w:ascii="Times New Roman" w:hAnsi="Times New Roman"/>
          <w:sz w:val="20"/>
          <w:szCs w:val="20"/>
          <w:lang w:val="ru-RU"/>
        </w:rPr>
        <w:t xml:space="preserve">и </w:t>
      </w:r>
      <w:r w:rsidR="004676D1">
        <w:rPr>
          <w:rFonts w:ascii="Times New Roman" w:hAnsi="Times New Roman"/>
          <w:sz w:val="20"/>
          <w:szCs w:val="20"/>
          <w:lang w:val="ru-RU"/>
        </w:rPr>
        <w:t>а</w:t>
      </w:r>
      <w:r w:rsidR="004676D1" w:rsidRPr="00262524">
        <w:rPr>
          <w:rFonts w:ascii="Times New Roman" w:hAnsi="Times New Roman"/>
          <w:sz w:val="20"/>
          <w:szCs w:val="20"/>
        </w:rPr>
        <w:t>кт</w:t>
      </w:r>
      <w:r w:rsidR="004676D1">
        <w:rPr>
          <w:rFonts w:ascii="Times New Roman" w:hAnsi="Times New Roman"/>
          <w:sz w:val="20"/>
          <w:szCs w:val="20"/>
          <w:lang w:val="ru-RU"/>
        </w:rPr>
        <w:t>а</w:t>
      </w:r>
      <w:r w:rsidR="004676D1" w:rsidRPr="00262524">
        <w:rPr>
          <w:rFonts w:ascii="Times New Roman" w:hAnsi="Times New Roman"/>
          <w:sz w:val="20"/>
          <w:szCs w:val="20"/>
        </w:rPr>
        <w:t xml:space="preserve"> приема-передачи товара</w:t>
      </w:r>
      <w:r w:rsidR="004676D1" w:rsidRPr="00262524">
        <w:rPr>
          <w:rFonts w:ascii="Times New Roman" w:hAnsi="Times New Roman"/>
          <w:color w:val="auto"/>
          <w:sz w:val="20"/>
          <w:szCs w:val="20"/>
        </w:rPr>
        <w:t xml:space="preserve"> </w:t>
      </w:r>
      <w:r w:rsidR="004676D1" w:rsidRPr="00262524">
        <w:rPr>
          <w:rFonts w:ascii="Times New Roman" w:hAnsi="Times New Roman"/>
          <w:color w:val="auto"/>
          <w:sz w:val="20"/>
          <w:szCs w:val="20"/>
          <w:lang w:val="ru-RU"/>
        </w:rPr>
        <w:t>(Приложение 2)</w:t>
      </w:r>
      <w:r w:rsidR="00B90F7D" w:rsidRPr="00B90F7D">
        <w:t xml:space="preserve"> </w:t>
      </w:r>
      <w:r w:rsidR="00B90F7D" w:rsidRPr="00B90F7D">
        <w:rPr>
          <w:rFonts w:ascii="Times New Roman" w:hAnsi="Times New Roman"/>
          <w:sz w:val="20"/>
          <w:szCs w:val="20"/>
        </w:rPr>
        <w:t xml:space="preserve">или </w:t>
      </w:r>
      <w:r w:rsidR="00B90F7D" w:rsidRPr="00B90F7D">
        <w:rPr>
          <w:rFonts w:ascii="Times New Roman" w:hAnsi="Times New Roman"/>
          <w:sz w:val="20"/>
          <w:szCs w:val="20"/>
          <w:lang w:val="ru-RU"/>
        </w:rPr>
        <w:t xml:space="preserve">предоставление документов на оплату </w:t>
      </w:r>
      <w:r w:rsidR="00B90F7D" w:rsidRPr="00B90F7D">
        <w:rPr>
          <w:rFonts w:ascii="Times New Roman" w:hAnsi="Times New Roman"/>
          <w:sz w:val="20"/>
          <w:szCs w:val="20"/>
        </w:rPr>
        <w:t>с применением</w:t>
      </w:r>
      <w:r w:rsidR="00B90F7D" w:rsidRPr="00B90F7D">
        <w:rPr>
          <w:rFonts w:ascii="Times New Roman" w:hAnsi="Times New Roman"/>
          <w:b/>
          <w:bCs/>
          <w:kern w:val="36"/>
          <w:sz w:val="20"/>
          <w:szCs w:val="20"/>
        </w:rPr>
        <w:t xml:space="preserve"> Электронного документооборота с контрагентами (</w:t>
      </w:r>
      <w:r w:rsidR="00B90F7D" w:rsidRPr="00B90F7D">
        <w:rPr>
          <w:rFonts w:ascii="Times New Roman" w:hAnsi="Times New Roman"/>
          <w:color w:val="0E0E0F"/>
          <w:spacing w:val="-3"/>
          <w:sz w:val="20"/>
          <w:szCs w:val="20"/>
        </w:rPr>
        <w:t xml:space="preserve">цифровой документ)  </w:t>
      </w:r>
      <w:r w:rsidR="00B90F7D" w:rsidRPr="00B90F7D">
        <w:rPr>
          <w:rFonts w:ascii="Times New Roman" w:hAnsi="Times New Roman"/>
          <w:bCs/>
          <w:kern w:val="36"/>
          <w:sz w:val="20"/>
          <w:szCs w:val="20"/>
        </w:rPr>
        <w:t>посредством</w:t>
      </w:r>
      <w:r w:rsidR="00B90F7D" w:rsidRPr="00B90F7D">
        <w:rPr>
          <w:rFonts w:ascii="Times New Roman" w:hAnsi="Times New Roman"/>
          <w:b/>
          <w:bCs/>
          <w:kern w:val="36"/>
          <w:sz w:val="20"/>
          <w:szCs w:val="20"/>
        </w:rPr>
        <w:t xml:space="preserve"> </w:t>
      </w:r>
      <w:r w:rsidR="00B90F7D" w:rsidRPr="00B90F7D">
        <w:rPr>
          <w:rFonts w:ascii="Times New Roman" w:hAnsi="Times New Roman"/>
          <w:sz w:val="20"/>
          <w:szCs w:val="20"/>
        </w:rPr>
        <w:t xml:space="preserve"> Контур Диадока</w:t>
      </w:r>
    </w:p>
    <w:p w:rsidR="00D12F26" w:rsidRPr="00EB7486" w:rsidRDefault="00D12F26" w:rsidP="00D12F26">
      <w:pPr>
        <w:widowControl w:val="0"/>
        <w:shd w:val="clear" w:color="auto" w:fill="FFFFFF"/>
        <w:tabs>
          <w:tab w:val="left" w:pos="1290"/>
        </w:tabs>
        <w:suppressAutoHyphens/>
        <w:autoSpaceDE w:val="0"/>
        <w:jc w:val="both"/>
        <w:rPr>
          <w:color w:val="000000"/>
          <w:sz w:val="20"/>
          <w:szCs w:val="20"/>
          <w:lang w:eastAsia="ar-SA"/>
        </w:rPr>
      </w:pPr>
      <w:r>
        <w:rPr>
          <w:rFonts w:eastAsia="Calibri"/>
          <w:color w:val="000000"/>
          <w:sz w:val="20"/>
          <w:szCs w:val="20"/>
          <w:lang w:eastAsia="ar-SA"/>
        </w:rPr>
        <w:t>2.4.</w:t>
      </w:r>
      <w:r w:rsidRPr="00EB7486">
        <w:rPr>
          <w:rFonts w:eastAsia="Calibri"/>
          <w:color w:val="000000"/>
          <w:sz w:val="20"/>
          <w:szCs w:val="20"/>
          <w:lang w:eastAsia="ar-SA"/>
        </w:rPr>
        <w:t xml:space="preserve">При изменении потребности в товарах, Заказчик по согласованию с Поставщиком, в ходе исполнения </w:t>
      </w:r>
      <w:r w:rsidR="009C6C13">
        <w:rPr>
          <w:rFonts w:eastAsia="Calibri"/>
          <w:sz w:val="20"/>
          <w:szCs w:val="20"/>
        </w:rPr>
        <w:t>контракт</w:t>
      </w:r>
      <w:r w:rsidRPr="00EB7486">
        <w:rPr>
          <w:rFonts w:eastAsia="Calibri"/>
          <w:color w:val="000000"/>
          <w:sz w:val="20"/>
          <w:szCs w:val="20"/>
          <w:lang w:eastAsia="ar-SA"/>
        </w:rPr>
        <w:t>а вправе изменить не более чем на десять</w:t>
      </w:r>
      <w:r w:rsidRPr="00EB7486">
        <w:rPr>
          <w:color w:val="000000"/>
          <w:sz w:val="20"/>
          <w:szCs w:val="20"/>
          <w:lang w:eastAsia="ar-SA"/>
        </w:rPr>
        <w:t xml:space="preserve"> процентов количество всех предусмотренных </w:t>
      </w:r>
      <w:r w:rsidR="009C6C13">
        <w:rPr>
          <w:rFonts w:eastAsia="Calibri"/>
          <w:sz w:val="20"/>
          <w:szCs w:val="20"/>
        </w:rPr>
        <w:t>контракт</w:t>
      </w:r>
      <w:r w:rsidRPr="00EB7486">
        <w:rPr>
          <w:color w:val="000000"/>
          <w:sz w:val="20"/>
          <w:szCs w:val="20"/>
          <w:lang w:eastAsia="ar-SA"/>
        </w:rPr>
        <w:t xml:space="preserve">ом товаров, на поставку которых заключен </w:t>
      </w:r>
      <w:r w:rsidR="009C6C13">
        <w:rPr>
          <w:rFonts w:eastAsia="Calibri"/>
          <w:sz w:val="20"/>
          <w:szCs w:val="20"/>
        </w:rPr>
        <w:t>контракт</w:t>
      </w:r>
      <w:r w:rsidRPr="00EB7486">
        <w:rPr>
          <w:color w:val="000000"/>
          <w:sz w:val="20"/>
          <w:szCs w:val="20"/>
          <w:lang w:eastAsia="ar-SA"/>
        </w:rPr>
        <w:t xml:space="preserve">. При этом первоначальная цена </w:t>
      </w:r>
      <w:r w:rsidR="009C6C13">
        <w:rPr>
          <w:rFonts w:eastAsia="Calibri"/>
          <w:sz w:val="20"/>
          <w:szCs w:val="20"/>
        </w:rPr>
        <w:t>контракт</w:t>
      </w:r>
      <w:r w:rsidRPr="00EB7486">
        <w:rPr>
          <w:color w:val="000000"/>
          <w:sz w:val="20"/>
          <w:szCs w:val="20"/>
          <w:lang w:eastAsia="ar-SA"/>
        </w:rPr>
        <w:t>а изменяется пропорционально количеству таких товаров, но не более чем на 10%. Указанные изменения оформляются дополнительным соглашением.</w:t>
      </w:r>
    </w:p>
    <w:p w:rsidR="00D12F26" w:rsidRPr="00714EF3" w:rsidRDefault="00D12F26" w:rsidP="00D12F26">
      <w:pPr>
        <w:jc w:val="both"/>
        <w:rPr>
          <w:sz w:val="20"/>
          <w:szCs w:val="20"/>
        </w:rPr>
      </w:pPr>
      <w:r>
        <w:rPr>
          <w:rFonts w:eastAsia="Calibri"/>
          <w:color w:val="000000"/>
          <w:sz w:val="20"/>
          <w:szCs w:val="20"/>
          <w:lang w:eastAsia="ar-SA"/>
        </w:rPr>
        <w:t>2</w:t>
      </w:r>
      <w:r w:rsidRPr="00EB7486">
        <w:rPr>
          <w:rFonts w:eastAsia="Calibri"/>
          <w:color w:val="000000"/>
          <w:sz w:val="20"/>
          <w:szCs w:val="20"/>
          <w:lang w:eastAsia="ar-SA"/>
        </w:rPr>
        <w:t xml:space="preserve">.5. Цена </w:t>
      </w:r>
      <w:r w:rsidR="009C6C13">
        <w:rPr>
          <w:rFonts w:eastAsia="Calibri"/>
          <w:sz w:val="20"/>
          <w:szCs w:val="20"/>
        </w:rPr>
        <w:t>контракт</w:t>
      </w:r>
      <w:r w:rsidRPr="00EB7486">
        <w:rPr>
          <w:rFonts w:eastAsia="Calibri"/>
          <w:color w:val="000000"/>
          <w:sz w:val="20"/>
          <w:szCs w:val="20"/>
          <w:lang w:eastAsia="ar-SA"/>
        </w:rPr>
        <w:t xml:space="preserve">а может быть снижена по соглашению сторон в случаях, предусмотренных </w:t>
      </w:r>
      <w:hyperlink r:id="rId8" w:history="1">
        <w:r w:rsidRPr="00EB7486">
          <w:rPr>
            <w:rFonts w:eastAsia="Calibri"/>
            <w:color w:val="000000"/>
            <w:sz w:val="20"/>
            <w:szCs w:val="20"/>
            <w:lang w:eastAsia="ar-SA"/>
          </w:rPr>
          <w:t>ст. 95</w:t>
        </w:r>
      </w:hyperlink>
      <w:r w:rsidRPr="00EB7486">
        <w:rPr>
          <w:rFonts w:eastAsia="Calibri"/>
          <w:color w:val="000000"/>
          <w:sz w:val="20"/>
          <w:szCs w:val="20"/>
          <w:lang w:eastAsia="ar-SA"/>
        </w:rPr>
        <w:t xml:space="preserve"> Федерального закона N 44-ФЗ «О контрактной системе в сфере закупок товаров, работ, услуг для обеспечения государственных и муниципальных нужд», без изменения предусмотренных</w:t>
      </w:r>
      <w:r w:rsidRPr="00714EF3">
        <w:rPr>
          <w:sz w:val="20"/>
          <w:szCs w:val="20"/>
        </w:rPr>
        <w:t>.</w:t>
      </w:r>
    </w:p>
    <w:p w:rsidR="00E02E3F" w:rsidRDefault="00E02E3F" w:rsidP="00A837A1">
      <w:pPr>
        <w:jc w:val="both"/>
        <w:rPr>
          <w:sz w:val="20"/>
          <w:szCs w:val="20"/>
        </w:rPr>
      </w:pPr>
      <w:r w:rsidRPr="00714EF3">
        <w:rPr>
          <w:sz w:val="20"/>
          <w:szCs w:val="20"/>
        </w:rPr>
        <w:t>2.</w:t>
      </w:r>
      <w:r w:rsidR="00617F11">
        <w:rPr>
          <w:sz w:val="20"/>
          <w:szCs w:val="20"/>
        </w:rPr>
        <w:t>6</w:t>
      </w:r>
      <w:r w:rsidRPr="00714EF3">
        <w:rPr>
          <w:sz w:val="20"/>
          <w:szCs w:val="20"/>
        </w:rPr>
        <w:t>. Авансирование не предусмотрено.</w:t>
      </w:r>
    </w:p>
    <w:p w:rsidR="00617F11" w:rsidRPr="00617F11" w:rsidRDefault="00617F11" w:rsidP="00617F11">
      <w:pPr>
        <w:tabs>
          <w:tab w:val="left" w:pos="1134"/>
        </w:tabs>
        <w:contextualSpacing/>
        <w:jc w:val="both"/>
        <w:rPr>
          <w:sz w:val="20"/>
          <w:szCs w:val="20"/>
        </w:rPr>
      </w:pPr>
      <w:r w:rsidRPr="00617F11">
        <w:rPr>
          <w:color w:val="000000"/>
          <w:sz w:val="20"/>
          <w:szCs w:val="20"/>
        </w:rPr>
        <w:t>2.7. В случае оплаты поставленного товара, выполненной работы (ее результатов), оказанной услуги, а также</w:t>
      </w:r>
      <w:r w:rsidRPr="00617F11">
        <w:rPr>
          <w:sz w:val="20"/>
          <w:szCs w:val="20"/>
        </w:rPr>
        <w:t xml:space="preserve"> </w:t>
      </w:r>
      <w:r w:rsidRPr="00617F11">
        <w:rPr>
          <w:color w:val="000000"/>
          <w:sz w:val="20"/>
          <w:szCs w:val="20"/>
        </w:rPr>
        <w:t>отдельных этапов исполнения контракта в соответствии с </w:t>
      </w:r>
      <w:hyperlink r:id="rId9" w:anchor="dst101293" w:history="1">
        <w:r w:rsidRPr="00617F11">
          <w:rPr>
            <w:color w:val="1A0DAB"/>
            <w:sz w:val="20"/>
            <w:szCs w:val="20"/>
            <w:u w:val="single"/>
          </w:rPr>
          <w:t>пунктом 2 части 1 статьи 94</w:t>
        </w:r>
      </w:hyperlink>
      <w:r w:rsidRPr="00617F11">
        <w:rPr>
          <w:color w:val="000000"/>
          <w:sz w:val="20"/>
          <w:szCs w:val="20"/>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контракта, допускается санкционирование оплаты такого денежного обязательства:</w:t>
      </w:r>
    </w:p>
    <w:p w:rsidR="00617F11" w:rsidRPr="00617F11" w:rsidRDefault="00617F11" w:rsidP="00617F11">
      <w:pPr>
        <w:shd w:val="clear" w:color="auto" w:fill="FFFFFF"/>
        <w:ind w:firstLine="540"/>
        <w:contextualSpacing/>
        <w:jc w:val="both"/>
        <w:rPr>
          <w:color w:val="000000"/>
          <w:sz w:val="20"/>
          <w:szCs w:val="20"/>
        </w:rPr>
      </w:pPr>
      <w:r w:rsidRPr="00617F11">
        <w:rPr>
          <w:color w:val="000000"/>
          <w:sz w:val="20"/>
          <w:szCs w:val="20"/>
        </w:rP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контракта);</w:t>
      </w:r>
    </w:p>
    <w:p w:rsidR="00617F11" w:rsidRPr="00617F11" w:rsidRDefault="00617F11" w:rsidP="00617F11">
      <w:pPr>
        <w:shd w:val="clear" w:color="auto" w:fill="FFFFFF"/>
        <w:ind w:firstLine="540"/>
        <w:contextualSpacing/>
        <w:jc w:val="both"/>
        <w:rPr>
          <w:color w:val="000000"/>
          <w:sz w:val="20"/>
          <w:szCs w:val="20"/>
        </w:rPr>
      </w:pPr>
      <w:r w:rsidRPr="00617F11">
        <w:rPr>
          <w:color w:val="000000"/>
          <w:sz w:val="20"/>
          <w:szCs w:val="20"/>
        </w:rP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контракту вследствие реорганизации юридического лица в форме преобразования, слияния или присоединения;</w:t>
      </w:r>
    </w:p>
    <w:p w:rsidR="00617F11" w:rsidRPr="00617F11" w:rsidRDefault="00617F11" w:rsidP="00617F11">
      <w:pPr>
        <w:ind w:right="26"/>
        <w:contextualSpacing/>
        <w:jc w:val="both"/>
        <w:rPr>
          <w:sz w:val="20"/>
          <w:szCs w:val="20"/>
        </w:rPr>
      </w:pPr>
      <w:r w:rsidRPr="00617F11">
        <w:rPr>
          <w:color w:val="000000"/>
          <w:sz w:val="20"/>
          <w:szCs w:val="20"/>
        </w:rPr>
        <w:t xml:space="preserve">         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контракта, и закрытия счета, указанного в   контракте</w:t>
      </w:r>
    </w:p>
    <w:p w:rsidR="00B16A7A" w:rsidRPr="00283F10" w:rsidRDefault="00B16A7A" w:rsidP="00B16A7A">
      <w:pPr>
        <w:jc w:val="both"/>
        <w:rPr>
          <w:sz w:val="20"/>
          <w:szCs w:val="20"/>
        </w:rPr>
      </w:pPr>
      <w:r w:rsidRPr="00283F10">
        <w:rPr>
          <w:sz w:val="20"/>
          <w:szCs w:val="20"/>
        </w:rPr>
        <w:t>2.8. Заказчик вправе удержать суммы не 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 при наличии письменного уведомления Поставщика с основанием и размером подлежащей удержанию неустойки.</w:t>
      </w:r>
    </w:p>
    <w:p w:rsidR="00617F11" w:rsidRPr="00714EF3" w:rsidRDefault="00617F11" w:rsidP="00A837A1">
      <w:pPr>
        <w:jc w:val="both"/>
        <w:rPr>
          <w:sz w:val="20"/>
          <w:szCs w:val="20"/>
        </w:rPr>
      </w:pPr>
    </w:p>
    <w:p w:rsidR="00E02E3F" w:rsidRPr="00714EF3" w:rsidRDefault="00E02E3F" w:rsidP="00A837A1">
      <w:pPr>
        <w:pStyle w:val="af9"/>
        <w:shd w:val="clear" w:color="auto" w:fill="FFFFFF"/>
        <w:spacing w:before="0" w:after="0"/>
        <w:jc w:val="center"/>
        <w:rPr>
          <w:rFonts w:ascii="Times New Roman" w:hAnsi="Times New Roman"/>
          <w:b/>
          <w:bCs/>
          <w:color w:val="auto"/>
          <w:sz w:val="20"/>
          <w:szCs w:val="20"/>
        </w:rPr>
      </w:pPr>
      <w:r w:rsidRPr="00714EF3">
        <w:rPr>
          <w:rFonts w:ascii="Times New Roman" w:hAnsi="Times New Roman"/>
          <w:b/>
          <w:bCs/>
          <w:color w:val="auto"/>
          <w:sz w:val="20"/>
          <w:szCs w:val="20"/>
        </w:rPr>
        <w:t>3. Права и обязанности сторон</w:t>
      </w:r>
    </w:p>
    <w:p w:rsidR="00E02E3F" w:rsidRPr="00714EF3" w:rsidRDefault="00E02E3F" w:rsidP="00A837A1">
      <w:pPr>
        <w:pStyle w:val="af9"/>
        <w:shd w:val="clear" w:color="auto" w:fill="FFFFFF"/>
        <w:spacing w:before="0" w:after="0"/>
        <w:jc w:val="both"/>
        <w:rPr>
          <w:rFonts w:ascii="Times New Roman" w:hAnsi="Times New Roman"/>
          <w:color w:val="auto"/>
          <w:sz w:val="20"/>
          <w:szCs w:val="20"/>
        </w:rPr>
      </w:pPr>
      <w:r w:rsidRPr="00714EF3">
        <w:rPr>
          <w:rFonts w:ascii="Times New Roman" w:hAnsi="Times New Roman"/>
          <w:color w:val="auto"/>
          <w:sz w:val="20"/>
          <w:szCs w:val="20"/>
        </w:rPr>
        <w:t xml:space="preserve">3.1. Заказчик имеет право: </w:t>
      </w:r>
    </w:p>
    <w:p w:rsidR="00E02E3F" w:rsidRPr="00714EF3" w:rsidRDefault="00E02E3F" w:rsidP="00A837A1">
      <w:pPr>
        <w:pStyle w:val="af9"/>
        <w:shd w:val="clear" w:color="auto" w:fill="FFFFFF"/>
        <w:spacing w:before="0" w:after="0"/>
        <w:jc w:val="both"/>
        <w:rPr>
          <w:rFonts w:ascii="Times New Roman" w:hAnsi="Times New Roman"/>
          <w:color w:val="auto"/>
          <w:sz w:val="20"/>
          <w:szCs w:val="20"/>
        </w:rPr>
      </w:pPr>
      <w:r w:rsidRPr="00714EF3">
        <w:rPr>
          <w:rFonts w:ascii="Times New Roman" w:hAnsi="Times New Roman"/>
          <w:color w:val="auto"/>
          <w:sz w:val="20"/>
          <w:szCs w:val="20"/>
        </w:rPr>
        <w:lastRenderedPageBreak/>
        <w:t xml:space="preserve">3.1.1. При обнаружении несоответствия качества, количества, ассортимента, упаковки или комплектации товара условиям </w:t>
      </w:r>
      <w:r w:rsidR="009C6C13">
        <w:rPr>
          <w:rFonts w:ascii="Times New Roman" w:hAnsi="Times New Roman"/>
          <w:color w:val="auto"/>
          <w:sz w:val="20"/>
          <w:szCs w:val="20"/>
        </w:rPr>
        <w:t>контракт</w:t>
      </w:r>
      <w:r w:rsidRPr="00714EF3">
        <w:rPr>
          <w:rFonts w:ascii="Times New Roman" w:hAnsi="Times New Roman"/>
          <w:color w:val="auto"/>
          <w:sz w:val="20"/>
          <w:szCs w:val="20"/>
        </w:rPr>
        <w:t xml:space="preserve">а, предъявить Поставщику требования, предусмотренные статьей 468, 475, или 520 Гражданского кодекса Российской Федерации. </w:t>
      </w:r>
    </w:p>
    <w:p w:rsidR="00E02E3F" w:rsidRPr="00714EF3" w:rsidRDefault="00E02E3F" w:rsidP="00A837A1">
      <w:pPr>
        <w:pStyle w:val="af9"/>
        <w:shd w:val="clear" w:color="auto" w:fill="FFFFFF"/>
        <w:spacing w:before="0" w:after="0"/>
        <w:jc w:val="both"/>
        <w:rPr>
          <w:rFonts w:ascii="Times New Roman" w:hAnsi="Times New Roman"/>
          <w:color w:val="auto"/>
          <w:sz w:val="20"/>
          <w:szCs w:val="20"/>
        </w:rPr>
      </w:pPr>
      <w:r w:rsidRPr="00714EF3">
        <w:rPr>
          <w:rFonts w:ascii="Times New Roman" w:hAnsi="Times New Roman"/>
          <w:color w:val="auto"/>
          <w:sz w:val="20"/>
          <w:szCs w:val="20"/>
        </w:rPr>
        <w:t xml:space="preserve">3.1.2. Требовать возмещение убытков, причиненных по вине Поставщика. </w:t>
      </w:r>
    </w:p>
    <w:p w:rsidR="00E02E3F" w:rsidRPr="00714EF3" w:rsidRDefault="00E02E3F" w:rsidP="00A837A1">
      <w:pPr>
        <w:pStyle w:val="af9"/>
        <w:shd w:val="clear" w:color="auto" w:fill="FFFFFF"/>
        <w:spacing w:before="0" w:after="0"/>
        <w:jc w:val="both"/>
        <w:rPr>
          <w:rFonts w:ascii="Times New Roman" w:hAnsi="Times New Roman"/>
          <w:color w:val="auto"/>
          <w:sz w:val="20"/>
          <w:szCs w:val="20"/>
        </w:rPr>
      </w:pPr>
      <w:r w:rsidRPr="00714EF3">
        <w:rPr>
          <w:rFonts w:ascii="Times New Roman" w:hAnsi="Times New Roman"/>
          <w:color w:val="auto"/>
          <w:sz w:val="20"/>
          <w:szCs w:val="20"/>
        </w:rPr>
        <w:t xml:space="preserve">3.1.3. Привлекать независимых экспертов для проверки соответствия качества поставляемого товара требованиям, установленным настоящим </w:t>
      </w:r>
      <w:r w:rsidR="009C6C13">
        <w:rPr>
          <w:rFonts w:ascii="Times New Roman" w:hAnsi="Times New Roman"/>
          <w:color w:val="auto"/>
          <w:sz w:val="20"/>
          <w:szCs w:val="20"/>
        </w:rPr>
        <w:t>контракт</w:t>
      </w:r>
      <w:r w:rsidRPr="00714EF3">
        <w:rPr>
          <w:rFonts w:ascii="Times New Roman" w:hAnsi="Times New Roman"/>
          <w:color w:val="auto"/>
          <w:sz w:val="20"/>
          <w:szCs w:val="20"/>
        </w:rPr>
        <w:t xml:space="preserve">ом. </w:t>
      </w:r>
    </w:p>
    <w:p w:rsidR="00E02E3F" w:rsidRPr="00714EF3" w:rsidRDefault="00E02E3F" w:rsidP="00A837A1">
      <w:pPr>
        <w:pStyle w:val="af9"/>
        <w:shd w:val="clear" w:color="auto" w:fill="FFFFFF"/>
        <w:spacing w:before="0" w:after="0"/>
        <w:jc w:val="both"/>
        <w:rPr>
          <w:rFonts w:ascii="Times New Roman" w:hAnsi="Times New Roman"/>
          <w:color w:val="auto"/>
          <w:sz w:val="20"/>
          <w:szCs w:val="20"/>
        </w:rPr>
      </w:pPr>
      <w:r w:rsidRPr="00714EF3">
        <w:rPr>
          <w:rFonts w:ascii="Times New Roman" w:hAnsi="Times New Roman"/>
          <w:color w:val="auto"/>
          <w:sz w:val="20"/>
          <w:szCs w:val="20"/>
        </w:rPr>
        <w:t xml:space="preserve">3.2. Заказчик обязан: </w:t>
      </w:r>
    </w:p>
    <w:p w:rsidR="00E02E3F" w:rsidRPr="00714EF3" w:rsidRDefault="00E02E3F" w:rsidP="00A837A1">
      <w:pPr>
        <w:pStyle w:val="af9"/>
        <w:shd w:val="clear" w:color="auto" w:fill="FFFFFF"/>
        <w:spacing w:before="0" w:after="0"/>
        <w:jc w:val="both"/>
        <w:rPr>
          <w:rFonts w:ascii="Times New Roman" w:hAnsi="Times New Roman"/>
          <w:color w:val="auto"/>
          <w:sz w:val="20"/>
          <w:szCs w:val="20"/>
        </w:rPr>
      </w:pPr>
      <w:r w:rsidRPr="00714EF3">
        <w:rPr>
          <w:rFonts w:ascii="Times New Roman" w:hAnsi="Times New Roman"/>
          <w:color w:val="auto"/>
          <w:sz w:val="20"/>
          <w:szCs w:val="20"/>
        </w:rPr>
        <w:t xml:space="preserve">3.2.1. Обеспечить приемку поставленных товаров. Проверить соответствие товаров по количеству, качеству, ассортименту и комплектации, условиям, согласованным сторонами в настоящем </w:t>
      </w:r>
      <w:r w:rsidR="009C6C13">
        <w:rPr>
          <w:rFonts w:ascii="Times New Roman" w:hAnsi="Times New Roman"/>
          <w:color w:val="auto"/>
          <w:sz w:val="20"/>
          <w:szCs w:val="20"/>
        </w:rPr>
        <w:t>контракт</w:t>
      </w:r>
      <w:r w:rsidRPr="00714EF3">
        <w:rPr>
          <w:rFonts w:ascii="Times New Roman" w:hAnsi="Times New Roman"/>
          <w:color w:val="auto"/>
          <w:sz w:val="20"/>
          <w:szCs w:val="20"/>
        </w:rPr>
        <w:t xml:space="preserve">е. </w:t>
      </w:r>
    </w:p>
    <w:p w:rsidR="00E02E3F" w:rsidRPr="00714EF3" w:rsidRDefault="00E02E3F" w:rsidP="00A837A1">
      <w:pPr>
        <w:pStyle w:val="af9"/>
        <w:shd w:val="clear" w:color="auto" w:fill="FFFFFF"/>
        <w:spacing w:before="0" w:after="0"/>
        <w:jc w:val="both"/>
        <w:rPr>
          <w:rFonts w:ascii="Times New Roman" w:hAnsi="Times New Roman"/>
          <w:color w:val="auto"/>
          <w:sz w:val="20"/>
          <w:szCs w:val="20"/>
        </w:rPr>
      </w:pPr>
      <w:r w:rsidRPr="00714EF3">
        <w:rPr>
          <w:rFonts w:ascii="Times New Roman" w:hAnsi="Times New Roman"/>
          <w:color w:val="auto"/>
          <w:sz w:val="20"/>
          <w:szCs w:val="20"/>
        </w:rPr>
        <w:t xml:space="preserve">3.2.2. Произвести оплату поставленного товара по настоящему </w:t>
      </w:r>
      <w:r w:rsidR="009C6C13">
        <w:rPr>
          <w:rFonts w:ascii="Times New Roman" w:hAnsi="Times New Roman"/>
          <w:color w:val="auto"/>
          <w:sz w:val="20"/>
          <w:szCs w:val="20"/>
        </w:rPr>
        <w:t>контракт</w:t>
      </w:r>
      <w:r w:rsidRPr="00714EF3">
        <w:rPr>
          <w:rFonts w:ascii="Times New Roman" w:hAnsi="Times New Roman"/>
          <w:color w:val="auto"/>
          <w:sz w:val="20"/>
          <w:szCs w:val="20"/>
        </w:rPr>
        <w:t xml:space="preserve">у после подписания и оформления документов в соответствии с действующим законодательством, согласно п.п. 2.3. настоящего </w:t>
      </w:r>
      <w:r w:rsidR="009C6C13">
        <w:rPr>
          <w:rFonts w:ascii="Times New Roman" w:hAnsi="Times New Roman"/>
          <w:color w:val="auto"/>
          <w:sz w:val="20"/>
          <w:szCs w:val="20"/>
        </w:rPr>
        <w:t>контракт</w:t>
      </w:r>
      <w:r w:rsidRPr="00714EF3">
        <w:rPr>
          <w:rFonts w:ascii="Times New Roman" w:hAnsi="Times New Roman"/>
          <w:color w:val="auto"/>
          <w:sz w:val="20"/>
          <w:szCs w:val="20"/>
        </w:rPr>
        <w:t xml:space="preserve">а. </w:t>
      </w:r>
    </w:p>
    <w:p w:rsidR="00E02E3F" w:rsidRPr="00714EF3" w:rsidRDefault="00E02E3F" w:rsidP="00A837A1">
      <w:pPr>
        <w:pStyle w:val="af9"/>
        <w:shd w:val="clear" w:color="auto" w:fill="FFFFFF"/>
        <w:spacing w:before="0" w:after="0"/>
        <w:jc w:val="both"/>
        <w:rPr>
          <w:rFonts w:ascii="Times New Roman" w:hAnsi="Times New Roman"/>
          <w:color w:val="auto"/>
          <w:sz w:val="20"/>
          <w:szCs w:val="20"/>
        </w:rPr>
      </w:pPr>
      <w:r w:rsidRPr="00714EF3">
        <w:rPr>
          <w:rFonts w:ascii="Times New Roman" w:hAnsi="Times New Roman"/>
          <w:color w:val="auto"/>
          <w:sz w:val="20"/>
          <w:szCs w:val="20"/>
        </w:rPr>
        <w:t xml:space="preserve">3.2.3. В течение срока действия гарантии требовать осуществления гарантийного обслуживания товара. </w:t>
      </w:r>
    </w:p>
    <w:p w:rsidR="00E02E3F" w:rsidRPr="00714EF3" w:rsidRDefault="00E02E3F" w:rsidP="00A837A1">
      <w:pPr>
        <w:pStyle w:val="af9"/>
        <w:shd w:val="clear" w:color="auto" w:fill="FFFFFF"/>
        <w:spacing w:before="0" w:after="0"/>
        <w:jc w:val="both"/>
        <w:rPr>
          <w:rFonts w:ascii="Times New Roman" w:hAnsi="Times New Roman"/>
          <w:color w:val="auto"/>
          <w:sz w:val="20"/>
          <w:szCs w:val="20"/>
        </w:rPr>
      </w:pPr>
      <w:r w:rsidRPr="00714EF3">
        <w:rPr>
          <w:rFonts w:ascii="Times New Roman" w:hAnsi="Times New Roman"/>
          <w:color w:val="auto"/>
          <w:sz w:val="20"/>
          <w:szCs w:val="20"/>
        </w:rPr>
        <w:t xml:space="preserve">3.3. Поставщик обязан: </w:t>
      </w:r>
    </w:p>
    <w:p w:rsidR="00E02E3F" w:rsidRPr="00714EF3" w:rsidRDefault="00E02E3F" w:rsidP="00A837A1">
      <w:pPr>
        <w:pStyle w:val="af9"/>
        <w:shd w:val="clear" w:color="auto" w:fill="FFFFFF"/>
        <w:spacing w:before="0" w:after="0"/>
        <w:jc w:val="both"/>
        <w:rPr>
          <w:rFonts w:ascii="Times New Roman" w:hAnsi="Times New Roman"/>
          <w:color w:val="auto"/>
          <w:sz w:val="20"/>
          <w:szCs w:val="20"/>
        </w:rPr>
      </w:pPr>
      <w:r w:rsidRPr="00714EF3">
        <w:rPr>
          <w:rFonts w:ascii="Times New Roman" w:hAnsi="Times New Roman"/>
          <w:color w:val="auto"/>
          <w:sz w:val="20"/>
          <w:szCs w:val="20"/>
        </w:rPr>
        <w:t xml:space="preserve">3.3.1. Поставить товар своим транспортом, за свой счет, с разгрузкой (погрузкой), подъемом на этаж  в соответствии с условиями и в сроки, предусмотренные настоящим </w:t>
      </w:r>
      <w:r w:rsidR="009C6C13">
        <w:rPr>
          <w:rFonts w:ascii="Times New Roman" w:hAnsi="Times New Roman"/>
          <w:color w:val="auto"/>
          <w:sz w:val="20"/>
          <w:szCs w:val="20"/>
        </w:rPr>
        <w:t>контракт</w:t>
      </w:r>
      <w:r w:rsidRPr="00714EF3">
        <w:rPr>
          <w:rFonts w:ascii="Times New Roman" w:hAnsi="Times New Roman"/>
          <w:color w:val="auto"/>
          <w:sz w:val="20"/>
          <w:szCs w:val="20"/>
        </w:rPr>
        <w:t>ом.</w:t>
      </w:r>
    </w:p>
    <w:p w:rsidR="00E02E3F" w:rsidRPr="00714EF3" w:rsidRDefault="00E02E3F" w:rsidP="00A837A1">
      <w:pPr>
        <w:pStyle w:val="af9"/>
        <w:shd w:val="clear" w:color="auto" w:fill="FFFFFF"/>
        <w:spacing w:before="0" w:after="0"/>
        <w:jc w:val="both"/>
        <w:rPr>
          <w:rFonts w:ascii="Times New Roman" w:hAnsi="Times New Roman"/>
          <w:color w:val="auto"/>
          <w:sz w:val="20"/>
          <w:szCs w:val="20"/>
        </w:rPr>
      </w:pPr>
      <w:r w:rsidRPr="00714EF3">
        <w:rPr>
          <w:rFonts w:ascii="Times New Roman" w:hAnsi="Times New Roman"/>
          <w:color w:val="auto"/>
          <w:sz w:val="20"/>
          <w:szCs w:val="20"/>
        </w:rPr>
        <w:t xml:space="preserve">3.3.2. Доставить товар, а также представить все принадлежности и документы (техническую документацию), относящиеся к товару (сертификаты,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w:t>
      </w:r>
      <w:r w:rsidR="009C6C13">
        <w:rPr>
          <w:rFonts w:ascii="Times New Roman" w:hAnsi="Times New Roman"/>
          <w:color w:val="auto"/>
          <w:sz w:val="20"/>
          <w:szCs w:val="20"/>
        </w:rPr>
        <w:t>контракт</w:t>
      </w:r>
      <w:r w:rsidRPr="00714EF3">
        <w:rPr>
          <w:rFonts w:ascii="Times New Roman" w:hAnsi="Times New Roman"/>
          <w:color w:val="auto"/>
          <w:sz w:val="20"/>
          <w:szCs w:val="20"/>
        </w:rPr>
        <w:t xml:space="preserve">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 </w:t>
      </w:r>
    </w:p>
    <w:p w:rsidR="00E02E3F" w:rsidRPr="00714EF3" w:rsidRDefault="00E02E3F" w:rsidP="00A837A1">
      <w:pPr>
        <w:pStyle w:val="af9"/>
        <w:shd w:val="clear" w:color="auto" w:fill="FFFFFF"/>
        <w:spacing w:before="0" w:after="0"/>
        <w:jc w:val="both"/>
        <w:rPr>
          <w:rFonts w:ascii="Times New Roman" w:hAnsi="Times New Roman"/>
          <w:color w:val="auto"/>
          <w:sz w:val="20"/>
          <w:szCs w:val="20"/>
        </w:rPr>
      </w:pPr>
      <w:r w:rsidRPr="00714EF3">
        <w:rPr>
          <w:rFonts w:ascii="Times New Roman" w:hAnsi="Times New Roman"/>
          <w:color w:val="auto"/>
          <w:sz w:val="20"/>
          <w:szCs w:val="20"/>
        </w:rPr>
        <w:t xml:space="preserve">3.3.3. Передать Заказчику товары надлежащего качества, в количестве, ассортименте и комплектации, согласно Спецификации.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 </w:t>
      </w:r>
    </w:p>
    <w:p w:rsidR="00E02E3F" w:rsidRPr="00714EF3" w:rsidRDefault="00E02E3F" w:rsidP="00A837A1">
      <w:pPr>
        <w:pStyle w:val="af9"/>
        <w:shd w:val="clear" w:color="auto" w:fill="FFFFFF"/>
        <w:spacing w:before="0" w:after="0"/>
        <w:jc w:val="both"/>
        <w:rPr>
          <w:rFonts w:ascii="Times New Roman" w:hAnsi="Times New Roman"/>
          <w:color w:val="auto"/>
          <w:sz w:val="20"/>
          <w:szCs w:val="20"/>
        </w:rPr>
      </w:pPr>
      <w:r w:rsidRPr="00714EF3">
        <w:rPr>
          <w:rFonts w:ascii="Times New Roman" w:hAnsi="Times New Roman"/>
          <w:color w:val="auto"/>
          <w:sz w:val="20"/>
          <w:szCs w:val="20"/>
        </w:rPr>
        <w:t xml:space="preserve">3.4. Поставщик вправе: </w:t>
      </w:r>
    </w:p>
    <w:p w:rsidR="00E02E3F" w:rsidRPr="00714EF3" w:rsidRDefault="00E02E3F" w:rsidP="00A837A1">
      <w:pPr>
        <w:pStyle w:val="af9"/>
        <w:shd w:val="clear" w:color="auto" w:fill="FFFFFF"/>
        <w:spacing w:before="0" w:after="0"/>
        <w:jc w:val="both"/>
        <w:rPr>
          <w:rFonts w:ascii="Times New Roman" w:hAnsi="Times New Roman"/>
          <w:color w:val="auto"/>
          <w:sz w:val="20"/>
          <w:szCs w:val="20"/>
        </w:rPr>
      </w:pPr>
      <w:r w:rsidRPr="00714EF3">
        <w:rPr>
          <w:rFonts w:ascii="Times New Roman" w:hAnsi="Times New Roman"/>
          <w:color w:val="auto"/>
          <w:sz w:val="20"/>
          <w:szCs w:val="20"/>
        </w:rPr>
        <w:t xml:space="preserve">3.4.1. Требовать приемку и оплату товара в объеме, порядке, сроки и на условиях, предусмотренных настоящим </w:t>
      </w:r>
      <w:r w:rsidR="009C6C13">
        <w:rPr>
          <w:rFonts w:ascii="Times New Roman" w:hAnsi="Times New Roman"/>
          <w:color w:val="auto"/>
          <w:sz w:val="20"/>
          <w:szCs w:val="20"/>
        </w:rPr>
        <w:t>контракт</w:t>
      </w:r>
      <w:r w:rsidRPr="00714EF3">
        <w:rPr>
          <w:rFonts w:ascii="Times New Roman" w:hAnsi="Times New Roman"/>
          <w:color w:val="auto"/>
          <w:sz w:val="20"/>
          <w:szCs w:val="20"/>
        </w:rPr>
        <w:t xml:space="preserve">ом. </w:t>
      </w:r>
    </w:p>
    <w:p w:rsidR="00E02E3F" w:rsidRPr="00714EF3" w:rsidRDefault="00E02E3F" w:rsidP="00A837A1">
      <w:pPr>
        <w:pStyle w:val="af9"/>
        <w:shd w:val="clear" w:color="auto" w:fill="FFFFFF"/>
        <w:spacing w:before="0" w:after="0"/>
        <w:jc w:val="both"/>
        <w:rPr>
          <w:rFonts w:ascii="Times New Roman" w:hAnsi="Times New Roman"/>
          <w:color w:val="auto"/>
          <w:sz w:val="20"/>
          <w:szCs w:val="20"/>
        </w:rPr>
      </w:pPr>
      <w:r w:rsidRPr="00714EF3">
        <w:rPr>
          <w:rFonts w:ascii="Times New Roman" w:hAnsi="Times New Roman"/>
          <w:color w:val="auto"/>
          <w:sz w:val="20"/>
          <w:szCs w:val="20"/>
        </w:rPr>
        <w:t xml:space="preserve">3.4.2. По согласованию с Заказчиком досрочно поставить товары. Заказчик вправе досрочно принять и оплатить товары (часть товаров) в соответствии с условиями </w:t>
      </w:r>
      <w:r w:rsidR="009C6C13">
        <w:rPr>
          <w:rFonts w:ascii="Times New Roman" w:hAnsi="Times New Roman"/>
          <w:color w:val="auto"/>
          <w:sz w:val="20"/>
          <w:szCs w:val="20"/>
        </w:rPr>
        <w:t>контракт</w:t>
      </w:r>
      <w:r w:rsidRPr="00714EF3">
        <w:rPr>
          <w:rFonts w:ascii="Times New Roman" w:hAnsi="Times New Roman"/>
          <w:color w:val="auto"/>
          <w:sz w:val="20"/>
          <w:szCs w:val="20"/>
        </w:rPr>
        <w:t xml:space="preserve">а. </w:t>
      </w:r>
    </w:p>
    <w:p w:rsidR="00E02E3F" w:rsidRPr="00714EF3" w:rsidRDefault="00E02E3F" w:rsidP="00A837A1">
      <w:pPr>
        <w:pStyle w:val="af9"/>
        <w:shd w:val="clear" w:color="auto" w:fill="FFFFFF"/>
        <w:spacing w:before="0" w:after="0"/>
        <w:jc w:val="center"/>
        <w:rPr>
          <w:rFonts w:ascii="Times New Roman" w:hAnsi="Times New Roman"/>
          <w:b/>
          <w:bCs/>
          <w:color w:val="auto"/>
          <w:sz w:val="20"/>
          <w:szCs w:val="20"/>
        </w:rPr>
      </w:pPr>
      <w:r w:rsidRPr="00714EF3">
        <w:rPr>
          <w:rFonts w:ascii="Times New Roman" w:hAnsi="Times New Roman"/>
          <w:b/>
          <w:bCs/>
          <w:color w:val="auto"/>
          <w:sz w:val="20"/>
          <w:szCs w:val="20"/>
        </w:rPr>
        <w:t>4. Порядок сдачи и приемки товара</w:t>
      </w:r>
    </w:p>
    <w:p w:rsidR="00E02E3F" w:rsidRPr="00714EF3" w:rsidRDefault="00E02E3F" w:rsidP="00A837A1">
      <w:pPr>
        <w:tabs>
          <w:tab w:val="left" w:pos="851"/>
        </w:tabs>
        <w:autoSpaceDE w:val="0"/>
        <w:autoSpaceDN w:val="0"/>
        <w:adjustRightInd w:val="0"/>
        <w:jc w:val="both"/>
        <w:rPr>
          <w:bCs/>
          <w:sz w:val="20"/>
          <w:szCs w:val="20"/>
        </w:rPr>
      </w:pPr>
      <w:r w:rsidRPr="00714EF3">
        <w:rPr>
          <w:bCs/>
          <w:sz w:val="20"/>
          <w:szCs w:val="20"/>
        </w:rPr>
        <w:t xml:space="preserve">4.1.Приемка Товара по количеству, ассортименту, качеству, комплектности и таре (упаковке) производится при его получении Заказчиком,  в соответствии с условиями </w:t>
      </w:r>
      <w:r w:rsidR="009C6C13">
        <w:rPr>
          <w:bCs/>
          <w:sz w:val="20"/>
          <w:szCs w:val="20"/>
        </w:rPr>
        <w:t>контракт</w:t>
      </w:r>
      <w:r w:rsidRPr="00714EF3">
        <w:rPr>
          <w:bCs/>
          <w:sz w:val="20"/>
          <w:szCs w:val="20"/>
        </w:rPr>
        <w:t xml:space="preserve">а, </w:t>
      </w:r>
      <w:hyperlink r:id="rId10" w:history="1">
        <w:r w:rsidRPr="00714EF3">
          <w:rPr>
            <w:bCs/>
            <w:sz w:val="20"/>
            <w:szCs w:val="20"/>
          </w:rPr>
          <w:t>Спецификации</w:t>
        </w:r>
      </w:hyperlink>
      <w:r w:rsidRPr="00714EF3">
        <w:rPr>
          <w:bCs/>
          <w:sz w:val="20"/>
          <w:szCs w:val="20"/>
        </w:rPr>
        <w:t xml:space="preserve"> и </w:t>
      </w:r>
      <w:hyperlink r:id="rId11" w:history="1">
        <w:r w:rsidRPr="00714EF3">
          <w:rPr>
            <w:bCs/>
            <w:sz w:val="20"/>
            <w:szCs w:val="20"/>
          </w:rPr>
          <w:t>товарной накладной</w:t>
        </w:r>
      </w:hyperlink>
      <w:r w:rsidRPr="00714EF3">
        <w:rPr>
          <w:bCs/>
          <w:sz w:val="20"/>
          <w:szCs w:val="20"/>
        </w:rPr>
        <w:t xml:space="preserve">.   </w:t>
      </w:r>
    </w:p>
    <w:p w:rsidR="00E02E3F" w:rsidRPr="00714EF3" w:rsidRDefault="00E02E3F" w:rsidP="00A837A1">
      <w:pPr>
        <w:pStyle w:val="Standard0"/>
        <w:spacing w:after="0"/>
        <w:rPr>
          <w:sz w:val="20"/>
          <w:szCs w:val="20"/>
          <w:lang w:bidi="hi-IN"/>
        </w:rPr>
      </w:pPr>
      <w:r w:rsidRPr="00714EF3">
        <w:rPr>
          <w:sz w:val="20"/>
          <w:szCs w:val="20"/>
          <w:lang w:bidi="hi-IN"/>
        </w:rPr>
        <w:t xml:space="preserve">4.2.На момент поставки товара поставщик должен представить документы, подтверждающие соответствие товара, являющегося предметом </w:t>
      </w:r>
      <w:r w:rsidR="005E6C27">
        <w:rPr>
          <w:sz w:val="20"/>
          <w:szCs w:val="20"/>
          <w:lang w:bidi="hi-IN"/>
        </w:rPr>
        <w:t>торгов</w:t>
      </w:r>
      <w:r w:rsidRPr="00714EF3">
        <w:rPr>
          <w:sz w:val="20"/>
          <w:szCs w:val="20"/>
          <w:lang w:bidi="hi-IN"/>
        </w:rPr>
        <w:t>, требованиям действующего законодательства Российской Федерации:</w:t>
      </w:r>
    </w:p>
    <w:p w:rsidR="00E02E3F" w:rsidRPr="00DB372E" w:rsidRDefault="00E02E3F" w:rsidP="00A837A1">
      <w:pPr>
        <w:pStyle w:val="Standard0"/>
        <w:spacing w:after="0"/>
        <w:ind w:left="284"/>
        <w:rPr>
          <w:color w:val="FF0000"/>
          <w:lang w:bidi="hi-IN"/>
        </w:rPr>
      </w:pPr>
      <w:r w:rsidRPr="00714EF3">
        <w:rPr>
          <w:sz w:val="20"/>
          <w:szCs w:val="20"/>
          <w:lang w:bidi="hi-IN"/>
        </w:rPr>
        <w:t xml:space="preserve">- </w:t>
      </w:r>
      <w:r w:rsidRPr="00DB372E">
        <w:rPr>
          <w:color w:val="FF0000"/>
          <w:lang w:bidi="hi-IN"/>
        </w:rPr>
        <w:t>копии сертификатов соответствия системы ГОСТ Р или копии деклараций о соответствии (при их наличии в соответствии с требованиями законодательства Российской Федерации);</w:t>
      </w:r>
    </w:p>
    <w:p w:rsidR="00E02E3F" w:rsidRPr="00714EF3" w:rsidRDefault="00E02E3F" w:rsidP="00A837A1">
      <w:pPr>
        <w:pStyle w:val="Standard0"/>
        <w:spacing w:after="0"/>
        <w:ind w:left="284"/>
        <w:rPr>
          <w:sz w:val="20"/>
          <w:szCs w:val="20"/>
          <w:lang w:bidi="hi-IN"/>
        </w:rPr>
      </w:pPr>
      <w:r w:rsidRPr="00714EF3">
        <w:rPr>
          <w:sz w:val="20"/>
          <w:szCs w:val="20"/>
          <w:lang w:bidi="hi-IN"/>
        </w:rPr>
        <w:t>- копии санитарно-эпидемиологических заключений (при их наличии в соответствии с требованиями законодательства Российской Федерации);</w:t>
      </w:r>
    </w:p>
    <w:p w:rsidR="00E02E3F" w:rsidRPr="00714EF3" w:rsidRDefault="00E02E3F" w:rsidP="00A837A1">
      <w:pPr>
        <w:pStyle w:val="Standard0"/>
        <w:spacing w:after="0"/>
        <w:ind w:left="284"/>
        <w:rPr>
          <w:sz w:val="20"/>
          <w:szCs w:val="20"/>
          <w:lang w:bidi="hi-IN"/>
        </w:rPr>
      </w:pPr>
      <w:r w:rsidRPr="00714EF3">
        <w:rPr>
          <w:sz w:val="20"/>
          <w:szCs w:val="20"/>
          <w:lang w:bidi="hi-IN"/>
        </w:rPr>
        <w:t>- копии регистрационных удостоверений (при их наличии в соответствии с требованиями законодательства Российской Федерации);</w:t>
      </w:r>
    </w:p>
    <w:p w:rsidR="00E02E3F" w:rsidRPr="00714EF3" w:rsidRDefault="00E02E3F" w:rsidP="00A837A1">
      <w:pPr>
        <w:pStyle w:val="Standard0"/>
        <w:spacing w:after="0"/>
        <w:ind w:left="284"/>
        <w:rPr>
          <w:sz w:val="20"/>
          <w:szCs w:val="20"/>
          <w:lang w:bidi="hi-IN"/>
        </w:rPr>
      </w:pPr>
      <w:r w:rsidRPr="00714EF3">
        <w:rPr>
          <w:sz w:val="20"/>
          <w:szCs w:val="20"/>
          <w:lang w:bidi="hi-IN"/>
        </w:rPr>
        <w:t>- иные документы, подтверждающие соответствие товара требованиям действующего законодательства Российской Федерации.</w:t>
      </w:r>
    </w:p>
    <w:p w:rsidR="00E02E3F" w:rsidRPr="00714EF3" w:rsidRDefault="00E02E3F" w:rsidP="00A837A1">
      <w:pPr>
        <w:pStyle w:val="33"/>
        <w:tabs>
          <w:tab w:val="clear" w:pos="1307"/>
          <w:tab w:val="left" w:pos="708"/>
        </w:tabs>
        <w:ind w:left="0"/>
        <w:textAlignment w:val="baseline"/>
        <w:rPr>
          <w:sz w:val="20"/>
          <w:szCs w:val="20"/>
        </w:rPr>
      </w:pPr>
      <w:r w:rsidRPr="00714EF3">
        <w:rPr>
          <w:sz w:val="20"/>
          <w:szCs w:val="20"/>
        </w:rPr>
        <w:t>4.3.Приемка товара включает в себя следующие этапы:</w:t>
      </w:r>
    </w:p>
    <w:p w:rsidR="00E02E3F" w:rsidRPr="00714EF3" w:rsidRDefault="00E02E3F" w:rsidP="00A837A1">
      <w:pPr>
        <w:widowControl w:val="0"/>
        <w:numPr>
          <w:ilvl w:val="0"/>
          <w:numId w:val="9"/>
        </w:numPr>
        <w:tabs>
          <w:tab w:val="left" w:pos="-3240"/>
        </w:tabs>
        <w:autoSpaceDE w:val="0"/>
        <w:autoSpaceDN w:val="0"/>
        <w:adjustRightInd w:val="0"/>
        <w:jc w:val="both"/>
        <w:rPr>
          <w:sz w:val="20"/>
          <w:szCs w:val="20"/>
        </w:rPr>
      </w:pPr>
      <w:r w:rsidRPr="00714EF3">
        <w:rPr>
          <w:sz w:val="20"/>
          <w:szCs w:val="20"/>
        </w:rPr>
        <w:t>проверка комплектности и номенклатуры поставленного товара;</w:t>
      </w:r>
    </w:p>
    <w:p w:rsidR="00E02E3F" w:rsidRPr="00714EF3" w:rsidRDefault="00E02E3F" w:rsidP="00A837A1">
      <w:pPr>
        <w:widowControl w:val="0"/>
        <w:numPr>
          <w:ilvl w:val="0"/>
          <w:numId w:val="9"/>
        </w:numPr>
        <w:tabs>
          <w:tab w:val="left" w:pos="-3240"/>
        </w:tabs>
        <w:autoSpaceDE w:val="0"/>
        <w:autoSpaceDN w:val="0"/>
        <w:adjustRightInd w:val="0"/>
        <w:jc w:val="both"/>
        <w:rPr>
          <w:sz w:val="20"/>
          <w:szCs w:val="20"/>
        </w:rPr>
      </w:pPr>
      <w:r w:rsidRPr="00714EF3">
        <w:rPr>
          <w:sz w:val="20"/>
          <w:szCs w:val="20"/>
        </w:rPr>
        <w:t>проверка полноты и правильности оформления представленных товарно-транспортных документов;</w:t>
      </w:r>
    </w:p>
    <w:p w:rsidR="00E02E3F" w:rsidRPr="00714EF3" w:rsidRDefault="00E02E3F" w:rsidP="00A837A1">
      <w:pPr>
        <w:widowControl w:val="0"/>
        <w:numPr>
          <w:ilvl w:val="0"/>
          <w:numId w:val="9"/>
        </w:numPr>
        <w:tabs>
          <w:tab w:val="left" w:pos="-3240"/>
        </w:tabs>
        <w:autoSpaceDE w:val="0"/>
        <w:autoSpaceDN w:val="0"/>
        <w:adjustRightInd w:val="0"/>
        <w:jc w:val="both"/>
        <w:rPr>
          <w:sz w:val="20"/>
          <w:szCs w:val="20"/>
        </w:rPr>
      </w:pPr>
      <w:r w:rsidRPr="00714EF3">
        <w:rPr>
          <w:sz w:val="20"/>
          <w:szCs w:val="20"/>
        </w:rPr>
        <w:t>контроль наличия/отсутствие внешних повреждений;</w:t>
      </w:r>
    </w:p>
    <w:p w:rsidR="00E02E3F" w:rsidRPr="00714EF3" w:rsidRDefault="00E02E3F" w:rsidP="00A837A1">
      <w:pPr>
        <w:widowControl w:val="0"/>
        <w:numPr>
          <w:ilvl w:val="0"/>
          <w:numId w:val="9"/>
        </w:numPr>
        <w:jc w:val="both"/>
        <w:rPr>
          <w:i/>
          <w:sz w:val="20"/>
          <w:szCs w:val="20"/>
        </w:rPr>
      </w:pPr>
      <w:r w:rsidRPr="00714EF3">
        <w:rPr>
          <w:sz w:val="20"/>
          <w:szCs w:val="20"/>
        </w:rPr>
        <w:t>проверка наличия документов необходимых при поставке.</w:t>
      </w:r>
    </w:p>
    <w:p w:rsidR="00E02E3F" w:rsidRPr="00714EF3" w:rsidRDefault="00E02E3F" w:rsidP="00A837A1">
      <w:pPr>
        <w:widowControl w:val="0"/>
        <w:tabs>
          <w:tab w:val="left" w:pos="851"/>
          <w:tab w:val="left" w:pos="993"/>
        </w:tabs>
        <w:jc w:val="both"/>
        <w:rPr>
          <w:sz w:val="20"/>
          <w:szCs w:val="20"/>
        </w:rPr>
      </w:pPr>
      <w:r w:rsidRPr="00714EF3">
        <w:rPr>
          <w:sz w:val="20"/>
          <w:szCs w:val="20"/>
        </w:rPr>
        <w:t xml:space="preserve">    4.4. При поставке товара партиями, каждая партия товара, поставляемая (отгружаемая) Поставщиком во исполнение условий </w:t>
      </w:r>
      <w:r w:rsidR="009C6C13">
        <w:rPr>
          <w:sz w:val="20"/>
          <w:szCs w:val="20"/>
        </w:rPr>
        <w:t>контракт</w:t>
      </w:r>
      <w:r w:rsidRPr="00714EF3">
        <w:rPr>
          <w:sz w:val="20"/>
          <w:szCs w:val="20"/>
        </w:rPr>
        <w:t>а, должна иметь необходимые документы  (технический паспорт, сертификат качества, регистрационное удостоверение, иные документы, инструкции и т.п.). В случаях, когда принадлежности и/или документы, относящиеся к товару, не переданы Поставщиком в установленный срок, Заказчик вправе отказаться от товара и потребовать возмещения убытков.</w:t>
      </w:r>
    </w:p>
    <w:p w:rsidR="00E02E3F" w:rsidRPr="00714EF3" w:rsidRDefault="00E02E3F" w:rsidP="00A837A1">
      <w:pPr>
        <w:widowControl w:val="0"/>
        <w:tabs>
          <w:tab w:val="left" w:pos="-3240"/>
          <w:tab w:val="left" w:pos="567"/>
        </w:tabs>
        <w:autoSpaceDE w:val="0"/>
        <w:autoSpaceDN w:val="0"/>
        <w:adjustRightInd w:val="0"/>
        <w:jc w:val="both"/>
        <w:rPr>
          <w:sz w:val="20"/>
          <w:szCs w:val="20"/>
        </w:rPr>
      </w:pPr>
      <w:r w:rsidRPr="00714EF3">
        <w:rPr>
          <w:bCs/>
          <w:sz w:val="20"/>
          <w:szCs w:val="20"/>
        </w:rPr>
        <w:t xml:space="preserve">      4.5.Товарно-транспортные документы должны содержать номер (дату) </w:t>
      </w:r>
      <w:r w:rsidR="009C6C13">
        <w:rPr>
          <w:bCs/>
          <w:sz w:val="20"/>
          <w:szCs w:val="20"/>
        </w:rPr>
        <w:t>контракт</w:t>
      </w:r>
      <w:r w:rsidRPr="00714EF3">
        <w:rPr>
          <w:bCs/>
          <w:sz w:val="20"/>
          <w:szCs w:val="20"/>
        </w:rPr>
        <w:t xml:space="preserve">а, всю необходимую информацию о товаре и подписаны уполномоченными. </w:t>
      </w:r>
    </w:p>
    <w:p w:rsidR="00E02E3F" w:rsidRPr="00714EF3" w:rsidRDefault="00E02E3F" w:rsidP="00A837A1">
      <w:pPr>
        <w:widowControl w:val="0"/>
        <w:tabs>
          <w:tab w:val="left" w:pos="-3240"/>
          <w:tab w:val="left" w:pos="0"/>
        </w:tabs>
        <w:autoSpaceDE w:val="0"/>
        <w:autoSpaceDN w:val="0"/>
        <w:adjustRightInd w:val="0"/>
        <w:jc w:val="both"/>
        <w:rPr>
          <w:sz w:val="20"/>
          <w:szCs w:val="20"/>
        </w:rPr>
      </w:pPr>
      <w:r w:rsidRPr="00714EF3">
        <w:rPr>
          <w:bCs/>
          <w:sz w:val="20"/>
          <w:szCs w:val="20"/>
        </w:rPr>
        <w:t xml:space="preserve">      4.6. В случае неполного комплекта сопроводительных документов, в т.ч. документов, подтверждающих их качество и безопасность, Заказчик вправе отказать в приеме Товара. При этом Заказчик комиссионно составляет акт и делает отметку в товарно-транспортных накладных о причинах отказа приемки товара. Устранение недостатков, поставка недостающего или замена Товара ненадлежащего качества осуществляется Поставщиком </w:t>
      </w:r>
      <w:r w:rsidRPr="00714EF3">
        <w:rPr>
          <w:sz w:val="20"/>
          <w:szCs w:val="20"/>
        </w:rPr>
        <w:t>за счет собственных средств и своими силами в течение 5 (пяти) дней.</w:t>
      </w:r>
    </w:p>
    <w:p w:rsidR="00E02E3F" w:rsidRPr="00714EF3" w:rsidRDefault="00E02E3F" w:rsidP="00A837A1">
      <w:pPr>
        <w:pStyle w:val="affb"/>
        <w:widowControl w:val="0"/>
        <w:tabs>
          <w:tab w:val="left" w:pos="0"/>
        </w:tabs>
        <w:suppressAutoHyphens w:val="0"/>
        <w:autoSpaceDE w:val="0"/>
        <w:autoSpaceDN w:val="0"/>
        <w:adjustRightInd w:val="0"/>
        <w:ind w:left="0"/>
        <w:contextualSpacing/>
        <w:jc w:val="both"/>
        <w:rPr>
          <w:sz w:val="20"/>
          <w:szCs w:val="20"/>
        </w:rPr>
      </w:pPr>
      <w:r w:rsidRPr="00714EF3">
        <w:rPr>
          <w:sz w:val="20"/>
          <w:szCs w:val="20"/>
        </w:rPr>
        <w:t xml:space="preserve">        4.7.Датой приемки товара по количеству, комплектности, ассортименту, таре и (или) упаковке считается дата подписания представителем Заказчика товарной накладной. Приемку партии товара по качеству Заказчик обязуется осуществить не позднее </w:t>
      </w:r>
      <w:r w:rsidR="005E6C27">
        <w:rPr>
          <w:sz w:val="20"/>
          <w:szCs w:val="20"/>
        </w:rPr>
        <w:t>10</w:t>
      </w:r>
      <w:r w:rsidRPr="00714EF3">
        <w:rPr>
          <w:sz w:val="20"/>
          <w:szCs w:val="20"/>
        </w:rPr>
        <w:t xml:space="preserve"> (</w:t>
      </w:r>
      <w:r w:rsidR="005E6C27">
        <w:rPr>
          <w:sz w:val="20"/>
          <w:szCs w:val="20"/>
        </w:rPr>
        <w:t>десяти</w:t>
      </w:r>
      <w:r w:rsidRPr="00714EF3">
        <w:rPr>
          <w:sz w:val="20"/>
          <w:szCs w:val="20"/>
        </w:rPr>
        <w:t>) рабочих дней с даты поступления товара на склад Заказчика.</w:t>
      </w:r>
    </w:p>
    <w:p w:rsidR="00E02E3F" w:rsidRPr="00714EF3" w:rsidRDefault="00E02E3F" w:rsidP="00A837A1">
      <w:pPr>
        <w:pStyle w:val="affb"/>
        <w:widowControl w:val="0"/>
        <w:tabs>
          <w:tab w:val="left" w:pos="851"/>
        </w:tabs>
        <w:suppressAutoHyphens w:val="0"/>
        <w:autoSpaceDE w:val="0"/>
        <w:autoSpaceDN w:val="0"/>
        <w:adjustRightInd w:val="0"/>
        <w:ind w:left="0"/>
        <w:contextualSpacing/>
        <w:jc w:val="both"/>
        <w:rPr>
          <w:sz w:val="20"/>
          <w:szCs w:val="20"/>
        </w:rPr>
      </w:pPr>
      <w:r w:rsidRPr="00714EF3">
        <w:rPr>
          <w:sz w:val="20"/>
          <w:szCs w:val="20"/>
        </w:rPr>
        <w:t xml:space="preserve">         4.8. Для проверки соответствия качества поставляемого товара, Заказчик должен осуществить проверку своими силами, также Заказчик вправе привлекать независимых экспертов, выбор которых осуществляется в соответствии с действующим законодательством.</w:t>
      </w:r>
    </w:p>
    <w:p w:rsidR="00E02E3F" w:rsidRPr="00714EF3" w:rsidRDefault="00E02E3F" w:rsidP="00A837A1">
      <w:pPr>
        <w:widowControl w:val="0"/>
        <w:tabs>
          <w:tab w:val="left" w:pos="851"/>
        </w:tabs>
        <w:autoSpaceDE w:val="0"/>
        <w:autoSpaceDN w:val="0"/>
        <w:adjustRightInd w:val="0"/>
        <w:jc w:val="both"/>
        <w:rPr>
          <w:sz w:val="20"/>
          <w:szCs w:val="20"/>
        </w:rPr>
      </w:pPr>
      <w:r w:rsidRPr="00714EF3">
        <w:rPr>
          <w:sz w:val="20"/>
          <w:szCs w:val="20"/>
        </w:rPr>
        <w:lastRenderedPageBreak/>
        <w:t xml:space="preserve">         4.9.В случае обнаружения  несоответствия партии товара по количеству, комплектности и (или) ассортименту,  сведениям, указанным в  Спецификации, нарушения тары и (или) упаковки товара, условий настоящего </w:t>
      </w:r>
      <w:r w:rsidR="009C6C13">
        <w:rPr>
          <w:sz w:val="20"/>
          <w:szCs w:val="20"/>
        </w:rPr>
        <w:t>Контракт</w:t>
      </w:r>
      <w:r w:rsidRPr="00714EF3">
        <w:rPr>
          <w:sz w:val="20"/>
          <w:szCs w:val="20"/>
        </w:rPr>
        <w:t>а, Заказчик вправе отказаться от приемки поставленного товара и потребовать замены и (или) доукомплектования (в случае недопоставки) товара.</w:t>
      </w:r>
    </w:p>
    <w:p w:rsidR="00E02E3F" w:rsidRPr="00714EF3" w:rsidRDefault="00E02E3F" w:rsidP="00A837A1">
      <w:pPr>
        <w:widowControl w:val="0"/>
        <w:tabs>
          <w:tab w:val="left" w:pos="851"/>
        </w:tabs>
        <w:autoSpaceDE w:val="0"/>
        <w:autoSpaceDN w:val="0"/>
        <w:adjustRightInd w:val="0"/>
        <w:jc w:val="both"/>
        <w:rPr>
          <w:sz w:val="20"/>
          <w:szCs w:val="20"/>
        </w:rPr>
      </w:pPr>
      <w:r w:rsidRPr="00714EF3">
        <w:rPr>
          <w:sz w:val="20"/>
          <w:szCs w:val="20"/>
        </w:rPr>
        <w:t xml:space="preserve">         4.10.В случае отказа  от приемки товара в порядке, предусмотренном п. 4.9, Заказчик в течение 1 рабочего дня со дня отказа направляет Поставщику письменный отказ от приемки товара с указанием причин такого отказа.</w:t>
      </w:r>
    </w:p>
    <w:p w:rsidR="00E02E3F" w:rsidRPr="00E7602F" w:rsidRDefault="00E02E3F" w:rsidP="00A837A1">
      <w:pPr>
        <w:autoSpaceDE w:val="0"/>
        <w:autoSpaceDN w:val="0"/>
        <w:adjustRightInd w:val="0"/>
        <w:jc w:val="both"/>
        <w:rPr>
          <w:sz w:val="20"/>
          <w:szCs w:val="20"/>
        </w:rPr>
      </w:pPr>
      <w:r w:rsidRPr="00714EF3">
        <w:rPr>
          <w:sz w:val="20"/>
          <w:szCs w:val="20"/>
        </w:rPr>
        <w:t xml:space="preserve">         4.11.Вызов представителя Поставщика обязателен в случаях обнаружения Заказчиком недостачи, несоответствия качества товара требованиям стандартов или согласованных условий, скрытых недостатков товара, а также требованиям по ассортименту (</w:t>
      </w:r>
      <w:r w:rsidRPr="00E7602F">
        <w:rPr>
          <w:sz w:val="20"/>
          <w:szCs w:val="20"/>
        </w:rPr>
        <w:t>номенклатуре).</w:t>
      </w:r>
    </w:p>
    <w:p w:rsidR="00E02E3F" w:rsidRPr="00E7602F" w:rsidRDefault="00E02E3F" w:rsidP="00A837A1">
      <w:pPr>
        <w:autoSpaceDE w:val="0"/>
        <w:autoSpaceDN w:val="0"/>
        <w:adjustRightInd w:val="0"/>
        <w:jc w:val="both"/>
        <w:rPr>
          <w:sz w:val="20"/>
          <w:szCs w:val="20"/>
        </w:rPr>
      </w:pPr>
      <w:r w:rsidRPr="00E7602F">
        <w:rPr>
          <w:sz w:val="20"/>
          <w:szCs w:val="20"/>
        </w:rPr>
        <w:t xml:space="preserve">         4.12.При неявке представителя Поставщика в 2-дневный срок после получения им извещения о вызове или получения в этот же срок уведомления Поставщика о неявке,  Заказчик осуществляет приемку товара по количеству и качеству, составляет односторонний  Акт об установленном расхождении по количеству и качеству, о результатах информирует Поставщика и в 5-дневный срок направляет ему документы по приемке.</w:t>
      </w:r>
    </w:p>
    <w:p w:rsidR="00E02E3F" w:rsidRPr="00E7602F" w:rsidRDefault="00E02E3F" w:rsidP="00A837A1">
      <w:pPr>
        <w:tabs>
          <w:tab w:val="left" w:pos="426"/>
        </w:tabs>
        <w:autoSpaceDE w:val="0"/>
        <w:autoSpaceDN w:val="0"/>
        <w:adjustRightInd w:val="0"/>
        <w:jc w:val="both"/>
        <w:rPr>
          <w:sz w:val="20"/>
          <w:szCs w:val="20"/>
        </w:rPr>
      </w:pPr>
      <w:r w:rsidRPr="00E7602F">
        <w:rPr>
          <w:sz w:val="20"/>
          <w:szCs w:val="20"/>
        </w:rPr>
        <w:t xml:space="preserve">        4.13.Поставщик несет риск случайной гибели или повреждения поставляемого товара до принятия его Заказчиком.</w:t>
      </w:r>
    </w:p>
    <w:p w:rsidR="00365CAE" w:rsidRPr="00E7602F" w:rsidRDefault="00E02E3F" w:rsidP="001E224E">
      <w:pPr>
        <w:pStyle w:val="af9"/>
        <w:shd w:val="clear" w:color="auto" w:fill="FFFFFF"/>
        <w:spacing w:before="0" w:after="0"/>
        <w:jc w:val="both"/>
        <w:rPr>
          <w:rFonts w:ascii="Times New Roman" w:hAnsi="Times New Roman"/>
          <w:color w:val="auto"/>
          <w:sz w:val="20"/>
          <w:szCs w:val="20"/>
        </w:rPr>
      </w:pPr>
      <w:r w:rsidRPr="00E7602F">
        <w:rPr>
          <w:rFonts w:ascii="Times New Roman" w:hAnsi="Times New Roman"/>
          <w:color w:val="auto"/>
          <w:sz w:val="20"/>
          <w:szCs w:val="20"/>
        </w:rPr>
        <w:t xml:space="preserve">        4.14. Документ</w:t>
      </w:r>
      <w:r w:rsidRPr="00E7602F">
        <w:rPr>
          <w:rFonts w:ascii="Times New Roman" w:hAnsi="Times New Roman"/>
          <w:color w:val="auto"/>
          <w:sz w:val="20"/>
          <w:szCs w:val="20"/>
          <w:lang w:val="ru-RU"/>
        </w:rPr>
        <w:t>о</w:t>
      </w:r>
      <w:r w:rsidRPr="00E7602F">
        <w:rPr>
          <w:rFonts w:ascii="Times New Roman" w:hAnsi="Times New Roman"/>
          <w:color w:val="auto"/>
          <w:sz w:val="20"/>
          <w:szCs w:val="20"/>
        </w:rPr>
        <w:t xml:space="preserve">м </w:t>
      </w:r>
      <w:r w:rsidRPr="00E7602F">
        <w:rPr>
          <w:rFonts w:ascii="Times New Roman" w:hAnsi="Times New Roman"/>
          <w:color w:val="auto"/>
          <w:sz w:val="20"/>
          <w:szCs w:val="20"/>
          <w:lang w:val="ru-RU"/>
        </w:rPr>
        <w:t>о приемке товара будет считаться (товарная накладная)</w:t>
      </w:r>
      <w:r w:rsidRPr="00E7602F">
        <w:rPr>
          <w:rFonts w:ascii="Times New Roman" w:hAnsi="Times New Roman"/>
          <w:color w:val="auto"/>
          <w:sz w:val="20"/>
          <w:szCs w:val="20"/>
        </w:rPr>
        <w:t xml:space="preserve"> </w:t>
      </w:r>
    </w:p>
    <w:p w:rsidR="00E02E3F" w:rsidRPr="00E7602F" w:rsidRDefault="00E02E3F" w:rsidP="00A837A1">
      <w:pPr>
        <w:widowControl w:val="0"/>
        <w:ind w:left="3686"/>
        <w:rPr>
          <w:b/>
          <w:iCs/>
          <w:sz w:val="20"/>
          <w:szCs w:val="20"/>
        </w:rPr>
      </w:pPr>
      <w:r w:rsidRPr="00E7602F">
        <w:rPr>
          <w:b/>
          <w:iCs/>
          <w:sz w:val="20"/>
          <w:szCs w:val="20"/>
        </w:rPr>
        <w:t>5.Упаковка и маркировка</w:t>
      </w:r>
    </w:p>
    <w:p w:rsidR="00E02E3F" w:rsidRPr="00E7602F" w:rsidRDefault="00CC484E" w:rsidP="00A837A1">
      <w:pPr>
        <w:tabs>
          <w:tab w:val="left" w:pos="993"/>
        </w:tabs>
        <w:jc w:val="both"/>
        <w:rPr>
          <w:sz w:val="20"/>
          <w:szCs w:val="20"/>
        </w:rPr>
      </w:pPr>
      <w:r w:rsidRPr="00E7602F">
        <w:rPr>
          <w:bCs/>
          <w:sz w:val="20"/>
          <w:szCs w:val="20"/>
        </w:rPr>
        <w:t xml:space="preserve">           </w:t>
      </w:r>
      <w:r w:rsidR="00E02E3F" w:rsidRPr="00E7602F">
        <w:rPr>
          <w:bCs/>
          <w:sz w:val="20"/>
          <w:szCs w:val="20"/>
        </w:rPr>
        <w:t xml:space="preserve">5.1.Упаковка должна </w:t>
      </w:r>
      <w:r w:rsidR="00E02E3F" w:rsidRPr="00E7602F">
        <w:rPr>
          <w:sz w:val="20"/>
          <w:szCs w:val="20"/>
        </w:rPr>
        <w:t xml:space="preserve">обеспечивать полную его сохранность от повреждений при перевозке, </w:t>
      </w:r>
      <w:r w:rsidR="00E02E3F" w:rsidRPr="00E7602F">
        <w:rPr>
          <w:bCs/>
          <w:sz w:val="20"/>
          <w:szCs w:val="20"/>
        </w:rPr>
        <w:t>быть пригодной для данного товара, удобной для пользования, обеспечить сохранность Товара при погрузочно-разгрузочных работах и хранениях.</w:t>
      </w:r>
      <w:r w:rsidR="00E02E3F" w:rsidRPr="00E7602F">
        <w:rPr>
          <w:sz w:val="20"/>
          <w:szCs w:val="20"/>
        </w:rPr>
        <w:t xml:space="preserve"> При перевозке должны соблюдаться условия перевозки данной группы товаров, связанные с  температурным режимом, относительной влажностью воздуха. Поставщик несёт ответственность перед Заказчиком за повреждение или порчу груза вследствие ненадлежащей упаковки.</w:t>
      </w:r>
    </w:p>
    <w:p w:rsidR="00E02E3F" w:rsidRPr="00E7602F" w:rsidRDefault="00CC484E" w:rsidP="00A837A1">
      <w:pPr>
        <w:widowControl w:val="0"/>
        <w:jc w:val="both"/>
        <w:rPr>
          <w:sz w:val="20"/>
          <w:szCs w:val="20"/>
        </w:rPr>
      </w:pPr>
      <w:r w:rsidRPr="00E7602F">
        <w:rPr>
          <w:spacing w:val="-2"/>
          <w:sz w:val="20"/>
          <w:szCs w:val="20"/>
        </w:rPr>
        <w:t xml:space="preserve">          </w:t>
      </w:r>
      <w:r w:rsidR="00E02E3F" w:rsidRPr="00E7602F">
        <w:rPr>
          <w:spacing w:val="-2"/>
          <w:sz w:val="20"/>
          <w:szCs w:val="20"/>
        </w:rPr>
        <w:t xml:space="preserve">5.2.Упаковка и маркировка </w:t>
      </w:r>
      <w:r w:rsidR="00E02E3F" w:rsidRPr="00E7602F">
        <w:rPr>
          <w:sz w:val="20"/>
          <w:szCs w:val="20"/>
        </w:rPr>
        <w:t>должны соответствовать требованиям действующих нормативных актов Российской Федерации и обеспечивать возможность количественного учета поставле</w:t>
      </w:r>
      <w:r w:rsidR="00E02E3F" w:rsidRPr="00E7602F">
        <w:rPr>
          <w:sz w:val="20"/>
          <w:szCs w:val="20"/>
        </w:rPr>
        <w:t>н</w:t>
      </w:r>
      <w:r w:rsidR="00E02E3F" w:rsidRPr="00E7602F">
        <w:rPr>
          <w:sz w:val="20"/>
          <w:szCs w:val="20"/>
        </w:rPr>
        <w:t>ных товаров.</w:t>
      </w:r>
    </w:p>
    <w:p w:rsidR="00E02E3F" w:rsidRPr="00E7602F" w:rsidRDefault="00E02E3F" w:rsidP="00A837A1">
      <w:pPr>
        <w:pStyle w:val="37"/>
        <w:spacing w:after="0"/>
        <w:jc w:val="center"/>
        <w:rPr>
          <w:b/>
          <w:sz w:val="20"/>
          <w:szCs w:val="20"/>
        </w:rPr>
      </w:pPr>
      <w:r w:rsidRPr="00E7602F">
        <w:rPr>
          <w:b/>
          <w:color w:val="000000"/>
          <w:sz w:val="20"/>
          <w:szCs w:val="20"/>
        </w:rPr>
        <w:t>6. Качество товара</w:t>
      </w:r>
    </w:p>
    <w:p w:rsidR="00E02E3F" w:rsidRPr="00E7602F" w:rsidRDefault="00E02E3F" w:rsidP="00CC484E">
      <w:pPr>
        <w:jc w:val="both"/>
        <w:rPr>
          <w:color w:val="000000"/>
          <w:sz w:val="20"/>
          <w:szCs w:val="20"/>
        </w:rPr>
      </w:pPr>
      <w:r w:rsidRPr="00E7602F">
        <w:rPr>
          <w:sz w:val="20"/>
          <w:szCs w:val="20"/>
        </w:rPr>
        <w:t xml:space="preserve">       6.1. Качество поставляемого товара должно соответствовать требованиям  Спецификации (Приложение № 1 к настоящему </w:t>
      </w:r>
      <w:r w:rsidR="009C6C13" w:rsidRPr="00E7602F">
        <w:rPr>
          <w:sz w:val="20"/>
          <w:szCs w:val="20"/>
        </w:rPr>
        <w:t>контракт</w:t>
      </w:r>
      <w:r w:rsidRPr="00E7602F">
        <w:rPr>
          <w:sz w:val="20"/>
          <w:szCs w:val="20"/>
        </w:rPr>
        <w:t xml:space="preserve">у), </w:t>
      </w:r>
      <w:r w:rsidRPr="00E7602F">
        <w:rPr>
          <w:color w:val="000000"/>
          <w:sz w:val="20"/>
          <w:szCs w:val="20"/>
        </w:rPr>
        <w:t>что удостоверяется соответствующих ГОСТов, принятых для данного вида товара, а также качественным удостоверениям производителя и сертификатам соответствия.</w:t>
      </w:r>
    </w:p>
    <w:p w:rsidR="00E02E3F" w:rsidRPr="00E7602F" w:rsidRDefault="00E02E3F" w:rsidP="00973B38">
      <w:pPr>
        <w:pStyle w:val="-0"/>
        <w:numPr>
          <w:ilvl w:val="0"/>
          <w:numId w:val="0"/>
        </w:numPr>
        <w:rPr>
          <w:sz w:val="20"/>
          <w:szCs w:val="20"/>
        </w:rPr>
      </w:pPr>
      <w:r w:rsidRPr="00E7602F">
        <w:rPr>
          <w:sz w:val="20"/>
          <w:szCs w:val="20"/>
        </w:rPr>
        <w:t xml:space="preserve">     6.</w:t>
      </w:r>
      <w:r w:rsidR="00CC484E" w:rsidRPr="00E7602F">
        <w:rPr>
          <w:sz w:val="20"/>
          <w:szCs w:val="20"/>
        </w:rPr>
        <w:t>2</w:t>
      </w:r>
      <w:r w:rsidRPr="00E7602F">
        <w:rPr>
          <w:sz w:val="20"/>
          <w:szCs w:val="20"/>
        </w:rPr>
        <w:t>. Заказчик имеет право осуществлять проверку качества (экспертизу) поставляемого товара.</w:t>
      </w:r>
    </w:p>
    <w:p w:rsidR="00E02E3F" w:rsidRPr="00E7602F" w:rsidRDefault="004E3A82" w:rsidP="00A837A1">
      <w:pPr>
        <w:pStyle w:val="-0"/>
        <w:numPr>
          <w:ilvl w:val="0"/>
          <w:numId w:val="0"/>
        </w:numPr>
        <w:rPr>
          <w:sz w:val="20"/>
          <w:szCs w:val="20"/>
        </w:rPr>
      </w:pPr>
      <w:r w:rsidRPr="00E7602F">
        <w:rPr>
          <w:sz w:val="20"/>
          <w:szCs w:val="20"/>
        </w:rPr>
        <w:t xml:space="preserve">    </w:t>
      </w:r>
      <w:r w:rsidR="00E02E3F" w:rsidRPr="00E7602F">
        <w:rPr>
          <w:sz w:val="20"/>
          <w:szCs w:val="20"/>
        </w:rPr>
        <w:t xml:space="preserve"> 6.</w:t>
      </w:r>
      <w:r w:rsidR="00CC484E" w:rsidRPr="00E7602F">
        <w:rPr>
          <w:sz w:val="20"/>
          <w:szCs w:val="20"/>
        </w:rPr>
        <w:t>3</w:t>
      </w:r>
      <w:r w:rsidR="00E02E3F" w:rsidRPr="00E7602F">
        <w:rPr>
          <w:sz w:val="20"/>
          <w:szCs w:val="20"/>
        </w:rPr>
        <w:t>. Заказчик имеет право потребовать замены всего объема ранее поставленного товара или проведения проверки качества каждой поставленной единицы товара за счет Поставщика.</w:t>
      </w:r>
    </w:p>
    <w:p w:rsidR="00E02E3F" w:rsidRPr="00E7602F" w:rsidRDefault="004E3A82" w:rsidP="00A837A1">
      <w:pPr>
        <w:pStyle w:val="-0"/>
        <w:numPr>
          <w:ilvl w:val="0"/>
          <w:numId w:val="0"/>
        </w:numPr>
        <w:ind w:left="142"/>
        <w:rPr>
          <w:sz w:val="20"/>
          <w:szCs w:val="20"/>
        </w:rPr>
      </w:pPr>
      <w:r w:rsidRPr="00E7602F">
        <w:rPr>
          <w:sz w:val="20"/>
          <w:szCs w:val="20"/>
        </w:rPr>
        <w:t xml:space="preserve">  </w:t>
      </w:r>
      <w:r w:rsidR="00324B3A" w:rsidRPr="00E7602F">
        <w:rPr>
          <w:sz w:val="20"/>
          <w:szCs w:val="20"/>
        </w:rPr>
        <w:t xml:space="preserve"> 6.</w:t>
      </w:r>
      <w:r w:rsidR="00CC484E" w:rsidRPr="00E7602F">
        <w:rPr>
          <w:sz w:val="20"/>
          <w:szCs w:val="20"/>
        </w:rPr>
        <w:t>4</w:t>
      </w:r>
      <w:r w:rsidR="00E02E3F" w:rsidRPr="00E7602F">
        <w:rPr>
          <w:sz w:val="20"/>
          <w:szCs w:val="20"/>
        </w:rPr>
        <w:t>. Товар, направленный на проверку качества, после окончания проверки возвращается Поставщику за счет его средств.</w:t>
      </w:r>
    </w:p>
    <w:p w:rsidR="00E02E3F" w:rsidRPr="00E7602F" w:rsidRDefault="004E3A82" w:rsidP="00A837A1">
      <w:pPr>
        <w:pStyle w:val="-2"/>
        <w:numPr>
          <w:ilvl w:val="0"/>
          <w:numId w:val="0"/>
        </w:numPr>
        <w:suppressAutoHyphens/>
        <w:autoSpaceDN w:val="0"/>
        <w:rPr>
          <w:sz w:val="20"/>
          <w:szCs w:val="20"/>
        </w:rPr>
      </w:pPr>
      <w:r w:rsidRPr="00E7602F">
        <w:rPr>
          <w:sz w:val="20"/>
          <w:szCs w:val="20"/>
        </w:rPr>
        <w:t xml:space="preserve">     </w:t>
      </w:r>
      <w:r w:rsidR="00E02E3F" w:rsidRPr="00E7602F">
        <w:rPr>
          <w:sz w:val="20"/>
          <w:szCs w:val="20"/>
        </w:rPr>
        <w:t xml:space="preserve"> 6.</w:t>
      </w:r>
      <w:r w:rsidR="00CC484E" w:rsidRPr="00E7602F">
        <w:rPr>
          <w:sz w:val="20"/>
          <w:szCs w:val="20"/>
        </w:rPr>
        <w:t>5</w:t>
      </w:r>
      <w:r w:rsidR="00E02E3F" w:rsidRPr="00E7602F">
        <w:rPr>
          <w:sz w:val="20"/>
          <w:szCs w:val="20"/>
        </w:rPr>
        <w:t>. В ходе проверки качества товара Заказчик или лаборатория, осуществляющая данную проверку, могут использовать любые методы исследования, в т.ч. нарушать целостность упаковки товара и проводить другие необходимые действия для инспекции качества товара. Заказчик не возмещает убытки Поставщику в связи с этим.</w:t>
      </w:r>
    </w:p>
    <w:p w:rsidR="00E02E3F" w:rsidRPr="00E7602F" w:rsidRDefault="00E02E3F" w:rsidP="00A837A1">
      <w:pPr>
        <w:pStyle w:val="-2"/>
        <w:numPr>
          <w:ilvl w:val="0"/>
          <w:numId w:val="0"/>
        </w:numPr>
        <w:rPr>
          <w:sz w:val="20"/>
          <w:szCs w:val="20"/>
        </w:rPr>
      </w:pPr>
      <w:r w:rsidRPr="00E7602F">
        <w:rPr>
          <w:sz w:val="20"/>
          <w:szCs w:val="20"/>
        </w:rPr>
        <w:t xml:space="preserve">       6</w:t>
      </w:r>
      <w:r w:rsidR="004E3A82" w:rsidRPr="00E7602F">
        <w:rPr>
          <w:sz w:val="20"/>
          <w:szCs w:val="20"/>
        </w:rPr>
        <w:t>.</w:t>
      </w:r>
      <w:r w:rsidR="00CC484E" w:rsidRPr="00E7602F">
        <w:rPr>
          <w:sz w:val="20"/>
          <w:szCs w:val="20"/>
        </w:rPr>
        <w:t>6</w:t>
      </w:r>
      <w:r w:rsidRPr="00E7602F">
        <w:rPr>
          <w:sz w:val="20"/>
          <w:szCs w:val="20"/>
        </w:rPr>
        <w:t>. Претензии по качеству товара (скрытые недостатки) предъявляются Заказчиком в течение всего срока годности.</w:t>
      </w:r>
    </w:p>
    <w:p w:rsidR="00E02E3F" w:rsidRPr="00E7602F" w:rsidRDefault="00E02E3F" w:rsidP="00A837A1">
      <w:pPr>
        <w:pStyle w:val="-2"/>
        <w:numPr>
          <w:ilvl w:val="0"/>
          <w:numId w:val="0"/>
        </w:numPr>
        <w:rPr>
          <w:sz w:val="20"/>
          <w:szCs w:val="20"/>
        </w:rPr>
      </w:pPr>
      <w:r w:rsidRPr="00E7602F">
        <w:rPr>
          <w:sz w:val="20"/>
          <w:szCs w:val="20"/>
        </w:rPr>
        <w:t xml:space="preserve">      6.</w:t>
      </w:r>
      <w:r w:rsidR="00CC484E" w:rsidRPr="00E7602F">
        <w:rPr>
          <w:sz w:val="20"/>
          <w:szCs w:val="20"/>
        </w:rPr>
        <w:t>7</w:t>
      </w:r>
      <w:r w:rsidRPr="00E7602F">
        <w:rPr>
          <w:sz w:val="20"/>
          <w:szCs w:val="20"/>
        </w:rPr>
        <w:t xml:space="preserve">. При исполнении </w:t>
      </w:r>
      <w:r w:rsidR="009C6C13" w:rsidRPr="00E7602F">
        <w:rPr>
          <w:sz w:val="20"/>
          <w:szCs w:val="20"/>
        </w:rPr>
        <w:t>контракт</w:t>
      </w:r>
      <w:r w:rsidRPr="00E7602F">
        <w:rPr>
          <w:sz w:val="20"/>
          <w:szCs w:val="20"/>
        </w:rPr>
        <w:t xml:space="preserve">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9C6C13" w:rsidRPr="00E7602F">
        <w:rPr>
          <w:sz w:val="20"/>
          <w:szCs w:val="20"/>
        </w:rPr>
        <w:t>контракт</w:t>
      </w:r>
      <w:r w:rsidRPr="00E7602F">
        <w:rPr>
          <w:sz w:val="20"/>
          <w:szCs w:val="20"/>
        </w:rPr>
        <w:t>е.</w:t>
      </w:r>
    </w:p>
    <w:p w:rsidR="00E02E3F" w:rsidRPr="00E7602F" w:rsidRDefault="00E02E3F" w:rsidP="00A837A1">
      <w:pPr>
        <w:numPr>
          <w:ilvl w:val="0"/>
          <w:numId w:val="11"/>
        </w:numPr>
        <w:rPr>
          <w:b/>
          <w:iCs/>
          <w:sz w:val="20"/>
          <w:szCs w:val="20"/>
        </w:rPr>
      </w:pPr>
      <w:bookmarkStart w:id="1" w:name="_Toc71013980"/>
      <w:r w:rsidRPr="00E7602F">
        <w:rPr>
          <w:b/>
          <w:sz w:val="20"/>
          <w:szCs w:val="20"/>
        </w:rPr>
        <w:t>Гарантия</w:t>
      </w:r>
    </w:p>
    <w:p w:rsidR="00E02E3F" w:rsidRPr="00E7602F" w:rsidRDefault="00E02E3F" w:rsidP="00A837A1">
      <w:pPr>
        <w:widowControl w:val="0"/>
        <w:tabs>
          <w:tab w:val="left" w:pos="851"/>
          <w:tab w:val="left" w:pos="993"/>
        </w:tabs>
        <w:ind w:firstLine="284"/>
        <w:jc w:val="both"/>
        <w:rPr>
          <w:sz w:val="20"/>
          <w:szCs w:val="20"/>
        </w:rPr>
      </w:pPr>
      <w:r w:rsidRPr="00E7602F">
        <w:rPr>
          <w:sz w:val="20"/>
          <w:szCs w:val="20"/>
        </w:rPr>
        <w:t xml:space="preserve">  7.1.Поставщик настоящим гарантирует, что товар, поставленный в рамках насто</w:t>
      </w:r>
      <w:r w:rsidRPr="00E7602F">
        <w:rPr>
          <w:sz w:val="20"/>
          <w:szCs w:val="20"/>
        </w:rPr>
        <w:t>я</w:t>
      </w:r>
      <w:r w:rsidRPr="00E7602F">
        <w:rPr>
          <w:sz w:val="20"/>
          <w:szCs w:val="20"/>
        </w:rPr>
        <w:t xml:space="preserve">щего </w:t>
      </w:r>
      <w:r w:rsidR="009C6C13" w:rsidRPr="00E7602F">
        <w:rPr>
          <w:sz w:val="20"/>
          <w:szCs w:val="20"/>
        </w:rPr>
        <w:t>контракт</w:t>
      </w:r>
      <w:r w:rsidRPr="00E7602F">
        <w:rPr>
          <w:sz w:val="20"/>
          <w:szCs w:val="20"/>
        </w:rPr>
        <w:t>а должен быть новым, не бывшем в употреблении.</w:t>
      </w:r>
    </w:p>
    <w:p w:rsidR="00E02E3F" w:rsidRPr="00E7602F" w:rsidRDefault="00E02E3F" w:rsidP="00CC484E">
      <w:pPr>
        <w:widowControl w:val="0"/>
        <w:tabs>
          <w:tab w:val="left" w:pos="851"/>
          <w:tab w:val="left" w:pos="993"/>
        </w:tabs>
        <w:ind w:firstLine="284"/>
        <w:jc w:val="both"/>
        <w:rPr>
          <w:sz w:val="20"/>
          <w:szCs w:val="20"/>
        </w:rPr>
      </w:pPr>
      <w:r w:rsidRPr="00E7602F">
        <w:rPr>
          <w:sz w:val="20"/>
          <w:szCs w:val="20"/>
        </w:rPr>
        <w:t xml:space="preserve"> 7.2. Поставщик гарантирует, что товар, поставленный по данному </w:t>
      </w:r>
      <w:r w:rsidR="009C6C13" w:rsidRPr="00E7602F">
        <w:rPr>
          <w:sz w:val="20"/>
          <w:szCs w:val="20"/>
        </w:rPr>
        <w:t>Контракт</w:t>
      </w:r>
      <w:r w:rsidRPr="00E7602F">
        <w:rPr>
          <w:sz w:val="20"/>
          <w:szCs w:val="20"/>
        </w:rPr>
        <w:t xml:space="preserve">у, сертифицирован, декларирован и зарегистрирован для обращения на территории РФ, полностью соответствует стандартам качества и Спецификации (Приложение №1 к настоящему </w:t>
      </w:r>
      <w:r w:rsidR="009C6C13" w:rsidRPr="00E7602F">
        <w:rPr>
          <w:sz w:val="20"/>
          <w:szCs w:val="20"/>
        </w:rPr>
        <w:t>Контракт</w:t>
      </w:r>
      <w:r w:rsidRPr="00E7602F">
        <w:rPr>
          <w:sz w:val="20"/>
          <w:szCs w:val="20"/>
        </w:rPr>
        <w:t>у).</w:t>
      </w:r>
    </w:p>
    <w:p w:rsidR="00E02E3F" w:rsidRPr="00E7602F" w:rsidRDefault="00E02E3F" w:rsidP="00A837A1">
      <w:pPr>
        <w:widowControl w:val="0"/>
        <w:tabs>
          <w:tab w:val="left" w:pos="851"/>
          <w:tab w:val="left" w:pos="993"/>
        </w:tabs>
        <w:jc w:val="both"/>
        <w:rPr>
          <w:sz w:val="20"/>
          <w:szCs w:val="20"/>
        </w:rPr>
      </w:pPr>
      <w:r w:rsidRPr="00E7602F">
        <w:rPr>
          <w:sz w:val="20"/>
          <w:szCs w:val="20"/>
        </w:rPr>
        <w:t xml:space="preserve">       7.3. Поставщик настоящим гарантирует, что товар, поставленный в рамках насто</w:t>
      </w:r>
      <w:r w:rsidRPr="00E7602F">
        <w:rPr>
          <w:sz w:val="20"/>
          <w:szCs w:val="20"/>
        </w:rPr>
        <w:t>я</w:t>
      </w:r>
      <w:r w:rsidRPr="00E7602F">
        <w:rPr>
          <w:sz w:val="20"/>
          <w:szCs w:val="20"/>
        </w:rPr>
        <w:t xml:space="preserve">щего </w:t>
      </w:r>
      <w:r w:rsidR="009C6C13" w:rsidRPr="00E7602F">
        <w:rPr>
          <w:sz w:val="20"/>
          <w:szCs w:val="20"/>
        </w:rPr>
        <w:t>контракт</w:t>
      </w:r>
      <w:r w:rsidRPr="00E7602F">
        <w:rPr>
          <w:sz w:val="20"/>
          <w:szCs w:val="20"/>
        </w:rPr>
        <w:t>а, на момент поставки имеет следующую гарантию</w:t>
      </w:r>
      <w:r w:rsidRPr="00E7602F">
        <w:rPr>
          <w:color w:val="1D01EF"/>
          <w:sz w:val="20"/>
          <w:szCs w:val="20"/>
        </w:rPr>
        <w:t xml:space="preserve">: </w:t>
      </w:r>
      <w:r w:rsidRPr="00E7602F">
        <w:rPr>
          <w:sz w:val="20"/>
          <w:szCs w:val="20"/>
        </w:rPr>
        <w:t>на момент поставки минимальный остаточный срок годности товара не менее 12 месяцев.</w:t>
      </w:r>
    </w:p>
    <w:p w:rsidR="00E02E3F" w:rsidRPr="00E7602F" w:rsidRDefault="00E02E3F" w:rsidP="00A837A1">
      <w:pPr>
        <w:widowControl w:val="0"/>
        <w:jc w:val="both"/>
        <w:rPr>
          <w:sz w:val="20"/>
          <w:szCs w:val="20"/>
        </w:rPr>
      </w:pPr>
      <w:r w:rsidRPr="00E7602F">
        <w:rPr>
          <w:sz w:val="20"/>
          <w:szCs w:val="20"/>
        </w:rPr>
        <w:t xml:space="preserve">        7.4.Поставщик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rsidR="00E02E3F" w:rsidRPr="00E7602F" w:rsidRDefault="00E02E3F" w:rsidP="00A837A1">
      <w:pPr>
        <w:autoSpaceDE w:val="0"/>
        <w:autoSpaceDN w:val="0"/>
        <w:adjustRightInd w:val="0"/>
        <w:ind w:firstLine="284"/>
        <w:jc w:val="both"/>
        <w:rPr>
          <w:sz w:val="20"/>
          <w:szCs w:val="20"/>
        </w:rPr>
      </w:pPr>
      <w:r w:rsidRPr="00E7602F">
        <w:rPr>
          <w:color w:val="000000"/>
          <w:sz w:val="20"/>
          <w:szCs w:val="20"/>
        </w:rPr>
        <w:t xml:space="preserve">   7.5.Качество товара подтверждается сертификатом соответствия Госстандарта России и другими документами </w:t>
      </w:r>
      <w:r w:rsidRPr="00E7602F">
        <w:rPr>
          <w:sz w:val="20"/>
          <w:szCs w:val="20"/>
        </w:rPr>
        <w:t>обязательными для данного вида товара, оформленными в соответствии с действующим российским законодательством, которые подлежат передаче Заказчику одновременно с передачей товара</w:t>
      </w:r>
      <w:r w:rsidRPr="00E7602F">
        <w:rPr>
          <w:color w:val="000000"/>
          <w:sz w:val="20"/>
          <w:szCs w:val="20"/>
        </w:rPr>
        <w:t>.</w:t>
      </w:r>
      <w:bookmarkEnd w:id="1"/>
    </w:p>
    <w:p w:rsidR="00E02E3F" w:rsidRPr="00E7602F" w:rsidRDefault="00E02E3F" w:rsidP="00A837A1">
      <w:pPr>
        <w:pStyle w:val="af9"/>
        <w:shd w:val="clear" w:color="auto" w:fill="FFFFFF"/>
        <w:spacing w:before="0" w:after="0"/>
        <w:jc w:val="center"/>
        <w:rPr>
          <w:rFonts w:ascii="Times New Roman" w:hAnsi="Times New Roman"/>
          <w:b/>
          <w:bCs/>
          <w:sz w:val="20"/>
          <w:szCs w:val="20"/>
        </w:rPr>
      </w:pPr>
      <w:r w:rsidRPr="00E7602F">
        <w:rPr>
          <w:rFonts w:ascii="Times New Roman" w:hAnsi="Times New Roman"/>
          <w:b/>
          <w:bCs/>
          <w:sz w:val="20"/>
          <w:szCs w:val="20"/>
        </w:rPr>
        <w:t>8. Сроки поставки товаров</w:t>
      </w:r>
    </w:p>
    <w:p w:rsidR="00E02E3F" w:rsidRPr="00E7602F" w:rsidRDefault="00E02E3F" w:rsidP="00A837A1">
      <w:pPr>
        <w:jc w:val="both"/>
        <w:rPr>
          <w:sz w:val="20"/>
          <w:szCs w:val="20"/>
        </w:rPr>
      </w:pPr>
      <w:r w:rsidRPr="00E7602F">
        <w:rPr>
          <w:sz w:val="20"/>
          <w:szCs w:val="20"/>
        </w:rPr>
        <w:t xml:space="preserve">        8.1.   </w:t>
      </w:r>
      <w:r w:rsidR="000A1EA7" w:rsidRPr="00E7602F">
        <w:rPr>
          <w:sz w:val="20"/>
          <w:szCs w:val="20"/>
          <w:highlight w:val="green"/>
        </w:rPr>
        <w:t xml:space="preserve">Срок поставки не позднее </w:t>
      </w:r>
      <w:r w:rsidR="00E7602F" w:rsidRPr="00E7602F">
        <w:rPr>
          <w:sz w:val="20"/>
          <w:szCs w:val="20"/>
          <w:highlight w:val="green"/>
        </w:rPr>
        <w:t>01</w:t>
      </w:r>
      <w:r w:rsidR="00B3325F" w:rsidRPr="00E7602F">
        <w:rPr>
          <w:sz w:val="20"/>
          <w:szCs w:val="20"/>
          <w:highlight w:val="green"/>
        </w:rPr>
        <w:t xml:space="preserve"> </w:t>
      </w:r>
      <w:r w:rsidR="00E7602F" w:rsidRPr="00E7602F">
        <w:rPr>
          <w:sz w:val="20"/>
          <w:szCs w:val="20"/>
          <w:highlight w:val="green"/>
        </w:rPr>
        <w:t>сентября</w:t>
      </w:r>
      <w:r w:rsidR="00B3325F" w:rsidRPr="00E7602F">
        <w:rPr>
          <w:sz w:val="20"/>
          <w:szCs w:val="20"/>
          <w:highlight w:val="green"/>
        </w:rPr>
        <w:t xml:space="preserve"> 202</w:t>
      </w:r>
      <w:r w:rsidR="005A6634">
        <w:rPr>
          <w:sz w:val="20"/>
          <w:szCs w:val="20"/>
          <w:highlight w:val="green"/>
        </w:rPr>
        <w:t>6</w:t>
      </w:r>
      <w:r w:rsidR="00B3325F" w:rsidRPr="00E7602F">
        <w:rPr>
          <w:sz w:val="20"/>
          <w:szCs w:val="20"/>
          <w:highlight w:val="green"/>
        </w:rPr>
        <w:t xml:space="preserve"> года</w:t>
      </w:r>
      <w:r w:rsidR="007F3DB2" w:rsidRPr="00E7602F">
        <w:rPr>
          <w:sz w:val="20"/>
          <w:szCs w:val="20"/>
        </w:rPr>
        <w:t>. Поставка товара осуществляется в будние дни с 8-00 до 16-00 часов по московскому времени</w:t>
      </w:r>
      <w:r w:rsidRPr="00E7602F">
        <w:rPr>
          <w:sz w:val="20"/>
          <w:szCs w:val="20"/>
        </w:rPr>
        <w:t xml:space="preserve"> по адресу  - 346400, Ростовская обл., Новочеркасск г., </w:t>
      </w:r>
      <w:r w:rsidR="00365CAE" w:rsidRPr="00E7602F">
        <w:rPr>
          <w:sz w:val="20"/>
          <w:szCs w:val="20"/>
        </w:rPr>
        <w:t xml:space="preserve">пр </w:t>
      </w:r>
      <w:r w:rsidR="004E3A82" w:rsidRPr="00E7602F">
        <w:rPr>
          <w:sz w:val="20"/>
          <w:szCs w:val="20"/>
        </w:rPr>
        <w:t>Платовский 116</w:t>
      </w:r>
      <w:r w:rsidRPr="00E7602F">
        <w:rPr>
          <w:sz w:val="20"/>
          <w:szCs w:val="20"/>
        </w:rPr>
        <w:t xml:space="preserve"> .</w:t>
      </w:r>
    </w:p>
    <w:p w:rsidR="00E02E3F" w:rsidRPr="00E7602F" w:rsidRDefault="00E02E3F" w:rsidP="00A837A1">
      <w:pPr>
        <w:pStyle w:val="af9"/>
        <w:shd w:val="clear" w:color="auto" w:fill="FFFFFF"/>
        <w:spacing w:before="0" w:after="0"/>
        <w:ind w:firstLine="339"/>
        <w:jc w:val="both"/>
        <w:rPr>
          <w:rFonts w:ascii="Times New Roman" w:hAnsi="Times New Roman"/>
          <w:color w:val="auto"/>
          <w:sz w:val="20"/>
          <w:szCs w:val="20"/>
        </w:rPr>
      </w:pPr>
      <w:r w:rsidRPr="00E7602F">
        <w:rPr>
          <w:rFonts w:ascii="Times New Roman" w:hAnsi="Times New Roman"/>
          <w:color w:val="auto"/>
          <w:sz w:val="20"/>
          <w:szCs w:val="20"/>
        </w:rPr>
        <w:t xml:space="preserve">8.2. Датой поставки Товара считается дата подписания товарной накладной. </w:t>
      </w:r>
    </w:p>
    <w:p w:rsidR="00323154" w:rsidRPr="00E7602F" w:rsidRDefault="00323154" w:rsidP="00323154">
      <w:pPr>
        <w:pStyle w:val="af9"/>
        <w:shd w:val="clear" w:color="auto" w:fill="FFFFFF"/>
        <w:spacing w:before="0" w:after="0"/>
        <w:jc w:val="center"/>
        <w:rPr>
          <w:rFonts w:ascii="Times New Roman" w:hAnsi="Times New Roman"/>
          <w:b/>
          <w:bCs/>
          <w:sz w:val="20"/>
          <w:szCs w:val="20"/>
          <w:lang w:val="ru-RU"/>
        </w:rPr>
      </w:pPr>
      <w:r w:rsidRPr="00E7602F">
        <w:rPr>
          <w:rFonts w:ascii="Times New Roman" w:hAnsi="Times New Roman"/>
          <w:b/>
          <w:bCs/>
          <w:sz w:val="20"/>
          <w:szCs w:val="20"/>
        </w:rPr>
        <w:t>9. Ответственность сторон</w:t>
      </w:r>
    </w:p>
    <w:p w:rsidR="005E6C27" w:rsidRPr="00E7602F" w:rsidRDefault="005E6C27" w:rsidP="005E6C27">
      <w:pPr>
        <w:ind w:firstLine="567"/>
        <w:jc w:val="both"/>
        <w:rPr>
          <w:rFonts w:ascii="Verdana" w:hAnsi="Verdana"/>
          <w:sz w:val="20"/>
          <w:szCs w:val="20"/>
        </w:rPr>
      </w:pPr>
      <w:r w:rsidRPr="00E7602F">
        <w:rPr>
          <w:sz w:val="20"/>
          <w:szCs w:val="20"/>
        </w:rPr>
        <w:t>9.1.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5E6C27" w:rsidRPr="00E7602F" w:rsidRDefault="005E6C27" w:rsidP="005E6C27">
      <w:pPr>
        <w:ind w:firstLine="540"/>
        <w:jc w:val="both"/>
        <w:rPr>
          <w:rFonts w:ascii="Verdana" w:hAnsi="Verdana"/>
          <w:sz w:val="20"/>
          <w:szCs w:val="20"/>
        </w:rPr>
      </w:pPr>
      <w:r w:rsidRPr="00E7602F">
        <w:rPr>
          <w:sz w:val="20"/>
          <w:szCs w:val="20"/>
        </w:rPr>
        <w:t>9.2.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5E6C27" w:rsidRPr="00E7602F" w:rsidRDefault="005E6C27" w:rsidP="005E6C27">
      <w:pPr>
        <w:ind w:firstLine="540"/>
        <w:jc w:val="both"/>
        <w:rPr>
          <w:rFonts w:ascii="Verdana" w:hAnsi="Verdana"/>
          <w:sz w:val="20"/>
          <w:szCs w:val="20"/>
        </w:rPr>
      </w:pPr>
      <w:r w:rsidRPr="00E7602F">
        <w:rPr>
          <w:sz w:val="20"/>
          <w:szCs w:val="20"/>
        </w:rPr>
        <w:t>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5E6C27" w:rsidRPr="00E7602F" w:rsidRDefault="005E6C27" w:rsidP="005E6C27">
      <w:pPr>
        <w:ind w:firstLine="540"/>
        <w:jc w:val="both"/>
        <w:rPr>
          <w:rFonts w:ascii="Verdana" w:hAnsi="Verdana"/>
          <w:sz w:val="20"/>
          <w:szCs w:val="20"/>
        </w:rPr>
      </w:pPr>
      <w:bookmarkStart w:id="2" w:name="p216"/>
      <w:bookmarkEnd w:id="2"/>
      <w:r w:rsidRPr="00E7602F">
        <w:rPr>
          <w:sz w:val="20"/>
          <w:szCs w:val="20"/>
        </w:rPr>
        <w:lastRenderedPageBreak/>
        <w:t>9.4.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5E6C27" w:rsidRPr="00E7602F" w:rsidRDefault="005E6C27" w:rsidP="005E6C27">
      <w:pPr>
        <w:ind w:firstLine="540"/>
        <w:jc w:val="both"/>
        <w:rPr>
          <w:sz w:val="20"/>
          <w:szCs w:val="20"/>
        </w:rPr>
      </w:pPr>
      <w:r w:rsidRPr="00E7602F">
        <w:rPr>
          <w:sz w:val="20"/>
          <w:szCs w:val="20"/>
        </w:rPr>
        <w:t>9.5.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_______ -</w:t>
      </w:r>
    </w:p>
    <w:p w:rsidR="005E6C27" w:rsidRPr="00E7602F" w:rsidRDefault="005E6C27" w:rsidP="005E6C27">
      <w:pPr>
        <w:widowControl w:val="0"/>
        <w:autoSpaceDE w:val="0"/>
        <w:autoSpaceDN w:val="0"/>
        <w:adjustRightInd w:val="0"/>
        <w:ind w:firstLine="539"/>
        <w:jc w:val="both"/>
        <w:rPr>
          <w:sz w:val="20"/>
          <w:szCs w:val="20"/>
        </w:rPr>
      </w:pPr>
      <w:r w:rsidRPr="00E7602F">
        <w:rPr>
          <w:sz w:val="20"/>
          <w:szCs w:val="20"/>
        </w:rPr>
        <w:t>10 процентов цены государственного контракта в случае, если цена государственного контракта (этапа) не превышает 3 млн. рублей;</w:t>
      </w:r>
    </w:p>
    <w:p w:rsidR="005E6C27" w:rsidRPr="00E7602F" w:rsidRDefault="005E6C27" w:rsidP="005E6C27">
      <w:pPr>
        <w:widowControl w:val="0"/>
        <w:autoSpaceDE w:val="0"/>
        <w:autoSpaceDN w:val="0"/>
        <w:adjustRightInd w:val="0"/>
        <w:ind w:firstLine="539"/>
        <w:jc w:val="both"/>
        <w:rPr>
          <w:sz w:val="20"/>
          <w:szCs w:val="20"/>
        </w:rPr>
      </w:pPr>
      <w:r w:rsidRPr="00E7602F">
        <w:rPr>
          <w:sz w:val="20"/>
          <w:szCs w:val="20"/>
        </w:rPr>
        <w:t>5 процентов цены государственного контракта в случае, если цена государственного контракта составляет от 3 млн. рублей до 50 млн. рублей (включительно);</w:t>
      </w:r>
    </w:p>
    <w:p w:rsidR="005E6C27" w:rsidRPr="00E7602F" w:rsidRDefault="005E6C27" w:rsidP="005E6C27">
      <w:pPr>
        <w:widowControl w:val="0"/>
        <w:autoSpaceDE w:val="0"/>
        <w:autoSpaceDN w:val="0"/>
        <w:adjustRightInd w:val="0"/>
        <w:ind w:firstLine="539"/>
        <w:jc w:val="both"/>
        <w:rPr>
          <w:sz w:val="20"/>
          <w:szCs w:val="20"/>
        </w:rPr>
      </w:pPr>
      <w:r w:rsidRPr="00E7602F">
        <w:rPr>
          <w:sz w:val="20"/>
          <w:szCs w:val="20"/>
        </w:rPr>
        <w:t>1 процент цены государственного контракта в случае, если цена государственного контракта составляет от 50 млн. рублей до 100 млн. рублей (включительно);</w:t>
      </w:r>
    </w:p>
    <w:p w:rsidR="005E6C27" w:rsidRPr="00E7602F" w:rsidRDefault="005E6C27" w:rsidP="005E6C27">
      <w:pPr>
        <w:widowControl w:val="0"/>
        <w:autoSpaceDE w:val="0"/>
        <w:autoSpaceDN w:val="0"/>
        <w:adjustRightInd w:val="0"/>
        <w:ind w:firstLine="539"/>
        <w:jc w:val="both"/>
        <w:rPr>
          <w:sz w:val="20"/>
          <w:szCs w:val="20"/>
        </w:rPr>
      </w:pPr>
      <w:r w:rsidRPr="00E7602F">
        <w:rPr>
          <w:sz w:val="20"/>
          <w:szCs w:val="20"/>
        </w:rPr>
        <w:t>0,5 процента цены государственного контракта в случае, если цена государственного контракта составляет от 100 млн. рублей до 500 млн. рублей (включительно);</w:t>
      </w:r>
    </w:p>
    <w:p w:rsidR="005E6C27" w:rsidRPr="00E7602F" w:rsidRDefault="005E6C27" w:rsidP="005E6C27">
      <w:pPr>
        <w:widowControl w:val="0"/>
        <w:autoSpaceDE w:val="0"/>
        <w:autoSpaceDN w:val="0"/>
        <w:adjustRightInd w:val="0"/>
        <w:ind w:firstLine="539"/>
        <w:jc w:val="both"/>
        <w:rPr>
          <w:sz w:val="20"/>
          <w:szCs w:val="20"/>
        </w:rPr>
      </w:pPr>
      <w:r w:rsidRPr="00E7602F">
        <w:rPr>
          <w:sz w:val="20"/>
          <w:szCs w:val="20"/>
        </w:rPr>
        <w:t>0,4 процента цены государственного контракта в случае, если цена государственного контракта составляет от 500 млн. рублей до 1 млрд. рублей (включительно);</w:t>
      </w:r>
    </w:p>
    <w:p w:rsidR="005E6C27" w:rsidRPr="00E7602F" w:rsidRDefault="005E6C27" w:rsidP="005E6C27">
      <w:pPr>
        <w:widowControl w:val="0"/>
        <w:autoSpaceDE w:val="0"/>
        <w:autoSpaceDN w:val="0"/>
        <w:adjustRightInd w:val="0"/>
        <w:ind w:firstLine="539"/>
        <w:jc w:val="both"/>
        <w:rPr>
          <w:sz w:val="20"/>
          <w:szCs w:val="20"/>
        </w:rPr>
      </w:pPr>
      <w:r w:rsidRPr="00E7602F">
        <w:rPr>
          <w:sz w:val="20"/>
          <w:szCs w:val="20"/>
        </w:rPr>
        <w:t>0,3 процента цены государственного контракта в случае, если цена государственного контракта составляет от 1 млрд. рублей до 2 млрд. рублей (включительно);</w:t>
      </w:r>
    </w:p>
    <w:p w:rsidR="005E6C27" w:rsidRPr="00E7602F" w:rsidRDefault="005E6C27" w:rsidP="005E6C27">
      <w:pPr>
        <w:widowControl w:val="0"/>
        <w:autoSpaceDE w:val="0"/>
        <w:autoSpaceDN w:val="0"/>
        <w:adjustRightInd w:val="0"/>
        <w:ind w:firstLine="539"/>
        <w:jc w:val="both"/>
        <w:rPr>
          <w:sz w:val="20"/>
          <w:szCs w:val="20"/>
        </w:rPr>
      </w:pPr>
      <w:r w:rsidRPr="00E7602F">
        <w:rPr>
          <w:sz w:val="20"/>
          <w:szCs w:val="20"/>
        </w:rPr>
        <w:t>0,25 процента цены государственного контракта в случае, если цена государственного контракта составляет от 2 млрд. рублей до 5 млрд. рублей (включительно);</w:t>
      </w:r>
    </w:p>
    <w:p w:rsidR="005E6C27" w:rsidRPr="00E7602F" w:rsidRDefault="005E6C27" w:rsidP="005E6C27">
      <w:pPr>
        <w:widowControl w:val="0"/>
        <w:autoSpaceDE w:val="0"/>
        <w:autoSpaceDN w:val="0"/>
        <w:adjustRightInd w:val="0"/>
        <w:ind w:firstLine="539"/>
        <w:jc w:val="both"/>
        <w:rPr>
          <w:sz w:val="20"/>
          <w:szCs w:val="20"/>
        </w:rPr>
      </w:pPr>
      <w:r w:rsidRPr="00E7602F">
        <w:rPr>
          <w:sz w:val="20"/>
          <w:szCs w:val="20"/>
        </w:rPr>
        <w:t>0,2 процента цены государственного контракта в случае, если цена государственного контракта составляет от 5 млрд. рублей до 10 млрд. рублей (включительно);</w:t>
      </w:r>
    </w:p>
    <w:p w:rsidR="005E6C27" w:rsidRPr="00E7602F" w:rsidRDefault="005E6C27" w:rsidP="005E6C27">
      <w:pPr>
        <w:ind w:firstLine="540"/>
        <w:jc w:val="both"/>
        <w:rPr>
          <w:sz w:val="20"/>
          <w:szCs w:val="20"/>
        </w:rPr>
      </w:pPr>
      <w:r w:rsidRPr="00E7602F">
        <w:rPr>
          <w:sz w:val="20"/>
          <w:szCs w:val="20"/>
        </w:rPr>
        <w:t>0,1 процента цены государственного контракта в случае, если цена государственного контракта превышает 10 млрд. рублей.</w:t>
      </w:r>
    </w:p>
    <w:p w:rsidR="005E6C27" w:rsidRPr="00E7602F" w:rsidRDefault="005E6C27" w:rsidP="005E6C27">
      <w:pPr>
        <w:ind w:firstLine="540"/>
        <w:jc w:val="both"/>
        <w:rPr>
          <w:sz w:val="20"/>
          <w:szCs w:val="20"/>
        </w:rPr>
      </w:pPr>
      <w:bookmarkStart w:id="3" w:name="Par734"/>
      <w:bookmarkEnd w:id="3"/>
      <w:r w:rsidRPr="00E7602F">
        <w:rPr>
          <w:sz w:val="20"/>
          <w:szCs w:val="20"/>
        </w:rPr>
        <w:t xml:space="preserve">9.6.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00 копеек </w:t>
      </w:r>
    </w:p>
    <w:p w:rsidR="005E6C27" w:rsidRPr="00E7602F" w:rsidRDefault="005E6C27" w:rsidP="005E6C27">
      <w:pPr>
        <w:widowControl w:val="0"/>
        <w:autoSpaceDE w:val="0"/>
        <w:autoSpaceDN w:val="0"/>
        <w:adjustRightInd w:val="0"/>
        <w:ind w:firstLine="539"/>
        <w:jc w:val="both"/>
        <w:rPr>
          <w:sz w:val="20"/>
          <w:szCs w:val="20"/>
        </w:rPr>
      </w:pPr>
      <w:r w:rsidRPr="00E7602F">
        <w:rPr>
          <w:sz w:val="20"/>
          <w:szCs w:val="20"/>
        </w:rPr>
        <w:t>1000 рублей, если цена государственного контракта не превышает 3 млн. рублей;</w:t>
      </w:r>
    </w:p>
    <w:p w:rsidR="005E6C27" w:rsidRPr="00E7602F" w:rsidRDefault="005E6C27" w:rsidP="005E6C27">
      <w:pPr>
        <w:widowControl w:val="0"/>
        <w:autoSpaceDE w:val="0"/>
        <w:autoSpaceDN w:val="0"/>
        <w:adjustRightInd w:val="0"/>
        <w:ind w:firstLine="539"/>
        <w:jc w:val="both"/>
        <w:rPr>
          <w:sz w:val="20"/>
          <w:szCs w:val="20"/>
        </w:rPr>
      </w:pPr>
      <w:r w:rsidRPr="00E7602F">
        <w:rPr>
          <w:sz w:val="20"/>
          <w:szCs w:val="20"/>
        </w:rPr>
        <w:t>5000 рублей, если цена государственного контракта составляет от 3 млн. рублей до 50 млн. рублей (включительно);</w:t>
      </w:r>
    </w:p>
    <w:p w:rsidR="005E6C27" w:rsidRPr="00E7602F" w:rsidRDefault="005E6C27" w:rsidP="005E6C27">
      <w:pPr>
        <w:widowControl w:val="0"/>
        <w:autoSpaceDE w:val="0"/>
        <w:autoSpaceDN w:val="0"/>
        <w:adjustRightInd w:val="0"/>
        <w:ind w:firstLine="539"/>
        <w:jc w:val="both"/>
        <w:rPr>
          <w:sz w:val="20"/>
          <w:szCs w:val="20"/>
        </w:rPr>
      </w:pPr>
      <w:r w:rsidRPr="00E7602F">
        <w:rPr>
          <w:sz w:val="20"/>
          <w:szCs w:val="20"/>
        </w:rPr>
        <w:t>10000 рублей, если цена государственного контракта составляет от 50 млн. рублей до 100 млн. рублей (включительно);</w:t>
      </w:r>
    </w:p>
    <w:p w:rsidR="005E6C27" w:rsidRPr="00E7602F" w:rsidRDefault="005E6C27" w:rsidP="005E6C27">
      <w:pPr>
        <w:ind w:firstLine="540"/>
        <w:jc w:val="both"/>
        <w:rPr>
          <w:sz w:val="20"/>
          <w:szCs w:val="20"/>
        </w:rPr>
      </w:pPr>
      <w:r w:rsidRPr="00E7602F">
        <w:rPr>
          <w:sz w:val="20"/>
          <w:szCs w:val="20"/>
        </w:rPr>
        <w:t>100000 рублей, если цена государственного контракта превышает 100 млн. рублей.</w:t>
      </w:r>
    </w:p>
    <w:p w:rsidR="005E6C27" w:rsidRPr="00E7602F" w:rsidRDefault="005E6C27" w:rsidP="005E6C27">
      <w:pPr>
        <w:ind w:firstLine="540"/>
        <w:jc w:val="both"/>
        <w:rPr>
          <w:rFonts w:ascii="Verdana" w:hAnsi="Verdana"/>
          <w:sz w:val="20"/>
          <w:szCs w:val="20"/>
        </w:rPr>
      </w:pPr>
      <w:r w:rsidRPr="00E7602F">
        <w:rPr>
          <w:sz w:val="20"/>
          <w:szCs w:val="20"/>
        </w:rPr>
        <w:t>9.7. За каждый день просрочки исполнения Поставщиком обязательства, предусмотренного частью 30 статьи 34 Закона N 44-ФЗ, начисляется пеня в размере, определенном в порядке, установленном в пункте 9.4 настоящего Контракта.</w:t>
      </w:r>
    </w:p>
    <w:p w:rsidR="005E6C27" w:rsidRPr="00E7602F" w:rsidRDefault="005E6C27" w:rsidP="005E6C27">
      <w:pPr>
        <w:ind w:firstLine="540"/>
        <w:jc w:val="both"/>
        <w:rPr>
          <w:rFonts w:ascii="Verdana" w:hAnsi="Verdana"/>
          <w:sz w:val="20"/>
          <w:szCs w:val="20"/>
        </w:rPr>
      </w:pPr>
      <w:r w:rsidRPr="00E7602F">
        <w:rPr>
          <w:sz w:val="20"/>
          <w:szCs w:val="20"/>
        </w:rPr>
        <w:t>9.8.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5E6C27" w:rsidRPr="00E7602F" w:rsidRDefault="005E6C27" w:rsidP="005E6C27">
      <w:pPr>
        <w:ind w:firstLine="540"/>
        <w:jc w:val="both"/>
        <w:rPr>
          <w:rFonts w:ascii="Verdana" w:hAnsi="Verdana"/>
          <w:sz w:val="20"/>
          <w:szCs w:val="20"/>
        </w:rPr>
      </w:pPr>
      <w:r w:rsidRPr="00E7602F">
        <w:rPr>
          <w:sz w:val="20"/>
          <w:szCs w:val="20"/>
        </w:rPr>
        <w:t>9.9.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5E6C27" w:rsidRPr="00E7602F" w:rsidRDefault="005E6C27" w:rsidP="005E6C27">
      <w:pPr>
        <w:ind w:firstLine="540"/>
        <w:jc w:val="both"/>
        <w:rPr>
          <w:sz w:val="20"/>
          <w:szCs w:val="20"/>
        </w:rPr>
      </w:pPr>
      <w:r w:rsidRPr="00E7602F">
        <w:rPr>
          <w:sz w:val="20"/>
          <w:szCs w:val="20"/>
        </w:rPr>
        <w:t>9.10.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рублей 00 копеек.</w:t>
      </w:r>
    </w:p>
    <w:p w:rsidR="005E6C27" w:rsidRPr="00E7602F" w:rsidRDefault="005E6C27" w:rsidP="005E6C27">
      <w:pPr>
        <w:widowControl w:val="0"/>
        <w:autoSpaceDE w:val="0"/>
        <w:autoSpaceDN w:val="0"/>
        <w:adjustRightInd w:val="0"/>
        <w:ind w:firstLine="539"/>
        <w:jc w:val="both"/>
        <w:rPr>
          <w:sz w:val="20"/>
          <w:szCs w:val="20"/>
        </w:rPr>
      </w:pPr>
      <w:r w:rsidRPr="00E7602F">
        <w:rPr>
          <w:sz w:val="20"/>
          <w:szCs w:val="20"/>
        </w:rPr>
        <w:t>1000 рублей, если цена государственного контракта не превышает 3 млн. рублей (включительно);</w:t>
      </w:r>
    </w:p>
    <w:p w:rsidR="005E6C27" w:rsidRPr="00E7602F" w:rsidRDefault="005E6C27" w:rsidP="005E6C27">
      <w:pPr>
        <w:widowControl w:val="0"/>
        <w:autoSpaceDE w:val="0"/>
        <w:autoSpaceDN w:val="0"/>
        <w:adjustRightInd w:val="0"/>
        <w:ind w:firstLine="539"/>
        <w:jc w:val="both"/>
        <w:rPr>
          <w:sz w:val="20"/>
          <w:szCs w:val="20"/>
        </w:rPr>
      </w:pPr>
      <w:r w:rsidRPr="00E7602F">
        <w:rPr>
          <w:sz w:val="20"/>
          <w:szCs w:val="20"/>
        </w:rPr>
        <w:t>5000 рублей, если цена государственного контракта составляет от 3 млн. рублей до 50 млн. рублей (включительно);</w:t>
      </w:r>
    </w:p>
    <w:p w:rsidR="005E6C27" w:rsidRPr="00E7602F" w:rsidRDefault="005E6C27" w:rsidP="005E6C27">
      <w:pPr>
        <w:widowControl w:val="0"/>
        <w:autoSpaceDE w:val="0"/>
        <w:autoSpaceDN w:val="0"/>
        <w:adjustRightInd w:val="0"/>
        <w:ind w:firstLine="539"/>
        <w:jc w:val="both"/>
        <w:rPr>
          <w:sz w:val="20"/>
          <w:szCs w:val="20"/>
        </w:rPr>
      </w:pPr>
      <w:r w:rsidRPr="00E7602F">
        <w:rPr>
          <w:sz w:val="20"/>
          <w:szCs w:val="20"/>
        </w:rPr>
        <w:t>10000 рублей, если цена государственного контракта составляет от 50 млн. рублей до 100 млн. рублей (включительно);</w:t>
      </w:r>
    </w:p>
    <w:p w:rsidR="005E6C27" w:rsidRPr="00E7602F" w:rsidRDefault="005E6C27" w:rsidP="005E6C27">
      <w:pPr>
        <w:ind w:firstLine="539"/>
        <w:jc w:val="both"/>
        <w:rPr>
          <w:sz w:val="20"/>
          <w:szCs w:val="20"/>
        </w:rPr>
      </w:pPr>
      <w:r w:rsidRPr="00E7602F">
        <w:rPr>
          <w:sz w:val="20"/>
          <w:szCs w:val="20"/>
        </w:rPr>
        <w:t>100000 рублей, если цена государственного контракта превышает 100 млн. рублей.</w:t>
      </w:r>
    </w:p>
    <w:p w:rsidR="005E6C27" w:rsidRPr="00E7602F" w:rsidRDefault="005E6C27" w:rsidP="005E6C27">
      <w:pPr>
        <w:ind w:firstLine="540"/>
        <w:jc w:val="both"/>
        <w:rPr>
          <w:rFonts w:ascii="Verdana" w:hAnsi="Verdana"/>
          <w:sz w:val="20"/>
          <w:szCs w:val="20"/>
        </w:rPr>
      </w:pPr>
      <w:r w:rsidRPr="00E7602F">
        <w:rPr>
          <w:sz w:val="20"/>
          <w:szCs w:val="20"/>
        </w:rPr>
        <w:t>9.11. Применение неустойки (штрафа, пени) не освобождает Стороны от исполнения обязательств по настоящему Контракту.</w:t>
      </w:r>
    </w:p>
    <w:p w:rsidR="005E6C27" w:rsidRPr="00E7602F" w:rsidRDefault="005E6C27" w:rsidP="005E6C27">
      <w:pPr>
        <w:ind w:firstLine="540"/>
        <w:jc w:val="both"/>
        <w:rPr>
          <w:rFonts w:ascii="Verdana" w:hAnsi="Verdana"/>
          <w:sz w:val="20"/>
          <w:szCs w:val="20"/>
        </w:rPr>
      </w:pPr>
      <w:r w:rsidRPr="00E7602F">
        <w:rPr>
          <w:sz w:val="20"/>
          <w:szCs w:val="20"/>
        </w:rPr>
        <w:t>9.12.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E6C27" w:rsidRPr="00E7602F" w:rsidRDefault="005E6C27" w:rsidP="005E6C27">
      <w:pPr>
        <w:widowControl w:val="0"/>
        <w:suppressAutoHyphens/>
        <w:autoSpaceDE w:val="0"/>
        <w:autoSpaceDN w:val="0"/>
        <w:adjustRightInd w:val="0"/>
        <w:jc w:val="both"/>
        <w:rPr>
          <w:sz w:val="20"/>
          <w:szCs w:val="20"/>
          <w:lang w:eastAsia="ar-SA"/>
        </w:rPr>
      </w:pPr>
      <w:r w:rsidRPr="00E7602F">
        <w:rPr>
          <w:sz w:val="20"/>
          <w:szCs w:val="20"/>
          <w:lang w:eastAsia="ar-SA"/>
        </w:rPr>
        <w:t xml:space="preserve">             9.13.Неустойка (пеня, штраф) уплачиваются поставщиком в десятидневный срок после получения соответствующего требования от Заказчика. В случае неоплаты неустойки (пени, штрафов) поставщиком в десятидневный срок со дня получения требования, Заказчик вправе уменьшить сумму оплаты за работу на сумму неоплаченной по </w:t>
      </w:r>
      <w:r w:rsidRPr="00E7602F">
        <w:rPr>
          <w:sz w:val="20"/>
          <w:szCs w:val="20"/>
          <w:lang w:eastAsia="ar-SA"/>
        </w:rPr>
        <w:lastRenderedPageBreak/>
        <w:t>требованию Заказчика неустойки (пени, штрафов)</w:t>
      </w:r>
    </w:p>
    <w:p w:rsidR="005E6C27" w:rsidRPr="00E7602F" w:rsidRDefault="005E6C27" w:rsidP="005E6C27">
      <w:pPr>
        <w:ind w:firstLine="540"/>
        <w:jc w:val="both"/>
        <w:rPr>
          <w:rFonts w:ascii="Verdana" w:hAnsi="Verdana"/>
          <w:sz w:val="20"/>
          <w:szCs w:val="20"/>
        </w:rPr>
      </w:pPr>
      <w:r w:rsidRPr="00E7602F">
        <w:rPr>
          <w:sz w:val="20"/>
          <w:szCs w:val="20"/>
        </w:rPr>
        <w:t>9.14.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E02E3F" w:rsidRPr="00714EF3" w:rsidRDefault="00E02E3F" w:rsidP="00A837A1">
      <w:pPr>
        <w:pStyle w:val="af9"/>
        <w:shd w:val="clear" w:color="auto" w:fill="FFFFFF"/>
        <w:spacing w:before="0" w:after="0"/>
        <w:jc w:val="center"/>
        <w:rPr>
          <w:rFonts w:ascii="Times New Roman" w:hAnsi="Times New Roman"/>
          <w:b/>
          <w:bCs/>
          <w:sz w:val="20"/>
          <w:szCs w:val="20"/>
        </w:rPr>
      </w:pPr>
      <w:r w:rsidRPr="00714EF3">
        <w:rPr>
          <w:rFonts w:ascii="Times New Roman" w:hAnsi="Times New Roman"/>
          <w:b/>
          <w:bCs/>
          <w:sz w:val="20"/>
          <w:szCs w:val="20"/>
        </w:rPr>
        <w:t>1</w:t>
      </w:r>
      <w:r w:rsidR="00133344" w:rsidRPr="00714EF3">
        <w:rPr>
          <w:rFonts w:ascii="Times New Roman" w:hAnsi="Times New Roman"/>
          <w:b/>
          <w:bCs/>
          <w:sz w:val="20"/>
          <w:szCs w:val="20"/>
          <w:lang w:val="ru-RU"/>
        </w:rPr>
        <w:t>0</w:t>
      </w:r>
      <w:r w:rsidRPr="00714EF3">
        <w:rPr>
          <w:rFonts w:ascii="Times New Roman" w:hAnsi="Times New Roman"/>
          <w:b/>
          <w:bCs/>
          <w:sz w:val="20"/>
          <w:szCs w:val="20"/>
        </w:rPr>
        <w:t>. Форс-мажорные обстоятельства</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133344" w:rsidRPr="00714EF3">
        <w:rPr>
          <w:sz w:val="20"/>
          <w:szCs w:val="20"/>
        </w:rPr>
        <w:t>0</w:t>
      </w:r>
      <w:r w:rsidRPr="00714EF3">
        <w:rPr>
          <w:sz w:val="20"/>
          <w:szCs w:val="20"/>
        </w:rPr>
        <w:t xml:space="preserve">.1. Стороны освобождаются от ответственности за полное или частичное неисполнение своих обязательств по настоящему </w:t>
      </w:r>
      <w:r w:rsidR="009C6C13">
        <w:rPr>
          <w:sz w:val="20"/>
          <w:szCs w:val="20"/>
        </w:rPr>
        <w:t>контракт</w:t>
      </w:r>
      <w:r w:rsidRPr="00714EF3">
        <w:rPr>
          <w:sz w:val="20"/>
          <w:szCs w:val="20"/>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9C6C13">
        <w:rPr>
          <w:sz w:val="20"/>
          <w:szCs w:val="20"/>
        </w:rPr>
        <w:t>контракт</w:t>
      </w:r>
      <w:r w:rsidRPr="00714EF3">
        <w:rPr>
          <w:sz w:val="20"/>
          <w:szCs w:val="20"/>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009C6C13">
        <w:rPr>
          <w:sz w:val="20"/>
          <w:szCs w:val="20"/>
        </w:rPr>
        <w:t>контракт</w:t>
      </w:r>
      <w:r w:rsidRPr="00714EF3">
        <w:rPr>
          <w:sz w:val="20"/>
          <w:szCs w:val="20"/>
        </w:rPr>
        <w:t>а и непосредственно повлияли на исполнение Сторонами своих обязательств, а также в случае, если  Стороны были не в состоянии предвидеть и предотвратить.</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133344" w:rsidRPr="00714EF3">
        <w:rPr>
          <w:sz w:val="20"/>
          <w:szCs w:val="20"/>
        </w:rPr>
        <w:t>0</w:t>
      </w:r>
      <w:r w:rsidRPr="00714EF3">
        <w:rPr>
          <w:sz w:val="20"/>
          <w:szCs w:val="20"/>
        </w:rPr>
        <w:t xml:space="preserve">.2. При наступлении таких обстоятельств срок исполнения обязательств по настоящему </w:t>
      </w:r>
      <w:r w:rsidR="009C6C13">
        <w:rPr>
          <w:sz w:val="20"/>
          <w:szCs w:val="20"/>
        </w:rPr>
        <w:t>контракт</w:t>
      </w:r>
      <w:r w:rsidRPr="00714EF3">
        <w:rPr>
          <w:sz w:val="20"/>
          <w:szCs w:val="20"/>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9C6C13">
        <w:rPr>
          <w:sz w:val="20"/>
          <w:szCs w:val="20"/>
        </w:rPr>
        <w:t>контракт</w:t>
      </w:r>
      <w:r w:rsidRPr="00714EF3">
        <w:rPr>
          <w:sz w:val="20"/>
          <w:szCs w:val="20"/>
        </w:rPr>
        <w:t>а в срок.</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133344" w:rsidRPr="00714EF3">
        <w:rPr>
          <w:sz w:val="20"/>
          <w:szCs w:val="20"/>
        </w:rPr>
        <w:t>0</w:t>
      </w:r>
      <w:r w:rsidRPr="00714EF3">
        <w:rPr>
          <w:sz w:val="20"/>
          <w:szCs w:val="20"/>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133344" w:rsidRPr="00714EF3">
        <w:rPr>
          <w:sz w:val="20"/>
          <w:szCs w:val="20"/>
        </w:rPr>
        <w:t>0</w:t>
      </w:r>
      <w:r w:rsidRPr="00714EF3">
        <w:rPr>
          <w:sz w:val="20"/>
          <w:szCs w:val="20"/>
        </w:rPr>
        <w:t xml:space="preserve">.4. Если обстоятельства, указанные в п. 10.1 настоящего </w:t>
      </w:r>
      <w:r w:rsidR="009C6C13">
        <w:rPr>
          <w:sz w:val="20"/>
          <w:szCs w:val="20"/>
        </w:rPr>
        <w:t>контракт</w:t>
      </w:r>
      <w:r w:rsidRPr="00714EF3">
        <w:rPr>
          <w:sz w:val="20"/>
          <w:szCs w:val="20"/>
        </w:rPr>
        <w:t xml:space="preserve">а, будут длиться более 2 (двух) календарных месяцев с даты соответствующего уведомления, каждая из Сторон вправе расторгнуть настоящий </w:t>
      </w:r>
      <w:r w:rsidR="009C6C13">
        <w:rPr>
          <w:sz w:val="20"/>
          <w:szCs w:val="20"/>
        </w:rPr>
        <w:t>контракт</w:t>
      </w:r>
      <w:r w:rsidRPr="00714EF3">
        <w:rPr>
          <w:sz w:val="20"/>
          <w:szCs w:val="20"/>
        </w:rPr>
        <w:t xml:space="preserve"> без требования возмещения убытков, понесенных в связи с наступлением таких обстоятельств.</w:t>
      </w:r>
    </w:p>
    <w:p w:rsidR="00E02E3F" w:rsidRPr="00714EF3" w:rsidRDefault="00E02E3F" w:rsidP="00A837A1">
      <w:pPr>
        <w:autoSpaceDE w:val="0"/>
        <w:autoSpaceDN w:val="0"/>
        <w:adjustRightInd w:val="0"/>
        <w:ind w:firstLine="709"/>
        <w:jc w:val="center"/>
        <w:rPr>
          <w:b/>
          <w:sz w:val="20"/>
          <w:szCs w:val="20"/>
        </w:rPr>
      </w:pPr>
      <w:r w:rsidRPr="00714EF3">
        <w:rPr>
          <w:b/>
          <w:bCs/>
          <w:sz w:val="20"/>
          <w:szCs w:val="20"/>
        </w:rPr>
        <w:t>1</w:t>
      </w:r>
      <w:r w:rsidR="00133344" w:rsidRPr="00714EF3">
        <w:rPr>
          <w:b/>
          <w:bCs/>
          <w:sz w:val="20"/>
          <w:szCs w:val="20"/>
        </w:rPr>
        <w:t>1</w:t>
      </w:r>
      <w:r w:rsidRPr="00714EF3">
        <w:rPr>
          <w:b/>
          <w:bCs/>
          <w:sz w:val="20"/>
          <w:szCs w:val="20"/>
        </w:rPr>
        <w:t>.</w:t>
      </w:r>
      <w:r w:rsidRPr="00714EF3">
        <w:rPr>
          <w:b/>
          <w:sz w:val="20"/>
          <w:szCs w:val="20"/>
        </w:rPr>
        <w:t xml:space="preserve"> Порядок расторжения </w:t>
      </w:r>
      <w:r w:rsidR="009C6C13">
        <w:rPr>
          <w:b/>
          <w:sz w:val="20"/>
          <w:szCs w:val="20"/>
        </w:rPr>
        <w:t>Контракт</w:t>
      </w:r>
      <w:r w:rsidRPr="00714EF3">
        <w:rPr>
          <w:b/>
          <w:sz w:val="20"/>
          <w:szCs w:val="20"/>
        </w:rPr>
        <w:t>а</w:t>
      </w:r>
    </w:p>
    <w:p w:rsidR="00943862" w:rsidRPr="00AA1D24" w:rsidRDefault="00E02E3F" w:rsidP="00943862">
      <w:pPr>
        <w:autoSpaceDE w:val="0"/>
        <w:autoSpaceDN w:val="0"/>
        <w:adjustRightInd w:val="0"/>
        <w:ind w:firstLine="540"/>
        <w:contextualSpacing/>
        <w:jc w:val="both"/>
        <w:rPr>
          <w:sz w:val="20"/>
          <w:szCs w:val="20"/>
          <w:lang w:eastAsia="en-US"/>
        </w:rPr>
      </w:pPr>
      <w:r w:rsidRPr="00714EF3">
        <w:rPr>
          <w:sz w:val="20"/>
          <w:szCs w:val="20"/>
        </w:rPr>
        <w:t>1</w:t>
      </w:r>
      <w:r w:rsidR="00133344" w:rsidRPr="00714EF3">
        <w:rPr>
          <w:sz w:val="20"/>
          <w:szCs w:val="20"/>
        </w:rPr>
        <w:t>1</w:t>
      </w:r>
      <w:r w:rsidRPr="00714EF3">
        <w:rPr>
          <w:sz w:val="20"/>
          <w:szCs w:val="20"/>
        </w:rPr>
        <w:t xml:space="preserve">.1. Настоящий </w:t>
      </w:r>
      <w:r w:rsidR="009C6C13">
        <w:rPr>
          <w:sz w:val="20"/>
          <w:szCs w:val="20"/>
        </w:rPr>
        <w:t>контракт</w:t>
      </w:r>
      <w:r w:rsidRPr="00714EF3">
        <w:rPr>
          <w:sz w:val="20"/>
          <w:szCs w:val="20"/>
        </w:rPr>
        <w:t xml:space="preserve"> вступает в силу </w:t>
      </w:r>
      <w:r w:rsidR="00681E17" w:rsidRPr="00714EF3">
        <w:rPr>
          <w:sz w:val="20"/>
          <w:szCs w:val="20"/>
        </w:rPr>
        <w:t xml:space="preserve">с момента подписания </w:t>
      </w:r>
      <w:r w:rsidR="009C6C13">
        <w:rPr>
          <w:sz w:val="20"/>
          <w:szCs w:val="20"/>
        </w:rPr>
        <w:t>контракт</w:t>
      </w:r>
      <w:r w:rsidR="00681E17" w:rsidRPr="00714EF3">
        <w:rPr>
          <w:sz w:val="20"/>
          <w:szCs w:val="20"/>
        </w:rPr>
        <w:t>а</w:t>
      </w:r>
      <w:r w:rsidRPr="00714EF3">
        <w:rPr>
          <w:sz w:val="20"/>
          <w:szCs w:val="20"/>
        </w:rPr>
        <w:t xml:space="preserve">  и действует до </w:t>
      </w:r>
      <w:r w:rsidR="00365CAE" w:rsidRPr="00714EF3">
        <w:rPr>
          <w:sz w:val="20"/>
          <w:szCs w:val="20"/>
        </w:rPr>
        <w:t>31.12</w:t>
      </w:r>
      <w:r w:rsidRPr="00714EF3">
        <w:rPr>
          <w:sz w:val="20"/>
          <w:szCs w:val="20"/>
        </w:rPr>
        <w:t>.</w:t>
      </w:r>
      <w:r w:rsidR="00365CAE" w:rsidRPr="00714EF3">
        <w:rPr>
          <w:sz w:val="20"/>
          <w:szCs w:val="20"/>
        </w:rPr>
        <w:t>20</w:t>
      </w:r>
      <w:r w:rsidR="00D12F26">
        <w:rPr>
          <w:sz w:val="20"/>
          <w:szCs w:val="20"/>
        </w:rPr>
        <w:t>2</w:t>
      </w:r>
      <w:r w:rsidR="005A6634">
        <w:rPr>
          <w:sz w:val="20"/>
          <w:szCs w:val="20"/>
        </w:rPr>
        <w:t>6</w:t>
      </w:r>
      <w:r w:rsidR="00365CAE" w:rsidRPr="00714EF3">
        <w:rPr>
          <w:sz w:val="20"/>
          <w:szCs w:val="20"/>
        </w:rPr>
        <w:t xml:space="preserve"> года</w:t>
      </w:r>
      <w:r w:rsidR="00943862" w:rsidRPr="00AA1D24">
        <w:rPr>
          <w:b/>
          <w:bCs/>
          <w:sz w:val="20"/>
          <w:szCs w:val="20"/>
          <w:lang w:eastAsia="en-US"/>
        </w:rPr>
        <w:t>.</w:t>
      </w:r>
      <w:r w:rsidR="00943862" w:rsidRPr="00AA1D24">
        <w:rPr>
          <w:sz w:val="20"/>
          <w:szCs w:val="20"/>
          <w:lang w:eastAsia="en-US"/>
        </w:rPr>
        <w:t xml:space="preserve"> (включительно), а в части неисполненных обязательств – до полного их исполнения Сторонами. Окончание срока действия настоящего </w:t>
      </w:r>
      <w:r w:rsidR="009C6C13">
        <w:rPr>
          <w:sz w:val="20"/>
          <w:szCs w:val="20"/>
        </w:rPr>
        <w:t>контракт</w:t>
      </w:r>
      <w:r w:rsidR="00943862" w:rsidRPr="00AA1D24">
        <w:rPr>
          <w:sz w:val="20"/>
          <w:szCs w:val="20"/>
          <w:lang w:eastAsia="en-US"/>
        </w:rPr>
        <w:t xml:space="preserve">а не влечет прекращения неисполненных обязательств Сторон по настоящему </w:t>
      </w:r>
      <w:r w:rsidR="009C6C13">
        <w:rPr>
          <w:sz w:val="20"/>
          <w:szCs w:val="20"/>
        </w:rPr>
        <w:t>контракт</w:t>
      </w:r>
      <w:r w:rsidR="00943862" w:rsidRPr="00AA1D24">
        <w:rPr>
          <w:sz w:val="20"/>
          <w:szCs w:val="20"/>
          <w:lang w:eastAsia="en-US"/>
        </w:rPr>
        <w:t>у.</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133344" w:rsidRPr="00714EF3">
        <w:rPr>
          <w:sz w:val="20"/>
          <w:szCs w:val="20"/>
        </w:rPr>
        <w:t>1</w:t>
      </w:r>
      <w:r w:rsidRPr="00714EF3">
        <w:rPr>
          <w:sz w:val="20"/>
          <w:szCs w:val="20"/>
        </w:rPr>
        <w:t xml:space="preserve">.2. Настоящий </w:t>
      </w:r>
      <w:r w:rsidR="009C6C13">
        <w:rPr>
          <w:sz w:val="20"/>
          <w:szCs w:val="20"/>
        </w:rPr>
        <w:t>контракт</w:t>
      </w:r>
      <w:r w:rsidRPr="00714EF3">
        <w:rPr>
          <w:sz w:val="20"/>
          <w:szCs w:val="20"/>
        </w:rPr>
        <w:t xml:space="preserve"> может быть расторгнут:</w:t>
      </w:r>
    </w:p>
    <w:p w:rsidR="00E02E3F" w:rsidRPr="00714EF3" w:rsidRDefault="00E02E3F" w:rsidP="00A837A1">
      <w:pPr>
        <w:autoSpaceDE w:val="0"/>
        <w:autoSpaceDN w:val="0"/>
        <w:adjustRightInd w:val="0"/>
        <w:ind w:firstLine="709"/>
        <w:jc w:val="both"/>
        <w:rPr>
          <w:sz w:val="20"/>
          <w:szCs w:val="20"/>
        </w:rPr>
      </w:pPr>
      <w:r w:rsidRPr="00714EF3">
        <w:rPr>
          <w:sz w:val="20"/>
          <w:szCs w:val="20"/>
        </w:rPr>
        <w:t>- по соглашению Сторон;</w:t>
      </w:r>
    </w:p>
    <w:p w:rsidR="00E02E3F" w:rsidRPr="00714EF3" w:rsidRDefault="00E02E3F" w:rsidP="00A837A1">
      <w:pPr>
        <w:autoSpaceDE w:val="0"/>
        <w:autoSpaceDN w:val="0"/>
        <w:adjustRightInd w:val="0"/>
        <w:ind w:firstLine="709"/>
        <w:jc w:val="both"/>
        <w:rPr>
          <w:sz w:val="20"/>
          <w:szCs w:val="20"/>
        </w:rPr>
      </w:pPr>
      <w:r w:rsidRPr="00714EF3">
        <w:rPr>
          <w:sz w:val="20"/>
          <w:szCs w:val="20"/>
        </w:rPr>
        <w:t>- в судебном порядке.</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133344" w:rsidRPr="00714EF3">
        <w:rPr>
          <w:sz w:val="20"/>
          <w:szCs w:val="20"/>
        </w:rPr>
        <w:t>1</w:t>
      </w:r>
      <w:r w:rsidRPr="00714EF3">
        <w:rPr>
          <w:sz w:val="20"/>
          <w:szCs w:val="20"/>
        </w:rPr>
        <w:t xml:space="preserve">.3. Досрочное расторжение </w:t>
      </w:r>
      <w:r w:rsidR="009C6C13">
        <w:rPr>
          <w:sz w:val="20"/>
          <w:szCs w:val="20"/>
        </w:rPr>
        <w:t>контракт</w:t>
      </w:r>
      <w:r w:rsidRPr="00714EF3">
        <w:rPr>
          <w:sz w:val="20"/>
          <w:szCs w:val="20"/>
        </w:rPr>
        <w:t xml:space="preserve">а может иметь место по основаниям, предусмотренным действующим законодательством. Сторона, которой направлено предложение о расторжении </w:t>
      </w:r>
      <w:r w:rsidR="009C6C13">
        <w:rPr>
          <w:sz w:val="20"/>
          <w:szCs w:val="20"/>
        </w:rPr>
        <w:t>контракт</w:t>
      </w:r>
      <w:r w:rsidRPr="00714EF3">
        <w:rPr>
          <w:sz w:val="20"/>
          <w:szCs w:val="20"/>
        </w:rPr>
        <w:t>а по соглашению сторон, должна дать письменный ответ по существу в срок не позднее 5 (пяти) календарных дней с даты получения такого предложения.</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133344" w:rsidRPr="00714EF3">
        <w:rPr>
          <w:sz w:val="20"/>
          <w:szCs w:val="20"/>
        </w:rPr>
        <w:t>1</w:t>
      </w:r>
      <w:r w:rsidRPr="00714EF3">
        <w:rPr>
          <w:sz w:val="20"/>
          <w:szCs w:val="20"/>
        </w:rPr>
        <w:t xml:space="preserve">.4. Расторжение </w:t>
      </w:r>
      <w:r w:rsidR="009C6C13">
        <w:rPr>
          <w:sz w:val="20"/>
          <w:szCs w:val="20"/>
        </w:rPr>
        <w:t>контракт</w:t>
      </w:r>
      <w:r w:rsidRPr="00714EF3">
        <w:rPr>
          <w:sz w:val="20"/>
          <w:szCs w:val="20"/>
        </w:rPr>
        <w:t>а по соглашению сторон производится Сторонами путем подписания соответствующего соглашения о расторжении.</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133344" w:rsidRPr="00714EF3">
        <w:rPr>
          <w:sz w:val="20"/>
          <w:szCs w:val="20"/>
        </w:rPr>
        <w:t>1</w:t>
      </w:r>
      <w:r w:rsidRPr="00714EF3">
        <w:rPr>
          <w:sz w:val="20"/>
          <w:szCs w:val="20"/>
        </w:rPr>
        <w:t xml:space="preserve">.5. В случае расторжения настоящего </w:t>
      </w:r>
      <w:r w:rsidR="009C6C13">
        <w:rPr>
          <w:sz w:val="20"/>
          <w:szCs w:val="20"/>
        </w:rPr>
        <w:t>контракт</w:t>
      </w:r>
      <w:r w:rsidRPr="00714EF3">
        <w:rPr>
          <w:sz w:val="20"/>
          <w:szCs w:val="20"/>
        </w:rPr>
        <w:t>а по инициативе любой из Сторон, Стороны производят сверку расчетов, которой подтверждается объем товаров, переданных Поставщиком.</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133344" w:rsidRPr="00714EF3">
        <w:rPr>
          <w:sz w:val="20"/>
          <w:szCs w:val="20"/>
        </w:rPr>
        <w:t>1</w:t>
      </w:r>
      <w:r w:rsidRPr="00714EF3">
        <w:rPr>
          <w:sz w:val="20"/>
          <w:szCs w:val="20"/>
        </w:rPr>
        <w:t xml:space="preserve">.6. Заказчик вправе принять решение об одностороннем отказе от исполнения </w:t>
      </w:r>
      <w:r w:rsidR="009C6C13">
        <w:rPr>
          <w:sz w:val="20"/>
          <w:szCs w:val="20"/>
        </w:rPr>
        <w:t>контракт</w:t>
      </w:r>
      <w:r w:rsidRPr="00714EF3">
        <w:rPr>
          <w:sz w:val="20"/>
          <w:szCs w:val="20"/>
        </w:rPr>
        <w:t>а в соответствии с действующим законодательством Российской Федерации.</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133344" w:rsidRPr="00714EF3">
        <w:rPr>
          <w:sz w:val="20"/>
          <w:szCs w:val="20"/>
        </w:rPr>
        <w:t>1</w:t>
      </w:r>
      <w:r w:rsidRPr="00714EF3">
        <w:rPr>
          <w:sz w:val="20"/>
          <w:szCs w:val="20"/>
        </w:rPr>
        <w:t>.7.1.</w:t>
      </w:r>
      <w:r w:rsidRPr="00714EF3">
        <w:rPr>
          <w:sz w:val="20"/>
          <w:szCs w:val="20"/>
        </w:rPr>
        <w:tab/>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w:t>
      </w:r>
      <w:r w:rsidR="009C6C13">
        <w:rPr>
          <w:sz w:val="20"/>
          <w:szCs w:val="20"/>
        </w:rPr>
        <w:t>контракт</w:t>
      </w:r>
      <w:r w:rsidRPr="00714EF3">
        <w:rPr>
          <w:sz w:val="20"/>
          <w:szCs w:val="20"/>
        </w:rPr>
        <w:t>а в соответствии с действующим законодательством РФ.</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133344" w:rsidRPr="00714EF3">
        <w:rPr>
          <w:sz w:val="20"/>
          <w:szCs w:val="20"/>
        </w:rPr>
        <w:t>1</w:t>
      </w:r>
      <w:r w:rsidRPr="00714EF3">
        <w:rPr>
          <w:sz w:val="20"/>
          <w:szCs w:val="20"/>
        </w:rPr>
        <w:t xml:space="preserve">.7.2. Решение Заказчика об одностороннем отказе от исполнения </w:t>
      </w:r>
      <w:r w:rsidR="009C6C13">
        <w:rPr>
          <w:sz w:val="20"/>
          <w:szCs w:val="20"/>
        </w:rPr>
        <w:t>контракт</w:t>
      </w:r>
      <w:r w:rsidRPr="00714EF3">
        <w:rPr>
          <w:sz w:val="20"/>
          <w:szCs w:val="20"/>
        </w:rPr>
        <w:t xml:space="preserve">а не позднее чем в течение трех рабочих дней с даты принятия этого решения,  направляется Поставщику по почте заказным письмом с уведомлением о вручении по адресу Поставщика, указанному в </w:t>
      </w:r>
      <w:r w:rsidR="009C6C13">
        <w:rPr>
          <w:sz w:val="20"/>
          <w:szCs w:val="20"/>
        </w:rPr>
        <w:t>контракт</w:t>
      </w:r>
      <w:r w:rsidRPr="00714EF3">
        <w:rPr>
          <w:sz w:val="20"/>
          <w:szCs w:val="20"/>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w:t>
      </w:r>
      <w:r w:rsidR="009C6C13">
        <w:rPr>
          <w:sz w:val="20"/>
          <w:szCs w:val="20"/>
        </w:rPr>
        <w:t>контракт</w:t>
      </w:r>
      <w:r w:rsidRPr="00714EF3">
        <w:rPr>
          <w:sz w:val="20"/>
          <w:szCs w:val="20"/>
        </w:rPr>
        <w:t xml:space="preserve">а. Датой такого надлежащего уведомления признается дата получения Заказчиком подтверждения о вручении Поставщику данного уведомления или дата получения Заказчиком информации об отсутствии Поставщика по его адресу, указанному в </w:t>
      </w:r>
      <w:r w:rsidR="009C6C13">
        <w:rPr>
          <w:sz w:val="20"/>
          <w:szCs w:val="20"/>
        </w:rPr>
        <w:t>контракт</w:t>
      </w:r>
      <w:r w:rsidRPr="00714EF3">
        <w:rPr>
          <w:sz w:val="20"/>
          <w:szCs w:val="20"/>
        </w:rPr>
        <w:t xml:space="preserve">е.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w:t>
      </w:r>
      <w:r w:rsidR="009C6C13">
        <w:rPr>
          <w:sz w:val="20"/>
          <w:szCs w:val="20"/>
        </w:rPr>
        <w:t>контракт</w:t>
      </w:r>
      <w:r w:rsidRPr="00714EF3">
        <w:rPr>
          <w:sz w:val="20"/>
          <w:szCs w:val="20"/>
        </w:rPr>
        <w:t>а.</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133344" w:rsidRPr="00714EF3">
        <w:rPr>
          <w:sz w:val="20"/>
          <w:szCs w:val="20"/>
        </w:rPr>
        <w:t>1</w:t>
      </w:r>
      <w:r w:rsidRPr="00714EF3">
        <w:rPr>
          <w:sz w:val="20"/>
          <w:szCs w:val="20"/>
        </w:rPr>
        <w:t xml:space="preserve">.7.3. Решение Заказчика об одностороннем отказе от исполнения </w:t>
      </w:r>
      <w:r w:rsidR="009C6C13">
        <w:rPr>
          <w:sz w:val="20"/>
          <w:szCs w:val="20"/>
        </w:rPr>
        <w:t>контракт</w:t>
      </w:r>
      <w:r w:rsidRPr="00714EF3">
        <w:rPr>
          <w:sz w:val="20"/>
          <w:szCs w:val="20"/>
        </w:rPr>
        <w:t xml:space="preserve">а вступает в силу и </w:t>
      </w:r>
      <w:r w:rsidR="009C6C13">
        <w:rPr>
          <w:sz w:val="20"/>
          <w:szCs w:val="20"/>
        </w:rPr>
        <w:t>контракт</w:t>
      </w:r>
      <w:r w:rsidRPr="00714EF3">
        <w:rPr>
          <w:sz w:val="20"/>
          <w:szCs w:val="20"/>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9C6C13">
        <w:rPr>
          <w:sz w:val="20"/>
          <w:szCs w:val="20"/>
        </w:rPr>
        <w:t>контракт</w:t>
      </w:r>
      <w:r w:rsidRPr="00714EF3">
        <w:rPr>
          <w:sz w:val="20"/>
          <w:szCs w:val="20"/>
        </w:rPr>
        <w:t>а.</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133344" w:rsidRPr="00714EF3">
        <w:rPr>
          <w:sz w:val="20"/>
          <w:szCs w:val="20"/>
        </w:rPr>
        <w:t>1</w:t>
      </w:r>
      <w:r w:rsidRPr="00714EF3">
        <w:rPr>
          <w:sz w:val="20"/>
          <w:szCs w:val="20"/>
        </w:rPr>
        <w:t xml:space="preserve">.7.4. Заказчик отменяет не вступившее в силу решение об одностороннем отказе от исполнения </w:t>
      </w:r>
      <w:r w:rsidR="009C6C13">
        <w:rPr>
          <w:sz w:val="20"/>
          <w:szCs w:val="20"/>
        </w:rPr>
        <w:t>контракт</w:t>
      </w:r>
      <w:r w:rsidRPr="00714EF3">
        <w:rPr>
          <w:sz w:val="20"/>
          <w:szCs w:val="20"/>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9C6C13">
        <w:rPr>
          <w:sz w:val="20"/>
          <w:szCs w:val="20"/>
        </w:rPr>
        <w:t>контракт</w:t>
      </w:r>
      <w:r w:rsidRPr="00714EF3">
        <w:rPr>
          <w:sz w:val="20"/>
          <w:szCs w:val="20"/>
        </w:rPr>
        <w:t xml:space="preserve">а устранено нарушение условий </w:t>
      </w:r>
      <w:r w:rsidR="009C6C13">
        <w:rPr>
          <w:sz w:val="20"/>
          <w:szCs w:val="20"/>
        </w:rPr>
        <w:t>контракт</w:t>
      </w:r>
      <w:r w:rsidRPr="00714EF3">
        <w:rPr>
          <w:sz w:val="20"/>
          <w:szCs w:val="20"/>
        </w:rPr>
        <w:t xml:space="preserve">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w:t>
      </w:r>
      <w:r w:rsidR="009C6C13">
        <w:rPr>
          <w:sz w:val="20"/>
          <w:szCs w:val="20"/>
        </w:rPr>
        <w:t>контракт</w:t>
      </w:r>
      <w:r w:rsidRPr="00714EF3">
        <w:rPr>
          <w:sz w:val="20"/>
          <w:szCs w:val="20"/>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9C6C13">
        <w:rPr>
          <w:sz w:val="20"/>
          <w:szCs w:val="20"/>
        </w:rPr>
        <w:t>контракт</w:t>
      </w:r>
      <w:r w:rsidRPr="00714EF3">
        <w:rPr>
          <w:sz w:val="20"/>
          <w:szCs w:val="20"/>
        </w:rPr>
        <w:t>а.</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133344" w:rsidRPr="00714EF3">
        <w:rPr>
          <w:sz w:val="20"/>
          <w:szCs w:val="20"/>
        </w:rPr>
        <w:t>1</w:t>
      </w:r>
      <w:r w:rsidRPr="00714EF3">
        <w:rPr>
          <w:sz w:val="20"/>
          <w:szCs w:val="20"/>
        </w:rPr>
        <w:t xml:space="preserve">.8. Поставщик вправе принять решение об одностороннем отказе от исполнения </w:t>
      </w:r>
      <w:r w:rsidR="009C6C13">
        <w:rPr>
          <w:sz w:val="20"/>
          <w:szCs w:val="20"/>
        </w:rPr>
        <w:t>контракт</w:t>
      </w:r>
      <w:r w:rsidRPr="00714EF3">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02E3F" w:rsidRPr="00714EF3" w:rsidRDefault="00E02E3F" w:rsidP="00A837A1">
      <w:pPr>
        <w:autoSpaceDE w:val="0"/>
        <w:autoSpaceDN w:val="0"/>
        <w:adjustRightInd w:val="0"/>
        <w:ind w:firstLine="709"/>
        <w:jc w:val="both"/>
        <w:rPr>
          <w:sz w:val="20"/>
          <w:szCs w:val="20"/>
        </w:rPr>
      </w:pPr>
      <w:r w:rsidRPr="00714EF3">
        <w:rPr>
          <w:sz w:val="20"/>
          <w:szCs w:val="20"/>
        </w:rPr>
        <w:lastRenderedPageBreak/>
        <w:t>1</w:t>
      </w:r>
      <w:r w:rsidR="00133344" w:rsidRPr="00714EF3">
        <w:rPr>
          <w:sz w:val="20"/>
          <w:szCs w:val="20"/>
        </w:rPr>
        <w:t>1</w:t>
      </w:r>
      <w:r w:rsidRPr="00714EF3">
        <w:rPr>
          <w:sz w:val="20"/>
          <w:szCs w:val="20"/>
        </w:rPr>
        <w:t xml:space="preserve">.8.1. Решение поставщика (подрядчика, исполнителя) об одностороннем отказе от исполнения </w:t>
      </w:r>
      <w:r w:rsidR="009C6C13">
        <w:rPr>
          <w:sz w:val="20"/>
          <w:szCs w:val="20"/>
        </w:rPr>
        <w:t>контракт</w:t>
      </w:r>
      <w:r w:rsidRPr="00714EF3">
        <w:rPr>
          <w:sz w:val="20"/>
          <w:szCs w:val="20"/>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9C6C13">
        <w:rPr>
          <w:sz w:val="20"/>
          <w:szCs w:val="20"/>
        </w:rPr>
        <w:t>контракт</w:t>
      </w:r>
      <w:r w:rsidRPr="00714EF3">
        <w:rPr>
          <w:sz w:val="20"/>
          <w:szCs w:val="20"/>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w:t>
      </w:r>
      <w:r w:rsidR="009C6C13">
        <w:rPr>
          <w:sz w:val="20"/>
          <w:szCs w:val="20"/>
        </w:rPr>
        <w:t>контракт</w:t>
      </w:r>
      <w:r w:rsidRPr="00714EF3">
        <w:rPr>
          <w:sz w:val="20"/>
          <w:szCs w:val="20"/>
        </w:rPr>
        <w:t>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133344" w:rsidRPr="00714EF3">
        <w:rPr>
          <w:sz w:val="20"/>
          <w:szCs w:val="20"/>
        </w:rPr>
        <w:t>1</w:t>
      </w:r>
      <w:r w:rsidRPr="00714EF3">
        <w:rPr>
          <w:sz w:val="20"/>
          <w:szCs w:val="20"/>
        </w:rPr>
        <w:t xml:space="preserve">.8.2. Решение Поставщика об одностороннем отказе от исполнения </w:t>
      </w:r>
      <w:r w:rsidR="009C6C13">
        <w:rPr>
          <w:sz w:val="20"/>
          <w:szCs w:val="20"/>
        </w:rPr>
        <w:t>контракт</w:t>
      </w:r>
      <w:r w:rsidRPr="00714EF3">
        <w:rPr>
          <w:sz w:val="20"/>
          <w:szCs w:val="20"/>
        </w:rPr>
        <w:t xml:space="preserve">а вступает в силу и </w:t>
      </w:r>
      <w:r w:rsidR="009C6C13">
        <w:rPr>
          <w:sz w:val="20"/>
          <w:szCs w:val="20"/>
        </w:rPr>
        <w:t>контракт</w:t>
      </w:r>
      <w:r w:rsidRPr="00714EF3">
        <w:rPr>
          <w:sz w:val="20"/>
          <w:szCs w:val="20"/>
        </w:rPr>
        <w:t xml:space="preserve"> считается расторгнутым через десять дней с даты надлежащего уведомления подрядчиком заказчика об одностороннем отказе от исполнения </w:t>
      </w:r>
      <w:r w:rsidR="009C6C13">
        <w:rPr>
          <w:sz w:val="20"/>
          <w:szCs w:val="20"/>
        </w:rPr>
        <w:t>контракт</w:t>
      </w:r>
      <w:r w:rsidRPr="00714EF3">
        <w:rPr>
          <w:sz w:val="20"/>
          <w:szCs w:val="20"/>
        </w:rPr>
        <w:t>а.</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133344" w:rsidRPr="00714EF3">
        <w:rPr>
          <w:sz w:val="20"/>
          <w:szCs w:val="20"/>
        </w:rPr>
        <w:t>1</w:t>
      </w:r>
      <w:r w:rsidRPr="00714EF3">
        <w:rPr>
          <w:sz w:val="20"/>
          <w:szCs w:val="20"/>
        </w:rPr>
        <w:t xml:space="preserve">.8.3. Поставщик обязан отменить не вступившее в силу решение об одностороннем отказе от исполнения </w:t>
      </w:r>
      <w:r w:rsidR="009C6C13">
        <w:rPr>
          <w:sz w:val="20"/>
          <w:szCs w:val="20"/>
        </w:rPr>
        <w:t>контракт</w:t>
      </w:r>
      <w:r w:rsidRPr="00714EF3">
        <w:rPr>
          <w:sz w:val="20"/>
          <w:szCs w:val="20"/>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9C6C13">
        <w:rPr>
          <w:sz w:val="20"/>
          <w:szCs w:val="20"/>
        </w:rPr>
        <w:t>контракт</w:t>
      </w:r>
      <w:r w:rsidRPr="00714EF3">
        <w:rPr>
          <w:sz w:val="20"/>
          <w:szCs w:val="20"/>
        </w:rPr>
        <w:t xml:space="preserve">а устранены нарушения условий </w:t>
      </w:r>
      <w:r w:rsidR="009C6C13">
        <w:rPr>
          <w:sz w:val="20"/>
          <w:szCs w:val="20"/>
        </w:rPr>
        <w:t>контракт</w:t>
      </w:r>
      <w:r w:rsidRPr="00714EF3">
        <w:rPr>
          <w:sz w:val="20"/>
          <w:szCs w:val="20"/>
        </w:rPr>
        <w:t>а, послужившие основанием для принятия указанного решения.</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133344" w:rsidRPr="00714EF3">
        <w:rPr>
          <w:sz w:val="20"/>
          <w:szCs w:val="20"/>
        </w:rPr>
        <w:t>1</w:t>
      </w:r>
      <w:r w:rsidRPr="00714EF3">
        <w:rPr>
          <w:sz w:val="20"/>
          <w:szCs w:val="20"/>
        </w:rPr>
        <w:t xml:space="preserve">.8.4. При расторжении </w:t>
      </w:r>
      <w:r w:rsidR="009C6C13">
        <w:rPr>
          <w:sz w:val="20"/>
          <w:szCs w:val="20"/>
        </w:rPr>
        <w:t>контракт</w:t>
      </w:r>
      <w:r w:rsidRPr="00714EF3">
        <w:rPr>
          <w:sz w:val="20"/>
          <w:szCs w:val="20"/>
        </w:rPr>
        <w:t xml:space="preserve">а в связи с односторонним отказом стороны </w:t>
      </w:r>
      <w:r w:rsidR="009C6C13">
        <w:rPr>
          <w:sz w:val="20"/>
          <w:szCs w:val="20"/>
        </w:rPr>
        <w:t>контракт</w:t>
      </w:r>
      <w:r w:rsidRPr="00714EF3">
        <w:rPr>
          <w:sz w:val="20"/>
          <w:szCs w:val="20"/>
        </w:rPr>
        <w:t xml:space="preserve">а от исполнения </w:t>
      </w:r>
      <w:r w:rsidR="009C6C13">
        <w:rPr>
          <w:sz w:val="20"/>
          <w:szCs w:val="20"/>
        </w:rPr>
        <w:t>контракт</w:t>
      </w:r>
      <w:r w:rsidRPr="00714EF3">
        <w:rPr>
          <w:sz w:val="20"/>
          <w:szCs w:val="20"/>
        </w:rPr>
        <w:t xml:space="preserve">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9C6C13">
        <w:rPr>
          <w:sz w:val="20"/>
          <w:szCs w:val="20"/>
        </w:rPr>
        <w:t>контракт</w:t>
      </w:r>
      <w:r w:rsidRPr="00714EF3">
        <w:rPr>
          <w:sz w:val="20"/>
          <w:szCs w:val="20"/>
        </w:rPr>
        <w:t>а.</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133344" w:rsidRPr="00714EF3">
        <w:rPr>
          <w:sz w:val="20"/>
          <w:szCs w:val="20"/>
        </w:rPr>
        <w:t>1</w:t>
      </w:r>
      <w:r w:rsidRPr="00714EF3">
        <w:rPr>
          <w:sz w:val="20"/>
          <w:szCs w:val="20"/>
        </w:rPr>
        <w:t xml:space="preserve">.9. Настоящий </w:t>
      </w:r>
      <w:r w:rsidR="009C6C13">
        <w:rPr>
          <w:sz w:val="20"/>
          <w:szCs w:val="20"/>
        </w:rPr>
        <w:t>контракт</w:t>
      </w:r>
      <w:r w:rsidRPr="00714EF3">
        <w:rPr>
          <w:sz w:val="20"/>
          <w:szCs w:val="20"/>
        </w:rPr>
        <w:t xml:space="preserve"> может быть изменен и дополнен по соглашению Сторон только по основаниям, предусмотренным действующим законодательством Российской Федерации и настоящим </w:t>
      </w:r>
      <w:r w:rsidR="009C6C13">
        <w:rPr>
          <w:sz w:val="20"/>
          <w:szCs w:val="20"/>
        </w:rPr>
        <w:t>контракт</w:t>
      </w:r>
      <w:r w:rsidRPr="00714EF3">
        <w:rPr>
          <w:sz w:val="20"/>
          <w:szCs w:val="20"/>
        </w:rPr>
        <w:t>ом.</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133344" w:rsidRPr="00714EF3">
        <w:rPr>
          <w:sz w:val="20"/>
          <w:szCs w:val="20"/>
        </w:rPr>
        <w:t>1</w:t>
      </w:r>
      <w:r w:rsidRPr="00714EF3">
        <w:rPr>
          <w:sz w:val="20"/>
          <w:szCs w:val="20"/>
        </w:rPr>
        <w:t xml:space="preserve">.10. По соглашению Сторон возможно изменение существенных условий </w:t>
      </w:r>
      <w:r w:rsidR="009C6C13">
        <w:rPr>
          <w:sz w:val="20"/>
          <w:szCs w:val="20"/>
        </w:rPr>
        <w:t>контракт</w:t>
      </w:r>
      <w:r w:rsidRPr="00714EF3">
        <w:rPr>
          <w:sz w:val="20"/>
          <w:szCs w:val="20"/>
        </w:rPr>
        <w:t>а в следующих случаях:</w:t>
      </w:r>
    </w:p>
    <w:p w:rsidR="0079109B" w:rsidRPr="008D53AE" w:rsidRDefault="0079109B" w:rsidP="0079109B">
      <w:pPr>
        <w:autoSpaceDE w:val="0"/>
        <w:autoSpaceDN w:val="0"/>
        <w:adjustRightInd w:val="0"/>
        <w:ind w:firstLine="709"/>
        <w:jc w:val="both"/>
        <w:rPr>
          <w:sz w:val="20"/>
          <w:szCs w:val="20"/>
        </w:rPr>
      </w:pPr>
      <w:r w:rsidRPr="008D53AE">
        <w:rPr>
          <w:sz w:val="20"/>
          <w:szCs w:val="20"/>
        </w:rPr>
        <w:t xml:space="preserve">- при снижении цены </w:t>
      </w:r>
      <w:r w:rsidR="009C6C13">
        <w:rPr>
          <w:sz w:val="20"/>
          <w:szCs w:val="20"/>
        </w:rPr>
        <w:t>контракт</w:t>
      </w:r>
      <w:r w:rsidRPr="008D53AE">
        <w:rPr>
          <w:sz w:val="20"/>
          <w:szCs w:val="20"/>
        </w:rPr>
        <w:t xml:space="preserve">а без изменения предусмотренных </w:t>
      </w:r>
      <w:r w:rsidR="009C6C13">
        <w:rPr>
          <w:sz w:val="20"/>
          <w:szCs w:val="20"/>
        </w:rPr>
        <w:t>контракт</w:t>
      </w:r>
      <w:r w:rsidRPr="008D53AE">
        <w:rPr>
          <w:sz w:val="20"/>
          <w:szCs w:val="20"/>
        </w:rPr>
        <w:t xml:space="preserve">ом объема товаров, работ и услуг, качества выполняемой (поставляемой) объема товаров, работ и услуг  и иных условий </w:t>
      </w:r>
      <w:r w:rsidR="009C6C13">
        <w:rPr>
          <w:sz w:val="20"/>
          <w:szCs w:val="20"/>
        </w:rPr>
        <w:t>контракт</w:t>
      </w:r>
      <w:r w:rsidRPr="008D53AE">
        <w:rPr>
          <w:sz w:val="20"/>
          <w:szCs w:val="20"/>
        </w:rPr>
        <w:t>а;</w:t>
      </w:r>
    </w:p>
    <w:p w:rsidR="0079109B" w:rsidRPr="008D53AE" w:rsidRDefault="0079109B" w:rsidP="0079109B">
      <w:pPr>
        <w:autoSpaceDE w:val="0"/>
        <w:autoSpaceDN w:val="0"/>
        <w:adjustRightInd w:val="0"/>
        <w:ind w:firstLine="709"/>
        <w:jc w:val="both"/>
        <w:rPr>
          <w:sz w:val="20"/>
          <w:szCs w:val="20"/>
        </w:rPr>
      </w:pPr>
      <w:r w:rsidRPr="008D53AE">
        <w:rPr>
          <w:sz w:val="20"/>
          <w:szCs w:val="20"/>
        </w:rPr>
        <w:t xml:space="preserve">- если по предложению Заказчика увеличивается предусмотренный </w:t>
      </w:r>
      <w:r w:rsidR="009C6C13">
        <w:rPr>
          <w:sz w:val="20"/>
          <w:szCs w:val="20"/>
        </w:rPr>
        <w:t>контракт</w:t>
      </w:r>
      <w:r w:rsidRPr="008D53AE">
        <w:rPr>
          <w:sz w:val="20"/>
          <w:szCs w:val="20"/>
        </w:rPr>
        <w:t xml:space="preserve">ом объема товаров, работ и услуг  не более чем на десять процентов или уменьшается предусмотренный </w:t>
      </w:r>
      <w:r w:rsidR="009C6C13">
        <w:rPr>
          <w:sz w:val="20"/>
          <w:szCs w:val="20"/>
        </w:rPr>
        <w:t>контракт</w:t>
      </w:r>
      <w:r w:rsidRPr="008D53AE">
        <w:rPr>
          <w:sz w:val="20"/>
          <w:szCs w:val="20"/>
        </w:rPr>
        <w:t xml:space="preserve">ом объема товаров, работ и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9C6C13">
        <w:rPr>
          <w:sz w:val="20"/>
          <w:szCs w:val="20"/>
        </w:rPr>
        <w:t>контракт</w:t>
      </w:r>
      <w:r w:rsidRPr="008D53AE">
        <w:rPr>
          <w:sz w:val="20"/>
          <w:szCs w:val="20"/>
        </w:rPr>
        <w:t xml:space="preserve">а пропорционально дополнительному объему товаров, работ и услуг  исходя из установленной в </w:t>
      </w:r>
      <w:r w:rsidR="009C6C13">
        <w:rPr>
          <w:sz w:val="20"/>
          <w:szCs w:val="20"/>
        </w:rPr>
        <w:t>контракт</w:t>
      </w:r>
      <w:r w:rsidRPr="008D53AE">
        <w:rPr>
          <w:sz w:val="20"/>
          <w:szCs w:val="20"/>
        </w:rPr>
        <w:t xml:space="preserve">е цены единицы товаров, работ и услуг  , но не более чем на десять процентов цены </w:t>
      </w:r>
      <w:r w:rsidR="009C6C13">
        <w:rPr>
          <w:sz w:val="20"/>
          <w:szCs w:val="20"/>
        </w:rPr>
        <w:t>контракт</w:t>
      </w:r>
      <w:r w:rsidRPr="008D53AE">
        <w:rPr>
          <w:sz w:val="20"/>
          <w:szCs w:val="20"/>
        </w:rPr>
        <w:t>а.</w:t>
      </w:r>
    </w:p>
    <w:p w:rsidR="0079109B" w:rsidRDefault="0079109B" w:rsidP="0079109B">
      <w:pPr>
        <w:autoSpaceDE w:val="0"/>
        <w:autoSpaceDN w:val="0"/>
        <w:adjustRightInd w:val="0"/>
        <w:ind w:firstLine="709"/>
        <w:jc w:val="both"/>
        <w:rPr>
          <w:sz w:val="20"/>
          <w:szCs w:val="20"/>
        </w:rPr>
      </w:pPr>
      <w:r w:rsidRPr="008D53AE">
        <w:rPr>
          <w:sz w:val="20"/>
          <w:szCs w:val="20"/>
        </w:rPr>
        <w:t xml:space="preserve"> При уменьшении предусмотренного </w:t>
      </w:r>
      <w:r w:rsidR="009C6C13">
        <w:rPr>
          <w:sz w:val="20"/>
          <w:szCs w:val="20"/>
        </w:rPr>
        <w:t>контракт</w:t>
      </w:r>
      <w:r w:rsidRPr="008D53AE">
        <w:rPr>
          <w:sz w:val="20"/>
          <w:szCs w:val="20"/>
        </w:rPr>
        <w:t xml:space="preserve">ом объема товаров, работ и услуг   Стороны </w:t>
      </w:r>
      <w:r w:rsidR="009C6C13">
        <w:rPr>
          <w:sz w:val="20"/>
          <w:szCs w:val="20"/>
        </w:rPr>
        <w:t>контракт</w:t>
      </w:r>
      <w:r w:rsidRPr="008D53AE">
        <w:rPr>
          <w:sz w:val="20"/>
          <w:szCs w:val="20"/>
        </w:rPr>
        <w:t xml:space="preserve">а обязаны уменьшить цену </w:t>
      </w:r>
      <w:r w:rsidR="009C6C13">
        <w:rPr>
          <w:sz w:val="20"/>
          <w:szCs w:val="20"/>
        </w:rPr>
        <w:t>контракт</w:t>
      </w:r>
      <w:r w:rsidRPr="008D53AE">
        <w:rPr>
          <w:sz w:val="20"/>
          <w:szCs w:val="20"/>
        </w:rPr>
        <w:t>а исходя из цены единицы товаров, работ и услуг</w:t>
      </w:r>
      <w:r w:rsidRPr="003363D0">
        <w:rPr>
          <w:sz w:val="20"/>
          <w:szCs w:val="20"/>
        </w:rPr>
        <w:t xml:space="preserve">  </w:t>
      </w:r>
    </w:p>
    <w:p w:rsidR="00E02E3F" w:rsidRPr="00714EF3" w:rsidRDefault="006D1E07" w:rsidP="00A837A1">
      <w:pPr>
        <w:autoSpaceDE w:val="0"/>
        <w:autoSpaceDN w:val="0"/>
        <w:adjustRightInd w:val="0"/>
        <w:ind w:firstLine="709"/>
        <w:jc w:val="both"/>
        <w:rPr>
          <w:sz w:val="20"/>
          <w:szCs w:val="20"/>
        </w:rPr>
      </w:pPr>
      <w:r w:rsidRPr="00714EF3">
        <w:rPr>
          <w:sz w:val="20"/>
          <w:szCs w:val="20"/>
        </w:rPr>
        <w:t>11</w:t>
      </w:r>
      <w:r w:rsidR="00E02E3F" w:rsidRPr="00714EF3">
        <w:rPr>
          <w:sz w:val="20"/>
          <w:szCs w:val="20"/>
        </w:rPr>
        <w:t xml:space="preserve">.11. Все изменения и дополнения к настоящему </w:t>
      </w:r>
      <w:r w:rsidR="009C6C13">
        <w:rPr>
          <w:sz w:val="20"/>
          <w:szCs w:val="20"/>
        </w:rPr>
        <w:t>контракт</w:t>
      </w:r>
      <w:r w:rsidR="00E02E3F" w:rsidRPr="00714EF3">
        <w:rPr>
          <w:sz w:val="20"/>
          <w:szCs w:val="20"/>
        </w:rPr>
        <w:t xml:space="preserve">у действительны, если они оформлены в виде дополнительного соглашения к настоящему </w:t>
      </w:r>
      <w:r w:rsidR="009C6C13">
        <w:rPr>
          <w:sz w:val="20"/>
          <w:szCs w:val="20"/>
        </w:rPr>
        <w:t>контракт</w:t>
      </w:r>
      <w:r w:rsidR="00E02E3F" w:rsidRPr="00714EF3">
        <w:rPr>
          <w:sz w:val="20"/>
          <w:szCs w:val="20"/>
        </w:rPr>
        <w:t>у и подписаны надлежаще уполномоченными на то представителями Сторон.</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6D1E07" w:rsidRPr="00714EF3">
        <w:rPr>
          <w:sz w:val="20"/>
          <w:szCs w:val="20"/>
        </w:rPr>
        <w:t>1</w:t>
      </w:r>
      <w:r w:rsidRPr="00714EF3">
        <w:rPr>
          <w:sz w:val="20"/>
          <w:szCs w:val="20"/>
        </w:rPr>
        <w:t xml:space="preserve">.12 При исполнении </w:t>
      </w:r>
      <w:r w:rsidR="009C6C13">
        <w:rPr>
          <w:sz w:val="20"/>
          <w:szCs w:val="20"/>
        </w:rPr>
        <w:t>контракт</w:t>
      </w:r>
      <w:r w:rsidRPr="00714EF3">
        <w:rPr>
          <w:sz w:val="20"/>
          <w:szCs w:val="20"/>
        </w:rPr>
        <w:t xml:space="preserve">а не допускается перемена Поставщика, за исключением случаев, если новый Поставщик является правопреемником Поставщика по настоящему </w:t>
      </w:r>
      <w:r w:rsidR="009C6C13">
        <w:rPr>
          <w:sz w:val="20"/>
          <w:szCs w:val="20"/>
        </w:rPr>
        <w:t>контракт</w:t>
      </w:r>
      <w:r w:rsidRPr="00714EF3">
        <w:rPr>
          <w:sz w:val="20"/>
          <w:szCs w:val="20"/>
        </w:rPr>
        <w:t>у вследствие реорганизации юридического лица в форме преобразования, слияния или присоединения.</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6D1E07" w:rsidRPr="00714EF3">
        <w:rPr>
          <w:sz w:val="20"/>
          <w:szCs w:val="20"/>
        </w:rPr>
        <w:t>1</w:t>
      </w:r>
      <w:r w:rsidRPr="00714EF3">
        <w:rPr>
          <w:sz w:val="20"/>
          <w:szCs w:val="20"/>
        </w:rPr>
        <w:t xml:space="preserve">.13 В случае перемены Заказчика по </w:t>
      </w:r>
      <w:r w:rsidR="009C6C13">
        <w:rPr>
          <w:sz w:val="20"/>
          <w:szCs w:val="20"/>
        </w:rPr>
        <w:t>контракт</w:t>
      </w:r>
      <w:r w:rsidRPr="00714EF3">
        <w:rPr>
          <w:sz w:val="20"/>
          <w:szCs w:val="20"/>
        </w:rPr>
        <w:t xml:space="preserve">у, права и обязанности Заказчика по настоящему </w:t>
      </w:r>
      <w:r w:rsidR="009C6C13">
        <w:rPr>
          <w:sz w:val="20"/>
          <w:szCs w:val="20"/>
        </w:rPr>
        <w:t>контракт</w:t>
      </w:r>
      <w:r w:rsidRPr="00714EF3">
        <w:rPr>
          <w:sz w:val="20"/>
          <w:szCs w:val="20"/>
        </w:rPr>
        <w:t>у переходят к новому Заказчику в том же объеме и на тех же условиях.</w:t>
      </w:r>
    </w:p>
    <w:p w:rsidR="00E02E3F" w:rsidRPr="00714EF3" w:rsidRDefault="00E02E3F" w:rsidP="00A837A1">
      <w:pPr>
        <w:pStyle w:val="af9"/>
        <w:shd w:val="clear" w:color="auto" w:fill="FFFFFF"/>
        <w:spacing w:before="0" w:after="0"/>
        <w:jc w:val="center"/>
        <w:rPr>
          <w:rFonts w:ascii="Times New Roman" w:hAnsi="Times New Roman"/>
          <w:b/>
          <w:bCs/>
          <w:sz w:val="20"/>
          <w:szCs w:val="20"/>
        </w:rPr>
      </w:pPr>
      <w:r w:rsidRPr="00714EF3">
        <w:rPr>
          <w:rFonts w:ascii="Times New Roman" w:hAnsi="Times New Roman"/>
          <w:b/>
          <w:bCs/>
          <w:sz w:val="20"/>
          <w:szCs w:val="20"/>
        </w:rPr>
        <w:t>1</w:t>
      </w:r>
      <w:r w:rsidR="006D1E07" w:rsidRPr="00714EF3">
        <w:rPr>
          <w:rFonts w:ascii="Times New Roman" w:hAnsi="Times New Roman"/>
          <w:b/>
          <w:bCs/>
          <w:sz w:val="20"/>
          <w:szCs w:val="20"/>
          <w:lang w:val="ru-RU"/>
        </w:rPr>
        <w:t>2</w:t>
      </w:r>
      <w:r w:rsidRPr="00714EF3">
        <w:rPr>
          <w:rFonts w:ascii="Times New Roman" w:hAnsi="Times New Roman"/>
          <w:b/>
          <w:bCs/>
          <w:sz w:val="20"/>
          <w:szCs w:val="20"/>
        </w:rPr>
        <w:t>.  Порядок разрешения споров</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6D1E07" w:rsidRPr="00714EF3">
        <w:rPr>
          <w:sz w:val="20"/>
          <w:szCs w:val="20"/>
        </w:rPr>
        <w:t>2</w:t>
      </w:r>
      <w:r w:rsidRPr="00714EF3">
        <w:rPr>
          <w:sz w:val="20"/>
          <w:szCs w:val="20"/>
        </w:rPr>
        <w:t xml:space="preserve">.1. В случае возникновения любых противоречий, претензий и разногласий, а также споров, связанных с исполнением настоящего </w:t>
      </w:r>
      <w:r w:rsidR="009C6C13">
        <w:rPr>
          <w:sz w:val="20"/>
          <w:szCs w:val="20"/>
        </w:rPr>
        <w:t>контракт</w:t>
      </w:r>
      <w:r w:rsidRPr="00714EF3">
        <w:rPr>
          <w:sz w:val="20"/>
          <w:szCs w:val="20"/>
        </w:rPr>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6D1E07" w:rsidRPr="00714EF3">
        <w:rPr>
          <w:sz w:val="20"/>
          <w:szCs w:val="20"/>
        </w:rPr>
        <w:t>2</w:t>
      </w:r>
      <w:r w:rsidRPr="00714EF3">
        <w:rPr>
          <w:sz w:val="20"/>
          <w:szCs w:val="20"/>
        </w:rPr>
        <w:t>.2. До передачи спора на разрешение Арбитражного суда Ростовской области, Стороны принимают меры к его урегулированию в претензионном порядке.</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6D1E07" w:rsidRPr="00714EF3">
        <w:rPr>
          <w:sz w:val="20"/>
          <w:szCs w:val="20"/>
        </w:rPr>
        <w:t>2</w:t>
      </w:r>
      <w:r w:rsidRPr="00714EF3">
        <w:rPr>
          <w:sz w:val="20"/>
          <w:szCs w:val="20"/>
        </w:rPr>
        <w:t>.2.1. Претензия должна быть направлена в письменном виде. По полученной претензии Сторона должна дать письменный ответ по существу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6D1E07" w:rsidRPr="00714EF3">
        <w:rPr>
          <w:sz w:val="20"/>
          <w:szCs w:val="20"/>
        </w:rPr>
        <w:t>2</w:t>
      </w:r>
      <w:r w:rsidRPr="00714EF3">
        <w:rPr>
          <w:sz w:val="20"/>
          <w:szCs w:val="20"/>
        </w:rPr>
        <w:t>.2.2. Если претензионные требования подлежат денежной оценке, в претензии указывается истребуемая сумма и ее полный и обоснованный расчет.</w:t>
      </w:r>
    </w:p>
    <w:p w:rsidR="00E02E3F" w:rsidRPr="00714EF3" w:rsidRDefault="00E02E3F" w:rsidP="00A837A1">
      <w:pPr>
        <w:autoSpaceDE w:val="0"/>
        <w:autoSpaceDN w:val="0"/>
        <w:adjustRightInd w:val="0"/>
        <w:ind w:firstLine="709"/>
        <w:jc w:val="both"/>
        <w:rPr>
          <w:sz w:val="20"/>
          <w:szCs w:val="20"/>
        </w:rPr>
      </w:pPr>
      <w:r w:rsidRPr="00714EF3">
        <w:rPr>
          <w:sz w:val="20"/>
          <w:szCs w:val="20"/>
        </w:rPr>
        <w:t xml:space="preserve"> 1</w:t>
      </w:r>
      <w:r w:rsidR="006D1E07" w:rsidRPr="00714EF3">
        <w:rPr>
          <w:sz w:val="20"/>
          <w:szCs w:val="20"/>
        </w:rPr>
        <w:t>2</w:t>
      </w:r>
      <w:r w:rsidRPr="00714EF3">
        <w:rPr>
          <w:sz w:val="20"/>
          <w:szCs w:val="20"/>
        </w:rPr>
        <w:t>.2.3.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02E3F" w:rsidRPr="00714EF3" w:rsidRDefault="00E02E3F" w:rsidP="00A837A1">
      <w:pPr>
        <w:autoSpaceDE w:val="0"/>
        <w:autoSpaceDN w:val="0"/>
        <w:adjustRightInd w:val="0"/>
        <w:ind w:firstLine="709"/>
        <w:jc w:val="both"/>
        <w:rPr>
          <w:sz w:val="20"/>
          <w:szCs w:val="20"/>
        </w:rPr>
      </w:pPr>
      <w:r w:rsidRPr="00714EF3">
        <w:rPr>
          <w:sz w:val="20"/>
          <w:szCs w:val="20"/>
        </w:rPr>
        <w:t>1</w:t>
      </w:r>
      <w:r w:rsidR="006D1E07" w:rsidRPr="00714EF3">
        <w:rPr>
          <w:sz w:val="20"/>
          <w:szCs w:val="20"/>
        </w:rPr>
        <w:t>2</w:t>
      </w:r>
      <w:r w:rsidRPr="00714EF3">
        <w:rPr>
          <w:sz w:val="20"/>
          <w:szCs w:val="20"/>
        </w:rPr>
        <w:t xml:space="preserve">.3. В случае невыполнения Сторонами своих обязательств и недостижения взаимного согласия, споры по настоящему </w:t>
      </w:r>
      <w:r w:rsidR="009C6C13">
        <w:rPr>
          <w:sz w:val="20"/>
          <w:szCs w:val="20"/>
        </w:rPr>
        <w:t>контракт</w:t>
      </w:r>
      <w:r w:rsidRPr="00714EF3">
        <w:rPr>
          <w:sz w:val="20"/>
          <w:szCs w:val="20"/>
        </w:rPr>
        <w:t>у разрешаются в Арбитражном суде Ростовской области.</w:t>
      </w:r>
    </w:p>
    <w:p w:rsidR="00381955" w:rsidRPr="00714EF3" w:rsidRDefault="00381955" w:rsidP="00381955">
      <w:pPr>
        <w:widowControl w:val="0"/>
        <w:autoSpaceDE w:val="0"/>
        <w:autoSpaceDN w:val="0"/>
        <w:adjustRightInd w:val="0"/>
        <w:ind w:firstLine="284"/>
        <w:jc w:val="center"/>
        <w:rPr>
          <w:b/>
          <w:sz w:val="20"/>
          <w:szCs w:val="20"/>
        </w:rPr>
      </w:pPr>
      <w:r w:rsidRPr="00714EF3">
        <w:rPr>
          <w:b/>
          <w:sz w:val="20"/>
          <w:szCs w:val="20"/>
        </w:rPr>
        <w:t>1</w:t>
      </w:r>
      <w:r w:rsidR="00394408" w:rsidRPr="00714EF3">
        <w:rPr>
          <w:b/>
          <w:sz w:val="20"/>
          <w:szCs w:val="20"/>
        </w:rPr>
        <w:t>3</w:t>
      </w:r>
      <w:r w:rsidRPr="00714EF3">
        <w:rPr>
          <w:b/>
          <w:sz w:val="20"/>
          <w:szCs w:val="20"/>
        </w:rPr>
        <w:t xml:space="preserve"> Антикоррупционная оговорка</w:t>
      </w:r>
    </w:p>
    <w:p w:rsidR="00381955" w:rsidRPr="00714EF3" w:rsidRDefault="00381955" w:rsidP="00381955">
      <w:pPr>
        <w:widowControl w:val="0"/>
        <w:autoSpaceDE w:val="0"/>
        <w:autoSpaceDN w:val="0"/>
        <w:adjustRightInd w:val="0"/>
        <w:ind w:firstLine="284"/>
        <w:jc w:val="both"/>
        <w:rPr>
          <w:sz w:val="20"/>
          <w:szCs w:val="20"/>
        </w:rPr>
      </w:pPr>
      <w:r w:rsidRPr="00714EF3">
        <w:rPr>
          <w:sz w:val="20"/>
          <w:szCs w:val="20"/>
        </w:rPr>
        <w:t>1</w:t>
      </w:r>
      <w:r w:rsidR="00394408" w:rsidRPr="00714EF3">
        <w:rPr>
          <w:sz w:val="20"/>
          <w:szCs w:val="20"/>
        </w:rPr>
        <w:t>3</w:t>
      </w:r>
      <w:r w:rsidRPr="00714EF3">
        <w:rPr>
          <w:sz w:val="20"/>
          <w:szCs w:val="20"/>
        </w:rPr>
        <w:t xml:space="preserve">.1. Стороны </w:t>
      </w:r>
      <w:r w:rsidR="009C6C13">
        <w:rPr>
          <w:sz w:val="20"/>
          <w:szCs w:val="20"/>
        </w:rPr>
        <w:t>контракт</w:t>
      </w:r>
      <w:r w:rsidRPr="00714EF3">
        <w:rPr>
          <w:sz w:val="20"/>
          <w:szCs w:val="20"/>
        </w:rPr>
        <w:t>а обязуются принимать меры по предупреждению коррупции, указанные в статье 13.3 Федерального закона от 25.12.2008 № 273-ФЗ «О противодействии коррупции»</w:t>
      </w:r>
    </w:p>
    <w:p w:rsidR="00381955" w:rsidRPr="00714EF3" w:rsidRDefault="00381955" w:rsidP="00381955">
      <w:pPr>
        <w:widowControl w:val="0"/>
        <w:autoSpaceDE w:val="0"/>
        <w:autoSpaceDN w:val="0"/>
        <w:adjustRightInd w:val="0"/>
        <w:ind w:firstLine="284"/>
        <w:jc w:val="both"/>
        <w:rPr>
          <w:sz w:val="20"/>
          <w:szCs w:val="20"/>
        </w:rPr>
      </w:pPr>
      <w:r w:rsidRPr="00714EF3">
        <w:rPr>
          <w:sz w:val="20"/>
          <w:szCs w:val="20"/>
        </w:rPr>
        <w:t>1</w:t>
      </w:r>
      <w:r w:rsidR="00394408" w:rsidRPr="00714EF3">
        <w:rPr>
          <w:sz w:val="20"/>
          <w:szCs w:val="20"/>
        </w:rPr>
        <w:t>3</w:t>
      </w:r>
      <w:r w:rsidRPr="00714EF3">
        <w:rPr>
          <w:sz w:val="20"/>
          <w:szCs w:val="20"/>
        </w:rPr>
        <w:t xml:space="preserve">.2. При исполнении своих обязательств по настоящему </w:t>
      </w:r>
      <w:r w:rsidR="009C6C13">
        <w:rPr>
          <w:sz w:val="20"/>
          <w:szCs w:val="20"/>
        </w:rPr>
        <w:t>Контракт</w:t>
      </w:r>
      <w:r w:rsidRPr="00714EF3">
        <w:rPr>
          <w:sz w:val="20"/>
          <w:szCs w:val="20"/>
        </w:rPr>
        <w:t>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381955" w:rsidRPr="00714EF3" w:rsidRDefault="00381955" w:rsidP="00381955">
      <w:pPr>
        <w:widowControl w:val="0"/>
        <w:autoSpaceDE w:val="0"/>
        <w:autoSpaceDN w:val="0"/>
        <w:adjustRightInd w:val="0"/>
        <w:ind w:firstLine="284"/>
        <w:jc w:val="both"/>
        <w:rPr>
          <w:sz w:val="20"/>
          <w:szCs w:val="20"/>
        </w:rPr>
      </w:pPr>
      <w:r w:rsidRPr="00714EF3">
        <w:rPr>
          <w:sz w:val="20"/>
          <w:szCs w:val="20"/>
        </w:rPr>
        <w:t>1</w:t>
      </w:r>
      <w:r w:rsidR="00394408" w:rsidRPr="00714EF3">
        <w:rPr>
          <w:sz w:val="20"/>
          <w:szCs w:val="20"/>
        </w:rPr>
        <w:t>3</w:t>
      </w:r>
      <w:r w:rsidRPr="00714EF3">
        <w:rPr>
          <w:sz w:val="20"/>
          <w:szCs w:val="20"/>
        </w:rPr>
        <w:t xml:space="preserve">.3. При исполнении своих обязательств по настоящему </w:t>
      </w:r>
      <w:r w:rsidR="009C6C13">
        <w:rPr>
          <w:sz w:val="20"/>
          <w:szCs w:val="20"/>
        </w:rPr>
        <w:t>контракт</w:t>
      </w:r>
      <w:r w:rsidRPr="00714EF3">
        <w:rPr>
          <w:sz w:val="20"/>
          <w:szCs w:val="20"/>
        </w:rPr>
        <w:t xml:space="preserve">у стороны не осуществляют действия, квалифицируемые как коррупция в соответствии с пунктом 1 ст 1 Федерального закона от 25.12.2008 года № 273-ФЗ «О </w:t>
      </w:r>
      <w:r w:rsidRPr="00714EF3">
        <w:rPr>
          <w:sz w:val="20"/>
          <w:szCs w:val="20"/>
        </w:rPr>
        <w:lastRenderedPageBreak/>
        <w:t>противодействии коррупции»</w:t>
      </w:r>
    </w:p>
    <w:p w:rsidR="00381955" w:rsidRPr="00714EF3" w:rsidRDefault="00381955" w:rsidP="00A837A1">
      <w:pPr>
        <w:autoSpaceDE w:val="0"/>
        <w:autoSpaceDN w:val="0"/>
        <w:adjustRightInd w:val="0"/>
        <w:ind w:firstLine="709"/>
        <w:jc w:val="both"/>
        <w:rPr>
          <w:sz w:val="20"/>
          <w:szCs w:val="20"/>
        </w:rPr>
      </w:pPr>
    </w:p>
    <w:p w:rsidR="00E02E3F" w:rsidRPr="00714EF3" w:rsidRDefault="00E02E3F" w:rsidP="00A837A1">
      <w:pPr>
        <w:pStyle w:val="af9"/>
        <w:shd w:val="clear" w:color="auto" w:fill="FFFFFF"/>
        <w:spacing w:before="0" w:after="0"/>
        <w:ind w:firstLine="709"/>
        <w:jc w:val="center"/>
        <w:rPr>
          <w:rFonts w:ascii="Times New Roman" w:hAnsi="Times New Roman"/>
          <w:b/>
          <w:bCs/>
          <w:sz w:val="20"/>
          <w:szCs w:val="20"/>
          <w:lang w:val="ru-RU"/>
        </w:rPr>
      </w:pPr>
      <w:r w:rsidRPr="00714EF3">
        <w:rPr>
          <w:rFonts w:ascii="Times New Roman" w:hAnsi="Times New Roman"/>
          <w:b/>
          <w:bCs/>
          <w:sz w:val="20"/>
          <w:szCs w:val="20"/>
        </w:rPr>
        <w:t>1</w:t>
      </w:r>
      <w:r w:rsidR="00394408" w:rsidRPr="00714EF3">
        <w:rPr>
          <w:rFonts w:ascii="Times New Roman" w:hAnsi="Times New Roman"/>
          <w:b/>
          <w:bCs/>
          <w:sz w:val="20"/>
          <w:szCs w:val="20"/>
          <w:lang w:val="ru-RU"/>
        </w:rPr>
        <w:t>4</w:t>
      </w:r>
      <w:r w:rsidRPr="00714EF3">
        <w:rPr>
          <w:rFonts w:ascii="Times New Roman" w:hAnsi="Times New Roman"/>
          <w:b/>
          <w:bCs/>
          <w:sz w:val="20"/>
          <w:szCs w:val="20"/>
        </w:rPr>
        <w:t>.Прочие условия</w:t>
      </w:r>
    </w:p>
    <w:p w:rsidR="00E02E3F" w:rsidRPr="00714EF3" w:rsidRDefault="00E02E3F" w:rsidP="00A837A1">
      <w:pPr>
        <w:pStyle w:val="af9"/>
        <w:shd w:val="clear" w:color="auto" w:fill="FFFFFF"/>
        <w:spacing w:before="0" w:after="0"/>
        <w:ind w:firstLine="709"/>
        <w:jc w:val="both"/>
        <w:rPr>
          <w:rFonts w:ascii="Times New Roman" w:hAnsi="Times New Roman"/>
          <w:sz w:val="20"/>
          <w:szCs w:val="20"/>
        </w:rPr>
      </w:pPr>
      <w:r w:rsidRPr="00714EF3">
        <w:rPr>
          <w:rFonts w:ascii="Times New Roman" w:hAnsi="Times New Roman"/>
          <w:sz w:val="20"/>
          <w:szCs w:val="20"/>
        </w:rPr>
        <w:t>1</w:t>
      </w:r>
      <w:r w:rsidR="00394408" w:rsidRPr="00714EF3">
        <w:rPr>
          <w:rFonts w:ascii="Times New Roman" w:hAnsi="Times New Roman"/>
          <w:sz w:val="20"/>
          <w:szCs w:val="20"/>
          <w:lang w:val="ru-RU"/>
        </w:rPr>
        <w:t>4</w:t>
      </w:r>
      <w:r w:rsidRPr="00714EF3">
        <w:rPr>
          <w:rFonts w:ascii="Times New Roman" w:hAnsi="Times New Roman"/>
          <w:sz w:val="20"/>
          <w:szCs w:val="20"/>
        </w:rPr>
        <w:t>.</w:t>
      </w:r>
      <w:r w:rsidR="00DE361F" w:rsidRPr="00714EF3">
        <w:rPr>
          <w:rFonts w:ascii="Times New Roman" w:hAnsi="Times New Roman"/>
          <w:sz w:val="20"/>
          <w:szCs w:val="20"/>
          <w:lang w:val="ru-RU"/>
        </w:rPr>
        <w:t>1</w:t>
      </w:r>
      <w:r w:rsidRPr="00714EF3">
        <w:rPr>
          <w:rFonts w:ascii="Times New Roman" w:hAnsi="Times New Roman"/>
          <w:sz w:val="20"/>
          <w:szCs w:val="20"/>
        </w:rPr>
        <w:t xml:space="preserve">.Все приложения к </w:t>
      </w:r>
      <w:r w:rsidR="009C6C13">
        <w:rPr>
          <w:rFonts w:ascii="Times New Roman" w:hAnsi="Times New Roman"/>
          <w:sz w:val="20"/>
          <w:szCs w:val="20"/>
        </w:rPr>
        <w:t>контракт</w:t>
      </w:r>
      <w:r w:rsidRPr="00714EF3">
        <w:rPr>
          <w:rFonts w:ascii="Times New Roman" w:hAnsi="Times New Roman"/>
          <w:sz w:val="20"/>
          <w:szCs w:val="20"/>
        </w:rPr>
        <w:t xml:space="preserve">у являются его неотъемной частью. </w:t>
      </w:r>
    </w:p>
    <w:p w:rsidR="00E02E3F" w:rsidRPr="00714EF3" w:rsidRDefault="00E02E3F" w:rsidP="00A837A1">
      <w:pPr>
        <w:pStyle w:val="af9"/>
        <w:shd w:val="clear" w:color="auto" w:fill="FFFFFF"/>
        <w:spacing w:before="0" w:after="0"/>
        <w:ind w:firstLine="709"/>
        <w:jc w:val="both"/>
        <w:rPr>
          <w:rFonts w:ascii="Times New Roman" w:hAnsi="Times New Roman"/>
          <w:sz w:val="20"/>
          <w:szCs w:val="20"/>
        </w:rPr>
      </w:pPr>
      <w:r w:rsidRPr="00714EF3">
        <w:rPr>
          <w:rFonts w:ascii="Times New Roman" w:hAnsi="Times New Roman"/>
          <w:sz w:val="20"/>
          <w:szCs w:val="20"/>
        </w:rPr>
        <w:t>1</w:t>
      </w:r>
      <w:r w:rsidR="00394408" w:rsidRPr="00714EF3">
        <w:rPr>
          <w:rFonts w:ascii="Times New Roman" w:hAnsi="Times New Roman"/>
          <w:sz w:val="20"/>
          <w:szCs w:val="20"/>
          <w:lang w:val="ru-RU"/>
        </w:rPr>
        <w:t>4</w:t>
      </w:r>
      <w:r w:rsidRPr="00714EF3">
        <w:rPr>
          <w:rFonts w:ascii="Times New Roman" w:hAnsi="Times New Roman"/>
          <w:sz w:val="20"/>
          <w:szCs w:val="20"/>
        </w:rPr>
        <w:t>.</w:t>
      </w:r>
      <w:r w:rsidR="00DE361F" w:rsidRPr="00714EF3">
        <w:rPr>
          <w:rFonts w:ascii="Times New Roman" w:hAnsi="Times New Roman"/>
          <w:sz w:val="20"/>
          <w:szCs w:val="20"/>
          <w:lang w:val="ru-RU"/>
        </w:rPr>
        <w:t>2</w:t>
      </w:r>
      <w:r w:rsidRPr="00714EF3">
        <w:rPr>
          <w:rFonts w:ascii="Times New Roman" w:hAnsi="Times New Roman"/>
          <w:sz w:val="20"/>
          <w:szCs w:val="20"/>
        </w:rPr>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 </w:t>
      </w:r>
    </w:p>
    <w:p w:rsidR="00E02E3F" w:rsidRPr="00714EF3" w:rsidRDefault="00E02E3F" w:rsidP="00A837A1">
      <w:pPr>
        <w:pStyle w:val="af9"/>
        <w:shd w:val="clear" w:color="auto" w:fill="FFFFFF"/>
        <w:spacing w:before="0" w:after="0"/>
        <w:ind w:firstLine="709"/>
        <w:jc w:val="both"/>
        <w:rPr>
          <w:rFonts w:ascii="Times New Roman" w:hAnsi="Times New Roman"/>
          <w:sz w:val="20"/>
          <w:szCs w:val="20"/>
        </w:rPr>
      </w:pPr>
      <w:r w:rsidRPr="00714EF3">
        <w:rPr>
          <w:rFonts w:ascii="Times New Roman" w:hAnsi="Times New Roman"/>
          <w:sz w:val="20"/>
          <w:szCs w:val="20"/>
        </w:rPr>
        <w:t>1</w:t>
      </w:r>
      <w:r w:rsidR="00394408" w:rsidRPr="00714EF3">
        <w:rPr>
          <w:rFonts w:ascii="Times New Roman" w:hAnsi="Times New Roman"/>
          <w:sz w:val="20"/>
          <w:szCs w:val="20"/>
          <w:lang w:val="ru-RU"/>
        </w:rPr>
        <w:t>4</w:t>
      </w:r>
      <w:r w:rsidRPr="00714EF3">
        <w:rPr>
          <w:rFonts w:ascii="Times New Roman" w:hAnsi="Times New Roman"/>
          <w:sz w:val="20"/>
          <w:szCs w:val="20"/>
        </w:rPr>
        <w:t>.</w:t>
      </w:r>
      <w:r w:rsidR="00DE361F" w:rsidRPr="00714EF3">
        <w:rPr>
          <w:rFonts w:ascii="Times New Roman" w:hAnsi="Times New Roman"/>
          <w:sz w:val="20"/>
          <w:szCs w:val="20"/>
          <w:lang w:val="ru-RU"/>
        </w:rPr>
        <w:t>3</w:t>
      </w:r>
      <w:r w:rsidRPr="00714EF3">
        <w:rPr>
          <w:rFonts w:ascii="Times New Roman" w:hAnsi="Times New Roman"/>
          <w:sz w:val="20"/>
          <w:szCs w:val="20"/>
        </w:rPr>
        <w:t xml:space="preserve">. При исполнении </w:t>
      </w:r>
      <w:r w:rsidR="009C6C13">
        <w:rPr>
          <w:rFonts w:ascii="Times New Roman" w:hAnsi="Times New Roman"/>
          <w:sz w:val="20"/>
          <w:szCs w:val="20"/>
        </w:rPr>
        <w:t>контракт</w:t>
      </w:r>
      <w:r w:rsidRPr="00714EF3">
        <w:rPr>
          <w:rFonts w:ascii="Times New Roman" w:hAnsi="Times New Roman"/>
          <w:sz w:val="20"/>
          <w:szCs w:val="20"/>
        </w:rPr>
        <w:t xml:space="preserve">а не допускается перемена Поставщика, за исключением случаев, если новый Поставщик является правопреемником Поставщика по </w:t>
      </w:r>
      <w:r w:rsidR="009C6C13">
        <w:rPr>
          <w:rFonts w:ascii="Times New Roman" w:hAnsi="Times New Roman"/>
          <w:sz w:val="20"/>
          <w:szCs w:val="20"/>
        </w:rPr>
        <w:t>контракт</w:t>
      </w:r>
      <w:r w:rsidRPr="00714EF3">
        <w:rPr>
          <w:rFonts w:ascii="Times New Roman" w:hAnsi="Times New Roman"/>
          <w:sz w:val="20"/>
          <w:szCs w:val="20"/>
        </w:rPr>
        <w:t xml:space="preserve">у вследствие реорганизации юридического лица в форме преобразования, слияния или присоединения. </w:t>
      </w:r>
    </w:p>
    <w:p w:rsidR="00E02E3F" w:rsidRPr="00714EF3" w:rsidRDefault="00E02E3F" w:rsidP="00A837A1">
      <w:pPr>
        <w:pStyle w:val="af9"/>
        <w:shd w:val="clear" w:color="auto" w:fill="FFFFFF"/>
        <w:spacing w:before="0" w:after="0"/>
        <w:ind w:firstLine="709"/>
        <w:jc w:val="both"/>
        <w:rPr>
          <w:rFonts w:ascii="Times New Roman" w:hAnsi="Times New Roman"/>
          <w:sz w:val="20"/>
          <w:szCs w:val="20"/>
        </w:rPr>
      </w:pPr>
      <w:r w:rsidRPr="00714EF3">
        <w:rPr>
          <w:rFonts w:ascii="Times New Roman" w:hAnsi="Times New Roman"/>
          <w:sz w:val="20"/>
          <w:szCs w:val="20"/>
        </w:rPr>
        <w:t>1</w:t>
      </w:r>
      <w:r w:rsidR="00394408" w:rsidRPr="00714EF3">
        <w:rPr>
          <w:rFonts w:ascii="Times New Roman" w:hAnsi="Times New Roman"/>
          <w:sz w:val="20"/>
          <w:szCs w:val="20"/>
          <w:lang w:val="ru-RU"/>
        </w:rPr>
        <w:t>4</w:t>
      </w:r>
      <w:r w:rsidRPr="00714EF3">
        <w:rPr>
          <w:rFonts w:ascii="Times New Roman" w:hAnsi="Times New Roman"/>
          <w:sz w:val="20"/>
          <w:szCs w:val="20"/>
        </w:rPr>
        <w:t>.</w:t>
      </w:r>
      <w:r w:rsidR="00DE361F" w:rsidRPr="00714EF3">
        <w:rPr>
          <w:rFonts w:ascii="Times New Roman" w:hAnsi="Times New Roman"/>
          <w:sz w:val="20"/>
          <w:szCs w:val="20"/>
          <w:lang w:val="ru-RU"/>
        </w:rPr>
        <w:t>4</w:t>
      </w:r>
      <w:r w:rsidRPr="00714EF3">
        <w:rPr>
          <w:rFonts w:ascii="Times New Roman" w:hAnsi="Times New Roman"/>
          <w:sz w:val="20"/>
          <w:szCs w:val="20"/>
        </w:rPr>
        <w:t>. Стороны признают подписи и оттиски печатей Сторон, произведенные ими факсимильно, а ровно документы, полученные по средствам факсимильной связи и по электронной почте подлинными (ч.2 ст.160 ГК РФ). По требованию одной из сторон другая сторона, в течении 10 дней, предоставляет требуемые документы с оригинальными подписями и оттисками печати.</w:t>
      </w:r>
    </w:p>
    <w:p w:rsidR="00E02E3F" w:rsidRPr="00714EF3" w:rsidRDefault="00E02E3F" w:rsidP="00A837A1">
      <w:pPr>
        <w:pStyle w:val="af9"/>
        <w:shd w:val="clear" w:color="auto" w:fill="FFFFFF"/>
        <w:spacing w:before="0" w:after="0"/>
        <w:jc w:val="center"/>
        <w:rPr>
          <w:rFonts w:ascii="Times New Roman" w:hAnsi="Times New Roman"/>
          <w:b/>
          <w:bCs/>
          <w:sz w:val="20"/>
          <w:szCs w:val="20"/>
        </w:rPr>
      </w:pPr>
      <w:r w:rsidRPr="00714EF3">
        <w:rPr>
          <w:rFonts w:ascii="Times New Roman" w:hAnsi="Times New Roman"/>
          <w:b/>
          <w:bCs/>
          <w:sz w:val="20"/>
          <w:szCs w:val="20"/>
        </w:rPr>
        <w:t>1</w:t>
      </w:r>
      <w:r w:rsidR="00394408" w:rsidRPr="00714EF3">
        <w:rPr>
          <w:rFonts w:ascii="Times New Roman" w:hAnsi="Times New Roman"/>
          <w:b/>
          <w:bCs/>
          <w:sz w:val="20"/>
          <w:szCs w:val="20"/>
          <w:lang w:val="ru-RU"/>
        </w:rPr>
        <w:t>5</w:t>
      </w:r>
      <w:r w:rsidRPr="00714EF3">
        <w:rPr>
          <w:rFonts w:ascii="Times New Roman" w:hAnsi="Times New Roman"/>
          <w:b/>
          <w:bCs/>
          <w:sz w:val="20"/>
          <w:szCs w:val="20"/>
        </w:rPr>
        <w:t>. Адреса места нахождения, банковские реквизиты и подписи Сторон</w:t>
      </w:r>
    </w:p>
    <w:p w:rsidR="00E02E3F" w:rsidRPr="00714EF3" w:rsidRDefault="00E02E3F" w:rsidP="00A837A1">
      <w:pPr>
        <w:pStyle w:val="af9"/>
        <w:shd w:val="clear" w:color="auto" w:fill="FFFFFF"/>
        <w:spacing w:before="0" w:after="0"/>
        <w:jc w:val="both"/>
        <w:rPr>
          <w:rFonts w:ascii="Times New Roman" w:hAnsi="Times New Roman"/>
          <w:sz w:val="20"/>
          <w:szCs w:val="20"/>
        </w:rPr>
      </w:pPr>
    </w:p>
    <w:tbl>
      <w:tblPr>
        <w:tblW w:w="10670" w:type="dxa"/>
        <w:tblInd w:w="-72" w:type="dxa"/>
        <w:tblLayout w:type="fixed"/>
        <w:tblLook w:val="0000" w:firstRow="0" w:lastRow="0" w:firstColumn="0" w:lastColumn="0" w:noHBand="0" w:noVBand="0"/>
      </w:tblPr>
      <w:tblGrid>
        <w:gridCol w:w="5000"/>
        <w:gridCol w:w="5670"/>
      </w:tblGrid>
      <w:tr w:rsidR="00E02E3F" w:rsidRPr="00714EF3" w:rsidTr="00A63760">
        <w:tblPrEx>
          <w:tblCellMar>
            <w:top w:w="0" w:type="dxa"/>
            <w:bottom w:w="0" w:type="dxa"/>
          </w:tblCellMar>
        </w:tblPrEx>
        <w:tc>
          <w:tcPr>
            <w:tcW w:w="5000" w:type="dxa"/>
          </w:tcPr>
          <w:p w:rsidR="00E02E3F" w:rsidRPr="00714EF3" w:rsidRDefault="00E02E3F" w:rsidP="00A837A1">
            <w:pPr>
              <w:tabs>
                <w:tab w:val="left" w:pos="6634"/>
              </w:tabs>
              <w:jc w:val="center"/>
              <w:rPr>
                <w:b/>
                <w:bCs/>
                <w:sz w:val="20"/>
                <w:szCs w:val="20"/>
              </w:rPr>
            </w:pPr>
            <w:r w:rsidRPr="00714EF3">
              <w:rPr>
                <w:b/>
                <w:sz w:val="20"/>
                <w:szCs w:val="20"/>
              </w:rPr>
              <w:t>Заказчик</w:t>
            </w:r>
          </w:p>
        </w:tc>
        <w:tc>
          <w:tcPr>
            <w:tcW w:w="5670" w:type="dxa"/>
          </w:tcPr>
          <w:p w:rsidR="00E02E3F" w:rsidRPr="00714EF3" w:rsidRDefault="00E02E3F" w:rsidP="00A837A1">
            <w:pPr>
              <w:tabs>
                <w:tab w:val="left" w:pos="6634"/>
              </w:tabs>
              <w:jc w:val="center"/>
              <w:rPr>
                <w:b/>
                <w:bCs/>
                <w:sz w:val="20"/>
                <w:szCs w:val="20"/>
              </w:rPr>
            </w:pPr>
            <w:r w:rsidRPr="00714EF3">
              <w:rPr>
                <w:b/>
                <w:bCs/>
                <w:sz w:val="20"/>
                <w:szCs w:val="20"/>
              </w:rPr>
              <w:t>Поставщик</w:t>
            </w:r>
          </w:p>
        </w:tc>
      </w:tr>
      <w:tr w:rsidR="00681E17" w:rsidRPr="00714EF3" w:rsidTr="00A63760">
        <w:tblPrEx>
          <w:tblCellMar>
            <w:top w:w="0" w:type="dxa"/>
            <w:bottom w:w="0" w:type="dxa"/>
          </w:tblCellMar>
        </w:tblPrEx>
        <w:trPr>
          <w:trHeight w:val="539"/>
        </w:trPr>
        <w:tc>
          <w:tcPr>
            <w:tcW w:w="5000" w:type="dxa"/>
          </w:tcPr>
          <w:p w:rsidR="00B16A7A" w:rsidRPr="00B16A7A" w:rsidRDefault="00B16A7A" w:rsidP="00B16A7A">
            <w:pPr>
              <w:rPr>
                <w:b/>
              </w:rPr>
            </w:pPr>
            <w:r w:rsidRPr="00B16A7A">
              <w:rPr>
                <w:b/>
                <w:lang w:eastAsia="ar-SA"/>
              </w:rPr>
              <w:t>ФКПОУ «НТТИ» Минтруда России</w:t>
            </w:r>
            <w:r w:rsidRPr="00B16A7A">
              <w:rPr>
                <w:b/>
              </w:rPr>
              <w:t xml:space="preserve"> </w:t>
            </w:r>
          </w:p>
          <w:p w:rsidR="005A6634" w:rsidRPr="005A6634" w:rsidRDefault="005A6634" w:rsidP="005A6634">
            <w:pPr>
              <w:suppressAutoHyphens/>
              <w:jc w:val="both"/>
              <w:rPr>
                <w:sz w:val="20"/>
                <w:szCs w:val="20"/>
                <w:lang w:eastAsia="ar-SA"/>
              </w:rPr>
            </w:pPr>
            <w:r w:rsidRPr="005A6634">
              <w:rPr>
                <w:sz w:val="20"/>
                <w:szCs w:val="20"/>
                <w:lang w:eastAsia="ar-SA"/>
              </w:rPr>
              <w:t>Юридический  адрес:</w:t>
            </w:r>
          </w:p>
          <w:p w:rsidR="005A6634" w:rsidRPr="005A6634" w:rsidRDefault="005A6634" w:rsidP="005A6634">
            <w:pPr>
              <w:suppressAutoHyphens/>
              <w:jc w:val="both"/>
              <w:rPr>
                <w:sz w:val="20"/>
                <w:szCs w:val="20"/>
                <w:lang w:eastAsia="ar-SA"/>
              </w:rPr>
            </w:pPr>
            <w:r w:rsidRPr="005A6634">
              <w:rPr>
                <w:sz w:val="20"/>
                <w:szCs w:val="20"/>
                <w:lang w:eastAsia="ar-SA"/>
              </w:rPr>
              <w:t>346400,  Российская Федерация, Ростовская область, г. Новочеркасск, проспект Платовский, 116</w:t>
            </w:r>
          </w:p>
          <w:p w:rsidR="005A6634" w:rsidRPr="005A6634" w:rsidRDefault="005A6634" w:rsidP="005A6634">
            <w:pPr>
              <w:suppressAutoHyphens/>
              <w:jc w:val="both"/>
              <w:rPr>
                <w:sz w:val="20"/>
                <w:szCs w:val="20"/>
                <w:lang w:eastAsia="ar-SA"/>
              </w:rPr>
            </w:pPr>
            <w:r w:rsidRPr="005A6634">
              <w:rPr>
                <w:sz w:val="20"/>
                <w:szCs w:val="20"/>
                <w:lang w:eastAsia="ar-SA"/>
              </w:rPr>
              <w:t>ИНН/КПП 6150011771 / 615001001</w:t>
            </w:r>
          </w:p>
          <w:p w:rsidR="005A6634" w:rsidRPr="005A6634" w:rsidRDefault="005A6634" w:rsidP="005A6634">
            <w:pPr>
              <w:suppressAutoHyphens/>
              <w:jc w:val="both"/>
              <w:rPr>
                <w:sz w:val="20"/>
                <w:szCs w:val="20"/>
                <w:lang w:eastAsia="ar-SA"/>
              </w:rPr>
            </w:pPr>
            <w:r w:rsidRPr="005A6634">
              <w:rPr>
                <w:sz w:val="20"/>
                <w:szCs w:val="20"/>
                <w:lang w:eastAsia="ar-SA"/>
              </w:rPr>
              <w:t>Банковские реквизиты:</w:t>
            </w:r>
          </w:p>
          <w:p w:rsidR="005A6634" w:rsidRPr="005A6634" w:rsidRDefault="005A6634" w:rsidP="005A6634">
            <w:pPr>
              <w:suppressAutoHyphens/>
              <w:jc w:val="both"/>
              <w:rPr>
                <w:sz w:val="20"/>
                <w:szCs w:val="20"/>
                <w:lang w:eastAsia="ar-SA"/>
              </w:rPr>
            </w:pPr>
            <w:r w:rsidRPr="005A6634">
              <w:rPr>
                <w:sz w:val="20"/>
                <w:szCs w:val="20"/>
                <w:lang w:eastAsia="ar-SA"/>
              </w:rPr>
              <w:t>Расчетный счет: 03211643000000013230</w:t>
            </w:r>
          </w:p>
          <w:p w:rsidR="005A6634" w:rsidRPr="005A6634" w:rsidRDefault="005A6634" w:rsidP="005A6634">
            <w:pPr>
              <w:suppressAutoHyphens/>
              <w:jc w:val="both"/>
              <w:rPr>
                <w:sz w:val="20"/>
                <w:szCs w:val="20"/>
                <w:lang w:eastAsia="ar-SA"/>
              </w:rPr>
            </w:pPr>
            <w:r w:rsidRPr="005A6634">
              <w:rPr>
                <w:sz w:val="20"/>
                <w:szCs w:val="20"/>
                <w:lang w:eastAsia="ar-SA"/>
              </w:rPr>
              <w:t>ЕКС: 40102810745370000024</w:t>
            </w:r>
          </w:p>
          <w:p w:rsidR="005A6634" w:rsidRPr="005A6634" w:rsidRDefault="005A6634" w:rsidP="005A6634">
            <w:pPr>
              <w:suppressAutoHyphens/>
              <w:jc w:val="both"/>
              <w:rPr>
                <w:sz w:val="20"/>
                <w:szCs w:val="20"/>
                <w:lang w:eastAsia="ar-SA"/>
              </w:rPr>
            </w:pPr>
            <w:r w:rsidRPr="005A6634">
              <w:rPr>
                <w:sz w:val="20"/>
                <w:szCs w:val="20"/>
                <w:lang w:eastAsia="ar-SA"/>
              </w:rPr>
              <w:t>Л/с 03581А74160 БИК 012202102</w:t>
            </w:r>
          </w:p>
          <w:p w:rsidR="005A6634" w:rsidRPr="005A6634" w:rsidRDefault="005A6634" w:rsidP="005A6634">
            <w:pPr>
              <w:suppressAutoHyphens/>
              <w:jc w:val="both"/>
              <w:rPr>
                <w:sz w:val="20"/>
                <w:szCs w:val="20"/>
                <w:lang w:eastAsia="ar-SA"/>
              </w:rPr>
            </w:pPr>
            <w:r w:rsidRPr="005A6634">
              <w:rPr>
                <w:sz w:val="20"/>
                <w:szCs w:val="20"/>
                <w:lang w:eastAsia="ar-SA"/>
              </w:rPr>
              <w:t xml:space="preserve">ОКЦ № 1 ВОЛГО-ВЯТСКОГО ГУ БАНКА РОССИИ/УФК по Нижегородской области,   г. Нижний Новгород </w:t>
            </w:r>
          </w:p>
          <w:p w:rsidR="005A6634" w:rsidRPr="005A6634" w:rsidRDefault="005A6634" w:rsidP="005A6634">
            <w:pPr>
              <w:suppressAutoHyphens/>
              <w:jc w:val="both"/>
              <w:rPr>
                <w:sz w:val="20"/>
                <w:szCs w:val="20"/>
                <w:lang w:eastAsia="ar-SA"/>
              </w:rPr>
            </w:pPr>
            <w:r w:rsidRPr="005A6634">
              <w:rPr>
                <w:sz w:val="20"/>
                <w:szCs w:val="20"/>
                <w:lang w:eastAsia="ar-SA"/>
              </w:rPr>
              <w:t>ОКТМО 60727000  ОГРН 1026102228547</w:t>
            </w:r>
          </w:p>
          <w:p w:rsidR="005A6634" w:rsidRPr="005A6634" w:rsidRDefault="005A6634" w:rsidP="005A6634">
            <w:pPr>
              <w:suppressAutoHyphens/>
              <w:jc w:val="both"/>
              <w:rPr>
                <w:sz w:val="20"/>
                <w:szCs w:val="20"/>
                <w:lang w:eastAsia="ar-SA"/>
              </w:rPr>
            </w:pPr>
            <w:r w:rsidRPr="005A6634">
              <w:rPr>
                <w:sz w:val="20"/>
                <w:szCs w:val="20"/>
                <w:lang w:eastAsia="ar-SA"/>
              </w:rPr>
              <w:t>Тел. (8 863 52) 2-21-40</w:t>
            </w:r>
          </w:p>
          <w:p w:rsidR="005A6634" w:rsidRPr="005A6634" w:rsidRDefault="005A6634" w:rsidP="005A6634">
            <w:pPr>
              <w:suppressAutoHyphens/>
              <w:jc w:val="both"/>
              <w:rPr>
                <w:sz w:val="20"/>
                <w:szCs w:val="20"/>
                <w:lang w:eastAsia="ar-SA"/>
              </w:rPr>
            </w:pPr>
            <w:r w:rsidRPr="005A6634">
              <w:rPr>
                <w:sz w:val="20"/>
                <w:szCs w:val="20"/>
                <w:lang w:eastAsia="ar-SA"/>
              </w:rPr>
              <w:t>Тел. (Факс) (8 863 52) 2-31-72</w:t>
            </w:r>
          </w:p>
          <w:p w:rsidR="00943862" w:rsidRPr="00B16A7A" w:rsidRDefault="005A6634" w:rsidP="005A6634">
            <w:pPr>
              <w:suppressAutoHyphens/>
              <w:jc w:val="both"/>
              <w:rPr>
                <w:sz w:val="20"/>
                <w:szCs w:val="20"/>
                <w:lang w:val="en-US" w:eastAsia="ar-SA"/>
              </w:rPr>
            </w:pPr>
            <w:r w:rsidRPr="005A6634">
              <w:rPr>
                <w:sz w:val="20"/>
                <w:szCs w:val="20"/>
                <w:lang w:val="en-US" w:eastAsia="ar-SA"/>
              </w:rPr>
              <w:t>E-mail (общий): ntti@yandex.ru</w:t>
            </w:r>
          </w:p>
          <w:p w:rsidR="00943862" w:rsidRPr="00AA1D24" w:rsidRDefault="00943862" w:rsidP="00943862">
            <w:pPr>
              <w:suppressAutoHyphens/>
              <w:rPr>
                <w:b/>
                <w:sz w:val="20"/>
                <w:szCs w:val="20"/>
              </w:rPr>
            </w:pPr>
            <w:r w:rsidRPr="00AA1D24">
              <w:rPr>
                <w:b/>
                <w:sz w:val="20"/>
                <w:szCs w:val="20"/>
                <w:lang w:eastAsia="ar-SA"/>
              </w:rPr>
              <w:t>Директор</w:t>
            </w:r>
            <w:r w:rsidRPr="00AA1D24">
              <w:rPr>
                <w:sz w:val="20"/>
                <w:szCs w:val="20"/>
                <w:lang w:eastAsia="ar-SA"/>
              </w:rPr>
              <w:t xml:space="preserve"> </w:t>
            </w:r>
            <w:r w:rsidRPr="00AA1D24">
              <w:rPr>
                <w:b/>
                <w:sz w:val="20"/>
                <w:szCs w:val="20"/>
                <w:lang w:eastAsia="ar-SA"/>
              </w:rPr>
              <w:t>ФКПОУ «НТТИ» Минтруда России</w:t>
            </w:r>
            <w:r w:rsidRPr="00AA1D24">
              <w:rPr>
                <w:b/>
                <w:sz w:val="20"/>
                <w:szCs w:val="20"/>
              </w:rPr>
              <w:t xml:space="preserve"> </w:t>
            </w:r>
          </w:p>
          <w:p w:rsidR="00943862" w:rsidRPr="00AA1D24" w:rsidRDefault="00943862" w:rsidP="00943862">
            <w:pPr>
              <w:suppressAutoHyphens/>
              <w:rPr>
                <w:b/>
                <w:sz w:val="20"/>
                <w:szCs w:val="20"/>
              </w:rPr>
            </w:pPr>
          </w:p>
          <w:p w:rsidR="00943862" w:rsidRPr="00AA1D24" w:rsidRDefault="00943862" w:rsidP="00943862">
            <w:pPr>
              <w:suppressAutoHyphens/>
              <w:rPr>
                <w:sz w:val="20"/>
                <w:szCs w:val="20"/>
                <w:lang w:eastAsia="ar-SA"/>
              </w:rPr>
            </w:pPr>
            <w:r w:rsidRPr="00AA1D24">
              <w:rPr>
                <w:b/>
                <w:sz w:val="20"/>
                <w:szCs w:val="20"/>
                <w:lang w:eastAsia="ar-SA"/>
              </w:rPr>
              <w:t>___________ Гарбузова Е.В</w:t>
            </w:r>
            <w:r w:rsidRPr="00AA1D24">
              <w:rPr>
                <w:sz w:val="20"/>
                <w:szCs w:val="20"/>
                <w:lang w:eastAsia="ar-SA"/>
              </w:rPr>
              <w:t>.</w:t>
            </w:r>
          </w:p>
          <w:p w:rsidR="00943862" w:rsidRPr="00AA1D24" w:rsidRDefault="00943862" w:rsidP="00943862">
            <w:pPr>
              <w:widowControl w:val="0"/>
              <w:suppressAutoHyphens/>
              <w:ind w:firstLine="72"/>
              <w:contextualSpacing/>
              <w:rPr>
                <w:rFonts w:eastAsia="Arial Unicode MS"/>
                <w:bCs/>
                <w:kern w:val="1"/>
                <w:sz w:val="20"/>
                <w:szCs w:val="20"/>
                <w:lang w:eastAsia="hi-IN" w:bidi="hi-IN"/>
              </w:rPr>
            </w:pPr>
          </w:p>
          <w:p w:rsidR="00652E7F" w:rsidRPr="00714EF3" w:rsidRDefault="00652E7F" w:rsidP="00943862">
            <w:pPr>
              <w:tabs>
                <w:tab w:val="left" w:pos="3206"/>
                <w:tab w:val="left" w:pos="6634"/>
              </w:tabs>
              <w:rPr>
                <w:sz w:val="20"/>
                <w:szCs w:val="20"/>
              </w:rPr>
            </w:pPr>
          </w:p>
        </w:tc>
        <w:tc>
          <w:tcPr>
            <w:tcW w:w="5670" w:type="dxa"/>
          </w:tcPr>
          <w:p w:rsidR="00681E17" w:rsidRPr="00714EF3" w:rsidRDefault="00681E17" w:rsidP="00611B42">
            <w:pPr>
              <w:rPr>
                <w:b/>
                <w:sz w:val="20"/>
                <w:szCs w:val="20"/>
              </w:rPr>
            </w:pPr>
          </w:p>
          <w:p w:rsidR="00681E17" w:rsidRPr="00714EF3" w:rsidRDefault="00681E17" w:rsidP="00611B42">
            <w:pPr>
              <w:tabs>
                <w:tab w:val="left" w:pos="3206"/>
                <w:tab w:val="left" w:pos="6634"/>
              </w:tabs>
              <w:rPr>
                <w:sz w:val="20"/>
                <w:szCs w:val="20"/>
              </w:rPr>
            </w:pPr>
          </w:p>
        </w:tc>
      </w:tr>
    </w:tbl>
    <w:p w:rsidR="00F27E4A" w:rsidRPr="00714EF3" w:rsidRDefault="00F27E4A" w:rsidP="00A837A1">
      <w:pPr>
        <w:pStyle w:val="af9"/>
        <w:shd w:val="clear" w:color="auto" w:fill="FFFFFF"/>
        <w:spacing w:before="0" w:after="0"/>
        <w:jc w:val="right"/>
        <w:rPr>
          <w:rFonts w:ascii="Times New Roman" w:hAnsi="Times New Roman"/>
          <w:sz w:val="20"/>
          <w:szCs w:val="20"/>
          <w:lang w:val="ru-RU"/>
        </w:rPr>
      </w:pPr>
    </w:p>
    <w:p w:rsidR="00F27E4A" w:rsidRDefault="00F27E4A"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Default="00B8686B" w:rsidP="00A837A1">
      <w:pPr>
        <w:pStyle w:val="af9"/>
        <w:shd w:val="clear" w:color="auto" w:fill="FFFFFF"/>
        <w:spacing w:before="0" w:after="0"/>
        <w:jc w:val="right"/>
        <w:rPr>
          <w:rFonts w:ascii="Times New Roman" w:hAnsi="Times New Roman"/>
          <w:sz w:val="20"/>
          <w:szCs w:val="20"/>
          <w:lang w:val="ru-RU"/>
        </w:rPr>
      </w:pPr>
    </w:p>
    <w:p w:rsidR="00B8686B" w:rsidRPr="00714EF3" w:rsidRDefault="00B8686B" w:rsidP="00A837A1">
      <w:pPr>
        <w:pStyle w:val="af9"/>
        <w:shd w:val="clear" w:color="auto" w:fill="FFFFFF"/>
        <w:spacing w:before="0" w:after="0"/>
        <w:jc w:val="right"/>
        <w:rPr>
          <w:rFonts w:ascii="Times New Roman" w:hAnsi="Times New Roman"/>
          <w:sz w:val="20"/>
          <w:szCs w:val="20"/>
          <w:lang w:val="ru-RU"/>
        </w:rPr>
      </w:pPr>
    </w:p>
    <w:p w:rsidR="001E224E" w:rsidRPr="00714EF3" w:rsidRDefault="001E224E" w:rsidP="0023510F">
      <w:pPr>
        <w:pStyle w:val="af9"/>
        <w:shd w:val="clear" w:color="auto" w:fill="FFFFFF"/>
        <w:spacing w:before="0" w:after="0"/>
        <w:rPr>
          <w:rFonts w:ascii="Times New Roman" w:hAnsi="Times New Roman"/>
          <w:sz w:val="20"/>
          <w:szCs w:val="20"/>
          <w:lang w:val="ru-RU"/>
        </w:rPr>
      </w:pPr>
    </w:p>
    <w:p w:rsidR="00417755" w:rsidRDefault="00417755" w:rsidP="0023510F">
      <w:pPr>
        <w:pStyle w:val="af9"/>
        <w:shd w:val="clear" w:color="auto" w:fill="FFFFFF"/>
        <w:spacing w:before="0" w:after="0"/>
        <w:jc w:val="center"/>
        <w:rPr>
          <w:rFonts w:ascii="Times New Roman" w:hAnsi="Times New Roman"/>
          <w:b/>
          <w:sz w:val="20"/>
          <w:szCs w:val="20"/>
          <w:lang w:val="ru-RU"/>
        </w:rPr>
        <w:sectPr w:rsidR="00417755" w:rsidSect="00451F96">
          <w:footerReference w:type="default" r:id="rId12"/>
          <w:pgSz w:w="11906" w:h="16838"/>
          <w:pgMar w:top="709" w:right="566" w:bottom="454" w:left="709" w:header="709" w:footer="709" w:gutter="0"/>
          <w:pgNumType w:start="1"/>
          <w:cols w:space="720"/>
          <w:docGrid w:linePitch="326"/>
        </w:sectPr>
      </w:pPr>
    </w:p>
    <w:p w:rsidR="00451F96" w:rsidRDefault="00451F96" w:rsidP="00451F96">
      <w:pPr>
        <w:pStyle w:val="af9"/>
        <w:shd w:val="clear" w:color="auto" w:fill="FFFFFF"/>
        <w:spacing w:before="0" w:after="0"/>
        <w:jc w:val="right"/>
        <w:rPr>
          <w:rFonts w:ascii="Times New Roman" w:hAnsi="Times New Roman"/>
          <w:sz w:val="20"/>
          <w:szCs w:val="20"/>
          <w:lang w:val="ru-RU"/>
        </w:rPr>
      </w:pPr>
      <w:r>
        <w:rPr>
          <w:rFonts w:ascii="Times New Roman" w:hAnsi="Times New Roman"/>
          <w:sz w:val="20"/>
          <w:szCs w:val="20"/>
          <w:lang w:val="ru-RU"/>
        </w:rPr>
        <w:lastRenderedPageBreak/>
        <w:t xml:space="preserve">Приложение 1 </w:t>
      </w:r>
    </w:p>
    <w:p w:rsidR="00451F96" w:rsidRPr="00714EF3" w:rsidRDefault="00451F96" w:rsidP="00451F96">
      <w:pPr>
        <w:pStyle w:val="af9"/>
        <w:shd w:val="clear" w:color="auto" w:fill="FFFFFF"/>
        <w:spacing w:before="0" w:after="0"/>
        <w:jc w:val="right"/>
        <w:rPr>
          <w:rFonts w:ascii="Times New Roman" w:hAnsi="Times New Roman"/>
          <w:sz w:val="20"/>
          <w:szCs w:val="20"/>
          <w:lang w:val="ru-RU"/>
        </w:rPr>
      </w:pPr>
      <w:r>
        <w:rPr>
          <w:rFonts w:ascii="Times New Roman" w:hAnsi="Times New Roman"/>
          <w:sz w:val="20"/>
          <w:szCs w:val="20"/>
          <w:lang w:val="ru-RU"/>
        </w:rPr>
        <w:t xml:space="preserve">к контракту </w:t>
      </w:r>
      <w:r w:rsidR="00246B0C">
        <w:rPr>
          <w:rFonts w:ascii="Times New Roman" w:hAnsi="Times New Roman"/>
          <w:sz w:val="20"/>
          <w:szCs w:val="20"/>
          <w:lang w:val="ru-RU"/>
        </w:rPr>
        <w:t>26-</w:t>
      </w:r>
      <w:r>
        <w:rPr>
          <w:rFonts w:ascii="Times New Roman" w:hAnsi="Times New Roman"/>
          <w:sz w:val="20"/>
          <w:szCs w:val="20"/>
          <w:lang w:val="ru-RU"/>
        </w:rPr>
        <w:t>_____от ____________</w:t>
      </w:r>
    </w:p>
    <w:p w:rsidR="001872C1" w:rsidRDefault="0023510F" w:rsidP="0023510F">
      <w:pPr>
        <w:pStyle w:val="af9"/>
        <w:shd w:val="clear" w:color="auto" w:fill="FFFFFF"/>
        <w:spacing w:before="0" w:after="0"/>
        <w:jc w:val="center"/>
        <w:rPr>
          <w:rFonts w:ascii="Times New Roman" w:hAnsi="Times New Roman"/>
          <w:b/>
          <w:sz w:val="20"/>
          <w:szCs w:val="20"/>
          <w:lang w:val="ru-RU"/>
        </w:rPr>
      </w:pPr>
      <w:r w:rsidRPr="003E3FB0">
        <w:rPr>
          <w:rFonts w:ascii="Times New Roman" w:hAnsi="Times New Roman"/>
          <w:b/>
          <w:sz w:val="20"/>
          <w:szCs w:val="20"/>
          <w:lang w:val="ru-RU"/>
        </w:rPr>
        <w:t>СПЕЦИФИКАЦИЯ</w:t>
      </w:r>
    </w:p>
    <w:tbl>
      <w:tblPr>
        <w:tblW w:w="15228" w:type="dxa"/>
        <w:tblInd w:w="113" w:type="dxa"/>
        <w:tblLayout w:type="fixed"/>
        <w:tblLook w:val="04A0" w:firstRow="1" w:lastRow="0" w:firstColumn="1" w:lastColumn="0" w:noHBand="0" w:noVBand="1"/>
      </w:tblPr>
      <w:tblGrid>
        <w:gridCol w:w="723"/>
        <w:gridCol w:w="1853"/>
        <w:gridCol w:w="5811"/>
        <w:gridCol w:w="709"/>
        <w:gridCol w:w="31"/>
        <w:gridCol w:w="656"/>
        <w:gridCol w:w="22"/>
        <w:gridCol w:w="850"/>
        <w:gridCol w:w="8"/>
        <w:gridCol w:w="1098"/>
        <w:gridCol w:w="794"/>
        <w:gridCol w:w="56"/>
        <w:gridCol w:w="2580"/>
        <w:gridCol w:w="37"/>
      </w:tblGrid>
      <w:tr w:rsidR="00246B0C" w:rsidRPr="00246B0C" w:rsidTr="00246B0C">
        <w:trPr>
          <w:trHeight w:val="600"/>
        </w:trPr>
        <w:tc>
          <w:tcPr>
            <w:tcW w:w="723" w:type="dxa"/>
            <w:tcBorders>
              <w:top w:val="single" w:sz="4" w:space="0" w:color="auto"/>
              <w:left w:val="single" w:sz="4" w:space="0" w:color="auto"/>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№п/п</w:t>
            </w:r>
          </w:p>
        </w:tc>
        <w:tc>
          <w:tcPr>
            <w:tcW w:w="1853" w:type="dxa"/>
            <w:tcBorders>
              <w:top w:val="single" w:sz="4" w:space="0" w:color="auto"/>
              <w:left w:val="nil"/>
              <w:bottom w:val="single" w:sz="4" w:space="0" w:color="auto"/>
              <w:right w:val="single" w:sz="4" w:space="0" w:color="auto"/>
            </w:tcBorders>
            <w:hideMark/>
          </w:tcPr>
          <w:p w:rsidR="00246B0C" w:rsidRPr="00246B0C" w:rsidRDefault="00246B0C" w:rsidP="00246B0C">
            <w:pPr>
              <w:tabs>
                <w:tab w:val="left" w:pos="6270"/>
              </w:tabs>
              <w:jc w:val="both"/>
              <w:rPr>
                <w:b/>
                <w:bCs/>
                <w:sz w:val="22"/>
                <w:szCs w:val="22"/>
              </w:rPr>
            </w:pPr>
            <w:r w:rsidRPr="00246B0C">
              <w:rPr>
                <w:b/>
                <w:bCs/>
                <w:sz w:val="22"/>
                <w:szCs w:val="22"/>
              </w:rPr>
              <w:t>Наименование товара</w:t>
            </w:r>
          </w:p>
        </w:tc>
        <w:tc>
          <w:tcPr>
            <w:tcW w:w="5811" w:type="dxa"/>
            <w:tcBorders>
              <w:top w:val="single" w:sz="4" w:space="0" w:color="auto"/>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Характеристика</w:t>
            </w:r>
          </w:p>
        </w:tc>
        <w:tc>
          <w:tcPr>
            <w:tcW w:w="740" w:type="dxa"/>
            <w:gridSpan w:val="2"/>
            <w:tcBorders>
              <w:top w:val="single" w:sz="4" w:space="0" w:color="auto"/>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Ед. изм.</w:t>
            </w:r>
          </w:p>
        </w:tc>
        <w:tc>
          <w:tcPr>
            <w:tcW w:w="656" w:type="dxa"/>
            <w:tcBorders>
              <w:top w:val="single" w:sz="4" w:space="0" w:color="auto"/>
              <w:left w:val="nil"/>
              <w:bottom w:val="single" w:sz="4" w:space="0" w:color="auto"/>
              <w:right w:val="single" w:sz="4" w:space="0" w:color="auto"/>
            </w:tcBorders>
            <w:hideMark/>
          </w:tcPr>
          <w:p w:rsidR="00246B0C" w:rsidRPr="00246B0C" w:rsidRDefault="00246B0C" w:rsidP="00246B0C">
            <w:pPr>
              <w:tabs>
                <w:tab w:val="left" w:pos="6270"/>
              </w:tabs>
              <w:jc w:val="both"/>
              <w:rPr>
                <w:sz w:val="22"/>
                <w:szCs w:val="22"/>
              </w:rPr>
            </w:pPr>
            <w:r w:rsidRPr="00246B0C">
              <w:rPr>
                <w:sz w:val="22"/>
                <w:szCs w:val="22"/>
              </w:rPr>
              <w:t xml:space="preserve">Кол-во </w:t>
            </w:r>
          </w:p>
        </w:tc>
        <w:tc>
          <w:tcPr>
            <w:tcW w:w="880" w:type="dxa"/>
            <w:gridSpan w:val="3"/>
            <w:tcBorders>
              <w:top w:val="single" w:sz="4" w:space="0" w:color="auto"/>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цена</w:t>
            </w:r>
          </w:p>
        </w:tc>
        <w:tc>
          <w:tcPr>
            <w:tcW w:w="1098" w:type="dxa"/>
            <w:tcBorders>
              <w:top w:val="single" w:sz="4" w:space="0" w:color="auto"/>
              <w:left w:val="nil"/>
              <w:bottom w:val="single" w:sz="4" w:space="0" w:color="auto"/>
              <w:right w:val="single" w:sz="4" w:space="0" w:color="auto"/>
            </w:tcBorders>
            <w:hideMark/>
          </w:tcPr>
          <w:p w:rsidR="00246B0C" w:rsidRPr="00246B0C" w:rsidRDefault="00246B0C" w:rsidP="00246B0C">
            <w:pPr>
              <w:tabs>
                <w:tab w:val="left" w:pos="6270"/>
              </w:tabs>
              <w:jc w:val="both"/>
              <w:rPr>
                <w:sz w:val="22"/>
                <w:szCs w:val="22"/>
              </w:rPr>
            </w:pPr>
            <w:r w:rsidRPr="00246B0C">
              <w:rPr>
                <w:sz w:val="22"/>
                <w:szCs w:val="22"/>
              </w:rPr>
              <w:t>сумма</w:t>
            </w:r>
          </w:p>
        </w:tc>
        <w:tc>
          <w:tcPr>
            <w:tcW w:w="794" w:type="dxa"/>
            <w:tcBorders>
              <w:top w:val="single" w:sz="4" w:space="0" w:color="auto"/>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Размер</w:t>
            </w:r>
          </w:p>
        </w:tc>
        <w:tc>
          <w:tcPr>
            <w:tcW w:w="2673" w:type="dxa"/>
            <w:gridSpan w:val="3"/>
            <w:tcBorders>
              <w:top w:val="single" w:sz="4" w:space="0" w:color="auto"/>
              <w:left w:val="nil"/>
              <w:bottom w:val="single" w:sz="4" w:space="0" w:color="auto"/>
              <w:right w:val="single" w:sz="4" w:space="0" w:color="auto"/>
            </w:tcBorders>
            <w:hideMark/>
          </w:tcPr>
          <w:p w:rsidR="00246B0C" w:rsidRPr="00246B0C" w:rsidRDefault="00246B0C" w:rsidP="00246B0C">
            <w:pPr>
              <w:tabs>
                <w:tab w:val="left" w:pos="6270"/>
              </w:tabs>
              <w:jc w:val="both"/>
              <w:rPr>
                <w:sz w:val="22"/>
                <w:szCs w:val="22"/>
              </w:rPr>
            </w:pPr>
            <w:r w:rsidRPr="00246B0C">
              <w:rPr>
                <w:sz w:val="22"/>
                <w:szCs w:val="22"/>
              </w:rPr>
              <w:t>фото</w:t>
            </w:r>
          </w:p>
        </w:tc>
      </w:tr>
      <w:tr w:rsidR="00246B0C" w:rsidRPr="00246B0C" w:rsidTr="00246B0C">
        <w:trPr>
          <w:trHeight w:val="2250"/>
        </w:trPr>
        <w:tc>
          <w:tcPr>
            <w:tcW w:w="723" w:type="dxa"/>
            <w:tcBorders>
              <w:top w:val="nil"/>
              <w:left w:val="single" w:sz="4" w:space="0" w:color="auto"/>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1</w:t>
            </w:r>
          </w:p>
        </w:tc>
        <w:tc>
          <w:tcPr>
            <w:tcW w:w="1853"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b/>
                <w:bCs/>
                <w:sz w:val="22"/>
                <w:szCs w:val="22"/>
              </w:rPr>
            </w:pPr>
            <w:r w:rsidRPr="00246B0C">
              <w:rPr>
                <w:b/>
                <w:bCs/>
                <w:sz w:val="22"/>
                <w:szCs w:val="22"/>
              </w:rPr>
              <w:t xml:space="preserve">Костюм женский </w:t>
            </w:r>
          </w:p>
        </w:tc>
        <w:tc>
          <w:tcPr>
            <w:tcW w:w="5811"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b/>
                <w:bCs/>
                <w:sz w:val="22"/>
                <w:szCs w:val="22"/>
              </w:rPr>
            </w:pPr>
            <w:r w:rsidRPr="00246B0C">
              <w:rPr>
                <w:b/>
                <w:bCs/>
                <w:sz w:val="22"/>
                <w:szCs w:val="22"/>
              </w:rPr>
              <w:t> Костюм женский</w:t>
            </w:r>
            <w:r w:rsidRPr="00246B0C">
              <w:rPr>
                <w:sz w:val="22"/>
                <w:szCs w:val="22"/>
              </w:rPr>
              <w:t xml:space="preserve"> классического кроя. Куртка  на молнии , рукав короткий. Карманы накладные.  Брюки прямого силуэта с поясом на резинке. Ткань смесовая составом 35%  х\б, 65 % полиэстера плотностью не менее 115 г\м2.  Цвет по согласованию с Заказчиком.</w:t>
            </w:r>
          </w:p>
        </w:tc>
        <w:tc>
          <w:tcPr>
            <w:tcW w:w="740" w:type="dxa"/>
            <w:gridSpan w:val="2"/>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шт</w:t>
            </w:r>
          </w:p>
        </w:tc>
        <w:tc>
          <w:tcPr>
            <w:tcW w:w="656" w:type="dxa"/>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16</w:t>
            </w:r>
          </w:p>
        </w:tc>
        <w:tc>
          <w:tcPr>
            <w:tcW w:w="880" w:type="dxa"/>
            <w:gridSpan w:val="3"/>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Pr>
                <w:sz w:val="22"/>
                <w:szCs w:val="22"/>
              </w:rPr>
              <w:t>2</w:t>
            </w:r>
            <w:r w:rsidRPr="00246B0C">
              <w:rPr>
                <w:sz w:val="22"/>
                <w:szCs w:val="22"/>
              </w:rPr>
              <w:t>900</w:t>
            </w:r>
          </w:p>
        </w:tc>
        <w:tc>
          <w:tcPr>
            <w:tcW w:w="1098"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sz w:val="22"/>
                <w:szCs w:val="22"/>
              </w:rPr>
            </w:pPr>
            <w:r>
              <w:rPr>
                <w:sz w:val="22"/>
                <w:szCs w:val="22"/>
              </w:rPr>
              <w:t>46400</w:t>
            </w:r>
          </w:p>
        </w:tc>
        <w:tc>
          <w:tcPr>
            <w:tcW w:w="794"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sz w:val="22"/>
                <w:szCs w:val="22"/>
              </w:rPr>
            </w:pPr>
            <w:r w:rsidRPr="00246B0C">
              <w:rPr>
                <w:sz w:val="22"/>
                <w:szCs w:val="22"/>
              </w:rPr>
              <w:t xml:space="preserve">2-44,   </w:t>
            </w:r>
          </w:p>
          <w:p w:rsidR="00246B0C" w:rsidRPr="00246B0C" w:rsidRDefault="00246B0C" w:rsidP="00246B0C">
            <w:pPr>
              <w:tabs>
                <w:tab w:val="left" w:pos="6270"/>
              </w:tabs>
              <w:jc w:val="both"/>
              <w:rPr>
                <w:sz w:val="22"/>
                <w:szCs w:val="22"/>
              </w:rPr>
            </w:pPr>
            <w:r w:rsidRPr="00246B0C">
              <w:rPr>
                <w:sz w:val="22"/>
                <w:szCs w:val="22"/>
              </w:rPr>
              <w:t xml:space="preserve">1-48,            3-50,                1-52, </w:t>
            </w:r>
          </w:p>
          <w:p w:rsidR="00246B0C" w:rsidRPr="00246B0C" w:rsidRDefault="00246B0C" w:rsidP="00246B0C">
            <w:pPr>
              <w:tabs>
                <w:tab w:val="left" w:pos="6270"/>
              </w:tabs>
              <w:jc w:val="both"/>
              <w:rPr>
                <w:sz w:val="22"/>
                <w:szCs w:val="22"/>
              </w:rPr>
            </w:pPr>
            <w:r w:rsidRPr="00246B0C">
              <w:rPr>
                <w:sz w:val="22"/>
                <w:szCs w:val="22"/>
              </w:rPr>
              <w:t>4-54,                   4-56,</w:t>
            </w:r>
          </w:p>
          <w:p w:rsidR="00246B0C" w:rsidRPr="00246B0C" w:rsidRDefault="00246B0C" w:rsidP="00246B0C">
            <w:pPr>
              <w:tabs>
                <w:tab w:val="left" w:pos="6270"/>
              </w:tabs>
              <w:jc w:val="both"/>
              <w:rPr>
                <w:sz w:val="22"/>
                <w:szCs w:val="22"/>
              </w:rPr>
            </w:pPr>
            <w:r w:rsidRPr="00246B0C">
              <w:rPr>
                <w:sz w:val="22"/>
                <w:szCs w:val="22"/>
              </w:rPr>
              <w:t>1-58</w:t>
            </w:r>
          </w:p>
        </w:tc>
        <w:tc>
          <w:tcPr>
            <w:tcW w:w="2673" w:type="dxa"/>
            <w:gridSpan w:val="3"/>
            <w:tcBorders>
              <w:top w:val="nil"/>
              <w:left w:val="nil"/>
              <w:bottom w:val="single" w:sz="4" w:space="0" w:color="auto"/>
              <w:right w:val="single" w:sz="4" w:space="0" w:color="auto"/>
            </w:tcBorders>
            <w:hideMark/>
          </w:tcPr>
          <w:p w:rsidR="00246B0C" w:rsidRPr="00246B0C" w:rsidRDefault="00A66731" w:rsidP="00246B0C">
            <w:pPr>
              <w:tabs>
                <w:tab w:val="left" w:pos="6270"/>
              </w:tabs>
              <w:jc w:val="both"/>
              <w:rPr>
                <w:sz w:val="22"/>
                <w:szCs w:val="22"/>
              </w:rPr>
            </w:pPr>
            <w:r w:rsidRPr="00246B0C">
              <w:rPr>
                <w:noProof/>
                <w:sz w:val="22"/>
                <w:szCs w:val="22"/>
              </w:rPr>
              <w:drawing>
                <wp:inline distT="0" distB="0" distL="0" distR="0">
                  <wp:extent cx="1305560" cy="3310255"/>
                  <wp:effectExtent l="0" t="0" r="8890" b="4445"/>
                  <wp:docPr id="1" name="Рисунок 8" descr="C9lLPFtaS1DwRU3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9lLPFtaS1DwRU3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5560" cy="3310255"/>
                          </a:xfrm>
                          <a:prstGeom prst="rect">
                            <a:avLst/>
                          </a:prstGeom>
                          <a:noFill/>
                          <a:ln>
                            <a:noFill/>
                          </a:ln>
                        </pic:spPr>
                      </pic:pic>
                    </a:graphicData>
                  </a:graphic>
                </wp:inline>
              </w:drawing>
            </w:r>
          </w:p>
        </w:tc>
      </w:tr>
      <w:tr w:rsidR="00246B0C" w:rsidRPr="00246B0C" w:rsidTr="00246B0C">
        <w:trPr>
          <w:trHeight w:val="1440"/>
        </w:trPr>
        <w:tc>
          <w:tcPr>
            <w:tcW w:w="723" w:type="dxa"/>
            <w:tcBorders>
              <w:top w:val="nil"/>
              <w:left w:val="single" w:sz="4" w:space="0" w:color="auto"/>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lastRenderedPageBreak/>
              <w:t>2</w:t>
            </w:r>
          </w:p>
        </w:tc>
        <w:tc>
          <w:tcPr>
            <w:tcW w:w="1853"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b/>
                <w:bCs/>
                <w:sz w:val="22"/>
                <w:szCs w:val="22"/>
              </w:rPr>
            </w:pPr>
            <w:r w:rsidRPr="00246B0C">
              <w:rPr>
                <w:b/>
                <w:bCs/>
                <w:sz w:val="22"/>
                <w:szCs w:val="22"/>
              </w:rPr>
              <w:t xml:space="preserve">Халат </w:t>
            </w:r>
            <w:r w:rsidR="0021127D" w:rsidRPr="00246B0C">
              <w:rPr>
                <w:b/>
                <w:bCs/>
                <w:sz w:val="22"/>
                <w:szCs w:val="22"/>
              </w:rPr>
              <w:t>медицинский (женский)</w:t>
            </w:r>
          </w:p>
        </w:tc>
        <w:tc>
          <w:tcPr>
            <w:tcW w:w="5811"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sz w:val="22"/>
                <w:szCs w:val="22"/>
              </w:rPr>
            </w:pPr>
            <w:r w:rsidRPr="00246B0C">
              <w:rPr>
                <w:sz w:val="22"/>
                <w:szCs w:val="22"/>
              </w:rPr>
              <w:t xml:space="preserve"> Халат  на молнии </w:t>
            </w:r>
            <w:r w:rsidRPr="00246B0C">
              <w:rPr>
                <w:b/>
                <w:bCs/>
                <w:sz w:val="22"/>
                <w:szCs w:val="22"/>
              </w:rPr>
              <w:t>медицинский (женский)</w:t>
            </w:r>
            <w:r w:rsidRPr="00246B0C">
              <w:rPr>
                <w:sz w:val="22"/>
                <w:szCs w:val="22"/>
              </w:rPr>
              <w:t xml:space="preserve"> с коротким рукавом из смесовой ткани составом 35%  х\б, 65 % полиэстера плотностью не менее 115 г\м2. По полочке рельеф. Карманы, входящие в рельеф. Отделка по карманам, воротнику шелковым кантом.  Цвет белый.</w:t>
            </w:r>
          </w:p>
        </w:tc>
        <w:tc>
          <w:tcPr>
            <w:tcW w:w="740" w:type="dxa"/>
            <w:gridSpan w:val="2"/>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шт</w:t>
            </w:r>
          </w:p>
        </w:tc>
        <w:tc>
          <w:tcPr>
            <w:tcW w:w="656" w:type="dxa"/>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6</w:t>
            </w:r>
          </w:p>
        </w:tc>
        <w:tc>
          <w:tcPr>
            <w:tcW w:w="880" w:type="dxa"/>
            <w:gridSpan w:val="3"/>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Pr>
                <w:sz w:val="22"/>
                <w:szCs w:val="22"/>
              </w:rPr>
              <w:t>25</w:t>
            </w:r>
            <w:r w:rsidRPr="00246B0C">
              <w:rPr>
                <w:sz w:val="22"/>
                <w:szCs w:val="22"/>
              </w:rPr>
              <w:t>00</w:t>
            </w:r>
          </w:p>
        </w:tc>
        <w:tc>
          <w:tcPr>
            <w:tcW w:w="1098"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sz w:val="22"/>
                <w:szCs w:val="22"/>
              </w:rPr>
            </w:pPr>
            <w:r>
              <w:rPr>
                <w:sz w:val="22"/>
                <w:szCs w:val="22"/>
              </w:rPr>
              <w:t>15000</w:t>
            </w:r>
          </w:p>
        </w:tc>
        <w:tc>
          <w:tcPr>
            <w:tcW w:w="794"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sz w:val="22"/>
                <w:szCs w:val="22"/>
              </w:rPr>
            </w:pPr>
            <w:r w:rsidRPr="00246B0C">
              <w:rPr>
                <w:sz w:val="22"/>
                <w:szCs w:val="22"/>
              </w:rPr>
              <w:t xml:space="preserve">1-44,  </w:t>
            </w:r>
          </w:p>
          <w:p w:rsidR="00246B0C" w:rsidRPr="00246B0C" w:rsidRDefault="00246B0C" w:rsidP="00246B0C">
            <w:pPr>
              <w:tabs>
                <w:tab w:val="left" w:pos="6270"/>
              </w:tabs>
              <w:jc w:val="both"/>
              <w:rPr>
                <w:sz w:val="22"/>
                <w:szCs w:val="22"/>
              </w:rPr>
            </w:pPr>
            <w:r w:rsidRPr="00246B0C">
              <w:rPr>
                <w:sz w:val="22"/>
                <w:szCs w:val="22"/>
              </w:rPr>
              <w:t xml:space="preserve">1-46                         2-48,                  1-54,                  </w:t>
            </w:r>
          </w:p>
          <w:p w:rsidR="00246B0C" w:rsidRPr="00246B0C" w:rsidRDefault="00246B0C" w:rsidP="00246B0C">
            <w:pPr>
              <w:tabs>
                <w:tab w:val="left" w:pos="6270"/>
              </w:tabs>
              <w:jc w:val="both"/>
              <w:rPr>
                <w:sz w:val="22"/>
                <w:szCs w:val="22"/>
              </w:rPr>
            </w:pPr>
            <w:r w:rsidRPr="00246B0C">
              <w:rPr>
                <w:sz w:val="22"/>
                <w:szCs w:val="22"/>
              </w:rPr>
              <w:t>1-56</w:t>
            </w:r>
          </w:p>
        </w:tc>
        <w:tc>
          <w:tcPr>
            <w:tcW w:w="2673" w:type="dxa"/>
            <w:gridSpan w:val="3"/>
            <w:tcBorders>
              <w:top w:val="nil"/>
              <w:left w:val="nil"/>
              <w:bottom w:val="single" w:sz="4" w:space="0" w:color="auto"/>
              <w:right w:val="single" w:sz="4" w:space="0" w:color="auto"/>
            </w:tcBorders>
            <w:hideMark/>
          </w:tcPr>
          <w:p w:rsidR="00246B0C" w:rsidRPr="00246B0C" w:rsidRDefault="00A66731" w:rsidP="00246B0C">
            <w:pPr>
              <w:tabs>
                <w:tab w:val="left" w:pos="6270"/>
              </w:tabs>
              <w:jc w:val="both"/>
              <w:rPr>
                <w:sz w:val="22"/>
                <w:szCs w:val="22"/>
              </w:rPr>
            </w:pPr>
            <w:r w:rsidRPr="00246B0C">
              <w:rPr>
                <w:noProof/>
                <w:sz w:val="22"/>
                <w:szCs w:val="22"/>
              </w:rPr>
              <w:drawing>
                <wp:inline distT="0" distB="0" distL="0" distR="0">
                  <wp:extent cx="1109980" cy="3168650"/>
                  <wp:effectExtent l="0" t="0" r="0" b="0"/>
                  <wp:docPr id="2" name="Рисунок 7" descr="atTfZH3v419tZ29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atTfZH3v419tZ29z"/>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9980" cy="3168650"/>
                          </a:xfrm>
                          <a:prstGeom prst="rect">
                            <a:avLst/>
                          </a:prstGeom>
                          <a:noFill/>
                          <a:ln>
                            <a:noFill/>
                          </a:ln>
                        </pic:spPr>
                      </pic:pic>
                    </a:graphicData>
                  </a:graphic>
                </wp:inline>
              </w:drawing>
            </w:r>
          </w:p>
        </w:tc>
      </w:tr>
      <w:tr w:rsidR="00246B0C" w:rsidRPr="00246B0C" w:rsidTr="00246B0C">
        <w:trPr>
          <w:trHeight w:val="1219"/>
        </w:trPr>
        <w:tc>
          <w:tcPr>
            <w:tcW w:w="723" w:type="dxa"/>
            <w:tcBorders>
              <w:top w:val="nil"/>
              <w:left w:val="single" w:sz="4" w:space="0" w:color="auto"/>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3</w:t>
            </w:r>
          </w:p>
        </w:tc>
        <w:tc>
          <w:tcPr>
            <w:tcW w:w="1853" w:type="dxa"/>
            <w:tcBorders>
              <w:top w:val="nil"/>
              <w:left w:val="nil"/>
              <w:bottom w:val="single" w:sz="4" w:space="0" w:color="auto"/>
              <w:right w:val="single" w:sz="4" w:space="0" w:color="auto"/>
            </w:tcBorders>
            <w:hideMark/>
          </w:tcPr>
          <w:p w:rsidR="00246B0C" w:rsidRPr="00246B0C" w:rsidRDefault="00246B0C" w:rsidP="0021127D">
            <w:pPr>
              <w:tabs>
                <w:tab w:val="left" w:pos="6270"/>
              </w:tabs>
              <w:jc w:val="both"/>
              <w:rPr>
                <w:b/>
                <w:bCs/>
                <w:sz w:val="22"/>
                <w:szCs w:val="22"/>
              </w:rPr>
            </w:pPr>
            <w:r w:rsidRPr="00246B0C">
              <w:rPr>
                <w:b/>
                <w:bCs/>
                <w:sz w:val="22"/>
                <w:szCs w:val="22"/>
              </w:rPr>
              <w:t xml:space="preserve">Халат </w:t>
            </w:r>
            <w:r w:rsidR="0021127D" w:rsidRPr="00246B0C">
              <w:rPr>
                <w:b/>
                <w:bCs/>
                <w:sz w:val="22"/>
                <w:szCs w:val="22"/>
              </w:rPr>
              <w:t>женский рабочий</w:t>
            </w:r>
          </w:p>
        </w:tc>
        <w:tc>
          <w:tcPr>
            <w:tcW w:w="5811"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b/>
                <w:bCs/>
                <w:sz w:val="22"/>
                <w:szCs w:val="22"/>
              </w:rPr>
            </w:pPr>
            <w:r w:rsidRPr="00246B0C">
              <w:rPr>
                <w:b/>
                <w:bCs/>
                <w:sz w:val="22"/>
                <w:szCs w:val="22"/>
              </w:rPr>
              <w:t> Халат женский</w:t>
            </w:r>
            <w:r w:rsidRPr="00246B0C">
              <w:rPr>
                <w:sz w:val="22"/>
                <w:szCs w:val="22"/>
              </w:rPr>
              <w:t xml:space="preserve"> классического покроя </w:t>
            </w:r>
            <w:r w:rsidRPr="00246B0C">
              <w:rPr>
                <w:b/>
                <w:bCs/>
                <w:sz w:val="22"/>
                <w:szCs w:val="22"/>
              </w:rPr>
              <w:t>рабочий</w:t>
            </w:r>
            <w:r w:rsidRPr="00246B0C">
              <w:rPr>
                <w:sz w:val="22"/>
                <w:szCs w:val="22"/>
              </w:rPr>
              <w:t>, с рукавом 3/4 на молнии, из смесовой ткани составом 35%  х\б, 65 % полиэстера плотностью не менее 115 г\м2.  Цвет по согласованию с Заказчиком.</w:t>
            </w:r>
          </w:p>
        </w:tc>
        <w:tc>
          <w:tcPr>
            <w:tcW w:w="740" w:type="dxa"/>
            <w:gridSpan w:val="2"/>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шт</w:t>
            </w:r>
          </w:p>
        </w:tc>
        <w:tc>
          <w:tcPr>
            <w:tcW w:w="656" w:type="dxa"/>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7</w:t>
            </w:r>
          </w:p>
        </w:tc>
        <w:tc>
          <w:tcPr>
            <w:tcW w:w="880" w:type="dxa"/>
            <w:gridSpan w:val="3"/>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Pr>
                <w:sz w:val="22"/>
                <w:szCs w:val="22"/>
              </w:rPr>
              <w:t>24</w:t>
            </w:r>
            <w:r w:rsidRPr="00246B0C">
              <w:rPr>
                <w:sz w:val="22"/>
                <w:szCs w:val="22"/>
              </w:rPr>
              <w:t>00</w:t>
            </w:r>
          </w:p>
        </w:tc>
        <w:tc>
          <w:tcPr>
            <w:tcW w:w="1098"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sz w:val="22"/>
                <w:szCs w:val="22"/>
              </w:rPr>
            </w:pPr>
            <w:r>
              <w:rPr>
                <w:sz w:val="22"/>
                <w:szCs w:val="22"/>
              </w:rPr>
              <w:t>16800</w:t>
            </w:r>
          </w:p>
        </w:tc>
        <w:tc>
          <w:tcPr>
            <w:tcW w:w="794"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sz w:val="22"/>
                <w:szCs w:val="22"/>
              </w:rPr>
            </w:pPr>
            <w:r w:rsidRPr="00246B0C">
              <w:rPr>
                <w:sz w:val="22"/>
                <w:szCs w:val="22"/>
              </w:rPr>
              <w:t>2-46,</w:t>
            </w:r>
          </w:p>
          <w:p w:rsidR="00246B0C" w:rsidRPr="00246B0C" w:rsidRDefault="00246B0C" w:rsidP="00246B0C">
            <w:pPr>
              <w:tabs>
                <w:tab w:val="left" w:pos="6270"/>
              </w:tabs>
              <w:jc w:val="both"/>
              <w:rPr>
                <w:sz w:val="22"/>
                <w:szCs w:val="22"/>
              </w:rPr>
            </w:pPr>
            <w:r w:rsidRPr="00246B0C">
              <w:rPr>
                <w:sz w:val="22"/>
                <w:szCs w:val="22"/>
              </w:rPr>
              <w:t>1-48,</w:t>
            </w:r>
          </w:p>
          <w:p w:rsidR="00246B0C" w:rsidRPr="00246B0C" w:rsidRDefault="00246B0C" w:rsidP="00246B0C">
            <w:pPr>
              <w:tabs>
                <w:tab w:val="left" w:pos="6270"/>
              </w:tabs>
              <w:jc w:val="both"/>
              <w:rPr>
                <w:sz w:val="22"/>
                <w:szCs w:val="22"/>
              </w:rPr>
            </w:pPr>
            <w:r w:rsidRPr="00246B0C">
              <w:rPr>
                <w:sz w:val="22"/>
                <w:szCs w:val="22"/>
              </w:rPr>
              <w:t xml:space="preserve">2-54,                         </w:t>
            </w:r>
          </w:p>
          <w:p w:rsidR="00246B0C" w:rsidRPr="00246B0C" w:rsidRDefault="00246B0C" w:rsidP="00246B0C">
            <w:pPr>
              <w:tabs>
                <w:tab w:val="left" w:pos="6270"/>
              </w:tabs>
              <w:jc w:val="both"/>
              <w:rPr>
                <w:sz w:val="22"/>
                <w:szCs w:val="22"/>
              </w:rPr>
            </w:pPr>
            <w:r w:rsidRPr="00246B0C">
              <w:rPr>
                <w:sz w:val="22"/>
                <w:szCs w:val="22"/>
              </w:rPr>
              <w:t xml:space="preserve">1-58,     </w:t>
            </w:r>
          </w:p>
          <w:p w:rsidR="00246B0C" w:rsidRPr="00246B0C" w:rsidRDefault="00246B0C" w:rsidP="00246B0C">
            <w:pPr>
              <w:tabs>
                <w:tab w:val="left" w:pos="6270"/>
              </w:tabs>
              <w:jc w:val="both"/>
              <w:rPr>
                <w:sz w:val="22"/>
                <w:szCs w:val="22"/>
              </w:rPr>
            </w:pPr>
            <w:r w:rsidRPr="00246B0C">
              <w:rPr>
                <w:sz w:val="22"/>
                <w:szCs w:val="22"/>
              </w:rPr>
              <w:t xml:space="preserve">1-62,   </w:t>
            </w:r>
          </w:p>
          <w:p w:rsidR="00246B0C" w:rsidRPr="00246B0C" w:rsidRDefault="00246B0C" w:rsidP="00246B0C">
            <w:pPr>
              <w:tabs>
                <w:tab w:val="left" w:pos="6270"/>
              </w:tabs>
              <w:jc w:val="both"/>
              <w:rPr>
                <w:sz w:val="22"/>
                <w:szCs w:val="22"/>
              </w:rPr>
            </w:pPr>
          </w:p>
        </w:tc>
        <w:tc>
          <w:tcPr>
            <w:tcW w:w="2673" w:type="dxa"/>
            <w:gridSpan w:val="3"/>
            <w:tcBorders>
              <w:top w:val="nil"/>
              <w:left w:val="nil"/>
              <w:bottom w:val="single" w:sz="4" w:space="0" w:color="auto"/>
              <w:right w:val="single" w:sz="4" w:space="0" w:color="auto"/>
            </w:tcBorders>
          </w:tcPr>
          <w:p w:rsidR="00246B0C" w:rsidRPr="00246B0C" w:rsidRDefault="00246B0C" w:rsidP="00246B0C">
            <w:pPr>
              <w:tabs>
                <w:tab w:val="left" w:pos="6270"/>
              </w:tabs>
              <w:jc w:val="both"/>
              <w:rPr>
                <w:sz w:val="22"/>
                <w:szCs w:val="22"/>
              </w:rPr>
            </w:pPr>
          </w:p>
        </w:tc>
      </w:tr>
      <w:tr w:rsidR="00246B0C" w:rsidRPr="00246B0C" w:rsidTr="00246B0C">
        <w:trPr>
          <w:trHeight w:val="600"/>
        </w:trPr>
        <w:tc>
          <w:tcPr>
            <w:tcW w:w="723" w:type="dxa"/>
            <w:tcBorders>
              <w:top w:val="nil"/>
              <w:left w:val="single" w:sz="4" w:space="0" w:color="auto"/>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4</w:t>
            </w:r>
          </w:p>
        </w:tc>
        <w:tc>
          <w:tcPr>
            <w:tcW w:w="1853"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b/>
                <w:bCs/>
                <w:sz w:val="22"/>
                <w:szCs w:val="22"/>
              </w:rPr>
            </w:pPr>
            <w:r w:rsidRPr="00246B0C">
              <w:rPr>
                <w:b/>
                <w:bCs/>
                <w:sz w:val="22"/>
                <w:szCs w:val="22"/>
              </w:rPr>
              <w:t>Перчатки</w:t>
            </w:r>
          </w:p>
        </w:tc>
        <w:tc>
          <w:tcPr>
            <w:tcW w:w="5811"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sz w:val="22"/>
                <w:szCs w:val="22"/>
              </w:rPr>
            </w:pPr>
            <w:r w:rsidRPr="00246B0C">
              <w:rPr>
                <w:sz w:val="22"/>
                <w:szCs w:val="22"/>
              </w:rPr>
              <w:t>Перчатки защитные от механического воздействий Характеристика: хб точка</w:t>
            </w:r>
          </w:p>
        </w:tc>
        <w:tc>
          <w:tcPr>
            <w:tcW w:w="740" w:type="dxa"/>
            <w:gridSpan w:val="2"/>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пар</w:t>
            </w:r>
          </w:p>
        </w:tc>
        <w:tc>
          <w:tcPr>
            <w:tcW w:w="656" w:type="dxa"/>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140</w:t>
            </w:r>
          </w:p>
        </w:tc>
        <w:tc>
          <w:tcPr>
            <w:tcW w:w="880" w:type="dxa"/>
            <w:gridSpan w:val="3"/>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 65</w:t>
            </w:r>
          </w:p>
        </w:tc>
        <w:tc>
          <w:tcPr>
            <w:tcW w:w="1098"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sz w:val="22"/>
                <w:szCs w:val="22"/>
              </w:rPr>
            </w:pPr>
            <w:r>
              <w:rPr>
                <w:sz w:val="22"/>
                <w:szCs w:val="22"/>
              </w:rPr>
              <w:t>9100</w:t>
            </w:r>
          </w:p>
        </w:tc>
        <w:tc>
          <w:tcPr>
            <w:tcW w:w="794"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sz w:val="22"/>
                <w:szCs w:val="22"/>
              </w:rPr>
            </w:pPr>
            <w:r w:rsidRPr="00246B0C">
              <w:rPr>
                <w:sz w:val="22"/>
                <w:szCs w:val="22"/>
              </w:rPr>
              <w:t> </w:t>
            </w:r>
          </w:p>
        </w:tc>
        <w:tc>
          <w:tcPr>
            <w:tcW w:w="2673" w:type="dxa"/>
            <w:gridSpan w:val="3"/>
            <w:tcBorders>
              <w:top w:val="nil"/>
              <w:left w:val="nil"/>
              <w:bottom w:val="single" w:sz="4" w:space="0" w:color="auto"/>
              <w:right w:val="single" w:sz="4" w:space="0" w:color="auto"/>
            </w:tcBorders>
            <w:hideMark/>
          </w:tcPr>
          <w:p w:rsidR="00246B0C" w:rsidRPr="00246B0C" w:rsidRDefault="00A66731" w:rsidP="00246B0C">
            <w:pPr>
              <w:tabs>
                <w:tab w:val="left" w:pos="6270"/>
              </w:tabs>
              <w:jc w:val="both"/>
              <w:rPr>
                <w:sz w:val="22"/>
                <w:szCs w:val="22"/>
              </w:rPr>
            </w:pPr>
            <w:r w:rsidRPr="00246B0C">
              <w:rPr>
                <w:noProof/>
                <w:sz w:val="22"/>
                <w:szCs w:val="22"/>
              </w:rPr>
              <w:drawing>
                <wp:inline distT="0" distB="0" distL="0" distR="0">
                  <wp:extent cx="1310640" cy="2117090"/>
                  <wp:effectExtent l="0" t="0" r="3810" b="0"/>
                  <wp:docPr id="3" name="Рисунок 6" descr="1f7r51FFKYm5r21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1f7r51FFKYm5r21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0640" cy="2117090"/>
                          </a:xfrm>
                          <a:prstGeom prst="rect">
                            <a:avLst/>
                          </a:prstGeom>
                          <a:noFill/>
                          <a:ln>
                            <a:noFill/>
                          </a:ln>
                        </pic:spPr>
                      </pic:pic>
                    </a:graphicData>
                  </a:graphic>
                </wp:inline>
              </w:drawing>
            </w:r>
          </w:p>
        </w:tc>
      </w:tr>
      <w:tr w:rsidR="00246B0C" w:rsidRPr="00246B0C" w:rsidTr="00246B0C">
        <w:trPr>
          <w:trHeight w:val="855"/>
        </w:trPr>
        <w:tc>
          <w:tcPr>
            <w:tcW w:w="723" w:type="dxa"/>
            <w:tcBorders>
              <w:top w:val="nil"/>
              <w:left w:val="single" w:sz="4" w:space="0" w:color="auto"/>
              <w:bottom w:val="single" w:sz="4" w:space="0" w:color="auto"/>
              <w:right w:val="single" w:sz="4" w:space="0" w:color="auto"/>
            </w:tcBorders>
            <w:noWrap/>
          </w:tcPr>
          <w:p w:rsidR="00246B0C" w:rsidRPr="00246B0C" w:rsidRDefault="00246B0C" w:rsidP="00246B0C">
            <w:pPr>
              <w:tabs>
                <w:tab w:val="left" w:pos="6270"/>
              </w:tabs>
              <w:jc w:val="both"/>
              <w:rPr>
                <w:sz w:val="22"/>
                <w:szCs w:val="22"/>
              </w:rPr>
            </w:pPr>
            <w:r w:rsidRPr="00246B0C">
              <w:rPr>
                <w:sz w:val="22"/>
                <w:szCs w:val="22"/>
              </w:rPr>
              <w:lastRenderedPageBreak/>
              <w:t>5</w:t>
            </w:r>
          </w:p>
        </w:tc>
        <w:tc>
          <w:tcPr>
            <w:tcW w:w="1853"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b/>
                <w:bCs/>
                <w:sz w:val="22"/>
                <w:szCs w:val="22"/>
              </w:rPr>
            </w:pPr>
            <w:r w:rsidRPr="00246B0C">
              <w:rPr>
                <w:b/>
                <w:bCs/>
                <w:sz w:val="22"/>
                <w:szCs w:val="22"/>
              </w:rPr>
              <w:t>Перчатки резиновые хоз</w:t>
            </w:r>
            <w:r w:rsidR="0021127D">
              <w:rPr>
                <w:b/>
                <w:bCs/>
                <w:sz w:val="22"/>
                <w:szCs w:val="22"/>
              </w:rPr>
              <w:t>яйственные</w:t>
            </w:r>
            <w:r w:rsidRPr="00246B0C">
              <w:rPr>
                <w:b/>
                <w:bCs/>
                <w:sz w:val="22"/>
                <w:szCs w:val="22"/>
              </w:rPr>
              <w:t>.</w:t>
            </w:r>
          </w:p>
        </w:tc>
        <w:tc>
          <w:tcPr>
            <w:tcW w:w="5811"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sz w:val="22"/>
                <w:szCs w:val="22"/>
              </w:rPr>
            </w:pPr>
            <w:r w:rsidRPr="00246B0C">
              <w:rPr>
                <w:sz w:val="22"/>
                <w:szCs w:val="22"/>
              </w:rPr>
              <w:t xml:space="preserve">Перчатки резиновые хоз.неопудренные, гипоаллергенные , Характеристика: латекс т. Цвет синий, размер </w:t>
            </w:r>
            <w:r w:rsidRPr="00246B0C">
              <w:rPr>
                <w:sz w:val="22"/>
                <w:szCs w:val="22"/>
                <w:lang w:val="en-US"/>
              </w:rPr>
              <w:t>L</w:t>
            </w:r>
            <w:r w:rsidRPr="00246B0C">
              <w:rPr>
                <w:sz w:val="22"/>
                <w:szCs w:val="22"/>
              </w:rPr>
              <w:t>.</w:t>
            </w:r>
            <w:r w:rsidRPr="00246B0C">
              <w:rPr>
                <w:sz w:val="22"/>
                <w:szCs w:val="22"/>
                <w:lang w:val="en-US"/>
              </w:rPr>
              <w:t>M</w:t>
            </w:r>
          </w:p>
        </w:tc>
        <w:tc>
          <w:tcPr>
            <w:tcW w:w="740" w:type="dxa"/>
            <w:gridSpan w:val="2"/>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пар</w:t>
            </w:r>
          </w:p>
        </w:tc>
        <w:tc>
          <w:tcPr>
            <w:tcW w:w="656" w:type="dxa"/>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90</w:t>
            </w:r>
          </w:p>
        </w:tc>
        <w:tc>
          <w:tcPr>
            <w:tcW w:w="880" w:type="dxa"/>
            <w:gridSpan w:val="3"/>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95</w:t>
            </w:r>
          </w:p>
        </w:tc>
        <w:tc>
          <w:tcPr>
            <w:tcW w:w="1098"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sz w:val="22"/>
                <w:szCs w:val="22"/>
              </w:rPr>
            </w:pPr>
            <w:r>
              <w:rPr>
                <w:sz w:val="22"/>
                <w:szCs w:val="22"/>
              </w:rPr>
              <w:t>8550</w:t>
            </w:r>
          </w:p>
        </w:tc>
        <w:tc>
          <w:tcPr>
            <w:tcW w:w="794" w:type="dxa"/>
            <w:tcBorders>
              <w:top w:val="nil"/>
              <w:left w:val="nil"/>
              <w:bottom w:val="single" w:sz="4" w:space="0" w:color="auto"/>
              <w:right w:val="single" w:sz="4" w:space="0" w:color="auto"/>
            </w:tcBorders>
          </w:tcPr>
          <w:p w:rsidR="00246B0C" w:rsidRPr="00246B0C" w:rsidRDefault="00246B0C" w:rsidP="00246B0C">
            <w:pPr>
              <w:tabs>
                <w:tab w:val="left" w:pos="6270"/>
              </w:tabs>
              <w:jc w:val="both"/>
              <w:rPr>
                <w:sz w:val="22"/>
                <w:szCs w:val="22"/>
              </w:rPr>
            </w:pPr>
          </w:p>
        </w:tc>
        <w:tc>
          <w:tcPr>
            <w:tcW w:w="2673" w:type="dxa"/>
            <w:gridSpan w:val="3"/>
            <w:tcBorders>
              <w:top w:val="nil"/>
              <w:left w:val="nil"/>
              <w:bottom w:val="single" w:sz="4" w:space="0" w:color="auto"/>
              <w:right w:val="single" w:sz="4" w:space="0" w:color="auto"/>
            </w:tcBorders>
            <w:hideMark/>
          </w:tcPr>
          <w:p w:rsidR="00246B0C" w:rsidRPr="00246B0C" w:rsidRDefault="00A66731" w:rsidP="00246B0C">
            <w:pPr>
              <w:tabs>
                <w:tab w:val="left" w:pos="6270"/>
              </w:tabs>
              <w:jc w:val="both"/>
              <w:rPr>
                <w:sz w:val="22"/>
                <w:szCs w:val="22"/>
              </w:rPr>
            </w:pPr>
            <w:r w:rsidRPr="00246B0C">
              <w:rPr>
                <w:noProof/>
                <w:sz w:val="22"/>
                <w:szCs w:val="22"/>
              </w:rPr>
              <w:drawing>
                <wp:inline distT="0" distB="0" distL="0" distR="0">
                  <wp:extent cx="1236980" cy="1936115"/>
                  <wp:effectExtent l="0" t="0" r="127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6980" cy="1936115"/>
                          </a:xfrm>
                          <a:prstGeom prst="rect">
                            <a:avLst/>
                          </a:prstGeom>
                          <a:noFill/>
                          <a:ln>
                            <a:noFill/>
                          </a:ln>
                        </pic:spPr>
                      </pic:pic>
                    </a:graphicData>
                  </a:graphic>
                </wp:inline>
              </w:drawing>
            </w:r>
          </w:p>
        </w:tc>
      </w:tr>
      <w:tr w:rsidR="00246B0C" w:rsidRPr="00246B0C" w:rsidTr="00246B0C">
        <w:trPr>
          <w:trHeight w:val="1800"/>
        </w:trPr>
        <w:tc>
          <w:tcPr>
            <w:tcW w:w="723" w:type="dxa"/>
            <w:tcBorders>
              <w:top w:val="nil"/>
              <w:left w:val="single" w:sz="4" w:space="0" w:color="auto"/>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6</w:t>
            </w:r>
          </w:p>
        </w:tc>
        <w:tc>
          <w:tcPr>
            <w:tcW w:w="1853"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b/>
                <w:bCs/>
                <w:sz w:val="22"/>
                <w:szCs w:val="22"/>
              </w:rPr>
            </w:pPr>
            <w:r w:rsidRPr="00246B0C">
              <w:rPr>
                <w:b/>
                <w:bCs/>
                <w:sz w:val="22"/>
                <w:szCs w:val="22"/>
              </w:rPr>
              <w:t>Сабо женское</w:t>
            </w:r>
          </w:p>
        </w:tc>
        <w:tc>
          <w:tcPr>
            <w:tcW w:w="5811"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sz w:val="22"/>
                <w:szCs w:val="22"/>
              </w:rPr>
            </w:pPr>
            <w:r w:rsidRPr="00246B0C">
              <w:rPr>
                <w:sz w:val="22"/>
                <w:szCs w:val="22"/>
              </w:rPr>
              <w:t> Сабо женское на низком ходу из кожзама с  закрытым носом</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96"/>
              <w:gridCol w:w="892"/>
            </w:tblGrid>
            <w:tr w:rsidR="00246B0C" w:rsidRPr="00246B0C" w:rsidTr="00E85F18">
              <w:tc>
                <w:tcPr>
                  <w:tcW w:w="2488" w:type="dxa"/>
                  <w:gridSpan w:val="2"/>
                  <w:tcBorders>
                    <w:top w:val="nil"/>
                    <w:left w:val="nil"/>
                    <w:bottom w:val="nil"/>
                    <w:right w:val="nil"/>
                  </w:tcBorders>
                  <w:shd w:val="clear" w:color="auto" w:fill="FFFFFF"/>
                  <w:vAlign w:val="center"/>
                  <w:hideMark/>
                </w:tcPr>
                <w:p w:rsidR="00246B0C" w:rsidRPr="00246B0C" w:rsidRDefault="00246B0C" w:rsidP="00246B0C">
                  <w:pPr>
                    <w:tabs>
                      <w:tab w:val="left" w:pos="6270"/>
                    </w:tabs>
                    <w:jc w:val="both"/>
                    <w:rPr>
                      <w:sz w:val="22"/>
                      <w:szCs w:val="22"/>
                    </w:rPr>
                  </w:pPr>
                  <w:r w:rsidRPr="00246B0C">
                    <w:rPr>
                      <w:sz w:val="22"/>
                      <w:szCs w:val="22"/>
                    </w:rPr>
                    <w:t>Основная информация</w:t>
                  </w:r>
                </w:p>
              </w:tc>
            </w:tr>
            <w:tr w:rsidR="00246B0C" w:rsidRPr="00246B0C" w:rsidTr="00E85F18">
              <w:tc>
                <w:tcPr>
                  <w:tcW w:w="1596" w:type="dxa"/>
                  <w:shd w:val="clear" w:color="auto" w:fill="FFFFFF"/>
                  <w:vAlign w:val="center"/>
                  <w:hideMark/>
                </w:tcPr>
                <w:p w:rsidR="00246B0C" w:rsidRPr="00246B0C" w:rsidRDefault="00246B0C" w:rsidP="00246B0C">
                  <w:pPr>
                    <w:tabs>
                      <w:tab w:val="left" w:pos="6270"/>
                    </w:tabs>
                    <w:jc w:val="both"/>
                    <w:rPr>
                      <w:b/>
                      <w:bCs/>
                      <w:sz w:val="22"/>
                      <w:szCs w:val="22"/>
                    </w:rPr>
                  </w:pPr>
                  <w:r w:rsidRPr="00246B0C">
                    <w:rPr>
                      <w:sz w:val="22"/>
                      <w:szCs w:val="22"/>
                    </w:rPr>
                    <w:t>Цвет</w:t>
                  </w:r>
                </w:p>
              </w:tc>
              <w:tc>
                <w:tcPr>
                  <w:tcW w:w="892" w:type="dxa"/>
                  <w:shd w:val="clear" w:color="auto" w:fill="FFFFFF"/>
                  <w:vAlign w:val="bottom"/>
                  <w:hideMark/>
                </w:tcPr>
                <w:p w:rsidR="00246B0C" w:rsidRPr="00246B0C" w:rsidRDefault="00246B0C" w:rsidP="00246B0C">
                  <w:pPr>
                    <w:tabs>
                      <w:tab w:val="left" w:pos="6270"/>
                    </w:tabs>
                    <w:jc w:val="both"/>
                    <w:rPr>
                      <w:sz w:val="22"/>
                      <w:szCs w:val="22"/>
                    </w:rPr>
                  </w:pPr>
                  <w:r w:rsidRPr="00246B0C">
                    <w:rPr>
                      <w:sz w:val="22"/>
                      <w:szCs w:val="22"/>
                    </w:rPr>
                    <w:t>белый</w:t>
                  </w:r>
                </w:p>
              </w:tc>
            </w:tr>
            <w:tr w:rsidR="00246B0C" w:rsidRPr="00246B0C" w:rsidTr="00E85F18">
              <w:tc>
                <w:tcPr>
                  <w:tcW w:w="1596" w:type="dxa"/>
                  <w:shd w:val="clear" w:color="auto" w:fill="FFFFFF"/>
                  <w:vAlign w:val="center"/>
                  <w:hideMark/>
                </w:tcPr>
                <w:p w:rsidR="00246B0C" w:rsidRPr="00246B0C" w:rsidRDefault="00246B0C" w:rsidP="00246B0C">
                  <w:pPr>
                    <w:tabs>
                      <w:tab w:val="left" w:pos="6270"/>
                    </w:tabs>
                    <w:jc w:val="both"/>
                    <w:rPr>
                      <w:b/>
                      <w:bCs/>
                      <w:sz w:val="22"/>
                      <w:szCs w:val="22"/>
                    </w:rPr>
                  </w:pPr>
                  <w:r w:rsidRPr="00246B0C">
                    <w:rPr>
                      <w:sz w:val="22"/>
                      <w:szCs w:val="22"/>
                    </w:rPr>
                    <w:t>Пол</w:t>
                  </w:r>
                </w:p>
              </w:tc>
              <w:tc>
                <w:tcPr>
                  <w:tcW w:w="892" w:type="dxa"/>
                  <w:shd w:val="clear" w:color="auto" w:fill="FFFFFF"/>
                  <w:vAlign w:val="bottom"/>
                  <w:hideMark/>
                </w:tcPr>
                <w:p w:rsidR="00246B0C" w:rsidRPr="00246B0C" w:rsidRDefault="00246B0C" w:rsidP="00246B0C">
                  <w:pPr>
                    <w:tabs>
                      <w:tab w:val="left" w:pos="6270"/>
                    </w:tabs>
                    <w:jc w:val="both"/>
                    <w:rPr>
                      <w:sz w:val="22"/>
                      <w:szCs w:val="22"/>
                    </w:rPr>
                  </w:pPr>
                  <w:r w:rsidRPr="00246B0C">
                    <w:rPr>
                      <w:sz w:val="22"/>
                      <w:szCs w:val="22"/>
                    </w:rPr>
                    <w:t>Женский</w:t>
                  </w:r>
                </w:p>
              </w:tc>
            </w:tr>
            <w:tr w:rsidR="00246B0C" w:rsidRPr="00246B0C" w:rsidTr="00E85F18">
              <w:tc>
                <w:tcPr>
                  <w:tcW w:w="1596" w:type="dxa"/>
                  <w:shd w:val="clear" w:color="auto" w:fill="FFFFFF"/>
                  <w:vAlign w:val="center"/>
                  <w:hideMark/>
                </w:tcPr>
                <w:p w:rsidR="00246B0C" w:rsidRPr="00246B0C" w:rsidRDefault="00246B0C" w:rsidP="00246B0C">
                  <w:pPr>
                    <w:tabs>
                      <w:tab w:val="left" w:pos="6270"/>
                    </w:tabs>
                    <w:jc w:val="both"/>
                    <w:rPr>
                      <w:b/>
                      <w:bCs/>
                      <w:sz w:val="22"/>
                      <w:szCs w:val="22"/>
                    </w:rPr>
                  </w:pPr>
                  <w:r w:rsidRPr="00246B0C">
                    <w:rPr>
                      <w:sz w:val="22"/>
                      <w:szCs w:val="22"/>
                    </w:rPr>
                    <w:t>Материал верха</w:t>
                  </w:r>
                </w:p>
              </w:tc>
              <w:tc>
                <w:tcPr>
                  <w:tcW w:w="892" w:type="dxa"/>
                  <w:shd w:val="clear" w:color="auto" w:fill="FFFFFF"/>
                  <w:vAlign w:val="bottom"/>
                  <w:hideMark/>
                </w:tcPr>
                <w:p w:rsidR="00246B0C" w:rsidRPr="00246B0C" w:rsidRDefault="00246B0C" w:rsidP="00246B0C">
                  <w:pPr>
                    <w:tabs>
                      <w:tab w:val="left" w:pos="6270"/>
                    </w:tabs>
                    <w:jc w:val="both"/>
                    <w:rPr>
                      <w:sz w:val="22"/>
                      <w:szCs w:val="22"/>
                    </w:rPr>
                  </w:pPr>
                  <w:r w:rsidRPr="00246B0C">
                    <w:rPr>
                      <w:sz w:val="22"/>
                      <w:szCs w:val="22"/>
                    </w:rPr>
                    <w:t>ЭВА</w:t>
                  </w:r>
                </w:p>
              </w:tc>
            </w:tr>
          </w:tbl>
          <w:p w:rsidR="00246B0C" w:rsidRPr="00246B0C" w:rsidRDefault="00246B0C" w:rsidP="00246B0C">
            <w:pPr>
              <w:tabs>
                <w:tab w:val="left" w:pos="6270"/>
              </w:tabs>
              <w:jc w:val="both"/>
              <w:rPr>
                <w:vanish/>
                <w:sz w:val="22"/>
                <w:szCs w:val="22"/>
              </w:rPr>
            </w:pPr>
          </w:p>
          <w:tbl>
            <w:tblPr>
              <w:tblW w:w="968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004"/>
              <w:gridCol w:w="7685"/>
            </w:tblGrid>
            <w:tr w:rsidR="00246B0C" w:rsidRPr="00246B0C" w:rsidTr="00246B0C">
              <w:tc>
                <w:tcPr>
                  <w:tcW w:w="9689" w:type="dxa"/>
                  <w:gridSpan w:val="2"/>
                  <w:tcBorders>
                    <w:top w:val="nil"/>
                    <w:left w:val="nil"/>
                    <w:bottom w:val="nil"/>
                    <w:right w:val="nil"/>
                  </w:tcBorders>
                  <w:shd w:val="clear" w:color="auto" w:fill="FFFFFF"/>
                  <w:vAlign w:val="center"/>
                  <w:hideMark/>
                </w:tcPr>
                <w:p w:rsidR="00246B0C" w:rsidRPr="00246B0C" w:rsidRDefault="00246B0C" w:rsidP="00246B0C">
                  <w:pPr>
                    <w:tabs>
                      <w:tab w:val="left" w:pos="6270"/>
                    </w:tabs>
                    <w:jc w:val="both"/>
                    <w:rPr>
                      <w:sz w:val="22"/>
                      <w:szCs w:val="22"/>
                    </w:rPr>
                  </w:pPr>
                  <w:r w:rsidRPr="00246B0C">
                    <w:rPr>
                      <w:sz w:val="22"/>
                      <w:szCs w:val="22"/>
                    </w:rPr>
                    <w:t>Дополнительная информация</w:t>
                  </w:r>
                </w:p>
              </w:tc>
            </w:tr>
            <w:tr w:rsidR="00246B0C" w:rsidRPr="00246B0C" w:rsidTr="00246B0C">
              <w:tc>
                <w:tcPr>
                  <w:tcW w:w="2004" w:type="dxa"/>
                  <w:shd w:val="clear" w:color="auto" w:fill="FFFFFF"/>
                  <w:vAlign w:val="center"/>
                  <w:hideMark/>
                </w:tcPr>
                <w:p w:rsidR="00246B0C" w:rsidRPr="00246B0C" w:rsidRDefault="00246B0C" w:rsidP="00246B0C">
                  <w:pPr>
                    <w:tabs>
                      <w:tab w:val="left" w:pos="6270"/>
                    </w:tabs>
                    <w:jc w:val="both"/>
                    <w:rPr>
                      <w:b/>
                      <w:bCs/>
                      <w:sz w:val="22"/>
                      <w:szCs w:val="22"/>
                    </w:rPr>
                  </w:pPr>
                  <w:r w:rsidRPr="00246B0C">
                    <w:rPr>
                      <w:sz w:val="22"/>
                      <w:szCs w:val="22"/>
                    </w:rPr>
                    <w:t>Материал стельки</w:t>
                  </w:r>
                </w:p>
              </w:tc>
              <w:tc>
                <w:tcPr>
                  <w:tcW w:w="7685" w:type="dxa"/>
                  <w:shd w:val="clear" w:color="auto" w:fill="FFFFFF"/>
                  <w:vAlign w:val="bottom"/>
                  <w:hideMark/>
                </w:tcPr>
                <w:p w:rsidR="00246B0C" w:rsidRPr="00246B0C" w:rsidRDefault="00246B0C" w:rsidP="00246B0C">
                  <w:pPr>
                    <w:tabs>
                      <w:tab w:val="left" w:pos="6270"/>
                    </w:tabs>
                    <w:jc w:val="both"/>
                    <w:rPr>
                      <w:sz w:val="22"/>
                      <w:szCs w:val="22"/>
                    </w:rPr>
                  </w:pPr>
                  <w:r w:rsidRPr="00246B0C">
                    <w:rPr>
                      <w:sz w:val="22"/>
                      <w:szCs w:val="22"/>
                    </w:rPr>
                    <w:t>без стельки</w:t>
                  </w:r>
                </w:p>
              </w:tc>
            </w:tr>
            <w:tr w:rsidR="00246B0C" w:rsidRPr="00246B0C" w:rsidTr="00246B0C">
              <w:tc>
                <w:tcPr>
                  <w:tcW w:w="2004" w:type="dxa"/>
                  <w:shd w:val="clear" w:color="auto" w:fill="FFFFFF"/>
                  <w:vAlign w:val="center"/>
                  <w:hideMark/>
                </w:tcPr>
                <w:p w:rsidR="00246B0C" w:rsidRPr="00246B0C" w:rsidRDefault="00246B0C" w:rsidP="00246B0C">
                  <w:pPr>
                    <w:tabs>
                      <w:tab w:val="left" w:pos="6270"/>
                    </w:tabs>
                    <w:jc w:val="both"/>
                    <w:rPr>
                      <w:b/>
                      <w:bCs/>
                      <w:sz w:val="22"/>
                      <w:szCs w:val="22"/>
                    </w:rPr>
                  </w:pPr>
                  <w:r w:rsidRPr="00246B0C">
                    <w:rPr>
                      <w:sz w:val="22"/>
                      <w:szCs w:val="22"/>
                    </w:rPr>
                    <w:t>Материал подкладки обуви</w:t>
                  </w:r>
                </w:p>
              </w:tc>
              <w:tc>
                <w:tcPr>
                  <w:tcW w:w="7685" w:type="dxa"/>
                  <w:shd w:val="clear" w:color="auto" w:fill="FFFFFF"/>
                  <w:vAlign w:val="bottom"/>
                  <w:hideMark/>
                </w:tcPr>
                <w:p w:rsidR="00246B0C" w:rsidRPr="00246B0C" w:rsidRDefault="00246B0C" w:rsidP="00246B0C">
                  <w:pPr>
                    <w:tabs>
                      <w:tab w:val="left" w:pos="6270"/>
                    </w:tabs>
                    <w:jc w:val="both"/>
                    <w:rPr>
                      <w:sz w:val="22"/>
                      <w:szCs w:val="22"/>
                    </w:rPr>
                  </w:pPr>
                  <w:r w:rsidRPr="00246B0C">
                    <w:rPr>
                      <w:sz w:val="22"/>
                      <w:szCs w:val="22"/>
                    </w:rPr>
                    <w:t>без подкладки</w:t>
                  </w:r>
                </w:p>
              </w:tc>
            </w:tr>
            <w:tr w:rsidR="00246B0C" w:rsidRPr="00246B0C" w:rsidTr="00246B0C">
              <w:tc>
                <w:tcPr>
                  <w:tcW w:w="2004" w:type="dxa"/>
                  <w:shd w:val="clear" w:color="auto" w:fill="FFFFFF"/>
                  <w:vAlign w:val="center"/>
                  <w:hideMark/>
                </w:tcPr>
                <w:p w:rsidR="00246B0C" w:rsidRPr="00246B0C" w:rsidRDefault="00246B0C" w:rsidP="00246B0C">
                  <w:pPr>
                    <w:tabs>
                      <w:tab w:val="left" w:pos="6270"/>
                    </w:tabs>
                    <w:jc w:val="both"/>
                    <w:rPr>
                      <w:b/>
                      <w:bCs/>
                      <w:sz w:val="22"/>
                      <w:szCs w:val="22"/>
                    </w:rPr>
                  </w:pPr>
                  <w:r w:rsidRPr="00246B0C">
                    <w:rPr>
                      <w:sz w:val="22"/>
                      <w:szCs w:val="22"/>
                    </w:rPr>
                    <w:t>Материал подошвы обуви</w:t>
                  </w:r>
                </w:p>
              </w:tc>
              <w:tc>
                <w:tcPr>
                  <w:tcW w:w="7685" w:type="dxa"/>
                  <w:shd w:val="clear" w:color="auto" w:fill="FFFFFF"/>
                  <w:vAlign w:val="bottom"/>
                  <w:hideMark/>
                </w:tcPr>
                <w:p w:rsidR="00246B0C" w:rsidRPr="00246B0C" w:rsidRDefault="00246B0C" w:rsidP="00246B0C">
                  <w:pPr>
                    <w:tabs>
                      <w:tab w:val="left" w:pos="6270"/>
                    </w:tabs>
                    <w:jc w:val="both"/>
                    <w:rPr>
                      <w:sz w:val="22"/>
                      <w:szCs w:val="22"/>
                    </w:rPr>
                  </w:pPr>
                  <w:r w:rsidRPr="00246B0C">
                    <w:rPr>
                      <w:sz w:val="22"/>
                      <w:szCs w:val="22"/>
                    </w:rPr>
                    <w:t>EVA</w:t>
                  </w:r>
                </w:p>
              </w:tc>
            </w:tr>
            <w:tr w:rsidR="00246B0C" w:rsidRPr="00246B0C" w:rsidTr="00246B0C">
              <w:tc>
                <w:tcPr>
                  <w:tcW w:w="2004" w:type="dxa"/>
                  <w:shd w:val="clear" w:color="auto" w:fill="FFFFFF"/>
                  <w:vAlign w:val="center"/>
                  <w:hideMark/>
                </w:tcPr>
                <w:p w:rsidR="00246B0C" w:rsidRPr="00246B0C" w:rsidRDefault="00246B0C" w:rsidP="00246B0C">
                  <w:pPr>
                    <w:tabs>
                      <w:tab w:val="left" w:pos="6270"/>
                    </w:tabs>
                    <w:jc w:val="both"/>
                    <w:rPr>
                      <w:b/>
                      <w:bCs/>
                      <w:sz w:val="22"/>
                      <w:szCs w:val="22"/>
                    </w:rPr>
                  </w:pPr>
                  <w:r w:rsidRPr="00246B0C">
                    <w:rPr>
                      <w:sz w:val="22"/>
                      <w:szCs w:val="22"/>
                    </w:rPr>
                    <w:t>Полнота обуви (EUR)</w:t>
                  </w:r>
                </w:p>
              </w:tc>
              <w:tc>
                <w:tcPr>
                  <w:tcW w:w="7685" w:type="dxa"/>
                  <w:shd w:val="clear" w:color="auto" w:fill="FFFFFF"/>
                  <w:vAlign w:val="bottom"/>
                  <w:hideMark/>
                </w:tcPr>
                <w:p w:rsidR="00246B0C" w:rsidRPr="00246B0C" w:rsidRDefault="00246B0C" w:rsidP="00246B0C">
                  <w:pPr>
                    <w:tabs>
                      <w:tab w:val="left" w:pos="6270"/>
                    </w:tabs>
                    <w:jc w:val="both"/>
                    <w:rPr>
                      <w:sz w:val="22"/>
                      <w:szCs w:val="22"/>
                    </w:rPr>
                  </w:pPr>
                  <w:r w:rsidRPr="00246B0C">
                    <w:rPr>
                      <w:sz w:val="22"/>
                      <w:szCs w:val="22"/>
                    </w:rPr>
                    <w:t>G (7)</w:t>
                  </w:r>
                </w:p>
              </w:tc>
            </w:tr>
            <w:tr w:rsidR="00246B0C" w:rsidRPr="00246B0C" w:rsidTr="00246B0C">
              <w:tc>
                <w:tcPr>
                  <w:tcW w:w="2004" w:type="dxa"/>
                  <w:shd w:val="clear" w:color="auto" w:fill="FFFFFF"/>
                  <w:vAlign w:val="center"/>
                  <w:hideMark/>
                </w:tcPr>
                <w:p w:rsidR="00246B0C" w:rsidRPr="00246B0C" w:rsidRDefault="00246B0C" w:rsidP="00246B0C">
                  <w:pPr>
                    <w:tabs>
                      <w:tab w:val="left" w:pos="6270"/>
                    </w:tabs>
                    <w:jc w:val="both"/>
                    <w:rPr>
                      <w:b/>
                      <w:bCs/>
                      <w:sz w:val="22"/>
                      <w:szCs w:val="22"/>
                    </w:rPr>
                  </w:pPr>
                  <w:r w:rsidRPr="00246B0C">
                    <w:rPr>
                      <w:sz w:val="22"/>
                      <w:szCs w:val="22"/>
                    </w:rPr>
                    <w:t>Тип подъема</w:t>
                  </w:r>
                </w:p>
              </w:tc>
              <w:tc>
                <w:tcPr>
                  <w:tcW w:w="7685" w:type="dxa"/>
                  <w:shd w:val="clear" w:color="auto" w:fill="FFFFFF"/>
                  <w:vAlign w:val="bottom"/>
                  <w:hideMark/>
                </w:tcPr>
                <w:p w:rsidR="00246B0C" w:rsidRPr="00246B0C" w:rsidRDefault="00246B0C" w:rsidP="00246B0C">
                  <w:pPr>
                    <w:tabs>
                      <w:tab w:val="left" w:pos="6270"/>
                    </w:tabs>
                    <w:jc w:val="both"/>
                    <w:rPr>
                      <w:sz w:val="22"/>
                      <w:szCs w:val="22"/>
                    </w:rPr>
                  </w:pPr>
                  <w:r w:rsidRPr="00246B0C">
                    <w:rPr>
                      <w:sz w:val="22"/>
                      <w:szCs w:val="22"/>
                    </w:rPr>
                    <w:t>средний</w:t>
                  </w:r>
                </w:p>
              </w:tc>
            </w:tr>
            <w:tr w:rsidR="00246B0C" w:rsidRPr="00246B0C" w:rsidTr="00246B0C">
              <w:tc>
                <w:tcPr>
                  <w:tcW w:w="2004" w:type="dxa"/>
                  <w:shd w:val="clear" w:color="auto" w:fill="FFFFFF"/>
                  <w:vAlign w:val="center"/>
                  <w:hideMark/>
                </w:tcPr>
                <w:p w:rsidR="00246B0C" w:rsidRPr="00246B0C" w:rsidRDefault="00246B0C" w:rsidP="00246B0C">
                  <w:pPr>
                    <w:tabs>
                      <w:tab w:val="left" w:pos="6270"/>
                    </w:tabs>
                    <w:jc w:val="both"/>
                    <w:rPr>
                      <w:b/>
                      <w:bCs/>
                      <w:sz w:val="22"/>
                      <w:szCs w:val="22"/>
                    </w:rPr>
                  </w:pPr>
                  <w:r w:rsidRPr="00246B0C">
                    <w:rPr>
                      <w:sz w:val="22"/>
                      <w:szCs w:val="22"/>
                    </w:rPr>
                    <w:t>Высота каблука</w:t>
                  </w:r>
                </w:p>
              </w:tc>
              <w:tc>
                <w:tcPr>
                  <w:tcW w:w="7685" w:type="dxa"/>
                  <w:shd w:val="clear" w:color="auto" w:fill="FFFFFF"/>
                  <w:vAlign w:val="bottom"/>
                  <w:hideMark/>
                </w:tcPr>
                <w:p w:rsidR="00246B0C" w:rsidRPr="00246B0C" w:rsidRDefault="00246B0C" w:rsidP="00246B0C">
                  <w:pPr>
                    <w:tabs>
                      <w:tab w:val="left" w:pos="6270"/>
                    </w:tabs>
                    <w:jc w:val="both"/>
                    <w:rPr>
                      <w:sz w:val="22"/>
                      <w:szCs w:val="22"/>
                    </w:rPr>
                  </w:pPr>
                  <w:r w:rsidRPr="00246B0C">
                    <w:rPr>
                      <w:sz w:val="22"/>
                      <w:szCs w:val="22"/>
                    </w:rPr>
                    <w:t>3 см</w:t>
                  </w:r>
                </w:p>
              </w:tc>
            </w:tr>
            <w:tr w:rsidR="00246B0C" w:rsidRPr="00246B0C" w:rsidTr="00246B0C">
              <w:tc>
                <w:tcPr>
                  <w:tcW w:w="2004" w:type="dxa"/>
                  <w:shd w:val="clear" w:color="auto" w:fill="FFFFFF"/>
                  <w:vAlign w:val="center"/>
                  <w:hideMark/>
                </w:tcPr>
                <w:p w:rsidR="00246B0C" w:rsidRPr="00246B0C" w:rsidRDefault="00246B0C" w:rsidP="00246B0C">
                  <w:pPr>
                    <w:tabs>
                      <w:tab w:val="left" w:pos="6270"/>
                    </w:tabs>
                    <w:jc w:val="both"/>
                    <w:rPr>
                      <w:b/>
                      <w:bCs/>
                      <w:sz w:val="22"/>
                      <w:szCs w:val="22"/>
                    </w:rPr>
                  </w:pPr>
                  <w:r w:rsidRPr="00246B0C">
                    <w:rPr>
                      <w:sz w:val="22"/>
                      <w:szCs w:val="22"/>
                    </w:rPr>
                    <w:t>Высота подошвы</w:t>
                  </w:r>
                </w:p>
              </w:tc>
              <w:tc>
                <w:tcPr>
                  <w:tcW w:w="7685" w:type="dxa"/>
                  <w:shd w:val="clear" w:color="auto" w:fill="FFFFFF"/>
                  <w:vAlign w:val="bottom"/>
                  <w:hideMark/>
                </w:tcPr>
                <w:p w:rsidR="00246B0C" w:rsidRPr="00246B0C" w:rsidRDefault="00246B0C" w:rsidP="00246B0C">
                  <w:pPr>
                    <w:tabs>
                      <w:tab w:val="left" w:pos="6270"/>
                    </w:tabs>
                    <w:jc w:val="both"/>
                    <w:rPr>
                      <w:sz w:val="22"/>
                      <w:szCs w:val="22"/>
                    </w:rPr>
                  </w:pPr>
                  <w:r w:rsidRPr="00246B0C">
                    <w:rPr>
                      <w:sz w:val="22"/>
                      <w:szCs w:val="22"/>
                    </w:rPr>
                    <w:t>2.5 см</w:t>
                  </w:r>
                </w:p>
              </w:tc>
            </w:tr>
          </w:tbl>
          <w:p w:rsidR="00246B0C" w:rsidRPr="00246B0C" w:rsidRDefault="00246B0C" w:rsidP="00246B0C">
            <w:pPr>
              <w:tabs>
                <w:tab w:val="left" w:pos="6270"/>
              </w:tabs>
              <w:jc w:val="both"/>
              <w:rPr>
                <w:sz w:val="22"/>
                <w:szCs w:val="22"/>
              </w:rPr>
            </w:pPr>
          </w:p>
        </w:tc>
        <w:tc>
          <w:tcPr>
            <w:tcW w:w="740" w:type="dxa"/>
            <w:gridSpan w:val="2"/>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пар</w:t>
            </w:r>
          </w:p>
        </w:tc>
        <w:tc>
          <w:tcPr>
            <w:tcW w:w="656" w:type="dxa"/>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19</w:t>
            </w:r>
          </w:p>
        </w:tc>
        <w:tc>
          <w:tcPr>
            <w:tcW w:w="880" w:type="dxa"/>
            <w:gridSpan w:val="3"/>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 1</w:t>
            </w:r>
            <w:r>
              <w:rPr>
                <w:sz w:val="22"/>
                <w:szCs w:val="22"/>
              </w:rPr>
              <w:t>5</w:t>
            </w:r>
            <w:r w:rsidRPr="00246B0C">
              <w:rPr>
                <w:sz w:val="22"/>
                <w:szCs w:val="22"/>
              </w:rPr>
              <w:t>00</w:t>
            </w:r>
          </w:p>
        </w:tc>
        <w:tc>
          <w:tcPr>
            <w:tcW w:w="1098"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sz w:val="22"/>
                <w:szCs w:val="22"/>
              </w:rPr>
            </w:pPr>
            <w:r w:rsidRPr="00246B0C">
              <w:rPr>
                <w:sz w:val="22"/>
                <w:szCs w:val="22"/>
              </w:rPr>
              <w:t> </w:t>
            </w:r>
            <w:r>
              <w:rPr>
                <w:sz w:val="22"/>
                <w:szCs w:val="22"/>
              </w:rPr>
              <w:t>28500</w:t>
            </w:r>
          </w:p>
        </w:tc>
        <w:tc>
          <w:tcPr>
            <w:tcW w:w="794"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sz w:val="22"/>
                <w:szCs w:val="22"/>
              </w:rPr>
            </w:pPr>
            <w:r w:rsidRPr="00246B0C">
              <w:rPr>
                <w:sz w:val="22"/>
                <w:szCs w:val="22"/>
              </w:rPr>
              <w:t>4-36,                   6-37,                        3-38,              3-39,                1-40,                  2-42</w:t>
            </w:r>
          </w:p>
        </w:tc>
        <w:tc>
          <w:tcPr>
            <w:tcW w:w="2673" w:type="dxa"/>
            <w:gridSpan w:val="3"/>
            <w:tcBorders>
              <w:top w:val="nil"/>
              <w:left w:val="nil"/>
              <w:bottom w:val="single" w:sz="4" w:space="0" w:color="auto"/>
              <w:right w:val="single" w:sz="4" w:space="0" w:color="auto"/>
            </w:tcBorders>
          </w:tcPr>
          <w:p w:rsidR="00246B0C" w:rsidRPr="00246B0C" w:rsidRDefault="00246B0C" w:rsidP="00246B0C">
            <w:pPr>
              <w:tabs>
                <w:tab w:val="left" w:pos="6270"/>
              </w:tabs>
              <w:jc w:val="both"/>
              <w:rPr>
                <w:sz w:val="22"/>
                <w:szCs w:val="22"/>
              </w:rPr>
            </w:pPr>
          </w:p>
        </w:tc>
      </w:tr>
      <w:tr w:rsidR="00246B0C" w:rsidRPr="00246B0C" w:rsidTr="00246B0C">
        <w:trPr>
          <w:trHeight w:val="1782"/>
        </w:trPr>
        <w:tc>
          <w:tcPr>
            <w:tcW w:w="723" w:type="dxa"/>
            <w:tcBorders>
              <w:top w:val="nil"/>
              <w:left w:val="single" w:sz="4" w:space="0" w:color="auto"/>
              <w:bottom w:val="single" w:sz="4" w:space="0" w:color="auto"/>
              <w:right w:val="single" w:sz="4" w:space="0" w:color="auto"/>
            </w:tcBorders>
            <w:noWrap/>
          </w:tcPr>
          <w:p w:rsidR="00246B0C" w:rsidRPr="00246B0C" w:rsidRDefault="00246B0C" w:rsidP="00246B0C">
            <w:pPr>
              <w:tabs>
                <w:tab w:val="left" w:pos="6270"/>
              </w:tabs>
              <w:jc w:val="both"/>
              <w:rPr>
                <w:sz w:val="22"/>
                <w:szCs w:val="22"/>
              </w:rPr>
            </w:pPr>
            <w:r w:rsidRPr="00246B0C">
              <w:rPr>
                <w:sz w:val="22"/>
                <w:szCs w:val="22"/>
              </w:rPr>
              <w:t>7</w:t>
            </w:r>
          </w:p>
        </w:tc>
        <w:tc>
          <w:tcPr>
            <w:tcW w:w="1853" w:type="dxa"/>
            <w:tcBorders>
              <w:top w:val="single" w:sz="4" w:space="0" w:color="auto"/>
              <w:left w:val="single" w:sz="4" w:space="0" w:color="auto"/>
              <w:bottom w:val="single" w:sz="4" w:space="0" w:color="auto"/>
              <w:right w:val="single" w:sz="4" w:space="0" w:color="auto"/>
            </w:tcBorders>
            <w:shd w:val="clear" w:color="000000" w:fill="FFFFFF"/>
            <w:noWrap/>
          </w:tcPr>
          <w:p w:rsidR="00246B0C" w:rsidRPr="00246B0C" w:rsidRDefault="00246B0C" w:rsidP="00246B0C">
            <w:pPr>
              <w:tabs>
                <w:tab w:val="left" w:pos="6270"/>
              </w:tabs>
              <w:jc w:val="both"/>
              <w:rPr>
                <w:sz w:val="22"/>
                <w:szCs w:val="22"/>
              </w:rPr>
            </w:pPr>
            <w:r w:rsidRPr="00246B0C">
              <w:rPr>
                <w:sz w:val="22"/>
                <w:szCs w:val="22"/>
              </w:rPr>
              <w:t>Костюм рабочий мужской)</w:t>
            </w:r>
          </w:p>
        </w:tc>
        <w:tc>
          <w:tcPr>
            <w:tcW w:w="5811" w:type="dxa"/>
            <w:tcBorders>
              <w:top w:val="single" w:sz="4" w:space="0" w:color="auto"/>
              <w:left w:val="nil"/>
              <w:bottom w:val="single" w:sz="4" w:space="0" w:color="auto"/>
              <w:right w:val="single" w:sz="4" w:space="0" w:color="auto"/>
            </w:tcBorders>
            <w:shd w:val="clear" w:color="000000" w:fill="FFFFFF"/>
          </w:tcPr>
          <w:p w:rsidR="00246B0C" w:rsidRPr="00246B0C" w:rsidRDefault="00246B0C" w:rsidP="00246B0C">
            <w:pPr>
              <w:tabs>
                <w:tab w:val="left" w:pos="6270"/>
              </w:tabs>
              <w:jc w:val="both"/>
              <w:rPr>
                <w:sz w:val="22"/>
                <w:szCs w:val="22"/>
              </w:rPr>
            </w:pPr>
            <w:r w:rsidRPr="00246B0C">
              <w:rPr>
                <w:sz w:val="22"/>
                <w:szCs w:val="22"/>
              </w:rPr>
              <w:t xml:space="preserve"> Костюм классического кроя мужской рабочий с длинным рукавом накладными карманами. Брюки прямого силуэта с поясом на резинке. Ткань смесовая составом 35%  х\б, 65 % полиэстера плотностью не менее 115 г\м2.  Цвет по согласованию с Заказчиком.  </w:t>
            </w:r>
          </w:p>
        </w:tc>
        <w:tc>
          <w:tcPr>
            <w:tcW w:w="740" w:type="dxa"/>
            <w:gridSpan w:val="2"/>
            <w:tcBorders>
              <w:top w:val="nil"/>
              <w:left w:val="nil"/>
              <w:bottom w:val="single" w:sz="4" w:space="0" w:color="auto"/>
              <w:right w:val="single" w:sz="4" w:space="0" w:color="auto"/>
            </w:tcBorders>
            <w:noWrap/>
          </w:tcPr>
          <w:p w:rsidR="00246B0C" w:rsidRPr="00246B0C" w:rsidRDefault="00246B0C" w:rsidP="00246B0C">
            <w:pPr>
              <w:tabs>
                <w:tab w:val="left" w:pos="6270"/>
              </w:tabs>
              <w:jc w:val="both"/>
              <w:rPr>
                <w:sz w:val="22"/>
                <w:szCs w:val="22"/>
              </w:rPr>
            </w:pPr>
            <w:r w:rsidRPr="00246B0C">
              <w:rPr>
                <w:sz w:val="22"/>
                <w:szCs w:val="22"/>
              </w:rPr>
              <w:t>шт</w:t>
            </w:r>
          </w:p>
        </w:tc>
        <w:tc>
          <w:tcPr>
            <w:tcW w:w="656" w:type="dxa"/>
            <w:tcBorders>
              <w:top w:val="nil"/>
              <w:left w:val="nil"/>
              <w:bottom w:val="single" w:sz="4" w:space="0" w:color="auto"/>
              <w:right w:val="single" w:sz="4" w:space="0" w:color="auto"/>
            </w:tcBorders>
            <w:noWrap/>
          </w:tcPr>
          <w:p w:rsidR="00246B0C" w:rsidRPr="00246B0C" w:rsidRDefault="00246B0C" w:rsidP="00246B0C">
            <w:pPr>
              <w:tabs>
                <w:tab w:val="left" w:pos="6270"/>
              </w:tabs>
              <w:jc w:val="both"/>
              <w:rPr>
                <w:sz w:val="22"/>
                <w:szCs w:val="22"/>
              </w:rPr>
            </w:pPr>
            <w:r w:rsidRPr="00246B0C">
              <w:rPr>
                <w:sz w:val="22"/>
                <w:szCs w:val="22"/>
              </w:rPr>
              <w:t>2</w:t>
            </w:r>
          </w:p>
        </w:tc>
        <w:tc>
          <w:tcPr>
            <w:tcW w:w="880" w:type="dxa"/>
            <w:gridSpan w:val="3"/>
            <w:tcBorders>
              <w:top w:val="nil"/>
              <w:left w:val="nil"/>
              <w:bottom w:val="single" w:sz="4" w:space="0" w:color="auto"/>
              <w:right w:val="single" w:sz="4" w:space="0" w:color="auto"/>
            </w:tcBorders>
            <w:noWrap/>
          </w:tcPr>
          <w:p w:rsidR="00246B0C" w:rsidRPr="00246B0C" w:rsidRDefault="00246B0C" w:rsidP="00246B0C">
            <w:pPr>
              <w:tabs>
                <w:tab w:val="left" w:pos="6270"/>
              </w:tabs>
              <w:jc w:val="both"/>
              <w:rPr>
                <w:sz w:val="22"/>
                <w:szCs w:val="22"/>
              </w:rPr>
            </w:pPr>
            <w:r>
              <w:rPr>
                <w:sz w:val="22"/>
                <w:szCs w:val="22"/>
              </w:rPr>
              <w:t>3300</w:t>
            </w:r>
          </w:p>
        </w:tc>
        <w:tc>
          <w:tcPr>
            <w:tcW w:w="1098" w:type="dxa"/>
            <w:tcBorders>
              <w:top w:val="nil"/>
              <w:left w:val="nil"/>
              <w:bottom w:val="single" w:sz="4" w:space="0" w:color="auto"/>
              <w:right w:val="single" w:sz="4" w:space="0" w:color="auto"/>
            </w:tcBorders>
          </w:tcPr>
          <w:p w:rsidR="00246B0C" w:rsidRPr="00246B0C" w:rsidRDefault="00246B0C" w:rsidP="00246B0C">
            <w:pPr>
              <w:tabs>
                <w:tab w:val="left" w:pos="6270"/>
              </w:tabs>
              <w:jc w:val="both"/>
              <w:rPr>
                <w:sz w:val="22"/>
                <w:szCs w:val="22"/>
              </w:rPr>
            </w:pPr>
            <w:r>
              <w:rPr>
                <w:sz w:val="22"/>
                <w:szCs w:val="22"/>
              </w:rPr>
              <w:t>6600</w:t>
            </w:r>
          </w:p>
        </w:tc>
        <w:tc>
          <w:tcPr>
            <w:tcW w:w="794" w:type="dxa"/>
            <w:tcBorders>
              <w:top w:val="nil"/>
              <w:left w:val="nil"/>
              <w:bottom w:val="single" w:sz="4" w:space="0" w:color="auto"/>
              <w:right w:val="single" w:sz="4" w:space="0" w:color="auto"/>
            </w:tcBorders>
          </w:tcPr>
          <w:p w:rsidR="00246B0C" w:rsidRPr="00246B0C" w:rsidRDefault="00246B0C" w:rsidP="00246B0C">
            <w:pPr>
              <w:tabs>
                <w:tab w:val="left" w:pos="6270"/>
              </w:tabs>
              <w:jc w:val="both"/>
              <w:rPr>
                <w:sz w:val="22"/>
                <w:szCs w:val="22"/>
              </w:rPr>
            </w:pPr>
            <w:r w:rsidRPr="00246B0C">
              <w:rPr>
                <w:sz w:val="22"/>
                <w:szCs w:val="22"/>
              </w:rPr>
              <w:t>1-48,</w:t>
            </w:r>
          </w:p>
          <w:p w:rsidR="00246B0C" w:rsidRPr="00246B0C" w:rsidRDefault="00246B0C" w:rsidP="00246B0C">
            <w:pPr>
              <w:tabs>
                <w:tab w:val="left" w:pos="6270"/>
              </w:tabs>
              <w:jc w:val="both"/>
              <w:rPr>
                <w:sz w:val="22"/>
                <w:szCs w:val="22"/>
              </w:rPr>
            </w:pPr>
            <w:r w:rsidRPr="00246B0C">
              <w:rPr>
                <w:sz w:val="22"/>
                <w:szCs w:val="22"/>
              </w:rPr>
              <w:t>1-52</w:t>
            </w:r>
          </w:p>
          <w:p w:rsidR="00246B0C" w:rsidRPr="00246B0C" w:rsidRDefault="00246B0C" w:rsidP="00246B0C">
            <w:pPr>
              <w:tabs>
                <w:tab w:val="left" w:pos="6270"/>
              </w:tabs>
              <w:jc w:val="both"/>
              <w:rPr>
                <w:sz w:val="22"/>
                <w:szCs w:val="22"/>
              </w:rPr>
            </w:pPr>
          </w:p>
        </w:tc>
        <w:tc>
          <w:tcPr>
            <w:tcW w:w="2673" w:type="dxa"/>
            <w:gridSpan w:val="3"/>
            <w:tcBorders>
              <w:top w:val="nil"/>
              <w:left w:val="nil"/>
              <w:bottom w:val="single" w:sz="4" w:space="0" w:color="auto"/>
              <w:right w:val="single" w:sz="4" w:space="0" w:color="auto"/>
            </w:tcBorders>
          </w:tcPr>
          <w:p w:rsidR="00246B0C" w:rsidRPr="00246B0C" w:rsidRDefault="00246B0C" w:rsidP="00246B0C">
            <w:pPr>
              <w:tabs>
                <w:tab w:val="left" w:pos="6270"/>
              </w:tabs>
              <w:jc w:val="both"/>
              <w:rPr>
                <w:sz w:val="22"/>
                <w:szCs w:val="22"/>
              </w:rPr>
            </w:pPr>
          </w:p>
        </w:tc>
      </w:tr>
      <w:tr w:rsidR="00246B0C" w:rsidRPr="00246B0C" w:rsidTr="00246B0C">
        <w:trPr>
          <w:trHeight w:val="1041"/>
        </w:trPr>
        <w:tc>
          <w:tcPr>
            <w:tcW w:w="723" w:type="dxa"/>
            <w:tcBorders>
              <w:top w:val="nil"/>
              <w:left w:val="single" w:sz="4" w:space="0" w:color="auto"/>
              <w:bottom w:val="single" w:sz="4" w:space="0" w:color="auto"/>
              <w:right w:val="single" w:sz="4" w:space="0" w:color="auto"/>
            </w:tcBorders>
            <w:noWrap/>
          </w:tcPr>
          <w:p w:rsidR="00246B0C" w:rsidRPr="00246B0C" w:rsidRDefault="00246B0C" w:rsidP="00246B0C">
            <w:pPr>
              <w:tabs>
                <w:tab w:val="left" w:pos="6270"/>
              </w:tabs>
              <w:jc w:val="both"/>
              <w:rPr>
                <w:sz w:val="22"/>
                <w:szCs w:val="22"/>
              </w:rPr>
            </w:pPr>
            <w:r w:rsidRPr="00246B0C">
              <w:rPr>
                <w:sz w:val="22"/>
                <w:szCs w:val="22"/>
              </w:rPr>
              <w:lastRenderedPageBreak/>
              <w:t>8</w:t>
            </w:r>
          </w:p>
        </w:tc>
        <w:tc>
          <w:tcPr>
            <w:tcW w:w="1853" w:type="dxa"/>
            <w:tcBorders>
              <w:top w:val="single" w:sz="4" w:space="0" w:color="auto"/>
              <w:left w:val="single" w:sz="4" w:space="0" w:color="auto"/>
              <w:bottom w:val="single" w:sz="4" w:space="0" w:color="auto"/>
              <w:right w:val="single" w:sz="4" w:space="0" w:color="auto"/>
            </w:tcBorders>
            <w:shd w:val="clear" w:color="000000" w:fill="FFFFFF"/>
            <w:noWrap/>
          </w:tcPr>
          <w:p w:rsidR="00246B0C" w:rsidRPr="00246B0C" w:rsidRDefault="00246B0C" w:rsidP="00246B0C">
            <w:pPr>
              <w:tabs>
                <w:tab w:val="left" w:pos="6270"/>
              </w:tabs>
              <w:jc w:val="both"/>
              <w:rPr>
                <w:sz w:val="22"/>
                <w:szCs w:val="22"/>
              </w:rPr>
            </w:pPr>
            <w:r w:rsidRPr="00246B0C">
              <w:rPr>
                <w:sz w:val="22"/>
                <w:szCs w:val="22"/>
              </w:rPr>
              <w:t>Ботинки рабочие неутепленные</w:t>
            </w:r>
          </w:p>
        </w:tc>
        <w:tc>
          <w:tcPr>
            <w:tcW w:w="5811" w:type="dxa"/>
            <w:tcBorders>
              <w:top w:val="single" w:sz="4" w:space="0" w:color="auto"/>
              <w:left w:val="nil"/>
              <w:bottom w:val="single" w:sz="4" w:space="0" w:color="auto"/>
              <w:right w:val="single" w:sz="4" w:space="0" w:color="auto"/>
            </w:tcBorders>
            <w:shd w:val="clear" w:color="000000" w:fill="FFFFFF"/>
          </w:tcPr>
          <w:p w:rsidR="00246B0C" w:rsidRPr="00246B0C" w:rsidRDefault="00246B0C" w:rsidP="00246B0C">
            <w:pPr>
              <w:tabs>
                <w:tab w:val="left" w:pos="6270"/>
              </w:tabs>
              <w:jc w:val="both"/>
              <w:rPr>
                <w:sz w:val="22"/>
                <w:szCs w:val="22"/>
              </w:rPr>
            </w:pPr>
            <w:r w:rsidRPr="00246B0C">
              <w:rPr>
                <w:sz w:val="22"/>
                <w:szCs w:val="22"/>
              </w:rPr>
              <w:t xml:space="preserve"> Кожзам, типика, ПУ Описание: Верх обуви из кожи со специальным покрытием для защиты от ОПЗ, МВ, МВО Подошва: ПУ. Полуботинки </w:t>
            </w:r>
          </w:p>
        </w:tc>
        <w:tc>
          <w:tcPr>
            <w:tcW w:w="740" w:type="dxa"/>
            <w:gridSpan w:val="2"/>
            <w:tcBorders>
              <w:top w:val="nil"/>
              <w:left w:val="nil"/>
              <w:bottom w:val="single" w:sz="4" w:space="0" w:color="auto"/>
              <w:right w:val="single" w:sz="4" w:space="0" w:color="auto"/>
            </w:tcBorders>
            <w:noWrap/>
          </w:tcPr>
          <w:p w:rsidR="00246B0C" w:rsidRPr="00246B0C" w:rsidRDefault="00246B0C" w:rsidP="00246B0C">
            <w:pPr>
              <w:tabs>
                <w:tab w:val="left" w:pos="6270"/>
              </w:tabs>
              <w:jc w:val="both"/>
              <w:rPr>
                <w:sz w:val="22"/>
                <w:szCs w:val="22"/>
              </w:rPr>
            </w:pPr>
            <w:r w:rsidRPr="00246B0C">
              <w:rPr>
                <w:sz w:val="22"/>
                <w:szCs w:val="22"/>
              </w:rPr>
              <w:t>шт</w:t>
            </w:r>
          </w:p>
        </w:tc>
        <w:tc>
          <w:tcPr>
            <w:tcW w:w="656" w:type="dxa"/>
            <w:tcBorders>
              <w:top w:val="nil"/>
              <w:left w:val="nil"/>
              <w:bottom w:val="single" w:sz="4" w:space="0" w:color="auto"/>
              <w:right w:val="single" w:sz="4" w:space="0" w:color="auto"/>
            </w:tcBorders>
            <w:noWrap/>
          </w:tcPr>
          <w:p w:rsidR="00246B0C" w:rsidRPr="00246B0C" w:rsidRDefault="00246B0C" w:rsidP="00246B0C">
            <w:pPr>
              <w:tabs>
                <w:tab w:val="left" w:pos="6270"/>
              </w:tabs>
              <w:jc w:val="both"/>
              <w:rPr>
                <w:sz w:val="22"/>
                <w:szCs w:val="22"/>
              </w:rPr>
            </w:pPr>
            <w:r w:rsidRPr="00246B0C">
              <w:rPr>
                <w:sz w:val="22"/>
                <w:szCs w:val="22"/>
              </w:rPr>
              <w:t>1</w:t>
            </w:r>
          </w:p>
        </w:tc>
        <w:tc>
          <w:tcPr>
            <w:tcW w:w="880" w:type="dxa"/>
            <w:gridSpan w:val="3"/>
            <w:tcBorders>
              <w:top w:val="nil"/>
              <w:left w:val="nil"/>
              <w:bottom w:val="single" w:sz="4" w:space="0" w:color="auto"/>
              <w:right w:val="single" w:sz="4" w:space="0" w:color="auto"/>
            </w:tcBorders>
            <w:noWrap/>
          </w:tcPr>
          <w:p w:rsidR="00246B0C" w:rsidRPr="00246B0C" w:rsidRDefault="00246B0C" w:rsidP="00246B0C">
            <w:pPr>
              <w:tabs>
                <w:tab w:val="left" w:pos="6270"/>
              </w:tabs>
              <w:jc w:val="both"/>
              <w:rPr>
                <w:sz w:val="22"/>
                <w:szCs w:val="22"/>
              </w:rPr>
            </w:pPr>
            <w:r>
              <w:rPr>
                <w:sz w:val="22"/>
                <w:szCs w:val="22"/>
              </w:rPr>
              <w:t>3000</w:t>
            </w:r>
          </w:p>
        </w:tc>
        <w:tc>
          <w:tcPr>
            <w:tcW w:w="1098" w:type="dxa"/>
            <w:tcBorders>
              <w:top w:val="nil"/>
              <w:left w:val="nil"/>
              <w:bottom w:val="single" w:sz="4" w:space="0" w:color="auto"/>
              <w:right w:val="single" w:sz="4" w:space="0" w:color="auto"/>
            </w:tcBorders>
          </w:tcPr>
          <w:p w:rsidR="00246B0C" w:rsidRPr="00246B0C" w:rsidRDefault="00246B0C" w:rsidP="00246B0C">
            <w:pPr>
              <w:tabs>
                <w:tab w:val="left" w:pos="6270"/>
              </w:tabs>
              <w:jc w:val="both"/>
              <w:rPr>
                <w:sz w:val="22"/>
                <w:szCs w:val="22"/>
              </w:rPr>
            </w:pPr>
            <w:r>
              <w:rPr>
                <w:sz w:val="22"/>
                <w:szCs w:val="22"/>
              </w:rPr>
              <w:t>3000</w:t>
            </w:r>
          </w:p>
        </w:tc>
        <w:tc>
          <w:tcPr>
            <w:tcW w:w="794" w:type="dxa"/>
            <w:tcBorders>
              <w:top w:val="nil"/>
              <w:left w:val="nil"/>
              <w:bottom w:val="single" w:sz="4" w:space="0" w:color="auto"/>
              <w:right w:val="single" w:sz="4" w:space="0" w:color="auto"/>
            </w:tcBorders>
          </w:tcPr>
          <w:p w:rsidR="00246B0C" w:rsidRPr="00246B0C" w:rsidRDefault="00246B0C" w:rsidP="00246B0C">
            <w:pPr>
              <w:tabs>
                <w:tab w:val="left" w:pos="6270"/>
              </w:tabs>
              <w:jc w:val="both"/>
              <w:rPr>
                <w:sz w:val="22"/>
                <w:szCs w:val="22"/>
              </w:rPr>
            </w:pPr>
            <w:r w:rsidRPr="00246B0C">
              <w:rPr>
                <w:sz w:val="22"/>
                <w:szCs w:val="22"/>
              </w:rPr>
              <w:t>1-40</w:t>
            </w:r>
          </w:p>
          <w:p w:rsidR="00246B0C" w:rsidRPr="00246B0C" w:rsidRDefault="00246B0C" w:rsidP="00246B0C">
            <w:pPr>
              <w:tabs>
                <w:tab w:val="left" w:pos="6270"/>
              </w:tabs>
              <w:jc w:val="both"/>
              <w:rPr>
                <w:sz w:val="22"/>
                <w:szCs w:val="22"/>
              </w:rPr>
            </w:pPr>
          </w:p>
        </w:tc>
        <w:tc>
          <w:tcPr>
            <w:tcW w:w="2673" w:type="dxa"/>
            <w:gridSpan w:val="3"/>
            <w:tcBorders>
              <w:top w:val="nil"/>
              <w:left w:val="nil"/>
              <w:bottom w:val="single" w:sz="4" w:space="0" w:color="auto"/>
              <w:right w:val="single" w:sz="4" w:space="0" w:color="auto"/>
            </w:tcBorders>
          </w:tcPr>
          <w:p w:rsidR="00246B0C" w:rsidRPr="00246B0C" w:rsidRDefault="00246B0C" w:rsidP="00246B0C">
            <w:pPr>
              <w:tabs>
                <w:tab w:val="left" w:pos="6270"/>
              </w:tabs>
              <w:jc w:val="both"/>
              <w:rPr>
                <w:sz w:val="22"/>
                <w:szCs w:val="22"/>
              </w:rPr>
            </w:pPr>
          </w:p>
        </w:tc>
      </w:tr>
      <w:tr w:rsidR="00246B0C" w:rsidRPr="00246B0C" w:rsidTr="00246B0C">
        <w:trPr>
          <w:trHeight w:val="567"/>
        </w:trPr>
        <w:tc>
          <w:tcPr>
            <w:tcW w:w="723" w:type="dxa"/>
            <w:tcBorders>
              <w:top w:val="nil"/>
              <w:left w:val="single" w:sz="4" w:space="0" w:color="auto"/>
              <w:bottom w:val="single" w:sz="4" w:space="0" w:color="auto"/>
              <w:right w:val="single" w:sz="4" w:space="0" w:color="auto"/>
            </w:tcBorders>
            <w:noWrap/>
          </w:tcPr>
          <w:p w:rsidR="00246B0C" w:rsidRPr="00246B0C" w:rsidRDefault="00246B0C" w:rsidP="00246B0C">
            <w:pPr>
              <w:tabs>
                <w:tab w:val="left" w:pos="6270"/>
              </w:tabs>
              <w:jc w:val="both"/>
              <w:rPr>
                <w:sz w:val="22"/>
                <w:szCs w:val="22"/>
              </w:rPr>
            </w:pPr>
            <w:r w:rsidRPr="00246B0C">
              <w:rPr>
                <w:sz w:val="22"/>
                <w:szCs w:val="22"/>
              </w:rPr>
              <w:t>9</w:t>
            </w:r>
          </w:p>
        </w:tc>
        <w:tc>
          <w:tcPr>
            <w:tcW w:w="1853" w:type="dxa"/>
            <w:tcBorders>
              <w:top w:val="single" w:sz="4" w:space="0" w:color="auto"/>
              <w:left w:val="single" w:sz="4" w:space="0" w:color="auto"/>
              <w:bottom w:val="single" w:sz="4" w:space="0" w:color="auto"/>
              <w:right w:val="single" w:sz="4" w:space="0" w:color="auto"/>
            </w:tcBorders>
            <w:shd w:val="clear" w:color="000000" w:fill="FFFFFF"/>
            <w:noWrap/>
          </w:tcPr>
          <w:p w:rsidR="00246B0C" w:rsidRPr="00246B0C" w:rsidRDefault="00246B0C" w:rsidP="00246B0C">
            <w:pPr>
              <w:tabs>
                <w:tab w:val="left" w:pos="6270"/>
              </w:tabs>
              <w:jc w:val="both"/>
              <w:rPr>
                <w:sz w:val="22"/>
                <w:szCs w:val="22"/>
              </w:rPr>
            </w:pPr>
            <w:r w:rsidRPr="00246B0C">
              <w:rPr>
                <w:sz w:val="22"/>
                <w:szCs w:val="22"/>
              </w:rPr>
              <w:t xml:space="preserve">Головной убор </w:t>
            </w:r>
          </w:p>
        </w:tc>
        <w:tc>
          <w:tcPr>
            <w:tcW w:w="5811" w:type="dxa"/>
            <w:tcBorders>
              <w:top w:val="single" w:sz="4" w:space="0" w:color="auto"/>
              <w:left w:val="nil"/>
              <w:bottom w:val="single" w:sz="4" w:space="0" w:color="auto"/>
              <w:right w:val="single" w:sz="4" w:space="0" w:color="auto"/>
            </w:tcBorders>
            <w:shd w:val="clear" w:color="000000" w:fill="FFFFFF"/>
          </w:tcPr>
          <w:p w:rsidR="00246B0C" w:rsidRPr="00246B0C" w:rsidRDefault="00246B0C" w:rsidP="00246B0C">
            <w:pPr>
              <w:tabs>
                <w:tab w:val="left" w:pos="6270"/>
              </w:tabs>
              <w:jc w:val="both"/>
              <w:rPr>
                <w:sz w:val="22"/>
                <w:szCs w:val="22"/>
              </w:rPr>
            </w:pPr>
            <w:r w:rsidRPr="00246B0C">
              <w:rPr>
                <w:sz w:val="22"/>
                <w:szCs w:val="22"/>
              </w:rPr>
              <w:t> Головной убор для защиты от загрязнений, 50 % хлопок</w:t>
            </w:r>
          </w:p>
        </w:tc>
        <w:tc>
          <w:tcPr>
            <w:tcW w:w="740" w:type="dxa"/>
            <w:gridSpan w:val="2"/>
            <w:tcBorders>
              <w:top w:val="nil"/>
              <w:left w:val="nil"/>
              <w:bottom w:val="single" w:sz="4" w:space="0" w:color="auto"/>
              <w:right w:val="single" w:sz="4" w:space="0" w:color="auto"/>
            </w:tcBorders>
            <w:noWrap/>
          </w:tcPr>
          <w:p w:rsidR="00246B0C" w:rsidRPr="00246B0C" w:rsidRDefault="00246B0C" w:rsidP="00246B0C">
            <w:pPr>
              <w:tabs>
                <w:tab w:val="left" w:pos="6270"/>
              </w:tabs>
              <w:jc w:val="both"/>
              <w:rPr>
                <w:sz w:val="22"/>
                <w:szCs w:val="22"/>
              </w:rPr>
            </w:pPr>
            <w:r w:rsidRPr="00246B0C">
              <w:rPr>
                <w:sz w:val="22"/>
                <w:szCs w:val="22"/>
              </w:rPr>
              <w:t>шт</w:t>
            </w:r>
          </w:p>
        </w:tc>
        <w:tc>
          <w:tcPr>
            <w:tcW w:w="656" w:type="dxa"/>
            <w:tcBorders>
              <w:top w:val="nil"/>
              <w:left w:val="nil"/>
              <w:bottom w:val="single" w:sz="4" w:space="0" w:color="auto"/>
              <w:right w:val="single" w:sz="4" w:space="0" w:color="auto"/>
            </w:tcBorders>
            <w:noWrap/>
          </w:tcPr>
          <w:p w:rsidR="00246B0C" w:rsidRPr="00246B0C" w:rsidRDefault="00246B0C" w:rsidP="00246B0C">
            <w:pPr>
              <w:tabs>
                <w:tab w:val="left" w:pos="6270"/>
              </w:tabs>
              <w:jc w:val="both"/>
              <w:rPr>
                <w:sz w:val="22"/>
                <w:szCs w:val="22"/>
              </w:rPr>
            </w:pPr>
            <w:r w:rsidRPr="00246B0C">
              <w:rPr>
                <w:sz w:val="22"/>
                <w:szCs w:val="22"/>
              </w:rPr>
              <w:t>2</w:t>
            </w:r>
          </w:p>
        </w:tc>
        <w:tc>
          <w:tcPr>
            <w:tcW w:w="880" w:type="dxa"/>
            <w:gridSpan w:val="3"/>
            <w:tcBorders>
              <w:top w:val="nil"/>
              <w:left w:val="nil"/>
              <w:bottom w:val="single" w:sz="4" w:space="0" w:color="auto"/>
              <w:right w:val="single" w:sz="4" w:space="0" w:color="auto"/>
            </w:tcBorders>
            <w:noWrap/>
          </w:tcPr>
          <w:p w:rsidR="00246B0C" w:rsidRPr="00246B0C" w:rsidRDefault="00246B0C" w:rsidP="00246B0C">
            <w:pPr>
              <w:tabs>
                <w:tab w:val="left" w:pos="6270"/>
              </w:tabs>
              <w:jc w:val="both"/>
              <w:rPr>
                <w:sz w:val="22"/>
                <w:szCs w:val="22"/>
              </w:rPr>
            </w:pPr>
            <w:r>
              <w:rPr>
                <w:sz w:val="22"/>
                <w:szCs w:val="22"/>
              </w:rPr>
              <w:t>1500</w:t>
            </w:r>
          </w:p>
        </w:tc>
        <w:tc>
          <w:tcPr>
            <w:tcW w:w="1098" w:type="dxa"/>
            <w:tcBorders>
              <w:top w:val="nil"/>
              <w:left w:val="nil"/>
              <w:bottom w:val="single" w:sz="4" w:space="0" w:color="auto"/>
              <w:right w:val="single" w:sz="4" w:space="0" w:color="auto"/>
            </w:tcBorders>
          </w:tcPr>
          <w:p w:rsidR="00246B0C" w:rsidRPr="00246B0C" w:rsidRDefault="00246B0C" w:rsidP="00246B0C">
            <w:pPr>
              <w:tabs>
                <w:tab w:val="left" w:pos="6270"/>
              </w:tabs>
              <w:jc w:val="both"/>
              <w:rPr>
                <w:sz w:val="22"/>
                <w:szCs w:val="22"/>
              </w:rPr>
            </w:pPr>
            <w:r>
              <w:rPr>
                <w:sz w:val="22"/>
                <w:szCs w:val="22"/>
              </w:rPr>
              <w:t>3000</w:t>
            </w:r>
          </w:p>
        </w:tc>
        <w:tc>
          <w:tcPr>
            <w:tcW w:w="794" w:type="dxa"/>
            <w:tcBorders>
              <w:top w:val="nil"/>
              <w:left w:val="nil"/>
              <w:bottom w:val="single" w:sz="4" w:space="0" w:color="auto"/>
              <w:right w:val="single" w:sz="4" w:space="0" w:color="auto"/>
            </w:tcBorders>
          </w:tcPr>
          <w:p w:rsidR="00246B0C" w:rsidRPr="00246B0C" w:rsidRDefault="00246B0C" w:rsidP="00246B0C">
            <w:pPr>
              <w:tabs>
                <w:tab w:val="left" w:pos="6270"/>
              </w:tabs>
              <w:jc w:val="both"/>
              <w:rPr>
                <w:sz w:val="22"/>
                <w:szCs w:val="22"/>
              </w:rPr>
            </w:pPr>
            <w:r w:rsidRPr="00246B0C">
              <w:rPr>
                <w:sz w:val="22"/>
                <w:szCs w:val="22"/>
              </w:rPr>
              <w:t>2-57</w:t>
            </w:r>
          </w:p>
        </w:tc>
        <w:tc>
          <w:tcPr>
            <w:tcW w:w="2673" w:type="dxa"/>
            <w:gridSpan w:val="3"/>
            <w:tcBorders>
              <w:top w:val="nil"/>
              <w:left w:val="nil"/>
              <w:bottom w:val="single" w:sz="4" w:space="0" w:color="auto"/>
              <w:right w:val="single" w:sz="4" w:space="0" w:color="auto"/>
            </w:tcBorders>
          </w:tcPr>
          <w:p w:rsidR="00246B0C" w:rsidRPr="00246B0C" w:rsidRDefault="00246B0C" w:rsidP="00246B0C">
            <w:pPr>
              <w:tabs>
                <w:tab w:val="left" w:pos="6270"/>
              </w:tabs>
              <w:jc w:val="both"/>
              <w:rPr>
                <w:sz w:val="22"/>
                <w:szCs w:val="22"/>
              </w:rPr>
            </w:pPr>
          </w:p>
        </w:tc>
      </w:tr>
      <w:tr w:rsidR="00246B0C" w:rsidRPr="00246B0C" w:rsidTr="00246B0C">
        <w:trPr>
          <w:gridAfter w:val="1"/>
          <w:wAfter w:w="37" w:type="dxa"/>
          <w:trHeight w:val="1512"/>
        </w:trPr>
        <w:tc>
          <w:tcPr>
            <w:tcW w:w="723" w:type="dxa"/>
            <w:tcBorders>
              <w:top w:val="nil"/>
              <w:left w:val="single" w:sz="4" w:space="0" w:color="auto"/>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10</w:t>
            </w:r>
          </w:p>
        </w:tc>
        <w:tc>
          <w:tcPr>
            <w:tcW w:w="1853"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bCs/>
                <w:sz w:val="22"/>
                <w:szCs w:val="22"/>
              </w:rPr>
            </w:pPr>
            <w:r w:rsidRPr="00246B0C">
              <w:rPr>
                <w:bCs/>
                <w:sz w:val="22"/>
                <w:szCs w:val="22"/>
              </w:rPr>
              <w:t>Колпак</w:t>
            </w:r>
          </w:p>
        </w:tc>
        <w:tc>
          <w:tcPr>
            <w:tcW w:w="5811" w:type="dxa"/>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sz w:val="22"/>
                <w:szCs w:val="22"/>
              </w:rPr>
            </w:pPr>
            <w:r w:rsidRPr="00246B0C">
              <w:rPr>
                <w:sz w:val="22"/>
                <w:szCs w:val="22"/>
              </w:rPr>
              <w:t xml:space="preserve">Головной убор для работника столовой  классического силуэта с завязками сзади. Ткань смесовая составом 35%  х\б, 65 % полиэстера плотностью не менее 115 г\м2. </w:t>
            </w:r>
          </w:p>
        </w:tc>
        <w:tc>
          <w:tcPr>
            <w:tcW w:w="709" w:type="dxa"/>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шт</w:t>
            </w:r>
          </w:p>
        </w:tc>
        <w:tc>
          <w:tcPr>
            <w:tcW w:w="709" w:type="dxa"/>
            <w:gridSpan w:val="3"/>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sidRPr="00246B0C">
              <w:rPr>
                <w:sz w:val="22"/>
                <w:szCs w:val="22"/>
              </w:rPr>
              <w:t>11</w:t>
            </w:r>
          </w:p>
        </w:tc>
        <w:tc>
          <w:tcPr>
            <w:tcW w:w="850" w:type="dxa"/>
            <w:tcBorders>
              <w:top w:val="nil"/>
              <w:left w:val="nil"/>
              <w:bottom w:val="single" w:sz="4" w:space="0" w:color="auto"/>
              <w:right w:val="single" w:sz="4" w:space="0" w:color="auto"/>
            </w:tcBorders>
            <w:noWrap/>
            <w:hideMark/>
          </w:tcPr>
          <w:p w:rsidR="00246B0C" w:rsidRPr="00246B0C" w:rsidRDefault="00246B0C" w:rsidP="00246B0C">
            <w:pPr>
              <w:tabs>
                <w:tab w:val="left" w:pos="6270"/>
              </w:tabs>
              <w:jc w:val="both"/>
              <w:rPr>
                <w:sz w:val="22"/>
                <w:szCs w:val="22"/>
              </w:rPr>
            </w:pPr>
            <w:r>
              <w:rPr>
                <w:sz w:val="22"/>
                <w:szCs w:val="22"/>
              </w:rPr>
              <w:t>500</w:t>
            </w:r>
          </w:p>
        </w:tc>
        <w:tc>
          <w:tcPr>
            <w:tcW w:w="1106" w:type="dxa"/>
            <w:gridSpan w:val="2"/>
            <w:tcBorders>
              <w:top w:val="nil"/>
              <w:left w:val="nil"/>
              <w:bottom w:val="single" w:sz="4" w:space="0" w:color="auto"/>
              <w:right w:val="single" w:sz="4" w:space="0" w:color="auto"/>
            </w:tcBorders>
          </w:tcPr>
          <w:p w:rsidR="00246B0C" w:rsidRPr="00246B0C" w:rsidRDefault="00246B0C" w:rsidP="00246B0C">
            <w:pPr>
              <w:tabs>
                <w:tab w:val="left" w:pos="6270"/>
              </w:tabs>
              <w:jc w:val="both"/>
              <w:rPr>
                <w:sz w:val="22"/>
                <w:szCs w:val="22"/>
              </w:rPr>
            </w:pPr>
            <w:r>
              <w:rPr>
                <w:sz w:val="22"/>
                <w:szCs w:val="22"/>
              </w:rPr>
              <w:t>5500</w:t>
            </w:r>
          </w:p>
        </w:tc>
        <w:tc>
          <w:tcPr>
            <w:tcW w:w="850" w:type="dxa"/>
            <w:gridSpan w:val="2"/>
            <w:tcBorders>
              <w:top w:val="nil"/>
              <w:left w:val="nil"/>
              <w:bottom w:val="single" w:sz="4" w:space="0" w:color="auto"/>
              <w:right w:val="single" w:sz="4" w:space="0" w:color="auto"/>
            </w:tcBorders>
            <w:hideMark/>
          </w:tcPr>
          <w:p w:rsidR="00246B0C" w:rsidRPr="00246B0C" w:rsidRDefault="00246B0C" w:rsidP="00246B0C">
            <w:pPr>
              <w:tabs>
                <w:tab w:val="left" w:pos="6270"/>
              </w:tabs>
              <w:jc w:val="both"/>
              <w:rPr>
                <w:sz w:val="22"/>
                <w:szCs w:val="22"/>
              </w:rPr>
            </w:pPr>
            <w:r w:rsidRPr="00246B0C">
              <w:rPr>
                <w:sz w:val="22"/>
                <w:szCs w:val="22"/>
              </w:rPr>
              <w:t> </w:t>
            </w:r>
          </w:p>
        </w:tc>
        <w:tc>
          <w:tcPr>
            <w:tcW w:w="2580" w:type="dxa"/>
            <w:tcBorders>
              <w:top w:val="nil"/>
              <w:left w:val="nil"/>
              <w:bottom w:val="single" w:sz="4" w:space="0" w:color="auto"/>
              <w:right w:val="single" w:sz="4" w:space="0" w:color="auto"/>
            </w:tcBorders>
          </w:tcPr>
          <w:p w:rsidR="00246B0C" w:rsidRPr="00246B0C" w:rsidRDefault="00246B0C" w:rsidP="00246B0C">
            <w:pPr>
              <w:tabs>
                <w:tab w:val="left" w:pos="6270"/>
              </w:tabs>
              <w:jc w:val="both"/>
              <w:rPr>
                <w:sz w:val="22"/>
                <w:szCs w:val="22"/>
              </w:rPr>
            </w:pPr>
          </w:p>
        </w:tc>
      </w:tr>
      <w:tr w:rsidR="00246B0C" w:rsidRPr="00246B0C" w:rsidTr="00E85F18">
        <w:trPr>
          <w:trHeight w:val="300"/>
        </w:trPr>
        <w:tc>
          <w:tcPr>
            <w:tcW w:w="15228" w:type="dxa"/>
            <w:gridSpan w:val="14"/>
            <w:tcBorders>
              <w:top w:val="nil"/>
              <w:left w:val="single" w:sz="4" w:space="0" w:color="auto"/>
              <w:bottom w:val="single" w:sz="4" w:space="0" w:color="auto"/>
              <w:right w:val="single" w:sz="4" w:space="0" w:color="auto"/>
            </w:tcBorders>
            <w:noWrap/>
            <w:hideMark/>
          </w:tcPr>
          <w:p w:rsidR="00246B0C" w:rsidRPr="00246B0C" w:rsidRDefault="00246B0C" w:rsidP="00246B0C">
            <w:pPr>
              <w:tabs>
                <w:tab w:val="left" w:pos="6270"/>
              </w:tabs>
              <w:jc w:val="both"/>
              <w:rPr>
                <w:b/>
                <w:bCs/>
                <w:sz w:val="22"/>
                <w:szCs w:val="22"/>
              </w:rPr>
            </w:pPr>
            <w:r w:rsidRPr="00246B0C">
              <w:rPr>
                <w:b/>
                <w:bCs/>
                <w:sz w:val="22"/>
                <w:szCs w:val="22"/>
              </w:rPr>
              <w:t xml:space="preserve">ИТОГО                                                                                                                                                                                                               </w:t>
            </w:r>
            <w:r>
              <w:rPr>
                <w:b/>
                <w:bCs/>
                <w:sz w:val="22"/>
                <w:szCs w:val="22"/>
              </w:rPr>
              <w:t>142450</w:t>
            </w:r>
            <w:r w:rsidRPr="00246B0C">
              <w:rPr>
                <w:b/>
                <w:bCs/>
                <w:sz w:val="22"/>
                <w:szCs w:val="22"/>
              </w:rPr>
              <w:t xml:space="preserve">                                                                                                                                                                                              </w:t>
            </w:r>
          </w:p>
        </w:tc>
      </w:tr>
    </w:tbl>
    <w:p w:rsidR="00B16A7A" w:rsidRPr="00B16A7A" w:rsidRDefault="00B16A7A" w:rsidP="00B16A7A">
      <w:pPr>
        <w:tabs>
          <w:tab w:val="left" w:pos="6270"/>
        </w:tabs>
        <w:jc w:val="both"/>
        <w:rPr>
          <w:sz w:val="22"/>
          <w:szCs w:val="22"/>
        </w:rPr>
      </w:pPr>
    </w:p>
    <w:p w:rsidR="00B16A7A" w:rsidRPr="00B16A7A" w:rsidRDefault="00B16A7A" w:rsidP="00B16A7A">
      <w:pPr>
        <w:tabs>
          <w:tab w:val="left" w:pos="6270"/>
        </w:tabs>
        <w:jc w:val="both"/>
        <w:rPr>
          <w:sz w:val="22"/>
          <w:szCs w:val="22"/>
        </w:rPr>
      </w:pPr>
    </w:p>
    <w:p w:rsidR="00B16A7A" w:rsidRPr="00B16A7A" w:rsidRDefault="00B16A7A" w:rsidP="00B16A7A">
      <w:pPr>
        <w:tabs>
          <w:tab w:val="left" w:pos="6270"/>
        </w:tabs>
        <w:ind w:firstLine="142"/>
        <w:jc w:val="both"/>
        <w:rPr>
          <w:sz w:val="22"/>
          <w:szCs w:val="22"/>
        </w:rPr>
      </w:pPr>
      <w:r>
        <w:rPr>
          <w:sz w:val="22"/>
          <w:szCs w:val="22"/>
        </w:rPr>
        <w:t xml:space="preserve">      </w:t>
      </w:r>
      <w:r w:rsidRPr="00B16A7A">
        <w:rPr>
          <w:sz w:val="22"/>
          <w:szCs w:val="22"/>
        </w:rPr>
        <w:t>В стоимость товара входят все налоги, сборы, доставка в адрес заказчика, погрузка и разгрузка.</w:t>
      </w:r>
    </w:p>
    <w:p w:rsidR="00E7602F" w:rsidRPr="00E7602F" w:rsidRDefault="00E7602F" w:rsidP="00B16A7A">
      <w:pPr>
        <w:tabs>
          <w:tab w:val="left" w:pos="6270"/>
        </w:tabs>
        <w:ind w:firstLine="142"/>
        <w:jc w:val="both"/>
        <w:rPr>
          <w:sz w:val="22"/>
          <w:szCs w:val="22"/>
        </w:rPr>
      </w:pPr>
    </w:p>
    <w:p w:rsidR="0023510F" w:rsidRPr="00714EF3" w:rsidRDefault="0023510F" w:rsidP="00B16A7A">
      <w:pPr>
        <w:pStyle w:val="af9"/>
        <w:shd w:val="clear" w:color="auto" w:fill="FFFFFF"/>
        <w:spacing w:before="0" w:after="0"/>
        <w:ind w:firstLine="142"/>
        <w:jc w:val="center"/>
        <w:rPr>
          <w:rFonts w:ascii="Times New Roman" w:hAnsi="Times New Roman"/>
          <w:sz w:val="20"/>
          <w:szCs w:val="20"/>
          <w:lang w:val="ru-RU"/>
        </w:rPr>
      </w:pPr>
    </w:p>
    <w:tbl>
      <w:tblPr>
        <w:tblW w:w="15543" w:type="dxa"/>
        <w:tblInd w:w="99" w:type="dxa"/>
        <w:tblLook w:val="04A0" w:firstRow="1" w:lastRow="0" w:firstColumn="1" w:lastColumn="0" w:noHBand="0" w:noVBand="1"/>
      </w:tblPr>
      <w:tblGrid>
        <w:gridCol w:w="2913"/>
        <w:gridCol w:w="8053"/>
        <w:gridCol w:w="960"/>
        <w:gridCol w:w="1417"/>
        <w:gridCol w:w="960"/>
        <w:gridCol w:w="1240"/>
      </w:tblGrid>
      <w:tr w:rsidR="00652E7F" w:rsidRPr="00714EF3" w:rsidTr="00C166EB">
        <w:trPr>
          <w:trHeight w:val="315"/>
        </w:trPr>
        <w:tc>
          <w:tcPr>
            <w:tcW w:w="2913" w:type="dxa"/>
            <w:tcBorders>
              <w:top w:val="nil"/>
              <w:left w:val="nil"/>
              <w:bottom w:val="nil"/>
              <w:right w:val="nil"/>
            </w:tcBorders>
            <w:shd w:val="clear" w:color="auto" w:fill="auto"/>
            <w:noWrap/>
            <w:vAlign w:val="bottom"/>
            <w:hideMark/>
          </w:tcPr>
          <w:p w:rsidR="00456E64" w:rsidRDefault="00456E64" w:rsidP="00B16A7A">
            <w:pPr>
              <w:ind w:firstLine="142"/>
              <w:rPr>
                <w:b/>
                <w:bCs/>
                <w:color w:val="000000"/>
                <w:sz w:val="20"/>
                <w:szCs w:val="20"/>
              </w:rPr>
            </w:pPr>
            <w:r w:rsidRPr="00714EF3">
              <w:rPr>
                <w:b/>
                <w:bCs/>
                <w:color w:val="000000"/>
                <w:sz w:val="20"/>
                <w:szCs w:val="20"/>
              </w:rPr>
              <w:t>ЗАКАЗЧИК</w:t>
            </w:r>
          </w:p>
          <w:p w:rsidR="00652E7F" w:rsidRPr="00714EF3" w:rsidRDefault="00652E7F" w:rsidP="00B16A7A">
            <w:pPr>
              <w:ind w:firstLine="142"/>
              <w:rPr>
                <w:color w:val="000000"/>
                <w:sz w:val="20"/>
                <w:szCs w:val="20"/>
              </w:rPr>
            </w:pPr>
          </w:p>
        </w:tc>
        <w:tc>
          <w:tcPr>
            <w:tcW w:w="8053" w:type="dxa"/>
            <w:tcBorders>
              <w:top w:val="nil"/>
              <w:left w:val="nil"/>
              <w:bottom w:val="nil"/>
              <w:right w:val="nil"/>
            </w:tcBorders>
            <w:shd w:val="clear" w:color="auto" w:fill="auto"/>
            <w:noWrap/>
            <w:vAlign w:val="bottom"/>
            <w:hideMark/>
          </w:tcPr>
          <w:p w:rsidR="00652E7F" w:rsidRPr="00714EF3" w:rsidRDefault="00652E7F" w:rsidP="00B16A7A">
            <w:pPr>
              <w:ind w:firstLine="142"/>
              <w:rPr>
                <w:color w:val="000000"/>
                <w:sz w:val="20"/>
                <w:szCs w:val="20"/>
              </w:rPr>
            </w:pPr>
          </w:p>
        </w:tc>
        <w:tc>
          <w:tcPr>
            <w:tcW w:w="960" w:type="dxa"/>
            <w:tcBorders>
              <w:top w:val="nil"/>
              <w:left w:val="nil"/>
              <w:bottom w:val="nil"/>
              <w:right w:val="nil"/>
            </w:tcBorders>
            <w:shd w:val="clear" w:color="auto" w:fill="auto"/>
            <w:noWrap/>
            <w:vAlign w:val="bottom"/>
            <w:hideMark/>
          </w:tcPr>
          <w:p w:rsidR="00652E7F" w:rsidRPr="00714EF3" w:rsidRDefault="00652E7F" w:rsidP="00B16A7A">
            <w:pPr>
              <w:ind w:firstLine="142"/>
              <w:rPr>
                <w:color w:val="000000"/>
                <w:sz w:val="20"/>
                <w:szCs w:val="20"/>
              </w:rPr>
            </w:pPr>
          </w:p>
        </w:tc>
        <w:tc>
          <w:tcPr>
            <w:tcW w:w="1417" w:type="dxa"/>
            <w:tcBorders>
              <w:top w:val="nil"/>
              <w:left w:val="nil"/>
              <w:bottom w:val="nil"/>
              <w:right w:val="nil"/>
            </w:tcBorders>
            <w:shd w:val="clear" w:color="auto" w:fill="auto"/>
            <w:noWrap/>
            <w:vAlign w:val="bottom"/>
            <w:hideMark/>
          </w:tcPr>
          <w:p w:rsidR="00652E7F" w:rsidRPr="00714EF3" w:rsidRDefault="00652E7F" w:rsidP="00B16A7A">
            <w:pPr>
              <w:ind w:firstLine="142"/>
              <w:rPr>
                <w:color w:val="000000"/>
                <w:sz w:val="20"/>
                <w:szCs w:val="20"/>
              </w:rPr>
            </w:pPr>
          </w:p>
        </w:tc>
        <w:tc>
          <w:tcPr>
            <w:tcW w:w="960" w:type="dxa"/>
            <w:tcBorders>
              <w:top w:val="nil"/>
              <w:left w:val="nil"/>
              <w:bottom w:val="nil"/>
              <w:right w:val="nil"/>
            </w:tcBorders>
            <w:shd w:val="clear" w:color="auto" w:fill="auto"/>
            <w:noWrap/>
            <w:vAlign w:val="bottom"/>
            <w:hideMark/>
          </w:tcPr>
          <w:p w:rsidR="00652E7F" w:rsidRPr="00714EF3" w:rsidRDefault="00652E7F" w:rsidP="00B16A7A">
            <w:pPr>
              <w:ind w:firstLine="142"/>
              <w:rPr>
                <w:color w:val="000000"/>
                <w:sz w:val="20"/>
                <w:szCs w:val="20"/>
              </w:rPr>
            </w:pPr>
          </w:p>
        </w:tc>
        <w:tc>
          <w:tcPr>
            <w:tcW w:w="1240" w:type="dxa"/>
            <w:tcBorders>
              <w:top w:val="nil"/>
              <w:left w:val="nil"/>
              <w:bottom w:val="nil"/>
              <w:right w:val="nil"/>
            </w:tcBorders>
            <w:shd w:val="clear" w:color="auto" w:fill="auto"/>
            <w:noWrap/>
            <w:vAlign w:val="bottom"/>
            <w:hideMark/>
          </w:tcPr>
          <w:p w:rsidR="00652E7F" w:rsidRPr="00714EF3" w:rsidRDefault="00652E7F" w:rsidP="00B16A7A">
            <w:pPr>
              <w:ind w:firstLine="142"/>
              <w:rPr>
                <w:color w:val="000000"/>
                <w:sz w:val="20"/>
                <w:szCs w:val="20"/>
              </w:rPr>
            </w:pPr>
          </w:p>
        </w:tc>
      </w:tr>
      <w:tr w:rsidR="00652E7F" w:rsidRPr="00714EF3" w:rsidTr="00C166EB">
        <w:trPr>
          <w:trHeight w:val="315"/>
        </w:trPr>
        <w:tc>
          <w:tcPr>
            <w:tcW w:w="10966" w:type="dxa"/>
            <w:gridSpan w:val="2"/>
            <w:tcBorders>
              <w:top w:val="nil"/>
              <w:left w:val="nil"/>
              <w:bottom w:val="nil"/>
              <w:right w:val="nil"/>
            </w:tcBorders>
            <w:shd w:val="clear" w:color="auto" w:fill="auto"/>
            <w:noWrap/>
            <w:vAlign w:val="bottom"/>
            <w:hideMark/>
          </w:tcPr>
          <w:p w:rsidR="00456E64" w:rsidRPr="004E1088" w:rsidRDefault="00456E64" w:rsidP="00B16A7A">
            <w:pPr>
              <w:tabs>
                <w:tab w:val="left" w:pos="3206"/>
                <w:tab w:val="left" w:pos="6634"/>
              </w:tabs>
              <w:ind w:firstLine="142"/>
              <w:rPr>
                <w:b/>
                <w:sz w:val="20"/>
                <w:szCs w:val="20"/>
              </w:rPr>
            </w:pPr>
            <w:r w:rsidRPr="004E1088">
              <w:rPr>
                <w:b/>
                <w:sz w:val="20"/>
                <w:szCs w:val="20"/>
              </w:rPr>
              <w:t>Директор   ФКПОУ  «НТТИ» Минтруда России                                                                 Гарбузова Е В</w:t>
            </w:r>
          </w:p>
          <w:p w:rsidR="004E1088" w:rsidRDefault="004E1088" w:rsidP="00B16A7A">
            <w:pPr>
              <w:ind w:firstLine="142"/>
              <w:rPr>
                <w:b/>
                <w:bCs/>
                <w:color w:val="000000"/>
                <w:sz w:val="20"/>
                <w:szCs w:val="20"/>
              </w:rPr>
            </w:pPr>
          </w:p>
          <w:p w:rsidR="004E1088" w:rsidRDefault="004E1088" w:rsidP="00B16A7A">
            <w:pPr>
              <w:ind w:firstLine="142"/>
              <w:rPr>
                <w:b/>
                <w:bCs/>
                <w:color w:val="000000"/>
                <w:sz w:val="20"/>
                <w:szCs w:val="20"/>
              </w:rPr>
            </w:pPr>
          </w:p>
          <w:p w:rsidR="004E1088" w:rsidRDefault="004E1088" w:rsidP="00B16A7A">
            <w:pPr>
              <w:ind w:firstLine="142"/>
              <w:rPr>
                <w:b/>
                <w:bCs/>
                <w:color w:val="000000"/>
                <w:sz w:val="20"/>
                <w:szCs w:val="20"/>
              </w:rPr>
            </w:pPr>
          </w:p>
          <w:p w:rsidR="00652E7F" w:rsidRPr="00714EF3" w:rsidRDefault="00652E7F" w:rsidP="00B16A7A">
            <w:pPr>
              <w:ind w:firstLine="142"/>
              <w:rPr>
                <w:b/>
                <w:bCs/>
                <w:color w:val="000000"/>
                <w:sz w:val="20"/>
                <w:szCs w:val="20"/>
              </w:rPr>
            </w:pPr>
            <w:r w:rsidRPr="00714EF3">
              <w:rPr>
                <w:b/>
                <w:bCs/>
                <w:color w:val="000000"/>
                <w:sz w:val="20"/>
                <w:szCs w:val="20"/>
              </w:rPr>
              <w:t>ПОСТАВЩИК</w:t>
            </w:r>
          </w:p>
        </w:tc>
        <w:tc>
          <w:tcPr>
            <w:tcW w:w="960" w:type="dxa"/>
            <w:tcBorders>
              <w:top w:val="nil"/>
              <w:left w:val="nil"/>
              <w:bottom w:val="nil"/>
              <w:right w:val="nil"/>
            </w:tcBorders>
            <w:shd w:val="clear" w:color="auto" w:fill="auto"/>
            <w:noWrap/>
            <w:vAlign w:val="bottom"/>
            <w:hideMark/>
          </w:tcPr>
          <w:p w:rsidR="00652E7F" w:rsidRPr="00714EF3" w:rsidRDefault="00652E7F" w:rsidP="00B16A7A">
            <w:pPr>
              <w:ind w:firstLine="142"/>
              <w:rPr>
                <w:color w:val="000000"/>
                <w:sz w:val="20"/>
                <w:szCs w:val="20"/>
              </w:rPr>
            </w:pPr>
          </w:p>
        </w:tc>
        <w:tc>
          <w:tcPr>
            <w:tcW w:w="1417" w:type="dxa"/>
            <w:tcBorders>
              <w:top w:val="nil"/>
              <w:left w:val="nil"/>
              <w:bottom w:val="nil"/>
              <w:right w:val="nil"/>
            </w:tcBorders>
            <w:shd w:val="clear" w:color="auto" w:fill="auto"/>
            <w:noWrap/>
            <w:vAlign w:val="bottom"/>
            <w:hideMark/>
          </w:tcPr>
          <w:p w:rsidR="00652E7F" w:rsidRPr="00714EF3" w:rsidRDefault="00652E7F" w:rsidP="00B16A7A">
            <w:pPr>
              <w:ind w:firstLine="142"/>
              <w:rPr>
                <w:color w:val="000000"/>
                <w:sz w:val="20"/>
                <w:szCs w:val="20"/>
              </w:rPr>
            </w:pPr>
          </w:p>
        </w:tc>
        <w:tc>
          <w:tcPr>
            <w:tcW w:w="960" w:type="dxa"/>
            <w:tcBorders>
              <w:top w:val="nil"/>
              <w:left w:val="nil"/>
              <w:bottom w:val="nil"/>
              <w:right w:val="nil"/>
            </w:tcBorders>
            <w:shd w:val="clear" w:color="auto" w:fill="auto"/>
            <w:noWrap/>
            <w:vAlign w:val="bottom"/>
            <w:hideMark/>
          </w:tcPr>
          <w:p w:rsidR="00652E7F" w:rsidRPr="00714EF3" w:rsidRDefault="00652E7F" w:rsidP="00B16A7A">
            <w:pPr>
              <w:ind w:firstLine="142"/>
              <w:rPr>
                <w:color w:val="000000"/>
                <w:sz w:val="20"/>
                <w:szCs w:val="20"/>
              </w:rPr>
            </w:pPr>
          </w:p>
        </w:tc>
        <w:tc>
          <w:tcPr>
            <w:tcW w:w="1240" w:type="dxa"/>
            <w:tcBorders>
              <w:top w:val="nil"/>
              <w:left w:val="nil"/>
              <w:bottom w:val="nil"/>
              <w:right w:val="nil"/>
            </w:tcBorders>
            <w:shd w:val="clear" w:color="auto" w:fill="auto"/>
            <w:noWrap/>
            <w:vAlign w:val="bottom"/>
            <w:hideMark/>
          </w:tcPr>
          <w:p w:rsidR="00652E7F" w:rsidRPr="00714EF3" w:rsidRDefault="00652E7F" w:rsidP="00B16A7A">
            <w:pPr>
              <w:ind w:firstLine="142"/>
              <w:rPr>
                <w:color w:val="000000"/>
                <w:sz w:val="20"/>
                <w:szCs w:val="20"/>
              </w:rPr>
            </w:pPr>
          </w:p>
        </w:tc>
      </w:tr>
    </w:tbl>
    <w:p w:rsidR="00417755" w:rsidRDefault="00417755" w:rsidP="00CC532F">
      <w:pPr>
        <w:rPr>
          <w:color w:val="000000"/>
          <w:sz w:val="20"/>
          <w:szCs w:val="20"/>
        </w:rPr>
        <w:sectPr w:rsidR="00417755" w:rsidSect="00B16A7A">
          <w:pgSz w:w="16838" w:h="11906" w:orient="landscape"/>
          <w:pgMar w:top="567" w:right="454" w:bottom="709" w:left="567" w:header="709" w:footer="709" w:gutter="0"/>
          <w:pgNumType w:start="1"/>
          <w:cols w:space="720"/>
          <w:docGrid w:linePitch="326"/>
        </w:sectPr>
      </w:pPr>
    </w:p>
    <w:tbl>
      <w:tblPr>
        <w:tblW w:w="15543" w:type="dxa"/>
        <w:tblInd w:w="99" w:type="dxa"/>
        <w:tblLook w:val="04A0" w:firstRow="1" w:lastRow="0" w:firstColumn="1" w:lastColumn="0" w:noHBand="0" w:noVBand="1"/>
      </w:tblPr>
      <w:tblGrid>
        <w:gridCol w:w="2913"/>
        <w:gridCol w:w="8053"/>
        <w:gridCol w:w="960"/>
        <w:gridCol w:w="1417"/>
        <w:gridCol w:w="960"/>
        <w:gridCol w:w="1240"/>
      </w:tblGrid>
      <w:tr w:rsidR="00652E7F" w:rsidRPr="00714EF3" w:rsidTr="00C166EB">
        <w:trPr>
          <w:trHeight w:val="315"/>
        </w:trPr>
        <w:tc>
          <w:tcPr>
            <w:tcW w:w="2913" w:type="dxa"/>
            <w:tcBorders>
              <w:top w:val="nil"/>
              <w:left w:val="nil"/>
              <w:bottom w:val="nil"/>
              <w:right w:val="nil"/>
            </w:tcBorders>
            <w:shd w:val="clear" w:color="auto" w:fill="auto"/>
            <w:noWrap/>
            <w:vAlign w:val="bottom"/>
            <w:hideMark/>
          </w:tcPr>
          <w:p w:rsidR="00652E7F" w:rsidRPr="00714EF3" w:rsidRDefault="00652E7F" w:rsidP="00CC532F">
            <w:pPr>
              <w:rPr>
                <w:color w:val="000000"/>
                <w:sz w:val="20"/>
                <w:szCs w:val="20"/>
              </w:rPr>
            </w:pPr>
          </w:p>
        </w:tc>
        <w:tc>
          <w:tcPr>
            <w:tcW w:w="8053" w:type="dxa"/>
            <w:tcBorders>
              <w:top w:val="nil"/>
              <w:left w:val="nil"/>
              <w:bottom w:val="nil"/>
              <w:right w:val="nil"/>
            </w:tcBorders>
            <w:shd w:val="clear" w:color="auto" w:fill="auto"/>
            <w:noWrap/>
            <w:vAlign w:val="bottom"/>
            <w:hideMark/>
          </w:tcPr>
          <w:p w:rsidR="00652E7F" w:rsidRPr="00714EF3" w:rsidRDefault="00652E7F" w:rsidP="00CC532F">
            <w:pPr>
              <w:rPr>
                <w:color w:val="000000"/>
                <w:sz w:val="20"/>
                <w:szCs w:val="20"/>
              </w:rPr>
            </w:pPr>
          </w:p>
        </w:tc>
        <w:tc>
          <w:tcPr>
            <w:tcW w:w="960" w:type="dxa"/>
            <w:tcBorders>
              <w:top w:val="nil"/>
              <w:left w:val="nil"/>
              <w:bottom w:val="nil"/>
              <w:right w:val="nil"/>
            </w:tcBorders>
            <w:shd w:val="clear" w:color="auto" w:fill="auto"/>
            <w:noWrap/>
            <w:vAlign w:val="bottom"/>
            <w:hideMark/>
          </w:tcPr>
          <w:p w:rsidR="00652E7F" w:rsidRPr="00714EF3" w:rsidRDefault="00652E7F" w:rsidP="00CC532F">
            <w:pPr>
              <w:rPr>
                <w:color w:val="000000"/>
                <w:sz w:val="20"/>
                <w:szCs w:val="20"/>
              </w:rPr>
            </w:pPr>
          </w:p>
        </w:tc>
        <w:tc>
          <w:tcPr>
            <w:tcW w:w="1417" w:type="dxa"/>
            <w:tcBorders>
              <w:top w:val="nil"/>
              <w:left w:val="nil"/>
              <w:bottom w:val="nil"/>
              <w:right w:val="nil"/>
            </w:tcBorders>
            <w:shd w:val="clear" w:color="auto" w:fill="auto"/>
            <w:noWrap/>
            <w:vAlign w:val="bottom"/>
            <w:hideMark/>
          </w:tcPr>
          <w:p w:rsidR="00652E7F" w:rsidRPr="00714EF3" w:rsidRDefault="00652E7F" w:rsidP="00CC532F">
            <w:pPr>
              <w:rPr>
                <w:color w:val="000000"/>
                <w:sz w:val="20"/>
                <w:szCs w:val="20"/>
              </w:rPr>
            </w:pPr>
          </w:p>
        </w:tc>
        <w:tc>
          <w:tcPr>
            <w:tcW w:w="960" w:type="dxa"/>
            <w:tcBorders>
              <w:top w:val="nil"/>
              <w:left w:val="nil"/>
              <w:bottom w:val="nil"/>
              <w:right w:val="nil"/>
            </w:tcBorders>
            <w:shd w:val="clear" w:color="auto" w:fill="auto"/>
            <w:noWrap/>
            <w:vAlign w:val="bottom"/>
            <w:hideMark/>
          </w:tcPr>
          <w:p w:rsidR="00652E7F" w:rsidRPr="00714EF3" w:rsidRDefault="00652E7F" w:rsidP="00CC532F">
            <w:pPr>
              <w:rPr>
                <w:color w:val="000000"/>
                <w:sz w:val="20"/>
                <w:szCs w:val="20"/>
              </w:rPr>
            </w:pPr>
          </w:p>
        </w:tc>
        <w:tc>
          <w:tcPr>
            <w:tcW w:w="1240" w:type="dxa"/>
            <w:tcBorders>
              <w:top w:val="nil"/>
              <w:left w:val="nil"/>
              <w:bottom w:val="nil"/>
              <w:right w:val="nil"/>
            </w:tcBorders>
            <w:shd w:val="clear" w:color="auto" w:fill="auto"/>
            <w:noWrap/>
            <w:vAlign w:val="bottom"/>
            <w:hideMark/>
          </w:tcPr>
          <w:p w:rsidR="00652E7F" w:rsidRPr="00714EF3" w:rsidRDefault="00652E7F" w:rsidP="00CC532F">
            <w:pPr>
              <w:rPr>
                <w:color w:val="000000"/>
                <w:sz w:val="20"/>
                <w:szCs w:val="20"/>
              </w:rPr>
            </w:pPr>
          </w:p>
        </w:tc>
      </w:tr>
      <w:tr w:rsidR="00652E7F" w:rsidRPr="00714EF3" w:rsidTr="00C166EB">
        <w:trPr>
          <w:trHeight w:val="315"/>
        </w:trPr>
        <w:tc>
          <w:tcPr>
            <w:tcW w:w="10966" w:type="dxa"/>
            <w:gridSpan w:val="2"/>
            <w:tcBorders>
              <w:top w:val="nil"/>
              <w:left w:val="nil"/>
              <w:bottom w:val="nil"/>
              <w:right w:val="nil"/>
            </w:tcBorders>
            <w:shd w:val="clear" w:color="auto" w:fill="auto"/>
            <w:noWrap/>
            <w:vAlign w:val="bottom"/>
            <w:hideMark/>
          </w:tcPr>
          <w:p w:rsidR="00652E7F" w:rsidRPr="00714EF3" w:rsidRDefault="00652E7F" w:rsidP="00CC532F">
            <w:pPr>
              <w:rPr>
                <w:color w:val="000000"/>
                <w:sz w:val="20"/>
                <w:szCs w:val="20"/>
              </w:rPr>
            </w:pPr>
          </w:p>
        </w:tc>
        <w:tc>
          <w:tcPr>
            <w:tcW w:w="960" w:type="dxa"/>
            <w:tcBorders>
              <w:top w:val="nil"/>
              <w:left w:val="nil"/>
              <w:bottom w:val="nil"/>
              <w:right w:val="nil"/>
            </w:tcBorders>
            <w:shd w:val="clear" w:color="auto" w:fill="auto"/>
            <w:noWrap/>
            <w:vAlign w:val="bottom"/>
            <w:hideMark/>
          </w:tcPr>
          <w:p w:rsidR="00652E7F" w:rsidRPr="00714EF3" w:rsidRDefault="00652E7F" w:rsidP="00CC532F">
            <w:pPr>
              <w:rPr>
                <w:color w:val="000000"/>
                <w:sz w:val="20"/>
                <w:szCs w:val="20"/>
              </w:rPr>
            </w:pPr>
            <w:r w:rsidRPr="00714EF3">
              <w:rPr>
                <w:color w:val="000000"/>
                <w:sz w:val="20"/>
                <w:szCs w:val="20"/>
              </w:rPr>
              <w:t xml:space="preserve">                </w:t>
            </w:r>
          </w:p>
        </w:tc>
        <w:tc>
          <w:tcPr>
            <w:tcW w:w="2377" w:type="dxa"/>
            <w:gridSpan w:val="2"/>
            <w:tcBorders>
              <w:top w:val="nil"/>
              <w:left w:val="nil"/>
              <w:bottom w:val="nil"/>
              <w:right w:val="nil"/>
            </w:tcBorders>
            <w:shd w:val="clear" w:color="auto" w:fill="auto"/>
            <w:noWrap/>
            <w:vAlign w:val="bottom"/>
            <w:hideMark/>
          </w:tcPr>
          <w:p w:rsidR="00652E7F" w:rsidRPr="00714EF3" w:rsidRDefault="00652E7F" w:rsidP="00CC532F">
            <w:pPr>
              <w:rPr>
                <w:color w:val="000000"/>
                <w:sz w:val="20"/>
                <w:szCs w:val="20"/>
              </w:rPr>
            </w:pPr>
          </w:p>
        </w:tc>
        <w:tc>
          <w:tcPr>
            <w:tcW w:w="1240" w:type="dxa"/>
            <w:tcBorders>
              <w:top w:val="nil"/>
              <w:left w:val="nil"/>
              <w:bottom w:val="nil"/>
              <w:right w:val="nil"/>
            </w:tcBorders>
            <w:shd w:val="clear" w:color="auto" w:fill="auto"/>
            <w:noWrap/>
            <w:vAlign w:val="bottom"/>
            <w:hideMark/>
          </w:tcPr>
          <w:p w:rsidR="00652E7F" w:rsidRPr="00714EF3" w:rsidRDefault="00652E7F" w:rsidP="00CC532F">
            <w:pPr>
              <w:rPr>
                <w:color w:val="000000"/>
                <w:sz w:val="20"/>
                <w:szCs w:val="20"/>
              </w:rPr>
            </w:pPr>
          </w:p>
        </w:tc>
      </w:tr>
      <w:tr w:rsidR="00652E7F" w:rsidRPr="00714EF3" w:rsidTr="00C166EB">
        <w:trPr>
          <w:trHeight w:val="315"/>
        </w:trPr>
        <w:tc>
          <w:tcPr>
            <w:tcW w:w="10966" w:type="dxa"/>
            <w:gridSpan w:val="2"/>
            <w:tcBorders>
              <w:top w:val="nil"/>
              <w:left w:val="nil"/>
              <w:bottom w:val="nil"/>
              <w:right w:val="nil"/>
            </w:tcBorders>
            <w:shd w:val="clear" w:color="auto" w:fill="auto"/>
            <w:noWrap/>
            <w:vAlign w:val="bottom"/>
            <w:hideMark/>
          </w:tcPr>
          <w:p w:rsidR="00652E7F" w:rsidRPr="00714EF3" w:rsidRDefault="00652E7F" w:rsidP="00681E17">
            <w:pPr>
              <w:rPr>
                <w:color w:val="000000"/>
                <w:sz w:val="20"/>
                <w:szCs w:val="20"/>
              </w:rPr>
            </w:pPr>
          </w:p>
        </w:tc>
        <w:tc>
          <w:tcPr>
            <w:tcW w:w="960" w:type="dxa"/>
            <w:tcBorders>
              <w:top w:val="nil"/>
              <w:left w:val="nil"/>
              <w:bottom w:val="nil"/>
              <w:right w:val="nil"/>
            </w:tcBorders>
            <w:shd w:val="clear" w:color="auto" w:fill="auto"/>
            <w:noWrap/>
            <w:vAlign w:val="bottom"/>
            <w:hideMark/>
          </w:tcPr>
          <w:p w:rsidR="00652E7F" w:rsidRPr="00714EF3" w:rsidRDefault="00652E7F" w:rsidP="00611B42">
            <w:pPr>
              <w:rPr>
                <w:color w:val="000000"/>
                <w:sz w:val="20"/>
                <w:szCs w:val="20"/>
              </w:rPr>
            </w:pPr>
          </w:p>
        </w:tc>
        <w:tc>
          <w:tcPr>
            <w:tcW w:w="2377" w:type="dxa"/>
            <w:gridSpan w:val="2"/>
            <w:tcBorders>
              <w:top w:val="nil"/>
              <w:left w:val="nil"/>
              <w:bottom w:val="nil"/>
              <w:right w:val="nil"/>
            </w:tcBorders>
            <w:shd w:val="clear" w:color="auto" w:fill="auto"/>
            <w:noWrap/>
            <w:vAlign w:val="bottom"/>
            <w:hideMark/>
          </w:tcPr>
          <w:p w:rsidR="00652E7F" w:rsidRPr="00714EF3" w:rsidRDefault="00652E7F" w:rsidP="00681E17">
            <w:pPr>
              <w:rPr>
                <w:color w:val="000000"/>
                <w:sz w:val="20"/>
                <w:szCs w:val="20"/>
              </w:rPr>
            </w:pPr>
          </w:p>
        </w:tc>
        <w:tc>
          <w:tcPr>
            <w:tcW w:w="1240" w:type="dxa"/>
            <w:tcBorders>
              <w:top w:val="nil"/>
              <w:left w:val="nil"/>
              <w:bottom w:val="nil"/>
              <w:right w:val="nil"/>
            </w:tcBorders>
            <w:shd w:val="clear" w:color="auto" w:fill="auto"/>
            <w:noWrap/>
            <w:vAlign w:val="bottom"/>
            <w:hideMark/>
          </w:tcPr>
          <w:p w:rsidR="00652E7F" w:rsidRPr="00714EF3" w:rsidRDefault="00652E7F" w:rsidP="00611B42">
            <w:pPr>
              <w:rPr>
                <w:color w:val="000000"/>
                <w:sz w:val="20"/>
                <w:szCs w:val="20"/>
              </w:rPr>
            </w:pPr>
          </w:p>
        </w:tc>
      </w:tr>
    </w:tbl>
    <w:p w:rsidR="00394408" w:rsidRDefault="00394408" w:rsidP="004F0B27">
      <w:pPr>
        <w:pStyle w:val="af9"/>
        <w:shd w:val="clear" w:color="auto" w:fill="FFFFFF"/>
        <w:spacing w:before="0" w:after="0"/>
        <w:rPr>
          <w:sz w:val="18"/>
          <w:szCs w:val="18"/>
          <w:lang w:val="ru-RU"/>
        </w:rPr>
      </w:pPr>
    </w:p>
    <w:p w:rsidR="00394408" w:rsidRDefault="00394408" w:rsidP="004F0B27">
      <w:pPr>
        <w:pStyle w:val="af9"/>
        <w:shd w:val="clear" w:color="auto" w:fill="FFFFFF"/>
        <w:spacing w:before="0" w:after="0"/>
        <w:rPr>
          <w:sz w:val="18"/>
          <w:szCs w:val="18"/>
          <w:lang w:val="ru-RU"/>
        </w:rPr>
      </w:pPr>
    </w:p>
    <w:tbl>
      <w:tblPr>
        <w:tblW w:w="10954" w:type="dxa"/>
        <w:tblInd w:w="99" w:type="dxa"/>
        <w:tblLook w:val="04A0" w:firstRow="1" w:lastRow="0" w:firstColumn="1" w:lastColumn="0" w:noHBand="0" w:noVBand="1"/>
      </w:tblPr>
      <w:tblGrid>
        <w:gridCol w:w="7198"/>
        <w:gridCol w:w="3756"/>
      </w:tblGrid>
      <w:tr w:rsidR="00394408" w:rsidRPr="00CC532F" w:rsidTr="007242E7">
        <w:trPr>
          <w:trHeight w:val="300"/>
        </w:trPr>
        <w:tc>
          <w:tcPr>
            <w:tcW w:w="7198" w:type="dxa"/>
            <w:tcBorders>
              <w:top w:val="nil"/>
              <w:left w:val="nil"/>
              <w:bottom w:val="nil"/>
              <w:right w:val="nil"/>
            </w:tcBorders>
            <w:shd w:val="clear" w:color="auto" w:fill="auto"/>
            <w:noWrap/>
            <w:vAlign w:val="bottom"/>
            <w:hideMark/>
          </w:tcPr>
          <w:p w:rsidR="00394408" w:rsidRPr="00CC532F" w:rsidRDefault="00394408" w:rsidP="00985501">
            <w:pPr>
              <w:rPr>
                <w:color w:val="000000"/>
                <w:sz w:val="22"/>
                <w:szCs w:val="22"/>
              </w:rPr>
            </w:pPr>
          </w:p>
        </w:tc>
        <w:tc>
          <w:tcPr>
            <w:tcW w:w="3756" w:type="dxa"/>
            <w:tcBorders>
              <w:top w:val="nil"/>
              <w:left w:val="nil"/>
              <w:bottom w:val="nil"/>
              <w:right w:val="nil"/>
            </w:tcBorders>
            <w:shd w:val="clear" w:color="auto" w:fill="auto"/>
            <w:noWrap/>
            <w:vAlign w:val="bottom"/>
            <w:hideMark/>
          </w:tcPr>
          <w:p w:rsidR="00394408" w:rsidRPr="00CC532F" w:rsidRDefault="00394408" w:rsidP="00985501">
            <w:pPr>
              <w:rPr>
                <w:color w:val="000000"/>
                <w:sz w:val="22"/>
                <w:szCs w:val="22"/>
              </w:rPr>
            </w:pPr>
          </w:p>
        </w:tc>
      </w:tr>
      <w:tr w:rsidR="00394408" w:rsidRPr="00CC532F" w:rsidTr="007242E7">
        <w:trPr>
          <w:trHeight w:val="300"/>
        </w:trPr>
        <w:tc>
          <w:tcPr>
            <w:tcW w:w="10954" w:type="dxa"/>
            <w:gridSpan w:val="2"/>
            <w:tcBorders>
              <w:top w:val="nil"/>
              <w:left w:val="nil"/>
              <w:bottom w:val="nil"/>
              <w:right w:val="nil"/>
            </w:tcBorders>
            <w:shd w:val="clear" w:color="auto" w:fill="auto"/>
            <w:noWrap/>
            <w:vAlign w:val="bottom"/>
            <w:hideMark/>
          </w:tcPr>
          <w:p w:rsidR="00451F96" w:rsidRDefault="00451F96" w:rsidP="00451F96">
            <w:pPr>
              <w:pageBreakBefore/>
              <w:tabs>
                <w:tab w:val="left" w:pos="851"/>
              </w:tabs>
              <w:jc w:val="both"/>
              <w:rPr>
                <w:sz w:val="20"/>
                <w:szCs w:val="20"/>
              </w:rPr>
            </w:pPr>
          </w:p>
          <w:p w:rsidR="00451F96" w:rsidRDefault="00451F96" w:rsidP="00451F96">
            <w:pPr>
              <w:pageBreakBefore/>
              <w:tabs>
                <w:tab w:val="left" w:pos="851"/>
              </w:tabs>
              <w:jc w:val="both"/>
              <w:rPr>
                <w:sz w:val="20"/>
                <w:szCs w:val="20"/>
              </w:rPr>
            </w:pPr>
          </w:p>
          <w:p w:rsidR="00E34A7A" w:rsidRPr="007242E7" w:rsidRDefault="00E34A7A" w:rsidP="00451F96">
            <w:pPr>
              <w:pageBreakBefore/>
              <w:tabs>
                <w:tab w:val="left" w:pos="851"/>
              </w:tabs>
              <w:jc w:val="right"/>
              <w:rPr>
                <w:sz w:val="20"/>
                <w:szCs w:val="20"/>
              </w:rPr>
            </w:pPr>
            <w:r w:rsidRPr="007242E7">
              <w:rPr>
                <w:sz w:val="20"/>
                <w:szCs w:val="20"/>
              </w:rPr>
              <w:t xml:space="preserve">Приложение к </w:t>
            </w:r>
            <w:r w:rsidR="009C6C13">
              <w:rPr>
                <w:sz w:val="20"/>
                <w:szCs w:val="20"/>
              </w:rPr>
              <w:t>контракт</w:t>
            </w:r>
            <w:r w:rsidRPr="007242E7">
              <w:rPr>
                <w:sz w:val="20"/>
                <w:szCs w:val="20"/>
              </w:rPr>
              <w:t xml:space="preserve">у </w:t>
            </w:r>
          </w:p>
          <w:p w:rsidR="00E34A7A" w:rsidRPr="007242E7" w:rsidRDefault="00E34A7A" w:rsidP="00451F96">
            <w:pPr>
              <w:tabs>
                <w:tab w:val="left" w:pos="851"/>
              </w:tabs>
              <w:jc w:val="right"/>
              <w:rPr>
                <w:sz w:val="20"/>
                <w:szCs w:val="20"/>
              </w:rPr>
            </w:pPr>
            <w:r w:rsidRPr="007242E7">
              <w:rPr>
                <w:sz w:val="20"/>
                <w:szCs w:val="20"/>
              </w:rPr>
              <w:t>от « 20</w:t>
            </w:r>
            <w:r w:rsidR="00D12F26">
              <w:rPr>
                <w:sz w:val="20"/>
                <w:szCs w:val="20"/>
              </w:rPr>
              <w:t>2</w:t>
            </w:r>
            <w:r w:rsidR="00246B0C">
              <w:rPr>
                <w:sz w:val="20"/>
                <w:szCs w:val="20"/>
              </w:rPr>
              <w:t>6</w:t>
            </w:r>
            <w:r w:rsidRPr="007242E7">
              <w:rPr>
                <w:sz w:val="20"/>
                <w:szCs w:val="20"/>
              </w:rPr>
              <w:t xml:space="preserve"> года № </w:t>
            </w:r>
            <w:r w:rsidR="00451F96">
              <w:rPr>
                <w:sz w:val="20"/>
                <w:szCs w:val="20"/>
              </w:rPr>
              <w:t>_______</w:t>
            </w:r>
          </w:p>
          <w:p w:rsidR="00E34A7A" w:rsidRPr="007242E7" w:rsidRDefault="00E34A7A" w:rsidP="00451F96">
            <w:pPr>
              <w:jc w:val="both"/>
              <w:rPr>
                <w:b/>
                <w:sz w:val="20"/>
                <w:szCs w:val="20"/>
              </w:rPr>
            </w:pPr>
          </w:p>
          <w:p w:rsidR="00E34A7A" w:rsidRPr="007242E7" w:rsidRDefault="00E34A7A" w:rsidP="00451F96">
            <w:pPr>
              <w:jc w:val="both"/>
              <w:rPr>
                <w:b/>
                <w:sz w:val="20"/>
                <w:szCs w:val="20"/>
              </w:rPr>
            </w:pPr>
          </w:p>
          <w:p w:rsidR="00E34A7A" w:rsidRPr="007242E7" w:rsidRDefault="00E34A7A" w:rsidP="00451F96">
            <w:pPr>
              <w:jc w:val="both"/>
              <w:rPr>
                <w:b/>
                <w:sz w:val="20"/>
                <w:szCs w:val="20"/>
              </w:rPr>
            </w:pPr>
          </w:p>
          <w:p w:rsidR="00E34A7A" w:rsidRPr="007242E7" w:rsidRDefault="00E34A7A" w:rsidP="00451F96">
            <w:pPr>
              <w:jc w:val="both"/>
              <w:rPr>
                <w:b/>
                <w:sz w:val="20"/>
                <w:szCs w:val="20"/>
              </w:rPr>
            </w:pPr>
          </w:p>
          <w:p w:rsidR="00E34A7A" w:rsidRPr="007242E7" w:rsidRDefault="00E34A7A" w:rsidP="00451F96">
            <w:pPr>
              <w:jc w:val="center"/>
              <w:rPr>
                <w:b/>
                <w:sz w:val="20"/>
                <w:szCs w:val="20"/>
              </w:rPr>
            </w:pPr>
            <w:r w:rsidRPr="007242E7">
              <w:rPr>
                <w:b/>
                <w:sz w:val="20"/>
                <w:szCs w:val="20"/>
              </w:rPr>
              <w:t>АКТ №</w:t>
            </w:r>
          </w:p>
          <w:p w:rsidR="00E34A7A" w:rsidRPr="007242E7" w:rsidRDefault="00E34A7A" w:rsidP="00451F96">
            <w:pPr>
              <w:jc w:val="center"/>
              <w:rPr>
                <w:sz w:val="20"/>
                <w:szCs w:val="20"/>
              </w:rPr>
            </w:pPr>
            <w:r w:rsidRPr="007242E7">
              <w:rPr>
                <w:b/>
                <w:sz w:val="20"/>
                <w:szCs w:val="20"/>
              </w:rPr>
              <w:t>ПРИЕМА-ПЕРЕДАЧИ ТОВАРА</w:t>
            </w:r>
          </w:p>
          <w:p w:rsidR="00E34A7A" w:rsidRPr="007242E7" w:rsidRDefault="00E34A7A" w:rsidP="00451F96">
            <w:pPr>
              <w:ind w:right="-82"/>
              <w:jc w:val="right"/>
              <w:rPr>
                <w:sz w:val="20"/>
                <w:szCs w:val="20"/>
              </w:rPr>
            </w:pPr>
            <w:r w:rsidRPr="007242E7">
              <w:rPr>
                <w:sz w:val="20"/>
                <w:szCs w:val="20"/>
              </w:rPr>
              <w:t>на дату _________ 20</w:t>
            </w:r>
            <w:r w:rsidR="00D12F26">
              <w:rPr>
                <w:sz w:val="20"/>
                <w:szCs w:val="20"/>
              </w:rPr>
              <w:t>2</w:t>
            </w:r>
            <w:r w:rsidR="00246B0C">
              <w:rPr>
                <w:sz w:val="20"/>
                <w:szCs w:val="20"/>
              </w:rPr>
              <w:t>6</w:t>
            </w:r>
            <w:r w:rsidRPr="007242E7">
              <w:rPr>
                <w:sz w:val="20"/>
                <w:szCs w:val="20"/>
              </w:rPr>
              <w:t xml:space="preserve"> года</w:t>
            </w:r>
          </w:p>
          <w:p w:rsidR="00E34A7A" w:rsidRPr="007242E7" w:rsidRDefault="00E34A7A" w:rsidP="00451F96">
            <w:pPr>
              <w:ind w:right="-82"/>
              <w:jc w:val="right"/>
              <w:rPr>
                <w:i/>
                <w:sz w:val="20"/>
                <w:szCs w:val="20"/>
                <w:vertAlign w:val="superscript"/>
              </w:rPr>
            </w:pPr>
            <w:r w:rsidRPr="007242E7">
              <w:rPr>
                <w:i/>
                <w:sz w:val="20"/>
                <w:szCs w:val="20"/>
                <w:vertAlign w:val="superscript"/>
              </w:rPr>
              <w:t>Дата приемки товара Заказчиком</w:t>
            </w:r>
          </w:p>
          <w:p w:rsidR="00E34A7A" w:rsidRPr="007242E7" w:rsidRDefault="00E34A7A" w:rsidP="00451F96">
            <w:pPr>
              <w:spacing w:before="120"/>
              <w:ind w:firstLine="284"/>
              <w:jc w:val="both"/>
              <w:rPr>
                <w:sz w:val="20"/>
                <w:szCs w:val="20"/>
              </w:rPr>
            </w:pPr>
            <w:r w:rsidRPr="007242E7">
              <w:rPr>
                <w:sz w:val="20"/>
                <w:szCs w:val="20"/>
              </w:rPr>
              <w:t>федеральное казенное профессиональное образовательное учреждение «Новочеркасский технологический техникум – интернат» Министерства труда и социальной защиты Российской Федерации (ФКПОУ  «НТТИ» Минтруда России), именуемое в дальнейшем «Заказчик», в лице Директора Гарбузовой Елены Викторовны, действующего на основании Устава, с одной стороны и_________________________, именуемое в дальнейшем  Поставщик,  в лице __________________составили настоящий акт о следующем:</w:t>
            </w:r>
          </w:p>
          <w:p w:rsidR="00E34A7A" w:rsidRPr="007242E7" w:rsidRDefault="00E34A7A" w:rsidP="00451F96">
            <w:pPr>
              <w:pStyle w:val="affb"/>
              <w:numPr>
                <w:ilvl w:val="0"/>
                <w:numId w:val="15"/>
              </w:numPr>
              <w:suppressAutoHyphens w:val="0"/>
              <w:spacing w:before="120"/>
              <w:contextualSpacing/>
              <w:jc w:val="both"/>
              <w:rPr>
                <w:sz w:val="20"/>
                <w:szCs w:val="20"/>
              </w:rPr>
            </w:pPr>
            <w:r w:rsidRPr="007242E7">
              <w:rPr>
                <w:sz w:val="20"/>
                <w:szCs w:val="20"/>
              </w:rPr>
              <w:t xml:space="preserve">Поставщик поставил, а  Заказчика приняли  товар согласно Спецификации (Приложение №1 к </w:t>
            </w:r>
            <w:r w:rsidR="009C6C13">
              <w:rPr>
                <w:sz w:val="20"/>
                <w:szCs w:val="20"/>
              </w:rPr>
              <w:t>контракт</w:t>
            </w:r>
            <w:r w:rsidRPr="007242E7">
              <w:rPr>
                <w:sz w:val="20"/>
                <w:szCs w:val="20"/>
              </w:rPr>
              <w:t>у):</w:t>
            </w:r>
          </w:p>
          <w:p w:rsidR="00E34A7A" w:rsidRPr="007242E7" w:rsidRDefault="00E34A7A" w:rsidP="00451F96">
            <w:pPr>
              <w:pStyle w:val="affb"/>
              <w:spacing w:before="120"/>
              <w:ind w:left="644"/>
              <w:jc w:val="both"/>
              <w:rPr>
                <w:sz w:val="20"/>
                <w:szCs w:val="20"/>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5947"/>
              <w:gridCol w:w="853"/>
              <w:gridCol w:w="825"/>
              <w:gridCol w:w="1275"/>
              <w:gridCol w:w="1084"/>
            </w:tblGrid>
            <w:tr w:rsidR="00E34A7A" w:rsidRPr="007242E7" w:rsidTr="00985501">
              <w:trPr>
                <w:jc w:val="center"/>
              </w:trPr>
              <w:tc>
                <w:tcPr>
                  <w:tcW w:w="747" w:type="dxa"/>
                  <w:tcBorders>
                    <w:top w:val="single" w:sz="4" w:space="0" w:color="auto"/>
                    <w:left w:val="single" w:sz="4" w:space="0" w:color="auto"/>
                    <w:bottom w:val="single" w:sz="4" w:space="0" w:color="auto"/>
                    <w:right w:val="single" w:sz="4" w:space="0" w:color="auto"/>
                  </w:tcBorders>
                </w:tcPr>
                <w:p w:rsidR="00E34A7A" w:rsidRPr="007242E7" w:rsidRDefault="00E34A7A" w:rsidP="00451F96">
                  <w:pPr>
                    <w:tabs>
                      <w:tab w:val="left" w:pos="851"/>
                    </w:tabs>
                    <w:spacing w:line="276" w:lineRule="auto"/>
                    <w:jc w:val="both"/>
                    <w:rPr>
                      <w:sz w:val="20"/>
                      <w:szCs w:val="20"/>
                      <w:lang w:eastAsia="en-US"/>
                    </w:rPr>
                  </w:pPr>
                  <w:r w:rsidRPr="007242E7">
                    <w:rPr>
                      <w:sz w:val="20"/>
                      <w:szCs w:val="20"/>
                      <w:lang w:eastAsia="en-US"/>
                    </w:rPr>
                    <w:t>№ п/п</w:t>
                  </w:r>
                </w:p>
              </w:tc>
              <w:tc>
                <w:tcPr>
                  <w:tcW w:w="5996" w:type="dxa"/>
                  <w:tcBorders>
                    <w:top w:val="single" w:sz="4" w:space="0" w:color="auto"/>
                    <w:left w:val="single" w:sz="4" w:space="0" w:color="auto"/>
                    <w:bottom w:val="single" w:sz="4" w:space="0" w:color="auto"/>
                    <w:right w:val="single" w:sz="4" w:space="0" w:color="auto"/>
                  </w:tcBorders>
                </w:tcPr>
                <w:p w:rsidR="00E34A7A" w:rsidRPr="007242E7" w:rsidRDefault="00E34A7A" w:rsidP="00451F96">
                  <w:pPr>
                    <w:tabs>
                      <w:tab w:val="left" w:pos="851"/>
                    </w:tabs>
                    <w:spacing w:line="276" w:lineRule="auto"/>
                    <w:jc w:val="both"/>
                    <w:rPr>
                      <w:sz w:val="20"/>
                      <w:szCs w:val="20"/>
                      <w:lang w:eastAsia="en-US"/>
                    </w:rPr>
                  </w:pPr>
                  <w:r w:rsidRPr="007242E7">
                    <w:rPr>
                      <w:sz w:val="20"/>
                      <w:szCs w:val="20"/>
                      <w:lang w:eastAsia="en-US"/>
                    </w:rPr>
                    <w:t>Наименование     товара</w:t>
                  </w:r>
                </w:p>
              </w:tc>
              <w:tc>
                <w:tcPr>
                  <w:tcW w:w="789" w:type="dxa"/>
                  <w:tcBorders>
                    <w:top w:val="single" w:sz="4" w:space="0" w:color="auto"/>
                    <w:left w:val="single" w:sz="4" w:space="0" w:color="auto"/>
                    <w:bottom w:val="single" w:sz="4" w:space="0" w:color="auto"/>
                    <w:right w:val="single" w:sz="4" w:space="0" w:color="auto"/>
                  </w:tcBorders>
                </w:tcPr>
                <w:p w:rsidR="00E34A7A" w:rsidRPr="007242E7" w:rsidRDefault="00E34A7A" w:rsidP="00451F96">
                  <w:pPr>
                    <w:tabs>
                      <w:tab w:val="left" w:pos="851"/>
                    </w:tabs>
                    <w:spacing w:line="276" w:lineRule="auto"/>
                    <w:jc w:val="both"/>
                    <w:rPr>
                      <w:sz w:val="20"/>
                      <w:szCs w:val="20"/>
                      <w:lang w:eastAsia="en-US"/>
                    </w:rPr>
                  </w:pPr>
                  <w:r w:rsidRPr="007242E7">
                    <w:rPr>
                      <w:sz w:val="20"/>
                      <w:szCs w:val="20"/>
                      <w:lang w:eastAsia="en-US"/>
                    </w:rPr>
                    <w:t>Ед.изм.</w:t>
                  </w:r>
                </w:p>
              </w:tc>
              <w:tc>
                <w:tcPr>
                  <w:tcW w:w="827" w:type="dxa"/>
                  <w:tcBorders>
                    <w:top w:val="single" w:sz="4" w:space="0" w:color="auto"/>
                    <w:left w:val="single" w:sz="4" w:space="0" w:color="auto"/>
                    <w:bottom w:val="single" w:sz="4" w:space="0" w:color="auto"/>
                    <w:right w:val="single" w:sz="4" w:space="0" w:color="auto"/>
                  </w:tcBorders>
                </w:tcPr>
                <w:p w:rsidR="00E34A7A" w:rsidRPr="007242E7" w:rsidRDefault="00E34A7A" w:rsidP="00451F96">
                  <w:pPr>
                    <w:tabs>
                      <w:tab w:val="center" w:pos="851"/>
                    </w:tabs>
                    <w:jc w:val="both"/>
                    <w:rPr>
                      <w:sz w:val="20"/>
                      <w:szCs w:val="20"/>
                      <w:lang w:eastAsia="en-US"/>
                    </w:rPr>
                  </w:pPr>
                  <w:r w:rsidRPr="007242E7">
                    <w:rPr>
                      <w:sz w:val="20"/>
                      <w:szCs w:val="20"/>
                      <w:lang w:eastAsia="en-US"/>
                    </w:rPr>
                    <w:t>Кол-во</w:t>
                  </w:r>
                </w:p>
              </w:tc>
              <w:tc>
                <w:tcPr>
                  <w:tcW w:w="1282" w:type="dxa"/>
                  <w:tcBorders>
                    <w:top w:val="single" w:sz="4" w:space="0" w:color="auto"/>
                    <w:left w:val="single" w:sz="4" w:space="0" w:color="auto"/>
                    <w:bottom w:val="single" w:sz="4" w:space="0" w:color="auto"/>
                    <w:right w:val="single" w:sz="4" w:space="0" w:color="auto"/>
                  </w:tcBorders>
                </w:tcPr>
                <w:p w:rsidR="00E34A7A" w:rsidRPr="007242E7" w:rsidRDefault="00E34A7A" w:rsidP="00451F96">
                  <w:pPr>
                    <w:tabs>
                      <w:tab w:val="left" w:pos="851"/>
                    </w:tabs>
                    <w:spacing w:line="276" w:lineRule="auto"/>
                    <w:jc w:val="both"/>
                    <w:rPr>
                      <w:sz w:val="20"/>
                      <w:szCs w:val="20"/>
                      <w:lang w:eastAsia="en-US"/>
                    </w:rPr>
                  </w:pPr>
                  <w:r w:rsidRPr="007242E7">
                    <w:rPr>
                      <w:sz w:val="20"/>
                      <w:szCs w:val="20"/>
                      <w:lang w:eastAsia="en-US"/>
                    </w:rPr>
                    <w:t>Цена за ед., руб.</w:t>
                  </w:r>
                </w:p>
              </w:tc>
              <w:tc>
                <w:tcPr>
                  <w:tcW w:w="1087" w:type="dxa"/>
                  <w:tcBorders>
                    <w:top w:val="single" w:sz="4" w:space="0" w:color="auto"/>
                    <w:left w:val="single" w:sz="4" w:space="0" w:color="auto"/>
                    <w:bottom w:val="single" w:sz="4" w:space="0" w:color="auto"/>
                    <w:right w:val="single" w:sz="4" w:space="0" w:color="auto"/>
                  </w:tcBorders>
                </w:tcPr>
                <w:p w:rsidR="00E34A7A" w:rsidRPr="007242E7" w:rsidRDefault="00E34A7A" w:rsidP="00451F96">
                  <w:pPr>
                    <w:tabs>
                      <w:tab w:val="left" w:pos="851"/>
                    </w:tabs>
                    <w:spacing w:line="276" w:lineRule="auto"/>
                    <w:jc w:val="both"/>
                    <w:rPr>
                      <w:sz w:val="20"/>
                      <w:szCs w:val="20"/>
                      <w:lang w:eastAsia="en-US"/>
                    </w:rPr>
                  </w:pPr>
                  <w:r w:rsidRPr="007242E7">
                    <w:rPr>
                      <w:sz w:val="20"/>
                      <w:szCs w:val="20"/>
                      <w:lang w:eastAsia="en-US"/>
                    </w:rPr>
                    <w:t>Сумма, руб.</w:t>
                  </w:r>
                </w:p>
              </w:tc>
            </w:tr>
            <w:tr w:rsidR="00E34A7A" w:rsidRPr="007242E7" w:rsidTr="00985501">
              <w:trPr>
                <w:jc w:val="center"/>
              </w:trPr>
              <w:tc>
                <w:tcPr>
                  <w:tcW w:w="747" w:type="dxa"/>
                  <w:tcBorders>
                    <w:top w:val="single" w:sz="4" w:space="0" w:color="auto"/>
                    <w:left w:val="single" w:sz="4" w:space="0" w:color="auto"/>
                    <w:bottom w:val="single" w:sz="4" w:space="0" w:color="auto"/>
                    <w:right w:val="single" w:sz="4" w:space="0" w:color="auto"/>
                  </w:tcBorders>
                </w:tcPr>
                <w:p w:rsidR="00E34A7A" w:rsidRPr="007242E7" w:rsidRDefault="00E34A7A" w:rsidP="00451F96">
                  <w:pPr>
                    <w:tabs>
                      <w:tab w:val="left" w:pos="851"/>
                    </w:tabs>
                    <w:spacing w:line="276" w:lineRule="auto"/>
                    <w:jc w:val="both"/>
                    <w:rPr>
                      <w:sz w:val="20"/>
                      <w:szCs w:val="20"/>
                      <w:lang w:eastAsia="en-US"/>
                    </w:rPr>
                  </w:pPr>
                </w:p>
              </w:tc>
              <w:tc>
                <w:tcPr>
                  <w:tcW w:w="5996" w:type="dxa"/>
                  <w:tcBorders>
                    <w:top w:val="single" w:sz="4" w:space="0" w:color="auto"/>
                    <w:left w:val="single" w:sz="4" w:space="0" w:color="auto"/>
                    <w:bottom w:val="single" w:sz="4" w:space="0" w:color="auto"/>
                    <w:right w:val="single" w:sz="4" w:space="0" w:color="auto"/>
                  </w:tcBorders>
                </w:tcPr>
                <w:p w:rsidR="00E34A7A" w:rsidRPr="007242E7" w:rsidRDefault="00E34A7A" w:rsidP="00451F96">
                  <w:pPr>
                    <w:tabs>
                      <w:tab w:val="left" w:pos="851"/>
                    </w:tabs>
                    <w:spacing w:line="276" w:lineRule="auto"/>
                    <w:jc w:val="both"/>
                    <w:rPr>
                      <w:sz w:val="20"/>
                      <w:szCs w:val="20"/>
                      <w:lang w:eastAsia="en-US"/>
                    </w:rPr>
                  </w:pPr>
                </w:p>
              </w:tc>
              <w:tc>
                <w:tcPr>
                  <w:tcW w:w="789" w:type="dxa"/>
                  <w:tcBorders>
                    <w:top w:val="single" w:sz="4" w:space="0" w:color="auto"/>
                    <w:left w:val="single" w:sz="4" w:space="0" w:color="auto"/>
                    <w:bottom w:val="single" w:sz="4" w:space="0" w:color="auto"/>
                    <w:right w:val="single" w:sz="4" w:space="0" w:color="auto"/>
                  </w:tcBorders>
                </w:tcPr>
                <w:p w:rsidR="00E34A7A" w:rsidRPr="007242E7" w:rsidRDefault="00E34A7A" w:rsidP="00451F96">
                  <w:pPr>
                    <w:tabs>
                      <w:tab w:val="left" w:pos="851"/>
                    </w:tabs>
                    <w:spacing w:line="276" w:lineRule="auto"/>
                    <w:jc w:val="both"/>
                    <w:rPr>
                      <w:sz w:val="20"/>
                      <w:szCs w:val="20"/>
                      <w:lang w:eastAsia="en-US"/>
                    </w:rPr>
                  </w:pPr>
                </w:p>
              </w:tc>
              <w:tc>
                <w:tcPr>
                  <w:tcW w:w="827" w:type="dxa"/>
                  <w:tcBorders>
                    <w:top w:val="single" w:sz="4" w:space="0" w:color="auto"/>
                    <w:left w:val="single" w:sz="4" w:space="0" w:color="auto"/>
                    <w:bottom w:val="single" w:sz="4" w:space="0" w:color="auto"/>
                    <w:right w:val="single" w:sz="4" w:space="0" w:color="auto"/>
                  </w:tcBorders>
                </w:tcPr>
                <w:p w:rsidR="00E34A7A" w:rsidRPr="007242E7" w:rsidRDefault="00E34A7A" w:rsidP="00451F96">
                  <w:pPr>
                    <w:tabs>
                      <w:tab w:val="center" w:pos="851"/>
                    </w:tabs>
                    <w:jc w:val="both"/>
                    <w:rPr>
                      <w:sz w:val="20"/>
                      <w:szCs w:val="20"/>
                      <w:lang w:eastAsia="en-US"/>
                    </w:rPr>
                  </w:pPr>
                </w:p>
              </w:tc>
              <w:tc>
                <w:tcPr>
                  <w:tcW w:w="1282" w:type="dxa"/>
                  <w:tcBorders>
                    <w:top w:val="single" w:sz="4" w:space="0" w:color="auto"/>
                    <w:left w:val="single" w:sz="4" w:space="0" w:color="auto"/>
                    <w:bottom w:val="single" w:sz="4" w:space="0" w:color="auto"/>
                    <w:right w:val="single" w:sz="4" w:space="0" w:color="auto"/>
                  </w:tcBorders>
                </w:tcPr>
                <w:p w:rsidR="00E34A7A" w:rsidRPr="007242E7" w:rsidRDefault="00E34A7A" w:rsidP="00451F96">
                  <w:pPr>
                    <w:tabs>
                      <w:tab w:val="left" w:pos="851"/>
                    </w:tabs>
                    <w:spacing w:line="276" w:lineRule="auto"/>
                    <w:jc w:val="both"/>
                    <w:rPr>
                      <w:sz w:val="20"/>
                      <w:szCs w:val="20"/>
                      <w:lang w:eastAsia="en-US"/>
                    </w:rPr>
                  </w:pPr>
                </w:p>
              </w:tc>
              <w:tc>
                <w:tcPr>
                  <w:tcW w:w="1087" w:type="dxa"/>
                  <w:tcBorders>
                    <w:top w:val="single" w:sz="4" w:space="0" w:color="auto"/>
                    <w:left w:val="single" w:sz="4" w:space="0" w:color="auto"/>
                    <w:bottom w:val="single" w:sz="4" w:space="0" w:color="auto"/>
                    <w:right w:val="single" w:sz="4" w:space="0" w:color="auto"/>
                  </w:tcBorders>
                </w:tcPr>
                <w:p w:rsidR="00E34A7A" w:rsidRPr="007242E7" w:rsidRDefault="00E34A7A" w:rsidP="00451F96">
                  <w:pPr>
                    <w:tabs>
                      <w:tab w:val="left" w:pos="851"/>
                    </w:tabs>
                    <w:spacing w:line="276" w:lineRule="auto"/>
                    <w:jc w:val="both"/>
                    <w:rPr>
                      <w:sz w:val="20"/>
                      <w:szCs w:val="20"/>
                      <w:lang w:eastAsia="en-US"/>
                    </w:rPr>
                  </w:pPr>
                </w:p>
              </w:tc>
            </w:tr>
          </w:tbl>
          <w:p w:rsidR="00E34A7A" w:rsidRPr="007242E7" w:rsidRDefault="00E34A7A" w:rsidP="00451F96">
            <w:pPr>
              <w:jc w:val="both"/>
              <w:rPr>
                <w:color w:val="000000"/>
                <w:sz w:val="20"/>
                <w:szCs w:val="20"/>
              </w:rPr>
            </w:pPr>
          </w:p>
        </w:tc>
      </w:tr>
      <w:tr w:rsidR="00652E7F" w:rsidRPr="00FE1434" w:rsidTr="00FE1434">
        <w:trPr>
          <w:trHeight w:val="1286"/>
        </w:trPr>
        <w:tc>
          <w:tcPr>
            <w:tcW w:w="10954" w:type="dxa"/>
            <w:gridSpan w:val="2"/>
            <w:tcBorders>
              <w:top w:val="nil"/>
              <w:left w:val="nil"/>
              <w:bottom w:val="nil"/>
              <w:right w:val="nil"/>
            </w:tcBorders>
            <w:shd w:val="clear" w:color="auto" w:fill="auto"/>
            <w:noWrap/>
            <w:vAlign w:val="bottom"/>
            <w:hideMark/>
          </w:tcPr>
          <w:p w:rsidR="00FE1434" w:rsidRPr="00FE1434" w:rsidRDefault="00FE1434" w:rsidP="00FE1434">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xml:space="preserve">2. Согласно условиям </w:t>
            </w:r>
            <w:r w:rsidR="009C6C13">
              <w:rPr>
                <w:rFonts w:ascii="Times New Roman" w:hAnsi="Times New Roman"/>
                <w:sz w:val="20"/>
                <w:szCs w:val="20"/>
              </w:rPr>
              <w:t>контракт</w:t>
            </w:r>
            <w:r w:rsidRPr="00FE1434">
              <w:rPr>
                <w:rFonts w:ascii="Times New Roman" w:hAnsi="Times New Roman"/>
                <w:sz w:val="20"/>
                <w:szCs w:val="20"/>
              </w:rPr>
              <w:t>а Заказчик провел экспертизу поставленного товара. По результатам экспертизы установлено следующее:</w:t>
            </w:r>
          </w:p>
          <w:p w:rsidR="00FE1434" w:rsidRPr="00FE1434" w:rsidRDefault="00FE1434" w:rsidP="00FE1434">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xml:space="preserve">2.1. Поставленный товар, указанный в </w:t>
            </w:r>
            <w:hyperlink w:anchor="P9" w:history="1">
              <w:r w:rsidRPr="00FE1434">
                <w:rPr>
                  <w:rFonts w:ascii="Times New Roman" w:hAnsi="Times New Roman"/>
                  <w:color w:val="0000FF"/>
                  <w:sz w:val="20"/>
                  <w:szCs w:val="20"/>
                </w:rPr>
                <w:t>п. 1</w:t>
              </w:r>
            </w:hyperlink>
            <w:r w:rsidRPr="00FE1434">
              <w:rPr>
                <w:rFonts w:ascii="Times New Roman" w:hAnsi="Times New Roman"/>
                <w:sz w:val="20"/>
                <w:szCs w:val="20"/>
              </w:rPr>
              <w:t xml:space="preserve"> настоящего акта, по комплектности, ассортименту, качеству и количеству отвечает требованиям, которые предусмотрены </w:t>
            </w:r>
            <w:r w:rsidR="009C6C13">
              <w:rPr>
                <w:rFonts w:ascii="Times New Roman" w:hAnsi="Times New Roman"/>
                <w:sz w:val="20"/>
                <w:szCs w:val="20"/>
              </w:rPr>
              <w:t>контракт</w:t>
            </w:r>
            <w:r w:rsidRPr="00FE1434">
              <w:rPr>
                <w:rFonts w:ascii="Times New Roman" w:hAnsi="Times New Roman"/>
                <w:sz w:val="20"/>
                <w:szCs w:val="20"/>
              </w:rPr>
              <w:t>ом.</w:t>
            </w:r>
          </w:p>
          <w:p w:rsidR="00FE1434" w:rsidRPr="00FE1434" w:rsidRDefault="00FE1434" w:rsidP="00FE1434">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xml:space="preserve">2.2. Товар, названный в </w:t>
            </w:r>
            <w:hyperlink w:anchor="P9" w:history="1">
              <w:r w:rsidRPr="00FE1434">
                <w:rPr>
                  <w:rFonts w:ascii="Times New Roman" w:hAnsi="Times New Roman"/>
                  <w:color w:val="0000FF"/>
                  <w:sz w:val="20"/>
                  <w:szCs w:val="20"/>
                </w:rPr>
                <w:t>п. 1</w:t>
              </w:r>
            </w:hyperlink>
            <w:r w:rsidRPr="00FE1434">
              <w:rPr>
                <w:rFonts w:ascii="Times New Roman" w:hAnsi="Times New Roman"/>
                <w:sz w:val="20"/>
                <w:szCs w:val="20"/>
              </w:rPr>
              <w:t xml:space="preserve"> настоящего акта, поставлен в упаковке, соответствующей требованиям </w:t>
            </w:r>
            <w:r w:rsidR="009C6C13">
              <w:rPr>
                <w:rFonts w:ascii="Times New Roman" w:hAnsi="Times New Roman"/>
                <w:sz w:val="20"/>
                <w:szCs w:val="20"/>
              </w:rPr>
              <w:t>контракт</w:t>
            </w:r>
            <w:r w:rsidRPr="00FE1434">
              <w:rPr>
                <w:rFonts w:ascii="Times New Roman" w:hAnsi="Times New Roman"/>
                <w:sz w:val="20"/>
                <w:szCs w:val="20"/>
              </w:rPr>
              <w:t>а.</w:t>
            </w:r>
          </w:p>
          <w:p w:rsidR="00FE1434" w:rsidRPr="00FE1434" w:rsidRDefault="00FE1434" w:rsidP="00FE1434">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rsidR="00FE1434" w:rsidRPr="00FE1434" w:rsidRDefault="00FE1434" w:rsidP="00FE1434">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3. В ходе приемки товара Заказчик:</w:t>
            </w:r>
          </w:p>
          <w:p w:rsidR="00FE1434" w:rsidRPr="00FE1434" w:rsidRDefault="00FE1434" w:rsidP="00FE1434">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rsidR="00FE1434" w:rsidRPr="00FE1434" w:rsidRDefault="00FE1434" w:rsidP="00FE1434">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xml:space="preserve">- установил соответствие характеристик поставленного товара характеристикам, указанным в </w:t>
            </w:r>
            <w:r w:rsidR="009C6C13">
              <w:rPr>
                <w:rFonts w:ascii="Times New Roman" w:hAnsi="Times New Roman"/>
                <w:sz w:val="20"/>
                <w:szCs w:val="20"/>
              </w:rPr>
              <w:t>контракт</w:t>
            </w:r>
            <w:r w:rsidRPr="00FE1434">
              <w:rPr>
                <w:rFonts w:ascii="Times New Roman" w:hAnsi="Times New Roman"/>
                <w:sz w:val="20"/>
                <w:szCs w:val="20"/>
              </w:rPr>
              <w:t>е;</w:t>
            </w:r>
          </w:p>
          <w:p w:rsidR="00FE1434" w:rsidRPr="00FE1434" w:rsidRDefault="00FE1434" w:rsidP="00FE1434">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w:t>
            </w:r>
          </w:p>
          <w:p w:rsidR="00FE1434" w:rsidRPr="00FE1434" w:rsidRDefault="00FE1434" w:rsidP="00FE1434">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xml:space="preserve">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w:t>
            </w:r>
            <w:r w:rsidR="009C6C13">
              <w:rPr>
                <w:rFonts w:ascii="Times New Roman" w:hAnsi="Times New Roman"/>
                <w:sz w:val="20"/>
                <w:szCs w:val="20"/>
              </w:rPr>
              <w:t>контракт</w:t>
            </w:r>
            <w:r w:rsidRPr="00FE1434">
              <w:rPr>
                <w:rFonts w:ascii="Times New Roman" w:hAnsi="Times New Roman"/>
                <w:sz w:val="20"/>
                <w:szCs w:val="20"/>
              </w:rPr>
              <w:t>ом.</w:t>
            </w:r>
          </w:p>
          <w:p w:rsidR="00FE1434" w:rsidRPr="00FE1434" w:rsidRDefault="00FE1434" w:rsidP="00FE1434">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xml:space="preserve">6. Настоящий акт является основанием для оплаты Заказчиком товара, поставленного по </w:t>
            </w:r>
            <w:r w:rsidR="009C6C13">
              <w:rPr>
                <w:rFonts w:ascii="Times New Roman" w:hAnsi="Times New Roman"/>
                <w:sz w:val="20"/>
                <w:szCs w:val="20"/>
              </w:rPr>
              <w:t>контракт</w:t>
            </w:r>
            <w:r w:rsidRPr="00FE1434">
              <w:rPr>
                <w:rFonts w:ascii="Times New Roman" w:hAnsi="Times New Roman"/>
                <w:sz w:val="20"/>
                <w:szCs w:val="20"/>
              </w:rPr>
              <w:t>у.</w:t>
            </w:r>
          </w:p>
          <w:p w:rsidR="00FE1434" w:rsidRPr="00FE1434" w:rsidRDefault="00FE1434" w:rsidP="00FE1434">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7. Настоящий акт составлен в двух экземплярах одинакового содержания - по одному для каждой из Сторон.</w:t>
            </w:r>
          </w:p>
          <w:p w:rsidR="00FE1434" w:rsidRPr="00FE1434" w:rsidRDefault="00FE1434" w:rsidP="00FE1434">
            <w:pPr>
              <w:pStyle w:val="ConsPlusNormal"/>
              <w:ind w:firstLine="0"/>
              <w:contextualSpacing/>
              <w:jc w:val="both"/>
              <w:rPr>
                <w:rFonts w:ascii="Times New Roman" w:hAnsi="Times New Roman"/>
                <w:sz w:val="20"/>
                <w:szCs w:val="20"/>
              </w:rPr>
            </w:pPr>
          </w:p>
          <w:tbl>
            <w:tblPr>
              <w:tblW w:w="0" w:type="auto"/>
              <w:tblCellMar>
                <w:top w:w="102" w:type="dxa"/>
                <w:left w:w="62" w:type="dxa"/>
                <w:bottom w:w="102" w:type="dxa"/>
                <w:right w:w="62" w:type="dxa"/>
              </w:tblCellMar>
              <w:tblLook w:val="0000" w:firstRow="0" w:lastRow="0" w:firstColumn="0" w:lastColumn="0" w:noHBand="0" w:noVBand="0"/>
            </w:tblPr>
            <w:tblGrid>
              <w:gridCol w:w="4819"/>
              <w:gridCol w:w="4819"/>
            </w:tblGrid>
            <w:tr w:rsidR="00FE1434" w:rsidRPr="00FE1434" w:rsidTr="00985501">
              <w:tc>
                <w:tcPr>
                  <w:tcW w:w="4819" w:type="dxa"/>
                  <w:tcBorders>
                    <w:top w:val="nil"/>
                    <w:left w:val="nil"/>
                    <w:bottom w:val="nil"/>
                    <w:right w:val="nil"/>
                  </w:tcBorders>
                </w:tcPr>
                <w:p w:rsidR="00FE1434" w:rsidRPr="00FE1434" w:rsidRDefault="00FE1434" w:rsidP="00FE1434">
                  <w:pPr>
                    <w:pStyle w:val="ConsPlusNormal"/>
                    <w:ind w:firstLine="0"/>
                    <w:contextualSpacing/>
                    <w:jc w:val="center"/>
                    <w:rPr>
                      <w:rFonts w:ascii="Times New Roman" w:hAnsi="Times New Roman"/>
                      <w:sz w:val="20"/>
                      <w:szCs w:val="20"/>
                    </w:rPr>
                  </w:pPr>
                  <w:r w:rsidRPr="00FE1434">
                    <w:rPr>
                      <w:rFonts w:ascii="Times New Roman" w:hAnsi="Times New Roman"/>
                      <w:b/>
                      <w:sz w:val="20"/>
                      <w:szCs w:val="20"/>
                    </w:rPr>
                    <w:t>Заказчик</w:t>
                  </w:r>
                </w:p>
              </w:tc>
              <w:tc>
                <w:tcPr>
                  <w:tcW w:w="4819" w:type="dxa"/>
                  <w:tcBorders>
                    <w:top w:val="nil"/>
                    <w:left w:val="nil"/>
                    <w:bottom w:val="nil"/>
                    <w:right w:val="nil"/>
                  </w:tcBorders>
                </w:tcPr>
                <w:p w:rsidR="00FE1434" w:rsidRPr="00FE1434" w:rsidRDefault="00FE1434" w:rsidP="00FE1434">
                  <w:pPr>
                    <w:pStyle w:val="ConsPlusNormal"/>
                    <w:ind w:firstLine="0"/>
                    <w:contextualSpacing/>
                    <w:jc w:val="center"/>
                    <w:rPr>
                      <w:rFonts w:ascii="Times New Roman" w:hAnsi="Times New Roman"/>
                      <w:sz w:val="20"/>
                      <w:szCs w:val="20"/>
                    </w:rPr>
                  </w:pPr>
                  <w:r w:rsidRPr="00FE1434">
                    <w:rPr>
                      <w:rFonts w:ascii="Times New Roman" w:hAnsi="Times New Roman"/>
                      <w:b/>
                      <w:sz w:val="20"/>
                      <w:szCs w:val="20"/>
                    </w:rPr>
                    <w:t>Поставщик</w:t>
                  </w:r>
                </w:p>
              </w:tc>
            </w:tr>
            <w:tr w:rsidR="00FE1434" w:rsidRPr="00FE1434" w:rsidTr="00985501">
              <w:tc>
                <w:tcPr>
                  <w:tcW w:w="4819" w:type="dxa"/>
                  <w:tcBorders>
                    <w:top w:val="nil"/>
                    <w:left w:val="nil"/>
                    <w:bottom w:val="nil"/>
                    <w:right w:val="nil"/>
                  </w:tcBorders>
                </w:tcPr>
                <w:p w:rsidR="00FE1434" w:rsidRPr="00FE1434" w:rsidRDefault="00FE1434" w:rsidP="00FE1434">
                  <w:pPr>
                    <w:pStyle w:val="ConsPlusNonformat"/>
                    <w:contextualSpacing/>
                    <w:jc w:val="both"/>
                    <w:rPr>
                      <w:rFonts w:ascii="Times New Roman" w:hAnsi="Times New Roman" w:cs="Times New Roman"/>
                      <w:sz w:val="20"/>
                      <w:szCs w:val="20"/>
                    </w:rPr>
                  </w:pPr>
                  <w:r w:rsidRPr="00FE1434">
                    <w:rPr>
                      <w:rFonts w:ascii="Times New Roman" w:hAnsi="Times New Roman" w:cs="Times New Roman"/>
                      <w:sz w:val="20"/>
                      <w:szCs w:val="20"/>
                    </w:rPr>
                    <w:t xml:space="preserve"> _________________/____________/</w:t>
                  </w:r>
                </w:p>
                <w:p w:rsidR="00FE1434" w:rsidRPr="00FE1434" w:rsidRDefault="00FE1434" w:rsidP="00FE1434">
                  <w:pPr>
                    <w:pStyle w:val="ConsPlusNonformat"/>
                    <w:contextualSpacing/>
                    <w:jc w:val="both"/>
                    <w:rPr>
                      <w:rFonts w:ascii="Times New Roman" w:hAnsi="Times New Roman" w:cs="Times New Roman"/>
                      <w:sz w:val="20"/>
                      <w:szCs w:val="20"/>
                    </w:rPr>
                  </w:pPr>
                  <w:r w:rsidRPr="00FE1434">
                    <w:rPr>
                      <w:rFonts w:ascii="Times New Roman" w:hAnsi="Times New Roman" w:cs="Times New Roman"/>
                      <w:sz w:val="20"/>
                      <w:szCs w:val="20"/>
                    </w:rPr>
                    <w:t xml:space="preserve">       подпись          Ф.И.О.</w:t>
                  </w:r>
                </w:p>
              </w:tc>
              <w:tc>
                <w:tcPr>
                  <w:tcW w:w="4819" w:type="dxa"/>
                  <w:tcBorders>
                    <w:top w:val="nil"/>
                    <w:left w:val="nil"/>
                    <w:bottom w:val="nil"/>
                    <w:right w:val="nil"/>
                  </w:tcBorders>
                </w:tcPr>
                <w:p w:rsidR="00FE1434" w:rsidRPr="00FE1434" w:rsidRDefault="00FE1434" w:rsidP="00FE1434">
                  <w:pPr>
                    <w:pStyle w:val="ConsPlusNonformat"/>
                    <w:contextualSpacing/>
                    <w:jc w:val="both"/>
                    <w:rPr>
                      <w:rFonts w:ascii="Times New Roman" w:hAnsi="Times New Roman" w:cs="Times New Roman"/>
                      <w:sz w:val="20"/>
                      <w:szCs w:val="20"/>
                    </w:rPr>
                  </w:pPr>
                  <w:r w:rsidRPr="00FE1434">
                    <w:rPr>
                      <w:rFonts w:ascii="Times New Roman" w:hAnsi="Times New Roman" w:cs="Times New Roman"/>
                      <w:sz w:val="20"/>
                      <w:szCs w:val="20"/>
                    </w:rPr>
                    <w:t xml:space="preserve"> _________________/____________/</w:t>
                  </w:r>
                </w:p>
                <w:p w:rsidR="00FE1434" w:rsidRPr="00FE1434" w:rsidRDefault="00FE1434" w:rsidP="00FE1434">
                  <w:pPr>
                    <w:pStyle w:val="ConsPlusNonformat"/>
                    <w:contextualSpacing/>
                    <w:jc w:val="both"/>
                    <w:rPr>
                      <w:rFonts w:ascii="Times New Roman" w:hAnsi="Times New Roman" w:cs="Times New Roman"/>
                      <w:sz w:val="20"/>
                      <w:szCs w:val="20"/>
                    </w:rPr>
                  </w:pPr>
                  <w:r w:rsidRPr="00FE1434">
                    <w:rPr>
                      <w:rFonts w:ascii="Times New Roman" w:hAnsi="Times New Roman" w:cs="Times New Roman"/>
                      <w:sz w:val="20"/>
                      <w:szCs w:val="20"/>
                    </w:rPr>
                    <w:t xml:space="preserve">       подпись          Ф.И.О.</w:t>
                  </w:r>
                </w:p>
              </w:tc>
            </w:tr>
          </w:tbl>
          <w:p w:rsidR="00FE1434" w:rsidRPr="00FE1434" w:rsidRDefault="00FE1434" w:rsidP="00FE1434">
            <w:pPr>
              <w:pStyle w:val="ConsPlusNormal"/>
              <w:ind w:firstLine="0"/>
              <w:contextualSpacing/>
              <w:jc w:val="both"/>
              <w:rPr>
                <w:rFonts w:ascii="Times New Roman" w:hAnsi="Times New Roman"/>
                <w:sz w:val="20"/>
                <w:szCs w:val="20"/>
              </w:rPr>
            </w:pPr>
          </w:p>
          <w:p w:rsidR="00652E7F" w:rsidRPr="00FE1434" w:rsidRDefault="00652E7F" w:rsidP="00FE1434">
            <w:pPr>
              <w:tabs>
                <w:tab w:val="left" w:pos="851"/>
              </w:tabs>
              <w:contextualSpacing/>
              <w:jc w:val="both"/>
              <w:rPr>
                <w:color w:val="000000"/>
                <w:sz w:val="20"/>
                <w:szCs w:val="20"/>
              </w:rPr>
            </w:pPr>
          </w:p>
        </w:tc>
      </w:tr>
    </w:tbl>
    <w:p w:rsidR="00394408" w:rsidRPr="00394408" w:rsidRDefault="00394408" w:rsidP="004F0B27">
      <w:pPr>
        <w:pStyle w:val="af9"/>
        <w:shd w:val="clear" w:color="auto" w:fill="FFFFFF"/>
        <w:spacing w:before="0" w:after="0"/>
        <w:rPr>
          <w:lang w:val="ru-RU"/>
        </w:rPr>
      </w:pPr>
    </w:p>
    <w:sectPr w:rsidR="00394408" w:rsidRPr="00394408" w:rsidSect="001E224E">
      <w:pgSz w:w="11906" w:h="16838"/>
      <w:pgMar w:top="284" w:right="566" w:bottom="454" w:left="709"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507" w:rsidRDefault="00402507">
      <w:r>
        <w:separator/>
      </w:r>
    </w:p>
  </w:endnote>
  <w:endnote w:type="continuationSeparator" w:id="0">
    <w:p w:rsidR="00402507" w:rsidRDefault="0040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528" w:rsidRDefault="001B5528" w:rsidP="007F4CDD">
    <w:pPr>
      <w:pStyle w:val="a8"/>
      <w:framePr w:wrap="auto"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A66731">
      <w:rPr>
        <w:rStyle w:val="af2"/>
        <w:noProof/>
      </w:rPr>
      <w:t>1</w:t>
    </w:r>
    <w:r>
      <w:rPr>
        <w:rStyle w:val="af2"/>
      </w:rPr>
      <w:fldChar w:fldCharType="end"/>
    </w:r>
  </w:p>
  <w:p w:rsidR="001B5528" w:rsidRDefault="001B5528" w:rsidP="000A199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507" w:rsidRDefault="00402507">
      <w:r>
        <w:separator/>
      </w:r>
    </w:p>
  </w:footnote>
  <w:footnote w:type="continuationSeparator" w:id="0">
    <w:p w:rsidR="00402507" w:rsidRDefault="00402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RTF_Num 3"/>
    <w:lvl w:ilvl="0">
      <w:start w:val="9"/>
      <w:numFmt w:val="decimal"/>
      <w:lvlText w:val="%1."/>
      <w:lvlJc w:val="left"/>
      <w:rPr>
        <w:rFonts w:ascii="Times New Roman CYR" w:hAnsi="Times New Roman CYR" w:cs="Times New Roman CYR"/>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566"/>
        </w:tabs>
        <w:ind w:left="360" w:hanging="360"/>
      </w:pPr>
      <w:rPr>
        <w:rFonts w:cs="Times New Roman"/>
      </w:rPr>
    </w:lvl>
  </w:abstractNum>
  <w:abstractNum w:abstractNumId="2" w15:restartNumberingAfterBreak="0">
    <w:nsid w:val="00000005"/>
    <w:multiLevelType w:val="multilevel"/>
    <w:tmpl w:val="0000000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B823002"/>
    <w:multiLevelType w:val="multilevel"/>
    <w:tmpl w:val="F1F01D56"/>
    <w:lvl w:ilvl="0">
      <w:start w:val="1"/>
      <w:numFmt w:val="decimal"/>
      <w:lvlText w:val="%1."/>
      <w:lvlJc w:val="left"/>
      <w:pPr>
        <w:tabs>
          <w:tab w:val="num" w:pos="432"/>
        </w:tabs>
        <w:ind w:left="432" w:hanging="432"/>
      </w:pPr>
      <w:rPr>
        <w:rFonts w:ascii="Times New Roman" w:hAnsi="Times New Roman" w:cs="Times New Roman" w:hint="default"/>
        <w:b w:val="0"/>
        <w:sz w:val="28"/>
        <w:szCs w:val="28"/>
      </w:rPr>
    </w:lvl>
    <w:lvl w:ilvl="1">
      <w:start w:val="1"/>
      <w:numFmt w:val="decimal"/>
      <w:lvlText w:val="%1.%2."/>
      <w:lvlJc w:val="left"/>
      <w:pPr>
        <w:tabs>
          <w:tab w:val="num" w:pos="1476"/>
        </w:tabs>
        <w:ind w:left="14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FB55065"/>
    <w:multiLevelType w:val="hybridMultilevel"/>
    <w:tmpl w:val="59F45714"/>
    <w:lvl w:ilvl="0" w:tplc="0419000F">
      <w:start w:val="1"/>
      <w:numFmt w:val="decimal"/>
      <w:pStyle w:val="a"/>
      <w:lvlText w:val="%1."/>
      <w:lvlJc w:val="left"/>
      <w:pPr>
        <w:tabs>
          <w:tab w:val="num" w:pos="5100"/>
        </w:tabs>
        <w:ind w:left="5100" w:hanging="900"/>
      </w:pPr>
      <w:rPr>
        <w:rFonts w:cs="Times New Roman"/>
      </w:rPr>
    </w:lvl>
    <w:lvl w:ilvl="1" w:tplc="04190019">
      <w:numFmt w:val="none"/>
      <w:lvlText w:val=""/>
      <w:lvlJc w:val="left"/>
      <w:pPr>
        <w:tabs>
          <w:tab w:val="num" w:pos="4160"/>
        </w:tabs>
        <w:ind w:left="0" w:firstLine="0"/>
      </w:pPr>
      <w:rPr>
        <w:rFonts w:cs="Times New Roman"/>
      </w:rPr>
    </w:lvl>
    <w:lvl w:ilvl="2" w:tplc="0419001B">
      <w:numFmt w:val="none"/>
      <w:lvlText w:val=""/>
      <w:lvlJc w:val="left"/>
      <w:pPr>
        <w:tabs>
          <w:tab w:val="num" w:pos="4160"/>
        </w:tabs>
        <w:ind w:left="0" w:firstLine="0"/>
      </w:pPr>
      <w:rPr>
        <w:rFonts w:cs="Times New Roman"/>
      </w:rPr>
    </w:lvl>
    <w:lvl w:ilvl="3" w:tplc="0419000F">
      <w:numFmt w:val="none"/>
      <w:lvlText w:val=""/>
      <w:lvlJc w:val="left"/>
      <w:pPr>
        <w:tabs>
          <w:tab w:val="num" w:pos="4160"/>
        </w:tabs>
        <w:ind w:left="0" w:firstLine="0"/>
      </w:pPr>
      <w:rPr>
        <w:rFonts w:cs="Times New Roman"/>
      </w:rPr>
    </w:lvl>
    <w:lvl w:ilvl="4" w:tplc="04190019">
      <w:numFmt w:val="none"/>
      <w:lvlText w:val=""/>
      <w:lvlJc w:val="left"/>
      <w:pPr>
        <w:tabs>
          <w:tab w:val="num" w:pos="4160"/>
        </w:tabs>
        <w:ind w:left="0" w:firstLine="0"/>
      </w:pPr>
      <w:rPr>
        <w:rFonts w:cs="Times New Roman"/>
      </w:rPr>
    </w:lvl>
    <w:lvl w:ilvl="5" w:tplc="0419001B">
      <w:numFmt w:val="none"/>
      <w:lvlText w:val=""/>
      <w:lvlJc w:val="left"/>
      <w:pPr>
        <w:tabs>
          <w:tab w:val="num" w:pos="4160"/>
        </w:tabs>
        <w:ind w:left="0" w:firstLine="0"/>
      </w:pPr>
      <w:rPr>
        <w:rFonts w:cs="Times New Roman"/>
      </w:rPr>
    </w:lvl>
    <w:lvl w:ilvl="6" w:tplc="0419000F">
      <w:numFmt w:val="none"/>
      <w:lvlText w:val=""/>
      <w:lvlJc w:val="left"/>
      <w:pPr>
        <w:tabs>
          <w:tab w:val="num" w:pos="4160"/>
        </w:tabs>
        <w:ind w:left="0" w:firstLine="0"/>
      </w:pPr>
      <w:rPr>
        <w:rFonts w:cs="Times New Roman"/>
      </w:rPr>
    </w:lvl>
    <w:lvl w:ilvl="7" w:tplc="04190019">
      <w:numFmt w:val="none"/>
      <w:lvlText w:val=""/>
      <w:lvlJc w:val="left"/>
      <w:pPr>
        <w:tabs>
          <w:tab w:val="num" w:pos="4160"/>
        </w:tabs>
        <w:ind w:left="0" w:firstLine="0"/>
      </w:pPr>
      <w:rPr>
        <w:rFonts w:cs="Times New Roman"/>
      </w:rPr>
    </w:lvl>
    <w:lvl w:ilvl="8" w:tplc="0419001B">
      <w:numFmt w:val="none"/>
      <w:lvlText w:val=""/>
      <w:lvlJc w:val="left"/>
      <w:pPr>
        <w:tabs>
          <w:tab w:val="num" w:pos="4160"/>
        </w:tabs>
        <w:ind w:left="0" w:firstLine="0"/>
      </w:pPr>
      <w:rPr>
        <w:rFonts w:cs="Times New Roman"/>
      </w:rPr>
    </w:lvl>
  </w:abstractNum>
  <w:abstractNum w:abstractNumId="5" w15:restartNumberingAfterBreak="0">
    <w:nsid w:val="18A63C01"/>
    <w:multiLevelType w:val="multilevel"/>
    <w:tmpl w:val="6AB64808"/>
    <w:lvl w:ilvl="0">
      <w:start w:val="4"/>
      <w:numFmt w:val="decimal"/>
      <w:lvlText w:val="%1."/>
      <w:lvlJc w:val="left"/>
      <w:pPr>
        <w:ind w:left="4755"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 w15:restartNumberingAfterBreak="0">
    <w:nsid w:val="1D591929"/>
    <w:multiLevelType w:val="hybridMultilevel"/>
    <w:tmpl w:val="9DB0D6B8"/>
    <w:lvl w:ilvl="0" w:tplc="DCFA267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4836EA5"/>
    <w:multiLevelType w:val="multilevel"/>
    <w:tmpl w:val="416C4052"/>
    <w:lvl w:ilvl="0">
      <w:start w:val="1"/>
      <w:numFmt w:val="decimal"/>
      <w:lvlText w:val="%1."/>
      <w:lvlJc w:val="left"/>
      <w:pPr>
        <w:ind w:left="540" w:hanging="540"/>
      </w:pPr>
      <w:rPr>
        <w:rFonts w:cs="Times New Roman" w:hint="default"/>
      </w:rPr>
    </w:lvl>
    <w:lvl w:ilvl="1">
      <w:start w:val="6"/>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322161D8"/>
    <w:multiLevelType w:val="hybridMultilevel"/>
    <w:tmpl w:val="D77ADED4"/>
    <w:lvl w:ilvl="0" w:tplc="6EB6D7A8">
      <w:start w:val="7"/>
      <w:numFmt w:val="decimal"/>
      <w:lvlText w:val="%1."/>
      <w:lvlJc w:val="left"/>
      <w:pPr>
        <w:ind w:left="4755" w:hanging="360"/>
      </w:pPr>
      <w:rPr>
        <w:rFonts w:hint="default"/>
      </w:rPr>
    </w:lvl>
    <w:lvl w:ilvl="1" w:tplc="04190019">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9" w15:restartNumberingAfterBreak="0">
    <w:nsid w:val="3439279F"/>
    <w:multiLevelType w:val="hybridMultilevel"/>
    <w:tmpl w:val="63F893E2"/>
    <w:lvl w:ilvl="0" w:tplc="0419000F">
      <w:start w:val="1"/>
      <w:numFmt w:val="decimal"/>
      <w:lvlText w:val="%1."/>
      <w:lvlJc w:val="left"/>
      <w:pPr>
        <w:ind w:left="360" w:hanging="360"/>
      </w:p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0" w15:restartNumberingAfterBreak="0">
    <w:nsid w:val="38B419E3"/>
    <w:multiLevelType w:val="multilevel"/>
    <w:tmpl w:val="5FC2056C"/>
    <w:lvl w:ilvl="0">
      <w:start w:val="1"/>
      <w:numFmt w:val="decimal"/>
      <w:pStyle w:val="-"/>
      <w:lvlText w:val="%1."/>
      <w:lvlJc w:val="center"/>
      <w:pPr>
        <w:tabs>
          <w:tab w:val="num" w:pos="2853"/>
        </w:tabs>
        <w:ind w:left="2853" w:firstLine="567"/>
      </w:pPr>
      <w:rPr>
        <w:rFonts w:ascii="Times New Roman" w:eastAsia="Times New Roman" w:hAnsi="Times New Roman" w:cs="Times New Roman"/>
        <w:b/>
        <w:bCs w:val="0"/>
        <w:i w:val="0"/>
        <w:iCs w:val="0"/>
        <w:caps w:val="0"/>
        <w:smallCaps w:val="0"/>
        <w:strike w:val="0"/>
        <w:dstrike w:val="0"/>
        <w:vanish w:val="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0"/>
      <w:lvlText w:val="%1.%2"/>
      <w:lvlJc w:val="left"/>
      <w:pPr>
        <w:tabs>
          <w:tab w:val="num" w:pos="1211"/>
        </w:tabs>
        <w:ind w:left="-207" w:firstLine="567"/>
      </w:pPr>
      <w:rPr>
        <w:rFonts w:cs="Times New Roman"/>
        <w:b w:val="0"/>
        <w:bCs w:val="0"/>
        <w:iCs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1418"/>
        </w:tabs>
        <w:ind w:firstLine="567"/>
      </w:pPr>
      <w:rPr>
        <w:rFonts w:cs="Times New Roman"/>
        <w:b w:val="0"/>
        <w:bCs w:val="0"/>
        <w:iCs w:val="0"/>
        <w:sz w:val="28"/>
        <w:szCs w:val="28"/>
      </w:rPr>
    </w:lvl>
    <w:lvl w:ilvl="3">
      <w:start w:val="1"/>
      <w:numFmt w:val="russianLower"/>
      <w:pStyle w:val="-2"/>
      <w:lvlText w:val="%4)"/>
      <w:lvlJc w:val="left"/>
      <w:pPr>
        <w:tabs>
          <w:tab w:val="num" w:pos="2291"/>
        </w:tabs>
        <w:ind w:left="873" w:firstLine="567"/>
      </w:pPr>
      <w:rPr>
        <w:rFonts w:cs="Times New Roman"/>
        <w:bCs w:val="0"/>
        <w:iCs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1985"/>
        </w:tabs>
        <w:ind w:left="1985" w:hanging="567"/>
      </w:pPr>
      <w:rPr>
        <w:rFonts w:cs="Times New Roman"/>
      </w:rPr>
    </w:lvl>
    <w:lvl w:ilvl="5">
      <w:start w:val="1"/>
      <w:numFmt w:val="bullet"/>
      <w:lvlText w:val=""/>
      <w:lvlJc w:val="left"/>
      <w:pPr>
        <w:tabs>
          <w:tab w:val="num" w:pos="3762"/>
        </w:tabs>
        <w:ind w:left="3762" w:hanging="567"/>
      </w:pPr>
      <w:rPr>
        <w:rFonts w:ascii="Symbol" w:hAnsi="Symbol" w:hint="default"/>
      </w:rPr>
    </w:lvl>
    <w:lvl w:ilvl="6">
      <w:start w:val="1"/>
      <w:numFmt w:val="lowerLetter"/>
      <w:lvlText w:val="%5%6%7)"/>
      <w:lvlJc w:val="left"/>
      <w:pPr>
        <w:tabs>
          <w:tab w:val="num" w:pos="4329"/>
        </w:tabs>
        <w:ind w:left="4329" w:hanging="567"/>
      </w:pPr>
      <w:rPr>
        <w:rFonts w:cs="Times New Roman"/>
      </w:rPr>
    </w:lvl>
    <w:lvl w:ilvl="7">
      <w:start w:val="1"/>
      <w:numFmt w:val="decimal"/>
      <w:lvlText w:val="%1.%2.%3.%4.%5.%6.%7.%8."/>
      <w:lvlJc w:val="left"/>
      <w:pPr>
        <w:tabs>
          <w:tab w:val="num" w:pos="6039"/>
        </w:tabs>
        <w:ind w:left="4383" w:hanging="1224"/>
      </w:pPr>
      <w:rPr>
        <w:rFonts w:cs="Times New Roman"/>
      </w:rPr>
    </w:lvl>
    <w:lvl w:ilvl="8">
      <w:start w:val="1"/>
      <w:numFmt w:val="decimal"/>
      <w:lvlText w:val="%1.%2.%3.%4.%5.%6.%7.%8.%9."/>
      <w:lvlJc w:val="left"/>
      <w:pPr>
        <w:tabs>
          <w:tab w:val="num" w:pos="6759"/>
        </w:tabs>
        <w:ind w:left="4959" w:hanging="1440"/>
      </w:pPr>
      <w:rPr>
        <w:rFonts w:cs="Times New Roman"/>
      </w:rPr>
    </w:lvl>
  </w:abstractNum>
  <w:abstractNum w:abstractNumId="11" w15:restartNumberingAfterBreak="0">
    <w:nsid w:val="4CB745F5"/>
    <w:multiLevelType w:val="hybridMultilevel"/>
    <w:tmpl w:val="AEAC8C74"/>
    <w:lvl w:ilvl="0" w:tplc="4B08C944">
      <w:start w:val="4"/>
      <w:numFmt w:val="upperRoman"/>
      <w:lvlText w:val="%1."/>
      <w:lvlJc w:val="left"/>
      <w:pPr>
        <w:tabs>
          <w:tab w:val="num" w:pos="1286"/>
        </w:tabs>
        <w:ind w:left="1286" w:hanging="720"/>
      </w:pPr>
      <w:rPr>
        <w:rFonts w:ascii="Arial" w:hAnsi="Arial" w:hint="default"/>
        <w:b w:val="0"/>
        <w:color w:val="000080"/>
        <w:sz w:val="20"/>
      </w:r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abstractNum w:abstractNumId="12" w15:restartNumberingAfterBreak="0">
    <w:nsid w:val="5EB34B42"/>
    <w:multiLevelType w:val="hybridMultilevel"/>
    <w:tmpl w:val="9C3AC5B0"/>
    <w:lvl w:ilvl="0" w:tplc="04190001">
      <w:start w:val="1"/>
      <w:numFmt w:val="bullet"/>
      <w:lvlText w:val=""/>
      <w:lvlJc w:val="left"/>
      <w:pPr>
        <w:ind w:left="1080" w:hanging="360"/>
      </w:pPr>
      <w:rPr>
        <w:rFonts w:ascii="Symbol" w:hAnsi="Symbol"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68E02D08"/>
    <w:multiLevelType w:val="hybridMultilevel"/>
    <w:tmpl w:val="888AB75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10483A"/>
    <w:multiLevelType w:val="multilevel"/>
    <w:tmpl w:val="5FC4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217A07"/>
    <w:multiLevelType w:val="hybridMultilevel"/>
    <w:tmpl w:val="58345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3"/>
  </w:num>
  <w:num w:numId="3">
    <w:abstractNumId w:val="1"/>
  </w:num>
  <w:num w:numId="4">
    <w:abstractNumId w:val="11"/>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7"/>
  </w:num>
  <w:num w:numId="8">
    <w:abstractNumId w:val="15"/>
  </w:num>
  <w:num w:numId="9">
    <w:abstractNumId w:val="12"/>
  </w:num>
  <w:num w:numId="10">
    <w:abstractNumId w:val="5"/>
  </w:num>
  <w:num w:numId="11">
    <w:abstractNumId w:val="8"/>
  </w:num>
  <w:num w:numId="12">
    <w:abstractNumId w:val="13"/>
  </w:num>
  <w:num w:numId="13">
    <w:abstractNumId w:val="4"/>
  </w:num>
  <w:num w:numId="14">
    <w:abstractNumId w:val="9"/>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8DE"/>
    <w:rsid w:val="000001DB"/>
    <w:rsid w:val="00001249"/>
    <w:rsid w:val="00004B8D"/>
    <w:rsid w:val="00006FAD"/>
    <w:rsid w:val="0000783A"/>
    <w:rsid w:val="000120BC"/>
    <w:rsid w:val="000124DD"/>
    <w:rsid w:val="00012A83"/>
    <w:rsid w:val="000141C8"/>
    <w:rsid w:val="00014325"/>
    <w:rsid w:val="00014DFC"/>
    <w:rsid w:val="000151C1"/>
    <w:rsid w:val="000158D7"/>
    <w:rsid w:val="000168F5"/>
    <w:rsid w:val="00016F42"/>
    <w:rsid w:val="0001792C"/>
    <w:rsid w:val="000222B0"/>
    <w:rsid w:val="00031804"/>
    <w:rsid w:val="0003351C"/>
    <w:rsid w:val="00033A63"/>
    <w:rsid w:val="00035C2F"/>
    <w:rsid w:val="0003726E"/>
    <w:rsid w:val="00037D4E"/>
    <w:rsid w:val="000405B4"/>
    <w:rsid w:val="0004121A"/>
    <w:rsid w:val="00042B6A"/>
    <w:rsid w:val="00047909"/>
    <w:rsid w:val="000514C2"/>
    <w:rsid w:val="000541FD"/>
    <w:rsid w:val="000545F8"/>
    <w:rsid w:val="00056F4E"/>
    <w:rsid w:val="00062695"/>
    <w:rsid w:val="00063F20"/>
    <w:rsid w:val="000640DF"/>
    <w:rsid w:val="0007361A"/>
    <w:rsid w:val="00073C92"/>
    <w:rsid w:val="00074CAE"/>
    <w:rsid w:val="00075FF9"/>
    <w:rsid w:val="0007717C"/>
    <w:rsid w:val="00080459"/>
    <w:rsid w:val="00080D32"/>
    <w:rsid w:val="00083747"/>
    <w:rsid w:val="000856A4"/>
    <w:rsid w:val="00086075"/>
    <w:rsid w:val="00086957"/>
    <w:rsid w:val="00086DDC"/>
    <w:rsid w:val="000873D4"/>
    <w:rsid w:val="0009077A"/>
    <w:rsid w:val="00091067"/>
    <w:rsid w:val="00092060"/>
    <w:rsid w:val="00092535"/>
    <w:rsid w:val="00095AB8"/>
    <w:rsid w:val="000964E3"/>
    <w:rsid w:val="000A1996"/>
    <w:rsid w:val="000A1A77"/>
    <w:rsid w:val="000A1EA7"/>
    <w:rsid w:val="000A26FB"/>
    <w:rsid w:val="000A3CFC"/>
    <w:rsid w:val="000A5561"/>
    <w:rsid w:val="000A7F78"/>
    <w:rsid w:val="000B05FE"/>
    <w:rsid w:val="000B1105"/>
    <w:rsid w:val="000B21BC"/>
    <w:rsid w:val="000B3298"/>
    <w:rsid w:val="000B4E42"/>
    <w:rsid w:val="000B5B0F"/>
    <w:rsid w:val="000B5FB6"/>
    <w:rsid w:val="000C05CF"/>
    <w:rsid w:val="000C23AD"/>
    <w:rsid w:val="000C2E71"/>
    <w:rsid w:val="000C2FD3"/>
    <w:rsid w:val="000C31E3"/>
    <w:rsid w:val="000C5363"/>
    <w:rsid w:val="000C6085"/>
    <w:rsid w:val="000D0A46"/>
    <w:rsid w:val="000D5AF4"/>
    <w:rsid w:val="000D5C11"/>
    <w:rsid w:val="000D7F72"/>
    <w:rsid w:val="000E13F6"/>
    <w:rsid w:val="000E5066"/>
    <w:rsid w:val="000E5105"/>
    <w:rsid w:val="000E5C30"/>
    <w:rsid w:val="000E74E2"/>
    <w:rsid w:val="000F0302"/>
    <w:rsid w:val="000F2E59"/>
    <w:rsid w:val="000F3E94"/>
    <w:rsid w:val="000F3F1A"/>
    <w:rsid w:val="000F49D7"/>
    <w:rsid w:val="000F49E1"/>
    <w:rsid w:val="000F58CE"/>
    <w:rsid w:val="000F5DA7"/>
    <w:rsid w:val="000F629F"/>
    <w:rsid w:val="000F7224"/>
    <w:rsid w:val="000F7233"/>
    <w:rsid w:val="001032EF"/>
    <w:rsid w:val="00104271"/>
    <w:rsid w:val="00104D08"/>
    <w:rsid w:val="001070FC"/>
    <w:rsid w:val="001100FB"/>
    <w:rsid w:val="001104C8"/>
    <w:rsid w:val="001106E0"/>
    <w:rsid w:val="00111B83"/>
    <w:rsid w:val="00114DD5"/>
    <w:rsid w:val="00115EF4"/>
    <w:rsid w:val="0011741D"/>
    <w:rsid w:val="001174C7"/>
    <w:rsid w:val="0012042F"/>
    <w:rsid w:val="00123203"/>
    <w:rsid w:val="00123283"/>
    <w:rsid w:val="001254D3"/>
    <w:rsid w:val="00126B4B"/>
    <w:rsid w:val="00127943"/>
    <w:rsid w:val="00131DFB"/>
    <w:rsid w:val="00132784"/>
    <w:rsid w:val="0013322E"/>
    <w:rsid w:val="00133344"/>
    <w:rsid w:val="00136EB1"/>
    <w:rsid w:val="00140A15"/>
    <w:rsid w:val="00140C46"/>
    <w:rsid w:val="00142D6C"/>
    <w:rsid w:val="0014334C"/>
    <w:rsid w:val="0015172E"/>
    <w:rsid w:val="00151AD5"/>
    <w:rsid w:val="001571AF"/>
    <w:rsid w:val="00162578"/>
    <w:rsid w:val="0016423B"/>
    <w:rsid w:val="001642CF"/>
    <w:rsid w:val="00165683"/>
    <w:rsid w:val="00165F51"/>
    <w:rsid w:val="001674F2"/>
    <w:rsid w:val="001676AE"/>
    <w:rsid w:val="001723CA"/>
    <w:rsid w:val="0017290A"/>
    <w:rsid w:val="00172ECD"/>
    <w:rsid w:val="00174C97"/>
    <w:rsid w:val="00176450"/>
    <w:rsid w:val="00176B1D"/>
    <w:rsid w:val="00177C51"/>
    <w:rsid w:val="00183891"/>
    <w:rsid w:val="001843D2"/>
    <w:rsid w:val="001872C1"/>
    <w:rsid w:val="00187941"/>
    <w:rsid w:val="00191D69"/>
    <w:rsid w:val="00192B5C"/>
    <w:rsid w:val="00193257"/>
    <w:rsid w:val="00195BC9"/>
    <w:rsid w:val="00196756"/>
    <w:rsid w:val="00197567"/>
    <w:rsid w:val="001A137C"/>
    <w:rsid w:val="001A281E"/>
    <w:rsid w:val="001A5708"/>
    <w:rsid w:val="001A625C"/>
    <w:rsid w:val="001B04E3"/>
    <w:rsid w:val="001B11FB"/>
    <w:rsid w:val="001B1F8B"/>
    <w:rsid w:val="001B207C"/>
    <w:rsid w:val="001B33A2"/>
    <w:rsid w:val="001B3769"/>
    <w:rsid w:val="001B51A1"/>
    <w:rsid w:val="001B5528"/>
    <w:rsid w:val="001B56EE"/>
    <w:rsid w:val="001C103D"/>
    <w:rsid w:val="001C135F"/>
    <w:rsid w:val="001C2528"/>
    <w:rsid w:val="001C393A"/>
    <w:rsid w:val="001C6466"/>
    <w:rsid w:val="001C6E71"/>
    <w:rsid w:val="001C7B5F"/>
    <w:rsid w:val="001D115C"/>
    <w:rsid w:val="001D276C"/>
    <w:rsid w:val="001D3954"/>
    <w:rsid w:val="001D40B8"/>
    <w:rsid w:val="001D44A6"/>
    <w:rsid w:val="001D527F"/>
    <w:rsid w:val="001D541D"/>
    <w:rsid w:val="001D5DD3"/>
    <w:rsid w:val="001E224E"/>
    <w:rsid w:val="001E34F3"/>
    <w:rsid w:val="001E6C92"/>
    <w:rsid w:val="001E7F71"/>
    <w:rsid w:val="001F15AF"/>
    <w:rsid w:val="001F2A69"/>
    <w:rsid w:val="001F3F4E"/>
    <w:rsid w:val="001F42BC"/>
    <w:rsid w:val="001F50BB"/>
    <w:rsid w:val="001F5BD7"/>
    <w:rsid w:val="001F70EC"/>
    <w:rsid w:val="001F7B7B"/>
    <w:rsid w:val="0020089E"/>
    <w:rsid w:val="00202454"/>
    <w:rsid w:val="00202B29"/>
    <w:rsid w:val="00203EA0"/>
    <w:rsid w:val="002049A3"/>
    <w:rsid w:val="0020545B"/>
    <w:rsid w:val="00205E69"/>
    <w:rsid w:val="00206080"/>
    <w:rsid w:val="00210075"/>
    <w:rsid w:val="00210752"/>
    <w:rsid w:val="00210BC0"/>
    <w:rsid w:val="0021127D"/>
    <w:rsid w:val="00212313"/>
    <w:rsid w:val="00213365"/>
    <w:rsid w:val="0021427A"/>
    <w:rsid w:val="002170C4"/>
    <w:rsid w:val="00217A4A"/>
    <w:rsid w:val="00220D58"/>
    <w:rsid w:val="00225D56"/>
    <w:rsid w:val="002329E9"/>
    <w:rsid w:val="00233772"/>
    <w:rsid w:val="0023510F"/>
    <w:rsid w:val="00236B4D"/>
    <w:rsid w:val="00236EBF"/>
    <w:rsid w:val="002377D4"/>
    <w:rsid w:val="002379F1"/>
    <w:rsid w:val="00241225"/>
    <w:rsid w:val="002419B2"/>
    <w:rsid w:val="00241B42"/>
    <w:rsid w:val="00242017"/>
    <w:rsid w:val="002424FD"/>
    <w:rsid w:val="00242C52"/>
    <w:rsid w:val="0024481B"/>
    <w:rsid w:val="002456BD"/>
    <w:rsid w:val="00246B0C"/>
    <w:rsid w:val="00247FBC"/>
    <w:rsid w:val="00250D7F"/>
    <w:rsid w:val="00251B26"/>
    <w:rsid w:val="00251CE5"/>
    <w:rsid w:val="00253253"/>
    <w:rsid w:val="00257655"/>
    <w:rsid w:val="00260950"/>
    <w:rsid w:val="00262E48"/>
    <w:rsid w:val="002650AA"/>
    <w:rsid w:val="00267ADD"/>
    <w:rsid w:val="00271878"/>
    <w:rsid w:val="00272474"/>
    <w:rsid w:val="0027370E"/>
    <w:rsid w:val="00274BC8"/>
    <w:rsid w:val="0027507B"/>
    <w:rsid w:val="002756A9"/>
    <w:rsid w:val="00275B8E"/>
    <w:rsid w:val="00277234"/>
    <w:rsid w:val="002802F0"/>
    <w:rsid w:val="0028091C"/>
    <w:rsid w:val="00280BCF"/>
    <w:rsid w:val="0028135D"/>
    <w:rsid w:val="00281DD6"/>
    <w:rsid w:val="0028669B"/>
    <w:rsid w:val="00292A89"/>
    <w:rsid w:val="00294A53"/>
    <w:rsid w:val="00297B85"/>
    <w:rsid w:val="002A0A9C"/>
    <w:rsid w:val="002A1C57"/>
    <w:rsid w:val="002A568E"/>
    <w:rsid w:val="002A7D5A"/>
    <w:rsid w:val="002B1381"/>
    <w:rsid w:val="002B284F"/>
    <w:rsid w:val="002B4D9E"/>
    <w:rsid w:val="002C19E5"/>
    <w:rsid w:val="002C2A0D"/>
    <w:rsid w:val="002C2D3D"/>
    <w:rsid w:val="002C4102"/>
    <w:rsid w:val="002C481C"/>
    <w:rsid w:val="002C58C6"/>
    <w:rsid w:val="002C6758"/>
    <w:rsid w:val="002C7985"/>
    <w:rsid w:val="002D071D"/>
    <w:rsid w:val="002D2734"/>
    <w:rsid w:val="002D305B"/>
    <w:rsid w:val="002D3C43"/>
    <w:rsid w:val="002D5CD8"/>
    <w:rsid w:val="002D6197"/>
    <w:rsid w:val="002D6619"/>
    <w:rsid w:val="002D776E"/>
    <w:rsid w:val="002D7DF5"/>
    <w:rsid w:val="002E1AB4"/>
    <w:rsid w:val="002E2B24"/>
    <w:rsid w:val="002E44FF"/>
    <w:rsid w:val="002E47B6"/>
    <w:rsid w:val="002F16A5"/>
    <w:rsid w:val="002F2999"/>
    <w:rsid w:val="002F3261"/>
    <w:rsid w:val="002F4171"/>
    <w:rsid w:val="002F4AFE"/>
    <w:rsid w:val="002F55DB"/>
    <w:rsid w:val="002F5793"/>
    <w:rsid w:val="002F6F4E"/>
    <w:rsid w:val="00303B72"/>
    <w:rsid w:val="00303F3A"/>
    <w:rsid w:val="00305104"/>
    <w:rsid w:val="00305658"/>
    <w:rsid w:val="00305C03"/>
    <w:rsid w:val="0030616C"/>
    <w:rsid w:val="00307187"/>
    <w:rsid w:val="003101C4"/>
    <w:rsid w:val="003132A6"/>
    <w:rsid w:val="00313B0B"/>
    <w:rsid w:val="00314647"/>
    <w:rsid w:val="003153F7"/>
    <w:rsid w:val="00316527"/>
    <w:rsid w:val="00316AC8"/>
    <w:rsid w:val="00316FB2"/>
    <w:rsid w:val="00317ADC"/>
    <w:rsid w:val="00322602"/>
    <w:rsid w:val="0032274F"/>
    <w:rsid w:val="00322B43"/>
    <w:rsid w:val="00323154"/>
    <w:rsid w:val="003246FA"/>
    <w:rsid w:val="00324B3A"/>
    <w:rsid w:val="00324D8B"/>
    <w:rsid w:val="00324F09"/>
    <w:rsid w:val="00325CFD"/>
    <w:rsid w:val="00325F5F"/>
    <w:rsid w:val="00330827"/>
    <w:rsid w:val="003310B4"/>
    <w:rsid w:val="003355D9"/>
    <w:rsid w:val="003364B4"/>
    <w:rsid w:val="00340DB3"/>
    <w:rsid w:val="00342713"/>
    <w:rsid w:val="00354085"/>
    <w:rsid w:val="00355123"/>
    <w:rsid w:val="00355216"/>
    <w:rsid w:val="00356050"/>
    <w:rsid w:val="00357030"/>
    <w:rsid w:val="0036144E"/>
    <w:rsid w:val="00362156"/>
    <w:rsid w:val="00363387"/>
    <w:rsid w:val="00365283"/>
    <w:rsid w:val="00365668"/>
    <w:rsid w:val="00365C21"/>
    <w:rsid w:val="00365CAE"/>
    <w:rsid w:val="00371C82"/>
    <w:rsid w:val="00377000"/>
    <w:rsid w:val="00381955"/>
    <w:rsid w:val="00381EA3"/>
    <w:rsid w:val="00384A0F"/>
    <w:rsid w:val="00386851"/>
    <w:rsid w:val="00387651"/>
    <w:rsid w:val="00390218"/>
    <w:rsid w:val="00390C3D"/>
    <w:rsid w:val="0039124A"/>
    <w:rsid w:val="003934DC"/>
    <w:rsid w:val="0039402B"/>
    <w:rsid w:val="00394408"/>
    <w:rsid w:val="00394548"/>
    <w:rsid w:val="00395613"/>
    <w:rsid w:val="0039619B"/>
    <w:rsid w:val="003974C7"/>
    <w:rsid w:val="003A2020"/>
    <w:rsid w:val="003A2FAD"/>
    <w:rsid w:val="003A4175"/>
    <w:rsid w:val="003A41BC"/>
    <w:rsid w:val="003A4BDC"/>
    <w:rsid w:val="003A5593"/>
    <w:rsid w:val="003A7269"/>
    <w:rsid w:val="003B12C3"/>
    <w:rsid w:val="003B1658"/>
    <w:rsid w:val="003B1AA8"/>
    <w:rsid w:val="003B781A"/>
    <w:rsid w:val="003C3BCE"/>
    <w:rsid w:val="003C42E8"/>
    <w:rsid w:val="003C47F4"/>
    <w:rsid w:val="003C4AA7"/>
    <w:rsid w:val="003C51EB"/>
    <w:rsid w:val="003C6C19"/>
    <w:rsid w:val="003D37BE"/>
    <w:rsid w:val="003D519C"/>
    <w:rsid w:val="003D60DE"/>
    <w:rsid w:val="003E0326"/>
    <w:rsid w:val="003E0661"/>
    <w:rsid w:val="003E1941"/>
    <w:rsid w:val="003E2744"/>
    <w:rsid w:val="003E2989"/>
    <w:rsid w:val="003E348F"/>
    <w:rsid w:val="003E3FB0"/>
    <w:rsid w:val="003E585A"/>
    <w:rsid w:val="003E59E8"/>
    <w:rsid w:val="003E7862"/>
    <w:rsid w:val="003F1CB1"/>
    <w:rsid w:val="003F1FDE"/>
    <w:rsid w:val="003F3489"/>
    <w:rsid w:val="003F41AC"/>
    <w:rsid w:val="00401B56"/>
    <w:rsid w:val="00402507"/>
    <w:rsid w:val="00403394"/>
    <w:rsid w:val="00404495"/>
    <w:rsid w:val="0040463B"/>
    <w:rsid w:val="00406691"/>
    <w:rsid w:val="004120EB"/>
    <w:rsid w:val="00413FC8"/>
    <w:rsid w:val="0041429A"/>
    <w:rsid w:val="00414419"/>
    <w:rsid w:val="0041449D"/>
    <w:rsid w:val="00417755"/>
    <w:rsid w:val="00427899"/>
    <w:rsid w:val="00430094"/>
    <w:rsid w:val="00432AEC"/>
    <w:rsid w:val="00433176"/>
    <w:rsid w:val="004332C1"/>
    <w:rsid w:val="004364F8"/>
    <w:rsid w:val="00436799"/>
    <w:rsid w:val="00437616"/>
    <w:rsid w:val="004379D6"/>
    <w:rsid w:val="00440452"/>
    <w:rsid w:val="004420F5"/>
    <w:rsid w:val="0044220A"/>
    <w:rsid w:val="004423F2"/>
    <w:rsid w:val="0044295E"/>
    <w:rsid w:val="004429CF"/>
    <w:rsid w:val="0044390B"/>
    <w:rsid w:val="00444041"/>
    <w:rsid w:val="004443CD"/>
    <w:rsid w:val="0044725C"/>
    <w:rsid w:val="0045018E"/>
    <w:rsid w:val="00451F96"/>
    <w:rsid w:val="00453D1F"/>
    <w:rsid w:val="00455104"/>
    <w:rsid w:val="004566C0"/>
    <w:rsid w:val="00456E64"/>
    <w:rsid w:val="004578AD"/>
    <w:rsid w:val="00463356"/>
    <w:rsid w:val="004655F7"/>
    <w:rsid w:val="00466ABF"/>
    <w:rsid w:val="004676D1"/>
    <w:rsid w:val="00467876"/>
    <w:rsid w:val="0047115A"/>
    <w:rsid w:val="00471362"/>
    <w:rsid w:val="00475CA6"/>
    <w:rsid w:val="0048246E"/>
    <w:rsid w:val="0048433C"/>
    <w:rsid w:val="004843C4"/>
    <w:rsid w:val="00485179"/>
    <w:rsid w:val="0048567D"/>
    <w:rsid w:val="00487EF6"/>
    <w:rsid w:val="00491633"/>
    <w:rsid w:val="00492B18"/>
    <w:rsid w:val="004931AC"/>
    <w:rsid w:val="00493C8C"/>
    <w:rsid w:val="004970F8"/>
    <w:rsid w:val="004979F3"/>
    <w:rsid w:val="004A06CA"/>
    <w:rsid w:val="004A15A7"/>
    <w:rsid w:val="004A4D1E"/>
    <w:rsid w:val="004A5677"/>
    <w:rsid w:val="004B253E"/>
    <w:rsid w:val="004B2E5E"/>
    <w:rsid w:val="004B5439"/>
    <w:rsid w:val="004B75D0"/>
    <w:rsid w:val="004C211A"/>
    <w:rsid w:val="004C2F4A"/>
    <w:rsid w:val="004C3789"/>
    <w:rsid w:val="004C3985"/>
    <w:rsid w:val="004C4174"/>
    <w:rsid w:val="004C50E6"/>
    <w:rsid w:val="004C70EF"/>
    <w:rsid w:val="004C7373"/>
    <w:rsid w:val="004C7F24"/>
    <w:rsid w:val="004D125B"/>
    <w:rsid w:val="004D1802"/>
    <w:rsid w:val="004D3565"/>
    <w:rsid w:val="004D392A"/>
    <w:rsid w:val="004D5C06"/>
    <w:rsid w:val="004E1088"/>
    <w:rsid w:val="004E3A82"/>
    <w:rsid w:val="004E51D9"/>
    <w:rsid w:val="004E5D07"/>
    <w:rsid w:val="004E67D5"/>
    <w:rsid w:val="004F0B27"/>
    <w:rsid w:val="004F0C65"/>
    <w:rsid w:val="004F1A73"/>
    <w:rsid w:val="004F54B9"/>
    <w:rsid w:val="004F6419"/>
    <w:rsid w:val="00501DFA"/>
    <w:rsid w:val="0050223D"/>
    <w:rsid w:val="00502D08"/>
    <w:rsid w:val="005035CF"/>
    <w:rsid w:val="005060DC"/>
    <w:rsid w:val="00510505"/>
    <w:rsid w:val="005127FB"/>
    <w:rsid w:val="005158DF"/>
    <w:rsid w:val="0051791A"/>
    <w:rsid w:val="00521AD9"/>
    <w:rsid w:val="00522888"/>
    <w:rsid w:val="00523C14"/>
    <w:rsid w:val="005240D0"/>
    <w:rsid w:val="005261C4"/>
    <w:rsid w:val="00526568"/>
    <w:rsid w:val="0052759D"/>
    <w:rsid w:val="00527C6F"/>
    <w:rsid w:val="00534BF9"/>
    <w:rsid w:val="00536B0F"/>
    <w:rsid w:val="005378C6"/>
    <w:rsid w:val="00541A3E"/>
    <w:rsid w:val="00544227"/>
    <w:rsid w:val="00546658"/>
    <w:rsid w:val="00546A1E"/>
    <w:rsid w:val="00553FF8"/>
    <w:rsid w:val="00556769"/>
    <w:rsid w:val="00557CC8"/>
    <w:rsid w:val="00563429"/>
    <w:rsid w:val="00563759"/>
    <w:rsid w:val="0056581A"/>
    <w:rsid w:val="0056597A"/>
    <w:rsid w:val="00566E78"/>
    <w:rsid w:val="00567CEC"/>
    <w:rsid w:val="00571FAD"/>
    <w:rsid w:val="00580AA9"/>
    <w:rsid w:val="00580E01"/>
    <w:rsid w:val="00582126"/>
    <w:rsid w:val="00585AFD"/>
    <w:rsid w:val="00586419"/>
    <w:rsid w:val="00587ABA"/>
    <w:rsid w:val="00587FD5"/>
    <w:rsid w:val="00592085"/>
    <w:rsid w:val="00592196"/>
    <w:rsid w:val="005948D2"/>
    <w:rsid w:val="00595413"/>
    <w:rsid w:val="00595907"/>
    <w:rsid w:val="00596840"/>
    <w:rsid w:val="00597091"/>
    <w:rsid w:val="00597311"/>
    <w:rsid w:val="005A0931"/>
    <w:rsid w:val="005A1488"/>
    <w:rsid w:val="005A6634"/>
    <w:rsid w:val="005A67BA"/>
    <w:rsid w:val="005A6C4E"/>
    <w:rsid w:val="005A72CD"/>
    <w:rsid w:val="005B03EA"/>
    <w:rsid w:val="005B1EEC"/>
    <w:rsid w:val="005B3B71"/>
    <w:rsid w:val="005B6262"/>
    <w:rsid w:val="005C124A"/>
    <w:rsid w:val="005C1FD1"/>
    <w:rsid w:val="005C2134"/>
    <w:rsid w:val="005C2796"/>
    <w:rsid w:val="005C471E"/>
    <w:rsid w:val="005C4A3D"/>
    <w:rsid w:val="005C5A14"/>
    <w:rsid w:val="005C6471"/>
    <w:rsid w:val="005C6AF8"/>
    <w:rsid w:val="005C6DDB"/>
    <w:rsid w:val="005D0600"/>
    <w:rsid w:val="005D28AD"/>
    <w:rsid w:val="005D461A"/>
    <w:rsid w:val="005D66E7"/>
    <w:rsid w:val="005E33A3"/>
    <w:rsid w:val="005E3658"/>
    <w:rsid w:val="005E3FB7"/>
    <w:rsid w:val="005E46FF"/>
    <w:rsid w:val="005E4C63"/>
    <w:rsid w:val="005E6B53"/>
    <w:rsid w:val="005E6C27"/>
    <w:rsid w:val="005F17A9"/>
    <w:rsid w:val="005F473A"/>
    <w:rsid w:val="005F59DD"/>
    <w:rsid w:val="005F5CF9"/>
    <w:rsid w:val="005F6AE0"/>
    <w:rsid w:val="00600B94"/>
    <w:rsid w:val="00600DD3"/>
    <w:rsid w:val="00601104"/>
    <w:rsid w:val="00602409"/>
    <w:rsid w:val="00602741"/>
    <w:rsid w:val="00603F12"/>
    <w:rsid w:val="00604977"/>
    <w:rsid w:val="00607A82"/>
    <w:rsid w:val="0061107E"/>
    <w:rsid w:val="00611B42"/>
    <w:rsid w:val="0061372B"/>
    <w:rsid w:val="00615E91"/>
    <w:rsid w:val="00617B41"/>
    <w:rsid w:val="00617F11"/>
    <w:rsid w:val="0062177B"/>
    <w:rsid w:val="00621F9B"/>
    <w:rsid w:val="0062241D"/>
    <w:rsid w:val="00623A65"/>
    <w:rsid w:val="00624699"/>
    <w:rsid w:val="006270AF"/>
    <w:rsid w:val="0063521C"/>
    <w:rsid w:val="00635A29"/>
    <w:rsid w:val="00637813"/>
    <w:rsid w:val="00640EEF"/>
    <w:rsid w:val="00640FBB"/>
    <w:rsid w:val="00641094"/>
    <w:rsid w:val="00642966"/>
    <w:rsid w:val="006444AB"/>
    <w:rsid w:val="006503E0"/>
    <w:rsid w:val="00650730"/>
    <w:rsid w:val="00650861"/>
    <w:rsid w:val="00651B53"/>
    <w:rsid w:val="006528B7"/>
    <w:rsid w:val="00652E7F"/>
    <w:rsid w:val="006534DB"/>
    <w:rsid w:val="00654297"/>
    <w:rsid w:val="00654A3D"/>
    <w:rsid w:val="0065607E"/>
    <w:rsid w:val="00656EEB"/>
    <w:rsid w:val="00660658"/>
    <w:rsid w:val="006615E6"/>
    <w:rsid w:val="006675E0"/>
    <w:rsid w:val="006724F8"/>
    <w:rsid w:val="006742A1"/>
    <w:rsid w:val="00676071"/>
    <w:rsid w:val="0067725A"/>
    <w:rsid w:val="00677AC9"/>
    <w:rsid w:val="006805E5"/>
    <w:rsid w:val="00681E17"/>
    <w:rsid w:val="00684152"/>
    <w:rsid w:val="0068551C"/>
    <w:rsid w:val="00686EF2"/>
    <w:rsid w:val="00687CA6"/>
    <w:rsid w:val="00690DDD"/>
    <w:rsid w:val="00694171"/>
    <w:rsid w:val="00694A89"/>
    <w:rsid w:val="00695C69"/>
    <w:rsid w:val="006965DF"/>
    <w:rsid w:val="00697A7B"/>
    <w:rsid w:val="006A0493"/>
    <w:rsid w:val="006A3163"/>
    <w:rsid w:val="006A3EBC"/>
    <w:rsid w:val="006A5867"/>
    <w:rsid w:val="006A696D"/>
    <w:rsid w:val="006A71B4"/>
    <w:rsid w:val="006A7CE3"/>
    <w:rsid w:val="006B5DC3"/>
    <w:rsid w:val="006B610B"/>
    <w:rsid w:val="006C0D45"/>
    <w:rsid w:val="006C11E5"/>
    <w:rsid w:val="006C3A6D"/>
    <w:rsid w:val="006C3C67"/>
    <w:rsid w:val="006C4BD6"/>
    <w:rsid w:val="006D0972"/>
    <w:rsid w:val="006D1E07"/>
    <w:rsid w:val="006D631C"/>
    <w:rsid w:val="006D7AC9"/>
    <w:rsid w:val="006E2677"/>
    <w:rsid w:val="006E2914"/>
    <w:rsid w:val="006E424D"/>
    <w:rsid w:val="006E5453"/>
    <w:rsid w:val="006E7D23"/>
    <w:rsid w:val="006F1C0F"/>
    <w:rsid w:val="006F71CB"/>
    <w:rsid w:val="00702B39"/>
    <w:rsid w:val="00706CF4"/>
    <w:rsid w:val="00706D3A"/>
    <w:rsid w:val="007074EA"/>
    <w:rsid w:val="00710C78"/>
    <w:rsid w:val="00711BEB"/>
    <w:rsid w:val="00711CB3"/>
    <w:rsid w:val="0071394A"/>
    <w:rsid w:val="00714151"/>
    <w:rsid w:val="0071430F"/>
    <w:rsid w:val="00714EF3"/>
    <w:rsid w:val="00715CA7"/>
    <w:rsid w:val="00720591"/>
    <w:rsid w:val="00720FD2"/>
    <w:rsid w:val="0072105C"/>
    <w:rsid w:val="007210B1"/>
    <w:rsid w:val="00721403"/>
    <w:rsid w:val="00721CD3"/>
    <w:rsid w:val="007242E7"/>
    <w:rsid w:val="007268FE"/>
    <w:rsid w:val="0072701F"/>
    <w:rsid w:val="007272EB"/>
    <w:rsid w:val="00730145"/>
    <w:rsid w:val="00730D0A"/>
    <w:rsid w:val="007330AD"/>
    <w:rsid w:val="00733494"/>
    <w:rsid w:val="00733C5A"/>
    <w:rsid w:val="00734D89"/>
    <w:rsid w:val="007353F6"/>
    <w:rsid w:val="007416F9"/>
    <w:rsid w:val="00741E5F"/>
    <w:rsid w:val="007436DA"/>
    <w:rsid w:val="00744403"/>
    <w:rsid w:val="0074647F"/>
    <w:rsid w:val="00746756"/>
    <w:rsid w:val="00747E50"/>
    <w:rsid w:val="0075012F"/>
    <w:rsid w:val="00750F97"/>
    <w:rsid w:val="00751638"/>
    <w:rsid w:val="00753387"/>
    <w:rsid w:val="00755FF0"/>
    <w:rsid w:val="00760C56"/>
    <w:rsid w:val="00762437"/>
    <w:rsid w:val="0076261F"/>
    <w:rsid w:val="007636C5"/>
    <w:rsid w:val="007638D3"/>
    <w:rsid w:val="00764410"/>
    <w:rsid w:val="007715C6"/>
    <w:rsid w:val="00771C84"/>
    <w:rsid w:val="00773D51"/>
    <w:rsid w:val="0077483F"/>
    <w:rsid w:val="00781FC3"/>
    <w:rsid w:val="00782971"/>
    <w:rsid w:val="007861C0"/>
    <w:rsid w:val="0079109B"/>
    <w:rsid w:val="00792442"/>
    <w:rsid w:val="00792C2F"/>
    <w:rsid w:val="007936A4"/>
    <w:rsid w:val="00796563"/>
    <w:rsid w:val="00797A09"/>
    <w:rsid w:val="007A103D"/>
    <w:rsid w:val="007A1518"/>
    <w:rsid w:val="007A52E5"/>
    <w:rsid w:val="007A5541"/>
    <w:rsid w:val="007A5FC4"/>
    <w:rsid w:val="007A67E0"/>
    <w:rsid w:val="007A7DC5"/>
    <w:rsid w:val="007A7E3B"/>
    <w:rsid w:val="007B03CA"/>
    <w:rsid w:val="007B1917"/>
    <w:rsid w:val="007B2E61"/>
    <w:rsid w:val="007B4222"/>
    <w:rsid w:val="007B4BE7"/>
    <w:rsid w:val="007C0A64"/>
    <w:rsid w:val="007C1198"/>
    <w:rsid w:val="007C3282"/>
    <w:rsid w:val="007C44C7"/>
    <w:rsid w:val="007C6EA5"/>
    <w:rsid w:val="007C7506"/>
    <w:rsid w:val="007D019F"/>
    <w:rsid w:val="007D1BB2"/>
    <w:rsid w:val="007D31FA"/>
    <w:rsid w:val="007D511D"/>
    <w:rsid w:val="007D5B77"/>
    <w:rsid w:val="007D6723"/>
    <w:rsid w:val="007D685F"/>
    <w:rsid w:val="007D7F03"/>
    <w:rsid w:val="007E0E20"/>
    <w:rsid w:val="007E15AF"/>
    <w:rsid w:val="007E23AA"/>
    <w:rsid w:val="007E5538"/>
    <w:rsid w:val="007E5BF1"/>
    <w:rsid w:val="007F06F9"/>
    <w:rsid w:val="007F08BA"/>
    <w:rsid w:val="007F1997"/>
    <w:rsid w:val="007F3990"/>
    <w:rsid w:val="007F3DB2"/>
    <w:rsid w:val="007F4CDD"/>
    <w:rsid w:val="007F52FC"/>
    <w:rsid w:val="007F5469"/>
    <w:rsid w:val="007F5734"/>
    <w:rsid w:val="007F7A9E"/>
    <w:rsid w:val="008008BF"/>
    <w:rsid w:val="008025EF"/>
    <w:rsid w:val="00804AA7"/>
    <w:rsid w:val="00804D9C"/>
    <w:rsid w:val="008056A1"/>
    <w:rsid w:val="00805EE6"/>
    <w:rsid w:val="0080661C"/>
    <w:rsid w:val="00806F5C"/>
    <w:rsid w:val="00807B5F"/>
    <w:rsid w:val="0081063B"/>
    <w:rsid w:val="00813314"/>
    <w:rsid w:val="00814F79"/>
    <w:rsid w:val="008161B5"/>
    <w:rsid w:val="00817484"/>
    <w:rsid w:val="00820886"/>
    <w:rsid w:val="008217DC"/>
    <w:rsid w:val="00822EF4"/>
    <w:rsid w:val="00824712"/>
    <w:rsid w:val="008324D5"/>
    <w:rsid w:val="008340BE"/>
    <w:rsid w:val="00834351"/>
    <w:rsid w:val="00834B54"/>
    <w:rsid w:val="00840330"/>
    <w:rsid w:val="008470D2"/>
    <w:rsid w:val="0085097B"/>
    <w:rsid w:val="00850D13"/>
    <w:rsid w:val="00851288"/>
    <w:rsid w:val="008541A1"/>
    <w:rsid w:val="00855075"/>
    <w:rsid w:val="008570C5"/>
    <w:rsid w:val="00860A17"/>
    <w:rsid w:val="00860D8E"/>
    <w:rsid w:val="00861726"/>
    <w:rsid w:val="0086345A"/>
    <w:rsid w:val="00863F85"/>
    <w:rsid w:val="00864AFE"/>
    <w:rsid w:val="00867BF5"/>
    <w:rsid w:val="008708BB"/>
    <w:rsid w:val="00870B31"/>
    <w:rsid w:val="0087176F"/>
    <w:rsid w:val="00873B67"/>
    <w:rsid w:val="00874E64"/>
    <w:rsid w:val="0087744C"/>
    <w:rsid w:val="00881080"/>
    <w:rsid w:val="00884A03"/>
    <w:rsid w:val="00885943"/>
    <w:rsid w:val="00887837"/>
    <w:rsid w:val="0089107A"/>
    <w:rsid w:val="008935E7"/>
    <w:rsid w:val="00897048"/>
    <w:rsid w:val="008A04B4"/>
    <w:rsid w:val="008A0BDE"/>
    <w:rsid w:val="008A0DA0"/>
    <w:rsid w:val="008A1CBC"/>
    <w:rsid w:val="008A3A17"/>
    <w:rsid w:val="008A5132"/>
    <w:rsid w:val="008A5227"/>
    <w:rsid w:val="008A6FA1"/>
    <w:rsid w:val="008B0145"/>
    <w:rsid w:val="008B0F43"/>
    <w:rsid w:val="008B1EBE"/>
    <w:rsid w:val="008B243E"/>
    <w:rsid w:val="008B29BE"/>
    <w:rsid w:val="008B4963"/>
    <w:rsid w:val="008B6593"/>
    <w:rsid w:val="008B7DE5"/>
    <w:rsid w:val="008C035A"/>
    <w:rsid w:val="008C08BF"/>
    <w:rsid w:val="008C1F45"/>
    <w:rsid w:val="008C24CD"/>
    <w:rsid w:val="008C25C4"/>
    <w:rsid w:val="008C2DD2"/>
    <w:rsid w:val="008C333A"/>
    <w:rsid w:val="008C3C79"/>
    <w:rsid w:val="008C44D8"/>
    <w:rsid w:val="008D0F18"/>
    <w:rsid w:val="008D1EF3"/>
    <w:rsid w:val="008D2198"/>
    <w:rsid w:val="008D2428"/>
    <w:rsid w:val="008D37C4"/>
    <w:rsid w:val="008D4126"/>
    <w:rsid w:val="008D41B4"/>
    <w:rsid w:val="008D53AE"/>
    <w:rsid w:val="008D6370"/>
    <w:rsid w:val="008E4F47"/>
    <w:rsid w:val="008E6D82"/>
    <w:rsid w:val="008F0276"/>
    <w:rsid w:val="008F14C4"/>
    <w:rsid w:val="008F4451"/>
    <w:rsid w:val="008F4476"/>
    <w:rsid w:val="008F6CB2"/>
    <w:rsid w:val="00900D0C"/>
    <w:rsid w:val="00903A87"/>
    <w:rsid w:val="009100A8"/>
    <w:rsid w:val="00910578"/>
    <w:rsid w:val="00910C5B"/>
    <w:rsid w:val="00910CBA"/>
    <w:rsid w:val="00913894"/>
    <w:rsid w:val="00914898"/>
    <w:rsid w:val="00916D79"/>
    <w:rsid w:val="00916DAA"/>
    <w:rsid w:val="0091707E"/>
    <w:rsid w:val="00921993"/>
    <w:rsid w:val="009228EB"/>
    <w:rsid w:val="00922E22"/>
    <w:rsid w:val="00926529"/>
    <w:rsid w:val="009316B0"/>
    <w:rsid w:val="00932B5A"/>
    <w:rsid w:val="00932FDC"/>
    <w:rsid w:val="00933166"/>
    <w:rsid w:val="00935372"/>
    <w:rsid w:val="009360BD"/>
    <w:rsid w:val="00940FA8"/>
    <w:rsid w:val="00942D73"/>
    <w:rsid w:val="00942FDD"/>
    <w:rsid w:val="00943646"/>
    <w:rsid w:val="00943862"/>
    <w:rsid w:val="00945000"/>
    <w:rsid w:val="00945929"/>
    <w:rsid w:val="00945D60"/>
    <w:rsid w:val="0094699B"/>
    <w:rsid w:val="00951800"/>
    <w:rsid w:val="0095230D"/>
    <w:rsid w:val="0095337C"/>
    <w:rsid w:val="009535B0"/>
    <w:rsid w:val="0095451E"/>
    <w:rsid w:val="00954BD8"/>
    <w:rsid w:val="00956A6C"/>
    <w:rsid w:val="00956D8B"/>
    <w:rsid w:val="00960D9D"/>
    <w:rsid w:val="009625EA"/>
    <w:rsid w:val="00962A9E"/>
    <w:rsid w:val="009632AF"/>
    <w:rsid w:val="00963C0F"/>
    <w:rsid w:val="00963D10"/>
    <w:rsid w:val="00964127"/>
    <w:rsid w:val="0096466D"/>
    <w:rsid w:val="00964B43"/>
    <w:rsid w:val="009652E0"/>
    <w:rsid w:val="00971BE2"/>
    <w:rsid w:val="00972ACC"/>
    <w:rsid w:val="00972BBE"/>
    <w:rsid w:val="00973B38"/>
    <w:rsid w:val="00974253"/>
    <w:rsid w:val="00981DAC"/>
    <w:rsid w:val="00982DE8"/>
    <w:rsid w:val="0098463D"/>
    <w:rsid w:val="00985501"/>
    <w:rsid w:val="00985C97"/>
    <w:rsid w:val="00985D90"/>
    <w:rsid w:val="00996521"/>
    <w:rsid w:val="009969BA"/>
    <w:rsid w:val="00997F42"/>
    <w:rsid w:val="009A1752"/>
    <w:rsid w:val="009A2087"/>
    <w:rsid w:val="009A53E2"/>
    <w:rsid w:val="009A5CD2"/>
    <w:rsid w:val="009B0C93"/>
    <w:rsid w:val="009B3D36"/>
    <w:rsid w:val="009B3F0F"/>
    <w:rsid w:val="009B4435"/>
    <w:rsid w:val="009B58AE"/>
    <w:rsid w:val="009B5FDA"/>
    <w:rsid w:val="009B7235"/>
    <w:rsid w:val="009C0D91"/>
    <w:rsid w:val="009C3274"/>
    <w:rsid w:val="009C3AE1"/>
    <w:rsid w:val="009C6C13"/>
    <w:rsid w:val="009D1A9B"/>
    <w:rsid w:val="009D2A30"/>
    <w:rsid w:val="009D3186"/>
    <w:rsid w:val="009D4ED6"/>
    <w:rsid w:val="009D6B91"/>
    <w:rsid w:val="009E25F2"/>
    <w:rsid w:val="009E2F2C"/>
    <w:rsid w:val="009E364A"/>
    <w:rsid w:val="009E41B9"/>
    <w:rsid w:val="009E6338"/>
    <w:rsid w:val="009F1913"/>
    <w:rsid w:val="009F197E"/>
    <w:rsid w:val="009F288F"/>
    <w:rsid w:val="009F2BFD"/>
    <w:rsid w:val="009F56C9"/>
    <w:rsid w:val="00A00F83"/>
    <w:rsid w:val="00A019EE"/>
    <w:rsid w:val="00A05172"/>
    <w:rsid w:val="00A055F6"/>
    <w:rsid w:val="00A05B38"/>
    <w:rsid w:val="00A06113"/>
    <w:rsid w:val="00A10F5A"/>
    <w:rsid w:val="00A12CB4"/>
    <w:rsid w:val="00A17234"/>
    <w:rsid w:val="00A174DE"/>
    <w:rsid w:val="00A20333"/>
    <w:rsid w:val="00A22A99"/>
    <w:rsid w:val="00A22C8B"/>
    <w:rsid w:val="00A23796"/>
    <w:rsid w:val="00A2636B"/>
    <w:rsid w:val="00A2689E"/>
    <w:rsid w:val="00A26B68"/>
    <w:rsid w:val="00A278C8"/>
    <w:rsid w:val="00A31231"/>
    <w:rsid w:val="00A318CA"/>
    <w:rsid w:val="00A31A9E"/>
    <w:rsid w:val="00A31B41"/>
    <w:rsid w:val="00A3368C"/>
    <w:rsid w:val="00A34F21"/>
    <w:rsid w:val="00A4041F"/>
    <w:rsid w:val="00A41C41"/>
    <w:rsid w:val="00A4380B"/>
    <w:rsid w:val="00A43D7B"/>
    <w:rsid w:val="00A4413C"/>
    <w:rsid w:val="00A44E8E"/>
    <w:rsid w:val="00A50045"/>
    <w:rsid w:val="00A50439"/>
    <w:rsid w:val="00A533C4"/>
    <w:rsid w:val="00A53867"/>
    <w:rsid w:val="00A54472"/>
    <w:rsid w:val="00A559AD"/>
    <w:rsid w:val="00A55FE0"/>
    <w:rsid w:val="00A564C2"/>
    <w:rsid w:val="00A5791C"/>
    <w:rsid w:val="00A6044F"/>
    <w:rsid w:val="00A61947"/>
    <w:rsid w:val="00A62FE9"/>
    <w:rsid w:val="00A636D8"/>
    <w:rsid w:val="00A63760"/>
    <w:rsid w:val="00A662CE"/>
    <w:rsid w:val="00A66731"/>
    <w:rsid w:val="00A67E8C"/>
    <w:rsid w:val="00A70BCE"/>
    <w:rsid w:val="00A71D9C"/>
    <w:rsid w:val="00A734BE"/>
    <w:rsid w:val="00A734C7"/>
    <w:rsid w:val="00A73C3F"/>
    <w:rsid w:val="00A80E02"/>
    <w:rsid w:val="00A819F1"/>
    <w:rsid w:val="00A8340B"/>
    <w:rsid w:val="00A837A1"/>
    <w:rsid w:val="00A86D4A"/>
    <w:rsid w:val="00A91945"/>
    <w:rsid w:val="00A9286A"/>
    <w:rsid w:val="00A943DA"/>
    <w:rsid w:val="00A95129"/>
    <w:rsid w:val="00A958AF"/>
    <w:rsid w:val="00AA0BFE"/>
    <w:rsid w:val="00AA1839"/>
    <w:rsid w:val="00AA19B2"/>
    <w:rsid w:val="00AA1A01"/>
    <w:rsid w:val="00AA3008"/>
    <w:rsid w:val="00AA7941"/>
    <w:rsid w:val="00AC0982"/>
    <w:rsid w:val="00AC11C6"/>
    <w:rsid w:val="00AC129C"/>
    <w:rsid w:val="00AC2DA8"/>
    <w:rsid w:val="00AC37BF"/>
    <w:rsid w:val="00AC44CF"/>
    <w:rsid w:val="00AC4F7A"/>
    <w:rsid w:val="00AC56D6"/>
    <w:rsid w:val="00AC5FE8"/>
    <w:rsid w:val="00AC6C76"/>
    <w:rsid w:val="00AD0E27"/>
    <w:rsid w:val="00AD2AA3"/>
    <w:rsid w:val="00AD4AA2"/>
    <w:rsid w:val="00AD4FDB"/>
    <w:rsid w:val="00AD6580"/>
    <w:rsid w:val="00AE0103"/>
    <w:rsid w:val="00AE0171"/>
    <w:rsid w:val="00AE169C"/>
    <w:rsid w:val="00AE6EA0"/>
    <w:rsid w:val="00AE751F"/>
    <w:rsid w:val="00AE7FE9"/>
    <w:rsid w:val="00AF199B"/>
    <w:rsid w:val="00AF216A"/>
    <w:rsid w:val="00AF356F"/>
    <w:rsid w:val="00AF7A41"/>
    <w:rsid w:val="00B00038"/>
    <w:rsid w:val="00B039E2"/>
    <w:rsid w:val="00B0631F"/>
    <w:rsid w:val="00B068B6"/>
    <w:rsid w:val="00B07520"/>
    <w:rsid w:val="00B13407"/>
    <w:rsid w:val="00B13EB5"/>
    <w:rsid w:val="00B16A7A"/>
    <w:rsid w:val="00B20747"/>
    <w:rsid w:val="00B20FF3"/>
    <w:rsid w:val="00B214EA"/>
    <w:rsid w:val="00B248E0"/>
    <w:rsid w:val="00B27396"/>
    <w:rsid w:val="00B2758C"/>
    <w:rsid w:val="00B27723"/>
    <w:rsid w:val="00B3056E"/>
    <w:rsid w:val="00B31A99"/>
    <w:rsid w:val="00B31BC2"/>
    <w:rsid w:val="00B3325F"/>
    <w:rsid w:val="00B33747"/>
    <w:rsid w:val="00B34249"/>
    <w:rsid w:val="00B34ADC"/>
    <w:rsid w:val="00B37D6B"/>
    <w:rsid w:val="00B40387"/>
    <w:rsid w:val="00B413AC"/>
    <w:rsid w:val="00B4209E"/>
    <w:rsid w:val="00B43299"/>
    <w:rsid w:val="00B432DC"/>
    <w:rsid w:val="00B4401D"/>
    <w:rsid w:val="00B44B91"/>
    <w:rsid w:val="00B61622"/>
    <w:rsid w:val="00B629D6"/>
    <w:rsid w:val="00B64493"/>
    <w:rsid w:val="00B65C87"/>
    <w:rsid w:val="00B66899"/>
    <w:rsid w:val="00B71379"/>
    <w:rsid w:val="00B71AB0"/>
    <w:rsid w:val="00B737D1"/>
    <w:rsid w:val="00B73D92"/>
    <w:rsid w:val="00B74BB1"/>
    <w:rsid w:val="00B7645A"/>
    <w:rsid w:val="00B822C1"/>
    <w:rsid w:val="00B823AA"/>
    <w:rsid w:val="00B83036"/>
    <w:rsid w:val="00B8686B"/>
    <w:rsid w:val="00B90F7D"/>
    <w:rsid w:val="00B91E05"/>
    <w:rsid w:val="00B92557"/>
    <w:rsid w:val="00B925A2"/>
    <w:rsid w:val="00B94E52"/>
    <w:rsid w:val="00B94F72"/>
    <w:rsid w:val="00B96860"/>
    <w:rsid w:val="00B968DE"/>
    <w:rsid w:val="00BA1444"/>
    <w:rsid w:val="00BA1998"/>
    <w:rsid w:val="00BA3883"/>
    <w:rsid w:val="00BA3F22"/>
    <w:rsid w:val="00BA6772"/>
    <w:rsid w:val="00BA7049"/>
    <w:rsid w:val="00BA7A5D"/>
    <w:rsid w:val="00BB02F8"/>
    <w:rsid w:val="00BB0F22"/>
    <w:rsid w:val="00BB0FED"/>
    <w:rsid w:val="00BB149D"/>
    <w:rsid w:val="00BB1BFB"/>
    <w:rsid w:val="00BB3C66"/>
    <w:rsid w:val="00BC01DC"/>
    <w:rsid w:val="00BC4728"/>
    <w:rsid w:val="00BD4122"/>
    <w:rsid w:val="00BD4884"/>
    <w:rsid w:val="00BD5A5C"/>
    <w:rsid w:val="00BD6695"/>
    <w:rsid w:val="00BD7B1F"/>
    <w:rsid w:val="00BD7B86"/>
    <w:rsid w:val="00BE21DB"/>
    <w:rsid w:val="00BE2736"/>
    <w:rsid w:val="00BE2AF4"/>
    <w:rsid w:val="00BF32FB"/>
    <w:rsid w:val="00BF3FA0"/>
    <w:rsid w:val="00BF416E"/>
    <w:rsid w:val="00BF4235"/>
    <w:rsid w:val="00BF622E"/>
    <w:rsid w:val="00BF77A6"/>
    <w:rsid w:val="00C00464"/>
    <w:rsid w:val="00C00A51"/>
    <w:rsid w:val="00C01C2C"/>
    <w:rsid w:val="00C04911"/>
    <w:rsid w:val="00C056EB"/>
    <w:rsid w:val="00C111F4"/>
    <w:rsid w:val="00C1189C"/>
    <w:rsid w:val="00C13CEB"/>
    <w:rsid w:val="00C14942"/>
    <w:rsid w:val="00C14F92"/>
    <w:rsid w:val="00C166EB"/>
    <w:rsid w:val="00C167F6"/>
    <w:rsid w:val="00C16C64"/>
    <w:rsid w:val="00C22DC9"/>
    <w:rsid w:val="00C2391F"/>
    <w:rsid w:val="00C306EB"/>
    <w:rsid w:val="00C310BA"/>
    <w:rsid w:val="00C312A6"/>
    <w:rsid w:val="00C3201E"/>
    <w:rsid w:val="00C3218E"/>
    <w:rsid w:val="00C33B90"/>
    <w:rsid w:val="00C3748A"/>
    <w:rsid w:val="00C400EF"/>
    <w:rsid w:val="00C439CD"/>
    <w:rsid w:val="00C43E56"/>
    <w:rsid w:val="00C44255"/>
    <w:rsid w:val="00C44666"/>
    <w:rsid w:val="00C46AE1"/>
    <w:rsid w:val="00C51CBF"/>
    <w:rsid w:val="00C53B8D"/>
    <w:rsid w:val="00C57D2B"/>
    <w:rsid w:val="00C630E9"/>
    <w:rsid w:val="00C6454A"/>
    <w:rsid w:val="00C670DC"/>
    <w:rsid w:val="00C67468"/>
    <w:rsid w:val="00C67FFB"/>
    <w:rsid w:val="00C701FD"/>
    <w:rsid w:val="00C70A6C"/>
    <w:rsid w:val="00C71995"/>
    <w:rsid w:val="00C71EB3"/>
    <w:rsid w:val="00C725DD"/>
    <w:rsid w:val="00C73FE6"/>
    <w:rsid w:val="00C76625"/>
    <w:rsid w:val="00C821A6"/>
    <w:rsid w:val="00C842A3"/>
    <w:rsid w:val="00C8626B"/>
    <w:rsid w:val="00C91278"/>
    <w:rsid w:val="00C9152F"/>
    <w:rsid w:val="00C94935"/>
    <w:rsid w:val="00C97468"/>
    <w:rsid w:val="00CA09A4"/>
    <w:rsid w:val="00CA2C21"/>
    <w:rsid w:val="00CA5C9C"/>
    <w:rsid w:val="00CB0C72"/>
    <w:rsid w:val="00CB1510"/>
    <w:rsid w:val="00CB1B1F"/>
    <w:rsid w:val="00CB1D32"/>
    <w:rsid w:val="00CB67D3"/>
    <w:rsid w:val="00CB759C"/>
    <w:rsid w:val="00CC0AFE"/>
    <w:rsid w:val="00CC1422"/>
    <w:rsid w:val="00CC1E01"/>
    <w:rsid w:val="00CC484E"/>
    <w:rsid w:val="00CC49F0"/>
    <w:rsid w:val="00CC532F"/>
    <w:rsid w:val="00CC5680"/>
    <w:rsid w:val="00CC753D"/>
    <w:rsid w:val="00CD037F"/>
    <w:rsid w:val="00CD3792"/>
    <w:rsid w:val="00CE0639"/>
    <w:rsid w:val="00CE14F8"/>
    <w:rsid w:val="00CE1EF7"/>
    <w:rsid w:val="00CE2753"/>
    <w:rsid w:val="00CE3219"/>
    <w:rsid w:val="00CE4A0A"/>
    <w:rsid w:val="00CE61BB"/>
    <w:rsid w:val="00CE7409"/>
    <w:rsid w:val="00CF244E"/>
    <w:rsid w:val="00CF3DFB"/>
    <w:rsid w:val="00CF5C07"/>
    <w:rsid w:val="00D00245"/>
    <w:rsid w:val="00D014D6"/>
    <w:rsid w:val="00D01D98"/>
    <w:rsid w:val="00D02423"/>
    <w:rsid w:val="00D0242B"/>
    <w:rsid w:val="00D03D5C"/>
    <w:rsid w:val="00D04B9A"/>
    <w:rsid w:val="00D06B77"/>
    <w:rsid w:val="00D10C1F"/>
    <w:rsid w:val="00D10CE9"/>
    <w:rsid w:val="00D11FEA"/>
    <w:rsid w:val="00D12F26"/>
    <w:rsid w:val="00D1367C"/>
    <w:rsid w:val="00D13736"/>
    <w:rsid w:val="00D1387A"/>
    <w:rsid w:val="00D15264"/>
    <w:rsid w:val="00D176AE"/>
    <w:rsid w:val="00D243CF"/>
    <w:rsid w:val="00D25C8C"/>
    <w:rsid w:val="00D27C1A"/>
    <w:rsid w:val="00D3001B"/>
    <w:rsid w:val="00D30BC7"/>
    <w:rsid w:val="00D30FD9"/>
    <w:rsid w:val="00D315D8"/>
    <w:rsid w:val="00D319E6"/>
    <w:rsid w:val="00D31A6D"/>
    <w:rsid w:val="00D32720"/>
    <w:rsid w:val="00D33641"/>
    <w:rsid w:val="00D33FCF"/>
    <w:rsid w:val="00D407E9"/>
    <w:rsid w:val="00D438D5"/>
    <w:rsid w:val="00D44D5D"/>
    <w:rsid w:val="00D46C52"/>
    <w:rsid w:val="00D47949"/>
    <w:rsid w:val="00D47D84"/>
    <w:rsid w:val="00D52AA1"/>
    <w:rsid w:val="00D5382E"/>
    <w:rsid w:val="00D54851"/>
    <w:rsid w:val="00D55235"/>
    <w:rsid w:val="00D556AC"/>
    <w:rsid w:val="00D55C10"/>
    <w:rsid w:val="00D61EB4"/>
    <w:rsid w:val="00D62DA6"/>
    <w:rsid w:val="00D62E7F"/>
    <w:rsid w:val="00D64BAA"/>
    <w:rsid w:val="00D65387"/>
    <w:rsid w:val="00D71389"/>
    <w:rsid w:val="00D718A8"/>
    <w:rsid w:val="00D71A9E"/>
    <w:rsid w:val="00D7352B"/>
    <w:rsid w:val="00D73B23"/>
    <w:rsid w:val="00D740F8"/>
    <w:rsid w:val="00D74A4D"/>
    <w:rsid w:val="00D77998"/>
    <w:rsid w:val="00D803F2"/>
    <w:rsid w:val="00D81D48"/>
    <w:rsid w:val="00D822B9"/>
    <w:rsid w:val="00D8428A"/>
    <w:rsid w:val="00D84BB0"/>
    <w:rsid w:val="00D8521A"/>
    <w:rsid w:val="00D856EE"/>
    <w:rsid w:val="00D862A3"/>
    <w:rsid w:val="00D93AFB"/>
    <w:rsid w:val="00D956CC"/>
    <w:rsid w:val="00DA04A4"/>
    <w:rsid w:val="00DA0F53"/>
    <w:rsid w:val="00DA1A85"/>
    <w:rsid w:val="00DA1B47"/>
    <w:rsid w:val="00DA215D"/>
    <w:rsid w:val="00DA2DA3"/>
    <w:rsid w:val="00DA4915"/>
    <w:rsid w:val="00DA5732"/>
    <w:rsid w:val="00DA618D"/>
    <w:rsid w:val="00DA7B26"/>
    <w:rsid w:val="00DB01EA"/>
    <w:rsid w:val="00DB372E"/>
    <w:rsid w:val="00DB38F5"/>
    <w:rsid w:val="00DB4F3B"/>
    <w:rsid w:val="00DB6B95"/>
    <w:rsid w:val="00DB7378"/>
    <w:rsid w:val="00DC1181"/>
    <w:rsid w:val="00DC1AF1"/>
    <w:rsid w:val="00DC269B"/>
    <w:rsid w:val="00DC2A32"/>
    <w:rsid w:val="00DC4142"/>
    <w:rsid w:val="00DC511D"/>
    <w:rsid w:val="00DC5DE7"/>
    <w:rsid w:val="00DC7118"/>
    <w:rsid w:val="00DD12EC"/>
    <w:rsid w:val="00DD2210"/>
    <w:rsid w:val="00DD270F"/>
    <w:rsid w:val="00DD76C5"/>
    <w:rsid w:val="00DD7F54"/>
    <w:rsid w:val="00DE013B"/>
    <w:rsid w:val="00DE1E76"/>
    <w:rsid w:val="00DE34C4"/>
    <w:rsid w:val="00DE361F"/>
    <w:rsid w:val="00DE3B9B"/>
    <w:rsid w:val="00DE4F5E"/>
    <w:rsid w:val="00DE5B2C"/>
    <w:rsid w:val="00DE6254"/>
    <w:rsid w:val="00DE7C71"/>
    <w:rsid w:val="00DF15B7"/>
    <w:rsid w:val="00DF407C"/>
    <w:rsid w:val="00DF4D4F"/>
    <w:rsid w:val="00DF61A3"/>
    <w:rsid w:val="00E014E9"/>
    <w:rsid w:val="00E02E3F"/>
    <w:rsid w:val="00E0494F"/>
    <w:rsid w:val="00E0578D"/>
    <w:rsid w:val="00E07901"/>
    <w:rsid w:val="00E11C98"/>
    <w:rsid w:val="00E12252"/>
    <w:rsid w:val="00E12786"/>
    <w:rsid w:val="00E14308"/>
    <w:rsid w:val="00E17450"/>
    <w:rsid w:val="00E23C58"/>
    <w:rsid w:val="00E243B0"/>
    <w:rsid w:val="00E30381"/>
    <w:rsid w:val="00E3068B"/>
    <w:rsid w:val="00E33F77"/>
    <w:rsid w:val="00E34A7A"/>
    <w:rsid w:val="00E36257"/>
    <w:rsid w:val="00E417E9"/>
    <w:rsid w:val="00E430C8"/>
    <w:rsid w:val="00E47466"/>
    <w:rsid w:val="00E50D4F"/>
    <w:rsid w:val="00E51279"/>
    <w:rsid w:val="00E52E56"/>
    <w:rsid w:val="00E54B23"/>
    <w:rsid w:val="00E5763A"/>
    <w:rsid w:val="00E6088E"/>
    <w:rsid w:val="00E61B1C"/>
    <w:rsid w:val="00E647FF"/>
    <w:rsid w:val="00E6540C"/>
    <w:rsid w:val="00E658C3"/>
    <w:rsid w:val="00E66CCD"/>
    <w:rsid w:val="00E71031"/>
    <w:rsid w:val="00E71947"/>
    <w:rsid w:val="00E72B0E"/>
    <w:rsid w:val="00E74220"/>
    <w:rsid w:val="00E74BA3"/>
    <w:rsid w:val="00E7602F"/>
    <w:rsid w:val="00E776D0"/>
    <w:rsid w:val="00E77865"/>
    <w:rsid w:val="00E80184"/>
    <w:rsid w:val="00E836B9"/>
    <w:rsid w:val="00E85F18"/>
    <w:rsid w:val="00E86955"/>
    <w:rsid w:val="00E87E98"/>
    <w:rsid w:val="00E91224"/>
    <w:rsid w:val="00E91428"/>
    <w:rsid w:val="00E9469D"/>
    <w:rsid w:val="00E94AF2"/>
    <w:rsid w:val="00E97379"/>
    <w:rsid w:val="00EA0786"/>
    <w:rsid w:val="00EA1BC3"/>
    <w:rsid w:val="00EA23C3"/>
    <w:rsid w:val="00EA3C64"/>
    <w:rsid w:val="00EA40CA"/>
    <w:rsid w:val="00EA6D40"/>
    <w:rsid w:val="00EB0B0E"/>
    <w:rsid w:val="00EB1911"/>
    <w:rsid w:val="00EB4902"/>
    <w:rsid w:val="00EB6E0A"/>
    <w:rsid w:val="00EC1E4A"/>
    <w:rsid w:val="00EC3C41"/>
    <w:rsid w:val="00EC548C"/>
    <w:rsid w:val="00EC78A7"/>
    <w:rsid w:val="00ED2C28"/>
    <w:rsid w:val="00ED2EFE"/>
    <w:rsid w:val="00ED3E9B"/>
    <w:rsid w:val="00ED4247"/>
    <w:rsid w:val="00ED532C"/>
    <w:rsid w:val="00ED5705"/>
    <w:rsid w:val="00EE0F0B"/>
    <w:rsid w:val="00EE1296"/>
    <w:rsid w:val="00EE25E2"/>
    <w:rsid w:val="00EE2DEB"/>
    <w:rsid w:val="00EE5082"/>
    <w:rsid w:val="00EE5D33"/>
    <w:rsid w:val="00EE6DCA"/>
    <w:rsid w:val="00EE6E4F"/>
    <w:rsid w:val="00EF1C92"/>
    <w:rsid w:val="00EF4BEA"/>
    <w:rsid w:val="00F03F50"/>
    <w:rsid w:val="00F05B67"/>
    <w:rsid w:val="00F07C3D"/>
    <w:rsid w:val="00F1023A"/>
    <w:rsid w:val="00F10248"/>
    <w:rsid w:val="00F102D8"/>
    <w:rsid w:val="00F12344"/>
    <w:rsid w:val="00F133B9"/>
    <w:rsid w:val="00F13B8A"/>
    <w:rsid w:val="00F14657"/>
    <w:rsid w:val="00F172B5"/>
    <w:rsid w:val="00F2171D"/>
    <w:rsid w:val="00F232DE"/>
    <w:rsid w:val="00F24CF7"/>
    <w:rsid w:val="00F27E4A"/>
    <w:rsid w:val="00F36C81"/>
    <w:rsid w:val="00F41AF1"/>
    <w:rsid w:val="00F41FB6"/>
    <w:rsid w:val="00F42526"/>
    <w:rsid w:val="00F449A2"/>
    <w:rsid w:val="00F47625"/>
    <w:rsid w:val="00F507DC"/>
    <w:rsid w:val="00F62A6C"/>
    <w:rsid w:val="00F65276"/>
    <w:rsid w:val="00F66D35"/>
    <w:rsid w:val="00F70D58"/>
    <w:rsid w:val="00F715D6"/>
    <w:rsid w:val="00F72FC7"/>
    <w:rsid w:val="00F75C5C"/>
    <w:rsid w:val="00F80498"/>
    <w:rsid w:val="00F827A8"/>
    <w:rsid w:val="00F838A4"/>
    <w:rsid w:val="00F84371"/>
    <w:rsid w:val="00F85DB4"/>
    <w:rsid w:val="00F86A70"/>
    <w:rsid w:val="00F91571"/>
    <w:rsid w:val="00F93C97"/>
    <w:rsid w:val="00F95EF5"/>
    <w:rsid w:val="00FA05A3"/>
    <w:rsid w:val="00FA06BD"/>
    <w:rsid w:val="00FA14A3"/>
    <w:rsid w:val="00FA23A8"/>
    <w:rsid w:val="00FA332A"/>
    <w:rsid w:val="00FA5722"/>
    <w:rsid w:val="00FB0FD8"/>
    <w:rsid w:val="00FB145C"/>
    <w:rsid w:val="00FB1719"/>
    <w:rsid w:val="00FB3ABE"/>
    <w:rsid w:val="00FB3D6E"/>
    <w:rsid w:val="00FB7507"/>
    <w:rsid w:val="00FC1B65"/>
    <w:rsid w:val="00FC37F9"/>
    <w:rsid w:val="00FC40A0"/>
    <w:rsid w:val="00FC7BBD"/>
    <w:rsid w:val="00FD1A34"/>
    <w:rsid w:val="00FD2A11"/>
    <w:rsid w:val="00FD2C35"/>
    <w:rsid w:val="00FD3BF5"/>
    <w:rsid w:val="00FD421E"/>
    <w:rsid w:val="00FD4CFE"/>
    <w:rsid w:val="00FD599E"/>
    <w:rsid w:val="00FE10CE"/>
    <w:rsid w:val="00FE1434"/>
    <w:rsid w:val="00FE1AB9"/>
    <w:rsid w:val="00FE4DA6"/>
    <w:rsid w:val="00FF1A33"/>
    <w:rsid w:val="00FF2210"/>
    <w:rsid w:val="00FF5E79"/>
    <w:rsid w:val="00FF6B7A"/>
    <w:rsid w:val="00FF6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97104FE9-7BF3-4555-B351-12B4ABDD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7616"/>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B968D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aliases w:val="H2"/>
    <w:basedOn w:val="a0"/>
    <w:next w:val="a0"/>
    <w:link w:val="20"/>
    <w:qFormat/>
    <w:rsid w:val="00B968DE"/>
    <w:pPr>
      <w:keepNext/>
      <w:spacing w:before="240" w:after="60"/>
      <w:outlineLvl w:val="1"/>
    </w:pPr>
    <w:rPr>
      <w:rFonts w:ascii="Cambria" w:hAnsi="Cambria"/>
      <w:b/>
      <w:bCs/>
      <w:i/>
      <w:iCs/>
      <w:sz w:val="28"/>
      <w:szCs w:val="28"/>
    </w:rPr>
  </w:style>
  <w:style w:type="paragraph" w:styleId="3">
    <w:name w:val="heading 3"/>
    <w:basedOn w:val="a0"/>
    <w:next w:val="a0"/>
    <w:link w:val="30"/>
    <w:qFormat/>
    <w:rsid w:val="00B968DE"/>
    <w:pPr>
      <w:keepNext/>
      <w:spacing w:before="240" w:after="60"/>
      <w:outlineLvl w:val="2"/>
    </w:pPr>
    <w:rPr>
      <w:rFonts w:ascii="Cambria" w:hAnsi="Cambria"/>
      <w:b/>
      <w:bCs/>
      <w:sz w:val="26"/>
      <w:szCs w:val="26"/>
    </w:rPr>
  </w:style>
  <w:style w:type="paragraph" w:styleId="4">
    <w:name w:val="heading 4"/>
    <w:basedOn w:val="a0"/>
    <w:next w:val="a0"/>
    <w:link w:val="40"/>
    <w:qFormat/>
    <w:rsid w:val="009360BD"/>
    <w:pPr>
      <w:keepNext/>
      <w:ind w:left="180"/>
      <w:jc w:val="both"/>
      <w:outlineLvl w:val="3"/>
    </w:pPr>
    <w:rPr>
      <w:rFonts w:eastAsia="Arial Unicode MS"/>
      <w:lang w:val="x-none" w:eastAsia="x-none"/>
    </w:rPr>
  </w:style>
  <w:style w:type="paragraph" w:styleId="5">
    <w:name w:val="heading 5"/>
    <w:basedOn w:val="a0"/>
    <w:next w:val="a0"/>
    <w:link w:val="50"/>
    <w:qFormat/>
    <w:rsid w:val="00B968DE"/>
    <w:pPr>
      <w:spacing w:before="240" w:after="60"/>
      <w:outlineLvl w:val="4"/>
    </w:pPr>
    <w:rPr>
      <w:b/>
      <w:bCs/>
      <w:i/>
      <w:iCs/>
      <w:sz w:val="26"/>
      <w:szCs w:val="26"/>
      <w:lang w:val="x-none" w:eastAsia="x-none"/>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rsid w:val="00B968DE"/>
    <w:rPr>
      <w:rFonts w:ascii="Arial" w:hAnsi="Arial" w:cs="Times New Roman"/>
      <w:b/>
      <w:bCs/>
      <w:color w:val="000080"/>
      <w:lang w:val="ru-RU" w:eastAsia="ru-RU" w:bidi="ar-SA"/>
    </w:rPr>
  </w:style>
  <w:style w:type="character" w:customStyle="1" w:styleId="20">
    <w:name w:val="Заголовок 2 Знак"/>
    <w:aliases w:val="H2 Знак"/>
    <w:link w:val="2"/>
    <w:rsid w:val="00B968DE"/>
    <w:rPr>
      <w:rFonts w:ascii="Cambria" w:hAnsi="Cambria" w:cs="Times New Roman"/>
      <w:b/>
      <w:bCs/>
      <w:i/>
      <w:iCs/>
      <w:sz w:val="28"/>
      <w:szCs w:val="28"/>
      <w:lang w:val="ru-RU" w:eastAsia="ru-RU" w:bidi="ar-SA"/>
    </w:rPr>
  </w:style>
  <w:style w:type="character" w:customStyle="1" w:styleId="30">
    <w:name w:val="Заголовок 3 Знак"/>
    <w:link w:val="3"/>
    <w:rsid w:val="00B968DE"/>
    <w:rPr>
      <w:rFonts w:ascii="Cambria" w:hAnsi="Cambria" w:cs="Times New Roman"/>
      <w:b/>
      <w:bCs/>
      <w:sz w:val="26"/>
      <w:szCs w:val="26"/>
      <w:lang w:val="ru-RU" w:eastAsia="ru-RU" w:bidi="ar-SA"/>
    </w:rPr>
  </w:style>
  <w:style w:type="character" w:customStyle="1" w:styleId="40">
    <w:name w:val="Заголовок 4 Знак"/>
    <w:link w:val="4"/>
    <w:rsid w:val="006444AB"/>
    <w:rPr>
      <w:rFonts w:eastAsia="Arial Unicode MS" w:cs="Times New Roman"/>
      <w:sz w:val="24"/>
      <w:szCs w:val="24"/>
    </w:rPr>
  </w:style>
  <w:style w:type="character" w:customStyle="1" w:styleId="50">
    <w:name w:val="Заголовок 5 Знак"/>
    <w:link w:val="5"/>
    <w:rsid w:val="006444AB"/>
    <w:rPr>
      <w:rFonts w:cs="Times New Roman"/>
      <w:b/>
      <w:bCs/>
      <w:i/>
      <w:iCs/>
      <w:sz w:val="26"/>
      <w:szCs w:val="26"/>
    </w:rPr>
  </w:style>
  <w:style w:type="character" w:styleId="a4">
    <w:name w:val="Hyperlink"/>
    <w:uiPriority w:val="99"/>
    <w:rsid w:val="00B968DE"/>
    <w:rPr>
      <w:rFonts w:cs="Times New Roman"/>
      <w:color w:val="0000FF"/>
      <w:u w:val="single"/>
    </w:rPr>
  </w:style>
  <w:style w:type="character" w:styleId="a5">
    <w:name w:val="FollowedHyperlink"/>
    <w:uiPriority w:val="99"/>
    <w:rsid w:val="00B968DE"/>
    <w:rPr>
      <w:rFonts w:cs="Times New Roman"/>
      <w:color w:val="800080"/>
      <w:u w:val="single"/>
    </w:rPr>
  </w:style>
  <w:style w:type="paragraph" w:styleId="11">
    <w:name w:val="toc 1"/>
    <w:basedOn w:val="a0"/>
    <w:next w:val="a0"/>
    <w:autoRedefine/>
    <w:semiHidden/>
    <w:rsid w:val="00B968DE"/>
    <w:pPr>
      <w:tabs>
        <w:tab w:val="right" w:leader="dot" w:pos="9911"/>
      </w:tabs>
      <w:spacing w:before="120" w:after="120"/>
      <w:jc w:val="both"/>
    </w:pPr>
    <w:rPr>
      <w:b/>
      <w:bCs/>
      <w:caps/>
      <w:noProof/>
      <w:szCs w:val="20"/>
    </w:rPr>
  </w:style>
  <w:style w:type="paragraph" w:styleId="21">
    <w:name w:val="toc 2"/>
    <w:basedOn w:val="a0"/>
    <w:next w:val="a0"/>
    <w:autoRedefine/>
    <w:semiHidden/>
    <w:rsid w:val="00B968DE"/>
    <w:pPr>
      <w:tabs>
        <w:tab w:val="right" w:leader="dot" w:pos="9911"/>
      </w:tabs>
      <w:ind w:left="240"/>
    </w:pPr>
    <w:rPr>
      <w:smallCaps/>
      <w:noProof/>
      <w:spacing w:val="-4"/>
      <w:sz w:val="20"/>
      <w:szCs w:val="20"/>
    </w:rPr>
  </w:style>
  <w:style w:type="paragraph" w:styleId="a6">
    <w:name w:val="header"/>
    <w:basedOn w:val="a0"/>
    <w:link w:val="a7"/>
    <w:uiPriority w:val="99"/>
    <w:rsid w:val="00B968DE"/>
    <w:pPr>
      <w:tabs>
        <w:tab w:val="center" w:pos="4677"/>
        <w:tab w:val="right" w:pos="9355"/>
      </w:tabs>
    </w:pPr>
    <w:rPr>
      <w:lang w:val="x-none" w:eastAsia="x-none"/>
    </w:rPr>
  </w:style>
  <w:style w:type="character" w:customStyle="1" w:styleId="a7">
    <w:name w:val="Верхний колонтитул Знак"/>
    <w:link w:val="a6"/>
    <w:uiPriority w:val="99"/>
    <w:rsid w:val="006444AB"/>
    <w:rPr>
      <w:rFonts w:cs="Times New Roman"/>
      <w:sz w:val="24"/>
      <w:szCs w:val="24"/>
    </w:rPr>
  </w:style>
  <w:style w:type="paragraph" w:styleId="a8">
    <w:name w:val="footer"/>
    <w:basedOn w:val="a0"/>
    <w:link w:val="a9"/>
    <w:uiPriority w:val="99"/>
    <w:rsid w:val="00B968DE"/>
    <w:pPr>
      <w:tabs>
        <w:tab w:val="center" w:pos="4677"/>
        <w:tab w:val="right" w:pos="9355"/>
      </w:tabs>
    </w:pPr>
    <w:rPr>
      <w:lang w:val="x-none" w:eastAsia="x-none"/>
    </w:rPr>
  </w:style>
  <w:style w:type="character" w:customStyle="1" w:styleId="a9">
    <w:name w:val="Нижний колонтитул Знак"/>
    <w:link w:val="a8"/>
    <w:uiPriority w:val="99"/>
    <w:rsid w:val="006444AB"/>
    <w:rPr>
      <w:rFonts w:cs="Times New Roman"/>
      <w:sz w:val="24"/>
      <w:szCs w:val="24"/>
    </w:rPr>
  </w:style>
  <w:style w:type="paragraph" w:styleId="aa">
    <w:name w:val="Body Text"/>
    <w:aliases w:val="Основной текст Знак Знак,body text,body text Знак,body text Знак Знак,bt,ändrad,body text1,bt1,body text2,bt2,body text11,bt11,body text3,bt3,paragraph 2,paragraph 21,EHPT,Body Text2,b,Body Text level 2 Знак"/>
    <w:basedOn w:val="a0"/>
    <w:link w:val="ab"/>
    <w:rsid w:val="00B968DE"/>
    <w:pPr>
      <w:spacing w:after="120"/>
    </w:pPr>
  </w:style>
  <w:style w:type="character" w:customStyle="1" w:styleId="ab">
    <w:name w:val="Основной текст Знак"/>
    <w:aliases w:val="Основной текст Знак Знак Знак,body text Знак1,body text Знак Знак1,body text Знак Знак Знак,bt Знак,ändrad Знак,body text1 Знак,bt1 Знак,body text2 Знак,bt2 Знак,body text11 Знак,bt11 Знак,body text3 Знак,bt3 Знак,paragraph 2 Знак"/>
    <w:link w:val="aa"/>
    <w:rsid w:val="001F15AF"/>
    <w:rPr>
      <w:rFonts w:cs="Times New Roman"/>
      <w:sz w:val="24"/>
      <w:szCs w:val="24"/>
      <w:lang w:val="ru-RU" w:eastAsia="ru-RU" w:bidi="ar-SA"/>
    </w:rPr>
  </w:style>
  <w:style w:type="paragraph" w:customStyle="1" w:styleId="BodyTextIndent">
    <w:name w:val="Body Text Indent"/>
    <w:basedOn w:val="a0"/>
    <w:link w:val="BodyTextIndentChar"/>
    <w:rsid w:val="00B968DE"/>
    <w:pPr>
      <w:spacing w:after="120"/>
      <w:ind w:left="283"/>
    </w:pPr>
    <w:rPr>
      <w:lang w:val="x-none" w:eastAsia="x-none"/>
    </w:rPr>
  </w:style>
  <w:style w:type="character" w:customStyle="1" w:styleId="BodyTextIndentChar">
    <w:name w:val="Body Text Indent Char"/>
    <w:link w:val="BodyTextIndent"/>
    <w:semiHidden/>
    <w:rPr>
      <w:rFonts w:cs="Times New Roman"/>
      <w:sz w:val="24"/>
      <w:szCs w:val="24"/>
    </w:rPr>
  </w:style>
  <w:style w:type="paragraph" w:styleId="ac">
    <w:name w:val="Body Text Indent"/>
    <w:basedOn w:val="a0"/>
    <w:link w:val="ad"/>
    <w:rsid w:val="00B968DE"/>
    <w:pPr>
      <w:spacing w:after="120" w:line="480" w:lineRule="auto"/>
    </w:pPr>
    <w:rPr>
      <w:lang w:val="x-none" w:eastAsia="x-none"/>
    </w:rPr>
  </w:style>
  <w:style w:type="character" w:customStyle="1" w:styleId="ad">
    <w:name w:val="Основной текст с отступом Знак"/>
    <w:link w:val="ac"/>
    <w:semiHidden/>
    <w:rPr>
      <w:rFonts w:cs="Times New Roman"/>
      <w:sz w:val="24"/>
      <w:szCs w:val="24"/>
    </w:rPr>
  </w:style>
  <w:style w:type="paragraph" w:styleId="22">
    <w:name w:val="Body Text Indent 2"/>
    <w:basedOn w:val="a0"/>
    <w:link w:val="23"/>
    <w:rsid w:val="00B968DE"/>
    <w:pPr>
      <w:spacing w:after="120" w:line="480" w:lineRule="auto"/>
      <w:ind w:left="283"/>
    </w:pPr>
    <w:rPr>
      <w:lang w:val="x-none" w:eastAsia="x-none"/>
    </w:rPr>
  </w:style>
  <w:style w:type="character" w:customStyle="1" w:styleId="23">
    <w:name w:val="Основной текст с отступом 2 Знак"/>
    <w:link w:val="22"/>
    <w:semiHidden/>
    <w:rPr>
      <w:rFonts w:cs="Times New Roman"/>
      <w:sz w:val="24"/>
      <w:szCs w:val="24"/>
    </w:rPr>
  </w:style>
  <w:style w:type="paragraph" w:styleId="31">
    <w:name w:val="Body Text Indent 3"/>
    <w:basedOn w:val="a0"/>
    <w:link w:val="32"/>
    <w:rsid w:val="00B968DE"/>
    <w:pPr>
      <w:spacing w:after="120"/>
      <w:ind w:left="283"/>
    </w:pPr>
    <w:rPr>
      <w:sz w:val="16"/>
      <w:szCs w:val="16"/>
      <w:lang w:val="x-none" w:eastAsia="x-none"/>
    </w:rPr>
  </w:style>
  <w:style w:type="character" w:customStyle="1" w:styleId="32">
    <w:name w:val="Основной текст с отступом 3 Знак"/>
    <w:link w:val="31"/>
    <w:semiHidden/>
    <w:rPr>
      <w:rFonts w:cs="Times New Roman"/>
      <w:sz w:val="16"/>
      <w:szCs w:val="16"/>
    </w:rPr>
  </w:style>
  <w:style w:type="character" w:customStyle="1" w:styleId="ae">
    <w:name w:val="Текст выноски Знак"/>
    <w:link w:val="af"/>
    <w:rsid w:val="00B968DE"/>
    <w:rPr>
      <w:rFonts w:ascii="Tahoma" w:hAnsi="Tahoma" w:cs="Tahoma"/>
      <w:sz w:val="16"/>
      <w:szCs w:val="16"/>
      <w:lang w:val="ru-RU" w:eastAsia="ru-RU" w:bidi="ar-SA"/>
    </w:rPr>
  </w:style>
  <w:style w:type="paragraph" w:styleId="af">
    <w:name w:val="Balloon Text"/>
    <w:basedOn w:val="a0"/>
    <w:link w:val="ae"/>
    <w:semiHidden/>
    <w:rsid w:val="00B968DE"/>
    <w:rPr>
      <w:rFonts w:ascii="Tahoma" w:hAnsi="Tahoma" w:cs="Tahoma"/>
      <w:sz w:val="16"/>
      <w:szCs w:val="16"/>
    </w:rPr>
  </w:style>
  <w:style w:type="character" w:customStyle="1" w:styleId="BalloonTextChar1">
    <w:name w:val="Balloon Text Char1"/>
    <w:semiHidden/>
    <w:rPr>
      <w:rFonts w:cs="Times New Roman"/>
      <w:sz w:val="2"/>
    </w:rPr>
  </w:style>
  <w:style w:type="paragraph" w:customStyle="1" w:styleId="af0">
    <w:name w:val="Таблицы (моноширинный)"/>
    <w:basedOn w:val="a0"/>
    <w:next w:val="a0"/>
    <w:rsid w:val="00B968DE"/>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B968DE"/>
    <w:pPr>
      <w:autoSpaceDE w:val="0"/>
      <w:autoSpaceDN w:val="0"/>
      <w:adjustRightInd w:val="0"/>
    </w:pPr>
    <w:rPr>
      <w:rFonts w:ascii="Courier New" w:hAnsi="Courier New" w:cs="Courier New"/>
      <w:sz w:val="24"/>
      <w:szCs w:val="24"/>
    </w:rPr>
  </w:style>
  <w:style w:type="paragraph" w:customStyle="1" w:styleId="ConsPlusTitle">
    <w:name w:val="ConsPlusTitle"/>
    <w:rsid w:val="00B968DE"/>
    <w:pPr>
      <w:autoSpaceDE w:val="0"/>
      <w:autoSpaceDN w:val="0"/>
      <w:adjustRightInd w:val="0"/>
    </w:pPr>
    <w:rPr>
      <w:b/>
      <w:bCs/>
      <w:sz w:val="28"/>
      <w:szCs w:val="28"/>
    </w:rPr>
  </w:style>
  <w:style w:type="paragraph" w:customStyle="1" w:styleId="af1">
    <w:name w:val="Мой"/>
    <w:basedOn w:val="a0"/>
    <w:rsid w:val="00B968DE"/>
    <w:pPr>
      <w:ind w:firstLine="720"/>
      <w:jc w:val="both"/>
    </w:pPr>
    <w:rPr>
      <w:rFonts w:ascii="CG Times (W1)" w:hAnsi="CG Times (W1)"/>
      <w:sz w:val="28"/>
      <w:szCs w:val="20"/>
    </w:rPr>
  </w:style>
  <w:style w:type="paragraph" w:customStyle="1" w:styleId="ConsPlusNormal">
    <w:name w:val="ConsPlusNormal"/>
    <w:link w:val="ConsPlusNormal0"/>
    <w:rsid w:val="00B968DE"/>
    <w:pPr>
      <w:autoSpaceDE w:val="0"/>
      <w:autoSpaceDN w:val="0"/>
      <w:adjustRightInd w:val="0"/>
      <w:ind w:firstLine="720"/>
    </w:pPr>
    <w:rPr>
      <w:rFonts w:ascii="Arial" w:hAnsi="Arial"/>
      <w:sz w:val="24"/>
      <w:szCs w:val="24"/>
    </w:rPr>
  </w:style>
  <w:style w:type="paragraph" w:customStyle="1" w:styleId="Iacaaiea">
    <w:name w:val="Iacaaiea"/>
    <w:basedOn w:val="a0"/>
    <w:rsid w:val="00B968DE"/>
    <w:pPr>
      <w:tabs>
        <w:tab w:val="left" w:pos="426"/>
      </w:tabs>
      <w:spacing w:before="120" w:line="360" w:lineRule="atLeast"/>
      <w:jc w:val="center"/>
    </w:pPr>
    <w:rPr>
      <w:b/>
      <w:bCs/>
      <w:sz w:val="22"/>
      <w:szCs w:val="22"/>
    </w:rPr>
  </w:style>
  <w:style w:type="paragraph" w:customStyle="1" w:styleId="33">
    <w:name w:val="Стиль3"/>
    <w:basedOn w:val="22"/>
    <w:link w:val="34"/>
    <w:rsid w:val="00B968DE"/>
    <w:pPr>
      <w:widowControl w:val="0"/>
      <w:tabs>
        <w:tab w:val="num" w:pos="1307"/>
      </w:tabs>
      <w:adjustRightInd w:val="0"/>
      <w:spacing w:after="0" w:line="240" w:lineRule="auto"/>
      <w:ind w:left="1080"/>
      <w:jc w:val="both"/>
    </w:pPr>
  </w:style>
  <w:style w:type="paragraph" w:customStyle="1" w:styleId="fr1">
    <w:name w:val="fr1"/>
    <w:basedOn w:val="a0"/>
    <w:rsid w:val="00B968DE"/>
    <w:pPr>
      <w:spacing w:before="150" w:after="150"/>
      <w:ind w:left="150" w:right="150"/>
    </w:pPr>
  </w:style>
  <w:style w:type="paragraph" w:customStyle="1" w:styleId="12">
    <w:name w:val="заголовок 1"/>
    <w:basedOn w:val="a0"/>
    <w:next w:val="a0"/>
    <w:rsid w:val="00B968DE"/>
    <w:pPr>
      <w:keepNext/>
      <w:spacing w:before="240" w:after="60"/>
    </w:pPr>
    <w:rPr>
      <w:rFonts w:ascii="Arial" w:hAnsi="Arial" w:cs="Arial"/>
      <w:b/>
      <w:bCs/>
      <w:sz w:val="28"/>
      <w:szCs w:val="28"/>
    </w:rPr>
  </w:style>
  <w:style w:type="paragraph" w:customStyle="1" w:styleId="caaieiaie7">
    <w:name w:val="caaieiaie 7"/>
    <w:basedOn w:val="a0"/>
    <w:next w:val="a0"/>
    <w:rsid w:val="00B968DE"/>
    <w:pPr>
      <w:keepNext/>
      <w:spacing w:before="120"/>
      <w:jc w:val="center"/>
    </w:pPr>
    <w:rPr>
      <w:sz w:val="28"/>
      <w:szCs w:val="28"/>
    </w:rPr>
  </w:style>
  <w:style w:type="paragraph" w:customStyle="1" w:styleId="TOCHeading">
    <w:name w:val="TOC Heading"/>
    <w:basedOn w:val="1"/>
    <w:next w:val="a0"/>
    <w:rsid w:val="00B968DE"/>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character" w:styleId="af2">
    <w:name w:val="page number"/>
    <w:rsid w:val="00B968DE"/>
    <w:rPr>
      <w:rFonts w:cs="Times New Roman"/>
    </w:rPr>
  </w:style>
  <w:style w:type="table" w:styleId="af3">
    <w:name w:val="Table Grid"/>
    <w:aliases w:val="Основной текст с отступом Знак1"/>
    <w:basedOn w:val="a2"/>
    <w:rsid w:val="00B968DE"/>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0"/>
    <w:link w:val="af5"/>
    <w:qFormat/>
    <w:rsid w:val="00B968DE"/>
    <w:pPr>
      <w:jc w:val="center"/>
    </w:pPr>
    <w:rPr>
      <w:szCs w:val="20"/>
      <w:lang w:val="x-none" w:eastAsia="x-none"/>
    </w:rPr>
  </w:style>
  <w:style w:type="character" w:customStyle="1" w:styleId="af5">
    <w:name w:val="Название Знак"/>
    <w:link w:val="af4"/>
    <w:rsid w:val="006444AB"/>
    <w:rPr>
      <w:rFonts w:cs="Times New Roman"/>
      <w:sz w:val="24"/>
    </w:rPr>
  </w:style>
  <w:style w:type="paragraph" w:customStyle="1" w:styleId="af6">
    <w:name w:val="Знак Знак Знак Знак"/>
    <w:basedOn w:val="a0"/>
    <w:rsid w:val="00B968DE"/>
    <w:pPr>
      <w:spacing w:before="100" w:beforeAutospacing="1" w:after="100" w:afterAutospacing="1"/>
    </w:pPr>
    <w:rPr>
      <w:rFonts w:ascii="Tahoma" w:hAnsi="Tahoma"/>
      <w:sz w:val="20"/>
      <w:szCs w:val="20"/>
      <w:lang w:val="en-US" w:eastAsia="en-US"/>
    </w:rPr>
  </w:style>
  <w:style w:type="paragraph" w:customStyle="1" w:styleId="35">
    <w:name w:val="Стиль3 Знак Знак"/>
    <w:basedOn w:val="22"/>
    <w:rsid w:val="00B968DE"/>
    <w:pPr>
      <w:widowControl w:val="0"/>
      <w:tabs>
        <w:tab w:val="num" w:pos="227"/>
      </w:tabs>
      <w:adjustRightInd w:val="0"/>
      <w:spacing w:after="0" w:line="240" w:lineRule="auto"/>
      <w:ind w:left="0"/>
      <w:jc w:val="both"/>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B968DE"/>
    <w:pPr>
      <w:spacing w:before="100" w:beforeAutospacing="1" w:after="100" w:afterAutospacing="1"/>
    </w:pPr>
    <w:rPr>
      <w:rFonts w:ascii="Tahoma" w:hAnsi="Tahoma"/>
      <w:sz w:val="20"/>
      <w:szCs w:val="20"/>
      <w:lang w:val="en-US" w:eastAsia="en-US"/>
    </w:rPr>
  </w:style>
  <w:style w:type="paragraph" w:customStyle="1" w:styleId="af7">
    <w:name w:val="Знак"/>
    <w:basedOn w:val="a0"/>
    <w:rsid w:val="00B968DE"/>
    <w:pPr>
      <w:spacing w:before="100" w:beforeAutospacing="1" w:after="100" w:afterAutospacing="1"/>
    </w:pPr>
    <w:rPr>
      <w:rFonts w:ascii="Tahoma" w:hAnsi="Tahoma"/>
      <w:sz w:val="20"/>
      <w:szCs w:val="20"/>
      <w:lang w:val="en-US" w:eastAsia="en-US"/>
    </w:rPr>
  </w:style>
  <w:style w:type="paragraph" w:customStyle="1" w:styleId="af8">
    <w:name w:val="Содержимое таблицы"/>
    <w:basedOn w:val="a0"/>
    <w:rsid w:val="00B968DE"/>
    <w:pPr>
      <w:widowControl w:val="0"/>
      <w:suppressLineNumbers/>
      <w:suppressAutoHyphens/>
    </w:pPr>
    <w:rPr>
      <w:rFonts w:cs="Tahoma"/>
      <w:color w:val="000000"/>
      <w:lang w:val="en-US" w:eastAsia="en-US"/>
    </w:rPr>
  </w:style>
  <w:style w:type="paragraph" w:styleId="af9">
    <w:name w:val="Normal (Web)"/>
    <w:aliases w:val="Обычный (Web),Обычный (веб) Знак,Знак Знак1,Обычный (веб) Знак Знак,Знак Знак1 Знак,Знак Знак2,Обычный (веб) Знак Знак Знак1,Знак Знак Знак Знак Знак,Обычный (веб) Знак Знак Знак Знак,Знак Знак Знак1 Знак Знак Знак,Знак Знак Знак1 Знак"/>
    <w:basedOn w:val="a0"/>
    <w:link w:val="13"/>
    <w:uiPriority w:val="99"/>
    <w:qFormat/>
    <w:rsid w:val="00B968DE"/>
    <w:pPr>
      <w:autoSpaceDE w:val="0"/>
      <w:autoSpaceDN w:val="0"/>
      <w:spacing w:before="30" w:after="30"/>
    </w:pPr>
    <w:rPr>
      <w:rFonts w:ascii="Arial" w:hAnsi="Arial"/>
      <w:color w:val="000000"/>
      <w:spacing w:val="2"/>
      <w:lang w:val="x-none" w:eastAsia="x-none"/>
    </w:rPr>
  </w:style>
  <w:style w:type="paragraph" w:customStyle="1" w:styleId="210">
    <w:name w:val="Основной текст 21"/>
    <w:basedOn w:val="a0"/>
    <w:rsid w:val="00B968DE"/>
    <w:pPr>
      <w:widowControl w:val="0"/>
      <w:suppressAutoHyphens/>
      <w:jc w:val="both"/>
    </w:pPr>
    <w:rPr>
      <w:rFonts w:cs="Tahoma"/>
      <w:color w:val="000000"/>
      <w:sz w:val="32"/>
      <w:szCs w:val="32"/>
      <w:lang w:val="en-US" w:eastAsia="en-US"/>
    </w:rPr>
  </w:style>
  <w:style w:type="paragraph" w:customStyle="1" w:styleId="1CharChar1">
    <w:name w:val="Знак1 Char Char1"/>
    <w:basedOn w:val="a0"/>
    <w:rsid w:val="00B968DE"/>
    <w:pPr>
      <w:spacing w:after="160" w:line="240" w:lineRule="exact"/>
    </w:pPr>
    <w:rPr>
      <w:rFonts w:ascii="Tahoma" w:hAnsi="Tahoma" w:cs="Tahoma"/>
      <w:sz w:val="20"/>
      <w:szCs w:val="20"/>
      <w:lang w:val="en-US" w:eastAsia="en-US"/>
    </w:rPr>
  </w:style>
  <w:style w:type="paragraph" w:customStyle="1" w:styleId="14">
    <w:name w:val="Уровень 1"/>
    <w:basedOn w:val="a0"/>
    <w:autoRedefine/>
    <w:rsid w:val="00B968DE"/>
    <w:pPr>
      <w:tabs>
        <w:tab w:val="num" w:pos="495"/>
      </w:tabs>
      <w:spacing w:before="240"/>
      <w:ind w:left="495" w:hanging="495"/>
      <w:jc w:val="both"/>
      <w:outlineLvl w:val="1"/>
    </w:pPr>
    <w:rPr>
      <w:b/>
      <w:caps/>
      <w:spacing w:val="28"/>
    </w:rPr>
  </w:style>
  <w:style w:type="paragraph" w:customStyle="1" w:styleId="ConsNormal">
    <w:name w:val="ConsNormal"/>
    <w:link w:val="ConsNormal0"/>
    <w:rsid w:val="00B968DE"/>
    <w:pPr>
      <w:suppressAutoHyphens/>
      <w:autoSpaceDE w:val="0"/>
      <w:ind w:right="19772" w:firstLine="720"/>
    </w:pPr>
    <w:rPr>
      <w:rFonts w:ascii="Arial" w:hAnsi="Arial" w:cs="Arial"/>
      <w:lang w:eastAsia="ar-SA"/>
    </w:rPr>
  </w:style>
  <w:style w:type="character" w:customStyle="1" w:styleId="ConsNormal0">
    <w:name w:val="ConsNormal Знак"/>
    <w:link w:val="ConsNormal"/>
    <w:rsid w:val="00B968DE"/>
    <w:rPr>
      <w:rFonts w:ascii="Arial" w:hAnsi="Arial" w:cs="Arial"/>
      <w:lang w:val="ru-RU" w:eastAsia="ar-SA" w:bidi="ar-SA"/>
    </w:rPr>
  </w:style>
  <w:style w:type="paragraph" w:customStyle="1" w:styleId="15">
    <w:name w:val="Цитата1"/>
    <w:basedOn w:val="a0"/>
    <w:rsid w:val="00B968DE"/>
    <w:pPr>
      <w:widowControl w:val="0"/>
      <w:suppressAutoHyphens/>
      <w:autoSpaceDE w:val="0"/>
      <w:ind w:left="2127" w:right="-1" w:hanging="2127"/>
      <w:jc w:val="both"/>
    </w:pPr>
    <w:rPr>
      <w:rFonts w:ascii="Times New Roman CYR" w:hAnsi="Times New Roman CYR" w:cs="Times New Roman CYR"/>
      <w:color w:val="000000"/>
      <w:lang w:val="en-US" w:eastAsia="en-US"/>
    </w:rPr>
  </w:style>
  <w:style w:type="paragraph" w:customStyle="1" w:styleId="16">
    <w:name w:val="Знак1"/>
    <w:basedOn w:val="a0"/>
    <w:rsid w:val="00B968DE"/>
    <w:pPr>
      <w:spacing w:before="100" w:beforeAutospacing="1" w:after="100" w:afterAutospacing="1"/>
    </w:pPr>
    <w:rPr>
      <w:rFonts w:ascii="Tahoma" w:hAnsi="Tahoma"/>
      <w:sz w:val="20"/>
      <w:szCs w:val="20"/>
      <w:lang w:val="en-US" w:eastAsia="en-US"/>
    </w:rPr>
  </w:style>
  <w:style w:type="paragraph" w:customStyle="1" w:styleId="310">
    <w:name w:val="Основной текст 31"/>
    <w:basedOn w:val="a0"/>
    <w:rsid w:val="00B968DE"/>
    <w:pPr>
      <w:widowControl w:val="0"/>
      <w:suppressAutoHyphens/>
      <w:spacing w:after="120"/>
    </w:pPr>
    <w:rPr>
      <w:rFonts w:cs="Tahoma"/>
      <w:color w:val="000000"/>
      <w:sz w:val="16"/>
      <w:szCs w:val="16"/>
      <w:lang w:val="en-US" w:eastAsia="en-US"/>
    </w:rPr>
  </w:style>
  <w:style w:type="paragraph" w:customStyle="1" w:styleId="Normal1">
    <w:name w:val="Normal1"/>
    <w:rsid w:val="00B968DE"/>
    <w:pPr>
      <w:suppressAutoHyphens/>
    </w:pPr>
    <w:rPr>
      <w:lang w:eastAsia="ar-SA"/>
    </w:rPr>
  </w:style>
  <w:style w:type="paragraph" w:customStyle="1" w:styleId="24">
    <w:name w:val="Знак Знак2 Знак"/>
    <w:basedOn w:val="a0"/>
    <w:next w:val="2"/>
    <w:autoRedefine/>
    <w:rsid w:val="00B968DE"/>
    <w:pPr>
      <w:spacing w:after="160" w:line="240" w:lineRule="exact"/>
    </w:pPr>
    <w:rPr>
      <w:szCs w:val="20"/>
      <w:lang w:val="en-US" w:eastAsia="en-US"/>
    </w:rPr>
  </w:style>
  <w:style w:type="paragraph" w:styleId="36">
    <w:name w:val="List 3"/>
    <w:basedOn w:val="a0"/>
    <w:rsid w:val="00B968DE"/>
    <w:pPr>
      <w:spacing w:after="60"/>
      <w:ind w:left="849" w:hanging="283"/>
      <w:jc w:val="both"/>
    </w:pPr>
  </w:style>
  <w:style w:type="paragraph" w:customStyle="1" w:styleId="FORMATTEXT">
    <w:name w:val=".FORMATTEXT"/>
    <w:rsid w:val="00B968DE"/>
    <w:pPr>
      <w:widowControl w:val="0"/>
      <w:autoSpaceDE w:val="0"/>
      <w:autoSpaceDN w:val="0"/>
      <w:adjustRightInd w:val="0"/>
    </w:pPr>
    <w:rPr>
      <w:sz w:val="24"/>
      <w:szCs w:val="24"/>
    </w:rPr>
  </w:style>
  <w:style w:type="paragraph" w:customStyle="1" w:styleId="25">
    <w:name w:val="2"/>
    <w:basedOn w:val="a0"/>
    <w:next w:val="2"/>
    <w:autoRedefine/>
    <w:rsid w:val="00B968DE"/>
    <w:pPr>
      <w:spacing w:after="160" w:line="240" w:lineRule="exact"/>
    </w:pPr>
    <w:rPr>
      <w:szCs w:val="20"/>
      <w:lang w:val="en-US" w:eastAsia="en-US"/>
    </w:rPr>
  </w:style>
  <w:style w:type="paragraph" w:customStyle="1" w:styleId="17">
    <w:name w:val="Знак1 Знак Знак Знак Знак Знак Знак Знак Знак Знак"/>
    <w:basedOn w:val="a0"/>
    <w:next w:val="2"/>
    <w:autoRedefine/>
    <w:rsid w:val="00B968DE"/>
    <w:pPr>
      <w:spacing w:after="160" w:line="240" w:lineRule="exact"/>
    </w:pPr>
    <w:rPr>
      <w:szCs w:val="20"/>
      <w:lang w:val="en-US" w:eastAsia="en-US"/>
    </w:rPr>
  </w:style>
  <w:style w:type="paragraph" w:customStyle="1" w:styleId="-2">
    <w:name w:val="Контракт-подподпункт"/>
    <w:basedOn w:val="a0"/>
    <w:rsid w:val="00B968DE"/>
    <w:pPr>
      <w:numPr>
        <w:ilvl w:val="3"/>
        <w:numId w:val="1"/>
      </w:numPr>
      <w:jc w:val="both"/>
    </w:pPr>
    <w:rPr>
      <w:sz w:val="28"/>
      <w:szCs w:val="28"/>
    </w:rPr>
  </w:style>
  <w:style w:type="paragraph" w:customStyle="1" w:styleId="-1">
    <w:name w:val="Контракт-подпункт"/>
    <w:basedOn w:val="a0"/>
    <w:rsid w:val="00B968DE"/>
    <w:pPr>
      <w:numPr>
        <w:ilvl w:val="2"/>
        <w:numId w:val="1"/>
      </w:numPr>
      <w:jc w:val="both"/>
    </w:pPr>
    <w:rPr>
      <w:sz w:val="28"/>
      <w:szCs w:val="28"/>
    </w:rPr>
  </w:style>
  <w:style w:type="paragraph" w:customStyle="1" w:styleId="-0">
    <w:name w:val="Контракт-пункт"/>
    <w:basedOn w:val="a0"/>
    <w:rsid w:val="00B968DE"/>
    <w:pPr>
      <w:numPr>
        <w:ilvl w:val="1"/>
        <w:numId w:val="1"/>
      </w:numPr>
      <w:jc w:val="both"/>
    </w:pPr>
    <w:rPr>
      <w:sz w:val="28"/>
      <w:szCs w:val="28"/>
    </w:rPr>
  </w:style>
  <w:style w:type="paragraph" w:customStyle="1" w:styleId="-">
    <w:name w:val="Контракт-раздел"/>
    <w:basedOn w:val="a0"/>
    <w:rsid w:val="00B968DE"/>
    <w:pPr>
      <w:keepNext/>
      <w:keepLines/>
      <w:numPr>
        <w:numId w:val="1"/>
      </w:numPr>
      <w:tabs>
        <w:tab w:val="left" w:pos="900"/>
      </w:tabs>
      <w:suppressAutoHyphens/>
      <w:autoSpaceDE w:val="0"/>
      <w:autoSpaceDN w:val="0"/>
      <w:adjustRightInd w:val="0"/>
      <w:spacing w:before="360" w:after="120"/>
      <w:jc w:val="center"/>
      <w:outlineLvl w:val="0"/>
    </w:pPr>
    <w:rPr>
      <w:b/>
      <w:bCs/>
      <w:caps/>
      <w:sz w:val="28"/>
      <w:szCs w:val="28"/>
    </w:rPr>
  </w:style>
  <w:style w:type="paragraph" w:customStyle="1" w:styleId="afa">
    <w:name w:val="Знак Знак Знак"/>
    <w:basedOn w:val="a0"/>
    <w:rsid w:val="00B968DE"/>
    <w:pPr>
      <w:spacing w:before="100" w:beforeAutospacing="1" w:after="100" w:afterAutospacing="1"/>
    </w:pPr>
    <w:rPr>
      <w:rFonts w:ascii="Tahoma" w:hAnsi="Tahoma"/>
      <w:sz w:val="20"/>
      <w:szCs w:val="20"/>
      <w:lang w:val="en-US" w:eastAsia="en-US"/>
    </w:rPr>
  </w:style>
  <w:style w:type="paragraph" w:styleId="26">
    <w:name w:val="List 2"/>
    <w:basedOn w:val="a0"/>
    <w:rsid w:val="00B968DE"/>
    <w:pPr>
      <w:spacing w:after="60"/>
      <w:ind w:left="566" w:hanging="283"/>
      <w:jc w:val="both"/>
    </w:pPr>
  </w:style>
  <w:style w:type="paragraph" w:styleId="afb">
    <w:name w:val="List"/>
    <w:basedOn w:val="a0"/>
    <w:rsid w:val="00B968DE"/>
    <w:pPr>
      <w:spacing w:after="60"/>
      <w:ind w:left="283" w:hanging="283"/>
      <w:jc w:val="both"/>
    </w:pPr>
  </w:style>
  <w:style w:type="character" w:customStyle="1" w:styleId="afc">
    <w:name w:val="Гипертекстовая ссылка"/>
    <w:rsid w:val="00F05B67"/>
    <w:rPr>
      <w:rFonts w:cs="Times New Roman"/>
      <w:b/>
      <w:color w:val="008000"/>
    </w:rPr>
  </w:style>
  <w:style w:type="paragraph" w:styleId="37">
    <w:name w:val="Body Text 3"/>
    <w:basedOn w:val="a0"/>
    <w:link w:val="38"/>
    <w:rsid w:val="00AC6C76"/>
    <w:pPr>
      <w:spacing w:after="120"/>
    </w:pPr>
    <w:rPr>
      <w:sz w:val="16"/>
      <w:szCs w:val="16"/>
      <w:lang w:val="x-none" w:eastAsia="x-none"/>
    </w:rPr>
  </w:style>
  <w:style w:type="character" w:customStyle="1" w:styleId="38">
    <w:name w:val="Основной текст 3 Знак"/>
    <w:link w:val="37"/>
    <w:semiHidden/>
    <w:rPr>
      <w:rFonts w:cs="Times New Roman"/>
      <w:sz w:val="16"/>
      <w:szCs w:val="16"/>
    </w:rPr>
  </w:style>
  <w:style w:type="paragraph" w:customStyle="1" w:styleId="afd">
    <w:name w:val="Знак Знак Знак Знак Знак Знак Знак"/>
    <w:basedOn w:val="a0"/>
    <w:rsid w:val="001032EF"/>
    <w:pPr>
      <w:spacing w:before="100" w:beforeAutospacing="1" w:after="100" w:afterAutospacing="1"/>
    </w:pPr>
    <w:rPr>
      <w:rFonts w:ascii="Tahoma" w:hAnsi="Tahoma"/>
      <w:sz w:val="20"/>
      <w:szCs w:val="20"/>
      <w:lang w:val="en-US" w:eastAsia="en-US"/>
    </w:rPr>
  </w:style>
  <w:style w:type="paragraph" w:customStyle="1" w:styleId="39">
    <w:name w:val="3"/>
    <w:basedOn w:val="a0"/>
    <w:rsid w:val="00B925A2"/>
    <w:pPr>
      <w:spacing w:before="129" w:after="129"/>
      <w:ind w:left="129" w:right="129"/>
    </w:pPr>
  </w:style>
  <w:style w:type="paragraph" w:customStyle="1" w:styleId="standard">
    <w:name w:val="standard"/>
    <w:basedOn w:val="a0"/>
    <w:rsid w:val="009A53E2"/>
    <w:pPr>
      <w:jc w:val="both"/>
    </w:pPr>
    <w:rPr>
      <w:color w:val="000000"/>
      <w:sz w:val="22"/>
      <w:szCs w:val="22"/>
    </w:rPr>
  </w:style>
  <w:style w:type="paragraph" w:customStyle="1" w:styleId="110">
    <w:name w:val="Знак1 Знак Знак Знак1"/>
    <w:basedOn w:val="a0"/>
    <w:rsid w:val="00095AB8"/>
    <w:pPr>
      <w:spacing w:after="160" w:line="240" w:lineRule="exact"/>
    </w:pPr>
    <w:rPr>
      <w:rFonts w:ascii="Verdana" w:hAnsi="Verdana"/>
      <w:lang w:val="en-US" w:eastAsia="en-US"/>
    </w:rPr>
  </w:style>
  <w:style w:type="paragraph" w:customStyle="1" w:styleId="27">
    <w:name w:val="Знак Знак Знак2 Знак"/>
    <w:basedOn w:val="a0"/>
    <w:rsid w:val="001F15AF"/>
    <w:pPr>
      <w:widowControl w:val="0"/>
      <w:autoSpaceDN w:val="0"/>
      <w:adjustRightInd w:val="0"/>
      <w:spacing w:after="160" w:line="240" w:lineRule="exact"/>
      <w:jc w:val="right"/>
    </w:pPr>
    <w:rPr>
      <w:sz w:val="20"/>
      <w:szCs w:val="20"/>
      <w:lang w:val="en-GB" w:eastAsia="en-US"/>
    </w:rPr>
  </w:style>
  <w:style w:type="paragraph" w:customStyle="1" w:styleId="ConsTitle">
    <w:name w:val="ConsTitle"/>
    <w:rsid w:val="00A943DA"/>
    <w:pPr>
      <w:widowControl w:val="0"/>
      <w:autoSpaceDE w:val="0"/>
      <w:autoSpaceDN w:val="0"/>
      <w:adjustRightInd w:val="0"/>
      <w:ind w:right="19772"/>
    </w:pPr>
    <w:rPr>
      <w:rFonts w:ascii="Arial" w:hAnsi="Arial" w:cs="Arial"/>
      <w:b/>
      <w:bCs/>
      <w:sz w:val="16"/>
      <w:szCs w:val="16"/>
    </w:rPr>
  </w:style>
  <w:style w:type="paragraph" w:styleId="afe">
    <w:name w:val="Subtitle"/>
    <w:basedOn w:val="a0"/>
    <w:link w:val="aff"/>
    <w:qFormat/>
    <w:rsid w:val="002F5793"/>
    <w:pPr>
      <w:spacing w:line="360" w:lineRule="auto"/>
      <w:jc w:val="center"/>
    </w:pPr>
    <w:rPr>
      <w:b/>
      <w:bCs/>
      <w:lang w:val="x-none" w:eastAsia="x-none"/>
    </w:rPr>
  </w:style>
  <w:style w:type="character" w:customStyle="1" w:styleId="aff">
    <w:name w:val="Подзаголовок Знак"/>
    <w:link w:val="afe"/>
    <w:rsid w:val="002F5793"/>
    <w:rPr>
      <w:rFonts w:cs="Times New Roman"/>
      <w:b/>
      <w:bCs/>
      <w:sz w:val="24"/>
      <w:szCs w:val="24"/>
    </w:rPr>
  </w:style>
  <w:style w:type="paragraph" w:customStyle="1" w:styleId="18">
    <w:name w:val="Обычный1"/>
    <w:link w:val="Normal"/>
    <w:rsid w:val="005127FB"/>
    <w:rPr>
      <w:sz w:val="24"/>
    </w:rPr>
  </w:style>
  <w:style w:type="paragraph" w:customStyle="1" w:styleId="19">
    <w:name w:val="Знак1 Знак Знак Знак"/>
    <w:basedOn w:val="a0"/>
    <w:semiHidden/>
    <w:rsid w:val="0077483F"/>
    <w:pPr>
      <w:spacing w:after="160" w:line="280" w:lineRule="exact"/>
    </w:pPr>
    <w:rPr>
      <w:rFonts w:ascii="Verdana" w:hAnsi="Verdana"/>
      <w:sz w:val="20"/>
      <w:szCs w:val="20"/>
      <w:lang w:val="en-US" w:eastAsia="en-US"/>
    </w:rPr>
  </w:style>
  <w:style w:type="paragraph" w:styleId="aff0">
    <w:name w:val="Document Map"/>
    <w:basedOn w:val="a0"/>
    <w:link w:val="aff1"/>
    <w:semiHidden/>
    <w:rsid w:val="006444AB"/>
    <w:pPr>
      <w:shd w:val="clear" w:color="auto" w:fill="000080"/>
    </w:pPr>
    <w:rPr>
      <w:rFonts w:ascii="Tahoma" w:hAnsi="Tahoma"/>
      <w:sz w:val="20"/>
      <w:szCs w:val="20"/>
      <w:lang w:val="x-none" w:eastAsia="x-none"/>
    </w:rPr>
  </w:style>
  <w:style w:type="character" w:customStyle="1" w:styleId="aff1">
    <w:name w:val="Схема документа Знак"/>
    <w:link w:val="aff0"/>
    <w:rsid w:val="006444AB"/>
    <w:rPr>
      <w:rFonts w:ascii="Tahoma" w:hAnsi="Tahoma" w:cs="Times New Roman"/>
      <w:shd w:val="clear" w:color="auto" w:fill="000080"/>
    </w:rPr>
  </w:style>
  <w:style w:type="paragraph" w:customStyle="1" w:styleId="NoSpacing">
    <w:name w:val="No Spacing"/>
    <w:rsid w:val="00FA23A8"/>
    <w:rPr>
      <w:sz w:val="24"/>
      <w:szCs w:val="24"/>
    </w:rPr>
  </w:style>
  <w:style w:type="paragraph" w:customStyle="1" w:styleId="aff2">
    <w:name w:val="Îáû÷íûé"/>
    <w:semiHidden/>
    <w:rsid w:val="003C4AA7"/>
  </w:style>
  <w:style w:type="paragraph" w:styleId="z-">
    <w:name w:val="HTML Bottom of Form"/>
    <w:basedOn w:val="a0"/>
    <w:next w:val="a0"/>
    <w:link w:val="z-0"/>
    <w:hidden/>
    <w:rsid w:val="00BD5A5C"/>
    <w:pPr>
      <w:pBdr>
        <w:top w:val="single" w:sz="6" w:space="1" w:color="auto"/>
      </w:pBdr>
      <w:jc w:val="center"/>
    </w:pPr>
    <w:rPr>
      <w:rFonts w:ascii="Arial" w:hAnsi="Arial"/>
      <w:vanish/>
      <w:sz w:val="16"/>
      <w:szCs w:val="16"/>
      <w:lang w:val="x-none" w:eastAsia="x-none"/>
    </w:rPr>
  </w:style>
  <w:style w:type="character" w:customStyle="1" w:styleId="z-0">
    <w:name w:val="z-Конец формы Знак"/>
    <w:link w:val="z-"/>
    <w:semiHidden/>
    <w:rPr>
      <w:rFonts w:ascii="Arial" w:hAnsi="Arial" w:cs="Arial"/>
      <w:vanish/>
      <w:sz w:val="16"/>
      <w:szCs w:val="16"/>
    </w:rPr>
  </w:style>
  <w:style w:type="paragraph" w:styleId="aff3">
    <w:name w:val="Date"/>
    <w:aliases w:val=" Знак"/>
    <w:basedOn w:val="a0"/>
    <w:next w:val="a0"/>
    <w:link w:val="aff4"/>
    <w:rsid w:val="00FC40A0"/>
    <w:pPr>
      <w:spacing w:after="60"/>
      <w:jc w:val="both"/>
    </w:pPr>
    <w:rPr>
      <w:lang w:val="x-none" w:eastAsia="x-none"/>
    </w:rPr>
  </w:style>
  <w:style w:type="character" w:customStyle="1" w:styleId="aff4">
    <w:name w:val="Дата Знак"/>
    <w:aliases w:val=" Знак Знак"/>
    <w:link w:val="aff3"/>
    <w:rsid w:val="00FC40A0"/>
    <w:rPr>
      <w:rFonts w:cs="Times New Roman"/>
      <w:sz w:val="24"/>
      <w:szCs w:val="24"/>
    </w:rPr>
  </w:style>
  <w:style w:type="character" w:customStyle="1" w:styleId="iceouttxt4">
    <w:name w:val="iceouttxt4"/>
    <w:rsid w:val="00FC40A0"/>
    <w:rPr>
      <w:rFonts w:cs="Times New Roman"/>
    </w:rPr>
  </w:style>
  <w:style w:type="paragraph" w:customStyle="1" w:styleId="1a">
    <w:name w:val="Знак Знак Знак1"/>
    <w:basedOn w:val="a0"/>
    <w:semiHidden/>
    <w:rsid w:val="00C16C64"/>
    <w:pPr>
      <w:spacing w:after="160" w:line="280" w:lineRule="exact"/>
    </w:pPr>
    <w:rPr>
      <w:rFonts w:ascii="Verdana" w:hAnsi="Verdana"/>
      <w:sz w:val="20"/>
      <w:szCs w:val="20"/>
      <w:lang w:val="en-US" w:eastAsia="en-US"/>
    </w:rPr>
  </w:style>
  <w:style w:type="paragraph" w:customStyle="1" w:styleId="ConsCell">
    <w:name w:val="ConsCell"/>
    <w:rsid w:val="00600B94"/>
    <w:pPr>
      <w:widowControl w:val="0"/>
      <w:suppressAutoHyphens/>
      <w:autoSpaceDE w:val="0"/>
      <w:ind w:right="19772"/>
    </w:pPr>
    <w:rPr>
      <w:rFonts w:ascii="Arial" w:hAnsi="Arial" w:cs="Arial"/>
      <w:lang w:eastAsia="ar-SA"/>
    </w:rPr>
  </w:style>
  <w:style w:type="character" w:customStyle="1" w:styleId="spl">
    <w:name w:val="s_pl"/>
    <w:rsid w:val="008A6FA1"/>
    <w:rPr>
      <w:rFonts w:cs="Times New Roman"/>
      <w:sz w:val="20"/>
      <w:szCs w:val="20"/>
    </w:rPr>
  </w:style>
  <w:style w:type="character" w:customStyle="1" w:styleId="smp">
    <w:name w:val="smp"/>
    <w:rsid w:val="008A6FA1"/>
    <w:rPr>
      <w:rFonts w:cs="Times New Roman"/>
      <w:caps/>
      <w:color w:val="808080"/>
    </w:rPr>
  </w:style>
  <w:style w:type="character" w:customStyle="1" w:styleId="finded">
    <w:name w:val="finded"/>
    <w:rsid w:val="00597091"/>
    <w:rPr>
      <w:rFonts w:cs="Times New Roman"/>
      <w:b/>
      <w:bCs/>
      <w:color w:val="FF0000"/>
      <w:shd w:val="clear" w:color="auto" w:fill="FFFF00"/>
    </w:rPr>
  </w:style>
  <w:style w:type="character" w:customStyle="1" w:styleId="sl">
    <w:name w:val="s_l"/>
    <w:rsid w:val="00813314"/>
    <w:rPr>
      <w:sz w:val="20"/>
      <w:szCs w:val="20"/>
    </w:rPr>
  </w:style>
  <w:style w:type="paragraph" w:customStyle="1" w:styleId="aff5">
    <w:name w:val="Обычный таблица"/>
    <w:basedOn w:val="a0"/>
    <w:rsid w:val="00F95EF5"/>
    <w:pPr>
      <w:suppressAutoHyphens/>
    </w:pPr>
    <w:rPr>
      <w:sz w:val="18"/>
      <w:szCs w:val="18"/>
      <w:lang w:eastAsia="zh-CN"/>
    </w:rPr>
  </w:style>
  <w:style w:type="character" w:customStyle="1" w:styleId="28">
    <w:name w:val="Гиперссылка2"/>
    <w:rsid w:val="00E54B23"/>
    <w:rPr>
      <w:strike w:val="0"/>
      <w:dstrike w:val="0"/>
      <w:color w:val="008000"/>
      <w:u w:val="none"/>
      <w:effect w:val="none"/>
    </w:rPr>
  </w:style>
  <w:style w:type="paragraph" w:customStyle="1" w:styleId="aff6">
    <w:name w:val="Формула"/>
    <w:basedOn w:val="a0"/>
    <w:next w:val="a0"/>
    <w:rsid w:val="00A26B68"/>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7">
    <w:name w:val="текст таблицы"/>
    <w:basedOn w:val="a0"/>
    <w:rsid w:val="0011741D"/>
    <w:pPr>
      <w:spacing w:before="120"/>
      <w:ind w:right="-102"/>
    </w:pPr>
  </w:style>
  <w:style w:type="paragraph" w:customStyle="1" w:styleId="a">
    <w:name w:val="Спис_заголовок"/>
    <w:basedOn w:val="a0"/>
    <w:next w:val="afb"/>
    <w:rsid w:val="0011741D"/>
    <w:pPr>
      <w:keepNext/>
      <w:keepLines/>
      <w:numPr>
        <w:numId w:val="5"/>
      </w:numPr>
      <w:tabs>
        <w:tab w:val="clear" w:pos="5100"/>
        <w:tab w:val="left" w:pos="0"/>
        <w:tab w:val="num" w:pos="720"/>
      </w:tabs>
      <w:spacing w:before="60" w:after="60"/>
      <w:ind w:left="720" w:hanging="360"/>
      <w:jc w:val="both"/>
    </w:pPr>
    <w:rPr>
      <w:sz w:val="22"/>
      <w:szCs w:val="20"/>
    </w:rPr>
  </w:style>
  <w:style w:type="character" w:customStyle="1" w:styleId="aff8">
    <w:name w:val="Основной шрифт"/>
    <w:rsid w:val="0011741D"/>
  </w:style>
  <w:style w:type="paragraph" w:styleId="aff9">
    <w:name w:val="footnote text"/>
    <w:basedOn w:val="a0"/>
    <w:link w:val="affa"/>
    <w:uiPriority w:val="99"/>
    <w:rsid w:val="0036144E"/>
    <w:rPr>
      <w:rFonts w:eastAsia="Calibri"/>
      <w:sz w:val="20"/>
      <w:szCs w:val="20"/>
      <w:lang w:val="x-none" w:eastAsia="x-none"/>
    </w:rPr>
  </w:style>
  <w:style w:type="character" w:customStyle="1" w:styleId="affa">
    <w:name w:val="Текст сноски Знак"/>
    <w:link w:val="aff9"/>
    <w:uiPriority w:val="99"/>
    <w:rsid w:val="0036144E"/>
    <w:rPr>
      <w:rFonts w:eastAsia="Calibri"/>
    </w:rPr>
  </w:style>
  <w:style w:type="character" w:customStyle="1" w:styleId="FootnoteCharacters">
    <w:name w:val="Footnote Characters"/>
    <w:rsid w:val="0036144E"/>
    <w:rPr>
      <w:vertAlign w:val="superscript"/>
    </w:rPr>
  </w:style>
  <w:style w:type="paragraph" w:styleId="affb">
    <w:name w:val="List Paragraph"/>
    <w:basedOn w:val="a0"/>
    <w:uiPriority w:val="34"/>
    <w:qFormat/>
    <w:rsid w:val="0036144E"/>
    <w:pPr>
      <w:suppressAutoHyphens/>
      <w:ind w:left="720"/>
    </w:pPr>
    <w:rPr>
      <w:lang w:eastAsia="zh-CN"/>
    </w:rPr>
  </w:style>
  <w:style w:type="paragraph" w:customStyle="1" w:styleId="ConsPlusNormal1">
    <w:name w:val="ConsPlusNormal1"/>
    <w:rsid w:val="0036144E"/>
    <w:pPr>
      <w:suppressAutoHyphens/>
    </w:pPr>
    <w:rPr>
      <w:rFonts w:ascii="Arial" w:eastAsia="Arial" w:hAnsi="Arial" w:cs="Tahoma"/>
      <w:kern w:val="1"/>
      <w:szCs w:val="24"/>
      <w:lang w:eastAsia="zh-CN" w:bidi="hi-IN"/>
    </w:rPr>
  </w:style>
  <w:style w:type="character" w:customStyle="1" w:styleId="Normal">
    <w:name w:val="Normal Знак"/>
    <w:link w:val="18"/>
    <w:locked/>
    <w:rsid w:val="00C76625"/>
    <w:rPr>
      <w:sz w:val="24"/>
      <w:lang w:bidi="ar-SA"/>
    </w:rPr>
  </w:style>
  <w:style w:type="character" w:customStyle="1" w:styleId="ConsPlusNormal0">
    <w:name w:val="ConsPlusNormal Знак"/>
    <w:link w:val="ConsPlusNormal"/>
    <w:locked/>
    <w:rsid w:val="00B44B91"/>
    <w:rPr>
      <w:rFonts w:ascii="Arial" w:hAnsi="Arial"/>
      <w:sz w:val="24"/>
      <w:szCs w:val="24"/>
      <w:lang w:bidi="ar-SA"/>
    </w:rPr>
  </w:style>
  <w:style w:type="paragraph" w:styleId="29">
    <w:name w:val="Body Text 2"/>
    <w:basedOn w:val="a0"/>
    <w:link w:val="2a"/>
    <w:rsid w:val="00B44B91"/>
    <w:pPr>
      <w:spacing w:after="120" w:line="480" w:lineRule="auto"/>
    </w:pPr>
    <w:rPr>
      <w:rFonts w:eastAsia="Calibri"/>
      <w:lang w:val="x-none" w:eastAsia="x-none"/>
    </w:rPr>
  </w:style>
  <w:style w:type="character" w:customStyle="1" w:styleId="2a">
    <w:name w:val="Основной текст 2 Знак"/>
    <w:link w:val="29"/>
    <w:rsid w:val="00B44B91"/>
    <w:rPr>
      <w:rFonts w:eastAsia="Calibri"/>
      <w:sz w:val="24"/>
      <w:szCs w:val="24"/>
    </w:rPr>
  </w:style>
  <w:style w:type="paragraph" w:customStyle="1" w:styleId="230">
    <w:name w:val="Основной текст 23"/>
    <w:basedOn w:val="a0"/>
    <w:rsid w:val="00B44B91"/>
    <w:pPr>
      <w:suppressAutoHyphens/>
      <w:ind w:firstLine="567"/>
      <w:jc w:val="both"/>
    </w:pPr>
    <w:rPr>
      <w:rFonts w:eastAsia="Calibri"/>
      <w:szCs w:val="20"/>
      <w:lang w:eastAsia="ar-SA"/>
    </w:rPr>
  </w:style>
  <w:style w:type="paragraph" w:styleId="affc">
    <w:name w:val="No Spacing"/>
    <w:uiPriority w:val="1"/>
    <w:qFormat/>
    <w:rsid w:val="00B44B91"/>
    <w:pPr>
      <w:ind w:left="62" w:right="238"/>
    </w:pPr>
    <w:rPr>
      <w:rFonts w:ascii="Calibri" w:eastAsia="Calibri" w:hAnsi="Calibri"/>
      <w:sz w:val="22"/>
      <w:szCs w:val="22"/>
      <w:lang w:eastAsia="en-US"/>
    </w:rPr>
  </w:style>
  <w:style w:type="character" w:customStyle="1" w:styleId="FontStyle15">
    <w:name w:val="Font Style15"/>
    <w:rsid w:val="00B44B91"/>
    <w:rPr>
      <w:rFonts w:ascii="Times New Roman" w:hAnsi="Times New Roman" w:cs="Times New Roman"/>
      <w:sz w:val="22"/>
      <w:szCs w:val="22"/>
    </w:rPr>
  </w:style>
  <w:style w:type="paragraph" w:customStyle="1" w:styleId="ListParagraph">
    <w:name w:val="List Paragraph"/>
    <w:basedOn w:val="a0"/>
    <w:link w:val="ListParagraphChar1"/>
    <w:rsid w:val="00F827A8"/>
    <w:pPr>
      <w:ind w:left="720"/>
    </w:pPr>
    <w:rPr>
      <w:rFonts w:eastAsia="Calibri"/>
      <w:szCs w:val="20"/>
      <w:lang w:val="x-none" w:eastAsia="x-none"/>
    </w:rPr>
  </w:style>
  <w:style w:type="character" w:customStyle="1" w:styleId="ListParagraphChar1">
    <w:name w:val="List Paragraph Char1"/>
    <w:link w:val="ListParagraph"/>
    <w:locked/>
    <w:rsid w:val="00F827A8"/>
    <w:rPr>
      <w:rFonts w:eastAsia="Calibri"/>
      <w:sz w:val="24"/>
      <w:lang w:val="x-none"/>
    </w:rPr>
  </w:style>
  <w:style w:type="character" w:customStyle="1" w:styleId="FontStyle73">
    <w:name w:val="Font Style73"/>
    <w:rsid w:val="00F827A8"/>
    <w:rPr>
      <w:rFonts w:ascii="Times New Roman" w:hAnsi="Times New Roman"/>
      <w:sz w:val="26"/>
    </w:rPr>
  </w:style>
  <w:style w:type="paragraph" w:customStyle="1" w:styleId="ConsPlusCell">
    <w:name w:val="ConsPlusCell"/>
    <w:rsid w:val="00A564C2"/>
    <w:pPr>
      <w:suppressAutoHyphens/>
      <w:autoSpaceDE w:val="0"/>
    </w:pPr>
    <w:rPr>
      <w:rFonts w:ascii="Arial" w:eastAsia="Arial" w:hAnsi="Arial" w:cs="Arial"/>
      <w:kern w:val="2"/>
      <w:lang w:eastAsia="ar-SA"/>
    </w:rPr>
  </w:style>
  <w:style w:type="paragraph" w:customStyle="1" w:styleId="Style8">
    <w:name w:val="Style8"/>
    <w:basedOn w:val="a0"/>
    <w:rsid w:val="00A564C2"/>
    <w:pPr>
      <w:widowControl w:val="0"/>
      <w:autoSpaceDE w:val="0"/>
      <w:autoSpaceDN w:val="0"/>
      <w:adjustRightInd w:val="0"/>
    </w:pPr>
  </w:style>
  <w:style w:type="character" w:customStyle="1" w:styleId="FontStyle14">
    <w:name w:val="Font Style14"/>
    <w:rsid w:val="00A564C2"/>
    <w:rPr>
      <w:rFonts w:ascii="Times New Roman" w:hAnsi="Times New Roman" w:cs="Times New Roman" w:hint="default"/>
      <w:sz w:val="20"/>
      <w:szCs w:val="20"/>
    </w:rPr>
  </w:style>
  <w:style w:type="paragraph" w:customStyle="1" w:styleId="Standard0">
    <w:name w:val="Standard"/>
    <w:rsid w:val="0076261F"/>
    <w:pPr>
      <w:suppressAutoHyphens/>
      <w:autoSpaceDN w:val="0"/>
      <w:spacing w:after="60"/>
      <w:jc w:val="both"/>
      <w:textAlignment w:val="baseline"/>
    </w:pPr>
    <w:rPr>
      <w:kern w:val="3"/>
      <w:sz w:val="24"/>
      <w:szCs w:val="24"/>
      <w:lang w:eastAsia="zh-CN"/>
    </w:rPr>
  </w:style>
  <w:style w:type="character" w:customStyle="1" w:styleId="34">
    <w:name w:val="Стиль3 Знак"/>
    <w:link w:val="33"/>
    <w:rsid w:val="0076261F"/>
    <w:rPr>
      <w:sz w:val="24"/>
      <w:szCs w:val="24"/>
    </w:rPr>
  </w:style>
  <w:style w:type="character" w:customStyle="1" w:styleId="13">
    <w:name w:val="Обычный (веб) Знак1"/>
    <w:aliases w:val="Обычный (веб) Знак Знак1,Знак Знак1 Знак1,Обычный (веб) Знак Знак Знак,Знак Знак1 Знак Знак,Обычный (веб) Знак Знак Знак1 Знак,Знак Знак Знак Знак Знак Знак,Обычный (веб) Знак Знак Знак Знак Знак,Обычный (Web) Знак"/>
    <w:link w:val="af9"/>
    <w:uiPriority w:val="99"/>
    <w:locked/>
    <w:rsid w:val="0076261F"/>
    <w:rPr>
      <w:rFonts w:ascii="Arial" w:hAnsi="Arial" w:cs="Arial"/>
      <w:color w:val="000000"/>
      <w:spacing w:val="2"/>
      <w:sz w:val="24"/>
      <w:szCs w:val="24"/>
    </w:rPr>
  </w:style>
  <w:style w:type="paragraph" w:customStyle="1" w:styleId="3a">
    <w:name w:val="Стиль3 Знак Знак Знак"/>
    <w:basedOn w:val="22"/>
    <w:link w:val="3b"/>
    <w:rsid w:val="00BA7049"/>
    <w:pPr>
      <w:widowControl w:val="0"/>
      <w:tabs>
        <w:tab w:val="num" w:pos="227"/>
      </w:tabs>
      <w:adjustRightInd w:val="0"/>
      <w:spacing w:after="0" w:line="240" w:lineRule="auto"/>
      <w:ind w:left="0"/>
      <w:jc w:val="both"/>
      <w:textAlignment w:val="baseline"/>
    </w:pPr>
    <w:rPr>
      <w:sz w:val="20"/>
      <w:szCs w:val="20"/>
    </w:rPr>
  </w:style>
  <w:style w:type="character" w:customStyle="1" w:styleId="3b">
    <w:name w:val="Стиль3 Знак Знак Знак Знак"/>
    <w:link w:val="3a"/>
    <w:locked/>
    <w:rsid w:val="00BA7049"/>
    <w:rPr>
      <w:lang w:val="x-none" w:eastAsia="x-none"/>
    </w:rPr>
  </w:style>
  <w:style w:type="character" w:customStyle="1" w:styleId="blk">
    <w:name w:val="blk"/>
    <w:basedOn w:val="a1"/>
    <w:rsid w:val="00BA7049"/>
  </w:style>
  <w:style w:type="character" w:customStyle="1" w:styleId="u">
    <w:name w:val="u"/>
    <w:basedOn w:val="a1"/>
    <w:rsid w:val="00BA7049"/>
  </w:style>
  <w:style w:type="character" w:customStyle="1" w:styleId="apple-converted-space">
    <w:name w:val="apple-converted-space"/>
    <w:rsid w:val="00A837A1"/>
  </w:style>
  <w:style w:type="character" w:customStyle="1" w:styleId="1b">
    <w:name w:val="Текст Знак1"/>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link w:val="affd"/>
    <w:locked/>
    <w:rsid w:val="00A837A1"/>
    <w:rPr>
      <w:rFonts w:ascii="Courier New" w:hAnsi="Courier New" w:cs="Courier New"/>
    </w:rPr>
  </w:style>
  <w:style w:type="paragraph" w:styleId="affd">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w:basedOn w:val="a0"/>
    <w:link w:val="1b"/>
    <w:rsid w:val="00A837A1"/>
    <w:rPr>
      <w:rFonts w:ascii="Courier New" w:hAnsi="Courier New"/>
      <w:sz w:val="20"/>
      <w:szCs w:val="20"/>
      <w:lang w:val="x-none" w:eastAsia="x-none"/>
    </w:rPr>
  </w:style>
  <w:style w:type="character" w:customStyle="1" w:styleId="affe">
    <w:name w:val="Текст Знак"/>
    <w:uiPriority w:val="99"/>
    <w:semiHidden/>
    <w:rsid w:val="00A837A1"/>
    <w:rPr>
      <w:rFonts w:ascii="Courier New" w:hAnsi="Courier New" w:cs="Courier New"/>
    </w:rPr>
  </w:style>
  <w:style w:type="paragraph" w:customStyle="1" w:styleId="ConsNonformat">
    <w:name w:val="ConsNonformat"/>
    <w:rsid w:val="00A837A1"/>
    <w:pPr>
      <w:ind w:right="19772"/>
    </w:pPr>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150"/>
          <w:marTop w:val="0"/>
          <w:marBottom w:val="0"/>
          <w:divBdr>
            <w:top w:val="none" w:sz="0" w:space="0" w:color="auto"/>
            <w:left w:val="none" w:sz="0" w:space="0" w:color="auto"/>
            <w:bottom w:val="none" w:sz="0" w:space="0" w:color="auto"/>
            <w:right w:val="none" w:sz="0" w:space="0" w:color="auto"/>
          </w:divBdr>
        </w:div>
        <w:div w:id="24">
          <w:marLeft w:val="0"/>
          <w:marRight w:val="150"/>
          <w:marTop w:val="0"/>
          <w:marBottom w:val="0"/>
          <w:divBdr>
            <w:top w:val="none" w:sz="0" w:space="0" w:color="auto"/>
            <w:left w:val="none" w:sz="0" w:space="0" w:color="auto"/>
            <w:bottom w:val="none" w:sz="0" w:space="0" w:color="auto"/>
            <w:right w:val="none" w:sz="0" w:space="0" w:color="auto"/>
          </w:divBdr>
        </w:div>
        <w:div w:id="26">
          <w:marLeft w:val="0"/>
          <w:marRight w:val="150"/>
          <w:marTop w:val="0"/>
          <w:marBottom w:val="0"/>
          <w:divBdr>
            <w:top w:val="none" w:sz="0" w:space="0" w:color="auto"/>
            <w:left w:val="none" w:sz="0" w:space="0" w:color="auto"/>
            <w:bottom w:val="none" w:sz="0" w:space="0" w:color="auto"/>
            <w:right w:val="none" w:sz="0" w:space="0" w:color="auto"/>
          </w:divBdr>
        </w:div>
        <w:div w:id="28">
          <w:marLeft w:val="0"/>
          <w:marRight w:val="150"/>
          <w:marTop w:val="0"/>
          <w:marBottom w:val="0"/>
          <w:divBdr>
            <w:top w:val="none" w:sz="0" w:space="0" w:color="auto"/>
            <w:left w:val="none" w:sz="0" w:space="0" w:color="auto"/>
            <w:bottom w:val="none" w:sz="0" w:space="0" w:color="auto"/>
            <w:right w:val="none" w:sz="0" w:space="0" w:color="auto"/>
          </w:divBdr>
        </w:div>
        <w:div w:id="36">
          <w:marLeft w:val="0"/>
          <w:marRight w:val="150"/>
          <w:marTop w:val="0"/>
          <w:marBottom w:val="0"/>
          <w:divBdr>
            <w:top w:val="none" w:sz="0" w:space="0" w:color="auto"/>
            <w:left w:val="none" w:sz="0" w:space="0" w:color="auto"/>
            <w:bottom w:val="none" w:sz="0" w:space="0" w:color="auto"/>
            <w:right w:val="none" w:sz="0" w:space="0" w:color="auto"/>
          </w:divBdr>
        </w:div>
        <w:div w:id="37">
          <w:marLeft w:val="0"/>
          <w:marRight w:val="150"/>
          <w:marTop w:val="0"/>
          <w:marBottom w:val="0"/>
          <w:divBdr>
            <w:top w:val="none" w:sz="0" w:space="0" w:color="auto"/>
            <w:left w:val="none" w:sz="0" w:space="0" w:color="auto"/>
            <w:bottom w:val="none" w:sz="0" w:space="0" w:color="auto"/>
            <w:right w:val="none" w:sz="0" w:space="0" w:color="auto"/>
          </w:divBdr>
        </w:div>
        <w:div w:id="40">
          <w:marLeft w:val="0"/>
          <w:marRight w:val="150"/>
          <w:marTop w:val="0"/>
          <w:marBottom w:val="0"/>
          <w:divBdr>
            <w:top w:val="none" w:sz="0" w:space="0" w:color="auto"/>
            <w:left w:val="none" w:sz="0" w:space="0" w:color="auto"/>
            <w:bottom w:val="none" w:sz="0" w:space="0" w:color="auto"/>
            <w:right w:val="none" w:sz="0" w:space="0" w:color="auto"/>
          </w:divBdr>
        </w:div>
      </w:divsChild>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2898371">
      <w:bodyDiv w:val="1"/>
      <w:marLeft w:val="0"/>
      <w:marRight w:val="0"/>
      <w:marTop w:val="0"/>
      <w:marBottom w:val="0"/>
      <w:divBdr>
        <w:top w:val="none" w:sz="0" w:space="0" w:color="auto"/>
        <w:left w:val="none" w:sz="0" w:space="0" w:color="auto"/>
        <w:bottom w:val="none" w:sz="0" w:space="0" w:color="auto"/>
        <w:right w:val="none" w:sz="0" w:space="0" w:color="auto"/>
      </w:divBdr>
    </w:div>
    <w:div w:id="59837079">
      <w:bodyDiv w:val="1"/>
      <w:marLeft w:val="0"/>
      <w:marRight w:val="0"/>
      <w:marTop w:val="0"/>
      <w:marBottom w:val="0"/>
      <w:divBdr>
        <w:top w:val="none" w:sz="0" w:space="0" w:color="auto"/>
        <w:left w:val="none" w:sz="0" w:space="0" w:color="auto"/>
        <w:bottom w:val="none" w:sz="0" w:space="0" w:color="auto"/>
        <w:right w:val="none" w:sz="0" w:space="0" w:color="auto"/>
      </w:divBdr>
    </w:div>
    <w:div w:id="74938524">
      <w:bodyDiv w:val="1"/>
      <w:marLeft w:val="0"/>
      <w:marRight w:val="0"/>
      <w:marTop w:val="0"/>
      <w:marBottom w:val="0"/>
      <w:divBdr>
        <w:top w:val="none" w:sz="0" w:space="0" w:color="auto"/>
        <w:left w:val="none" w:sz="0" w:space="0" w:color="auto"/>
        <w:bottom w:val="none" w:sz="0" w:space="0" w:color="auto"/>
        <w:right w:val="none" w:sz="0" w:space="0" w:color="auto"/>
      </w:divBdr>
    </w:div>
    <w:div w:id="208810395">
      <w:bodyDiv w:val="1"/>
      <w:marLeft w:val="0"/>
      <w:marRight w:val="0"/>
      <w:marTop w:val="0"/>
      <w:marBottom w:val="0"/>
      <w:divBdr>
        <w:top w:val="none" w:sz="0" w:space="0" w:color="auto"/>
        <w:left w:val="none" w:sz="0" w:space="0" w:color="auto"/>
        <w:bottom w:val="none" w:sz="0" w:space="0" w:color="auto"/>
        <w:right w:val="none" w:sz="0" w:space="0" w:color="auto"/>
      </w:divBdr>
    </w:div>
    <w:div w:id="234168087">
      <w:bodyDiv w:val="1"/>
      <w:marLeft w:val="0"/>
      <w:marRight w:val="0"/>
      <w:marTop w:val="0"/>
      <w:marBottom w:val="0"/>
      <w:divBdr>
        <w:top w:val="none" w:sz="0" w:space="0" w:color="auto"/>
        <w:left w:val="none" w:sz="0" w:space="0" w:color="auto"/>
        <w:bottom w:val="none" w:sz="0" w:space="0" w:color="auto"/>
        <w:right w:val="none" w:sz="0" w:space="0" w:color="auto"/>
      </w:divBdr>
    </w:div>
    <w:div w:id="349642902">
      <w:bodyDiv w:val="1"/>
      <w:marLeft w:val="0"/>
      <w:marRight w:val="0"/>
      <w:marTop w:val="0"/>
      <w:marBottom w:val="0"/>
      <w:divBdr>
        <w:top w:val="none" w:sz="0" w:space="0" w:color="auto"/>
        <w:left w:val="none" w:sz="0" w:space="0" w:color="auto"/>
        <w:bottom w:val="none" w:sz="0" w:space="0" w:color="auto"/>
        <w:right w:val="none" w:sz="0" w:space="0" w:color="auto"/>
      </w:divBdr>
    </w:div>
    <w:div w:id="470094529">
      <w:bodyDiv w:val="1"/>
      <w:marLeft w:val="0"/>
      <w:marRight w:val="0"/>
      <w:marTop w:val="0"/>
      <w:marBottom w:val="0"/>
      <w:divBdr>
        <w:top w:val="none" w:sz="0" w:space="0" w:color="auto"/>
        <w:left w:val="none" w:sz="0" w:space="0" w:color="auto"/>
        <w:bottom w:val="none" w:sz="0" w:space="0" w:color="auto"/>
        <w:right w:val="none" w:sz="0" w:space="0" w:color="auto"/>
      </w:divBdr>
    </w:div>
    <w:div w:id="556742643">
      <w:bodyDiv w:val="1"/>
      <w:marLeft w:val="0"/>
      <w:marRight w:val="0"/>
      <w:marTop w:val="0"/>
      <w:marBottom w:val="0"/>
      <w:divBdr>
        <w:top w:val="none" w:sz="0" w:space="0" w:color="auto"/>
        <w:left w:val="none" w:sz="0" w:space="0" w:color="auto"/>
        <w:bottom w:val="none" w:sz="0" w:space="0" w:color="auto"/>
        <w:right w:val="none" w:sz="0" w:space="0" w:color="auto"/>
      </w:divBdr>
    </w:div>
    <w:div w:id="588193999">
      <w:bodyDiv w:val="1"/>
      <w:marLeft w:val="0"/>
      <w:marRight w:val="0"/>
      <w:marTop w:val="0"/>
      <w:marBottom w:val="0"/>
      <w:divBdr>
        <w:top w:val="none" w:sz="0" w:space="0" w:color="auto"/>
        <w:left w:val="none" w:sz="0" w:space="0" w:color="auto"/>
        <w:bottom w:val="none" w:sz="0" w:space="0" w:color="auto"/>
        <w:right w:val="none" w:sz="0" w:space="0" w:color="auto"/>
      </w:divBdr>
    </w:div>
    <w:div w:id="600184423">
      <w:bodyDiv w:val="1"/>
      <w:marLeft w:val="0"/>
      <w:marRight w:val="0"/>
      <w:marTop w:val="0"/>
      <w:marBottom w:val="0"/>
      <w:divBdr>
        <w:top w:val="none" w:sz="0" w:space="0" w:color="auto"/>
        <w:left w:val="none" w:sz="0" w:space="0" w:color="auto"/>
        <w:bottom w:val="none" w:sz="0" w:space="0" w:color="auto"/>
        <w:right w:val="none" w:sz="0" w:space="0" w:color="auto"/>
      </w:divBdr>
    </w:div>
    <w:div w:id="605623291">
      <w:bodyDiv w:val="1"/>
      <w:marLeft w:val="0"/>
      <w:marRight w:val="0"/>
      <w:marTop w:val="0"/>
      <w:marBottom w:val="0"/>
      <w:divBdr>
        <w:top w:val="none" w:sz="0" w:space="0" w:color="auto"/>
        <w:left w:val="none" w:sz="0" w:space="0" w:color="auto"/>
        <w:bottom w:val="none" w:sz="0" w:space="0" w:color="auto"/>
        <w:right w:val="none" w:sz="0" w:space="0" w:color="auto"/>
      </w:divBdr>
    </w:div>
    <w:div w:id="636226725">
      <w:bodyDiv w:val="1"/>
      <w:marLeft w:val="0"/>
      <w:marRight w:val="0"/>
      <w:marTop w:val="0"/>
      <w:marBottom w:val="0"/>
      <w:divBdr>
        <w:top w:val="none" w:sz="0" w:space="0" w:color="auto"/>
        <w:left w:val="none" w:sz="0" w:space="0" w:color="auto"/>
        <w:bottom w:val="none" w:sz="0" w:space="0" w:color="auto"/>
        <w:right w:val="none" w:sz="0" w:space="0" w:color="auto"/>
      </w:divBdr>
    </w:div>
    <w:div w:id="640501772">
      <w:bodyDiv w:val="1"/>
      <w:marLeft w:val="0"/>
      <w:marRight w:val="0"/>
      <w:marTop w:val="0"/>
      <w:marBottom w:val="0"/>
      <w:divBdr>
        <w:top w:val="none" w:sz="0" w:space="0" w:color="auto"/>
        <w:left w:val="none" w:sz="0" w:space="0" w:color="auto"/>
        <w:bottom w:val="none" w:sz="0" w:space="0" w:color="auto"/>
        <w:right w:val="none" w:sz="0" w:space="0" w:color="auto"/>
      </w:divBdr>
    </w:div>
    <w:div w:id="653797637">
      <w:bodyDiv w:val="1"/>
      <w:marLeft w:val="0"/>
      <w:marRight w:val="0"/>
      <w:marTop w:val="0"/>
      <w:marBottom w:val="0"/>
      <w:divBdr>
        <w:top w:val="none" w:sz="0" w:space="0" w:color="auto"/>
        <w:left w:val="none" w:sz="0" w:space="0" w:color="auto"/>
        <w:bottom w:val="none" w:sz="0" w:space="0" w:color="auto"/>
        <w:right w:val="none" w:sz="0" w:space="0" w:color="auto"/>
      </w:divBdr>
    </w:div>
    <w:div w:id="659769701">
      <w:bodyDiv w:val="1"/>
      <w:marLeft w:val="0"/>
      <w:marRight w:val="0"/>
      <w:marTop w:val="0"/>
      <w:marBottom w:val="0"/>
      <w:divBdr>
        <w:top w:val="none" w:sz="0" w:space="0" w:color="auto"/>
        <w:left w:val="none" w:sz="0" w:space="0" w:color="auto"/>
        <w:bottom w:val="none" w:sz="0" w:space="0" w:color="auto"/>
        <w:right w:val="none" w:sz="0" w:space="0" w:color="auto"/>
      </w:divBdr>
    </w:div>
    <w:div w:id="703942810">
      <w:bodyDiv w:val="1"/>
      <w:marLeft w:val="0"/>
      <w:marRight w:val="0"/>
      <w:marTop w:val="0"/>
      <w:marBottom w:val="0"/>
      <w:divBdr>
        <w:top w:val="none" w:sz="0" w:space="0" w:color="auto"/>
        <w:left w:val="none" w:sz="0" w:space="0" w:color="auto"/>
        <w:bottom w:val="none" w:sz="0" w:space="0" w:color="auto"/>
        <w:right w:val="none" w:sz="0" w:space="0" w:color="auto"/>
      </w:divBdr>
    </w:div>
    <w:div w:id="710687237">
      <w:bodyDiv w:val="1"/>
      <w:marLeft w:val="0"/>
      <w:marRight w:val="0"/>
      <w:marTop w:val="0"/>
      <w:marBottom w:val="0"/>
      <w:divBdr>
        <w:top w:val="none" w:sz="0" w:space="0" w:color="auto"/>
        <w:left w:val="none" w:sz="0" w:space="0" w:color="auto"/>
        <w:bottom w:val="none" w:sz="0" w:space="0" w:color="auto"/>
        <w:right w:val="none" w:sz="0" w:space="0" w:color="auto"/>
      </w:divBdr>
    </w:div>
    <w:div w:id="745691279">
      <w:bodyDiv w:val="1"/>
      <w:marLeft w:val="0"/>
      <w:marRight w:val="0"/>
      <w:marTop w:val="0"/>
      <w:marBottom w:val="0"/>
      <w:divBdr>
        <w:top w:val="none" w:sz="0" w:space="0" w:color="auto"/>
        <w:left w:val="none" w:sz="0" w:space="0" w:color="auto"/>
        <w:bottom w:val="none" w:sz="0" w:space="0" w:color="auto"/>
        <w:right w:val="none" w:sz="0" w:space="0" w:color="auto"/>
      </w:divBdr>
    </w:div>
    <w:div w:id="899747382">
      <w:bodyDiv w:val="1"/>
      <w:marLeft w:val="0"/>
      <w:marRight w:val="0"/>
      <w:marTop w:val="0"/>
      <w:marBottom w:val="0"/>
      <w:divBdr>
        <w:top w:val="none" w:sz="0" w:space="0" w:color="auto"/>
        <w:left w:val="none" w:sz="0" w:space="0" w:color="auto"/>
        <w:bottom w:val="none" w:sz="0" w:space="0" w:color="auto"/>
        <w:right w:val="none" w:sz="0" w:space="0" w:color="auto"/>
      </w:divBdr>
    </w:div>
    <w:div w:id="945579882">
      <w:bodyDiv w:val="1"/>
      <w:marLeft w:val="0"/>
      <w:marRight w:val="0"/>
      <w:marTop w:val="0"/>
      <w:marBottom w:val="0"/>
      <w:divBdr>
        <w:top w:val="none" w:sz="0" w:space="0" w:color="auto"/>
        <w:left w:val="none" w:sz="0" w:space="0" w:color="auto"/>
        <w:bottom w:val="none" w:sz="0" w:space="0" w:color="auto"/>
        <w:right w:val="none" w:sz="0" w:space="0" w:color="auto"/>
      </w:divBdr>
    </w:div>
    <w:div w:id="967779660">
      <w:bodyDiv w:val="1"/>
      <w:marLeft w:val="0"/>
      <w:marRight w:val="0"/>
      <w:marTop w:val="0"/>
      <w:marBottom w:val="0"/>
      <w:divBdr>
        <w:top w:val="none" w:sz="0" w:space="0" w:color="auto"/>
        <w:left w:val="none" w:sz="0" w:space="0" w:color="auto"/>
        <w:bottom w:val="none" w:sz="0" w:space="0" w:color="auto"/>
        <w:right w:val="none" w:sz="0" w:space="0" w:color="auto"/>
      </w:divBdr>
    </w:div>
    <w:div w:id="1034187392">
      <w:bodyDiv w:val="1"/>
      <w:marLeft w:val="0"/>
      <w:marRight w:val="0"/>
      <w:marTop w:val="0"/>
      <w:marBottom w:val="0"/>
      <w:divBdr>
        <w:top w:val="none" w:sz="0" w:space="0" w:color="auto"/>
        <w:left w:val="none" w:sz="0" w:space="0" w:color="auto"/>
        <w:bottom w:val="none" w:sz="0" w:space="0" w:color="auto"/>
        <w:right w:val="none" w:sz="0" w:space="0" w:color="auto"/>
      </w:divBdr>
    </w:div>
    <w:div w:id="1125856749">
      <w:bodyDiv w:val="1"/>
      <w:marLeft w:val="0"/>
      <w:marRight w:val="0"/>
      <w:marTop w:val="0"/>
      <w:marBottom w:val="0"/>
      <w:divBdr>
        <w:top w:val="none" w:sz="0" w:space="0" w:color="auto"/>
        <w:left w:val="none" w:sz="0" w:space="0" w:color="auto"/>
        <w:bottom w:val="none" w:sz="0" w:space="0" w:color="auto"/>
        <w:right w:val="none" w:sz="0" w:space="0" w:color="auto"/>
      </w:divBdr>
    </w:div>
    <w:div w:id="1143814120">
      <w:bodyDiv w:val="1"/>
      <w:marLeft w:val="0"/>
      <w:marRight w:val="0"/>
      <w:marTop w:val="0"/>
      <w:marBottom w:val="0"/>
      <w:divBdr>
        <w:top w:val="none" w:sz="0" w:space="0" w:color="auto"/>
        <w:left w:val="none" w:sz="0" w:space="0" w:color="auto"/>
        <w:bottom w:val="none" w:sz="0" w:space="0" w:color="auto"/>
        <w:right w:val="none" w:sz="0" w:space="0" w:color="auto"/>
      </w:divBdr>
    </w:div>
    <w:div w:id="1220630752">
      <w:bodyDiv w:val="1"/>
      <w:marLeft w:val="0"/>
      <w:marRight w:val="0"/>
      <w:marTop w:val="0"/>
      <w:marBottom w:val="0"/>
      <w:divBdr>
        <w:top w:val="none" w:sz="0" w:space="0" w:color="auto"/>
        <w:left w:val="none" w:sz="0" w:space="0" w:color="auto"/>
        <w:bottom w:val="none" w:sz="0" w:space="0" w:color="auto"/>
        <w:right w:val="none" w:sz="0" w:space="0" w:color="auto"/>
      </w:divBdr>
    </w:div>
    <w:div w:id="1497695403">
      <w:bodyDiv w:val="1"/>
      <w:marLeft w:val="0"/>
      <w:marRight w:val="0"/>
      <w:marTop w:val="0"/>
      <w:marBottom w:val="0"/>
      <w:divBdr>
        <w:top w:val="none" w:sz="0" w:space="0" w:color="auto"/>
        <w:left w:val="none" w:sz="0" w:space="0" w:color="auto"/>
        <w:bottom w:val="none" w:sz="0" w:space="0" w:color="auto"/>
        <w:right w:val="none" w:sz="0" w:space="0" w:color="auto"/>
      </w:divBdr>
    </w:div>
    <w:div w:id="1527404715">
      <w:bodyDiv w:val="1"/>
      <w:marLeft w:val="0"/>
      <w:marRight w:val="0"/>
      <w:marTop w:val="0"/>
      <w:marBottom w:val="0"/>
      <w:divBdr>
        <w:top w:val="none" w:sz="0" w:space="0" w:color="auto"/>
        <w:left w:val="none" w:sz="0" w:space="0" w:color="auto"/>
        <w:bottom w:val="none" w:sz="0" w:space="0" w:color="auto"/>
        <w:right w:val="none" w:sz="0" w:space="0" w:color="auto"/>
      </w:divBdr>
    </w:div>
    <w:div w:id="1607620836">
      <w:bodyDiv w:val="1"/>
      <w:marLeft w:val="0"/>
      <w:marRight w:val="0"/>
      <w:marTop w:val="0"/>
      <w:marBottom w:val="0"/>
      <w:divBdr>
        <w:top w:val="none" w:sz="0" w:space="0" w:color="auto"/>
        <w:left w:val="none" w:sz="0" w:space="0" w:color="auto"/>
        <w:bottom w:val="none" w:sz="0" w:space="0" w:color="auto"/>
        <w:right w:val="none" w:sz="0" w:space="0" w:color="auto"/>
      </w:divBdr>
    </w:div>
    <w:div w:id="1615550823">
      <w:bodyDiv w:val="1"/>
      <w:marLeft w:val="0"/>
      <w:marRight w:val="0"/>
      <w:marTop w:val="0"/>
      <w:marBottom w:val="0"/>
      <w:divBdr>
        <w:top w:val="none" w:sz="0" w:space="0" w:color="auto"/>
        <w:left w:val="none" w:sz="0" w:space="0" w:color="auto"/>
        <w:bottom w:val="none" w:sz="0" w:space="0" w:color="auto"/>
        <w:right w:val="none" w:sz="0" w:space="0" w:color="auto"/>
      </w:divBdr>
    </w:div>
    <w:div w:id="1628009328">
      <w:bodyDiv w:val="1"/>
      <w:marLeft w:val="0"/>
      <w:marRight w:val="0"/>
      <w:marTop w:val="0"/>
      <w:marBottom w:val="0"/>
      <w:divBdr>
        <w:top w:val="none" w:sz="0" w:space="0" w:color="auto"/>
        <w:left w:val="none" w:sz="0" w:space="0" w:color="auto"/>
        <w:bottom w:val="none" w:sz="0" w:space="0" w:color="auto"/>
        <w:right w:val="none" w:sz="0" w:space="0" w:color="auto"/>
      </w:divBdr>
    </w:div>
    <w:div w:id="1643384757">
      <w:bodyDiv w:val="1"/>
      <w:marLeft w:val="0"/>
      <w:marRight w:val="0"/>
      <w:marTop w:val="0"/>
      <w:marBottom w:val="0"/>
      <w:divBdr>
        <w:top w:val="none" w:sz="0" w:space="0" w:color="auto"/>
        <w:left w:val="none" w:sz="0" w:space="0" w:color="auto"/>
        <w:bottom w:val="none" w:sz="0" w:space="0" w:color="auto"/>
        <w:right w:val="none" w:sz="0" w:space="0" w:color="auto"/>
      </w:divBdr>
    </w:div>
    <w:div w:id="1698700604">
      <w:bodyDiv w:val="1"/>
      <w:marLeft w:val="0"/>
      <w:marRight w:val="0"/>
      <w:marTop w:val="0"/>
      <w:marBottom w:val="0"/>
      <w:divBdr>
        <w:top w:val="none" w:sz="0" w:space="0" w:color="auto"/>
        <w:left w:val="none" w:sz="0" w:space="0" w:color="auto"/>
        <w:bottom w:val="none" w:sz="0" w:space="0" w:color="auto"/>
        <w:right w:val="none" w:sz="0" w:space="0" w:color="auto"/>
      </w:divBdr>
    </w:div>
    <w:div w:id="1755319026">
      <w:bodyDiv w:val="1"/>
      <w:marLeft w:val="0"/>
      <w:marRight w:val="0"/>
      <w:marTop w:val="0"/>
      <w:marBottom w:val="0"/>
      <w:divBdr>
        <w:top w:val="none" w:sz="0" w:space="0" w:color="auto"/>
        <w:left w:val="none" w:sz="0" w:space="0" w:color="auto"/>
        <w:bottom w:val="none" w:sz="0" w:space="0" w:color="auto"/>
        <w:right w:val="none" w:sz="0" w:space="0" w:color="auto"/>
      </w:divBdr>
    </w:div>
    <w:div w:id="1772509790">
      <w:bodyDiv w:val="1"/>
      <w:marLeft w:val="0"/>
      <w:marRight w:val="0"/>
      <w:marTop w:val="0"/>
      <w:marBottom w:val="0"/>
      <w:divBdr>
        <w:top w:val="none" w:sz="0" w:space="0" w:color="auto"/>
        <w:left w:val="none" w:sz="0" w:space="0" w:color="auto"/>
        <w:bottom w:val="none" w:sz="0" w:space="0" w:color="auto"/>
        <w:right w:val="none" w:sz="0" w:space="0" w:color="auto"/>
      </w:divBdr>
    </w:div>
    <w:div w:id="2014917194">
      <w:bodyDiv w:val="1"/>
      <w:marLeft w:val="0"/>
      <w:marRight w:val="0"/>
      <w:marTop w:val="0"/>
      <w:marBottom w:val="0"/>
      <w:divBdr>
        <w:top w:val="none" w:sz="0" w:space="0" w:color="auto"/>
        <w:left w:val="none" w:sz="0" w:space="0" w:color="auto"/>
        <w:bottom w:val="none" w:sz="0" w:space="0" w:color="auto"/>
        <w:right w:val="none" w:sz="0" w:space="0" w:color="auto"/>
      </w:divBdr>
    </w:div>
    <w:div w:id="2076932875">
      <w:bodyDiv w:val="1"/>
      <w:marLeft w:val="0"/>
      <w:marRight w:val="0"/>
      <w:marTop w:val="0"/>
      <w:marBottom w:val="0"/>
      <w:divBdr>
        <w:top w:val="none" w:sz="0" w:space="0" w:color="auto"/>
        <w:left w:val="none" w:sz="0" w:space="0" w:color="auto"/>
        <w:bottom w:val="none" w:sz="0" w:space="0" w:color="auto"/>
        <w:right w:val="none" w:sz="0" w:space="0" w:color="auto"/>
      </w:divBdr>
    </w:div>
    <w:div w:id="2088570491">
      <w:bodyDiv w:val="1"/>
      <w:marLeft w:val="0"/>
      <w:marRight w:val="0"/>
      <w:marTop w:val="0"/>
      <w:marBottom w:val="0"/>
      <w:divBdr>
        <w:top w:val="none" w:sz="0" w:space="0" w:color="auto"/>
        <w:left w:val="none" w:sz="0" w:space="0" w:color="auto"/>
        <w:bottom w:val="none" w:sz="0" w:space="0" w:color="auto"/>
        <w:right w:val="none" w:sz="0" w:space="0" w:color="auto"/>
      </w:divBdr>
    </w:div>
    <w:div w:id="21264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A2A0E1CBA4FB46B7DE371E93626720B289F65A10E46114D01615821A21AF57AADF146B5136B96AO7h9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A7D139F85D9EDF78233217BE5E19DEB6926E2A105EFE023F7273E054E2D7CB1B8499130E48E8m34FH"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consultantplus://offline/ref=FEA7D139F85D9EDF78232E06BA5E19DEB59162294009FC536A7Cm746H" TargetMode="External"/><Relationship Id="rId4" Type="http://schemas.openxmlformats.org/officeDocument/2006/relationships/settings" Target="settings.xml"/><Relationship Id="rId9" Type="http://schemas.openxmlformats.org/officeDocument/2006/relationships/hyperlink" Target="http://www.consultant.ru/document/cons_doc_LAW_388926/17c58c1903f7b6212924ba9ce701489655e9a8e0/"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98D3C-5AEE-4892-B246-373966E2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6247</Words>
  <Characters>35609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41773</CharactersWithSpaces>
  <SharedDoc>false</SharedDoc>
  <HLinks>
    <vt:vector size="36" baseType="variant">
      <vt:variant>
        <vt:i4>3735664</vt:i4>
      </vt:variant>
      <vt:variant>
        <vt:i4>18</vt:i4>
      </vt:variant>
      <vt:variant>
        <vt:i4>0</vt:i4>
      </vt:variant>
      <vt:variant>
        <vt:i4>5</vt:i4>
      </vt:variant>
      <vt:variant>
        <vt:lpwstr/>
      </vt:variant>
      <vt:variant>
        <vt:lpwstr>P9</vt:lpwstr>
      </vt:variant>
      <vt:variant>
        <vt:i4>3735664</vt:i4>
      </vt:variant>
      <vt:variant>
        <vt:i4>15</vt:i4>
      </vt:variant>
      <vt:variant>
        <vt:i4>0</vt:i4>
      </vt:variant>
      <vt:variant>
        <vt:i4>5</vt:i4>
      </vt:variant>
      <vt:variant>
        <vt:lpwstr/>
      </vt:variant>
      <vt:variant>
        <vt:lpwstr>P9</vt:lpwstr>
      </vt:variant>
      <vt:variant>
        <vt:i4>4325468</vt:i4>
      </vt:variant>
      <vt:variant>
        <vt:i4>9</vt:i4>
      </vt:variant>
      <vt:variant>
        <vt:i4>0</vt:i4>
      </vt:variant>
      <vt:variant>
        <vt:i4>5</vt:i4>
      </vt:variant>
      <vt:variant>
        <vt:lpwstr>consultantplus://offline/ref=FEA7D139F85D9EDF78233217BE5E19DEB6926E2A105EFE023F7273E054E2D7CB1B8499130E48E8m34FH</vt:lpwstr>
      </vt:variant>
      <vt:variant>
        <vt:lpwstr/>
      </vt:variant>
      <vt:variant>
        <vt:i4>2555953</vt:i4>
      </vt:variant>
      <vt:variant>
        <vt:i4>6</vt:i4>
      </vt:variant>
      <vt:variant>
        <vt:i4>0</vt:i4>
      </vt:variant>
      <vt:variant>
        <vt:i4>5</vt:i4>
      </vt:variant>
      <vt:variant>
        <vt:lpwstr>consultantplus://offline/ref=FEA7D139F85D9EDF78232E06BA5E19DEB59162294009FC536A7Cm746H</vt:lpwstr>
      </vt:variant>
      <vt:variant>
        <vt:lpwstr/>
      </vt:variant>
      <vt:variant>
        <vt:i4>3997712</vt:i4>
      </vt:variant>
      <vt:variant>
        <vt:i4>3</vt:i4>
      </vt:variant>
      <vt:variant>
        <vt:i4>0</vt:i4>
      </vt:variant>
      <vt:variant>
        <vt:i4>5</vt:i4>
      </vt:variant>
      <vt:variant>
        <vt:lpwstr>http://www.consultant.ru/document/cons_doc_LAW_388926/17c58c1903f7b6212924ba9ce701489655e9a8e0/</vt:lpwstr>
      </vt:variant>
      <vt:variant>
        <vt:lpwstr>dst101293</vt:lpwstr>
      </vt:variant>
      <vt:variant>
        <vt:i4>2162792</vt:i4>
      </vt:variant>
      <vt:variant>
        <vt:i4>0</vt:i4>
      </vt:variant>
      <vt:variant>
        <vt:i4>0</vt:i4>
      </vt:variant>
      <vt:variant>
        <vt:i4>5</vt:i4>
      </vt:variant>
      <vt:variant>
        <vt:lpwstr>consultantplus://offline/ref=5CA2A0E1CBA4FB46B7DE371E93626720B289F65A10E46114D01615821A21AF57AADF146B5136B96AO7h9L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Svekolkin</cp:lastModifiedBy>
  <cp:revision>3</cp:revision>
  <cp:lastPrinted>2025-07-16T09:53:00Z</cp:lastPrinted>
  <dcterms:created xsi:type="dcterms:W3CDTF">2026-06-03T06:20:00Z</dcterms:created>
  <dcterms:modified xsi:type="dcterms:W3CDTF">2026-06-03T06:20:00Z</dcterms:modified>
</cp:coreProperties>
</file>