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9EB546" w14:textId="2DC915B2" w:rsidR="00352D78" w:rsidRDefault="00211ECC">
      <w:pPr>
        <w:tabs>
          <w:tab w:val="left" w:pos="720"/>
        </w:tabs>
        <w:jc w:val="center"/>
        <w:rPr>
          <w:b/>
        </w:rPr>
      </w:pPr>
      <w:r>
        <w:rPr>
          <w:b/>
        </w:rPr>
        <w:t xml:space="preserve"> КОНТРАКТ № </w:t>
      </w:r>
      <w:r w:rsidR="00442D1D" w:rsidRPr="00442D1D">
        <w:rPr>
          <w:b/>
        </w:rPr>
        <w:t>100033157126100032</w:t>
      </w:r>
    </w:p>
    <w:p w14:paraId="23903973" w14:textId="77777777" w:rsidR="00352D78" w:rsidRDefault="00211ECC">
      <w:pPr>
        <w:tabs>
          <w:tab w:val="left" w:pos="720"/>
        </w:tabs>
        <w:jc w:val="center"/>
      </w:pPr>
      <w:r>
        <w:t>на оказание услуг по обязательному страхованию ответственности владельца воздушного судна перед третьими лицами за вред, причиненный здоровью и имуществу третьих лиц при эксплуатации беспилотного судна (квадрокоптера)</w:t>
      </w:r>
    </w:p>
    <w:p w14:paraId="2D30B50D" w14:textId="77777777" w:rsidR="00352D78" w:rsidRDefault="00352D78">
      <w:pPr>
        <w:tabs>
          <w:tab w:val="left" w:pos="720"/>
        </w:tabs>
        <w:jc w:val="center"/>
      </w:pPr>
    </w:p>
    <w:p w14:paraId="1DB80F4D" w14:textId="2FDEDFBF" w:rsidR="00352D78" w:rsidRDefault="00211ECC">
      <w:pPr>
        <w:tabs>
          <w:tab w:val="left" w:pos="720"/>
        </w:tabs>
      </w:pPr>
      <w:r>
        <w:t xml:space="preserve">г. Ростов-на-Дону                                                                      </w:t>
      </w:r>
      <w:r w:rsidR="00C8040C">
        <w:t xml:space="preserve">   </w:t>
      </w:r>
      <w:r>
        <w:t xml:space="preserve">                      </w:t>
      </w:r>
      <w:proofErr w:type="gramStart"/>
      <w:r>
        <w:t xml:space="preserve">   «</w:t>
      </w:r>
      <w:proofErr w:type="gramEnd"/>
      <w:r>
        <w:t xml:space="preserve"> __» _______ 202</w:t>
      </w:r>
      <w:r w:rsidR="00C8040C">
        <w:t>6</w:t>
      </w:r>
      <w:r>
        <w:t xml:space="preserve"> г. </w:t>
      </w:r>
    </w:p>
    <w:p w14:paraId="3B0AC0E0" w14:textId="77777777" w:rsidR="00352D78" w:rsidRDefault="00352D78">
      <w:pPr>
        <w:tabs>
          <w:tab w:val="left" w:pos="720"/>
        </w:tabs>
      </w:pPr>
    </w:p>
    <w:p w14:paraId="78C1ADAA" w14:textId="630E3540" w:rsidR="00352D78" w:rsidRDefault="0012248C">
      <w:pPr>
        <w:ind w:firstLine="709"/>
        <w:jc w:val="both"/>
        <w:rPr>
          <w:lang w:eastAsia="ar-SA"/>
        </w:rPr>
      </w:pPr>
      <w:r w:rsidRPr="0012248C">
        <w:t xml:space="preserve">Управление Министерства культуры Российской Федерации по Южному и Северо-Кавказскому федеральным округам (Управление Минкультуры России по ЮФО и СКФО), именуемое в дальнейшем «Заказчик», в лице руководителя </w:t>
      </w:r>
      <w:r w:rsidR="00442D1D" w:rsidRPr="00442D1D">
        <w:t>Доманова Александра Стефановича</w:t>
      </w:r>
      <w:r w:rsidRPr="0012248C">
        <w:t xml:space="preserve">, действующей на основании Положения о территориальном органе Министерства культуры Российской Федерации (утв. приказом Минкультуры России от 07.02.2019 № 121), с одной стороны, и </w:t>
      </w:r>
      <w:r w:rsidR="00442D1D" w:rsidRPr="00442D1D">
        <w:rPr>
          <w:rFonts w:eastAsia="SimSun"/>
        </w:rPr>
        <w:t>Страховое акционерное общество «ВСК»,</w:t>
      </w:r>
      <w:r w:rsidR="00442D1D" w:rsidRPr="00442D1D">
        <w:rPr>
          <w:rFonts w:eastAsia="SimSun"/>
          <w:b/>
        </w:rPr>
        <w:t xml:space="preserve">  </w:t>
      </w:r>
      <w:r w:rsidR="00442D1D" w:rsidRPr="00442D1D">
        <w:rPr>
          <w:rFonts w:eastAsia="SimSun"/>
        </w:rPr>
        <w:t xml:space="preserve">именуемое в дальнейшем «Страховщик»,  </w:t>
      </w:r>
      <w:r w:rsidR="00442D1D" w:rsidRPr="00442D1D">
        <w:t xml:space="preserve">в   лице Вице – президента – руководителя Управления конкурсных продаж САО «ВСК» </w:t>
      </w:r>
      <w:proofErr w:type="spellStart"/>
      <w:r w:rsidR="00442D1D" w:rsidRPr="00442D1D">
        <w:t>Шестова</w:t>
      </w:r>
      <w:proofErr w:type="spellEnd"/>
      <w:r w:rsidR="00442D1D" w:rsidRPr="00442D1D">
        <w:t xml:space="preserve"> Игоря Васильевича, действующего на основании Доверенности № 9-ТД-1100-Д от 23.06.2025 г.</w:t>
      </w:r>
      <w:r w:rsidR="00442D1D">
        <w:t>,</w:t>
      </w:r>
      <w:r w:rsidR="00211ECC">
        <w:t xml:space="preserve"> </w:t>
      </w:r>
      <w:r w:rsidR="00211ECC">
        <w:rPr>
          <w:lang w:eastAsia="ar-SA"/>
        </w:rPr>
        <w:t xml:space="preserve">с другой стороны, совместно именуемые также «Стороны», </w:t>
      </w:r>
      <w:r w:rsidR="00442D1D" w:rsidRPr="00442D1D">
        <w:rPr>
          <w:lang w:eastAsia="ar-SA"/>
        </w:rPr>
        <w:t xml:space="preserve">совместно именуемые «Стороны», в соответствии с </w:t>
      </w:r>
      <w:r w:rsidR="00442D1D" w:rsidRPr="003D2F54">
        <w:rPr>
          <w:lang w:eastAsia="ar-SA"/>
        </w:rPr>
        <w:t>п. 4</w:t>
      </w:r>
      <w:bookmarkStart w:id="0" w:name="_GoBack"/>
      <w:bookmarkEnd w:id="0"/>
      <w:r w:rsidR="00442D1D" w:rsidRPr="003D2F54">
        <w:rPr>
          <w:lang w:eastAsia="ar-SA"/>
        </w:rPr>
        <w:t xml:space="preserve"> ч. 1 ст. 93</w:t>
      </w:r>
      <w:r w:rsidR="00442D1D" w:rsidRPr="00442D1D">
        <w:rPr>
          <w:lang w:eastAsia="ar-SA"/>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211ECC">
        <w:rPr>
          <w:lang w:eastAsia="ar-SA"/>
        </w:rPr>
        <w:t>заключили настоящий контракт  о нижеследующем:</w:t>
      </w:r>
    </w:p>
    <w:p w14:paraId="21B51C19" w14:textId="77777777" w:rsidR="00352D78" w:rsidRDefault="00352D78">
      <w:pPr>
        <w:ind w:firstLine="709"/>
        <w:jc w:val="both"/>
        <w:rPr>
          <w:spacing w:val="-4"/>
        </w:rPr>
      </w:pPr>
    </w:p>
    <w:p w14:paraId="76FDC9DE" w14:textId="77777777" w:rsidR="00352D78" w:rsidRDefault="00211ECC" w:rsidP="00C8040C">
      <w:pPr>
        <w:numPr>
          <w:ilvl w:val="0"/>
          <w:numId w:val="3"/>
        </w:numPr>
        <w:tabs>
          <w:tab w:val="left" w:pos="0"/>
          <w:tab w:val="left" w:pos="144"/>
          <w:tab w:val="left" w:pos="288"/>
          <w:tab w:val="left" w:pos="432"/>
          <w:tab w:val="left" w:pos="864"/>
          <w:tab w:val="left" w:pos="1440"/>
          <w:tab w:val="left" w:pos="1728"/>
          <w:tab w:val="left" w:pos="4032"/>
        </w:tabs>
        <w:suppressAutoHyphens/>
        <w:ind w:left="0" w:firstLine="0"/>
        <w:contextualSpacing/>
        <w:jc w:val="center"/>
        <w:rPr>
          <w:b/>
        </w:rPr>
      </w:pPr>
      <w:r>
        <w:rPr>
          <w:b/>
        </w:rPr>
        <w:t>ПРЕДМЕТ КОНТРАКТА</w:t>
      </w:r>
    </w:p>
    <w:p w14:paraId="534AC6F8" w14:textId="77777777" w:rsidR="00352D78" w:rsidRDefault="00211ECC">
      <w:pPr>
        <w:widowControl w:val="0"/>
        <w:numPr>
          <w:ilvl w:val="1"/>
          <w:numId w:val="4"/>
        </w:numPr>
        <w:tabs>
          <w:tab w:val="left" w:pos="1418"/>
        </w:tabs>
        <w:autoSpaceDE w:val="0"/>
        <w:autoSpaceDN w:val="0"/>
        <w:adjustRightInd w:val="0"/>
        <w:ind w:left="0" w:firstLine="709"/>
        <w:contextualSpacing/>
        <w:jc w:val="both"/>
      </w:pPr>
      <w:r>
        <w:t xml:space="preserve">Страховщик обязуется оказать услуги </w:t>
      </w:r>
      <w:r>
        <w:rPr>
          <w:color w:val="000000"/>
        </w:rPr>
        <w:t>по обязательному страхованию ответственности владельца воздушного судна перед третьими лицами за вред, причиненный здоровью и имуществу третьих лиц при эксплуатации беспилотного судна (квадрокоптера)</w:t>
      </w:r>
      <w:r>
        <w:t xml:space="preserve"> Страхователя – владельца беспилотных воздушных судов (далее - БВС) - (далее - услуги) на условиях настоящего Контракта и в соответствии с Правилами страхования гражданской ответственности владельцев БВС (далее – Правила страхования) Страховщика, а Страхователь принять и оплатить указанные услуги в порядке и на условиях, предусмотренных Контрактом. Результатом оказания услуг является предоставление полиса страхования гражданской ответственности Страхователя перед третьими лицами при эксплуатации БВС.</w:t>
      </w:r>
    </w:p>
    <w:p w14:paraId="0A7B6FE0" w14:textId="77777777" w:rsidR="00352D78" w:rsidRDefault="00211ECC">
      <w:pPr>
        <w:widowControl w:val="0"/>
        <w:numPr>
          <w:ilvl w:val="1"/>
          <w:numId w:val="5"/>
        </w:numPr>
        <w:autoSpaceDE w:val="0"/>
        <w:autoSpaceDN w:val="0"/>
        <w:adjustRightInd w:val="0"/>
        <w:ind w:left="0" w:firstLine="709"/>
        <w:contextualSpacing/>
        <w:jc w:val="both"/>
      </w:pPr>
      <w:r>
        <w:t>Настоящий Контракт заключен в пользу третьих лиц (Выгодоприобретателей), жизни, здоровью и/или имуществу которых Страхователем может быть причинен вред в результате авиационного происшествия с участием БВС Страхователя.</w:t>
      </w:r>
    </w:p>
    <w:p w14:paraId="701AC49B" w14:textId="77777777" w:rsidR="00352D78" w:rsidRDefault="00211ECC">
      <w:pPr>
        <w:widowControl w:val="0"/>
        <w:numPr>
          <w:ilvl w:val="1"/>
          <w:numId w:val="5"/>
        </w:numPr>
        <w:autoSpaceDE w:val="0"/>
        <w:autoSpaceDN w:val="0"/>
        <w:adjustRightInd w:val="0"/>
        <w:ind w:left="0" w:firstLine="709"/>
        <w:contextualSpacing/>
        <w:jc w:val="both"/>
      </w:pPr>
      <w:r>
        <w:t>Все основные понятия (термины) для целей настоящего Контракта понимаются в соответствии с нормами законодательства Российской Федерации, регулирующими порядок и условия использования воздушного пространства Российской Федерации.</w:t>
      </w:r>
    </w:p>
    <w:p w14:paraId="0DBE1B10" w14:textId="77777777" w:rsidR="00352D78" w:rsidRDefault="00211ECC">
      <w:pPr>
        <w:widowControl w:val="0"/>
        <w:numPr>
          <w:ilvl w:val="1"/>
          <w:numId w:val="5"/>
        </w:numPr>
        <w:autoSpaceDE w:val="0"/>
        <w:autoSpaceDN w:val="0"/>
        <w:adjustRightInd w:val="0"/>
        <w:ind w:left="0" w:firstLine="709"/>
        <w:contextualSpacing/>
        <w:jc w:val="both"/>
      </w:pPr>
      <w:r>
        <w:t>Страхователь является собственником и эксплуатантом БВС.</w:t>
      </w:r>
    </w:p>
    <w:p w14:paraId="0E6BCE53" w14:textId="77777777" w:rsidR="00352D78" w:rsidRDefault="00211ECC">
      <w:pPr>
        <w:widowControl w:val="0"/>
        <w:numPr>
          <w:ilvl w:val="1"/>
          <w:numId w:val="5"/>
        </w:numPr>
        <w:autoSpaceDE w:val="0"/>
        <w:autoSpaceDN w:val="0"/>
        <w:adjustRightInd w:val="0"/>
        <w:ind w:left="0" w:firstLine="709"/>
        <w:contextualSpacing/>
        <w:jc w:val="both"/>
      </w:pPr>
      <w:r>
        <w:t>Оказание услуг осуществляется Страховщиком в соответствии с законодательством Российской Федерации, требованиями иных нормативных правовых актов, регулирующих порядок предоставления такого вида услуг, устанавливающих требования к качеству такого вида услуг, в соответствии с условиями Контракта.</w:t>
      </w:r>
    </w:p>
    <w:p w14:paraId="46E27705" w14:textId="4F9DAB71" w:rsidR="00352D78" w:rsidRDefault="00211ECC">
      <w:pPr>
        <w:widowControl w:val="0"/>
        <w:numPr>
          <w:ilvl w:val="1"/>
          <w:numId w:val="5"/>
        </w:numPr>
        <w:autoSpaceDE w:val="0"/>
        <w:autoSpaceDN w:val="0"/>
        <w:adjustRightInd w:val="0"/>
        <w:ind w:left="0" w:firstLine="709"/>
        <w:contextualSpacing/>
        <w:jc w:val="both"/>
      </w:pPr>
      <w:r w:rsidRPr="00211ECC">
        <w:t xml:space="preserve">Страховщик обязуется оформить страховой полис не позднее </w:t>
      </w:r>
      <w:r w:rsidR="002C402C">
        <w:t xml:space="preserve">5 </w:t>
      </w:r>
      <w:r w:rsidR="009A268A">
        <w:t xml:space="preserve">календарных </w:t>
      </w:r>
      <w:r w:rsidR="009A268A" w:rsidRPr="00211ECC">
        <w:t>дней</w:t>
      </w:r>
      <w:r w:rsidRPr="00211ECC">
        <w:t xml:space="preserve"> с момента заключения Контракта (Приложение № 1 к Контракту).</w:t>
      </w:r>
      <w:r>
        <w:t xml:space="preserve"> </w:t>
      </w:r>
      <w:r>
        <w:rPr>
          <w:shd w:val="clear" w:color="auto" w:fill="FFFFFF"/>
        </w:rPr>
        <w:t>В случае утраты Страхователем полиса в период его действия на основании его письменного заявления Страховщиком выдается дубликат полиса.</w:t>
      </w:r>
    </w:p>
    <w:p w14:paraId="495430BB" w14:textId="77777777" w:rsidR="00352D78" w:rsidRDefault="00211ECC">
      <w:pPr>
        <w:numPr>
          <w:ilvl w:val="1"/>
          <w:numId w:val="5"/>
        </w:numPr>
        <w:suppressAutoHyphens/>
        <w:ind w:left="0" w:firstLine="709"/>
        <w:contextualSpacing/>
        <w:jc w:val="both"/>
        <w:rPr>
          <w:shd w:val="clear" w:color="auto" w:fill="FFFFFF"/>
        </w:rPr>
      </w:pPr>
      <w:r>
        <w:t xml:space="preserve">Период страхования: </w:t>
      </w:r>
      <w:r>
        <w:rPr>
          <w:bCs/>
        </w:rPr>
        <w:t>12 (двенадцать) месяцев с даты начала действия полиса.</w:t>
      </w:r>
    </w:p>
    <w:p w14:paraId="17384CB3" w14:textId="77777777" w:rsidR="00352D78" w:rsidRDefault="00211ECC">
      <w:pPr>
        <w:numPr>
          <w:ilvl w:val="1"/>
          <w:numId w:val="5"/>
        </w:numPr>
        <w:suppressAutoHyphens/>
        <w:ind w:left="0" w:firstLine="709"/>
        <w:contextualSpacing/>
        <w:jc w:val="both"/>
        <w:rPr>
          <w:shd w:val="clear" w:color="auto" w:fill="FFFFFF"/>
        </w:rPr>
      </w:pPr>
      <w:r>
        <w:t>Место оказания услуг: адрес местонахождения Страховщика.</w:t>
      </w:r>
    </w:p>
    <w:p w14:paraId="31F36B49" w14:textId="77777777" w:rsidR="00352D78" w:rsidRDefault="00352D78">
      <w:pPr>
        <w:tabs>
          <w:tab w:val="left" w:pos="0"/>
        </w:tabs>
        <w:ind w:firstLine="709"/>
        <w:contextualSpacing/>
        <w:jc w:val="both"/>
      </w:pPr>
    </w:p>
    <w:p w14:paraId="2D1CC4C8" w14:textId="77777777" w:rsidR="00352D78" w:rsidRDefault="00211ECC" w:rsidP="009A268A">
      <w:pPr>
        <w:numPr>
          <w:ilvl w:val="0"/>
          <w:numId w:val="4"/>
        </w:numPr>
        <w:tabs>
          <w:tab w:val="left" w:pos="142"/>
          <w:tab w:val="left" w:pos="288"/>
          <w:tab w:val="left" w:pos="432"/>
          <w:tab w:val="left" w:pos="864"/>
          <w:tab w:val="left" w:pos="1440"/>
          <w:tab w:val="left" w:pos="1728"/>
          <w:tab w:val="left" w:pos="4032"/>
        </w:tabs>
        <w:suppressAutoHyphens/>
        <w:ind w:left="0" w:firstLine="0"/>
        <w:contextualSpacing/>
        <w:jc w:val="center"/>
        <w:rPr>
          <w:b/>
        </w:rPr>
      </w:pPr>
      <w:r>
        <w:rPr>
          <w:b/>
        </w:rPr>
        <w:t>ОБЪЕКТ СТРАХОВАНИЯ</w:t>
      </w:r>
    </w:p>
    <w:p w14:paraId="37505E44" w14:textId="77777777" w:rsidR="00352D78" w:rsidRDefault="00211ECC">
      <w:pPr>
        <w:widowControl w:val="0"/>
        <w:numPr>
          <w:ilvl w:val="1"/>
          <w:numId w:val="6"/>
        </w:numPr>
        <w:tabs>
          <w:tab w:val="left" w:pos="720"/>
        </w:tabs>
        <w:suppressAutoHyphens/>
        <w:ind w:left="0" w:firstLine="709"/>
        <w:contextualSpacing/>
        <w:jc w:val="both"/>
      </w:pPr>
      <w:r>
        <w:t>Объектом страхования являются имущественные интересы Страхователя, связанные с риском наступления ответственности за причинение вреда жизни, здоровью и/или имуществу третьих лиц (выгодоприобретателей) – потерпевших в результате авиационного происшествия с участием БВС Страхователя</w:t>
      </w:r>
      <w:r>
        <w:rPr>
          <w:color w:val="000000"/>
        </w:rPr>
        <w:t xml:space="preserve">, указанных </w:t>
      </w:r>
      <w:r>
        <w:t>в</w:t>
      </w:r>
      <w:r>
        <w:rPr>
          <w:color w:val="FF0000"/>
        </w:rPr>
        <w:t xml:space="preserve"> </w:t>
      </w:r>
      <w:r>
        <w:t>Приложении № 1 к Контракту.</w:t>
      </w:r>
    </w:p>
    <w:p w14:paraId="76683B03" w14:textId="77777777" w:rsidR="00352D78" w:rsidRDefault="00211ECC">
      <w:pPr>
        <w:ind w:firstLine="709"/>
        <w:contextualSpacing/>
        <w:jc w:val="both"/>
      </w:pPr>
      <w:r>
        <w:lastRenderedPageBreak/>
        <w:t>К потерпевшим лицам относятся физические или юридические лица, муниципальные образования, субъекты Российской Федерации, Российская Федерация, не имеющие договорных отношений со Страхователем, а также иные третьи лица, имеющие право на предъявление претензий к Страхователю о возмещении причиненного им вреда.</w:t>
      </w:r>
    </w:p>
    <w:p w14:paraId="77BEAE6A" w14:textId="77777777" w:rsidR="00352D78" w:rsidRPr="00211ECC" w:rsidRDefault="00211ECC">
      <w:pPr>
        <w:numPr>
          <w:ilvl w:val="1"/>
          <w:numId w:val="6"/>
        </w:numPr>
        <w:suppressAutoHyphens/>
        <w:ind w:left="0" w:firstLine="709"/>
        <w:contextualSpacing/>
        <w:jc w:val="both"/>
      </w:pPr>
      <w:r w:rsidRPr="00211ECC">
        <w:rPr>
          <w:color w:val="000000"/>
        </w:rPr>
        <w:t xml:space="preserve">Характер эксплуатации БВС и условия пилотирования: проведение контрольных (надзорных) мероприятий на объектах культурного наследия федерального значения. </w:t>
      </w:r>
    </w:p>
    <w:p w14:paraId="1DD20700" w14:textId="77777777" w:rsidR="00352D78" w:rsidRDefault="00211ECC">
      <w:pPr>
        <w:numPr>
          <w:ilvl w:val="1"/>
          <w:numId w:val="6"/>
        </w:numPr>
        <w:suppressAutoHyphens/>
        <w:ind w:left="0" w:firstLine="709"/>
        <w:contextualSpacing/>
        <w:jc w:val="both"/>
      </w:pPr>
      <w:r>
        <w:rPr>
          <w:color w:val="000000"/>
        </w:rPr>
        <w:t>Территория страхования: Российская Федерация.</w:t>
      </w:r>
    </w:p>
    <w:p w14:paraId="01775C04" w14:textId="77777777" w:rsidR="00352D78" w:rsidRDefault="00352D78">
      <w:pPr>
        <w:tabs>
          <w:tab w:val="left" w:pos="144"/>
          <w:tab w:val="left" w:pos="288"/>
          <w:tab w:val="left" w:pos="432"/>
          <w:tab w:val="left" w:pos="576"/>
          <w:tab w:val="left" w:pos="864"/>
          <w:tab w:val="left" w:pos="1440"/>
          <w:tab w:val="left" w:pos="1728"/>
          <w:tab w:val="left" w:pos="4032"/>
        </w:tabs>
        <w:ind w:firstLine="709"/>
        <w:contextualSpacing/>
        <w:jc w:val="both"/>
        <w:rPr>
          <w:b/>
        </w:rPr>
      </w:pPr>
    </w:p>
    <w:p w14:paraId="5513CC39" w14:textId="77777777" w:rsidR="00352D78" w:rsidRDefault="00211ECC" w:rsidP="00A303D1">
      <w:pPr>
        <w:numPr>
          <w:ilvl w:val="0"/>
          <w:numId w:val="4"/>
        </w:numPr>
        <w:tabs>
          <w:tab w:val="left" w:pos="142"/>
          <w:tab w:val="left" w:pos="288"/>
          <w:tab w:val="left" w:pos="432"/>
          <w:tab w:val="left" w:pos="864"/>
          <w:tab w:val="left" w:pos="1440"/>
          <w:tab w:val="left" w:pos="1728"/>
          <w:tab w:val="left" w:pos="4032"/>
        </w:tabs>
        <w:suppressAutoHyphens/>
        <w:ind w:left="0" w:firstLine="0"/>
        <w:contextualSpacing/>
        <w:jc w:val="center"/>
        <w:rPr>
          <w:b/>
        </w:rPr>
      </w:pPr>
      <w:r>
        <w:rPr>
          <w:b/>
        </w:rPr>
        <w:t>СТРАХОВОЙ СЛУЧАЙ</w:t>
      </w:r>
    </w:p>
    <w:p w14:paraId="1C721219" w14:textId="77777777" w:rsidR="00352D78" w:rsidRDefault="00211ECC">
      <w:pPr>
        <w:numPr>
          <w:ilvl w:val="1"/>
          <w:numId w:val="7"/>
        </w:numPr>
        <w:tabs>
          <w:tab w:val="left" w:pos="0"/>
          <w:tab w:val="left" w:pos="709"/>
        </w:tabs>
        <w:suppressAutoHyphens/>
        <w:ind w:left="0" w:firstLine="709"/>
        <w:contextualSpacing/>
        <w:jc w:val="both"/>
        <w:rPr>
          <w:color w:val="FF0000"/>
        </w:rPr>
      </w:pPr>
      <w:r>
        <w:t>Страховым случаем является факт возникновения обязанности Страхователя возместить вред, причиненный жизни, здоровью (включая животных) и/или имуществу третьих лиц в результате авиационного происшествия, возникшего при летной эксплуатации БВС.</w:t>
      </w:r>
    </w:p>
    <w:p w14:paraId="6D49E6DE" w14:textId="77777777" w:rsidR="00352D78" w:rsidRDefault="00211ECC">
      <w:pPr>
        <w:numPr>
          <w:ilvl w:val="1"/>
          <w:numId w:val="7"/>
        </w:numPr>
        <w:tabs>
          <w:tab w:val="left" w:pos="0"/>
          <w:tab w:val="left" w:pos="709"/>
        </w:tabs>
        <w:suppressAutoHyphens/>
        <w:ind w:left="0" w:firstLine="709"/>
        <w:contextualSpacing/>
        <w:jc w:val="both"/>
        <w:rPr>
          <w:color w:val="FF0000"/>
        </w:rPr>
      </w:pPr>
      <w:r>
        <w:t>Случай причинения вреда жизни, здоровью (включая животных) и/или имуществу одновременно (или последовательно) нескольким третьим лицам в результате одного авиационного происшествия, рассматривается как один страховой случай.</w:t>
      </w:r>
    </w:p>
    <w:p w14:paraId="025DEC82" w14:textId="77777777" w:rsidR="00352D78" w:rsidRDefault="00211ECC">
      <w:pPr>
        <w:numPr>
          <w:ilvl w:val="1"/>
          <w:numId w:val="7"/>
        </w:numPr>
        <w:tabs>
          <w:tab w:val="left" w:pos="0"/>
          <w:tab w:val="left" w:pos="709"/>
        </w:tabs>
        <w:suppressAutoHyphens/>
        <w:ind w:left="0" w:firstLine="709"/>
        <w:contextualSpacing/>
        <w:jc w:val="both"/>
        <w:rPr>
          <w:color w:val="FF0000"/>
        </w:rPr>
      </w:pPr>
      <w:r>
        <w:t>Страховой случай считается имевшим место при совокупности следующих условий:</w:t>
      </w:r>
    </w:p>
    <w:p w14:paraId="21E4439A" w14:textId="77777777" w:rsidR="00352D78" w:rsidRDefault="00211ECC">
      <w:pPr>
        <w:numPr>
          <w:ilvl w:val="2"/>
          <w:numId w:val="7"/>
        </w:numPr>
        <w:tabs>
          <w:tab w:val="left" w:pos="0"/>
        </w:tabs>
        <w:suppressAutoHyphens/>
        <w:ind w:left="0" w:firstLine="709"/>
        <w:contextualSpacing/>
        <w:jc w:val="both"/>
        <w:rPr>
          <w:color w:val="FF0000"/>
        </w:rPr>
      </w:pPr>
      <w:r>
        <w:t>Основания, в связи с которыми Страхователю предъявлены требования, а также предмет самих требований не относятся ни к одному из исключений из страхования, перечисленных в настоящем Контракте и Правилах страхования.</w:t>
      </w:r>
    </w:p>
    <w:p w14:paraId="088F58B0" w14:textId="77777777" w:rsidR="00352D78" w:rsidRDefault="00211ECC">
      <w:pPr>
        <w:numPr>
          <w:ilvl w:val="2"/>
          <w:numId w:val="7"/>
        </w:numPr>
        <w:tabs>
          <w:tab w:val="left" w:pos="0"/>
        </w:tabs>
        <w:suppressAutoHyphens/>
        <w:ind w:left="0" w:firstLine="709"/>
        <w:contextualSpacing/>
        <w:jc w:val="both"/>
        <w:rPr>
          <w:color w:val="FF0000"/>
        </w:rPr>
      </w:pPr>
      <w:r>
        <w:t>Авиационное происшествие произошло в период страхования.</w:t>
      </w:r>
    </w:p>
    <w:p w14:paraId="0B211174" w14:textId="77777777" w:rsidR="00352D78" w:rsidRDefault="00211ECC">
      <w:pPr>
        <w:numPr>
          <w:ilvl w:val="2"/>
          <w:numId w:val="7"/>
        </w:numPr>
        <w:tabs>
          <w:tab w:val="left" w:pos="0"/>
        </w:tabs>
        <w:suppressAutoHyphens/>
        <w:ind w:left="0" w:firstLine="709"/>
        <w:contextualSpacing/>
        <w:jc w:val="both"/>
        <w:rPr>
          <w:color w:val="FF0000"/>
        </w:rPr>
      </w:pPr>
      <w:r>
        <w:t>Авиационное происшествие повлекло за собой травму, утрату трудоспособности, увечье или смерть третьего лица (включая животных) и/или повреждение (уничтожение) имущества третьих лиц.</w:t>
      </w:r>
    </w:p>
    <w:p w14:paraId="37FD46E6" w14:textId="77777777" w:rsidR="00352D78" w:rsidRDefault="00211ECC">
      <w:pPr>
        <w:numPr>
          <w:ilvl w:val="2"/>
          <w:numId w:val="7"/>
        </w:numPr>
        <w:tabs>
          <w:tab w:val="left" w:pos="0"/>
        </w:tabs>
        <w:suppressAutoHyphens/>
        <w:ind w:left="0" w:firstLine="709"/>
        <w:contextualSpacing/>
        <w:jc w:val="both"/>
        <w:rPr>
          <w:color w:val="FF0000"/>
        </w:rPr>
      </w:pPr>
      <w:r>
        <w:t>Вред третьим лицам причинен в результате непосредственного воздействия БВС, указанного в Контракте, или каким-либо элементом (частью) этого БВС, выпавшим из него.</w:t>
      </w:r>
    </w:p>
    <w:p w14:paraId="6A5409AA" w14:textId="77777777" w:rsidR="00352D78" w:rsidRDefault="00211ECC">
      <w:pPr>
        <w:numPr>
          <w:ilvl w:val="2"/>
          <w:numId w:val="7"/>
        </w:numPr>
        <w:tabs>
          <w:tab w:val="left" w:pos="0"/>
        </w:tabs>
        <w:suppressAutoHyphens/>
        <w:ind w:left="0" w:firstLine="709"/>
        <w:contextualSpacing/>
        <w:jc w:val="both"/>
        <w:rPr>
          <w:color w:val="FF0000"/>
        </w:rPr>
      </w:pPr>
      <w:r>
        <w:t>Об авиационном происшествии Страховщик был уведомлен Страхователем в порядке и сроки, установленные Правилами страхования.</w:t>
      </w:r>
    </w:p>
    <w:p w14:paraId="7A362B52" w14:textId="77777777" w:rsidR="00352D78" w:rsidRDefault="00211ECC">
      <w:pPr>
        <w:numPr>
          <w:ilvl w:val="2"/>
          <w:numId w:val="7"/>
        </w:numPr>
        <w:tabs>
          <w:tab w:val="left" w:pos="0"/>
        </w:tabs>
        <w:suppressAutoHyphens/>
        <w:ind w:left="0" w:firstLine="709"/>
        <w:contextualSpacing/>
        <w:jc w:val="both"/>
        <w:rPr>
          <w:color w:val="FF0000"/>
        </w:rPr>
      </w:pPr>
      <w:r>
        <w:t>Законные и обоснованные имущественные требования о возмещении причиненного вреда предъявлены Страхователю в письменной форме в течение сроков исковой давности, установленных законодательством Российской Федерации.</w:t>
      </w:r>
    </w:p>
    <w:p w14:paraId="35DD2F61" w14:textId="77777777" w:rsidR="00352D78" w:rsidRDefault="00211ECC">
      <w:pPr>
        <w:numPr>
          <w:ilvl w:val="2"/>
          <w:numId w:val="7"/>
        </w:numPr>
        <w:tabs>
          <w:tab w:val="left" w:pos="0"/>
        </w:tabs>
        <w:suppressAutoHyphens/>
        <w:ind w:left="0" w:firstLine="709"/>
        <w:contextualSpacing/>
        <w:jc w:val="both"/>
        <w:rPr>
          <w:color w:val="FF0000"/>
        </w:rPr>
      </w:pPr>
      <w:r>
        <w:t>Отсутствуют доказательства того, что вред был причинен вследствие умысла Страхователя или третьих лиц, либо действия непреодолимой силы.</w:t>
      </w:r>
    </w:p>
    <w:p w14:paraId="7021EB60" w14:textId="77777777" w:rsidR="00352D78" w:rsidRDefault="00352D78">
      <w:pPr>
        <w:tabs>
          <w:tab w:val="left" w:pos="144"/>
          <w:tab w:val="left" w:pos="432"/>
          <w:tab w:val="left" w:pos="576"/>
          <w:tab w:val="left" w:pos="864"/>
          <w:tab w:val="left" w:pos="1440"/>
          <w:tab w:val="left" w:pos="1728"/>
          <w:tab w:val="left" w:pos="4032"/>
        </w:tabs>
        <w:ind w:firstLine="709"/>
        <w:contextualSpacing/>
        <w:jc w:val="both"/>
      </w:pPr>
    </w:p>
    <w:p w14:paraId="0B84AEE9" w14:textId="77777777" w:rsidR="00352D78" w:rsidRPr="00211ECC" w:rsidRDefault="00211ECC" w:rsidP="00901224">
      <w:pPr>
        <w:numPr>
          <w:ilvl w:val="0"/>
          <w:numId w:val="4"/>
        </w:numPr>
        <w:tabs>
          <w:tab w:val="left" w:pos="284"/>
          <w:tab w:val="left" w:pos="851"/>
        </w:tabs>
        <w:suppressAutoHyphens/>
        <w:ind w:left="0" w:firstLine="567"/>
        <w:contextualSpacing/>
        <w:jc w:val="center"/>
        <w:rPr>
          <w:b/>
        </w:rPr>
      </w:pPr>
      <w:r>
        <w:rPr>
          <w:b/>
        </w:rPr>
        <w:t xml:space="preserve">СТРАХОВЫЕ СУММЫ. ЛИМИТЫ ОТВЕТСТВЕННОСТИ. ФРАНШИЗЫ. </w:t>
      </w:r>
      <w:r w:rsidRPr="00211ECC">
        <w:rPr>
          <w:b/>
        </w:rPr>
        <w:t>ПОРЯДОК ОСУЩЕСТВЛЕНИЯ СТРАХОВОЙ ВЫПЛАТЫ</w:t>
      </w:r>
    </w:p>
    <w:p w14:paraId="53B7BE03" w14:textId="77777777" w:rsidR="00352D78" w:rsidRPr="00211ECC" w:rsidRDefault="00211ECC">
      <w:pPr>
        <w:numPr>
          <w:ilvl w:val="1"/>
          <w:numId w:val="8"/>
        </w:numPr>
        <w:tabs>
          <w:tab w:val="left" w:pos="0"/>
        </w:tabs>
        <w:suppressAutoHyphens/>
        <w:ind w:left="0" w:firstLine="709"/>
        <w:contextualSpacing/>
        <w:jc w:val="both"/>
      </w:pPr>
      <w:r w:rsidRPr="00211ECC">
        <w:t>Общая страховая сумма (лимит ответственности) на 1 единицу по настоящему Контракту составляет 500 000 (Пятьсот тысяч рублей) 00 копеек.</w:t>
      </w:r>
    </w:p>
    <w:p w14:paraId="1EA9FD93" w14:textId="77777777" w:rsidR="00352D78" w:rsidRDefault="00211ECC">
      <w:pPr>
        <w:numPr>
          <w:ilvl w:val="1"/>
          <w:numId w:val="8"/>
        </w:numPr>
        <w:tabs>
          <w:tab w:val="left" w:pos="0"/>
        </w:tabs>
        <w:suppressAutoHyphens/>
        <w:ind w:left="0" w:firstLine="709"/>
        <w:contextualSpacing/>
        <w:jc w:val="both"/>
      </w:pPr>
      <w:r>
        <w:t>Страховая сумма (лимит ответственности), установленная настоящим Контрактом, является предельной суммой страховых выплат по всем страховым случаям, произошедшим в период действия настоящего Контракта.</w:t>
      </w:r>
    </w:p>
    <w:p w14:paraId="1F43DD5D" w14:textId="77777777" w:rsidR="00352D78" w:rsidRDefault="00211ECC">
      <w:pPr>
        <w:numPr>
          <w:ilvl w:val="1"/>
          <w:numId w:val="8"/>
        </w:numPr>
        <w:tabs>
          <w:tab w:val="left" w:pos="0"/>
        </w:tabs>
        <w:suppressAutoHyphens/>
        <w:ind w:left="0" w:firstLine="709"/>
        <w:contextualSpacing/>
        <w:jc w:val="both"/>
      </w:pPr>
      <w:r>
        <w:t>Случай причинения вреда жизни, здоровью (включая животных) и/или имуществу одновременно (или последовательно) нескольким третьим лицам в результате одного авиационного происшествия, рассматривается как один страховой случай.</w:t>
      </w:r>
    </w:p>
    <w:p w14:paraId="0605E1BF" w14:textId="77777777" w:rsidR="00352D78" w:rsidRDefault="00211ECC">
      <w:pPr>
        <w:numPr>
          <w:ilvl w:val="1"/>
          <w:numId w:val="8"/>
        </w:numPr>
        <w:tabs>
          <w:tab w:val="left" w:pos="0"/>
        </w:tabs>
        <w:suppressAutoHyphens/>
        <w:ind w:left="0" w:firstLine="709"/>
        <w:contextualSpacing/>
        <w:jc w:val="both"/>
      </w:pPr>
      <w:r>
        <w:t>Не является страховым случаем наступление гражданской ответственности Страхователя за причинение вреда:</w:t>
      </w:r>
    </w:p>
    <w:p w14:paraId="1D040D07" w14:textId="77777777" w:rsidR="00352D78" w:rsidRDefault="00211ECC">
      <w:pPr>
        <w:numPr>
          <w:ilvl w:val="2"/>
          <w:numId w:val="8"/>
        </w:numPr>
        <w:tabs>
          <w:tab w:val="left" w:pos="0"/>
        </w:tabs>
        <w:suppressAutoHyphens/>
        <w:ind w:left="0" w:firstLine="709"/>
        <w:contextualSpacing/>
        <w:jc w:val="both"/>
      </w:pPr>
      <w:r>
        <w:t>жизни, здоровью Страхователя (включая работников Страхователя при исполнении ими трудовых обязанностей (ответственность работодателя));</w:t>
      </w:r>
    </w:p>
    <w:p w14:paraId="670F25B5" w14:textId="77777777" w:rsidR="00352D78" w:rsidRDefault="00211ECC">
      <w:pPr>
        <w:numPr>
          <w:ilvl w:val="2"/>
          <w:numId w:val="8"/>
        </w:numPr>
        <w:tabs>
          <w:tab w:val="left" w:pos="0"/>
        </w:tabs>
        <w:suppressAutoHyphens/>
        <w:ind w:left="0" w:firstLine="709"/>
        <w:contextualSpacing/>
        <w:jc w:val="both"/>
      </w:pPr>
      <w:r>
        <w:t>любому имуществу, которым Страхователь владеет на законных основаниях, в том числе имуществу, которым укомплектовано БВС.</w:t>
      </w:r>
    </w:p>
    <w:p w14:paraId="308E8A85" w14:textId="77777777" w:rsidR="00352D78" w:rsidRDefault="00211ECC">
      <w:pPr>
        <w:numPr>
          <w:ilvl w:val="1"/>
          <w:numId w:val="8"/>
        </w:numPr>
        <w:tabs>
          <w:tab w:val="left" w:pos="0"/>
        </w:tabs>
        <w:suppressAutoHyphens/>
        <w:ind w:left="0" w:firstLine="709"/>
        <w:contextualSpacing/>
        <w:jc w:val="both"/>
      </w:pPr>
      <w:r>
        <w:t>Страхование не распространяется на:</w:t>
      </w:r>
    </w:p>
    <w:p w14:paraId="4C77336A" w14:textId="77777777" w:rsidR="00352D78" w:rsidRDefault="00211ECC">
      <w:pPr>
        <w:numPr>
          <w:ilvl w:val="2"/>
          <w:numId w:val="8"/>
        </w:numPr>
        <w:tabs>
          <w:tab w:val="left" w:pos="0"/>
        </w:tabs>
        <w:suppressAutoHyphens/>
        <w:ind w:left="0" w:firstLine="709"/>
        <w:contextualSpacing/>
        <w:jc w:val="both"/>
      </w:pPr>
      <w:r>
        <w:t>использование БВС в незаконных целях или в целях, не соответствующих указанным в настоящем Контракте;</w:t>
      </w:r>
    </w:p>
    <w:p w14:paraId="75645FC6" w14:textId="77777777" w:rsidR="00352D78" w:rsidRDefault="00211ECC">
      <w:pPr>
        <w:numPr>
          <w:ilvl w:val="2"/>
          <w:numId w:val="8"/>
        </w:numPr>
        <w:tabs>
          <w:tab w:val="left" w:pos="0"/>
        </w:tabs>
        <w:suppressAutoHyphens/>
        <w:ind w:left="0" w:firstLine="709"/>
        <w:contextualSpacing/>
        <w:jc w:val="both"/>
      </w:pPr>
      <w:r>
        <w:lastRenderedPageBreak/>
        <w:t>нахождение БВС вне географических районов эксплуатации воздушного судна, указанных в настоящем Контракте, если это не связано с действием обстоятельств непреодолимой силы;</w:t>
      </w:r>
    </w:p>
    <w:p w14:paraId="42125ADA" w14:textId="77777777" w:rsidR="00352D78" w:rsidRDefault="00211ECC">
      <w:pPr>
        <w:numPr>
          <w:ilvl w:val="2"/>
          <w:numId w:val="8"/>
        </w:numPr>
        <w:tabs>
          <w:tab w:val="left" w:pos="0"/>
        </w:tabs>
        <w:suppressAutoHyphens/>
        <w:ind w:left="0" w:firstLine="709"/>
        <w:contextualSpacing/>
        <w:jc w:val="both"/>
      </w:pPr>
      <w:r>
        <w:t>выпуск в полет БВС в заведомо неисправном состоянии.</w:t>
      </w:r>
    </w:p>
    <w:p w14:paraId="29939F02" w14:textId="77777777" w:rsidR="00352D78" w:rsidRDefault="00211ECC">
      <w:pPr>
        <w:numPr>
          <w:ilvl w:val="1"/>
          <w:numId w:val="8"/>
        </w:numPr>
        <w:tabs>
          <w:tab w:val="left" w:pos="709"/>
        </w:tabs>
        <w:suppressAutoHyphens/>
        <w:ind w:left="0" w:firstLine="709"/>
        <w:contextualSpacing/>
        <w:jc w:val="both"/>
      </w:pPr>
      <w:r>
        <w:t>После страховой выплаты в сумме меньшей, чем страховая сумма, установленная настоящим Контрактом, действие Контракта продолжается, при этом страховая сумма уменьшается на размер произведенной страховой выплаты.</w:t>
      </w:r>
    </w:p>
    <w:p w14:paraId="375A1D19" w14:textId="77777777" w:rsidR="00352D78" w:rsidRDefault="00211ECC">
      <w:pPr>
        <w:numPr>
          <w:ilvl w:val="1"/>
          <w:numId w:val="8"/>
        </w:numPr>
        <w:tabs>
          <w:tab w:val="left" w:pos="709"/>
        </w:tabs>
        <w:suppressAutoHyphens/>
        <w:ind w:left="0" w:firstLine="709"/>
        <w:contextualSpacing/>
        <w:jc w:val="both"/>
      </w:pPr>
      <w:r>
        <w:t>При наступлении страхового случая Страховщик</w:t>
      </w:r>
      <w:r>
        <w:rPr>
          <w:bCs/>
        </w:rPr>
        <w:t xml:space="preserve"> обязуется выплатить страховое возмещение в порядке, предусмотренном Правилами страхования. В случае, если </w:t>
      </w:r>
      <w:r>
        <w:t>положения Правил страхования противоречат (не соответствуют) положениям настоящего Контракта, то приоритет имеют положения настоящего Контракта.</w:t>
      </w:r>
    </w:p>
    <w:p w14:paraId="67F6A75F" w14:textId="77777777" w:rsidR="00352D78" w:rsidRDefault="00211ECC">
      <w:pPr>
        <w:numPr>
          <w:ilvl w:val="1"/>
          <w:numId w:val="8"/>
        </w:numPr>
        <w:tabs>
          <w:tab w:val="left" w:pos="709"/>
        </w:tabs>
        <w:suppressAutoHyphens/>
        <w:ind w:left="0" w:firstLine="709"/>
        <w:contextualSpacing/>
        <w:jc w:val="both"/>
      </w:pPr>
      <w:r>
        <w:t>Франшиза по настоящему Контракту не установлена.</w:t>
      </w:r>
    </w:p>
    <w:p w14:paraId="2D8D665A" w14:textId="77777777" w:rsidR="00352D78" w:rsidRDefault="00211ECC">
      <w:pPr>
        <w:numPr>
          <w:ilvl w:val="1"/>
          <w:numId w:val="8"/>
        </w:numPr>
        <w:tabs>
          <w:tab w:val="left" w:pos="709"/>
        </w:tabs>
        <w:suppressAutoHyphens/>
        <w:ind w:left="0" w:firstLine="709"/>
        <w:contextualSpacing/>
        <w:jc w:val="both"/>
      </w:pPr>
      <w:r>
        <w:t>Условия признания факта наступления страхового случая, порядок определения суммы страхового возмещения, условия и порядок выплаты страхового возмещения определяются Контрактом и Правилами страхования.</w:t>
      </w:r>
    </w:p>
    <w:p w14:paraId="57D12386" w14:textId="77777777" w:rsidR="00352D78" w:rsidRDefault="00211ECC">
      <w:pPr>
        <w:numPr>
          <w:ilvl w:val="1"/>
          <w:numId w:val="8"/>
        </w:numPr>
        <w:tabs>
          <w:tab w:val="left" w:pos="709"/>
        </w:tabs>
        <w:suppressAutoHyphens/>
        <w:ind w:left="0" w:firstLine="709"/>
        <w:contextualSpacing/>
        <w:jc w:val="both"/>
      </w:pPr>
      <w:r>
        <w:t xml:space="preserve"> Дополнительно при наступлении страхового случая возмещению подлежат:</w:t>
      </w:r>
    </w:p>
    <w:p w14:paraId="41A678C5" w14:textId="77777777" w:rsidR="00352D78" w:rsidRDefault="00211ECC">
      <w:pPr>
        <w:numPr>
          <w:ilvl w:val="2"/>
          <w:numId w:val="8"/>
        </w:numPr>
        <w:tabs>
          <w:tab w:val="left" w:pos="142"/>
          <w:tab w:val="left" w:pos="1418"/>
        </w:tabs>
        <w:suppressAutoHyphens/>
        <w:ind w:left="0" w:firstLine="709"/>
        <w:contextualSpacing/>
        <w:jc w:val="both"/>
      </w:pPr>
      <w:r>
        <w:t xml:space="preserve"> Расходы на работу комиссии по расследованию авиационного происшествия или авиационного инцидента, которые по закону возложены на Страхователя;</w:t>
      </w:r>
    </w:p>
    <w:p w14:paraId="216C2E13" w14:textId="77777777" w:rsidR="00352D78" w:rsidRDefault="00211ECC">
      <w:pPr>
        <w:numPr>
          <w:ilvl w:val="2"/>
          <w:numId w:val="8"/>
        </w:numPr>
        <w:tabs>
          <w:tab w:val="left" w:pos="142"/>
          <w:tab w:val="left" w:pos="1560"/>
        </w:tabs>
        <w:suppressAutoHyphens/>
        <w:ind w:left="0" w:firstLine="709"/>
        <w:contextualSpacing/>
        <w:jc w:val="both"/>
      </w:pPr>
      <w:r>
        <w:t xml:space="preserve">Расходы Страхователя по уменьшению убытков, </w:t>
      </w:r>
      <w:r>
        <w:rPr>
          <w:shd w:val="clear" w:color="auto" w:fill="FFFFFF"/>
        </w:rPr>
        <w:t>если такие </w:t>
      </w:r>
      <w:r>
        <w:rPr>
          <w:bCs/>
          <w:shd w:val="clear" w:color="auto" w:fill="FFFFFF"/>
        </w:rPr>
        <w:t>расходы</w:t>
      </w:r>
      <w:r>
        <w:rPr>
          <w:shd w:val="clear" w:color="auto" w:fill="FFFFFF"/>
        </w:rPr>
        <w:t> были необходимы или были произведены для выполнения указаний </w:t>
      </w:r>
      <w:r>
        <w:rPr>
          <w:bCs/>
          <w:shd w:val="clear" w:color="auto" w:fill="FFFFFF"/>
        </w:rPr>
        <w:t>Страховщика</w:t>
      </w:r>
      <w:r>
        <w:rPr>
          <w:shd w:val="clear" w:color="auto" w:fill="FFFFFF"/>
        </w:rPr>
        <w:t>, даже если соответствующие меры оказались безуспешными;</w:t>
      </w:r>
    </w:p>
    <w:p w14:paraId="7622A4AD" w14:textId="77777777" w:rsidR="00352D78" w:rsidRDefault="00211ECC">
      <w:pPr>
        <w:numPr>
          <w:ilvl w:val="2"/>
          <w:numId w:val="8"/>
        </w:numPr>
        <w:tabs>
          <w:tab w:val="left" w:pos="142"/>
          <w:tab w:val="left" w:pos="1560"/>
        </w:tabs>
        <w:suppressAutoHyphens/>
        <w:ind w:left="0" w:firstLine="709"/>
        <w:contextualSpacing/>
        <w:jc w:val="both"/>
      </w:pPr>
      <w:r>
        <w:rPr>
          <w:bCs/>
          <w:shd w:val="clear" w:color="auto" w:fill="FFFFFF"/>
        </w:rPr>
        <w:t xml:space="preserve">Расходы </w:t>
      </w:r>
      <w:r>
        <w:rPr>
          <w:shd w:val="clear" w:color="auto" w:fill="FFFFFF"/>
        </w:rPr>
        <w:t xml:space="preserve">в целях </w:t>
      </w:r>
      <w:r>
        <w:rPr>
          <w:bCs/>
          <w:shd w:val="clear" w:color="auto" w:fill="FFFFFF"/>
        </w:rPr>
        <w:t xml:space="preserve">уменьшения убытков </w:t>
      </w:r>
      <w:r>
        <w:rPr>
          <w:shd w:val="clear" w:color="auto" w:fill="FFFFFF"/>
        </w:rPr>
        <w:t xml:space="preserve">возмещаются </w:t>
      </w:r>
      <w:r>
        <w:rPr>
          <w:bCs/>
          <w:shd w:val="clear" w:color="auto" w:fill="FFFFFF"/>
        </w:rPr>
        <w:t xml:space="preserve">Страхователю </w:t>
      </w:r>
      <w:r>
        <w:rPr>
          <w:shd w:val="clear" w:color="auto" w:fill="FFFFFF"/>
        </w:rPr>
        <w:t xml:space="preserve">пропорционально отношению страховой суммы к страховой стоимости независимо от того, что вместе с возмещением других </w:t>
      </w:r>
      <w:r>
        <w:rPr>
          <w:bCs/>
          <w:shd w:val="clear" w:color="auto" w:fill="FFFFFF"/>
        </w:rPr>
        <w:t xml:space="preserve">убытков </w:t>
      </w:r>
      <w:r>
        <w:rPr>
          <w:shd w:val="clear" w:color="auto" w:fill="FFFFFF"/>
        </w:rPr>
        <w:t>они могут превысить страховую сумму.</w:t>
      </w:r>
    </w:p>
    <w:p w14:paraId="19B3F02D" w14:textId="77777777" w:rsidR="00352D78" w:rsidRDefault="00211ECC">
      <w:pPr>
        <w:numPr>
          <w:ilvl w:val="1"/>
          <w:numId w:val="8"/>
        </w:numPr>
        <w:tabs>
          <w:tab w:val="left" w:pos="142"/>
          <w:tab w:val="left" w:pos="1418"/>
          <w:tab w:val="left" w:pos="1560"/>
        </w:tabs>
        <w:suppressAutoHyphens/>
        <w:ind w:left="0" w:firstLine="709"/>
        <w:contextualSpacing/>
        <w:jc w:val="both"/>
      </w:pPr>
      <w:r>
        <w:t>Выплата страхового возмещения производится исключительно при наступлении страхового случая:</w:t>
      </w:r>
    </w:p>
    <w:p w14:paraId="0506E8C7" w14:textId="77777777" w:rsidR="00352D78" w:rsidRDefault="00211ECC">
      <w:pPr>
        <w:numPr>
          <w:ilvl w:val="2"/>
          <w:numId w:val="8"/>
        </w:numPr>
        <w:tabs>
          <w:tab w:val="left" w:pos="142"/>
          <w:tab w:val="left" w:pos="1418"/>
          <w:tab w:val="left" w:pos="1560"/>
        </w:tabs>
        <w:suppressAutoHyphens/>
        <w:ind w:left="0" w:firstLine="709"/>
        <w:contextualSpacing/>
        <w:jc w:val="both"/>
      </w:pPr>
      <w:r>
        <w:t xml:space="preserve"> По письменному заявлению Страхователя;</w:t>
      </w:r>
    </w:p>
    <w:p w14:paraId="3CF8B08F" w14:textId="77777777" w:rsidR="00352D78" w:rsidRDefault="00211ECC">
      <w:pPr>
        <w:numPr>
          <w:ilvl w:val="2"/>
          <w:numId w:val="8"/>
        </w:numPr>
        <w:tabs>
          <w:tab w:val="left" w:pos="142"/>
          <w:tab w:val="left" w:pos="1418"/>
          <w:tab w:val="left" w:pos="1560"/>
        </w:tabs>
        <w:suppressAutoHyphens/>
        <w:ind w:left="0" w:firstLine="709"/>
        <w:contextualSpacing/>
        <w:jc w:val="both"/>
      </w:pPr>
      <w:r>
        <w:t xml:space="preserve"> В течение 15 (пятнадцати) рабочих дней после получения Страховщиком всех документов, подтверждающих законность и обоснованность имущественных требований к Страхователю.</w:t>
      </w:r>
    </w:p>
    <w:p w14:paraId="3E55C199" w14:textId="77777777" w:rsidR="00352D78" w:rsidRDefault="00352D78">
      <w:pPr>
        <w:widowControl w:val="0"/>
        <w:tabs>
          <w:tab w:val="left" w:pos="142"/>
          <w:tab w:val="left" w:pos="709"/>
        </w:tabs>
        <w:ind w:firstLine="709"/>
        <w:contextualSpacing/>
        <w:jc w:val="both"/>
      </w:pPr>
    </w:p>
    <w:p w14:paraId="455E8406" w14:textId="77777777" w:rsidR="00352D78" w:rsidRDefault="00211ECC" w:rsidP="00EA3835">
      <w:pPr>
        <w:numPr>
          <w:ilvl w:val="0"/>
          <w:numId w:val="4"/>
        </w:numPr>
        <w:tabs>
          <w:tab w:val="left" w:pos="142"/>
          <w:tab w:val="left" w:pos="288"/>
          <w:tab w:val="left" w:pos="432"/>
          <w:tab w:val="left" w:pos="864"/>
          <w:tab w:val="left" w:pos="1440"/>
          <w:tab w:val="left" w:pos="1728"/>
          <w:tab w:val="left" w:pos="4032"/>
        </w:tabs>
        <w:suppressAutoHyphens/>
        <w:ind w:left="0" w:firstLine="567"/>
        <w:contextualSpacing/>
        <w:jc w:val="center"/>
        <w:rPr>
          <w:b/>
        </w:rPr>
      </w:pPr>
      <w:r>
        <w:rPr>
          <w:b/>
        </w:rPr>
        <w:t>ЦЕНА КОНТРАКТА (СТРАХОВАЯ ПРЕМИЯ) И ПОРЯДОК РАСЧЕТОВ</w:t>
      </w:r>
    </w:p>
    <w:p w14:paraId="1E70920E" w14:textId="64098DF4" w:rsidR="00352D78" w:rsidRPr="00442D1D" w:rsidRDefault="00211ECC">
      <w:pPr>
        <w:numPr>
          <w:ilvl w:val="1"/>
          <w:numId w:val="9"/>
        </w:numPr>
        <w:tabs>
          <w:tab w:val="left" w:pos="0"/>
          <w:tab w:val="left" w:pos="142"/>
          <w:tab w:val="left" w:pos="864"/>
          <w:tab w:val="left" w:pos="1440"/>
          <w:tab w:val="left" w:pos="1728"/>
          <w:tab w:val="left" w:pos="4032"/>
        </w:tabs>
        <w:suppressAutoHyphens/>
        <w:ind w:left="0" w:firstLine="709"/>
        <w:contextualSpacing/>
        <w:jc w:val="both"/>
        <w:rPr>
          <w:b/>
        </w:rPr>
      </w:pPr>
      <w:r w:rsidRPr="00442D1D">
        <w:t xml:space="preserve">Цена настоящего Контракта (страховая премия) составляет </w:t>
      </w:r>
      <w:r w:rsidR="00442D1D" w:rsidRPr="00442D1D">
        <w:rPr>
          <w:b/>
        </w:rPr>
        <w:t>4 500</w:t>
      </w:r>
      <w:r w:rsidR="00442D1D">
        <w:t xml:space="preserve"> (</w:t>
      </w:r>
      <w:r w:rsidR="00442D1D" w:rsidRPr="00442D1D">
        <w:t>Четыре тысячи пятьсот</w:t>
      </w:r>
      <w:r w:rsidR="00442D1D">
        <w:t>)</w:t>
      </w:r>
      <w:r w:rsidR="00442D1D" w:rsidRPr="00442D1D">
        <w:t xml:space="preserve"> рублей 00 копеек</w:t>
      </w:r>
      <w:r w:rsidRPr="00442D1D">
        <w:t>, НДС не облагается.</w:t>
      </w:r>
      <w:r w:rsidR="003B5EB1" w:rsidRPr="00442D1D">
        <w:rPr>
          <w:lang w:eastAsia="ar-SA"/>
        </w:rPr>
        <w:t xml:space="preserve"> Государственный контракт заключается по лимитам бюджетных обязательств 2026 года по</w:t>
      </w:r>
      <w:r w:rsidR="003B5EB1" w:rsidRPr="00442D1D">
        <w:t xml:space="preserve"> КБК </w:t>
      </w:r>
      <w:r w:rsidR="003B5EB1" w:rsidRPr="00442D1D">
        <w:rPr>
          <w:rFonts w:eastAsia="SimSun"/>
          <w:color w:val="000000"/>
        </w:rPr>
        <w:t>054 0804 1140590020 244</w:t>
      </w:r>
      <w:r w:rsidR="003B5EB1" w:rsidRPr="00442D1D">
        <w:t>.</w:t>
      </w:r>
    </w:p>
    <w:p w14:paraId="778DF32E" w14:textId="77777777" w:rsidR="00352D78" w:rsidRDefault="00211ECC">
      <w:pPr>
        <w:widowControl w:val="0"/>
        <w:autoSpaceDN w:val="0"/>
        <w:ind w:firstLine="709"/>
        <w:contextualSpacing/>
        <w:jc w:val="both"/>
      </w:pPr>
      <w:r>
        <w:t>Цена Контракта (страховая премия) включает все расходы Страховщика, в том числе сопутствующие, по уплате сборов, налогов и других платежей, связанные с исполнением настоящего Контракта.</w:t>
      </w:r>
    </w:p>
    <w:p w14:paraId="21F0F5D9" w14:textId="77777777" w:rsidR="00352D78" w:rsidRDefault="00211ECC">
      <w:pPr>
        <w:widowControl w:val="0"/>
        <w:autoSpaceDN w:val="0"/>
        <w:ind w:firstLine="709"/>
        <w:contextualSpacing/>
        <w:jc w:val="both"/>
      </w:pPr>
      <w:r>
        <w:t>Источник финансирования: Федеральный бюджет.</w:t>
      </w:r>
    </w:p>
    <w:p w14:paraId="540C2FE4" w14:textId="77777777" w:rsidR="00352D78" w:rsidRDefault="00211ECC">
      <w:pPr>
        <w:numPr>
          <w:ilvl w:val="1"/>
          <w:numId w:val="9"/>
        </w:numPr>
        <w:tabs>
          <w:tab w:val="left" w:pos="1418"/>
          <w:tab w:val="left" w:pos="4111"/>
          <w:tab w:val="left" w:pos="5529"/>
        </w:tabs>
        <w:suppressAutoHyphens/>
        <w:ind w:left="0" w:firstLine="709"/>
        <w:contextualSpacing/>
        <w:jc w:val="both"/>
      </w:pPr>
      <w:r>
        <w:t>Цена Контракта (страховая премия)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14:paraId="55747098" w14:textId="77777777" w:rsidR="00352D78" w:rsidRDefault="00211ECC">
      <w:pPr>
        <w:numPr>
          <w:ilvl w:val="1"/>
          <w:numId w:val="9"/>
        </w:numPr>
        <w:tabs>
          <w:tab w:val="left" w:pos="1418"/>
          <w:tab w:val="left" w:pos="4111"/>
          <w:tab w:val="left" w:pos="5529"/>
        </w:tabs>
        <w:suppressAutoHyphens/>
        <w:ind w:left="0" w:firstLine="709"/>
        <w:contextualSpacing/>
        <w:jc w:val="both"/>
      </w:pPr>
      <w:r>
        <w:t>Расчеты между Страхователем и Страховщиком производятся не позднее 7 (семи) рабочих дней с даты подписания Страхователем документа о приемке.</w:t>
      </w:r>
    </w:p>
    <w:p w14:paraId="6439B074" w14:textId="77777777" w:rsidR="00352D78" w:rsidRDefault="00211ECC">
      <w:pPr>
        <w:numPr>
          <w:ilvl w:val="1"/>
          <w:numId w:val="9"/>
        </w:numPr>
        <w:tabs>
          <w:tab w:val="left" w:pos="1418"/>
          <w:tab w:val="left" w:pos="4111"/>
          <w:tab w:val="left" w:pos="5529"/>
        </w:tabs>
        <w:suppressAutoHyphens/>
        <w:ind w:left="0" w:firstLine="709"/>
        <w:contextualSpacing/>
        <w:jc w:val="both"/>
      </w:pPr>
      <w:r>
        <w:t>Оплата производится в российских рублях.</w:t>
      </w:r>
    </w:p>
    <w:p w14:paraId="3124D680" w14:textId="77777777" w:rsidR="00352D78" w:rsidRDefault="00211ECC">
      <w:pPr>
        <w:numPr>
          <w:ilvl w:val="1"/>
          <w:numId w:val="9"/>
        </w:numPr>
        <w:tabs>
          <w:tab w:val="left" w:pos="1418"/>
          <w:tab w:val="left" w:pos="4111"/>
          <w:tab w:val="left" w:pos="5529"/>
        </w:tabs>
        <w:suppressAutoHyphens/>
        <w:ind w:left="0" w:firstLine="709"/>
        <w:contextualSpacing/>
        <w:jc w:val="both"/>
      </w:pPr>
      <w:r>
        <w:t>Обязательства Страхователя по оплате считаются исполненными с момента списания денежных средств с лицевого счета Страхователя, указанного в настоящем Контракте</w:t>
      </w:r>
      <w:r>
        <w:rPr>
          <w:spacing w:val="-9"/>
        </w:rPr>
        <w:t>.</w:t>
      </w:r>
    </w:p>
    <w:p w14:paraId="038BA01B" w14:textId="77777777" w:rsidR="00352D78" w:rsidRDefault="00211ECC">
      <w:pPr>
        <w:numPr>
          <w:ilvl w:val="1"/>
          <w:numId w:val="9"/>
        </w:numPr>
        <w:tabs>
          <w:tab w:val="left" w:pos="1418"/>
          <w:tab w:val="left" w:pos="4111"/>
          <w:tab w:val="left" w:pos="5529"/>
        </w:tabs>
        <w:suppressAutoHyphens/>
        <w:ind w:left="0" w:firstLine="709"/>
        <w:contextualSpacing/>
        <w:jc w:val="both"/>
      </w:pPr>
      <w:r>
        <w:t>В случае изменения банковских реквизитов Страховщик обязан своевременно (до момента перечисления Страхователем денежных средств на счет Страховщика) в письменной форме, но не менее чем за 5 (пять) дней, сообщить об этом Страхователю и направить дополнительное соглашение к настоящему Контракту с указанием новых реквизитов. В противном случае все риски, связанные с перечислением Страхователем денежных средств на указанный в настоящем Контракте счет Страховщика, несет непосредственно Страховщик.</w:t>
      </w:r>
    </w:p>
    <w:p w14:paraId="62783779" w14:textId="77777777" w:rsidR="00352D78" w:rsidRDefault="00211ECC">
      <w:pPr>
        <w:numPr>
          <w:ilvl w:val="1"/>
          <w:numId w:val="9"/>
        </w:numPr>
        <w:tabs>
          <w:tab w:val="left" w:pos="1418"/>
          <w:tab w:val="left" w:pos="4111"/>
          <w:tab w:val="left" w:pos="5529"/>
        </w:tabs>
        <w:suppressAutoHyphens/>
        <w:ind w:left="0" w:firstLine="709"/>
        <w:contextualSpacing/>
        <w:jc w:val="both"/>
      </w:pPr>
      <w:r>
        <w:lastRenderedPageBreak/>
        <w:t>Сумма, подлежащая уплате Страхователем Страховщику,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Страхователем.</w:t>
      </w:r>
    </w:p>
    <w:p w14:paraId="586DD5CE" w14:textId="77777777" w:rsidR="00352D78" w:rsidRDefault="00352D78">
      <w:pPr>
        <w:tabs>
          <w:tab w:val="left" w:pos="1418"/>
          <w:tab w:val="left" w:pos="4111"/>
          <w:tab w:val="left" w:pos="5529"/>
        </w:tabs>
        <w:ind w:firstLine="709"/>
        <w:contextualSpacing/>
        <w:jc w:val="both"/>
      </w:pPr>
    </w:p>
    <w:p w14:paraId="79714666" w14:textId="77777777" w:rsidR="00352D78" w:rsidRDefault="00211ECC" w:rsidP="0005672C">
      <w:pPr>
        <w:numPr>
          <w:ilvl w:val="0"/>
          <w:numId w:val="4"/>
        </w:numPr>
        <w:tabs>
          <w:tab w:val="left" w:pos="142"/>
          <w:tab w:val="left" w:pos="288"/>
          <w:tab w:val="left" w:pos="432"/>
          <w:tab w:val="left" w:pos="864"/>
          <w:tab w:val="left" w:pos="1440"/>
          <w:tab w:val="left" w:pos="1728"/>
          <w:tab w:val="left" w:pos="4032"/>
        </w:tabs>
        <w:suppressAutoHyphens/>
        <w:ind w:left="0" w:firstLine="567"/>
        <w:contextualSpacing/>
        <w:jc w:val="center"/>
      </w:pPr>
      <w:r>
        <w:rPr>
          <w:b/>
          <w:color w:val="000000"/>
        </w:rPr>
        <w:t>ПРАВА И ОБЯЗАННОСТИ СТОРОН</w:t>
      </w:r>
    </w:p>
    <w:p w14:paraId="62AC4271" w14:textId="77777777" w:rsidR="00352D78" w:rsidRDefault="00211ECC">
      <w:pPr>
        <w:numPr>
          <w:ilvl w:val="1"/>
          <w:numId w:val="10"/>
        </w:numPr>
        <w:tabs>
          <w:tab w:val="left" w:pos="709"/>
        </w:tabs>
        <w:suppressAutoHyphens/>
        <w:ind w:left="0" w:firstLine="709"/>
        <w:contextualSpacing/>
        <w:jc w:val="both"/>
        <w:rPr>
          <w:color w:val="000000"/>
          <w:u w:val="single"/>
        </w:rPr>
      </w:pPr>
      <w:r>
        <w:rPr>
          <w:color w:val="000000"/>
          <w:u w:val="single"/>
        </w:rPr>
        <w:t>Страхователь вправе:</w:t>
      </w:r>
    </w:p>
    <w:p w14:paraId="278F02C6" w14:textId="77777777" w:rsidR="00352D78" w:rsidRDefault="00211ECC">
      <w:pPr>
        <w:numPr>
          <w:ilvl w:val="2"/>
          <w:numId w:val="10"/>
        </w:numPr>
        <w:tabs>
          <w:tab w:val="left" w:pos="142"/>
        </w:tabs>
        <w:suppressAutoHyphens/>
        <w:ind w:left="0" w:firstLine="709"/>
        <w:contextualSpacing/>
        <w:jc w:val="both"/>
        <w:rPr>
          <w:color w:val="000000"/>
        </w:rPr>
      </w:pPr>
      <w:r>
        <w:t>Требовать от Страховщика надлежащего исполнения обязательств по Контракту.</w:t>
      </w:r>
    </w:p>
    <w:p w14:paraId="38BA5C17" w14:textId="77777777" w:rsidR="00352D78" w:rsidRDefault="00211ECC">
      <w:pPr>
        <w:numPr>
          <w:ilvl w:val="2"/>
          <w:numId w:val="10"/>
        </w:numPr>
        <w:tabs>
          <w:tab w:val="left" w:pos="142"/>
        </w:tabs>
        <w:suppressAutoHyphens/>
        <w:ind w:left="0" w:firstLine="709"/>
        <w:contextualSpacing/>
        <w:jc w:val="both"/>
        <w:rPr>
          <w:color w:val="000000"/>
        </w:rPr>
      </w:pPr>
      <w:r>
        <w:t>Т</w:t>
      </w:r>
      <w:r>
        <w:rPr>
          <w:color w:val="000000"/>
        </w:rPr>
        <w:t>ребовать от Страховщика представления надлежащим образом оформленных отчетных и финансовых документов, подтверждающих исполнение обязательств в соответствии с Контрактом.</w:t>
      </w:r>
    </w:p>
    <w:p w14:paraId="593D00F0" w14:textId="77777777" w:rsidR="00352D78" w:rsidRDefault="00211ECC">
      <w:pPr>
        <w:numPr>
          <w:ilvl w:val="2"/>
          <w:numId w:val="10"/>
        </w:numPr>
        <w:tabs>
          <w:tab w:val="left" w:pos="142"/>
        </w:tabs>
        <w:suppressAutoHyphens/>
        <w:ind w:left="0" w:firstLine="709"/>
        <w:contextualSpacing/>
        <w:jc w:val="both"/>
        <w:rPr>
          <w:color w:val="000000"/>
        </w:rPr>
      </w:pPr>
      <w:r>
        <w:t>Требовать от Страховщика своевременного устранения недостатков, выявленных в ходе приемки оказанных услуг.</w:t>
      </w:r>
    </w:p>
    <w:p w14:paraId="1A745911" w14:textId="77777777" w:rsidR="00352D78" w:rsidRDefault="00211ECC">
      <w:pPr>
        <w:numPr>
          <w:ilvl w:val="2"/>
          <w:numId w:val="10"/>
        </w:numPr>
        <w:tabs>
          <w:tab w:val="left" w:pos="142"/>
        </w:tabs>
        <w:suppressAutoHyphens/>
        <w:ind w:left="0" w:firstLine="709"/>
        <w:contextualSpacing/>
        <w:jc w:val="both"/>
        <w:rPr>
          <w:color w:val="000000"/>
        </w:rPr>
      </w:pPr>
      <w:r>
        <w:t>Проверять ход и качество выполнения Страховщиком условий Контракта без вмешательства в оперативно-хозяйственную деятельность Страховщика.</w:t>
      </w:r>
      <w:bookmarkStart w:id="1" w:name="Par1534"/>
      <w:bookmarkEnd w:id="1"/>
    </w:p>
    <w:p w14:paraId="52BAAD41" w14:textId="77777777" w:rsidR="00352D78" w:rsidRDefault="00211ECC">
      <w:pPr>
        <w:numPr>
          <w:ilvl w:val="2"/>
          <w:numId w:val="10"/>
        </w:numPr>
        <w:tabs>
          <w:tab w:val="left" w:pos="142"/>
        </w:tabs>
        <w:suppressAutoHyphens/>
        <w:ind w:left="0" w:firstLine="709"/>
        <w:contextualSpacing/>
        <w:jc w:val="both"/>
        <w:rPr>
          <w:color w:val="000000"/>
        </w:rPr>
      </w:pPr>
      <w:r>
        <w:t>Отказаться от приемки и оплаты оказанных услуг, не соответствующих условиям Контракта.</w:t>
      </w:r>
      <w:bookmarkStart w:id="2" w:name="Par1536"/>
      <w:bookmarkEnd w:id="2"/>
    </w:p>
    <w:p w14:paraId="4DA08492" w14:textId="77777777" w:rsidR="00352D78" w:rsidRDefault="00211ECC">
      <w:pPr>
        <w:numPr>
          <w:ilvl w:val="2"/>
          <w:numId w:val="10"/>
        </w:numPr>
        <w:tabs>
          <w:tab w:val="left" w:pos="142"/>
        </w:tabs>
        <w:suppressAutoHyphens/>
        <w:ind w:left="0" w:firstLine="709"/>
        <w:contextualSpacing/>
        <w:jc w:val="both"/>
        <w:rPr>
          <w:color w:val="000000"/>
        </w:rPr>
      </w:pPr>
      <w:r>
        <w:t>Принять решение об одностороннем отказе от исполнения Контракта в соответствии с гражданским законодательством.</w:t>
      </w:r>
      <w:bookmarkStart w:id="3" w:name="Par1537"/>
      <w:bookmarkEnd w:id="3"/>
    </w:p>
    <w:p w14:paraId="4FF56C5C" w14:textId="77777777" w:rsidR="00352D78" w:rsidRDefault="00211ECC">
      <w:pPr>
        <w:numPr>
          <w:ilvl w:val="2"/>
          <w:numId w:val="10"/>
        </w:numPr>
        <w:tabs>
          <w:tab w:val="left" w:pos="142"/>
        </w:tabs>
        <w:suppressAutoHyphens/>
        <w:ind w:left="0" w:firstLine="709"/>
        <w:contextualSpacing/>
        <w:jc w:val="both"/>
        <w:rPr>
          <w:color w:val="000000"/>
        </w:rPr>
      </w:pPr>
      <w:r>
        <w:t xml:space="preserve">До принятия решения об одностороннем отказе от исполнения Контракта провести экспертизу результата оказанных услуг с привлечением экспертов, экспертных организаций. </w:t>
      </w:r>
    </w:p>
    <w:p w14:paraId="11B94F75" w14:textId="77777777" w:rsidR="00352D78" w:rsidRDefault="00211ECC">
      <w:pPr>
        <w:numPr>
          <w:ilvl w:val="1"/>
          <w:numId w:val="10"/>
        </w:numPr>
        <w:tabs>
          <w:tab w:val="left" w:pos="142"/>
        </w:tabs>
        <w:suppressAutoHyphens/>
        <w:ind w:left="0" w:firstLine="709"/>
        <w:contextualSpacing/>
        <w:jc w:val="both"/>
        <w:rPr>
          <w:color w:val="000000"/>
          <w:u w:val="single"/>
        </w:rPr>
      </w:pPr>
      <w:r>
        <w:rPr>
          <w:color w:val="000000"/>
          <w:u w:val="single"/>
        </w:rPr>
        <w:t>Страхователь обязуется:</w:t>
      </w:r>
    </w:p>
    <w:p w14:paraId="66885908" w14:textId="77777777" w:rsidR="00352D78" w:rsidRDefault="00211ECC">
      <w:pPr>
        <w:numPr>
          <w:ilvl w:val="2"/>
          <w:numId w:val="10"/>
        </w:numPr>
        <w:tabs>
          <w:tab w:val="left" w:pos="142"/>
        </w:tabs>
        <w:suppressAutoHyphens/>
        <w:ind w:left="0" w:firstLine="709"/>
        <w:contextualSpacing/>
        <w:jc w:val="both"/>
        <w:rPr>
          <w:color w:val="000000"/>
        </w:rPr>
      </w:pPr>
      <w:r>
        <w:t>Обеспечить своевременную приемку и оплату оказанных услуг, соответствующих условиям Контракта, в порядке и сроки, предусмотренные Контрактом.</w:t>
      </w:r>
    </w:p>
    <w:p w14:paraId="3EFBE218" w14:textId="77777777" w:rsidR="00352D78" w:rsidRDefault="00211ECC">
      <w:pPr>
        <w:numPr>
          <w:ilvl w:val="2"/>
          <w:numId w:val="10"/>
        </w:numPr>
        <w:tabs>
          <w:tab w:val="left" w:pos="142"/>
        </w:tabs>
        <w:suppressAutoHyphens/>
        <w:ind w:left="0" w:firstLine="709"/>
        <w:contextualSpacing/>
        <w:jc w:val="both"/>
        <w:rPr>
          <w:color w:val="000000"/>
        </w:rPr>
      </w:pPr>
      <w:r>
        <w:rPr>
          <w:color w:val="000000"/>
        </w:rPr>
        <w:t>При обнаружении в ходе оказания услуг отступлений от условий Контракта немедленно заявить об этом Страховщику в письменной форме, назначив срок их устранения</w:t>
      </w:r>
      <w:bookmarkStart w:id="4" w:name="Par1525"/>
      <w:bookmarkEnd w:id="4"/>
      <w:r>
        <w:rPr>
          <w:color w:val="000000"/>
        </w:rPr>
        <w:t>.</w:t>
      </w:r>
      <w:bookmarkStart w:id="5" w:name="Par1526"/>
      <w:bookmarkEnd w:id="5"/>
    </w:p>
    <w:p w14:paraId="2C8EE8A9" w14:textId="77777777" w:rsidR="00352D78" w:rsidRDefault="00211ECC">
      <w:pPr>
        <w:numPr>
          <w:ilvl w:val="2"/>
          <w:numId w:val="10"/>
        </w:numPr>
        <w:tabs>
          <w:tab w:val="left" w:pos="142"/>
        </w:tabs>
        <w:suppressAutoHyphens/>
        <w:ind w:left="0" w:firstLine="709"/>
        <w:contextualSpacing/>
        <w:jc w:val="both"/>
        <w:rPr>
          <w:color w:val="000000"/>
        </w:rPr>
      </w:pPr>
      <w:r>
        <w:t>Требовать уплаты неустоек (штрафов, пеней) в соответствии с разделом 8 Контракта.</w:t>
      </w:r>
    </w:p>
    <w:p w14:paraId="52A25E61" w14:textId="77777777" w:rsidR="00352D78" w:rsidRDefault="00211ECC">
      <w:pPr>
        <w:numPr>
          <w:ilvl w:val="2"/>
          <w:numId w:val="10"/>
        </w:numPr>
        <w:tabs>
          <w:tab w:val="left" w:pos="142"/>
        </w:tabs>
        <w:suppressAutoHyphens/>
        <w:ind w:left="0" w:firstLine="709"/>
        <w:contextualSpacing/>
        <w:jc w:val="both"/>
        <w:rPr>
          <w:color w:val="000000"/>
        </w:rPr>
      </w:pPr>
      <w:r>
        <w:t>Провести экспертизу результатов оказанных услуг для проверки его соответствия условиям Контракта в соответствии с Законом № 44-ФЗ.</w:t>
      </w:r>
    </w:p>
    <w:p w14:paraId="55C1C562" w14:textId="77777777" w:rsidR="00352D78" w:rsidRDefault="00211ECC">
      <w:pPr>
        <w:numPr>
          <w:ilvl w:val="1"/>
          <w:numId w:val="10"/>
        </w:numPr>
        <w:tabs>
          <w:tab w:val="left" w:pos="142"/>
        </w:tabs>
        <w:suppressAutoHyphens/>
        <w:ind w:left="0" w:firstLine="709"/>
        <w:contextualSpacing/>
        <w:jc w:val="both"/>
        <w:rPr>
          <w:color w:val="000000"/>
          <w:u w:val="single"/>
        </w:rPr>
      </w:pPr>
      <w:r>
        <w:rPr>
          <w:color w:val="000000"/>
          <w:u w:val="single"/>
        </w:rPr>
        <w:t>Страховщик вправе:</w:t>
      </w:r>
      <w:r>
        <w:rPr>
          <w:color w:val="000000"/>
          <w:u w:val="single"/>
        </w:rPr>
        <w:tab/>
      </w:r>
    </w:p>
    <w:p w14:paraId="4480F427" w14:textId="77777777" w:rsidR="00352D78" w:rsidRDefault="00211ECC">
      <w:pPr>
        <w:numPr>
          <w:ilvl w:val="2"/>
          <w:numId w:val="10"/>
        </w:numPr>
        <w:suppressAutoHyphens/>
        <w:ind w:left="0" w:firstLine="709"/>
        <w:contextualSpacing/>
        <w:jc w:val="both"/>
        <w:rPr>
          <w:color w:val="000000"/>
        </w:rPr>
      </w:pPr>
      <w:r>
        <w:t>Требовать от Страхователя произвести приемку результата оказанных услуг в порядке и в сроки, предусмотренные Контрактом.</w:t>
      </w:r>
      <w:bookmarkStart w:id="6" w:name="Par1518"/>
      <w:bookmarkEnd w:id="6"/>
    </w:p>
    <w:p w14:paraId="7B4963D6" w14:textId="77777777" w:rsidR="00352D78" w:rsidRDefault="00211ECC">
      <w:pPr>
        <w:numPr>
          <w:ilvl w:val="2"/>
          <w:numId w:val="10"/>
        </w:numPr>
        <w:suppressAutoHyphens/>
        <w:ind w:left="0" w:firstLine="709"/>
        <w:contextualSpacing/>
        <w:jc w:val="both"/>
        <w:rPr>
          <w:color w:val="000000"/>
        </w:rPr>
      </w:pPr>
      <w:r>
        <w:t xml:space="preserve">Требовать своевременной оплаты на условиях, установленных Контрактом, надлежащим образом оказанных и принятых Страхователем услуг. </w:t>
      </w:r>
      <w:bookmarkStart w:id="7" w:name="Par1519"/>
      <w:bookmarkEnd w:id="7"/>
    </w:p>
    <w:p w14:paraId="629E3A01" w14:textId="77777777" w:rsidR="00352D78" w:rsidRDefault="00211ECC">
      <w:pPr>
        <w:numPr>
          <w:ilvl w:val="2"/>
          <w:numId w:val="10"/>
        </w:numPr>
        <w:suppressAutoHyphens/>
        <w:ind w:left="0" w:firstLine="709"/>
        <w:contextualSpacing/>
        <w:jc w:val="both"/>
        <w:rPr>
          <w:color w:val="000000"/>
        </w:rPr>
      </w:pPr>
      <w:r>
        <w:t xml:space="preserve">Принять решение об одностороннем отказе от исполнения Контракта в соответствии с гражданским законодательством. </w:t>
      </w:r>
    </w:p>
    <w:p w14:paraId="3A1B57EC" w14:textId="77777777" w:rsidR="00352D78" w:rsidRDefault="00211ECC">
      <w:pPr>
        <w:numPr>
          <w:ilvl w:val="2"/>
          <w:numId w:val="10"/>
        </w:numPr>
        <w:suppressAutoHyphens/>
        <w:ind w:left="0" w:firstLine="709"/>
        <w:contextualSpacing/>
        <w:jc w:val="both"/>
        <w:rPr>
          <w:color w:val="000000"/>
        </w:rPr>
      </w:pPr>
      <w:r>
        <w:t>Требовать уплаты неустоек (штрафов, пеней) в соответствии с разделом 8 Контракта.</w:t>
      </w:r>
      <w:bookmarkStart w:id="8" w:name="Par1521"/>
      <w:bookmarkEnd w:id="8"/>
    </w:p>
    <w:p w14:paraId="174963A2" w14:textId="77777777" w:rsidR="00352D78" w:rsidRDefault="00211ECC">
      <w:pPr>
        <w:numPr>
          <w:ilvl w:val="1"/>
          <w:numId w:val="10"/>
        </w:numPr>
        <w:suppressAutoHyphens/>
        <w:ind w:left="0" w:firstLine="709"/>
        <w:contextualSpacing/>
        <w:jc w:val="both"/>
        <w:rPr>
          <w:color w:val="000000"/>
          <w:u w:val="single"/>
        </w:rPr>
      </w:pPr>
      <w:r>
        <w:rPr>
          <w:color w:val="000000"/>
          <w:u w:val="single"/>
        </w:rPr>
        <w:t>Страховщик обязуется:</w:t>
      </w:r>
    </w:p>
    <w:p w14:paraId="641C7E0D" w14:textId="77777777" w:rsidR="00352D78" w:rsidRDefault="00211ECC">
      <w:pPr>
        <w:numPr>
          <w:ilvl w:val="2"/>
          <w:numId w:val="10"/>
        </w:numPr>
        <w:suppressAutoHyphens/>
        <w:ind w:left="0" w:firstLine="709"/>
        <w:contextualSpacing/>
        <w:jc w:val="both"/>
        <w:rPr>
          <w:color w:val="000000"/>
        </w:rPr>
      </w:pPr>
      <w:r>
        <w:t>Оказать услуги в порядке, в срок и на условиях, предусмотренных Контрактом</w:t>
      </w:r>
      <w:bookmarkStart w:id="9" w:name="Par1499"/>
      <w:bookmarkEnd w:id="9"/>
      <w:r>
        <w:t>;</w:t>
      </w:r>
    </w:p>
    <w:p w14:paraId="781404C7" w14:textId="77777777" w:rsidR="00352D78" w:rsidRDefault="00211ECC">
      <w:pPr>
        <w:numPr>
          <w:ilvl w:val="2"/>
          <w:numId w:val="10"/>
        </w:numPr>
        <w:suppressAutoHyphens/>
        <w:ind w:left="0" w:firstLine="709"/>
        <w:contextualSpacing/>
        <w:jc w:val="both"/>
        <w:rPr>
          <w:color w:val="000000"/>
        </w:rPr>
      </w:pPr>
      <w:r>
        <w:t>Обеспечить соответствие оказываемых услуг требованиям установленным законодательством Российской Федерации для такого рода услуг и Контрактом.</w:t>
      </w:r>
    </w:p>
    <w:p w14:paraId="09AA5F4D" w14:textId="77777777" w:rsidR="00352D78" w:rsidRDefault="00211ECC">
      <w:pPr>
        <w:numPr>
          <w:ilvl w:val="2"/>
          <w:numId w:val="10"/>
        </w:numPr>
        <w:suppressAutoHyphens/>
        <w:ind w:left="0" w:firstLine="709"/>
        <w:contextualSpacing/>
        <w:jc w:val="both"/>
        <w:rPr>
          <w:color w:val="000000"/>
        </w:rPr>
      </w:pPr>
      <w:r>
        <w:t>Обеспечить за свой счет устранение выявленных недостатков в порядке и в срок, установленные Страхователем.</w:t>
      </w:r>
      <w:bookmarkStart w:id="10" w:name="Par1502"/>
      <w:bookmarkStart w:id="11" w:name="Par1505"/>
      <w:bookmarkStart w:id="12" w:name="Par1504"/>
      <w:bookmarkEnd w:id="10"/>
      <w:bookmarkEnd w:id="11"/>
      <w:bookmarkEnd w:id="12"/>
    </w:p>
    <w:p w14:paraId="27F73394" w14:textId="77777777" w:rsidR="00352D78" w:rsidRDefault="00211ECC">
      <w:pPr>
        <w:numPr>
          <w:ilvl w:val="2"/>
          <w:numId w:val="10"/>
        </w:numPr>
        <w:suppressAutoHyphens/>
        <w:ind w:left="0" w:firstLine="709"/>
        <w:contextualSpacing/>
        <w:jc w:val="both"/>
        <w:rPr>
          <w:color w:val="000000"/>
        </w:rPr>
      </w:pPr>
      <w:r>
        <w:t>Предоставлять Страхователю по его требованию документы, относящиеся к предмету Контракта, а также достоверную информацию о ходе исполнения своих обязательств, в том числе о сложностях, возникающих при исполнении Контракта.</w:t>
      </w:r>
    </w:p>
    <w:p w14:paraId="23030FF9" w14:textId="77777777" w:rsidR="00352D78" w:rsidRDefault="00211ECC">
      <w:pPr>
        <w:numPr>
          <w:ilvl w:val="2"/>
          <w:numId w:val="10"/>
        </w:numPr>
        <w:suppressAutoHyphens/>
        <w:ind w:left="0" w:firstLine="709"/>
        <w:contextualSpacing/>
        <w:jc w:val="both"/>
        <w:rPr>
          <w:color w:val="000000"/>
        </w:rPr>
      </w:pPr>
      <w:r>
        <w:t>Предоставлять</w:t>
      </w:r>
      <w:r>
        <w:rPr>
          <w:color w:val="000000"/>
        </w:rPr>
        <w:t xml:space="preserve"> надлежащим образом оформленные отчетные и финансовые документы в порядке и срок, установленные Контрактом.</w:t>
      </w:r>
    </w:p>
    <w:p w14:paraId="00162164" w14:textId="77777777" w:rsidR="00352D78" w:rsidRDefault="00211ECC">
      <w:pPr>
        <w:numPr>
          <w:ilvl w:val="2"/>
          <w:numId w:val="10"/>
        </w:numPr>
        <w:suppressAutoHyphens/>
        <w:ind w:left="0" w:firstLine="709"/>
        <w:contextualSpacing/>
        <w:jc w:val="both"/>
        <w:rPr>
          <w:color w:val="000000"/>
        </w:rPr>
      </w:pPr>
      <w:r>
        <w:rPr>
          <w:color w:val="000000"/>
        </w:rPr>
        <w:lastRenderedPageBreak/>
        <w:t>С</w:t>
      </w:r>
      <w:r>
        <w:t>облюдать конфиденциальность в отношении информации, ставшей известной Страховщику в связи с исполнением обязательств по Контракту в порядке, предусмотренном Контрактом.</w:t>
      </w:r>
    </w:p>
    <w:p w14:paraId="22A12EF3" w14:textId="77777777" w:rsidR="00352D78" w:rsidRDefault="00352D78">
      <w:pPr>
        <w:autoSpaceDE w:val="0"/>
        <w:autoSpaceDN w:val="0"/>
        <w:adjustRightInd w:val="0"/>
        <w:contextualSpacing/>
        <w:jc w:val="both"/>
      </w:pPr>
    </w:p>
    <w:p w14:paraId="2536BCA6" w14:textId="77777777" w:rsidR="00352D78" w:rsidRDefault="00211ECC" w:rsidP="007532F8">
      <w:pPr>
        <w:widowControl w:val="0"/>
        <w:suppressAutoHyphens/>
        <w:contextualSpacing/>
        <w:jc w:val="center"/>
        <w:rPr>
          <w:b/>
          <w:bCs/>
          <w:color w:val="000000"/>
        </w:rPr>
      </w:pPr>
      <w:r>
        <w:rPr>
          <w:b/>
          <w:bCs/>
          <w:color w:val="000000"/>
        </w:rPr>
        <w:t>7. ОТВЕТСТВЕННОСТЬ СТОРОН</w:t>
      </w:r>
    </w:p>
    <w:p w14:paraId="3448568F" w14:textId="77777777" w:rsidR="00352D78" w:rsidRDefault="00211ECC">
      <w:pPr>
        <w:ind w:firstLine="709"/>
        <w:jc w:val="both"/>
      </w:pPr>
      <w:r>
        <w:t>7.1. За нарушение условий настоящего Контракта, неисполнение или ненадлежащее исполнение обязательств Стороны несут ответственность в соответствии с законодательством Российской Федерации,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15.05.2017 № 570 и признании утратившим силу постановления Правительства Российской Федерации от 25.11.2013 № 1063".</w:t>
      </w:r>
    </w:p>
    <w:p w14:paraId="25947DF5" w14:textId="77777777" w:rsidR="00352D78" w:rsidRDefault="00211ECC">
      <w:pPr>
        <w:ind w:firstLine="709"/>
        <w:jc w:val="both"/>
      </w:pPr>
      <w:r>
        <w:t>7.2. В случае просрочки исполнения Страховщиком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Страховщиком обязательств, предусмотренных Контрактом, Страхователь направляет Страховщику требование об уплате неустоек (штрафов, пеней).</w:t>
      </w:r>
    </w:p>
    <w:p w14:paraId="0830B651" w14:textId="77777777" w:rsidR="00352D78" w:rsidRDefault="00211ECC">
      <w:pPr>
        <w:ind w:firstLine="240"/>
        <w:jc w:val="both"/>
      </w:pPr>
      <w:r>
        <w:t xml:space="preserve">       7.3. В случае просрочки исполнения Страхователем обязательств, предусмотренных Контрактом, а также в иных случаях неисполнения или ненадлежащего исполнения Страхователем обязательств, предусмотренных Контрактом, Страховщик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793493B1" w14:textId="77777777" w:rsidR="00352D78" w:rsidRDefault="00211ECC">
      <w:pPr>
        <w:jc w:val="both"/>
      </w:pPr>
      <w:r>
        <w:t xml:space="preserve">          7.4.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946CEE0" w14:textId="4117B7A4" w:rsidR="00352D78" w:rsidRDefault="00211ECC">
      <w:pPr>
        <w:jc w:val="both"/>
      </w:pPr>
      <w:r>
        <w:t xml:space="preserve">         7.5. Общая сумма начисленной неустойки (штрафов, пени) за неисполнение или ненадлежащее </w:t>
      </w:r>
      <w:r w:rsidR="00864C5A">
        <w:t>исполнение обязательств</w:t>
      </w:r>
      <w:r>
        <w:t>, предусмотренных контрактом, не может превышать цену контракта.</w:t>
      </w:r>
    </w:p>
    <w:p w14:paraId="19EBA92A" w14:textId="77777777" w:rsidR="00352D78" w:rsidRDefault="00211ECC">
      <w:pPr>
        <w:ind w:firstLine="709"/>
        <w:jc w:val="both"/>
      </w:pPr>
      <w:r>
        <w:t>Применение штрафных санкций не освобождает Стороны от исполнения обязательств по Контракту.</w:t>
      </w:r>
    </w:p>
    <w:p w14:paraId="1AD214A2" w14:textId="77777777" w:rsidR="00352D78" w:rsidRDefault="00352D78">
      <w:pPr>
        <w:ind w:firstLine="709"/>
        <w:jc w:val="both"/>
      </w:pPr>
    </w:p>
    <w:p w14:paraId="5AD1A9F1" w14:textId="77777777" w:rsidR="00352D78" w:rsidRDefault="00211ECC" w:rsidP="00864C5A">
      <w:pPr>
        <w:shd w:val="clear" w:color="auto" w:fill="FFFFFF"/>
        <w:contextualSpacing/>
        <w:jc w:val="center"/>
        <w:rPr>
          <w:b/>
          <w:bCs/>
          <w:color w:val="000000"/>
        </w:rPr>
      </w:pPr>
      <w:r>
        <w:rPr>
          <w:b/>
          <w:color w:val="000000"/>
          <w:spacing w:val="-30"/>
        </w:rPr>
        <w:t xml:space="preserve">8.   </w:t>
      </w:r>
      <w:r>
        <w:rPr>
          <w:b/>
          <w:bCs/>
          <w:color w:val="000000"/>
        </w:rPr>
        <w:t>СРОК ДЕЙСТВИЯ И ПОРЯДОК РАСТОРЖЕНИЯ КОНТРАКТА</w:t>
      </w:r>
    </w:p>
    <w:p w14:paraId="14B071F8" w14:textId="4C7A502B" w:rsidR="00352D78" w:rsidRPr="00211ECC" w:rsidRDefault="00211ECC">
      <w:pPr>
        <w:widowControl w:val="0"/>
        <w:tabs>
          <w:tab w:val="left" w:pos="675"/>
        </w:tabs>
        <w:autoSpaceDE w:val="0"/>
        <w:autoSpaceDN w:val="0"/>
        <w:adjustRightInd w:val="0"/>
        <w:ind w:firstLine="709"/>
        <w:jc w:val="both"/>
        <w:rPr>
          <w:color w:val="000000" w:themeColor="text1"/>
          <w:lang w:eastAsia="ar-SA"/>
        </w:rPr>
      </w:pPr>
      <w:r w:rsidRPr="00211ECC">
        <w:rPr>
          <w:color w:val="000000" w:themeColor="text1"/>
          <w:lang w:eastAsia="ar-SA"/>
        </w:rPr>
        <w:t>8.1. Настоящий Контракт вступает в силу с момента заключения настоящего Контракта и действует до 31.12.202</w:t>
      </w:r>
      <w:r w:rsidR="002E6B39">
        <w:rPr>
          <w:color w:val="000000" w:themeColor="text1"/>
          <w:lang w:eastAsia="ar-SA"/>
        </w:rPr>
        <w:t>6</w:t>
      </w:r>
      <w:r w:rsidRPr="00211ECC">
        <w:rPr>
          <w:color w:val="000000" w:themeColor="text1"/>
          <w:lang w:eastAsia="ar-SA"/>
        </w:rPr>
        <w:t>, а в части взаиморасчетов - до полного исполнения обязательств Сторонами.</w:t>
      </w:r>
    </w:p>
    <w:p w14:paraId="2FA97CE2" w14:textId="77777777" w:rsidR="00352D78" w:rsidRDefault="00211ECC">
      <w:pPr>
        <w:shd w:val="clear" w:color="auto" w:fill="FFFFFF"/>
        <w:ind w:firstLine="709"/>
        <w:contextualSpacing/>
        <w:jc w:val="both"/>
        <w:rPr>
          <w:b/>
          <w:bCs/>
          <w:color w:val="000000"/>
          <w:spacing w:val="-3"/>
        </w:rPr>
      </w:pPr>
      <w:r>
        <w:rPr>
          <w:lang w:eastAsia="ar-SA"/>
        </w:rPr>
        <w:t xml:space="preserve">8.2. </w:t>
      </w:r>
      <w:r>
        <w:rPr>
          <w:rFonts w:eastAsia="Calibri"/>
          <w:lang w:eastAsia="en-US"/>
        </w:rPr>
        <w:t xml:space="preserve">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w:t>
      </w:r>
      <w:hyperlink r:id="rId8" w:history="1">
        <w:r>
          <w:rPr>
            <w:rFonts w:eastAsia="Calibri"/>
            <w:lang w:eastAsia="en-US"/>
          </w:rPr>
          <w:t>законодательством</w:t>
        </w:r>
      </w:hyperlink>
      <w:r>
        <w:t>.</w:t>
      </w:r>
    </w:p>
    <w:p w14:paraId="0EC3331B" w14:textId="77777777" w:rsidR="00352D78" w:rsidRDefault="00352D78">
      <w:pPr>
        <w:suppressAutoHyphens/>
        <w:ind w:firstLine="709"/>
        <w:contextualSpacing/>
        <w:jc w:val="both"/>
        <w:rPr>
          <w:bCs/>
          <w:shd w:val="clear" w:color="auto" w:fill="FFFFFF"/>
        </w:rPr>
      </w:pPr>
    </w:p>
    <w:p w14:paraId="582CFBD5" w14:textId="77777777" w:rsidR="00352D78" w:rsidRDefault="00211ECC" w:rsidP="002E6B39">
      <w:pPr>
        <w:widowControl w:val="0"/>
        <w:suppressAutoHyphens/>
        <w:contextualSpacing/>
        <w:jc w:val="center"/>
        <w:rPr>
          <w:bCs/>
          <w:color w:val="000000"/>
          <w:shd w:val="clear" w:color="auto" w:fill="FFFFFF"/>
        </w:rPr>
      </w:pPr>
      <w:r>
        <w:rPr>
          <w:b/>
          <w:bCs/>
          <w:caps/>
        </w:rPr>
        <w:t>9. Антикоррупционная оговорка</w:t>
      </w:r>
    </w:p>
    <w:p w14:paraId="42CAC0E6" w14:textId="77777777" w:rsidR="00352D78" w:rsidRDefault="00211ECC">
      <w:pPr>
        <w:suppressAutoHyphens/>
        <w:ind w:left="709"/>
        <w:contextualSpacing/>
        <w:jc w:val="both"/>
      </w:pPr>
      <w:r>
        <w:t>9.1. Сторонам, их руководителям и работникам запрещается:</w:t>
      </w:r>
    </w:p>
    <w:p w14:paraId="5E30420E" w14:textId="77777777" w:rsidR="00352D78" w:rsidRDefault="00211ECC">
      <w:pPr>
        <w:ind w:firstLine="709"/>
        <w:contextualSpacing/>
        <w:jc w:val="both"/>
      </w:pPr>
      <w:r>
        <w:t>-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их руководства, работников или третьих лиц, привлеченных к исполнению Контракта;</w:t>
      </w:r>
    </w:p>
    <w:p w14:paraId="6A018E9F" w14:textId="77777777" w:rsidR="00352D78" w:rsidRDefault="00211ECC">
      <w:pPr>
        <w:ind w:firstLine="709"/>
        <w:contextualSpacing/>
        <w:jc w:val="both"/>
      </w:pPr>
      <w:r>
        <w:lastRenderedPageBreak/>
        <w:t>-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14:paraId="3FB4B672" w14:textId="77777777" w:rsidR="00352D78" w:rsidRDefault="00211ECC">
      <w:pPr>
        <w:ind w:firstLine="709"/>
        <w:contextualSpacing/>
        <w:jc w:val="both"/>
      </w:pPr>
      <w:r>
        <w:t>- совершать иные действия, нарушающие действующее антикоррупционное законодательство Российской Федерации.</w:t>
      </w:r>
    </w:p>
    <w:p w14:paraId="10B571AD" w14:textId="77777777" w:rsidR="00352D78" w:rsidRDefault="00211ECC">
      <w:pPr>
        <w:ind w:firstLine="709"/>
        <w:contextualSpacing/>
        <w:jc w:val="both"/>
      </w:pPr>
      <w:r>
        <w:t>В случае возникновения у Стороны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настоящему Контракту до получения подтверждения от другой Стороны, что нарушение не произошло или не произойдет.</w:t>
      </w:r>
    </w:p>
    <w:p w14:paraId="3E2A2A8C" w14:textId="77777777" w:rsidR="00352D78" w:rsidRDefault="00211ECC">
      <w:pPr>
        <w:ind w:firstLine="709"/>
        <w:contextualSpacing/>
        <w:jc w:val="both"/>
      </w:pPr>
      <w:r>
        <w:t>Подтверждение должно быть направлено не позднее 5 (пяти</w:t>
      </w:r>
      <w:r>
        <w:rPr>
          <w:b/>
        </w:rPr>
        <w:t>)</w:t>
      </w:r>
      <w:r>
        <w:t xml:space="preserve"> рабочих дней с даты получения письменного уведомления.</w:t>
      </w:r>
    </w:p>
    <w:p w14:paraId="2316036A" w14:textId="77777777" w:rsidR="00352D78" w:rsidRDefault="00211ECC">
      <w:pPr>
        <w:suppressAutoHyphens/>
        <w:ind w:firstLineChars="300" w:firstLine="720"/>
        <w:contextualSpacing/>
        <w:jc w:val="both"/>
      </w:pPr>
      <w:r>
        <w:t>9.2. В случае если нарушение одной из Сторон настоящей оговорки подтвердится, другая Сторона имеет право расторгнуть настоящий Контракт в одностороннем порядке, направив решение об одностороннем отказе от исполнения Контракта.</w:t>
      </w:r>
    </w:p>
    <w:p w14:paraId="690E6835" w14:textId="77777777" w:rsidR="00352D78" w:rsidRDefault="00211ECC">
      <w:pPr>
        <w:suppressAutoHyphens/>
        <w:ind w:left="709"/>
        <w:contextualSpacing/>
        <w:jc w:val="both"/>
      </w:pPr>
      <w:r>
        <w:t>9.3. В отношении третьих лиц Стороны обязуются:</w:t>
      </w:r>
    </w:p>
    <w:p w14:paraId="7FDC15CA" w14:textId="77777777" w:rsidR="00352D78" w:rsidRDefault="00211ECC">
      <w:pPr>
        <w:ind w:firstLine="709"/>
        <w:contextualSpacing/>
        <w:jc w:val="both"/>
      </w:pPr>
      <w:r>
        <w:t>- проинструктировать их о неприемлемости коррупционных действий и нетерпимости участия в каком-либо коррупционном действии, связанном с исполнением Контракта;</w:t>
      </w:r>
    </w:p>
    <w:p w14:paraId="7013CCF6" w14:textId="77777777" w:rsidR="00352D78" w:rsidRDefault="00211ECC">
      <w:pPr>
        <w:ind w:firstLine="709"/>
        <w:contextualSpacing/>
        <w:jc w:val="both"/>
      </w:pPr>
      <w:r>
        <w:t>- не привлекать их в качестве канала для совершения коррупционных действий;</w:t>
      </w:r>
    </w:p>
    <w:p w14:paraId="6DE3B286" w14:textId="77777777" w:rsidR="00352D78" w:rsidRDefault="00211ECC">
      <w:pPr>
        <w:ind w:firstLine="709"/>
        <w:contextualSpacing/>
        <w:jc w:val="both"/>
      </w:pPr>
      <w:r>
        <w:t>- не осуществлять им выплат, превышающих размер соответствующего вознаграждения за оказываемые ими законные услуги.</w:t>
      </w:r>
    </w:p>
    <w:p w14:paraId="08962050" w14:textId="77777777" w:rsidR="00352D78" w:rsidRDefault="00352D78">
      <w:pPr>
        <w:ind w:firstLine="709"/>
        <w:contextualSpacing/>
        <w:jc w:val="both"/>
        <w:rPr>
          <w:sz w:val="16"/>
          <w:szCs w:val="16"/>
        </w:rPr>
      </w:pPr>
    </w:p>
    <w:p w14:paraId="0FAD7D40" w14:textId="77777777" w:rsidR="00352D78" w:rsidRDefault="00211ECC" w:rsidP="002E6B39">
      <w:pPr>
        <w:widowControl w:val="0"/>
        <w:suppressAutoHyphens/>
        <w:contextualSpacing/>
        <w:jc w:val="center"/>
        <w:rPr>
          <w:b/>
        </w:rPr>
      </w:pPr>
      <w:r>
        <w:rPr>
          <w:b/>
        </w:rPr>
        <w:t>10. ОБСТОЯТЕЛЬСТВА НЕПРЕОДОЛИМОЙ СИЛЫ</w:t>
      </w:r>
    </w:p>
    <w:p w14:paraId="458D4085" w14:textId="77777777" w:rsidR="00352D78" w:rsidRDefault="00211ECC">
      <w:pPr>
        <w:widowControl w:val="0"/>
        <w:tabs>
          <w:tab w:val="left" w:pos="720"/>
        </w:tabs>
        <w:autoSpaceDE w:val="0"/>
        <w:autoSpaceDN w:val="0"/>
        <w:adjustRightInd w:val="0"/>
        <w:ind w:firstLine="709"/>
        <w:jc w:val="both"/>
      </w:pPr>
      <w:r>
        <w:t>10.1. Стороны освобождаются от ответственности за частичное или полное неисполнение обязательств по настоящему Контракту, если это частичное или полное неисполнение явилось следствием обстоятельств непреодолимой силы, возникших после заключения Контракта, наступление которых Стороны не могли предвидеть и предотвратить, в порядке, предусмотренном действующим законодательством.</w:t>
      </w:r>
    </w:p>
    <w:p w14:paraId="459CEEE0" w14:textId="77777777" w:rsidR="00352D78" w:rsidRDefault="00211ECC">
      <w:pPr>
        <w:widowControl w:val="0"/>
        <w:tabs>
          <w:tab w:val="left" w:pos="720"/>
        </w:tabs>
        <w:autoSpaceDE w:val="0"/>
        <w:autoSpaceDN w:val="0"/>
        <w:adjustRightInd w:val="0"/>
        <w:ind w:firstLine="709"/>
        <w:jc w:val="both"/>
      </w:pPr>
      <w:r>
        <w:t>10.2. Сторона, ссылающаяся на обстоятельства непреодолимой силы, обязана информировать другую Сторону о наступлении подобных обстоятельств в письменной форме. Если Сторона не уведомила по неуважительным причинам другую Сторону, то она не имеет права ссылаться на указанные обстоятельства в будущем.</w:t>
      </w:r>
    </w:p>
    <w:p w14:paraId="66A829DE" w14:textId="77777777" w:rsidR="00352D78" w:rsidRDefault="00352D78">
      <w:pPr>
        <w:tabs>
          <w:tab w:val="left" w:pos="-180"/>
        </w:tabs>
        <w:jc w:val="both"/>
        <w:rPr>
          <w:b/>
          <w:sz w:val="18"/>
          <w:szCs w:val="18"/>
        </w:rPr>
      </w:pPr>
    </w:p>
    <w:p w14:paraId="04754AD0" w14:textId="77777777" w:rsidR="00352D78" w:rsidRDefault="00211ECC" w:rsidP="002E6B39">
      <w:pPr>
        <w:tabs>
          <w:tab w:val="left" w:pos="-180"/>
        </w:tabs>
        <w:jc w:val="center"/>
        <w:rPr>
          <w:b/>
        </w:rPr>
      </w:pPr>
      <w:r>
        <w:rPr>
          <w:b/>
        </w:rPr>
        <w:t>11.</w:t>
      </w:r>
      <w:r>
        <w:t xml:space="preserve"> </w:t>
      </w:r>
      <w:r>
        <w:rPr>
          <w:b/>
        </w:rPr>
        <w:t>ПОРЯДОК РАЗРЕШЕНИЯ СПОРОВ</w:t>
      </w:r>
    </w:p>
    <w:p w14:paraId="31B0C71D" w14:textId="77777777" w:rsidR="00352D78" w:rsidRDefault="00211ECC">
      <w:pPr>
        <w:widowControl w:val="0"/>
        <w:shd w:val="clear" w:color="auto" w:fill="FFFFFF"/>
        <w:tabs>
          <w:tab w:val="left" w:pos="1190"/>
        </w:tabs>
        <w:autoSpaceDE w:val="0"/>
        <w:autoSpaceDN w:val="0"/>
        <w:adjustRightInd w:val="0"/>
        <w:ind w:firstLine="709"/>
        <w:jc w:val="both"/>
        <w:rPr>
          <w:color w:val="000000"/>
          <w:spacing w:val="-8"/>
        </w:rPr>
      </w:pPr>
      <w:r>
        <w:rPr>
          <w:color w:val="000000"/>
          <w:spacing w:val="1"/>
        </w:rPr>
        <w:t xml:space="preserve">11.1. Споры и разногласия, которые могут возникнуть при исполнении </w:t>
      </w:r>
      <w:r>
        <w:rPr>
          <w:color w:val="000000"/>
          <w:spacing w:val="5"/>
        </w:rPr>
        <w:t xml:space="preserve">настоящего Контракта, будут по возможности разрешаться Сторонами </w:t>
      </w:r>
      <w:r>
        <w:rPr>
          <w:color w:val="000000"/>
          <w:spacing w:val="-1"/>
        </w:rPr>
        <w:t>путем переговоров.</w:t>
      </w:r>
    </w:p>
    <w:p w14:paraId="20B2F6CA" w14:textId="77777777" w:rsidR="00352D78" w:rsidRDefault="00211ECC">
      <w:pPr>
        <w:widowControl w:val="0"/>
        <w:shd w:val="clear" w:color="auto" w:fill="FFFFFF"/>
        <w:tabs>
          <w:tab w:val="left" w:pos="1190"/>
        </w:tabs>
        <w:autoSpaceDE w:val="0"/>
        <w:autoSpaceDN w:val="0"/>
        <w:adjustRightInd w:val="0"/>
        <w:ind w:firstLine="709"/>
        <w:jc w:val="both"/>
        <w:rPr>
          <w:color w:val="000000"/>
          <w:spacing w:val="-8"/>
        </w:rPr>
      </w:pPr>
      <w:r>
        <w:rPr>
          <w:color w:val="000000"/>
        </w:rPr>
        <w:t xml:space="preserve">11.2. При неурегулировании в процессе переговоров спорных вопросов, </w:t>
      </w:r>
      <w:r>
        <w:rPr>
          <w:color w:val="000000"/>
          <w:spacing w:val="-1"/>
        </w:rPr>
        <w:t>споры подлежат рассмотрению в Арбитражном суде Ростовской области.</w:t>
      </w:r>
    </w:p>
    <w:p w14:paraId="17E6BD16" w14:textId="77777777" w:rsidR="00352D78" w:rsidRDefault="00211ECC">
      <w:pPr>
        <w:ind w:firstLine="709"/>
        <w:jc w:val="both"/>
      </w:pPr>
      <w:r>
        <w:t>11.3. Настоящим контрактом устанавливается обязательное (досудебное) урегулирование споров.</w:t>
      </w:r>
    </w:p>
    <w:p w14:paraId="3919D098" w14:textId="77777777" w:rsidR="00352D78" w:rsidRDefault="00352D78">
      <w:pPr>
        <w:autoSpaceDE w:val="0"/>
        <w:autoSpaceDN w:val="0"/>
        <w:adjustRightInd w:val="0"/>
        <w:ind w:firstLine="709"/>
        <w:contextualSpacing/>
        <w:jc w:val="both"/>
        <w:rPr>
          <w:sz w:val="15"/>
          <w:szCs w:val="15"/>
        </w:rPr>
      </w:pPr>
    </w:p>
    <w:p w14:paraId="5EB80BD6" w14:textId="77777777" w:rsidR="00352D78" w:rsidRDefault="00211ECC" w:rsidP="00DD146A">
      <w:pPr>
        <w:contextualSpacing/>
        <w:jc w:val="center"/>
        <w:rPr>
          <w:rFonts w:eastAsia="Calibri"/>
          <w:b/>
          <w:lang w:val="zh-CN" w:eastAsia="en-US"/>
        </w:rPr>
      </w:pPr>
      <w:r>
        <w:rPr>
          <w:rFonts w:eastAsia="Calibri"/>
          <w:b/>
          <w:lang w:eastAsia="en-US"/>
        </w:rPr>
        <w:t xml:space="preserve">12. </w:t>
      </w:r>
      <w:r>
        <w:rPr>
          <w:rFonts w:eastAsia="Calibri"/>
          <w:b/>
          <w:lang w:val="zh-CN" w:eastAsia="en-US"/>
        </w:rPr>
        <w:t>ЗАКЛЮЧИТЕЛЬНЫЕ ПОЛОЖЕНИЯ</w:t>
      </w:r>
    </w:p>
    <w:p w14:paraId="02D2C1E2" w14:textId="77777777" w:rsidR="00352D78" w:rsidRDefault="00211ECC">
      <w:pPr>
        <w:ind w:firstLine="709"/>
        <w:contextualSpacing/>
        <w:jc w:val="both"/>
      </w:pPr>
      <w:r>
        <w:t>12.1. Правоотношения, возникающие по Контракту, регулируются гражданским законодательством Российской Федерации.</w:t>
      </w:r>
    </w:p>
    <w:p w14:paraId="64EB3C47" w14:textId="77777777" w:rsidR="00352D78" w:rsidRDefault="00211ECC">
      <w:pPr>
        <w:ind w:firstLine="709"/>
        <w:contextualSpacing/>
        <w:jc w:val="both"/>
      </w:pPr>
      <w:r>
        <w:t>12.2. По всем вопросам, не нашедшим своего решения в тексте и условиях настоящего Контракта, но прямо или косвенно вытекающим из отношений Сторон по нему, затрагивающих имущественные интересы и деловую репутацию Сторон Контракта, имея в виду необходимость защиты их охраняемых законом прав и интересов, Стороны настоящего Контракта будут руководствоваться нормами и положениями действующего законодательства Российской Федерации.</w:t>
      </w:r>
    </w:p>
    <w:p w14:paraId="148E0BD4" w14:textId="77777777" w:rsidR="00352D78" w:rsidRDefault="00211ECC">
      <w:pPr>
        <w:ind w:firstLine="709"/>
        <w:contextualSpacing/>
        <w:jc w:val="both"/>
      </w:pPr>
      <w:r>
        <w:t>12.3. Стороны обязаны извещать друг друга об изменениях своего адреса, номеров телефонов, иных реквизитов в срок не позднее 3 (Трех) дней с момента начала действий таких изменений.</w:t>
      </w:r>
    </w:p>
    <w:p w14:paraId="1A899656" w14:textId="77777777" w:rsidR="00352D78" w:rsidRDefault="00211ECC">
      <w:pPr>
        <w:ind w:firstLine="709"/>
        <w:contextualSpacing/>
        <w:jc w:val="both"/>
      </w:pPr>
      <w:r>
        <w:lastRenderedPageBreak/>
        <w:t>12.4. Любые изменения и дополнения по Контракту вступают в силу и становятся его неотъемлемыми частями, только если они совершены в письменной форме, подписаны уполномоченными представителями обеих Сторон и содержат ссылку на Контракт.</w:t>
      </w:r>
    </w:p>
    <w:p w14:paraId="6209104F" w14:textId="77777777" w:rsidR="00352D78" w:rsidRDefault="00211ECC">
      <w:pPr>
        <w:ind w:firstLine="709"/>
        <w:contextualSpacing/>
        <w:jc w:val="both"/>
      </w:pPr>
      <w:r>
        <w:t>12.5.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189D912" w14:textId="77777777" w:rsidR="00352D78" w:rsidRDefault="00211ECC">
      <w:pPr>
        <w:ind w:firstLine="709"/>
        <w:contextualSpacing/>
        <w:jc w:val="both"/>
      </w:pPr>
      <w:r>
        <w:t>12.6. Стороны обязуются незамедлительно информировать друг друга о возникших затруднениях, которые могут привести к невыполнению отдельных условий Контракта, для согласования и принятия необходимых мер.</w:t>
      </w:r>
    </w:p>
    <w:p w14:paraId="029CB138" w14:textId="77777777" w:rsidR="00352D78" w:rsidRDefault="00211ECC">
      <w:pPr>
        <w:ind w:firstLine="709"/>
        <w:contextualSpacing/>
        <w:jc w:val="both"/>
        <w:rPr>
          <w:b/>
        </w:rPr>
      </w:pPr>
      <w:r>
        <w:t>12.7. Приложение № 1 является неотъемлемой частью настоящего Контракта.</w:t>
      </w:r>
    </w:p>
    <w:p w14:paraId="6754FFDA" w14:textId="77777777" w:rsidR="00352D78" w:rsidRDefault="00352D78">
      <w:pPr>
        <w:jc w:val="center"/>
        <w:rPr>
          <w:b/>
          <w:sz w:val="18"/>
          <w:szCs w:val="18"/>
        </w:rPr>
      </w:pPr>
    </w:p>
    <w:p w14:paraId="6D9159B5" w14:textId="77777777" w:rsidR="00352D78" w:rsidRDefault="00211ECC">
      <w:pPr>
        <w:jc w:val="center"/>
        <w:rPr>
          <w:b/>
        </w:rPr>
      </w:pPr>
      <w:r>
        <w:rPr>
          <w:b/>
        </w:rPr>
        <w:t>13. РЕКВИЗИТЫ И ПОДПИСИ СТОРОН</w:t>
      </w:r>
    </w:p>
    <w:p w14:paraId="16C15644" w14:textId="77777777" w:rsidR="00352D78" w:rsidRDefault="00352D78">
      <w:pPr>
        <w:jc w:val="center"/>
        <w:rPr>
          <w:rStyle w:val="aff9"/>
          <w:bCs w:val="0"/>
          <w:color w:val="auto"/>
        </w:rPr>
      </w:pPr>
    </w:p>
    <w:tbl>
      <w:tblPr>
        <w:tblW w:w="9781" w:type="dxa"/>
        <w:jc w:val="center"/>
        <w:tblLayout w:type="fixed"/>
        <w:tblLook w:val="04A0" w:firstRow="1" w:lastRow="0" w:firstColumn="1" w:lastColumn="0" w:noHBand="0" w:noVBand="1"/>
      </w:tblPr>
      <w:tblGrid>
        <w:gridCol w:w="5263"/>
        <w:gridCol w:w="4518"/>
      </w:tblGrid>
      <w:tr w:rsidR="00352D78" w14:paraId="26BC8ECA" w14:textId="77777777" w:rsidTr="00442D1D">
        <w:trPr>
          <w:trHeight w:val="1418"/>
          <w:jc w:val="center"/>
        </w:trPr>
        <w:tc>
          <w:tcPr>
            <w:tcW w:w="5263" w:type="dxa"/>
          </w:tcPr>
          <w:p w14:paraId="175D4FE9" w14:textId="77777777" w:rsidR="00352D78" w:rsidRDefault="00211ECC" w:rsidP="005756C5">
            <w:pPr>
              <w:widowControl w:val="0"/>
              <w:suppressAutoHyphens/>
              <w:autoSpaceDE w:val="0"/>
              <w:jc w:val="center"/>
              <w:rPr>
                <w:rFonts w:eastAsia="Arial"/>
                <w:b/>
                <w:lang w:eastAsia="ar-SA"/>
              </w:rPr>
            </w:pPr>
            <w:r>
              <w:rPr>
                <w:rFonts w:eastAsia="Arial"/>
                <w:b/>
                <w:lang w:eastAsia="ar-SA"/>
              </w:rPr>
              <w:t>СТРАХОВАТЕЛЬ:</w:t>
            </w:r>
          </w:p>
          <w:p w14:paraId="082DDAF7" w14:textId="77777777" w:rsidR="005756C5" w:rsidRDefault="005756C5" w:rsidP="005756C5">
            <w:pPr>
              <w:widowControl w:val="0"/>
              <w:autoSpaceDE w:val="0"/>
              <w:autoSpaceDN w:val="0"/>
              <w:adjustRightInd w:val="0"/>
              <w:jc w:val="center"/>
              <w:rPr>
                <w:rFonts w:eastAsia="SimSun"/>
                <w:b/>
              </w:rPr>
            </w:pPr>
            <w:r w:rsidRPr="005756C5">
              <w:rPr>
                <w:rFonts w:eastAsia="SimSun"/>
                <w:b/>
              </w:rPr>
              <w:t xml:space="preserve">Управление Министерства культуры Российской Федерации по Южному и </w:t>
            </w:r>
            <w:proofErr w:type="gramStart"/>
            <w:r w:rsidRPr="005756C5">
              <w:rPr>
                <w:rFonts w:eastAsia="SimSun"/>
                <w:b/>
              </w:rPr>
              <w:t>Северо-Кавказскому</w:t>
            </w:r>
            <w:proofErr w:type="gramEnd"/>
            <w:r w:rsidRPr="005756C5">
              <w:rPr>
                <w:rFonts w:eastAsia="SimSun"/>
                <w:b/>
              </w:rPr>
              <w:t xml:space="preserve"> федеральным округам (Управление Минкультуры России </w:t>
            </w:r>
          </w:p>
          <w:p w14:paraId="547B6DA9" w14:textId="6235FBA3" w:rsidR="005756C5" w:rsidRPr="005756C5" w:rsidRDefault="005756C5" w:rsidP="005756C5">
            <w:pPr>
              <w:widowControl w:val="0"/>
              <w:autoSpaceDE w:val="0"/>
              <w:autoSpaceDN w:val="0"/>
              <w:adjustRightInd w:val="0"/>
              <w:jc w:val="center"/>
              <w:rPr>
                <w:rFonts w:eastAsia="SimSun"/>
                <w:b/>
              </w:rPr>
            </w:pPr>
            <w:r w:rsidRPr="005756C5">
              <w:rPr>
                <w:rFonts w:eastAsia="SimSun"/>
                <w:b/>
              </w:rPr>
              <w:t>по ЮФО и СКФО)</w:t>
            </w:r>
          </w:p>
          <w:p w14:paraId="1E2ADA51" w14:textId="77777777" w:rsidR="005756C5" w:rsidRPr="005756C5" w:rsidRDefault="005756C5" w:rsidP="005756C5">
            <w:pPr>
              <w:widowControl w:val="0"/>
              <w:autoSpaceDE w:val="0"/>
              <w:autoSpaceDN w:val="0"/>
              <w:adjustRightInd w:val="0"/>
              <w:rPr>
                <w:rFonts w:eastAsia="SimSun"/>
              </w:rPr>
            </w:pPr>
            <w:r w:rsidRPr="005756C5">
              <w:rPr>
                <w:rFonts w:eastAsia="SimSun"/>
              </w:rPr>
              <w:t xml:space="preserve">Адрес: 344002, Ростовская область, </w:t>
            </w:r>
          </w:p>
          <w:p w14:paraId="1E3F58AF" w14:textId="3AF5F111" w:rsidR="005756C5" w:rsidRPr="005756C5" w:rsidRDefault="005756C5" w:rsidP="005756C5">
            <w:pPr>
              <w:widowControl w:val="0"/>
              <w:autoSpaceDE w:val="0"/>
              <w:autoSpaceDN w:val="0"/>
              <w:adjustRightInd w:val="0"/>
              <w:rPr>
                <w:rFonts w:eastAsia="SimSun"/>
              </w:rPr>
            </w:pPr>
            <w:r w:rsidRPr="005756C5">
              <w:rPr>
                <w:rFonts w:eastAsia="SimSun"/>
              </w:rPr>
              <w:t xml:space="preserve">г. Ростов-на-Дону, ул. Большая Садовая, </w:t>
            </w:r>
            <w:proofErr w:type="spellStart"/>
            <w:r w:rsidRPr="005756C5">
              <w:rPr>
                <w:rFonts w:eastAsia="SimSun"/>
              </w:rPr>
              <w:t>зд</w:t>
            </w:r>
            <w:proofErr w:type="spellEnd"/>
            <w:r w:rsidRPr="005756C5">
              <w:rPr>
                <w:rFonts w:eastAsia="SimSun"/>
              </w:rPr>
              <w:t>. 68</w:t>
            </w:r>
          </w:p>
          <w:p w14:paraId="7F39F12F" w14:textId="77777777" w:rsidR="005756C5" w:rsidRPr="005756C5" w:rsidRDefault="005756C5" w:rsidP="005756C5">
            <w:pPr>
              <w:widowControl w:val="0"/>
              <w:autoSpaceDE w:val="0"/>
              <w:autoSpaceDN w:val="0"/>
              <w:adjustRightInd w:val="0"/>
              <w:rPr>
                <w:rFonts w:eastAsia="SimSun"/>
              </w:rPr>
            </w:pPr>
            <w:r w:rsidRPr="005756C5">
              <w:rPr>
                <w:rFonts w:eastAsia="SimSun"/>
              </w:rPr>
              <w:t xml:space="preserve">ИНН 6164284419 КПП 616401001 </w:t>
            </w:r>
          </w:p>
          <w:p w14:paraId="6CE6A071" w14:textId="77777777" w:rsidR="005756C5" w:rsidRPr="005756C5" w:rsidRDefault="005756C5" w:rsidP="005756C5">
            <w:pPr>
              <w:widowControl w:val="0"/>
              <w:autoSpaceDE w:val="0"/>
              <w:autoSpaceDN w:val="0"/>
              <w:adjustRightInd w:val="0"/>
              <w:rPr>
                <w:rFonts w:eastAsia="SimSun"/>
              </w:rPr>
            </w:pPr>
            <w:r w:rsidRPr="005756C5">
              <w:rPr>
                <w:rFonts w:eastAsia="SimSun"/>
              </w:rPr>
              <w:t>ОГРН 1086164010701</w:t>
            </w:r>
          </w:p>
          <w:p w14:paraId="66A5FF5E" w14:textId="77777777" w:rsidR="005756C5" w:rsidRPr="005756C5" w:rsidRDefault="005756C5" w:rsidP="005756C5">
            <w:pPr>
              <w:widowControl w:val="0"/>
              <w:autoSpaceDE w:val="0"/>
              <w:autoSpaceDN w:val="0"/>
              <w:adjustRightInd w:val="0"/>
              <w:rPr>
                <w:rFonts w:eastAsia="SimSun"/>
              </w:rPr>
            </w:pPr>
            <w:r w:rsidRPr="005756C5">
              <w:rPr>
                <w:rFonts w:eastAsia="SimSun"/>
              </w:rPr>
              <w:t>Кор счета банка, единый казначейский счет 40102810745370000024</w:t>
            </w:r>
          </w:p>
          <w:p w14:paraId="09429DC8" w14:textId="77777777" w:rsidR="005756C5" w:rsidRPr="005756C5" w:rsidRDefault="005756C5" w:rsidP="005756C5">
            <w:pPr>
              <w:widowControl w:val="0"/>
              <w:autoSpaceDE w:val="0"/>
              <w:autoSpaceDN w:val="0"/>
              <w:adjustRightInd w:val="0"/>
              <w:rPr>
                <w:rFonts w:eastAsia="SimSun"/>
              </w:rPr>
            </w:pPr>
            <w:r w:rsidRPr="005756C5">
              <w:rPr>
                <w:rFonts w:eastAsia="SimSun"/>
              </w:rPr>
              <w:t xml:space="preserve">Номер банковского (казначейского счета)  </w:t>
            </w:r>
          </w:p>
          <w:p w14:paraId="5BABB2F5" w14:textId="77777777" w:rsidR="005756C5" w:rsidRPr="005756C5" w:rsidRDefault="005756C5" w:rsidP="005756C5">
            <w:pPr>
              <w:widowControl w:val="0"/>
              <w:autoSpaceDE w:val="0"/>
              <w:autoSpaceDN w:val="0"/>
              <w:adjustRightInd w:val="0"/>
              <w:rPr>
                <w:rFonts w:eastAsia="SimSun"/>
              </w:rPr>
            </w:pPr>
            <w:r w:rsidRPr="005756C5">
              <w:rPr>
                <w:rFonts w:eastAsia="SimSun"/>
              </w:rPr>
              <w:t>03211643000000013230 (л/</w:t>
            </w:r>
            <w:proofErr w:type="spellStart"/>
            <w:r w:rsidRPr="005756C5">
              <w:rPr>
                <w:rFonts w:eastAsia="SimSun"/>
              </w:rPr>
              <w:t>сч</w:t>
            </w:r>
            <w:proofErr w:type="spellEnd"/>
            <w:r w:rsidRPr="005756C5">
              <w:rPr>
                <w:rFonts w:eastAsia="SimSun"/>
              </w:rPr>
              <w:t xml:space="preserve"> 03581А66820)</w:t>
            </w:r>
          </w:p>
          <w:p w14:paraId="64FD4EC6" w14:textId="77777777" w:rsidR="005756C5" w:rsidRPr="005756C5" w:rsidRDefault="005756C5" w:rsidP="005756C5">
            <w:pPr>
              <w:widowControl w:val="0"/>
              <w:autoSpaceDE w:val="0"/>
              <w:autoSpaceDN w:val="0"/>
              <w:adjustRightInd w:val="0"/>
              <w:rPr>
                <w:rFonts w:eastAsia="SimSun"/>
              </w:rPr>
            </w:pPr>
            <w:r w:rsidRPr="005756C5">
              <w:rPr>
                <w:rFonts w:eastAsia="SimSun"/>
              </w:rPr>
              <w:t xml:space="preserve">ОКЦ №1 ВВГУ БАНКА РОССИИ//УФК </w:t>
            </w:r>
          </w:p>
          <w:p w14:paraId="64C3DFBD" w14:textId="77777777" w:rsidR="005756C5" w:rsidRPr="005756C5" w:rsidRDefault="005756C5" w:rsidP="005756C5">
            <w:pPr>
              <w:widowControl w:val="0"/>
              <w:autoSpaceDE w:val="0"/>
              <w:autoSpaceDN w:val="0"/>
              <w:adjustRightInd w:val="0"/>
              <w:rPr>
                <w:rFonts w:eastAsia="SimSun"/>
              </w:rPr>
            </w:pPr>
            <w:r w:rsidRPr="005756C5">
              <w:rPr>
                <w:rFonts w:eastAsia="SimSun"/>
              </w:rPr>
              <w:t>по Нижегородской области, г. Нижний Новгород</w:t>
            </w:r>
          </w:p>
          <w:p w14:paraId="496B3F62" w14:textId="77777777" w:rsidR="005756C5" w:rsidRPr="005756C5" w:rsidRDefault="005756C5" w:rsidP="005756C5">
            <w:pPr>
              <w:widowControl w:val="0"/>
              <w:autoSpaceDE w:val="0"/>
              <w:autoSpaceDN w:val="0"/>
              <w:adjustRightInd w:val="0"/>
              <w:rPr>
                <w:rFonts w:eastAsia="SimSun"/>
                <w:lang w:val="en-US"/>
              </w:rPr>
            </w:pPr>
            <w:r w:rsidRPr="005756C5">
              <w:rPr>
                <w:rFonts w:eastAsia="SimSun"/>
              </w:rPr>
              <w:t>БИК</w:t>
            </w:r>
            <w:r w:rsidRPr="005756C5">
              <w:rPr>
                <w:rFonts w:eastAsia="SimSun"/>
                <w:lang w:val="en-US"/>
              </w:rPr>
              <w:t xml:space="preserve"> 012202102</w:t>
            </w:r>
          </w:p>
          <w:p w14:paraId="326B77C2" w14:textId="77777777" w:rsidR="005756C5" w:rsidRPr="005756C5" w:rsidRDefault="005756C5" w:rsidP="005756C5">
            <w:pPr>
              <w:widowControl w:val="0"/>
              <w:autoSpaceDE w:val="0"/>
              <w:autoSpaceDN w:val="0"/>
              <w:adjustRightInd w:val="0"/>
              <w:rPr>
                <w:rFonts w:eastAsia="SimSun"/>
                <w:lang w:val="en-US"/>
              </w:rPr>
            </w:pPr>
            <w:r w:rsidRPr="005756C5">
              <w:rPr>
                <w:rFonts w:eastAsia="SimSun"/>
                <w:lang w:val="en-US"/>
              </w:rPr>
              <w:t>e-mail: opyufo@culture.gov.ru</w:t>
            </w:r>
          </w:p>
          <w:p w14:paraId="5FDE0931" w14:textId="77777777" w:rsidR="005756C5" w:rsidRPr="005756C5" w:rsidRDefault="005756C5" w:rsidP="005756C5">
            <w:pPr>
              <w:widowControl w:val="0"/>
              <w:autoSpaceDE w:val="0"/>
              <w:autoSpaceDN w:val="0"/>
              <w:adjustRightInd w:val="0"/>
              <w:rPr>
                <w:rFonts w:eastAsia="SimSun"/>
              </w:rPr>
            </w:pPr>
            <w:r w:rsidRPr="005756C5">
              <w:rPr>
                <w:rFonts w:eastAsia="SimSun"/>
              </w:rPr>
              <w:t>тел. 8(863) 240-36-30, 240-83-80</w:t>
            </w:r>
          </w:p>
          <w:p w14:paraId="64139416" w14:textId="77777777" w:rsidR="005756C5" w:rsidRDefault="005756C5" w:rsidP="005756C5">
            <w:pPr>
              <w:tabs>
                <w:tab w:val="left" w:pos="3514"/>
              </w:tabs>
              <w:rPr>
                <w:b/>
                <w:bCs/>
                <w:color w:val="000000"/>
                <w:spacing w:val="-6"/>
              </w:rPr>
            </w:pPr>
          </w:p>
          <w:p w14:paraId="16525FB1" w14:textId="77777777" w:rsidR="005756C5" w:rsidRDefault="005756C5" w:rsidP="005756C5">
            <w:pPr>
              <w:tabs>
                <w:tab w:val="left" w:pos="3514"/>
              </w:tabs>
              <w:rPr>
                <w:b/>
                <w:bCs/>
                <w:color w:val="000000"/>
                <w:spacing w:val="-6"/>
              </w:rPr>
            </w:pPr>
          </w:p>
          <w:p w14:paraId="712DD20E" w14:textId="77777777" w:rsidR="005756C5" w:rsidRPr="005756C5" w:rsidRDefault="005756C5" w:rsidP="005756C5">
            <w:pPr>
              <w:tabs>
                <w:tab w:val="left" w:pos="3514"/>
              </w:tabs>
              <w:rPr>
                <w:b/>
                <w:bCs/>
                <w:color w:val="000000"/>
                <w:spacing w:val="-6"/>
              </w:rPr>
            </w:pPr>
          </w:p>
          <w:p w14:paraId="4A2856AB" w14:textId="77777777" w:rsidR="005756C5" w:rsidRDefault="005756C5" w:rsidP="005756C5">
            <w:pPr>
              <w:tabs>
                <w:tab w:val="left" w:pos="3514"/>
              </w:tabs>
              <w:rPr>
                <w:b/>
                <w:bCs/>
                <w:color w:val="000000"/>
                <w:spacing w:val="-6"/>
              </w:rPr>
            </w:pPr>
          </w:p>
          <w:p w14:paraId="02196C22" w14:textId="77777777" w:rsidR="00442D1D" w:rsidRDefault="00442D1D" w:rsidP="005756C5">
            <w:pPr>
              <w:tabs>
                <w:tab w:val="left" w:pos="3514"/>
              </w:tabs>
              <w:rPr>
                <w:b/>
                <w:bCs/>
                <w:color w:val="000000"/>
                <w:spacing w:val="-6"/>
              </w:rPr>
            </w:pPr>
          </w:p>
          <w:p w14:paraId="2455F47F" w14:textId="77777777" w:rsidR="00442D1D" w:rsidRDefault="00442D1D" w:rsidP="005756C5">
            <w:pPr>
              <w:tabs>
                <w:tab w:val="left" w:pos="3514"/>
              </w:tabs>
              <w:rPr>
                <w:b/>
                <w:bCs/>
                <w:color w:val="000000"/>
                <w:spacing w:val="-6"/>
              </w:rPr>
            </w:pPr>
          </w:p>
          <w:p w14:paraId="1091830F" w14:textId="77777777" w:rsidR="00442D1D" w:rsidRDefault="00442D1D" w:rsidP="005756C5">
            <w:pPr>
              <w:tabs>
                <w:tab w:val="left" w:pos="3514"/>
              </w:tabs>
              <w:rPr>
                <w:b/>
                <w:bCs/>
                <w:color w:val="000000"/>
                <w:spacing w:val="-6"/>
              </w:rPr>
            </w:pPr>
          </w:p>
          <w:p w14:paraId="395D958A" w14:textId="77777777" w:rsidR="00442D1D" w:rsidRDefault="00442D1D" w:rsidP="005756C5">
            <w:pPr>
              <w:tabs>
                <w:tab w:val="left" w:pos="3514"/>
              </w:tabs>
              <w:rPr>
                <w:b/>
                <w:bCs/>
                <w:color w:val="000000"/>
                <w:spacing w:val="-6"/>
              </w:rPr>
            </w:pPr>
          </w:p>
          <w:p w14:paraId="563EA6B9" w14:textId="77777777" w:rsidR="00442D1D" w:rsidRDefault="00442D1D" w:rsidP="005756C5">
            <w:pPr>
              <w:tabs>
                <w:tab w:val="left" w:pos="3514"/>
              </w:tabs>
              <w:rPr>
                <w:b/>
                <w:bCs/>
                <w:color w:val="000000"/>
                <w:spacing w:val="-6"/>
              </w:rPr>
            </w:pPr>
          </w:p>
          <w:p w14:paraId="0891CC7F" w14:textId="77777777" w:rsidR="005756C5" w:rsidRPr="005756C5" w:rsidRDefault="005756C5" w:rsidP="005756C5">
            <w:r w:rsidRPr="005756C5">
              <w:rPr>
                <w:bCs/>
              </w:rPr>
              <w:t>Руководитель</w:t>
            </w:r>
            <w:r w:rsidRPr="005756C5">
              <w:t xml:space="preserve"> </w:t>
            </w:r>
          </w:p>
          <w:p w14:paraId="350CD3A0" w14:textId="77777777" w:rsidR="00352D78" w:rsidRDefault="00352D78">
            <w:pPr>
              <w:shd w:val="clear" w:color="auto" w:fill="FFFFFF"/>
              <w:snapToGrid w:val="0"/>
            </w:pPr>
          </w:p>
          <w:p w14:paraId="4C03881C" w14:textId="77777777" w:rsidR="005756C5" w:rsidRDefault="005756C5">
            <w:pPr>
              <w:shd w:val="clear" w:color="auto" w:fill="FFFFFF"/>
              <w:snapToGrid w:val="0"/>
            </w:pPr>
          </w:p>
          <w:p w14:paraId="1734789C" w14:textId="77777777" w:rsidR="00955859" w:rsidRDefault="00955859">
            <w:pPr>
              <w:shd w:val="clear" w:color="auto" w:fill="FFFFFF"/>
              <w:snapToGrid w:val="0"/>
            </w:pPr>
          </w:p>
          <w:p w14:paraId="27BCB3B8" w14:textId="3B773B7C" w:rsidR="00352D78" w:rsidRDefault="00211ECC">
            <w:pPr>
              <w:shd w:val="clear" w:color="auto" w:fill="FFFFFF"/>
              <w:snapToGrid w:val="0"/>
            </w:pPr>
            <w:r>
              <w:t xml:space="preserve">_____________________ </w:t>
            </w:r>
            <w:r w:rsidR="005756C5">
              <w:t>/</w:t>
            </w:r>
            <w:r w:rsidR="00442D1D" w:rsidRPr="00442D1D">
              <w:rPr>
                <w:rFonts w:eastAsia="SimSun"/>
              </w:rPr>
              <w:t xml:space="preserve">А.С. </w:t>
            </w:r>
            <w:proofErr w:type="spellStart"/>
            <w:r w:rsidR="00442D1D" w:rsidRPr="00442D1D">
              <w:rPr>
                <w:rFonts w:eastAsia="SimSun"/>
              </w:rPr>
              <w:t>Доманов</w:t>
            </w:r>
            <w:proofErr w:type="spellEnd"/>
            <w:r w:rsidR="005756C5">
              <w:t>/</w:t>
            </w:r>
          </w:p>
          <w:p w14:paraId="39943159" w14:textId="51E6DD55" w:rsidR="00352D78" w:rsidRDefault="00211ECC">
            <w:pPr>
              <w:tabs>
                <w:tab w:val="left" w:pos="6120"/>
              </w:tabs>
              <w:rPr>
                <w:bCs/>
              </w:rPr>
            </w:pPr>
            <w:r>
              <w:t>ЭЦП</w:t>
            </w:r>
          </w:p>
        </w:tc>
        <w:tc>
          <w:tcPr>
            <w:tcW w:w="4518" w:type="dxa"/>
          </w:tcPr>
          <w:p w14:paraId="093DFB02" w14:textId="77777777" w:rsidR="00442D1D" w:rsidRPr="00442D1D" w:rsidRDefault="00442D1D" w:rsidP="00442D1D">
            <w:pPr>
              <w:widowControl w:val="0"/>
              <w:autoSpaceDE w:val="0"/>
              <w:autoSpaceDN w:val="0"/>
              <w:adjustRightInd w:val="0"/>
              <w:jc w:val="center"/>
              <w:rPr>
                <w:rFonts w:eastAsia="SimSun"/>
                <w:b/>
                <w:color w:val="000000"/>
              </w:rPr>
            </w:pPr>
            <w:r w:rsidRPr="00442D1D">
              <w:rPr>
                <w:rFonts w:eastAsia="SimSun"/>
                <w:b/>
                <w:color w:val="000000"/>
              </w:rPr>
              <w:t>СТРАХОВЩИК:</w:t>
            </w:r>
          </w:p>
          <w:p w14:paraId="29D32756" w14:textId="77777777" w:rsidR="00442D1D" w:rsidRPr="00442D1D" w:rsidRDefault="00442D1D" w:rsidP="00442D1D">
            <w:pPr>
              <w:widowControl w:val="0"/>
              <w:autoSpaceDE w:val="0"/>
              <w:autoSpaceDN w:val="0"/>
              <w:adjustRightInd w:val="0"/>
              <w:jc w:val="center"/>
              <w:rPr>
                <w:rFonts w:eastAsia="SimSun"/>
                <w:b/>
              </w:rPr>
            </w:pPr>
            <w:r w:rsidRPr="00442D1D">
              <w:rPr>
                <w:rFonts w:eastAsia="SimSun"/>
                <w:b/>
              </w:rPr>
              <w:t>Страховое Акционерное Общество «ВСК»</w:t>
            </w:r>
          </w:p>
          <w:p w14:paraId="2498DD25" w14:textId="77777777" w:rsidR="00442D1D" w:rsidRPr="00442D1D" w:rsidRDefault="00442D1D" w:rsidP="00442D1D">
            <w:pPr>
              <w:widowControl w:val="0"/>
              <w:autoSpaceDE w:val="0"/>
              <w:autoSpaceDN w:val="0"/>
              <w:adjustRightInd w:val="0"/>
              <w:rPr>
                <w:rFonts w:eastAsia="SimSun"/>
              </w:rPr>
            </w:pPr>
          </w:p>
          <w:p w14:paraId="7CC0A7E2" w14:textId="77777777" w:rsidR="00442D1D" w:rsidRPr="00442D1D" w:rsidRDefault="00442D1D" w:rsidP="00442D1D">
            <w:pPr>
              <w:widowControl w:val="0"/>
              <w:autoSpaceDE w:val="0"/>
              <w:autoSpaceDN w:val="0"/>
              <w:adjustRightInd w:val="0"/>
              <w:rPr>
                <w:rFonts w:eastAsia="SimSun"/>
              </w:rPr>
            </w:pPr>
          </w:p>
          <w:p w14:paraId="21BCE254" w14:textId="77777777" w:rsidR="00442D1D" w:rsidRPr="00442D1D" w:rsidRDefault="00442D1D" w:rsidP="00442D1D">
            <w:pPr>
              <w:widowControl w:val="0"/>
              <w:autoSpaceDE w:val="0"/>
              <w:autoSpaceDN w:val="0"/>
              <w:adjustRightInd w:val="0"/>
              <w:rPr>
                <w:rFonts w:eastAsia="SimSun"/>
              </w:rPr>
            </w:pPr>
          </w:p>
          <w:p w14:paraId="66436E68" w14:textId="77777777" w:rsidR="00442D1D" w:rsidRPr="00442D1D" w:rsidRDefault="00442D1D" w:rsidP="00442D1D">
            <w:pPr>
              <w:widowControl w:val="0"/>
              <w:autoSpaceDE w:val="0"/>
              <w:autoSpaceDN w:val="0"/>
              <w:adjustRightInd w:val="0"/>
              <w:rPr>
                <w:rFonts w:eastAsia="SimSun"/>
              </w:rPr>
            </w:pPr>
            <w:r w:rsidRPr="00442D1D">
              <w:rPr>
                <w:rFonts w:eastAsia="SimSun"/>
              </w:rPr>
              <w:t>Почтовый адрес: РФ, 121552, г. Москва, ул. Островная, 4.</w:t>
            </w:r>
          </w:p>
          <w:p w14:paraId="43EF66F8" w14:textId="77777777" w:rsidR="00442D1D" w:rsidRPr="00442D1D" w:rsidRDefault="00442D1D" w:rsidP="00442D1D">
            <w:pPr>
              <w:widowControl w:val="0"/>
              <w:autoSpaceDE w:val="0"/>
              <w:autoSpaceDN w:val="0"/>
              <w:adjustRightInd w:val="0"/>
              <w:rPr>
                <w:rFonts w:eastAsia="SimSun"/>
              </w:rPr>
            </w:pPr>
            <w:r w:rsidRPr="00442D1D">
              <w:rPr>
                <w:rFonts w:eastAsia="SimSun"/>
              </w:rPr>
              <w:t xml:space="preserve">Юридический адрес: РФ, 121552, </w:t>
            </w:r>
          </w:p>
          <w:p w14:paraId="524E141B" w14:textId="77777777" w:rsidR="00442D1D" w:rsidRPr="00442D1D" w:rsidRDefault="00442D1D" w:rsidP="00442D1D">
            <w:pPr>
              <w:widowControl w:val="0"/>
              <w:autoSpaceDE w:val="0"/>
              <w:autoSpaceDN w:val="0"/>
              <w:adjustRightInd w:val="0"/>
              <w:rPr>
                <w:rFonts w:eastAsia="SimSun"/>
              </w:rPr>
            </w:pPr>
            <w:r w:rsidRPr="00442D1D">
              <w:rPr>
                <w:rFonts w:eastAsia="SimSun"/>
              </w:rPr>
              <w:t>г. Москва, ул. Островная, 4.</w:t>
            </w:r>
          </w:p>
          <w:p w14:paraId="18662BC0" w14:textId="77777777" w:rsidR="00442D1D" w:rsidRPr="00442D1D" w:rsidRDefault="00442D1D" w:rsidP="00442D1D">
            <w:pPr>
              <w:widowControl w:val="0"/>
              <w:autoSpaceDE w:val="0"/>
              <w:autoSpaceDN w:val="0"/>
              <w:adjustRightInd w:val="0"/>
              <w:rPr>
                <w:rFonts w:eastAsia="SimSun"/>
              </w:rPr>
            </w:pPr>
            <w:r w:rsidRPr="00442D1D">
              <w:rPr>
                <w:rFonts w:eastAsia="SimSun"/>
              </w:rPr>
              <w:t>Ростовский филиал: г. Ростов-на-Дону, ул. Текучева 232/199</w:t>
            </w:r>
          </w:p>
          <w:p w14:paraId="22A9135C" w14:textId="77777777" w:rsidR="00442D1D" w:rsidRPr="00442D1D" w:rsidRDefault="00442D1D" w:rsidP="00442D1D">
            <w:pPr>
              <w:widowControl w:val="0"/>
              <w:autoSpaceDE w:val="0"/>
              <w:autoSpaceDN w:val="0"/>
              <w:adjustRightInd w:val="0"/>
              <w:rPr>
                <w:rFonts w:eastAsia="SimSun"/>
                <w:vanish/>
              </w:rPr>
            </w:pPr>
          </w:p>
          <w:p w14:paraId="4B586326" w14:textId="77777777" w:rsidR="00442D1D" w:rsidRPr="00442D1D" w:rsidRDefault="00442D1D" w:rsidP="00442D1D">
            <w:pPr>
              <w:widowControl w:val="0"/>
              <w:autoSpaceDE w:val="0"/>
              <w:autoSpaceDN w:val="0"/>
              <w:adjustRightInd w:val="0"/>
              <w:rPr>
                <w:rFonts w:eastAsia="SimSun"/>
                <w:vanish/>
              </w:rPr>
            </w:pPr>
          </w:p>
          <w:p w14:paraId="18E08186" w14:textId="77777777" w:rsidR="00442D1D" w:rsidRPr="00442D1D" w:rsidRDefault="00442D1D" w:rsidP="00442D1D">
            <w:pPr>
              <w:widowControl w:val="0"/>
              <w:autoSpaceDE w:val="0"/>
              <w:autoSpaceDN w:val="0"/>
              <w:adjustRightInd w:val="0"/>
              <w:rPr>
                <w:rFonts w:eastAsia="SimSun"/>
              </w:rPr>
            </w:pPr>
            <w:r w:rsidRPr="00442D1D">
              <w:rPr>
                <w:rFonts w:eastAsia="SimSun"/>
              </w:rPr>
              <w:t>ИНН 7710026574   КПП 773101001</w:t>
            </w:r>
          </w:p>
          <w:p w14:paraId="77D5A78D" w14:textId="77777777" w:rsidR="00442D1D" w:rsidRPr="00442D1D" w:rsidRDefault="00442D1D" w:rsidP="00442D1D">
            <w:pPr>
              <w:widowControl w:val="0"/>
              <w:autoSpaceDE w:val="0"/>
              <w:autoSpaceDN w:val="0"/>
              <w:adjustRightInd w:val="0"/>
              <w:rPr>
                <w:rFonts w:eastAsia="SimSun"/>
              </w:rPr>
            </w:pPr>
            <w:r w:rsidRPr="00442D1D">
              <w:rPr>
                <w:rFonts w:eastAsia="SimSun"/>
              </w:rPr>
              <w:t>997950001 (в качестве крупнейшего налогоплательщика)</w:t>
            </w:r>
          </w:p>
          <w:p w14:paraId="5A89BD10" w14:textId="77777777" w:rsidR="00442D1D" w:rsidRPr="00442D1D" w:rsidRDefault="00442D1D" w:rsidP="00442D1D">
            <w:pPr>
              <w:widowControl w:val="0"/>
              <w:autoSpaceDE w:val="0"/>
              <w:autoSpaceDN w:val="0"/>
              <w:adjustRightInd w:val="0"/>
              <w:rPr>
                <w:rFonts w:eastAsia="SimSun"/>
              </w:rPr>
            </w:pPr>
            <w:r w:rsidRPr="00442D1D">
              <w:rPr>
                <w:rFonts w:eastAsia="SimSun"/>
              </w:rPr>
              <w:t>ОГРН 1027700186062   ОКПО 11441121</w:t>
            </w:r>
          </w:p>
          <w:p w14:paraId="7126FDEE" w14:textId="77777777" w:rsidR="00442D1D" w:rsidRPr="00442D1D" w:rsidRDefault="00442D1D" w:rsidP="00442D1D">
            <w:pPr>
              <w:widowControl w:val="0"/>
              <w:autoSpaceDE w:val="0"/>
              <w:autoSpaceDN w:val="0"/>
              <w:adjustRightInd w:val="0"/>
              <w:rPr>
                <w:rFonts w:eastAsia="SimSun"/>
              </w:rPr>
            </w:pPr>
            <w:r w:rsidRPr="00442D1D">
              <w:rPr>
                <w:rFonts w:eastAsia="SimSun"/>
              </w:rPr>
              <w:t>Банковские реквизиты:</w:t>
            </w:r>
          </w:p>
          <w:p w14:paraId="7FE87B9C" w14:textId="77777777" w:rsidR="00442D1D" w:rsidRPr="00442D1D" w:rsidRDefault="00442D1D" w:rsidP="00442D1D">
            <w:pPr>
              <w:widowControl w:val="0"/>
              <w:autoSpaceDE w:val="0"/>
              <w:autoSpaceDN w:val="0"/>
              <w:adjustRightInd w:val="0"/>
              <w:rPr>
                <w:rFonts w:eastAsia="SimSun"/>
              </w:rPr>
            </w:pPr>
            <w:r w:rsidRPr="00442D1D">
              <w:rPr>
                <w:rFonts w:eastAsia="SimSun"/>
              </w:rPr>
              <w:t>р/</w:t>
            </w:r>
            <w:proofErr w:type="spellStart"/>
            <w:proofErr w:type="gramStart"/>
            <w:r w:rsidRPr="00442D1D">
              <w:rPr>
                <w:rFonts w:eastAsia="SimSun"/>
              </w:rPr>
              <w:t>сч</w:t>
            </w:r>
            <w:proofErr w:type="spellEnd"/>
            <w:r w:rsidRPr="00442D1D">
              <w:rPr>
                <w:rFonts w:eastAsia="SimSun"/>
              </w:rPr>
              <w:t>.:</w:t>
            </w:r>
            <w:proofErr w:type="gramEnd"/>
            <w:r w:rsidRPr="00442D1D">
              <w:rPr>
                <w:rFonts w:eastAsia="SimSun"/>
              </w:rPr>
              <w:t xml:space="preserve"> 40701810600020001241</w:t>
            </w:r>
          </w:p>
          <w:p w14:paraId="14DAFC19" w14:textId="77777777" w:rsidR="00442D1D" w:rsidRPr="00442D1D" w:rsidRDefault="00442D1D" w:rsidP="00442D1D">
            <w:pPr>
              <w:widowControl w:val="0"/>
              <w:autoSpaceDE w:val="0"/>
              <w:autoSpaceDN w:val="0"/>
              <w:adjustRightInd w:val="0"/>
              <w:rPr>
                <w:rFonts w:eastAsia="SimSun"/>
              </w:rPr>
            </w:pPr>
            <w:r w:rsidRPr="00442D1D">
              <w:rPr>
                <w:rFonts w:eastAsia="SimSun"/>
              </w:rPr>
              <w:t>к/</w:t>
            </w:r>
            <w:proofErr w:type="spellStart"/>
            <w:proofErr w:type="gramStart"/>
            <w:r w:rsidRPr="00442D1D">
              <w:rPr>
                <w:rFonts w:eastAsia="SimSun"/>
              </w:rPr>
              <w:t>сч</w:t>
            </w:r>
            <w:proofErr w:type="spellEnd"/>
            <w:r w:rsidRPr="00442D1D">
              <w:rPr>
                <w:rFonts w:eastAsia="SimSun"/>
              </w:rPr>
              <w:t>.:</w:t>
            </w:r>
            <w:proofErr w:type="gramEnd"/>
            <w:r w:rsidRPr="00442D1D">
              <w:rPr>
                <w:rFonts w:eastAsia="SimSun"/>
              </w:rPr>
              <w:t xml:space="preserve"> 30101810400000000225</w:t>
            </w:r>
          </w:p>
          <w:p w14:paraId="3005F844" w14:textId="77777777" w:rsidR="00442D1D" w:rsidRPr="00442D1D" w:rsidRDefault="00442D1D" w:rsidP="00442D1D">
            <w:pPr>
              <w:widowControl w:val="0"/>
              <w:autoSpaceDE w:val="0"/>
              <w:autoSpaceDN w:val="0"/>
              <w:adjustRightInd w:val="0"/>
              <w:rPr>
                <w:rFonts w:eastAsia="SimSun"/>
              </w:rPr>
            </w:pPr>
            <w:r w:rsidRPr="00442D1D">
              <w:rPr>
                <w:rFonts w:eastAsia="SimSun"/>
              </w:rPr>
              <w:t>Банк: ПАО Сбербанк России г. Москва</w:t>
            </w:r>
          </w:p>
          <w:p w14:paraId="7012107B" w14:textId="77777777" w:rsidR="00442D1D" w:rsidRPr="00442D1D" w:rsidRDefault="00442D1D" w:rsidP="00442D1D">
            <w:pPr>
              <w:widowControl w:val="0"/>
              <w:autoSpaceDE w:val="0"/>
              <w:autoSpaceDN w:val="0"/>
              <w:adjustRightInd w:val="0"/>
              <w:rPr>
                <w:rFonts w:eastAsia="SimSun"/>
              </w:rPr>
            </w:pPr>
            <w:r w:rsidRPr="00442D1D">
              <w:rPr>
                <w:rFonts w:eastAsia="SimSun"/>
              </w:rPr>
              <w:t>БИК 044525225</w:t>
            </w:r>
          </w:p>
          <w:p w14:paraId="000F3F57" w14:textId="77777777" w:rsidR="00442D1D" w:rsidRPr="00442D1D" w:rsidRDefault="00442D1D" w:rsidP="00442D1D">
            <w:pPr>
              <w:widowControl w:val="0"/>
              <w:autoSpaceDE w:val="0"/>
              <w:autoSpaceDN w:val="0"/>
              <w:adjustRightInd w:val="0"/>
              <w:rPr>
                <w:rFonts w:eastAsia="SimSun"/>
              </w:rPr>
            </w:pPr>
            <w:r w:rsidRPr="00442D1D">
              <w:rPr>
                <w:rFonts w:eastAsia="SimSun"/>
              </w:rPr>
              <w:t xml:space="preserve">ОКАТО 45268560000 </w:t>
            </w:r>
          </w:p>
          <w:p w14:paraId="63FD9B6F" w14:textId="77777777" w:rsidR="00442D1D" w:rsidRPr="00442D1D" w:rsidRDefault="00442D1D" w:rsidP="00442D1D">
            <w:pPr>
              <w:widowControl w:val="0"/>
              <w:autoSpaceDE w:val="0"/>
              <w:autoSpaceDN w:val="0"/>
              <w:adjustRightInd w:val="0"/>
              <w:rPr>
                <w:rFonts w:eastAsia="SimSun"/>
              </w:rPr>
            </w:pPr>
            <w:r w:rsidRPr="00442D1D">
              <w:rPr>
                <w:rFonts w:eastAsia="SimSun"/>
              </w:rPr>
              <w:t>ОКТМО 45319000000</w:t>
            </w:r>
          </w:p>
          <w:p w14:paraId="1340DF53" w14:textId="77777777" w:rsidR="00442D1D" w:rsidRPr="00442D1D" w:rsidRDefault="00442D1D" w:rsidP="00442D1D">
            <w:pPr>
              <w:widowControl w:val="0"/>
              <w:autoSpaceDE w:val="0"/>
              <w:autoSpaceDN w:val="0"/>
              <w:adjustRightInd w:val="0"/>
              <w:rPr>
                <w:rFonts w:eastAsia="SimSun"/>
              </w:rPr>
            </w:pPr>
            <w:r w:rsidRPr="00442D1D">
              <w:rPr>
                <w:rFonts w:eastAsia="SimSun"/>
              </w:rPr>
              <w:t xml:space="preserve">ОКФС </w:t>
            </w:r>
            <w:proofErr w:type="gramStart"/>
            <w:r w:rsidRPr="00442D1D">
              <w:rPr>
                <w:rFonts w:eastAsia="SimSun"/>
              </w:rPr>
              <w:t>16  ОКОПФ</w:t>
            </w:r>
            <w:proofErr w:type="gramEnd"/>
            <w:r w:rsidRPr="00442D1D">
              <w:rPr>
                <w:rFonts w:eastAsia="SimSun"/>
              </w:rPr>
              <w:t xml:space="preserve"> 12267</w:t>
            </w:r>
          </w:p>
          <w:p w14:paraId="3AC426C7" w14:textId="77777777" w:rsidR="00442D1D" w:rsidRPr="00442D1D" w:rsidRDefault="00442D1D" w:rsidP="00442D1D">
            <w:pPr>
              <w:widowControl w:val="0"/>
              <w:autoSpaceDE w:val="0"/>
              <w:autoSpaceDN w:val="0"/>
              <w:adjustRightInd w:val="0"/>
              <w:rPr>
                <w:rFonts w:eastAsia="SimSun"/>
              </w:rPr>
            </w:pPr>
            <w:r w:rsidRPr="00442D1D">
              <w:rPr>
                <w:rFonts w:eastAsia="SimSun"/>
              </w:rPr>
              <w:t>Тел.: +7(495) 727-44-44, 785-27-76</w:t>
            </w:r>
          </w:p>
          <w:p w14:paraId="12107FE8" w14:textId="77777777" w:rsidR="00442D1D" w:rsidRPr="00442D1D" w:rsidRDefault="00442D1D" w:rsidP="00442D1D">
            <w:pPr>
              <w:widowControl w:val="0"/>
              <w:autoSpaceDE w:val="0"/>
              <w:autoSpaceDN w:val="0"/>
              <w:adjustRightInd w:val="0"/>
              <w:rPr>
                <w:rFonts w:eastAsia="SimSun"/>
              </w:rPr>
            </w:pPr>
            <w:r w:rsidRPr="00442D1D">
              <w:rPr>
                <w:rFonts w:eastAsia="SimSun"/>
              </w:rPr>
              <w:t>Е-</w:t>
            </w:r>
            <w:r w:rsidRPr="00442D1D">
              <w:rPr>
                <w:rFonts w:eastAsia="SimSun"/>
                <w:lang w:val="en-US"/>
              </w:rPr>
              <w:t>mail</w:t>
            </w:r>
            <w:r w:rsidRPr="00442D1D">
              <w:rPr>
                <w:rFonts w:eastAsia="SimSun"/>
              </w:rPr>
              <w:t xml:space="preserve">: </w:t>
            </w:r>
            <w:r w:rsidRPr="00442D1D">
              <w:rPr>
                <w:rFonts w:eastAsia="SimSun"/>
                <w:lang w:val="en-US"/>
              </w:rPr>
              <w:t>info</w:t>
            </w:r>
            <w:r w:rsidRPr="00442D1D">
              <w:rPr>
                <w:rFonts w:eastAsia="SimSun"/>
              </w:rPr>
              <w:t>@</w:t>
            </w:r>
            <w:proofErr w:type="spellStart"/>
            <w:r w:rsidRPr="00442D1D">
              <w:rPr>
                <w:rFonts w:eastAsia="SimSun"/>
                <w:lang w:val="en-US"/>
              </w:rPr>
              <w:t>vsk</w:t>
            </w:r>
            <w:proofErr w:type="spellEnd"/>
            <w:r w:rsidRPr="00442D1D">
              <w:rPr>
                <w:rFonts w:eastAsia="SimSun"/>
              </w:rPr>
              <w:t>.</w:t>
            </w:r>
            <w:proofErr w:type="spellStart"/>
            <w:r w:rsidRPr="00442D1D">
              <w:rPr>
                <w:rFonts w:eastAsia="SimSun"/>
                <w:lang w:val="en-US"/>
              </w:rPr>
              <w:t>ru</w:t>
            </w:r>
            <w:proofErr w:type="spellEnd"/>
          </w:p>
          <w:p w14:paraId="1E079211" w14:textId="77777777" w:rsidR="00442D1D" w:rsidRPr="00442D1D" w:rsidRDefault="00442D1D" w:rsidP="00442D1D">
            <w:pPr>
              <w:widowControl w:val="0"/>
              <w:autoSpaceDE w:val="0"/>
              <w:autoSpaceDN w:val="0"/>
              <w:adjustRightInd w:val="0"/>
              <w:rPr>
                <w:rFonts w:eastAsia="SimSun"/>
              </w:rPr>
            </w:pPr>
          </w:p>
          <w:p w14:paraId="237B6527" w14:textId="77777777" w:rsidR="00442D1D" w:rsidRPr="00442D1D" w:rsidRDefault="00442D1D" w:rsidP="00442D1D">
            <w:pPr>
              <w:widowControl w:val="0"/>
              <w:autoSpaceDE w:val="0"/>
              <w:autoSpaceDN w:val="0"/>
              <w:adjustRightInd w:val="0"/>
              <w:rPr>
                <w:rFonts w:eastAsia="SimSun"/>
              </w:rPr>
            </w:pPr>
          </w:p>
          <w:p w14:paraId="4FE44DE0" w14:textId="77777777" w:rsidR="00442D1D" w:rsidRPr="00442D1D" w:rsidRDefault="00442D1D" w:rsidP="00442D1D">
            <w:pPr>
              <w:widowControl w:val="0"/>
              <w:autoSpaceDE w:val="0"/>
              <w:autoSpaceDN w:val="0"/>
              <w:adjustRightInd w:val="0"/>
              <w:rPr>
                <w:rFonts w:eastAsia="SimSun"/>
              </w:rPr>
            </w:pPr>
            <w:r w:rsidRPr="00442D1D">
              <w:rPr>
                <w:rFonts w:eastAsia="SimSun"/>
              </w:rPr>
              <w:t>Вице – президент – руководитель</w:t>
            </w:r>
          </w:p>
          <w:p w14:paraId="048C79DF" w14:textId="77777777" w:rsidR="00442D1D" w:rsidRPr="00442D1D" w:rsidRDefault="00442D1D" w:rsidP="00442D1D">
            <w:pPr>
              <w:widowControl w:val="0"/>
              <w:autoSpaceDE w:val="0"/>
              <w:autoSpaceDN w:val="0"/>
              <w:adjustRightInd w:val="0"/>
              <w:rPr>
                <w:rFonts w:eastAsia="SimSun"/>
              </w:rPr>
            </w:pPr>
            <w:r w:rsidRPr="00442D1D">
              <w:rPr>
                <w:rFonts w:eastAsia="SimSun"/>
              </w:rPr>
              <w:t xml:space="preserve"> Управления конкурсных продаж</w:t>
            </w:r>
          </w:p>
          <w:p w14:paraId="1C2C1E48" w14:textId="77777777" w:rsidR="00442D1D" w:rsidRPr="00442D1D" w:rsidRDefault="00442D1D" w:rsidP="00442D1D">
            <w:pPr>
              <w:widowControl w:val="0"/>
              <w:autoSpaceDE w:val="0"/>
              <w:autoSpaceDN w:val="0"/>
              <w:adjustRightInd w:val="0"/>
              <w:rPr>
                <w:rFonts w:eastAsia="SimSun"/>
              </w:rPr>
            </w:pPr>
            <w:r w:rsidRPr="00442D1D">
              <w:rPr>
                <w:rFonts w:eastAsia="SimSun"/>
              </w:rPr>
              <w:t xml:space="preserve">САО «ВСК»                                                              </w:t>
            </w:r>
          </w:p>
          <w:p w14:paraId="63926175" w14:textId="77777777" w:rsidR="00442D1D" w:rsidRPr="00442D1D" w:rsidRDefault="00442D1D" w:rsidP="00442D1D">
            <w:pPr>
              <w:widowControl w:val="0"/>
              <w:autoSpaceDE w:val="0"/>
              <w:autoSpaceDN w:val="0"/>
              <w:adjustRightInd w:val="0"/>
              <w:rPr>
                <w:rFonts w:eastAsia="SimSun"/>
              </w:rPr>
            </w:pPr>
          </w:p>
          <w:p w14:paraId="01B1B347" w14:textId="77777777" w:rsidR="00442D1D" w:rsidRPr="00442D1D" w:rsidRDefault="00442D1D" w:rsidP="00442D1D">
            <w:pPr>
              <w:widowControl w:val="0"/>
              <w:autoSpaceDE w:val="0"/>
              <w:autoSpaceDN w:val="0"/>
              <w:adjustRightInd w:val="0"/>
              <w:rPr>
                <w:rFonts w:eastAsia="SimSun"/>
              </w:rPr>
            </w:pPr>
            <w:r w:rsidRPr="00442D1D">
              <w:rPr>
                <w:rFonts w:eastAsia="SimSun"/>
              </w:rPr>
              <w:t>___________________/</w:t>
            </w:r>
            <w:r w:rsidRPr="00442D1D">
              <w:rPr>
                <w:rFonts w:eastAsia="SimSun"/>
                <w:sz w:val="20"/>
                <w:szCs w:val="20"/>
              </w:rPr>
              <w:t xml:space="preserve"> </w:t>
            </w:r>
            <w:r w:rsidRPr="00442D1D">
              <w:rPr>
                <w:rFonts w:eastAsia="SimSun"/>
              </w:rPr>
              <w:t>И.В. Шестов /</w:t>
            </w:r>
          </w:p>
          <w:p w14:paraId="1BB3F0C1" w14:textId="1937623E" w:rsidR="00352D78" w:rsidRDefault="00442D1D" w:rsidP="00442D1D">
            <w:r w:rsidRPr="00442D1D">
              <w:rPr>
                <w:rFonts w:eastAsia="SimSun"/>
              </w:rPr>
              <w:t xml:space="preserve">ЭЦП   </w:t>
            </w:r>
          </w:p>
        </w:tc>
      </w:tr>
    </w:tbl>
    <w:p w14:paraId="4E32F3A8" w14:textId="77777777" w:rsidR="00352D78" w:rsidRDefault="00211ECC" w:rsidP="008B0724">
      <w:pPr>
        <w:keepNext/>
        <w:pageBreakBefore/>
        <w:ind w:left="4962"/>
        <w:jc w:val="right"/>
        <w:outlineLvl w:val="0"/>
        <w:rPr>
          <w:bCs/>
          <w:kern w:val="32"/>
        </w:rPr>
      </w:pPr>
      <w:r>
        <w:rPr>
          <w:bCs/>
          <w:kern w:val="32"/>
        </w:rPr>
        <w:lastRenderedPageBreak/>
        <w:t>Приложение № 1</w:t>
      </w:r>
    </w:p>
    <w:p w14:paraId="181121B3" w14:textId="204BFB10" w:rsidR="00352D78" w:rsidRDefault="008B0724" w:rsidP="008B0724">
      <w:pPr>
        <w:ind w:left="4962"/>
        <w:jc w:val="right"/>
      </w:pPr>
      <w:r>
        <w:t>к Контракту</w:t>
      </w:r>
      <w:r w:rsidR="00211ECC">
        <w:t xml:space="preserve"> </w:t>
      </w:r>
    </w:p>
    <w:p w14:paraId="23333621" w14:textId="5D929A77" w:rsidR="008B0724" w:rsidRDefault="00211ECC" w:rsidP="008B0724">
      <w:pPr>
        <w:ind w:left="4962"/>
        <w:jc w:val="right"/>
      </w:pPr>
      <w:r>
        <w:t xml:space="preserve">от </w:t>
      </w:r>
      <w:proofErr w:type="gramStart"/>
      <w:r>
        <w:t>« _</w:t>
      </w:r>
      <w:proofErr w:type="gramEnd"/>
      <w:r>
        <w:t>__» _______ 202</w:t>
      </w:r>
      <w:r w:rsidR="008B0724">
        <w:t>6</w:t>
      </w:r>
      <w:r>
        <w:t xml:space="preserve"> </w:t>
      </w:r>
    </w:p>
    <w:p w14:paraId="5AFFD2C9" w14:textId="5C465777" w:rsidR="00352D78" w:rsidRDefault="00955859" w:rsidP="008B0724">
      <w:pPr>
        <w:ind w:left="4962"/>
        <w:jc w:val="right"/>
      </w:pPr>
      <w:r>
        <w:t>№</w:t>
      </w:r>
      <w:r w:rsidRPr="00955859">
        <w:t>100033157126100032</w:t>
      </w:r>
      <w:r w:rsidR="00211ECC">
        <w:t xml:space="preserve"> </w:t>
      </w:r>
    </w:p>
    <w:p w14:paraId="7AAECDAB" w14:textId="77777777" w:rsidR="00352D78" w:rsidRDefault="00352D78">
      <w:pPr>
        <w:ind w:firstLine="567"/>
        <w:jc w:val="both"/>
        <w:rPr>
          <w:b/>
          <w:color w:val="000000"/>
          <w:sz w:val="8"/>
          <w:szCs w:val="8"/>
        </w:rPr>
      </w:pPr>
    </w:p>
    <w:p w14:paraId="795F826E" w14:textId="77777777" w:rsidR="00352D78" w:rsidRDefault="00352D78">
      <w:pPr>
        <w:tabs>
          <w:tab w:val="left" w:pos="1418"/>
        </w:tabs>
        <w:ind w:firstLine="709"/>
        <w:contextualSpacing/>
        <w:jc w:val="center"/>
        <w:rPr>
          <w:b/>
          <w:bCs/>
          <w:sz w:val="20"/>
          <w:szCs w:val="20"/>
        </w:rPr>
      </w:pPr>
    </w:p>
    <w:p w14:paraId="0E292CD7" w14:textId="77777777" w:rsidR="00352D78" w:rsidRDefault="00211ECC" w:rsidP="008B0724">
      <w:pPr>
        <w:tabs>
          <w:tab w:val="left" w:pos="1418"/>
        </w:tabs>
        <w:contextualSpacing/>
        <w:jc w:val="center"/>
        <w:rPr>
          <w:b/>
          <w:bCs/>
        </w:rPr>
      </w:pPr>
      <w:r>
        <w:rPr>
          <w:b/>
          <w:bCs/>
        </w:rPr>
        <w:t>СПЕЦИФИКАЦИЯ</w:t>
      </w:r>
    </w:p>
    <w:p w14:paraId="550EBC72" w14:textId="77777777" w:rsidR="00352D78" w:rsidRDefault="00352D78">
      <w:pPr>
        <w:autoSpaceDE w:val="0"/>
        <w:autoSpaceDN w:val="0"/>
        <w:adjustRightInd w:val="0"/>
        <w:jc w:val="both"/>
        <w:rPr>
          <w:rFonts w:eastAsia="Calibri"/>
          <w:b/>
          <w:bCs/>
          <w:sz w:val="15"/>
          <w:szCs w:val="15"/>
          <w:lang w:eastAsia="en-US"/>
        </w:rPr>
      </w:pPr>
    </w:p>
    <w:p w14:paraId="1BA08D5B" w14:textId="77777777" w:rsidR="00352D78" w:rsidRDefault="00211ECC">
      <w:pPr>
        <w:widowControl w:val="0"/>
        <w:tabs>
          <w:tab w:val="left" w:pos="708"/>
          <w:tab w:val="left" w:pos="1560"/>
          <w:tab w:val="left" w:pos="1980"/>
        </w:tabs>
        <w:suppressAutoHyphens/>
        <w:ind w:firstLine="480"/>
        <w:jc w:val="both"/>
        <w:rPr>
          <w:rFonts w:eastAsia="Lucida Sans Unicode"/>
          <w:kern w:val="2"/>
          <w:lang w:eastAsia="zh-CN"/>
        </w:rPr>
      </w:pPr>
      <w:r>
        <w:rPr>
          <w:rFonts w:eastAsia="Lucida Sans Unicode"/>
          <w:b/>
          <w:bCs/>
          <w:color w:val="000000"/>
          <w:kern w:val="2"/>
          <w:lang w:eastAsia="zh-CN"/>
        </w:rPr>
        <w:t>1. Объект закупки</w:t>
      </w:r>
    </w:p>
    <w:tbl>
      <w:tblPr>
        <w:tblW w:w="10083" w:type="dxa"/>
        <w:tblInd w:w="-23" w:type="dxa"/>
        <w:tblLayout w:type="fixed"/>
        <w:tblLook w:val="04A0" w:firstRow="1" w:lastRow="0" w:firstColumn="1" w:lastColumn="0" w:noHBand="0" w:noVBand="1"/>
      </w:tblPr>
      <w:tblGrid>
        <w:gridCol w:w="10083"/>
      </w:tblGrid>
      <w:tr w:rsidR="00352D78" w14:paraId="3DB95A05" w14:textId="77777777" w:rsidTr="00C555C4">
        <w:trPr>
          <w:trHeight w:val="300"/>
        </w:trPr>
        <w:tc>
          <w:tcPr>
            <w:tcW w:w="10083" w:type="dxa"/>
            <w:tcBorders>
              <w:top w:val="single" w:sz="4" w:space="0" w:color="auto"/>
              <w:left w:val="single" w:sz="4" w:space="0" w:color="auto"/>
              <w:bottom w:val="single" w:sz="8" w:space="0" w:color="000000"/>
              <w:right w:val="single" w:sz="4" w:space="0" w:color="auto"/>
            </w:tcBorders>
            <w:vAlign w:val="center"/>
          </w:tcPr>
          <w:p w14:paraId="43006406" w14:textId="77777777" w:rsidR="00352D78" w:rsidRDefault="00211ECC">
            <w:pPr>
              <w:widowControl w:val="0"/>
              <w:suppressAutoHyphens/>
              <w:jc w:val="center"/>
              <w:rPr>
                <w:rFonts w:eastAsia="Lucida Sans Unicode"/>
                <w:kern w:val="2"/>
                <w:lang w:eastAsia="zh-CN"/>
              </w:rPr>
            </w:pPr>
            <w:r>
              <w:rPr>
                <w:rFonts w:eastAsia="Lucida Sans Unicode"/>
                <w:color w:val="000000"/>
                <w:kern w:val="2"/>
                <w:lang w:eastAsia="zh-CN"/>
              </w:rPr>
              <w:t>Наименование объекта закупки</w:t>
            </w:r>
          </w:p>
        </w:tc>
      </w:tr>
      <w:tr w:rsidR="00352D78" w14:paraId="7EC92527" w14:textId="77777777" w:rsidTr="00C555C4">
        <w:trPr>
          <w:trHeight w:val="454"/>
        </w:trPr>
        <w:tc>
          <w:tcPr>
            <w:tcW w:w="10083" w:type="dxa"/>
            <w:tcBorders>
              <w:top w:val="single" w:sz="4" w:space="0" w:color="000000"/>
              <w:left w:val="single" w:sz="4" w:space="0" w:color="auto"/>
              <w:bottom w:val="single" w:sz="4" w:space="0" w:color="auto"/>
              <w:right w:val="single" w:sz="4" w:space="0" w:color="auto"/>
            </w:tcBorders>
            <w:vAlign w:val="center"/>
          </w:tcPr>
          <w:p w14:paraId="284D6E83" w14:textId="77777777" w:rsidR="00352D78" w:rsidRDefault="00211ECC" w:rsidP="00C555C4">
            <w:pPr>
              <w:widowControl w:val="0"/>
              <w:tabs>
                <w:tab w:val="left" w:pos="567"/>
                <w:tab w:val="left" w:pos="1135"/>
              </w:tabs>
              <w:suppressAutoHyphens/>
              <w:jc w:val="both"/>
              <w:rPr>
                <w:rFonts w:eastAsia="Lucida Sans Unicode"/>
                <w:kern w:val="2"/>
                <w:lang w:eastAsia="zh-CN"/>
              </w:rPr>
            </w:pPr>
            <w:r>
              <w:rPr>
                <w:color w:val="000000"/>
              </w:rPr>
              <w:t>Оказание услуг по обязательному страхованию ответственности владельца воздушного судна перед третьими лицами за вред, причиненный здоровью и имуществу третьих лиц при эксплуатации беспилотного судна (квадрокоптера)</w:t>
            </w:r>
          </w:p>
        </w:tc>
      </w:tr>
    </w:tbl>
    <w:p w14:paraId="711CE071" w14:textId="77777777" w:rsidR="00352D78" w:rsidRDefault="00352D78">
      <w:pPr>
        <w:widowControl w:val="0"/>
        <w:tabs>
          <w:tab w:val="left" w:pos="708"/>
          <w:tab w:val="left" w:pos="1560"/>
          <w:tab w:val="left" w:pos="1980"/>
        </w:tabs>
        <w:suppressAutoHyphens/>
        <w:ind w:firstLine="720"/>
        <w:jc w:val="both"/>
        <w:rPr>
          <w:rFonts w:eastAsia="Lucida Sans Unicode"/>
          <w:b/>
          <w:color w:val="000000"/>
          <w:kern w:val="2"/>
          <w:sz w:val="13"/>
          <w:szCs w:val="13"/>
          <w:lang w:eastAsia="zh-CN"/>
        </w:rPr>
      </w:pPr>
    </w:p>
    <w:p w14:paraId="5561138C" w14:textId="77777777" w:rsidR="00352D78" w:rsidRDefault="00211ECC">
      <w:pPr>
        <w:widowControl w:val="0"/>
        <w:suppressAutoHyphens/>
        <w:ind w:firstLine="480"/>
        <w:jc w:val="both"/>
        <w:rPr>
          <w:rFonts w:eastAsia="Calibri"/>
          <w:lang w:eastAsia="en-US"/>
        </w:rPr>
      </w:pPr>
      <w:r>
        <w:rPr>
          <w:rFonts w:eastAsia="Lucida Sans Unicode"/>
          <w:b/>
          <w:color w:val="000000"/>
          <w:kern w:val="2"/>
          <w:lang w:eastAsia="zh-CN"/>
        </w:rPr>
        <w:t xml:space="preserve">2. </w:t>
      </w:r>
      <w:r>
        <w:rPr>
          <w:rFonts w:eastAsia="Calibri"/>
          <w:b/>
          <w:lang w:eastAsia="en-US"/>
        </w:rPr>
        <w:t>Объем оказания услуг:</w:t>
      </w:r>
      <w:r>
        <w:rPr>
          <w:rFonts w:eastAsia="Calibri"/>
          <w:lang w:eastAsia="en-US"/>
        </w:rPr>
        <w:t xml:space="preserve"> страхованию подлежит беспилотное воздушное судно (квадрокоптер) (далее – БВС) в количестве 1 единица, а именно:</w:t>
      </w:r>
    </w:p>
    <w:p w14:paraId="4425B2A7" w14:textId="77777777" w:rsidR="00352D78" w:rsidRDefault="00352D78">
      <w:pPr>
        <w:ind w:firstLine="567"/>
        <w:jc w:val="both"/>
        <w:rPr>
          <w:rFonts w:eastAsia="Calibri"/>
          <w:sz w:val="18"/>
          <w:szCs w:val="18"/>
          <w:lang w:eastAsia="en-US"/>
        </w:rPr>
      </w:pPr>
    </w:p>
    <w:tbl>
      <w:tblPr>
        <w:tblW w:w="500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
        <w:gridCol w:w="1765"/>
        <w:gridCol w:w="1684"/>
        <w:gridCol w:w="1068"/>
        <w:gridCol w:w="1374"/>
        <w:gridCol w:w="1904"/>
        <w:gridCol w:w="1761"/>
      </w:tblGrid>
      <w:tr w:rsidR="00352D78" w14:paraId="27C5200D" w14:textId="77777777">
        <w:trPr>
          <w:trHeight w:val="779"/>
          <w:jc w:val="center"/>
        </w:trPr>
        <w:tc>
          <w:tcPr>
            <w:tcW w:w="256" w:type="pct"/>
            <w:tcBorders>
              <w:top w:val="single" w:sz="4" w:space="0" w:color="000000"/>
              <w:left w:val="single" w:sz="4" w:space="0" w:color="000000"/>
              <w:bottom w:val="single" w:sz="4" w:space="0" w:color="000000"/>
              <w:right w:val="single" w:sz="4" w:space="0" w:color="000000"/>
            </w:tcBorders>
            <w:vAlign w:val="center"/>
          </w:tcPr>
          <w:p w14:paraId="410FAB74" w14:textId="77777777" w:rsidR="00352D78" w:rsidRDefault="00211ECC">
            <w:pPr>
              <w:widowControl w:val="0"/>
              <w:contextualSpacing/>
              <w:jc w:val="center"/>
              <w:rPr>
                <w:sz w:val="22"/>
                <w:szCs w:val="22"/>
                <w:lang w:eastAsia="en-US"/>
              </w:rPr>
            </w:pPr>
            <w:r>
              <w:rPr>
                <w:sz w:val="22"/>
                <w:szCs w:val="22"/>
                <w:lang w:eastAsia="en-US"/>
              </w:rPr>
              <w:t>№</w:t>
            </w:r>
          </w:p>
          <w:p w14:paraId="1FCF7BCD" w14:textId="77777777" w:rsidR="00352D78" w:rsidRDefault="00211ECC">
            <w:pPr>
              <w:widowControl w:val="0"/>
              <w:contextualSpacing/>
              <w:jc w:val="center"/>
              <w:rPr>
                <w:bCs/>
                <w:sz w:val="22"/>
                <w:szCs w:val="22"/>
                <w:lang w:eastAsia="en-US"/>
              </w:rPr>
            </w:pPr>
            <w:r>
              <w:rPr>
                <w:sz w:val="22"/>
                <w:szCs w:val="22"/>
                <w:lang w:eastAsia="en-US"/>
              </w:rPr>
              <w:t>п/п</w:t>
            </w:r>
          </w:p>
        </w:tc>
        <w:tc>
          <w:tcPr>
            <w:tcW w:w="876" w:type="pct"/>
            <w:tcBorders>
              <w:top w:val="single" w:sz="4" w:space="0" w:color="000000"/>
              <w:left w:val="single" w:sz="4" w:space="0" w:color="000000"/>
              <w:bottom w:val="single" w:sz="4" w:space="0" w:color="000000"/>
              <w:right w:val="single" w:sz="4" w:space="0" w:color="000000"/>
            </w:tcBorders>
            <w:vAlign w:val="center"/>
          </w:tcPr>
          <w:p w14:paraId="587B83F9" w14:textId="77777777" w:rsidR="00352D78" w:rsidRDefault="00211ECC">
            <w:pPr>
              <w:widowControl w:val="0"/>
              <w:contextualSpacing/>
              <w:jc w:val="center"/>
              <w:rPr>
                <w:sz w:val="22"/>
                <w:szCs w:val="22"/>
                <w:lang w:eastAsia="en-US"/>
              </w:rPr>
            </w:pPr>
            <w:r>
              <w:rPr>
                <w:sz w:val="22"/>
                <w:szCs w:val="22"/>
                <w:lang w:eastAsia="en-US"/>
              </w:rPr>
              <w:t>Наименование</w:t>
            </w:r>
          </w:p>
          <w:p w14:paraId="3914C989" w14:textId="77777777" w:rsidR="00352D78" w:rsidRDefault="00211ECC">
            <w:pPr>
              <w:widowControl w:val="0"/>
              <w:contextualSpacing/>
              <w:jc w:val="center"/>
              <w:rPr>
                <w:bCs/>
                <w:sz w:val="22"/>
                <w:szCs w:val="22"/>
                <w:lang w:eastAsia="en-US"/>
              </w:rPr>
            </w:pPr>
            <w:r>
              <w:rPr>
                <w:sz w:val="22"/>
                <w:szCs w:val="22"/>
                <w:lang w:eastAsia="en-US"/>
              </w:rPr>
              <w:t>беспилотного судна</w:t>
            </w:r>
          </w:p>
        </w:tc>
        <w:tc>
          <w:tcPr>
            <w:tcW w:w="836" w:type="pct"/>
            <w:tcBorders>
              <w:top w:val="single" w:sz="4" w:space="0" w:color="000000"/>
              <w:left w:val="single" w:sz="4" w:space="0" w:color="000000"/>
              <w:bottom w:val="single" w:sz="4" w:space="0" w:color="000000"/>
              <w:right w:val="single" w:sz="4" w:space="0" w:color="000000"/>
            </w:tcBorders>
            <w:vAlign w:val="center"/>
          </w:tcPr>
          <w:p w14:paraId="38517613" w14:textId="77777777" w:rsidR="00352D78" w:rsidRDefault="00211ECC">
            <w:pPr>
              <w:widowControl w:val="0"/>
              <w:ind w:firstLine="11"/>
              <w:contextualSpacing/>
              <w:jc w:val="center"/>
              <w:rPr>
                <w:sz w:val="22"/>
                <w:szCs w:val="22"/>
                <w:lang w:eastAsia="en-US"/>
              </w:rPr>
            </w:pPr>
            <w:r>
              <w:rPr>
                <w:sz w:val="22"/>
                <w:szCs w:val="22"/>
                <w:lang w:eastAsia="en-US"/>
              </w:rPr>
              <w:t>Серийный (идентификационный) номер</w:t>
            </w:r>
          </w:p>
        </w:tc>
        <w:tc>
          <w:tcPr>
            <w:tcW w:w="530" w:type="pct"/>
            <w:tcBorders>
              <w:top w:val="single" w:sz="4" w:space="0" w:color="000000"/>
              <w:left w:val="single" w:sz="4" w:space="0" w:color="000000"/>
              <w:bottom w:val="single" w:sz="4" w:space="0" w:color="000000"/>
              <w:right w:val="single" w:sz="4" w:space="0" w:color="000000"/>
            </w:tcBorders>
            <w:vAlign w:val="center"/>
          </w:tcPr>
          <w:p w14:paraId="7C54634B" w14:textId="77777777" w:rsidR="00352D78" w:rsidRDefault="00211ECC">
            <w:pPr>
              <w:widowControl w:val="0"/>
              <w:contextualSpacing/>
              <w:jc w:val="center"/>
              <w:rPr>
                <w:sz w:val="22"/>
                <w:szCs w:val="22"/>
                <w:lang w:eastAsia="en-US"/>
              </w:rPr>
            </w:pPr>
            <w:r>
              <w:rPr>
                <w:sz w:val="22"/>
                <w:szCs w:val="22"/>
                <w:lang w:eastAsia="en-US"/>
              </w:rPr>
              <w:t>Максимальный взлетный вес, кг</w:t>
            </w:r>
          </w:p>
        </w:tc>
        <w:tc>
          <w:tcPr>
            <w:tcW w:w="682" w:type="pct"/>
            <w:tcBorders>
              <w:top w:val="single" w:sz="4" w:space="0" w:color="000000"/>
              <w:left w:val="single" w:sz="4" w:space="0" w:color="000000"/>
              <w:bottom w:val="single" w:sz="4" w:space="0" w:color="000000"/>
              <w:right w:val="single" w:sz="4" w:space="0" w:color="000000"/>
            </w:tcBorders>
            <w:vAlign w:val="center"/>
          </w:tcPr>
          <w:p w14:paraId="2538A462" w14:textId="77777777" w:rsidR="00352D78" w:rsidRDefault="00211ECC">
            <w:pPr>
              <w:widowControl w:val="0"/>
              <w:contextualSpacing/>
              <w:jc w:val="center"/>
              <w:rPr>
                <w:sz w:val="22"/>
                <w:szCs w:val="22"/>
                <w:lang w:eastAsia="en-US"/>
              </w:rPr>
            </w:pPr>
            <w:r>
              <w:rPr>
                <w:sz w:val="22"/>
                <w:szCs w:val="22"/>
                <w:lang w:eastAsia="en-US"/>
              </w:rPr>
              <w:t>Дата окончания действующего полиса</w:t>
            </w:r>
          </w:p>
        </w:tc>
        <w:tc>
          <w:tcPr>
            <w:tcW w:w="942" w:type="pct"/>
            <w:tcBorders>
              <w:top w:val="single" w:sz="4" w:space="0" w:color="000000"/>
              <w:left w:val="single" w:sz="4" w:space="0" w:color="000000"/>
              <w:bottom w:val="single" w:sz="4" w:space="0" w:color="000000"/>
              <w:right w:val="single" w:sz="4" w:space="0" w:color="000000"/>
            </w:tcBorders>
            <w:vAlign w:val="center"/>
          </w:tcPr>
          <w:p w14:paraId="58E9D7CD" w14:textId="77777777" w:rsidR="00352D78" w:rsidRDefault="00211ECC">
            <w:pPr>
              <w:widowControl w:val="0"/>
              <w:contextualSpacing/>
              <w:jc w:val="center"/>
              <w:rPr>
                <w:sz w:val="22"/>
                <w:szCs w:val="22"/>
                <w:lang w:eastAsia="en-US"/>
              </w:rPr>
            </w:pPr>
            <w:r>
              <w:rPr>
                <w:sz w:val="22"/>
                <w:szCs w:val="22"/>
                <w:lang w:eastAsia="en-US"/>
              </w:rPr>
              <w:t>Страховая сумма,</w:t>
            </w:r>
          </w:p>
          <w:p w14:paraId="63FEA936" w14:textId="77777777" w:rsidR="00352D78" w:rsidRDefault="00211ECC">
            <w:pPr>
              <w:widowControl w:val="0"/>
              <w:contextualSpacing/>
              <w:jc w:val="center"/>
              <w:rPr>
                <w:sz w:val="22"/>
                <w:szCs w:val="22"/>
                <w:lang w:eastAsia="en-US"/>
              </w:rPr>
            </w:pPr>
            <w:r>
              <w:rPr>
                <w:sz w:val="22"/>
                <w:szCs w:val="22"/>
                <w:lang w:eastAsia="en-US"/>
              </w:rPr>
              <w:t>(руб.)</w:t>
            </w:r>
          </w:p>
        </w:tc>
        <w:tc>
          <w:tcPr>
            <w:tcW w:w="874" w:type="pct"/>
            <w:tcBorders>
              <w:top w:val="single" w:sz="4" w:space="0" w:color="000000"/>
              <w:left w:val="single" w:sz="4" w:space="0" w:color="000000"/>
              <w:bottom w:val="single" w:sz="4" w:space="0" w:color="000000"/>
              <w:right w:val="single" w:sz="4" w:space="0" w:color="000000"/>
            </w:tcBorders>
            <w:vAlign w:val="center"/>
          </w:tcPr>
          <w:p w14:paraId="6BC6C6AE" w14:textId="77777777" w:rsidR="00352D78" w:rsidRDefault="00211ECC">
            <w:pPr>
              <w:widowControl w:val="0"/>
              <w:contextualSpacing/>
              <w:jc w:val="center"/>
              <w:rPr>
                <w:sz w:val="22"/>
                <w:szCs w:val="22"/>
                <w:lang w:eastAsia="en-US"/>
              </w:rPr>
            </w:pPr>
            <w:r>
              <w:rPr>
                <w:sz w:val="22"/>
                <w:szCs w:val="22"/>
                <w:lang w:eastAsia="en-US"/>
              </w:rPr>
              <w:t xml:space="preserve">Стоимость полиса, </w:t>
            </w:r>
          </w:p>
          <w:p w14:paraId="0CE9051A" w14:textId="77777777" w:rsidR="00352D78" w:rsidRDefault="00211ECC">
            <w:pPr>
              <w:widowControl w:val="0"/>
              <w:contextualSpacing/>
              <w:jc w:val="center"/>
              <w:rPr>
                <w:sz w:val="22"/>
                <w:szCs w:val="22"/>
                <w:lang w:eastAsia="en-US"/>
              </w:rPr>
            </w:pPr>
            <w:r>
              <w:rPr>
                <w:sz w:val="22"/>
                <w:szCs w:val="22"/>
                <w:lang w:eastAsia="en-US"/>
              </w:rPr>
              <w:t>(руб.)</w:t>
            </w:r>
          </w:p>
        </w:tc>
      </w:tr>
      <w:tr w:rsidR="00352D78" w14:paraId="4B1B8838" w14:textId="77777777">
        <w:trPr>
          <w:trHeight w:val="828"/>
          <w:jc w:val="center"/>
        </w:trPr>
        <w:tc>
          <w:tcPr>
            <w:tcW w:w="256" w:type="pct"/>
            <w:tcBorders>
              <w:top w:val="single" w:sz="4" w:space="0" w:color="000000"/>
              <w:left w:val="single" w:sz="4" w:space="0" w:color="000000"/>
              <w:bottom w:val="single" w:sz="4" w:space="0" w:color="000000"/>
              <w:right w:val="single" w:sz="4" w:space="0" w:color="000000"/>
            </w:tcBorders>
            <w:vAlign w:val="center"/>
          </w:tcPr>
          <w:p w14:paraId="74B39085" w14:textId="77777777" w:rsidR="00352D78" w:rsidRDefault="00211ECC">
            <w:pPr>
              <w:widowControl w:val="0"/>
              <w:contextualSpacing/>
              <w:jc w:val="center"/>
              <w:rPr>
                <w:sz w:val="22"/>
                <w:szCs w:val="22"/>
                <w:lang w:eastAsia="en-US"/>
              </w:rPr>
            </w:pPr>
            <w:r>
              <w:rPr>
                <w:sz w:val="22"/>
                <w:szCs w:val="22"/>
                <w:lang w:eastAsia="en-US"/>
              </w:rPr>
              <w:t>1</w:t>
            </w:r>
          </w:p>
        </w:tc>
        <w:tc>
          <w:tcPr>
            <w:tcW w:w="876" w:type="pct"/>
            <w:tcBorders>
              <w:top w:val="single" w:sz="4" w:space="0" w:color="000000"/>
              <w:left w:val="single" w:sz="4" w:space="0" w:color="000000"/>
              <w:bottom w:val="single" w:sz="4" w:space="0" w:color="000000"/>
              <w:right w:val="single" w:sz="4" w:space="0" w:color="000000"/>
            </w:tcBorders>
            <w:vAlign w:val="center"/>
          </w:tcPr>
          <w:p w14:paraId="5326BF64" w14:textId="77777777" w:rsidR="00352D78" w:rsidRDefault="00211ECC">
            <w:pPr>
              <w:widowControl w:val="0"/>
              <w:ind w:firstLine="11"/>
              <w:contextualSpacing/>
              <w:jc w:val="center"/>
              <w:rPr>
                <w:sz w:val="22"/>
                <w:szCs w:val="22"/>
                <w:lang w:val="en-US" w:eastAsia="en-US"/>
              </w:rPr>
            </w:pPr>
            <w:r>
              <w:rPr>
                <w:sz w:val="22"/>
                <w:szCs w:val="22"/>
                <w:lang w:eastAsia="en-US"/>
              </w:rPr>
              <w:t>DJI Air 3</w:t>
            </w:r>
          </w:p>
        </w:tc>
        <w:tc>
          <w:tcPr>
            <w:tcW w:w="836" w:type="pct"/>
            <w:tcBorders>
              <w:top w:val="single" w:sz="4" w:space="0" w:color="000000"/>
              <w:left w:val="single" w:sz="4" w:space="0" w:color="000000"/>
              <w:bottom w:val="single" w:sz="4" w:space="0" w:color="000000"/>
              <w:right w:val="single" w:sz="4" w:space="0" w:color="000000"/>
            </w:tcBorders>
            <w:vAlign w:val="center"/>
          </w:tcPr>
          <w:p w14:paraId="74ACCDD0" w14:textId="77777777" w:rsidR="00352D78" w:rsidRDefault="00211ECC">
            <w:pPr>
              <w:widowControl w:val="0"/>
              <w:ind w:firstLine="11"/>
              <w:contextualSpacing/>
              <w:jc w:val="center"/>
              <w:rPr>
                <w:sz w:val="22"/>
                <w:szCs w:val="22"/>
                <w:lang w:val="en-US" w:eastAsia="en-US"/>
              </w:rPr>
            </w:pPr>
            <w:r>
              <w:rPr>
                <w:sz w:val="22"/>
                <w:szCs w:val="22"/>
                <w:lang w:eastAsia="en-US"/>
              </w:rPr>
              <w:t xml:space="preserve"> 1581</w:t>
            </w:r>
            <w:r>
              <w:rPr>
                <w:sz w:val="22"/>
                <w:szCs w:val="22"/>
                <w:lang w:val="en-US" w:eastAsia="en-US"/>
              </w:rPr>
              <w:t>F6N8C23CS0038QRU</w:t>
            </w:r>
          </w:p>
        </w:tc>
        <w:tc>
          <w:tcPr>
            <w:tcW w:w="530" w:type="pct"/>
            <w:tcBorders>
              <w:top w:val="single" w:sz="4" w:space="0" w:color="000000"/>
              <w:left w:val="single" w:sz="4" w:space="0" w:color="000000"/>
              <w:bottom w:val="single" w:sz="4" w:space="0" w:color="000000"/>
              <w:right w:val="single" w:sz="4" w:space="0" w:color="000000"/>
            </w:tcBorders>
            <w:vAlign w:val="center"/>
          </w:tcPr>
          <w:p w14:paraId="4012AF3F" w14:textId="77777777" w:rsidR="00352D78" w:rsidRDefault="00211ECC">
            <w:pPr>
              <w:contextualSpacing/>
              <w:jc w:val="center"/>
              <w:rPr>
                <w:bCs/>
                <w:sz w:val="22"/>
                <w:szCs w:val="22"/>
                <w:lang w:eastAsia="en-US"/>
              </w:rPr>
            </w:pPr>
            <w:r>
              <w:rPr>
                <w:sz w:val="22"/>
                <w:szCs w:val="22"/>
                <w:lang w:eastAsia="en-US"/>
              </w:rPr>
              <w:t>0,72</w:t>
            </w:r>
          </w:p>
        </w:tc>
        <w:tc>
          <w:tcPr>
            <w:tcW w:w="682" w:type="pct"/>
            <w:tcBorders>
              <w:top w:val="single" w:sz="4" w:space="0" w:color="000000"/>
              <w:left w:val="single" w:sz="4" w:space="0" w:color="000000"/>
              <w:bottom w:val="single" w:sz="4" w:space="0" w:color="000000"/>
              <w:right w:val="single" w:sz="4" w:space="0" w:color="000000"/>
            </w:tcBorders>
            <w:vAlign w:val="center"/>
          </w:tcPr>
          <w:p w14:paraId="7EEB7E88" w14:textId="5E8D830A" w:rsidR="00352D78" w:rsidRDefault="00955859">
            <w:pPr>
              <w:contextualSpacing/>
              <w:jc w:val="center"/>
              <w:rPr>
                <w:bCs/>
                <w:sz w:val="22"/>
                <w:szCs w:val="22"/>
                <w:lang w:eastAsia="en-US"/>
              </w:rPr>
            </w:pPr>
            <w:r>
              <w:rPr>
                <w:bCs/>
                <w:sz w:val="22"/>
                <w:szCs w:val="22"/>
                <w:lang w:eastAsia="en-US"/>
              </w:rPr>
              <w:t>10.08.2026</w:t>
            </w:r>
          </w:p>
        </w:tc>
        <w:tc>
          <w:tcPr>
            <w:tcW w:w="942" w:type="pct"/>
            <w:tcBorders>
              <w:top w:val="single" w:sz="4" w:space="0" w:color="000000"/>
              <w:left w:val="single" w:sz="4" w:space="0" w:color="000000"/>
              <w:bottom w:val="single" w:sz="4" w:space="0" w:color="000000"/>
              <w:right w:val="single" w:sz="4" w:space="0" w:color="000000"/>
            </w:tcBorders>
            <w:vAlign w:val="center"/>
          </w:tcPr>
          <w:p w14:paraId="483E41E2" w14:textId="77777777" w:rsidR="00352D78" w:rsidRDefault="00211ECC">
            <w:pPr>
              <w:contextualSpacing/>
              <w:jc w:val="center"/>
              <w:rPr>
                <w:bCs/>
                <w:sz w:val="22"/>
                <w:szCs w:val="22"/>
                <w:lang w:eastAsia="en-US"/>
              </w:rPr>
            </w:pPr>
            <w:r>
              <w:rPr>
                <w:bCs/>
                <w:sz w:val="22"/>
                <w:szCs w:val="22"/>
                <w:lang w:eastAsia="en-US"/>
              </w:rPr>
              <w:t>500 000,00</w:t>
            </w:r>
          </w:p>
        </w:tc>
        <w:tc>
          <w:tcPr>
            <w:tcW w:w="874" w:type="pct"/>
            <w:tcBorders>
              <w:top w:val="single" w:sz="4" w:space="0" w:color="000000"/>
              <w:left w:val="single" w:sz="4" w:space="0" w:color="000000"/>
              <w:bottom w:val="single" w:sz="4" w:space="0" w:color="000000"/>
              <w:right w:val="single" w:sz="4" w:space="0" w:color="000000"/>
            </w:tcBorders>
            <w:vAlign w:val="center"/>
          </w:tcPr>
          <w:p w14:paraId="0FD7CBDD" w14:textId="5ADC7AC4" w:rsidR="00352D78" w:rsidRDefault="00955859">
            <w:pPr>
              <w:contextualSpacing/>
              <w:jc w:val="center"/>
              <w:rPr>
                <w:bCs/>
                <w:sz w:val="22"/>
                <w:szCs w:val="22"/>
              </w:rPr>
            </w:pPr>
            <w:r>
              <w:rPr>
                <w:bCs/>
                <w:sz w:val="22"/>
                <w:szCs w:val="22"/>
              </w:rPr>
              <w:t>4500,00</w:t>
            </w:r>
          </w:p>
        </w:tc>
      </w:tr>
      <w:tr w:rsidR="00352D78" w14:paraId="057BFF9F" w14:textId="77777777">
        <w:trPr>
          <w:trHeight w:val="416"/>
          <w:jc w:val="center"/>
        </w:trPr>
        <w:tc>
          <w:tcPr>
            <w:tcW w:w="4125" w:type="pct"/>
            <w:gridSpan w:val="6"/>
            <w:tcBorders>
              <w:top w:val="single" w:sz="4" w:space="0" w:color="000000"/>
              <w:left w:val="single" w:sz="4" w:space="0" w:color="000000"/>
              <w:bottom w:val="single" w:sz="4" w:space="0" w:color="000000"/>
              <w:right w:val="single" w:sz="4" w:space="0" w:color="000000"/>
            </w:tcBorders>
            <w:vAlign w:val="center"/>
          </w:tcPr>
          <w:p w14:paraId="4303B257" w14:textId="77777777" w:rsidR="00352D78" w:rsidRDefault="00211ECC">
            <w:pPr>
              <w:jc w:val="right"/>
              <w:rPr>
                <w:bCs/>
                <w:sz w:val="22"/>
                <w:szCs w:val="22"/>
                <w:lang w:eastAsia="en-US"/>
              </w:rPr>
            </w:pPr>
            <w:r>
              <w:rPr>
                <w:bCs/>
                <w:sz w:val="22"/>
                <w:szCs w:val="22"/>
                <w:lang w:eastAsia="en-US"/>
              </w:rPr>
              <w:t>ИТОГО</w:t>
            </w:r>
          </w:p>
        </w:tc>
        <w:tc>
          <w:tcPr>
            <w:tcW w:w="874" w:type="pct"/>
            <w:tcBorders>
              <w:top w:val="single" w:sz="4" w:space="0" w:color="000000"/>
              <w:left w:val="single" w:sz="4" w:space="0" w:color="000000"/>
              <w:bottom w:val="single" w:sz="4" w:space="0" w:color="000000"/>
              <w:right w:val="single" w:sz="4" w:space="0" w:color="000000"/>
            </w:tcBorders>
            <w:vAlign w:val="center"/>
          </w:tcPr>
          <w:p w14:paraId="41A49287" w14:textId="042C69F5" w:rsidR="00352D78" w:rsidRDefault="00955859" w:rsidP="00955859">
            <w:pPr>
              <w:jc w:val="center"/>
              <w:rPr>
                <w:bCs/>
                <w:sz w:val="22"/>
                <w:szCs w:val="22"/>
              </w:rPr>
            </w:pPr>
            <w:r>
              <w:rPr>
                <w:bCs/>
                <w:sz w:val="22"/>
                <w:szCs w:val="22"/>
              </w:rPr>
              <w:t>4500,00</w:t>
            </w:r>
          </w:p>
        </w:tc>
      </w:tr>
    </w:tbl>
    <w:p w14:paraId="5B33B378" w14:textId="77777777" w:rsidR="00352D78" w:rsidRDefault="00352D78">
      <w:pPr>
        <w:ind w:firstLine="567"/>
        <w:jc w:val="both"/>
        <w:rPr>
          <w:rFonts w:eastAsia="Calibri"/>
          <w:sz w:val="10"/>
          <w:szCs w:val="10"/>
          <w:lang w:eastAsia="en-US"/>
        </w:rPr>
      </w:pPr>
    </w:p>
    <w:p w14:paraId="2928322F" w14:textId="76B0BB2A" w:rsidR="00352D78" w:rsidRDefault="00211ECC">
      <w:pPr>
        <w:ind w:firstLine="567"/>
        <w:jc w:val="both"/>
        <w:rPr>
          <w:rFonts w:eastAsia="Calibri"/>
          <w:highlight w:val="yellow"/>
          <w:lang w:eastAsia="en-US"/>
        </w:rPr>
      </w:pPr>
      <w:r>
        <w:rPr>
          <w:rFonts w:eastAsia="Calibri"/>
          <w:b/>
          <w:lang w:eastAsia="en-US"/>
        </w:rPr>
        <w:t>3. Период страхования:</w:t>
      </w:r>
      <w:r>
        <w:rPr>
          <w:rFonts w:eastAsia="Calibri"/>
          <w:lang w:eastAsia="en-US"/>
        </w:rPr>
        <w:t xml:space="preserve"> 12 (двенадцать) месяцев с даты начала действия полиса, согласно разделу 2 «Дата окончания действующего полиса</w:t>
      </w:r>
      <w:r w:rsidRPr="00211ECC">
        <w:rPr>
          <w:rFonts w:eastAsia="Calibri"/>
          <w:lang w:eastAsia="en-US"/>
        </w:rPr>
        <w:t xml:space="preserve">». Выдача страховых полисов осуществляется не позднее </w:t>
      </w:r>
      <w:r w:rsidR="002C402C">
        <w:rPr>
          <w:rFonts w:eastAsia="Calibri"/>
          <w:lang w:eastAsia="en-US"/>
        </w:rPr>
        <w:t xml:space="preserve">5 календарных </w:t>
      </w:r>
      <w:r w:rsidRPr="00211ECC">
        <w:rPr>
          <w:rFonts w:eastAsia="Calibri"/>
          <w:lang w:eastAsia="en-US"/>
        </w:rPr>
        <w:t>дней с момента заключения Контракта.</w:t>
      </w:r>
    </w:p>
    <w:p w14:paraId="1D55E9BF" w14:textId="77777777" w:rsidR="00352D78" w:rsidRDefault="00211ECC">
      <w:pPr>
        <w:widowControl w:val="0"/>
        <w:tabs>
          <w:tab w:val="left" w:pos="708"/>
          <w:tab w:val="left" w:pos="993"/>
        </w:tabs>
        <w:ind w:firstLine="567"/>
        <w:contextualSpacing/>
        <w:rPr>
          <w:rFonts w:eastAsia="Calibri"/>
          <w:lang w:eastAsia="en-US"/>
        </w:rPr>
      </w:pPr>
      <w:r>
        <w:rPr>
          <w:rFonts w:eastAsia="Calibri"/>
          <w:b/>
          <w:lang w:eastAsia="en-US"/>
        </w:rPr>
        <w:t>4. Время действия страхования:</w:t>
      </w:r>
      <w:r>
        <w:rPr>
          <w:rFonts w:eastAsia="Calibri"/>
          <w:lang w:eastAsia="en-US"/>
        </w:rPr>
        <w:t xml:space="preserve"> круглосуточно.</w:t>
      </w:r>
    </w:p>
    <w:p w14:paraId="156D399B" w14:textId="77777777" w:rsidR="00352D78" w:rsidRDefault="00211ECC">
      <w:pPr>
        <w:ind w:firstLine="567"/>
        <w:jc w:val="both"/>
        <w:rPr>
          <w:rFonts w:eastAsia="Calibri"/>
          <w:lang w:eastAsia="en-US"/>
        </w:rPr>
      </w:pPr>
      <w:r>
        <w:rPr>
          <w:rFonts w:eastAsia="Calibri"/>
          <w:b/>
          <w:lang w:eastAsia="en-US"/>
        </w:rPr>
        <w:t>5. Территория использования БВС</w:t>
      </w:r>
      <w:r w:rsidRPr="003C18F7">
        <w:rPr>
          <w:rFonts w:eastAsia="Calibri"/>
          <w:b/>
          <w:lang w:eastAsia="en-US"/>
        </w:rPr>
        <w:t xml:space="preserve">: </w:t>
      </w:r>
      <w:r w:rsidRPr="003C18F7">
        <w:rPr>
          <w:rFonts w:eastAsia="Calibri"/>
          <w:lang w:eastAsia="en-US"/>
        </w:rPr>
        <w:t>г. Дербент.</w:t>
      </w:r>
    </w:p>
    <w:p w14:paraId="31209A2A" w14:textId="77777777" w:rsidR="00352D78" w:rsidRPr="00211ECC" w:rsidRDefault="00211ECC">
      <w:pPr>
        <w:ind w:firstLine="567"/>
        <w:jc w:val="both"/>
        <w:rPr>
          <w:rFonts w:eastAsia="Calibri"/>
          <w:lang w:eastAsia="en-US"/>
        </w:rPr>
      </w:pPr>
      <w:r w:rsidRPr="00211ECC">
        <w:rPr>
          <w:rFonts w:eastAsia="Calibri"/>
          <w:b/>
        </w:rPr>
        <w:t>6</w:t>
      </w:r>
      <w:r w:rsidRPr="00211ECC">
        <w:rPr>
          <w:rFonts w:eastAsia="Calibri"/>
          <w:b/>
          <w:lang w:eastAsia="en-US"/>
        </w:rPr>
        <w:t>. Территория страхования:</w:t>
      </w:r>
      <w:r w:rsidRPr="00211ECC">
        <w:rPr>
          <w:rFonts w:eastAsia="Calibri"/>
          <w:lang w:eastAsia="en-US"/>
        </w:rPr>
        <w:t xml:space="preserve"> территория Российской Федерации, на которой Страхователь осуществляет эксплуатацию БВС с соблюдением требований, установленных законодательством РФ в части использования воздушного пространства.</w:t>
      </w:r>
    </w:p>
    <w:p w14:paraId="1E43709D" w14:textId="77777777" w:rsidR="00352D78" w:rsidRDefault="00211ECC">
      <w:pPr>
        <w:ind w:firstLine="567"/>
        <w:jc w:val="both"/>
        <w:rPr>
          <w:b/>
          <w:bCs/>
        </w:rPr>
      </w:pPr>
      <w:r>
        <w:rPr>
          <w:rFonts w:eastAsia="Calibri"/>
          <w:b/>
          <w:lang w:eastAsia="en-US"/>
        </w:rPr>
        <w:t>7. Условия оказания</w:t>
      </w:r>
      <w:r>
        <w:rPr>
          <w:b/>
          <w:bCs/>
        </w:rPr>
        <w:t xml:space="preserve"> Услуг:</w:t>
      </w:r>
    </w:p>
    <w:p w14:paraId="4AB5156A" w14:textId="77777777" w:rsidR="00352D78" w:rsidRDefault="00211ECC">
      <w:pPr>
        <w:ind w:firstLine="567"/>
        <w:jc w:val="both"/>
      </w:pPr>
      <w:r>
        <w:rPr>
          <w:bCs/>
        </w:rPr>
        <w:t>7.1. Страхование БВС осуществляется в соответствии с Воздушным Кодексом Российской Федерации и действующими Правилами страхования гражданской ответственности авиаперевозчиков и эксплуатантов воздушных судов.</w:t>
      </w:r>
    </w:p>
    <w:p w14:paraId="08DA0A55" w14:textId="77777777" w:rsidR="00352D78" w:rsidRDefault="00211ECC">
      <w:pPr>
        <w:widowControl w:val="0"/>
        <w:tabs>
          <w:tab w:val="left" w:pos="0"/>
          <w:tab w:val="left" w:pos="284"/>
          <w:tab w:val="left" w:pos="851"/>
        </w:tabs>
        <w:ind w:firstLine="567"/>
        <w:contextualSpacing/>
        <w:jc w:val="both"/>
      </w:pPr>
      <w:r>
        <w:rPr>
          <w:bCs/>
        </w:rPr>
        <w:t xml:space="preserve">7.2. </w:t>
      </w:r>
      <w:r>
        <w:t>Наличие действующей лицензии на осуществление страхования по предмету закупки в соответствии с требованиями ст. 32 Закона РФ от 27.11.1992 № 4015-1 «Об организации страхового дела в Российской Федерации».</w:t>
      </w:r>
      <w:r>
        <w:rPr>
          <w:rFonts w:eastAsia="Lucida Sans Unicode"/>
          <w:kern w:val="2"/>
          <w:lang w:eastAsia="zh-CN"/>
        </w:rPr>
        <w:t xml:space="preserve"> </w:t>
      </w:r>
      <w:r>
        <w:t>Вид деятельности: добровольное имущественное страхование.</w:t>
      </w:r>
    </w:p>
    <w:p w14:paraId="41E4A848" w14:textId="77777777" w:rsidR="00352D78" w:rsidRDefault="00211ECC">
      <w:pPr>
        <w:widowControl w:val="0"/>
        <w:tabs>
          <w:tab w:val="left" w:pos="708"/>
          <w:tab w:val="left" w:pos="993"/>
        </w:tabs>
        <w:ind w:firstLine="567"/>
        <w:contextualSpacing/>
        <w:jc w:val="both"/>
        <w:rPr>
          <w:bCs/>
        </w:rPr>
      </w:pPr>
      <w:r>
        <w:rPr>
          <w:bCs/>
        </w:rPr>
        <w:t>7.3. Лица, допущенные к управлению беспилотными воздушными судами: без ограничения (штатные работники Страхователя).</w:t>
      </w:r>
    </w:p>
    <w:p w14:paraId="26C5C31A" w14:textId="77777777" w:rsidR="00352D78" w:rsidRDefault="00211ECC">
      <w:pPr>
        <w:ind w:firstLine="567"/>
        <w:contextualSpacing/>
        <w:jc w:val="both"/>
      </w:pPr>
      <w:r>
        <w:t>7.4. Страховщик гарантирует Страхователю, что качество предоставляемых Услуг соответствует законодательству Российской Федерации и лицензии Страховщика.</w:t>
      </w:r>
    </w:p>
    <w:tbl>
      <w:tblPr>
        <w:tblStyle w:val="18"/>
        <w:tblpPr w:leftFromText="180" w:rightFromText="180" w:vertAnchor="text" w:horzAnchor="page" w:tblpX="1634" w:tblpY="216"/>
        <w:tblOverlap w:val="never"/>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678"/>
      </w:tblGrid>
      <w:tr w:rsidR="00352D78" w14:paraId="6A69B81B" w14:textId="77777777">
        <w:trPr>
          <w:trHeight w:val="1544"/>
        </w:trPr>
        <w:tc>
          <w:tcPr>
            <w:tcW w:w="4820" w:type="dxa"/>
          </w:tcPr>
          <w:p w14:paraId="787B927B" w14:textId="77777777" w:rsidR="00352D78" w:rsidRPr="003C18F7" w:rsidRDefault="00211ECC">
            <w:pPr>
              <w:rPr>
                <w:rFonts w:ascii="Times New Roman" w:hAnsi="Times New Roman"/>
                <w:b/>
              </w:rPr>
            </w:pPr>
            <w:r w:rsidRPr="003C18F7">
              <w:rPr>
                <w:rFonts w:ascii="Times New Roman" w:hAnsi="Times New Roman"/>
                <w:b/>
              </w:rPr>
              <w:t>Страхователь</w:t>
            </w:r>
          </w:p>
          <w:p w14:paraId="2220511B" w14:textId="77777777" w:rsidR="00352D78" w:rsidRPr="003C18F7" w:rsidRDefault="00211ECC">
            <w:pPr>
              <w:rPr>
                <w:rFonts w:ascii="Times New Roman" w:hAnsi="Times New Roman"/>
                <w:b/>
              </w:rPr>
            </w:pPr>
            <w:r w:rsidRPr="003C18F7">
              <w:rPr>
                <w:rFonts w:ascii="Times New Roman" w:hAnsi="Times New Roman"/>
                <w:b/>
              </w:rPr>
              <w:t xml:space="preserve">Управление Минкультуры России по ЮФО и СКФО </w:t>
            </w:r>
          </w:p>
          <w:p w14:paraId="2A1543F6" w14:textId="77777777" w:rsidR="00352D78" w:rsidRPr="003C18F7" w:rsidRDefault="00352D78">
            <w:pPr>
              <w:rPr>
                <w:rFonts w:ascii="Times New Roman" w:hAnsi="Times New Roman"/>
                <w:b/>
              </w:rPr>
            </w:pPr>
          </w:p>
          <w:p w14:paraId="6EDDA086" w14:textId="25AE38DC" w:rsidR="00B1128A" w:rsidRPr="003C18F7" w:rsidRDefault="00B1128A">
            <w:pPr>
              <w:rPr>
                <w:rFonts w:ascii="Times New Roman" w:hAnsi="Times New Roman"/>
              </w:rPr>
            </w:pPr>
            <w:r w:rsidRPr="003C18F7">
              <w:rPr>
                <w:rFonts w:ascii="Times New Roman" w:hAnsi="Times New Roman"/>
              </w:rPr>
              <w:t>Р</w:t>
            </w:r>
            <w:r w:rsidR="00211ECC" w:rsidRPr="003C18F7">
              <w:rPr>
                <w:rFonts w:ascii="Times New Roman" w:hAnsi="Times New Roman"/>
              </w:rPr>
              <w:t>уководител</w:t>
            </w:r>
            <w:r w:rsidRPr="003C18F7">
              <w:rPr>
                <w:rFonts w:ascii="Times New Roman" w:hAnsi="Times New Roman"/>
              </w:rPr>
              <w:t>ь</w:t>
            </w:r>
          </w:p>
          <w:p w14:paraId="4764223A" w14:textId="77777777" w:rsidR="00B1128A" w:rsidRDefault="00B1128A">
            <w:pPr>
              <w:rPr>
                <w:rFonts w:ascii="Times New Roman" w:hAnsi="Times New Roman"/>
              </w:rPr>
            </w:pPr>
          </w:p>
          <w:p w14:paraId="2264080A" w14:textId="77777777" w:rsidR="005265AE" w:rsidRPr="003C18F7" w:rsidRDefault="005265AE">
            <w:pPr>
              <w:rPr>
                <w:rFonts w:ascii="Times New Roman" w:hAnsi="Times New Roman"/>
              </w:rPr>
            </w:pPr>
          </w:p>
          <w:p w14:paraId="449650FC" w14:textId="2515BBBF" w:rsidR="00352D78" w:rsidRPr="003C18F7" w:rsidRDefault="00211ECC">
            <w:pPr>
              <w:rPr>
                <w:rFonts w:ascii="Times New Roman" w:hAnsi="Times New Roman"/>
              </w:rPr>
            </w:pPr>
            <w:r w:rsidRPr="003C18F7">
              <w:rPr>
                <w:rFonts w:ascii="Times New Roman" w:hAnsi="Times New Roman"/>
              </w:rPr>
              <w:t xml:space="preserve">_______________________ </w:t>
            </w:r>
            <w:r w:rsidR="00B1128A" w:rsidRPr="003C18F7">
              <w:rPr>
                <w:rFonts w:ascii="Times New Roman" w:hAnsi="Times New Roman"/>
              </w:rPr>
              <w:t>/</w:t>
            </w:r>
            <w:r w:rsidR="00344AA3" w:rsidRPr="00344AA3">
              <w:rPr>
                <w:rFonts w:ascii="Times New Roman" w:hAnsi="Times New Roman"/>
              </w:rPr>
              <w:t xml:space="preserve">А.С. </w:t>
            </w:r>
            <w:proofErr w:type="spellStart"/>
            <w:r w:rsidR="00344AA3" w:rsidRPr="00344AA3">
              <w:rPr>
                <w:rFonts w:ascii="Times New Roman" w:hAnsi="Times New Roman"/>
              </w:rPr>
              <w:t>Доманов</w:t>
            </w:r>
            <w:proofErr w:type="spellEnd"/>
            <w:r w:rsidR="00B1128A" w:rsidRPr="003C18F7">
              <w:rPr>
                <w:rFonts w:ascii="Times New Roman" w:hAnsi="Times New Roman"/>
              </w:rPr>
              <w:t>/</w:t>
            </w:r>
          </w:p>
          <w:p w14:paraId="724097EF" w14:textId="0293D8CF" w:rsidR="00352D78" w:rsidRPr="003C18F7" w:rsidRDefault="00344AA3" w:rsidP="00B1128A">
            <w:pPr>
              <w:rPr>
                <w:rFonts w:ascii="Times New Roman" w:hAnsi="Times New Roman"/>
              </w:rPr>
            </w:pPr>
            <w:r>
              <w:rPr>
                <w:rFonts w:ascii="Times New Roman" w:hAnsi="Times New Roman"/>
                <w:iCs/>
              </w:rPr>
              <w:t>ЭЦП</w:t>
            </w:r>
            <w:r w:rsidR="00211ECC" w:rsidRPr="003C18F7">
              <w:rPr>
                <w:rFonts w:ascii="Times New Roman" w:hAnsi="Times New Roman"/>
                <w:iCs/>
              </w:rPr>
              <w:t xml:space="preserve">   </w:t>
            </w:r>
            <w:r w:rsidR="00211ECC" w:rsidRPr="003C18F7">
              <w:rPr>
                <w:rFonts w:ascii="Times New Roman" w:hAnsi="Times New Roman"/>
                <w:i/>
              </w:rPr>
              <w:t xml:space="preserve">                    </w:t>
            </w:r>
          </w:p>
        </w:tc>
        <w:tc>
          <w:tcPr>
            <w:tcW w:w="4678" w:type="dxa"/>
          </w:tcPr>
          <w:p w14:paraId="3214815F" w14:textId="77777777" w:rsidR="00352D78" w:rsidRPr="003C18F7" w:rsidRDefault="00211ECC">
            <w:pPr>
              <w:rPr>
                <w:rFonts w:ascii="Times New Roman" w:hAnsi="Times New Roman"/>
                <w:b/>
              </w:rPr>
            </w:pPr>
            <w:r w:rsidRPr="003C18F7">
              <w:rPr>
                <w:rFonts w:ascii="Times New Roman" w:hAnsi="Times New Roman"/>
                <w:b/>
              </w:rPr>
              <w:t>Страховщик</w:t>
            </w:r>
          </w:p>
          <w:p w14:paraId="4A4D2ED0" w14:textId="77777777" w:rsidR="00344AA3" w:rsidRPr="00344AA3" w:rsidRDefault="00344AA3" w:rsidP="00344AA3">
            <w:pPr>
              <w:rPr>
                <w:rFonts w:ascii="Times New Roman" w:hAnsi="Times New Roman"/>
              </w:rPr>
            </w:pPr>
            <w:r w:rsidRPr="00344AA3">
              <w:rPr>
                <w:rFonts w:ascii="Times New Roman" w:hAnsi="Times New Roman"/>
              </w:rPr>
              <w:t>Вице – президент – руководитель</w:t>
            </w:r>
          </w:p>
          <w:p w14:paraId="0E09C4FF" w14:textId="77777777" w:rsidR="00344AA3" w:rsidRPr="00344AA3" w:rsidRDefault="00344AA3" w:rsidP="00344AA3">
            <w:pPr>
              <w:rPr>
                <w:rFonts w:ascii="Times New Roman" w:hAnsi="Times New Roman"/>
              </w:rPr>
            </w:pPr>
            <w:r w:rsidRPr="00344AA3">
              <w:rPr>
                <w:rFonts w:ascii="Times New Roman" w:hAnsi="Times New Roman"/>
              </w:rPr>
              <w:t xml:space="preserve"> Управления конкурсных продаж</w:t>
            </w:r>
          </w:p>
          <w:p w14:paraId="27D71F8A" w14:textId="77777777" w:rsidR="00344AA3" w:rsidRPr="00344AA3" w:rsidRDefault="00344AA3" w:rsidP="00344AA3">
            <w:pPr>
              <w:rPr>
                <w:rFonts w:ascii="Times New Roman" w:hAnsi="Times New Roman"/>
              </w:rPr>
            </w:pPr>
            <w:r w:rsidRPr="00344AA3">
              <w:rPr>
                <w:rFonts w:ascii="Times New Roman" w:hAnsi="Times New Roman"/>
              </w:rPr>
              <w:t xml:space="preserve">САО «ВСК»                                                              </w:t>
            </w:r>
          </w:p>
          <w:p w14:paraId="02E1ADC1" w14:textId="77777777" w:rsidR="00344AA3" w:rsidRPr="00344AA3" w:rsidRDefault="00344AA3" w:rsidP="00344AA3">
            <w:pPr>
              <w:rPr>
                <w:rFonts w:ascii="Times New Roman" w:hAnsi="Times New Roman"/>
              </w:rPr>
            </w:pPr>
          </w:p>
          <w:p w14:paraId="36220F4D" w14:textId="15895BB3" w:rsidR="003C18F7" w:rsidRPr="003C18F7" w:rsidRDefault="00344AA3">
            <w:pPr>
              <w:rPr>
                <w:rFonts w:ascii="Times New Roman" w:hAnsi="Times New Roman"/>
              </w:rPr>
            </w:pPr>
            <w:r w:rsidRPr="00344AA3">
              <w:rPr>
                <w:rFonts w:ascii="Times New Roman" w:hAnsi="Times New Roman"/>
              </w:rPr>
              <w:t xml:space="preserve"> </w:t>
            </w:r>
          </w:p>
          <w:p w14:paraId="08D8973E" w14:textId="77777777" w:rsidR="00B1128A" w:rsidRPr="003C18F7" w:rsidRDefault="00B1128A">
            <w:pPr>
              <w:rPr>
                <w:rFonts w:ascii="Times New Roman" w:hAnsi="Times New Roman"/>
              </w:rPr>
            </w:pPr>
          </w:p>
          <w:p w14:paraId="7BE4CF5B" w14:textId="1D0D4D87" w:rsidR="00352D78" w:rsidRPr="003C18F7" w:rsidRDefault="00211ECC">
            <w:pPr>
              <w:rPr>
                <w:rFonts w:ascii="Times New Roman" w:hAnsi="Times New Roman"/>
              </w:rPr>
            </w:pPr>
            <w:r w:rsidRPr="003C18F7">
              <w:rPr>
                <w:rFonts w:ascii="Times New Roman" w:hAnsi="Times New Roman"/>
              </w:rPr>
              <w:t>_____________________</w:t>
            </w:r>
            <w:r w:rsidR="00B1128A" w:rsidRPr="003C18F7">
              <w:rPr>
                <w:rFonts w:ascii="Times New Roman" w:hAnsi="Times New Roman"/>
              </w:rPr>
              <w:t>/</w:t>
            </w:r>
            <w:r w:rsidR="005265AE" w:rsidRPr="005265AE">
              <w:rPr>
                <w:rFonts w:ascii="Times New Roman" w:hAnsi="Times New Roman"/>
              </w:rPr>
              <w:t>И.В. Шестов</w:t>
            </w:r>
            <w:r w:rsidR="00B1128A" w:rsidRPr="003C18F7">
              <w:rPr>
                <w:rFonts w:ascii="Times New Roman" w:hAnsi="Times New Roman"/>
              </w:rPr>
              <w:t>/</w:t>
            </w:r>
            <w:r w:rsidRPr="003C18F7">
              <w:rPr>
                <w:rFonts w:ascii="Times New Roman" w:hAnsi="Times New Roman"/>
              </w:rPr>
              <w:t xml:space="preserve"> </w:t>
            </w:r>
          </w:p>
          <w:p w14:paraId="7C471BA4" w14:textId="4C60C8F6" w:rsidR="00352D78" w:rsidRPr="003C18F7" w:rsidRDefault="00211ECC">
            <w:pPr>
              <w:rPr>
                <w:rFonts w:ascii="Times New Roman" w:hAnsi="Times New Roman"/>
                <w:i/>
              </w:rPr>
            </w:pPr>
            <w:r w:rsidRPr="003C18F7">
              <w:rPr>
                <w:rFonts w:ascii="Times New Roman" w:hAnsi="Times New Roman"/>
                <w:iCs/>
              </w:rPr>
              <w:t>ЭЦП</w:t>
            </w:r>
          </w:p>
        </w:tc>
      </w:tr>
    </w:tbl>
    <w:p w14:paraId="70E4BDF1" w14:textId="77777777" w:rsidR="00352D78" w:rsidRDefault="00352D78">
      <w:pPr>
        <w:tabs>
          <w:tab w:val="left" w:pos="1418"/>
        </w:tabs>
        <w:contextualSpacing/>
        <w:jc w:val="both"/>
      </w:pPr>
    </w:p>
    <w:p w14:paraId="73FCCD1F" w14:textId="77777777" w:rsidR="00352D78" w:rsidRDefault="00352D78">
      <w:pPr>
        <w:rPr>
          <w:rStyle w:val="aff9"/>
          <w:b w:val="0"/>
          <w:color w:val="auto"/>
        </w:rPr>
      </w:pPr>
    </w:p>
    <w:sectPr w:rsidR="00352D78">
      <w:headerReference w:type="even" r:id="rId9"/>
      <w:headerReference w:type="default" r:id="rId10"/>
      <w:footerReference w:type="even" r:id="rId11"/>
      <w:footerReference w:type="default" r:id="rId12"/>
      <w:headerReference w:type="first" r:id="rId13"/>
      <w:footerReference w:type="first" r:id="rId14"/>
      <w:pgSz w:w="11906" w:h="16838"/>
      <w:pgMar w:top="1134" w:right="605" w:bottom="584" w:left="1221"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41B490" w14:textId="77777777" w:rsidR="00437C04" w:rsidRDefault="00437C04">
      <w:r>
        <w:separator/>
      </w:r>
    </w:p>
  </w:endnote>
  <w:endnote w:type="continuationSeparator" w:id="0">
    <w:p w14:paraId="6436FC4D" w14:textId="77777777" w:rsidR="00437C04" w:rsidRDefault="00437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GaramondNarrowC">
    <w:altName w:val="Courier New"/>
    <w:charset w:val="CC"/>
    <w:family w:val="roman"/>
    <w:pitch w:val="default"/>
    <w:sig w:usb0="00000000" w:usb1="00000000" w:usb2="00000000" w:usb3="00000000" w:csb0="00000005" w:csb1="00000000"/>
  </w:font>
  <w:font w:name="GaramondC">
    <w:altName w:val="Courier New"/>
    <w:charset w:val="00"/>
    <w:family w:val="roman"/>
    <w:pitch w:val="default"/>
    <w:sig w:usb0="00000000"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Tms Rmn">
    <w:panose1 w:val="020206030405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EE8C08" w14:textId="77777777" w:rsidR="00352D78" w:rsidRDefault="00352D78">
    <w:pPr>
      <w:pStyle w:val="af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CBCEBF" w14:textId="77777777" w:rsidR="00352D78" w:rsidRDefault="00352D78">
    <w:pPr>
      <w:pStyle w:val="aff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F441A2" w14:textId="77777777" w:rsidR="00352D78" w:rsidRDefault="00352D78">
    <w:pPr>
      <w:pStyle w:val="af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6C69ED" w14:textId="77777777" w:rsidR="00437C04" w:rsidRDefault="00437C04">
      <w:r>
        <w:separator/>
      </w:r>
    </w:p>
  </w:footnote>
  <w:footnote w:type="continuationSeparator" w:id="0">
    <w:p w14:paraId="1C8C4561" w14:textId="77777777" w:rsidR="00437C04" w:rsidRDefault="00437C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1E7326" w14:textId="77777777" w:rsidR="00352D78" w:rsidRDefault="00352D78">
    <w:pPr>
      <w:pStyle w:val="af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D155C6" w14:textId="77777777" w:rsidR="00352D78" w:rsidRDefault="00352D78">
    <w:pPr>
      <w:pStyle w:val="af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266411" w14:textId="77777777" w:rsidR="00352D78" w:rsidRDefault="00352D78">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3614CF"/>
    <w:multiLevelType w:val="multilevel"/>
    <w:tmpl w:val="143614CF"/>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4E37A79"/>
    <w:multiLevelType w:val="multilevel"/>
    <w:tmpl w:val="14E37A79"/>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E4E5A87"/>
    <w:multiLevelType w:val="multilevel"/>
    <w:tmpl w:val="1E4E5A87"/>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3" w15:restartNumberingAfterBreak="0">
    <w:nsid w:val="1E571AD9"/>
    <w:multiLevelType w:val="multilevel"/>
    <w:tmpl w:val="1E571AD9"/>
    <w:lvl w:ilvl="0">
      <w:start w:val="1"/>
      <w:numFmt w:val="decimal"/>
      <w:pStyle w:val="-"/>
      <w:lvlText w:val="%1."/>
      <w:lvlJc w:val="center"/>
      <w:pPr>
        <w:tabs>
          <w:tab w:val="left" w:pos="0"/>
        </w:tabs>
        <w:ind w:left="0" w:firstLine="0"/>
      </w:pPr>
      <w:rPr>
        <w:rFonts w:hint="default"/>
        <w:b/>
        <w:i w:val="0"/>
      </w:rPr>
    </w:lvl>
    <w:lvl w:ilvl="1">
      <w:start w:val="1"/>
      <w:numFmt w:val="decimal"/>
      <w:pStyle w:val="-0"/>
      <w:lvlText w:val="%1.%2"/>
      <w:lvlJc w:val="left"/>
      <w:pPr>
        <w:tabs>
          <w:tab w:val="left"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rPr>
    </w:lvl>
    <w:lvl w:ilvl="2">
      <w:start w:val="1"/>
      <w:numFmt w:val="decimal"/>
      <w:pStyle w:val="-1"/>
      <w:lvlText w:val="%1.%2.%3"/>
      <w:lvlJc w:val="left"/>
      <w:pPr>
        <w:tabs>
          <w:tab w:val="left" w:pos="851"/>
        </w:tabs>
        <w:ind w:left="851" w:hanging="851"/>
      </w:pPr>
      <w:rPr>
        <w:rFonts w:hint="default"/>
        <w:b w:val="0"/>
        <w:bCs w:val="0"/>
        <w:i w:val="0"/>
        <w:iCs w:val="0"/>
      </w:rPr>
    </w:lvl>
    <w:lvl w:ilvl="3">
      <w:start w:val="1"/>
      <w:numFmt w:val="lowerLetter"/>
      <w:pStyle w:val="-2"/>
      <w:lvlText w:val="%4)"/>
      <w:lvlJc w:val="left"/>
      <w:pPr>
        <w:tabs>
          <w:tab w:val="left"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rPr>
    </w:lvl>
    <w:lvl w:ilvl="4">
      <w:start w:val="1"/>
      <w:numFmt w:val="lowerLetter"/>
      <w:lvlText w:val="%5)"/>
      <w:lvlJc w:val="left"/>
      <w:pPr>
        <w:tabs>
          <w:tab w:val="left" w:pos="1134"/>
        </w:tabs>
        <w:ind w:left="1134" w:hanging="567"/>
      </w:pPr>
      <w:rPr>
        <w:rFonts w:hint="default"/>
      </w:rPr>
    </w:lvl>
    <w:lvl w:ilvl="5">
      <w:start w:val="1"/>
      <w:numFmt w:val="bullet"/>
      <w:lvlText w:val=""/>
      <w:lvlJc w:val="left"/>
      <w:pPr>
        <w:tabs>
          <w:tab w:val="left" w:pos="1701"/>
        </w:tabs>
        <w:ind w:left="1701" w:hanging="567"/>
      </w:pPr>
      <w:rPr>
        <w:rFonts w:ascii="Symbol" w:hAnsi="Symbol" w:hint="default"/>
      </w:rPr>
    </w:lvl>
    <w:lvl w:ilvl="6">
      <w:start w:val="1"/>
      <w:numFmt w:val="lowerLetter"/>
      <w:lvlText w:val="%5%6%7)"/>
      <w:lvlJc w:val="left"/>
      <w:pPr>
        <w:tabs>
          <w:tab w:val="left" w:pos="2268"/>
        </w:tabs>
        <w:ind w:left="2268" w:hanging="567"/>
      </w:pPr>
      <w:rPr>
        <w:rFonts w:hint="default"/>
      </w:rPr>
    </w:lvl>
    <w:lvl w:ilvl="7">
      <w:start w:val="1"/>
      <w:numFmt w:val="decimal"/>
      <w:lvlText w:val="%1.%2.%3.%4.%5.%6.%7.%8."/>
      <w:lvlJc w:val="left"/>
      <w:pPr>
        <w:tabs>
          <w:tab w:val="left" w:pos="3978"/>
        </w:tabs>
        <w:ind w:left="2322" w:hanging="1224"/>
      </w:pPr>
      <w:rPr>
        <w:rFonts w:hint="default"/>
      </w:rPr>
    </w:lvl>
    <w:lvl w:ilvl="8">
      <w:start w:val="1"/>
      <w:numFmt w:val="decimal"/>
      <w:lvlText w:val="%1.%2.%3.%4.%5.%6.%7.%8.%9."/>
      <w:lvlJc w:val="left"/>
      <w:pPr>
        <w:tabs>
          <w:tab w:val="left" w:pos="4698"/>
        </w:tabs>
        <w:ind w:left="2898" w:hanging="1440"/>
      </w:pPr>
      <w:rPr>
        <w:rFonts w:hint="default"/>
      </w:rPr>
    </w:lvl>
  </w:abstractNum>
  <w:abstractNum w:abstractNumId="4" w15:restartNumberingAfterBreak="0">
    <w:nsid w:val="3673115D"/>
    <w:multiLevelType w:val="multilevel"/>
    <w:tmpl w:val="3673115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D3D672F"/>
    <w:multiLevelType w:val="multilevel"/>
    <w:tmpl w:val="4D3D672F"/>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731E2704"/>
    <w:multiLevelType w:val="multilevel"/>
    <w:tmpl w:val="731E270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74F2306A"/>
    <w:multiLevelType w:val="multilevel"/>
    <w:tmpl w:val="74F2306A"/>
    <w:lvl w:ilvl="0">
      <w:start w:val="1"/>
      <w:numFmt w:val="decimal"/>
      <w:pStyle w:val="a"/>
      <w:suff w:val="space"/>
      <w:lvlText w:val="%1."/>
      <w:lvlJc w:val="center"/>
      <w:pPr>
        <w:ind w:left="0" w:firstLine="0"/>
      </w:pPr>
    </w:lvl>
    <w:lvl w:ilvl="1">
      <w:start w:val="1"/>
      <w:numFmt w:val="decimal"/>
      <w:pStyle w:val="a0"/>
      <w:suff w:val="space"/>
      <w:lvlText w:val="%1.%2."/>
      <w:lvlJc w:val="left"/>
      <w:pPr>
        <w:ind w:left="0" w:firstLine="720"/>
      </w:pPr>
    </w:lvl>
    <w:lvl w:ilvl="2">
      <w:start w:val="1"/>
      <w:numFmt w:val="decimal"/>
      <w:pStyle w:val="a1"/>
      <w:suff w:val="space"/>
      <w:lvlText w:val="%1.%2.%3"/>
      <w:lvlJc w:val="left"/>
      <w:pPr>
        <w:ind w:left="0" w:firstLine="851"/>
      </w:pPr>
    </w:lvl>
    <w:lvl w:ilvl="3">
      <w:start w:val="1"/>
      <w:numFmt w:val="decimal"/>
      <w:lvlText w:val="%1.%2.%3.%4."/>
      <w:lvlJc w:val="left"/>
      <w:pPr>
        <w:tabs>
          <w:tab w:val="left" w:pos="3862"/>
        </w:tabs>
        <w:ind w:left="3790" w:hanging="648"/>
      </w:pPr>
    </w:lvl>
    <w:lvl w:ilvl="4">
      <w:start w:val="1"/>
      <w:numFmt w:val="decimal"/>
      <w:lvlText w:val="%1.%2.%3.%4.%5."/>
      <w:lvlJc w:val="left"/>
      <w:pPr>
        <w:tabs>
          <w:tab w:val="left" w:pos="4942"/>
        </w:tabs>
        <w:ind w:left="4294" w:hanging="792"/>
      </w:pPr>
    </w:lvl>
    <w:lvl w:ilvl="5">
      <w:start w:val="1"/>
      <w:numFmt w:val="decimal"/>
      <w:lvlText w:val="%1.%2.%3.%4.%5.%6."/>
      <w:lvlJc w:val="left"/>
      <w:pPr>
        <w:tabs>
          <w:tab w:val="left" w:pos="5302"/>
        </w:tabs>
        <w:ind w:left="4798" w:hanging="936"/>
      </w:pPr>
    </w:lvl>
    <w:lvl w:ilvl="6">
      <w:start w:val="1"/>
      <w:numFmt w:val="decimal"/>
      <w:lvlText w:val="%1.%2.%3.%4.%5.%6.%7."/>
      <w:lvlJc w:val="left"/>
      <w:pPr>
        <w:tabs>
          <w:tab w:val="left" w:pos="6022"/>
        </w:tabs>
        <w:ind w:left="5302" w:hanging="1080"/>
      </w:pPr>
    </w:lvl>
    <w:lvl w:ilvl="7">
      <w:start w:val="1"/>
      <w:numFmt w:val="decimal"/>
      <w:lvlText w:val="%1.%2.%3.%4.%5.%6.%7.%8."/>
      <w:lvlJc w:val="left"/>
      <w:pPr>
        <w:tabs>
          <w:tab w:val="left" w:pos="6742"/>
        </w:tabs>
        <w:ind w:left="5806" w:hanging="1224"/>
      </w:pPr>
    </w:lvl>
    <w:lvl w:ilvl="8">
      <w:start w:val="1"/>
      <w:numFmt w:val="decimal"/>
      <w:lvlText w:val="%1.%2.%3.%4.%5.%6.%7.%8.%9."/>
      <w:lvlJc w:val="left"/>
      <w:pPr>
        <w:tabs>
          <w:tab w:val="left" w:pos="7102"/>
        </w:tabs>
        <w:ind w:left="6382" w:hanging="1440"/>
      </w:pPr>
    </w:lvl>
  </w:abstractNum>
  <w:abstractNum w:abstractNumId="8" w15:restartNumberingAfterBreak="0">
    <w:nsid w:val="7BF41A63"/>
    <w:multiLevelType w:val="multilevel"/>
    <w:tmpl w:val="7BF41A63"/>
    <w:lvl w:ilvl="0">
      <w:start w:val="5"/>
      <w:numFmt w:val="decimal"/>
      <w:lvlText w:val="%1"/>
      <w:lvlJc w:val="left"/>
      <w:pPr>
        <w:ind w:left="360" w:hanging="360"/>
      </w:pPr>
      <w:rPr>
        <w:rFonts w:hint="default"/>
        <w:b w:val="0"/>
      </w:rPr>
    </w:lvl>
    <w:lvl w:ilvl="1">
      <w:start w:val="1"/>
      <w:numFmt w:val="decimal"/>
      <w:lvlText w:val="%1.%2"/>
      <w:lvlJc w:val="left"/>
      <w:pPr>
        <w:ind w:left="1211"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9" w15:restartNumberingAfterBreak="0">
    <w:nsid w:val="7F496385"/>
    <w:multiLevelType w:val="multilevel"/>
    <w:tmpl w:val="7F496385"/>
    <w:lvl w:ilvl="0">
      <w:start w:val="1"/>
      <w:numFmt w:val="decimal"/>
      <w:lvlText w:val="%1."/>
      <w:lvlJc w:val="left"/>
      <w:pPr>
        <w:ind w:left="720" w:hanging="360"/>
      </w:pPr>
      <w:rPr>
        <w:rFonts w:hint="default"/>
        <w:b/>
        <w:sz w:val="24"/>
        <w:szCs w:val="24"/>
      </w:rPr>
    </w:lvl>
    <w:lvl w:ilvl="1">
      <w:start w:val="1"/>
      <w:numFmt w:val="decimal"/>
      <w:isLgl/>
      <w:lvlText w:val="%1.%2."/>
      <w:lvlJc w:val="left"/>
      <w:pPr>
        <w:ind w:left="1999" w:hanging="1290"/>
      </w:pPr>
      <w:rPr>
        <w:rFonts w:hint="default"/>
      </w:rPr>
    </w:lvl>
    <w:lvl w:ilvl="2">
      <w:start w:val="1"/>
      <w:numFmt w:val="decimal"/>
      <w:isLgl/>
      <w:lvlText w:val="%1.%2.%3."/>
      <w:lvlJc w:val="left"/>
      <w:pPr>
        <w:ind w:left="2348" w:hanging="1290"/>
      </w:pPr>
      <w:rPr>
        <w:rFonts w:hint="default"/>
      </w:rPr>
    </w:lvl>
    <w:lvl w:ilvl="3">
      <w:start w:val="1"/>
      <w:numFmt w:val="decimal"/>
      <w:isLgl/>
      <w:lvlText w:val="%1.%2.%3.%4."/>
      <w:lvlJc w:val="left"/>
      <w:pPr>
        <w:ind w:left="2697" w:hanging="1290"/>
      </w:pPr>
      <w:rPr>
        <w:rFonts w:hint="default"/>
      </w:rPr>
    </w:lvl>
    <w:lvl w:ilvl="4">
      <w:start w:val="1"/>
      <w:numFmt w:val="decimal"/>
      <w:isLgl/>
      <w:lvlText w:val="%1.%2.%3.%4.%5."/>
      <w:lvlJc w:val="left"/>
      <w:pPr>
        <w:ind w:left="3046" w:hanging="129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3"/>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9"/>
  </w:num>
  <w:num w:numId="5">
    <w:abstractNumId w:val="0"/>
  </w:num>
  <w:num w:numId="6">
    <w:abstractNumId w:val="1"/>
  </w:num>
  <w:num w:numId="7">
    <w:abstractNumId w:val="2"/>
  </w:num>
  <w:num w:numId="8">
    <w:abstractNumId w:val="6"/>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activeWritingStyle w:appName="MSWord" w:lang="ru-RU"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isplayHorizontalDrawingGridEvery w:val="2"/>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B9C"/>
    <w:rsid w:val="000003E5"/>
    <w:rsid w:val="0000090B"/>
    <w:rsid w:val="00002F1E"/>
    <w:rsid w:val="00003429"/>
    <w:rsid w:val="0000516F"/>
    <w:rsid w:val="00005B0D"/>
    <w:rsid w:val="00006914"/>
    <w:rsid w:val="00010524"/>
    <w:rsid w:val="000105A0"/>
    <w:rsid w:val="00011697"/>
    <w:rsid w:val="00012A3C"/>
    <w:rsid w:val="0001365C"/>
    <w:rsid w:val="0001455B"/>
    <w:rsid w:val="00015C2D"/>
    <w:rsid w:val="00016912"/>
    <w:rsid w:val="00017E5B"/>
    <w:rsid w:val="000230D1"/>
    <w:rsid w:val="0002398D"/>
    <w:rsid w:val="0002597C"/>
    <w:rsid w:val="000277FA"/>
    <w:rsid w:val="000306BD"/>
    <w:rsid w:val="0003107C"/>
    <w:rsid w:val="00031C83"/>
    <w:rsid w:val="00033E8A"/>
    <w:rsid w:val="00035AB7"/>
    <w:rsid w:val="00035B97"/>
    <w:rsid w:val="00035FD1"/>
    <w:rsid w:val="00037A37"/>
    <w:rsid w:val="0004059E"/>
    <w:rsid w:val="00041E31"/>
    <w:rsid w:val="000452B1"/>
    <w:rsid w:val="00046898"/>
    <w:rsid w:val="00046DEE"/>
    <w:rsid w:val="00051E8C"/>
    <w:rsid w:val="00054E1D"/>
    <w:rsid w:val="000550E5"/>
    <w:rsid w:val="00055DC8"/>
    <w:rsid w:val="0005672C"/>
    <w:rsid w:val="000568AB"/>
    <w:rsid w:val="0006098A"/>
    <w:rsid w:val="00063C10"/>
    <w:rsid w:val="000645C8"/>
    <w:rsid w:val="000653B2"/>
    <w:rsid w:val="000656F8"/>
    <w:rsid w:val="00065F0D"/>
    <w:rsid w:val="00066B5E"/>
    <w:rsid w:val="00070639"/>
    <w:rsid w:val="00070BE7"/>
    <w:rsid w:val="00073AB6"/>
    <w:rsid w:val="00074957"/>
    <w:rsid w:val="00074F00"/>
    <w:rsid w:val="00077ECA"/>
    <w:rsid w:val="00080904"/>
    <w:rsid w:val="000819EF"/>
    <w:rsid w:val="000829C9"/>
    <w:rsid w:val="00083733"/>
    <w:rsid w:val="00086AFD"/>
    <w:rsid w:val="000872DD"/>
    <w:rsid w:val="00090D01"/>
    <w:rsid w:val="0009173D"/>
    <w:rsid w:val="000917CA"/>
    <w:rsid w:val="0009407C"/>
    <w:rsid w:val="00095559"/>
    <w:rsid w:val="0009629A"/>
    <w:rsid w:val="0009668B"/>
    <w:rsid w:val="000A0024"/>
    <w:rsid w:val="000A0060"/>
    <w:rsid w:val="000A06F3"/>
    <w:rsid w:val="000A1056"/>
    <w:rsid w:val="000A18CB"/>
    <w:rsid w:val="000A1C75"/>
    <w:rsid w:val="000A2983"/>
    <w:rsid w:val="000A305C"/>
    <w:rsid w:val="000A3B6A"/>
    <w:rsid w:val="000A5979"/>
    <w:rsid w:val="000B05F4"/>
    <w:rsid w:val="000B0780"/>
    <w:rsid w:val="000B0ACE"/>
    <w:rsid w:val="000B0C11"/>
    <w:rsid w:val="000B10FE"/>
    <w:rsid w:val="000B1291"/>
    <w:rsid w:val="000B13C4"/>
    <w:rsid w:val="000B247E"/>
    <w:rsid w:val="000B293A"/>
    <w:rsid w:val="000B35BB"/>
    <w:rsid w:val="000B5303"/>
    <w:rsid w:val="000B5812"/>
    <w:rsid w:val="000B6360"/>
    <w:rsid w:val="000C0414"/>
    <w:rsid w:val="000C16E1"/>
    <w:rsid w:val="000C208E"/>
    <w:rsid w:val="000C5DAF"/>
    <w:rsid w:val="000C6E52"/>
    <w:rsid w:val="000D04B8"/>
    <w:rsid w:val="000D095D"/>
    <w:rsid w:val="000D1A5A"/>
    <w:rsid w:val="000D1E9A"/>
    <w:rsid w:val="000D1F28"/>
    <w:rsid w:val="000D219A"/>
    <w:rsid w:val="000D2BEF"/>
    <w:rsid w:val="000D2F1C"/>
    <w:rsid w:val="000D403E"/>
    <w:rsid w:val="000D529C"/>
    <w:rsid w:val="000D5AC1"/>
    <w:rsid w:val="000D71FA"/>
    <w:rsid w:val="000D7DEC"/>
    <w:rsid w:val="000E0299"/>
    <w:rsid w:val="000E054D"/>
    <w:rsid w:val="000E2CD9"/>
    <w:rsid w:val="000E41B4"/>
    <w:rsid w:val="000E50FE"/>
    <w:rsid w:val="000E6547"/>
    <w:rsid w:val="000E6577"/>
    <w:rsid w:val="000E7F3B"/>
    <w:rsid w:val="000F4482"/>
    <w:rsid w:val="000F59E3"/>
    <w:rsid w:val="000F5EFD"/>
    <w:rsid w:val="000F61A3"/>
    <w:rsid w:val="00100E3C"/>
    <w:rsid w:val="0010156B"/>
    <w:rsid w:val="001024B7"/>
    <w:rsid w:val="001066E3"/>
    <w:rsid w:val="001110F4"/>
    <w:rsid w:val="00115687"/>
    <w:rsid w:val="00121F78"/>
    <w:rsid w:val="0012248C"/>
    <w:rsid w:val="001227E5"/>
    <w:rsid w:val="0012348F"/>
    <w:rsid w:val="001249C2"/>
    <w:rsid w:val="00126CF6"/>
    <w:rsid w:val="0012764D"/>
    <w:rsid w:val="001314C8"/>
    <w:rsid w:val="00131944"/>
    <w:rsid w:val="001326F7"/>
    <w:rsid w:val="00134CE4"/>
    <w:rsid w:val="001377B7"/>
    <w:rsid w:val="00140620"/>
    <w:rsid w:val="00141501"/>
    <w:rsid w:val="0014159A"/>
    <w:rsid w:val="001416A6"/>
    <w:rsid w:val="0014173A"/>
    <w:rsid w:val="0014276E"/>
    <w:rsid w:val="00144909"/>
    <w:rsid w:val="00144CF9"/>
    <w:rsid w:val="00144E12"/>
    <w:rsid w:val="0014522E"/>
    <w:rsid w:val="0014583C"/>
    <w:rsid w:val="0014738E"/>
    <w:rsid w:val="001519D6"/>
    <w:rsid w:val="00152AFF"/>
    <w:rsid w:val="00155256"/>
    <w:rsid w:val="00155481"/>
    <w:rsid w:val="00155884"/>
    <w:rsid w:val="00155C1F"/>
    <w:rsid w:val="00156221"/>
    <w:rsid w:val="00160320"/>
    <w:rsid w:val="001609F9"/>
    <w:rsid w:val="00160C4A"/>
    <w:rsid w:val="00160C95"/>
    <w:rsid w:val="001615E5"/>
    <w:rsid w:val="001616E2"/>
    <w:rsid w:val="00163673"/>
    <w:rsid w:val="00163890"/>
    <w:rsid w:val="00164163"/>
    <w:rsid w:val="00164A4C"/>
    <w:rsid w:val="00166AE1"/>
    <w:rsid w:val="00166BC9"/>
    <w:rsid w:val="00170054"/>
    <w:rsid w:val="0017116A"/>
    <w:rsid w:val="00171AC2"/>
    <w:rsid w:val="0017527F"/>
    <w:rsid w:val="00175606"/>
    <w:rsid w:val="00176184"/>
    <w:rsid w:val="00177074"/>
    <w:rsid w:val="001776CA"/>
    <w:rsid w:val="00180F9E"/>
    <w:rsid w:val="00181640"/>
    <w:rsid w:val="00181964"/>
    <w:rsid w:val="0018278F"/>
    <w:rsid w:val="00182B95"/>
    <w:rsid w:val="0018320D"/>
    <w:rsid w:val="00183454"/>
    <w:rsid w:val="00184065"/>
    <w:rsid w:val="00184655"/>
    <w:rsid w:val="00187FD7"/>
    <w:rsid w:val="0019294F"/>
    <w:rsid w:val="00195761"/>
    <w:rsid w:val="001A166F"/>
    <w:rsid w:val="001A1AB5"/>
    <w:rsid w:val="001B1EE0"/>
    <w:rsid w:val="001B4A80"/>
    <w:rsid w:val="001B6498"/>
    <w:rsid w:val="001B7724"/>
    <w:rsid w:val="001B7D0F"/>
    <w:rsid w:val="001C0AA1"/>
    <w:rsid w:val="001C16A4"/>
    <w:rsid w:val="001C2131"/>
    <w:rsid w:val="001C519A"/>
    <w:rsid w:val="001C5FCE"/>
    <w:rsid w:val="001C7C8B"/>
    <w:rsid w:val="001D0FCC"/>
    <w:rsid w:val="001D1887"/>
    <w:rsid w:val="001D3FD8"/>
    <w:rsid w:val="001D659C"/>
    <w:rsid w:val="001E00B2"/>
    <w:rsid w:val="001E3741"/>
    <w:rsid w:val="001E3869"/>
    <w:rsid w:val="001E5030"/>
    <w:rsid w:val="001E5FF5"/>
    <w:rsid w:val="001E647B"/>
    <w:rsid w:val="001F2EB0"/>
    <w:rsid w:val="001F38AF"/>
    <w:rsid w:val="001F6D8B"/>
    <w:rsid w:val="001F7B56"/>
    <w:rsid w:val="001F7FEE"/>
    <w:rsid w:val="00201A2C"/>
    <w:rsid w:val="00201A5D"/>
    <w:rsid w:val="00202B57"/>
    <w:rsid w:val="002030E0"/>
    <w:rsid w:val="00203355"/>
    <w:rsid w:val="002038B7"/>
    <w:rsid w:val="00204091"/>
    <w:rsid w:val="002044B6"/>
    <w:rsid w:val="00205305"/>
    <w:rsid w:val="00205A80"/>
    <w:rsid w:val="00205BB8"/>
    <w:rsid w:val="00205E5F"/>
    <w:rsid w:val="00207949"/>
    <w:rsid w:val="00207E16"/>
    <w:rsid w:val="00210954"/>
    <w:rsid w:val="00210BDC"/>
    <w:rsid w:val="00211ECC"/>
    <w:rsid w:val="00212CEF"/>
    <w:rsid w:val="00212FA8"/>
    <w:rsid w:val="00213197"/>
    <w:rsid w:val="002144E2"/>
    <w:rsid w:val="00214528"/>
    <w:rsid w:val="00214530"/>
    <w:rsid w:val="002146CD"/>
    <w:rsid w:val="002149B8"/>
    <w:rsid w:val="002168AE"/>
    <w:rsid w:val="00216CC1"/>
    <w:rsid w:val="002175D5"/>
    <w:rsid w:val="00217B5D"/>
    <w:rsid w:val="00217CDC"/>
    <w:rsid w:val="00217F76"/>
    <w:rsid w:val="00221A0A"/>
    <w:rsid w:val="002230FC"/>
    <w:rsid w:val="00223C39"/>
    <w:rsid w:val="00225113"/>
    <w:rsid w:val="0022652B"/>
    <w:rsid w:val="00232496"/>
    <w:rsid w:val="002324F0"/>
    <w:rsid w:val="002329F3"/>
    <w:rsid w:val="00233869"/>
    <w:rsid w:val="00233C92"/>
    <w:rsid w:val="002342FA"/>
    <w:rsid w:val="00235927"/>
    <w:rsid w:val="00237388"/>
    <w:rsid w:val="00237EA8"/>
    <w:rsid w:val="00241118"/>
    <w:rsid w:val="0024143B"/>
    <w:rsid w:val="002416AE"/>
    <w:rsid w:val="00242B3A"/>
    <w:rsid w:val="00243524"/>
    <w:rsid w:val="00243AC7"/>
    <w:rsid w:val="00243D33"/>
    <w:rsid w:val="002446BD"/>
    <w:rsid w:val="002452F1"/>
    <w:rsid w:val="002500F1"/>
    <w:rsid w:val="00251922"/>
    <w:rsid w:val="00252271"/>
    <w:rsid w:val="0025348C"/>
    <w:rsid w:val="00254D73"/>
    <w:rsid w:val="002621DE"/>
    <w:rsid w:val="0026777C"/>
    <w:rsid w:val="00267AA0"/>
    <w:rsid w:val="00267F10"/>
    <w:rsid w:val="0027064A"/>
    <w:rsid w:val="00271AFB"/>
    <w:rsid w:val="002732FE"/>
    <w:rsid w:val="00274AE3"/>
    <w:rsid w:val="002765B3"/>
    <w:rsid w:val="0027683B"/>
    <w:rsid w:val="0027684C"/>
    <w:rsid w:val="00277BB1"/>
    <w:rsid w:val="002830E9"/>
    <w:rsid w:val="00283E7E"/>
    <w:rsid w:val="00284CF8"/>
    <w:rsid w:val="002856B5"/>
    <w:rsid w:val="00286859"/>
    <w:rsid w:val="00287388"/>
    <w:rsid w:val="00291213"/>
    <w:rsid w:val="002917EB"/>
    <w:rsid w:val="00292655"/>
    <w:rsid w:val="00292E39"/>
    <w:rsid w:val="00293C5A"/>
    <w:rsid w:val="00296108"/>
    <w:rsid w:val="002A06DA"/>
    <w:rsid w:val="002A0823"/>
    <w:rsid w:val="002A339B"/>
    <w:rsid w:val="002A3E64"/>
    <w:rsid w:val="002A60B4"/>
    <w:rsid w:val="002A6321"/>
    <w:rsid w:val="002A6707"/>
    <w:rsid w:val="002A670B"/>
    <w:rsid w:val="002B283C"/>
    <w:rsid w:val="002B2C82"/>
    <w:rsid w:val="002B39E0"/>
    <w:rsid w:val="002B3A7F"/>
    <w:rsid w:val="002B3CC9"/>
    <w:rsid w:val="002B43B0"/>
    <w:rsid w:val="002B5851"/>
    <w:rsid w:val="002B5A38"/>
    <w:rsid w:val="002B7BA6"/>
    <w:rsid w:val="002C1506"/>
    <w:rsid w:val="002C402C"/>
    <w:rsid w:val="002C4829"/>
    <w:rsid w:val="002C553C"/>
    <w:rsid w:val="002C5811"/>
    <w:rsid w:val="002C69F8"/>
    <w:rsid w:val="002C6BA6"/>
    <w:rsid w:val="002D184B"/>
    <w:rsid w:val="002D38DA"/>
    <w:rsid w:val="002D4340"/>
    <w:rsid w:val="002D521D"/>
    <w:rsid w:val="002D5BB9"/>
    <w:rsid w:val="002D6719"/>
    <w:rsid w:val="002E0DE9"/>
    <w:rsid w:val="002E14BE"/>
    <w:rsid w:val="002E16A0"/>
    <w:rsid w:val="002E1C7B"/>
    <w:rsid w:val="002E439B"/>
    <w:rsid w:val="002E4A70"/>
    <w:rsid w:val="002E5B17"/>
    <w:rsid w:val="002E6B39"/>
    <w:rsid w:val="002E6FF6"/>
    <w:rsid w:val="002E77B7"/>
    <w:rsid w:val="002E7D97"/>
    <w:rsid w:val="002F072B"/>
    <w:rsid w:val="002F3AED"/>
    <w:rsid w:val="002F4AEF"/>
    <w:rsid w:val="002F4E4A"/>
    <w:rsid w:val="002F68FB"/>
    <w:rsid w:val="002F7D55"/>
    <w:rsid w:val="00300330"/>
    <w:rsid w:val="00300AA4"/>
    <w:rsid w:val="003015AF"/>
    <w:rsid w:val="00302147"/>
    <w:rsid w:val="003101AE"/>
    <w:rsid w:val="00311713"/>
    <w:rsid w:val="00312564"/>
    <w:rsid w:val="003147C6"/>
    <w:rsid w:val="00314A13"/>
    <w:rsid w:val="00316DE9"/>
    <w:rsid w:val="00317AB6"/>
    <w:rsid w:val="00321B3C"/>
    <w:rsid w:val="00325D10"/>
    <w:rsid w:val="00325D6B"/>
    <w:rsid w:val="003266FC"/>
    <w:rsid w:val="00327609"/>
    <w:rsid w:val="00330E28"/>
    <w:rsid w:val="00331239"/>
    <w:rsid w:val="0033389B"/>
    <w:rsid w:val="00334025"/>
    <w:rsid w:val="00334B7C"/>
    <w:rsid w:val="00334D8F"/>
    <w:rsid w:val="00336016"/>
    <w:rsid w:val="00336C14"/>
    <w:rsid w:val="00337063"/>
    <w:rsid w:val="00340B7B"/>
    <w:rsid w:val="00342308"/>
    <w:rsid w:val="00344367"/>
    <w:rsid w:val="00344AA3"/>
    <w:rsid w:val="003502CA"/>
    <w:rsid w:val="00351322"/>
    <w:rsid w:val="00352D78"/>
    <w:rsid w:val="00353F57"/>
    <w:rsid w:val="003544EC"/>
    <w:rsid w:val="00355F34"/>
    <w:rsid w:val="0035768D"/>
    <w:rsid w:val="003610EA"/>
    <w:rsid w:val="00361581"/>
    <w:rsid w:val="003615D0"/>
    <w:rsid w:val="0036206A"/>
    <w:rsid w:val="003658FF"/>
    <w:rsid w:val="003660C4"/>
    <w:rsid w:val="00366C0C"/>
    <w:rsid w:val="0037289B"/>
    <w:rsid w:val="003728CE"/>
    <w:rsid w:val="00372ABE"/>
    <w:rsid w:val="00373AD9"/>
    <w:rsid w:val="00374D89"/>
    <w:rsid w:val="00376B35"/>
    <w:rsid w:val="00377601"/>
    <w:rsid w:val="00377E38"/>
    <w:rsid w:val="003803DC"/>
    <w:rsid w:val="00381351"/>
    <w:rsid w:val="00382811"/>
    <w:rsid w:val="003842A1"/>
    <w:rsid w:val="00386784"/>
    <w:rsid w:val="0038702E"/>
    <w:rsid w:val="00387799"/>
    <w:rsid w:val="00397729"/>
    <w:rsid w:val="00397EC7"/>
    <w:rsid w:val="003A0AFC"/>
    <w:rsid w:val="003A1BE5"/>
    <w:rsid w:val="003A24A3"/>
    <w:rsid w:val="003A3513"/>
    <w:rsid w:val="003A3C3A"/>
    <w:rsid w:val="003A6761"/>
    <w:rsid w:val="003A72A1"/>
    <w:rsid w:val="003B04B7"/>
    <w:rsid w:val="003B0647"/>
    <w:rsid w:val="003B0C34"/>
    <w:rsid w:val="003B4C05"/>
    <w:rsid w:val="003B5EB1"/>
    <w:rsid w:val="003B63A7"/>
    <w:rsid w:val="003B7C3C"/>
    <w:rsid w:val="003C18F7"/>
    <w:rsid w:val="003C1CFD"/>
    <w:rsid w:val="003C2014"/>
    <w:rsid w:val="003C3D32"/>
    <w:rsid w:val="003C47C3"/>
    <w:rsid w:val="003C499B"/>
    <w:rsid w:val="003D0D55"/>
    <w:rsid w:val="003D232A"/>
    <w:rsid w:val="003D287F"/>
    <w:rsid w:val="003D2F54"/>
    <w:rsid w:val="003D2F7C"/>
    <w:rsid w:val="003D3BFF"/>
    <w:rsid w:val="003D4295"/>
    <w:rsid w:val="003D46C3"/>
    <w:rsid w:val="003D54F5"/>
    <w:rsid w:val="003D6B69"/>
    <w:rsid w:val="003D6C7A"/>
    <w:rsid w:val="003D717F"/>
    <w:rsid w:val="003D76CF"/>
    <w:rsid w:val="003D7AB5"/>
    <w:rsid w:val="003E39AB"/>
    <w:rsid w:val="003E5083"/>
    <w:rsid w:val="003F1B5E"/>
    <w:rsid w:val="003F219D"/>
    <w:rsid w:val="003F3EEC"/>
    <w:rsid w:val="003F4D8A"/>
    <w:rsid w:val="003F54FE"/>
    <w:rsid w:val="003F6B7F"/>
    <w:rsid w:val="00400DCF"/>
    <w:rsid w:val="00402278"/>
    <w:rsid w:val="0040315F"/>
    <w:rsid w:val="00406283"/>
    <w:rsid w:val="00406ED9"/>
    <w:rsid w:val="00407F4B"/>
    <w:rsid w:val="0041119D"/>
    <w:rsid w:val="004117EF"/>
    <w:rsid w:val="0041220C"/>
    <w:rsid w:val="0041312D"/>
    <w:rsid w:val="00413286"/>
    <w:rsid w:val="00413F65"/>
    <w:rsid w:val="004166CB"/>
    <w:rsid w:val="00417CC3"/>
    <w:rsid w:val="00423B99"/>
    <w:rsid w:val="00426055"/>
    <w:rsid w:val="004264D7"/>
    <w:rsid w:val="00426A51"/>
    <w:rsid w:val="00430A5D"/>
    <w:rsid w:val="00431D20"/>
    <w:rsid w:val="00432268"/>
    <w:rsid w:val="0043246A"/>
    <w:rsid w:val="004327D8"/>
    <w:rsid w:val="00433C19"/>
    <w:rsid w:val="00434197"/>
    <w:rsid w:val="004353C6"/>
    <w:rsid w:val="00435991"/>
    <w:rsid w:val="00435A19"/>
    <w:rsid w:val="00436E84"/>
    <w:rsid w:val="004370E3"/>
    <w:rsid w:val="00437C04"/>
    <w:rsid w:val="00440021"/>
    <w:rsid w:val="004408F7"/>
    <w:rsid w:val="004412AF"/>
    <w:rsid w:val="00442D1D"/>
    <w:rsid w:val="00443707"/>
    <w:rsid w:val="00446B9A"/>
    <w:rsid w:val="00450458"/>
    <w:rsid w:val="0045065B"/>
    <w:rsid w:val="00451CBA"/>
    <w:rsid w:val="00451ED0"/>
    <w:rsid w:val="00453336"/>
    <w:rsid w:val="00453DEB"/>
    <w:rsid w:val="00455562"/>
    <w:rsid w:val="00456F75"/>
    <w:rsid w:val="0045772C"/>
    <w:rsid w:val="004604F0"/>
    <w:rsid w:val="00461138"/>
    <w:rsid w:val="0046234A"/>
    <w:rsid w:val="00462A06"/>
    <w:rsid w:val="004639AB"/>
    <w:rsid w:val="00463DE3"/>
    <w:rsid w:val="00464519"/>
    <w:rsid w:val="00465BFA"/>
    <w:rsid w:val="004701F9"/>
    <w:rsid w:val="00470A11"/>
    <w:rsid w:val="00471684"/>
    <w:rsid w:val="0047233E"/>
    <w:rsid w:val="00475530"/>
    <w:rsid w:val="00475560"/>
    <w:rsid w:val="00476E71"/>
    <w:rsid w:val="00477CA7"/>
    <w:rsid w:val="00480189"/>
    <w:rsid w:val="00484803"/>
    <w:rsid w:val="004862AB"/>
    <w:rsid w:val="00486A68"/>
    <w:rsid w:val="004874F9"/>
    <w:rsid w:val="0049011D"/>
    <w:rsid w:val="00492F07"/>
    <w:rsid w:val="00494028"/>
    <w:rsid w:val="004940E4"/>
    <w:rsid w:val="004962D3"/>
    <w:rsid w:val="00497D4C"/>
    <w:rsid w:val="004A0000"/>
    <w:rsid w:val="004A26B4"/>
    <w:rsid w:val="004A39F0"/>
    <w:rsid w:val="004B085B"/>
    <w:rsid w:val="004B25BF"/>
    <w:rsid w:val="004B319D"/>
    <w:rsid w:val="004B4075"/>
    <w:rsid w:val="004B4153"/>
    <w:rsid w:val="004B494D"/>
    <w:rsid w:val="004B51CE"/>
    <w:rsid w:val="004B58E0"/>
    <w:rsid w:val="004B61E0"/>
    <w:rsid w:val="004B6409"/>
    <w:rsid w:val="004B7909"/>
    <w:rsid w:val="004C2AD6"/>
    <w:rsid w:val="004C3894"/>
    <w:rsid w:val="004C682A"/>
    <w:rsid w:val="004C7AB6"/>
    <w:rsid w:val="004D1E91"/>
    <w:rsid w:val="004D3817"/>
    <w:rsid w:val="004D3F7E"/>
    <w:rsid w:val="004D5B9C"/>
    <w:rsid w:val="004D6433"/>
    <w:rsid w:val="004E102A"/>
    <w:rsid w:val="004E2E43"/>
    <w:rsid w:val="004E480E"/>
    <w:rsid w:val="004E4FA9"/>
    <w:rsid w:val="004E789F"/>
    <w:rsid w:val="004E7DEF"/>
    <w:rsid w:val="004F0DD2"/>
    <w:rsid w:val="004F1E02"/>
    <w:rsid w:val="004F2A66"/>
    <w:rsid w:val="004F43BC"/>
    <w:rsid w:val="0050066E"/>
    <w:rsid w:val="0050236E"/>
    <w:rsid w:val="00502F8B"/>
    <w:rsid w:val="00504C0A"/>
    <w:rsid w:val="00504DE4"/>
    <w:rsid w:val="00505573"/>
    <w:rsid w:val="00505AFE"/>
    <w:rsid w:val="005078B5"/>
    <w:rsid w:val="00513A2F"/>
    <w:rsid w:val="00513B03"/>
    <w:rsid w:val="00513BE3"/>
    <w:rsid w:val="00515344"/>
    <w:rsid w:val="00517305"/>
    <w:rsid w:val="00517776"/>
    <w:rsid w:val="0052189F"/>
    <w:rsid w:val="0052256C"/>
    <w:rsid w:val="00525225"/>
    <w:rsid w:val="00526581"/>
    <w:rsid w:val="005265AE"/>
    <w:rsid w:val="005308FC"/>
    <w:rsid w:val="005312B6"/>
    <w:rsid w:val="005354ED"/>
    <w:rsid w:val="00540139"/>
    <w:rsid w:val="00540FF5"/>
    <w:rsid w:val="00543141"/>
    <w:rsid w:val="005456D5"/>
    <w:rsid w:val="00545DA1"/>
    <w:rsid w:val="00546010"/>
    <w:rsid w:val="00546156"/>
    <w:rsid w:val="00546258"/>
    <w:rsid w:val="00551C73"/>
    <w:rsid w:val="00553408"/>
    <w:rsid w:val="00553F45"/>
    <w:rsid w:val="00557206"/>
    <w:rsid w:val="00560128"/>
    <w:rsid w:val="00561F6A"/>
    <w:rsid w:val="00564A47"/>
    <w:rsid w:val="00564E71"/>
    <w:rsid w:val="00565482"/>
    <w:rsid w:val="00565CEC"/>
    <w:rsid w:val="00566990"/>
    <w:rsid w:val="005669FE"/>
    <w:rsid w:val="00566F54"/>
    <w:rsid w:val="00567521"/>
    <w:rsid w:val="0056785A"/>
    <w:rsid w:val="00567D6B"/>
    <w:rsid w:val="005702A9"/>
    <w:rsid w:val="00570A8A"/>
    <w:rsid w:val="00570A8F"/>
    <w:rsid w:val="00571CDA"/>
    <w:rsid w:val="00573F94"/>
    <w:rsid w:val="005748B8"/>
    <w:rsid w:val="00575180"/>
    <w:rsid w:val="005756C5"/>
    <w:rsid w:val="00577452"/>
    <w:rsid w:val="00577953"/>
    <w:rsid w:val="00580510"/>
    <w:rsid w:val="0058054F"/>
    <w:rsid w:val="00581F95"/>
    <w:rsid w:val="005834ED"/>
    <w:rsid w:val="00584444"/>
    <w:rsid w:val="0058472B"/>
    <w:rsid w:val="00585443"/>
    <w:rsid w:val="00590D75"/>
    <w:rsid w:val="00590DF0"/>
    <w:rsid w:val="00590E95"/>
    <w:rsid w:val="0059311A"/>
    <w:rsid w:val="00593210"/>
    <w:rsid w:val="005932F3"/>
    <w:rsid w:val="0059375E"/>
    <w:rsid w:val="00595FB3"/>
    <w:rsid w:val="00596D84"/>
    <w:rsid w:val="005970BA"/>
    <w:rsid w:val="005971E0"/>
    <w:rsid w:val="00597401"/>
    <w:rsid w:val="00597EB6"/>
    <w:rsid w:val="005A06C7"/>
    <w:rsid w:val="005A0B22"/>
    <w:rsid w:val="005A19FD"/>
    <w:rsid w:val="005A2688"/>
    <w:rsid w:val="005A3559"/>
    <w:rsid w:val="005A37B4"/>
    <w:rsid w:val="005A37C9"/>
    <w:rsid w:val="005A5249"/>
    <w:rsid w:val="005A556E"/>
    <w:rsid w:val="005A6DD4"/>
    <w:rsid w:val="005A71B5"/>
    <w:rsid w:val="005A7213"/>
    <w:rsid w:val="005A733E"/>
    <w:rsid w:val="005B1373"/>
    <w:rsid w:val="005B37BA"/>
    <w:rsid w:val="005B4B07"/>
    <w:rsid w:val="005B63C9"/>
    <w:rsid w:val="005B66A2"/>
    <w:rsid w:val="005B66F9"/>
    <w:rsid w:val="005B6E64"/>
    <w:rsid w:val="005B78A8"/>
    <w:rsid w:val="005C29D1"/>
    <w:rsid w:val="005C2C84"/>
    <w:rsid w:val="005C34D9"/>
    <w:rsid w:val="005C5BF9"/>
    <w:rsid w:val="005C6903"/>
    <w:rsid w:val="005C7CF7"/>
    <w:rsid w:val="005D15E5"/>
    <w:rsid w:val="005D2D46"/>
    <w:rsid w:val="005D4C48"/>
    <w:rsid w:val="005D5BF6"/>
    <w:rsid w:val="005D5EA4"/>
    <w:rsid w:val="005D60D0"/>
    <w:rsid w:val="005D6241"/>
    <w:rsid w:val="005D734C"/>
    <w:rsid w:val="005E0FE8"/>
    <w:rsid w:val="005E14B2"/>
    <w:rsid w:val="005E2DDB"/>
    <w:rsid w:val="005E3481"/>
    <w:rsid w:val="005E5C51"/>
    <w:rsid w:val="005E62A9"/>
    <w:rsid w:val="005E67E2"/>
    <w:rsid w:val="005F23DB"/>
    <w:rsid w:val="005F318F"/>
    <w:rsid w:val="005F32A0"/>
    <w:rsid w:val="005F3720"/>
    <w:rsid w:val="005F3FD3"/>
    <w:rsid w:val="005F5212"/>
    <w:rsid w:val="005F52D3"/>
    <w:rsid w:val="005F647C"/>
    <w:rsid w:val="005F78FA"/>
    <w:rsid w:val="00600ABB"/>
    <w:rsid w:val="00600FDE"/>
    <w:rsid w:val="00602CBD"/>
    <w:rsid w:val="00603225"/>
    <w:rsid w:val="00603BB1"/>
    <w:rsid w:val="00604866"/>
    <w:rsid w:val="00605569"/>
    <w:rsid w:val="0060560A"/>
    <w:rsid w:val="0060582B"/>
    <w:rsid w:val="0060715D"/>
    <w:rsid w:val="00611645"/>
    <w:rsid w:val="00611A16"/>
    <w:rsid w:val="00611B8F"/>
    <w:rsid w:val="00613878"/>
    <w:rsid w:val="006140E5"/>
    <w:rsid w:val="00614F62"/>
    <w:rsid w:val="0061505A"/>
    <w:rsid w:val="006150B0"/>
    <w:rsid w:val="00615749"/>
    <w:rsid w:val="006157B8"/>
    <w:rsid w:val="00617041"/>
    <w:rsid w:val="0061748C"/>
    <w:rsid w:val="006217FA"/>
    <w:rsid w:val="00622401"/>
    <w:rsid w:val="0062328E"/>
    <w:rsid w:val="006247FD"/>
    <w:rsid w:val="006306D3"/>
    <w:rsid w:val="00630C0E"/>
    <w:rsid w:val="00631750"/>
    <w:rsid w:val="0063273E"/>
    <w:rsid w:val="006370D5"/>
    <w:rsid w:val="0064026A"/>
    <w:rsid w:val="00640997"/>
    <w:rsid w:val="006417C6"/>
    <w:rsid w:val="00642791"/>
    <w:rsid w:val="006437CA"/>
    <w:rsid w:val="00643B4C"/>
    <w:rsid w:val="00643C74"/>
    <w:rsid w:val="00650E1B"/>
    <w:rsid w:val="00653C08"/>
    <w:rsid w:val="006543DF"/>
    <w:rsid w:val="006546BF"/>
    <w:rsid w:val="00655AD7"/>
    <w:rsid w:val="00655E70"/>
    <w:rsid w:val="0065679B"/>
    <w:rsid w:val="0066042B"/>
    <w:rsid w:val="00661B56"/>
    <w:rsid w:val="0066212E"/>
    <w:rsid w:val="00663453"/>
    <w:rsid w:val="0066738B"/>
    <w:rsid w:val="00667C63"/>
    <w:rsid w:val="0067050C"/>
    <w:rsid w:val="006718E2"/>
    <w:rsid w:val="00671BBA"/>
    <w:rsid w:val="00676FB1"/>
    <w:rsid w:val="00677DF8"/>
    <w:rsid w:val="00681EB0"/>
    <w:rsid w:val="00682406"/>
    <w:rsid w:val="00682644"/>
    <w:rsid w:val="00682E22"/>
    <w:rsid w:val="00684B5B"/>
    <w:rsid w:val="00684F45"/>
    <w:rsid w:val="00686306"/>
    <w:rsid w:val="0068778F"/>
    <w:rsid w:val="00687AC6"/>
    <w:rsid w:val="0069472A"/>
    <w:rsid w:val="00695EC1"/>
    <w:rsid w:val="00696172"/>
    <w:rsid w:val="00696BA0"/>
    <w:rsid w:val="006A0287"/>
    <w:rsid w:val="006A0825"/>
    <w:rsid w:val="006A34FD"/>
    <w:rsid w:val="006A3FF7"/>
    <w:rsid w:val="006A41E4"/>
    <w:rsid w:val="006A5986"/>
    <w:rsid w:val="006A5BCC"/>
    <w:rsid w:val="006A5E77"/>
    <w:rsid w:val="006A7373"/>
    <w:rsid w:val="006A75F1"/>
    <w:rsid w:val="006B0579"/>
    <w:rsid w:val="006B141D"/>
    <w:rsid w:val="006B1580"/>
    <w:rsid w:val="006B24F2"/>
    <w:rsid w:val="006B3F7D"/>
    <w:rsid w:val="006B43CD"/>
    <w:rsid w:val="006B5177"/>
    <w:rsid w:val="006B5404"/>
    <w:rsid w:val="006B6469"/>
    <w:rsid w:val="006B6910"/>
    <w:rsid w:val="006B7376"/>
    <w:rsid w:val="006B7598"/>
    <w:rsid w:val="006B7DAB"/>
    <w:rsid w:val="006C337D"/>
    <w:rsid w:val="006C3637"/>
    <w:rsid w:val="006C5A72"/>
    <w:rsid w:val="006C6400"/>
    <w:rsid w:val="006D0C49"/>
    <w:rsid w:val="006D17B8"/>
    <w:rsid w:val="006D18B2"/>
    <w:rsid w:val="006D1B54"/>
    <w:rsid w:val="006D27D3"/>
    <w:rsid w:val="006D2D3C"/>
    <w:rsid w:val="006D32B4"/>
    <w:rsid w:val="006D391E"/>
    <w:rsid w:val="006D4EE9"/>
    <w:rsid w:val="006D51CF"/>
    <w:rsid w:val="006D6CC1"/>
    <w:rsid w:val="006E0404"/>
    <w:rsid w:val="006E051A"/>
    <w:rsid w:val="006E27D7"/>
    <w:rsid w:val="006E4584"/>
    <w:rsid w:val="006E4FE7"/>
    <w:rsid w:val="006E5BF5"/>
    <w:rsid w:val="006E7814"/>
    <w:rsid w:val="006F1AC9"/>
    <w:rsid w:val="006F34DF"/>
    <w:rsid w:val="006F700D"/>
    <w:rsid w:val="00701813"/>
    <w:rsid w:val="00701878"/>
    <w:rsid w:val="00701CEE"/>
    <w:rsid w:val="007024C7"/>
    <w:rsid w:val="00702D1A"/>
    <w:rsid w:val="007037AD"/>
    <w:rsid w:val="00705255"/>
    <w:rsid w:val="00705549"/>
    <w:rsid w:val="0070652B"/>
    <w:rsid w:val="00707077"/>
    <w:rsid w:val="0071058B"/>
    <w:rsid w:val="00710ABF"/>
    <w:rsid w:val="00712593"/>
    <w:rsid w:val="00712B69"/>
    <w:rsid w:val="00714CE1"/>
    <w:rsid w:val="007157CF"/>
    <w:rsid w:val="00715F56"/>
    <w:rsid w:val="0071666D"/>
    <w:rsid w:val="00716E5F"/>
    <w:rsid w:val="0072047B"/>
    <w:rsid w:val="00720EA2"/>
    <w:rsid w:val="00722250"/>
    <w:rsid w:val="00724873"/>
    <w:rsid w:val="0072497A"/>
    <w:rsid w:val="00730060"/>
    <w:rsid w:val="007300F5"/>
    <w:rsid w:val="00732B0F"/>
    <w:rsid w:val="00732B23"/>
    <w:rsid w:val="0073360E"/>
    <w:rsid w:val="00733F69"/>
    <w:rsid w:val="00734564"/>
    <w:rsid w:val="00734AFB"/>
    <w:rsid w:val="00736323"/>
    <w:rsid w:val="00737ECA"/>
    <w:rsid w:val="00740F42"/>
    <w:rsid w:val="00741849"/>
    <w:rsid w:val="00741B4A"/>
    <w:rsid w:val="007422F9"/>
    <w:rsid w:val="00743A31"/>
    <w:rsid w:val="007469A6"/>
    <w:rsid w:val="0074724E"/>
    <w:rsid w:val="007513BD"/>
    <w:rsid w:val="007532F8"/>
    <w:rsid w:val="0075426F"/>
    <w:rsid w:val="00754DB0"/>
    <w:rsid w:val="00755C24"/>
    <w:rsid w:val="00756D05"/>
    <w:rsid w:val="0076101E"/>
    <w:rsid w:val="007613D7"/>
    <w:rsid w:val="007617C5"/>
    <w:rsid w:val="00761B5A"/>
    <w:rsid w:val="007628EA"/>
    <w:rsid w:val="00762C67"/>
    <w:rsid w:val="00764D83"/>
    <w:rsid w:val="00764E79"/>
    <w:rsid w:val="0076552F"/>
    <w:rsid w:val="007660BA"/>
    <w:rsid w:val="0077003E"/>
    <w:rsid w:val="007723F8"/>
    <w:rsid w:val="00775757"/>
    <w:rsid w:val="007810EB"/>
    <w:rsid w:val="00785B9E"/>
    <w:rsid w:val="00786C17"/>
    <w:rsid w:val="007871A5"/>
    <w:rsid w:val="007873CE"/>
    <w:rsid w:val="007877E9"/>
    <w:rsid w:val="00787F3D"/>
    <w:rsid w:val="00790D17"/>
    <w:rsid w:val="00791762"/>
    <w:rsid w:val="0079205C"/>
    <w:rsid w:val="007925DB"/>
    <w:rsid w:val="00793125"/>
    <w:rsid w:val="007937EF"/>
    <w:rsid w:val="00794777"/>
    <w:rsid w:val="00794AD2"/>
    <w:rsid w:val="0079579A"/>
    <w:rsid w:val="00796832"/>
    <w:rsid w:val="00797059"/>
    <w:rsid w:val="007A034F"/>
    <w:rsid w:val="007A099F"/>
    <w:rsid w:val="007A0C1F"/>
    <w:rsid w:val="007A1D37"/>
    <w:rsid w:val="007A2CB3"/>
    <w:rsid w:val="007A37E8"/>
    <w:rsid w:val="007A5285"/>
    <w:rsid w:val="007A6F0D"/>
    <w:rsid w:val="007B0027"/>
    <w:rsid w:val="007B22F6"/>
    <w:rsid w:val="007B302E"/>
    <w:rsid w:val="007B350D"/>
    <w:rsid w:val="007B46DC"/>
    <w:rsid w:val="007B5340"/>
    <w:rsid w:val="007B57B4"/>
    <w:rsid w:val="007B6ABF"/>
    <w:rsid w:val="007B7BF7"/>
    <w:rsid w:val="007C1DAC"/>
    <w:rsid w:val="007C1DCC"/>
    <w:rsid w:val="007C3AA4"/>
    <w:rsid w:val="007C5C50"/>
    <w:rsid w:val="007C6796"/>
    <w:rsid w:val="007C68F6"/>
    <w:rsid w:val="007D0106"/>
    <w:rsid w:val="007D15D0"/>
    <w:rsid w:val="007D1A06"/>
    <w:rsid w:val="007D1EC8"/>
    <w:rsid w:val="007D5674"/>
    <w:rsid w:val="007D603F"/>
    <w:rsid w:val="007D7869"/>
    <w:rsid w:val="007E2892"/>
    <w:rsid w:val="007E4A0D"/>
    <w:rsid w:val="007E4E36"/>
    <w:rsid w:val="007E5905"/>
    <w:rsid w:val="007E77B3"/>
    <w:rsid w:val="007F0FBC"/>
    <w:rsid w:val="007F169D"/>
    <w:rsid w:val="007F1CA4"/>
    <w:rsid w:val="007F5C04"/>
    <w:rsid w:val="007F69F7"/>
    <w:rsid w:val="007F714C"/>
    <w:rsid w:val="007F7842"/>
    <w:rsid w:val="00800679"/>
    <w:rsid w:val="00800815"/>
    <w:rsid w:val="008033A1"/>
    <w:rsid w:val="00803772"/>
    <w:rsid w:val="00805432"/>
    <w:rsid w:val="00806232"/>
    <w:rsid w:val="00811682"/>
    <w:rsid w:val="00816084"/>
    <w:rsid w:val="00816C22"/>
    <w:rsid w:val="00817E9A"/>
    <w:rsid w:val="00821630"/>
    <w:rsid w:val="0082366D"/>
    <w:rsid w:val="0082509E"/>
    <w:rsid w:val="008250F9"/>
    <w:rsid w:val="00826F3B"/>
    <w:rsid w:val="00830AB9"/>
    <w:rsid w:val="00832407"/>
    <w:rsid w:val="00833E59"/>
    <w:rsid w:val="00834AE4"/>
    <w:rsid w:val="008417D1"/>
    <w:rsid w:val="0084191E"/>
    <w:rsid w:val="00841E73"/>
    <w:rsid w:val="0084243D"/>
    <w:rsid w:val="00843436"/>
    <w:rsid w:val="00844278"/>
    <w:rsid w:val="0084437D"/>
    <w:rsid w:val="00845EE2"/>
    <w:rsid w:val="00846220"/>
    <w:rsid w:val="00846E1F"/>
    <w:rsid w:val="008510FE"/>
    <w:rsid w:val="008528C1"/>
    <w:rsid w:val="00855522"/>
    <w:rsid w:val="008578F1"/>
    <w:rsid w:val="00860A45"/>
    <w:rsid w:val="00860FDD"/>
    <w:rsid w:val="008613D5"/>
    <w:rsid w:val="0086168D"/>
    <w:rsid w:val="00861799"/>
    <w:rsid w:val="0086266C"/>
    <w:rsid w:val="00862733"/>
    <w:rsid w:val="00862A0B"/>
    <w:rsid w:val="008634CE"/>
    <w:rsid w:val="008645F0"/>
    <w:rsid w:val="00864C5A"/>
    <w:rsid w:val="00871490"/>
    <w:rsid w:val="00873872"/>
    <w:rsid w:val="008738F7"/>
    <w:rsid w:val="0088058F"/>
    <w:rsid w:val="008856E5"/>
    <w:rsid w:val="00890473"/>
    <w:rsid w:val="00890FA9"/>
    <w:rsid w:val="00891489"/>
    <w:rsid w:val="0089180E"/>
    <w:rsid w:val="00893F9F"/>
    <w:rsid w:val="00894E47"/>
    <w:rsid w:val="0089504D"/>
    <w:rsid w:val="008951E3"/>
    <w:rsid w:val="0089524B"/>
    <w:rsid w:val="0089563A"/>
    <w:rsid w:val="00895A14"/>
    <w:rsid w:val="008A0055"/>
    <w:rsid w:val="008A0321"/>
    <w:rsid w:val="008A0473"/>
    <w:rsid w:val="008A06E0"/>
    <w:rsid w:val="008A09E8"/>
    <w:rsid w:val="008A6437"/>
    <w:rsid w:val="008B0724"/>
    <w:rsid w:val="008B1DA0"/>
    <w:rsid w:val="008B218E"/>
    <w:rsid w:val="008B2FBB"/>
    <w:rsid w:val="008B325B"/>
    <w:rsid w:val="008B3A02"/>
    <w:rsid w:val="008B40FC"/>
    <w:rsid w:val="008B65D7"/>
    <w:rsid w:val="008C5161"/>
    <w:rsid w:val="008C7752"/>
    <w:rsid w:val="008D511D"/>
    <w:rsid w:val="008D58CE"/>
    <w:rsid w:val="008D5F3F"/>
    <w:rsid w:val="008D6AC1"/>
    <w:rsid w:val="008D7F7C"/>
    <w:rsid w:val="008E0518"/>
    <w:rsid w:val="008E2064"/>
    <w:rsid w:val="008E21F1"/>
    <w:rsid w:val="008E2E0A"/>
    <w:rsid w:val="008E2EA9"/>
    <w:rsid w:val="008E4B41"/>
    <w:rsid w:val="008E4BB4"/>
    <w:rsid w:val="008E6B2B"/>
    <w:rsid w:val="008F50B7"/>
    <w:rsid w:val="00901224"/>
    <w:rsid w:val="009018FB"/>
    <w:rsid w:val="0090286C"/>
    <w:rsid w:val="00903534"/>
    <w:rsid w:val="00903E6A"/>
    <w:rsid w:val="00904A28"/>
    <w:rsid w:val="0090567C"/>
    <w:rsid w:val="00905A9D"/>
    <w:rsid w:val="00906229"/>
    <w:rsid w:val="00906CBC"/>
    <w:rsid w:val="0090785D"/>
    <w:rsid w:val="00912B21"/>
    <w:rsid w:val="00914376"/>
    <w:rsid w:val="009159E6"/>
    <w:rsid w:val="00915F66"/>
    <w:rsid w:val="009203D0"/>
    <w:rsid w:val="00920FEF"/>
    <w:rsid w:val="00921541"/>
    <w:rsid w:val="00924500"/>
    <w:rsid w:val="00924BB1"/>
    <w:rsid w:val="00924ED3"/>
    <w:rsid w:val="0092673C"/>
    <w:rsid w:val="009326C3"/>
    <w:rsid w:val="009336BB"/>
    <w:rsid w:val="00934167"/>
    <w:rsid w:val="0093457B"/>
    <w:rsid w:val="00934CBC"/>
    <w:rsid w:val="009373A5"/>
    <w:rsid w:val="00941D41"/>
    <w:rsid w:val="00944006"/>
    <w:rsid w:val="009445A3"/>
    <w:rsid w:val="009476F4"/>
    <w:rsid w:val="00947DDA"/>
    <w:rsid w:val="00951789"/>
    <w:rsid w:val="00952165"/>
    <w:rsid w:val="00953170"/>
    <w:rsid w:val="0095346A"/>
    <w:rsid w:val="00953B10"/>
    <w:rsid w:val="00954157"/>
    <w:rsid w:val="009553F3"/>
    <w:rsid w:val="00955859"/>
    <w:rsid w:val="009563E7"/>
    <w:rsid w:val="00956E2E"/>
    <w:rsid w:val="00957D7F"/>
    <w:rsid w:val="00960094"/>
    <w:rsid w:val="009605C4"/>
    <w:rsid w:val="00963417"/>
    <w:rsid w:val="00965DEC"/>
    <w:rsid w:val="00965F7F"/>
    <w:rsid w:val="00970ACA"/>
    <w:rsid w:val="009758EA"/>
    <w:rsid w:val="00981696"/>
    <w:rsid w:val="00983284"/>
    <w:rsid w:val="00983841"/>
    <w:rsid w:val="00984AFA"/>
    <w:rsid w:val="00985609"/>
    <w:rsid w:val="00987235"/>
    <w:rsid w:val="00990B2D"/>
    <w:rsid w:val="00992130"/>
    <w:rsid w:val="00995102"/>
    <w:rsid w:val="0099684B"/>
    <w:rsid w:val="009A0072"/>
    <w:rsid w:val="009A268A"/>
    <w:rsid w:val="009A2861"/>
    <w:rsid w:val="009A3B07"/>
    <w:rsid w:val="009A4414"/>
    <w:rsid w:val="009A5341"/>
    <w:rsid w:val="009A58E1"/>
    <w:rsid w:val="009A741A"/>
    <w:rsid w:val="009B2D5F"/>
    <w:rsid w:val="009B2F1E"/>
    <w:rsid w:val="009B48DD"/>
    <w:rsid w:val="009B647E"/>
    <w:rsid w:val="009B72F5"/>
    <w:rsid w:val="009B799C"/>
    <w:rsid w:val="009C1674"/>
    <w:rsid w:val="009C2830"/>
    <w:rsid w:val="009C6152"/>
    <w:rsid w:val="009C6542"/>
    <w:rsid w:val="009C7E1C"/>
    <w:rsid w:val="009C7F8A"/>
    <w:rsid w:val="009D1934"/>
    <w:rsid w:val="009D2A10"/>
    <w:rsid w:val="009D4996"/>
    <w:rsid w:val="009D4BA7"/>
    <w:rsid w:val="009D4C2B"/>
    <w:rsid w:val="009D531E"/>
    <w:rsid w:val="009D7741"/>
    <w:rsid w:val="009E0ACC"/>
    <w:rsid w:val="009E15CA"/>
    <w:rsid w:val="009E17AD"/>
    <w:rsid w:val="009E2DE7"/>
    <w:rsid w:val="009E59CC"/>
    <w:rsid w:val="009E75B3"/>
    <w:rsid w:val="009E7CAE"/>
    <w:rsid w:val="009F1078"/>
    <w:rsid w:val="009F1F7E"/>
    <w:rsid w:val="009F3226"/>
    <w:rsid w:val="009F349D"/>
    <w:rsid w:val="009F6263"/>
    <w:rsid w:val="00A00F3B"/>
    <w:rsid w:val="00A01A43"/>
    <w:rsid w:val="00A036A3"/>
    <w:rsid w:val="00A038AA"/>
    <w:rsid w:val="00A03A3A"/>
    <w:rsid w:val="00A03A66"/>
    <w:rsid w:val="00A04855"/>
    <w:rsid w:val="00A04CB7"/>
    <w:rsid w:val="00A04EDB"/>
    <w:rsid w:val="00A05408"/>
    <w:rsid w:val="00A056E5"/>
    <w:rsid w:val="00A05A81"/>
    <w:rsid w:val="00A061EF"/>
    <w:rsid w:val="00A06D4B"/>
    <w:rsid w:val="00A12C02"/>
    <w:rsid w:val="00A13C6C"/>
    <w:rsid w:val="00A14FA5"/>
    <w:rsid w:val="00A15F26"/>
    <w:rsid w:val="00A17A30"/>
    <w:rsid w:val="00A17DAF"/>
    <w:rsid w:val="00A20C88"/>
    <w:rsid w:val="00A21097"/>
    <w:rsid w:val="00A21DAF"/>
    <w:rsid w:val="00A21ED6"/>
    <w:rsid w:val="00A22AA5"/>
    <w:rsid w:val="00A22F20"/>
    <w:rsid w:val="00A251A5"/>
    <w:rsid w:val="00A264E9"/>
    <w:rsid w:val="00A26787"/>
    <w:rsid w:val="00A26A63"/>
    <w:rsid w:val="00A2734D"/>
    <w:rsid w:val="00A27522"/>
    <w:rsid w:val="00A2768C"/>
    <w:rsid w:val="00A27F51"/>
    <w:rsid w:val="00A30298"/>
    <w:rsid w:val="00A303D1"/>
    <w:rsid w:val="00A343D0"/>
    <w:rsid w:val="00A355C0"/>
    <w:rsid w:val="00A35745"/>
    <w:rsid w:val="00A374B5"/>
    <w:rsid w:val="00A37A7F"/>
    <w:rsid w:val="00A40066"/>
    <w:rsid w:val="00A40120"/>
    <w:rsid w:val="00A40E30"/>
    <w:rsid w:val="00A411F2"/>
    <w:rsid w:val="00A439DC"/>
    <w:rsid w:val="00A43C59"/>
    <w:rsid w:val="00A4580E"/>
    <w:rsid w:val="00A46C42"/>
    <w:rsid w:val="00A509CB"/>
    <w:rsid w:val="00A5114B"/>
    <w:rsid w:val="00A52F7A"/>
    <w:rsid w:val="00A549C3"/>
    <w:rsid w:val="00A56159"/>
    <w:rsid w:val="00A57757"/>
    <w:rsid w:val="00A6004B"/>
    <w:rsid w:val="00A60C60"/>
    <w:rsid w:val="00A60C8C"/>
    <w:rsid w:val="00A65C8D"/>
    <w:rsid w:val="00A671E8"/>
    <w:rsid w:val="00A71757"/>
    <w:rsid w:val="00A71FA7"/>
    <w:rsid w:val="00A72BB5"/>
    <w:rsid w:val="00A72D73"/>
    <w:rsid w:val="00A75A81"/>
    <w:rsid w:val="00A77D42"/>
    <w:rsid w:val="00A8045C"/>
    <w:rsid w:val="00A8100A"/>
    <w:rsid w:val="00A82344"/>
    <w:rsid w:val="00A8324A"/>
    <w:rsid w:val="00A84E94"/>
    <w:rsid w:val="00A9305C"/>
    <w:rsid w:val="00A93FEF"/>
    <w:rsid w:val="00A949DA"/>
    <w:rsid w:val="00A96A13"/>
    <w:rsid w:val="00AA077C"/>
    <w:rsid w:val="00AA240D"/>
    <w:rsid w:val="00AA6E0E"/>
    <w:rsid w:val="00AB2CCE"/>
    <w:rsid w:val="00AB3B07"/>
    <w:rsid w:val="00AB5EBD"/>
    <w:rsid w:val="00AB7F4D"/>
    <w:rsid w:val="00AC1338"/>
    <w:rsid w:val="00AC198E"/>
    <w:rsid w:val="00AC1FC0"/>
    <w:rsid w:val="00AC4FA3"/>
    <w:rsid w:val="00AD1702"/>
    <w:rsid w:val="00AD2685"/>
    <w:rsid w:val="00AD34E4"/>
    <w:rsid w:val="00AE255E"/>
    <w:rsid w:val="00AE28DA"/>
    <w:rsid w:val="00AE51EE"/>
    <w:rsid w:val="00AE59B6"/>
    <w:rsid w:val="00AF1437"/>
    <w:rsid w:val="00AF2F82"/>
    <w:rsid w:val="00AF3699"/>
    <w:rsid w:val="00AF43D0"/>
    <w:rsid w:val="00AF57E5"/>
    <w:rsid w:val="00AF68BE"/>
    <w:rsid w:val="00B0195D"/>
    <w:rsid w:val="00B025C3"/>
    <w:rsid w:val="00B04887"/>
    <w:rsid w:val="00B06679"/>
    <w:rsid w:val="00B07209"/>
    <w:rsid w:val="00B1128A"/>
    <w:rsid w:val="00B11BC7"/>
    <w:rsid w:val="00B123A1"/>
    <w:rsid w:val="00B12533"/>
    <w:rsid w:val="00B13126"/>
    <w:rsid w:val="00B15394"/>
    <w:rsid w:val="00B20A30"/>
    <w:rsid w:val="00B313A8"/>
    <w:rsid w:val="00B3276C"/>
    <w:rsid w:val="00B33242"/>
    <w:rsid w:val="00B333B6"/>
    <w:rsid w:val="00B34224"/>
    <w:rsid w:val="00B35A10"/>
    <w:rsid w:val="00B365E4"/>
    <w:rsid w:val="00B3676F"/>
    <w:rsid w:val="00B379C6"/>
    <w:rsid w:val="00B37FB9"/>
    <w:rsid w:val="00B40C1C"/>
    <w:rsid w:val="00B43B84"/>
    <w:rsid w:val="00B43CC1"/>
    <w:rsid w:val="00B461A7"/>
    <w:rsid w:val="00B4631C"/>
    <w:rsid w:val="00B47725"/>
    <w:rsid w:val="00B51CC0"/>
    <w:rsid w:val="00B54482"/>
    <w:rsid w:val="00B55701"/>
    <w:rsid w:val="00B55974"/>
    <w:rsid w:val="00B564B0"/>
    <w:rsid w:val="00B56DC5"/>
    <w:rsid w:val="00B574C9"/>
    <w:rsid w:val="00B57628"/>
    <w:rsid w:val="00B5797D"/>
    <w:rsid w:val="00B579A4"/>
    <w:rsid w:val="00B606E6"/>
    <w:rsid w:val="00B61704"/>
    <w:rsid w:val="00B636D4"/>
    <w:rsid w:val="00B636E0"/>
    <w:rsid w:val="00B65203"/>
    <w:rsid w:val="00B65EF0"/>
    <w:rsid w:val="00B679AA"/>
    <w:rsid w:val="00B70CED"/>
    <w:rsid w:val="00B71434"/>
    <w:rsid w:val="00B717CC"/>
    <w:rsid w:val="00B72102"/>
    <w:rsid w:val="00B7223F"/>
    <w:rsid w:val="00B73698"/>
    <w:rsid w:val="00B74C75"/>
    <w:rsid w:val="00B7652E"/>
    <w:rsid w:val="00B77954"/>
    <w:rsid w:val="00B81322"/>
    <w:rsid w:val="00B81B3C"/>
    <w:rsid w:val="00B82DA9"/>
    <w:rsid w:val="00B8636F"/>
    <w:rsid w:val="00B868BE"/>
    <w:rsid w:val="00B877B8"/>
    <w:rsid w:val="00B90E5F"/>
    <w:rsid w:val="00B928E6"/>
    <w:rsid w:val="00B93766"/>
    <w:rsid w:val="00B95925"/>
    <w:rsid w:val="00B9784D"/>
    <w:rsid w:val="00B97B8A"/>
    <w:rsid w:val="00BA0027"/>
    <w:rsid w:val="00BA1F27"/>
    <w:rsid w:val="00BA2A65"/>
    <w:rsid w:val="00BA3D84"/>
    <w:rsid w:val="00BA4005"/>
    <w:rsid w:val="00BA46A6"/>
    <w:rsid w:val="00BA4B72"/>
    <w:rsid w:val="00BA4B92"/>
    <w:rsid w:val="00BA5014"/>
    <w:rsid w:val="00BA61E3"/>
    <w:rsid w:val="00BA6E3C"/>
    <w:rsid w:val="00BB0187"/>
    <w:rsid w:val="00BB12B7"/>
    <w:rsid w:val="00BB18BB"/>
    <w:rsid w:val="00BB1FED"/>
    <w:rsid w:val="00BB2CFB"/>
    <w:rsid w:val="00BB32C9"/>
    <w:rsid w:val="00BB4DBC"/>
    <w:rsid w:val="00BB543C"/>
    <w:rsid w:val="00BB5865"/>
    <w:rsid w:val="00BC05A2"/>
    <w:rsid w:val="00BC3EB0"/>
    <w:rsid w:val="00BC612A"/>
    <w:rsid w:val="00BC79FF"/>
    <w:rsid w:val="00BC7E40"/>
    <w:rsid w:val="00BD18F5"/>
    <w:rsid w:val="00BD3280"/>
    <w:rsid w:val="00BD4298"/>
    <w:rsid w:val="00BD49C4"/>
    <w:rsid w:val="00BE137D"/>
    <w:rsid w:val="00BE45FA"/>
    <w:rsid w:val="00BE797F"/>
    <w:rsid w:val="00BF01E1"/>
    <w:rsid w:val="00BF1177"/>
    <w:rsid w:val="00BF1305"/>
    <w:rsid w:val="00BF3E89"/>
    <w:rsid w:val="00BF47E2"/>
    <w:rsid w:val="00BF4AD1"/>
    <w:rsid w:val="00BF4C92"/>
    <w:rsid w:val="00BF4E9C"/>
    <w:rsid w:val="00BF58B6"/>
    <w:rsid w:val="00BF6C5E"/>
    <w:rsid w:val="00C012FB"/>
    <w:rsid w:val="00C02B79"/>
    <w:rsid w:val="00C04F80"/>
    <w:rsid w:val="00C05B2C"/>
    <w:rsid w:val="00C06716"/>
    <w:rsid w:val="00C077F6"/>
    <w:rsid w:val="00C07831"/>
    <w:rsid w:val="00C106B5"/>
    <w:rsid w:val="00C1164B"/>
    <w:rsid w:val="00C164C9"/>
    <w:rsid w:val="00C1681A"/>
    <w:rsid w:val="00C17AEB"/>
    <w:rsid w:val="00C17C48"/>
    <w:rsid w:val="00C200D3"/>
    <w:rsid w:val="00C21078"/>
    <w:rsid w:val="00C210B0"/>
    <w:rsid w:val="00C22EC8"/>
    <w:rsid w:val="00C2376C"/>
    <w:rsid w:val="00C2531D"/>
    <w:rsid w:val="00C25F15"/>
    <w:rsid w:val="00C3100E"/>
    <w:rsid w:val="00C32909"/>
    <w:rsid w:val="00C32FFB"/>
    <w:rsid w:val="00C3498C"/>
    <w:rsid w:val="00C36376"/>
    <w:rsid w:val="00C36387"/>
    <w:rsid w:val="00C36BF6"/>
    <w:rsid w:val="00C3775E"/>
    <w:rsid w:val="00C400F6"/>
    <w:rsid w:val="00C414D9"/>
    <w:rsid w:val="00C42F2B"/>
    <w:rsid w:val="00C46554"/>
    <w:rsid w:val="00C5018C"/>
    <w:rsid w:val="00C501EB"/>
    <w:rsid w:val="00C53907"/>
    <w:rsid w:val="00C555C4"/>
    <w:rsid w:val="00C578D1"/>
    <w:rsid w:val="00C60198"/>
    <w:rsid w:val="00C605F6"/>
    <w:rsid w:val="00C61E49"/>
    <w:rsid w:val="00C62189"/>
    <w:rsid w:val="00C626DD"/>
    <w:rsid w:val="00C715FC"/>
    <w:rsid w:val="00C7369F"/>
    <w:rsid w:val="00C73F0E"/>
    <w:rsid w:val="00C7408D"/>
    <w:rsid w:val="00C74654"/>
    <w:rsid w:val="00C75104"/>
    <w:rsid w:val="00C75BEF"/>
    <w:rsid w:val="00C76093"/>
    <w:rsid w:val="00C76FC2"/>
    <w:rsid w:val="00C778FF"/>
    <w:rsid w:val="00C8040C"/>
    <w:rsid w:val="00C826E3"/>
    <w:rsid w:val="00C829F2"/>
    <w:rsid w:val="00C85742"/>
    <w:rsid w:val="00C85C62"/>
    <w:rsid w:val="00C86512"/>
    <w:rsid w:val="00C91AC1"/>
    <w:rsid w:val="00C93879"/>
    <w:rsid w:val="00CA03CE"/>
    <w:rsid w:val="00CA1CA4"/>
    <w:rsid w:val="00CA22E9"/>
    <w:rsid w:val="00CA320C"/>
    <w:rsid w:val="00CA32D9"/>
    <w:rsid w:val="00CA330D"/>
    <w:rsid w:val="00CA3C0E"/>
    <w:rsid w:val="00CA3FEE"/>
    <w:rsid w:val="00CA424C"/>
    <w:rsid w:val="00CA46A5"/>
    <w:rsid w:val="00CA4B75"/>
    <w:rsid w:val="00CA588B"/>
    <w:rsid w:val="00CA5B51"/>
    <w:rsid w:val="00CA649B"/>
    <w:rsid w:val="00CA6E89"/>
    <w:rsid w:val="00CA7439"/>
    <w:rsid w:val="00CB0DDD"/>
    <w:rsid w:val="00CB207C"/>
    <w:rsid w:val="00CB2D88"/>
    <w:rsid w:val="00CB3D2F"/>
    <w:rsid w:val="00CB5A7D"/>
    <w:rsid w:val="00CB5FC0"/>
    <w:rsid w:val="00CB701B"/>
    <w:rsid w:val="00CB7085"/>
    <w:rsid w:val="00CB7B32"/>
    <w:rsid w:val="00CB7D77"/>
    <w:rsid w:val="00CC06E3"/>
    <w:rsid w:val="00CC11B5"/>
    <w:rsid w:val="00CC130E"/>
    <w:rsid w:val="00CC165B"/>
    <w:rsid w:val="00CC2AB5"/>
    <w:rsid w:val="00CC2F74"/>
    <w:rsid w:val="00CC7C17"/>
    <w:rsid w:val="00CD0497"/>
    <w:rsid w:val="00CD1D22"/>
    <w:rsid w:val="00CD3EB8"/>
    <w:rsid w:val="00CD51E2"/>
    <w:rsid w:val="00CD5DE7"/>
    <w:rsid w:val="00CD6FCE"/>
    <w:rsid w:val="00CD7000"/>
    <w:rsid w:val="00CD76D8"/>
    <w:rsid w:val="00CE00A7"/>
    <w:rsid w:val="00CE0F73"/>
    <w:rsid w:val="00CE1E4B"/>
    <w:rsid w:val="00CE2ADB"/>
    <w:rsid w:val="00CE4E34"/>
    <w:rsid w:val="00CE64FA"/>
    <w:rsid w:val="00CE6529"/>
    <w:rsid w:val="00CE7975"/>
    <w:rsid w:val="00CF21CE"/>
    <w:rsid w:val="00CF3655"/>
    <w:rsid w:val="00CF3D47"/>
    <w:rsid w:val="00CF4305"/>
    <w:rsid w:val="00CF6025"/>
    <w:rsid w:val="00D01146"/>
    <w:rsid w:val="00D01ACB"/>
    <w:rsid w:val="00D059B8"/>
    <w:rsid w:val="00D10494"/>
    <w:rsid w:val="00D107DA"/>
    <w:rsid w:val="00D1097E"/>
    <w:rsid w:val="00D10C1C"/>
    <w:rsid w:val="00D117FC"/>
    <w:rsid w:val="00D11A73"/>
    <w:rsid w:val="00D11F9C"/>
    <w:rsid w:val="00D1222A"/>
    <w:rsid w:val="00D129D1"/>
    <w:rsid w:val="00D131A0"/>
    <w:rsid w:val="00D15410"/>
    <w:rsid w:val="00D157A1"/>
    <w:rsid w:val="00D201E8"/>
    <w:rsid w:val="00D21184"/>
    <w:rsid w:val="00D216C8"/>
    <w:rsid w:val="00D238A3"/>
    <w:rsid w:val="00D26A78"/>
    <w:rsid w:val="00D30B07"/>
    <w:rsid w:val="00D30D87"/>
    <w:rsid w:val="00D311FD"/>
    <w:rsid w:val="00D329A6"/>
    <w:rsid w:val="00D32F29"/>
    <w:rsid w:val="00D336CF"/>
    <w:rsid w:val="00D3387A"/>
    <w:rsid w:val="00D3442A"/>
    <w:rsid w:val="00D35E66"/>
    <w:rsid w:val="00D405CB"/>
    <w:rsid w:val="00D42271"/>
    <w:rsid w:val="00D43683"/>
    <w:rsid w:val="00D461B7"/>
    <w:rsid w:val="00D5046B"/>
    <w:rsid w:val="00D50B8C"/>
    <w:rsid w:val="00D51415"/>
    <w:rsid w:val="00D524FF"/>
    <w:rsid w:val="00D52908"/>
    <w:rsid w:val="00D54020"/>
    <w:rsid w:val="00D5563E"/>
    <w:rsid w:val="00D5689D"/>
    <w:rsid w:val="00D57923"/>
    <w:rsid w:val="00D57BFB"/>
    <w:rsid w:val="00D61613"/>
    <w:rsid w:val="00D61AD9"/>
    <w:rsid w:val="00D63095"/>
    <w:rsid w:val="00D6512C"/>
    <w:rsid w:val="00D6793D"/>
    <w:rsid w:val="00D679F1"/>
    <w:rsid w:val="00D71F97"/>
    <w:rsid w:val="00D7358C"/>
    <w:rsid w:val="00D756FD"/>
    <w:rsid w:val="00D75E55"/>
    <w:rsid w:val="00D75F43"/>
    <w:rsid w:val="00D75FB0"/>
    <w:rsid w:val="00D805E1"/>
    <w:rsid w:val="00D83FBD"/>
    <w:rsid w:val="00D84F5F"/>
    <w:rsid w:val="00D8586D"/>
    <w:rsid w:val="00D8663B"/>
    <w:rsid w:val="00D90A0C"/>
    <w:rsid w:val="00D91B46"/>
    <w:rsid w:val="00D937F0"/>
    <w:rsid w:val="00D94082"/>
    <w:rsid w:val="00D95AF9"/>
    <w:rsid w:val="00D96EBF"/>
    <w:rsid w:val="00D97749"/>
    <w:rsid w:val="00D97948"/>
    <w:rsid w:val="00DA0091"/>
    <w:rsid w:val="00DA0A99"/>
    <w:rsid w:val="00DA18A5"/>
    <w:rsid w:val="00DA24EF"/>
    <w:rsid w:val="00DA26D2"/>
    <w:rsid w:val="00DA3070"/>
    <w:rsid w:val="00DA317D"/>
    <w:rsid w:val="00DA3886"/>
    <w:rsid w:val="00DA3890"/>
    <w:rsid w:val="00DA3C6C"/>
    <w:rsid w:val="00DA6809"/>
    <w:rsid w:val="00DA6982"/>
    <w:rsid w:val="00DA70D6"/>
    <w:rsid w:val="00DA740C"/>
    <w:rsid w:val="00DB074D"/>
    <w:rsid w:val="00DB2179"/>
    <w:rsid w:val="00DB3600"/>
    <w:rsid w:val="00DB550F"/>
    <w:rsid w:val="00DB5758"/>
    <w:rsid w:val="00DB592D"/>
    <w:rsid w:val="00DC0315"/>
    <w:rsid w:val="00DC2A8B"/>
    <w:rsid w:val="00DC347C"/>
    <w:rsid w:val="00DC57A5"/>
    <w:rsid w:val="00DC7353"/>
    <w:rsid w:val="00DD0113"/>
    <w:rsid w:val="00DD146A"/>
    <w:rsid w:val="00DD2736"/>
    <w:rsid w:val="00DD3701"/>
    <w:rsid w:val="00DD4B79"/>
    <w:rsid w:val="00DD5AE2"/>
    <w:rsid w:val="00DD7C4D"/>
    <w:rsid w:val="00DE2C13"/>
    <w:rsid w:val="00DE3C58"/>
    <w:rsid w:val="00DE5F8D"/>
    <w:rsid w:val="00DE7162"/>
    <w:rsid w:val="00DF1420"/>
    <w:rsid w:val="00DF1D5A"/>
    <w:rsid w:val="00DF202B"/>
    <w:rsid w:val="00DF3061"/>
    <w:rsid w:val="00DF4231"/>
    <w:rsid w:val="00DF5218"/>
    <w:rsid w:val="00DF737D"/>
    <w:rsid w:val="00DF7C9E"/>
    <w:rsid w:val="00E002D0"/>
    <w:rsid w:val="00E002E8"/>
    <w:rsid w:val="00E010FE"/>
    <w:rsid w:val="00E04496"/>
    <w:rsid w:val="00E047CB"/>
    <w:rsid w:val="00E04F60"/>
    <w:rsid w:val="00E0587A"/>
    <w:rsid w:val="00E0597F"/>
    <w:rsid w:val="00E06AE2"/>
    <w:rsid w:val="00E10EF9"/>
    <w:rsid w:val="00E11C7F"/>
    <w:rsid w:val="00E12907"/>
    <w:rsid w:val="00E129D1"/>
    <w:rsid w:val="00E13A21"/>
    <w:rsid w:val="00E14581"/>
    <w:rsid w:val="00E155B8"/>
    <w:rsid w:val="00E16F7C"/>
    <w:rsid w:val="00E201F9"/>
    <w:rsid w:val="00E209AF"/>
    <w:rsid w:val="00E209CD"/>
    <w:rsid w:val="00E2179E"/>
    <w:rsid w:val="00E22008"/>
    <w:rsid w:val="00E2457B"/>
    <w:rsid w:val="00E251EA"/>
    <w:rsid w:val="00E25201"/>
    <w:rsid w:val="00E25C76"/>
    <w:rsid w:val="00E26759"/>
    <w:rsid w:val="00E26BB3"/>
    <w:rsid w:val="00E300E9"/>
    <w:rsid w:val="00E31A86"/>
    <w:rsid w:val="00E31A9D"/>
    <w:rsid w:val="00E322AF"/>
    <w:rsid w:val="00E32CA3"/>
    <w:rsid w:val="00E350BB"/>
    <w:rsid w:val="00E357D9"/>
    <w:rsid w:val="00E36F9A"/>
    <w:rsid w:val="00E4141A"/>
    <w:rsid w:val="00E41546"/>
    <w:rsid w:val="00E4253B"/>
    <w:rsid w:val="00E42923"/>
    <w:rsid w:val="00E44A0D"/>
    <w:rsid w:val="00E45095"/>
    <w:rsid w:val="00E464CB"/>
    <w:rsid w:val="00E47EEE"/>
    <w:rsid w:val="00E5261A"/>
    <w:rsid w:val="00E52B71"/>
    <w:rsid w:val="00E5312F"/>
    <w:rsid w:val="00E57DEE"/>
    <w:rsid w:val="00E61F23"/>
    <w:rsid w:val="00E627B4"/>
    <w:rsid w:val="00E62E34"/>
    <w:rsid w:val="00E63151"/>
    <w:rsid w:val="00E646DD"/>
    <w:rsid w:val="00E656A0"/>
    <w:rsid w:val="00E659F4"/>
    <w:rsid w:val="00E65F7C"/>
    <w:rsid w:val="00E66E63"/>
    <w:rsid w:val="00E704D9"/>
    <w:rsid w:val="00E70BD7"/>
    <w:rsid w:val="00E712A8"/>
    <w:rsid w:val="00E718CD"/>
    <w:rsid w:val="00E72298"/>
    <w:rsid w:val="00E73378"/>
    <w:rsid w:val="00E736CC"/>
    <w:rsid w:val="00E75468"/>
    <w:rsid w:val="00E75C65"/>
    <w:rsid w:val="00E76EF4"/>
    <w:rsid w:val="00E7730C"/>
    <w:rsid w:val="00E81D57"/>
    <w:rsid w:val="00E875C8"/>
    <w:rsid w:val="00E87950"/>
    <w:rsid w:val="00E90926"/>
    <w:rsid w:val="00E90AD9"/>
    <w:rsid w:val="00E91182"/>
    <w:rsid w:val="00E91864"/>
    <w:rsid w:val="00E92957"/>
    <w:rsid w:val="00E94C39"/>
    <w:rsid w:val="00E94CB0"/>
    <w:rsid w:val="00E975C8"/>
    <w:rsid w:val="00EA0DBB"/>
    <w:rsid w:val="00EA2789"/>
    <w:rsid w:val="00EA2C55"/>
    <w:rsid w:val="00EA36AB"/>
    <w:rsid w:val="00EA3835"/>
    <w:rsid w:val="00EA3B0A"/>
    <w:rsid w:val="00EA3E07"/>
    <w:rsid w:val="00EA452B"/>
    <w:rsid w:val="00EA56D4"/>
    <w:rsid w:val="00EA6130"/>
    <w:rsid w:val="00EA63D1"/>
    <w:rsid w:val="00EB33DD"/>
    <w:rsid w:val="00EB3C6A"/>
    <w:rsid w:val="00EB3D41"/>
    <w:rsid w:val="00EB41B7"/>
    <w:rsid w:val="00EB471E"/>
    <w:rsid w:val="00EB4A6E"/>
    <w:rsid w:val="00EB51DA"/>
    <w:rsid w:val="00EB5BD7"/>
    <w:rsid w:val="00EB68CA"/>
    <w:rsid w:val="00EB6EF4"/>
    <w:rsid w:val="00EB7829"/>
    <w:rsid w:val="00EB7C58"/>
    <w:rsid w:val="00EC242D"/>
    <w:rsid w:val="00EC25E2"/>
    <w:rsid w:val="00EC5030"/>
    <w:rsid w:val="00EC524E"/>
    <w:rsid w:val="00EC5D98"/>
    <w:rsid w:val="00EC7299"/>
    <w:rsid w:val="00EC7FCF"/>
    <w:rsid w:val="00ED00EA"/>
    <w:rsid w:val="00ED0CC8"/>
    <w:rsid w:val="00ED1DCD"/>
    <w:rsid w:val="00ED23D8"/>
    <w:rsid w:val="00ED4909"/>
    <w:rsid w:val="00ED5535"/>
    <w:rsid w:val="00ED59DA"/>
    <w:rsid w:val="00ED5BE6"/>
    <w:rsid w:val="00ED6843"/>
    <w:rsid w:val="00ED7B15"/>
    <w:rsid w:val="00EE2686"/>
    <w:rsid w:val="00EE3B57"/>
    <w:rsid w:val="00EE3E1F"/>
    <w:rsid w:val="00EE4919"/>
    <w:rsid w:val="00EE6B1A"/>
    <w:rsid w:val="00EE75B3"/>
    <w:rsid w:val="00EF09FF"/>
    <w:rsid w:val="00EF1247"/>
    <w:rsid w:val="00EF1311"/>
    <w:rsid w:val="00EF15FC"/>
    <w:rsid w:val="00EF2551"/>
    <w:rsid w:val="00EF2BED"/>
    <w:rsid w:val="00EF3945"/>
    <w:rsid w:val="00EF50A9"/>
    <w:rsid w:val="00EF62D6"/>
    <w:rsid w:val="00EF761A"/>
    <w:rsid w:val="00EF7904"/>
    <w:rsid w:val="00F01CCC"/>
    <w:rsid w:val="00F03699"/>
    <w:rsid w:val="00F03B0B"/>
    <w:rsid w:val="00F105A9"/>
    <w:rsid w:val="00F11218"/>
    <w:rsid w:val="00F11BD1"/>
    <w:rsid w:val="00F12938"/>
    <w:rsid w:val="00F12F7A"/>
    <w:rsid w:val="00F132FB"/>
    <w:rsid w:val="00F140F3"/>
    <w:rsid w:val="00F14A7F"/>
    <w:rsid w:val="00F14E8B"/>
    <w:rsid w:val="00F151A9"/>
    <w:rsid w:val="00F16926"/>
    <w:rsid w:val="00F17B0B"/>
    <w:rsid w:val="00F204C1"/>
    <w:rsid w:val="00F223A5"/>
    <w:rsid w:val="00F225F9"/>
    <w:rsid w:val="00F25B0A"/>
    <w:rsid w:val="00F25DB3"/>
    <w:rsid w:val="00F26C87"/>
    <w:rsid w:val="00F2773A"/>
    <w:rsid w:val="00F2777C"/>
    <w:rsid w:val="00F302D0"/>
    <w:rsid w:val="00F32869"/>
    <w:rsid w:val="00F32BE4"/>
    <w:rsid w:val="00F336A2"/>
    <w:rsid w:val="00F34F30"/>
    <w:rsid w:val="00F37A63"/>
    <w:rsid w:val="00F414E3"/>
    <w:rsid w:val="00F42248"/>
    <w:rsid w:val="00F458FE"/>
    <w:rsid w:val="00F46113"/>
    <w:rsid w:val="00F465E0"/>
    <w:rsid w:val="00F46A1D"/>
    <w:rsid w:val="00F46AD4"/>
    <w:rsid w:val="00F4747A"/>
    <w:rsid w:val="00F518AE"/>
    <w:rsid w:val="00F53894"/>
    <w:rsid w:val="00F55C38"/>
    <w:rsid w:val="00F56275"/>
    <w:rsid w:val="00F61398"/>
    <w:rsid w:val="00F61CF3"/>
    <w:rsid w:val="00F630F4"/>
    <w:rsid w:val="00F64224"/>
    <w:rsid w:val="00F647D5"/>
    <w:rsid w:val="00F64868"/>
    <w:rsid w:val="00F64971"/>
    <w:rsid w:val="00F66008"/>
    <w:rsid w:val="00F66750"/>
    <w:rsid w:val="00F66A1B"/>
    <w:rsid w:val="00F676BB"/>
    <w:rsid w:val="00F70630"/>
    <w:rsid w:val="00F71434"/>
    <w:rsid w:val="00F71575"/>
    <w:rsid w:val="00F71A7E"/>
    <w:rsid w:val="00F7225B"/>
    <w:rsid w:val="00F72B26"/>
    <w:rsid w:val="00F72B57"/>
    <w:rsid w:val="00F75BE9"/>
    <w:rsid w:val="00F76DD6"/>
    <w:rsid w:val="00F77612"/>
    <w:rsid w:val="00F826C3"/>
    <w:rsid w:val="00F85F4A"/>
    <w:rsid w:val="00F8699C"/>
    <w:rsid w:val="00F86B4C"/>
    <w:rsid w:val="00F90208"/>
    <w:rsid w:val="00F91C08"/>
    <w:rsid w:val="00F92218"/>
    <w:rsid w:val="00F92E29"/>
    <w:rsid w:val="00F92FBD"/>
    <w:rsid w:val="00F94952"/>
    <w:rsid w:val="00F9688B"/>
    <w:rsid w:val="00F97597"/>
    <w:rsid w:val="00FA33AE"/>
    <w:rsid w:val="00FA4108"/>
    <w:rsid w:val="00FA4A48"/>
    <w:rsid w:val="00FA6593"/>
    <w:rsid w:val="00FB146F"/>
    <w:rsid w:val="00FB1951"/>
    <w:rsid w:val="00FB1B39"/>
    <w:rsid w:val="00FB231A"/>
    <w:rsid w:val="00FB2DD6"/>
    <w:rsid w:val="00FB60AE"/>
    <w:rsid w:val="00FB6EFF"/>
    <w:rsid w:val="00FB7CAE"/>
    <w:rsid w:val="00FC0660"/>
    <w:rsid w:val="00FC0AFB"/>
    <w:rsid w:val="00FC19D7"/>
    <w:rsid w:val="00FC2880"/>
    <w:rsid w:val="00FC2C48"/>
    <w:rsid w:val="00FC3A33"/>
    <w:rsid w:val="00FC3DE4"/>
    <w:rsid w:val="00FC3FD6"/>
    <w:rsid w:val="00FC45D1"/>
    <w:rsid w:val="00FC52EC"/>
    <w:rsid w:val="00FC7020"/>
    <w:rsid w:val="00FC71FF"/>
    <w:rsid w:val="00FC7421"/>
    <w:rsid w:val="00FD0190"/>
    <w:rsid w:val="00FD04AD"/>
    <w:rsid w:val="00FD2594"/>
    <w:rsid w:val="00FD27E1"/>
    <w:rsid w:val="00FD370C"/>
    <w:rsid w:val="00FD4694"/>
    <w:rsid w:val="00FD4B07"/>
    <w:rsid w:val="00FD685C"/>
    <w:rsid w:val="00FD7513"/>
    <w:rsid w:val="00FE0922"/>
    <w:rsid w:val="00FE125B"/>
    <w:rsid w:val="00FE1DA5"/>
    <w:rsid w:val="00FE2081"/>
    <w:rsid w:val="00FE356C"/>
    <w:rsid w:val="00FE4412"/>
    <w:rsid w:val="00FE4C75"/>
    <w:rsid w:val="00FE4CE4"/>
    <w:rsid w:val="00FE65DE"/>
    <w:rsid w:val="00FF1A61"/>
    <w:rsid w:val="02D219CB"/>
    <w:rsid w:val="108230A5"/>
    <w:rsid w:val="15065976"/>
    <w:rsid w:val="2FA37228"/>
    <w:rsid w:val="3FF10D96"/>
    <w:rsid w:val="4DFF6E1E"/>
    <w:rsid w:val="4E2D7CD0"/>
    <w:rsid w:val="51C84E6C"/>
    <w:rsid w:val="574B30C6"/>
    <w:rsid w:val="61024B80"/>
    <w:rsid w:val="63CC2CB5"/>
    <w:rsid w:val="674006F3"/>
    <w:rsid w:val="7423405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28DADA"/>
  <w15:docId w15:val="{5243C60C-1062-48A6-BD67-D70663D98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0" w:unhideWhenUsed="1" w:qFormat="1"/>
    <w:lsdException w:name="heading 7" w:uiPriority="9" w:qFormat="1"/>
    <w:lsdException w:name="heading 8" w:uiPriority="9" w:qFormat="1"/>
    <w:lsdException w:name="heading 9" w:uiPriority="9"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annotation text" w:qFormat="1"/>
    <w:lsdException w:name="index heading" w:semiHidden="1" w:uiPriority="0" w:unhideWhenUsed="1"/>
    <w:lsdException w:name="caption" w:uiPriority="35" w:qFormat="1"/>
    <w:lsdException w:name="table of figures" w:semiHidden="1" w:uiPriority="0" w:unhideWhenUsed="1"/>
    <w:lsdException w:name="envelope address" w:semiHidden="1" w:uiPriority="0" w:unhideWhenUsed="1"/>
    <w:lsdException w:name="envelope return" w:semiHidden="1" w:uiPriority="0" w:unhideWhenUsed="1"/>
    <w:lsdException w:name="line number" w:semiHidden="1" w:uiPriority="0" w:unhideWhenUsed="1"/>
    <w:lsdException w:name="page number" w:qFormat="1"/>
    <w:lsdException w:name="endnote reference" w:unhideWhenUsed="1"/>
    <w:lsdException w:name="endnote text"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uiPriority="0"/>
    <w:lsdException w:name="List 2" w:semiHidden="1" w:uiPriority="0" w:unhideWhenUsed="1"/>
    <w:lsdException w:name="List 3" w:semiHidden="1" w:uiPriority="0" w:unhideWhenUsed="1"/>
    <w:lsdException w:name="List 4" w:uiPriority="0"/>
    <w:lsdException w:name="List 5"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Indent"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uiPriority="0"/>
    <w:lsdException w:name="Date" w:uiPriority="0"/>
    <w:lsdException w:name="Body Text First Indent" w:uiPriority="0"/>
    <w:lsdException w:name="Body Text First Indent 2" w:semiHidden="1" w:uiPriority="0" w:unhideWhenUsed="1"/>
    <w:lsdException w:name="Note Heading" w:semiHidden="1" w:uiPriority="0" w:unhideWhenUsed="1"/>
    <w:lsdException w:name="Body Text 2" w:semiHidden="1" w:uiPriority="0" w:unhideWhenUsed="1"/>
    <w:lsdException w:name="Body Text Indent 2" w:qFormat="1"/>
    <w:lsdException w:name="Body Text Indent 3" w:qFormat="1"/>
    <w:lsdException w:name="Block Text" w:semiHidden="1" w:uiPriority="0" w:unhideWhenUsed="1"/>
    <w:lsdException w:name="FollowedHyperlink" w:unhideWhenUsed="1"/>
    <w:lsdException w:name="Strong" w:uiPriority="0" w:qFormat="1"/>
    <w:lsdException w:name="Emphasis" w:uiPriority="20" w:qFormat="1"/>
    <w:lsdException w:name="Document Map" w:qFormat="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uiPriority="34" w:unhideWhenUsed="1" w:qFormat="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Table Grid" w:uiPriority="39" w:qFormat="1"/>
    <w:lsdException w:name="Table Theme" w:semiHidden="1" w:uiPriority="0"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0"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Pr>
      <w:sz w:val="24"/>
      <w:szCs w:val="24"/>
    </w:rPr>
  </w:style>
  <w:style w:type="paragraph" w:styleId="1">
    <w:name w:val="heading 1"/>
    <w:basedOn w:val="a2"/>
    <w:next w:val="a2"/>
    <w:link w:val="10"/>
    <w:uiPriority w:val="9"/>
    <w:qFormat/>
    <w:pPr>
      <w:keepNext/>
      <w:jc w:val="center"/>
      <w:outlineLvl w:val="0"/>
    </w:pPr>
    <w:rPr>
      <w:b/>
      <w:sz w:val="28"/>
      <w:szCs w:val="20"/>
      <w:lang w:val="zh-CN" w:eastAsia="zh-CN"/>
    </w:rPr>
  </w:style>
  <w:style w:type="paragraph" w:styleId="2">
    <w:name w:val="heading 2"/>
    <w:basedOn w:val="a2"/>
    <w:next w:val="a2"/>
    <w:link w:val="20"/>
    <w:uiPriority w:val="9"/>
    <w:qFormat/>
    <w:pPr>
      <w:keepNext/>
      <w:outlineLvl w:val="1"/>
    </w:pPr>
    <w:rPr>
      <w:sz w:val="28"/>
      <w:szCs w:val="20"/>
      <w:lang w:val="zh-CN" w:eastAsia="zh-CN"/>
    </w:rPr>
  </w:style>
  <w:style w:type="paragraph" w:styleId="3">
    <w:name w:val="heading 3"/>
    <w:basedOn w:val="a2"/>
    <w:next w:val="a2"/>
    <w:link w:val="30"/>
    <w:uiPriority w:val="9"/>
    <w:qFormat/>
    <w:pPr>
      <w:keepNext/>
      <w:spacing w:before="240" w:after="60"/>
      <w:outlineLvl w:val="2"/>
    </w:pPr>
    <w:rPr>
      <w:rFonts w:ascii="Arial" w:hAnsi="Arial" w:cs="Arial"/>
      <w:b/>
      <w:bCs/>
      <w:sz w:val="26"/>
      <w:szCs w:val="26"/>
    </w:rPr>
  </w:style>
  <w:style w:type="paragraph" w:styleId="4">
    <w:name w:val="heading 4"/>
    <w:basedOn w:val="a2"/>
    <w:next w:val="a2"/>
    <w:link w:val="40"/>
    <w:uiPriority w:val="9"/>
    <w:qFormat/>
    <w:pPr>
      <w:keepNext/>
      <w:spacing w:before="240" w:after="60"/>
      <w:outlineLvl w:val="3"/>
    </w:pPr>
    <w:rPr>
      <w:b/>
      <w:bCs/>
      <w:sz w:val="28"/>
      <w:szCs w:val="28"/>
    </w:rPr>
  </w:style>
  <w:style w:type="paragraph" w:styleId="5">
    <w:name w:val="heading 5"/>
    <w:basedOn w:val="a2"/>
    <w:next w:val="a2"/>
    <w:link w:val="50"/>
    <w:uiPriority w:val="9"/>
    <w:qFormat/>
    <w:pPr>
      <w:spacing w:before="240" w:after="60"/>
      <w:outlineLvl w:val="4"/>
    </w:pPr>
    <w:rPr>
      <w:rFonts w:ascii="Calibri" w:hAnsi="Calibri"/>
      <w:b/>
      <w:bCs/>
      <w:i/>
      <w:iCs/>
      <w:sz w:val="26"/>
      <w:szCs w:val="26"/>
    </w:rPr>
  </w:style>
  <w:style w:type="paragraph" w:styleId="7">
    <w:name w:val="heading 7"/>
    <w:basedOn w:val="a2"/>
    <w:next w:val="a2"/>
    <w:link w:val="70"/>
    <w:uiPriority w:val="9"/>
    <w:qFormat/>
    <w:pPr>
      <w:spacing w:before="240" w:after="60"/>
      <w:outlineLvl w:val="6"/>
    </w:pPr>
    <w:rPr>
      <w:lang w:val="zh-CN" w:eastAsia="zh-CN"/>
    </w:rPr>
  </w:style>
  <w:style w:type="paragraph" w:styleId="8">
    <w:name w:val="heading 8"/>
    <w:basedOn w:val="a2"/>
    <w:next w:val="a2"/>
    <w:link w:val="80"/>
    <w:uiPriority w:val="9"/>
    <w:qFormat/>
    <w:pPr>
      <w:keepNext/>
      <w:outlineLvl w:val="7"/>
    </w:pPr>
    <w:rPr>
      <w:sz w:val="26"/>
      <w:szCs w:val="20"/>
      <w:lang w:val="zh-CN" w:eastAsia="zh-CN"/>
    </w:rPr>
  </w:style>
  <w:style w:type="paragraph" w:styleId="9">
    <w:name w:val="heading 9"/>
    <w:basedOn w:val="a2"/>
    <w:next w:val="a2"/>
    <w:link w:val="90"/>
    <w:uiPriority w:val="9"/>
    <w:qFormat/>
    <w:pPr>
      <w:keepNext/>
      <w:jc w:val="right"/>
      <w:outlineLvl w:val="8"/>
    </w:pPr>
    <w:rPr>
      <w:sz w:val="26"/>
      <w:lang w:val="zh-CN" w:eastAsia="zh-CN"/>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FollowedHyperlink"/>
    <w:uiPriority w:val="99"/>
    <w:unhideWhenUsed/>
    <w:rPr>
      <w:color w:val="800080"/>
      <w:u w:val="single"/>
    </w:rPr>
  </w:style>
  <w:style w:type="character" w:styleId="a7">
    <w:name w:val="footnote reference"/>
    <w:uiPriority w:val="99"/>
    <w:rPr>
      <w:rFonts w:cs="Times New Roman"/>
      <w:vertAlign w:val="superscript"/>
    </w:rPr>
  </w:style>
  <w:style w:type="character" w:styleId="a8">
    <w:name w:val="annotation reference"/>
    <w:uiPriority w:val="99"/>
    <w:rPr>
      <w:sz w:val="16"/>
      <w:szCs w:val="16"/>
    </w:rPr>
  </w:style>
  <w:style w:type="character" w:styleId="a9">
    <w:name w:val="endnote reference"/>
    <w:uiPriority w:val="99"/>
    <w:unhideWhenUsed/>
    <w:rPr>
      <w:vertAlign w:val="superscript"/>
    </w:rPr>
  </w:style>
  <w:style w:type="character" w:styleId="aa">
    <w:name w:val="Emphasis"/>
    <w:uiPriority w:val="20"/>
    <w:qFormat/>
    <w:rPr>
      <w:i/>
      <w:iCs/>
    </w:rPr>
  </w:style>
  <w:style w:type="character" w:styleId="ab">
    <w:name w:val="Hyperlink"/>
    <w:uiPriority w:val="99"/>
    <w:rPr>
      <w:color w:val="0000FF"/>
      <w:u w:val="single"/>
    </w:rPr>
  </w:style>
  <w:style w:type="character" w:styleId="ac">
    <w:name w:val="page number"/>
    <w:basedOn w:val="a3"/>
    <w:uiPriority w:val="99"/>
    <w:qFormat/>
  </w:style>
  <w:style w:type="paragraph" w:styleId="ad">
    <w:name w:val="Balloon Text"/>
    <w:basedOn w:val="a2"/>
    <w:link w:val="ae"/>
    <w:uiPriority w:val="99"/>
    <w:rPr>
      <w:rFonts w:ascii="Tahoma" w:hAnsi="Tahoma"/>
      <w:sz w:val="16"/>
      <w:szCs w:val="16"/>
      <w:lang w:val="zh-CN" w:eastAsia="zh-CN"/>
    </w:rPr>
  </w:style>
  <w:style w:type="paragraph" w:styleId="31">
    <w:name w:val="Body Text Indent 3"/>
    <w:basedOn w:val="a2"/>
    <w:link w:val="32"/>
    <w:uiPriority w:val="99"/>
    <w:qFormat/>
    <w:pPr>
      <w:spacing w:after="120"/>
      <w:ind w:left="283"/>
    </w:pPr>
    <w:rPr>
      <w:sz w:val="16"/>
      <w:szCs w:val="16"/>
      <w:lang w:val="zh-CN" w:eastAsia="zh-CN"/>
    </w:rPr>
  </w:style>
  <w:style w:type="paragraph" w:styleId="af">
    <w:name w:val="endnote text"/>
    <w:basedOn w:val="a2"/>
    <w:link w:val="af0"/>
    <w:uiPriority w:val="99"/>
    <w:unhideWhenUsed/>
    <w:rPr>
      <w:sz w:val="20"/>
      <w:szCs w:val="20"/>
    </w:rPr>
  </w:style>
  <w:style w:type="paragraph" w:styleId="af1">
    <w:name w:val="caption"/>
    <w:basedOn w:val="a2"/>
    <w:next w:val="a2"/>
    <w:uiPriority w:val="35"/>
    <w:qFormat/>
    <w:pPr>
      <w:jc w:val="center"/>
    </w:pPr>
    <w:rPr>
      <w:b/>
      <w:sz w:val="28"/>
      <w:szCs w:val="20"/>
    </w:rPr>
  </w:style>
  <w:style w:type="paragraph" w:styleId="af2">
    <w:name w:val="annotation text"/>
    <w:basedOn w:val="a2"/>
    <w:link w:val="af3"/>
    <w:uiPriority w:val="99"/>
    <w:qFormat/>
    <w:rPr>
      <w:sz w:val="20"/>
      <w:szCs w:val="20"/>
    </w:rPr>
  </w:style>
  <w:style w:type="paragraph" w:styleId="af4">
    <w:name w:val="annotation subject"/>
    <w:basedOn w:val="af2"/>
    <w:next w:val="af2"/>
    <w:link w:val="af5"/>
    <w:uiPriority w:val="99"/>
    <w:rPr>
      <w:b/>
      <w:bCs/>
    </w:rPr>
  </w:style>
  <w:style w:type="paragraph" w:styleId="af6">
    <w:name w:val="Document Map"/>
    <w:basedOn w:val="a2"/>
    <w:link w:val="af7"/>
    <w:uiPriority w:val="99"/>
    <w:qFormat/>
    <w:pPr>
      <w:shd w:val="clear" w:color="auto" w:fill="000080"/>
    </w:pPr>
    <w:rPr>
      <w:rFonts w:ascii="Tahoma" w:hAnsi="Tahoma" w:cs="Tahoma"/>
      <w:sz w:val="20"/>
      <w:szCs w:val="20"/>
    </w:rPr>
  </w:style>
  <w:style w:type="paragraph" w:styleId="af8">
    <w:name w:val="footnote text"/>
    <w:basedOn w:val="a2"/>
    <w:link w:val="af9"/>
    <w:uiPriority w:val="99"/>
    <w:rPr>
      <w:sz w:val="20"/>
      <w:szCs w:val="20"/>
    </w:rPr>
  </w:style>
  <w:style w:type="paragraph" w:styleId="afa">
    <w:name w:val="header"/>
    <w:basedOn w:val="a2"/>
    <w:link w:val="afb"/>
    <w:uiPriority w:val="99"/>
    <w:pPr>
      <w:tabs>
        <w:tab w:val="center" w:pos="4153"/>
        <w:tab w:val="right" w:pos="8306"/>
      </w:tabs>
    </w:pPr>
    <w:rPr>
      <w:sz w:val="20"/>
      <w:szCs w:val="20"/>
    </w:rPr>
  </w:style>
  <w:style w:type="paragraph" w:styleId="afc">
    <w:name w:val="Body Text"/>
    <w:basedOn w:val="a2"/>
    <w:link w:val="afd"/>
    <w:uiPriority w:val="99"/>
    <w:pPr>
      <w:spacing w:after="120"/>
    </w:pPr>
  </w:style>
  <w:style w:type="paragraph" w:styleId="afe">
    <w:name w:val="Body Text Indent"/>
    <w:basedOn w:val="a2"/>
    <w:link w:val="aff"/>
    <w:uiPriority w:val="99"/>
    <w:qFormat/>
    <w:pPr>
      <w:spacing w:line="360" w:lineRule="auto"/>
      <w:ind w:firstLine="630"/>
      <w:jc w:val="both"/>
      <w:outlineLvl w:val="2"/>
    </w:pPr>
    <w:rPr>
      <w:szCs w:val="22"/>
    </w:rPr>
  </w:style>
  <w:style w:type="paragraph" w:styleId="aff0">
    <w:name w:val="Title"/>
    <w:basedOn w:val="a2"/>
    <w:link w:val="aff1"/>
    <w:uiPriority w:val="10"/>
    <w:qFormat/>
    <w:pPr>
      <w:jc w:val="center"/>
    </w:pPr>
    <w:rPr>
      <w:sz w:val="28"/>
      <w:szCs w:val="20"/>
      <w:lang w:val="zh-CN" w:eastAsia="zh-CN"/>
    </w:rPr>
  </w:style>
  <w:style w:type="paragraph" w:styleId="aff2">
    <w:name w:val="footer"/>
    <w:basedOn w:val="a2"/>
    <w:link w:val="aff3"/>
    <w:uiPriority w:val="99"/>
    <w:pPr>
      <w:tabs>
        <w:tab w:val="center" w:pos="4677"/>
        <w:tab w:val="right" w:pos="9355"/>
      </w:tabs>
    </w:pPr>
    <w:rPr>
      <w:lang w:val="zh-CN" w:eastAsia="zh-CN"/>
    </w:rPr>
  </w:style>
  <w:style w:type="paragraph" w:styleId="aff4">
    <w:name w:val="Normal (Web)"/>
    <w:basedOn w:val="a2"/>
    <w:uiPriority w:val="34"/>
    <w:unhideWhenUsed/>
    <w:qFormat/>
    <w:pPr>
      <w:spacing w:before="105" w:after="100" w:afterAutospacing="1"/>
    </w:pPr>
  </w:style>
  <w:style w:type="paragraph" w:styleId="33">
    <w:name w:val="Body Text 3"/>
    <w:basedOn w:val="a2"/>
    <w:link w:val="34"/>
    <w:uiPriority w:val="99"/>
    <w:pPr>
      <w:spacing w:after="120"/>
    </w:pPr>
    <w:rPr>
      <w:sz w:val="16"/>
      <w:szCs w:val="16"/>
      <w:lang w:val="zh-CN" w:eastAsia="zh-CN"/>
    </w:rPr>
  </w:style>
  <w:style w:type="paragraph" w:styleId="21">
    <w:name w:val="Body Text Indent 2"/>
    <w:basedOn w:val="a2"/>
    <w:link w:val="22"/>
    <w:uiPriority w:val="99"/>
    <w:qFormat/>
    <w:pPr>
      <w:overflowPunct w:val="0"/>
      <w:autoSpaceDE w:val="0"/>
      <w:autoSpaceDN w:val="0"/>
      <w:adjustRightInd w:val="0"/>
      <w:spacing w:after="120" w:line="480" w:lineRule="auto"/>
      <w:ind w:left="283"/>
      <w:textAlignment w:val="baseline"/>
    </w:pPr>
    <w:rPr>
      <w:sz w:val="20"/>
      <w:szCs w:val="20"/>
    </w:rPr>
  </w:style>
  <w:style w:type="paragraph" w:styleId="aff5">
    <w:name w:val="Subtitle"/>
    <w:basedOn w:val="a2"/>
    <w:next w:val="a2"/>
    <w:link w:val="aff6"/>
    <w:uiPriority w:val="11"/>
    <w:qFormat/>
    <w:pPr>
      <w:spacing w:after="60"/>
      <w:jc w:val="center"/>
      <w:outlineLvl w:val="1"/>
    </w:pPr>
    <w:rPr>
      <w:rFonts w:ascii="Cambria" w:hAnsi="Cambria"/>
    </w:rPr>
  </w:style>
  <w:style w:type="paragraph" w:styleId="HTML">
    <w:name w:val="HTML Preformatted"/>
    <w:basedOn w:val="a2"/>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ff7">
    <w:name w:val="Table Grid"/>
    <w:basedOn w:val="a4"/>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uiPriority w:val="99"/>
    <w:pPr>
      <w:autoSpaceDE w:val="0"/>
      <w:autoSpaceDN w:val="0"/>
      <w:adjustRightInd w:val="0"/>
    </w:pPr>
    <w:rPr>
      <w:rFonts w:ascii="Arial" w:hAnsi="Arial" w:cs="Arial"/>
      <w:b/>
      <w:bCs/>
      <w:sz w:val="22"/>
      <w:szCs w:val="22"/>
    </w:rPr>
  </w:style>
  <w:style w:type="character" w:customStyle="1" w:styleId="aff8">
    <w:name w:val="Гипертекстовая ссылка"/>
    <w:uiPriority w:val="99"/>
    <w:qFormat/>
    <w:rPr>
      <w:color w:val="008000"/>
    </w:rPr>
  </w:style>
  <w:style w:type="paragraph" w:customStyle="1" w:styleId="ConsPlusTitle">
    <w:name w:val="ConsPlusTitle"/>
    <w:pPr>
      <w:widowControl w:val="0"/>
      <w:autoSpaceDE w:val="0"/>
      <w:autoSpaceDN w:val="0"/>
      <w:adjustRightInd w:val="0"/>
    </w:pPr>
    <w:rPr>
      <w:b/>
      <w:bCs/>
      <w:sz w:val="24"/>
      <w:szCs w:val="24"/>
    </w:rPr>
  </w:style>
  <w:style w:type="character" w:customStyle="1" w:styleId="aff9">
    <w:name w:val="Цветовое выделение"/>
    <w:uiPriority w:val="99"/>
    <w:rPr>
      <w:b/>
      <w:bCs/>
      <w:color w:val="000080"/>
    </w:rPr>
  </w:style>
  <w:style w:type="paragraph" w:customStyle="1" w:styleId="affa">
    <w:name w:val="Нормальный (таблица)"/>
    <w:basedOn w:val="a2"/>
    <w:next w:val="a2"/>
    <w:uiPriority w:val="99"/>
    <w:pPr>
      <w:autoSpaceDE w:val="0"/>
      <w:autoSpaceDN w:val="0"/>
      <w:adjustRightInd w:val="0"/>
      <w:jc w:val="both"/>
    </w:pPr>
    <w:rPr>
      <w:rFonts w:ascii="Arial" w:hAnsi="Arial"/>
    </w:rPr>
  </w:style>
  <w:style w:type="paragraph" w:customStyle="1" w:styleId="affb">
    <w:name w:val="Прижатый влево"/>
    <w:basedOn w:val="a2"/>
    <w:next w:val="a2"/>
    <w:uiPriority w:val="99"/>
    <w:pPr>
      <w:autoSpaceDE w:val="0"/>
      <w:autoSpaceDN w:val="0"/>
      <w:adjustRightInd w:val="0"/>
    </w:pPr>
    <w:rPr>
      <w:rFonts w:ascii="Arial" w:hAnsi="Arial"/>
    </w:rPr>
  </w:style>
  <w:style w:type="paragraph" w:customStyle="1" w:styleId="ConsPlusNonformat">
    <w:name w:val="ConsPlusNonformat"/>
    <w:uiPriority w:val="99"/>
    <w:qFormat/>
    <w:pPr>
      <w:widowControl w:val="0"/>
      <w:autoSpaceDE w:val="0"/>
      <w:autoSpaceDN w:val="0"/>
      <w:adjustRightInd w:val="0"/>
    </w:pPr>
    <w:rPr>
      <w:rFonts w:ascii="Courier New" w:hAnsi="Courier New" w:cs="Courier New"/>
    </w:rPr>
  </w:style>
  <w:style w:type="paragraph" w:customStyle="1" w:styleId="ConsPlusCell">
    <w:name w:val="ConsPlusCell"/>
    <w:uiPriority w:val="99"/>
    <w:pPr>
      <w:widowControl w:val="0"/>
      <w:autoSpaceDE w:val="0"/>
      <w:autoSpaceDN w:val="0"/>
      <w:adjustRightInd w:val="0"/>
    </w:pPr>
    <w:rPr>
      <w:rFonts w:ascii="Arial" w:hAnsi="Arial" w:cs="Arial"/>
    </w:rPr>
  </w:style>
  <w:style w:type="paragraph" w:customStyle="1" w:styleId="affc">
    <w:name w:val="Знак"/>
    <w:basedOn w:val="a2"/>
    <w:uiPriority w:val="99"/>
    <w:qFormat/>
    <w:pPr>
      <w:spacing w:after="160" w:line="240" w:lineRule="exact"/>
    </w:pPr>
    <w:rPr>
      <w:rFonts w:ascii="Verdana" w:hAnsi="Verdana"/>
      <w:sz w:val="20"/>
      <w:szCs w:val="20"/>
      <w:lang w:val="en-US" w:eastAsia="en-US"/>
    </w:rPr>
  </w:style>
  <w:style w:type="character" w:customStyle="1" w:styleId="ae">
    <w:name w:val="Текст выноски Знак"/>
    <w:link w:val="ad"/>
    <w:uiPriority w:val="99"/>
    <w:qFormat/>
    <w:rPr>
      <w:rFonts w:ascii="Tahoma" w:hAnsi="Tahoma" w:cs="Tahoma"/>
      <w:sz w:val="16"/>
      <w:szCs w:val="16"/>
    </w:rPr>
  </w:style>
  <w:style w:type="paragraph" w:customStyle="1" w:styleId="affd">
    <w:name w:val="Таблицы (моноширинный)"/>
    <w:basedOn w:val="a2"/>
    <w:next w:val="a2"/>
    <w:uiPriority w:val="99"/>
    <w:qFormat/>
    <w:pPr>
      <w:widowControl w:val="0"/>
      <w:autoSpaceDE w:val="0"/>
      <w:autoSpaceDN w:val="0"/>
      <w:adjustRightInd w:val="0"/>
      <w:jc w:val="both"/>
    </w:pPr>
    <w:rPr>
      <w:rFonts w:ascii="Courier New" w:hAnsi="Courier New" w:cs="Courier New"/>
    </w:rPr>
  </w:style>
  <w:style w:type="character" w:customStyle="1" w:styleId="affe">
    <w:name w:val="Не вступил в силу"/>
    <w:rPr>
      <w:color w:val="008080"/>
    </w:rPr>
  </w:style>
  <w:style w:type="paragraph" w:styleId="afff">
    <w:name w:val="List Paragraph"/>
    <w:basedOn w:val="a2"/>
    <w:link w:val="afff0"/>
    <w:qFormat/>
    <w:pPr>
      <w:spacing w:after="200" w:line="276" w:lineRule="auto"/>
      <w:ind w:left="720"/>
      <w:contextualSpacing/>
    </w:pPr>
    <w:rPr>
      <w:rFonts w:ascii="Calibri" w:eastAsia="Calibri" w:hAnsi="Calibri"/>
      <w:sz w:val="22"/>
      <w:szCs w:val="22"/>
      <w:lang w:val="zh-CN" w:eastAsia="en-US"/>
    </w:rPr>
  </w:style>
  <w:style w:type="character" w:customStyle="1" w:styleId="10">
    <w:name w:val="Заголовок 1 Знак"/>
    <w:link w:val="1"/>
    <w:uiPriority w:val="9"/>
    <w:qFormat/>
    <w:rPr>
      <w:b/>
      <w:sz w:val="28"/>
    </w:rPr>
  </w:style>
  <w:style w:type="paragraph" w:customStyle="1" w:styleId="ConsPlusNormal">
    <w:name w:val="ConsPlusNormal"/>
    <w:link w:val="ConsPlusNormal0"/>
    <w:uiPriority w:val="99"/>
    <w:qFormat/>
    <w:pPr>
      <w:widowControl w:val="0"/>
      <w:autoSpaceDE w:val="0"/>
      <w:autoSpaceDN w:val="0"/>
      <w:adjustRightInd w:val="0"/>
      <w:ind w:firstLine="720"/>
    </w:pPr>
    <w:rPr>
      <w:rFonts w:ascii="Arial" w:hAnsi="Arial" w:cs="Arial"/>
    </w:rPr>
  </w:style>
  <w:style w:type="character" w:customStyle="1" w:styleId="FontStyle40">
    <w:name w:val="Font Style40"/>
    <w:rPr>
      <w:rFonts w:ascii="Times New Roman" w:hAnsi="Times New Roman" w:cs="Times New Roman" w:hint="default"/>
      <w:sz w:val="22"/>
      <w:szCs w:val="22"/>
    </w:rPr>
  </w:style>
  <w:style w:type="paragraph" w:customStyle="1" w:styleId="afff1">
    <w:name w:val="Комментарий"/>
    <w:basedOn w:val="a2"/>
    <w:next w:val="a2"/>
    <w:uiPriority w:val="99"/>
    <w:qFormat/>
    <w:pPr>
      <w:autoSpaceDE w:val="0"/>
      <w:autoSpaceDN w:val="0"/>
      <w:adjustRightInd w:val="0"/>
      <w:ind w:left="170"/>
      <w:jc w:val="both"/>
    </w:pPr>
    <w:rPr>
      <w:rFonts w:ascii="Arial" w:hAnsi="Arial" w:cs="Arial"/>
      <w:i/>
      <w:iCs/>
      <w:color w:val="800080"/>
    </w:rPr>
  </w:style>
  <w:style w:type="character" w:customStyle="1" w:styleId="20">
    <w:name w:val="Заголовок 2 Знак"/>
    <w:link w:val="2"/>
    <w:uiPriority w:val="9"/>
    <w:rPr>
      <w:sz w:val="28"/>
    </w:rPr>
  </w:style>
  <w:style w:type="character" w:customStyle="1" w:styleId="70">
    <w:name w:val="Заголовок 7 Знак"/>
    <w:link w:val="7"/>
    <w:uiPriority w:val="9"/>
    <w:qFormat/>
    <w:rPr>
      <w:sz w:val="24"/>
      <w:szCs w:val="24"/>
    </w:rPr>
  </w:style>
  <w:style w:type="character" w:customStyle="1" w:styleId="80">
    <w:name w:val="Заголовок 8 Знак"/>
    <w:link w:val="8"/>
    <w:uiPriority w:val="9"/>
    <w:qFormat/>
    <w:rPr>
      <w:sz w:val="26"/>
    </w:rPr>
  </w:style>
  <w:style w:type="character" w:customStyle="1" w:styleId="90">
    <w:name w:val="Заголовок 9 Знак"/>
    <w:link w:val="9"/>
    <w:uiPriority w:val="9"/>
    <w:qFormat/>
    <w:rPr>
      <w:sz w:val="26"/>
      <w:szCs w:val="24"/>
    </w:rPr>
  </w:style>
  <w:style w:type="character" w:customStyle="1" w:styleId="aff3">
    <w:name w:val="Нижний колонтитул Знак"/>
    <w:link w:val="aff2"/>
    <w:uiPriority w:val="99"/>
    <w:rPr>
      <w:sz w:val="24"/>
      <w:szCs w:val="24"/>
    </w:rPr>
  </w:style>
  <w:style w:type="character" w:customStyle="1" w:styleId="32">
    <w:name w:val="Основной текст с отступом 3 Знак"/>
    <w:link w:val="31"/>
    <w:uiPriority w:val="99"/>
    <w:qFormat/>
    <w:rPr>
      <w:sz w:val="16"/>
      <w:szCs w:val="16"/>
    </w:rPr>
  </w:style>
  <w:style w:type="paragraph" w:customStyle="1" w:styleId="11">
    <w:name w:val="Обычный1"/>
    <w:uiPriority w:val="99"/>
    <w:pPr>
      <w:widowControl w:val="0"/>
      <w:spacing w:line="300" w:lineRule="auto"/>
      <w:ind w:firstLine="520"/>
      <w:jc w:val="both"/>
    </w:pPr>
    <w:rPr>
      <w:snapToGrid w:val="0"/>
      <w:sz w:val="24"/>
    </w:rPr>
  </w:style>
  <w:style w:type="paragraph" w:customStyle="1" w:styleId="ConsNormal">
    <w:name w:val="ConsNormal"/>
    <w:link w:val="ConsNormal0"/>
    <w:pPr>
      <w:widowControl w:val="0"/>
      <w:autoSpaceDE w:val="0"/>
      <w:autoSpaceDN w:val="0"/>
      <w:adjustRightInd w:val="0"/>
      <w:ind w:firstLine="720"/>
    </w:pPr>
  </w:style>
  <w:style w:type="character" w:customStyle="1" w:styleId="af3">
    <w:name w:val="Текст примечания Знак"/>
    <w:basedOn w:val="a3"/>
    <w:link w:val="af2"/>
    <w:uiPriority w:val="99"/>
    <w:qFormat/>
  </w:style>
  <w:style w:type="character" w:customStyle="1" w:styleId="34">
    <w:name w:val="Основной текст 3 Знак"/>
    <w:link w:val="33"/>
    <w:uiPriority w:val="99"/>
    <w:rPr>
      <w:sz w:val="16"/>
      <w:szCs w:val="16"/>
    </w:rPr>
  </w:style>
  <w:style w:type="character" w:customStyle="1" w:styleId="afff0">
    <w:name w:val="Абзац списка Знак"/>
    <w:link w:val="afff"/>
    <w:uiPriority w:val="34"/>
    <w:qFormat/>
    <w:locked/>
    <w:rPr>
      <w:rFonts w:ascii="Calibri" w:eastAsia="Calibri" w:hAnsi="Calibri"/>
      <w:sz w:val="22"/>
      <w:szCs w:val="22"/>
      <w:lang w:eastAsia="en-US"/>
    </w:rPr>
  </w:style>
  <w:style w:type="paragraph" w:customStyle="1" w:styleId="Default">
    <w:name w:val="Default"/>
    <w:uiPriority w:val="99"/>
    <w:pPr>
      <w:autoSpaceDE w:val="0"/>
      <w:autoSpaceDN w:val="0"/>
      <w:adjustRightInd w:val="0"/>
    </w:pPr>
    <w:rPr>
      <w:rFonts w:ascii="GaramondNarrowC" w:hAnsi="GaramondNarrowC" w:cs="GaramondNarrowC"/>
      <w:color w:val="000000"/>
      <w:sz w:val="24"/>
      <w:szCs w:val="24"/>
    </w:rPr>
  </w:style>
  <w:style w:type="paragraph" w:customStyle="1" w:styleId="12">
    <w:name w:val="Без интервала1"/>
    <w:uiPriority w:val="99"/>
    <w:qFormat/>
    <w:rPr>
      <w:rFonts w:ascii="Calibri" w:hAnsi="Calibri"/>
      <w:sz w:val="22"/>
      <w:szCs w:val="22"/>
    </w:rPr>
  </w:style>
  <w:style w:type="paragraph" w:styleId="afff2">
    <w:name w:val="No Spacing"/>
    <w:link w:val="afff3"/>
    <w:uiPriority w:val="1"/>
    <w:qFormat/>
    <w:rPr>
      <w:rFonts w:ascii="Calibri" w:hAnsi="Calibri"/>
      <w:sz w:val="22"/>
      <w:szCs w:val="22"/>
    </w:rPr>
  </w:style>
  <w:style w:type="paragraph" w:customStyle="1" w:styleId="23">
    <w:name w:val="Без интервала2"/>
    <w:uiPriority w:val="99"/>
    <w:rPr>
      <w:rFonts w:ascii="Calibri" w:hAnsi="Calibri"/>
      <w:sz w:val="22"/>
      <w:szCs w:val="22"/>
    </w:rPr>
  </w:style>
  <w:style w:type="character" w:customStyle="1" w:styleId="aff1">
    <w:name w:val="Название Знак"/>
    <w:link w:val="aff0"/>
    <w:uiPriority w:val="10"/>
    <w:rPr>
      <w:sz w:val="28"/>
    </w:rPr>
  </w:style>
  <w:style w:type="character" w:customStyle="1" w:styleId="ConsPlusNormal0">
    <w:name w:val="ConsPlusNormal Знак"/>
    <w:link w:val="ConsPlusNormal"/>
    <w:qFormat/>
    <w:locked/>
    <w:rPr>
      <w:rFonts w:ascii="Arial" w:hAnsi="Arial" w:cs="Arial"/>
      <w:lang w:val="ru-RU" w:eastAsia="ru-RU" w:bidi="ar-SA"/>
    </w:rPr>
  </w:style>
  <w:style w:type="paragraph" w:customStyle="1" w:styleId="-">
    <w:name w:val="Контракт-раздел"/>
    <w:basedOn w:val="a2"/>
    <w:next w:val="-0"/>
    <w:uiPriority w:val="99"/>
    <w:pPr>
      <w:keepNext/>
      <w:numPr>
        <w:numId w:val="1"/>
      </w:numPr>
      <w:tabs>
        <w:tab w:val="left" w:pos="540"/>
      </w:tabs>
      <w:suppressAutoHyphens/>
      <w:spacing w:before="360" w:after="120"/>
      <w:jc w:val="center"/>
      <w:outlineLvl w:val="3"/>
    </w:pPr>
    <w:rPr>
      <w:b/>
      <w:bCs/>
      <w:caps/>
      <w:smallCaps/>
    </w:rPr>
  </w:style>
  <w:style w:type="paragraph" w:customStyle="1" w:styleId="-0">
    <w:name w:val="Контракт-пункт"/>
    <w:basedOn w:val="a2"/>
    <w:uiPriority w:val="99"/>
    <w:pPr>
      <w:numPr>
        <w:ilvl w:val="1"/>
        <w:numId w:val="1"/>
      </w:numPr>
      <w:jc w:val="both"/>
    </w:pPr>
  </w:style>
  <w:style w:type="paragraph" w:customStyle="1" w:styleId="-1">
    <w:name w:val="Контракт-подпункт"/>
    <w:basedOn w:val="a2"/>
    <w:uiPriority w:val="99"/>
    <w:qFormat/>
    <w:pPr>
      <w:numPr>
        <w:ilvl w:val="2"/>
        <w:numId w:val="1"/>
      </w:numPr>
      <w:jc w:val="both"/>
    </w:pPr>
  </w:style>
  <w:style w:type="paragraph" w:customStyle="1" w:styleId="-2">
    <w:name w:val="Контракт-подподпункт"/>
    <w:basedOn w:val="a2"/>
    <w:uiPriority w:val="99"/>
    <w:pPr>
      <w:numPr>
        <w:ilvl w:val="3"/>
        <w:numId w:val="1"/>
      </w:numPr>
      <w:jc w:val="both"/>
    </w:pPr>
  </w:style>
  <w:style w:type="paragraph" w:customStyle="1" w:styleId="Style1">
    <w:name w:val="Style 1"/>
    <w:uiPriority w:val="99"/>
    <w:pPr>
      <w:widowControl w:val="0"/>
      <w:autoSpaceDE w:val="0"/>
      <w:autoSpaceDN w:val="0"/>
      <w:adjustRightInd w:val="0"/>
    </w:pPr>
  </w:style>
  <w:style w:type="character" w:customStyle="1" w:styleId="ConsNormal0">
    <w:name w:val="ConsNormal Знак"/>
    <w:link w:val="ConsNormal"/>
  </w:style>
  <w:style w:type="character" w:customStyle="1" w:styleId="aff6">
    <w:name w:val="Подзаголовок Знак"/>
    <w:link w:val="aff5"/>
    <w:uiPriority w:val="11"/>
    <w:qFormat/>
    <w:rPr>
      <w:rFonts w:ascii="Cambria" w:hAnsi="Cambria"/>
      <w:sz w:val="24"/>
      <w:szCs w:val="24"/>
    </w:rPr>
  </w:style>
  <w:style w:type="paragraph" w:customStyle="1" w:styleId="24">
    <w:name w:val="Обычный2"/>
    <w:uiPriority w:val="99"/>
    <w:pPr>
      <w:widowControl w:val="0"/>
      <w:spacing w:line="300" w:lineRule="auto"/>
      <w:ind w:firstLine="520"/>
      <w:jc w:val="both"/>
    </w:pPr>
    <w:rPr>
      <w:snapToGrid w:val="0"/>
      <w:sz w:val="24"/>
    </w:rPr>
  </w:style>
  <w:style w:type="character" w:customStyle="1" w:styleId="afd">
    <w:name w:val="Основной текст Знак"/>
    <w:link w:val="afc"/>
    <w:uiPriority w:val="99"/>
    <w:qFormat/>
    <w:locked/>
    <w:rPr>
      <w:sz w:val="24"/>
      <w:szCs w:val="24"/>
    </w:rPr>
  </w:style>
  <w:style w:type="character" w:customStyle="1" w:styleId="50">
    <w:name w:val="Заголовок 5 Знак"/>
    <w:link w:val="5"/>
    <w:uiPriority w:val="9"/>
    <w:rPr>
      <w:rFonts w:ascii="Calibri" w:hAnsi="Calibri"/>
      <w:b/>
      <w:bCs/>
      <w:i/>
      <w:iCs/>
      <w:sz w:val="26"/>
      <w:szCs w:val="26"/>
    </w:rPr>
  </w:style>
  <w:style w:type="character" w:customStyle="1" w:styleId="30">
    <w:name w:val="Заголовок 3 Знак"/>
    <w:link w:val="3"/>
    <w:uiPriority w:val="9"/>
    <w:qFormat/>
    <w:rPr>
      <w:rFonts w:ascii="Arial" w:hAnsi="Arial" w:cs="Arial"/>
      <w:b/>
      <w:bCs/>
      <w:sz w:val="26"/>
      <w:szCs w:val="26"/>
    </w:rPr>
  </w:style>
  <w:style w:type="character" w:customStyle="1" w:styleId="40">
    <w:name w:val="Заголовок 4 Знак"/>
    <w:link w:val="4"/>
    <w:uiPriority w:val="9"/>
    <w:rPr>
      <w:b/>
      <w:bCs/>
      <w:sz w:val="28"/>
      <w:szCs w:val="28"/>
    </w:rPr>
  </w:style>
  <w:style w:type="character" w:customStyle="1" w:styleId="afb">
    <w:name w:val="Верхний колонтитул Знак"/>
    <w:link w:val="afa"/>
    <w:uiPriority w:val="99"/>
  </w:style>
  <w:style w:type="paragraph" w:customStyle="1" w:styleId="13">
    <w:name w:val="Знак Знак Знак Знак Знак Знак Знак Знак Знак Знак Знак Знак Знак1 Знак Знак Знак Знак Знак Знак Знак Знак Знак Знак Знак Знак"/>
    <w:basedOn w:val="a2"/>
    <w:uiPriority w:val="99"/>
    <w:qFormat/>
    <w:pPr>
      <w:spacing w:after="160" w:line="240" w:lineRule="exact"/>
    </w:pPr>
    <w:rPr>
      <w:rFonts w:ascii="Tahoma" w:hAnsi="Tahoma"/>
      <w:sz w:val="20"/>
      <w:szCs w:val="20"/>
      <w:lang w:val="en-US" w:eastAsia="en-US"/>
    </w:rPr>
  </w:style>
  <w:style w:type="paragraph" w:customStyle="1" w:styleId="Pa81">
    <w:name w:val="Pa8+1"/>
    <w:basedOn w:val="Default"/>
    <w:next w:val="Default"/>
    <w:uiPriority w:val="99"/>
    <w:pPr>
      <w:spacing w:before="640" w:line="281" w:lineRule="atLeast"/>
    </w:pPr>
    <w:rPr>
      <w:rFonts w:ascii="GaramondC" w:hAnsi="GaramondC" w:cs="Times New Roman"/>
      <w:color w:val="auto"/>
    </w:rPr>
  </w:style>
  <w:style w:type="paragraph" w:customStyle="1" w:styleId="Simpletext">
    <w:name w:val="Simple text"/>
    <w:basedOn w:val="a2"/>
    <w:uiPriority w:val="99"/>
    <w:qFormat/>
    <w:pPr>
      <w:ind w:firstLine="567"/>
      <w:jc w:val="both"/>
    </w:pPr>
    <w:rPr>
      <w:sz w:val="20"/>
      <w:szCs w:val="20"/>
    </w:rPr>
  </w:style>
  <w:style w:type="character" w:customStyle="1" w:styleId="af0">
    <w:name w:val="Текст концевой сноски Знак"/>
    <w:basedOn w:val="a3"/>
    <w:link w:val="af"/>
    <w:uiPriority w:val="99"/>
    <w:qFormat/>
  </w:style>
  <w:style w:type="paragraph" w:customStyle="1" w:styleId="310">
    <w:name w:val="Основной текст 31"/>
    <w:basedOn w:val="a2"/>
    <w:uiPriority w:val="99"/>
    <w:pPr>
      <w:widowControl w:val="0"/>
      <w:overflowPunct w:val="0"/>
      <w:autoSpaceDE w:val="0"/>
      <w:autoSpaceDN w:val="0"/>
      <w:adjustRightInd w:val="0"/>
      <w:jc w:val="both"/>
    </w:pPr>
    <w:rPr>
      <w:szCs w:val="20"/>
    </w:rPr>
  </w:style>
  <w:style w:type="paragraph" w:customStyle="1" w:styleId="a0">
    <w:name w:val="Подраздел"/>
    <w:basedOn w:val="2"/>
    <w:uiPriority w:val="99"/>
    <w:pPr>
      <w:widowControl w:val="0"/>
      <w:numPr>
        <w:ilvl w:val="1"/>
        <w:numId w:val="2"/>
      </w:numPr>
      <w:tabs>
        <w:tab w:val="left" w:pos="360"/>
      </w:tabs>
      <w:overflowPunct w:val="0"/>
      <w:autoSpaceDE w:val="0"/>
      <w:autoSpaceDN w:val="0"/>
      <w:adjustRightInd w:val="0"/>
      <w:spacing w:after="240"/>
      <w:ind w:firstLine="0"/>
    </w:pPr>
    <w:rPr>
      <w:bCs/>
      <w:szCs w:val="24"/>
      <w:lang w:val="ru-RU" w:eastAsia="ru-RU"/>
    </w:rPr>
  </w:style>
  <w:style w:type="paragraph" w:customStyle="1" w:styleId="a">
    <w:name w:val="Раздел"/>
    <w:basedOn w:val="a2"/>
    <w:uiPriority w:val="99"/>
    <w:qFormat/>
    <w:pPr>
      <w:keepNext/>
      <w:pageBreakBefore/>
      <w:numPr>
        <w:numId w:val="2"/>
      </w:numPr>
      <w:spacing w:before="120" w:after="120" w:line="360" w:lineRule="auto"/>
      <w:jc w:val="center"/>
    </w:pPr>
    <w:rPr>
      <w:b/>
      <w:caps/>
    </w:rPr>
  </w:style>
  <w:style w:type="paragraph" w:customStyle="1" w:styleId="a1">
    <w:name w:val="пункт"/>
    <w:basedOn w:val="a2"/>
    <w:uiPriority w:val="99"/>
    <w:qFormat/>
    <w:pPr>
      <w:numPr>
        <w:ilvl w:val="2"/>
        <w:numId w:val="2"/>
      </w:numPr>
      <w:tabs>
        <w:tab w:val="left" w:pos="1440"/>
      </w:tabs>
      <w:spacing w:before="120" w:after="120" w:line="360" w:lineRule="auto"/>
      <w:ind w:firstLine="720"/>
      <w:jc w:val="both"/>
    </w:pPr>
    <w:rPr>
      <w:b/>
      <w:bCs/>
    </w:rPr>
  </w:style>
  <w:style w:type="paragraph" w:customStyle="1" w:styleId="xl35">
    <w:name w:val="xl35"/>
    <w:basedOn w:val="a2"/>
    <w:uiPriority w:val="99"/>
    <w:qFormat/>
    <w:pPr>
      <w:spacing w:before="100" w:beforeAutospacing="1" w:after="100" w:afterAutospacing="1"/>
      <w:jc w:val="center"/>
      <w:textAlignment w:val="center"/>
    </w:pPr>
  </w:style>
  <w:style w:type="character" w:customStyle="1" w:styleId="22">
    <w:name w:val="Основной текст с отступом 2 Знак"/>
    <w:basedOn w:val="a3"/>
    <w:link w:val="21"/>
    <w:uiPriority w:val="99"/>
  </w:style>
  <w:style w:type="character" w:customStyle="1" w:styleId="aff">
    <w:name w:val="Основной текст с отступом Знак"/>
    <w:link w:val="afe"/>
    <w:uiPriority w:val="99"/>
    <w:rPr>
      <w:sz w:val="24"/>
      <w:szCs w:val="22"/>
    </w:rPr>
  </w:style>
  <w:style w:type="paragraph" w:customStyle="1" w:styleId="ConsNonformat">
    <w:name w:val="ConsNonformat"/>
    <w:qFormat/>
    <w:pPr>
      <w:widowControl w:val="0"/>
    </w:pPr>
    <w:rPr>
      <w:rFonts w:ascii="Courier New" w:hAnsi="Courier New"/>
      <w:snapToGrid w:val="0"/>
    </w:rPr>
  </w:style>
  <w:style w:type="paragraph" w:customStyle="1" w:styleId="afff4">
    <w:name w:val="Содержимое таблицы"/>
    <w:basedOn w:val="a2"/>
    <w:uiPriority w:val="99"/>
    <w:pPr>
      <w:widowControl w:val="0"/>
      <w:suppressLineNumbers/>
      <w:suppressAutoHyphens/>
    </w:pPr>
    <w:rPr>
      <w:rFonts w:ascii="Arial" w:eastAsia="Lucida Sans Unicode" w:hAnsi="Arial"/>
      <w:lang w:eastAsia="ar-SA"/>
    </w:rPr>
  </w:style>
  <w:style w:type="paragraph" w:customStyle="1" w:styleId="afff5">
    <w:name w:val="Заголовок таблицы"/>
    <w:basedOn w:val="afff4"/>
    <w:uiPriority w:val="99"/>
    <w:pPr>
      <w:jc w:val="center"/>
    </w:pPr>
    <w:rPr>
      <w:b/>
      <w:bCs/>
      <w:i/>
      <w:iCs/>
    </w:rPr>
  </w:style>
  <w:style w:type="character" w:customStyle="1" w:styleId="apple-style-span">
    <w:name w:val="apple-style-span"/>
    <w:qFormat/>
  </w:style>
  <w:style w:type="character" w:customStyle="1" w:styleId="apple-converted-space">
    <w:name w:val="apple-converted-space"/>
  </w:style>
  <w:style w:type="paragraph" w:customStyle="1" w:styleId="320">
    <w:name w:val="Основной текст 32"/>
    <w:basedOn w:val="a2"/>
    <w:uiPriority w:val="99"/>
    <w:pPr>
      <w:widowControl w:val="0"/>
      <w:overflowPunct w:val="0"/>
      <w:autoSpaceDE w:val="0"/>
      <w:autoSpaceDN w:val="0"/>
      <w:adjustRightInd w:val="0"/>
      <w:jc w:val="both"/>
    </w:pPr>
    <w:rPr>
      <w:szCs w:val="20"/>
    </w:rPr>
  </w:style>
  <w:style w:type="paragraph" w:customStyle="1" w:styleId="FORMATTEXT">
    <w:name w:val=".FORMATTEXT"/>
    <w:uiPriority w:val="99"/>
    <w:pPr>
      <w:widowControl w:val="0"/>
      <w:autoSpaceDE w:val="0"/>
      <w:autoSpaceDN w:val="0"/>
      <w:adjustRightInd w:val="0"/>
    </w:pPr>
    <w:rPr>
      <w:sz w:val="24"/>
      <w:szCs w:val="24"/>
    </w:rPr>
  </w:style>
  <w:style w:type="paragraph" w:customStyle="1" w:styleId="afff6">
    <w:name w:val="."/>
    <w:uiPriority w:val="99"/>
    <w:qFormat/>
    <w:pPr>
      <w:widowControl w:val="0"/>
      <w:autoSpaceDE w:val="0"/>
      <w:autoSpaceDN w:val="0"/>
      <w:adjustRightInd w:val="0"/>
    </w:pPr>
    <w:rPr>
      <w:sz w:val="24"/>
      <w:szCs w:val="24"/>
    </w:rPr>
  </w:style>
  <w:style w:type="paragraph" w:customStyle="1" w:styleId="14">
    <w:name w:val="Абзац списка1"/>
    <w:basedOn w:val="a2"/>
    <w:uiPriority w:val="99"/>
    <w:qFormat/>
    <w:pPr>
      <w:ind w:left="720"/>
      <w:contextualSpacing/>
    </w:pPr>
    <w:rPr>
      <w:rFonts w:eastAsia="Calibri"/>
    </w:rPr>
  </w:style>
  <w:style w:type="paragraph" w:customStyle="1" w:styleId="35">
    <w:name w:val="Обычный3"/>
    <w:uiPriority w:val="99"/>
    <w:qFormat/>
    <w:rPr>
      <w:rFonts w:ascii="Tms Rmn" w:hAnsi="Tms Rmn"/>
    </w:rPr>
  </w:style>
  <w:style w:type="paragraph" w:customStyle="1" w:styleId="330">
    <w:name w:val="Основной текст 33"/>
    <w:basedOn w:val="a2"/>
    <w:uiPriority w:val="99"/>
    <w:qFormat/>
    <w:pPr>
      <w:widowControl w:val="0"/>
      <w:overflowPunct w:val="0"/>
      <w:autoSpaceDE w:val="0"/>
      <w:autoSpaceDN w:val="0"/>
      <w:adjustRightInd w:val="0"/>
      <w:jc w:val="both"/>
    </w:pPr>
    <w:rPr>
      <w:szCs w:val="20"/>
    </w:rPr>
  </w:style>
  <w:style w:type="character" w:customStyle="1" w:styleId="af5">
    <w:name w:val="Тема примечания Знак"/>
    <w:link w:val="af4"/>
    <w:uiPriority w:val="99"/>
    <w:rPr>
      <w:b/>
      <w:bCs/>
    </w:rPr>
  </w:style>
  <w:style w:type="paragraph" w:customStyle="1" w:styleId="1CStyle7">
    <w:name w:val="1CStyle7"/>
    <w:uiPriority w:val="99"/>
    <w:qFormat/>
    <w:pPr>
      <w:spacing w:after="200" w:line="276" w:lineRule="auto"/>
      <w:jc w:val="center"/>
    </w:pPr>
    <w:rPr>
      <w:rFonts w:ascii="Arial" w:hAnsi="Arial"/>
      <w:sz w:val="22"/>
      <w:szCs w:val="22"/>
    </w:rPr>
  </w:style>
  <w:style w:type="paragraph" w:customStyle="1" w:styleId="1CStyle6">
    <w:name w:val="1CStyle6"/>
    <w:uiPriority w:val="99"/>
    <w:pPr>
      <w:spacing w:after="200" w:line="276" w:lineRule="auto"/>
      <w:jc w:val="center"/>
    </w:pPr>
    <w:rPr>
      <w:rFonts w:ascii="Arial" w:hAnsi="Arial"/>
      <w:sz w:val="22"/>
      <w:szCs w:val="22"/>
    </w:rPr>
  </w:style>
  <w:style w:type="paragraph" w:customStyle="1" w:styleId="15">
    <w:name w:val="Обычный15"/>
    <w:uiPriority w:val="99"/>
    <w:qFormat/>
  </w:style>
  <w:style w:type="paragraph" w:customStyle="1" w:styleId="51">
    <w:name w:val="Без интервала5"/>
    <w:uiPriority w:val="99"/>
    <w:qFormat/>
    <w:rPr>
      <w:rFonts w:ascii="Calibri" w:hAnsi="Calibri"/>
      <w:sz w:val="22"/>
      <w:szCs w:val="22"/>
    </w:rPr>
  </w:style>
  <w:style w:type="paragraph" w:customStyle="1" w:styleId="afff7">
    <w:name w:val="Таблица текст"/>
    <w:basedOn w:val="a2"/>
    <w:uiPriority w:val="99"/>
    <w:pPr>
      <w:suppressAutoHyphens/>
      <w:spacing w:before="40" w:after="40"/>
      <w:ind w:left="57" w:right="57"/>
    </w:pPr>
    <w:rPr>
      <w:sz w:val="22"/>
      <w:szCs w:val="22"/>
      <w:lang w:eastAsia="ar-SA"/>
    </w:rPr>
  </w:style>
  <w:style w:type="character" w:customStyle="1" w:styleId="af7">
    <w:name w:val="Схема документа Знак"/>
    <w:link w:val="af6"/>
    <w:uiPriority w:val="99"/>
    <w:rPr>
      <w:rFonts w:ascii="Tahoma" w:hAnsi="Tahoma" w:cs="Tahoma"/>
      <w:shd w:val="clear" w:color="auto" w:fill="000080"/>
    </w:rPr>
  </w:style>
  <w:style w:type="paragraph" w:customStyle="1" w:styleId="41">
    <w:name w:val="Обычный4"/>
    <w:uiPriority w:val="99"/>
    <w:pPr>
      <w:widowControl w:val="0"/>
      <w:spacing w:line="300" w:lineRule="auto"/>
      <w:ind w:firstLine="520"/>
      <w:jc w:val="both"/>
    </w:pPr>
    <w:rPr>
      <w:snapToGrid w:val="0"/>
      <w:sz w:val="24"/>
    </w:rPr>
  </w:style>
  <w:style w:type="paragraph" w:customStyle="1" w:styleId="58">
    <w:name w:val="Без интервала58"/>
    <w:uiPriority w:val="99"/>
    <w:rPr>
      <w:rFonts w:ascii="Calibri" w:hAnsi="Calibri"/>
      <w:sz w:val="22"/>
      <w:szCs w:val="22"/>
    </w:rPr>
  </w:style>
  <w:style w:type="paragraph" w:customStyle="1" w:styleId="ConsPlusDocList">
    <w:name w:val="ConsPlusDocList"/>
    <w:uiPriority w:val="99"/>
    <w:pPr>
      <w:widowControl w:val="0"/>
      <w:autoSpaceDE w:val="0"/>
      <w:autoSpaceDN w:val="0"/>
    </w:pPr>
    <w:rPr>
      <w:rFonts w:ascii="Courier New" w:hAnsi="Courier New" w:cs="Courier New"/>
    </w:rPr>
  </w:style>
  <w:style w:type="paragraph" w:customStyle="1" w:styleId="ConsPlusTitlePage">
    <w:name w:val="ConsPlusTitlePage"/>
    <w:uiPriority w:val="99"/>
    <w:pPr>
      <w:widowControl w:val="0"/>
      <w:autoSpaceDE w:val="0"/>
      <w:autoSpaceDN w:val="0"/>
    </w:pPr>
    <w:rPr>
      <w:rFonts w:ascii="Tahoma" w:hAnsi="Tahoma" w:cs="Tahoma"/>
    </w:rPr>
  </w:style>
  <w:style w:type="paragraph" w:customStyle="1" w:styleId="ConsPlusJurTerm">
    <w:name w:val="ConsPlusJurTerm"/>
    <w:uiPriority w:val="99"/>
    <w:pPr>
      <w:widowControl w:val="0"/>
      <w:autoSpaceDE w:val="0"/>
      <w:autoSpaceDN w:val="0"/>
    </w:pPr>
    <w:rPr>
      <w:rFonts w:ascii="Tahoma" w:hAnsi="Tahoma" w:cs="Tahoma"/>
      <w:sz w:val="26"/>
    </w:rPr>
  </w:style>
  <w:style w:type="character" w:customStyle="1" w:styleId="HTML0">
    <w:name w:val="Стандартный HTML Знак"/>
    <w:link w:val="HTML"/>
    <w:uiPriority w:val="99"/>
    <w:qFormat/>
    <w:rPr>
      <w:rFonts w:ascii="Courier New" w:hAnsi="Courier New" w:cs="Courier New"/>
    </w:rPr>
  </w:style>
  <w:style w:type="character" w:customStyle="1" w:styleId="af9">
    <w:name w:val="Текст сноски Знак"/>
    <w:basedOn w:val="a3"/>
    <w:link w:val="af8"/>
    <w:uiPriority w:val="99"/>
  </w:style>
  <w:style w:type="character" w:customStyle="1" w:styleId="afff8">
    <w:name w:val="Продолжение ссылки"/>
    <w:uiPriority w:val="99"/>
  </w:style>
  <w:style w:type="character" w:customStyle="1" w:styleId="25">
    <w:name w:val="Основной текст (2)_"/>
    <w:link w:val="26"/>
    <w:uiPriority w:val="99"/>
    <w:rPr>
      <w:rFonts w:ascii="Arial" w:hAnsi="Arial" w:cs="Arial"/>
      <w:sz w:val="19"/>
      <w:szCs w:val="19"/>
      <w:shd w:val="clear" w:color="auto" w:fill="FFFFFF"/>
    </w:rPr>
  </w:style>
  <w:style w:type="paragraph" w:customStyle="1" w:styleId="26">
    <w:name w:val="Основной текст (2)"/>
    <w:basedOn w:val="a2"/>
    <w:link w:val="25"/>
    <w:uiPriority w:val="99"/>
    <w:pPr>
      <w:widowControl w:val="0"/>
      <w:shd w:val="clear" w:color="auto" w:fill="FFFFFF"/>
      <w:spacing w:after="720" w:line="396" w:lineRule="exact"/>
      <w:ind w:hanging="900"/>
      <w:jc w:val="center"/>
    </w:pPr>
    <w:rPr>
      <w:rFonts w:ascii="Arial" w:hAnsi="Arial" w:cs="Arial"/>
      <w:sz w:val="19"/>
      <w:szCs w:val="19"/>
    </w:rPr>
  </w:style>
  <w:style w:type="character" w:customStyle="1" w:styleId="81">
    <w:name w:val="Основной текст (8)_"/>
    <w:link w:val="82"/>
    <w:uiPriority w:val="99"/>
    <w:rPr>
      <w:rFonts w:ascii="Arial" w:hAnsi="Arial" w:cs="Arial"/>
      <w:sz w:val="17"/>
      <w:szCs w:val="17"/>
      <w:shd w:val="clear" w:color="auto" w:fill="FFFFFF"/>
    </w:rPr>
  </w:style>
  <w:style w:type="paragraph" w:customStyle="1" w:styleId="82">
    <w:name w:val="Основной текст (8)"/>
    <w:basedOn w:val="a2"/>
    <w:link w:val="81"/>
    <w:uiPriority w:val="99"/>
    <w:pPr>
      <w:widowControl w:val="0"/>
      <w:shd w:val="clear" w:color="auto" w:fill="FFFFFF"/>
      <w:spacing w:after="300" w:line="513" w:lineRule="exact"/>
      <w:jc w:val="center"/>
    </w:pPr>
    <w:rPr>
      <w:rFonts w:ascii="Arial" w:hAnsi="Arial" w:cs="Arial"/>
      <w:sz w:val="17"/>
      <w:szCs w:val="17"/>
    </w:rPr>
  </w:style>
  <w:style w:type="character" w:customStyle="1" w:styleId="Bodytext2">
    <w:name w:val="Body text (2)_"/>
    <w:link w:val="Bodytext20"/>
    <w:uiPriority w:val="99"/>
    <w:rPr>
      <w:rFonts w:ascii="Arial" w:hAnsi="Arial" w:cs="Arial"/>
      <w:spacing w:val="-10"/>
      <w:shd w:val="clear" w:color="auto" w:fill="FFFFFF"/>
    </w:rPr>
  </w:style>
  <w:style w:type="paragraph" w:customStyle="1" w:styleId="Bodytext20">
    <w:name w:val="Body text (2)"/>
    <w:basedOn w:val="a2"/>
    <w:link w:val="Bodytext2"/>
    <w:uiPriority w:val="99"/>
    <w:pPr>
      <w:widowControl w:val="0"/>
      <w:shd w:val="clear" w:color="auto" w:fill="FFFFFF"/>
      <w:spacing w:after="540" w:line="468" w:lineRule="exact"/>
      <w:jc w:val="center"/>
    </w:pPr>
    <w:rPr>
      <w:rFonts w:ascii="Arial" w:hAnsi="Arial" w:cs="Arial"/>
      <w:spacing w:val="-10"/>
      <w:sz w:val="20"/>
      <w:szCs w:val="20"/>
    </w:rPr>
  </w:style>
  <w:style w:type="paragraph" w:customStyle="1" w:styleId="36">
    <w:name w:val="Стиль3"/>
    <w:basedOn w:val="21"/>
    <w:pPr>
      <w:widowControl w:val="0"/>
      <w:tabs>
        <w:tab w:val="left" w:pos="1307"/>
      </w:tabs>
      <w:overflowPunct/>
      <w:autoSpaceDE/>
      <w:autoSpaceDN/>
      <w:spacing w:after="0" w:line="240" w:lineRule="auto"/>
      <w:ind w:left="1080"/>
      <w:jc w:val="both"/>
      <w:textAlignment w:val="auto"/>
    </w:pPr>
    <w:rPr>
      <w:sz w:val="24"/>
      <w:szCs w:val="24"/>
    </w:rPr>
  </w:style>
  <w:style w:type="character" w:customStyle="1" w:styleId="110">
    <w:name w:val="Заголовок 1 Знак1"/>
    <w:uiPriority w:val="9"/>
    <w:qFormat/>
    <w:rPr>
      <w:rFonts w:ascii="Cambria" w:eastAsia="MS Gothic" w:hAnsi="Cambria" w:cs="Times New Roman"/>
      <w:b/>
      <w:bCs/>
      <w:color w:val="365F91"/>
      <w:sz w:val="28"/>
      <w:szCs w:val="28"/>
    </w:rPr>
  </w:style>
  <w:style w:type="character" w:customStyle="1" w:styleId="16">
    <w:name w:val="Название Знак1"/>
    <w:uiPriority w:val="10"/>
    <w:rPr>
      <w:rFonts w:ascii="Cambria" w:eastAsia="MS Gothic" w:hAnsi="Cambria" w:cs="Times New Roman"/>
      <w:color w:val="17365D"/>
      <w:spacing w:val="5"/>
      <w:kern w:val="28"/>
      <w:sz w:val="52"/>
      <w:szCs w:val="52"/>
    </w:rPr>
  </w:style>
  <w:style w:type="character" w:customStyle="1" w:styleId="17">
    <w:name w:val="Подзаголовок Знак1"/>
    <w:uiPriority w:val="11"/>
    <w:rPr>
      <w:rFonts w:ascii="Cambria" w:eastAsia="MS Gothic" w:hAnsi="Cambria" w:cs="Times New Roman"/>
      <w:i/>
      <w:iCs/>
      <w:color w:val="4F81BD"/>
      <w:spacing w:val="15"/>
      <w:sz w:val="24"/>
      <w:szCs w:val="24"/>
    </w:rPr>
  </w:style>
  <w:style w:type="character" w:customStyle="1" w:styleId="afff9">
    <w:name w:val="ТЗ Обычный Выделение"/>
    <w:uiPriority w:val="99"/>
    <w:rPr>
      <w:rFonts w:ascii="Times New Roman" w:hAnsi="Times New Roman" w:cs="Times New Roman" w:hint="default"/>
      <w:sz w:val="24"/>
      <w:u w:val="single"/>
    </w:rPr>
  </w:style>
  <w:style w:type="paragraph" w:customStyle="1" w:styleId="TextNormal">
    <w:name w:val="Text Normal"/>
    <w:basedOn w:val="a2"/>
    <w:uiPriority w:val="99"/>
    <w:qFormat/>
    <w:pPr>
      <w:widowControl w:val="0"/>
      <w:tabs>
        <w:tab w:val="left" w:pos="0"/>
      </w:tabs>
      <w:spacing w:after="120"/>
      <w:ind w:left="850" w:right="-1" w:hanging="283"/>
      <w:jc w:val="both"/>
    </w:pPr>
    <w:rPr>
      <w:rFonts w:ascii="Arial" w:hAnsi="Arial" w:cs="Arial"/>
      <w:sz w:val="22"/>
      <w:szCs w:val="22"/>
    </w:rPr>
  </w:style>
  <w:style w:type="paragraph" w:customStyle="1" w:styleId="afffa">
    <w:name w:val="Пункт"/>
    <w:basedOn w:val="a2"/>
    <w:uiPriority w:val="99"/>
    <w:pPr>
      <w:tabs>
        <w:tab w:val="left" w:pos="1980"/>
      </w:tabs>
      <w:ind w:left="1404" w:hanging="504"/>
      <w:jc w:val="both"/>
    </w:pPr>
    <w:rPr>
      <w:szCs w:val="28"/>
      <w:lang w:eastAsia="ja-JP"/>
    </w:rPr>
  </w:style>
  <w:style w:type="character" w:customStyle="1" w:styleId="blk">
    <w:name w:val="blk"/>
    <w:uiPriority w:val="99"/>
  </w:style>
  <w:style w:type="paragraph" w:customStyle="1" w:styleId="afffb">
    <w:name w:val="Обычный.Нормальный абзац"/>
    <w:uiPriority w:val="99"/>
    <w:pPr>
      <w:widowControl w:val="0"/>
      <w:autoSpaceDE w:val="0"/>
      <w:autoSpaceDN w:val="0"/>
      <w:ind w:firstLine="709"/>
      <w:jc w:val="both"/>
    </w:pPr>
    <w:rPr>
      <w:sz w:val="24"/>
      <w:szCs w:val="24"/>
    </w:rPr>
  </w:style>
  <w:style w:type="character" w:customStyle="1" w:styleId="afff3">
    <w:name w:val="Без интервала Знак"/>
    <w:link w:val="afff2"/>
    <w:uiPriority w:val="1"/>
    <w:locked/>
    <w:rPr>
      <w:rFonts w:ascii="Calibri" w:hAnsi="Calibri"/>
      <w:sz w:val="22"/>
      <w:szCs w:val="22"/>
    </w:rPr>
  </w:style>
  <w:style w:type="table" w:customStyle="1" w:styleId="18">
    <w:name w:val="Сетка таблицы1"/>
    <w:basedOn w:val="a4"/>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consultantplus://offline/ref=D24E02388EC11C3D5A7FBEE5AF108DC9D4D21F53E79D54585543135E47B7F13A354F7E2BE35EF7904EzB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34AB11-CAC3-4A27-B5E4-A5FACC1F5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9</Pages>
  <Words>3796</Words>
  <Characters>21639</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социальной полттики ЧАО</Company>
  <LinksUpToDate>false</LinksUpToDate>
  <CharactersWithSpaces>25385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User</cp:lastModifiedBy>
  <cp:revision>65</cp:revision>
  <cp:lastPrinted>2023-03-13T00:58:00Z</cp:lastPrinted>
  <dcterms:created xsi:type="dcterms:W3CDTF">2022-04-11T06:27:00Z</dcterms:created>
  <dcterms:modified xsi:type="dcterms:W3CDTF">2026-06-22T08:09:00Z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4A476669D5F04310B19008B5A29A8C14_12</vt:lpwstr>
  </property>
</Properties>
</file>