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заместителя генерального директора по планово-экономической работе Герасимовой Натальи Евгеньевны, действующего на основании доверенности № ТА 01-01/1386 от 29.12.2025г., с одной стороны, и </w:t>
      </w:r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</w:t>
      </w:r>
      <w:r>
        <w:rPr>
          <w:rFonts w:ascii="Times New Roman" w:hAnsi="Times New Roman"/>
          <w:sz w:val="24"/>
          <w:szCs w:val="24"/>
        </w:rPr>
        <w:t>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КОНТРАКТА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lastRenderedPageBreak/>
        <w:t xml:space="preserve">1.1. Поставщик обязуется в установленный настоящим контрактом срок осуществить поставку компьютерной техники, указанной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астоящему контракту является следующий товар:</w:t>
      </w:r>
    </w:p>
    <w:tbl>
      <w:tblPr>
        <w:tblW w:w="10773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2268"/>
        <w:gridCol w:w="181"/>
        <w:gridCol w:w="1522"/>
        <w:gridCol w:w="321"/>
        <w:gridCol w:w="1521"/>
        <w:gridCol w:w="851"/>
        <w:gridCol w:w="708"/>
        <w:gridCol w:w="1277"/>
        <w:gridCol w:w="1559"/>
      </w:tblGrid>
      <w:tr w:rsidR="009D5B81" w:rsidTr="00135871">
        <w:trPr>
          <w:trHeight w:val="118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Наименование товара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Марка (модель) товара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Код КТРУ (ОКПД2)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Кол-во</w:t>
            </w:r>
          </w:p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Цена за ед. руб. НДС ______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Итого, руб. НДС ______</w:t>
            </w:r>
          </w:p>
        </w:tc>
      </w:tr>
      <w:tr w:rsidR="009D5B81" w:rsidTr="00135871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Многофункциональное устройство (МФУ)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HP LaserJet Pro 4103fdn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26</w:t>
            </w: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.20.18.000-00000069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9D5B81" w:rsidTr="00135871">
        <w:trPr>
          <w:trHeight w:val="22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4357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рубля ________ </w:t>
      </w:r>
      <w:proofErr w:type="gramStart"/>
      <w:r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>подписанной сторонами товарной</w:t>
      </w:r>
      <w:r>
        <w:rPr>
          <w:rFonts w:ascii="Times New Roman" w:hAnsi="Times New Roman"/>
          <w:sz w:val="24"/>
          <w:szCs w:val="24"/>
          <w:lang w:eastAsia="zh-CN"/>
        </w:rPr>
        <w:t xml:space="preserve"> накладной (по форме № ТОРГ-12) или УПД, акта приемки товаров, работ, услуг по форме 0510452, утвержденной Приказом Минфина России от 15.04.2021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2.3. Обязательства Заказчика по оплате считаются исполненными с</w:t>
      </w:r>
      <w:r>
        <w:rPr>
          <w:rFonts w:ascii="Times New Roman" w:hAnsi="Times New Roman"/>
          <w:sz w:val="24"/>
          <w:szCs w:val="24"/>
          <w:lang w:eastAsia="zh-CN"/>
        </w:rPr>
        <w:t xml:space="preserve">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</w:t>
      </w:r>
      <w:r>
        <w:rPr>
          <w:rFonts w:ascii="Times New Roman" w:hAnsi="Times New Roman"/>
          <w:sz w:val="24"/>
          <w:szCs w:val="24"/>
          <w:lang w:eastAsia="zh-CN"/>
        </w:rPr>
        <w:t>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</w:t>
      </w:r>
      <w:r>
        <w:rPr>
          <w:rFonts w:ascii="Times New Roman" w:hAnsi="Times New Roman"/>
          <w:sz w:val="24"/>
          <w:szCs w:val="24"/>
          <w:lang w:eastAsia="zh-CN"/>
        </w:rPr>
        <w:t xml:space="preserve">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</w:t>
      </w:r>
      <w:r>
        <w:rPr>
          <w:rFonts w:ascii="Times New Roman" w:hAnsi="Times New Roman"/>
          <w:sz w:val="24"/>
          <w:szCs w:val="24"/>
          <w:lang w:eastAsia="zh-CN"/>
        </w:rPr>
        <w:t>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D5B81" w:rsidRDefault="009D5B8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 передать товар Заказчику в течение 15 (пятнадцати) рабочи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х дней с момента заключения Контракта,</w:t>
      </w:r>
      <w:r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</w:t>
      </w:r>
      <w:r>
        <w:rPr>
          <w:rFonts w:ascii="Times New Roman" w:hAnsi="Times New Roman"/>
          <w:sz w:val="24"/>
          <w:szCs w:val="24"/>
          <w:lang w:eastAsia="zh-CN"/>
        </w:rPr>
        <w:lastRenderedPageBreak/>
        <w:t>документов, подтверждающих выполнение обязательств по Контракту – не позднее 3-х р</w:t>
      </w:r>
      <w:r>
        <w:rPr>
          <w:rFonts w:ascii="Times New Roman" w:hAnsi="Times New Roman"/>
          <w:sz w:val="24"/>
          <w:szCs w:val="24"/>
          <w:lang w:eastAsia="zh-CN"/>
        </w:rPr>
        <w:t xml:space="preserve">абочих дней с момента передачи Товара 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 xml:space="preserve">3.3. При передаче Товара Поставщик обязан передать Заказчику следующие </w:t>
      </w:r>
      <w:r>
        <w:rPr>
          <w:rFonts w:ascii="Times New Roman" w:hAnsi="Times New Roman"/>
          <w:bCs/>
          <w:sz w:val="24"/>
          <w:szCs w:val="24"/>
          <w:lang w:eastAsia="zh-CN"/>
        </w:rPr>
        <w:t>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</w:t>
      </w:r>
      <w:r>
        <w:rPr>
          <w:rFonts w:ascii="Times New Roman" w:hAnsi="Times New Roman"/>
          <w:bCs/>
          <w:sz w:val="24"/>
          <w:szCs w:val="24"/>
          <w:lang w:eastAsia="zh-CN"/>
        </w:rPr>
        <w:t>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</w:t>
      </w:r>
      <w:r>
        <w:rPr>
          <w:rFonts w:ascii="Times New Roman" w:hAnsi="Times New Roman"/>
          <w:bCs/>
          <w:sz w:val="24"/>
          <w:szCs w:val="24"/>
          <w:lang w:eastAsia="zh-CN"/>
        </w:rPr>
        <w:t>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</w:t>
      </w:r>
      <w:r>
        <w:rPr>
          <w:rFonts w:ascii="Times New Roman" w:hAnsi="Times New Roman"/>
          <w:bCs/>
          <w:sz w:val="24"/>
          <w:szCs w:val="24"/>
          <w:lang w:eastAsia="zh-CN"/>
        </w:rPr>
        <w:t>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>и его приемка Заказчиком по наименованию,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Факт приемки – путем подписания акта </w:t>
      </w:r>
      <w:r>
        <w:rPr>
          <w:rFonts w:ascii="Times New Roman" w:hAnsi="Times New Roman"/>
          <w:bCs/>
          <w:sz w:val="24"/>
          <w:szCs w:val="24"/>
          <w:lang w:eastAsia="ru-RU"/>
        </w:rPr>
        <w:t>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>
        <w:rPr>
          <w:rFonts w:ascii="Times New Roman" w:hAnsi="Times New Roman"/>
          <w:sz w:val="24"/>
          <w:szCs w:val="24"/>
          <w:lang w:eastAsia="ru-RU"/>
        </w:rPr>
        <w:t>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</w:t>
      </w:r>
      <w:r>
        <w:rPr>
          <w:rFonts w:ascii="Times New Roman" w:hAnsi="Times New Roman"/>
          <w:bCs/>
          <w:sz w:val="24"/>
          <w:szCs w:val="24"/>
          <w:lang w:eastAsia="ru-RU"/>
        </w:rPr>
        <w:t>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3.11. При поставке Товара без документов, указанных в пункте 3.3. настоящего Контракта,</w:t>
      </w:r>
      <w:r>
        <w:rPr>
          <w:rFonts w:ascii="Times New Roman" w:hAnsi="Times New Roman"/>
          <w:sz w:val="24"/>
          <w:szCs w:val="24"/>
          <w:lang w:eastAsia="ru-RU"/>
        </w:rPr>
        <w:t xml:space="preserve">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>
        <w:rPr>
          <w:rFonts w:ascii="Times New Roman" w:hAnsi="Times New Roman"/>
          <w:sz w:val="24"/>
          <w:szCs w:val="24"/>
          <w:lang w:eastAsia="ru-RU"/>
        </w:rPr>
        <w:t>Контракта,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</w:t>
      </w:r>
      <w:r>
        <w:rPr>
          <w:rFonts w:ascii="Times New Roman" w:hAnsi="Times New Roman"/>
          <w:sz w:val="24"/>
          <w:szCs w:val="24"/>
          <w:lang w:eastAsia="ru-RU"/>
        </w:rPr>
        <w:t xml:space="preserve">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предоставления Поставщ</w:t>
      </w:r>
      <w:r>
        <w:rPr>
          <w:rFonts w:ascii="Times New Roman" w:hAnsi="Times New Roman"/>
          <w:sz w:val="24"/>
          <w:szCs w:val="24"/>
          <w:lang w:eastAsia="ru-RU"/>
        </w:rPr>
        <w:t>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9D5B81" w:rsidRDefault="009D5B8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Поставщи</w:t>
      </w:r>
      <w:r>
        <w:rPr>
          <w:rFonts w:ascii="Times New Roman" w:hAnsi="Times New Roman" w:cs="Times New Roman"/>
          <w:sz w:val="24"/>
          <w:szCs w:val="24"/>
        </w:rPr>
        <w:t>к гарантирует, что поставляемый Товар соответствует требованиям, установленным Контрактом.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</w:t>
      </w:r>
      <w:r>
        <w:rPr>
          <w:rFonts w:ascii="Times New Roman" w:hAnsi="Times New Roman" w:cs="Times New Roman"/>
          <w:sz w:val="24"/>
          <w:szCs w:val="24"/>
        </w:rPr>
        <w:t>онтракту).</w:t>
      </w:r>
    </w:p>
    <w:p w:rsidR="009D5B81" w:rsidRDefault="009D5B81">
      <w:pPr>
        <w:keepLine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контрактом, в </w:t>
      </w:r>
      <w:r>
        <w:rPr>
          <w:rFonts w:ascii="Times New Roman" w:hAnsi="Times New Roman"/>
          <w:sz w:val="24"/>
          <w:szCs w:val="24"/>
          <w:lang w:eastAsia="ru-RU"/>
        </w:rPr>
        <w:t>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</w:t>
      </w:r>
      <w:r>
        <w:rPr>
          <w:rFonts w:ascii="Times New Roman" w:hAnsi="Times New Roman"/>
          <w:sz w:val="24"/>
          <w:szCs w:val="24"/>
          <w:lang w:eastAsia="ru-RU"/>
        </w:rPr>
        <w:t>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</w:t>
      </w:r>
      <w:r>
        <w:rPr>
          <w:rFonts w:ascii="Times New Roman" w:hAnsi="Times New Roman"/>
          <w:sz w:val="24"/>
          <w:szCs w:val="24"/>
          <w:lang w:eastAsia="ru-RU"/>
        </w:rPr>
        <w:t>е в сфере закупок товаров, работ, услуг для обеспечения государственных и муниципальных нужд».</w:t>
      </w:r>
    </w:p>
    <w:p w:rsidR="009D5B81" w:rsidRDefault="009D5B8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</w:t>
      </w:r>
      <w:r>
        <w:rPr>
          <w:rFonts w:ascii="Times New Roman" w:hAnsi="Times New Roman"/>
          <w:sz w:val="24"/>
          <w:szCs w:val="24"/>
          <w:lang w:eastAsia="ru-RU"/>
        </w:rPr>
        <w:t>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</w:t>
      </w:r>
      <w:r>
        <w:rPr>
          <w:rFonts w:ascii="Times New Roman" w:hAnsi="Times New Roman"/>
          <w:sz w:val="24"/>
          <w:szCs w:val="24"/>
          <w:lang w:eastAsia="ru-RU"/>
        </w:rPr>
        <w:t>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</w:t>
      </w:r>
      <w:r>
        <w:rPr>
          <w:rFonts w:ascii="Times New Roman" w:hAnsi="Times New Roman"/>
          <w:sz w:val="24"/>
          <w:szCs w:val="24"/>
          <w:lang w:eastAsia="ru-RU"/>
        </w:rPr>
        <w:t>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</w:t>
      </w:r>
      <w:r>
        <w:rPr>
          <w:rFonts w:ascii="Times New Roman" w:hAnsi="Times New Roman"/>
          <w:sz w:val="24"/>
          <w:szCs w:val="24"/>
          <w:lang w:eastAsia="ru-RU"/>
        </w:rPr>
        <w:t>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</w:t>
      </w:r>
      <w:r>
        <w:rPr>
          <w:rFonts w:ascii="Times New Roman" w:hAnsi="Times New Roman"/>
          <w:sz w:val="24"/>
          <w:szCs w:val="24"/>
          <w:lang w:eastAsia="ru-RU"/>
        </w:rPr>
        <w:t xml:space="preserve">олнения Поставщиком обязательств, предусмотренных контрактом, за исключением просрочки исполнения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</w:t>
      </w:r>
      <w:r>
        <w:rPr>
          <w:rFonts w:ascii="Times New Roman" w:hAnsi="Times New Roman"/>
          <w:sz w:val="24"/>
          <w:szCs w:val="24"/>
          <w:lang w:eastAsia="ru-RU"/>
        </w:rPr>
        <w:t>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</w:t>
      </w:r>
      <w:r>
        <w:rPr>
          <w:rFonts w:ascii="Times New Roman" w:hAnsi="Times New Roman"/>
          <w:sz w:val="24"/>
          <w:szCs w:val="24"/>
          <w:lang w:eastAsia="ru-RU"/>
        </w:rPr>
        <w:t xml:space="preserve">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</w:t>
      </w:r>
      <w:r>
        <w:rPr>
          <w:rFonts w:ascii="Times New Roman" w:hAnsi="Times New Roman"/>
          <w:sz w:val="24"/>
          <w:szCs w:val="24"/>
          <w:lang w:eastAsia="ru-RU"/>
        </w:rPr>
        <w:t>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6.6. В случае просрочки исполнения Заказчиком обязательств, предусмотренных настоящим контрактом, а также в иных слу</w:t>
      </w:r>
      <w:r>
        <w:rPr>
          <w:rFonts w:ascii="Times New Roman" w:hAnsi="Times New Roman"/>
          <w:sz w:val="24"/>
          <w:szCs w:val="24"/>
          <w:lang w:eastAsia="ru-RU"/>
        </w:rPr>
        <w:t xml:space="preserve">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6.7. Пеня начисляется за каждый день просрочки исполнения обязательства, предусмотренного на</w:t>
      </w:r>
      <w:r>
        <w:rPr>
          <w:rFonts w:ascii="Times New Roman" w:hAnsi="Times New Roman"/>
          <w:sz w:val="24"/>
          <w:szCs w:val="24"/>
          <w:lang w:eastAsia="ru-RU"/>
        </w:rPr>
        <w:t xml:space="preserve">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контрактом в размере одной трехсотой действующей на дату уплаты пеней ключевой ставки Центрального банка</w:t>
      </w:r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</w:t>
      </w:r>
      <w:r>
        <w:rPr>
          <w:rFonts w:ascii="Times New Roman" w:hAnsi="Times New Roman"/>
          <w:sz w:val="24"/>
          <w:szCs w:val="24"/>
          <w:lang w:eastAsia="ru-RU"/>
        </w:rPr>
        <w:t>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</w:t>
      </w:r>
      <w:r>
        <w:rPr>
          <w:rFonts w:ascii="Times New Roman" w:hAnsi="Times New Roman"/>
          <w:sz w:val="24"/>
          <w:szCs w:val="24"/>
          <w:lang w:eastAsia="ru-RU"/>
        </w:rPr>
        <w:t xml:space="preserve">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>
        <w:rPr>
          <w:rFonts w:ascii="Times New Roman" w:hAnsi="Times New Roman"/>
          <w:sz w:val="24"/>
          <w:szCs w:val="24"/>
          <w:lang w:eastAsia="ru-RU"/>
        </w:rPr>
        <w:t>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</w:t>
      </w:r>
      <w:r>
        <w:rPr>
          <w:rFonts w:ascii="Times New Roman" w:hAnsi="Times New Roman"/>
          <w:sz w:val="24"/>
          <w:szCs w:val="24"/>
          <w:lang w:eastAsia="ru-RU"/>
        </w:rPr>
        <w:t>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</w:t>
      </w:r>
      <w:r>
        <w:rPr>
          <w:rFonts w:ascii="Times New Roman" w:hAnsi="Times New Roman"/>
          <w:sz w:val="24"/>
          <w:szCs w:val="24"/>
          <w:lang w:eastAsia="ru-RU"/>
        </w:rPr>
        <w:t>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</w:t>
      </w:r>
      <w:r>
        <w:rPr>
          <w:rFonts w:ascii="Times New Roman" w:hAnsi="Times New Roman"/>
          <w:sz w:val="24"/>
          <w:szCs w:val="24"/>
          <w:lang w:eastAsia="ru-RU"/>
        </w:rPr>
        <w:t>льно вычесть сумму неустойки (штрафа, пени) из суммы, подлежащей к оплате Поставщику в рамках настоящего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6.15. Ответственный за исполнение настоящего контракта со стороны Заказчика – начальник отдела информационных технологий Р.В. Диденко.</w:t>
      </w:r>
    </w:p>
    <w:p w:rsidR="009D5B81" w:rsidRDefault="009D5B81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</w:t>
      </w:r>
      <w:r>
        <w:rPr>
          <w:rFonts w:ascii="Times New Roman" w:hAnsi="Times New Roman"/>
          <w:b/>
          <w:sz w:val="24"/>
          <w:szCs w:val="24"/>
          <w:lang w:eastAsia="zh-CN"/>
        </w:rPr>
        <w:t>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контракта </w:t>
      </w:r>
      <w:r>
        <w:rPr>
          <w:rFonts w:ascii="Times New Roman" w:hAnsi="Times New Roman"/>
          <w:sz w:val="24"/>
          <w:szCs w:val="24"/>
          <w:lang w:eastAsia="ru-RU"/>
        </w:rPr>
        <w:t xml:space="preserve">«непреодолимая сила» означает чрезвычайное,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</w:t>
      </w:r>
      <w:r>
        <w:rPr>
          <w:rFonts w:ascii="Times New Roman" w:hAnsi="Times New Roman"/>
          <w:sz w:val="24"/>
          <w:szCs w:val="24"/>
          <w:lang w:eastAsia="ru-RU"/>
        </w:rPr>
        <w:t>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9D5B8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</w:t>
      </w:r>
      <w:r>
        <w:rPr>
          <w:rFonts w:ascii="Times New Roman" w:hAnsi="Times New Roman"/>
          <w:b/>
          <w:sz w:val="24"/>
          <w:szCs w:val="24"/>
          <w:lang w:eastAsia="ru-RU"/>
        </w:rPr>
        <w:t>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контракт вступает в силу с момента подписания его обеими сторонами и прекращает своё действие 31.07.2026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</w:t>
      </w:r>
      <w:r>
        <w:rPr>
          <w:rFonts w:ascii="Times New Roman" w:hAnsi="Times New Roman"/>
          <w:sz w:val="24"/>
          <w:szCs w:val="24"/>
          <w:lang w:eastAsia="ru-RU"/>
        </w:rPr>
        <w:t>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</w:t>
      </w:r>
      <w:r>
        <w:rPr>
          <w:rFonts w:ascii="Times New Roman" w:hAnsi="Times New Roman"/>
          <w:sz w:val="24"/>
          <w:szCs w:val="24"/>
          <w:lang w:eastAsia="ru-RU"/>
        </w:rPr>
        <w:t>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</w:t>
      </w:r>
      <w:r>
        <w:rPr>
          <w:rFonts w:ascii="Times New Roman" w:hAnsi="Times New Roman"/>
          <w:sz w:val="24"/>
          <w:szCs w:val="24"/>
          <w:lang w:eastAsia="ru-RU"/>
        </w:rPr>
        <w:t xml:space="preserve">лиц указанных изменений письменно известить об этом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</w:t>
      </w:r>
      <w:r>
        <w:rPr>
          <w:rFonts w:ascii="Times New Roman" w:hAnsi="Times New Roman"/>
          <w:sz w:val="24"/>
          <w:szCs w:val="24"/>
          <w:lang w:eastAsia="ru-RU"/>
        </w:rPr>
        <w:t xml:space="preserve">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</w:t>
      </w:r>
      <w:r>
        <w:rPr>
          <w:rFonts w:ascii="Times New Roman" w:hAnsi="Times New Roman"/>
          <w:sz w:val="24"/>
          <w:szCs w:val="24"/>
          <w:lang w:eastAsia="ru-RU"/>
        </w:rPr>
        <w:t>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</w:t>
      </w:r>
      <w:r>
        <w:rPr>
          <w:rFonts w:ascii="Times New Roman" w:hAnsi="Times New Roman"/>
          <w:sz w:val="24"/>
          <w:szCs w:val="24"/>
          <w:lang w:eastAsia="ru-RU"/>
        </w:rPr>
        <w:t>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</w:t>
      </w:r>
      <w:r>
        <w:rPr>
          <w:rFonts w:ascii="Times New Roman" w:hAnsi="Times New Roman"/>
          <w:sz w:val="24"/>
          <w:szCs w:val="24"/>
          <w:lang w:eastAsia="ru-RU"/>
        </w:rPr>
        <w:t xml:space="preserve">ными подписями Сторон. Стороны согласовали возможность обмена 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6"/>
        <w:gridCol w:w="4927"/>
      </w:tblGrid>
      <w:tr w:rsidR="009D5B81">
        <w:trPr>
          <w:trHeight w:val="3538"/>
        </w:trPr>
        <w:tc>
          <w:tcPr>
            <w:tcW w:w="52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13587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135871">
              <w:rPr>
                <w:rFonts w:ascii="Times New Roman" w:eastAsia="Calibri" w:hAnsi="Times New Roman"/>
                <w:lang w:val="en-US"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>
              <w:rPr>
                <w:rFonts w:ascii="Times New Roman" w:eastAsia="Calibri" w:hAnsi="Times New Roman"/>
                <w:bCs/>
                <w:lang w:eastAsia="zh-CN"/>
              </w:rPr>
              <w:t>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>
              <w:rPr>
                <w:rFonts w:ascii="Times New Roman" w:eastAsia="Calibri" w:hAnsi="Times New Roman"/>
                <w:bCs/>
                <w:lang w:eastAsia="zh-CN"/>
              </w:rPr>
              <w:t>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>
              <w:rPr>
                <w:rFonts w:ascii="Times New Roman" w:eastAsia="Calibri" w:hAnsi="Times New Roman"/>
                <w:bCs/>
                <w:lang w:eastAsia="zh-CN"/>
              </w:rPr>
              <w:t>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>
              <w:rPr>
                <w:rFonts w:ascii="Times New Roman" w:eastAsia="Calibri" w:hAnsi="Times New Roman"/>
                <w:lang w:eastAsia="zh-CN"/>
              </w:rPr>
              <w:t>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</w:t>
            </w:r>
            <w:r>
              <w:rPr>
                <w:rFonts w:ascii="Times New Roman" w:eastAsia="Calibri" w:hAnsi="Times New Roman"/>
                <w:bCs/>
                <w:lang w:eastAsia="zh-CN"/>
              </w:rPr>
              <w:t>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</w:t>
            </w:r>
            <w:r>
              <w:rPr>
                <w:rFonts w:ascii="Times New Roman" w:eastAsia="Calibri" w:hAnsi="Times New Roman"/>
                <w:bCs/>
                <w:lang w:eastAsia="zh-CN"/>
              </w:rPr>
              <w:t>бласти, г. Нижний Новгород</w:t>
            </w:r>
          </w:p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FA18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FA18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7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</w:t>
            </w:r>
            <w:r>
              <w:rPr>
                <w:color w:val="000000"/>
              </w:rPr>
              <w:t>________________ /_______________ /</w:t>
            </w:r>
          </w:p>
        </w:tc>
      </w:tr>
    </w:tbl>
    <w:p w:rsidR="009D5B81" w:rsidRDefault="009D5B8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5B81" w:rsidRDefault="009D5B81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D5B81">
          <w:headerReference w:type="default" r:id="rId8"/>
          <w:headerReference w:type="first" r:id="rId9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2026г.</w:t>
      </w:r>
    </w:p>
    <w:p w:rsidR="009D5B81" w:rsidRDefault="00FA18BE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4"/>
          <w:szCs w:val="24"/>
          <w:lang w:eastAsia="zh-CN" w:bidi="hi-IN"/>
        </w:rPr>
        <w:t>Описание объекта закупки</w:t>
      </w:r>
    </w:p>
    <w:p w:rsidR="009D5B81" w:rsidRDefault="00FA18BE">
      <w:pPr>
        <w:spacing w:after="0" w:line="240" w:lineRule="auto"/>
        <w:jc w:val="center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4"/>
          <w:szCs w:val="24"/>
          <w:lang w:eastAsia="zh-CN" w:bidi="hi-IN"/>
        </w:rPr>
        <w:t>(Техническое задание)</w:t>
      </w:r>
    </w:p>
    <w:p w:rsidR="009D5B81" w:rsidRDefault="00FA18BE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4"/>
          <w:szCs w:val="24"/>
          <w:lang w:eastAsia="zh-CN" w:bidi="hi-IN"/>
        </w:rPr>
        <w:t>на поставку компьютерной техники для нужд ФБЛПУ</w:t>
      </w:r>
      <w:r>
        <w:rPr>
          <w:rFonts w:ascii="Times New Roman" w:eastAsia="SimSun" w:hAnsi="Times New Roman"/>
          <w:b/>
          <w:color w:val="00000A"/>
          <w:kern w:val="2"/>
          <w:sz w:val="24"/>
          <w:szCs w:val="24"/>
          <w:lang w:eastAsia="zh-CN" w:bidi="hi-IN"/>
        </w:rPr>
        <w:t xml:space="preserve"> «Санаторий «Радуга» ФНС России»</w:t>
      </w:r>
    </w:p>
    <w:p w:rsidR="009D5B81" w:rsidRDefault="00FA18BE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4"/>
          <w:szCs w:val="24"/>
          <w:lang w:eastAsia="zh-CN" w:bidi="hi-IN"/>
        </w:rPr>
        <w:t>1. Место и время поставки товара: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овлено с понедельника по четверг с 8:00 до 17:00 часов, в пятницу с 8:00 до 16:00 часов. Обеденный перерыв в рабочие дни предусмотрен с 12:00 до 12:48 часов.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Поставка Товара осуществляется только после согласования с Заказчиком.</w:t>
      </w:r>
    </w:p>
    <w:p w:rsidR="009D5B81" w:rsidRDefault="00FA18BE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4"/>
          <w:szCs w:val="24"/>
          <w:lang w:eastAsia="zh-CN" w:bidi="hi-IN"/>
        </w:rPr>
        <w:t>2. Срок поставки товара: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 xml:space="preserve">В 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течение 15 (пятнадцати) рабочих дней с даты заключения Контракта.</w:t>
      </w:r>
    </w:p>
    <w:p w:rsidR="009D5B81" w:rsidRDefault="00FA18BE">
      <w:pPr>
        <w:spacing w:after="0" w:line="240" w:lineRule="auto"/>
        <w:ind w:left="353" w:firstLine="367"/>
        <w:contextualSpacing/>
        <w:rPr>
          <w:rFonts w:ascii="Times New Roman" w:eastAsia="Calibri" w:hAnsi="Times New Roman"/>
          <w:b/>
          <w:color w:val="00000A"/>
          <w:kern w:val="2"/>
          <w:sz w:val="24"/>
          <w:szCs w:val="24"/>
          <w:lang w:bidi="hi-IN"/>
        </w:rPr>
      </w:pPr>
      <w:r>
        <w:rPr>
          <w:rFonts w:ascii="Times New Roman" w:eastAsia="Calibri" w:hAnsi="Times New Roman"/>
          <w:b/>
          <w:color w:val="00000A"/>
          <w:kern w:val="2"/>
          <w:sz w:val="24"/>
          <w:szCs w:val="24"/>
          <w:lang w:bidi="hi-IN"/>
        </w:rPr>
        <w:t>3. Требования к поставке товара: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Поставщик обеспечивает за свой счет, своими силами и средствами доставку Товара по адресу Заказчика. Доставка, разгрузка и размещение Товара, непосредственно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 xml:space="preserve"> в помещение 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lastRenderedPageBreak/>
        <w:t>Заказчика осуществляются силами Поставщика. Способы доставки Товара должны определяться Поставщиком самостоятельно, с учетом обеспечения своевременности его передачи Заказчику и сохранности Товара.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Поставляемый Товара должен быть новым товаром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,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выпущенный не ранее 2025 года. Не допускается поставка в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ыставочных и (или) опытных образцов Товара.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 xml:space="preserve">Качество поставляемого Товара должно соответствовать установленным нормам и требованиям технических регламентов, государственных стандартов, техническим условиям и </w:t>
      </w:r>
      <w:proofErr w:type="gramStart"/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иной нормативно-технической документации</w:t>
      </w:r>
      <w:proofErr w:type="gramEnd"/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 xml:space="preserve"> действу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ющей на территории Российской Федерации, а так же соответствовать действующим требованиям по обеспечению безопасности для жизни и здоровья людей, окружающей среды.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 xml:space="preserve">Товар должен быть серийного производства и иметь сервисные центры на территории России.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lastRenderedPageBreak/>
        <w:t>При передаче Товара, Заказчик проверяет целостность упаковки и количе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ство Товара (коробок, ящиков и т.п.). Вместе с Товаром Поставщик обязан передать относящиеся к товару документы (сертификат качества, руководство по эксплуатации и т.п.), в случае если наличие данных документов предусмотрено законодательством Российской Фе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дерации или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4"/>
          <w:szCs w:val="24"/>
          <w:lang w:eastAsia="zh-CN" w:bidi="hi-IN"/>
        </w:rPr>
        <w:t>5. Гарантийный срок: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 xml:space="preserve">Гарантия качества товара распространяется на поставляемый Товар в течение 12 (двенадцати) месяцев с даты подписания Сторонами документов о приемке.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Если во время гарантийного срока выявляются неисправности обор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удования, то все обнаруженные дефекты устраняются Поставщиком, на основании поступления от Заказчика заявки.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 xml:space="preserve">Поставщик должен выполнить гарантийное обслуживание поставляемого Товара без дополнительных расходов со стороны Заказчика и получателя Товара. Под 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гарантийным обслуживанием подразумевается: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а) замена поставленного Товара при обнаружении брака, не подлинности товара, использования Товара до поставки Товара получателю Товара, нарушения других требований к качеству поставляемого Товара.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б) восстановлени</w:t>
      </w:r>
      <w:r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  <w:t>е работоспособности техники получателя Товара, при выходе её из строя по причине использования данного бракованного Товара.</w:t>
      </w:r>
    </w:p>
    <w:tbl>
      <w:tblPr>
        <w:tblW w:w="151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401"/>
        <w:gridCol w:w="1559"/>
        <w:gridCol w:w="3685"/>
        <w:gridCol w:w="1984"/>
        <w:gridCol w:w="1701"/>
        <w:gridCol w:w="2552"/>
        <w:gridCol w:w="1134"/>
        <w:gridCol w:w="644"/>
      </w:tblGrid>
      <w:tr w:rsidR="009D5B81">
        <w:trPr>
          <w:trHeight w:val="390"/>
        </w:trPr>
        <w:tc>
          <w:tcPr>
            <w:tcW w:w="15118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   Функциональные, технические, качественные, эксплуатационные характеристики объекта закупки</w:t>
            </w:r>
          </w:p>
        </w:tc>
      </w:tr>
      <w:tr w:rsidR="009D5B81">
        <w:trPr>
          <w:trHeight w:val="300"/>
        </w:trPr>
        <w:tc>
          <w:tcPr>
            <w:tcW w:w="4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товара, работы,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товара, работы, услуги по ОКПД2 / КТРУ</w:t>
            </w:r>
          </w:p>
        </w:tc>
        <w:tc>
          <w:tcPr>
            <w:tcW w:w="99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5B81" w:rsidRDefault="00FA18BE">
            <w:pPr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9D5B81">
        <w:trPr>
          <w:trHeight w:val="48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Инструкция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B81" w:rsidRDefault="009D5B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80"/>
        </w:trPr>
        <w:tc>
          <w:tcPr>
            <w:tcW w:w="4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Многофункциональное устройство (МФУ)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26.20.18.000-00000069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Цветность печати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Черно-Белая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Штука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D5B81">
        <w:trPr>
          <w:trHeight w:val="96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Максимальный формат печати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А4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113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Технология </w:t>
            </w: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печати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Электрографическая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415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Способ подключения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Ethernet</w:t>
            </w:r>
            <w:proofErr w:type="spellEnd"/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(RJ-45); LAN; USB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486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Наличие устройства автоподачи сканера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72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Количество печати страниц в месяц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SimSun" w:hAnsi="Liberation Serif;Times New Roma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≥ </w:t>
            </w: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80000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Штука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35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Возможность автоматической двухсторонней печати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46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Возможность автоматического двухстороннего сканирования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Да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32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Время выхода первого черно-белого отпечатка</w:t>
            </w:r>
            <w:bookmarkStart w:id="1" w:name="_GoBack"/>
            <w:bookmarkEnd w:id="1"/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SimSun" w:hAnsi="Liberation Serif;Times New Roma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≤ </w:t>
            </w: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Секунда</w:t>
            </w:r>
          </w:p>
        </w:tc>
        <w:tc>
          <w:tcPr>
            <w:tcW w:w="255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277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Скорость черно-белой печати в формате А4, </w:t>
            </w:r>
            <w:proofErr w:type="spellStart"/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стр</w:t>
            </w:r>
            <w:proofErr w:type="spellEnd"/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/мин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72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Максимальное оптическое разрешение сканирования по вертикали, </w:t>
            </w:r>
            <w:proofErr w:type="spellStart"/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dpi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1200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5B81">
        <w:trPr>
          <w:trHeight w:val="72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Максимальное оптическое разрешение </w:t>
            </w: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сканирования по горизонтали, </w:t>
            </w:r>
            <w:proofErr w:type="spellStart"/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dpi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FA18BE">
            <w:pPr>
              <w:suppressLineNumbers/>
              <w:spacing w:after="0" w:line="240" w:lineRule="auto"/>
              <w:jc w:val="center"/>
              <w:rPr>
                <w:rFonts w:ascii="Liberation Serif;Times New Roma" w:eastAsia="SimSun" w:hAnsi="Liberation Serif;Times New Roma" w:cs="Mangal" w:hint="eastAsia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  <w:t>1200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81" w:rsidRDefault="009D5B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D5B81" w:rsidRDefault="009D5B81">
      <w:pPr>
        <w:spacing w:after="0" w:line="240" w:lineRule="auto"/>
        <w:jc w:val="both"/>
        <w:rPr>
          <w:rFonts w:ascii="Times New Roman" w:eastAsia="Calibri" w:hAnsi="Times New Roman"/>
          <w:color w:val="00000A"/>
          <w:kern w:val="2"/>
          <w:sz w:val="24"/>
          <w:szCs w:val="24"/>
          <w:lang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>
      <w:headerReference w:type="default" r:id="rId10"/>
      <w:headerReference w:type="first" r:id="rId11"/>
      <w:pgSz w:w="16838" w:h="11906" w:orient="landscape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18BE">
      <w:pPr>
        <w:spacing w:after="0" w:line="240" w:lineRule="auto"/>
      </w:pPr>
      <w:r>
        <w:separator/>
      </w:r>
    </w:p>
  </w:endnote>
  <w:endnote w:type="continuationSeparator" w:id="0">
    <w:p w:rsidR="00000000" w:rsidRDefault="00FA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E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18BE">
      <w:pPr>
        <w:spacing w:after="0" w:line="240" w:lineRule="auto"/>
      </w:pPr>
      <w:r>
        <w:separator/>
      </w:r>
    </w:p>
  </w:footnote>
  <w:footnote w:type="continuationSeparator" w:id="0">
    <w:p w:rsidR="00000000" w:rsidRDefault="00FA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81" w:rsidRDefault="009D5B81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81" w:rsidRDefault="009D5B81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81" w:rsidRDefault="009D5B81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81" w:rsidRDefault="009D5B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81"/>
    <w:rsid w:val="00135871"/>
    <w:rsid w:val="006E70B7"/>
    <w:rsid w:val="009D5B81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1A2D-6069-4DFB-A6B3-CCFCC5D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uiPriority w:val="99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39"/>
    <w:rsid w:val="00DF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FCB2-1EA8-472B-9AC5-36F0183F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user5_36</cp:lastModifiedBy>
  <cp:revision>3</cp:revision>
  <cp:lastPrinted>2026-05-21T06:02:00Z</cp:lastPrinted>
  <dcterms:created xsi:type="dcterms:W3CDTF">2026-05-21T06:13:00Z</dcterms:created>
  <dcterms:modified xsi:type="dcterms:W3CDTF">2026-05-21T06:13:00Z</dcterms:modified>
  <dc:language>ru-RU</dc:language>
</cp:coreProperties>
</file>