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60F" w:rsidRPr="00B73814" w:rsidRDefault="0083160F" w:rsidP="00476348">
      <w:pPr>
        <w:jc w:val="center"/>
        <w:rPr>
          <w:b/>
          <w:sz w:val="23"/>
          <w:szCs w:val="23"/>
        </w:rPr>
      </w:pPr>
      <w:r w:rsidRPr="00B73814">
        <w:rPr>
          <w:b/>
          <w:sz w:val="23"/>
          <w:szCs w:val="23"/>
        </w:rPr>
        <w:t>Проект</w:t>
      </w:r>
    </w:p>
    <w:p w:rsidR="00FE2369" w:rsidRPr="00B73814" w:rsidRDefault="00DB7F23" w:rsidP="00476348">
      <w:pPr>
        <w:jc w:val="center"/>
        <w:rPr>
          <w:b/>
          <w:sz w:val="23"/>
          <w:szCs w:val="23"/>
        </w:rPr>
      </w:pPr>
      <w:r w:rsidRPr="00B73814">
        <w:rPr>
          <w:b/>
          <w:sz w:val="23"/>
          <w:szCs w:val="23"/>
        </w:rPr>
        <w:t>Г</w:t>
      </w:r>
      <w:r w:rsidR="00FE2369" w:rsidRPr="00B73814">
        <w:rPr>
          <w:b/>
          <w:sz w:val="23"/>
          <w:szCs w:val="23"/>
        </w:rPr>
        <w:t>осударственн</w:t>
      </w:r>
      <w:r w:rsidR="001C03ED" w:rsidRPr="00B73814">
        <w:rPr>
          <w:b/>
          <w:sz w:val="23"/>
          <w:szCs w:val="23"/>
        </w:rPr>
        <w:t>ого</w:t>
      </w:r>
      <w:r w:rsidR="00FE2369" w:rsidRPr="00B73814">
        <w:rPr>
          <w:b/>
          <w:sz w:val="23"/>
          <w:szCs w:val="23"/>
        </w:rPr>
        <w:t xml:space="preserve"> контракт</w:t>
      </w:r>
      <w:r w:rsidR="001C03ED" w:rsidRPr="00B73814">
        <w:rPr>
          <w:b/>
          <w:sz w:val="23"/>
          <w:szCs w:val="23"/>
        </w:rPr>
        <w:t>а</w:t>
      </w:r>
      <w:r w:rsidR="00FE2369" w:rsidRPr="00B73814">
        <w:rPr>
          <w:b/>
          <w:sz w:val="23"/>
          <w:szCs w:val="23"/>
        </w:rPr>
        <w:t xml:space="preserve"> № ______</w:t>
      </w:r>
    </w:p>
    <w:p w:rsidR="00FE2369" w:rsidRPr="00B73814" w:rsidRDefault="00175CAF" w:rsidP="00476348">
      <w:pPr>
        <w:ind w:right="125"/>
        <w:jc w:val="center"/>
        <w:rPr>
          <w:sz w:val="23"/>
          <w:szCs w:val="23"/>
        </w:rPr>
      </w:pPr>
      <w:r w:rsidRPr="00B73814">
        <w:rPr>
          <w:sz w:val="23"/>
          <w:szCs w:val="23"/>
        </w:rPr>
        <w:t xml:space="preserve">на </w:t>
      </w:r>
      <w:r w:rsidR="00FE2369" w:rsidRPr="00B73814">
        <w:rPr>
          <w:sz w:val="23"/>
          <w:szCs w:val="23"/>
        </w:rPr>
        <w:t>оказани</w:t>
      </w:r>
      <w:r w:rsidRPr="00B73814">
        <w:rPr>
          <w:sz w:val="23"/>
          <w:szCs w:val="23"/>
        </w:rPr>
        <w:t>е</w:t>
      </w:r>
      <w:r w:rsidR="00FE2369" w:rsidRPr="00B73814">
        <w:rPr>
          <w:sz w:val="23"/>
          <w:szCs w:val="23"/>
        </w:rPr>
        <w:t xml:space="preserve"> услуг по </w:t>
      </w:r>
      <w:r w:rsidR="00FE2369" w:rsidRPr="00B73814">
        <w:rPr>
          <w:bCs/>
          <w:sz w:val="23"/>
          <w:szCs w:val="23"/>
        </w:rPr>
        <w:t>обязательному страхованию гражданской ответственности в</w:t>
      </w:r>
      <w:r w:rsidR="00DB7F23" w:rsidRPr="00B73814">
        <w:rPr>
          <w:bCs/>
          <w:sz w:val="23"/>
          <w:szCs w:val="23"/>
        </w:rPr>
        <w:t xml:space="preserve">ладельцев транспортных средств </w:t>
      </w:r>
    </w:p>
    <w:p w:rsidR="00FE2369" w:rsidRPr="00B73814" w:rsidRDefault="00FE2369" w:rsidP="00872CD7">
      <w:pPr>
        <w:ind w:right="-13"/>
        <w:jc w:val="center"/>
        <w:rPr>
          <w:sz w:val="23"/>
          <w:szCs w:val="23"/>
        </w:rPr>
      </w:pPr>
      <w:r w:rsidRPr="00B73814">
        <w:rPr>
          <w:sz w:val="23"/>
          <w:szCs w:val="23"/>
        </w:rPr>
        <w:t xml:space="preserve">г. Ростов-на-Дону.                                                              «___» _____________ </w:t>
      </w:r>
      <w:r w:rsidR="00FE60A9" w:rsidRPr="00B73814">
        <w:rPr>
          <w:sz w:val="23"/>
          <w:szCs w:val="23"/>
        </w:rPr>
        <w:t>202</w:t>
      </w:r>
      <w:r w:rsidR="00A33D27">
        <w:rPr>
          <w:sz w:val="23"/>
          <w:szCs w:val="23"/>
        </w:rPr>
        <w:t>6</w:t>
      </w:r>
      <w:r w:rsidRPr="00B73814">
        <w:rPr>
          <w:sz w:val="23"/>
          <w:szCs w:val="23"/>
        </w:rPr>
        <w:t xml:space="preserve"> г.</w:t>
      </w:r>
    </w:p>
    <w:p w:rsidR="00FE2369" w:rsidRPr="00B73814" w:rsidRDefault="00FE2369">
      <w:pPr>
        <w:ind w:right="125" w:firstLine="284"/>
        <w:jc w:val="center"/>
        <w:rPr>
          <w:sz w:val="23"/>
          <w:szCs w:val="23"/>
        </w:rPr>
      </w:pPr>
    </w:p>
    <w:p w:rsidR="00FE2369" w:rsidRPr="00B73814" w:rsidRDefault="00FE2369" w:rsidP="00872CD7">
      <w:pPr>
        <w:pStyle w:val="22"/>
        <w:ind w:right="-13" w:firstLine="142"/>
        <w:rPr>
          <w:sz w:val="23"/>
          <w:szCs w:val="23"/>
        </w:rPr>
      </w:pPr>
      <w:r w:rsidRPr="00B73814">
        <w:rPr>
          <w:sz w:val="23"/>
          <w:szCs w:val="23"/>
        </w:rPr>
        <w:t xml:space="preserve">       </w:t>
      </w:r>
      <w:r w:rsidR="00B86246" w:rsidRPr="00B73814">
        <w:rPr>
          <w:sz w:val="23"/>
          <w:szCs w:val="23"/>
        </w:rPr>
        <w:t xml:space="preserve">Выступая от имени Российской Федерации, в целях обеспечения государственных нужд, </w:t>
      </w:r>
      <w:r w:rsidR="00A26D5E" w:rsidRPr="00B73814">
        <w:rPr>
          <w:sz w:val="23"/>
          <w:szCs w:val="23"/>
        </w:rPr>
        <w:t>Федеральное казенное учреждение «База материально-технического и военного снабжения Главного управления Федеральной службы исполнения наказаний по Ростовской области» (ФКУ БМТиВС ГУФСИН России по Ростовской области), именуемое в дальнейшем</w:t>
      </w:r>
      <w:r w:rsidR="00B86246" w:rsidRPr="00B73814">
        <w:rPr>
          <w:sz w:val="23"/>
          <w:szCs w:val="23"/>
        </w:rPr>
        <w:t xml:space="preserve">, </w:t>
      </w:r>
      <w:r w:rsidR="001E7ECE" w:rsidRPr="00B73814">
        <w:rPr>
          <w:sz w:val="23"/>
          <w:szCs w:val="23"/>
        </w:rPr>
        <w:t>именуемый в дальнейшем СТРАХОВАТЕЛЬ</w:t>
      </w:r>
      <w:r w:rsidR="001E7ECE" w:rsidRPr="00B73814">
        <w:rPr>
          <w:bCs/>
          <w:sz w:val="23"/>
          <w:szCs w:val="23"/>
        </w:rPr>
        <w:t xml:space="preserve">, </w:t>
      </w:r>
      <w:r w:rsidR="007C09B7" w:rsidRPr="00B73814">
        <w:rPr>
          <w:sz w:val="23"/>
          <w:szCs w:val="23"/>
        </w:rPr>
        <w:t>, в лице начальника Кучерова Георгия Петровича, действующего на основании Устава</w:t>
      </w:r>
      <w:r w:rsidR="000F78BF" w:rsidRPr="00B73814">
        <w:rPr>
          <w:sz w:val="23"/>
          <w:szCs w:val="23"/>
        </w:rPr>
        <w:t>,</w:t>
      </w:r>
      <w:r w:rsidR="00D703BB" w:rsidRPr="00B73814">
        <w:rPr>
          <w:sz w:val="23"/>
          <w:szCs w:val="23"/>
        </w:rPr>
        <w:t xml:space="preserve"> </w:t>
      </w:r>
      <w:r w:rsidRPr="00B73814">
        <w:rPr>
          <w:noProof/>
          <w:sz w:val="23"/>
          <w:szCs w:val="23"/>
        </w:rPr>
        <w:t>с одной стороны,</w:t>
      </w:r>
      <w:r w:rsidR="00AF3DB1" w:rsidRPr="00B73814">
        <w:rPr>
          <w:noProof/>
          <w:sz w:val="23"/>
          <w:szCs w:val="23"/>
        </w:rPr>
        <w:t xml:space="preserve"> </w:t>
      </w:r>
      <w:r w:rsidR="00946FFB" w:rsidRPr="00B73814">
        <w:rPr>
          <w:noProof/>
          <w:sz w:val="23"/>
          <w:szCs w:val="23"/>
        </w:rPr>
        <w:t xml:space="preserve">и </w:t>
      </w:r>
      <w:r w:rsidR="00A138CA" w:rsidRPr="00B73814">
        <w:rPr>
          <w:b/>
          <w:sz w:val="23"/>
          <w:szCs w:val="23"/>
        </w:rPr>
        <w:t>________________________</w:t>
      </w:r>
      <w:r w:rsidR="00410573" w:rsidRPr="00B73814">
        <w:rPr>
          <w:b/>
          <w:sz w:val="23"/>
          <w:szCs w:val="23"/>
        </w:rPr>
        <w:t>_________</w:t>
      </w:r>
      <w:r w:rsidR="00A138CA" w:rsidRPr="00B73814">
        <w:rPr>
          <w:b/>
          <w:sz w:val="23"/>
          <w:szCs w:val="23"/>
        </w:rPr>
        <w:t>_____</w:t>
      </w:r>
      <w:r w:rsidR="00DB7F23" w:rsidRPr="00B73814">
        <w:rPr>
          <w:sz w:val="23"/>
          <w:szCs w:val="23"/>
        </w:rPr>
        <w:t xml:space="preserve"> именуемое в дальнейшем </w:t>
      </w:r>
      <w:r w:rsidR="00A138CA" w:rsidRPr="00B73814">
        <w:rPr>
          <w:sz w:val="23"/>
          <w:szCs w:val="23"/>
        </w:rPr>
        <w:t xml:space="preserve">СТРАХОВЩИК, </w:t>
      </w:r>
      <w:r w:rsidR="00DB7F23" w:rsidRPr="00B73814">
        <w:rPr>
          <w:color w:val="000000"/>
          <w:sz w:val="23"/>
          <w:szCs w:val="23"/>
        </w:rPr>
        <w:t xml:space="preserve">в лице </w:t>
      </w:r>
      <w:r w:rsidR="00A138CA" w:rsidRPr="00B73814">
        <w:rPr>
          <w:b/>
          <w:color w:val="000000"/>
          <w:sz w:val="23"/>
          <w:szCs w:val="23"/>
        </w:rPr>
        <w:t>__________________________</w:t>
      </w:r>
      <w:r w:rsidR="00DB7F23" w:rsidRPr="00B73814">
        <w:rPr>
          <w:color w:val="000000"/>
          <w:sz w:val="23"/>
          <w:szCs w:val="23"/>
        </w:rPr>
        <w:t>,</w:t>
      </w:r>
      <w:r w:rsidR="006E1482" w:rsidRPr="00B73814">
        <w:rPr>
          <w:color w:val="000000"/>
          <w:sz w:val="23"/>
          <w:szCs w:val="23"/>
        </w:rPr>
        <w:t xml:space="preserve"> </w:t>
      </w:r>
      <w:r w:rsidRPr="00B73814">
        <w:rPr>
          <w:noProof/>
          <w:sz w:val="23"/>
          <w:szCs w:val="23"/>
        </w:rPr>
        <w:t>с другой стороны,</w:t>
      </w:r>
      <w:r w:rsidR="00483E17" w:rsidRPr="00B73814">
        <w:rPr>
          <w:noProof/>
          <w:sz w:val="23"/>
          <w:szCs w:val="23"/>
        </w:rPr>
        <w:t xml:space="preserve"> </w:t>
      </w:r>
      <w:r w:rsidRPr="00B73814">
        <w:rPr>
          <w:sz w:val="23"/>
          <w:szCs w:val="23"/>
        </w:rPr>
        <w:t xml:space="preserve">в дальнейшем совместно именуемые «Стороны», </w:t>
      </w:r>
      <w:r w:rsidRPr="00B73814">
        <w:rPr>
          <w:noProof/>
          <w:sz w:val="23"/>
          <w:szCs w:val="23"/>
        </w:rPr>
        <w:t xml:space="preserve">руководствуясь </w:t>
      </w:r>
      <w:r w:rsidR="00A26D5E" w:rsidRPr="00B73814">
        <w:rPr>
          <w:noProof/>
          <w:sz w:val="23"/>
          <w:szCs w:val="23"/>
        </w:rPr>
        <w:br/>
      </w:r>
      <w:r w:rsidRPr="00B73814">
        <w:rPr>
          <w:noProof/>
          <w:sz w:val="23"/>
          <w:szCs w:val="23"/>
        </w:rPr>
        <w:t xml:space="preserve">п.4 ч.1 ст.93 федерального закона от 05.04.2013№ 44-ФЗ «О контрактной системе </w:t>
      </w:r>
      <w:r w:rsidR="00A26D5E" w:rsidRPr="00B73814">
        <w:rPr>
          <w:noProof/>
          <w:sz w:val="23"/>
          <w:szCs w:val="23"/>
        </w:rPr>
        <w:br/>
      </w:r>
      <w:r w:rsidRPr="00B73814">
        <w:rPr>
          <w:noProof/>
          <w:sz w:val="23"/>
          <w:szCs w:val="23"/>
        </w:rPr>
        <w:t xml:space="preserve">в сфере закупок товаров, работ, услуг для обеспечения государственных </w:t>
      </w:r>
      <w:r w:rsidR="00A26D5E" w:rsidRPr="00B73814">
        <w:rPr>
          <w:noProof/>
          <w:sz w:val="23"/>
          <w:szCs w:val="23"/>
        </w:rPr>
        <w:br/>
      </w:r>
      <w:r w:rsidRPr="00B73814">
        <w:rPr>
          <w:noProof/>
          <w:sz w:val="23"/>
          <w:szCs w:val="23"/>
        </w:rPr>
        <w:t>и муниципальных нужд»</w:t>
      </w:r>
      <w:r w:rsidR="001B6209" w:rsidRPr="00B73814">
        <w:rPr>
          <w:sz w:val="23"/>
          <w:szCs w:val="23"/>
        </w:rPr>
        <w:t xml:space="preserve"> </w:t>
      </w:r>
      <w:r w:rsidR="001B6209" w:rsidRPr="00B73814">
        <w:rPr>
          <w:noProof/>
          <w:sz w:val="23"/>
          <w:szCs w:val="23"/>
        </w:rPr>
        <w:t>на основании протокола закупочной сессии ЕАТ от ____________ №___________________</w:t>
      </w:r>
      <w:r w:rsidRPr="00B73814">
        <w:rPr>
          <w:noProof/>
          <w:sz w:val="23"/>
          <w:szCs w:val="23"/>
        </w:rPr>
        <w:t>, заключили государственный контракт (далее - Контракт) о нижеследующем:</w:t>
      </w:r>
    </w:p>
    <w:p w:rsidR="00BB429D" w:rsidRPr="00A851CB" w:rsidRDefault="00BB429D" w:rsidP="00BB429D">
      <w:pPr>
        <w:pStyle w:val="af3"/>
        <w:ind w:left="0" w:right="57"/>
        <w:jc w:val="center"/>
        <w:rPr>
          <w:b/>
          <w:bCs/>
          <w:sz w:val="22"/>
          <w:szCs w:val="22"/>
        </w:rPr>
      </w:pPr>
      <w:r w:rsidRPr="00A851CB">
        <w:rPr>
          <w:b/>
          <w:bCs/>
          <w:sz w:val="22"/>
          <w:szCs w:val="22"/>
        </w:rPr>
        <w:t>1. ПРЕДМЕТ КОНТРАКТА</w:t>
      </w:r>
    </w:p>
    <w:p w:rsidR="00BB429D" w:rsidRPr="00A851CB" w:rsidRDefault="00BB429D" w:rsidP="00BB429D">
      <w:pPr>
        <w:pStyle w:val="af3"/>
        <w:shd w:val="clear" w:color="auto" w:fill="FFFFFF"/>
        <w:tabs>
          <w:tab w:val="left" w:pos="0"/>
        </w:tabs>
        <w:ind w:left="0" w:firstLine="567"/>
        <w:jc w:val="both"/>
        <w:rPr>
          <w:sz w:val="22"/>
          <w:szCs w:val="22"/>
          <w:lang w:eastAsia="ar-SA"/>
        </w:rPr>
      </w:pPr>
      <w:r w:rsidRPr="00A851CB">
        <w:rPr>
          <w:sz w:val="22"/>
          <w:szCs w:val="22"/>
        </w:rPr>
        <w:t>1.1. В соответствии с настоящим государственным контрактом (далее по тексту – контракт)</w:t>
      </w:r>
      <w:r w:rsidRPr="00A851CB">
        <w:rPr>
          <w:b/>
          <w:sz w:val="22"/>
          <w:szCs w:val="22"/>
        </w:rPr>
        <w:t xml:space="preserve"> </w:t>
      </w:r>
      <w:r w:rsidRPr="00A851CB">
        <w:rPr>
          <w:sz w:val="22"/>
          <w:szCs w:val="22"/>
          <w:lang w:eastAsia="ar-SA"/>
        </w:rPr>
        <w:t xml:space="preserve">Страхователь поручает, а Страховщик принимает на себя обязанности по обязательному страхованию гражданской ответственности владельца транспортных средств Страхователя. Страховщик гарантирует за обусловленную контрактом страховую плату (страховую премию), при наступлении предусмотренного </w:t>
      </w:r>
      <w:r w:rsidRPr="00A851CB">
        <w:rPr>
          <w:sz w:val="22"/>
          <w:szCs w:val="22"/>
        </w:rPr>
        <w:t>Положением Банка России от 01.04.2024 г. № 837-П «О правилах обязательного страхования гражданской ответственности владельцев транспортных средств» (далее по тексту - Правила страхования)</w:t>
      </w:r>
      <w:r w:rsidRPr="00A851CB">
        <w:rPr>
          <w:sz w:val="22"/>
          <w:szCs w:val="22"/>
          <w:lang w:eastAsia="ar-SA"/>
        </w:rPr>
        <w:t xml:space="preserve"> события (страхового случая) возместить потерпевшему (третьему лицу) убытки, возникшие в следствии причинении вреда его жизни, здоровью или имуществу.</w:t>
      </w:r>
    </w:p>
    <w:p w:rsidR="00BB429D" w:rsidRPr="00A851CB" w:rsidRDefault="00BB429D" w:rsidP="00BB429D">
      <w:pPr>
        <w:spacing w:after="1" w:line="240" w:lineRule="atLeast"/>
        <w:ind w:firstLine="567"/>
        <w:jc w:val="both"/>
        <w:rPr>
          <w:sz w:val="22"/>
          <w:szCs w:val="22"/>
        </w:rPr>
      </w:pPr>
      <w:r w:rsidRPr="00A851CB">
        <w:rPr>
          <w:sz w:val="22"/>
          <w:szCs w:val="22"/>
        </w:rPr>
        <w:t>1.2. Оказание услуг должно осуществляться в соответствии с Федеральным законом от 25.04.2002 г. № 40-ФЗ  «Об обязательном страховании гражданской ответственности владельцев транспортных средств»,</w:t>
      </w:r>
      <w:r w:rsidRPr="00A851CB">
        <w:rPr>
          <w:bCs/>
          <w:sz w:val="22"/>
          <w:szCs w:val="22"/>
        </w:rPr>
        <w:t xml:space="preserve"> </w:t>
      </w:r>
      <w:r w:rsidRPr="00A851CB">
        <w:rPr>
          <w:sz w:val="22"/>
          <w:szCs w:val="22"/>
        </w:rPr>
        <w:t xml:space="preserve">Правилами </w:t>
      </w:r>
      <w:r w:rsidRPr="00AA5B47">
        <w:rPr>
          <w:sz w:val="22"/>
          <w:szCs w:val="22"/>
        </w:rPr>
        <w:t xml:space="preserve">страхования; </w:t>
      </w:r>
      <w:hyperlink r:id="rId8" w:history="1">
        <w:r w:rsidRPr="00AA5B47">
          <w:rPr>
            <w:sz w:val="22"/>
            <w:szCs w:val="22"/>
          </w:rPr>
          <w:t xml:space="preserve">Указанием Банка России от </w:t>
        </w:r>
        <w:r w:rsidR="00AA5B47" w:rsidRPr="00AA5B47">
          <w:rPr>
            <w:sz w:val="22"/>
            <w:szCs w:val="22"/>
          </w:rPr>
          <w:t>09.10.2025 N 7204-У</w:t>
        </w:r>
        <w:r w:rsidRPr="00AA5B47">
          <w:rPr>
            <w:sz w:val="22"/>
            <w:szCs w:val="22"/>
          </w:rPr>
          <w:t xml:space="preserve"> «</w:t>
        </w:r>
        <w:r w:rsidR="00AA5B47" w:rsidRPr="00AA5B47">
          <w:rPr>
            <w:sz w:val="22"/>
            <w:szCs w:val="22"/>
          </w:rPr>
          <w:t>О страховых тарифах по обязательному страхованию гражданской ответственности владельцев транспортных средств</w:t>
        </w:r>
        <w:r w:rsidRPr="00AA5B47">
          <w:rPr>
            <w:sz w:val="22"/>
            <w:szCs w:val="22"/>
          </w:rPr>
          <w:t>»</w:t>
        </w:r>
        <w:r w:rsidRPr="00AA5B47">
          <w:rPr>
            <w:i/>
            <w:sz w:val="22"/>
            <w:szCs w:val="22"/>
          </w:rPr>
          <w:t xml:space="preserve"> </w:t>
        </w:r>
      </w:hyperlink>
      <w:r w:rsidRPr="00AA5B47">
        <w:rPr>
          <w:sz w:val="22"/>
          <w:szCs w:val="22"/>
        </w:rPr>
        <w:t>и другими нормативными правовыми актами</w:t>
      </w:r>
      <w:r w:rsidRPr="00A851CB">
        <w:rPr>
          <w:sz w:val="22"/>
          <w:szCs w:val="22"/>
        </w:rPr>
        <w:t xml:space="preserve"> Российской Федерации. </w:t>
      </w:r>
    </w:p>
    <w:p w:rsidR="00BB429D" w:rsidRPr="00A851CB" w:rsidRDefault="00BB429D" w:rsidP="00BB429D">
      <w:pPr>
        <w:pStyle w:val="af3"/>
        <w:shd w:val="clear" w:color="auto" w:fill="FFFFFF"/>
        <w:tabs>
          <w:tab w:val="left" w:pos="0"/>
        </w:tabs>
        <w:ind w:left="0" w:firstLine="567"/>
        <w:jc w:val="both"/>
        <w:rPr>
          <w:sz w:val="22"/>
          <w:szCs w:val="22"/>
          <w:lang w:eastAsia="ar-SA"/>
        </w:rPr>
      </w:pPr>
      <w:r w:rsidRPr="00A851CB">
        <w:rPr>
          <w:sz w:val="22"/>
          <w:szCs w:val="22"/>
          <w:lang w:eastAsia="ar-SA"/>
        </w:rPr>
        <w:t>1.3. Срок оказания услуг</w:t>
      </w:r>
      <w:r w:rsidRPr="00BB429D">
        <w:rPr>
          <w:b/>
          <w:sz w:val="22"/>
          <w:szCs w:val="22"/>
          <w:lang w:eastAsia="ar-SA"/>
        </w:rPr>
        <w:t xml:space="preserve">: в течение </w:t>
      </w:r>
      <w:r w:rsidR="003E1D3E">
        <w:rPr>
          <w:b/>
          <w:sz w:val="22"/>
          <w:szCs w:val="22"/>
          <w:lang w:eastAsia="ar-SA"/>
        </w:rPr>
        <w:t>10</w:t>
      </w:r>
      <w:r w:rsidR="00737D25" w:rsidRPr="00BB429D">
        <w:rPr>
          <w:b/>
          <w:sz w:val="22"/>
          <w:szCs w:val="22"/>
          <w:lang w:eastAsia="ar-SA"/>
        </w:rPr>
        <w:t xml:space="preserve"> </w:t>
      </w:r>
      <w:r w:rsidR="00737D25">
        <w:rPr>
          <w:b/>
          <w:sz w:val="22"/>
          <w:szCs w:val="22"/>
          <w:lang w:eastAsia="ar-SA"/>
        </w:rPr>
        <w:t>рабоч</w:t>
      </w:r>
      <w:r w:rsidR="00A33D27">
        <w:rPr>
          <w:b/>
          <w:sz w:val="22"/>
          <w:szCs w:val="22"/>
          <w:lang w:eastAsia="ar-SA"/>
        </w:rPr>
        <w:t>их</w:t>
      </w:r>
      <w:r w:rsidRPr="00BB429D">
        <w:rPr>
          <w:b/>
          <w:sz w:val="22"/>
          <w:szCs w:val="22"/>
          <w:lang w:eastAsia="ar-SA"/>
        </w:rPr>
        <w:t xml:space="preserve"> дн</w:t>
      </w:r>
      <w:r w:rsidR="00A33D27">
        <w:rPr>
          <w:b/>
          <w:sz w:val="22"/>
          <w:szCs w:val="22"/>
          <w:lang w:eastAsia="ar-SA"/>
        </w:rPr>
        <w:t xml:space="preserve">ей </w:t>
      </w:r>
      <w:r w:rsidRPr="00BB429D">
        <w:rPr>
          <w:b/>
          <w:sz w:val="22"/>
          <w:szCs w:val="22"/>
          <w:lang w:eastAsia="ar-SA"/>
        </w:rPr>
        <w:t>с момента заключения контракта</w:t>
      </w:r>
      <w:r w:rsidRPr="00A851CB">
        <w:rPr>
          <w:sz w:val="22"/>
          <w:szCs w:val="22"/>
          <w:lang w:eastAsia="ar-SA"/>
        </w:rPr>
        <w:t>.</w:t>
      </w:r>
    </w:p>
    <w:p w:rsidR="00BB429D" w:rsidRPr="00A851CB" w:rsidRDefault="00BB429D" w:rsidP="00BB429D">
      <w:pPr>
        <w:pStyle w:val="af3"/>
        <w:shd w:val="clear" w:color="auto" w:fill="FFFFFF"/>
        <w:tabs>
          <w:tab w:val="left" w:pos="0"/>
        </w:tabs>
        <w:ind w:left="0" w:firstLine="567"/>
        <w:jc w:val="both"/>
        <w:rPr>
          <w:sz w:val="22"/>
          <w:szCs w:val="22"/>
          <w:lang w:eastAsia="ar-SA"/>
        </w:rPr>
      </w:pPr>
      <w:r w:rsidRPr="00A851CB">
        <w:rPr>
          <w:sz w:val="22"/>
          <w:szCs w:val="22"/>
          <w:lang w:eastAsia="ar-SA"/>
        </w:rPr>
        <w:t xml:space="preserve">Срок предоставления гарантии качества услуг: </w:t>
      </w:r>
      <w:r w:rsidRPr="00A851CB">
        <w:rPr>
          <w:sz w:val="22"/>
          <w:szCs w:val="22"/>
        </w:rPr>
        <w:t>12 месяцев с даты выдачи полиса ОСАГО на каждую единицу автотранспорта.</w:t>
      </w:r>
    </w:p>
    <w:p w:rsidR="00BB429D" w:rsidRPr="00A851CB" w:rsidRDefault="00BB429D" w:rsidP="00BB429D">
      <w:pPr>
        <w:pStyle w:val="af3"/>
        <w:shd w:val="clear" w:color="auto" w:fill="FFFFFF"/>
        <w:tabs>
          <w:tab w:val="left" w:pos="0"/>
        </w:tabs>
        <w:ind w:left="0" w:firstLine="567"/>
        <w:jc w:val="both"/>
        <w:rPr>
          <w:sz w:val="22"/>
          <w:szCs w:val="22"/>
          <w:lang w:eastAsia="ar-SA"/>
        </w:rPr>
      </w:pPr>
      <w:r w:rsidRPr="00A851CB">
        <w:rPr>
          <w:sz w:val="22"/>
          <w:szCs w:val="22"/>
          <w:lang w:eastAsia="ar-SA"/>
        </w:rPr>
        <w:t>1.4 Объем предоставления гарантий качества услуг: в полном объёме при наступлении страховых случаев.</w:t>
      </w:r>
    </w:p>
    <w:p w:rsidR="00BB429D" w:rsidRPr="00A851CB" w:rsidRDefault="00BB429D" w:rsidP="00BB429D">
      <w:pPr>
        <w:ind w:right="57"/>
        <w:jc w:val="both"/>
        <w:outlineLvl w:val="0"/>
        <w:rPr>
          <w:sz w:val="22"/>
          <w:szCs w:val="22"/>
          <w:highlight w:val="yellow"/>
        </w:rPr>
      </w:pPr>
    </w:p>
    <w:p w:rsidR="00BB429D" w:rsidRPr="00A851CB" w:rsidRDefault="00BB429D" w:rsidP="00BB429D">
      <w:pPr>
        <w:shd w:val="clear" w:color="auto" w:fill="FFFFFF"/>
        <w:tabs>
          <w:tab w:val="left" w:pos="284"/>
        </w:tabs>
        <w:jc w:val="center"/>
        <w:rPr>
          <w:b/>
          <w:sz w:val="22"/>
          <w:szCs w:val="22"/>
          <w:lang w:eastAsia="ar-SA"/>
        </w:rPr>
      </w:pPr>
      <w:r w:rsidRPr="00A851CB">
        <w:rPr>
          <w:b/>
          <w:sz w:val="22"/>
          <w:szCs w:val="22"/>
          <w:lang w:val="ar-SA" w:eastAsia="ar-SA"/>
        </w:rPr>
        <w:t>2.</w:t>
      </w:r>
      <w:r w:rsidRPr="00A851CB">
        <w:rPr>
          <w:b/>
          <w:sz w:val="22"/>
          <w:szCs w:val="22"/>
          <w:lang w:val="ar-SA" w:eastAsia="ar-SA"/>
        </w:rPr>
        <w:tab/>
      </w:r>
      <w:r w:rsidRPr="00A851CB">
        <w:rPr>
          <w:b/>
          <w:sz w:val="22"/>
          <w:szCs w:val="22"/>
          <w:lang w:eastAsia="ar-SA"/>
        </w:rPr>
        <w:t>УСЛОВИЯ СТРАХОВАНИЯ</w:t>
      </w:r>
    </w:p>
    <w:p w:rsidR="00BB429D" w:rsidRPr="00A851CB" w:rsidRDefault="00BB429D" w:rsidP="00BB429D">
      <w:pPr>
        <w:tabs>
          <w:tab w:val="left" w:pos="0"/>
        </w:tabs>
        <w:ind w:firstLine="567"/>
        <w:jc w:val="both"/>
        <w:rPr>
          <w:sz w:val="22"/>
          <w:szCs w:val="22"/>
          <w:highlight w:val="yellow"/>
          <w:lang w:eastAsia="ar-SA"/>
        </w:rPr>
      </w:pPr>
      <w:r w:rsidRPr="00A851CB">
        <w:rPr>
          <w:sz w:val="22"/>
          <w:szCs w:val="22"/>
          <w:lang w:eastAsia="ar-SA"/>
        </w:rPr>
        <w:t xml:space="preserve">2.1. По настоящему контракту объектом страхования являются имущественные интересы, связанные с риском ответственности владельца транспортного средства по обязательствам, возникающим вследствие причинения вреда жизни, здоровью или имуществу потерпевших при использовании транспортного средства Страхователя на территории Российской Федерации. </w:t>
      </w:r>
    </w:p>
    <w:p w:rsidR="00BB429D" w:rsidRPr="00A851CB" w:rsidRDefault="00BB429D" w:rsidP="00BB429D">
      <w:pPr>
        <w:pStyle w:val="13"/>
        <w:tabs>
          <w:tab w:val="left" w:pos="0"/>
        </w:tabs>
        <w:ind w:firstLine="567"/>
        <w:rPr>
          <w:rFonts w:ascii="Times New Roman" w:eastAsia="Times New Roman" w:hAnsi="Times New Roman"/>
          <w:sz w:val="22"/>
          <w:szCs w:val="22"/>
          <w:lang w:eastAsia="ar-SA"/>
        </w:rPr>
      </w:pPr>
      <w:r w:rsidRPr="00A851CB">
        <w:rPr>
          <w:rFonts w:ascii="Times New Roman" w:eastAsia="Times New Roman" w:hAnsi="Times New Roman"/>
          <w:sz w:val="22"/>
          <w:szCs w:val="22"/>
          <w:lang w:eastAsia="ar-SA"/>
        </w:rPr>
        <w:t xml:space="preserve">2.2. В случае необходимости прекращения использования конкретных транспортных средств, связанного с полной гибелью (утратой, в том числе в связи со списанием) или сменой собственника, Страховщик возвращает Получателю услуг часть страховой премии за не истекший срок действия настоящего контракта и расходов на ведение дела Страховщика, в установленные законодательством сроки. </w:t>
      </w:r>
    </w:p>
    <w:p w:rsidR="00BB429D" w:rsidRPr="00A851CB" w:rsidRDefault="00BB429D" w:rsidP="00BB429D">
      <w:pPr>
        <w:pStyle w:val="13"/>
        <w:shd w:val="clear" w:color="auto" w:fill="FFFFFF"/>
        <w:ind w:firstLine="567"/>
        <w:rPr>
          <w:rFonts w:ascii="Times New Roman" w:eastAsia="Times New Roman" w:hAnsi="Times New Roman"/>
          <w:sz w:val="22"/>
          <w:szCs w:val="22"/>
          <w:lang w:eastAsia="ar-SA"/>
        </w:rPr>
      </w:pPr>
      <w:r w:rsidRPr="00A851CB">
        <w:rPr>
          <w:rFonts w:ascii="Times New Roman" w:eastAsia="Times New Roman" w:hAnsi="Times New Roman"/>
          <w:sz w:val="22"/>
          <w:szCs w:val="22"/>
          <w:lang w:eastAsia="ar-SA"/>
        </w:rPr>
        <w:t xml:space="preserve">2.3. Страховая сумма, в пределах которой Страховщик обязуется при наступлении страхового случая (независимо от их числа в течение срока действия контракта обязательного страхования) возместить потерпевшим вред, установлена Федеральным законом </w:t>
      </w:r>
      <w:r w:rsidRPr="00A851CB">
        <w:rPr>
          <w:rFonts w:ascii="Times New Roman" w:hAnsi="Times New Roman"/>
          <w:sz w:val="22"/>
          <w:szCs w:val="22"/>
        </w:rPr>
        <w:t>от 25.04.2002 № 40-ФЗ «Об обязательном страховании гражданской ответственности владельцев транспортных средств»</w:t>
      </w:r>
      <w:r w:rsidRPr="00A851CB">
        <w:rPr>
          <w:rFonts w:ascii="Times New Roman" w:eastAsia="Times New Roman" w:hAnsi="Times New Roman"/>
          <w:sz w:val="22"/>
          <w:szCs w:val="22"/>
          <w:lang w:eastAsia="ar-SA"/>
        </w:rPr>
        <w:t>.</w:t>
      </w:r>
    </w:p>
    <w:p w:rsidR="00BB429D" w:rsidRPr="00A851CB" w:rsidRDefault="00BB429D" w:rsidP="00BB429D">
      <w:pPr>
        <w:pStyle w:val="13"/>
        <w:shd w:val="clear" w:color="auto" w:fill="FFFFFF"/>
        <w:ind w:firstLine="567"/>
        <w:rPr>
          <w:rFonts w:ascii="Times New Roman" w:eastAsia="Times New Roman" w:hAnsi="Times New Roman"/>
          <w:sz w:val="22"/>
          <w:szCs w:val="22"/>
          <w:lang w:eastAsia="ar-SA"/>
        </w:rPr>
      </w:pPr>
      <w:r w:rsidRPr="00A851CB">
        <w:rPr>
          <w:rFonts w:ascii="Times New Roman" w:eastAsia="Times New Roman" w:hAnsi="Times New Roman"/>
          <w:sz w:val="22"/>
          <w:szCs w:val="22"/>
          <w:lang w:eastAsia="ar-SA"/>
        </w:rPr>
        <w:t>Страховое возмещение вреда, причиненного транспортному средству Страхователь, может осуществляться по выбору Страхователя:</w:t>
      </w:r>
    </w:p>
    <w:p w:rsidR="00BB429D" w:rsidRPr="00A851CB" w:rsidRDefault="00BB429D" w:rsidP="00BB429D">
      <w:pPr>
        <w:pStyle w:val="13"/>
        <w:shd w:val="clear" w:color="auto" w:fill="FFFFFF"/>
        <w:ind w:firstLine="567"/>
        <w:rPr>
          <w:rFonts w:ascii="Times New Roman" w:eastAsia="Times New Roman" w:hAnsi="Times New Roman"/>
          <w:sz w:val="22"/>
          <w:szCs w:val="22"/>
          <w:lang w:eastAsia="ar-SA"/>
        </w:rPr>
      </w:pPr>
      <w:r w:rsidRPr="00A851CB">
        <w:rPr>
          <w:rFonts w:ascii="Times New Roman" w:eastAsia="Times New Roman" w:hAnsi="Times New Roman"/>
          <w:sz w:val="22"/>
          <w:szCs w:val="22"/>
          <w:lang w:eastAsia="ar-SA"/>
        </w:rPr>
        <w:t>путем организации и оплаты восстановительного ремонта поврежденного транспортного средства Страхователя на станции технического обслуживания, которая выбрана Страхователем по согласованию со Страховщиком в соответствии с правилами обязательного страхования и с которой у Страховщика заключен договор на организацию восстановительного ремонта (возмещение причиненного вреда в натуре);</w:t>
      </w:r>
    </w:p>
    <w:p w:rsidR="00BB429D" w:rsidRPr="00A851CB" w:rsidRDefault="00BB429D" w:rsidP="00BB429D">
      <w:pPr>
        <w:pStyle w:val="13"/>
        <w:shd w:val="clear" w:color="auto" w:fill="FFFFFF"/>
        <w:ind w:firstLine="567"/>
        <w:rPr>
          <w:rFonts w:ascii="Times New Roman" w:eastAsia="Times New Roman" w:hAnsi="Times New Roman"/>
          <w:sz w:val="22"/>
          <w:szCs w:val="22"/>
          <w:lang w:eastAsia="ar-SA"/>
        </w:rPr>
      </w:pPr>
      <w:r w:rsidRPr="00A851CB">
        <w:rPr>
          <w:rFonts w:ascii="Times New Roman" w:eastAsia="Times New Roman" w:hAnsi="Times New Roman"/>
          <w:sz w:val="22"/>
          <w:szCs w:val="22"/>
          <w:lang w:eastAsia="ar-SA"/>
        </w:rPr>
        <w:lastRenderedPageBreak/>
        <w:t>путем выдачи суммы страховой выплаты Страхователю в кассе Страховщика или перечисления суммы страховой выплаты на банковский счет Страхователя (выгодоприобретателя) (наличный или безналичный расчет).</w:t>
      </w:r>
    </w:p>
    <w:p w:rsidR="00BB429D" w:rsidRPr="00A851CB" w:rsidRDefault="00BB429D" w:rsidP="00BB429D">
      <w:pPr>
        <w:pStyle w:val="parametervalue"/>
        <w:spacing w:before="0" w:beforeAutospacing="0" w:after="0" w:afterAutospacing="0"/>
        <w:ind w:firstLine="567"/>
        <w:jc w:val="both"/>
        <w:rPr>
          <w:sz w:val="22"/>
          <w:szCs w:val="22"/>
          <w:highlight w:val="yellow"/>
          <w:lang w:eastAsia="ar-SA"/>
        </w:rPr>
      </w:pPr>
      <w:r w:rsidRPr="00A851CB">
        <w:rPr>
          <w:sz w:val="22"/>
          <w:szCs w:val="22"/>
        </w:rPr>
        <w:t>2.4. Начало действия соответствующего страхового полиса устанавливается с момента окончания действия предыдущего (при наличии такового, либо с даты выдачи). Срок действия страхового полиса составляет 12 месяцев с начала действия соответствующего страхового полиса.</w:t>
      </w:r>
      <w:r w:rsidRPr="00A851CB">
        <w:rPr>
          <w:sz w:val="22"/>
          <w:szCs w:val="22"/>
          <w:highlight w:val="yellow"/>
        </w:rPr>
        <w:t xml:space="preserve"> </w:t>
      </w:r>
    </w:p>
    <w:p w:rsidR="00BB429D" w:rsidRPr="00A851CB" w:rsidRDefault="00BB429D" w:rsidP="00BB429D">
      <w:pPr>
        <w:pStyle w:val="13"/>
        <w:shd w:val="clear" w:color="auto" w:fill="FFFFFF"/>
        <w:ind w:firstLine="567"/>
        <w:rPr>
          <w:rFonts w:ascii="Times New Roman" w:eastAsia="Times New Roman" w:hAnsi="Times New Roman"/>
          <w:sz w:val="22"/>
          <w:szCs w:val="22"/>
          <w:lang w:eastAsia="ar-SA"/>
        </w:rPr>
      </w:pPr>
      <w:r w:rsidRPr="00A851CB">
        <w:rPr>
          <w:rFonts w:ascii="Times New Roman" w:hAnsi="Times New Roman"/>
          <w:sz w:val="22"/>
          <w:szCs w:val="22"/>
          <w:lang w:eastAsia="ar-SA"/>
        </w:rPr>
        <w:t>2.5. Для управления каждого из автомобилей предусмотрен неограниченный круг водителей. Период использования автотранспорта – 12 месяцев.</w:t>
      </w:r>
    </w:p>
    <w:p w:rsidR="00BB429D" w:rsidRPr="00A851CB" w:rsidRDefault="00BB429D" w:rsidP="00BB429D">
      <w:pPr>
        <w:pStyle w:val="13"/>
        <w:shd w:val="clear" w:color="auto" w:fill="FFFFFF"/>
        <w:ind w:firstLine="567"/>
        <w:rPr>
          <w:rFonts w:ascii="Times New Roman" w:eastAsia="Times New Roman" w:hAnsi="Times New Roman"/>
          <w:sz w:val="22"/>
          <w:szCs w:val="22"/>
          <w:lang w:eastAsia="ar-SA"/>
        </w:rPr>
      </w:pPr>
      <w:r w:rsidRPr="00A851CB">
        <w:rPr>
          <w:rFonts w:ascii="Times New Roman" w:hAnsi="Times New Roman"/>
          <w:sz w:val="22"/>
          <w:szCs w:val="22"/>
          <w:lang w:eastAsia="ar-SA"/>
        </w:rPr>
        <w:t xml:space="preserve">2.6. Место оказания услуг: </w:t>
      </w:r>
      <w:r w:rsidR="004E3DA9">
        <w:rPr>
          <w:rFonts w:ascii="Times New Roman" w:hAnsi="Times New Roman"/>
          <w:noProof/>
          <w:sz w:val="22"/>
          <w:szCs w:val="22"/>
        </w:rPr>
        <w:t>г Ростов-на-Дону.</w:t>
      </w:r>
    </w:p>
    <w:p w:rsidR="00BB429D" w:rsidRPr="00A851CB" w:rsidRDefault="00BB429D" w:rsidP="00BB429D">
      <w:pPr>
        <w:pStyle w:val="13"/>
        <w:shd w:val="clear" w:color="auto" w:fill="FFFFFF"/>
        <w:ind w:firstLine="0"/>
        <w:rPr>
          <w:rFonts w:ascii="Times New Roman" w:eastAsia="Times New Roman" w:hAnsi="Times New Roman"/>
          <w:sz w:val="22"/>
          <w:szCs w:val="22"/>
          <w:highlight w:val="yellow"/>
          <w:lang w:eastAsia="ar-SA"/>
        </w:rPr>
      </w:pPr>
    </w:p>
    <w:p w:rsidR="00BB429D" w:rsidRPr="00A851CB" w:rsidRDefault="00BB429D" w:rsidP="00BB429D">
      <w:pPr>
        <w:ind w:right="57"/>
        <w:jc w:val="center"/>
        <w:rPr>
          <w:b/>
          <w:bCs/>
          <w:sz w:val="22"/>
          <w:szCs w:val="22"/>
        </w:rPr>
      </w:pPr>
      <w:r w:rsidRPr="00A851CB">
        <w:rPr>
          <w:b/>
          <w:bCs/>
          <w:sz w:val="22"/>
          <w:szCs w:val="22"/>
        </w:rPr>
        <w:t>3. ПРАВА И ОБЯЗАННОСТИ СТОРОН</w:t>
      </w:r>
    </w:p>
    <w:p w:rsidR="00BB429D" w:rsidRPr="00A851CB" w:rsidRDefault="00BB429D" w:rsidP="00BB429D">
      <w:pPr>
        <w:ind w:right="57" w:firstLine="567"/>
        <w:jc w:val="both"/>
        <w:rPr>
          <w:sz w:val="22"/>
          <w:szCs w:val="22"/>
        </w:rPr>
      </w:pPr>
      <w:r w:rsidRPr="00A851CB">
        <w:rPr>
          <w:sz w:val="22"/>
          <w:szCs w:val="22"/>
        </w:rPr>
        <w:t>3.1. Страхователь обязан:</w:t>
      </w:r>
    </w:p>
    <w:p w:rsidR="00BB429D" w:rsidRPr="00A851CB" w:rsidRDefault="00BB429D" w:rsidP="00BB429D">
      <w:pPr>
        <w:ind w:right="57" w:firstLine="567"/>
        <w:jc w:val="both"/>
        <w:rPr>
          <w:sz w:val="22"/>
          <w:szCs w:val="22"/>
        </w:rPr>
      </w:pPr>
      <w:r w:rsidRPr="00A851CB">
        <w:rPr>
          <w:sz w:val="22"/>
          <w:szCs w:val="22"/>
        </w:rPr>
        <w:t xml:space="preserve">3.1.1. Предоставить Страховщику в письменном виде заявление на страхование по установленной форме и указать в нем достоверные и достаточные для выдачи полисов сведения. </w:t>
      </w:r>
    </w:p>
    <w:p w:rsidR="00BB429D" w:rsidRPr="00A851CB" w:rsidRDefault="00BB429D" w:rsidP="00BB429D">
      <w:pPr>
        <w:ind w:right="57" w:firstLine="567"/>
        <w:jc w:val="both"/>
        <w:rPr>
          <w:sz w:val="22"/>
          <w:szCs w:val="22"/>
        </w:rPr>
      </w:pPr>
      <w:r w:rsidRPr="00A851CB">
        <w:rPr>
          <w:sz w:val="22"/>
          <w:szCs w:val="22"/>
        </w:rPr>
        <w:t>3.1.2. При наступлении страхового случая:</w:t>
      </w:r>
    </w:p>
    <w:p w:rsidR="00BB429D" w:rsidRPr="00A851CB" w:rsidRDefault="00BB429D" w:rsidP="00BB429D">
      <w:pPr>
        <w:ind w:right="57" w:firstLine="567"/>
        <w:jc w:val="both"/>
        <w:rPr>
          <w:sz w:val="22"/>
          <w:szCs w:val="22"/>
        </w:rPr>
      </w:pPr>
      <w:r w:rsidRPr="00A851CB">
        <w:rPr>
          <w:sz w:val="22"/>
          <w:szCs w:val="22"/>
        </w:rPr>
        <w:t>- принять все возможные и целесообразные меры с целью уменьшения возможных убытков от происшествия, записать фамилии и адреса очевидцев и указать их в извещении о дорожно-транспортном происшествии, принять меры по оформлению документов в соответствии с Правилами страхования;</w:t>
      </w:r>
    </w:p>
    <w:p w:rsidR="00BB429D" w:rsidRPr="00A851CB" w:rsidRDefault="00BB429D" w:rsidP="00BB429D">
      <w:pPr>
        <w:ind w:right="57" w:firstLine="567"/>
        <w:jc w:val="both"/>
        <w:rPr>
          <w:sz w:val="22"/>
          <w:szCs w:val="22"/>
        </w:rPr>
      </w:pPr>
      <w:r w:rsidRPr="00A851CB">
        <w:rPr>
          <w:sz w:val="22"/>
          <w:szCs w:val="22"/>
        </w:rPr>
        <w:t>- незамедлительно сообщить в органы ГИБДД о происшедшем дорожно-транспортном происшествии;</w:t>
      </w:r>
    </w:p>
    <w:p w:rsidR="00BB429D" w:rsidRPr="00A851CB" w:rsidRDefault="00BB429D" w:rsidP="00BB429D">
      <w:pPr>
        <w:ind w:right="57" w:firstLine="567"/>
        <w:jc w:val="both"/>
        <w:rPr>
          <w:sz w:val="22"/>
          <w:szCs w:val="22"/>
        </w:rPr>
      </w:pPr>
      <w:r w:rsidRPr="00A851CB">
        <w:rPr>
          <w:sz w:val="22"/>
          <w:szCs w:val="22"/>
        </w:rPr>
        <w:t>3.1.3. Произвести оплату страховой премии в порядке безналичного расчёта в порядке, предусмотренном главой 5 настоящего контракта.</w:t>
      </w:r>
    </w:p>
    <w:p w:rsidR="00BB429D" w:rsidRPr="00A851CB" w:rsidRDefault="00BB429D" w:rsidP="00BB429D">
      <w:pPr>
        <w:ind w:right="57" w:firstLine="567"/>
        <w:jc w:val="both"/>
        <w:rPr>
          <w:sz w:val="22"/>
          <w:szCs w:val="22"/>
        </w:rPr>
      </w:pPr>
      <w:r w:rsidRPr="00A851CB">
        <w:rPr>
          <w:sz w:val="22"/>
          <w:szCs w:val="22"/>
        </w:rPr>
        <w:t>3.1.4. В период действия настоящего контракта обязан незамедлительно сообщать в письменной форме Страховщику об изменении сведений, указанных в полисах.</w:t>
      </w:r>
    </w:p>
    <w:p w:rsidR="00BB429D" w:rsidRPr="00A851CB" w:rsidRDefault="00BB429D" w:rsidP="00BB429D">
      <w:pPr>
        <w:ind w:right="57" w:firstLine="567"/>
        <w:jc w:val="both"/>
        <w:rPr>
          <w:sz w:val="22"/>
          <w:szCs w:val="22"/>
        </w:rPr>
      </w:pPr>
      <w:r w:rsidRPr="00A851CB">
        <w:rPr>
          <w:sz w:val="22"/>
          <w:szCs w:val="22"/>
        </w:rPr>
        <w:t>3.2. Страховщик обязан:</w:t>
      </w:r>
    </w:p>
    <w:p w:rsidR="00BB429D" w:rsidRPr="00A851CB" w:rsidRDefault="00BB429D" w:rsidP="00BB429D">
      <w:pPr>
        <w:pStyle w:val="ConsNonformat"/>
        <w:ind w:right="57" w:firstLine="567"/>
        <w:jc w:val="both"/>
        <w:rPr>
          <w:rFonts w:ascii="Times New Roman" w:hAnsi="Times New Roman" w:cs="Times New Roman"/>
          <w:sz w:val="22"/>
          <w:szCs w:val="22"/>
        </w:rPr>
      </w:pPr>
      <w:r w:rsidRPr="00A851CB">
        <w:rPr>
          <w:rFonts w:ascii="Times New Roman" w:hAnsi="Times New Roman" w:cs="Times New Roman"/>
          <w:sz w:val="22"/>
          <w:szCs w:val="22"/>
        </w:rPr>
        <w:t>3.2.1. При заключении контракта ознакомить Страхователя с Правилами страхования.</w:t>
      </w:r>
    </w:p>
    <w:p w:rsidR="00BB429D" w:rsidRPr="00A851CB" w:rsidRDefault="00BB429D" w:rsidP="00BB429D">
      <w:pPr>
        <w:pStyle w:val="ConsNonformat"/>
        <w:ind w:right="57" w:firstLine="567"/>
        <w:jc w:val="both"/>
        <w:rPr>
          <w:rFonts w:ascii="Times New Roman" w:hAnsi="Times New Roman" w:cs="Times New Roman"/>
          <w:sz w:val="22"/>
          <w:szCs w:val="22"/>
        </w:rPr>
      </w:pPr>
      <w:r w:rsidRPr="00A851CB">
        <w:rPr>
          <w:rFonts w:ascii="Times New Roman" w:hAnsi="Times New Roman" w:cs="Times New Roman"/>
          <w:sz w:val="22"/>
          <w:szCs w:val="22"/>
        </w:rPr>
        <w:t>3.2.2. Консультировать Страхователя по вопросам, связанным с обязательным страхованием.</w:t>
      </w:r>
    </w:p>
    <w:p w:rsidR="00BB429D" w:rsidRPr="00A851CB" w:rsidRDefault="00BB429D" w:rsidP="00BB429D">
      <w:pPr>
        <w:pStyle w:val="ConsNonformat"/>
        <w:ind w:right="57" w:firstLine="567"/>
        <w:jc w:val="both"/>
        <w:rPr>
          <w:rFonts w:ascii="Times New Roman" w:hAnsi="Times New Roman" w:cs="Times New Roman"/>
          <w:sz w:val="22"/>
          <w:szCs w:val="22"/>
        </w:rPr>
      </w:pPr>
      <w:r w:rsidRPr="00A851CB">
        <w:rPr>
          <w:rFonts w:ascii="Times New Roman" w:hAnsi="Times New Roman" w:cs="Times New Roman"/>
          <w:sz w:val="22"/>
          <w:szCs w:val="22"/>
        </w:rPr>
        <w:t xml:space="preserve">3.2.3. После подписания контракта оформить и выдать Страхователю страховой полис на транспортное средство Страхователя. </w:t>
      </w:r>
    </w:p>
    <w:p w:rsidR="00BB429D" w:rsidRPr="00A851CB" w:rsidRDefault="00BB429D" w:rsidP="00BB429D">
      <w:pPr>
        <w:pStyle w:val="ConsNonformat"/>
        <w:ind w:right="57" w:firstLine="567"/>
        <w:jc w:val="both"/>
        <w:rPr>
          <w:rFonts w:ascii="Times New Roman" w:hAnsi="Times New Roman" w:cs="Times New Roman"/>
          <w:sz w:val="22"/>
          <w:szCs w:val="22"/>
        </w:rPr>
      </w:pPr>
      <w:r w:rsidRPr="00A851CB">
        <w:rPr>
          <w:rFonts w:ascii="Times New Roman" w:hAnsi="Times New Roman" w:cs="Times New Roman"/>
          <w:sz w:val="22"/>
          <w:szCs w:val="22"/>
        </w:rPr>
        <w:t>3.2.4. Бесплатно выдать перечень представителей Страховщика в субъектах Российской Федерации.</w:t>
      </w:r>
    </w:p>
    <w:p w:rsidR="00BB429D" w:rsidRPr="00A851CB" w:rsidRDefault="00BB429D" w:rsidP="00BB429D">
      <w:pPr>
        <w:ind w:right="57" w:firstLine="567"/>
        <w:jc w:val="both"/>
        <w:rPr>
          <w:sz w:val="22"/>
          <w:szCs w:val="22"/>
        </w:rPr>
      </w:pPr>
      <w:r w:rsidRPr="00A851CB">
        <w:rPr>
          <w:sz w:val="22"/>
          <w:szCs w:val="22"/>
        </w:rPr>
        <w:t>3.2.5. Назначить ответственное лицо по исполнению и обслуживанию настоящего контракта и обеспечить за свой счет его выезд по адресу Страхователя для оформления необходимой документации в течение 1 (одного) рабочего дня с момента подписания Сторонами настоящего контракта.</w:t>
      </w:r>
    </w:p>
    <w:p w:rsidR="00BB429D" w:rsidRPr="00A851CB" w:rsidRDefault="00BB429D" w:rsidP="00BB429D">
      <w:pPr>
        <w:ind w:right="57" w:firstLine="567"/>
        <w:jc w:val="both"/>
        <w:rPr>
          <w:sz w:val="22"/>
          <w:szCs w:val="22"/>
        </w:rPr>
      </w:pPr>
      <w:r w:rsidRPr="00A851CB">
        <w:rPr>
          <w:sz w:val="22"/>
          <w:szCs w:val="22"/>
        </w:rPr>
        <w:t>3.2.6. Давать Страхователю разъяснения по всем вопросам, касающимся исполнения настоящего контракта.</w:t>
      </w:r>
    </w:p>
    <w:p w:rsidR="00BB429D" w:rsidRPr="00A851CB" w:rsidRDefault="00BB429D" w:rsidP="00BB429D">
      <w:pPr>
        <w:ind w:right="57" w:firstLine="567"/>
        <w:jc w:val="both"/>
        <w:rPr>
          <w:sz w:val="22"/>
          <w:szCs w:val="22"/>
        </w:rPr>
      </w:pPr>
      <w:r w:rsidRPr="00A851CB">
        <w:rPr>
          <w:sz w:val="22"/>
          <w:szCs w:val="22"/>
        </w:rPr>
        <w:t xml:space="preserve">3.2.7. При наступлении страховых случаев рассмотреть заявление о страховой выплате и приложенные к нему документы, а также произвести страховую выплату, либо мотивированно отказать в страховой выплате в срок, предусмотренный Правилами страхования. </w:t>
      </w:r>
    </w:p>
    <w:p w:rsidR="00BB429D" w:rsidRPr="00A851CB" w:rsidRDefault="00BB429D" w:rsidP="00BB429D">
      <w:pPr>
        <w:ind w:right="57" w:firstLine="567"/>
        <w:jc w:val="both"/>
        <w:rPr>
          <w:sz w:val="22"/>
          <w:szCs w:val="22"/>
        </w:rPr>
      </w:pPr>
      <w:r w:rsidRPr="00A851CB">
        <w:rPr>
          <w:sz w:val="22"/>
          <w:szCs w:val="22"/>
        </w:rPr>
        <w:t>3.2.8 Незамедлительно сообщать Страхователю о любых проблемах или задержках в исполнении положений настоящего контракта, а также об отзыве или приостановлении Лицензии Страховщика.</w:t>
      </w:r>
    </w:p>
    <w:p w:rsidR="00BB429D" w:rsidRPr="00A851CB" w:rsidRDefault="00BB429D" w:rsidP="00BB429D">
      <w:pPr>
        <w:ind w:right="57" w:firstLine="567"/>
        <w:jc w:val="both"/>
        <w:rPr>
          <w:sz w:val="22"/>
          <w:szCs w:val="22"/>
        </w:rPr>
      </w:pPr>
      <w:r w:rsidRPr="00A851CB">
        <w:rPr>
          <w:sz w:val="22"/>
          <w:szCs w:val="22"/>
        </w:rPr>
        <w:t>3.2.9. В течение 2 (двух) рабочих дней с момента предоставления на замену страхового полиса, в связи с изменением сведений, содержащихся в них, выдать Страхователю переоформленные (новые) страховой полис обязательного страхования.</w:t>
      </w:r>
    </w:p>
    <w:p w:rsidR="00BB429D" w:rsidRPr="00A851CB" w:rsidRDefault="00BB429D" w:rsidP="00BB429D">
      <w:pPr>
        <w:ind w:right="57" w:firstLine="567"/>
        <w:jc w:val="both"/>
        <w:rPr>
          <w:sz w:val="22"/>
          <w:szCs w:val="22"/>
        </w:rPr>
      </w:pPr>
      <w:r w:rsidRPr="00A851CB">
        <w:rPr>
          <w:sz w:val="22"/>
          <w:szCs w:val="22"/>
        </w:rPr>
        <w:t>3.2.10. В случае досрочного прекращения страхового полиса денежные средства возмещаются пропорционально времени, в течении которого действовало страхование на расчётный счёт Страхователя, на основании письменного заявления.</w:t>
      </w:r>
    </w:p>
    <w:p w:rsidR="00BB429D" w:rsidRPr="00A851CB" w:rsidRDefault="00BB429D" w:rsidP="00BB429D">
      <w:pPr>
        <w:ind w:right="57"/>
        <w:jc w:val="both"/>
        <w:rPr>
          <w:sz w:val="22"/>
          <w:szCs w:val="22"/>
          <w:highlight w:val="yellow"/>
        </w:rPr>
      </w:pPr>
    </w:p>
    <w:p w:rsidR="00BB429D" w:rsidRPr="00A851CB" w:rsidRDefault="00BB429D" w:rsidP="00BB429D">
      <w:pPr>
        <w:ind w:right="57"/>
        <w:jc w:val="center"/>
        <w:rPr>
          <w:b/>
          <w:bCs/>
          <w:sz w:val="22"/>
          <w:szCs w:val="22"/>
        </w:rPr>
      </w:pPr>
      <w:r w:rsidRPr="00A851CB">
        <w:rPr>
          <w:b/>
          <w:bCs/>
          <w:sz w:val="22"/>
          <w:szCs w:val="22"/>
        </w:rPr>
        <w:t>4.СРОКИ И УСЛОВИЯ ПРЕДОСТАВЛЕНИЯ УСЛУГ</w:t>
      </w:r>
    </w:p>
    <w:p w:rsidR="00BB429D" w:rsidRPr="00A851CB" w:rsidRDefault="00BB429D" w:rsidP="00BB429D">
      <w:pPr>
        <w:snapToGrid w:val="0"/>
        <w:ind w:right="57" w:firstLine="567"/>
        <w:jc w:val="both"/>
        <w:rPr>
          <w:sz w:val="22"/>
          <w:szCs w:val="22"/>
        </w:rPr>
      </w:pPr>
      <w:r w:rsidRPr="00A851CB">
        <w:rPr>
          <w:sz w:val="22"/>
          <w:szCs w:val="22"/>
        </w:rPr>
        <w:t xml:space="preserve">4.1. Страховщик предоставляет услуги страхования гражданской ответственности владельцев транспортных средств в отношении транспортных средств, владельцем которых является Страхователь. </w:t>
      </w:r>
    </w:p>
    <w:p w:rsidR="00BB429D" w:rsidRPr="00A851CB" w:rsidRDefault="00BB429D" w:rsidP="00BB429D">
      <w:pPr>
        <w:shd w:val="clear" w:color="auto" w:fill="FFFFFF"/>
        <w:tabs>
          <w:tab w:val="left" w:pos="-1843"/>
        </w:tabs>
        <w:ind w:right="57" w:firstLine="567"/>
        <w:jc w:val="both"/>
        <w:rPr>
          <w:sz w:val="22"/>
          <w:szCs w:val="22"/>
        </w:rPr>
      </w:pPr>
      <w:r w:rsidRPr="00A851CB">
        <w:rPr>
          <w:sz w:val="22"/>
          <w:szCs w:val="22"/>
        </w:rPr>
        <w:t>4.2. Срок, в течение которого происходит страхование автотранспорта – не позднее десяти рабочих дней с даты подписания контракта.</w:t>
      </w:r>
    </w:p>
    <w:p w:rsidR="00BB429D" w:rsidRPr="00A851CB" w:rsidRDefault="00BB429D" w:rsidP="00BB429D">
      <w:pPr>
        <w:snapToGrid w:val="0"/>
        <w:ind w:right="57" w:firstLine="567"/>
        <w:jc w:val="both"/>
        <w:rPr>
          <w:sz w:val="22"/>
          <w:szCs w:val="22"/>
        </w:rPr>
      </w:pPr>
      <w:r w:rsidRPr="00A851CB">
        <w:rPr>
          <w:sz w:val="22"/>
          <w:szCs w:val="22"/>
        </w:rPr>
        <w:t>4.3. Страховая сумма, в пределах которой Страховщик обязуется при наступлении каждого страхового случая независимо от их числа в течение срока действия контракта возместить потерпевшим причинённый вред, определяется в порядке, установленном действующим законодательством.</w:t>
      </w:r>
    </w:p>
    <w:p w:rsidR="00BB429D" w:rsidRPr="00A851CB" w:rsidRDefault="00BB429D" w:rsidP="00BB429D">
      <w:pPr>
        <w:snapToGrid w:val="0"/>
        <w:ind w:right="57" w:firstLine="567"/>
        <w:jc w:val="both"/>
        <w:rPr>
          <w:sz w:val="22"/>
          <w:szCs w:val="22"/>
        </w:rPr>
      </w:pPr>
      <w:r w:rsidRPr="00A851CB">
        <w:rPr>
          <w:sz w:val="22"/>
          <w:szCs w:val="22"/>
        </w:rPr>
        <w:t>4.4. Страховым случаем признаётся причинение в результате дорожно-транспортного происшествия в период действия контракта вреда жизни, здоровью или имуществу потерпевшего, которое влечёт за собой обязанность Страховщика произвести страховую выплату.</w:t>
      </w:r>
    </w:p>
    <w:p w:rsidR="00BB429D" w:rsidRPr="00A851CB" w:rsidRDefault="00BB429D" w:rsidP="00BB429D">
      <w:pPr>
        <w:snapToGrid w:val="0"/>
        <w:ind w:right="57"/>
        <w:jc w:val="both"/>
        <w:rPr>
          <w:sz w:val="22"/>
          <w:szCs w:val="22"/>
        </w:rPr>
      </w:pPr>
    </w:p>
    <w:p w:rsidR="00BB429D" w:rsidRPr="00A851CB" w:rsidRDefault="00BB429D" w:rsidP="00BB429D">
      <w:pPr>
        <w:ind w:right="57"/>
        <w:jc w:val="center"/>
        <w:rPr>
          <w:b/>
          <w:bCs/>
          <w:sz w:val="22"/>
          <w:szCs w:val="22"/>
        </w:rPr>
      </w:pPr>
      <w:r w:rsidRPr="00A851CB">
        <w:rPr>
          <w:b/>
          <w:bCs/>
          <w:sz w:val="22"/>
          <w:szCs w:val="22"/>
        </w:rPr>
        <w:t>5. ЦЕНА КОНТРАКТА И ПОРЯДОК РАСЧЕТОВ</w:t>
      </w:r>
    </w:p>
    <w:p w:rsidR="00BB429D" w:rsidRPr="00A851CB" w:rsidRDefault="00BB429D" w:rsidP="00BB429D">
      <w:pPr>
        <w:widowControl w:val="0"/>
        <w:shd w:val="clear" w:color="auto" w:fill="FFFFFF"/>
        <w:tabs>
          <w:tab w:val="left" w:pos="0"/>
        </w:tabs>
        <w:autoSpaceDE w:val="0"/>
        <w:autoSpaceDN w:val="0"/>
        <w:adjustRightInd w:val="0"/>
        <w:ind w:firstLine="567"/>
        <w:contextualSpacing/>
        <w:jc w:val="both"/>
        <w:rPr>
          <w:sz w:val="22"/>
          <w:szCs w:val="22"/>
          <w:lang w:eastAsia="ar-SA"/>
        </w:rPr>
      </w:pPr>
      <w:r w:rsidRPr="00A851CB">
        <w:rPr>
          <w:sz w:val="22"/>
          <w:szCs w:val="22"/>
          <w:lang w:eastAsia="ar-SA"/>
        </w:rPr>
        <w:t xml:space="preserve">5.1. На основании установленных базовых ставок страховых тарифов и применяемых коэффициентов, зависящих от технических характеристик, конструктивных особенностей и назначения </w:t>
      </w:r>
      <w:r w:rsidRPr="00A851CB">
        <w:rPr>
          <w:sz w:val="22"/>
          <w:szCs w:val="22"/>
          <w:lang w:eastAsia="ar-SA"/>
        </w:rPr>
        <w:lastRenderedPageBreak/>
        <w:t xml:space="preserve">транспортных средств, размер цена контракта (общей страховой премии составляет) </w:t>
      </w:r>
      <w:r w:rsidRPr="00A851CB">
        <w:rPr>
          <w:b/>
          <w:bCs/>
          <w:sz w:val="22"/>
          <w:szCs w:val="22"/>
          <w:lang w:eastAsia="ar-SA"/>
        </w:rPr>
        <w:t>_____________ (__________) рублей _______ коп.</w:t>
      </w:r>
      <w:r w:rsidRPr="00A851CB">
        <w:rPr>
          <w:sz w:val="22"/>
          <w:szCs w:val="22"/>
          <w:lang w:eastAsia="ar-SA"/>
        </w:rPr>
        <w:t xml:space="preserve"> согласно списку - расчёта транспортных средств (Приложение 1 к настоящему контракту). Оплата производится по безналичному расчёту, по факту оказания услуг, оформления и передачи Страхователю страховых полисов на транспортные средства в течение 7 (семь) рабочих дней после подписания обеими сторонами акта об оказании услуг, на основании счета (счета-фактуры). Изменение Правительством страховых тарифов в течение срока действия контракта не влечёт за собой изменение страховой премии по оплаченным </w:t>
      </w:r>
      <w:r w:rsidRPr="00A851CB">
        <w:rPr>
          <w:sz w:val="22"/>
          <w:szCs w:val="22"/>
        </w:rPr>
        <w:t>страховым полисам</w:t>
      </w:r>
      <w:r w:rsidRPr="00A851CB">
        <w:rPr>
          <w:sz w:val="22"/>
          <w:szCs w:val="22"/>
          <w:lang w:eastAsia="ar-SA"/>
        </w:rPr>
        <w:t>.</w:t>
      </w:r>
    </w:p>
    <w:p w:rsidR="00BB429D" w:rsidRPr="00A851CB" w:rsidRDefault="00BB429D" w:rsidP="00BB429D">
      <w:pPr>
        <w:widowControl w:val="0"/>
        <w:shd w:val="clear" w:color="auto" w:fill="FFFFFF"/>
        <w:tabs>
          <w:tab w:val="left" w:pos="0"/>
        </w:tabs>
        <w:autoSpaceDE w:val="0"/>
        <w:autoSpaceDN w:val="0"/>
        <w:adjustRightInd w:val="0"/>
        <w:ind w:firstLine="567"/>
        <w:contextualSpacing/>
        <w:jc w:val="both"/>
        <w:rPr>
          <w:sz w:val="22"/>
          <w:szCs w:val="22"/>
        </w:rPr>
      </w:pPr>
      <w:r w:rsidRPr="00A851CB">
        <w:rPr>
          <w:sz w:val="22"/>
          <w:szCs w:val="22"/>
        </w:rPr>
        <w:t>Цена Контракта является твердой и определяется на весь срок его исполнения.</w:t>
      </w:r>
    </w:p>
    <w:p w:rsidR="00BB429D" w:rsidRPr="00A851CB" w:rsidRDefault="00BB429D" w:rsidP="00BB429D">
      <w:pPr>
        <w:widowControl w:val="0"/>
        <w:shd w:val="clear" w:color="auto" w:fill="FFFFFF"/>
        <w:tabs>
          <w:tab w:val="left" w:pos="0"/>
        </w:tabs>
        <w:autoSpaceDE w:val="0"/>
        <w:autoSpaceDN w:val="0"/>
        <w:adjustRightInd w:val="0"/>
        <w:ind w:firstLine="567"/>
        <w:contextualSpacing/>
        <w:jc w:val="both"/>
        <w:rPr>
          <w:sz w:val="22"/>
          <w:szCs w:val="22"/>
          <w:lang w:eastAsia="ar-SA"/>
        </w:rPr>
      </w:pPr>
      <w:r w:rsidRPr="00A851CB">
        <w:rPr>
          <w:sz w:val="22"/>
          <w:szCs w:val="22"/>
          <w:lang w:eastAsia="ar-SA"/>
        </w:rPr>
        <w:t xml:space="preserve">5.2. Источником финансирования являются </w:t>
      </w:r>
      <w:r w:rsidRPr="00A851CB">
        <w:rPr>
          <w:sz w:val="22"/>
          <w:szCs w:val="22"/>
        </w:rPr>
        <w:t>федеральный бюджет (дополнительный источник бюджетного финансир</w:t>
      </w:r>
      <w:r>
        <w:rPr>
          <w:sz w:val="22"/>
          <w:szCs w:val="22"/>
        </w:rPr>
        <w:t>ования). КБК</w:t>
      </w:r>
      <w:r w:rsidR="00AA5B47">
        <w:rPr>
          <w:sz w:val="22"/>
          <w:szCs w:val="22"/>
        </w:rPr>
        <w:t xml:space="preserve"> 320</w:t>
      </w:r>
      <w:r>
        <w:rPr>
          <w:sz w:val="22"/>
          <w:szCs w:val="22"/>
        </w:rPr>
        <w:t xml:space="preserve"> 0305 4240690049 244</w:t>
      </w:r>
    </w:p>
    <w:p w:rsidR="00BB429D" w:rsidRPr="00A851CB" w:rsidRDefault="00BB429D" w:rsidP="00BB429D">
      <w:pPr>
        <w:widowControl w:val="0"/>
        <w:shd w:val="clear" w:color="auto" w:fill="FFFFFF"/>
        <w:tabs>
          <w:tab w:val="left" w:pos="0"/>
        </w:tabs>
        <w:autoSpaceDE w:val="0"/>
        <w:autoSpaceDN w:val="0"/>
        <w:adjustRightInd w:val="0"/>
        <w:ind w:firstLine="567"/>
        <w:contextualSpacing/>
        <w:jc w:val="both"/>
        <w:rPr>
          <w:sz w:val="22"/>
          <w:szCs w:val="22"/>
        </w:rPr>
      </w:pPr>
      <w:r w:rsidRPr="00A851CB">
        <w:rPr>
          <w:sz w:val="22"/>
          <w:szCs w:val="22"/>
        </w:rPr>
        <w:t xml:space="preserve">5.3. По соглашению Сторон, цена Контракта, </w:t>
      </w:r>
      <w:r w:rsidRPr="00A851CB">
        <w:rPr>
          <w:color w:val="000000"/>
          <w:sz w:val="22"/>
          <w:szCs w:val="22"/>
        </w:rPr>
        <w:t>может быть снижена без изменения предусмотренных контрактом объёма услуг и иных условий исполнения контракта. При этом Стороны составляют и подписывают дополнительное соглашение к Контракту.</w:t>
      </w:r>
    </w:p>
    <w:p w:rsidR="00BB429D" w:rsidRPr="00A851CB" w:rsidRDefault="00BB429D" w:rsidP="00BB429D">
      <w:pPr>
        <w:ind w:firstLine="567"/>
        <w:jc w:val="both"/>
        <w:rPr>
          <w:sz w:val="22"/>
          <w:szCs w:val="22"/>
        </w:rPr>
      </w:pPr>
      <w:r w:rsidRPr="00A851CB">
        <w:rPr>
          <w:sz w:val="22"/>
          <w:szCs w:val="22"/>
        </w:rPr>
        <w:t>5.4. По соглашению Сторон, возможно увеличение предусмотренного Контрактом объёма услуг не более чем на десять процентов или уменьшение предусмотренного Контрактом количества объёма услуг не более чем на десять процентов.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объёма услуги, Стороны контракта обязаны уменьшить цену Контракта исходя из цены единицы услуги.</w:t>
      </w:r>
    </w:p>
    <w:p w:rsidR="00BB429D" w:rsidRPr="00A851CB" w:rsidRDefault="00BB429D" w:rsidP="00BB429D">
      <w:pPr>
        <w:widowControl w:val="0"/>
        <w:shd w:val="clear" w:color="auto" w:fill="FFFFFF"/>
        <w:tabs>
          <w:tab w:val="left" w:pos="0"/>
        </w:tabs>
        <w:autoSpaceDE w:val="0"/>
        <w:autoSpaceDN w:val="0"/>
        <w:adjustRightInd w:val="0"/>
        <w:ind w:firstLine="567"/>
        <w:contextualSpacing/>
        <w:jc w:val="both"/>
        <w:rPr>
          <w:sz w:val="22"/>
          <w:szCs w:val="22"/>
        </w:rPr>
      </w:pPr>
      <w:r w:rsidRPr="00A851CB">
        <w:rPr>
          <w:sz w:val="22"/>
          <w:szCs w:val="22"/>
          <w:lang w:eastAsia="ar-SA"/>
        </w:rPr>
        <w:t xml:space="preserve">5.5. В стоимость услуг включены транспортные расходы, </w:t>
      </w:r>
      <w:r w:rsidRPr="00A851CB">
        <w:rPr>
          <w:sz w:val="22"/>
          <w:szCs w:val="22"/>
        </w:rPr>
        <w:t xml:space="preserve">налоги, пошлины и прочие сборы, которые Страховщик должен оплачивать в соответствии с условиями государственного контракта или на иных основаниях, расходы на страхование рисков и иные обязательные платежи. </w:t>
      </w:r>
    </w:p>
    <w:p w:rsidR="00BB429D" w:rsidRPr="00A851CB" w:rsidRDefault="00BB429D" w:rsidP="00BB429D">
      <w:pPr>
        <w:widowControl w:val="0"/>
        <w:shd w:val="clear" w:color="auto" w:fill="FFFFFF"/>
        <w:tabs>
          <w:tab w:val="left" w:pos="0"/>
        </w:tabs>
        <w:autoSpaceDE w:val="0"/>
        <w:autoSpaceDN w:val="0"/>
        <w:adjustRightInd w:val="0"/>
        <w:ind w:firstLine="567"/>
        <w:contextualSpacing/>
        <w:jc w:val="both"/>
        <w:rPr>
          <w:sz w:val="22"/>
          <w:szCs w:val="22"/>
        </w:rPr>
      </w:pPr>
      <w:r w:rsidRPr="00A851CB">
        <w:rPr>
          <w:sz w:val="22"/>
          <w:szCs w:val="22"/>
          <w:lang w:eastAsia="ar-SA"/>
        </w:rPr>
        <w:t xml:space="preserve">При определении цены контракта применялись страховые тарифы, </w:t>
      </w:r>
      <w:r w:rsidRPr="00A851CB">
        <w:rPr>
          <w:sz w:val="22"/>
          <w:szCs w:val="22"/>
        </w:rPr>
        <w:t>установленные</w:t>
      </w:r>
      <w:r w:rsidRPr="00A851CB">
        <w:rPr>
          <w:color w:val="FF0000"/>
          <w:sz w:val="22"/>
          <w:szCs w:val="22"/>
        </w:rPr>
        <w:t xml:space="preserve"> </w:t>
      </w:r>
      <w:r w:rsidRPr="00A851CB">
        <w:rPr>
          <w:sz w:val="22"/>
          <w:szCs w:val="22"/>
        </w:rPr>
        <w:t>Указанием Банка России от 28.07.2022 N 6209-У «О внесении изменений в приложения 1 и 2 к указанию Банка России от 08.12.2021 № 6007-У «О страховых тарифах по обязательному страхованию гражданской ответственности владельцев транспортных средств»» (вместе с «Требованиями к структуре страховых тарифов», «Порядком применения страховых тарифов страховщиками при определении страховой премии по договору обязательного страхования»).</w:t>
      </w:r>
    </w:p>
    <w:p w:rsidR="00BB429D" w:rsidRPr="00A851CB" w:rsidRDefault="00BB429D" w:rsidP="00BB429D">
      <w:pPr>
        <w:widowControl w:val="0"/>
        <w:shd w:val="clear" w:color="auto" w:fill="FFFFFF"/>
        <w:tabs>
          <w:tab w:val="left" w:pos="0"/>
        </w:tabs>
        <w:autoSpaceDE w:val="0"/>
        <w:autoSpaceDN w:val="0"/>
        <w:adjustRightInd w:val="0"/>
        <w:ind w:firstLine="567"/>
        <w:contextualSpacing/>
        <w:jc w:val="both"/>
        <w:rPr>
          <w:sz w:val="22"/>
          <w:szCs w:val="22"/>
        </w:rPr>
      </w:pPr>
      <w:r w:rsidRPr="00A851CB">
        <w:rPr>
          <w:sz w:val="22"/>
          <w:szCs w:val="22"/>
        </w:rPr>
        <w:t>5.6. Сумма, подлежащая уплате Страхователем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Страхователем.</w:t>
      </w:r>
    </w:p>
    <w:p w:rsidR="00BB429D" w:rsidRPr="00A851CB" w:rsidRDefault="00BB429D" w:rsidP="00BB429D">
      <w:pPr>
        <w:widowControl w:val="0"/>
        <w:shd w:val="clear" w:color="auto" w:fill="FFFFFF"/>
        <w:tabs>
          <w:tab w:val="left" w:pos="0"/>
        </w:tabs>
        <w:autoSpaceDE w:val="0"/>
        <w:autoSpaceDN w:val="0"/>
        <w:adjustRightInd w:val="0"/>
        <w:ind w:firstLine="567"/>
        <w:contextualSpacing/>
        <w:jc w:val="both"/>
        <w:rPr>
          <w:sz w:val="22"/>
          <w:szCs w:val="22"/>
        </w:rPr>
      </w:pPr>
    </w:p>
    <w:p w:rsidR="00BB429D" w:rsidRPr="00A851CB" w:rsidRDefault="00BB429D" w:rsidP="00BB429D">
      <w:pPr>
        <w:ind w:right="57"/>
        <w:rPr>
          <w:b/>
          <w:bCs/>
          <w:sz w:val="22"/>
          <w:szCs w:val="22"/>
        </w:rPr>
      </w:pPr>
    </w:p>
    <w:p w:rsidR="00BB429D" w:rsidRPr="00A851CB" w:rsidRDefault="00BB429D" w:rsidP="00BB429D">
      <w:pPr>
        <w:ind w:right="57"/>
        <w:jc w:val="center"/>
        <w:rPr>
          <w:b/>
          <w:bCs/>
          <w:sz w:val="22"/>
          <w:szCs w:val="22"/>
        </w:rPr>
      </w:pPr>
      <w:r w:rsidRPr="00A851CB">
        <w:rPr>
          <w:b/>
          <w:bCs/>
          <w:sz w:val="22"/>
          <w:szCs w:val="22"/>
        </w:rPr>
        <w:t>6. ПОРЯДОК ПРИЕМКИ УСЛУГ</w:t>
      </w:r>
    </w:p>
    <w:p w:rsidR="00BB429D" w:rsidRPr="00A851CB" w:rsidRDefault="00BB429D" w:rsidP="00BB429D">
      <w:pPr>
        <w:ind w:right="57" w:firstLine="567"/>
        <w:jc w:val="both"/>
        <w:rPr>
          <w:kern w:val="2"/>
          <w:sz w:val="22"/>
          <w:szCs w:val="22"/>
        </w:rPr>
      </w:pPr>
      <w:r w:rsidRPr="00A851CB">
        <w:rPr>
          <w:kern w:val="2"/>
          <w:sz w:val="22"/>
          <w:szCs w:val="22"/>
        </w:rPr>
        <w:t xml:space="preserve">6.1. Приёмка услуг на соответствие их объёма и качества требованиям, осуществляется уполномоченными представителями сторон в соответствии с требованиями, установленными Федеральным законом от 25.04.2002 №40-ФЗ «Об обязательном страховании ответственности владельцев транспортных средств», </w:t>
      </w:r>
      <w:r w:rsidRPr="00A851CB">
        <w:rPr>
          <w:sz w:val="22"/>
          <w:szCs w:val="22"/>
        </w:rPr>
        <w:t>Правилами страхования</w:t>
      </w:r>
      <w:r w:rsidRPr="00A851CB">
        <w:rPr>
          <w:kern w:val="2"/>
          <w:sz w:val="22"/>
          <w:szCs w:val="22"/>
        </w:rPr>
        <w:t>.</w:t>
      </w:r>
    </w:p>
    <w:p w:rsidR="00BB429D" w:rsidRPr="00A851CB" w:rsidRDefault="00BB429D" w:rsidP="00BB429D">
      <w:pPr>
        <w:widowControl w:val="0"/>
        <w:autoSpaceDE w:val="0"/>
        <w:autoSpaceDN w:val="0"/>
        <w:adjustRightInd w:val="0"/>
        <w:ind w:right="57" w:firstLine="567"/>
        <w:jc w:val="both"/>
        <w:rPr>
          <w:sz w:val="22"/>
          <w:szCs w:val="22"/>
        </w:rPr>
      </w:pPr>
      <w:r w:rsidRPr="00A851CB">
        <w:rPr>
          <w:sz w:val="22"/>
          <w:szCs w:val="22"/>
        </w:rPr>
        <w:t>6.2. Для проверки оказанных услуг Страховщиком, предусмотренных Контрактом, в части их соответствия условиям Контракта Страхователь проводит экспертизу. Экспертиза результатов, предусмотренных Контрактом, может проводиться Страхователем своими силами или к её проведению могут привлекаться эксперты, экспертные организации на основании контрактов.</w:t>
      </w:r>
    </w:p>
    <w:p w:rsidR="00BB429D" w:rsidRPr="00A851CB" w:rsidRDefault="00BB429D" w:rsidP="00BB429D">
      <w:pPr>
        <w:pStyle w:val="12"/>
        <w:shd w:val="clear" w:color="auto" w:fill="FFFFFF"/>
        <w:tabs>
          <w:tab w:val="left" w:pos="993"/>
        </w:tabs>
        <w:autoSpaceDE w:val="0"/>
        <w:autoSpaceDN w:val="0"/>
        <w:adjustRightInd w:val="0"/>
        <w:ind w:left="0" w:firstLine="567"/>
        <w:jc w:val="both"/>
        <w:rPr>
          <w:noProof/>
          <w:sz w:val="22"/>
          <w:szCs w:val="22"/>
        </w:rPr>
      </w:pPr>
      <w:r w:rsidRPr="00A851CB">
        <w:rPr>
          <w:noProof/>
          <w:sz w:val="22"/>
          <w:szCs w:val="22"/>
        </w:rPr>
        <w:t xml:space="preserve">6.3. В случае привлечения экспертов или экспертных организаций по итогам проведения экспертизы составляется заключение с указанием соответствия (несоответствия) услуги требованиям Контракта (далее – Заключение экспертизы), которое должно быть объективным, обоснованным и соответствовать законодательству Российской Федерации. </w:t>
      </w:r>
    </w:p>
    <w:p w:rsidR="00BB429D" w:rsidRPr="00A851CB" w:rsidRDefault="00BB429D" w:rsidP="00BB429D">
      <w:pPr>
        <w:pStyle w:val="12"/>
        <w:shd w:val="clear" w:color="auto" w:fill="FFFFFF"/>
        <w:tabs>
          <w:tab w:val="left" w:pos="993"/>
        </w:tabs>
        <w:autoSpaceDE w:val="0"/>
        <w:autoSpaceDN w:val="0"/>
        <w:adjustRightInd w:val="0"/>
        <w:ind w:left="0" w:firstLine="567"/>
        <w:jc w:val="both"/>
        <w:rPr>
          <w:noProof/>
          <w:sz w:val="22"/>
          <w:szCs w:val="22"/>
        </w:rPr>
      </w:pPr>
      <w:r w:rsidRPr="00A851CB">
        <w:rPr>
          <w:sz w:val="22"/>
          <w:szCs w:val="22"/>
          <w:lang w:eastAsia="ar-SA"/>
        </w:rPr>
        <w:t>6.4. Экспертиза осуществляется Страхователем в течение 7 (семи) рабочих дней со дня получения полисов на автотранспорт и оформляется документом (заключением), составленным в письменной форме.</w:t>
      </w:r>
    </w:p>
    <w:p w:rsidR="00BB429D" w:rsidRPr="00A851CB" w:rsidRDefault="00BB429D" w:rsidP="00BB429D">
      <w:pPr>
        <w:pStyle w:val="af4"/>
        <w:ind w:firstLine="567"/>
        <w:jc w:val="both"/>
        <w:rPr>
          <w:rFonts w:ascii="Times New Roman" w:hAnsi="Times New Roman"/>
        </w:rPr>
      </w:pPr>
      <w:r w:rsidRPr="00A851CB">
        <w:rPr>
          <w:rFonts w:ascii="Times New Roman" w:hAnsi="Times New Roman"/>
          <w:noProof/>
        </w:rPr>
        <w:t>6.5. </w:t>
      </w:r>
      <w:r w:rsidRPr="00A851CB">
        <w:rPr>
          <w:rFonts w:ascii="Times New Roman" w:hAnsi="Times New Roman"/>
        </w:rPr>
        <w:t>В случае выявления по результатам проведения экспертизы несоответствия услуги условиям Контракта Страхователь вправе принять решение об одностороннем отказе от исполнения Контракта.</w:t>
      </w:r>
    </w:p>
    <w:p w:rsidR="00BB429D" w:rsidRPr="00A851CB" w:rsidRDefault="00BB429D" w:rsidP="00BB429D">
      <w:pPr>
        <w:ind w:right="57" w:firstLine="567"/>
        <w:jc w:val="both"/>
        <w:rPr>
          <w:b/>
          <w:bCs/>
          <w:sz w:val="22"/>
          <w:szCs w:val="22"/>
        </w:rPr>
      </w:pPr>
    </w:p>
    <w:p w:rsidR="00BB429D" w:rsidRDefault="00BB429D" w:rsidP="00BB429D">
      <w:pPr>
        <w:ind w:right="57"/>
        <w:jc w:val="center"/>
        <w:rPr>
          <w:b/>
          <w:bCs/>
          <w:sz w:val="22"/>
          <w:szCs w:val="22"/>
        </w:rPr>
      </w:pPr>
      <w:r w:rsidRPr="00A851CB">
        <w:rPr>
          <w:b/>
          <w:bCs/>
          <w:sz w:val="22"/>
          <w:szCs w:val="22"/>
        </w:rPr>
        <w:t>7. ОТВЕТСТВЕННОСТЬ СТОРОН</w:t>
      </w:r>
    </w:p>
    <w:p w:rsidR="002B244C" w:rsidRPr="00A851CB" w:rsidRDefault="002B244C" w:rsidP="00BB429D">
      <w:pPr>
        <w:ind w:right="57"/>
        <w:jc w:val="center"/>
        <w:rPr>
          <w:b/>
          <w:bCs/>
          <w:sz w:val="22"/>
          <w:szCs w:val="22"/>
        </w:rPr>
      </w:pPr>
    </w:p>
    <w:p w:rsidR="00BB429D" w:rsidRPr="00A851CB" w:rsidRDefault="00BB429D" w:rsidP="00BB429D">
      <w:pPr>
        <w:ind w:firstLine="709"/>
        <w:jc w:val="both"/>
        <w:rPr>
          <w:sz w:val="22"/>
          <w:szCs w:val="22"/>
        </w:rPr>
      </w:pPr>
      <w:r w:rsidRPr="00A851CB">
        <w:rPr>
          <w:sz w:val="22"/>
          <w:szCs w:val="22"/>
        </w:rPr>
        <w:t>7.1. Ответственность Страхователя.</w:t>
      </w:r>
    </w:p>
    <w:p w:rsidR="00BB429D" w:rsidRPr="00A851CB" w:rsidRDefault="00BB429D" w:rsidP="00BB429D">
      <w:pPr>
        <w:ind w:firstLine="709"/>
        <w:jc w:val="both"/>
        <w:rPr>
          <w:sz w:val="22"/>
          <w:szCs w:val="22"/>
        </w:rPr>
      </w:pPr>
      <w:r w:rsidRPr="00A851CB">
        <w:rPr>
          <w:sz w:val="22"/>
          <w:szCs w:val="22"/>
        </w:rPr>
        <w:t xml:space="preserve">7.1.1. За неисполнение или ненадлежащее исполнение обязательств, предусмотренных Контрактом, Страхователь несёт ответственность в соответствии с действующим законодательством </w:t>
      </w:r>
      <w:r w:rsidRPr="00A851CB">
        <w:rPr>
          <w:rStyle w:val="33"/>
          <w:sz w:val="22"/>
          <w:szCs w:val="22"/>
        </w:rPr>
        <w:t>Российской Федерации</w:t>
      </w:r>
      <w:r w:rsidRPr="00A851CB">
        <w:rPr>
          <w:sz w:val="22"/>
          <w:szCs w:val="22"/>
        </w:rPr>
        <w:t>.</w:t>
      </w:r>
    </w:p>
    <w:p w:rsidR="00BB429D" w:rsidRPr="00A851CB" w:rsidRDefault="00BB429D" w:rsidP="00BB429D">
      <w:pPr>
        <w:ind w:firstLine="709"/>
        <w:jc w:val="both"/>
        <w:rPr>
          <w:sz w:val="22"/>
          <w:szCs w:val="22"/>
        </w:rPr>
      </w:pPr>
      <w:r w:rsidRPr="00A851CB">
        <w:rPr>
          <w:sz w:val="22"/>
          <w:szCs w:val="22"/>
        </w:rPr>
        <w:lastRenderedPageBreak/>
        <w:t>7.1.2. В случае просрочки исполнения Страхователем обязательств, предусмотренных Контрактом, а также в иных случаях ненадлежащего исполнения Страхователем обязательств, предусмотренных Контрактом, Страховщик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 уплаченной в срок суммы.</w:t>
      </w:r>
    </w:p>
    <w:p w:rsidR="00BB429D" w:rsidRPr="00A851CB" w:rsidRDefault="00BB429D" w:rsidP="00BB429D">
      <w:pPr>
        <w:ind w:firstLine="709"/>
        <w:jc w:val="both"/>
        <w:rPr>
          <w:sz w:val="22"/>
          <w:szCs w:val="22"/>
        </w:rPr>
      </w:pPr>
      <w:r w:rsidRPr="00A851CB">
        <w:rPr>
          <w:sz w:val="22"/>
          <w:szCs w:val="22"/>
        </w:rPr>
        <w:t>7.1.3. За каждый факт неисполнения Страхователем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№1042, и определяется в следующем порядке:</w:t>
      </w:r>
    </w:p>
    <w:p w:rsidR="00BB429D" w:rsidRPr="00A851CB" w:rsidRDefault="00BB429D" w:rsidP="00BB429D">
      <w:pPr>
        <w:ind w:firstLine="709"/>
        <w:jc w:val="both"/>
        <w:rPr>
          <w:sz w:val="22"/>
          <w:szCs w:val="22"/>
        </w:rPr>
      </w:pPr>
      <w:r w:rsidRPr="00A851CB">
        <w:rPr>
          <w:sz w:val="22"/>
          <w:szCs w:val="22"/>
        </w:rPr>
        <w:t>1000 рублей, если цена контракта не превышает 3 млн. рублей.</w:t>
      </w:r>
    </w:p>
    <w:p w:rsidR="00BB429D" w:rsidRPr="00A851CB" w:rsidRDefault="00BB429D" w:rsidP="00BB429D">
      <w:pPr>
        <w:ind w:firstLine="709"/>
        <w:jc w:val="both"/>
        <w:rPr>
          <w:sz w:val="22"/>
          <w:szCs w:val="22"/>
        </w:rPr>
      </w:pPr>
      <w:r w:rsidRPr="00A851CB">
        <w:rPr>
          <w:sz w:val="22"/>
          <w:szCs w:val="22"/>
        </w:rPr>
        <w:t>7.2. Ответственность Страховщика.</w:t>
      </w:r>
    </w:p>
    <w:p w:rsidR="00BB429D" w:rsidRPr="00A851CB" w:rsidRDefault="00BB429D" w:rsidP="00BB429D">
      <w:pPr>
        <w:ind w:firstLine="709"/>
        <w:jc w:val="both"/>
        <w:rPr>
          <w:sz w:val="22"/>
          <w:szCs w:val="22"/>
        </w:rPr>
      </w:pPr>
      <w:r w:rsidRPr="00A851CB">
        <w:rPr>
          <w:sz w:val="22"/>
          <w:szCs w:val="22"/>
        </w:rPr>
        <w:t xml:space="preserve">7.2.1. За неисполнение или ненадлежащее исполнение обязательств, предусмотренных Контрактом, Страховщик несёт ответственность в соответствии с действующим законодательством </w:t>
      </w:r>
      <w:r w:rsidRPr="00A851CB">
        <w:rPr>
          <w:rStyle w:val="33"/>
          <w:sz w:val="22"/>
          <w:szCs w:val="22"/>
        </w:rPr>
        <w:t>Российской Федерации</w:t>
      </w:r>
      <w:r w:rsidRPr="00A851CB">
        <w:rPr>
          <w:sz w:val="22"/>
          <w:szCs w:val="22"/>
        </w:rPr>
        <w:t>.</w:t>
      </w:r>
    </w:p>
    <w:p w:rsidR="00BB429D" w:rsidRPr="00A851CB" w:rsidRDefault="00BB429D" w:rsidP="00BB429D">
      <w:pPr>
        <w:ind w:firstLine="709"/>
        <w:jc w:val="both"/>
        <w:rPr>
          <w:sz w:val="22"/>
          <w:szCs w:val="22"/>
        </w:rPr>
      </w:pPr>
      <w:r w:rsidRPr="00A851CB">
        <w:rPr>
          <w:sz w:val="22"/>
          <w:szCs w:val="22"/>
        </w:rPr>
        <w:t>7.2.2. В случае просрочки исполнения Страховщиком обязательств (в том числе гарантийного обязательства), предусмотренных Контрактом, а также в иных случаях ненадлежащего исполнения Страховщиком обязательств, предусмотренных Контрактом, Страхователь направляет Страховщику требование об уплате неустоек (штрафов, пени). Пеня начисляется за каждый день просрочки исполнения Страховщиком обязательства, предусмотренного Контрактом, и устанавливается в размере, определенном в порядке, установленном Правительством Российской Федерации,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Страховщиком.</w:t>
      </w:r>
    </w:p>
    <w:p w:rsidR="00BB429D" w:rsidRPr="00A851CB" w:rsidRDefault="00BB429D" w:rsidP="00BB429D">
      <w:pPr>
        <w:ind w:firstLine="709"/>
        <w:jc w:val="both"/>
        <w:rPr>
          <w:sz w:val="22"/>
          <w:szCs w:val="22"/>
        </w:rPr>
      </w:pPr>
      <w:r w:rsidRPr="00A851CB">
        <w:rPr>
          <w:sz w:val="22"/>
          <w:szCs w:val="22"/>
        </w:rPr>
        <w:t>7.2.3. Штрафы начисляются за ненадлежащее исполнение Страховщиком обязательств, предусмотренных Контрактом, за исключением просрочки исполнения Страховщиком обязательств (в том числе гарантийного обязательства), предусмотренных Контрактом.  Размер штрафа устанавливается в порядке, установленном Постановлением Правительства Российской Федерации от 30.08.2017 №</w:t>
      </w:r>
      <w:proofErr w:type="gramStart"/>
      <w:r w:rsidRPr="00A851CB">
        <w:rPr>
          <w:sz w:val="22"/>
          <w:szCs w:val="22"/>
        </w:rPr>
        <w:t>1042,  в</w:t>
      </w:r>
      <w:proofErr w:type="gramEnd"/>
      <w:r w:rsidRPr="00A851CB">
        <w:rPr>
          <w:sz w:val="22"/>
          <w:szCs w:val="22"/>
        </w:rPr>
        <w:t xml:space="preserve"> сумме  определяемой в следующем порядке:  </w:t>
      </w:r>
    </w:p>
    <w:p w:rsidR="00BB429D" w:rsidRPr="00A851CB" w:rsidRDefault="00BB429D" w:rsidP="00BB429D">
      <w:pPr>
        <w:ind w:firstLine="709"/>
        <w:jc w:val="both"/>
        <w:rPr>
          <w:sz w:val="22"/>
          <w:szCs w:val="22"/>
        </w:rPr>
      </w:pPr>
      <w:r w:rsidRPr="00A851CB">
        <w:rPr>
          <w:sz w:val="22"/>
          <w:szCs w:val="22"/>
        </w:rPr>
        <w:t>10 процентов цены контракта (этапа) в случае, если цена контракта (этапа) не превышает 3 млн. рублей.</w:t>
      </w:r>
    </w:p>
    <w:p w:rsidR="00BB429D" w:rsidRPr="00A851CB" w:rsidRDefault="00BB429D" w:rsidP="00BB429D">
      <w:pPr>
        <w:ind w:firstLine="709"/>
        <w:jc w:val="both"/>
        <w:rPr>
          <w:kern w:val="2"/>
          <w:sz w:val="22"/>
          <w:szCs w:val="22"/>
          <w:lang w:eastAsia="ar-SA"/>
        </w:rPr>
      </w:pPr>
      <w:r w:rsidRPr="00A851CB">
        <w:rPr>
          <w:sz w:val="22"/>
          <w:szCs w:val="22"/>
        </w:rPr>
        <w:t>7.3. Определение размера штрафа и размера пени производится в соответствии с постановлением Правительства РФ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Pr="00A851CB">
        <w:rPr>
          <w:kern w:val="2"/>
          <w:sz w:val="22"/>
          <w:szCs w:val="22"/>
          <w:lang w:eastAsia="ar-SA"/>
        </w:rPr>
        <w:t xml:space="preserve"> </w:t>
      </w:r>
    </w:p>
    <w:p w:rsidR="00BB429D" w:rsidRPr="00A851CB" w:rsidRDefault="00BB429D" w:rsidP="00BB429D">
      <w:pPr>
        <w:ind w:firstLine="709"/>
        <w:jc w:val="both"/>
        <w:rPr>
          <w:sz w:val="22"/>
          <w:szCs w:val="22"/>
        </w:rPr>
      </w:pPr>
      <w:r w:rsidRPr="00A851CB">
        <w:rPr>
          <w:sz w:val="22"/>
          <w:szCs w:val="22"/>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B429D" w:rsidRPr="00A851CB" w:rsidRDefault="00BB429D" w:rsidP="00BB429D">
      <w:pPr>
        <w:autoSpaceDE w:val="0"/>
        <w:autoSpaceDN w:val="0"/>
        <w:adjustRightInd w:val="0"/>
        <w:ind w:right="57"/>
        <w:jc w:val="both"/>
        <w:rPr>
          <w:sz w:val="22"/>
          <w:szCs w:val="22"/>
          <w:highlight w:val="yellow"/>
        </w:rPr>
      </w:pPr>
    </w:p>
    <w:p w:rsidR="00BB429D" w:rsidRDefault="00BB429D" w:rsidP="00BB429D">
      <w:pPr>
        <w:ind w:firstLine="567"/>
        <w:jc w:val="center"/>
        <w:outlineLvl w:val="0"/>
        <w:rPr>
          <w:b/>
          <w:sz w:val="22"/>
          <w:szCs w:val="22"/>
        </w:rPr>
      </w:pPr>
      <w:r w:rsidRPr="00A851CB">
        <w:rPr>
          <w:b/>
          <w:sz w:val="22"/>
          <w:szCs w:val="22"/>
        </w:rPr>
        <w:t xml:space="preserve">8. </w:t>
      </w:r>
      <w:r w:rsidRPr="00A851CB">
        <w:rPr>
          <w:rStyle w:val="33"/>
          <w:b/>
          <w:sz w:val="22"/>
          <w:szCs w:val="22"/>
        </w:rPr>
        <w:t>СРОК ДЕЙСТВИЯ КОНТРАКТА, ЕГО ИЗМЕНЕНИЕ И РАСТОРЖЕНИЕ</w:t>
      </w:r>
      <w:r w:rsidRPr="00A851CB">
        <w:rPr>
          <w:b/>
          <w:sz w:val="22"/>
          <w:szCs w:val="22"/>
        </w:rPr>
        <w:t xml:space="preserve"> </w:t>
      </w:r>
    </w:p>
    <w:p w:rsidR="002B244C" w:rsidRPr="00A851CB" w:rsidRDefault="002B244C" w:rsidP="00BB429D">
      <w:pPr>
        <w:ind w:firstLine="567"/>
        <w:jc w:val="center"/>
        <w:outlineLvl w:val="0"/>
        <w:rPr>
          <w:b/>
          <w:sz w:val="22"/>
          <w:szCs w:val="22"/>
        </w:rPr>
      </w:pPr>
    </w:p>
    <w:p w:rsidR="00BB429D" w:rsidRPr="00A851CB" w:rsidRDefault="00BB429D" w:rsidP="00BB429D">
      <w:pPr>
        <w:ind w:right="57" w:firstLine="567"/>
        <w:jc w:val="both"/>
        <w:rPr>
          <w:sz w:val="22"/>
          <w:szCs w:val="22"/>
        </w:rPr>
      </w:pPr>
      <w:r w:rsidRPr="00A851CB">
        <w:rPr>
          <w:sz w:val="22"/>
          <w:szCs w:val="22"/>
        </w:rPr>
        <w:t xml:space="preserve">8.1. Настоящий Контракт вступает в силу с даты его подписания обеими Сторонами, и действует до даты полного </w:t>
      </w:r>
      <w:r w:rsidR="00737D25" w:rsidRPr="00A851CB">
        <w:rPr>
          <w:sz w:val="22"/>
          <w:szCs w:val="22"/>
        </w:rPr>
        <w:t>исполнения Сторонами,</w:t>
      </w:r>
      <w:r w:rsidRPr="00A851CB">
        <w:rPr>
          <w:sz w:val="22"/>
          <w:szCs w:val="22"/>
        </w:rPr>
        <w:t xml:space="preserve"> принятых на себя обязательств по настоящему Контракту, в том числе по о</w:t>
      </w:r>
      <w:r w:rsidR="00DE1025">
        <w:rPr>
          <w:sz w:val="22"/>
          <w:szCs w:val="22"/>
        </w:rPr>
        <w:t>плате услуг – по 31 декабря 2026</w:t>
      </w:r>
      <w:r w:rsidRPr="00A851CB">
        <w:rPr>
          <w:sz w:val="22"/>
          <w:szCs w:val="22"/>
        </w:rPr>
        <w:t xml:space="preserve"> года, по предоставлению страховых услуг – в соответствии со сроком действия соответствующего полиса.</w:t>
      </w:r>
    </w:p>
    <w:p w:rsidR="00BB429D" w:rsidRPr="00A851CB" w:rsidRDefault="00BB429D" w:rsidP="00BB429D">
      <w:pPr>
        <w:ind w:firstLine="567"/>
        <w:jc w:val="both"/>
        <w:rPr>
          <w:sz w:val="22"/>
          <w:szCs w:val="22"/>
        </w:rPr>
      </w:pPr>
      <w:r w:rsidRPr="00A851CB">
        <w:rPr>
          <w:sz w:val="22"/>
          <w:szCs w:val="22"/>
        </w:rPr>
        <w:t xml:space="preserve">8.2. Обязательства Сторон, неисполненные до даты истечения срока действия настоящего Контракта, указанного в </w:t>
      </w:r>
      <w:hyperlink r:id="rId9" w:anchor="Par855#Par855" w:history="1">
        <w:r w:rsidRPr="00A851CB">
          <w:rPr>
            <w:rStyle w:val="ab"/>
            <w:sz w:val="22"/>
            <w:szCs w:val="22"/>
          </w:rPr>
          <w:t>пункте 8.1</w:t>
        </w:r>
      </w:hyperlink>
      <w:r w:rsidRPr="00A851CB">
        <w:rPr>
          <w:sz w:val="22"/>
          <w:szCs w:val="22"/>
        </w:rPr>
        <w:t xml:space="preserve"> Контракта, подлежат исполнению в полном объёме.</w:t>
      </w:r>
    </w:p>
    <w:p w:rsidR="00BB429D" w:rsidRPr="00A851CB" w:rsidRDefault="00BB429D" w:rsidP="00BB429D">
      <w:pPr>
        <w:ind w:right="-1" w:firstLine="567"/>
        <w:jc w:val="both"/>
        <w:rPr>
          <w:sz w:val="22"/>
          <w:szCs w:val="22"/>
        </w:rPr>
      </w:pPr>
      <w:r w:rsidRPr="00A851CB">
        <w:rPr>
          <w:sz w:val="22"/>
          <w:szCs w:val="22"/>
        </w:rPr>
        <w:t>8.3. Настоящий Контракт может быть расторгнут досрочно по соглашению сторон, по решению суда или в связи с односторонним отказом стороны от исполнения Контракта по основаниям, предусмотренным Гражданским Кодексом Российской Федерации, и в порядке, предусмотренном ст. 95 Закона о контрактной системе.</w:t>
      </w:r>
    </w:p>
    <w:p w:rsidR="00BB429D" w:rsidRPr="00A851CB" w:rsidRDefault="00BB429D" w:rsidP="00BB429D">
      <w:pPr>
        <w:ind w:right="-1" w:firstLine="567"/>
        <w:jc w:val="both"/>
        <w:rPr>
          <w:sz w:val="22"/>
          <w:szCs w:val="22"/>
        </w:rPr>
      </w:pPr>
      <w:r w:rsidRPr="00A851CB">
        <w:rPr>
          <w:sz w:val="22"/>
          <w:szCs w:val="22"/>
        </w:rPr>
        <w:t>8.4. Настоящий Контракт может быть изменён Сторонами в период его действия на основе их взаимного согласия, в порядке и в случаях, предусмотренных положениями законодательства Российской Федерации о контрактной системе в сфере закупок.</w:t>
      </w:r>
    </w:p>
    <w:p w:rsidR="00BB429D" w:rsidRPr="00A851CB" w:rsidRDefault="00BB429D" w:rsidP="00BB429D">
      <w:pPr>
        <w:ind w:right="-1" w:firstLine="567"/>
        <w:jc w:val="both"/>
        <w:rPr>
          <w:sz w:val="22"/>
          <w:szCs w:val="22"/>
        </w:rPr>
      </w:pPr>
      <w:r w:rsidRPr="00A851CB">
        <w:rPr>
          <w:sz w:val="22"/>
          <w:szCs w:val="22"/>
        </w:rPr>
        <w:t>8.5. Любые изменения и дополнения к настоящему Контракту действительны только в том случае, когда они совершены в письменной форме, подписаны уполномоченными на то представителями Сторон.</w:t>
      </w:r>
    </w:p>
    <w:p w:rsidR="00BB429D" w:rsidRPr="00A851CB" w:rsidRDefault="00BB429D" w:rsidP="00BB429D">
      <w:pPr>
        <w:ind w:firstLine="567"/>
        <w:jc w:val="both"/>
        <w:rPr>
          <w:sz w:val="22"/>
          <w:szCs w:val="22"/>
          <w:highlight w:val="yellow"/>
        </w:rPr>
      </w:pPr>
      <w:bookmarkStart w:id="0" w:name="Par1856"/>
      <w:bookmarkEnd w:id="0"/>
    </w:p>
    <w:p w:rsidR="00BB429D" w:rsidRDefault="00BB429D" w:rsidP="00BB429D">
      <w:pPr>
        <w:ind w:firstLine="567"/>
        <w:jc w:val="center"/>
        <w:outlineLvl w:val="0"/>
        <w:rPr>
          <w:b/>
          <w:sz w:val="22"/>
          <w:szCs w:val="22"/>
        </w:rPr>
      </w:pPr>
      <w:r w:rsidRPr="00A851CB">
        <w:rPr>
          <w:b/>
          <w:sz w:val="22"/>
          <w:szCs w:val="22"/>
        </w:rPr>
        <w:t>9. ОБСТОЯТЕЛЬСТВА НЕПРЕОДОЛИМОЙ СИЛЫ</w:t>
      </w:r>
    </w:p>
    <w:p w:rsidR="002B244C" w:rsidRPr="00A851CB" w:rsidRDefault="002B244C" w:rsidP="00BB429D">
      <w:pPr>
        <w:ind w:firstLine="567"/>
        <w:jc w:val="center"/>
        <w:outlineLvl w:val="0"/>
        <w:rPr>
          <w:b/>
          <w:sz w:val="22"/>
          <w:szCs w:val="22"/>
        </w:rPr>
      </w:pPr>
    </w:p>
    <w:p w:rsidR="00BB429D" w:rsidRPr="00A851CB" w:rsidRDefault="00BB429D" w:rsidP="00BB429D">
      <w:pPr>
        <w:ind w:firstLine="567"/>
        <w:jc w:val="both"/>
        <w:rPr>
          <w:sz w:val="22"/>
          <w:szCs w:val="22"/>
        </w:rPr>
      </w:pPr>
      <w:r w:rsidRPr="00A851CB">
        <w:rPr>
          <w:sz w:val="22"/>
          <w:szCs w:val="22"/>
        </w:rPr>
        <w:t xml:space="preserve">9.1. Стороны освобождаются от ответственности за частичное или полное неисполнение обязательств по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подтверждённых в установленном законодательством </w:t>
      </w:r>
      <w:r w:rsidRPr="00A851CB">
        <w:rPr>
          <w:rStyle w:val="33"/>
          <w:sz w:val="22"/>
          <w:szCs w:val="22"/>
        </w:rPr>
        <w:t xml:space="preserve">Российской Федерации </w:t>
      </w:r>
      <w:r w:rsidRPr="00A851CB">
        <w:rPr>
          <w:sz w:val="22"/>
          <w:szCs w:val="22"/>
        </w:rPr>
        <w:t>порядке, препятствующих надлежащему исполнению обязательств по Контракту, которые возникли после заключения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BB429D" w:rsidRPr="00A851CB" w:rsidRDefault="00BB429D" w:rsidP="00BB429D">
      <w:pPr>
        <w:ind w:firstLine="567"/>
        <w:jc w:val="both"/>
        <w:rPr>
          <w:sz w:val="22"/>
          <w:szCs w:val="22"/>
        </w:rPr>
      </w:pPr>
      <w:r w:rsidRPr="00A851CB">
        <w:rPr>
          <w:sz w:val="22"/>
          <w:szCs w:val="22"/>
        </w:rPr>
        <w:t>9.2. Если в результате обстоятельств непреодолимой силы нанесён значительный, по мнению одной из Сторон, ущерб, то эта Сторона обязана уведомить об этом другую Сторону в 3-дневный срок.</w:t>
      </w:r>
    </w:p>
    <w:p w:rsidR="00BB429D" w:rsidRPr="00A851CB" w:rsidRDefault="00BB429D" w:rsidP="00BB429D">
      <w:pPr>
        <w:ind w:firstLine="567"/>
        <w:jc w:val="both"/>
        <w:rPr>
          <w:sz w:val="22"/>
          <w:szCs w:val="22"/>
        </w:rPr>
      </w:pPr>
      <w:r w:rsidRPr="00A851CB">
        <w:rPr>
          <w:sz w:val="22"/>
          <w:szCs w:val="22"/>
        </w:rPr>
        <w:t>Если указанные обстоятельства будут длиться более 1 (одного) месяца с даты соответствующего уведомления, каждая из Сторон вправе расторгнуть Контракт без требования возмещения убытков, понесённых в связи с наступлением таких обстоятельств.</w:t>
      </w:r>
    </w:p>
    <w:p w:rsidR="00BB429D" w:rsidRDefault="00BB429D" w:rsidP="00BB429D">
      <w:pPr>
        <w:ind w:firstLine="567"/>
        <w:jc w:val="both"/>
        <w:rPr>
          <w:sz w:val="22"/>
          <w:szCs w:val="22"/>
        </w:rPr>
      </w:pPr>
      <w:r w:rsidRPr="00A851CB">
        <w:rPr>
          <w:sz w:val="22"/>
          <w:szCs w:val="22"/>
        </w:rPr>
        <w:t>9.3. Факт возникновения обстоятельств непреодолимой силы должен быть документально удостоверен органом государственной власти или органом местного самоуправления.</w:t>
      </w:r>
    </w:p>
    <w:p w:rsidR="002B244C" w:rsidRPr="00A851CB" w:rsidRDefault="002B244C" w:rsidP="00BB429D">
      <w:pPr>
        <w:ind w:firstLine="567"/>
        <w:jc w:val="both"/>
        <w:rPr>
          <w:sz w:val="22"/>
          <w:szCs w:val="22"/>
        </w:rPr>
      </w:pPr>
    </w:p>
    <w:p w:rsidR="00BB429D" w:rsidRDefault="00BB429D" w:rsidP="00BB429D">
      <w:pPr>
        <w:ind w:firstLine="567"/>
        <w:jc w:val="center"/>
        <w:outlineLvl w:val="0"/>
        <w:rPr>
          <w:b/>
          <w:sz w:val="22"/>
          <w:szCs w:val="22"/>
        </w:rPr>
      </w:pPr>
      <w:r w:rsidRPr="00A851CB">
        <w:rPr>
          <w:b/>
          <w:sz w:val="22"/>
          <w:szCs w:val="22"/>
        </w:rPr>
        <w:t>10. ПОРЯДОК УРЕГУЛИРОВАНИЯ СПОРОВ</w:t>
      </w:r>
    </w:p>
    <w:p w:rsidR="002B244C" w:rsidRPr="00A851CB" w:rsidRDefault="002B244C" w:rsidP="00BB429D">
      <w:pPr>
        <w:ind w:firstLine="567"/>
        <w:jc w:val="center"/>
        <w:outlineLvl w:val="0"/>
        <w:rPr>
          <w:b/>
          <w:sz w:val="22"/>
          <w:szCs w:val="22"/>
        </w:rPr>
      </w:pPr>
    </w:p>
    <w:p w:rsidR="00BB429D" w:rsidRPr="00A851CB" w:rsidRDefault="00BB429D" w:rsidP="00BB429D">
      <w:pPr>
        <w:ind w:firstLine="567"/>
        <w:jc w:val="both"/>
        <w:rPr>
          <w:sz w:val="22"/>
          <w:szCs w:val="22"/>
        </w:rPr>
      </w:pPr>
      <w:r w:rsidRPr="00A851CB">
        <w:rPr>
          <w:sz w:val="22"/>
          <w:szCs w:val="22"/>
        </w:rPr>
        <w:t>10.1. Все споры и разногласия, возникшие в связи с исполнением Контракта, его изменением, расторжением или признанием недействительным, Стороны будут стремиться решить путём переговоров.</w:t>
      </w:r>
    </w:p>
    <w:p w:rsidR="00BB429D" w:rsidRPr="00A851CB" w:rsidRDefault="00BB429D" w:rsidP="00BB429D">
      <w:pPr>
        <w:widowControl w:val="0"/>
        <w:ind w:right="-1" w:firstLine="567"/>
        <w:jc w:val="both"/>
        <w:rPr>
          <w:sz w:val="22"/>
          <w:szCs w:val="22"/>
        </w:rPr>
      </w:pPr>
      <w:r w:rsidRPr="00A851CB">
        <w:rPr>
          <w:sz w:val="22"/>
          <w:szCs w:val="22"/>
        </w:rPr>
        <w:t>10.2.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BB429D" w:rsidRPr="00A851CB" w:rsidRDefault="00BB429D" w:rsidP="00BB429D">
      <w:pPr>
        <w:widowControl w:val="0"/>
        <w:ind w:right="-1" w:firstLine="567"/>
        <w:jc w:val="both"/>
        <w:rPr>
          <w:sz w:val="22"/>
          <w:szCs w:val="22"/>
        </w:rPr>
      </w:pPr>
      <w:r w:rsidRPr="00A851CB">
        <w:rPr>
          <w:sz w:val="22"/>
          <w:szCs w:val="22"/>
        </w:rPr>
        <w:t>10.3. Срок рассмотрения писем, уведомлений или претензий не может превышать 10 (десять) календарных дней со дня их получения.</w:t>
      </w:r>
    </w:p>
    <w:p w:rsidR="00BB429D" w:rsidRDefault="00BB429D" w:rsidP="00BB429D">
      <w:pPr>
        <w:ind w:firstLine="567"/>
        <w:jc w:val="both"/>
        <w:rPr>
          <w:sz w:val="22"/>
          <w:szCs w:val="22"/>
        </w:rPr>
      </w:pPr>
      <w:r w:rsidRPr="00A851CB">
        <w:rPr>
          <w:sz w:val="22"/>
          <w:szCs w:val="22"/>
        </w:rPr>
        <w:t xml:space="preserve">10.4. В случае если указанные споры и разногласия не могут быть разрешены путём переговоров, они подлежат разрешению в порядке, предусмотренном действующим законодательством Российской Федерации, в Арбитражном суде </w:t>
      </w:r>
      <w:r w:rsidR="004E3DA9">
        <w:rPr>
          <w:sz w:val="22"/>
          <w:szCs w:val="22"/>
        </w:rPr>
        <w:t>Ростовской области</w:t>
      </w:r>
      <w:r w:rsidRPr="00A851CB">
        <w:rPr>
          <w:sz w:val="22"/>
          <w:szCs w:val="22"/>
        </w:rPr>
        <w:t>.</w:t>
      </w:r>
    </w:p>
    <w:p w:rsidR="002B244C" w:rsidRPr="000578FF" w:rsidRDefault="002B244C" w:rsidP="00BB429D">
      <w:pPr>
        <w:ind w:firstLine="567"/>
        <w:jc w:val="both"/>
        <w:rPr>
          <w:sz w:val="22"/>
          <w:szCs w:val="22"/>
        </w:rPr>
      </w:pPr>
    </w:p>
    <w:p w:rsidR="00BB429D" w:rsidRDefault="00BB429D" w:rsidP="00BB429D">
      <w:pPr>
        <w:ind w:firstLine="567"/>
        <w:jc w:val="center"/>
        <w:outlineLvl w:val="0"/>
        <w:rPr>
          <w:b/>
          <w:bCs/>
          <w:sz w:val="22"/>
          <w:szCs w:val="22"/>
        </w:rPr>
      </w:pPr>
      <w:r w:rsidRPr="00A851CB">
        <w:rPr>
          <w:b/>
          <w:sz w:val="22"/>
          <w:szCs w:val="22"/>
        </w:rPr>
        <w:t xml:space="preserve">11. </w:t>
      </w:r>
      <w:r w:rsidRPr="00A851CB">
        <w:rPr>
          <w:b/>
          <w:bCs/>
          <w:sz w:val="22"/>
          <w:szCs w:val="22"/>
        </w:rPr>
        <w:t>ЗАКЛЮЧИТЕЛЬНЫЕ ПОЛОЖЕНИЯ</w:t>
      </w:r>
    </w:p>
    <w:p w:rsidR="002B244C" w:rsidRPr="00A851CB" w:rsidRDefault="002B244C" w:rsidP="00BB429D">
      <w:pPr>
        <w:ind w:firstLine="567"/>
        <w:jc w:val="center"/>
        <w:outlineLvl w:val="0"/>
        <w:rPr>
          <w:b/>
          <w:sz w:val="22"/>
          <w:szCs w:val="22"/>
        </w:rPr>
      </w:pPr>
    </w:p>
    <w:p w:rsidR="00BB429D" w:rsidRPr="00A851CB" w:rsidRDefault="00BB429D" w:rsidP="00BB429D">
      <w:pPr>
        <w:ind w:firstLine="567"/>
        <w:jc w:val="both"/>
        <w:rPr>
          <w:sz w:val="22"/>
          <w:szCs w:val="22"/>
        </w:rPr>
      </w:pPr>
      <w:r w:rsidRPr="00A851CB">
        <w:rPr>
          <w:sz w:val="22"/>
          <w:szCs w:val="22"/>
        </w:rPr>
        <w:t>11.1. Вопросы, не урегулированные настоящим Контрактом, регулируются действующим законодательством Российской Федерации, с учётом положений Закона о контрактной системе.</w:t>
      </w:r>
    </w:p>
    <w:p w:rsidR="00BB429D" w:rsidRPr="00A851CB" w:rsidRDefault="00BB429D" w:rsidP="00BB429D">
      <w:pPr>
        <w:ind w:firstLine="567"/>
        <w:jc w:val="both"/>
        <w:rPr>
          <w:sz w:val="22"/>
          <w:szCs w:val="22"/>
        </w:rPr>
      </w:pPr>
      <w:r w:rsidRPr="00A851CB">
        <w:rPr>
          <w:sz w:val="22"/>
          <w:szCs w:val="22"/>
        </w:rPr>
        <w:t>11.2. Сторона при изменении банковских реквизитов, юридического (фактического, почтового) адреса, номеров телефонов, электронного адреса обязана уведомить другую Сторону об этом в течение 5 (пяти) рабочих дней со дня соответствующего изменения.</w:t>
      </w:r>
    </w:p>
    <w:p w:rsidR="00BB429D" w:rsidRPr="00A851CB" w:rsidRDefault="00BB429D" w:rsidP="00BB429D">
      <w:pPr>
        <w:ind w:firstLine="567"/>
        <w:jc w:val="both"/>
        <w:rPr>
          <w:sz w:val="22"/>
          <w:szCs w:val="22"/>
        </w:rPr>
      </w:pPr>
      <w:r w:rsidRPr="00A851CB">
        <w:rPr>
          <w:rStyle w:val="320"/>
          <w:sz w:val="22"/>
          <w:szCs w:val="22"/>
        </w:rPr>
        <w:t>11.3. Недействительность какого-либо из условий настоящего Контракта не влечёт за собой недействительность других условий или настоящего Контракта в целом.</w:t>
      </w:r>
    </w:p>
    <w:p w:rsidR="00BB429D" w:rsidRPr="00A851CB" w:rsidRDefault="00BB429D" w:rsidP="00BB429D">
      <w:pPr>
        <w:ind w:firstLine="567"/>
        <w:jc w:val="both"/>
        <w:rPr>
          <w:sz w:val="22"/>
          <w:szCs w:val="22"/>
        </w:rPr>
      </w:pPr>
      <w:r w:rsidRPr="00A851CB">
        <w:rPr>
          <w:sz w:val="22"/>
          <w:szCs w:val="22"/>
        </w:rPr>
        <w:t xml:space="preserve">11.4. Все уведомления Сторон, связанные с исполнением Контракта, направляются в письменной форме по почте заказным письмом по фактическому адресу Стороны, указанному в разделе 12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подтверждённого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w:t>
      </w:r>
    </w:p>
    <w:p w:rsidR="00BB429D" w:rsidRPr="00A851CB" w:rsidRDefault="00BB429D" w:rsidP="00BB429D">
      <w:pPr>
        <w:widowControl w:val="0"/>
        <w:ind w:right="-1" w:firstLine="567"/>
        <w:jc w:val="both"/>
        <w:rPr>
          <w:sz w:val="22"/>
          <w:szCs w:val="22"/>
        </w:rPr>
      </w:pPr>
      <w:r w:rsidRPr="00A851CB">
        <w:rPr>
          <w:sz w:val="22"/>
          <w:szCs w:val="22"/>
        </w:rPr>
        <w:t>11.5. При исполнении Контракта не допускается перемена Страховщика, за исключением случая, если новый Страховщик является правопреемником по данному Контракту вследствие реорганизации юридического лица в форме преобразования, слияния или присоединения.</w:t>
      </w:r>
    </w:p>
    <w:p w:rsidR="00BB429D" w:rsidRPr="00A851CB" w:rsidRDefault="00BB429D" w:rsidP="00BB429D">
      <w:pPr>
        <w:widowControl w:val="0"/>
        <w:ind w:right="-1" w:firstLine="567"/>
        <w:jc w:val="both"/>
        <w:rPr>
          <w:sz w:val="22"/>
          <w:szCs w:val="22"/>
        </w:rPr>
      </w:pPr>
      <w:r w:rsidRPr="00A851CB">
        <w:rPr>
          <w:sz w:val="22"/>
          <w:szCs w:val="22"/>
        </w:rPr>
        <w:t>11.6. Ни одна из Сторон не вправе передавать свои права и (или) обязанности по настоящему Контракту третьей стороне без письменного согласия другой Стороны.</w:t>
      </w:r>
    </w:p>
    <w:p w:rsidR="00BB429D" w:rsidRPr="00A851CB" w:rsidRDefault="00BB429D" w:rsidP="00BB429D">
      <w:pPr>
        <w:ind w:firstLine="567"/>
        <w:jc w:val="both"/>
        <w:rPr>
          <w:sz w:val="22"/>
          <w:szCs w:val="22"/>
        </w:rPr>
      </w:pPr>
      <w:r w:rsidRPr="00A851CB">
        <w:rPr>
          <w:sz w:val="22"/>
          <w:szCs w:val="22"/>
        </w:rPr>
        <w:t>11.7. При исполнении Контракта по согласованию Страхователя со Страховщиком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частью 6 статьи 14 Закона о контрактной системе.</w:t>
      </w:r>
    </w:p>
    <w:p w:rsidR="00BB429D" w:rsidRPr="00A851CB" w:rsidRDefault="00BB429D" w:rsidP="00BB429D">
      <w:pPr>
        <w:ind w:firstLine="567"/>
        <w:jc w:val="both"/>
        <w:rPr>
          <w:sz w:val="22"/>
          <w:szCs w:val="22"/>
        </w:rPr>
      </w:pPr>
      <w:r w:rsidRPr="00A851CB">
        <w:rPr>
          <w:sz w:val="22"/>
          <w:szCs w:val="22"/>
        </w:rPr>
        <w:lastRenderedPageBreak/>
        <w:t xml:space="preserve">11.8. </w:t>
      </w:r>
      <w:r w:rsidRPr="00A851CB">
        <w:rPr>
          <w:noProof/>
          <w:sz w:val="22"/>
          <w:szCs w:val="22"/>
        </w:rPr>
        <w:t>Контракт составлен в двух подлинных экземплярах, имеющих одинаковую юридическую силу, по одному для каждой из Сторон.</w:t>
      </w:r>
      <w:r w:rsidRPr="00A851CB">
        <w:rPr>
          <w:sz w:val="22"/>
          <w:szCs w:val="22"/>
        </w:rPr>
        <w:t xml:space="preserve"> </w:t>
      </w:r>
    </w:p>
    <w:p w:rsidR="00BB429D" w:rsidRPr="00A851CB" w:rsidRDefault="00BB429D" w:rsidP="00BB429D">
      <w:pPr>
        <w:ind w:firstLine="567"/>
        <w:jc w:val="both"/>
        <w:rPr>
          <w:sz w:val="22"/>
          <w:szCs w:val="22"/>
        </w:rPr>
      </w:pPr>
      <w:r w:rsidRPr="00A851CB">
        <w:rPr>
          <w:sz w:val="22"/>
          <w:szCs w:val="22"/>
        </w:rPr>
        <w:t>11.9. Приложения к Контракту являются его неотъемлемой частью:</w:t>
      </w:r>
    </w:p>
    <w:p w:rsidR="00BB429D" w:rsidRPr="00A851CB" w:rsidRDefault="00BB429D" w:rsidP="00BB429D">
      <w:pPr>
        <w:ind w:firstLine="567"/>
        <w:jc w:val="both"/>
        <w:rPr>
          <w:sz w:val="22"/>
          <w:szCs w:val="22"/>
        </w:rPr>
      </w:pPr>
    </w:p>
    <w:p w:rsidR="00BB429D" w:rsidRPr="00A851CB" w:rsidRDefault="00BB429D" w:rsidP="00BB429D">
      <w:pPr>
        <w:ind w:firstLine="567"/>
        <w:jc w:val="both"/>
        <w:rPr>
          <w:sz w:val="22"/>
          <w:szCs w:val="22"/>
        </w:rPr>
      </w:pPr>
      <w:r w:rsidRPr="00A851CB">
        <w:rPr>
          <w:sz w:val="22"/>
          <w:szCs w:val="22"/>
        </w:rPr>
        <w:t>Приложение: список – расчёт страховой премии транспортных с</w:t>
      </w:r>
      <w:r w:rsidR="00741EE4">
        <w:rPr>
          <w:sz w:val="22"/>
          <w:szCs w:val="22"/>
        </w:rPr>
        <w:t>редств.</w:t>
      </w:r>
    </w:p>
    <w:p w:rsidR="00FE2369" w:rsidRPr="00B73814" w:rsidRDefault="00FE2369" w:rsidP="00872CD7">
      <w:pPr>
        <w:ind w:right="-13"/>
        <w:jc w:val="center"/>
        <w:rPr>
          <w:sz w:val="23"/>
          <w:szCs w:val="23"/>
        </w:rPr>
      </w:pPr>
      <w:r w:rsidRPr="00B73814">
        <w:rPr>
          <w:sz w:val="23"/>
          <w:szCs w:val="23"/>
        </w:rPr>
        <w:t>1</w:t>
      </w:r>
      <w:r w:rsidR="009B311B" w:rsidRPr="00B73814">
        <w:rPr>
          <w:sz w:val="23"/>
          <w:szCs w:val="23"/>
        </w:rPr>
        <w:t>3</w:t>
      </w:r>
      <w:r w:rsidRPr="00B73814">
        <w:rPr>
          <w:sz w:val="23"/>
          <w:szCs w:val="23"/>
        </w:rPr>
        <w:t>. АДРЕСА И РЕКВИЗИТЫ СТОРОН</w:t>
      </w:r>
    </w:p>
    <w:p w:rsidR="00DB7F23" w:rsidRDefault="00DB7F23" w:rsidP="00CD2A23">
      <w:pPr>
        <w:tabs>
          <w:tab w:val="left" w:pos="2808"/>
        </w:tabs>
        <w:ind w:right="-13"/>
        <w:rPr>
          <w:sz w:val="28"/>
          <w:szCs w:val="2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4819"/>
      </w:tblGrid>
      <w:tr w:rsidR="007C09B7" w:rsidRPr="007C09B7" w:rsidTr="00DE1025">
        <w:tc>
          <w:tcPr>
            <w:tcW w:w="5495" w:type="dxa"/>
          </w:tcPr>
          <w:p w:rsidR="007C09B7" w:rsidRPr="007C09B7" w:rsidRDefault="007C09B7" w:rsidP="007C09B7">
            <w:pPr>
              <w:ind w:firstLine="709"/>
              <w:jc w:val="center"/>
              <w:rPr>
                <w:b/>
                <w:sz w:val="16"/>
                <w:szCs w:val="16"/>
              </w:rPr>
            </w:pPr>
            <w:r w:rsidRPr="007C09B7">
              <w:rPr>
                <w:b/>
                <w:sz w:val="16"/>
                <w:szCs w:val="16"/>
              </w:rPr>
              <w:t>ГОСУДАРСТВЕННЫЙ ЗАКАЗЧИК</w:t>
            </w:r>
          </w:p>
        </w:tc>
        <w:tc>
          <w:tcPr>
            <w:tcW w:w="4819" w:type="dxa"/>
          </w:tcPr>
          <w:p w:rsidR="007C09B7" w:rsidRPr="007C09B7" w:rsidRDefault="007C09B7" w:rsidP="007C09B7">
            <w:pPr>
              <w:ind w:firstLine="709"/>
              <w:jc w:val="center"/>
              <w:rPr>
                <w:b/>
                <w:sz w:val="16"/>
                <w:szCs w:val="16"/>
              </w:rPr>
            </w:pPr>
            <w:r w:rsidRPr="007C09B7">
              <w:rPr>
                <w:b/>
                <w:sz w:val="16"/>
                <w:szCs w:val="16"/>
              </w:rPr>
              <w:t>ПОСТАВЩИК</w:t>
            </w:r>
          </w:p>
        </w:tc>
      </w:tr>
      <w:tr w:rsidR="007C09B7" w:rsidRPr="007C09B7" w:rsidTr="00DE1025">
        <w:tc>
          <w:tcPr>
            <w:tcW w:w="5495" w:type="dxa"/>
          </w:tcPr>
          <w:p w:rsidR="007C09B7" w:rsidRPr="007C09B7" w:rsidRDefault="007C09B7" w:rsidP="007C09B7">
            <w:pPr>
              <w:suppressAutoHyphens/>
              <w:ind w:firstLine="709"/>
              <w:jc w:val="center"/>
              <w:rPr>
                <w:b/>
                <w:sz w:val="16"/>
                <w:szCs w:val="16"/>
              </w:rPr>
            </w:pPr>
            <w:r w:rsidRPr="007C09B7">
              <w:rPr>
                <w:b/>
                <w:sz w:val="16"/>
                <w:szCs w:val="16"/>
              </w:rPr>
              <w:t>ФКУ БМТиВС ГУФСИН России</w:t>
            </w:r>
          </w:p>
          <w:p w:rsidR="007C09B7" w:rsidRPr="007C09B7" w:rsidRDefault="007C09B7" w:rsidP="007C09B7">
            <w:pPr>
              <w:ind w:firstLine="709"/>
              <w:jc w:val="center"/>
              <w:rPr>
                <w:b/>
                <w:sz w:val="16"/>
                <w:szCs w:val="16"/>
              </w:rPr>
            </w:pPr>
            <w:r w:rsidRPr="007C09B7">
              <w:rPr>
                <w:b/>
                <w:sz w:val="16"/>
                <w:szCs w:val="16"/>
              </w:rPr>
              <w:t xml:space="preserve"> по Ростовской области</w:t>
            </w:r>
          </w:p>
        </w:tc>
        <w:tc>
          <w:tcPr>
            <w:tcW w:w="4819" w:type="dxa"/>
          </w:tcPr>
          <w:p w:rsidR="007C09B7" w:rsidRPr="007C09B7" w:rsidRDefault="007C09B7" w:rsidP="007C09B7">
            <w:pPr>
              <w:ind w:firstLine="709"/>
              <w:jc w:val="center"/>
              <w:rPr>
                <w:b/>
                <w:sz w:val="16"/>
                <w:szCs w:val="16"/>
              </w:rPr>
            </w:pPr>
          </w:p>
        </w:tc>
      </w:tr>
      <w:tr w:rsidR="007C09B7" w:rsidRPr="007C09B7" w:rsidTr="00DE1025">
        <w:tc>
          <w:tcPr>
            <w:tcW w:w="5495" w:type="dxa"/>
          </w:tcPr>
          <w:p w:rsidR="007C09B7" w:rsidRPr="007C09B7" w:rsidRDefault="007C09B7" w:rsidP="007C09B7">
            <w:pPr>
              <w:tabs>
                <w:tab w:val="left" w:pos="376"/>
              </w:tabs>
              <w:jc w:val="both"/>
              <w:rPr>
                <w:sz w:val="16"/>
                <w:szCs w:val="16"/>
              </w:rPr>
            </w:pPr>
            <w:r w:rsidRPr="007C09B7">
              <w:rPr>
                <w:sz w:val="16"/>
                <w:szCs w:val="16"/>
              </w:rPr>
              <w:t>ФЕДЕРАЛЬНОЕ КАЗЕННОЕ УЧРЕЖДЕНИЕ «БАЗА МАТЕРИАЛЬНО-ТЕХНИЧЕСКОГО И ВОЕННОГО СНАБЖЕНИЯ ГЛАВНОГО УПРАВЛЕНИЯ ФЕДЕРАЛЬНОЙ СЛУЖБЫ ИСПОЛНЕНИЯ НАКАЗАНИЙ ПО РОСТОВСКОЙ ОБЛАСТИ» (ФКУ БМТиВС ГУФСИН России по Ростовской области). Адрес: 344019, г. Ростов-на-Дону, Ростовская область, пр. Шолохова 9а</w:t>
            </w:r>
          </w:p>
          <w:p w:rsidR="007C09B7" w:rsidRPr="007C09B7" w:rsidRDefault="007C09B7" w:rsidP="007C09B7">
            <w:pPr>
              <w:jc w:val="both"/>
              <w:rPr>
                <w:rFonts w:eastAsia="Calibri"/>
                <w:sz w:val="16"/>
                <w:szCs w:val="16"/>
                <w:lang w:eastAsia="en-US"/>
              </w:rPr>
            </w:pPr>
            <w:r w:rsidRPr="007C09B7">
              <w:rPr>
                <w:rFonts w:eastAsia="Calibri"/>
                <w:sz w:val="16"/>
                <w:szCs w:val="16"/>
                <w:lang w:eastAsia="en-US"/>
              </w:rPr>
              <w:t>ИНН 6141018530/КПП 616701001</w:t>
            </w:r>
          </w:p>
          <w:p w:rsidR="007C09B7" w:rsidRPr="007C09B7" w:rsidRDefault="007C09B7" w:rsidP="007C09B7">
            <w:pPr>
              <w:jc w:val="both"/>
              <w:rPr>
                <w:rFonts w:eastAsia="Calibri"/>
                <w:sz w:val="16"/>
                <w:szCs w:val="16"/>
                <w:lang w:eastAsia="en-US"/>
              </w:rPr>
            </w:pPr>
            <w:r w:rsidRPr="007C09B7">
              <w:rPr>
                <w:rFonts w:eastAsia="Calibri"/>
                <w:sz w:val="16"/>
                <w:szCs w:val="16"/>
                <w:lang w:eastAsia="en-US"/>
              </w:rPr>
              <w:t>БИК ТОФК 012202102, ОКТМО 60701000</w:t>
            </w:r>
          </w:p>
          <w:p w:rsidR="007C09B7" w:rsidRPr="007C09B7" w:rsidRDefault="007C09B7" w:rsidP="007C09B7">
            <w:pPr>
              <w:jc w:val="both"/>
              <w:rPr>
                <w:rFonts w:eastAsia="Calibri"/>
                <w:sz w:val="16"/>
                <w:szCs w:val="16"/>
                <w:lang w:eastAsia="en-US"/>
              </w:rPr>
            </w:pPr>
            <w:r w:rsidRPr="007C09B7">
              <w:rPr>
                <w:rFonts w:eastAsia="Calibri"/>
                <w:sz w:val="16"/>
                <w:szCs w:val="16"/>
                <w:lang w:eastAsia="en-US"/>
              </w:rPr>
              <w:t>ОКПО 08920929, ОКВЭД 52.10.9</w:t>
            </w:r>
          </w:p>
          <w:p w:rsidR="007C09B7" w:rsidRPr="007C09B7" w:rsidRDefault="007C09B7" w:rsidP="007C09B7">
            <w:pPr>
              <w:jc w:val="both"/>
              <w:rPr>
                <w:rFonts w:eastAsia="Calibri"/>
                <w:sz w:val="16"/>
                <w:szCs w:val="16"/>
                <w:lang w:eastAsia="en-US"/>
              </w:rPr>
            </w:pPr>
            <w:r w:rsidRPr="007C09B7">
              <w:rPr>
                <w:rFonts w:eastAsia="Calibri"/>
                <w:sz w:val="16"/>
                <w:szCs w:val="16"/>
                <w:lang w:eastAsia="en-US"/>
              </w:rPr>
              <w:t>ОГРН 1026101842095,</w:t>
            </w:r>
          </w:p>
          <w:p w:rsidR="007C09B7" w:rsidRPr="007C09B7" w:rsidRDefault="007C09B7" w:rsidP="007C09B7">
            <w:pPr>
              <w:jc w:val="both"/>
              <w:rPr>
                <w:rFonts w:eastAsia="Calibri"/>
                <w:sz w:val="16"/>
                <w:szCs w:val="16"/>
                <w:lang w:eastAsia="en-US"/>
              </w:rPr>
            </w:pPr>
            <w:r w:rsidRPr="007C09B7">
              <w:rPr>
                <w:rFonts w:eastAsia="Calibri"/>
                <w:sz w:val="16"/>
                <w:szCs w:val="16"/>
                <w:lang w:eastAsia="en-US"/>
              </w:rPr>
              <w:t>cbs_gufsin@mail.ru</w:t>
            </w:r>
          </w:p>
          <w:p w:rsidR="007C09B7" w:rsidRPr="007C09B7" w:rsidRDefault="007C09B7" w:rsidP="007C09B7">
            <w:pPr>
              <w:jc w:val="both"/>
              <w:rPr>
                <w:rFonts w:eastAsia="Calibri"/>
                <w:sz w:val="16"/>
                <w:szCs w:val="16"/>
                <w:lang w:eastAsia="en-US"/>
              </w:rPr>
            </w:pPr>
            <w:r w:rsidRPr="007C09B7">
              <w:rPr>
                <w:rFonts w:eastAsia="Calibri"/>
                <w:sz w:val="16"/>
                <w:szCs w:val="16"/>
                <w:lang w:eastAsia="en-US"/>
              </w:rPr>
              <w:t xml:space="preserve">л/с 03581190050 в УФК по Нижегородской области, г. Нижний Новгород </w:t>
            </w:r>
          </w:p>
          <w:p w:rsidR="007C09B7" w:rsidRPr="007C09B7" w:rsidRDefault="007C09B7" w:rsidP="007C09B7">
            <w:pPr>
              <w:jc w:val="both"/>
              <w:rPr>
                <w:rFonts w:eastAsia="Calibri"/>
                <w:sz w:val="16"/>
                <w:szCs w:val="16"/>
                <w:lang w:eastAsia="en-US"/>
              </w:rPr>
            </w:pPr>
            <w:r w:rsidRPr="007C09B7">
              <w:rPr>
                <w:rFonts w:eastAsia="Calibri"/>
                <w:sz w:val="16"/>
                <w:szCs w:val="16"/>
                <w:lang w:eastAsia="en-US"/>
              </w:rPr>
              <w:t xml:space="preserve">Номер единого казначейского счета </w:t>
            </w:r>
          </w:p>
          <w:p w:rsidR="007C09B7" w:rsidRPr="007C09B7" w:rsidRDefault="007C09B7" w:rsidP="007C09B7">
            <w:pPr>
              <w:jc w:val="both"/>
              <w:rPr>
                <w:rFonts w:eastAsia="Calibri"/>
                <w:sz w:val="16"/>
                <w:szCs w:val="16"/>
                <w:lang w:eastAsia="en-US"/>
              </w:rPr>
            </w:pPr>
            <w:r w:rsidRPr="007C09B7">
              <w:rPr>
                <w:rFonts w:eastAsia="Calibri"/>
                <w:sz w:val="16"/>
                <w:szCs w:val="16"/>
                <w:lang w:eastAsia="en-US"/>
              </w:rPr>
              <w:t>ТОФК (ЕКС) 40102810745370000024</w:t>
            </w:r>
          </w:p>
          <w:p w:rsidR="007C09B7" w:rsidRPr="007C09B7" w:rsidRDefault="007C09B7" w:rsidP="007C09B7">
            <w:pPr>
              <w:jc w:val="both"/>
              <w:rPr>
                <w:rFonts w:eastAsia="Calibri"/>
                <w:sz w:val="16"/>
                <w:szCs w:val="16"/>
                <w:lang w:eastAsia="en-US"/>
              </w:rPr>
            </w:pPr>
            <w:r w:rsidRPr="007C09B7">
              <w:rPr>
                <w:rFonts w:eastAsia="Calibri"/>
                <w:sz w:val="16"/>
                <w:szCs w:val="16"/>
                <w:lang w:eastAsia="en-US"/>
              </w:rPr>
              <w:t>Номер к/с 03211643000000013230</w:t>
            </w:r>
          </w:p>
          <w:p w:rsidR="007C09B7" w:rsidRPr="007C09B7" w:rsidRDefault="007C09B7" w:rsidP="007C09B7">
            <w:pPr>
              <w:jc w:val="both"/>
              <w:rPr>
                <w:rFonts w:eastAsia="Calibri"/>
                <w:sz w:val="16"/>
                <w:szCs w:val="16"/>
                <w:lang w:eastAsia="en-US"/>
              </w:rPr>
            </w:pPr>
            <w:r w:rsidRPr="007C09B7">
              <w:rPr>
                <w:rFonts w:eastAsia="Calibri"/>
                <w:sz w:val="16"/>
                <w:szCs w:val="16"/>
                <w:lang w:eastAsia="en-US"/>
              </w:rPr>
              <w:t>ВОЛГО-ВЯТСКОЕ ГУ БАНКА РОССИИ//УФК по Нижегородской области, г. Нижний Новгород.</w:t>
            </w:r>
          </w:p>
          <w:p w:rsidR="007C09B7" w:rsidRPr="007C09B7" w:rsidRDefault="007C09B7" w:rsidP="007C09B7">
            <w:pPr>
              <w:tabs>
                <w:tab w:val="left" w:pos="376"/>
              </w:tabs>
              <w:jc w:val="both"/>
              <w:rPr>
                <w:sz w:val="16"/>
                <w:szCs w:val="16"/>
              </w:rPr>
            </w:pPr>
            <w:r w:rsidRPr="007C09B7">
              <w:rPr>
                <w:sz w:val="16"/>
                <w:szCs w:val="16"/>
              </w:rPr>
              <w:t xml:space="preserve">Плательщик - УФК по Ростовской области (5800, ФКУ БМТиВС ГУФСИН России по Ростовской области, л/с 03581190050), </w:t>
            </w:r>
          </w:p>
          <w:p w:rsidR="007C09B7" w:rsidRPr="007C09B7" w:rsidRDefault="007C09B7" w:rsidP="007C09B7">
            <w:pPr>
              <w:tabs>
                <w:tab w:val="left" w:pos="376"/>
              </w:tabs>
              <w:jc w:val="both"/>
              <w:rPr>
                <w:sz w:val="16"/>
                <w:szCs w:val="16"/>
              </w:rPr>
            </w:pPr>
          </w:p>
          <w:p w:rsidR="00737D25" w:rsidRPr="00CA3975" w:rsidRDefault="00737D25" w:rsidP="00737D25">
            <w:pPr>
              <w:suppressAutoHyphens/>
              <w:rPr>
                <w:color w:val="000000"/>
                <w:sz w:val="16"/>
                <w:szCs w:val="16"/>
              </w:rPr>
            </w:pPr>
            <w:r w:rsidRPr="00CA3975">
              <w:rPr>
                <w:color w:val="000000"/>
                <w:sz w:val="16"/>
                <w:szCs w:val="16"/>
              </w:rPr>
              <w:t>Банковские реквизиты Государственного заказчика для оплаты неустойки (штрафа, пени):</w:t>
            </w:r>
          </w:p>
          <w:p w:rsidR="00737D25" w:rsidRPr="00CA3975" w:rsidRDefault="00737D25" w:rsidP="00737D25">
            <w:pPr>
              <w:suppressAutoHyphens/>
              <w:rPr>
                <w:color w:val="000000"/>
                <w:sz w:val="16"/>
                <w:szCs w:val="16"/>
              </w:rPr>
            </w:pPr>
            <w:r w:rsidRPr="00CA3975">
              <w:rPr>
                <w:color w:val="000000"/>
                <w:sz w:val="16"/>
                <w:szCs w:val="16"/>
              </w:rPr>
              <w:t>УФК по Ростовской области (5800, ФКУ БМТиВС ГУФСИН России по Ростовской области, л/с 04581190050)</w:t>
            </w:r>
          </w:p>
          <w:p w:rsidR="00737D25" w:rsidRPr="00CA3975" w:rsidRDefault="00737D25" w:rsidP="00737D25">
            <w:pPr>
              <w:suppressAutoHyphens/>
              <w:rPr>
                <w:color w:val="000000"/>
                <w:sz w:val="16"/>
                <w:szCs w:val="16"/>
              </w:rPr>
            </w:pPr>
            <w:r w:rsidRPr="00CA3975">
              <w:rPr>
                <w:color w:val="000000"/>
                <w:sz w:val="16"/>
                <w:szCs w:val="16"/>
              </w:rPr>
              <w:t>Адрес: 344019, г. Ростов-на-Дону, Ростовская область, пр. Шолохова 9а</w:t>
            </w:r>
          </w:p>
          <w:p w:rsidR="00737D25" w:rsidRPr="00CA3975" w:rsidRDefault="00737D25" w:rsidP="00737D25">
            <w:pPr>
              <w:suppressAutoHyphens/>
              <w:rPr>
                <w:color w:val="000000"/>
                <w:sz w:val="16"/>
                <w:szCs w:val="16"/>
              </w:rPr>
            </w:pPr>
            <w:r w:rsidRPr="00CA3975">
              <w:rPr>
                <w:color w:val="000000"/>
                <w:sz w:val="16"/>
                <w:szCs w:val="16"/>
              </w:rPr>
              <w:t>тел.:8(863) 253-55-17, 8 (863) 253-56-79</w:t>
            </w:r>
          </w:p>
          <w:p w:rsidR="00737D25" w:rsidRPr="00CA3975" w:rsidRDefault="00737D25" w:rsidP="00737D25">
            <w:pPr>
              <w:suppressAutoHyphens/>
              <w:rPr>
                <w:color w:val="000000"/>
                <w:sz w:val="16"/>
                <w:szCs w:val="16"/>
              </w:rPr>
            </w:pPr>
            <w:r w:rsidRPr="00CA3975">
              <w:rPr>
                <w:color w:val="000000"/>
                <w:sz w:val="16"/>
                <w:szCs w:val="16"/>
              </w:rPr>
              <w:t>ИНН 6141018530/КПП 616701001</w:t>
            </w:r>
          </w:p>
          <w:p w:rsidR="00737D25" w:rsidRPr="00CA3975" w:rsidRDefault="00737D25" w:rsidP="00737D25">
            <w:pPr>
              <w:suppressAutoHyphens/>
              <w:rPr>
                <w:color w:val="000000"/>
                <w:sz w:val="16"/>
                <w:szCs w:val="16"/>
              </w:rPr>
            </w:pPr>
            <w:r w:rsidRPr="00CA3975">
              <w:rPr>
                <w:color w:val="000000"/>
                <w:sz w:val="16"/>
                <w:szCs w:val="16"/>
              </w:rPr>
              <w:t>БИК 016015102</w:t>
            </w:r>
          </w:p>
          <w:p w:rsidR="00737D25" w:rsidRPr="00CA3975" w:rsidRDefault="00737D25" w:rsidP="00737D25">
            <w:pPr>
              <w:suppressAutoHyphens/>
              <w:rPr>
                <w:color w:val="000000"/>
                <w:sz w:val="16"/>
                <w:szCs w:val="16"/>
              </w:rPr>
            </w:pPr>
            <w:r w:rsidRPr="00CA3975">
              <w:rPr>
                <w:color w:val="000000"/>
                <w:sz w:val="16"/>
                <w:szCs w:val="16"/>
              </w:rPr>
              <w:t>Получатель – Операционно- кассовый центр № 9 Южного главного управления Центрального банка Российской Федерации (ОКЦ № 9 Южного ГУ Банка России) л/с 04581190050)</w:t>
            </w:r>
          </w:p>
          <w:p w:rsidR="00737D25" w:rsidRPr="00CA3975" w:rsidRDefault="00737D25" w:rsidP="00737D25">
            <w:pPr>
              <w:suppressAutoHyphens/>
              <w:rPr>
                <w:color w:val="000000"/>
                <w:sz w:val="16"/>
                <w:szCs w:val="16"/>
              </w:rPr>
            </w:pPr>
            <w:r w:rsidRPr="00CA3975">
              <w:rPr>
                <w:color w:val="000000"/>
                <w:sz w:val="16"/>
                <w:szCs w:val="16"/>
              </w:rPr>
              <w:t xml:space="preserve">расчетный счет 03100643000000015800 в ОКЦ № 9 Южного ГУ Банка России, </w:t>
            </w:r>
          </w:p>
          <w:p w:rsidR="00737D25" w:rsidRPr="00CA3975" w:rsidRDefault="00737D25" w:rsidP="00737D25">
            <w:pPr>
              <w:suppressAutoHyphens/>
              <w:rPr>
                <w:color w:val="000000"/>
                <w:sz w:val="16"/>
                <w:szCs w:val="16"/>
              </w:rPr>
            </w:pPr>
            <w:r w:rsidRPr="00CA3975">
              <w:rPr>
                <w:color w:val="000000"/>
                <w:sz w:val="16"/>
                <w:szCs w:val="16"/>
              </w:rPr>
              <w:t>к/с 40102810845370000050.</w:t>
            </w:r>
          </w:p>
          <w:p w:rsidR="007C09B7" w:rsidRPr="007C09B7" w:rsidRDefault="00737D25" w:rsidP="00737D25">
            <w:pPr>
              <w:suppressAutoHyphens/>
              <w:jc w:val="both"/>
              <w:rPr>
                <w:sz w:val="16"/>
                <w:szCs w:val="16"/>
              </w:rPr>
            </w:pPr>
            <w:r w:rsidRPr="00CA3975">
              <w:rPr>
                <w:color w:val="000000"/>
                <w:sz w:val="16"/>
                <w:szCs w:val="16"/>
              </w:rPr>
              <w:t>КБК: 32011607010019000140</w:t>
            </w:r>
          </w:p>
        </w:tc>
        <w:tc>
          <w:tcPr>
            <w:tcW w:w="4819" w:type="dxa"/>
          </w:tcPr>
          <w:p w:rsidR="007C09B7" w:rsidRPr="007C09B7" w:rsidRDefault="007C09B7" w:rsidP="007C09B7">
            <w:pPr>
              <w:jc w:val="both"/>
              <w:rPr>
                <w:spacing w:val="-10"/>
                <w:sz w:val="16"/>
                <w:szCs w:val="16"/>
              </w:rPr>
            </w:pPr>
          </w:p>
        </w:tc>
      </w:tr>
      <w:tr w:rsidR="007C09B7" w:rsidRPr="007C09B7" w:rsidTr="00DE1025">
        <w:tc>
          <w:tcPr>
            <w:tcW w:w="5495" w:type="dxa"/>
          </w:tcPr>
          <w:p w:rsidR="007C09B7" w:rsidRPr="007C09B7" w:rsidRDefault="007C09B7" w:rsidP="00DE1025">
            <w:pPr>
              <w:suppressAutoHyphens/>
              <w:jc w:val="both"/>
              <w:rPr>
                <w:b/>
                <w:sz w:val="16"/>
                <w:szCs w:val="16"/>
              </w:rPr>
            </w:pPr>
            <w:r w:rsidRPr="007C09B7">
              <w:rPr>
                <w:b/>
                <w:sz w:val="16"/>
                <w:szCs w:val="16"/>
              </w:rPr>
              <w:t>Начальник</w:t>
            </w:r>
          </w:p>
        </w:tc>
        <w:tc>
          <w:tcPr>
            <w:tcW w:w="4819" w:type="dxa"/>
          </w:tcPr>
          <w:p w:rsidR="007C09B7" w:rsidRPr="007C09B7" w:rsidRDefault="007C09B7" w:rsidP="007C09B7">
            <w:pPr>
              <w:ind w:hanging="80"/>
              <w:jc w:val="both"/>
              <w:rPr>
                <w:sz w:val="16"/>
                <w:szCs w:val="16"/>
              </w:rPr>
            </w:pPr>
          </w:p>
        </w:tc>
      </w:tr>
      <w:tr w:rsidR="007C09B7" w:rsidRPr="007C09B7" w:rsidTr="00DE1025">
        <w:tc>
          <w:tcPr>
            <w:tcW w:w="5495" w:type="dxa"/>
          </w:tcPr>
          <w:p w:rsidR="007C09B7" w:rsidRPr="007C09B7" w:rsidRDefault="007C09B7" w:rsidP="007C09B7">
            <w:pPr>
              <w:suppressAutoHyphens/>
              <w:ind w:firstLine="709"/>
              <w:jc w:val="both"/>
              <w:rPr>
                <w:b/>
                <w:sz w:val="16"/>
                <w:szCs w:val="16"/>
              </w:rPr>
            </w:pPr>
          </w:p>
          <w:p w:rsidR="007C09B7" w:rsidRPr="007C09B7" w:rsidRDefault="007C09B7" w:rsidP="00DE1025">
            <w:pPr>
              <w:suppressAutoHyphens/>
              <w:jc w:val="both"/>
              <w:rPr>
                <w:b/>
                <w:sz w:val="16"/>
                <w:szCs w:val="16"/>
              </w:rPr>
            </w:pPr>
            <w:r w:rsidRPr="007C09B7">
              <w:rPr>
                <w:b/>
                <w:sz w:val="16"/>
                <w:szCs w:val="16"/>
              </w:rPr>
              <w:t>____________________ Г.П. Кучеров</w:t>
            </w:r>
          </w:p>
        </w:tc>
        <w:tc>
          <w:tcPr>
            <w:tcW w:w="4819" w:type="dxa"/>
          </w:tcPr>
          <w:p w:rsidR="007C09B7" w:rsidRPr="007C09B7" w:rsidRDefault="007C09B7" w:rsidP="007C09B7">
            <w:pPr>
              <w:jc w:val="both"/>
              <w:rPr>
                <w:sz w:val="16"/>
                <w:szCs w:val="16"/>
              </w:rPr>
            </w:pPr>
          </w:p>
          <w:p w:rsidR="007C09B7" w:rsidRPr="007C09B7" w:rsidRDefault="007C09B7" w:rsidP="007C09B7">
            <w:pPr>
              <w:jc w:val="both"/>
              <w:rPr>
                <w:sz w:val="16"/>
                <w:szCs w:val="16"/>
              </w:rPr>
            </w:pPr>
            <w:r>
              <w:rPr>
                <w:sz w:val="16"/>
                <w:szCs w:val="16"/>
              </w:rPr>
              <w:t>_________________________</w:t>
            </w:r>
          </w:p>
        </w:tc>
      </w:tr>
    </w:tbl>
    <w:p w:rsidR="007C09B7" w:rsidRDefault="007C09B7" w:rsidP="00CD2A23">
      <w:pPr>
        <w:tabs>
          <w:tab w:val="left" w:pos="2808"/>
        </w:tabs>
        <w:ind w:right="-13"/>
        <w:rPr>
          <w:sz w:val="28"/>
          <w:szCs w:val="28"/>
        </w:rPr>
        <w:sectPr w:rsidR="007C09B7" w:rsidSect="00F00343">
          <w:headerReference w:type="even" r:id="rId10"/>
          <w:pgSz w:w="11906" w:h="16838"/>
          <w:pgMar w:top="568" w:right="720" w:bottom="426" w:left="1134" w:header="709" w:footer="709" w:gutter="0"/>
          <w:cols w:space="708"/>
          <w:docGrid w:linePitch="360"/>
        </w:sectPr>
      </w:pPr>
    </w:p>
    <w:p w:rsidR="003C4B7C" w:rsidRPr="00752094" w:rsidRDefault="003C4B7C" w:rsidP="003C4B7C">
      <w:pPr>
        <w:suppressAutoHyphens/>
        <w:ind w:left="284" w:hanging="284"/>
        <w:jc w:val="right"/>
        <w:rPr>
          <w:sz w:val="22"/>
          <w:szCs w:val="28"/>
        </w:rPr>
      </w:pPr>
      <w:r w:rsidRPr="00752094">
        <w:rPr>
          <w:sz w:val="22"/>
          <w:szCs w:val="28"/>
        </w:rPr>
        <w:lastRenderedPageBreak/>
        <w:t>Приложение №1</w:t>
      </w:r>
    </w:p>
    <w:p w:rsidR="003C4B7C" w:rsidRPr="00752094" w:rsidRDefault="003C4B7C" w:rsidP="003C4B7C">
      <w:pPr>
        <w:suppressAutoHyphens/>
        <w:ind w:left="284" w:hanging="284"/>
        <w:jc w:val="right"/>
        <w:rPr>
          <w:sz w:val="22"/>
          <w:szCs w:val="28"/>
        </w:rPr>
      </w:pPr>
      <w:r w:rsidRPr="00752094">
        <w:rPr>
          <w:sz w:val="22"/>
          <w:szCs w:val="28"/>
        </w:rPr>
        <w:t xml:space="preserve">К контракту №_______________________ </w:t>
      </w:r>
    </w:p>
    <w:p w:rsidR="003C4B7C" w:rsidRPr="00752094" w:rsidRDefault="003C4B7C" w:rsidP="003C4B7C">
      <w:pPr>
        <w:suppressAutoHyphens/>
        <w:ind w:left="284" w:hanging="284"/>
        <w:jc w:val="right"/>
        <w:rPr>
          <w:sz w:val="22"/>
          <w:szCs w:val="28"/>
        </w:rPr>
      </w:pPr>
      <w:r w:rsidRPr="00752094">
        <w:rPr>
          <w:sz w:val="22"/>
          <w:szCs w:val="28"/>
        </w:rPr>
        <w:t>от «__</w:t>
      </w:r>
      <w:proofErr w:type="gramStart"/>
      <w:r w:rsidRPr="00752094">
        <w:rPr>
          <w:sz w:val="22"/>
          <w:szCs w:val="28"/>
        </w:rPr>
        <w:t>_»_</w:t>
      </w:r>
      <w:proofErr w:type="gramEnd"/>
      <w:r w:rsidRPr="00752094">
        <w:rPr>
          <w:sz w:val="22"/>
          <w:szCs w:val="28"/>
        </w:rPr>
        <w:t>____________</w:t>
      </w:r>
      <w:r w:rsidR="00DE1025">
        <w:rPr>
          <w:sz w:val="22"/>
          <w:szCs w:val="28"/>
        </w:rPr>
        <w:t>2026</w:t>
      </w:r>
      <w:r w:rsidRPr="00752094">
        <w:rPr>
          <w:sz w:val="22"/>
          <w:szCs w:val="28"/>
        </w:rPr>
        <w:t xml:space="preserve"> г.</w:t>
      </w:r>
    </w:p>
    <w:p w:rsidR="003C4B7C" w:rsidRPr="00752094" w:rsidRDefault="003C4B7C" w:rsidP="003C4B7C">
      <w:pPr>
        <w:suppressAutoHyphens/>
        <w:ind w:left="284" w:hanging="284"/>
        <w:jc w:val="center"/>
        <w:rPr>
          <w:sz w:val="22"/>
          <w:szCs w:val="28"/>
        </w:rPr>
      </w:pPr>
      <w:r w:rsidRPr="00752094">
        <w:rPr>
          <w:sz w:val="22"/>
          <w:szCs w:val="28"/>
        </w:rPr>
        <w:t>Расчет страховой премии</w:t>
      </w:r>
    </w:p>
    <w:p w:rsidR="003C4B7C" w:rsidRPr="00752094" w:rsidRDefault="003C4B7C" w:rsidP="003C4B7C">
      <w:pPr>
        <w:suppressAutoHyphens/>
        <w:ind w:left="284" w:hanging="284"/>
        <w:jc w:val="center"/>
        <w:rPr>
          <w:bCs/>
          <w:sz w:val="22"/>
          <w:szCs w:val="24"/>
          <w:lang w:eastAsia="zh-CN"/>
        </w:rPr>
      </w:pPr>
      <w:r w:rsidRPr="00752094">
        <w:rPr>
          <w:bCs/>
          <w:sz w:val="22"/>
          <w:szCs w:val="24"/>
          <w:lang w:eastAsia="zh-CN"/>
        </w:rPr>
        <w:t xml:space="preserve">на оказание услуг обязательного страхования </w:t>
      </w:r>
    </w:p>
    <w:p w:rsidR="0029181A" w:rsidRPr="00737D25" w:rsidRDefault="003C4B7C" w:rsidP="00737D25">
      <w:pPr>
        <w:suppressAutoHyphens/>
        <w:jc w:val="center"/>
        <w:rPr>
          <w:bCs/>
          <w:sz w:val="22"/>
          <w:szCs w:val="24"/>
          <w:lang w:eastAsia="zh-CN"/>
        </w:rPr>
      </w:pPr>
      <w:r w:rsidRPr="00752094">
        <w:rPr>
          <w:bCs/>
          <w:sz w:val="22"/>
          <w:szCs w:val="24"/>
          <w:lang w:eastAsia="zh-CN"/>
        </w:rPr>
        <w:t>граж</w:t>
      </w:r>
      <w:r w:rsidR="003D5CD0" w:rsidRPr="00752094">
        <w:rPr>
          <w:bCs/>
          <w:sz w:val="22"/>
          <w:szCs w:val="24"/>
          <w:lang w:eastAsia="zh-CN"/>
        </w:rPr>
        <w:t>данской ответственности владельцев транспортных средств</w:t>
      </w:r>
    </w:p>
    <w:tbl>
      <w:tblPr>
        <w:tblW w:w="16148" w:type="dxa"/>
        <w:tblLayout w:type="fixed"/>
        <w:tblLook w:val="04A0" w:firstRow="1" w:lastRow="0" w:firstColumn="1" w:lastColumn="0" w:noHBand="0" w:noVBand="1"/>
      </w:tblPr>
      <w:tblGrid>
        <w:gridCol w:w="704"/>
        <w:gridCol w:w="425"/>
        <w:gridCol w:w="1276"/>
        <w:gridCol w:w="1843"/>
        <w:gridCol w:w="850"/>
        <w:gridCol w:w="1443"/>
        <w:gridCol w:w="1154"/>
        <w:gridCol w:w="583"/>
        <w:gridCol w:w="673"/>
        <w:gridCol w:w="438"/>
        <w:gridCol w:w="844"/>
        <w:gridCol w:w="535"/>
        <w:gridCol w:w="279"/>
        <w:gridCol w:w="572"/>
        <w:gridCol w:w="324"/>
        <w:gridCol w:w="516"/>
        <w:gridCol w:w="732"/>
        <w:gridCol w:w="835"/>
        <w:gridCol w:w="1031"/>
        <w:gridCol w:w="1091"/>
      </w:tblGrid>
      <w:tr w:rsidR="00355A6E" w:rsidRPr="00355A6E" w:rsidTr="00355A6E">
        <w:trPr>
          <w:trHeight w:val="1695"/>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r w:rsidRPr="00355A6E">
              <w:rPr>
                <w:b/>
                <w:bCs/>
                <w:color w:val="000000"/>
                <w:sz w:val="16"/>
                <w:szCs w:val="16"/>
              </w:rPr>
              <w:t>Тип ТС, категория</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r w:rsidRPr="00355A6E">
              <w:rPr>
                <w:b/>
                <w:bCs/>
                <w:color w:val="000000"/>
                <w:sz w:val="16"/>
                <w:szCs w:val="16"/>
              </w:rPr>
              <w:t>№ п/п</w:t>
            </w:r>
          </w:p>
        </w:tc>
        <w:tc>
          <w:tcPr>
            <w:tcW w:w="6566" w:type="dxa"/>
            <w:gridSpan w:val="5"/>
            <w:tcBorders>
              <w:top w:val="single" w:sz="4" w:space="0" w:color="auto"/>
              <w:left w:val="nil"/>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r w:rsidRPr="00355A6E">
              <w:rPr>
                <w:b/>
                <w:bCs/>
                <w:color w:val="000000"/>
                <w:sz w:val="16"/>
                <w:szCs w:val="16"/>
              </w:rPr>
              <w:t>Сведения с паспорта транспортного средства</w:t>
            </w:r>
          </w:p>
        </w:tc>
        <w:tc>
          <w:tcPr>
            <w:tcW w:w="5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r w:rsidRPr="00355A6E">
              <w:rPr>
                <w:b/>
                <w:bCs/>
                <w:color w:val="000000"/>
                <w:sz w:val="16"/>
                <w:szCs w:val="16"/>
              </w:rPr>
              <w:t>ТБ      ****</w:t>
            </w:r>
          </w:p>
        </w:tc>
        <w:tc>
          <w:tcPr>
            <w:tcW w:w="6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r w:rsidRPr="00355A6E">
              <w:rPr>
                <w:b/>
                <w:bCs/>
                <w:color w:val="000000"/>
                <w:sz w:val="16"/>
                <w:szCs w:val="16"/>
              </w:rPr>
              <w:t>*** (</w:t>
            </w:r>
            <w:proofErr w:type="spellStart"/>
            <w:r w:rsidRPr="00355A6E">
              <w:rPr>
                <w:b/>
                <w:bCs/>
                <w:color w:val="000000"/>
                <w:sz w:val="16"/>
                <w:szCs w:val="16"/>
              </w:rPr>
              <w:t>л.с</w:t>
            </w:r>
            <w:proofErr w:type="spellEnd"/>
            <w:r w:rsidRPr="00355A6E">
              <w:rPr>
                <w:b/>
                <w:bCs/>
                <w:color w:val="000000"/>
                <w:sz w:val="16"/>
                <w:szCs w:val="16"/>
              </w:rPr>
              <w:t>.)</w:t>
            </w:r>
          </w:p>
        </w:tc>
        <w:tc>
          <w:tcPr>
            <w:tcW w:w="4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r w:rsidRPr="00355A6E">
              <w:rPr>
                <w:b/>
                <w:bCs/>
                <w:color w:val="000000"/>
                <w:sz w:val="16"/>
                <w:szCs w:val="16"/>
              </w:rPr>
              <w:t>Км</w:t>
            </w:r>
          </w:p>
        </w:tc>
        <w:tc>
          <w:tcPr>
            <w:tcW w:w="84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55A6E" w:rsidRPr="00355A6E" w:rsidRDefault="00355A6E" w:rsidP="00355A6E">
            <w:pPr>
              <w:jc w:val="center"/>
              <w:rPr>
                <w:b/>
                <w:bCs/>
                <w:color w:val="000000"/>
                <w:sz w:val="16"/>
                <w:szCs w:val="16"/>
              </w:rPr>
            </w:pPr>
            <w:r w:rsidRPr="00355A6E">
              <w:rPr>
                <w:b/>
                <w:bCs/>
                <w:color w:val="000000"/>
                <w:sz w:val="16"/>
                <w:szCs w:val="16"/>
              </w:rPr>
              <w:t xml:space="preserve">Местонахождение собственника (населенный пункт) с учредительного документа </w:t>
            </w:r>
            <w:proofErr w:type="spellStart"/>
            <w:r w:rsidRPr="00355A6E">
              <w:rPr>
                <w:b/>
                <w:bCs/>
                <w:color w:val="000000"/>
                <w:sz w:val="16"/>
                <w:szCs w:val="16"/>
              </w:rPr>
              <w:t>юр.лица</w:t>
            </w:r>
            <w:proofErr w:type="spellEnd"/>
          </w:p>
        </w:tc>
        <w:tc>
          <w:tcPr>
            <w:tcW w:w="2226" w:type="dxa"/>
            <w:gridSpan w:val="5"/>
            <w:tcBorders>
              <w:top w:val="single" w:sz="4" w:space="0" w:color="auto"/>
              <w:left w:val="nil"/>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proofErr w:type="spellStart"/>
            <w:r w:rsidRPr="00355A6E">
              <w:rPr>
                <w:b/>
                <w:bCs/>
                <w:color w:val="000000"/>
                <w:sz w:val="16"/>
                <w:szCs w:val="16"/>
              </w:rPr>
              <w:t>Коэфициенты</w:t>
            </w:r>
            <w:proofErr w:type="spellEnd"/>
            <w:r w:rsidRPr="00355A6E">
              <w:rPr>
                <w:b/>
                <w:bCs/>
                <w:color w:val="000000"/>
                <w:sz w:val="16"/>
                <w:szCs w:val="16"/>
              </w:rPr>
              <w:t>****</w:t>
            </w:r>
          </w:p>
        </w:tc>
        <w:tc>
          <w:tcPr>
            <w:tcW w:w="73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55A6E" w:rsidRPr="00355A6E" w:rsidRDefault="00355A6E" w:rsidP="00355A6E">
            <w:pPr>
              <w:jc w:val="center"/>
              <w:rPr>
                <w:b/>
                <w:bCs/>
                <w:color w:val="000000"/>
                <w:sz w:val="16"/>
                <w:szCs w:val="16"/>
              </w:rPr>
            </w:pPr>
            <w:proofErr w:type="spellStart"/>
            <w:r w:rsidRPr="00355A6E">
              <w:rPr>
                <w:b/>
                <w:bCs/>
                <w:color w:val="000000"/>
                <w:sz w:val="16"/>
                <w:szCs w:val="16"/>
              </w:rPr>
              <w:t>Кбм</w:t>
            </w:r>
            <w:proofErr w:type="spellEnd"/>
            <w:r w:rsidRPr="00355A6E">
              <w:rPr>
                <w:b/>
                <w:bCs/>
                <w:color w:val="000000"/>
                <w:sz w:val="16"/>
                <w:szCs w:val="16"/>
              </w:rPr>
              <w:t xml:space="preserve"> при расчете страховой премии действующего страхового полиса*****</w:t>
            </w:r>
          </w:p>
        </w:tc>
        <w:tc>
          <w:tcPr>
            <w:tcW w:w="8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55A6E" w:rsidRPr="00355A6E" w:rsidRDefault="00355A6E" w:rsidP="00355A6E">
            <w:pPr>
              <w:jc w:val="center"/>
              <w:rPr>
                <w:b/>
                <w:bCs/>
                <w:color w:val="000000"/>
                <w:sz w:val="16"/>
                <w:szCs w:val="16"/>
              </w:rPr>
            </w:pPr>
            <w:r w:rsidRPr="00355A6E">
              <w:rPr>
                <w:b/>
                <w:bCs/>
                <w:color w:val="000000"/>
                <w:sz w:val="16"/>
                <w:szCs w:val="16"/>
              </w:rPr>
              <w:t>Кол-во страховых выплат в период действия настоящего страхового полиса на 11.12.2025</w:t>
            </w:r>
          </w:p>
        </w:tc>
        <w:tc>
          <w:tcPr>
            <w:tcW w:w="103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55A6E" w:rsidRPr="00355A6E" w:rsidRDefault="00355A6E" w:rsidP="00355A6E">
            <w:pPr>
              <w:jc w:val="center"/>
              <w:rPr>
                <w:b/>
                <w:bCs/>
                <w:color w:val="000000"/>
                <w:sz w:val="16"/>
                <w:szCs w:val="16"/>
              </w:rPr>
            </w:pPr>
            <w:r w:rsidRPr="00355A6E">
              <w:rPr>
                <w:b/>
                <w:bCs/>
                <w:color w:val="000000"/>
                <w:sz w:val="16"/>
                <w:szCs w:val="16"/>
              </w:rPr>
              <w:t>Страховая премия, руб.</w:t>
            </w:r>
          </w:p>
        </w:tc>
        <w:tc>
          <w:tcPr>
            <w:tcW w:w="109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55A6E" w:rsidRPr="00355A6E" w:rsidRDefault="00355A6E" w:rsidP="00355A6E">
            <w:pPr>
              <w:jc w:val="center"/>
              <w:rPr>
                <w:b/>
                <w:bCs/>
                <w:color w:val="000000"/>
                <w:sz w:val="16"/>
                <w:szCs w:val="16"/>
              </w:rPr>
            </w:pPr>
            <w:r w:rsidRPr="00355A6E">
              <w:rPr>
                <w:b/>
                <w:bCs/>
                <w:color w:val="000000"/>
                <w:sz w:val="16"/>
                <w:szCs w:val="16"/>
              </w:rPr>
              <w:t>Дата начала страхования в 2026 году</w:t>
            </w:r>
          </w:p>
        </w:tc>
      </w:tr>
      <w:tr w:rsidR="00355A6E" w:rsidRPr="00355A6E" w:rsidTr="002B3AD4">
        <w:trPr>
          <w:trHeight w:val="525"/>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1276" w:type="dxa"/>
            <w:vMerge w:val="restart"/>
            <w:tcBorders>
              <w:top w:val="nil"/>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r w:rsidRPr="00355A6E">
              <w:rPr>
                <w:b/>
                <w:bCs/>
                <w:color w:val="000000"/>
                <w:sz w:val="16"/>
                <w:szCs w:val="16"/>
              </w:rPr>
              <w:t>Рег. знак</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r w:rsidRPr="00355A6E">
              <w:rPr>
                <w:b/>
                <w:bCs/>
                <w:color w:val="000000"/>
                <w:sz w:val="16"/>
                <w:szCs w:val="16"/>
              </w:rPr>
              <w:t>Идентификационный номер (VIN)</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r w:rsidRPr="00355A6E">
              <w:rPr>
                <w:b/>
                <w:bCs/>
                <w:color w:val="000000"/>
                <w:sz w:val="16"/>
                <w:szCs w:val="16"/>
              </w:rPr>
              <w:t>Год выпуска</w:t>
            </w:r>
          </w:p>
        </w:tc>
        <w:tc>
          <w:tcPr>
            <w:tcW w:w="1443" w:type="dxa"/>
            <w:vMerge w:val="restart"/>
            <w:tcBorders>
              <w:top w:val="nil"/>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r w:rsidRPr="00355A6E">
              <w:rPr>
                <w:b/>
                <w:bCs/>
                <w:color w:val="000000"/>
                <w:sz w:val="16"/>
                <w:szCs w:val="16"/>
              </w:rPr>
              <w:t>марка, модель ТС</w:t>
            </w:r>
          </w:p>
        </w:tc>
        <w:tc>
          <w:tcPr>
            <w:tcW w:w="1154" w:type="dxa"/>
            <w:vMerge w:val="restart"/>
            <w:tcBorders>
              <w:top w:val="nil"/>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r w:rsidRPr="00355A6E">
              <w:rPr>
                <w:b/>
                <w:bCs/>
                <w:color w:val="000000"/>
                <w:sz w:val="16"/>
                <w:szCs w:val="16"/>
              </w:rPr>
              <w:t>ИНН учреждения</w:t>
            </w:r>
          </w:p>
        </w:tc>
        <w:tc>
          <w:tcPr>
            <w:tcW w:w="583"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535" w:type="dxa"/>
            <w:vMerge w:val="restart"/>
            <w:tcBorders>
              <w:top w:val="nil"/>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proofErr w:type="spellStart"/>
            <w:r w:rsidRPr="00355A6E">
              <w:rPr>
                <w:b/>
                <w:bCs/>
                <w:color w:val="000000"/>
                <w:sz w:val="16"/>
                <w:szCs w:val="16"/>
              </w:rPr>
              <w:t>Кт</w:t>
            </w:r>
            <w:proofErr w:type="spellEnd"/>
          </w:p>
        </w:tc>
        <w:tc>
          <w:tcPr>
            <w:tcW w:w="279" w:type="dxa"/>
            <w:vMerge w:val="restart"/>
            <w:tcBorders>
              <w:top w:val="nil"/>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r w:rsidRPr="00355A6E">
              <w:rPr>
                <w:b/>
                <w:bCs/>
                <w:color w:val="000000"/>
                <w:sz w:val="16"/>
                <w:szCs w:val="16"/>
              </w:rPr>
              <w:t>Кс</w:t>
            </w:r>
          </w:p>
        </w:tc>
        <w:tc>
          <w:tcPr>
            <w:tcW w:w="572" w:type="dxa"/>
            <w:vMerge w:val="restart"/>
            <w:tcBorders>
              <w:top w:val="nil"/>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r w:rsidRPr="00355A6E">
              <w:rPr>
                <w:b/>
                <w:bCs/>
                <w:color w:val="000000"/>
                <w:sz w:val="16"/>
                <w:szCs w:val="16"/>
              </w:rPr>
              <w:t xml:space="preserve">Ко </w:t>
            </w:r>
          </w:p>
        </w:tc>
        <w:tc>
          <w:tcPr>
            <w:tcW w:w="324" w:type="dxa"/>
            <w:vMerge w:val="restart"/>
            <w:tcBorders>
              <w:top w:val="nil"/>
              <w:left w:val="single" w:sz="4" w:space="0" w:color="auto"/>
              <w:bottom w:val="single" w:sz="4" w:space="0" w:color="auto"/>
              <w:right w:val="single" w:sz="4" w:space="0" w:color="auto"/>
            </w:tcBorders>
            <w:shd w:val="clear" w:color="000000" w:fill="FFFFFF"/>
            <w:vAlign w:val="center"/>
            <w:hideMark/>
          </w:tcPr>
          <w:p w:rsidR="00355A6E" w:rsidRPr="00355A6E" w:rsidRDefault="00355A6E" w:rsidP="00355A6E">
            <w:pPr>
              <w:jc w:val="center"/>
              <w:rPr>
                <w:b/>
                <w:bCs/>
                <w:color w:val="000000"/>
                <w:sz w:val="16"/>
                <w:szCs w:val="16"/>
              </w:rPr>
            </w:pPr>
            <w:proofErr w:type="spellStart"/>
            <w:r w:rsidRPr="00355A6E">
              <w:rPr>
                <w:b/>
                <w:bCs/>
                <w:color w:val="000000"/>
                <w:sz w:val="16"/>
                <w:szCs w:val="16"/>
              </w:rPr>
              <w:t>Квс</w:t>
            </w:r>
            <w:proofErr w:type="spellEnd"/>
          </w:p>
        </w:tc>
        <w:tc>
          <w:tcPr>
            <w:tcW w:w="516" w:type="dxa"/>
            <w:vMerge w:val="restart"/>
            <w:tcBorders>
              <w:top w:val="nil"/>
              <w:left w:val="single" w:sz="4" w:space="0" w:color="auto"/>
              <w:bottom w:val="single" w:sz="4" w:space="0" w:color="auto"/>
              <w:right w:val="single" w:sz="4" w:space="0" w:color="auto"/>
            </w:tcBorders>
            <w:shd w:val="clear" w:color="auto" w:fill="auto"/>
            <w:vAlign w:val="center"/>
            <w:hideMark/>
          </w:tcPr>
          <w:p w:rsidR="00355A6E" w:rsidRPr="00355A6E" w:rsidRDefault="00355A6E" w:rsidP="00355A6E">
            <w:pPr>
              <w:jc w:val="center"/>
              <w:rPr>
                <w:b/>
                <w:bCs/>
                <w:color w:val="000000"/>
                <w:sz w:val="16"/>
                <w:szCs w:val="16"/>
              </w:rPr>
            </w:pPr>
            <w:proofErr w:type="spellStart"/>
            <w:r w:rsidRPr="00355A6E">
              <w:rPr>
                <w:b/>
                <w:bCs/>
                <w:color w:val="000000"/>
                <w:sz w:val="16"/>
                <w:szCs w:val="16"/>
              </w:rPr>
              <w:t>Кбм</w:t>
            </w:r>
            <w:proofErr w:type="spellEnd"/>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r>
      <w:tr w:rsidR="00355A6E" w:rsidRPr="00355A6E" w:rsidTr="002B3AD4">
        <w:trPr>
          <w:trHeight w:val="300"/>
        </w:trPr>
        <w:tc>
          <w:tcPr>
            <w:tcW w:w="704"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1276" w:type="dxa"/>
            <w:vMerge/>
            <w:tcBorders>
              <w:top w:val="nil"/>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1843" w:type="dxa"/>
            <w:vMerge/>
            <w:tcBorders>
              <w:top w:val="nil"/>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850" w:type="dxa"/>
            <w:vMerge/>
            <w:tcBorders>
              <w:top w:val="nil"/>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1443" w:type="dxa"/>
            <w:vMerge/>
            <w:tcBorders>
              <w:top w:val="nil"/>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1154" w:type="dxa"/>
            <w:vMerge/>
            <w:tcBorders>
              <w:top w:val="nil"/>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583"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673"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438"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844"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535" w:type="dxa"/>
            <w:vMerge/>
            <w:tcBorders>
              <w:top w:val="nil"/>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279" w:type="dxa"/>
            <w:vMerge/>
            <w:tcBorders>
              <w:top w:val="nil"/>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572" w:type="dxa"/>
            <w:vMerge/>
            <w:tcBorders>
              <w:top w:val="nil"/>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324" w:type="dxa"/>
            <w:vMerge/>
            <w:tcBorders>
              <w:top w:val="nil"/>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516" w:type="dxa"/>
            <w:vMerge/>
            <w:tcBorders>
              <w:top w:val="nil"/>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732"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835"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1031"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c>
          <w:tcPr>
            <w:tcW w:w="1091" w:type="dxa"/>
            <w:vMerge/>
            <w:tcBorders>
              <w:top w:val="single" w:sz="4" w:space="0" w:color="auto"/>
              <w:left w:val="single" w:sz="4" w:space="0" w:color="auto"/>
              <w:bottom w:val="single" w:sz="4" w:space="0" w:color="auto"/>
              <w:right w:val="single" w:sz="4" w:space="0" w:color="auto"/>
            </w:tcBorders>
            <w:vAlign w:val="center"/>
            <w:hideMark/>
          </w:tcPr>
          <w:p w:rsidR="00355A6E" w:rsidRPr="00355A6E" w:rsidRDefault="00355A6E" w:rsidP="00355A6E">
            <w:pPr>
              <w:rPr>
                <w:b/>
                <w:bCs/>
                <w:color w:val="000000"/>
                <w:sz w:val="16"/>
                <w:szCs w:val="16"/>
              </w:rPr>
            </w:pPr>
          </w:p>
        </w:tc>
      </w:tr>
      <w:tr w:rsidR="00355A6E" w:rsidRPr="00355A6E" w:rsidTr="002B3AD4">
        <w:trPr>
          <w:trHeight w:val="450"/>
        </w:trPr>
        <w:tc>
          <w:tcPr>
            <w:tcW w:w="704" w:type="dxa"/>
            <w:vMerge w:val="restart"/>
            <w:tcBorders>
              <w:top w:val="nil"/>
              <w:left w:val="single" w:sz="4" w:space="0" w:color="auto"/>
              <w:bottom w:val="single" w:sz="4" w:space="0" w:color="auto"/>
              <w:right w:val="single" w:sz="4" w:space="0" w:color="auto"/>
            </w:tcBorders>
            <w:shd w:val="clear" w:color="auto" w:fill="auto"/>
            <w:textDirection w:val="btLr"/>
            <w:vAlign w:val="center"/>
            <w:hideMark/>
          </w:tcPr>
          <w:p w:rsidR="00355A6E" w:rsidRPr="00355A6E" w:rsidRDefault="00355A6E" w:rsidP="00355A6E">
            <w:pPr>
              <w:jc w:val="center"/>
              <w:rPr>
                <w:b/>
                <w:bCs/>
                <w:color w:val="000000"/>
                <w:sz w:val="16"/>
                <w:szCs w:val="16"/>
              </w:rPr>
            </w:pPr>
            <w:r w:rsidRPr="00355A6E">
              <w:rPr>
                <w:b/>
                <w:bCs/>
                <w:color w:val="000000"/>
                <w:sz w:val="16"/>
                <w:szCs w:val="16"/>
              </w:rPr>
              <w:t>ТС категории "В"; "ВЕ"; "С"</w:t>
            </w:r>
          </w:p>
        </w:tc>
        <w:tc>
          <w:tcPr>
            <w:tcW w:w="425" w:type="dxa"/>
            <w:tcBorders>
              <w:top w:val="nil"/>
              <w:left w:val="nil"/>
              <w:bottom w:val="single" w:sz="4" w:space="0" w:color="auto"/>
              <w:right w:val="single" w:sz="4" w:space="0" w:color="auto"/>
            </w:tcBorders>
            <w:shd w:val="clear" w:color="000000" w:fill="FFFFFF"/>
            <w:vAlign w:val="center"/>
            <w:hideMark/>
          </w:tcPr>
          <w:p w:rsidR="00355A6E" w:rsidRPr="00355A6E" w:rsidRDefault="00355A6E" w:rsidP="00355A6E">
            <w:pPr>
              <w:jc w:val="center"/>
              <w:rPr>
                <w:color w:val="000000"/>
                <w:sz w:val="16"/>
                <w:szCs w:val="16"/>
              </w:rPr>
            </w:pPr>
            <w:r w:rsidRPr="00355A6E">
              <w:rPr>
                <w:color w:val="000000"/>
                <w:sz w:val="16"/>
                <w:szCs w:val="16"/>
              </w:rPr>
              <w:t>1</w:t>
            </w:r>
          </w:p>
        </w:tc>
        <w:tc>
          <w:tcPr>
            <w:tcW w:w="1276" w:type="dxa"/>
            <w:tcBorders>
              <w:top w:val="nil"/>
              <w:left w:val="nil"/>
              <w:bottom w:val="single" w:sz="4" w:space="0" w:color="auto"/>
              <w:right w:val="single" w:sz="4" w:space="0" w:color="auto"/>
            </w:tcBorders>
            <w:shd w:val="clear" w:color="000000" w:fill="FFFFFF"/>
            <w:vAlign w:val="center"/>
            <w:hideMark/>
          </w:tcPr>
          <w:p w:rsidR="00355A6E" w:rsidRPr="00355A6E" w:rsidRDefault="00F31929" w:rsidP="00355A6E">
            <w:pPr>
              <w:jc w:val="center"/>
              <w:rPr>
                <w:color w:val="000000"/>
                <w:sz w:val="16"/>
                <w:szCs w:val="16"/>
              </w:rPr>
            </w:pPr>
            <w:r w:rsidRPr="00F31929">
              <w:rPr>
                <w:color w:val="000000"/>
                <w:sz w:val="16"/>
                <w:szCs w:val="16"/>
              </w:rPr>
              <w:t>М 452 ЕХ 761</w:t>
            </w:r>
          </w:p>
        </w:tc>
        <w:tc>
          <w:tcPr>
            <w:tcW w:w="1843" w:type="dxa"/>
            <w:tcBorders>
              <w:top w:val="nil"/>
              <w:left w:val="nil"/>
              <w:bottom w:val="single" w:sz="4" w:space="0" w:color="auto"/>
              <w:right w:val="single" w:sz="4" w:space="0" w:color="auto"/>
            </w:tcBorders>
            <w:shd w:val="clear" w:color="000000" w:fill="FFFFFF"/>
            <w:vAlign w:val="center"/>
            <w:hideMark/>
          </w:tcPr>
          <w:p w:rsidR="00355A6E" w:rsidRPr="00355A6E" w:rsidRDefault="00F31929" w:rsidP="00355A6E">
            <w:pPr>
              <w:jc w:val="center"/>
              <w:rPr>
                <w:color w:val="000000"/>
                <w:sz w:val="16"/>
                <w:szCs w:val="16"/>
              </w:rPr>
            </w:pPr>
            <w:r w:rsidRPr="00F31929">
              <w:rPr>
                <w:color w:val="000000"/>
                <w:sz w:val="16"/>
                <w:szCs w:val="16"/>
              </w:rPr>
              <w:t>Z94CB41BAFR274786</w:t>
            </w:r>
          </w:p>
        </w:tc>
        <w:tc>
          <w:tcPr>
            <w:tcW w:w="850" w:type="dxa"/>
            <w:tcBorders>
              <w:top w:val="nil"/>
              <w:left w:val="nil"/>
              <w:bottom w:val="single" w:sz="4" w:space="0" w:color="auto"/>
              <w:right w:val="single" w:sz="4" w:space="0" w:color="auto"/>
            </w:tcBorders>
            <w:shd w:val="clear" w:color="000000" w:fill="FFFFFF"/>
            <w:vAlign w:val="center"/>
            <w:hideMark/>
          </w:tcPr>
          <w:p w:rsidR="00355A6E" w:rsidRPr="00355A6E" w:rsidRDefault="00355A6E" w:rsidP="00F31929">
            <w:pPr>
              <w:jc w:val="center"/>
              <w:rPr>
                <w:color w:val="000000"/>
                <w:sz w:val="16"/>
                <w:szCs w:val="16"/>
              </w:rPr>
            </w:pPr>
            <w:r w:rsidRPr="00355A6E">
              <w:rPr>
                <w:color w:val="000000"/>
                <w:sz w:val="16"/>
                <w:szCs w:val="16"/>
              </w:rPr>
              <w:t>20</w:t>
            </w:r>
            <w:r w:rsidR="00F31929">
              <w:rPr>
                <w:color w:val="000000"/>
                <w:sz w:val="16"/>
                <w:szCs w:val="16"/>
              </w:rPr>
              <w:t>15</w:t>
            </w:r>
          </w:p>
        </w:tc>
        <w:tc>
          <w:tcPr>
            <w:tcW w:w="1443" w:type="dxa"/>
            <w:tcBorders>
              <w:top w:val="nil"/>
              <w:left w:val="nil"/>
              <w:bottom w:val="single" w:sz="4" w:space="0" w:color="auto"/>
              <w:right w:val="single" w:sz="4" w:space="0" w:color="auto"/>
            </w:tcBorders>
            <w:shd w:val="clear" w:color="000000" w:fill="FFFFFF"/>
            <w:vAlign w:val="center"/>
            <w:hideMark/>
          </w:tcPr>
          <w:p w:rsidR="00355A6E" w:rsidRPr="00355A6E" w:rsidRDefault="00F31929" w:rsidP="00355A6E">
            <w:pPr>
              <w:jc w:val="center"/>
              <w:rPr>
                <w:color w:val="000000"/>
                <w:sz w:val="16"/>
                <w:szCs w:val="16"/>
              </w:rPr>
            </w:pPr>
            <w:r w:rsidRPr="00F31929">
              <w:rPr>
                <w:color w:val="000000"/>
                <w:sz w:val="16"/>
                <w:szCs w:val="16"/>
              </w:rPr>
              <w:t>КИА РИО</w:t>
            </w:r>
          </w:p>
        </w:tc>
        <w:tc>
          <w:tcPr>
            <w:tcW w:w="1154" w:type="dxa"/>
            <w:tcBorders>
              <w:top w:val="nil"/>
              <w:left w:val="nil"/>
              <w:bottom w:val="single" w:sz="4" w:space="0" w:color="auto"/>
              <w:right w:val="single" w:sz="4" w:space="0" w:color="auto"/>
            </w:tcBorders>
            <w:shd w:val="clear" w:color="000000" w:fill="FFFFFF"/>
            <w:vAlign w:val="center"/>
            <w:hideMark/>
          </w:tcPr>
          <w:p w:rsidR="00355A6E" w:rsidRPr="00355A6E" w:rsidRDefault="00355A6E" w:rsidP="00355A6E">
            <w:pPr>
              <w:jc w:val="center"/>
              <w:rPr>
                <w:color w:val="000000"/>
                <w:sz w:val="16"/>
                <w:szCs w:val="16"/>
              </w:rPr>
            </w:pPr>
            <w:r w:rsidRPr="00355A6E">
              <w:rPr>
                <w:color w:val="000000"/>
                <w:sz w:val="16"/>
                <w:szCs w:val="16"/>
              </w:rPr>
              <w:t>6141018530</w:t>
            </w:r>
          </w:p>
        </w:tc>
        <w:tc>
          <w:tcPr>
            <w:tcW w:w="583" w:type="dxa"/>
            <w:tcBorders>
              <w:top w:val="nil"/>
              <w:left w:val="nil"/>
              <w:bottom w:val="single" w:sz="4" w:space="0" w:color="auto"/>
              <w:right w:val="single" w:sz="4" w:space="0" w:color="auto"/>
            </w:tcBorders>
            <w:shd w:val="clear" w:color="000000" w:fill="FFFFFF"/>
            <w:vAlign w:val="center"/>
          </w:tcPr>
          <w:p w:rsidR="00355A6E" w:rsidRPr="00355A6E" w:rsidRDefault="00EE19E3" w:rsidP="00355A6E">
            <w:pPr>
              <w:jc w:val="center"/>
              <w:rPr>
                <w:color w:val="000000"/>
                <w:sz w:val="16"/>
                <w:szCs w:val="16"/>
              </w:rPr>
            </w:pPr>
            <w:r>
              <w:rPr>
                <w:color w:val="000000"/>
                <w:sz w:val="16"/>
                <w:szCs w:val="16"/>
              </w:rPr>
              <w:t>1481</w:t>
            </w:r>
          </w:p>
        </w:tc>
        <w:tc>
          <w:tcPr>
            <w:tcW w:w="673" w:type="dxa"/>
            <w:tcBorders>
              <w:top w:val="nil"/>
              <w:left w:val="nil"/>
              <w:bottom w:val="single" w:sz="4" w:space="0" w:color="auto"/>
              <w:right w:val="single" w:sz="4" w:space="0" w:color="auto"/>
            </w:tcBorders>
            <w:shd w:val="clear" w:color="000000" w:fill="FFFFFF"/>
            <w:vAlign w:val="center"/>
          </w:tcPr>
          <w:p w:rsidR="00355A6E" w:rsidRPr="00355A6E" w:rsidRDefault="00EE19E3" w:rsidP="00355A6E">
            <w:pPr>
              <w:jc w:val="center"/>
              <w:rPr>
                <w:color w:val="000000"/>
                <w:sz w:val="16"/>
                <w:szCs w:val="16"/>
              </w:rPr>
            </w:pPr>
            <w:r>
              <w:rPr>
                <w:color w:val="000000"/>
                <w:sz w:val="16"/>
                <w:szCs w:val="16"/>
              </w:rPr>
              <w:t>123</w:t>
            </w:r>
          </w:p>
        </w:tc>
        <w:tc>
          <w:tcPr>
            <w:tcW w:w="438" w:type="dxa"/>
            <w:tcBorders>
              <w:top w:val="nil"/>
              <w:left w:val="nil"/>
              <w:bottom w:val="single" w:sz="4" w:space="0" w:color="auto"/>
              <w:right w:val="single" w:sz="4" w:space="0" w:color="auto"/>
            </w:tcBorders>
            <w:shd w:val="clear" w:color="000000" w:fill="FFFFFF"/>
            <w:vAlign w:val="center"/>
            <w:hideMark/>
          </w:tcPr>
          <w:p w:rsidR="00355A6E" w:rsidRPr="00355A6E" w:rsidRDefault="00355A6E" w:rsidP="00355A6E">
            <w:pPr>
              <w:jc w:val="center"/>
              <w:rPr>
                <w:color w:val="000000"/>
                <w:sz w:val="16"/>
                <w:szCs w:val="16"/>
              </w:rPr>
            </w:pPr>
            <w:r w:rsidRPr="00355A6E">
              <w:rPr>
                <w:color w:val="000000"/>
                <w:sz w:val="16"/>
                <w:szCs w:val="16"/>
              </w:rPr>
              <w:t>1,</w:t>
            </w:r>
            <w:r w:rsidR="00EE19E3">
              <w:rPr>
                <w:color w:val="000000"/>
                <w:sz w:val="16"/>
                <w:szCs w:val="16"/>
              </w:rPr>
              <w:t>4</w:t>
            </w:r>
          </w:p>
        </w:tc>
        <w:tc>
          <w:tcPr>
            <w:tcW w:w="844" w:type="dxa"/>
            <w:tcBorders>
              <w:top w:val="nil"/>
              <w:left w:val="nil"/>
              <w:bottom w:val="single" w:sz="4" w:space="0" w:color="auto"/>
              <w:right w:val="single" w:sz="4" w:space="0" w:color="auto"/>
            </w:tcBorders>
            <w:shd w:val="clear" w:color="000000" w:fill="FFFFFF"/>
            <w:vAlign w:val="center"/>
            <w:hideMark/>
          </w:tcPr>
          <w:p w:rsidR="00355A6E" w:rsidRPr="00355A6E" w:rsidRDefault="00355A6E" w:rsidP="00355A6E">
            <w:pPr>
              <w:jc w:val="center"/>
              <w:rPr>
                <w:color w:val="000000"/>
                <w:sz w:val="16"/>
                <w:szCs w:val="16"/>
              </w:rPr>
            </w:pPr>
            <w:r w:rsidRPr="00355A6E">
              <w:rPr>
                <w:color w:val="000000"/>
                <w:sz w:val="16"/>
                <w:szCs w:val="16"/>
              </w:rPr>
              <w:t>г. Ростов-на-Дону</w:t>
            </w:r>
          </w:p>
        </w:tc>
        <w:tc>
          <w:tcPr>
            <w:tcW w:w="535" w:type="dxa"/>
            <w:tcBorders>
              <w:top w:val="nil"/>
              <w:left w:val="nil"/>
              <w:bottom w:val="single" w:sz="4" w:space="0" w:color="auto"/>
              <w:right w:val="single" w:sz="4" w:space="0" w:color="auto"/>
            </w:tcBorders>
            <w:shd w:val="clear" w:color="000000" w:fill="FFFFFF"/>
            <w:vAlign w:val="center"/>
            <w:hideMark/>
          </w:tcPr>
          <w:p w:rsidR="00355A6E" w:rsidRPr="00355A6E" w:rsidRDefault="00355A6E" w:rsidP="00355A6E">
            <w:pPr>
              <w:jc w:val="center"/>
              <w:rPr>
                <w:color w:val="000000"/>
                <w:sz w:val="16"/>
                <w:szCs w:val="16"/>
              </w:rPr>
            </w:pPr>
            <w:r w:rsidRPr="00355A6E">
              <w:rPr>
                <w:color w:val="000000"/>
                <w:sz w:val="16"/>
                <w:szCs w:val="16"/>
              </w:rPr>
              <w:t>1,</w:t>
            </w:r>
            <w:r w:rsidR="00EE19E3">
              <w:rPr>
                <w:color w:val="000000"/>
                <w:sz w:val="16"/>
                <w:szCs w:val="16"/>
              </w:rPr>
              <w:t>56</w:t>
            </w:r>
          </w:p>
        </w:tc>
        <w:tc>
          <w:tcPr>
            <w:tcW w:w="279" w:type="dxa"/>
            <w:tcBorders>
              <w:top w:val="nil"/>
              <w:left w:val="nil"/>
              <w:bottom w:val="single" w:sz="4" w:space="0" w:color="auto"/>
              <w:right w:val="single" w:sz="4" w:space="0" w:color="auto"/>
            </w:tcBorders>
            <w:shd w:val="clear" w:color="000000" w:fill="FFFFFF"/>
            <w:vAlign w:val="center"/>
            <w:hideMark/>
          </w:tcPr>
          <w:p w:rsidR="00355A6E" w:rsidRPr="00355A6E" w:rsidRDefault="00355A6E" w:rsidP="00355A6E">
            <w:pPr>
              <w:jc w:val="center"/>
              <w:rPr>
                <w:color w:val="000000"/>
                <w:sz w:val="16"/>
                <w:szCs w:val="16"/>
              </w:rPr>
            </w:pPr>
            <w:r w:rsidRPr="00355A6E">
              <w:rPr>
                <w:color w:val="000000"/>
                <w:sz w:val="16"/>
                <w:szCs w:val="16"/>
              </w:rPr>
              <w:t>1</w:t>
            </w:r>
          </w:p>
        </w:tc>
        <w:tc>
          <w:tcPr>
            <w:tcW w:w="572" w:type="dxa"/>
            <w:tcBorders>
              <w:top w:val="nil"/>
              <w:left w:val="nil"/>
              <w:bottom w:val="single" w:sz="4" w:space="0" w:color="auto"/>
              <w:right w:val="single" w:sz="4" w:space="0" w:color="auto"/>
            </w:tcBorders>
            <w:shd w:val="clear" w:color="000000" w:fill="FFFFFF"/>
            <w:vAlign w:val="center"/>
          </w:tcPr>
          <w:p w:rsidR="00355A6E" w:rsidRPr="00355A6E" w:rsidRDefault="00EE19E3" w:rsidP="00355A6E">
            <w:pPr>
              <w:jc w:val="center"/>
              <w:rPr>
                <w:color w:val="000000"/>
                <w:sz w:val="16"/>
                <w:szCs w:val="16"/>
              </w:rPr>
            </w:pPr>
            <w:r>
              <w:rPr>
                <w:color w:val="000000"/>
                <w:sz w:val="16"/>
                <w:szCs w:val="16"/>
              </w:rPr>
              <w:t>1,97</w:t>
            </w:r>
          </w:p>
        </w:tc>
        <w:tc>
          <w:tcPr>
            <w:tcW w:w="324" w:type="dxa"/>
            <w:tcBorders>
              <w:top w:val="nil"/>
              <w:left w:val="nil"/>
              <w:bottom w:val="single" w:sz="4" w:space="0" w:color="auto"/>
              <w:right w:val="single" w:sz="4" w:space="0" w:color="auto"/>
            </w:tcBorders>
            <w:shd w:val="clear" w:color="000000" w:fill="FFFFFF"/>
            <w:vAlign w:val="center"/>
            <w:hideMark/>
          </w:tcPr>
          <w:p w:rsidR="00355A6E" w:rsidRPr="00355A6E" w:rsidRDefault="00355A6E" w:rsidP="00355A6E">
            <w:pPr>
              <w:jc w:val="center"/>
              <w:rPr>
                <w:color w:val="000000"/>
                <w:sz w:val="16"/>
                <w:szCs w:val="16"/>
              </w:rPr>
            </w:pPr>
            <w:r w:rsidRPr="00355A6E">
              <w:rPr>
                <w:color w:val="000000"/>
                <w:sz w:val="16"/>
                <w:szCs w:val="16"/>
              </w:rPr>
              <w:t>1</w:t>
            </w:r>
          </w:p>
        </w:tc>
        <w:tc>
          <w:tcPr>
            <w:tcW w:w="516" w:type="dxa"/>
            <w:tcBorders>
              <w:top w:val="nil"/>
              <w:left w:val="nil"/>
              <w:bottom w:val="single" w:sz="4" w:space="0" w:color="auto"/>
              <w:right w:val="single" w:sz="4" w:space="0" w:color="auto"/>
            </w:tcBorders>
            <w:shd w:val="clear" w:color="000000" w:fill="FFFFFF"/>
            <w:vAlign w:val="center"/>
            <w:hideMark/>
          </w:tcPr>
          <w:p w:rsidR="00355A6E" w:rsidRPr="00355A6E" w:rsidRDefault="00355A6E" w:rsidP="00355A6E">
            <w:pPr>
              <w:jc w:val="center"/>
              <w:rPr>
                <w:color w:val="000000"/>
                <w:sz w:val="16"/>
                <w:szCs w:val="16"/>
              </w:rPr>
            </w:pPr>
            <w:r w:rsidRPr="00355A6E">
              <w:rPr>
                <w:color w:val="000000"/>
                <w:sz w:val="16"/>
                <w:szCs w:val="16"/>
              </w:rPr>
              <w:t>0,47</w:t>
            </w:r>
          </w:p>
        </w:tc>
        <w:tc>
          <w:tcPr>
            <w:tcW w:w="732" w:type="dxa"/>
            <w:tcBorders>
              <w:top w:val="nil"/>
              <w:left w:val="nil"/>
              <w:bottom w:val="single" w:sz="4" w:space="0" w:color="auto"/>
              <w:right w:val="single" w:sz="4" w:space="0" w:color="auto"/>
            </w:tcBorders>
            <w:shd w:val="clear" w:color="000000" w:fill="FFFFFF"/>
            <w:vAlign w:val="center"/>
            <w:hideMark/>
          </w:tcPr>
          <w:p w:rsidR="00355A6E" w:rsidRPr="00355A6E" w:rsidRDefault="00355A6E" w:rsidP="00355A6E">
            <w:pPr>
              <w:jc w:val="center"/>
              <w:rPr>
                <w:color w:val="000000"/>
                <w:sz w:val="16"/>
                <w:szCs w:val="16"/>
              </w:rPr>
            </w:pPr>
            <w:r w:rsidRPr="00355A6E">
              <w:rPr>
                <w:color w:val="000000"/>
                <w:sz w:val="16"/>
                <w:szCs w:val="16"/>
              </w:rPr>
              <w:t>0,47</w:t>
            </w:r>
          </w:p>
        </w:tc>
        <w:tc>
          <w:tcPr>
            <w:tcW w:w="835" w:type="dxa"/>
            <w:tcBorders>
              <w:top w:val="nil"/>
              <w:left w:val="nil"/>
              <w:bottom w:val="single" w:sz="4" w:space="0" w:color="auto"/>
              <w:right w:val="single" w:sz="4" w:space="0" w:color="auto"/>
            </w:tcBorders>
            <w:shd w:val="clear" w:color="000000" w:fill="FFFFFF"/>
            <w:vAlign w:val="center"/>
            <w:hideMark/>
          </w:tcPr>
          <w:p w:rsidR="00355A6E" w:rsidRPr="00355A6E" w:rsidRDefault="00355A6E" w:rsidP="00355A6E">
            <w:pPr>
              <w:jc w:val="center"/>
              <w:rPr>
                <w:color w:val="000000"/>
                <w:sz w:val="16"/>
                <w:szCs w:val="16"/>
              </w:rPr>
            </w:pPr>
            <w:r w:rsidRPr="00355A6E">
              <w:rPr>
                <w:color w:val="000000"/>
                <w:sz w:val="16"/>
                <w:szCs w:val="16"/>
              </w:rPr>
              <w:t>нет</w:t>
            </w:r>
          </w:p>
        </w:tc>
        <w:tc>
          <w:tcPr>
            <w:tcW w:w="1031" w:type="dxa"/>
            <w:tcBorders>
              <w:top w:val="nil"/>
              <w:left w:val="nil"/>
              <w:bottom w:val="single" w:sz="4" w:space="0" w:color="auto"/>
              <w:right w:val="single" w:sz="4" w:space="0" w:color="auto"/>
            </w:tcBorders>
            <w:shd w:val="clear" w:color="000000" w:fill="FFFFFF"/>
            <w:vAlign w:val="center"/>
          </w:tcPr>
          <w:p w:rsidR="00355A6E" w:rsidRPr="00355A6E" w:rsidRDefault="00EE19E3" w:rsidP="00355A6E">
            <w:pPr>
              <w:jc w:val="center"/>
              <w:rPr>
                <w:color w:val="000000"/>
                <w:sz w:val="16"/>
                <w:szCs w:val="16"/>
              </w:rPr>
            </w:pPr>
            <w:r>
              <w:rPr>
                <w:color w:val="000000"/>
                <w:sz w:val="16"/>
                <w:szCs w:val="16"/>
              </w:rPr>
              <w:t>2 994,83</w:t>
            </w:r>
          </w:p>
        </w:tc>
        <w:tc>
          <w:tcPr>
            <w:tcW w:w="1091" w:type="dxa"/>
            <w:tcBorders>
              <w:top w:val="nil"/>
              <w:left w:val="nil"/>
              <w:bottom w:val="single" w:sz="4" w:space="0" w:color="auto"/>
              <w:right w:val="single" w:sz="4" w:space="0" w:color="auto"/>
            </w:tcBorders>
            <w:shd w:val="clear" w:color="000000" w:fill="FFFFFF"/>
            <w:vAlign w:val="center"/>
          </w:tcPr>
          <w:p w:rsidR="00355A6E" w:rsidRPr="00355A6E" w:rsidRDefault="00355A6E" w:rsidP="00355A6E">
            <w:pPr>
              <w:jc w:val="center"/>
              <w:rPr>
                <w:color w:val="000000"/>
                <w:sz w:val="16"/>
                <w:szCs w:val="16"/>
              </w:rPr>
            </w:pPr>
          </w:p>
        </w:tc>
      </w:tr>
      <w:tr w:rsidR="00EE19E3" w:rsidRPr="00355A6E" w:rsidTr="002B3AD4">
        <w:trPr>
          <w:trHeight w:val="450"/>
        </w:trPr>
        <w:tc>
          <w:tcPr>
            <w:tcW w:w="704" w:type="dxa"/>
            <w:vMerge/>
            <w:tcBorders>
              <w:top w:val="nil"/>
              <w:left w:val="single" w:sz="4" w:space="0" w:color="auto"/>
              <w:bottom w:val="single" w:sz="4" w:space="0" w:color="auto"/>
              <w:right w:val="single" w:sz="4" w:space="0" w:color="auto"/>
            </w:tcBorders>
            <w:vAlign w:val="center"/>
            <w:hideMark/>
          </w:tcPr>
          <w:p w:rsidR="00EE19E3" w:rsidRPr="00355A6E" w:rsidRDefault="00EE19E3" w:rsidP="00EE19E3">
            <w:pPr>
              <w:rPr>
                <w:b/>
                <w:bCs/>
                <w:color w:val="000000"/>
                <w:sz w:val="16"/>
                <w:szCs w:val="16"/>
              </w:rPr>
            </w:pPr>
          </w:p>
        </w:tc>
        <w:tc>
          <w:tcPr>
            <w:tcW w:w="425" w:type="dxa"/>
            <w:tcBorders>
              <w:top w:val="nil"/>
              <w:left w:val="nil"/>
              <w:bottom w:val="single" w:sz="4" w:space="0" w:color="auto"/>
              <w:right w:val="single" w:sz="4" w:space="0" w:color="auto"/>
            </w:tcBorders>
            <w:shd w:val="clear" w:color="000000" w:fill="FFFFFF"/>
            <w:vAlign w:val="center"/>
            <w:hideMark/>
          </w:tcPr>
          <w:p w:rsidR="00EE19E3" w:rsidRPr="00355A6E" w:rsidRDefault="00EE19E3" w:rsidP="00EE19E3">
            <w:pPr>
              <w:jc w:val="center"/>
              <w:rPr>
                <w:color w:val="000000"/>
                <w:sz w:val="16"/>
                <w:szCs w:val="16"/>
              </w:rPr>
            </w:pPr>
            <w:r w:rsidRPr="00355A6E">
              <w:rPr>
                <w:color w:val="000000"/>
                <w:sz w:val="16"/>
                <w:szCs w:val="16"/>
              </w:rPr>
              <w:t>2</w:t>
            </w:r>
          </w:p>
        </w:tc>
        <w:tc>
          <w:tcPr>
            <w:tcW w:w="1276" w:type="dxa"/>
            <w:tcBorders>
              <w:top w:val="nil"/>
              <w:left w:val="nil"/>
              <w:bottom w:val="single" w:sz="4" w:space="0" w:color="auto"/>
              <w:right w:val="single" w:sz="4" w:space="0" w:color="auto"/>
            </w:tcBorders>
            <w:shd w:val="clear" w:color="000000" w:fill="FFFFFF"/>
            <w:vAlign w:val="center"/>
          </w:tcPr>
          <w:p w:rsidR="00EE19E3" w:rsidRPr="00355A6E" w:rsidRDefault="00EE19E3" w:rsidP="00EE19E3">
            <w:pPr>
              <w:jc w:val="center"/>
              <w:rPr>
                <w:color w:val="000000"/>
                <w:sz w:val="16"/>
                <w:szCs w:val="16"/>
              </w:rPr>
            </w:pPr>
          </w:p>
        </w:tc>
        <w:tc>
          <w:tcPr>
            <w:tcW w:w="1843" w:type="dxa"/>
            <w:tcBorders>
              <w:top w:val="nil"/>
              <w:left w:val="nil"/>
              <w:bottom w:val="single" w:sz="4" w:space="0" w:color="auto"/>
              <w:right w:val="single" w:sz="4" w:space="0" w:color="auto"/>
            </w:tcBorders>
            <w:shd w:val="clear" w:color="000000" w:fill="FFFFFF"/>
            <w:vAlign w:val="center"/>
            <w:hideMark/>
          </w:tcPr>
          <w:p w:rsidR="00EE19E3" w:rsidRPr="00355A6E" w:rsidRDefault="00821C1E" w:rsidP="00EE19E3">
            <w:pPr>
              <w:jc w:val="center"/>
              <w:rPr>
                <w:color w:val="000000"/>
                <w:sz w:val="16"/>
                <w:szCs w:val="16"/>
              </w:rPr>
            </w:pPr>
            <w:r w:rsidRPr="00821C1E">
              <w:rPr>
                <w:color w:val="000000"/>
                <w:sz w:val="16"/>
                <w:szCs w:val="16"/>
              </w:rPr>
              <w:t>XTARS025LT1582688</w:t>
            </w:r>
          </w:p>
        </w:tc>
        <w:tc>
          <w:tcPr>
            <w:tcW w:w="850" w:type="dxa"/>
            <w:tcBorders>
              <w:top w:val="nil"/>
              <w:left w:val="nil"/>
              <w:bottom w:val="single" w:sz="4" w:space="0" w:color="auto"/>
              <w:right w:val="single" w:sz="4" w:space="0" w:color="auto"/>
            </w:tcBorders>
            <w:shd w:val="clear" w:color="000000" w:fill="FFFFFF"/>
            <w:vAlign w:val="center"/>
            <w:hideMark/>
          </w:tcPr>
          <w:p w:rsidR="00EE19E3" w:rsidRPr="00355A6E" w:rsidRDefault="00EE19E3" w:rsidP="00EE19E3">
            <w:pPr>
              <w:jc w:val="center"/>
              <w:rPr>
                <w:color w:val="000000"/>
                <w:sz w:val="16"/>
                <w:szCs w:val="16"/>
              </w:rPr>
            </w:pPr>
            <w:r w:rsidRPr="00355A6E">
              <w:rPr>
                <w:color w:val="000000"/>
                <w:sz w:val="16"/>
                <w:szCs w:val="16"/>
              </w:rPr>
              <w:t>202</w:t>
            </w:r>
            <w:r>
              <w:rPr>
                <w:color w:val="000000"/>
                <w:sz w:val="16"/>
                <w:szCs w:val="16"/>
              </w:rPr>
              <w:t>6</w:t>
            </w:r>
          </w:p>
        </w:tc>
        <w:tc>
          <w:tcPr>
            <w:tcW w:w="1443" w:type="dxa"/>
            <w:tcBorders>
              <w:top w:val="nil"/>
              <w:left w:val="nil"/>
              <w:bottom w:val="single" w:sz="4" w:space="0" w:color="auto"/>
              <w:right w:val="single" w:sz="4" w:space="0" w:color="auto"/>
            </w:tcBorders>
            <w:shd w:val="clear" w:color="000000" w:fill="FFFFFF"/>
            <w:vAlign w:val="center"/>
          </w:tcPr>
          <w:p w:rsidR="00EE19E3" w:rsidRPr="00DD10DC" w:rsidRDefault="00DD10DC" w:rsidP="00EE19E3">
            <w:pPr>
              <w:jc w:val="center"/>
              <w:rPr>
                <w:color w:val="000000"/>
                <w:sz w:val="16"/>
                <w:szCs w:val="16"/>
                <w:lang w:val="en-US"/>
              </w:rPr>
            </w:pPr>
            <w:r>
              <w:rPr>
                <w:color w:val="000000"/>
                <w:sz w:val="16"/>
                <w:szCs w:val="16"/>
                <w:lang w:val="en-US"/>
              </w:rPr>
              <w:t>LADA LARGUS</w:t>
            </w:r>
          </w:p>
        </w:tc>
        <w:tc>
          <w:tcPr>
            <w:tcW w:w="1154" w:type="dxa"/>
            <w:tcBorders>
              <w:top w:val="nil"/>
              <w:left w:val="nil"/>
              <w:bottom w:val="single" w:sz="4" w:space="0" w:color="auto"/>
              <w:right w:val="single" w:sz="4" w:space="0" w:color="auto"/>
            </w:tcBorders>
            <w:shd w:val="clear" w:color="000000" w:fill="FFFFFF"/>
            <w:vAlign w:val="center"/>
            <w:hideMark/>
          </w:tcPr>
          <w:p w:rsidR="00EE19E3" w:rsidRPr="00355A6E" w:rsidRDefault="00EE19E3" w:rsidP="00EE19E3">
            <w:pPr>
              <w:jc w:val="center"/>
              <w:rPr>
                <w:color w:val="000000"/>
                <w:sz w:val="16"/>
                <w:szCs w:val="16"/>
              </w:rPr>
            </w:pPr>
            <w:r w:rsidRPr="00355A6E">
              <w:rPr>
                <w:color w:val="000000"/>
                <w:sz w:val="16"/>
                <w:szCs w:val="16"/>
              </w:rPr>
              <w:t>6141018530</w:t>
            </w:r>
          </w:p>
        </w:tc>
        <w:tc>
          <w:tcPr>
            <w:tcW w:w="583" w:type="dxa"/>
            <w:tcBorders>
              <w:top w:val="nil"/>
              <w:left w:val="nil"/>
              <w:bottom w:val="single" w:sz="4" w:space="0" w:color="auto"/>
              <w:right w:val="single" w:sz="4" w:space="0" w:color="auto"/>
            </w:tcBorders>
            <w:shd w:val="clear" w:color="000000" w:fill="FFFFFF"/>
            <w:vAlign w:val="center"/>
          </w:tcPr>
          <w:p w:rsidR="00EE19E3" w:rsidRPr="00355A6E" w:rsidRDefault="00EE19E3" w:rsidP="00EE19E3">
            <w:pPr>
              <w:jc w:val="center"/>
              <w:rPr>
                <w:color w:val="000000"/>
                <w:sz w:val="16"/>
                <w:szCs w:val="16"/>
              </w:rPr>
            </w:pPr>
            <w:r>
              <w:rPr>
                <w:color w:val="000000"/>
                <w:sz w:val="16"/>
                <w:szCs w:val="16"/>
              </w:rPr>
              <w:t>1481</w:t>
            </w:r>
          </w:p>
        </w:tc>
        <w:tc>
          <w:tcPr>
            <w:tcW w:w="673" w:type="dxa"/>
            <w:tcBorders>
              <w:top w:val="nil"/>
              <w:left w:val="nil"/>
              <w:bottom w:val="single" w:sz="4" w:space="0" w:color="auto"/>
              <w:right w:val="single" w:sz="4" w:space="0" w:color="auto"/>
            </w:tcBorders>
            <w:shd w:val="clear" w:color="000000" w:fill="FFFFFF"/>
            <w:vAlign w:val="center"/>
          </w:tcPr>
          <w:p w:rsidR="00EE19E3" w:rsidRPr="00355A6E" w:rsidRDefault="00EE19E3" w:rsidP="00EE19E3">
            <w:pPr>
              <w:jc w:val="center"/>
              <w:rPr>
                <w:color w:val="000000"/>
                <w:sz w:val="16"/>
                <w:szCs w:val="16"/>
              </w:rPr>
            </w:pPr>
            <w:r>
              <w:rPr>
                <w:color w:val="000000"/>
                <w:sz w:val="16"/>
                <w:szCs w:val="16"/>
              </w:rPr>
              <w:t>89,76</w:t>
            </w:r>
          </w:p>
        </w:tc>
        <w:tc>
          <w:tcPr>
            <w:tcW w:w="438" w:type="dxa"/>
            <w:tcBorders>
              <w:top w:val="nil"/>
              <w:left w:val="nil"/>
              <w:bottom w:val="single" w:sz="4" w:space="0" w:color="auto"/>
              <w:right w:val="single" w:sz="4" w:space="0" w:color="auto"/>
            </w:tcBorders>
            <w:shd w:val="clear" w:color="000000" w:fill="FFFFFF"/>
            <w:vAlign w:val="center"/>
            <w:hideMark/>
          </w:tcPr>
          <w:p w:rsidR="00EE19E3" w:rsidRPr="00355A6E" w:rsidRDefault="00EE19E3" w:rsidP="00EE19E3">
            <w:pPr>
              <w:jc w:val="center"/>
              <w:rPr>
                <w:color w:val="000000"/>
                <w:sz w:val="16"/>
                <w:szCs w:val="16"/>
              </w:rPr>
            </w:pPr>
            <w:r w:rsidRPr="00355A6E">
              <w:rPr>
                <w:color w:val="000000"/>
                <w:sz w:val="16"/>
                <w:szCs w:val="16"/>
              </w:rPr>
              <w:t>1</w:t>
            </w:r>
            <w:r>
              <w:rPr>
                <w:color w:val="000000"/>
                <w:sz w:val="16"/>
                <w:szCs w:val="16"/>
              </w:rPr>
              <w:t>,1</w:t>
            </w:r>
          </w:p>
        </w:tc>
        <w:tc>
          <w:tcPr>
            <w:tcW w:w="844" w:type="dxa"/>
            <w:tcBorders>
              <w:top w:val="nil"/>
              <w:left w:val="nil"/>
              <w:bottom w:val="single" w:sz="4" w:space="0" w:color="auto"/>
              <w:right w:val="single" w:sz="4" w:space="0" w:color="auto"/>
            </w:tcBorders>
            <w:shd w:val="clear" w:color="000000" w:fill="FFFFFF"/>
            <w:vAlign w:val="center"/>
            <w:hideMark/>
          </w:tcPr>
          <w:p w:rsidR="00EE19E3" w:rsidRPr="00355A6E" w:rsidRDefault="00EE19E3" w:rsidP="00EE19E3">
            <w:pPr>
              <w:jc w:val="center"/>
              <w:rPr>
                <w:color w:val="000000"/>
                <w:sz w:val="16"/>
                <w:szCs w:val="16"/>
              </w:rPr>
            </w:pPr>
            <w:r w:rsidRPr="00355A6E">
              <w:rPr>
                <w:color w:val="000000"/>
                <w:sz w:val="16"/>
                <w:szCs w:val="16"/>
              </w:rPr>
              <w:t>г. Ростов-на-Дону</w:t>
            </w:r>
          </w:p>
        </w:tc>
        <w:tc>
          <w:tcPr>
            <w:tcW w:w="535" w:type="dxa"/>
            <w:tcBorders>
              <w:top w:val="nil"/>
              <w:left w:val="nil"/>
              <w:bottom w:val="single" w:sz="4" w:space="0" w:color="auto"/>
              <w:right w:val="single" w:sz="4" w:space="0" w:color="auto"/>
            </w:tcBorders>
            <w:shd w:val="clear" w:color="000000" w:fill="FFFFFF"/>
            <w:vAlign w:val="center"/>
            <w:hideMark/>
          </w:tcPr>
          <w:p w:rsidR="00EE19E3" w:rsidRDefault="00EE19E3" w:rsidP="00EE19E3">
            <w:pPr>
              <w:jc w:val="center"/>
            </w:pPr>
            <w:r w:rsidRPr="00035C58">
              <w:rPr>
                <w:color w:val="000000"/>
                <w:sz w:val="16"/>
                <w:szCs w:val="16"/>
              </w:rPr>
              <w:t>1,56</w:t>
            </w:r>
          </w:p>
        </w:tc>
        <w:tc>
          <w:tcPr>
            <w:tcW w:w="279" w:type="dxa"/>
            <w:tcBorders>
              <w:top w:val="nil"/>
              <w:left w:val="nil"/>
              <w:bottom w:val="single" w:sz="4" w:space="0" w:color="auto"/>
              <w:right w:val="single" w:sz="4" w:space="0" w:color="auto"/>
            </w:tcBorders>
            <w:shd w:val="clear" w:color="000000" w:fill="FFFFFF"/>
            <w:vAlign w:val="center"/>
            <w:hideMark/>
          </w:tcPr>
          <w:p w:rsidR="00EE19E3" w:rsidRPr="00355A6E" w:rsidRDefault="00EE19E3" w:rsidP="00EE19E3">
            <w:pPr>
              <w:jc w:val="center"/>
              <w:rPr>
                <w:color w:val="000000"/>
                <w:sz w:val="16"/>
                <w:szCs w:val="16"/>
              </w:rPr>
            </w:pPr>
            <w:r w:rsidRPr="00355A6E">
              <w:rPr>
                <w:color w:val="000000"/>
                <w:sz w:val="16"/>
                <w:szCs w:val="16"/>
              </w:rPr>
              <w:t>1</w:t>
            </w:r>
          </w:p>
        </w:tc>
        <w:tc>
          <w:tcPr>
            <w:tcW w:w="572" w:type="dxa"/>
            <w:tcBorders>
              <w:top w:val="nil"/>
              <w:left w:val="nil"/>
              <w:bottom w:val="single" w:sz="4" w:space="0" w:color="auto"/>
              <w:right w:val="single" w:sz="4" w:space="0" w:color="auto"/>
            </w:tcBorders>
            <w:shd w:val="clear" w:color="000000" w:fill="FFFFFF"/>
          </w:tcPr>
          <w:p w:rsidR="00EE19E3" w:rsidRDefault="00EE19E3" w:rsidP="00EE19E3">
            <w:r w:rsidRPr="006D5C2C">
              <w:rPr>
                <w:color w:val="000000"/>
                <w:sz w:val="16"/>
                <w:szCs w:val="16"/>
              </w:rPr>
              <w:t>1,97</w:t>
            </w:r>
          </w:p>
        </w:tc>
        <w:tc>
          <w:tcPr>
            <w:tcW w:w="324" w:type="dxa"/>
            <w:tcBorders>
              <w:top w:val="nil"/>
              <w:left w:val="nil"/>
              <w:bottom w:val="single" w:sz="4" w:space="0" w:color="auto"/>
              <w:right w:val="single" w:sz="4" w:space="0" w:color="auto"/>
            </w:tcBorders>
            <w:shd w:val="clear" w:color="000000" w:fill="FFFFFF"/>
            <w:vAlign w:val="center"/>
            <w:hideMark/>
          </w:tcPr>
          <w:p w:rsidR="00EE19E3" w:rsidRPr="00355A6E" w:rsidRDefault="00EE19E3" w:rsidP="00EE19E3">
            <w:pPr>
              <w:jc w:val="center"/>
              <w:rPr>
                <w:color w:val="000000"/>
                <w:sz w:val="16"/>
                <w:szCs w:val="16"/>
              </w:rPr>
            </w:pPr>
            <w:r w:rsidRPr="00355A6E">
              <w:rPr>
                <w:color w:val="000000"/>
                <w:sz w:val="16"/>
                <w:szCs w:val="16"/>
              </w:rPr>
              <w:t>1</w:t>
            </w:r>
          </w:p>
        </w:tc>
        <w:tc>
          <w:tcPr>
            <w:tcW w:w="516" w:type="dxa"/>
            <w:tcBorders>
              <w:top w:val="nil"/>
              <w:left w:val="nil"/>
              <w:bottom w:val="single" w:sz="4" w:space="0" w:color="auto"/>
              <w:right w:val="single" w:sz="4" w:space="0" w:color="auto"/>
            </w:tcBorders>
            <w:shd w:val="clear" w:color="000000" w:fill="FFFFFF"/>
            <w:vAlign w:val="center"/>
            <w:hideMark/>
          </w:tcPr>
          <w:p w:rsidR="00EE19E3" w:rsidRPr="00355A6E" w:rsidRDefault="00EE19E3" w:rsidP="00EE19E3">
            <w:pPr>
              <w:jc w:val="center"/>
              <w:rPr>
                <w:color w:val="000000"/>
                <w:sz w:val="16"/>
                <w:szCs w:val="16"/>
              </w:rPr>
            </w:pPr>
            <w:r w:rsidRPr="00355A6E">
              <w:rPr>
                <w:color w:val="000000"/>
                <w:sz w:val="16"/>
                <w:szCs w:val="16"/>
              </w:rPr>
              <w:t>0,47</w:t>
            </w:r>
          </w:p>
        </w:tc>
        <w:tc>
          <w:tcPr>
            <w:tcW w:w="732" w:type="dxa"/>
            <w:tcBorders>
              <w:top w:val="nil"/>
              <w:left w:val="nil"/>
              <w:bottom w:val="single" w:sz="4" w:space="0" w:color="auto"/>
              <w:right w:val="single" w:sz="4" w:space="0" w:color="auto"/>
            </w:tcBorders>
            <w:shd w:val="clear" w:color="000000" w:fill="FFFFFF"/>
            <w:vAlign w:val="center"/>
            <w:hideMark/>
          </w:tcPr>
          <w:p w:rsidR="00EE19E3" w:rsidRPr="00355A6E" w:rsidRDefault="00EE19E3" w:rsidP="00EE19E3">
            <w:pPr>
              <w:jc w:val="center"/>
              <w:rPr>
                <w:color w:val="000000"/>
                <w:sz w:val="16"/>
                <w:szCs w:val="16"/>
              </w:rPr>
            </w:pPr>
            <w:r w:rsidRPr="00355A6E">
              <w:rPr>
                <w:color w:val="000000"/>
                <w:sz w:val="16"/>
                <w:szCs w:val="16"/>
              </w:rPr>
              <w:t>0,47</w:t>
            </w:r>
          </w:p>
        </w:tc>
        <w:tc>
          <w:tcPr>
            <w:tcW w:w="835" w:type="dxa"/>
            <w:tcBorders>
              <w:top w:val="nil"/>
              <w:left w:val="nil"/>
              <w:bottom w:val="single" w:sz="4" w:space="0" w:color="auto"/>
              <w:right w:val="single" w:sz="4" w:space="0" w:color="auto"/>
            </w:tcBorders>
            <w:shd w:val="clear" w:color="000000" w:fill="FFFFFF"/>
            <w:vAlign w:val="center"/>
            <w:hideMark/>
          </w:tcPr>
          <w:p w:rsidR="00EE19E3" w:rsidRPr="00355A6E" w:rsidRDefault="00EE19E3" w:rsidP="00EE19E3">
            <w:pPr>
              <w:jc w:val="center"/>
              <w:rPr>
                <w:color w:val="000000"/>
                <w:sz w:val="16"/>
                <w:szCs w:val="16"/>
              </w:rPr>
            </w:pPr>
            <w:r w:rsidRPr="00355A6E">
              <w:rPr>
                <w:color w:val="000000"/>
                <w:sz w:val="16"/>
                <w:szCs w:val="16"/>
              </w:rPr>
              <w:t>нет</w:t>
            </w:r>
          </w:p>
        </w:tc>
        <w:tc>
          <w:tcPr>
            <w:tcW w:w="1031" w:type="dxa"/>
            <w:tcBorders>
              <w:top w:val="nil"/>
              <w:left w:val="nil"/>
              <w:bottom w:val="single" w:sz="4" w:space="0" w:color="auto"/>
              <w:right w:val="single" w:sz="4" w:space="0" w:color="auto"/>
            </w:tcBorders>
            <w:shd w:val="clear" w:color="000000" w:fill="FFFFFF"/>
            <w:vAlign w:val="center"/>
          </w:tcPr>
          <w:p w:rsidR="00EE19E3" w:rsidRPr="00355A6E" w:rsidRDefault="00EE19E3" w:rsidP="00EE19E3">
            <w:pPr>
              <w:jc w:val="center"/>
              <w:rPr>
                <w:color w:val="000000"/>
                <w:sz w:val="16"/>
                <w:szCs w:val="16"/>
              </w:rPr>
            </w:pPr>
            <w:r>
              <w:rPr>
                <w:color w:val="000000"/>
                <w:sz w:val="16"/>
                <w:szCs w:val="16"/>
              </w:rPr>
              <w:t>2 353,08</w:t>
            </w:r>
          </w:p>
        </w:tc>
        <w:tc>
          <w:tcPr>
            <w:tcW w:w="1091" w:type="dxa"/>
            <w:tcBorders>
              <w:top w:val="nil"/>
              <w:left w:val="nil"/>
              <w:bottom w:val="single" w:sz="4" w:space="0" w:color="auto"/>
              <w:right w:val="single" w:sz="4" w:space="0" w:color="auto"/>
            </w:tcBorders>
            <w:shd w:val="clear" w:color="000000" w:fill="FFFFFF"/>
            <w:vAlign w:val="center"/>
          </w:tcPr>
          <w:p w:rsidR="00EE19E3" w:rsidRPr="00355A6E" w:rsidRDefault="00EE19E3" w:rsidP="00EE19E3">
            <w:pPr>
              <w:jc w:val="center"/>
              <w:rPr>
                <w:color w:val="000000"/>
                <w:sz w:val="16"/>
                <w:szCs w:val="16"/>
              </w:rPr>
            </w:pPr>
          </w:p>
        </w:tc>
      </w:tr>
      <w:tr w:rsidR="00EE19E3" w:rsidRPr="00355A6E" w:rsidTr="002B3AD4">
        <w:trPr>
          <w:trHeight w:val="450"/>
        </w:trPr>
        <w:tc>
          <w:tcPr>
            <w:tcW w:w="704" w:type="dxa"/>
            <w:vMerge/>
            <w:tcBorders>
              <w:top w:val="nil"/>
              <w:left w:val="single" w:sz="4" w:space="0" w:color="auto"/>
              <w:bottom w:val="single" w:sz="4" w:space="0" w:color="auto"/>
              <w:right w:val="single" w:sz="4" w:space="0" w:color="auto"/>
            </w:tcBorders>
            <w:vAlign w:val="center"/>
            <w:hideMark/>
          </w:tcPr>
          <w:p w:rsidR="00EE19E3" w:rsidRPr="00355A6E" w:rsidRDefault="00EE19E3" w:rsidP="00EE19E3">
            <w:pPr>
              <w:rPr>
                <w:b/>
                <w:bCs/>
                <w:color w:val="000000"/>
                <w:sz w:val="16"/>
                <w:szCs w:val="16"/>
              </w:rPr>
            </w:pPr>
          </w:p>
        </w:tc>
        <w:tc>
          <w:tcPr>
            <w:tcW w:w="425" w:type="dxa"/>
            <w:tcBorders>
              <w:top w:val="nil"/>
              <w:left w:val="nil"/>
              <w:bottom w:val="single" w:sz="4" w:space="0" w:color="auto"/>
              <w:right w:val="single" w:sz="4" w:space="0" w:color="auto"/>
            </w:tcBorders>
            <w:shd w:val="clear" w:color="000000" w:fill="FFFFFF"/>
            <w:vAlign w:val="center"/>
            <w:hideMark/>
          </w:tcPr>
          <w:p w:rsidR="00EE19E3" w:rsidRPr="00355A6E" w:rsidRDefault="00EE19E3" w:rsidP="00EE19E3">
            <w:pPr>
              <w:jc w:val="center"/>
              <w:rPr>
                <w:color w:val="000000"/>
                <w:sz w:val="16"/>
                <w:szCs w:val="16"/>
              </w:rPr>
            </w:pPr>
            <w:r w:rsidRPr="00355A6E">
              <w:rPr>
                <w:color w:val="000000"/>
                <w:sz w:val="16"/>
                <w:szCs w:val="16"/>
              </w:rPr>
              <w:t>3</w:t>
            </w:r>
          </w:p>
        </w:tc>
        <w:tc>
          <w:tcPr>
            <w:tcW w:w="1276" w:type="dxa"/>
            <w:tcBorders>
              <w:top w:val="nil"/>
              <w:left w:val="nil"/>
              <w:bottom w:val="single" w:sz="4" w:space="0" w:color="auto"/>
              <w:right w:val="single" w:sz="4" w:space="0" w:color="auto"/>
            </w:tcBorders>
            <w:shd w:val="clear" w:color="000000" w:fill="FFFFFF"/>
            <w:vAlign w:val="center"/>
          </w:tcPr>
          <w:p w:rsidR="00EE19E3" w:rsidRPr="00355A6E" w:rsidRDefault="00EE19E3" w:rsidP="00EE19E3">
            <w:pPr>
              <w:jc w:val="center"/>
              <w:rPr>
                <w:color w:val="000000"/>
                <w:sz w:val="16"/>
                <w:szCs w:val="16"/>
              </w:rPr>
            </w:pPr>
          </w:p>
        </w:tc>
        <w:tc>
          <w:tcPr>
            <w:tcW w:w="1843" w:type="dxa"/>
            <w:tcBorders>
              <w:top w:val="nil"/>
              <w:left w:val="nil"/>
              <w:bottom w:val="single" w:sz="4" w:space="0" w:color="auto"/>
              <w:right w:val="single" w:sz="4" w:space="0" w:color="auto"/>
            </w:tcBorders>
            <w:shd w:val="clear" w:color="000000" w:fill="FFFFFF"/>
            <w:vAlign w:val="center"/>
            <w:hideMark/>
          </w:tcPr>
          <w:p w:rsidR="00EE19E3" w:rsidRPr="00355A6E" w:rsidRDefault="00821C1E" w:rsidP="00EE19E3">
            <w:pPr>
              <w:jc w:val="center"/>
              <w:rPr>
                <w:color w:val="000000"/>
                <w:sz w:val="16"/>
                <w:szCs w:val="16"/>
              </w:rPr>
            </w:pPr>
            <w:r w:rsidRPr="00821C1E">
              <w:rPr>
                <w:color w:val="000000"/>
                <w:sz w:val="16"/>
                <w:szCs w:val="16"/>
              </w:rPr>
              <w:t>XTA212310T099630</w:t>
            </w:r>
            <w:bookmarkStart w:id="1" w:name="_GoBack"/>
            <w:bookmarkEnd w:id="1"/>
          </w:p>
        </w:tc>
        <w:tc>
          <w:tcPr>
            <w:tcW w:w="850" w:type="dxa"/>
            <w:tcBorders>
              <w:top w:val="nil"/>
              <w:left w:val="nil"/>
              <w:bottom w:val="single" w:sz="4" w:space="0" w:color="auto"/>
              <w:right w:val="single" w:sz="4" w:space="0" w:color="auto"/>
            </w:tcBorders>
            <w:shd w:val="clear" w:color="000000" w:fill="FFFFFF"/>
            <w:vAlign w:val="center"/>
            <w:hideMark/>
          </w:tcPr>
          <w:p w:rsidR="00EE19E3" w:rsidRPr="00355A6E" w:rsidRDefault="00EE19E3" w:rsidP="00EE19E3">
            <w:pPr>
              <w:jc w:val="center"/>
              <w:rPr>
                <w:color w:val="000000"/>
                <w:sz w:val="16"/>
                <w:szCs w:val="16"/>
              </w:rPr>
            </w:pPr>
            <w:r w:rsidRPr="00355A6E">
              <w:rPr>
                <w:color w:val="000000"/>
                <w:sz w:val="16"/>
                <w:szCs w:val="16"/>
              </w:rPr>
              <w:t>202</w:t>
            </w:r>
            <w:r>
              <w:rPr>
                <w:color w:val="000000"/>
                <w:sz w:val="16"/>
                <w:szCs w:val="16"/>
              </w:rPr>
              <w:t>6</w:t>
            </w:r>
          </w:p>
        </w:tc>
        <w:tc>
          <w:tcPr>
            <w:tcW w:w="1443" w:type="dxa"/>
            <w:tcBorders>
              <w:top w:val="nil"/>
              <w:left w:val="nil"/>
              <w:bottom w:val="single" w:sz="4" w:space="0" w:color="auto"/>
              <w:right w:val="single" w:sz="4" w:space="0" w:color="auto"/>
            </w:tcBorders>
            <w:shd w:val="clear" w:color="000000" w:fill="FFFFFF"/>
            <w:vAlign w:val="center"/>
          </w:tcPr>
          <w:p w:rsidR="00EE19E3" w:rsidRPr="00DD10DC" w:rsidRDefault="00DD10DC" w:rsidP="00EE19E3">
            <w:pPr>
              <w:jc w:val="center"/>
              <w:rPr>
                <w:color w:val="000000"/>
                <w:sz w:val="16"/>
                <w:szCs w:val="16"/>
                <w:lang w:val="en-US"/>
              </w:rPr>
            </w:pPr>
            <w:r>
              <w:rPr>
                <w:color w:val="000000"/>
                <w:sz w:val="16"/>
                <w:szCs w:val="16"/>
                <w:lang w:val="en-US"/>
              </w:rPr>
              <w:t>LADA NIVA</w:t>
            </w:r>
          </w:p>
        </w:tc>
        <w:tc>
          <w:tcPr>
            <w:tcW w:w="1154" w:type="dxa"/>
            <w:tcBorders>
              <w:top w:val="nil"/>
              <w:left w:val="nil"/>
              <w:bottom w:val="single" w:sz="4" w:space="0" w:color="auto"/>
              <w:right w:val="single" w:sz="4" w:space="0" w:color="auto"/>
            </w:tcBorders>
            <w:shd w:val="clear" w:color="000000" w:fill="FFFFFF"/>
            <w:vAlign w:val="center"/>
            <w:hideMark/>
          </w:tcPr>
          <w:p w:rsidR="00EE19E3" w:rsidRPr="00355A6E" w:rsidRDefault="00EE19E3" w:rsidP="00EE19E3">
            <w:pPr>
              <w:jc w:val="center"/>
              <w:rPr>
                <w:color w:val="000000"/>
                <w:sz w:val="16"/>
                <w:szCs w:val="16"/>
              </w:rPr>
            </w:pPr>
            <w:r w:rsidRPr="00355A6E">
              <w:rPr>
                <w:color w:val="000000"/>
                <w:sz w:val="16"/>
                <w:szCs w:val="16"/>
              </w:rPr>
              <w:t>6141018530</w:t>
            </w:r>
          </w:p>
        </w:tc>
        <w:tc>
          <w:tcPr>
            <w:tcW w:w="583" w:type="dxa"/>
            <w:tcBorders>
              <w:top w:val="nil"/>
              <w:left w:val="nil"/>
              <w:bottom w:val="single" w:sz="4" w:space="0" w:color="auto"/>
              <w:right w:val="single" w:sz="4" w:space="0" w:color="auto"/>
            </w:tcBorders>
            <w:shd w:val="clear" w:color="auto" w:fill="auto"/>
            <w:vAlign w:val="center"/>
          </w:tcPr>
          <w:p w:rsidR="00EE19E3" w:rsidRPr="00355A6E" w:rsidRDefault="00EE19E3" w:rsidP="00EE19E3">
            <w:pPr>
              <w:jc w:val="center"/>
              <w:rPr>
                <w:color w:val="000000"/>
                <w:sz w:val="16"/>
                <w:szCs w:val="16"/>
              </w:rPr>
            </w:pPr>
            <w:r>
              <w:rPr>
                <w:color w:val="000000"/>
                <w:sz w:val="16"/>
                <w:szCs w:val="16"/>
              </w:rPr>
              <w:t>1481</w:t>
            </w:r>
          </w:p>
        </w:tc>
        <w:tc>
          <w:tcPr>
            <w:tcW w:w="673" w:type="dxa"/>
            <w:tcBorders>
              <w:top w:val="nil"/>
              <w:left w:val="nil"/>
              <w:bottom w:val="single" w:sz="4" w:space="0" w:color="auto"/>
              <w:right w:val="single" w:sz="4" w:space="0" w:color="auto"/>
            </w:tcBorders>
            <w:shd w:val="clear" w:color="auto" w:fill="auto"/>
            <w:vAlign w:val="center"/>
          </w:tcPr>
          <w:p w:rsidR="00EE19E3" w:rsidRPr="00355A6E" w:rsidRDefault="00EE19E3" w:rsidP="00EE19E3">
            <w:pPr>
              <w:jc w:val="center"/>
              <w:rPr>
                <w:color w:val="000000"/>
                <w:sz w:val="16"/>
                <w:szCs w:val="16"/>
              </w:rPr>
            </w:pPr>
            <w:r>
              <w:rPr>
                <w:color w:val="000000"/>
                <w:sz w:val="16"/>
                <w:szCs w:val="16"/>
              </w:rPr>
              <w:t>90</w:t>
            </w:r>
          </w:p>
        </w:tc>
        <w:tc>
          <w:tcPr>
            <w:tcW w:w="438" w:type="dxa"/>
            <w:tcBorders>
              <w:top w:val="nil"/>
              <w:left w:val="nil"/>
              <w:bottom w:val="single" w:sz="4" w:space="0" w:color="auto"/>
              <w:right w:val="single" w:sz="4" w:space="0" w:color="auto"/>
            </w:tcBorders>
            <w:shd w:val="clear" w:color="auto" w:fill="auto"/>
            <w:vAlign w:val="center"/>
            <w:hideMark/>
          </w:tcPr>
          <w:p w:rsidR="00EE19E3" w:rsidRPr="00355A6E" w:rsidRDefault="00EE19E3" w:rsidP="00EE19E3">
            <w:pPr>
              <w:jc w:val="center"/>
              <w:rPr>
                <w:color w:val="000000"/>
                <w:sz w:val="16"/>
                <w:szCs w:val="16"/>
              </w:rPr>
            </w:pPr>
            <w:r w:rsidRPr="00355A6E">
              <w:rPr>
                <w:color w:val="000000"/>
                <w:sz w:val="16"/>
                <w:szCs w:val="16"/>
              </w:rPr>
              <w:t>1</w:t>
            </w:r>
            <w:r>
              <w:rPr>
                <w:color w:val="000000"/>
                <w:sz w:val="16"/>
                <w:szCs w:val="16"/>
              </w:rPr>
              <w:t>,1</w:t>
            </w:r>
          </w:p>
        </w:tc>
        <w:tc>
          <w:tcPr>
            <w:tcW w:w="844" w:type="dxa"/>
            <w:tcBorders>
              <w:top w:val="nil"/>
              <w:left w:val="nil"/>
              <w:bottom w:val="single" w:sz="4" w:space="0" w:color="auto"/>
              <w:right w:val="single" w:sz="4" w:space="0" w:color="auto"/>
            </w:tcBorders>
            <w:shd w:val="clear" w:color="auto" w:fill="auto"/>
            <w:vAlign w:val="center"/>
            <w:hideMark/>
          </w:tcPr>
          <w:p w:rsidR="00EE19E3" w:rsidRPr="00355A6E" w:rsidRDefault="00EE19E3" w:rsidP="00EE19E3">
            <w:pPr>
              <w:jc w:val="center"/>
              <w:rPr>
                <w:color w:val="000000"/>
                <w:sz w:val="16"/>
                <w:szCs w:val="16"/>
              </w:rPr>
            </w:pPr>
            <w:r w:rsidRPr="00355A6E">
              <w:rPr>
                <w:color w:val="000000"/>
                <w:sz w:val="16"/>
                <w:szCs w:val="16"/>
              </w:rPr>
              <w:t>г. Ростов-на-Дону</w:t>
            </w:r>
          </w:p>
        </w:tc>
        <w:tc>
          <w:tcPr>
            <w:tcW w:w="535" w:type="dxa"/>
            <w:tcBorders>
              <w:top w:val="nil"/>
              <w:left w:val="nil"/>
              <w:bottom w:val="single" w:sz="4" w:space="0" w:color="auto"/>
              <w:right w:val="single" w:sz="4" w:space="0" w:color="auto"/>
            </w:tcBorders>
            <w:shd w:val="clear" w:color="auto" w:fill="auto"/>
            <w:vAlign w:val="center"/>
            <w:hideMark/>
          </w:tcPr>
          <w:p w:rsidR="00EE19E3" w:rsidRDefault="00EE19E3" w:rsidP="00EE19E3">
            <w:pPr>
              <w:jc w:val="center"/>
            </w:pPr>
            <w:r w:rsidRPr="00035C58">
              <w:rPr>
                <w:color w:val="000000"/>
                <w:sz w:val="16"/>
                <w:szCs w:val="16"/>
              </w:rPr>
              <w:t>1,56</w:t>
            </w:r>
          </w:p>
        </w:tc>
        <w:tc>
          <w:tcPr>
            <w:tcW w:w="279" w:type="dxa"/>
            <w:tcBorders>
              <w:top w:val="nil"/>
              <w:left w:val="nil"/>
              <w:bottom w:val="single" w:sz="4" w:space="0" w:color="auto"/>
              <w:right w:val="single" w:sz="4" w:space="0" w:color="auto"/>
            </w:tcBorders>
            <w:shd w:val="clear" w:color="auto" w:fill="auto"/>
            <w:vAlign w:val="center"/>
            <w:hideMark/>
          </w:tcPr>
          <w:p w:rsidR="00EE19E3" w:rsidRPr="00355A6E" w:rsidRDefault="00EE19E3" w:rsidP="00EE19E3">
            <w:pPr>
              <w:jc w:val="center"/>
              <w:rPr>
                <w:color w:val="000000"/>
                <w:sz w:val="16"/>
                <w:szCs w:val="16"/>
              </w:rPr>
            </w:pPr>
            <w:r w:rsidRPr="00355A6E">
              <w:rPr>
                <w:color w:val="000000"/>
                <w:sz w:val="16"/>
                <w:szCs w:val="16"/>
              </w:rPr>
              <w:t>1</w:t>
            </w:r>
          </w:p>
        </w:tc>
        <w:tc>
          <w:tcPr>
            <w:tcW w:w="572" w:type="dxa"/>
            <w:tcBorders>
              <w:top w:val="nil"/>
              <w:left w:val="nil"/>
              <w:bottom w:val="single" w:sz="4" w:space="0" w:color="auto"/>
              <w:right w:val="single" w:sz="4" w:space="0" w:color="auto"/>
            </w:tcBorders>
            <w:shd w:val="clear" w:color="auto" w:fill="auto"/>
          </w:tcPr>
          <w:p w:rsidR="00EE19E3" w:rsidRDefault="00EE19E3" w:rsidP="00EE19E3">
            <w:r w:rsidRPr="006D5C2C">
              <w:rPr>
                <w:color w:val="000000"/>
                <w:sz w:val="16"/>
                <w:szCs w:val="16"/>
              </w:rPr>
              <w:t>1,97</w:t>
            </w:r>
          </w:p>
        </w:tc>
        <w:tc>
          <w:tcPr>
            <w:tcW w:w="324" w:type="dxa"/>
            <w:tcBorders>
              <w:top w:val="nil"/>
              <w:left w:val="nil"/>
              <w:bottom w:val="single" w:sz="4" w:space="0" w:color="auto"/>
              <w:right w:val="single" w:sz="4" w:space="0" w:color="auto"/>
            </w:tcBorders>
            <w:shd w:val="clear" w:color="auto" w:fill="auto"/>
            <w:vAlign w:val="center"/>
            <w:hideMark/>
          </w:tcPr>
          <w:p w:rsidR="00EE19E3" w:rsidRPr="00355A6E" w:rsidRDefault="00EE19E3" w:rsidP="00EE19E3">
            <w:pPr>
              <w:jc w:val="center"/>
              <w:rPr>
                <w:color w:val="000000"/>
                <w:sz w:val="16"/>
                <w:szCs w:val="16"/>
              </w:rPr>
            </w:pPr>
            <w:r w:rsidRPr="00355A6E">
              <w:rPr>
                <w:color w:val="000000"/>
                <w:sz w:val="16"/>
                <w:szCs w:val="16"/>
              </w:rPr>
              <w:t>1</w:t>
            </w:r>
          </w:p>
        </w:tc>
        <w:tc>
          <w:tcPr>
            <w:tcW w:w="516" w:type="dxa"/>
            <w:tcBorders>
              <w:top w:val="nil"/>
              <w:left w:val="nil"/>
              <w:bottom w:val="single" w:sz="4" w:space="0" w:color="auto"/>
              <w:right w:val="single" w:sz="4" w:space="0" w:color="auto"/>
            </w:tcBorders>
            <w:shd w:val="clear" w:color="auto" w:fill="auto"/>
            <w:vAlign w:val="center"/>
            <w:hideMark/>
          </w:tcPr>
          <w:p w:rsidR="00EE19E3" w:rsidRPr="00355A6E" w:rsidRDefault="00EE19E3" w:rsidP="00EE19E3">
            <w:pPr>
              <w:jc w:val="center"/>
              <w:rPr>
                <w:color w:val="000000"/>
                <w:sz w:val="16"/>
                <w:szCs w:val="16"/>
              </w:rPr>
            </w:pPr>
            <w:r w:rsidRPr="00355A6E">
              <w:rPr>
                <w:color w:val="000000"/>
                <w:sz w:val="16"/>
                <w:szCs w:val="16"/>
              </w:rPr>
              <w:t>0,47</w:t>
            </w:r>
          </w:p>
        </w:tc>
        <w:tc>
          <w:tcPr>
            <w:tcW w:w="732" w:type="dxa"/>
            <w:tcBorders>
              <w:top w:val="nil"/>
              <w:left w:val="nil"/>
              <w:bottom w:val="single" w:sz="4" w:space="0" w:color="auto"/>
              <w:right w:val="single" w:sz="4" w:space="0" w:color="auto"/>
            </w:tcBorders>
            <w:shd w:val="clear" w:color="auto" w:fill="auto"/>
            <w:vAlign w:val="center"/>
            <w:hideMark/>
          </w:tcPr>
          <w:p w:rsidR="00EE19E3" w:rsidRPr="00355A6E" w:rsidRDefault="00EE19E3" w:rsidP="00EE19E3">
            <w:pPr>
              <w:jc w:val="center"/>
              <w:rPr>
                <w:color w:val="000000"/>
                <w:sz w:val="16"/>
                <w:szCs w:val="16"/>
              </w:rPr>
            </w:pPr>
            <w:r w:rsidRPr="00355A6E">
              <w:rPr>
                <w:color w:val="000000"/>
                <w:sz w:val="16"/>
                <w:szCs w:val="16"/>
              </w:rPr>
              <w:t>0,47</w:t>
            </w:r>
          </w:p>
        </w:tc>
        <w:tc>
          <w:tcPr>
            <w:tcW w:w="835" w:type="dxa"/>
            <w:tcBorders>
              <w:top w:val="nil"/>
              <w:left w:val="nil"/>
              <w:bottom w:val="single" w:sz="4" w:space="0" w:color="auto"/>
              <w:right w:val="single" w:sz="4" w:space="0" w:color="auto"/>
            </w:tcBorders>
            <w:shd w:val="clear" w:color="auto" w:fill="auto"/>
            <w:vAlign w:val="center"/>
            <w:hideMark/>
          </w:tcPr>
          <w:p w:rsidR="00EE19E3" w:rsidRPr="00355A6E" w:rsidRDefault="00EE19E3" w:rsidP="00EE19E3">
            <w:pPr>
              <w:jc w:val="center"/>
              <w:rPr>
                <w:color w:val="000000"/>
                <w:sz w:val="16"/>
                <w:szCs w:val="16"/>
              </w:rPr>
            </w:pPr>
            <w:r w:rsidRPr="00355A6E">
              <w:rPr>
                <w:color w:val="000000"/>
                <w:sz w:val="16"/>
                <w:szCs w:val="16"/>
              </w:rPr>
              <w:t>нет</w:t>
            </w:r>
          </w:p>
        </w:tc>
        <w:tc>
          <w:tcPr>
            <w:tcW w:w="1031" w:type="dxa"/>
            <w:tcBorders>
              <w:top w:val="nil"/>
              <w:left w:val="nil"/>
              <w:bottom w:val="single" w:sz="4" w:space="0" w:color="auto"/>
              <w:right w:val="single" w:sz="4" w:space="0" w:color="auto"/>
            </w:tcBorders>
            <w:shd w:val="clear" w:color="auto" w:fill="auto"/>
            <w:vAlign w:val="center"/>
          </w:tcPr>
          <w:p w:rsidR="00EE19E3" w:rsidRPr="00355A6E" w:rsidRDefault="00EE19E3" w:rsidP="00EE19E3">
            <w:pPr>
              <w:jc w:val="center"/>
              <w:rPr>
                <w:color w:val="000000"/>
                <w:sz w:val="16"/>
                <w:szCs w:val="16"/>
              </w:rPr>
            </w:pPr>
            <w:r>
              <w:rPr>
                <w:color w:val="000000"/>
                <w:sz w:val="16"/>
                <w:szCs w:val="16"/>
              </w:rPr>
              <w:t>2 353,08</w:t>
            </w:r>
          </w:p>
        </w:tc>
        <w:tc>
          <w:tcPr>
            <w:tcW w:w="1091" w:type="dxa"/>
            <w:tcBorders>
              <w:top w:val="nil"/>
              <w:left w:val="nil"/>
              <w:bottom w:val="single" w:sz="4" w:space="0" w:color="auto"/>
              <w:right w:val="single" w:sz="4" w:space="0" w:color="auto"/>
            </w:tcBorders>
            <w:shd w:val="clear" w:color="000000" w:fill="FFFFFF"/>
            <w:vAlign w:val="center"/>
          </w:tcPr>
          <w:p w:rsidR="00EE19E3" w:rsidRPr="00355A6E" w:rsidRDefault="00EE19E3" w:rsidP="00EE19E3">
            <w:pPr>
              <w:jc w:val="center"/>
              <w:rPr>
                <w:color w:val="000000"/>
                <w:sz w:val="16"/>
                <w:szCs w:val="16"/>
              </w:rPr>
            </w:pPr>
          </w:p>
        </w:tc>
      </w:tr>
      <w:tr w:rsidR="00355A6E" w:rsidRPr="00355A6E" w:rsidTr="00ED3969">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55A6E" w:rsidRPr="00355A6E" w:rsidRDefault="00355A6E" w:rsidP="00355A6E">
            <w:pPr>
              <w:rPr>
                <w:rFonts w:ascii="Calibri" w:hAnsi="Calibri" w:cs="Calibri"/>
                <w:color w:val="000000"/>
                <w:sz w:val="16"/>
                <w:szCs w:val="16"/>
              </w:rPr>
            </w:pPr>
            <w:r w:rsidRPr="00355A6E">
              <w:rPr>
                <w:rFonts w:ascii="Calibri" w:hAnsi="Calibri" w:cs="Calibri"/>
                <w:color w:val="000000"/>
                <w:sz w:val="16"/>
                <w:szCs w:val="16"/>
              </w:rPr>
              <w:t> </w:t>
            </w:r>
          </w:p>
        </w:tc>
        <w:tc>
          <w:tcPr>
            <w:tcW w:w="425" w:type="dxa"/>
            <w:tcBorders>
              <w:top w:val="nil"/>
              <w:left w:val="nil"/>
              <w:bottom w:val="single" w:sz="4" w:space="0" w:color="auto"/>
              <w:right w:val="single" w:sz="4" w:space="0" w:color="auto"/>
            </w:tcBorders>
            <w:shd w:val="clear" w:color="000000" w:fill="BFBFBF"/>
            <w:noWrap/>
            <w:vAlign w:val="center"/>
            <w:hideMark/>
          </w:tcPr>
          <w:p w:rsidR="00355A6E" w:rsidRPr="00355A6E" w:rsidRDefault="00355A6E" w:rsidP="00355A6E">
            <w:pPr>
              <w:rPr>
                <w:rFonts w:ascii="Calibri" w:hAnsi="Calibri" w:cs="Calibri"/>
                <w:color w:val="000000"/>
                <w:sz w:val="16"/>
                <w:szCs w:val="16"/>
              </w:rPr>
            </w:pPr>
            <w:r w:rsidRPr="00355A6E">
              <w:rPr>
                <w:rFonts w:ascii="Calibri" w:hAnsi="Calibri" w:cs="Calibri"/>
                <w:color w:val="000000"/>
                <w:sz w:val="16"/>
                <w:szCs w:val="16"/>
              </w:rPr>
              <w:t> </w:t>
            </w:r>
          </w:p>
        </w:tc>
        <w:tc>
          <w:tcPr>
            <w:tcW w:w="1276" w:type="dxa"/>
            <w:tcBorders>
              <w:top w:val="nil"/>
              <w:left w:val="nil"/>
              <w:bottom w:val="single" w:sz="4" w:space="0" w:color="auto"/>
              <w:right w:val="single" w:sz="4" w:space="0" w:color="auto"/>
            </w:tcBorders>
            <w:shd w:val="clear" w:color="000000" w:fill="BFBFBF"/>
            <w:noWrap/>
            <w:vAlign w:val="center"/>
            <w:hideMark/>
          </w:tcPr>
          <w:p w:rsidR="00355A6E" w:rsidRPr="00355A6E" w:rsidRDefault="00355A6E" w:rsidP="00355A6E">
            <w:pPr>
              <w:rPr>
                <w:rFonts w:ascii="Calibri" w:hAnsi="Calibri" w:cs="Calibri"/>
                <w:color w:val="000000"/>
                <w:sz w:val="16"/>
                <w:szCs w:val="16"/>
              </w:rPr>
            </w:pPr>
            <w:r w:rsidRPr="00355A6E">
              <w:rPr>
                <w:rFonts w:ascii="Calibri" w:hAnsi="Calibri" w:cs="Calibri"/>
                <w:color w:val="000000"/>
                <w:sz w:val="16"/>
                <w:szCs w:val="16"/>
              </w:rPr>
              <w:t> </w:t>
            </w:r>
          </w:p>
        </w:tc>
        <w:tc>
          <w:tcPr>
            <w:tcW w:w="1843" w:type="dxa"/>
            <w:tcBorders>
              <w:top w:val="nil"/>
              <w:left w:val="nil"/>
              <w:bottom w:val="single" w:sz="4" w:space="0" w:color="auto"/>
              <w:right w:val="single" w:sz="4" w:space="0" w:color="auto"/>
            </w:tcBorders>
            <w:shd w:val="clear" w:color="000000" w:fill="BFBFBF"/>
            <w:noWrap/>
            <w:vAlign w:val="center"/>
            <w:hideMark/>
          </w:tcPr>
          <w:p w:rsidR="00355A6E" w:rsidRPr="00355A6E" w:rsidRDefault="00355A6E" w:rsidP="00355A6E">
            <w:pPr>
              <w:rPr>
                <w:rFonts w:ascii="Calibri" w:hAnsi="Calibri" w:cs="Calibri"/>
                <w:color w:val="000000"/>
                <w:sz w:val="16"/>
                <w:szCs w:val="16"/>
              </w:rPr>
            </w:pPr>
            <w:r w:rsidRPr="00355A6E">
              <w:rPr>
                <w:rFonts w:ascii="Calibri" w:hAnsi="Calibri" w:cs="Calibri"/>
                <w:color w:val="000000"/>
                <w:sz w:val="16"/>
                <w:szCs w:val="16"/>
              </w:rPr>
              <w:t> </w:t>
            </w:r>
          </w:p>
        </w:tc>
        <w:tc>
          <w:tcPr>
            <w:tcW w:w="850" w:type="dxa"/>
            <w:tcBorders>
              <w:top w:val="nil"/>
              <w:left w:val="nil"/>
              <w:bottom w:val="single" w:sz="4" w:space="0" w:color="auto"/>
              <w:right w:val="single" w:sz="4" w:space="0" w:color="auto"/>
            </w:tcBorders>
            <w:shd w:val="clear" w:color="000000" w:fill="BFBFBF"/>
            <w:noWrap/>
            <w:vAlign w:val="center"/>
            <w:hideMark/>
          </w:tcPr>
          <w:p w:rsidR="00355A6E" w:rsidRPr="00355A6E" w:rsidRDefault="00355A6E" w:rsidP="00355A6E">
            <w:pPr>
              <w:rPr>
                <w:rFonts w:ascii="Calibri" w:hAnsi="Calibri" w:cs="Calibri"/>
                <w:color w:val="000000"/>
                <w:sz w:val="16"/>
                <w:szCs w:val="16"/>
              </w:rPr>
            </w:pPr>
            <w:r w:rsidRPr="00355A6E">
              <w:rPr>
                <w:rFonts w:ascii="Calibri" w:hAnsi="Calibri" w:cs="Calibri"/>
                <w:color w:val="000000"/>
                <w:sz w:val="16"/>
                <w:szCs w:val="16"/>
              </w:rPr>
              <w:t> </w:t>
            </w:r>
          </w:p>
        </w:tc>
        <w:tc>
          <w:tcPr>
            <w:tcW w:w="1443" w:type="dxa"/>
            <w:tcBorders>
              <w:top w:val="nil"/>
              <w:left w:val="nil"/>
              <w:bottom w:val="single" w:sz="4" w:space="0" w:color="auto"/>
              <w:right w:val="single" w:sz="4" w:space="0" w:color="auto"/>
            </w:tcBorders>
            <w:shd w:val="clear" w:color="000000" w:fill="BFBFBF"/>
            <w:noWrap/>
            <w:vAlign w:val="center"/>
            <w:hideMark/>
          </w:tcPr>
          <w:p w:rsidR="00355A6E" w:rsidRPr="00355A6E" w:rsidRDefault="00355A6E" w:rsidP="00355A6E">
            <w:pPr>
              <w:rPr>
                <w:rFonts w:ascii="Calibri" w:hAnsi="Calibri" w:cs="Calibri"/>
                <w:color w:val="000000"/>
                <w:sz w:val="16"/>
                <w:szCs w:val="16"/>
              </w:rPr>
            </w:pPr>
            <w:r w:rsidRPr="00355A6E">
              <w:rPr>
                <w:rFonts w:ascii="Calibri" w:hAnsi="Calibri" w:cs="Calibri"/>
                <w:color w:val="000000"/>
                <w:sz w:val="16"/>
                <w:szCs w:val="16"/>
              </w:rPr>
              <w:t> </w:t>
            </w:r>
          </w:p>
        </w:tc>
        <w:tc>
          <w:tcPr>
            <w:tcW w:w="1154" w:type="dxa"/>
            <w:tcBorders>
              <w:top w:val="nil"/>
              <w:left w:val="nil"/>
              <w:bottom w:val="single" w:sz="4" w:space="0" w:color="auto"/>
              <w:right w:val="single" w:sz="4" w:space="0" w:color="auto"/>
            </w:tcBorders>
            <w:shd w:val="clear" w:color="000000" w:fill="BFBFBF"/>
            <w:noWrap/>
            <w:vAlign w:val="center"/>
            <w:hideMark/>
          </w:tcPr>
          <w:p w:rsidR="00355A6E" w:rsidRPr="00355A6E" w:rsidRDefault="00355A6E" w:rsidP="00355A6E">
            <w:pPr>
              <w:rPr>
                <w:rFonts w:ascii="Calibri" w:hAnsi="Calibri" w:cs="Calibri"/>
                <w:color w:val="000000"/>
                <w:sz w:val="16"/>
                <w:szCs w:val="16"/>
              </w:rPr>
            </w:pPr>
            <w:r w:rsidRPr="00355A6E">
              <w:rPr>
                <w:rFonts w:ascii="Calibri" w:hAnsi="Calibri" w:cs="Calibri"/>
                <w:color w:val="000000"/>
                <w:sz w:val="16"/>
                <w:szCs w:val="16"/>
              </w:rPr>
              <w:t> </w:t>
            </w:r>
          </w:p>
        </w:tc>
        <w:tc>
          <w:tcPr>
            <w:tcW w:w="583" w:type="dxa"/>
            <w:tcBorders>
              <w:top w:val="nil"/>
              <w:left w:val="nil"/>
              <w:bottom w:val="single" w:sz="4" w:space="0" w:color="auto"/>
              <w:right w:val="single" w:sz="4" w:space="0" w:color="auto"/>
            </w:tcBorders>
            <w:shd w:val="clear" w:color="000000" w:fill="BFBFBF"/>
            <w:noWrap/>
            <w:vAlign w:val="center"/>
            <w:hideMark/>
          </w:tcPr>
          <w:p w:rsidR="00355A6E" w:rsidRPr="00355A6E" w:rsidRDefault="00355A6E" w:rsidP="00355A6E">
            <w:pPr>
              <w:rPr>
                <w:rFonts w:ascii="Calibri" w:hAnsi="Calibri" w:cs="Calibri"/>
                <w:color w:val="000000"/>
                <w:sz w:val="16"/>
                <w:szCs w:val="16"/>
              </w:rPr>
            </w:pPr>
            <w:r w:rsidRPr="00355A6E">
              <w:rPr>
                <w:rFonts w:ascii="Calibri" w:hAnsi="Calibri" w:cs="Calibri"/>
                <w:color w:val="000000"/>
                <w:sz w:val="16"/>
                <w:szCs w:val="16"/>
              </w:rPr>
              <w:t> </w:t>
            </w:r>
          </w:p>
        </w:tc>
        <w:tc>
          <w:tcPr>
            <w:tcW w:w="1955" w:type="dxa"/>
            <w:gridSpan w:val="3"/>
            <w:tcBorders>
              <w:top w:val="single" w:sz="4" w:space="0" w:color="auto"/>
              <w:left w:val="nil"/>
              <w:bottom w:val="single" w:sz="4" w:space="0" w:color="auto"/>
              <w:right w:val="single" w:sz="4" w:space="0" w:color="auto"/>
            </w:tcBorders>
            <w:shd w:val="clear" w:color="auto" w:fill="auto"/>
            <w:noWrap/>
            <w:vAlign w:val="center"/>
            <w:hideMark/>
          </w:tcPr>
          <w:p w:rsidR="00355A6E" w:rsidRPr="00355A6E" w:rsidRDefault="00355A6E" w:rsidP="00355A6E">
            <w:pPr>
              <w:jc w:val="center"/>
              <w:rPr>
                <w:b/>
                <w:bCs/>
                <w:color w:val="000000"/>
                <w:sz w:val="16"/>
                <w:szCs w:val="16"/>
              </w:rPr>
            </w:pPr>
            <w:r w:rsidRPr="00355A6E">
              <w:rPr>
                <w:b/>
                <w:bCs/>
                <w:color w:val="000000"/>
                <w:sz w:val="16"/>
                <w:szCs w:val="16"/>
              </w:rPr>
              <w:t>ИТОГО для страхования</w:t>
            </w:r>
          </w:p>
        </w:tc>
        <w:tc>
          <w:tcPr>
            <w:tcW w:w="535" w:type="dxa"/>
            <w:tcBorders>
              <w:top w:val="nil"/>
              <w:left w:val="nil"/>
              <w:bottom w:val="single" w:sz="4" w:space="0" w:color="auto"/>
              <w:right w:val="single" w:sz="4" w:space="0" w:color="auto"/>
            </w:tcBorders>
            <w:shd w:val="clear" w:color="auto" w:fill="auto"/>
            <w:noWrap/>
            <w:vAlign w:val="center"/>
            <w:hideMark/>
          </w:tcPr>
          <w:p w:rsidR="00355A6E" w:rsidRPr="00F31929" w:rsidRDefault="00F31929" w:rsidP="00355A6E">
            <w:pPr>
              <w:jc w:val="center"/>
              <w:rPr>
                <w:b/>
                <w:bCs/>
                <w:color w:val="000000"/>
                <w:sz w:val="16"/>
                <w:szCs w:val="16"/>
                <w:lang w:val="en-US"/>
              </w:rPr>
            </w:pPr>
            <w:r>
              <w:rPr>
                <w:b/>
                <w:bCs/>
                <w:color w:val="000000"/>
                <w:sz w:val="16"/>
                <w:szCs w:val="16"/>
                <w:lang w:val="en-US"/>
              </w:rPr>
              <w:t>3</w:t>
            </w:r>
          </w:p>
        </w:tc>
        <w:tc>
          <w:tcPr>
            <w:tcW w:w="1175" w:type="dxa"/>
            <w:gridSpan w:val="3"/>
            <w:tcBorders>
              <w:top w:val="single" w:sz="4" w:space="0" w:color="auto"/>
              <w:left w:val="nil"/>
              <w:bottom w:val="single" w:sz="4" w:space="0" w:color="auto"/>
              <w:right w:val="single" w:sz="4" w:space="0" w:color="auto"/>
            </w:tcBorders>
            <w:shd w:val="clear" w:color="auto" w:fill="auto"/>
            <w:noWrap/>
            <w:vAlign w:val="center"/>
            <w:hideMark/>
          </w:tcPr>
          <w:p w:rsidR="00355A6E" w:rsidRPr="00355A6E" w:rsidRDefault="00355A6E" w:rsidP="00355A6E">
            <w:pPr>
              <w:jc w:val="center"/>
              <w:rPr>
                <w:b/>
                <w:bCs/>
                <w:color w:val="000000"/>
                <w:sz w:val="16"/>
                <w:szCs w:val="16"/>
              </w:rPr>
            </w:pPr>
            <w:r w:rsidRPr="00355A6E">
              <w:rPr>
                <w:b/>
                <w:bCs/>
                <w:color w:val="000000"/>
                <w:sz w:val="16"/>
                <w:szCs w:val="16"/>
              </w:rPr>
              <w:t>единиц ТС</w:t>
            </w:r>
          </w:p>
        </w:tc>
        <w:tc>
          <w:tcPr>
            <w:tcW w:w="2083" w:type="dxa"/>
            <w:gridSpan w:val="3"/>
            <w:tcBorders>
              <w:top w:val="single" w:sz="4" w:space="0" w:color="auto"/>
              <w:left w:val="nil"/>
              <w:bottom w:val="single" w:sz="4" w:space="0" w:color="auto"/>
              <w:right w:val="single" w:sz="4" w:space="0" w:color="auto"/>
            </w:tcBorders>
            <w:shd w:val="clear" w:color="auto" w:fill="auto"/>
            <w:noWrap/>
            <w:vAlign w:val="center"/>
            <w:hideMark/>
          </w:tcPr>
          <w:p w:rsidR="00355A6E" w:rsidRPr="00355A6E" w:rsidRDefault="00355A6E" w:rsidP="00355A6E">
            <w:pPr>
              <w:jc w:val="center"/>
              <w:rPr>
                <w:b/>
                <w:bCs/>
                <w:color w:val="000000"/>
                <w:sz w:val="16"/>
                <w:szCs w:val="16"/>
              </w:rPr>
            </w:pPr>
            <w:r w:rsidRPr="00355A6E">
              <w:rPr>
                <w:b/>
                <w:bCs/>
                <w:color w:val="000000"/>
                <w:sz w:val="16"/>
                <w:szCs w:val="16"/>
              </w:rPr>
              <w:t>на сумму</w:t>
            </w:r>
          </w:p>
        </w:tc>
        <w:tc>
          <w:tcPr>
            <w:tcW w:w="1031" w:type="dxa"/>
            <w:tcBorders>
              <w:top w:val="nil"/>
              <w:left w:val="nil"/>
              <w:bottom w:val="single" w:sz="4" w:space="0" w:color="auto"/>
              <w:right w:val="single" w:sz="4" w:space="0" w:color="auto"/>
            </w:tcBorders>
            <w:shd w:val="clear" w:color="auto" w:fill="auto"/>
            <w:noWrap/>
            <w:vAlign w:val="center"/>
            <w:hideMark/>
          </w:tcPr>
          <w:p w:rsidR="00355A6E" w:rsidRPr="00F31929" w:rsidRDefault="00F31929" w:rsidP="00355A6E">
            <w:pPr>
              <w:jc w:val="center"/>
              <w:rPr>
                <w:b/>
                <w:bCs/>
                <w:color w:val="000000"/>
                <w:sz w:val="16"/>
                <w:szCs w:val="16"/>
                <w:lang w:val="en-US"/>
              </w:rPr>
            </w:pPr>
            <w:r>
              <w:rPr>
                <w:b/>
                <w:bCs/>
                <w:color w:val="000000"/>
                <w:sz w:val="16"/>
                <w:szCs w:val="16"/>
                <w:lang w:val="en-US"/>
              </w:rPr>
              <w:t>7 700,99</w:t>
            </w:r>
          </w:p>
        </w:tc>
        <w:tc>
          <w:tcPr>
            <w:tcW w:w="1091" w:type="dxa"/>
            <w:tcBorders>
              <w:top w:val="nil"/>
              <w:left w:val="nil"/>
              <w:bottom w:val="single" w:sz="4" w:space="0" w:color="auto"/>
              <w:right w:val="single" w:sz="4" w:space="0" w:color="auto"/>
            </w:tcBorders>
            <w:shd w:val="clear" w:color="000000" w:fill="BFBFBF"/>
            <w:noWrap/>
            <w:vAlign w:val="center"/>
            <w:hideMark/>
          </w:tcPr>
          <w:p w:rsidR="00355A6E" w:rsidRPr="00355A6E" w:rsidRDefault="00355A6E" w:rsidP="00355A6E">
            <w:pPr>
              <w:rPr>
                <w:rFonts w:ascii="Calibri" w:hAnsi="Calibri" w:cs="Calibri"/>
                <w:color w:val="000000"/>
                <w:sz w:val="16"/>
                <w:szCs w:val="16"/>
              </w:rPr>
            </w:pPr>
            <w:r w:rsidRPr="00355A6E">
              <w:rPr>
                <w:rFonts w:ascii="Calibri" w:hAnsi="Calibri" w:cs="Calibri"/>
                <w:color w:val="000000"/>
                <w:sz w:val="16"/>
                <w:szCs w:val="16"/>
              </w:rPr>
              <w:t> </w:t>
            </w:r>
          </w:p>
        </w:tc>
      </w:tr>
    </w:tbl>
    <w:p w:rsidR="00737D25" w:rsidRDefault="00737D25" w:rsidP="003D5CD0">
      <w:pPr>
        <w:rPr>
          <w:color w:val="000000"/>
          <w:szCs w:val="24"/>
        </w:rPr>
      </w:pPr>
    </w:p>
    <w:p w:rsidR="00DE1025" w:rsidRDefault="00DE1025" w:rsidP="003D5CD0">
      <w:pPr>
        <w:rPr>
          <w:color w:val="000000"/>
          <w:szCs w:val="24"/>
        </w:rPr>
      </w:pPr>
    </w:p>
    <w:p w:rsidR="003D5CD0" w:rsidRDefault="00737D25" w:rsidP="003D5CD0">
      <w:pPr>
        <w:rPr>
          <w:color w:val="000000"/>
          <w:szCs w:val="24"/>
        </w:rPr>
      </w:pPr>
      <w:r w:rsidRPr="00F16A7D">
        <w:rPr>
          <w:color w:val="000000"/>
          <w:szCs w:val="24"/>
        </w:rPr>
        <w:t>Примечание:</w:t>
      </w:r>
    </w:p>
    <w:p w:rsidR="003D5CD0" w:rsidRPr="00DA63C4" w:rsidRDefault="003D5CD0" w:rsidP="003D5CD0">
      <w:pPr>
        <w:rPr>
          <w:color w:val="000000"/>
          <w:sz w:val="18"/>
          <w:szCs w:val="18"/>
        </w:rPr>
      </w:pPr>
    </w:p>
    <w:p w:rsidR="003D5CD0" w:rsidRDefault="003D5CD0" w:rsidP="003D5CD0">
      <w:pPr>
        <w:rPr>
          <w:color w:val="000000"/>
          <w:szCs w:val="24"/>
        </w:rPr>
      </w:pPr>
      <w:r w:rsidRPr="00F16A7D">
        <w:rPr>
          <w:color w:val="000000"/>
          <w:szCs w:val="24"/>
        </w:rPr>
        <w:t>ТС - транспортное средство.</w:t>
      </w:r>
    </w:p>
    <w:p w:rsidR="003D5CD0" w:rsidRDefault="003D5CD0" w:rsidP="003D5CD0">
      <w:pPr>
        <w:jc w:val="both"/>
        <w:rPr>
          <w:color w:val="000000"/>
          <w:szCs w:val="24"/>
        </w:rPr>
      </w:pPr>
      <w:r w:rsidRPr="00F16A7D">
        <w:rPr>
          <w:color w:val="000000"/>
          <w:szCs w:val="24"/>
        </w:rPr>
        <w:t xml:space="preserve">*** - для ТС категории "В"-мощность двигателя в </w:t>
      </w:r>
      <w:proofErr w:type="spellStart"/>
      <w:r w:rsidRPr="00F16A7D">
        <w:rPr>
          <w:color w:val="000000"/>
          <w:szCs w:val="24"/>
        </w:rPr>
        <w:t>л.с</w:t>
      </w:r>
      <w:proofErr w:type="spellEnd"/>
      <w:r w:rsidRPr="00F16A7D">
        <w:rPr>
          <w:color w:val="000000"/>
          <w:szCs w:val="24"/>
        </w:rPr>
        <w:t>.</w:t>
      </w:r>
      <w:r w:rsidR="00AA5B47">
        <w:rPr>
          <w:color w:val="000000"/>
          <w:szCs w:val="24"/>
        </w:rPr>
        <w:t xml:space="preserve"> </w:t>
      </w:r>
      <w:r w:rsidRPr="00F16A7D">
        <w:rPr>
          <w:color w:val="000000"/>
          <w:szCs w:val="24"/>
        </w:rPr>
        <w:t xml:space="preserve">(с ПТС, если в кВт, то пересчитать в </w:t>
      </w:r>
      <w:proofErr w:type="spellStart"/>
      <w:r w:rsidRPr="00F16A7D">
        <w:rPr>
          <w:color w:val="000000"/>
          <w:szCs w:val="24"/>
        </w:rPr>
        <w:t>л.с</w:t>
      </w:r>
      <w:proofErr w:type="spellEnd"/>
      <w:r w:rsidRPr="00F16A7D">
        <w:rPr>
          <w:color w:val="000000"/>
          <w:szCs w:val="24"/>
        </w:rPr>
        <w:t>.</w:t>
      </w:r>
      <w:r w:rsidR="00AA5B47">
        <w:rPr>
          <w:color w:val="000000"/>
          <w:szCs w:val="24"/>
        </w:rPr>
        <w:t xml:space="preserve"> </w:t>
      </w:r>
      <w:r w:rsidRPr="00F16A7D">
        <w:rPr>
          <w:color w:val="000000"/>
          <w:szCs w:val="24"/>
        </w:rPr>
        <w:t xml:space="preserve">(1кВт=1,36 </w:t>
      </w:r>
      <w:proofErr w:type="spellStart"/>
      <w:r w:rsidRPr="00F16A7D">
        <w:rPr>
          <w:color w:val="000000"/>
          <w:szCs w:val="24"/>
        </w:rPr>
        <w:t>л.с</w:t>
      </w:r>
      <w:proofErr w:type="spellEnd"/>
      <w:r w:rsidRPr="00F16A7D">
        <w:rPr>
          <w:color w:val="000000"/>
          <w:szCs w:val="24"/>
        </w:rPr>
        <w:t>.); для ТС категории</w:t>
      </w:r>
      <w:r w:rsidRPr="00F16A7D">
        <w:rPr>
          <w:color w:val="000000"/>
          <w:szCs w:val="24"/>
        </w:rPr>
        <w:br/>
        <w:t xml:space="preserve">"С"-разрешенная максимальная масса в тоннах (с ПТС); для ТС категории "D"- фактическое количество сидячих пассажирских мест </w:t>
      </w:r>
      <w:r>
        <w:rPr>
          <w:color w:val="000000"/>
          <w:szCs w:val="24"/>
        </w:rPr>
        <w:br/>
      </w:r>
      <w:r w:rsidRPr="00F16A7D">
        <w:rPr>
          <w:color w:val="000000"/>
          <w:szCs w:val="24"/>
        </w:rPr>
        <w:t>(</w:t>
      </w:r>
      <w:r w:rsidRPr="00F16A7D">
        <w:rPr>
          <w:b/>
          <w:bCs/>
          <w:color w:val="000000"/>
          <w:szCs w:val="24"/>
          <w:u w:val="single"/>
        </w:rPr>
        <w:t>без учета водительского места</w:t>
      </w:r>
      <w:r w:rsidRPr="00F16A7D">
        <w:rPr>
          <w:color w:val="000000"/>
          <w:szCs w:val="24"/>
        </w:rPr>
        <w:t>).</w:t>
      </w:r>
    </w:p>
    <w:p w:rsidR="003D5CD0" w:rsidRPr="00DA63C4" w:rsidRDefault="003D5CD0" w:rsidP="003D5CD0">
      <w:pPr>
        <w:rPr>
          <w:color w:val="000000"/>
          <w:sz w:val="16"/>
          <w:szCs w:val="16"/>
        </w:rPr>
      </w:pPr>
    </w:p>
    <w:p w:rsidR="003D5CD0" w:rsidRDefault="003D5CD0" w:rsidP="003D5CD0">
      <w:pPr>
        <w:jc w:val="both"/>
        <w:rPr>
          <w:color w:val="000000"/>
          <w:szCs w:val="24"/>
        </w:rPr>
      </w:pPr>
      <w:r w:rsidRPr="00AF3DB1">
        <w:rPr>
          <w:color w:val="000000"/>
          <w:szCs w:val="24"/>
        </w:rPr>
        <w:t xml:space="preserve">**** - базовый тариф и коэффициенты в соответствии с </w:t>
      </w:r>
      <w:r w:rsidR="00AA5B47" w:rsidRPr="00AA5B47">
        <w:rPr>
          <w:b/>
          <w:bCs/>
          <w:color w:val="000000"/>
          <w:szCs w:val="24"/>
        </w:rPr>
        <w:t>Указанием Банка России от 09.10.2025 N 7204-У «О страховых тарифах по обязательному страхованию гражданской ответственности владельцев транспортных средств»</w:t>
      </w:r>
      <w:r w:rsidRPr="00AF3DB1">
        <w:rPr>
          <w:b/>
          <w:bCs/>
          <w:color w:val="000000"/>
          <w:szCs w:val="24"/>
        </w:rPr>
        <w:t xml:space="preserve"> </w:t>
      </w:r>
      <w:r w:rsidRPr="00AF3DB1">
        <w:rPr>
          <w:color w:val="000000"/>
          <w:szCs w:val="24"/>
        </w:rPr>
        <w:t>а именно:</w:t>
      </w:r>
      <w:r w:rsidRPr="00F16A7D">
        <w:rPr>
          <w:color w:val="000000"/>
          <w:szCs w:val="24"/>
        </w:rPr>
        <w:t xml:space="preserve"> </w:t>
      </w:r>
    </w:p>
    <w:p w:rsidR="003D5CD0" w:rsidRPr="00DA63C4" w:rsidRDefault="003D5CD0" w:rsidP="003D5CD0">
      <w:pPr>
        <w:jc w:val="both"/>
        <w:rPr>
          <w:color w:val="000000"/>
          <w:sz w:val="16"/>
          <w:szCs w:val="16"/>
        </w:rPr>
      </w:pPr>
    </w:p>
    <w:p w:rsidR="003D5CD0" w:rsidRDefault="003D5CD0" w:rsidP="003D5CD0">
      <w:pPr>
        <w:jc w:val="both"/>
        <w:rPr>
          <w:color w:val="000000"/>
          <w:szCs w:val="24"/>
        </w:rPr>
      </w:pPr>
      <w:r w:rsidRPr="00F16A7D">
        <w:rPr>
          <w:color w:val="000000"/>
          <w:szCs w:val="24"/>
        </w:rPr>
        <w:t>Т</w:t>
      </w:r>
      <w:r>
        <w:rPr>
          <w:color w:val="000000"/>
          <w:szCs w:val="24"/>
        </w:rPr>
        <w:t>Б</w:t>
      </w:r>
      <w:r w:rsidRPr="00F16A7D">
        <w:rPr>
          <w:color w:val="000000"/>
          <w:szCs w:val="24"/>
        </w:rPr>
        <w:t>-базовая ставка страхового тарифа (для юридических лиц);</w:t>
      </w:r>
    </w:p>
    <w:p w:rsidR="003D5CD0" w:rsidRPr="00DA63C4" w:rsidRDefault="003D5CD0" w:rsidP="003D5CD0">
      <w:pPr>
        <w:rPr>
          <w:color w:val="000000"/>
          <w:sz w:val="16"/>
          <w:szCs w:val="16"/>
        </w:rPr>
      </w:pPr>
    </w:p>
    <w:p w:rsidR="003D5CD0" w:rsidRDefault="003D5CD0" w:rsidP="003D5CD0">
      <w:pPr>
        <w:jc w:val="both"/>
        <w:rPr>
          <w:color w:val="000000"/>
          <w:szCs w:val="24"/>
        </w:rPr>
      </w:pPr>
      <w:r w:rsidRPr="00F16A7D">
        <w:rPr>
          <w:color w:val="000000"/>
          <w:szCs w:val="24"/>
        </w:rPr>
        <w:lastRenderedPageBreak/>
        <w:t>К</w:t>
      </w:r>
      <w:r>
        <w:rPr>
          <w:color w:val="000000"/>
          <w:szCs w:val="24"/>
        </w:rPr>
        <w:t>Т</w:t>
      </w:r>
      <w:r w:rsidRPr="00F16A7D">
        <w:rPr>
          <w:color w:val="000000"/>
          <w:szCs w:val="24"/>
        </w:rPr>
        <w:t xml:space="preserve">-коэффициент страховых тарифов в зависимости от территории использования ТС (по месту нахождения юридического лица, его филиала </w:t>
      </w:r>
      <w:r>
        <w:rPr>
          <w:color w:val="000000"/>
          <w:szCs w:val="24"/>
        </w:rPr>
        <w:br/>
      </w:r>
      <w:r w:rsidRPr="00F16A7D">
        <w:rPr>
          <w:color w:val="000000"/>
          <w:szCs w:val="24"/>
        </w:rPr>
        <w:t>или представительства, указанному в учредительном документе ю</w:t>
      </w:r>
      <w:r>
        <w:rPr>
          <w:color w:val="000000"/>
          <w:szCs w:val="24"/>
        </w:rPr>
        <w:t>ридического лица (собственника)</w:t>
      </w:r>
      <w:r w:rsidRPr="00F16A7D">
        <w:rPr>
          <w:color w:val="000000"/>
          <w:szCs w:val="24"/>
        </w:rPr>
        <w:t>;</w:t>
      </w:r>
    </w:p>
    <w:p w:rsidR="003D5CD0" w:rsidRPr="00DA63C4" w:rsidRDefault="003D5CD0" w:rsidP="003D5CD0">
      <w:pPr>
        <w:rPr>
          <w:color w:val="000000"/>
          <w:sz w:val="16"/>
          <w:szCs w:val="16"/>
        </w:rPr>
      </w:pPr>
    </w:p>
    <w:p w:rsidR="003D5CD0" w:rsidRDefault="003D5CD0" w:rsidP="003D5CD0">
      <w:pPr>
        <w:jc w:val="both"/>
        <w:rPr>
          <w:color w:val="000000"/>
          <w:szCs w:val="24"/>
        </w:rPr>
      </w:pPr>
      <w:r w:rsidRPr="00F16A7D">
        <w:rPr>
          <w:color w:val="000000"/>
          <w:szCs w:val="24"/>
        </w:rPr>
        <w:t>К</w:t>
      </w:r>
      <w:r>
        <w:rPr>
          <w:color w:val="000000"/>
          <w:szCs w:val="24"/>
        </w:rPr>
        <w:t>БМ</w:t>
      </w:r>
      <w:r w:rsidRPr="00F16A7D">
        <w:rPr>
          <w:color w:val="000000"/>
          <w:szCs w:val="24"/>
        </w:rPr>
        <w:t xml:space="preserve">-коэффициент страховых тарифов в зависимости от наличия или отсутствия страховых выплат при наступлении страховых случаев, произошедших в период действия предыдущих договоров обязательного страхования гражданской ответственности владельцев транспортных средств </w:t>
      </w:r>
      <w:r>
        <w:rPr>
          <w:color w:val="000000"/>
          <w:szCs w:val="24"/>
        </w:rPr>
        <w:br/>
      </w:r>
      <w:r w:rsidRPr="00F16A7D">
        <w:rPr>
          <w:color w:val="000000"/>
          <w:szCs w:val="24"/>
        </w:rPr>
        <w:t xml:space="preserve">(определен на основании данных базы автоматизированной системы обязательного </w:t>
      </w:r>
      <w:r w:rsidRPr="002B244C">
        <w:rPr>
          <w:szCs w:val="24"/>
        </w:rPr>
        <w:t xml:space="preserve">страхования по состоянию на </w:t>
      </w:r>
      <w:r w:rsidR="000A2580" w:rsidRPr="002B244C">
        <w:rPr>
          <w:szCs w:val="24"/>
        </w:rPr>
        <w:t>0</w:t>
      </w:r>
      <w:r w:rsidR="0029181A" w:rsidRPr="002B244C">
        <w:rPr>
          <w:szCs w:val="24"/>
        </w:rPr>
        <w:t>1.0</w:t>
      </w:r>
      <w:r w:rsidR="000A2580" w:rsidRPr="002B244C">
        <w:rPr>
          <w:szCs w:val="24"/>
        </w:rPr>
        <w:t>4</w:t>
      </w:r>
      <w:r w:rsidRPr="002B244C">
        <w:rPr>
          <w:szCs w:val="24"/>
        </w:rPr>
        <w:t>.202</w:t>
      </w:r>
      <w:r w:rsidR="008D77E5" w:rsidRPr="002B244C">
        <w:rPr>
          <w:szCs w:val="24"/>
        </w:rPr>
        <w:t>6</w:t>
      </w:r>
      <w:r w:rsidRPr="0029181A">
        <w:rPr>
          <w:color w:val="000000"/>
          <w:szCs w:val="24"/>
        </w:rPr>
        <w:t>)</w:t>
      </w:r>
      <w:r w:rsidRPr="0029181A">
        <w:rPr>
          <w:b/>
          <w:bCs/>
          <w:color w:val="000000"/>
          <w:szCs w:val="24"/>
        </w:rPr>
        <w:t>;</w:t>
      </w:r>
    </w:p>
    <w:p w:rsidR="003D5CD0" w:rsidRPr="00DA63C4" w:rsidRDefault="003D5CD0" w:rsidP="003D5CD0">
      <w:pPr>
        <w:rPr>
          <w:color w:val="000000"/>
          <w:sz w:val="16"/>
          <w:szCs w:val="16"/>
        </w:rPr>
      </w:pPr>
    </w:p>
    <w:p w:rsidR="003D5CD0" w:rsidRDefault="003D5CD0" w:rsidP="003D5CD0">
      <w:pPr>
        <w:jc w:val="both"/>
        <w:rPr>
          <w:color w:val="000000"/>
          <w:szCs w:val="24"/>
        </w:rPr>
      </w:pPr>
      <w:r w:rsidRPr="00AF3DB1">
        <w:rPr>
          <w:color w:val="000000"/>
          <w:szCs w:val="24"/>
        </w:rPr>
        <w:t>КМ -коэффициент страховых тарифов в зависимости от мощности двигателя, применяется только для ТС категории "A", "M", "B", "BE" (для ТС категории "С","С</w:t>
      </w:r>
      <w:r w:rsidRPr="00AF3DB1">
        <w:rPr>
          <w:color w:val="000000"/>
          <w:szCs w:val="24"/>
          <w:lang w:val="en-US"/>
        </w:rPr>
        <w:t>E</w:t>
      </w:r>
      <w:r w:rsidRPr="00AF3DB1">
        <w:rPr>
          <w:color w:val="000000"/>
          <w:szCs w:val="24"/>
        </w:rPr>
        <w:t>", "D","DЕ","</w:t>
      </w:r>
      <w:r w:rsidRPr="00AF3DB1">
        <w:rPr>
          <w:color w:val="000000"/>
          <w:szCs w:val="24"/>
          <w:lang w:val="en-US"/>
        </w:rPr>
        <w:t>Tb</w:t>
      </w:r>
      <w:r w:rsidRPr="00AF3DB1">
        <w:rPr>
          <w:color w:val="000000"/>
          <w:szCs w:val="24"/>
        </w:rPr>
        <w:t>","</w:t>
      </w:r>
      <w:r w:rsidRPr="00AF3DB1">
        <w:rPr>
          <w:color w:val="000000"/>
          <w:szCs w:val="24"/>
          <w:lang w:val="en-US"/>
        </w:rPr>
        <w:t>Tm</w:t>
      </w:r>
      <w:r w:rsidRPr="00AF3DB1">
        <w:rPr>
          <w:color w:val="000000"/>
          <w:szCs w:val="24"/>
        </w:rPr>
        <w:t>", тракторов и самоходных дорожно-строительных и иных машин Км =1).</w:t>
      </w:r>
    </w:p>
    <w:p w:rsidR="003D5CD0" w:rsidRPr="00AB09A4" w:rsidRDefault="003D5CD0" w:rsidP="003D5CD0">
      <w:pPr>
        <w:rPr>
          <w:color w:val="000000"/>
          <w:szCs w:val="24"/>
        </w:rPr>
      </w:pPr>
    </w:p>
    <w:p w:rsidR="003D5CD0" w:rsidRDefault="00907A86" w:rsidP="003D5CD0">
      <w:pPr>
        <w:rPr>
          <w:color w:val="000000"/>
          <w:szCs w:val="24"/>
        </w:rPr>
      </w:pPr>
      <w:r w:rsidRPr="00F16A7D">
        <w:rPr>
          <w:color w:val="000000"/>
          <w:szCs w:val="24"/>
        </w:rPr>
        <w:t>К</w:t>
      </w:r>
      <w:r>
        <w:rPr>
          <w:color w:val="000000"/>
          <w:szCs w:val="24"/>
        </w:rPr>
        <w:t>О</w:t>
      </w:r>
      <w:r w:rsidRPr="00F16A7D">
        <w:rPr>
          <w:color w:val="000000"/>
          <w:szCs w:val="24"/>
        </w:rPr>
        <w:t>-коэффициент страховым тарифам</w:t>
      </w:r>
      <w:r w:rsidR="003D5CD0" w:rsidRPr="00F16A7D">
        <w:rPr>
          <w:color w:val="000000"/>
          <w:szCs w:val="24"/>
        </w:rPr>
        <w:t xml:space="preserve"> в зависимости от количества лиц, допущенных к управлению транспортом (для юридических лиц</w:t>
      </w:r>
      <w:r w:rsidR="003D5CD0">
        <w:rPr>
          <w:color w:val="000000"/>
          <w:szCs w:val="24"/>
        </w:rPr>
        <w:t xml:space="preserve"> </w:t>
      </w:r>
      <w:proofErr w:type="gramStart"/>
      <w:r w:rsidR="003D5CD0" w:rsidRPr="00F16A7D">
        <w:rPr>
          <w:color w:val="000000"/>
          <w:szCs w:val="24"/>
        </w:rPr>
        <w:t>Ко</w:t>
      </w:r>
      <w:proofErr w:type="gramEnd"/>
      <w:r w:rsidR="003D5CD0" w:rsidRPr="00F16A7D">
        <w:rPr>
          <w:color w:val="000000"/>
          <w:szCs w:val="24"/>
        </w:rPr>
        <w:t>=1,97);</w:t>
      </w:r>
    </w:p>
    <w:p w:rsidR="003D5CD0" w:rsidRPr="00DA63C4" w:rsidRDefault="003D5CD0" w:rsidP="003D5CD0">
      <w:pPr>
        <w:rPr>
          <w:color w:val="000000"/>
          <w:sz w:val="16"/>
          <w:szCs w:val="16"/>
        </w:rPr>
      </w:pPr>
    </w:p>
    <w:p w:rsidR="003D5CD0" w:rsidRPr="00595E8C" w:rsidRDefault="003D5CD0" w:rsidP="003D5CD0">
      <w:pPr>
        <w:tabs>
          <w:tab w:val="left" w:pos="14742"/>
        </w:tabs>
        <w:suppressAutoHyphens/>
        <w:ind w:right="140"/>
        <w:jc w:val="both"/>
        <w:rPr>
          <w:b/>
          <w:sz w:val="28"/>
          <w:szCs w:val="28"/>
        </w:rPr>
      </w:pPr>
      <w:r w:rsidRPr="00F16A7D">
        <w:rPr>
          <w:color w:val="000000"/>
          <w:szCs w:val="24"/>
        </w:rPr>
        <w:t>К</w:t>
      </w:r>
      <w:r>
        <w:rPr>
          <w:color w:val="000000"/>
          <w:szCs w:val="24"/>
        </w:rPr>
        <w:t>ВС</w:t>
      </w:r>
      <w:r w:rsidRPr="00F16A7D">
        <w:rPr>
          <w:color w:val="000000"/>
          <w:szCs w:val="24"/>
        </w:rPr>
        <w:t xml:space="preserve">-коэффициент страховых тарифов в зависимости от характеристик (навыков) допущенных к управлению транспортным средством водителей </w:t>
      </w:r>
      <w:r>
        <w:rPr>
          <w:color w:val="000000"/>
          <w:szCs w:val="24"/>
        </w:rPr>
        <w:br/>
      </w:r>
      <w:r w:rsidRPr="00F16A7D">
        <w:rPr>
          <w:color w:val="000000"/>
          <w:szCs w:val="24"/>
        </w:rPr>
        <w:t>(стажа управления транспортными средствами, соответствующими по категории транспортному средству, в отношении которого заключается договор обязательного страхования, возраста водителя</w:t>
      </w:r>
      <w:r>
        <w:rPr>
          <w:color w:val="000000"/>
          <w:szCs w:val="24"/>
        </w:rPr>
        <w:t>.</w:t>
      </w:r>
    </w:p>
    <w:p w:rsidR="00F00343" w:rsidRPr="00595E8C" w:rsidRDefault="00F00343" w:rsidP="003D5CD0">
      <w:pPr>
        <w:tabs>
          <w:tab w:val="left" w:pos="14742"/>
        </w:tabs>
        <w:suppressAutoHyphens/>
        <w:ind w:left="-142" w:right="-425"/>
        <w:jc w:val="both"/>
        <w:rPr>
          <w:b/>
          <w:sz w:val="28"/>
          <w:szCs w:val="28"/>
        </w:rPr>
      </w:pPr>
    </w:p>
    <w:sectPr w:rsidR="00F00343" w:rsidRPr="00595E8C" w:rsidSect="00A13F5A">
      <w:headerReference w:type="even" r:id="rId11"/>
      <w:headerReference w:type="default" r:id="rId12"/>
      <w:footerReference w:type="even" r:id="rId13"/>
      <w:footerReference w:type="default" r:id="rId14"/>
      <w:headerReference w:type="first" r:id="rId15"/>
      <w:footerReference w:type="first" r:id="rId16"/>
      <w:pgSz w:w="16838" w:h="11906" w:orient="landscape"/>
      <w:pgMar w:top="238" w:right="255" w:bottom="567" w:left="425" w:header="709" w:footer="5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4BB" w:rsidRDefault="002104BB">
      <w:r>
        <w:separator/>
      </w:r>
    </w:p>
  </w:endnote>
  <w:endnote w:type="continuationSeparator" w:id="0">
    <w:p w:rsidR="002104BB" w:rsidRDefault="00210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1F" w:rsidRDefault="004037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1F" w:rsidRDefault="004037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1F" w:rsidRDefault="004037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4BB" w:rsidRDefault="002104BB">
      <w:r>
        <w:separator/>
      </w:r>
    </w:p>
  </w:footnote>
  <w:footnote w:type="continuationSeparator" w:id="0">
    <w:p w:rsidR="002104BB" w:rsidRDefault="002104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1F" w:rsidRDefault="0040371F">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0371F" w:rsidRDefault="0040371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1F" w:rsidRDefault="004037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1F" w:rsidRDefault="0040371F">
    <w:pPr>
      <w:pStyle w:val="a7"/>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71F" w:rsidRDefault="004037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92E35"/>
    <w:multiLevelType w:val="multilevel"/>
    <w:tmpl w:val="D206AB70"/>
    <w:lvl w:ilvl="0">
      <w:start w:val="4"/>
      <w:numFmt w:val="decimal"/>
      <w:lvlText w:val="%1."/>
      <w:lvlJc w:val="left"/>
      <w:pPr>
        <w:tabs>
          <w:tab w:val="num" w:pos="360"/>
        </w:tabs>
        <w:ind w:left="360" w:hanging="360"/>
      </w:pPr>
      <w:rPr>
        <w:rFonts w:cs="Times New Roman"/>
      </w:rPr>
    </w:lvl>
    <w:lvl w:ilvl="1">
      <w:start w:val="1"/>
      <w:numFmt w:val="decimal"/>
      <w:isLgl/>
      <w:lvlText w:val="%1.%2"/>
      <w:lvlJc w:val="left"/>
      <w:pPr>
        <w:tabs>
          <w:tab w:val="num" w:pos="927"/>
        </w:tabs>
        <w:ind w:left="927" w:hanging="360"/>
      </w:pPr>
      <w:rPr>
        <w:rFonts w:cs="Times New Roman"/>
      </w:rPr>
    </w:lvl>
    <w:lvl w:ilvl="2">
      <w:start w:val="1"/>
      <w:numFmt w:val="decimal"/>
      <w:isLgl/>
      <w:lvlText w:val="%1.%2.%3"/>
      <w:lvlJc w:val="left"/>
      <w:pPr>
        <w:tabs>
          <w:tab w:val="num" w:pos="1287"/>
        </w:tabs>
        <w:ind w:left="1287" w:hanging="720"/>
      </w:pPr>
      <w:rPr>
        <w:rFonts w:cs="Times New Roman"/>
      </w:rPr>
    </w:lvl>
    <w:lvl w:ilvl="3">
      <w:start w:val="1"/>
      <w:numFmt w:val="decimal"/>
      <w:isLgl/>
      <w:lvlText w:val="%1.%2.%3.%4"/>
      <w:lvlJc w:val="left"/>
      <w:pPr>
        <w:tabs>
          <w:tab w:val="num" w:pos="1647"/>
        </w:tabs>
        <w:ind w:left="1647" w:hanging="1080"/>
      </w:pPr>
      <w:rPr>
        <w:rFonts w:cs="Times New Roman"/>
      </w:rPr>
    </w:lvl>
    <w:lvl w:ilvl="4">
      <w:start w:val="1"/>
      <w:numFmt w:val="decimal"/>
      <w:isLgl/>
      <w:lvlText w:val="%1.%2.%3.%4.%5"/>
      <w:lvlJc w:val="left"/>
      <w:pPr>
        <w:tabs>
          <w:tab w:val="num" w:pos="1647"/>
        </w:tabs>
        <w:ind w:left="1647" w:hanging="1080"/>
      </w:pPr>
      <w:rPr>
        <w:rFonts w:cs="Times New Roman"/>
      </w:rPr>
    </w:lvl>
    <w:lvl w:ilvl="5">
      <w:start w:val="1"/>
      <w:numFmt w:val="decimal"/>
      <w:isLgl/>
      <w:lvlText w:val="%1.%2.%3.%4.%5.%6"/>
      <w:lvlJc w:val="left"/>
      <w:pPr>
        <w:tabs>
          <w:tab w:val="num" w:pos="2007"/>
        </w:tabs>
        <w:ind w:left="2007" w:hanging="1440"/>
      </w:pPr>
      <w:rPr>
        <w:rFonts w:cs="Times New Roman"/>
      </w:rPr>
    </w:lvl>
    <w:lvl w:ilvl="6">
      <w:start w:val="1"/>
      <w:numFmt w:val="decimal"/>
      <w:isLgl/>
      <w:lvlText w:val="%1.%2.%3.%4.%5.%6.%7"/>
      <w:lvlJc w:val="left"/>
      <w:pPr>
        <w:tabs>
          <w:tab w:val="num" w:pos="2007"/>
        </w:tabs>
        <w:ind w:left="2007" w:hanging="1440"/>
      </w:pPr>
      <w:rPr>
        <w:rFonts w:cs="Times New Roman"/>
      </w:rPr>
    </w:lvl>
    <w:lvl w:ilvl="7">
      <w:start w:val="1"/>
      <w:numFmt w:val="decimal"/>
      <w:isLgl/>
      <w:lvlText w:val="%1.%2.%3.%4.%5.%6.%7.%8"/>
      <w:lvlJc w:val="left"/>
      <w:pPr>
        <w:tabs>
          <w:tab w:val="num" w:pos="2367"/>
        </w:tabs>
        <w:ind w:left="2367" w:hanging="1800"/>
      </w:pPr>
      <w:rPr>
        <w:rFonts w:cs="Times New Roman"/>
      </w:rPr>
    </w:lvl>
    <w:lvl w:ilvl="8">
      <w:start w:val="1"/>
      <w:numFmt w:val="decimal"/>
      <w:isLgl/>
      <w:lvlText w:val="%1.%2.%3.%4.%5.%6.%7.%8.%9"/>
      <w:lvlJc w:val="left"/>
      <w:pPr>
        <w:tabs>
          <w:tab w:val="num" w:pos="2727"/>
        </w:tabs>
        <w:ind w:left="2727" w:hanging="2160"/>
      </w:pPr>
      <w:rPr>
        <w:rFonts w:cs="Times New Roman"/>
      </w:rPr>
    </w:lvl>
  </w:abstractNum>
  <w:abstractNum w:abstractNumId="1" w15:restartNumberingAfterBreak="0">
    <w:nsid w:val="31CA3ED6"/>
    <w:multiLevelType w:val="hybridMultilevel"/>
    <w:tmpl w:val="45F07F76"/>
    <w:lvl w:ilvl="0" w:tplc="3DD47538">
      <w:start w:val="8"/>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35AF2A52"/>
    <w:multiLevelType w:val="multilevel"/>
    <w:tmpl w:val="F3663E54"/>
    <w:lvl w:ilvl="0">
      <w:start w:val="1"/>
      <w:numFmt w:val="decimal"/>
      <w:lvlText w:val="%1."/>
      <w:lvlJc w:val="left"/>
      <w:pPr>
        <w:ind w:left="900" w:hanging="360"/>
      </w:pPr>
      <w:rPr>
        <w:rFonts w:cs="Times New Roman" w:hint="default"/>
      </w:rPr>
    </w:lvl>
    <w:lvl w:ilvl="1">
      <w:start w:val="2"/>
      <w:numFmt w:val="decimal"/>
      <w:isLgl/>
      <w:lvlText w:val="%1.%2."/>
      <w:lvlJc w:val="left"/>
      <w:pPr>
        <w:ind w:left="2183" w:hanging="1332"/>
      </w:pPr>
      <w:rPr>
        <w:rFonts w:hint="default"/>
      </w:rPr>
    </w:lvl>
    <w:lvl w:ilvl="2">
      <w:start w:val="1"/>
      <w:numFmt w:val="decimal"/>
      <w:isLgl/>
      <w:lvlText w:val="%1.%2.%3."/>
      <w:lvlJc w:val="left"/>
      <w:pPr>
        <w:ind w:left="2210" w:hanging="1332"/>
      </w:pPr>
      <w:rPr>
        <w:rFonts w:hint="default"/>
      </w:rPr>
    </w:lvl>
    <w:lvl w:ilvl="3">
      <w:start w:val="1"/>
      <w:numFmt w:val="decimal"/>
      <w:isLgl/>
      <w:lvlText w:val="%1.%2.%3.%4."/>
      <w:lvlJc w:val="left"/>
      <w:pPr>
        <w:ind w:left="2379" w:hanging="1332"/>
      </w:pPr>
      <w:rPr>
        <w:rFonts w:hint="default"/>
      </w:rPr>
    </w:lvl>
    <w:lvl w:ilvl="4">
      <w:start w:val="1"/>
      <w:numFmt w:val="decimal"/>
      <w:isLgl/>
      <w:lvlText w:val="%1.%2.%3.%4.%5."/>
      <w:lvlJc w:val="left"/>
      <w:pPr>
        <w:ind w:left="2548" w:hanging="1332"/>
      </w:pPr>
      <w:rPr>
        <w:rFonts w:hint="default"/>
      </w:rPr>
    </w:lvl>
    <w:lvl w:ilvl="5">
      <w:start w:val="1"/>
      <w:numFmt w:val="decimal"/>
      <w:isLgl/>
      <w:lvlText w:val="%1.%2.%3.%4.%5.%6."/>
      <w:lvlJc w:val="left"/>
      <w:pPr>
        <w:ind w:left="2825" w:hanging="1440"/>
      </w:pPr>
      <w:rPr>
        <w:rFonts w:hint="default"/>
      </w:rPr>
    </w:lvl>
    <w:lvl w:ilvl="6">
      <w:start w:val="1"/>
      <w:numFmt w:val="decimal"/>
      <w:isLgl/>
      <w:lvlText w:val="%1.%2.%3.%4.%5.%6.%7."/>
      <w:lvlJc w:val="left"/>
      <w:pPr>
        <w:ind w:left="3354" w:hanging="1800"/>
      </w:pPr>
      <w:rPr>
        <w:rFonts w:hint="default"/>
      </w:rPr>
    </w:lvl>
    <w:lvl w:ilvl="7">
      <w:start w:val="1"/>
      <w:numFmt w:val="decimal"/>
      <w:isLgl/>
      <w:lvlText w:val="%1.%2.%3.%4.%5.%6.%7.%8."/>
      <w:lvlJc w:val="left"/>
      <w:pPr>
        <w:ind w:left="3523" w:hanging="1800"/>
      </w:pPr>
      <w:rPr>
        <w:rFonts w:hint="default"/>
      </w:rPr>
    </w:lvl>
    <w:lvl w:ilvl="8">
      <w:start w:val="1"/>
      <w:numFmt w:val="decimal"/>
      <w:isLgl/>
      <w:lvlText w:val="%1.%2.%3.%4.%5.%6.%7.%8.%9."/>
      <w:lvlJc w:val="left"/>
      <w:pPr>
        <w:ind w:left="4052" w:hanging="2160"/>
      </w:pPr>
      <w:rPr>
        <w:rFonts w:hint="default"/>
      </w:rPr>
    </w:lvl>
  </w:abstractNum>
  <w:abstractNum w:abstractNumId="3" w15:restartNumberingAfterBreak="0">
    <w:nsid w:val="57B45174"/>
    <w:multiLevelType w:val="hybridMultilevel"/>
    <w:tmpl w:val="6578240C"/>
    <w:lvl w:ilvl="0" w:tplc="44BE8F42">
      <w:start w:val="7"/>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5ED01F37"/>
    <w:multiLevelType w:val="multilevel"/>
    <w:tmpl w:val="150E1634"/>
    <w:lvl w:ilvl="0">
      <w:start w:val="1"/>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72F91AF1"/>
    <w:multiLevelType w:val="hybridMultilevel"/>
    <w:tmpl w:val="8722AF92"/>
    <w:lvl w:ilvl="0" w:tplc="06A42A6A">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76C771EB"/>
    <w:multiLevelType w:val="hybridMultilevel"/>
    <w:tmpl w:val="B6125070"/>
    <w:lvl w:ilvl="0" w:tplc="085CECBE">
      <w:start w:val="6"/>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7E1D6558"/>
    <w:multiLevelType w:val="multilevel"/>
    <w:tmpl w:val="3976E9E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1"/>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1C2"/>
    <w:rsid w:val="00004467"/>
    <w:rsid w:val="000111EA"/>
    <w:rsid w:val="000132F8"/>
    <w:rsid w:val="000164E5"/>
    <w:rsid w:val="00042A2A"/>
    <w:rsid w:val="00043218"/>
    <w:rsid w:val="00046214"/>
    <w:rsid w:val="00046D05"/>
    <w:rsid w:val="000551B0"/>
    <w:rsid w:val="00056E32"/>
    <w:rsid w:val="000578B1"/>
    <w:rsid w:val="000641FD"/>
    <w:rsid w:val="00066771"/>
    <w:rsid w:val="0007008A"/>
    <w:rsid w:val="000705A4"/>
    <w:rsid w:val="00075D03"/>
    <w:rsid w:val="00075E9B"/>
    <w:rsid w:val="0008455C"/>
    <w:rsid w:val="00093FA3"/>
    <w:rsid w:val="000944FB"/>
    <w:rsid w:val="00094CC8"/>
    <w:rsid w:val="00094DCB"/>
    <w:rsid w:val="000A06C5"/>
    <w:rsid w:val="000A0826"/>
    <w:rsid w:val="000A2580"/>
    <w:rsid w:val="000A3F68"/>
    <w:rsid w:val="000A5196"/>
    <w:rsid w:val="000A6CBA"/>
    <w:rsid w:val="000A7BD6"/>
    <w:rsid w:val="000B01C3"/>
    <w:rsid w:val="000B3809"/>
    <w:rsid w:val="000B7442"/>
    <w:rsid w:val="000D02C6"/>
    <w:rsid w:val="000D053F"/>
    <w:rsid w:val="000D0FFF"/>
    <w:rsid w:val="000D206C"/>
    <w:rsid w:val="000D3423"/>
    <w:rsid w:val="000D38C8"/>
    <w:rsid w:val="000D6EBE"/>
    <w:rsid w:val="000F0FF8"/>
    <w:rsid w:val="000F78BF"/>
    <w:rsid w:val="001165BD"/>
    <w:rsid w:val="00116CD5"/>
    <w:rsid w:val="00122001"/>
    <w:rsid w:val="0012732B"/>
    <w:rsid w:val="00127BF6"/>
    <w:rsid w:val="00130667"/>
    <w:rsid w:val="00134B80"/>
    <w:rsid w:val="00136BEF"/>
    <w:rsid w:val="00141A9D"/>
    <w:rsid w:val="00143564"/>
    <w:rsid w:val="00145168"/>
    <w:rsid w:val="00147205"/>
    <w:rsid w:val="0015208C"/>
    <w:rsid w:val="001536B8"/>
    <w:rsid w:val="00165E70"/>
    <w:rsid w:val="0017004D"/>
    <w:rsid w:val="00175CAF"/>
    <w:rsid w:val="001773A3"/>
    <w:rsid w:val="00193567"/>
    <w:rsid w:val="001A170B"/>
    <w:rsid w:val="001A4DA4"/>
    <w:rsid w:val="001B6209"/>
    <w:rsid w:val="001B664C"/>
    <w:rsid w:val="001C03ED"/>
    <w:rsid w:val="001C2356"/>
    <w:rsid w:val="001C4A7D"/>
    <w:rsid w:val="001D4478"/>
    <w:rsid w:val="001E06D4"/>
    <w:rsid w:val="001E1FFA"/>
    <w:rsid w:val="001E55F4"/>
    <w:rsid w:val="001E6500"/>
    <w:rsid w:val="001E7ECE"/>
    <w:rsid w:val="001F310B"/>
    <w:rsid w:val="002009B6"/>
    <w:rsid w:val="00206097"/>
    <w:rsid w:val="0020646A"/>
    <w:rsid w:val="00206D00"/>
    <w:rsid w:val="002073ED"/>
    <w:rsid w:val="0020759E"/>
    <w:rsid w:val="00207C6F"/>
    <w:rsid w:val="002104BB"/>
    <w:rsid w:val="002116C3"/>
    <w:rsid w:val="00212A03"/>
    <w:rsid w:val="002134DE"/>
    <w:rsid w:val="0021565C"/>
    <w:rsid w:val="00216780"/>
    <w:rsid w:val="00216A10"/>
    <w:rsid w:val="0022282F"/>
    <w:rsid w:val="002242AA"/>
    <w:rsid w:val="002279A8"/>
    <w:rsid w:val="00232F9E"/>
    <w:rsid w:val="0024566E"/>
    <w:rsid w:val="002520D4"/>
    <w:rsid w:val="00257EAC"/>
    <w:rsid w:val="00264FD7"/>
    <w:rsid w:val="002669D1"/>
    <w:rsid w:val="00275F48"/>
    <w:rsid w:val="002836B8"/>
    <w:rsid w:val="00283884"/>
    <w:rsid w:val="0028417C"/>
    <w:rsid w:val="0028594A"/>
    <w:rsid w:val="00286256"/>
    <w:rsid w:val="00286F9D"/>
    <w:rsid w:val="00290A48"/>
    <w:rsid w:val="0029181A"/>
    <w:rsid w:val="002964EF"/>
    <w:rsid w:val="002A2747"/>
    <w:rsid w:val="002A41F9"/>
    <w:rsid w:val="002A42CD"/>
    <w:rsid w:val="002A528F"/>
    <w:rsid w:val="002B244C"/>
    <w:rsid w:val="002B2571"/>
    <w:rsid w:val="002B3AD4"/>
    <w:rsid w:val="002C010C"/>
    <w:rsid w:val="002C08A4"/>
    <w:rsid w:val="002C19CD"/>
    <w:rsid w:val="002C3DFB"/>
    <w:rsid w:val="002D52D1"/>
    <w:rsid w:val="002D66A0"/>
    <w:rsid w:val="002E25D0"/>
    <w:rsid w:val="002E3ECB"/>
    <w:rsid w:val="002E5EBD"/>
    <w:rsid w:val="002E7DE6"/>
    <w:rsid w:val="002F1964"/>
    <w:rsid w:val="00311168"/>
    <w:rsid w:val="0031227E"/>
    <w:rsid w:val="00312482"/>
    <w:rsid w:val="00323B2A"/>
    <w:rsid w:val="00326A0B"/>
    <w:rsid w:val="00331BB6"/>
    <w:rsid w:val="0034546D"/>
    <w:rsid w:val="00346A2A"/>
    <w:rsid w:val="00352887"/>
    <w:rsid w:val="00355A6E"/>
    <w:rsid w:val="00356698"/>
    <w:rsid w:val="0036299B"/>
    <w:rsid w:val="00363447"/>
    <w:rsid w:val="00363DE9"/>
    <w:rsid w:val="0037144F"/>
    <w:rsid w:val="0037236F"/>
    <w:rsid w:val="00373BA6"/>
    <w:rsid w:val="00377683"/>
    <w:rsid w:val="00383D8F"/>
    <w:rsid w:val="00387C59"/>
    <w:rsid w:val="00390A65"/>
    <w:rsid w:val="003959DC"/>
    <w:rsid w:val="003A2A71"/>
    <w:rsid w:val="003A4723"/>
    <w:rsid w:val="003A577D"/>
    <w:rsid w:val="003A6B26"/>
    <w:rsid w:val="003B2383"/>
    <w:rsid w:val="003B5D0B"/>
    <w:rsid w:val="003C1ACB"/>
    <w:rsid w:val="003C304B"/>
    <w:rsid w:val="003C4B7C"/>
    <w:rsid w:val="003D11E5"/>
    <w:rsid w:val="003D5CD0"/>
    <w:rsid w:val="003E03BC"/>
    <w:rsid w:val="003E1080"/>
    <w:rsid w:val="003E1D3E"/>
    <w:rsid w:val="003E596A"/>
    <w:rsid w:val="003E6257"/>
    <w:rsid w:val="003F2CB5"/>
    <w:rsid w:val="003F34FC"/>
    <w:rsid w:val="003F6F5D"/>
    <w:rsid w:val="004027AC"/>
    <w:rsid w:val="0040371F"/>
    <w:rsid w:val="004067C9"/>
    <w:rsid w:val="00406DAD"/>
    <w:rsid w:val="00410573"/>
    <w:rsid w:val="00423EC2"/>
    <w:rsid w:val="00425AE0"/>
    <w:rsid w:val="00430665"/>
    <w:rsid w:val="00441834"/>
    <w:rsid w:val="0044301C"/>
    <w:rsid w:val="00447CD0"/>
    <w:rsid w:val="0045301E"/>
    <w:rsid w:val="00464D50"/>
    <w:rsid w:val="004716F4"/>
    <w:rsid w:val="00476348"/>
    <w:rsid w:val="00477406"/>
    <w:rsid w:val="00482C2E"/>
    <w:rsid w:val="00483E17"/>
    <w:rsid w:val="00492901"/>
    <w:rsid w:val="00493641"/>
    <w:rsid w:val="00496E9B"/>
    <w:rsid w:val="004A0B1C"/>
    <w:rsid w:val="004A1642"/>
    <w:rsid w:val="004A2B83"/>
    <w:rsid w:val="004A612E"/>
    <w:rsid w:val="004A7F26"/>
    <w:rsid w:val="004B1A18"/>
    <w:rsid w:val="004B2BEB"/>
    <w:rsid w:val="004B37C9"/>
    <w:rsid w:val="004C3638"/>
    <w:rsid w:val="004C74D0"/>
    <w:rsid w:val="004D0634"/>
    <w:rsid w:val="004D2BE5"/>
    <w:rsid w:val="004D683A"/>
    <w:rsid w:val="004D751A"/>
    <w:rsid w:val="004E138A"/>
    <w:rsid w:val="004E3DA9"/>
    <w:rsid w:val="004E41DB"/>
    <w:rsid w:val="004E4789"/>
    <w:rsid w:val="004F127C"/>
    <w:rsid w:val="004F414F"/>
    <w:rsid w:val="004F7C67"/>
    <w:rsid w:val="00501557"/>
    <w:rsid w:val="00502498"/>
    <w:rsid w:val="00502B87"/>
    <w:rsid w:val="00510463"/>
    <w:rsid w:val="0051163F"/>
    <w:rsid w:val="00513E9D"/>
    <w:rsid w:val="00515EDE"/>
    <w:rsid w:val="00517E85"/>
    <w:rsid w:val="0052000E"/>
    <w:rsid w:val="00521C9C"/>
    <w:rsid w:val="005273F2"/>
    <w:rsid w:val="00530D53"/>
    <w:rsid w:val="00534F61"/>
    <w:rsid w:val="00553927"/>
    <w:rsid w:val="00553C47"/>
    <w:rsid w:val="00555987"/>
    <w:rsid w:val="0055690D"/>
    <w:rsid w:val="00556DEB"/>
    <w:rsid w:val="0056040E"/>
    <w:rsid w:val="005611B3"/>
    <w:rsid w:val="0056549E"/>
    <w:rsid w:val="00565F66"/>
    <w:rsid w:val="0058113D"/>
    <w:rsid w:val="005814EB"/>
    <w:rsid w:val="00587B54"/>
    <w:rsid w:val="00590647"/>
    <w:rsid w:val="00592638"/>
    <w:rsid w:val="00595283"/>
    <w:rsid w:val="00595E8C"/>
    <w:rsid w:val="00597670"/>
    <w:rsid w:val="0059774A"/>
    <w:rsid w:val="00597FAF"/>
    <w:rsid w:val="005A1C53"/>
    <w:rsid w:val="005A2467"/>
    <w:rsid w:val="005A5B0C"/>
    <w:rsid w:val="005D4EC8"/>
    <w:rsid w:val="005E05DB"/>
    <w:rsid w:val="005E2970"/>
    <w:rsid w:val="005E345E"/>
    <w:rsid w:val="005E6CC1"/>
    <w:rsid w:val="005F1B92"/>
    <w:rsid w:val="00600B2C"/>
    <w:rsid w:val="00602706"/>
    <w:rsid w:val="00611214"/>
    <w:rsid w:val="00620354"/>
    <w:rsid w:val="0062499C"/>
    <w:rsid w:val="00626CBA"/>
    <w:rsid w:val="00632543"/>
    <w:rsid w:val="00650388"/>
    <w:rsid w:val="0065363D"/>
    <w:rsid w:val="00654679"/>
    <w:rsid w:val="006549CA"/>
    <w:rsid w:val="00655676"/>
    <w:rsid w:val="006559AD"/>
    <w:rsid w:val="00663137"/>
    <w:rsid w:val="00666CEF"/>
    <w:rsid w:val="006707A8"/>
    <w:rsid w:val="0067225B"/>
    <w:rsid w:val="00673053"/>
    <w:rsid w:val="00680433"/>
    <w:rsid w:val="0068055B"/>
    <w:rsid w:val="006848A0"/>
    <w:rsid w:val="006904B3"/>
    <w:rsid w:val="0069167C"/>
    <w:rsid w:val="006A1631"/>
    <w:rsid w:val="006A600D"/>
    <w:rsid w:val="006A6172"/>
    <w:rsid w:val="006A799F"/>
    <w:rsid w:val="006B10FF"/>
    <w:rsid w:val="006C6F6B"/>
    <w:rsid w:val="006D0A50"/>
    <w:rsid w:val="006D107F"/>
    <w:rsid w:val="006E1482"/>
    <w:rsid w:val="006E14B6"/>
    <w:rsid w:val="006E2241"/>
    <w:rsid w:val="006E2EB4"/>
    <w:rsid w:val="006E5D58"/>
    <w:rsid w:val="006E6961"/>
    <w:rsid w:val="006F6044"/>
    <w:rsid w:val="006F64E2"/>
    <w:rsid w:val="00703D9B"/>
    <w:rsid w:val="00703F21"/>
    <w:rsid w:val="00713115"/>
    <w:rsid w:val="007177A2"/>
    <w:rsid w:val="00720F51"/>
    <w:rsid w:val="0072182B"/>
    <w:rsid w:val="0072290C"/>
    <w:rsid w:val="0072528E"/>
    <w:rsid w:val="00725C33"/>
    <w:rsid w:val="0073564E"/>
    <w:rsid w:val="00737D25"/>
    <w:rsid w:val="0074176D"/>
    <w:rsid w:val="00741EE4"/>
    <w:rsid w:val="00747210"/>
    <w:rsid w:val="00752094"/>
    <w:rsid w:val="007527C3"/>
    <w:rsid w:val="00760493"/>
    <w:rsid w:val="00771654"/>
    <w:rsid w:val="00774CEF"/>
    <w:rsid w:val="00775D36"/>
    <w:rsid w:val="007810DE"/>
    <w:rsid w:val="007833B9"/>
    <w:rsid w:val="00786076"/>
    <w:rsid w:val="007B3184"/>
    <w:rsid w:val="007C09B7"/>
    <w:rsid w:val="007C2BE1"/>
    <w:rsid w:val="007C3B05"/>
    <w:rsid w:val="007C55DA"/>
    <w:rsid w:val="00804E94"/>
    <w:rsid w:val="008053EB"/>
    <w:rsid w:val="00812737"/>
    <w:rsid w:val="008128F2"/>
    <w:rsid w:val="00813098"/>
    <w:rsid w:val="00813C03"/>
    <w:rsid w:val="008141C2"/>
    <w:rsid w:val="00821C1E"/>
    <w:rsid w:val="00825277"/>
    <w:rsid w:val="008311BB"/>
    <w:rsid w:val="0083160F"/>
    <w:rsid w:val="008335BD"/>
    <w:rsid w:val="008361FF"/>
    <w:rsid w:val="00837F5D"/>
    <w:rsid w:val="00840233"/>
    <w:rsid w:val="0084511B"/>
    <w:rsid w:val="00845232"/>
    <w:rsid w:val="00846729"/>
    <w:rsid w:val="00847453"/>
    <w:rsid w:val="00861457"/>
    <w:rsid w:val="00863E36"/>
    <w:rsid w:val="008645F8"/>
    <w:rsid w:val="00865DAF"/>
    <w:rsid w:val="00865DB6"/>
    <w:rsid w:val="008663F4"/>
    <w:rsid w:val="0087037C"/>
    <w:rsid w:val="00872CD7"/>
    <w:rsid w:val="00873CE6"/>
    <w:rsid w:val="0088360F"/>
    <w:rsid w:val="00883898"/>
    <w:rsid w:val="008903F6"/>
    <w:rsid w:val="008971F0"/>
    <w:rsid w:val="008A4006"/>
    <w:rsid w:val="008B590A"/>
    <w:rsid w:val="008B600A"/>
    <w:rsid w:val="008C3979"/>
    <w:rsid w:val="008C7E38"/>
    <w:rsid w:val="008D4D0C"/>
    <w:rsid w:val="008D77E5"/>
    <w:rsid w:val="008E4705"/>
    <w:rsid w:val="008E6DC3"/>
    <w:rsid w:val="008F00CA"/>
    <w:rsid w:val="008F0D69"/>
    <w:rsid w:val="008F15C8"/>
    <w:rsid w:val="008F6598"/>
    <w:rsid w:val="00901125"/>
    <w:rsid w:val="00901FC9"/>
    <w:rsid w:val="009021D4"/>
    <w:rsid w:val="00904FF3"/>
    <w:rsid w:val="00905D01"/>
    <w:rsid w:val="00907A86"/>
    <w:rsid w:val="00907E9E"/>
    <w:rsid w:val="00907EEF"/>
    <w:rsid w:val="0091349E"/>
    <w:rsid w:val="00917867"/>
    <w:rsid w:val="00920180"/>
    <w:rsid w:val="00920AF8"/>
    <w:rsid w:val="00923257"/>
    <w:rsid w:val="0092783E"/>
    <w:rsid w:val="00937345"/>
    <w:rsid w:val="00944BFA"/>
    <w:rsid w:val="00946FFB"/>
    <w:rsid w:val="00951AB8"/>
    <w:rsid w:val="009571BE"/>
    <w:rsid w:val="00962AE6"/>
    <w:rsid w:val="00970DB0"/>
    <w:rsid w:val="00972D70"/>
    <w:rsid w:val="00974C12"/>
    <w:rsid w:val="00976F6E"/>
    <w:rsid w:val="00987E0A"/>
    <w:rsid w:val="009A150C"/>
    <w:rsid w:val="009A290A"/>
    <w:rsid w:val="009A34FA"/>
    <w:rsid w:val="009A4D32"/>
    <w:rsid w:val="009B311B"/>
    <w:rsid w:val="009B49B0"/>
    <w:rsid w:val="009C7456"/>
    <w:rsid w:val="009D3432"/>
    <w:rsid w:val="009E0008"/>
    <w:rsid w:val="009E0977"/>
    <w:rsid w:val="009E314C"/>
    <w:rsid w:val="009E3B0F"/>
    <w:rsid w:val="009E6306"/>
    <w:rsid w:val="009E67A1"/>
    <w:rsid w:val="009E6CC0"/>
    <w:rsid w:val="009E7892"/>
    <w:rsid w:val="009E7A94"/>
    <w:rsid w:val="009E7EE2"/>
    <w:rsid w:val="009F38A9"/>
    <w:rsid w:val="009F5E07"/>
    <w:rsid w:val="009F793A"/>
    <w:rsid w:val="00A00170"/>
    <w:rsid w:val="00A0109D"/>
    <w:rsid w:val="00A02A95"/>
    <w:rsid w:val="00A11844"/>
    <w:rsid w:val="00A12918"/>
    <w:rsid w:val="00A138CA"/>
    <w:rsid w:val="00A13DCF"/>
    <w:rsid w:val="00A13F5A"/>
    <w:rsid w:val="00A17927"/>
    <w:rsid w:val="00A25529"/>
    <w:rsid w:val="00A26D5E"/>
    <w:rsid w:val="00A26FCA"/>
    <w:rsid w:val="00A309FC"/>
    <w:rsid w:val="00A3357C"/>
    <w:rsid w:val="00A33D27"/>
    <w:rsid w:val="00A403A1"/>
    <w:rsid w:val="00A40476"/>
    <w:rsid w:val="00A42185"/>
    <w:rsid w:val="00A43217"/>
    <w:rsid w:val="00A515BA"/>
    <w:rsid w:val="00A62144"/>
    <w:rsid w:val="00A6487D"/>
    <w:rsid w:val="00A71F40"/>
    <w:rsid w:val="00A7775F"/>
    <w:rsid w:val="00A8288D"/>
    <w:rsid w:val="00A87402"/>
    <w:rsid w:val="00AA23FA"/>
    <w:rsid w:val="00AA533C"/>
    <w:rsid w:val="00AA5B47"/>
    <w:rsid w:val="00AB12B0"/>
    <w:rsid w:val="00AB2A48"/>
    <w:rsid w:val="00AB6107"/>
    <w:rsid w:val="00AC17B4"/>
    <w:rsid w:val="00AC2320"/>
    <w:rsid w:val="00AD0D1C"/>
    <w:rsid w:val="00AD345C"/>
    <w:rsid w:val="00AD3E9B"/>
    <w:rsid w:val="00AD4CFA"/>
    <w:rsid w:val="00AD6715"/>
    <w:rsid w:val="00AE155E"/>
    <w:rsid w:val="00AE3B5B"/>
    <w:rsid w:val="00AF3D08"/>
    <w:rsid w:val="00AF3DB1"/>
    <w:rsid w:val="00B05E86"/>
    <w:rsid w:val="00B222F5"/>
    <w:rsid w:val="00B320F9"/>
    <w:rsid w:val="00B35556"/>
    <w:rsid w:val="00B35EFA"/>
    <w:rsid w:val="00B40688"/>
    <w:rsid w:val="00B46751"/>
    <w:rsid w:val="00B549F0"/>
    <w:rsid w:val="00B73814"/>
    <w:rsid w:val="00B817BE"/>
    <w:rsid w:val="00B82AA1"/>
    <w:rsid w:val="00B82BB4"/>
    <w:rsid w:val="00B833D7"/>
    <w:rsid w:val="00B86246"/>
    <w:rsid w:val="00B87E7F"/>
    <w:rsid w:val="00B90607"/>
    <w:rsid w:val="00B91507"/>
    <w:rsid w:val="00B91546"/>
    <w:rsid w:val="00B91DD5"/>
    <w:rsid w:val="00B94D35"/>
    <w:rsid w:val="00B97E37"/>
    <w:rsid w:val="00BA15A3"/>
    <w:rsid w:val="00BA3864"/>
    <w:rsid w:val="00BA7AF0"/>
    <w:rsid w:val="00BB22E4"/>
    <w:rsid w:val="00BB429D"/>
    <w:rsid w:val="00BB4B35"/>
    <w:rsid w:val="00BC0666"/>
    <w:rsid w:val="00BC4300"/>
    <w:rsid w:val="00BD30C1"/>
    <w:rsid w:val="00BE06CF"/>
    <w:rsid w:val="00BE5256"/>
    <w:rsid w:val="00BE6CC4"/>
    <w:rsid w:val="00C0314F"/>
    <w:rsid w:val="00C03815"/>
    <w:rsid w:val="00C058A8"/>
    <w:rsid w:val="00C06491"/>
    <w:rsid w:val="00C10ED0"/>
    <w:rsid w:val="00C138FF"/>
    <w:rsid w:val="00C14972"/>
    <w:rsid w:val="00C20ECA"/>
    <w:rsid w:val="00C36C5F"/>
    <w:rsid w:val="00C3746A"/>
    <w:rsid w:val="00C425CF"/>
    <w:rsid w:val="00C43FF7"/>
    <w:rsid w:val="00C60B75"/>
    <w:rsid w:val="00C663C3"/>
    <w:rsid w:val="00C81463"/>
    <w:rsid w:val="00C9295F"/>
    <w:rsid w:val="00C95518"/>
    <w:rsid w:val="00CA101E"/>
    <w:rsid w:val="00CA41F7"/>
    <w:rsid w:val="00CA7419"/>
    <w:rsid w:val="00CB0862"/>
    <w:rsid w:val="00CB1E15"/>
    <w:rsid w:val="00CB24AF"/>
    <w:rsid w:val="00CB3C02"/>
    <w:rsid w:val="00CC3B09"/>
    <w:rsid w:val="00CD0419"/>
    <w:rsid w:val="00CD2A23"/>
    <w:rsid w:val="00CD2B1E"/>
    <w:rsid w:val="00CD3649"/>
    <w:rsid w:val="00CD7247"/>
    <w:rsid w:val="00CE0009"/>
    <w:rsid w:val="00CE0E85"/>
    <w:rsid w:val="00CE2D15"/>
    <w:rsid w:val="00CE52C5"/>
    <w:rsid w:val="00CF7808"/>
    <w:rsid w:val="00D0025A"/>
    <w:rsid w:val="00D004AE"/>
    <w:rsid w:val="00D012B5"/>
    <w:rsid w:val="00D02453"/>
    <w:rsid w:val="00D031B6"/>
    <w:rsid w:val="00D0400A"/>
    <w:rsid w:val="00D10856"/>
    <w:rsid w:val="00D2012A"/>
    <w:rsid w:val="00D2512D"/>
    <w:rsid w:val="00D324CC"/>
    <w:rsid w:val="00D34CF1"/>
    <w:rsid w:val="00D37C93"/>
    <w:rsid w:val="00D53015"/>
    <w:rsid w:val="00D53BF4"/>
    <w:rsid w:val="00D5698C"/>
    <w:rsid w:val="00D575A6"/>
    <w:rsid w:val="00D63EB5"/>
    <w:rsid w:val="00D6456E"/>
    <w:rsid w:val="00D6591C"/>
    <w:rsid w:val="00D65D6F"/>
    <w:rsid w:val="00D66A08"/>
    <w:rsid w:val="00D703BB"/>
    <w:rsid w:val="00D8676E"/>
    <w:rsid w:val="00D87DF1"/>
    <w:rsid w:val="00D95AA2"/>
    <w:rsid w:val="00DA05FF"/>
    <w:rsid w:val="00DA2F2E"/>
    <w:rsid w:val="00DA3AAF"/>
    <w:rsid w:val="00DA7051"/>
    <w:rsid w:val="00DA7213"/>
    <w:rsid w:val="00DA7AB9"/>
    <w:rsid w:val="00DB06DE"/>
    <w:rsid w:val="00DB24B4"/>
    <w:rsid w:val="00DB5888"/>
    <w:rsid w:val="00DB5D69"/>
    <w:rsid w:val="00DB7F23"/>
    <w:rsid w:val="00DC6F61"/>
    <w:rsid w:val="00DC738F"/>
    <w:rsid w:val="00DD034D"/>
    <w:rsid w:val="00DD10DC"/>
    <w:rsid w:val="00DD1DA9"/>
    <w:rsid w:val="00DE1025"/>
    <w:rsid w:val="00DF05DE"/>
    <w:rsid w:val="00DF21CD"/>
    <w:rsid w:val="00DF5279"/>
    <w:rsid w:val="00DF6BC7"/>
    <w:rsid w:val="00E0525D"/>
    <w:rsid w:val="00E131ED"/>
    <w:rsid w:val="00E17C76"/>
    <w:rsid w:val="00E2148E"/>
    <w:rsid w:val="00E24059"/>
    <w:rsid w:val="00E24B76"/>
    <w:rsid w:val="00E24D7C"/>
    <w:rsid w:val="00E27804"/>
    <w:rsid w:val="00E3103F"/>
    <w:rsid w:val="00E31A40"/>
    <w:rsid w:val="00E3609A"/>
    <w:rsid w:val="00E36D92"/>
    <w:rsid w:val="00E370DA"/>
    <w:rsid w:val="00E37C90"/>
    <w:rsid w:val="00E402B0"/>
    <w:rsid w:val="00E4165F"/>
    <w:rsid w:val="00E5226F"/>
    <w:rsid w:val="00E60A63"/>
    <w:rsid w:val="00E63697"/>
    <w:rsid w:val="00E63D2B"/>
    <w:rsid w:val="00E722CB"/>
    <w:rsid w:val="00E759B8"/>
    <w:rsid w:val="00E82E86"/>
    <w:rsid w:val="00E907DB"/>
    <w:rsid w:val="00E90B0D"/>
    <w:rsid w:val="00E910F5"/>
    <w:rsid w:val="00E92B17"/>
    <w:rsid w:val="00EA1389"/>
    <w:rsid w:val="00EA579B"/>
    <w:rsid w:val="00EA61EA"/>
    <w:rsid w:val="00EB0561"/>
    <w:rsid w:val="00EC1A3A"/>
    <w:rsid w:val="00EC2D89"/>
    <w:rsid w:val="00EC6E1E"/>
    <w:rsid w:val="00ED0E81"/>
    <w:rsid w:val="00ED3969"/>
    <w:rsid w:val="00EE19E3"/>
    <w:rsid w:val="00EE2F36"/>
    <w:rsid w:val="00EE7319"/>
    <w:rsid w:val="00F00193"/>
    <w:rsid w:val="00F00343"/>
    <w:rsid w:val="00F03804"/>
    <w:rsid w:val="00F113C3"/>
    <w:rsid w:val="00F13CC0"/>
    <w:rsid w:val="00F147D6"/>
    <w:rsid w:val="00F156FB"/>
    <w:rsid w:val="00F25881"/>
    <w:rsid w:val="00F31929"/>
    <w:rsid w:val="00F33407"/>
    <w:rsid w:val="00F337A3"/>
    <w:rsid w:val="00F3726C"/>
    <w:rsid w:val="00F40AE2"/>
    <w:rsid w:val="00F410D9"/>
    <w:rsid w:val="00F42207"/>
    <w:rsid w:val="00F42803"/>
    <w:rsid w:val="00F43F63"/>
    <w:rsid w:val="00F46594"/>
    <w:rsid w:val="00F520EE"/>
    <w:rsid w:val="00F5219E"/>
    <w:rsid w:val="00F53AF4"/>
    <w:rsid w:val="00F54CAA"/>
    <w:rsid w:val="00F63C31"/>
    <w:rsid w:val="00F665F5"/>
    <w:rsid w:val="00F7178F"/>
    <w:rsid w:val="00F75058"/>
    <w:rsid w:val="00F762A1"/>
    <w:rsid w:val="00F763DB"/>
    <w:rsid w:val="00F77517"/>
    <w:rsid w:val="00F82FFA"/>
    <w:rsid w:val="00F833DB"/>
    <w:rsid w:val="00F85554"/>
    <w:rsid w:val="00F86254"/>
    <w:rsid w:val="00F90864"/>
    <w:rsid w:val="00F94994"/>
    <w:rsid w:val="00F95446"/>
    <w:rsid w:val="00F95827"/>
    <w:rsid w:val="00FA237D"/>
    <w:rsid w:val="00FA4201"/>
    <w:rsid w:val="00FA5FFA"/>
    <w:rsid w:val="00FA607F"/>
    <w:rsid w:val="00FA7AAA"/>
    <w:rsid w:val="00FB1835"/>
    <w:rsid w:val="00FB1CD7"/>
    <w:rsid w:val="00FB7AC7"/>
    <w:rsid w:val="00FC6785"/>
    <w:rsid w:val="00FD637F"/>
    <w:rsid w:val="00FD7634"/>
    <w:rsid w:val="00FD7B7D"/>
    <w:rsid w:val="00FD7E22"/>
    <w:rsid w:val="00FE2369"/>
    <w:rsid w:val="00FE403B"/>
    <w:rsid w:val="00FE60A9"/>
    <w:rsid w:val="00FE6F4D"/>
    <w:rsid w:val="00FF0024"/>
    <w:rsid w:val="00FF6691"/>
    <w:rsid w:val="00FF71F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FA607B-4E65-4B1E-8DAE-77CD0E3FE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locked="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unhideWhenUsed="1"/>
    <w:lsdException w:name="List 5" w:locked="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unhideWhenUsed="1"/>
    <w:lsdException w:name="Date" w:locked="1" w:uiPriority="0" w:unhideWhenUsed="1"/>
    <w:lsdException w:name="Body Text First Indent" w:locked="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A2A"/>
    <w:rPr>
      <w:sz w:val="24"/>
    </w:rPr>
  </w:style>
  <w:style w:type="paragraph" w:styleId="1">
    <w:name w:val="heading 1"/>
    <w:basedOn w:val="a"/>
    <w:next w:val="a"/>
    <w:link w:val="10"/>
    <w:uiPriority w:val="99"/>
    <w:qFormat/>
    <w:rsid w:val="00042A2A"/>
    <w:pPr>
      <w:keepNext/>
      <w:spacing w:before="240" w:after="60"/>
      <w:outlineLvl w:val="0"/>
    </w:pPr>
    <w:rPr>
      <w:rFonts w:ascii="Cambria" w:hAnsi="Cambria"/>
      <w:b/>
      <w:bCs/>
      <w:kern w:val="32"/>
      <w:sz w:val="32"/>
      <w:szCs w:val="32"/>
    </w:rPr>
  </w:style>
  <w:style w:type="paragraph" w:styleId="2">
    <w:name w:val="heading 2"/>
    <w:basedOn w:val="a"/>
    <w:next w:val="a"/>
    <w:link w:val="20"/>
    <w:semiHidden/>
    <w:unhideWhenUsed/>
    <w:qFormat/>
    <w:locked/>
    <w:rsid w:val="00AA5B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833B9"/>
    <w:rPr>
      <w:rFonts w:ascii="Cambria" w:hAnsi="Cambria" w:cs="Times New Roman"/>
      <w:b/>
      <w:bCs/>
      <w:kern w:val="32"/>
      <w:sz w:val="32"/>
      <w:szCs w:val="32"/>
    </w:rPr>
  </w:style>
  <w:style w:type="character" w:customStyle="1" w:styleId="20">
    <w:name w:val="Заголовок 2 Знак"/>
    <w:basedOn w:val="a0"/>
    <w:link w:val="2"/>
    <w:semiHidden/>
    <w:rsid w:val="00AA5B47"/>
    <w:rPr>
      <w:rFonts w:asciiTheme="majorHAnsi" w:eastAsiaTheme="majorEastAsia" w:hAnsiTheme="majorHAnsi" w:cstheme="majorBidi"/>
      <w:color w:val="365F91" w:themeColor="accent1" w:themeShade="BF"/>
      <w:sz w:val="26"/>
      <w:szCs w:val="26"/>
    </w:rPr>
  </w:style>
  <w:style w:type="paragraph" w:styleId="a3">
    <w:name w:val="List"/>
    <w:basedOn w:val="a"/>
    <w:uiPriority w:val="99"/>
    <w:rsid w:val="00042A2A"/>
    <w:pPr>
      <w:ind w:left="283" w:hanging="283"/>
    </w:pPr>
  </w:style>
  <w:style w:type="paragraph" w:styleId="21">
    <w:name w:val="List 2"/>
    <w:basedOn w:val="a"/>
    <w:uiPriority w:val="99"/>
    <w:rsid w:val="00042A2A"/>
    <w:pPr>
      <w:ind w:left="566" w:hanging="283"/>
    </w:pPr>
  </w:style>
  <w:style w:type="paragraph" w:styleId="a4">
    <w:name w:val="Body Text Indent"/>
    <w:basedOn w:val="a"/>
    <w:link w:val="a5"/>
    <w:uiPriority w:val="99"/>
    <w:rsid w:val="00042A2A"/>
    <w:pPr>
      <w:spacing w:after="120"/>
      <w:ind w:left="283"/>
    </w:pPr>
    <w:rPr>
      <w:sz w:val="20"/>
    </w:rPr>
  </w:style>
  <w:style w:type="character" w:customStyle="1" w:styleId="a5">
    <w:name w:val="Основной текст с отступом Знак"/>
    <w:link w:val="a4"/>
    <w:uiPriority w:val="99"/>
    <w:semiHidden/>
    <w:locked/>
    <w:rsid w:val="007833B9"/>
    <w:rPr>
      <w:rFonts w:cs="Times New Roman"/>
      <w:sz w:val="20"/>
      <w:szCs w:val="20"/>
    </w:rPr>
  </w:style>
  <w:style w:type="paragraph" w:styleId="22">
    <w:name w:val="Body Text 2"/>
    <w:basedOn w:val="a"/>
    <w:link w:val="23"/>
    <w:uiPriority w:val="99"/>
    <w:rsid w:val="00042A2A"/>
    <w:pPr>
      <w:jc w:val="both"/>
    </w:pPr>
    <w:rPr>
      <w:sz w:val="20"/>
    </w:rPr>
  </w:style>
  <w:style w:type="character" w:customStyle="1" w:styleId="23">
    <w:name w:val="Основной текст 2 Знак"/>
    <w:link w:val="22"/>
    <w:uiPriority w:val="99"/>
    <w:semiHidden/>
    <w:locked/>
    <w:rsid w:val="007833B9"/>
    <w:rPr>
      <w:rFonts w:cs="Times New Roman"/>
      <w:sz w:val="20"/>
      <w:szCs w:val="20"/>
    </w:rPr>
  </w:style>
  <w:style w:type="paragraph" w:styleId="3">
    <w:name w:val="Body Text 3"/>
    <w:basedOn w:val="a"/>
    <w:link w:val="30"/>
    <w:uiPriority w:val="99"/>
    <w:rsid w:val="00042A2A"/>
    <w:pPr>
      <w:jc w:val="center"/>
    </w:pPr>
    <w:rPr>
      <w:sz w:val="16"/>
      <w:szCs w:val="16"/>
    </w:rPr>
  </w:style>
  <w:style w:type="character" w:customStyle="1" w:styleId="30">
    <w:name w:val="Основной текст 3 Знак"/>
    <w:link w:val="3"/>
    <w:uiPriority w:val="99"/>
    <w:semiHidden/>
    <w:locked/>
    <w:rsid w:val="007833B9"/>
    <w:rPr>
      <w:rFonts w:cs="Times New Roman"/>
      <w:sz w:val="16"/>
      <w:szCs w:val="16"/>
    </w:rPr>
  </w:style>
  <w:style w:type="paragraph" w:styleId="24">
    <w:name w:val="Body Text Indent 2"/>
    <w:basedOn w:val="a"/>
    <w:link w:val="25"/>
    <w:uiPriority w:val="99"/>
    <w:rsid w:val="00042A2A"/>
    <w:pPr>
      <w:ind w:left="567" w:hanging="283"/>
      <w:jc w:val="both"/>
    </w:pPr>
    <w:rPr>
      <w:sz w:val="20"/>
    </w:rPr>
  </w:style>
  <w:style w:type="character" w:customStyle="1" w:styleId="25">
    <w:name w:val="Основной текст с отступом 2 Знак"/>
    <w:link w:val="24"/>
    <w:uiPriority w:val="99"/>
    <w:semiHidden/>
    <w:locked/>
    <w:rsid w:val="007833B9"/>
    <w:rPr>
      <w:rFonts w:cs="Times New Roman"/>
      <w:sz w:val="20"/>
      <w:szCs w:val="20"/>
    </w:rPr>
  </w:style>
  <w:style w:type="paragraph" w:styleId="31">
    <w:name w:val="Body Text Indent 3"/>
    <w:basedOn w:val="a"/>
    <w:link w:val="32"/>
    <w:uiPriority w:val="99"/>
    <w:rsid w:val="00042A2A"/>
    <w:pPr>
      <w:ind w:left="6390"/>
      <w:jc w:val="center"/>
    </w:pPr>
    <w:rPr>
      <w:sz w:val="16"/>
      <w:szCs w:val="16"/>
    </w:rPr>
  </w:style>
  <w:style w:type="character" w:customStyle="1" w:styleId="32">
    <w:name w:val="Основной текст с отступом 3 Знак"/>
    <w:link w:val="31"/>
    <w:uiPriority w:val="99"/>
    <w:semiHidden/>
    <w:locked/>
    <w:rsid w:val="007833B9"/>
    <w:rPr>
      <w:rFonts w:cs="Times New Roman"/>
      <w:sz w:val="16"/>
      <w:szCs w:val="16"/>
    </w:rPr>
  </w:style>
  <w:style w:type="paragraph" w:customStyle="1" w:styleId="a6">
    <w:name w:val="Краткий обратный адрес"/>
    <w:basedOn w:val="a"/>
    <w:uiPriority w:val="99"/>
    <w:rsid w:val="00042A2A"/>
  </w:style>
  <w:style w:type="paragraph" w:styleId="a7">
    <w:name w:val="header"/>
    <w:basedOn w:val="a"/>
    <w:link w:val="a8"/>
    <w:uiPriority w:val="99"/>
    <w:rsid w:val="00042A2A"/>
    <w:pPr>
      <w:tabs>
        <w:tab w:val="center" w:pos="4677"/>
        <w:tab w:val="right" w:pos="9355"/>
      </w:tabs>
    </w:pPr>
    <w:rPr>
      <w:sz w:val="20"/>
    </w:rPr>
  </w:style>
  <w:style w:type="character" w:customStyle="1" w:styleId="a8">
    <w:name w:val="Верхний колонтитул Знак"/>
    <w:link w:val="a7"/>
    <w:uiPriority w:val="99"/>
    <w:locked/>
    <w:rsid w:val="007833B9"/>
    <w:rPr>
      <w:rFonts w:cs="Times New Roman"/>
      <w:sz w:val="20"/>
      <w:szCs w:val="20"/>
    </w:rPr>
  </w:style>
  <w:style w:type="character" w:styleId="a9">
    <w:name w:val="page number"/>
    <w:uiPriority w:val="99"/>
    <w:rsid w:val="00042A2A"/>
    <w:rPr>
      <w:rFonts w:cs="Times New Roman"/>
    </w:rPr>
  </w:style>
  <w:style w:type="paragraph" w:customStyle="1" w:styleId="aa">
    <w:name w:val="Обычный.Нормальный абзац"/>
    <w:uiPriority w:val="99"/>
    <w:rsid w:val="00E3103F"/>
    <w:pPr>
      <w:widowControl w:val="0"/>
      <w:autoSpaceDE w:val="0"/>
      <w:autoSpaceDN w:val="0"/>
      <w:ind w:firstLine="709"/>
      <w:jc w:val="both"/>
    </w:pPr>
    <w:rPr>
      <w:sz w:val="24"/>
      <w:szCs w:val="24"/>
    </w:rPr>
  </w:style>
  <w:style w:type="paragraph" w:customStyle="1" w:styleId="ConsPlusNormal">
    <w:name w:val="ConsPlusNormal"/>
    <w:uiPriority w:val="99"/>
    <w:rsid w:val="00703D9B"/>
    <w:pPr>
      <w:autoSpaceDE w:val="0"/>
      <w:autoSpaceDN w:val="0"/>
      <w:adjustRightInd w:val="0"/>
    </w:pPr>
    <w:rPr>
      <w:rFonts w:ascii="Arial" w:hAnsi="Arial" w:cs="Arial"/>
      <w:lang w:eastAsia="en-US"/>
    </w:rPr>
  </w:style>
  <w:style w:type="character" w:styleId="ab">
    <w:name w:val="Hyperlink"/>
    <w:uiPriority w:val="99"/>
    <w:rsid w:val="002964EF"/>
    <w:rPr>
      <w:rFonts w:cs="Times New Roman"/>
      <w:color w:val="0000FF"/>
      <w:u w:val="single"/>
    </w:rPr>
  </w:style>
  <w:style w:type="table" w:styleId="ac">
    <w:name w:val="Table Grid"/>
    <w:basedOn w:val="a1"/>
    <w:uiPriority w:val="99"/>
    <w:rsid w:val="006249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Body Text"/>
    <w:basedOn w:val="a"/>
    <w:link w:val="ae"/>
    <w:uiPriority w:val="99"/>
    <w:rsid w:val="00406DAD"/>
    <w:pPr>
      <w:spacing w:after="120"/>
    </w:pPr>
  </w:style>
  <w:style w:type="character" w:customStyle="1" w:styleId="ae">
    <w:name w:val="Основной текст Знак"/>
    <w:link w:val="ad"/>
    <w:uiPriority w:val="99"/>
    <w:locked/>
    <w:rsid w:val="00406DAD"/>
    <w:rPr>
      <w:rFonts w:cs="Times New Roman"/>
      <w:sz w:val="24"/>
    </w:rPr>
  </w:style>
  <w:style w:type="paragraph" w:customStyle="1" w:styleId="ConsNormal">
    <w:name w:val="ConsNormal"/>
    <w:uiPriority w:val="99"/>
    <w:rsid w:val="00406DAD"/>
    <w:pPr>
      <w:widowControl w:val="0"/>
      <w:suppressAutoHyphens/>
      <w:ind w:firstLine="720"/>
    </w:pPr>
    <w:rPr>
      <w:rFonts w:ascii="Arial" w:hAnsi="Arial"/>
      <w:lang w:eastAsia="ar-SA"/>
    </w:rPr>
  </w:style>
  <w:style w:type="paragraph" w:customStyle="1" w:styleId="ConsNonformat">
    <w:name w:val="ConsNonformat"/>
    <w:rsid w:val="00406DAD"/>
    <w:pPr>
      <w:widowControl w:val="0"/>
      <w:suppressAutoHyphens/>
      <w:autoSpaceDE w:val="0"/>
      <w:ind w:right="19772"/>
    </w:pPr>
    <w:rPr>
      <w:rFonts w:ascii="Courier New" w:hAnsi="Courier New" w:cs="Courier New"/>
      <w:lang w:eastAsia="ar-SA"/>
    </w:rPr>
  </w:style>
  <w:style w:type="paragraph" w:styleId="af">
    <w:name w:val="Normal (Web)"/>
    <w:basedOn w:val="a"/>
    <w:uiPriority w:val="99"/>
    <w:rsid w:val="00C14972"/>
    <w:pPr>
      <w:suppressAutoHyphens/>
      <w:spacing w:before="280" w:after="280"/>
    </w:pPr>
    <w:rPr>
      <w:szCs w:val="24"/>
      <w:lang w:eastAsia="ar-SA"/>
    </w:rPr>
  </w:style>
  <w:style w:type="paragraph" w:styleId="af0">
    <w:name w:val="footer"/>
    <w:basedOn w:val="a"/>
    <w:link w:val="af1"/>
    <w:uiPriority w:val="99"/>
    <w:rsid w:val="007C55DA"/>
    <w:pPr>
      <w:tabs>
        <w:tab w:val="center" w:pos="4677"/>
        <w:tab w:val="right" w:pos="9355"/>
      </w:tabs>
    </w:pPr>
  </w:style>
  <w:style w:type="character" w:customStyle="1" w:styleId="af1">
    <w:name w:val="Нижний колонтитул Знак"/>
    <w:link w:val="af0"/>
    <w:uiPriority w:val="99"/>
    <w:locked/>
    <w:rsid w:val="007C55DA"/>
    <w:rPr>
      <w:rFonts w:cs="Times New Roman"/>
      <w:sz w:val="24"/>
    </w:rPr>
  </w:style>
  <w:style w:type="paragraph" w:customStyle="1" w:styleId="11">
    <w:name w:val="Без интервала1"/>
    <w:qFormat/>
    <w:rsid w:val="00F95446"/>
    <w:rPr>
      <w:rFonts w:ascii="Calibri" w:hAnsi="Calibri"/>
      <w:sz w:val="22"/>
      <w:szCs w:val="22"/>
    </w:rPr>
  </w:style>
  <w:style w:type="character" w:styleId="af2">
    <w:name w:val="footnote reference"/>
    <w:aliases w:val="Ссылка на сноску 45"/>
    <w:rsid w:val="007810DE"/>
    <w:rPr>
      <w:vertAlign w:val="superscript"/>
    </w:rPr>
  </w:style>
  <w:style w:type="paragraph" w:styleId="af3">
    <w:name w:val="List Paragraph"/>
    <w:basedOn w:val="a"/>
    <w:uiPriority w:val="34"/>
    <w:qFormat/>
    <w:rsid w:val="007810DE"/>
    <w:pPr>
      <w:widowControl w:val="0"/>
      <w:overflowPunct w:val="0"/>
      <w:autoSpaceDE w:val="0"/>
      <w:autoSpaceDN w:val="0"/>
      <w:adjustRightInd w:val="0"/>
      <w:ind w:left="720"/>
      <w:contextualSpacing/>
    </w:pPr>
    <w:rPr>
      <w:kern w:val="28"/>
      <w:sz w:val="20"/>
    </w:rPr>
  </w:style>
  <w:style w:type="paragraph" w:styleId="af4">
    <w:name w:val="No Spacing"/>
    <w:link w:val="af5"/>
    <w:qFormat/>
    <w:rsid w:val="007810DE"/>
    <w:rPr>
      <w:rFonts w:ascii="Calibri" w:eastAsia="Calibri" w:hAnsi="Calibri"/>
      <w:sz w:val="22"/>
      <w:szCs w:val="22"/>
      <w:lang w:eastAsia="en-US"/>
    </w:rPr>
  </w:style>
  <w:style w:type="character" w:customStyle="1" w:styleId="af5">
    <w:name w:val="Без интервала Знак"/>
    <w:link w:val="af4"/>
    <w:locked/>
    <w:rsid w:val="00BB429D"/>
    <w:rPr>
      <w:rFonts w:ascii="Calibri" w:eastAsia="Calibri" w:hAnsi="Calibri"/>
      <w:sz w:val="22"/>
      <w:szCs w:val="22"/>
      <w:lang w:eastAsia="en-US"/>
    </w:rPr>
  </w:style>
  <w:style w:type="paragraph" w:customStyle="1" w:styleId="WW-TableContents123456">
    <w:name w:val="WW-Table Contents123456"/>
    <w:basedOn w:val="a"/>
    <w:rsid w:val="0020759E"/>
    <w:pPr>
      <w:suppressAutoHyphens/>
    </w:pPr>
    <w:rPr>
      <w:szCs w:val="24"/>
      <w:lang w:eastAsia="ar-SA"/>
    </w:rPr>
  </w:style>
  <w:style w:type="paragraph" w:styleId="af6">
    <w:name w:val="footnote text"/>
    <w:basedOn w:val="a"/>
    <w:link w:val="af7"/>
    <w:unhideWhenUsed/>
    <w:rsid w:val="00901FC9"/>
    <w:rPr>
      <w:rFonts w:ascii="Calibri" w:eastAsia="Calibri" w:hAnsi="Calibri"/>
      <w:sz w:val="20"/>
      <w:lang w:eastAsia="en-US"/>
    </w:rPr>
  </w:style>
  <w:style w:type="character" w:customStyle="1" w:styleId="af7">
    <w:name w:val="Текст сноски Знак"/>
    <w:basedOn w:val="a0"/>
    <w:link w:val="af6"/>
    <w:rsid w:val="00901FC9"/>
    <w:rPr>
      <w:rFonts w:ascii="Calibri" w:eastAsia="Calibri" w:hAnsi="Calibri"/>
      <w:lang w:eastAsia="en-US"/>
    </w:rPr>
  </w:style>
  <w:style w:type="paragraph" w:customStyle="1" w:styleId="msonormalmailrucssattributepostfix">
    <w:name w:val="msonormal_mailru_css_attribute_postfix"/>
    <w:basedOn w:val="a"/>
    <w:rsid w:val="00A309FC"/>
    <w:pPr>
      <w:spacing w:before="100" w:beforeAutospacing="1" w:after="100" w:afterAutospacing="1"/>
    </w:pPr>
    <w:rPr>
      <w:szCs w:val="24"/>
    </w:rPr>
  </w:style>
  <w:style w:type="paragraph" w:styleId="af8">
    <w:name w:val="Balloon Text"/>
    <w:basedOn w:val="a"/>
    <w:link w:val="af9"/>
    <w:uiPriority w:val="99"/>
    <w:semiHidden/>
    <w:unhideWhenUsed/>
    <w:rsid w:val="00E37C90"/>
    <w:rPr>
      <w:rFonts w:ascii="Segoe UI" w:hAnsi="Segoe UI" w:cs="Segoe UI"/>
      <w:sz w:val="18"/>
      <w:szCs w:val="18"/>
    </w:rPr>
  </w:style>
  <w:style w:type="character" w:customStyle="1" w:styleId="af9">
    <w:name w:val="Текст выноски Знак"/>
    <w:basedOn w:val="a0"/>
    <w:link w:val="af8"/>
    <w:uiPriority w:val="99"/>
    <w:semiHidden/>
    <w:rsid w:val="00E37C90"/>
    <w:rPr>
      <w:rFonts w:ascii="Segoe UI" w:hAnsi="Segoe UI" w:cs="Segoe UI"/>
      <w:sz w:val="18"/>
      <w:szCs w:val="18"/>
    </w:rPr>
  </w:style>
  <w:style w:type="character" w:customStyle="1" w:styleId="33">
    <w:name w:val="Знак Знак3"/>
    <w:basedOn w:val="a0"/>
    <w:rsid w:val="00BB429D"/>
  </w:style>
  <w:style w:type="paragraph" w:customStyle="1" w:styleId="12">
    <w:name w:val="Абзац списка1"/>
    <w:basedOn w:val="a"/>
    <w:uiPriority w:val="99"/>
    <w:rsid w:val="00BB429D"/>
    <w:pPr>
      <w:suppressAutoHyphens/>
      <w:ind w:left="720"/>
    </w:pPr>
    <w:rPr>
      <w:szCs w:val="24"/>
      <w:lang w:eastAsia="zh-CN"/>
    </w:rPr>
  </w:style>
  <w:style w:type="paragraph" w:customStyle="1" w:styleId="parametervalue">
    <w:name w:val="parametervalue"/>
    <w:basedOn w:val="a"/>
    <w:rsid w:val="00BB429D"/>
    <w:pPr>
      <w:spacing w:before="100" w:beforeAutospacing="1" w:after="100" w:afterAutospacing="1"/>
    </w:pPr>
    <w:rPr>
      <w:szCs w:val="24"/>
    </w:rPr>
  </w:style>
  <w:style w:type="paragraph" w:customStyle="1" w:styleId="13">
    <w:name w:val="Основной текст с отступом1"/>
    <w:basedOn w:val="a"/>
    <w:rsid w:val="00BB429D"/>
    <w:pPr>
      <w:suppressAutoHyphens/>
      <w:ind w:firstLine="708"/>
      <w:jc w:val="both"/>
    </w:pPr>
    <w:rPr>
      <w:rFonts w:ascii="Arial" w:eastAsia="Arial Unicode MS" w:hAnsi="Arial"/>
      <w:szCs w:val="24"/>
    </w:rPr>
  </w:style>
  <w:style w:type="character" w:customStyle="1" w:styleId="320">
    <w:name w:val="Знак Знак32"/>
    <w:rsid w:val="00BB429D"/>
    <w:rPr>
      <w:rFonts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27164">
      <w:bodyDiv w:val="1"/>
      <w:marLeft w:val="0"/>
      <w:marRight w:val="0"/>
      <w:marTop w:val="0"/>
      <w:marBottom w:val="0"/>
      <w:divBdr>
        <w:top w:val="none" w:sz="0" w:space="0" w:color="auto"/>
        <w:left w:val="none" w:sz="0" w:space="0" w:color="auto"/>
        <w:bottom w:val="none" w:sz="0" w:space="0" w:color="auto"/>
        <w:right w:val="none" w:sz="0" w:space="0" w:color="auto"/>
      </w:divBdr>
    </w:div>
    <w:div w:id="94256678">
      <w:bodyDiv w:val="1"/>
      <w:marLeft w:val="0"/>
      <w:marRight w:val="0"/>
      <w:marTop w:val="0"/>
      <w:marBottom w:val="0"/>
      <w:divBdr>
        <w:top w:val="none" w:sz="0" w:space="0" w:color="auto"/>
        <w:left w:val="none" w:sz="0" w:space="0" w:color="auto"/>
        <w:bottom w:val="none" w:sz="0" w:space="0" w:color="auto"/>
        <w:right w:val="none" w:sz="0" w:space="0" w:color="auto"/>
      </w:divBdr>
    </w:div>
    <w:div w:id="107160795">
      <w:bodyDiv w:val="1"/>
      <w:marLeft w:val="0"/>
      <w:marRight w:val="0"/>
      <w:marTop w:val="0"/>
      <w:marBottom w:val="0"/>
      <w:divBdr>
        <w:top w:val="none" w:sz="0" w:space="0" w:color="auto"/>
        <w:left w:val="none" w:sz="0" w:space="0" w:color="auto"/>
        <w:bottom w:val="none" w:sz="0" w:space="0" w:color="auto"/>
        <w:right w:val="none" w:sz="0" w:space="0" w:color="auto"/>
      </w:divBdr>
    </w:div>
    <w:div w:id="113913938">
      <w:bodyDiv w:val="1"/>
      <w:marLeft w:val="0"/>
      <w:marRight w:val="0"/>
      <w:marTop w:val="0"/>
      <w:marBottom w:val="0"/>
      <w:divBdr>
        <w:top w:val="none" w:sz="0" w:space="0" w:color="auto"/>
        <w:left w:val="none" w:sz="0" w:space="0" w:color="auto"/>
        <w:bottom w:val="none" w:sz="0" w:space="0" w:color="auto"/>
        <w:right w:val="none" w:sz="0" w:space="0" w:color="auto"/>
      </w:divBdr>
    </w:div>
    <w:div w:id="269314739">
      <w:bodyDiv w:val="1"/>
      <w:marLeft w:val="0"/>
      <w:marRight w:val="0"/>
      <w:marTop w:val="0"/>
      <w:marBottom w:val="0"/>
      <w:divBdr>
        <w:top w:val="none" w:sz="0" w:space="0" w:color="auto"/>
        <w:left w:val="none" w:sz="0" w:space="0" w:color="auto"/>
        <w:bottom w:val="none" w:sz="0" w:space="0" w:color="auto"/>
        <w:right w:val="none" w:sz="0" w:space="0" w:color="auto"/>
      </w:divBdr>
    </w:div>
    <w:div w:id="271211336">
      <w:bodyDiv w:val="1"/>
      <w:marLeft w:val="0"/>
      <w:marRight w:val="0"/>
      <w:marTop w:val="0"/>
      <w:marBottom w:val="0"/>
      <w:divBdr>
        <w:top w:val="none" w:sz="0" w:space="0" w:color="auto"/>
        <w:left w:val="none" w:sz="0" w:space="0" w:color="auto"/>
        <w:bottom w:val="none" w:sz="0" w:space="0" w:color="auto"/>
        <w:right w:val="none" w:sz="0" w:space="0" w:color="auto"/>
      </w:divBdr>
    </w:div>
    <w:div w:id="475336959">
      <w:bodyDiv w:val="1"/>
      <w:marLeft w:val="0"/>
      <w:marRight w:val="0"/>
      <w:marTop w:val="0"/>
      <w:marBottom w:val="0"/>
      <w:divBdr>
        <w:top w:val="none" w:sz="0" w:space="0" w:color="auto"/>
        <w:left w:val="none" w:sz="0" w:space="0" w:color="auto"/>
        <w:bottom w:val="none" w:sz="0" w:space="0" w:color="auto"/>
        <w:right w:val="none" w:sz="0" w:space="0" w:color="auto"/>
      </w:divBdr>
    </w:div>
    <w:div w:id="596133180">
      <w:bodyDiv w:val="1"/>
      <w:marLeft w:val="0"/>
      <w:marRight w:val="0"/>
      <w:marTop w:val="0"/>
      <w:marBottom w:val="0"/>
      <w:divBdr>
        <w:top w:val="none" w:sz="0" w:space="0" w:color="auto"/>
        <w:left w:val="none" w:sz="0" w:space="0" w:color="auto"/>
        <w:bottom w:val="none" w:sz="0" w:space="0" w:color="auto"/>
        <w:right w:val="none" w:sz="0" w:space="0" w:color="auto"/>
      </w:divBdr>
    </w:div>
    <w:div w:id="652373823">
      <w:bodyDiv w:val="1"/>
      <w:marLeft w:val="0"/>
      <w:marRight w:val="0"/>
      <w:marTop w:val="0"/>
      <w:marBottom w:val="0"/>
      <w:divBdr>
        <w:top w:val="none" w:sz="0" w:space="0" w:color="auto"/>
        <w:left w:val="none" w:sz="0" w:space="0" w:color="auto"/>
        <w:bottom w:val="none" w:sz="0" w:space="0" w:color="auto"/>
        <w:right w:val="none" w:sz="0" w:space="0" w:color="auto"/>
      </w:divBdr>
    </w:div>
    <w:div w:id="689916937">
      <w:bodyDiv w:val="1"/>
      <w:marLeft w:val="0"/>
      <w:marRight w:val="0"/>
      <w:marTop w:val="0"/>
      <w:marBottom w:val="0"/>
      <w:divBdr>
        <w:top w:val="none" w:sz="0" w:space="0" w:color="auto"/>
        <w:left w:val="none" w:sz="0" w:space="0" w:color="auto"/>
        <w:bottom w:val="none" w:sz="0" w:space="0" w:color="auto"/>
        <w:right w:val="none" w:sz="0" w:space="0" w:color="auto"/>
      </w:divBdr>
    </w:div>
    <w:div w:id="719207273">
      <w:bodyDiv w:val="1"/>
      <w:marLeft w:val="0"/>
      <w:marRight w:val="0"/>
      <w:marTop w:val="0"/>
      <w:marBottom w:val="0"/>
      <w:divBdr>
        <w:top w:val="none" w:sz="0" w:space="0" w:color="auto"/>
        <w:left w:val="none" w:sz="0" w:space="0" w:color="auto"/>
        <w:bottom w:val="none" w:sz="0" w:space="0" w:color="auto"/>
        <w:right w:val="none" w:sz="0" w:space="0" w:color="auto"/>
      </w:divBdr>
    </w:div>
    <w:div w:id="750589082">
      <w:bodyDiv w:val="1"/>
      <w:marLeft w:val="0"/>
      <w:marRight w:val="0"/>
      <w:marTop w:val="0"/>
      <w:marBottom w:val="0"/>
      <w:divBdr>
        <w:top w:val="none" w:sz="0" w:space="0" w:color="auto"/>
        <w:left w:val="none" w:sz="0" w:space="0" w:color="auto"/>
        <w:bottom w:val="none" w:sz="0" w:space="0" w:color="auto"/>
        <w:right w:val="none" w:sz="0" w:space="0" w:color="auto"/>
      </w:divBdr>
    </w:div>
    <w:div w:id="878591052">
      <w:bodyDiv w:val="1"/>
      <w:marLeft w:val="0"/>
      <w:marRight w:val="0"/>
      <w:marTop w:val="0"/>
      <w:marBottom w:val="0"/>
      <w:divBdr>
        <w:top w:val="none" w:sz="0" w:space="0" w:color="auto"/>
        <w:left w:val="none" w:sz="0" w:space="0" w:color="auto"/>
        <w:bottom w:val="none" w:sz="0" w:space="0" w:color="auto"/>
        <w:right w:val="none" w:sz="0" w:space="0" w:color="auto"/>
      </w:divBdr>
    </w:div>
    <w:div w:id="940376666">
      <w:bodyDiv w:val="1"/>
      <w:marLeft w:val="0"/>
      <w:marRight w:val="0"/>
      <w:marTop w:val="0"/>
      <w:marBottom w:val="0"/>
      <w:divBdr>
        <w:top w:val="none" w:sz="0" w:space="0" w:color="auto"/>
        <w:left w:val="none" w:sz="0" w:space="0" w:color="auto"/>
        <w:bottom w:val="none" w:sz="0" w:space="0" w:color="auto"/>
        <w:right w:val="none" w:sz="0" w:space="0" w:color="auto"/>
      </w:divBdr>
    </w:div>
    <w:div w:id="1011761724">
      <w:bodyDiv w:val="1"/>
      <w:marLeft w:val="0"/>
      <w:marRight w:val="0"/>
      <w:marTop w:val="0"/>
      <w:marBottom w:val="0"/>
      <w:divBdr>
        <w:top w:val="none" w:sz="0" w:space="0" w:color="auto"/>
        <w:left w:val="none" w:sz="0" w:space="0" w:color="auto"/>
        <w:bottom w:val="none" w:sz="0" w:space="0" w:color="auto"/>
        <w:right w:val="none" w:sz="0" w:space="0" w:color="auto"/>
      </w:divBdr>
    </w:div>
    <w:div w:id="1034967565">
      <w:bodyDiv w:val="1"/>
      <w:marLeft w:val="0"/>
      <w:marRight w:val="0"/>
      <w:marTop w:val="0"/>
      <w:marBottom w:val="0"/>
      <w:divBdr>
        <w:top w:val="none" w:sz="0" w:space="0" w:color="auto"/>
        <w:left w:val="none" w:sz="0" w:space="0" w:color="auto"/>
        <w:bottom w:val="none" w:sz="0" w:space="0" w:color="auto"/>
        <w:right w:val="none" w:sz="0" w:space="0" w:color="auto"/>
      </w:divBdr>
    </w:div>
    <w:div w:id="1036931633">
      <w:bodyDiv w:val="1"/>
      <w:marLeft w:val="0"/>
      <w:marRight w:val="0"/>
      <w:marTop w:val="0"/>
      <w:marBottom w:val="0"/>
      <w:divBdr>
        <w:top w:val="none" w:sz="0" w:space="0" w:color="auto"/>
        <w:left w:val="none" w:sz="0" w:space="0" w:color="auto"/>
        <w:bottom w:val="none" w:sz="0" w:space="0" w:color="auto"/>
        <w:right w:val="none" w:sz="0" w:space="0" w:color="auto"/>
      </w:divBdr>
    </w:div>
    <w:div w:id="1055743304">
      <w:bodyDiv w:val="1"/>
      <w:marLeft w:val="0"/>
      <w:marRight w:val="0"/>
      <w:marTop w:val="0"/>
      <w:marBottom w:val="0"/>
      <w:divBdr>
        <w:top w:val="none" w:sz="0" w:space="0" w:color="auto"/>
        <w:left w:val="none" w:sz="0" w:space="0" w:color="auto"/>
        <w:bottom w:val="none" w:sz="0" w:space="0" w:color="auto"/>
        <w:right w:val="none" w:sz="0" w:space="0" w:color="auto"/>
      </w:divBdr>
    </w:div>
    <w:div w:id="1066493929">
      <w:bodyDiv w:val="1"/>
      <w:marLeft w:val="0"/>
      <w:marRight w:val="0"/>
      <w:marTop w:val="0"/>
      <w:marBottom w:val="0"/>
      <w:divBdr>
        <w:top w:val="none" w:sz="0" w:space="0" w:color="auto"/>
        <w:left w:val="none" w:sz="0" w:space="0" w:color="auto"/>
        <w:bottom w:val="none" w:sz="0" w:space="0" w:color="auto"/>
        <w:right w:val="none" w:sz="0" w:space="0" w:color="auto"/>
      </w:divBdr>
    </w:div>
    <w:div w:id="1086464672">
      <w:bodyDiv w:val="1"/>
      <w:marLeft w:val="0"/>
      <w:marRight w:val="0"/>
      <w:marTop w:val="0"/>
      <w:marBottom w:val="0"/>
      <w:divBdr>
        <w:top w:val="none" w:sz="0" w:space="0" w:color="auto"/>
        <w:left w:val="none" w:sz="0" w:space="0" w:color="auto"/>
        <w:bottom w:val="none" w:sz="0" w:space="0" w:color="auto"/>
        <w:right w:val="none" w:sz="0" w:space="0" w:color="auto"/>
      </w:divBdr>
    </w:div>
    <w:div w:id="1102259760">
      <w:bodyDiv w:val="1"/>
      <w:marLeft w:val="0"/>
      <w:marRight w:val="0"/>
      <w:marTop w:val="0"/>
      <w:marBottom w:val="0"/>
      <w:divBdr>
        <w:top w:val="none" w:sz="0" w:space="0" w:color="auto"/>
        <w:left w:val="none" w:sz="0" w:space="0" w:color="auto"/>
        <w:bottom w:val="none" w:sz="0" w:space="0" w:color="auto"/>
        <w:right w:val="none" w:sz="0" w:space="0" w:color="auto"/>
      </w:divBdr>
    </w:div>
    <w:div w:id="1186165240">
      <w:bodyDiv w:val="1"/>
      <w:marLeft w:val="0"/>
      <w:marRight w:val="0"/>
      <w:marTop w:val="0"/>
      <w:marBottom w:val="0"/>
      <w:divBdr>
        <w:top w:val="none" w:sz="0" w:space="0" w:color="auto"/>
        <w:left w:val="none" w:sz="0" w:space="0" w:color="auto"/>
        <w:bottom w:val="none" w:sz="0" w:space="0" w:color="auto"/>
        <w:right w:val="none" w:sz="0" w:space="0" w:color="auto"/>
      </w:divBdr>
    </w:div>
    <w:div w:id="1258564644">
      <w:bodyDiv w:val="1"/>
      <w:marLeft w:val="0"/>
      <w:marRight w:val="0"/>
      <w:marTop w:val="0"/>
      <w:marBottom w:val="0"/>
      <w:divBdr>
        <w:top w:val="none" w:sz="0" w:space="0" w:color="auto"/>
        <w:left w:val="none" w:sz="0" w:space="0" w:color="auto"/>
        <w:bottom w:val="none" w:sz="0" w:space="0" w:color="auto"/>
        <w:right w:val="none" w:sz="0" w:space="0" w:color="auto"/>
      </w:divBdr>
    </w:div>
    <w:div w:id="1262176379">
      <w:bodyDiv w:val="1"/>
      <w:marLeft w:val="0"/>
      <w:marRight w:val="0"/>
      <w:marTop w:val="0"/>
      <w:marBottom w:val="0"/>
      <w:divBdr>
        <w:top w:val="none" w:sz="0" w:space="0" w:color="auto"/>
        <w:left w:val="none" w:sz="0" w:space="0" w:color="auto"/>
        <w:bottom w:val="none" w:sz="0" w:space="0" w:color="auto"/>
        <w:right w:val="none" w:sz="0" w:space="0" w:color="auto"/>
      </w:divBdr>
    </w:div>
    <w:div w:id="1324314928">
      <w:bodyDiv w:val="1"/>
      <w:marLeft w:val="0"/>
      <w:marRight w:val="0"/>
      <w:marTop w:val="0"/>
      <w:marBottom w:val="0"/>
      <w:divBdr>
        <w:top w:val="none" w:sz="0" w:space="0" w:color="auto"/>
        <w:left w:val="none" w:sz="0" w:space="0" w:color="auto"/>
        <w:bottom w:val="none" w:sz="0" w:space="0" w:color="auto"/>
        <w:right w:val="none" w:sz="0" w:space="0" w:color="auto"/>
      </w:divBdr>
    </w:div>
    <w:div w:id="1427193106">
      <w:bodyDiv w:val="1"/>
      <w:marLeft w:val="0"/>
      <w:marRight w:val="0"/>
      <w:marTop w:val="0"/>
      <w:marBottom w:val="0"/>
      <w:divBdr>
        <w:top w:val="none" w:sz="0" w:space="0" w:color="auto"/>
        <w:left w:val="none" w:sz="0" w:space="0" w:color="auto"/>
        <w:bottom w:val="none" w:sz="0" w:space="0" w:color="auto"/>
        <w:right w:val="none" w:sz="0" w:space="0" w:color="auto"/>
      </w:divBdr>
    </w:div>
    <w:div w:id="1485970989">
      <w:bodyDiv w:val="1"/>
      <w:marLeft w:val="0"/>
      <w:marRight w:val="0"/>
      <w:marTop w:val="0"/>
      <w:marBottom w:val="0"/>
      <w:divBdr>
        <w:top w:val="none" w:sz="0" w:space="0" w:color="auto"/>
        <w:left w:val="none" w:sz="0" w:space="0" w:color="auto"/>
        <w:bottom w:val="none" w:sz="0" w:space="0" w:color="auto"/>
        <w:right w:val="none" w:sz="0" w:space="0" w:color="auto"/>
      </w:divBdr>
    </w:div>
    <w:div w:id="1515725020">
      <w:bodyDiv w:val="1"/>
      <w:marLeft w:val="0"/>
      <w:marRight w:val="0"/>
      <w:marTop w:val="0"/>
      <w:marBottom w:val="0"/>
      <w:divBdr>
        <w:top w:val="none" w:sz="0" w:space="0" w:color="auto"/>
        <w:left w:val="none" w:sz="0" w:space="0" w:color="auto"/>
        <w:bottom w:val="none" w:sz="0" w:space="0" w:color="auto"/>
        <w:right w:val="none" w:sz="0" w:space="0" w:color="auto"/>
      </w:divBdr>
    </w:div>
    <w:div w:id="1541090413">
      <w:bodyDiv w:val="1"/>
      <w:marLeft w:val="0"/>
      <w:marRight w:val="0"/>
      <w:marTop w:val="0"/>
      <w:marBottom w:val="0"/>
      <w:divBdr>
        <w:top w:val="none" w:sz="0" w:space="0" w:color="auto"/>
        <w:left w:val="none" w:sz="0" w:space="0" w:color="auto"/>
        <w:bottom w:val="none" w:sz="0" w:space="0" w:color="auto"/>
        <w:right w:val="none" w:sz="0" w:space="0" w:color="auto"/>
      </w:divBdr>
    </w:div>
    <w:div w:id="1570071004">
      <w:bodyDiv w:val="1"/>
      <w:marLeft w:val="0"/>
      <w:marRight w:val="0"/>
      <w:marTop w:val="0"/>
      <w:marBottom w:val="0"/>
      <w:divBdr>
        <w:top w:val="none" w:sz="0" w:space="0" w:color="auto"/>
        <w:left w:val="none" w:sz="0" w:space="0" w:color="auto"/>
        <w:bottom w:val="none" w:sz="0" w:space="0" w:color="auto"/>
        <w:right w:val="none" w:sz="0" w:space="0" w:color="auto"/>
      </w:divBdr>
    </w:div>
    <w:div w:id="1654986663">
      <w:bodyDiv w:val="1"/>
      <w:marLeft w:val="0"/>
      <w:marRight w:val="0"/>
      <w:marTop w:val="0"/>
      <w:marBottom w:val="0"/>
      <w:divBdr>
        <w:top w:val="none" w:sz="0" w:space="0" w:color="auto"/>
        <w:left w:val="none" w:sz="0" w:space="0" w:color="auto"/>
        <w:bottom w:val="none" w:sz="0" w:space="0" w:color="auto"/>
        <w:right w:val="none" w:sz="0" w:space="0" w:color="auto"/>
      </w:divBdr>
    </w:div>
    <w:div w:id="1759790903">
      <w:bodyDiv w:val="1"/>
      <w:marLeft w:val="0"/>
      <w:marRight w:val="0"/>
      <w:marTop w:val="0"/>
      <w:marBottom w:val="0"/>
      <w:divBdr>
        <w:top w:val="none" w:sz="0" w:space="0" w:color="auto"/>
        <w:left w:val="none" w:sz="0" w:space="0" w:color="auto"/>
        <w:bottom w:val="none" w:sz="0" w:space="0" w:color="auto"/>
        <w:right w:val="none" w:sz="0" w:space="0" w:color="auto"/>
      </w:divBdr>
    </w:div>
    <w:div w:id="1785298193">
      <w:bodyDiv w:val="1"/>
      <w:marLeft w:val="0"/>
      <w:marRight w:val="0"/>
      <w:marTop w:val="0"/>
      <w:marBottom w:val="0"/>
      <w:divBdr>
        <w:top w:val="none" w:sz="0" w:space="0" w:color="auto"/>
        <w:left w:val="none" w:sz="0" w:space="0" w:color="auto"/>
        <w:bottom w:val="none" w:sz="0" w:space="0" w:color="auto"/>
        <w:right w:val="none" w:sz="0" w:space="0" w:color="auto"/>
      </w:divBdr>
    </w:div>
    <w:div w:id="1873805605">
      <w:bodyDiv w:val="1"/>
      <w:marLeft w:val="0"/>
      <w:marRight w:val="0"/>
      <w:marTop w:val="0"/>
      <w:marBottom w:val="0"/>
      <w:divBdr>
        <w:top w:val="none" w:sz="0" w:space="0" w:color="auto"/>
        <w:left w:val="none" w:sz="0" w:space="0" w:color="auto"/>
        <w:bottom w:val="none" w:sz="0" w:space="0" w:color="auto"/>
        <w:right w:val="none" w:sz="0" w:space="0" w:color="auto"/>
      </w:divBdr>
    </w:div>
    <w:div w:id="2037385672">
      <w:bodyDiv w:val="1"/>
      <w:marLeft w:val="0"/>
      <w:marRight w:val="0"/>
      <w:marTop w:val="0"/>
      <w:marBottom w:val="0"/>
      <w:divBdr>
        <w:top w:val="none" w:sz="0" w:space="0" w:color="auto"/>
        <w:left w:val="none" w:sz="0" w:space="0" w:color="auto"/>
        <w:bottom w:val="none" w:sz="0" w:space="0" w:color="auto"/>
        <w:right w:val="none" w:sz="0" w:space="0" w:color="auto"/>
      </w:divBdr>
    </w:div>
    <w:div w:id="2057044300">
      <w:bodyDiv w:val="1"/>
      <w:marLeft w:val="0"/>
      <w:marRight w:val="0"/>
      <w:marTop w:val="0"/>
      <w:marBottom w:val="0"/>
      <w:divBdr>
        <w:top w:val="none" w:sz="0" w:space="0" w:color="auto"/>
        <w:left w:val="none" w:sz="0" w:space="0" w:color="auto"/>
        <w:bottom w:val="none" w:sz="0" w:space="0" w:color="auto"/>
        <w:right w:val="none" w:sz="0" w:space="0" w:color="auto"/>
      </w:divBdr>
    </w:div>
    <w:div w:id="208287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1F5245D744201301E5FC476D87ECBCEABF3FB6ED40E67EF8E7DA8F23A2E6C09385910E3E1D458FFB6903BCB79A1954F8E8B530F82241EAqEwAH"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D:\Local%20Settings\Temp\Application%20Data\Microsoft\Local%20Settings\Temporary%20Internet%20Files\Content.IE5\P9GWRQUX\&#1052;&#1091;&#1085;&#1080;&#1094;&#1080;&#1087;&#1072;&#1083;&#1100;&#1085;&#1099;&#1081;%20&#1082;&#1086;&#1085;&#1090;&#1088;&#1072;&#1082;&#1090;%20&#1087;&#1088;&#1086;&#1077;&#1082;&#1090;%5b1%5d.do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13836-CBB5-47E8-A72C-EA428BEC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4198</Words>
  <Characters>23930</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Договор № 059– ТО</vt:lpstr>
    </vt:vector>
  </TitlesOfParts>
  <Company>ООО "АСТАРТА"</Company>
  <LinksUpToDate>false</LinksUpToDate>
  <CharactersWithSpaces>28072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059– ТО</dc:title>
  <dc:creator>Чеботарев А.А.</dc:creator>
  <cp:lastModifiedBy>Konovalova_EN</cp:lastModifiedBy>
  <cp:revision>22</cp:revision>
  <cp:lastPrinted>2026-05-21T10:23:00Z</cp:lastPrinted>
  <dcterms:created xsi:type="dcterms:W3CDTF">2026-04-14T10:47:00Z</dcterms:created>
  <dcterms:modified xsi:type="dcterms:W3CDTF">2026-07-02T07:29:00Z</dcterms:modified>
</cp:coreProperties>
</file>