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A73" w:rsidRPr="0081021A" w:rsidRDefault="0081021A" w:rsidP="005B3AD7">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r w:rsidRPr="0081021A">
        <w:rPr>
          <w:rFonts w:ascii="Times New Roman" w:eastAsia="Times New Roman" w:hAnsi="Times New Roman" w:cs="Times New Roman"/>
          <w:b/>
          <w:bCs/>
          <w:sz w:val="20"/>
          <w:szCs w:val="20"/>
          <w:lang w:eastAsia="ru-RU"/>
        </w:rPr>
        <w:t>Государственный контракт</w:t>
      </w:r>
      <w:r w:rsidR="00FD0A73" w:rsidRPr="0081021A">
        <w:rPr>
          <w:rFonts w:ascii="Times New Roman" w:eastAsia="Times New Roman" w:hAnsi="Times New Roman" w:cs="Times New Roman"/>
          <w:b/>
          <w:bCs/>
          <w:sz w:val="20"/>
          <w:szCs w:val="20"/>
          <w:lang w:eastAsia="ru-RU"/>
        </w:rPr>
        <w:t xml:space="preserve"> №</w:t>
      </w:r>
      <w:r w:rsidR="00770F5E" w:rsidRPr="00770F5E">
        <w:rPr>
          <w:rFonts w:ascii="Times New Roman" w:hAnsi="Times New Roman" w:cs="Times New Roman"/>
          <w:b/>
          <w:bCs/>
        </w:rPr>
        <w:t>80</w:t>
      </w:r>
      <w:r w:rsidR="00770F5E" w:rsidRPr="00770F5E">
        <w:rPr>
          <w:rFonts w:ascii="Times New Roman" w:hAnsi="Times New Roman" w:cs="Times New Roman"/>
          <w:b/>
        </w:rPr>
        <w:t>/2026/ЕАТ-44</w:t>
      </w:r>
    </w:p>
    <w:p w:rsidR="00EA52EE" w:rsidRPr="0081021A" w:rsidRDefault="00EA52EE" w:rsidP="00EA52EE">
      <w:pPr>
        <w:autoSpaceDE w:val="0"/>
        <w:autoSpaceDN w:val="0"/>
        <w:adjustRightInd w:val="0"/>
        <w:spacing w:after="0" w:line="240" w:lineRule="auto"/>
        <w:ind w:firstLine="284"/>
        <w:jc w:val="center"/>
        <w:outlineLvl w:val="0"/>
        <w:rPr>
          <w:rFonts w:ascii="Times New Roman" w:hAnsi="Times New Roman" w:cs="Times New Roman"/>
          <w:b/>
          <w:sz w:val="20"/>
          <w:szCs w:val="20"/>
        </w:rPr>
      </w:pPr>
      <w:r w:rsidRPr="0081021A">
        <w:rPr>
          <w:rFonts w:ascii="Times New Roman" w:hAnsi="Times New Roman" w:cs="Times New Roman"/>
          <w:b/>
          <w:sz w:val="20"/>
          <w:szCs w:val="20"/>
        </w:rPr>
        <w:t>на поставку продуктов питания</w:t>
      </w:r>
    </w:p>
    <w:p w:rsidR="00EA52EE" w:rsidRPr="0081021A" w:rsidRDefault="00102525" w:rsidP="00EA52EE">
      <w:pPr>
        <w:autoSpaceDE w:val="0"/>
        <w:autoSpaceDN w:val="0"/>
        <w:adjustRightInd w:val="0"/>
        <w:spacing w:after="0" w:line="240" w:lineRule="auto"/>
        <w:ind w:firstLine="284"/>
        <w:jc w:val="center"/>
        <w:outlineLvl w:val="0"/>
        <w:rPr>
          <w:rFonts w:ascii="Times New Roman" w:hAnsi="Times New Roman" w:cs="Times New Roman"/>
          <w:b/>
          <w:sz w:val="20"/>
          <w:szCs w:val="20"/>
        </w:rPr>
      </w:pPr>
      <w:r w:rsidRPr="0081021A">
        <w:rPr>
          <w:rFonts w:ascii="Times New Roman" w:hAnsi="Times New Roman" w:cs="Times New Roman"/>
          <w:b/>
          <w:sz w:val="20"/>
          <w:szCs w:val="20"/>
        </w:rPr>
        <w:t>(Идентификационный код закупки:</w:t>
      </w:r>
      <w:r w:rsidRPr="0081021A">
        <w:rPr>
          <w:b/>
        </w:rPr>
        <w:t xml:space="preserve"> </w:t>
      </w:r>
      <w:r w:rsidR="00F35994" w:rsidRPr="0081021A">
        <w:rPr>
          <w:rFonts w:ascii="Times New Roman" w:hAnsi="Times New Roman" w:cs="Times New Roman"/>
          <w:b/>
          <w:sz w:val="20"/>
          <w:szCs w:val="20"/>
        </w:rPr>
        <w:t>___________________________</w:t>
      </w:r>
      <w:r w:rsidR="00BF63E6" w:rsidRPr="0081021A">
        <w:rPr>
          <w:rFonts w:ascii="Times New Roman" w:hAnsi="Times New Roman" w:cs="Times New Roman"/>
          <w:b/>
          <w:sz w:val="20"/>
          <w:szCs w:val="20"/>
        </w:rPr>
        <w:t>)</w:t>
      </w:r>
    </w:p>
    <w:p w:rsidR="00EA52EE" w:rsidRPr="001A2496" w:rsidRDefault="00EA52EE" w:rsidP="00EA52EE">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p>
    <w:p w:rsidR="00FD0A73" w:rsidRPr="001A2496" w:rsidRDefault="00FD0A73" w:rsidP="00FD0A73">
      <w:pPr>
        <w:spacing w:after="0" w:line="240" w:lineRule="auto"/>
        <w:ind w:firstLine="284"/>
        <w:jc w:val="both"/>
        <w:rPr>
          <w:rFonts w:ascii="Times New Roman" w:eastAsia="Times New Roman" w:hAnsi="Times New Roman" w:cs="Times New Roman"/>
          <w:bCs/>
          <w:sz w:val="20"/>
          <w:szCs w:val="20"/>
          <w:lang w:eastAsia="ru-RU"/>
        </w:rPr>
      </w:pPr>
      <w:r w:rsidRPr="001A2496">
        <w:rPr>
          <w:rFonts w:ascii="Times New Roman" w:eastAsia="Times New Roman" w:hAnsi="Times New Roman" w:cs="Times New Roman"/>
          <w:bCs/>
          <w:sz w:val="20"/>
          <w:szCs w:val="20"/>
          <w:lang w:eastAsia="ru-RU"/>
        </w:rPr>
        <w:t xml:space="preserve">       г. Чита</w:t>
      </w:r>
      <w:r w:rsidRPr="001A2496">
        <w:rPr>
          <w:rFonts w:ascii="Times New Roman" w:eastAsia="Times New Roman" w:hAnsi="Times New Roman" w:cs="Times New Roman"/>
          <w:bCs/>
          <w:sz w:val="20"/>
          <w:szCs w:val="20"/>
          <w:lang w:eastAsia="ru-RU"/>
        </w:rPr>
        <w:tab/>
        <w:t xml:space="preserve"> </w:t>
      </w:r>
      <w:r w:rsidRPr="001A2496">
        <w:rPr>
          <w:rFonts w:ascii="Times New Roman" w:eastAsia="Times New Roman" w:hAnsi="Times New Roman" w:cs="Times New Roman"/>
          <w:bCs/>
          <w:sz w:val="20"/>
          <w:szCs w:val="20"/>
          <w:lang w:eastAsia="ru-RU"/>
        </w:rPr>
        <w:tab/>
      </w:r>
      <w:r w:rsidRPr="001A2496">
        <w:rPr>
          <w:rFonts w:ascii="Times New Roman" w:eastAsia="Times New Roman" w:hAnsi="Times New Roman" w:cs="Times New Roman"/>
          <w:bCs/>
          <w:sz w:val="20"/>
          <w:szCs w:val="20"/>
          <w:lang w:eastAsia="ru-RU"/>
        </w:rPr>
        <w:tab/>
        <w:t xml:space="preserve">                   </w:t>
      </w:r>
      <w:r w:rsidRPr="001A2496">
        <w:rPr>
          <w:rFonts w:ascii="Times New Roman" w:eastAsia="Times New Roman" w:hAnsi="Times New Roman" w:cs="Times New Roman"/>
          <w:bCs/>
          <w:sz w:val="20"/>
          <w:szCs w:val="20"/>
          <w:lang w:eastAsia="ru-RU"/>
        </w:rPr>
        <w:tab/>
      </w:r>
      <w:r w:rsidRPr="001A2496">
        <w:rPr>
          <w:rFonts w:ascii="Times New Roman" w:eastAsia="Times New Roman" w:hAnsi="Times New Roman" w:cs="Times New Roman"/>
          <w:bCs/>
          <w:sz w:val="20"/>
          <w:szCs w:val="20"/>
          <w:lang w:eastAsia="ru-RU"/>
        </w:rPr>
        <w:tab/>
      </w:r>
      <w:r w:rsidRPr="001A2496">
        <w:rPr>
          <w:rFonts w:ascii="Times New Roman" w:eastAsia="Times New Roman" w:hAnsi="Times New Roman" w:cs="Times New Roman"/>
          <w:bCs/>
          <w:sz w:val="20"/>
          <w:szCs w:val="20"/>
          <w:lang w:eastAsia="ru-RU"/>
        </w:rPr>
        <w:tab/>
      </w:r>
      <w:r w:rsidRPr="001A2496">
        <w:rPr>
          <w:rFonts w:ascii="Times New Roman" w:eastAsia="Times New Roman" w:hAnsi="Times New Roman" w:cs="Times New Roman"/>
          <w:bCs/>
          <w:sz w:val="20"/>
          <w:szCs w:val="20"/>
          <w:lang w:eastAsia="ru-RU"/>
        </w:rPr>
        <w:tab/>
        <w:t xml:space="preserve">         </w:t>
      </w:r>
      <w:r w:rsidR="00F35994">
        <w:rPr>
          <w:rFonts w:ascii="Times New Roman" w:eastAsia="Times New Roman" w:hAnsi="Times New Roman" w:cs="Times New Roman"/>
          <w:bCs/>
          <w:sz w:val="20"/>
          <w:szCs w:val="20"/>
          <w:lang w:eastAsia="ru-RU"/>
        </w:rPr>
        <w:t xml:space="preserve"> </w:t>
      </w:r>
      <w:r w:rsidRPr="001A2496">
        <w:rPr>
          <w:rFonts w:ascii="Times New Roman" w:eastAsia="Times New Roman" w:hAnsi="Times New Roman" w:cs="Times New Roman"/>
          <w:bCs/>
          <w:sz w:val="20"/>
          <w:szCs w:val="20"/>
          <w:lang w:eastAsia="ru-RU"/>
        </w:rPr>
        <w:t xml:space="preserve">  </w:t>
      </w:r>
      <w:r w:rsidR="00CF144A">
        <w:rPr>
          <w:rFonts w:ascii="Times New Roman" w:eastAsia="Times New Roman" w:hAnsi="Times New Roman" w:cs="Times New Roman"/>
          <w:bCs/>
          <w:sz w:val="20"/>
          <w:szCs w:val="20"/>
          <w:lang w:eastAsia="ru-RU"/>
        </w:rPr>
        <w:t>«</w:t>
      </w:r>
      <w:r w:rsidR="00F35994">
        <w:rPr>
          <w:rFonts w:ascii="Times New Roman" w:eastAsia="Times New Roman" w:hAnsi="Times New Roman" w:cs="Times New Roman"/>
          <w:bCs/>
          <w:sz w:val="20"/>
          <w:szCs w:val="20"/>
          <w:lang w:eastAsia="ru-RU"/>
        </w:rPr>
        <w:t>____</w:t>
      </w:r>
      <w:r w:rsidRPr="001A2496">
        <w:rPr>
          <w:rFonts w:ascii="Times New Roman" w:eastAsia="Times New Roman" w:hAnsi="Times New Roman" w:cs="Times New Roman"/>
          <w:bCs/>
          <w:sz w:val="20"/>
          <w:szCs w:val="20"/>
          <w:lang w:eastAsia="ru-RU"/>
        </w:rPr>
        <w:t>»</w:t>
      </w:r>
      <w:r w:rsidR="00CF144A">
        <w:rPr>
          <w:rFonts w:ascii="Times New Roman" w:eastAsia="Times New Roman" w:hAnsi="Times New Roman" w:cs="Times New Roman"/>
          <w:bCs/>
          <w:sz w:val="20"/>
          <w:szCs w:val="20"/>
          <w:lang w:eastAsia="ru-RU"/>
        </w:rPr>
        <w:t xml:space="preserve"> </w:t>
      </w:r>
      <w:r w:rsidR="00F35994">
        <w:rPr>
          <w:rFonts w:ascii="Times New Roman" w:eastAsia="Times New Roman" w:hAnsi="Times New Roman" w:cs="Times New Roman"/>
          <w:bCs/>
          <w:sz w:val="20"/>
          <w:szCs w:val="20"/>
          <w:lang w:eastAsia="ru-RU"/>
        </w:rPr>
        <w:t>_________________</w:t>
      </w:r>
      <w:r w:rsidRPr="001A2496">
        <w:rPr>
          <w:rFonts w:ascii="Times New Roman" w:eastAsia="Times New Roman" w:hAnsi="Times New Roman" w:cs="Times New Roman"/>
          <w:bCs/>
          <w:sz w:val="20"/>
          <w:szCs w:val="20"/>
          <w:lang w:eastAsia="ru-RU"/>
        </w:rPr>
        <w:t xml:space="preserve"> </w:t>
      </w:r>
      <w:r w:rsidR="001A2496">
        <w:rPr>
          <w:rFonts w:ascii="Times New Roman" w:eastAsia="Times New Roman" w:hAnsi="Times New Roman" w:cs="Times New Roman"/>
          <w:bCs/>
          <w:sz w:val="20"/>
          <w:szCs w:val="20"/>
          <w:lang w:eastAsia="ru-RU"/>
        </w:rPr>
        <w:t>2026</w:t>
      </w:r>
      <w:r w:rsidRPr="001A2496">
        <w:rPr>
          <w:rFonts w:ascii="Times New Roman" w:eastAsia="Times New Roman" w:hAnsi="Times New Roman" w:cs="Times New Roman"/>
          <w:bCs/>
          <w:sz w:val="20"/>
          <w:szCs w:val="20"/>
          <w:lang w:eastAsia="ru-RU"/>
        </w:rPr>
        <w:t xml:space="preserve"> г.</w:t>
      </w:r>
    </w:p>
    <w:p w:rsidR="00FD0A73" w:rsidRPr="001A2496" w:rsidRDefault="00FD0A73" w:rsidP="00FD0A73">
      <w:pPr>
        <w:spacing w:after="0" w:line="240" w:lineRule="auto"/>
        <w:ind w:firstLine="284"/>
        <w:jc w:val="both"/>
        <w:rPr>
          <w:rFonts w:ascii="Times New Roman" w:eastAsia="Times New Roman" w:hAnsi="Times New Roman" w:cs="Times New Roman"/>
          <w:sz w:val="20"/>
          <w:szCs w:val="20"/>
          <w:lang w:eastAsia="ru-RU"/>
        </w:rPr>
      </w:pPr>
    </w:p>
    <w:p w:rsidR="00FD0A73" w:rsidRPr="001A2496" w:rsidRDefault="00FD0A73" w:rsidP="00FD0A73">
      <w:pPr>
        <w:spacing w:after="0" w:line="240" w:lineRule="auto"/>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      </w:t>
      </w:r>
      <w:r w:rsidRPr="0073661B">
        <w:rPr>
          <w:rFonts w:ascii="Times New Roman" w:eastAsia="Times New Roman" w:hAnsi="Times New Roman" w:cs="Times New Roman"/>
          <w:b/>
          <w:sz w:val="20"/>
          <w:szCs w:val="20"/>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1A2496">
        <w:rPr>
          <w:rFonts w:ascii="Times New Roman" w:eastAsia="Times New Roman" w:hAnsi="Times New Roman" w:cs="Times New Roman"/>
          <w:sz w:val="20"/>
          <w:szCs w:val="20"/>
          <w:lang w:eastAsia="ru-RU"/>
        </w:rPr>
        <w:t xml:space="preserve">, именуемое в дальнейшем «Заказчик», в лице </w:t>
      </w:r>
      <w:r w:rsidR="0036759D" w:rsidRPr="001A2496">
        <w:rPr>
          <w:rFonts w:ascii="Times New Roman" w:eastAsia="Times New Roman" w:hAnsi="Times New Roman" w:cs="Times New Roman"/>
          <w:sz w:val="20"/>
          <w:szCs w:val="20"/>
          <w:lang w:eastAsia="ru-RU"/>
        </w:rPr>
        <w:t xml:space="preserve">и.о. </w:t>
      </w:r>
      <w:r w:rsidRPr="001A2496">
        <w:rPr>
          <w:rFonts w:ascii="Times New Roman" w:eastAsia="Times New Roman" w:hAnsi="Times New Roman" w:cs="Times New Roman"/>
          <w:sz w:val="20"/>
          <w:szCs w:val="20"/>
          <w:lang w:eastAsia="ru-RU"/>
        </w:rPr>
        <w:t xml:space="preserve">ректора </w:t>
      </w:r>
      <w:r w:rsidR="0036759D" w:rsidRPr="001A2496">
        <w:rPr>
          <w:rFonts w:ascii="Times New Roman" w:eastAsia="Times New Roman" w:hAnsi="Times New Roman" w:cs="Times New Roman"/>
          <w:sz w:val="20"/>
          <w:szCs w:val="20"/>
          <w:lang w:eastAsia="ru-RU"/>
        </w:rPr>
        <w:t>Ларёвой Натальи Викторовны</w:t>
      </w:r>
      <w:r w:rsidRPr="001A2496">
        <w:rPr>
          <w:rFonts w:ascii="Times New Roman" w:eastAsia="Times New Roman" w:hAnsi="Times New Roman" w:cs="Times New Roman"/>
          <w:sz w:val="20"/>
          <w:szCs w:val="20"/>
          <w:lang w:eastAsia="ru-RU"/>
        </w:rPr>
        <w:t xml:space="preserve">, действующего на основании Устава, с одной стороны, и </w:t>
      </w:r>
      <w:r w:rsidR="00F35994">
        <w:rPr>
          <w:rFonts w:ascii="Times New Roman" w:eastAsia="Times New Roman" w:hAnsi="Times New Roman" w:cs="Times New Roman"/>
          <w:sz w:val="20"/>
          <w:szCs w:val="20"/>
          <w:lang w:eastAsia="ru-RU"/>
        </w:rPr>
        <w:t>________________</w:t>
      </w:r>
      <w:r w:rsidRPr="00102525">
        <w:rPr>
          <w:rFonts w:ascii="Times New Roman" w:eastAsia="Times New Roman" w:hAnsi="Times New Roman" w:cs="Times New Roman"/>
          <w:sz w:val="20"/>
          <w:szCs w:val="20"/>
          <w:lang w:eastAsia="ru-RU"/>
        </w:rPr>
        <w:t xml:space="preserve">, именуемое в дальнейшем «Поставщик», в лице </w:t>
      </w:r>
      <w:r w:rsidR="00F35994">
        <w:rPr>
          <w:rFonts w:ascii="Times New Roman" w:eastAsia="Times New Roman" w:hAnsi="Times New Roman" w:cs="Times New Roman"/>
          <w:sz w:val="20"/>
          <w:szCs w:val="20"/>
          <w:lang w:eastAsia="ru-RU"/>
        </w:rPr>
        <w:t>______________________</w:t>
      </w:r>
      <w:r w:rsidRPr="00102525">
        <w:rPr>
          <w:rFonts w:ascii="Times New Roman" w:eastAsia="Times New Roman" w:hAnsi="Times New Roman" w:cs="Times New Roman"/>
          <w:sz w:val="20"/>
          <w:szCs w:val="20"/>
          <w:lang w:eastAsia="ru-RU"/>
        </w:rPr>
        <w:t>,</w:t>
      </w:r>
      <w:r w:rsidR="00102525" w:rsidRPr="00102525">
        <w:rPr>
          <w:rFonts w:ascii="Times New Roman" w:eastAsia="Times New Roman" w:hAnsi="Times New Roman" w:cs="Times New Roman"/>
          <w:sz w:val="20"/>
          <w:szCs w:val="20"/>
          <w:lang w:eastAsia="ru-RU"/>
        </w:rPr>
        <w:t xml:space="preserve"> действующего на основании Устава</w:t>
      </w:r>
      <w:r w:rsidRPr="00102525">
        <w:rPr>
          <w:rFonts w:ascii="Times New Roman" w:eastAsia="Times New Roman" w:hAnsi="Times New Roman" w:cs="Times New Roman"/>
          <w:sz w:val="20"/>
          <w:szCs w:val="20"/>
          <w:lang w:eastAsia="ru-RU"/>
        </w:rPr>
        <w:t xml:space="preserve">, с другой стороны, здесь и далее именуемые «Стороны», в соответствии с Федеральным </w:t>
      </w:r>
      <w:hyperlink r:id="rId7" w:history="1">
        <w:r w:rsidRPr="00102525">
          <w:rPr>
            <w:rFonts w:ascii="Times New Roman" w:eastAsia="Times New Roman" w:hAnsi="Times New Roman" w:cs="Times New Roman"/>
            <w:sz w:val="20"/>
            <w:szCs w:val="20"/>
            <w:lang w:eastAsia="ru-RU"/>
          </w:rPr>
          <w:t>закон</w:t>
        </w:r>
      </w:hyperlink>
      <w:r w:rsidRPr="00102525">
        <w:rPr>
          <w:rFonts w:ascii="Times New Roman" w:eastAsia="Times New Roman" w:hAnsi="Times New Roman" w:cs="Times New Roman"/>
          <w:sz w:val="20"/>
          <w:szCs w:val="20"/>
          <w:lang w:eastAsia="ru-RU"/>
        </w:rPr>
        <w:t>ом</w:t>
      </w:r>
      <w:r w:rsidRPr="001A2496">
        <w:rPr>
          <w:rFonts w:ascii="Times New Roman" w:eastAsia="Times New Roman" w:hAnsi="Times New Roman" w:cs="Times New Roman"/>
          <w:sz w:val="20"/>
          <w:szCs w:val="20"/>
          <w:lang w:eastAsia="ru-RU"/>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w:t>
      </w:r>
      <w:r w:rsidR="001A2496" w:rsidRPr="001A2496">
        <w:rPr>
          <w:rFonts w:ascii="Times New Roman" w:eastAsia="Times New Roman" w:hAnsi="Times New Roman" w:cs="Times New Roman"/>
          <w:sz w:val="20"/>
          <w:szCs w:val="20"/>
          <w:lang w:eastAsia="ru-RU"/>
        </w:rPr>
        <w:t>й закон о контрактной системе)</w:t>
      </w:r>
      <w:r w:rsidRPr="001A2496">
        <w:rPr>
          <w:rFonts w:ascii="Times New Roman" w:eastAsia="Times New Roman" w:hAnsi="Times New Roman" w:cs="Times New Roman"/>
          <w:sz w:val="20"/>
          <w:szCs w:val="20"/>
          <w:lang w:eastAsia="ru-RU"/>
        </w:rPr>
        <w:t>, заключили настоящий Контракт (далее – Контракт) о нижеследующем:</w:t>
      </w:r>
    </w:p>
    <w:p w:rsidR="00571B4A" w:rsidRPr="001A2496" w:rsidRDefault="00571B4A" w:rsidP="00FD0A73">
      <w:pPr>
        <w:spacing w:after="0" w:line="240" w:lineRule="auto"/>
        <w:jc w:val="both"/>
        <w:rPr>
          <w:rFonts w:ascii="Times New Roman" w:eastAsia="Times New Roman" w:hAnsi="Times New Roman" w:cs="Times New Roman"/>
          <w:sz w:val="20"/>
          <w:szCs w:val="20"/>
          <w:lang w:eastAsia="ru-RU"/>
        </w:rPr>
      </w:pPr>
      <w:bookmarkStart w:id="0" w:name="_GoBack"/>
      <w:bookmarkEnd w:id="0"/>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I. ПРЕДМЕТ КОНТРАКТА</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1.1. Поставщик обязуется </w:t>
      </w:r>
      <w:r w:rsidR="004368A0" w:rsidRPr="009A2A4C">
        <w:rPr>
          <w:rFonts w:ascii="Times New Roman" w:eastAsia="Times New Roman" w:hAnsi="Times New Roman" w:cs="Times New Roman"/>
          <w:sz w:val="20"/>
          <w:szCs w:val="20"/>
          <w:lang w:eastAsia="ru-RU"/>
        </w:rPr>
        <w:t xml:space="preserve">осуществить </w:t>
      </w:r>
      <w:r w:rsidR="00F35994" w:rsidRPr="009A2A4C">
        <w:rPr>
          <w:rFonts w:ascii="Times New Roman" w:hAnsi="Times New Roman" w:cs="Times New Roman"/>
          <w:b/>
          <w:sz w:val="20"/>
          <w:szCs w:val="20"/>
        </w:rPr>
        <w:t>_____________________________</w:t>
      </w:r>
      <w:r w:rsidR="004368A0" w:rsidRPr="001A2496">
        <w:rPr>
          <w:rFonts w:ascii="Times New Roman" w:hAnsi="Times New Roman" w:cs="Times New Roman"/>
          <w:b/>
          <w:sz w:val="20"/>
          <w:szCs w:val="20"/>
        </w:rPr>
        <w:t xml:space="preserve"> для нужд клиники ФГБОУ ВО ЧГМА Минздрава России </w:t>
      </w:r>
      <w:r w:rsidRPr="001A2496">
        <w:rPr>
          <w:rFonts w:ascii="Times New Roman" w:eastAsia="Times New Roman" w:hAnsi="Times New Roman" w:cs="Times New Roman"/>
          <w:sz w:val="20"/>
          <w:szCs w:val="20"/>
          <w:lang w:eastAsia="ru-RU"/>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w:t>
      </w:r>
      <w:hyperlink w:anchor="Par389" w:tooltip="ТЕХНИЧЕСКОЕ ЗАДАНИЕ &lt;136&gt;" w:history="1">
        <w:r w:rsidRPr="001A2496">
          <w:rPr>
            <w:rFonts w:ascii="Times New Roman" w:eastAsia="Times New Roman" w:hAnsi="Times New Roman" w:cs="Times New Roman"/>
            <w:sz w:val="20"/>
            <w:szCs w:val="20"/>
            <w:lang w:eastAsia="ru-RU"/>
          </w:rPr>
          <w:t>Приложение № 2</w:t>
        </w:r>
      </w:hyperlink>
      <w:r w:rsidRPr="001A2496">
        <w:rPr>
          <w:rFonts w:ascii="Times New Roman" w:eastAsia="Times New Roman" w:hAnsi="Times New Roman" w:cs="Times New Roman"/>
          <w:sz w:val="20"/>
          <w:szCs w:val="20"/>
          <w:lang w:eastAsia="ru-RU"/>
        </w:rPr>
        <w:t xml:space="preserve"> к настоящему Контракту).</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II. ЦЕНА КОНТРАКТА И ПОРЯДОК РАСЧЕТОВ</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2.1. Цена Контракта составляет </w:t>
      </w:r>
      <w:r w:rsidR="00F35994">
        <w:rPr>
          <w:rFonts w:ascii="Times New Roman" w:eastAsia="Times New Roman" w:hAnsi="Times New Roman" w:cs="Times New Roman"/>
          <w:sz w:val="20"/>
          <w:szCs w:val="20"/>
          <w:lang w:eastAsia="ru-RU"/>
        </w:rPr>
        <w:t>____________________________</w:t>
      </w:r>
      <w:r w:rsidR="00102525" w:rsidRPr="00102525">
        <w:rPr>
          <w:rFonts w:ascii="Times New Roman" w:eastAsia="Times New Roman" w:hAnsi="Times New Roman" w:cs="Times New Roman"/>
          <w:sz w:val="20"/>
          <w:szCs w:val="20"/>
          <w:lang w:eastAsia="ru-RU"/>
        </w:rPr>
        <w:t xml:space="preserve">, в том числе НДС </w:t>
      </w:r>
      <w:r w:rsidR="00F35994">
        <w:rPr>
          <w:rFonts w:ascii="Times New Roman" w:eastAsia="Times New Roman" w:hAnsi="Times New Roman" w:cs="Times New Roman"/>
          <w:sz w:val="20"/>
          <w:szCs w:val="20"/>
          <w:lang w:eastAsia="ru-RU"/>
        </w:rPr>
        <w:t>_____________________</w:t>
      </w:r>
      <w:r w:rsidRPr="001A2496">
        <w:rPr>
          <w:rFonts w:ascii="Times New Roman" w:eastAsia="Times New Roman" w:hAnsi="Times New Roman" w:cs="Times New Roman"/>
          <w:sz w:val="20"/>
          <w:szCs w:val="20"/>
          <w:lang w:eastAsia="ru-RU"/>
        </w:rPr>
        <w:t>.</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1" w:name="Par57"/>
      <w:bookmarkStart w:id="2" w:name="Par60"/>
      <w:bookmarkEnd w:id="1"/>
      <w:bookmarkEnd w:id="2"/>
      <w:r w:rsidRPr="001A2496">
        <w:rPr>
          <w:rFonts w:ascii="Times New Roman" w:eastAsia="Times New Roman" w:hAnsi="Times New Roman" w:cs="Times New Roman"/>
          <w:sz w:val="20"/>
          <w:szCs w:val="20"/>
          <w:lang w:eastAsia="ru-RU"/>
        </w:rPr>
        <w:t>2.2. Цена Контракта (цена единицы Товара) включает в себя: стоимость Товара,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571B4A" w:rsidRPr="001A2496" w:rsidRDefault="00571B4A" w:rsidP="00571B4A">
      <w:pPr>
        <w:widowControl w:val="0"/>
        <w:spacing w:after="0" w:line="240" w:lineRule="auto"/>
        <w:ind w:firstLine="539"/>
        <w:jc w:val="both"/>
        <w:rPr>
          <w:rFonts w:ascii="Times New Roman" w:eastAsia="Times New Roman" w:hAnsi="Times New Roman" w:cs="Times New Roman"/>
          <w:color w:val="7030A0"/>
          <w:sz w:val="20"/>
          <w:szCs w:val="20"/>
          <w:lang w:eastAsia="ru-RU"/>
        </w:rPr>
      </w:pPr>
      <w:bookmarkStart w:id="3" w:name="Par64"/>
      <w:bookmarkEnd w:id="3"/>
      <w:r w:rsidRPr="001A2496">
        <w:rPr>
          <w:rFonts w:ascii="Times New Roman" w:eastAsia="Times New Roman" w:hAnsi="Times New Roman" w:cs="Times New Roman"/>
          <w:sz w:val="20"/>
          <w:szCs w:val="20"/>
          <w:lang w:eastAsia="ru-RU"/>
        </w:rPr>
        <w:t xml:space="preserve">2.3. Источник финансирования Контракта: </w:t>
      </w:r>
      <w:r w:rsidR="004368A0" w:rsidRPr="001A2496">
        <w:rPr>
          <w:rFonts w:ascii="Times New Roman" w:eastAsia="Times New Roman" w:hAnsi="Times New Roman" w:cs="Times New Roman"/>
          <w:sz w:val="20"/>
          <w:szCs w:val="20"/>
          <w:lang w:eastAsia="ru-RU"/>
        </w:rPr>
        <w:t>Средства бюджетного учреждения (</w:t>
      </w:r>
      <w:r w:rsidR="00E447BD" w:rsidRPr="001A2496">
        <w:rPr>
          <w:rFonts w:ascii="Times New Roman" w:eastAsia="Times New Roman" w:hAnsi="Times New Roman" w:cs="Times New Roman"/>
          <w:sz w:val="20"/>
          <w:szCs w:val="20"/>
          <w:lang w:eastAsia="ru-RU"/>
        </w:rPr>
        <w:t xml:space="preserve">ОМС, </w:t>
      </w:r>
      <w:r w:rsidR="004368A0" w:rsidRPr="001A2496">
        <w:rPr>
          <w:rFonts w:ascii="Times New Roman" w:eastAsia="Times New Roman" w:hAnsi="Times New Roman" w:cs="Times New Roman"/>
          <w:sz w:val="20"/>
          <w:szCs w:val="20"/>
          <w:lang w:eastAsia="ru-RU"/>
        </w:rPr>
        <w:t>федеральный бюджет, внебюджет).</w:t>
      </w:r>
    </w:p>
    <w:p w:rsidR="00571B4A" w:rsidRPr="001A2496" w:rsidRDefault="00571B4A" w:rsidP="00571B4A">
      <w:pPr>
        <w:widowControl w:val="0"/>
        <w:shd w:val="clear" w:color="auto" w:fill="FFFFFF"/>
        <w:spacing w:after="0" w:line="240" w:lineRule="auto"/>
        <w:ind w:firstLine="539"/>
        <w:jc w:val="both"/>
        <w:textAlignment w:val="baseline"/>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2.4. Оплата каждой партии Товара, определенной в Заявке, форма которой установлена Приложением № 3 к настоящему Контракту (далее - Заявка), производится Заказчиком на основании счета, предоставленного Поставщиком, в течение не более чем 7 (семь) рабочих дней </w:t>
      </w:r>
      <w:bookmarkStart w:id="4" w:name="Par79"/>
      <w:bookmarkEnd w:id="4"/>
      <w:r w:rsidRPr="001A2496">
        <w:rPr>
          <w:rFonts w:ascii="Times New Roman" w:eastAsia="Times New Roman" w:hAnsi="Times New Roman" w:cs="Times New Roman"/>
          <w:spacing w:val="2"/>
          <w:sz w:val="20"/>
          <w:szCs w:val="20"/>
          <w:lang w:eastAsia="ru-RU"/>
        </w:rPr>
        <w:t xml:space="preserve">с даты подписания </w:t>
      </w:r>
      <w:r w:rsidRPr="001A2496">
        <w:rPr>
          <w:rFonts w:ascii="Times New Roman" w:eastAsia="Times New Roman" w:hAnsi="Times New Roman" w:cs="Times New Roman"/>
          <w:sz w:val="20"/>
          <w:szCs w:val="20"/>
          <w:lang w:eastAsia="ru-RU"/>
        </w:rPr>
        <w:t>документа о приемке, созданного с использованием единой информационной системы.</w:t>
      </w:r>
    </w:p>
    <w:p w:rsidR="00571B4A" w:rsidRPr="001A2496" w:rsidRDefault="00571B4A" w:rsidP="00571B4A">
      <w:pPr>
        <w:widowControl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Оформление и обмен документами о приемке Товара производится в форме электронных документов с использованием единой информационной системы, подписанных усиленной электронной подписью.</w:t>
      </w:r>
    </w:p>
    <w:p w:rsidR="00571B4A" w:rsidRPr="001A2496" w:rsidRDefault="00571B4A" w:rsidP="00571B4A">
      <w:pPr>
        <w:widowControl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Первичным учетным документом, подтверждающим (сопровождающим) поставку Товаров, является универсальный передаточный документ.</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2.5. Оплата по Контракту осуществляется в рублях Российской Федерации по безналичному расчету путем перечисления Заказчиком денежных средств на счет Поставщика, указанный в настоящем Контракте.</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5" w:name="Par81"/>
      <w:bookmarkEnd w:id="5"/>
      <w:r w:rsidRPr="001A2496">
        <w:rPr>
          <w:rFonts w:ascii="Times New Roman" w:eastAsia="Times New Roman" w:hAnsi="Times New Roman" w:cs="Times New Roman"/>
          <w:sz w:val="20"/>
          <w:szCs w:val="20"/>
          <w:lang w:eastAsia="ru-RU"/>
        </w:rPr>
        <w:t>2.7. Датой оплаты считается дата списания денежных средств со счета Заказчика, указанного в настоящем Контракте.</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III. ПОРЯДОК, СРОКИ И УСЛОВИЯ ПОСТАВКИ И ПРИЕМКИ ТОВАРА</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w:t>
      </w:r>
      <w:r w:rsidRPr="001A2496">
        <w:rPr>
          <w:rFonts w:ascii="Times New Roman" w:eastAsia="Times New Roman" w:hAnsi="Times New Roman" w:cs="Times New Roman"/>
          <w:sz w:val="20"/>
          <w:szCs w:val="20"/>
          <w:lang w:eastAsia="ru-RU"/>
        </w:rPr>
        <w:lastRenderedPageBreak/>
        <w:t>не допускается.</w:t>
      </w:r>
    </w:p>
    <w:p w:rsidR="00571B4A" w:rsidRPr="001A2496"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Заявка направляется Заказчиком не позднее чем за </w:t>
      </w:r>
      <w:r w:rsidR="00D7128B" w:rsidRPr="001A2496">
        <w:rPr>
          <w:rFonts w:ascii="Times New Roman" w:eastAsia="Times New Roman" w:hAnsi="Times New Roman" w:cs="Times New Roman"/>
          <w:sz w:val="20"/>
          <w:szCs w:val="20"/>
          <w:lang w:eastAsia="ru-RU"/>
        </w:rPr>
        <w:t>3</w:t>
      </w:r>
      <w:r w:rsidRPr="001A2496">
        <w:rPr>
          <w:rFonts w:ascii="Times New Roman" w:eastAsia="Times New Roman" w:hAnsi="Times New Roman" w:cs="Times New Roman"/>
          <w:sz w:val="20"/>
          <w:szCs w:val="20"/>
          <w:lang w:eastAsia="ru-RU"/>
        </w:rPr>
        <w:t xml:space="preserve"> (</w:t>
      </w:r>
      <w:r w:rsidR="00D7128B" w:rsidRPr="001A2496">
        <w:rPr>
          <w:rFonts w:ascii="Times New Roman" w:eastAsia="Times New Roman" w:hAnsi="Times New Roman" w:cs="Times New Roman"/>
          <w:sz w:val="20"/>
          <w:szCs w:val="20"/>
          <w:lang w:eastAsia="ru-RU"/>
        </w:rPr>
        <w:t>три</w:t>
      </w:r>
      <w:r w:rsidRPr="001A2496">
        <w:rPr>
          <w:rFonts w:ascii="Times New Roman" w:eastAsia="Times New Roman" w:hAnsi="Times New Roman" w:cs="Times New Roman"/>
          <w:sz w:val="20"/>
          <w:szCs w:val="20"/>
          <w:lang w:eastAsia="ru-RU"/>
        </w:rPr>
        <w:t xml:space="preserve">) </w:t>
      </w:r>
      <w:r w:rsidR="00D7128B" w:rsidRPr="001A2496">
        <w:rPr>
          <w:rFonts w:ascii="Times New Roman" w:eastAsia="Times New Roman" w:hAnsi="Times New Roman" w:cs="Times New Roman"/>
          <w:sz w:val="20"/>
          <w:szCs w:val="20"/>
          <w:lang w:eastAsia="ru-RU"/>
        </w:rPr>
        <w:t>рабочих</w:t>
      </w:r>
      <w:r w:rsidRPr="001A2496">
        <w:rPr>
          <w:rFonts w:ascii="Times New Roman" w:eastAsia="Times New Roman" w:hAnsi="Times New Roman" w:cs="Times New Roman"/>
          <w:sz w:val="20"/>
          <w:szCs w:val="20"/>
          <w:lang w:eastAsia="ru-RU"/>
        </w:rPr>
        <w:t xml:space="preserve"> дня до предполагаемой поставки Товара в пределах срока, установленного </w:t>
      </w:r>
      <w:hyperlink w:anchor="Par275"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влече" w:history="1">
        <w:r w:rsidRPr="001A2496">
          <w:rPr>
            <w:rFonts w:ascii="Times New Roman" w:eastAsia="Times New Roman" w:hAnsi="Times New Roman" w:cs="Times New Roman"/>
            <w:sz w:val="20"/>
            <w:szCs w:val="20"/>
            <w:lang w:eastAsia="ru-RU"/>
          </w:rPr>
          <w:t>пунктом 11.1</w:t>
        </w:r>
      </w:hyperlink>
      <w:r w:rsidRPr="001A2496">
        <w:rPr>
          <w:rFonts w:ascii="Times New Roman" w:eastAsia="Times New Roman" w:hAnsi="Times New Roman" w:cs="Times New Roman"/>
          <w:sz w:val="20"/>
          <w:szCs w:val="20"/>
          <w:lang w:eastAsia="ru-RU"/>
        </w:rPr>
        <w:t xml:space="preserve"> раздела </w:t>
      </w:r>
      <w:r w:rsidRPr="001A2496">
        <w:rPr>
          <w:rFonts w:ascii="Times New Roman" w:eastAsia="Times New Roman" w:hAnsi="Times New Roman" w:cs="Times New Roman"/>
          <w:sz w:val="20"/>
          <w:szCs w:val="20"/>
          <w:lang w:val="en-US" w:eastAsia="ru-RU"/>
        </w:rPr>
        <w:t>XI</w:t>
      </w:r>
      <w:r w:rsidRPr="001A2496">
        <w:rPr>
          <w:rFonts w:ascii="Times New Roman" w:eastAsia="Times New Roman" w:hAnsi="Times New Roman" w:cs="Times New Roman"/>
          <w:sz w:val="20"/>
          <w:szCs w:val="20"/>
          <w:lang w:eastAsia="ru-RU"/>
        </w:rPr>
        <w:t xml:space="preserve"> настоящего Контракта.</w:t>
      </w:r>
    </w:p>
    <w:p w:rsidR="00571B4A" w:rsidRPr="001A2496"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Срок поставки товара: </w:t>
      </w:r>
      <w:r w:rsidR="004368A0" w:rsidRPr="001A2496">
        <w:rPr>
          <w:rFonts w:ascii="Times New Roman" w:eastAsia="Times New Roman" w:hAnsi="Times New Roman" w:cs="Times New Roman"/>
          <w:sz w:val="20"/>
          <w:szCs w:val="20"/>
          <w:lang w:eastAsia="ru-RU"/>
        </w:rPr>
        <w:t>с моме</w:t>
      </w:r>
      <w:r w:rsidR="00AF5965">
        <w:rPr>
          <w:rFonts w:ascii="Times New Roman" w:eastAsia="Times New Roman" w:hAnsi="Times New Roman" w:cs="Times New Roman"/>
          <w:sz w:val="20"/>
          <w:szCs w:val="20"/>
          <w:lang w:eastAsia="ru-RU"/>
        </w:rPr>
        <w:t>нта заключения договора до 30.12</w:t>
      </w:r>
      <w:r w:rsidR="004368A0" w:rsidRPr="001A2496">
        <w:rPr>
          <w:rFonts w:ascii="Times New Roman" w:eastAsia="Times New Roman" w:hAnsi="Times New Roman" w:cs="Times New Roman"/>
          <w:sz w:val="20"/>
          <w:szCs w:val="20"/>
          <w:lang w:eastAsia="ru-RU"/>
        </w:rPr>
        <w:t xml:space="preserve">.2026 г. </w:t>
      </w:r>
      <w:r w:rsidRPr="001A2496">
        <w:rPr>
          <w:rFonts w:ascii="Times New Roman" w:eastAsia="Times New Roman" w:hAnsi="Times New Roman" w:cs="Times New Roman"/>
          <w:sz w:val="20"/>
          <w:szCs w:val="20"/>
          <w:lang w:eastAsia="ru-RU"/>
        </w:rPr>
        <w:t xml:space="preserve">(включительно). </w:t>
      </w:r>
    </w:p>
    <w:p w:rsidR="00571B4A" w:rsidRPr="001A2496"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Поставка Товара по Заявкам осуществляется в течение </w:t>
      </w:r>
      <w:r w:rsidR="004368A0" w:rsidRPr="001A2496">
        <w:rPr>
          <w:rFonts w:ascii="Times New Roman" w:eastAsia="Times New Roman" w:hAnsi="Times New Roman" w:cs="Times New Roman"/>
          <w:sz w:val="20"/>
          <w:szCs w:val="20"/>
          <w:lang w:eastAsia="ru-RU"/>
        </w:rPr>
        <w:t>трех (трех</w:t>
      </w:r>
      <w:r w:rsidRPr="001A2496">
        <w:rPr>
          <w:rFonts w:ascii="Times New Roman" w:eastAsia="Times New Roman" w:hAnsi="Times New Roman" w:cs="Times New Roman"/>
          <w:sz w:val="20"/>
          <w:szCs w:val="20"/>
          <w:lang w:eastAsia="ru-RU"/>
        </w:rPr>
        <w:t xml:space="preserve">) </w:t>
      </w:r>
      <w:r w:rsidR="004368A0" w:rsidRPr="001A2496">
        <w:rPr>
          <w:rFonts w:ascii="Times New Roman" w:eastAsia="Times New Roman" w:hAnsi="Times New Roman" w:cs="Times New Roman"/>
          <w:sz w:val="20"/>
          <w:szCs w:val="20"/>
          <w:lang w:eastAsia="ru-RU"/>
        </w:rPr>
        <w:t>рабочих</w:t>
      </w:r>
      <w:r w:rsidRPr="001A2496">
        <w:rPr>
          <w:rFonts w:ascii="Times New Roman" w:eastAsia="Times New Roman" w:hAnsi="Times New Roman" w:cs="Times New Roman"/>
          <w:sz w:val="20"/>
          <w:szCs w:val="20"/>
          <w:lang w:eastAsia="ru-RU"/>
        </w:rPr>
        <w:t xml:space="preserve"> дней со дня отправки Заявки Заказчиком.</w:t>
      </w:r>
    </w:p>
    <w:p w:rsidR="00571B4A" w:rsidRPr="00AF5965" w:rsidRDefault="004368A0"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AF5965">
        <w:rPr>
          <w:rFonts w:ascii="Times New Roman" w:eastAsia="Times New Roman" w:hAnsi="Times New Roman" w:cs="Times New Roman"/>
          <w:sz w:val="20"/>
          <w:szCs w:val="20"/>
          <w:lang w:eastAsia="ru-RU"/>
        </w:rPr>
        <w:t xml:space="preserve">Ответственное должностное лицо заказчика: </w:t>
      </w:r>
      <w:r w:rsidR="00024737" w:rsidRPr="00AF5965">
        <w:rPr>
          <w:rFonts w:ascii="Times New Roman" w:eastAsia="Times New Roman" w:hAnsi="Times New Roman" w:cs="Times New Roman"/>
          <w:sz w:val="20"/>
          <w:szCs w:val="20"/>
          <w:lang w:eastAsia="ru-RU"/>
        </w:rPr>
        <w:t>Непомнящих Татьяна Владимировна 8-914-470-26-27.</w:t>
      </w:r>
    </w:p>
    <w:p w:rsidR="00571B4A" w:rsidRPr="001A2496"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AF5965">
        <w:rPr>
          <w:rFonts w:ascii="Times New Roman" w:eastAsia="Times New Roman" w:hAnsi="Times New Roman" w:cs="Times New Roman"/>
          <w:sz w:val="20"/>
          <w:szCs w:val="20"/>
          <w:lang w:eastAsia="ru-RU"/>
        </w:rPr>
        <w:t xml:space="preserve">3.2. Поставка Товара по Заявке осуществляется Поставщиком по адресу: </w:t>
      </w:r>
      <w:bookmarkStart w:id="6" w:name="Par110"/>
      <w:bookmarkEnd w:id="6"/>
      <w:r w:rsidR="004368A0" w:rsidRPr="00AF5965">
        <w:rPr>
          <w:rFonts w:ascii="Times New Roman" w:eastAsia="Times New Roman" w:hAnsi="Times New Roman" w:cs="Times New Roman"/>
          <w:sz w:val="20"/>
          <w:szCs w:val="20"/>
          <w:lang w:eastAsia="ru-RU"/>
        </w:rPr>
        <w:t>Забайкальский край, г. Чита, ул. Хабаровская, 2, столовая «Людмила» ФГБОУ ВО ЧГМА Минздрава России.</w:t>
      </w:r>
    </w:p>
    <w:p w:rsidR="00571B4A" w:rsidRPr="001A2496" w:rsidRDefault="00571B4A" w:rsidP="00571B4A">
      <w:pPr>
        <w:spacing w:after="0" w:line="240" w:lineRule="auto"/>
        <w:ind w:firstLine="567"/>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3.3. При поставке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установленными Законом № 44-ФЗ.</w:t>
      </w:r>
    </w:p>
    <w:p w:rsidR="00571B4A" w:rsidRPr="001A2496"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0"/>
          <w:szCs w:val="20"/>
          <w:lang w:eastAsia="ru-RU"/>
        </w:rPr>
      </w:pPr>
      <w:r w:rsidRPr="001A2496">
        <w:rPr>
          <w:rFonts w:ascii="Times New Roman" w:eastAsia="Times New Roman" w:hAnsi="Times New Roman" w:cs="Times New Roman"/>
          <w:iCs/>
          <w:sz w:val="20"/>
          <w:szCs w:val="20"/>
          <w:lang w:eastAsia="ru-RU"/>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571B4A" w:rsidRPr="001A2496"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 день доставки Товара по адресу поставки,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571B4A" w:rsidRPr="001A2496"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Товар на период проведения экспертизы находится у Заказчика на ответственном хранении.</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 течение 3 (трех) рабочих дней с момента доставки Товара Исполнитель формирует с использованием единой информационной системы, подписывает усиленной электронной подписью лица, имеющего права действовать от имени Исполнителя, и размещает в единой информационной системе документ о приемке.</w:t>
      </w:r>
    </w:p>
    <w:p w:rsidR="00571B4A" w:rsidRPr="001A2496" w:rsidRDefault="00571B4A" w:rsidP="00571B4A">
      <w:pPr>
        <w:widowControl w:val="0"/>
        <w:tabs>
          <w:tab w:val="left" w:pos="851"/>
          <w:tab w:val="left" w:pos="1276"/>
          <w:tab w:val="left" w:pos="1703"/>
        </w:tabs>
        <w:autoSpaceDE w:val="0"/>
        <w:autoSpaceDN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Заказчик, не позднее 20 (двадцать) рабочих дней с даты поступления документа о приемке, осуществляет одно из следующих действий:</w:t>
      </w:r>
    </w:p>
    <w:p w:rsidR="00571B4A" w:rsidRPr="001A2496" w:rsidRDefault="00571B4A" w:rsidP="00571B4A">
      <w:pPr>
        <w:widowControl w:val="0"/>
        <w:numPr>
          <w:ilvl w:val="0"/>
          <w:numId w:val="2"/>
        </w:numPr>
        <w:tabs>
          <w:tab w:val="left" w:pos="851"/>
          <w:tab w:val="left" w:pos="1094"/>
          <w:tab w:val="left" w:pos="1276"/>
        </w:tabs>
        <w:autoSpaceDE w:val="0"/>
        <w:autoSpaceDN w:val="0"/>
        <w:spacing w:after="0" w:line="240" w:lineRule="auto"/>
        <w:ind w:left="0"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71B4A" w:rsidRPr="001A2496" w:rsidRDefault="00571B4A" w:rsidP="00571B4A">
      <w:pPr>
        <w:widowControl w:val="0"/>
        <w:numPr>
          <w:ilvl w:val="0"/>
          <w:numId w:val="2"/>
        </w:numPr>
        <w:tabs>
          <w:tab w:val="left" w:pos="851"/>
          <w:tab w:val="left" w:pos="1094"/>
          <w:tab w:val="left" w:pos="1276"/>
        </w:tabs>
        <w:autoSpaceDE w:val="0"/>
        <w:autoSpaceDN w:val="0"/>
        <w:spacing w:after="0" w:line="240" w:lineRule="auto"/>
        <w:ind w:left="0"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формирует в единой информационной системе,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 случае получения мотивированного отказа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его получения.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В случае повторного выявления по результатам экспертизы, предусмотренной настоящим пунктом, нарушений </w:t>
      </w:r>
      <w:r w:rsidRPr="001A2496">
        <w:rPr>
          <w:rFonts w:ascii="Times New Roman" w:eastAsia="Times New Roman" w:hAnsi="Times New Roman" w:cs="Times New Roman"/>
          <w:sz w:val="20"/>
          <w:szCs w:val="20"/>
          <w:lang w:eastAsia="ru-RU"/>
        </w:rPr>
        <w:lastRenderedPageBreak/>
        <w:t>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7" w:name="Par126"/>
      <w:bookmarkEnd w:id="7"/>
      <w:r w:rsidRPr="001A2496">
        <w:rPr>
          <w:rFonts w:ascii="Times New Roman" w:eastAsia="Times New Roman" w:hAnsi="Times New Roman" w:cs="Times New Roman"/>
          <w:sz w:val="20"/>
          <w:szCs w:val="20"/>
          <w:lang w:eastAsia="ru-RU"/>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3.6. Сдача и приемка Товара осуществляются уполномоченными представителями Сторон.</w:t>
      </w:r>
    </w:p>
    <w:p w:rsidR="00571B4A" w:rsidRPr="001A2496" w:rsidRDefault="00571B4A" w:rsidP="00571B4A">
      <w:pPr>
        <w:widowControl w:val="0"/>
        <w:autoSpaceDE w:val="0"/>
        <w:autoSpaceDN w:val="0"/>
        <w:adjustRightInd w:val="0"/>
        <w:spacing w:after="0" w:line="240" w:lineRule="auto"/>
        <w:ind w:firstLine="539"/>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IV. ВЗАИМОДЕЙСТВИЕ СТОРОН</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4.1. Поставщик обязан: </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4.1.1. Поставить Товар в порядке, количестве, в срок и на условиях, предусмотренных настоящим Контрактом.</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4.1.4. В случае принятия решения об одностороннем отказе от исполнения контракта соблюсти порядок, установленный статьей 95 Закона № 44-ФЗ.</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8" w:name="Par146"/>
      <w:bookmarkEnd w:id="8"/>
      <w:r w:rsidRPr="001A2496">
        <w:rPr>
          <w:rFonts w:ascii="Times New Roman" w:eastAsia="Times New Roman" w:hAnsi="Times New Roman" w:cs="Times New Roman"/>
          <w:sz w:val="20"/>
          <w:szCs w:val="20"/>
          <w:lang w:eastAsia="ru-RU"/>
        </w:rPr>
        <w:t>4.1.6. Оформлять универсальные передаточные документы, документы о приемке и иные электронные документы с использованием единой информационной системы, а также товарные накладные по форме № ТОРГ-12 в соответствии с законодательством Российской Федерации.</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4.2. Поставщик вправе:</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4.2.1. Требовать от Заказчика произвести приемку Товара в порядке и в сроки, предусмотренные настоящим Контрактом.</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9" w:name="Par163"/>
      <w:bookmarkEnd w:id="9"/>
      <w:r w:rsidRPr="001A2496">
        <w:rPr>
          <w:rFonts w:ascii="Times New Roman" w:eastAsia="Times New Roman" w:hAnsi="Times New Roman" w:cs="Times New Roman"/>
          <w:sz w:val="20"/>
          <w:szCs w:val="20"/>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0" w:name="Par164"/>
      <w:bookmarkEnd w:id="10"/>
      <w:r w:rsidRPr="001A2496">
        <w:rPr>
          <w:rFonts w:ascii="Times New Roman" w:eastAsia="Times New Roman" w:hAnsi="Times New Roman" w:cs="Times New Roman"/>
          <w:sz w:val="20"/>
          <w:szCs w:val="20"/>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1A2496">
          <w:rPr>
            <w:rFonts w:ascii="Times New Roman" w:eastAsia="Times New Roman" w:hAnsi="Times New Roman" w:cs="Times New Roman"/>
            <w:sz w:val="20"/>
            <w:szCs w:val="20"/>
            <w:lang w:eastAsia="ru-RU"/>
          </w:rPr>
          <w:t>разделом VII</w:t>
        </w:r>
      </w:hyperlink>
      <w:r w:rsidRPr="001A2496">
        <w:rPr>
          <w:rFonts w:ascii="Times New Roman" w:eastAsia="Times New Roman" w:hAnsi="Times New Roman" w:cs="Times New Roman"/>
          <w:sz w:val="20"/>
          <w:szCs w:val="20"/>
          <w:lang w:eastAsia="ru-RU"/>
        </w:rPr>
        <w:t xml:space="preserve"> настоящего Контракта.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4.3. Заказчик обязуется:</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1" w:name="Par168"/>
      <w:bookmarkEnd w:id="11"/>
      <w:r w:rsidRPr="001A2496">
        <w:rPr>
          <w:rFonts w:ascii="Times New Roman" w:eastAsia="Times New Roman" w:hAnsi="Times New Roman" w:cs="Times New Roman"/>
          <w:sz w:val="20"/>
          <w:szCs w:val="20"/>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4.3.3. В случае принятия решения об одностороннем отказе от исполнения контракта соблюсти порядок, установленный статьей 95 Закона № 44-ФЗ.</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4.3.4. Требовать уплаты неустоек (штрафов, пеней) в соответствии с </w:t>
      </w:r>
      <w:hyperlink w:anchor="Par211" w:tooltip="VII. ОТВЕТСТВЕННОСТЬ СТОРОН &lt;99&gt;" w:history="1">
        <w:r w:rsidRPr="001A2496">
          <w:rPr>
            <w:rFonts w:ascii="Times New Roman" w:eastAsia="Times New Roman" w:hAnsi="Times New Roman" w:cs="Times New Roman"/>
            <w:sz w:val="20"/>
            <w:szCs w:val="20"/>
            <w:lang w:eastAsia="ru-RU"/>
          </w:rPr>
          <w:t>разделом VII</w:t>
        </w:r>
      </w:hyperlink>
      <w:r w:rsidRPr="001A2496">
        <w:rPr>
          <w:rFonts w:ascii="Times New Roman" w:eastAsia="Times New Roman" w:hAnsi="Times New Roman" w:cs="Times New Roman"/>
          <w:sz w:val="20"/>
          <w:szCs w:val="20"/>
          <w:lang w:eastAsia="ru-RU"/>
        </w:rPr>
        <w:t xml:space="preserve"> настоящего Контракта.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4.4. Заказчик вправе:</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4.4.1. Требовать </w:t>
      </w:r>
      <w:r w:rsidR="00102525" w:rsidRPr="001A2496">
        <w:rPr>
          <w:rFonts w:ascii="Times New Roman" w:eastAsia="Times New Roman" w:hAnsi="Times New Roman" w:cs="Times New Roman"/>
          <w:sz w:val="20"/>
          <w:szCs w:val="20"/>
          <w:lang w:eastAsia="ru-RU"/>
        </w:rPr>
        <w:t>от Поставщика,</w:t>
      </w:r>
      <w:r w:rsidRPr="001A2496">
        <w:rPr>
          <w:rFonts w:ascii="Times New Roman" w:eastAsia="Times New Roman" w:hAnsi="Times New Roman" w:cs="Times New Roman"/>
          <w:sz w:val="20"/>
          <w:szCs w:val="20"/>
          <w:lang w:eastAsia="ru-RU"/>
        </w:rPr>
        <w:t xml:space="preserve"> надлежащего исполнения обязательств по настоящему Контракту.</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4.4.2. Требовать от Поставщика своевременного устранения нарушений, выявленных как в ходе приемки Товара, так и в течение срока годности Товара.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4.4.3. Проверять ход и качество выполнения Поставщиком условий настоящего Контракта.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4.4.4. Требовать возмещения убытков в соответствии с </w:t>
      </w:r>
      <w:hyperlink w:anchor="Par211" w:tooltip="VII. ОТВЕТСТВЕННОСТЬ СТОРОН &lt;99&gt;" w:history="1">
        <w:r w:rsidRPr="001A2496">
          <w:rPr>
            <w:rFonts w:ascii="Times New Roman" w:eastAsia="Times New Roman" w:hAnsi="Times New Roman" w:cs="Times New Roman"/>
            <w:sz w:val="20"/>
            <w:szCs w:val="20"/>
            <w:lang w:eastAsia="ru-RU"/>
          </w:rPr>
          <w:t>разделом VII</w:t>
        </w:r>
      </w:hyperlink>
      <w:r w:rsidRPr="001A2496">
        <w:rPr>
          <w:rFonts w:ascii="Times New Roman" w:eastAsia="Times New Roman" w:hAnsi="Times New Roman" w:cs="Times New Roman"/>
          <w:sz w:val="20"/>
          <w:szCs w:val="20"/>
          <w:lang w:eastAsia="ru-RU"/>
        </w:rPr>
        <w:t xml:space="preserve"> настоящего Контракта, причиненных по вине Поставщика.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4.4.6. Отказаться от приемки и оплаты Товара, не соответствующего условиям настоящего Контракта.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2" w:name="Par180"/>
      <w:bookmarkEnd w:id="12"/>
      <w:r w:rsidRPr="001A2496">
        <w:rPr>
          <w:rFonts w:ascii="Times New Roman" w:eastAsia="Times New Roman" w:hAnsi="Times New Roman" w:cs="Times New Roman"/>
          <w:sz w:val="20"/>
          <w:szCs w:val="20"/>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1B4A" w:rsidRPr="001A2496" w:rsidRDefault="00571B4A" w:rsidP="002C7F4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lastRenderedPageBreak/>
        <w:t>V. УПАКОВКА ТОВАРА</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1A2496">
          <w:rPr>
            <w:rFonts w:ascii="Times New Roman" w:eastAsia="Times New Roman" w:hAnsi="Times New Roman" w:cs="Times New Roman"/>
            <w:sz w:val="20"/>
            <w:szCs w:val="20"/>
            <w:lang w:eastAsia="ru-RU"/>
          </w:rPr>
          <w:t>пунктом 3.3 раздела III</w:t>
        </w:r>
      </w:hyperlink>
      <w:r w:rsidRPr="001A2496">
        <w:rPr>
          <w:rFonts w:ascii="Times New Roman" w:eastAsia="Times New Roman" w:hAnsi="Times New Roman" w:cs="Times New Roman"/>
          <w:sz w:val="20"/>
          <w:szCs w:val="20"/>
          <w:lang w:eastAsia="ru-RU"/>
        </w:rPr>
        <w:t xml:space="preserve"> настоящего Контракта. Такой Товар не засчитывается в счет исполнения обязательств по настоящему Контракту.</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5.3. Поставщик несет ответственность перед Заказчиком за повреждение Товара вследствие его ненадлежащей упаковки.</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VI. КАЧЕСТВО ТОВАРА, СРОК ГОДНОСТИ </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6.1. Поставщик гарантирует безопасность Товара в соответствии с техническими регламентами, государственными стандартами, санитарными правилами и нормами, а также иными нормативными правовыми актами Российской Федерации, устанавливающими требования к качеству Товара.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6.2. Товар не должен представлять опасности для жизни и здоровья граждан.</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6.4. Остаточный срок годности Товара устанавливается Заказчиком в Спецификации (Приложение № 1 к настоящему Контракту).</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Заказчик предъявляет претензии по качеству Товара в течение остаточного срока годности Товара.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1A2496">
          <w:rPr>
            <w:rFonts w:ascii="Times New Roman" w:eastAsia="Times New Roman" w:hAnsi="Times New Roman" w:cs="Times New Roman"/>
            <w:sz w:val="20"/>
            <w:szCs w:val="20"/>
            <w:lang w:eastAsia="ru-RU"/>
          </w:rPr>
          <w:t>пункте 3.3 раздела III</w:t>
        </w:r>
      </w:hyperlink>
      <w:r w:rsidRPr="001A2496">
        <w:rPr>
          <w:rFonts w:ascii="Times New Roman" w:eastAsia="Times New Roman" w:hAnsi="Times New Roman" w:cs="Times New Roman"/>
          <w:sz w:val="20"/>
          <w:szCs w:val="20"/>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0C5CAE"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3" w:name="Par211"/>
      <w:bookmarkEnd w:id="13"/>
      <w:r w:rsidRPr="000C5CAE">
        <w:rPr>
          <w:rFonts w:ascii="Times New Roman" w:eastAsia="Times New Roman" w:hAnsi="Times New Roman" w:cs="Times New Roman"/>
          <w:sz w:val="20"/>
          <w:szCs w:val="20"/>
          <w:lang w:eastAsia="ru-RU"/>
        </w:rPr>
        <w:t xml:space="preserve">VII. ОТВЕТСТВЕННОСТЬ СТОРОН </w:t>
      </w:r>
    </w:p>
    <w:p w:rsidR="00571B4A" w:rsidRPr="000C5CAE"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 xml:space="preserve">.2. Размер штрафа устанавливается Контрактом в порядке, установленном </w:t>
      </w:r>
      <w:hyperlink r:id="rId8" w:history="1">
        <w:r w:rsidRPr="000C5CAE">
          <w:rPr>
            <w:rFonts w:ascii="Times New Roman" w:hAnsi="Times New Roman" w:cs="Times New Roman"/>
            <w:sz w:val="20"/>
            <w:szCs w:val="20"/>
          </w:rPr>
          <w:t>Правилами</w:t>
        </w:r>
      </w:hyperlink>
      <w:r w:rsidRPr="000C5CAE">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___________ *.</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 xml:space="preserve">* Размер штрафа определяется в соответствии с </w:t>
      </w:r>
      <w:hyperlink r:id="rId9" w:history="1">
        <w:r w:rsidRPr="000C5CAE">
          <w:rPr>
            <w:rFonts w:ascii="Times New Roman" w:hAnsi="Times New Roman" w:cs="Times New Roman"/>
            <w:sz w:val="20"/>
            <w:szCs w:val="20"/>
          </w:rPr>
          <w:t>Правилами</w:t>
        </w:r>
      </w:hyperlink>
      <w:r w:rsidRPr="000C5CAE">
        <w:rPr>
          <w:rFonts w:ascii="Times New Roman" w:hAnsi="Times New Roman" w:cs="Times New Roman"/>
          <w:sz w:val="20"/>
          <w:szCs w:val="20"/>
        </w:rPr>
        <w:t xml:space="preserve"> определения размера штрафа в следующем порядке:</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а) 1000 рублей, если цена Контракта не превышает 3 млн.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lastRenderedPageBreak/>
        <w:t>б) 5000 рублей, если цена Контракта составляет от 3 млн. рублей до 50 млн.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г) 100000 рублей, если цена Контракта превышает 100 млн. рублей.</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.6. В случае нарушения Поставщиком срока представления документов, предусмотренного пунктом 9.3 Контракта, Заказчик не несет ответственность, установленную пунктами 11.3 - 11.5 Контракта.</w:t>
      </w:r>
    </w:p>
    <w:p w:rsidR="000C5CAE" w:rsidRPr="000C5CAE" w:rsidRDefault="000C5CAE" w:rsidP="000C5CAE">
      <w:pPr>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 xml:space="preserve">.9. </w:t>
      </w:r>
      <w:r w:rsidRPr="000C5CAE">
        <w:rPr>
          <w:rFonts w:ascii="Times New Roman" w:eastAsia="Times New Roman" w:hAnsi="Times New Roman" w:cs="Times New Roman"/>
          <w:bCs/>
          <w:sz w:val="20"/>
          <w:szCs w:val="20"/>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___________ **.</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 xml:space="preserve">** Размер штрафа определяется в соответствии с </w:t>
      </w:r>
      <w:hyperlink r:id="rId10" w:history="1">
        <w:r w:rsidRPr="000C5CAE">
          <w:rPr>
            <w:rFonts w:ascii="Times New Roman" w:hAnsi="Times New Roman" w:cs="Times New Roman"/>
            <w:sz w:val="20"/>
            <w:szCs w:val="20"/>
          </w:rPr>
          <w:t>Правилами</w:t>
        </w:r>
      </w:hyperlink>
      <w:r w:rsidRPr="000C5CAE">
        <w:rPr>
          <w:rFonts w:ascii="Times New Roman" w:hAnsi="Times New Roman" w:cs="Times New Roman"/>
          <w:sz w:val="20"/>
          <w:szCs w:val="20"/>
        </w:rPr>
        <w:t xml:space="preserve"> определения размера штрафа в следующем порядке:</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__________ ***.</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 xml:space="preserve">*** Размер штрафа определяется в соответствии с </w:t>
      </w:r>
      <w:hyperlink r:id="rId11" w:history="1">
        <w:r w:rsidRPr="000C5CAE">
          <w:rPr>
            <w:rFonts w:ascii="Times New Roman" w:hAnsi="Times New Roman" w:cs="Times New Roman"/>
            <w:sz w:val="20"/>
            <w:szCs w:val="20"/>
          </w:rPr>
          <w:t>Правилами</w:t>
        </w:r>
      </w:hyperlink>
      <w:r w:rsidRPr="000C5CAE">
        <w:rPr>
          <w:rFonts w:ascii="Times New Roman" w:hAnsi="Times New Roman" w:cs="Times New Roman"/>
          <w:sz w:val="20"/>
          <w:szCs w:val="20"/>
        </w:rPr>
        <w:t xml:space="preserve"> определения размера штрафа в следующем порядке:</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а) 1000 рублей, если цена Контракта не превышает 3 млн. рублей;</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sidRPr="000C5CAE">
        <w:rPr>
          <w:rFonts w:ascii="Times New Roman" w:hAnsi="Times New Roman" w:cs="Times New Roman"/>
          <w:sz w:val="20"/>
          <w:szCs w:val="20"/>
        </w:rPr>
        <w:t>г) 100000 рублей, если цена Контракта превышает 100 млн. рублей.</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.12. В случае неисполнения Поставщиком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Поставщик выплачивает Заказчику штраф в размере 5 процентов объема такого привлече</w:t>
      </w:r>
      <w:r>
        <w:rPr>
          <w:rFonts w:ascii="Times New Roman" w:hAnsi="Times New Roman" w:cs="Times New Roman"/>
          <w:sz w:val="20"/>
          <w:szCs w:val="20"/>
        </w:rPr>
        <w:t>ния, установленного Контрактом.</w:t>
      </w:r>
    </w:p>
    <w:p w:rsid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C5CAE" w:rsidRPr="000C5CAE" w:rsidRDefault="000C5CAE" w:rsidP="000C5CAE">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w:t>
      </w:r>
      <w:r w:rsidRPr="000C5CAE">
        <w:rPr>
          <w:rFonts w:ascii="Times New Roman" w:hAnsi="Times New Roman" w:cs="Times New Roman"/>
          <w:sz w:val="20"/>
          <w:szCs w:val="20"/>
        </w:rPr>
        <w:t>.14.</w:t>
      </w:r>
      <w:r w:rsidRPr="000C5CAE">
        <w:rPr>
          <w:rFonts w:ascii="Times New Roman" w:eastAsia="Calibri" w:hAnsi="Times New Roman" w:cs="Times New Roman"/>
          <w:sz w:val="20"/>
          <w:szCs w:val="20"/>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4" w:name="Par231"/>
      <w:bookmarkEnd w:id="14"/>
      <w:r w:rsidRPr="001A2496">
        <w:rPr>
          <w:rFonts w:ascii="Times New Roman" w:eastAsia="Times New Roman" w:hAnsi="Times New Roman" w:cs="Times New Roman"/>
          <w:sz w:val="20"/>
          <w:szCs w:val="20"/>
          <w:lang w:eastAsia="ru-RU"/>
        </w:rPr>
        <w:t xml:space="preserve">VIII. ОБЕСПЕЧЕНИЕ ИСПОЛНЕНИЯ КОНТРАКТА </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8.1. Обеспечение исполнения настоящего Контракта </w:t>
      </w:r>
      <w:r w:rsidR="001A2496" w:rsidRPr="001A2496">
        <w:rPr>
          <w:rFonts w:ascii="Times New Roman" w:eastAsia="Times New Roman" w:hAnsi="Times New Roman" w:cs="Times New Roman"/>
          <w:sz w:val="20"/>
          <w:szCs w:val="20"/>
          <w:lang w:eastAsia="ru-RU"/>
        </w:rPr>
        <w:t>не установлено</w:t>
      </w:r>
      <w:r w:rsidR="004368A0" w:rsidRPr="001A2496">
        <w:rPr>
          <w:rFonts w:ascii="Times New Roman" w:eastAsia="Times New Roman" w:hAnsi="Times New Roman" w:cs="Times New Roman"/>
          <w:sz w:val="20"/>
          <w:szCs w:val="20"/>
          <w:lang w:eastAsia="ru-RU"/>
        </w:rPr>
        <w:t xml:space="preserve">. </w:t>
      </w:r>
    </w:p>
    <w:p w:rsidR="000C5CAE" w:rsidRPr="001A2496" w:rsidRDefault="000C5CAE"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IX. ОБСТОЯТЕЛЬСТВА НЕПРЕОДОЛИМОЙ СИЛЫ</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5" w:name="Par254"/>
      <w:bookmarkEnd w:id="15"/>
      <w:r w:rsidRPr="001A2496">
        <w:rPr>
          <w:rFonts w:ascii="Times New Roman" w:eastAsia="Times New Roman" w:hAnsi="Times New Roman" w:cs="Times New Roman"/>
          <w:sz w:val="20"/>
          <w:szCs w:val="20"/>
          <w:lang w:eastAsia="ru-RU"/>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6" w:name="Par255"/>
      <w:bookmarkEnd w:id="16"/>
      <w:r w:rsidRPr="001A2496">
        <w:rPr>
          <w:rFonts w:ascii="Times New Roman" w:eastAsia="Times New Roman" w:hAnsi="Times New Roman" w:cs="Times New Roman"/>
          <w:sz w:val="20"/>
          <w:szCs w:val="20"/>
          <w:lang w:eastAsia="ru-RU"/>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9.4.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1A2496">
          <w:rPr>
            <w:rFonts w:ascii="Times New Roman" w:eastAsia="Times New Roman" w:hAnsi="Times New Roman" w:cs="Times New Roman"/>
            <w:sz w:val="20"/>
            <w:szCs w:val="20"/>
            <w:lang w:eastAsia="ru-RU"/>
          </w:rPr>
          <w:t>пунктах 9.2</w:t>
        </w:r>
      </w:hyperlink>
      <w:r w:rsidRPr="001A2496">
        <w:rPr>
          <w:rFonts w:ascii="Times New Roman" w:eastAsia="Times New Roman" w:hAnsi="Times New Roman" w:cs="Times New Roman"/>
          <w:sz w:val="20"/>
          <w:szCs w:val="20"/>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1A2496">
          <w:rPr>
            <w:rFonts w:ascii="Times New Roman" w:eastAsia="Times New Roman" w:hAnsi="Times New Roman" w:cs="Times New Roman"/>
            <w:sz w:val="20"/>
            <w:szCs w:val="20"/>
            <w:lang w:eastAsia="ru-RU"/>
          </w:rPr>
          <w:t>9.3</w:t>
        </w:r>
      </w:hyperlink>
      <w:r w:rsidRPr="001A2496">
        <w:rPr>
          <w:rFonts w:ascii="Times New Roman" w:eastAsia="Times New Roman" w:hAnsi="Times New Roman" w:cs="Times New Roman"/>
          <w:sz w:val="20"/>
          <w:szCs w:val="20"/>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9.5. В случае, если обстоятельства непреодолимой силы будут сохраняться бо</w:t>
      </w:r>
      <w:r w:rsidR="0081021A">
        <w:rPr>
          <w:rFonts w:ascii="Times New Roman" w:eastAsia="Times New Roman" w:hAnsi="Times New Roman" w:cs="Times New Roman"/>
          <w:sz w:val="20"/>
          <w:szCs w:val="20"/>
          <w:lang w:eastAsia="ru-RU"/>
        </w:rPr>
        <w:t xml:space="preserve">лее </w:t>
      </w:r>
      <w:r w:rsidRPr="001A2496">
        <w:rPr>
          <w:rFonts w:ascii="Times New Roman" w:eastAsia="Times New Roman" w:hAnsi="Times New Roman" w:cs="Times New Roman"/>
          <w:sz w:val="20"/>
          <w:szCs w:val="20"/>
          <w:lang w:eastAsia="ru-RU"/>
        </w:rPr>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X. РАССМОТРЕНИЕ И РАЗРЕШЕНИЕ СПОРОВ</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10.1. В случае возникновения споров, связанных с исполнением настоящего Контракта, Стороны предпринимают усилия для урегулирования их путем переговоров.</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10.2. Споры, возникающие из настоящего Контракта, могут передаваться на разрешение в суд - Арбитражный суд Смоленской области в соответствии с действующим законодательством Российской Федерации и настоящим Контрактом.</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10.3. До передачи спора на разрешение в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10.4. Обмен документами, в том числе претензиями, при применении мер ответственности и совершении иных действий в случае нарушения Поставщиком или Заказчиком условий Контракта осуществляется в порядке, установленном Законом № 44-ФЗ. </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5 (пяти) календарных дней с даты получения такого документа.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суд.</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XI. СРОК ДЕЙСТВИЯ И ПОРЯДОК ИЗМЕНЕНИЯ,</w:t>
      </w: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РАСТОРЖЕНИЯ КОНТРАКТА</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7" w:name="Par275"/>
      <w:bookmarkEnd w:id="17"/>
      <w:r w:rsidRPr="001A2496">
        <w:rPr>
          <w:rFonts w:ascii="Times New Roman" w:eastAsia="Times New Roman" w:hAnsi="Times New Roman" w:cs="Times New Roman"/>
          <w:sz w:val="20"/>
          <w:szCs w:val="20"/>
          <w:lang w:eastAsia="ru-RU"/>
        </w:rPr>
        <w:t xml:space="preserve">11.1. Настоящий Контракт вступает в силу с даты его заключения обеими Сторонами и действует </w:t>
      </w:r>
      <w:r w:rsidRPr="007C4453">
        <w:rPr>
          <w:rFonts w:ascii="Times New Roman" w:eastAsia="Times New Roman" w:hAnsi="Times New Roman" w:cs="Times New Roman"/>
          <w:b/>
          <w:sz w:val="20"/>
          <w:szCs w:val="20"/>
          <w:lang w:eastAsia="ru-RU"/>
        </w:rPr>
        <w:t xml:space="preserve">по </w:t>
      </w:r>
      <w:r w:rsidR="004368A0" w:rsidRPr="007C4453">
        <w:rPr>
          <w:rFonts w:ascii="Times New Roman" w:eastAsia="Times New Roman" w:hAnsi="Times New Roman" w:cs="Times New Roman"/>
          <w:b/>
          <w:sz w:val="20"/>
          <w:szCs w:val="20"/>
          <w:lang w:eastAsia="ru-RU"/>
        </w:rPr>
        <w:t xml:space="preserve">«31» </w:t>
      </w:r>
      <w:r w:rsidR="001A2496" w:rsidRPr="007C4453">
        <w:rPr>
          <w:rFonts w:ascii="Times New Roman" w:eastAsia="Times New Roman" w:hAnsi="Times New Roman" w:cs="Times New Roman"/>
          <w:b/>
          <w:sz w:val="20"/>
          <w:szCs w:val="20"/>
          <w:lang w:eastAsia="ru-RU"/>
        </w:rPr>
        <w:t xml:space="preserve">декабря </w:t>
      </w:r>
      <w:r w:rsidR="004368A0" w:rsidRPr="007C4453">
        <w:rPr>
          <w:rFonts w:ascii="Times New Roman" w:eastAsia="Times New Roman" w:hAnsi="Times New Roman" w:cs="Times New Roman"/>
          <w:b/>
          <w:sz w:val="20"/>
          <w:szCs w:val="20"/>
          <w:lang w:eastAsia="ru-RU"/>
        </w:rPr>
        <w:t xml:space="preserve">2026 </w:t>
      </w:r>
      <w:r w:rsidRPr="007C4453">
        <w:rPr>
          <w:rFonts w:ascii="Times New Roman" w:eastAsia="Times New Roman" w:hAnsi="Times New Roman" w:cs="Times New Roman"/>
          <w:b/>
          <w:sz w:val="20"/>
          <w:szCs w:val="20"/>
          <w:lang w:eastAsia="ru-RU"/>
        </w:rPr>
        <w:t>г. (включительно),</w:t>
      </w:r>
      <w:r w:rsidRPr="001A2496">
        <w:rPr>
          <w:rFonts w:ascii="Times New Roman" w:eastAsia="Times New Roman" w:hAnsi="Times New Roman" w:cs="Times New Roman"/>
          <w:sz w:val="20"/>
          <w:szCs w:val="20"/>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11.3. Информация о Поставщике, с которым Контракт был расторгнут в связи с односторонним отказом Заказчика от исполнения Контракта с соблюдением требований статьи 95 Закона № 44-ФЗ, включается в установленном </w:t>
      </w:r>
      <w:hyperlink r:id="rId12" w:history="1">
        <w:r w:rsidRPr="001A2496">
          <w:rPr>
            <w:rFonts w:ascii="Times New Roman" w:eastAsia="Times New Roman" w:hAnsi="Times New Roman" w:cs="Times New Roman"/>
            <w:sz w:val="20"/>
            <w:szCs w:val="20"/>
            <w:lang w:eastAsia="ru-RU"/>
          </w:rPr>
          <w:t>Законом</w:t>
        </w:r>
      </w:hyperlink>
      <w:r w:rsidRPr="001A2496">
        <w:rPr>
          <w:rFonts w:ascii="Times New Roman" w:eastAsia="Times New Roman" w:hAnsi="Times New Roman" w:cs="Times New Roman"/>
          <w:sz w:val="20"/>
          <w:szCs w:val="20"/>
          <w:lang w:eastAsia="ru-RU"/>
        </w:rPr>
        <w:t xml:space="preserve"> № 44-ФЗ порядке в реестр недобросовестных поставщиков (подрядчиков, исполнителей).</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XII. ПРОЧИЕ ПОЛОЖЕНИЯ </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12.1. Во всем, что не оговорено в настоящем Контракте, Стороны руководствуются действующим законодательством Российской Федерации.</w:t>
      </w:r>
    </w:p>
    <w:p w:rsidR="00571B4A" w:rsidRPr="001A2496" w:rsidRDefault="00571B4A" w:rsidP="00571B4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 случаях, предусмотренных законодательством Российской Федерации и иными нормативными правовыми актами о контрактной системе в сфере закупок, допускается обмен электронными документами с использованием единой информационной системы, подписанные усиленной электронной подписью.</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571B4A" w:rsidRPr="001A2496"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12.3. Все сообщения, требования, замечания или уведомления Сторон по настоящему Контракту, за исключением случаев, предусмотренных частью 16 статьи 94 Закона № 44-ФЗ,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1A2496">
          <w:rPr>
            <w:rFonts w:ascii="Times New Roman" w:eastAsia="Times New Roman" w:hAnsi="Times New Roman" w:cs="Times New Roman"/>
            <w:sz w:val="20"/>
            <w:szCs w:val="20"/>
            <w:lang w:eastAsia="ru-RU"/>
          </w:rPr>
          <w:t>разделе XIV</w:t>
        </w:r>
      </w:hyperlink>
      <w:r w:rsidRPr="001A2496">
        <w:rPr>
          <w:rFonts w:ascii="Times New Roman" w:eastAsia="Times New Roman" w:hAnsi="Times New Roman" w:cs="Times New Roman"/>
          <w:sz w:val="20"/>
          <w:szCs w:val="20"/>
          <w:lang w:eastAsia="ru-RU"/>
        </w:rPr>
        <w:t xml:space="preserve"> настоящего Контракта, либо с использованием электронной почты на электронные адреса, указанные в </w:t>
      </w:r>
      <w:hyperlink w:anchor="P306" w:history="1">
        <w:r w:rsidRPr="001A2496">
          <w:rPr>
            <w:rFonts w:ascii="Times New Roman" w:eastAsia="Times New Roman" w:hAnsi="Times New Roman" w:cs="Times New Roman"/>
            <w:sz w:val="20"/>
            <w:szCs w:val="20"/>
            <w:lang w:eastAsia="ru-RU"/>
          </w:rPr>
          <w:t>разделе XIV</w:t>
        </w:r>
      </w:hyperlink>
      <w:r w:rsidRPr="001A2496">
        <w:rPr>
          <w:rFonts w:ascii="Times New Roman" w:eastAsia="Times New Roman" w:hAnsi="Times New Roman" w:cs="Times New Roman"/>
          <w:sz w:val="20"/>
          <w:szCs w:val="20"/>
          <w:lang w:eastAsia="ru-RU"/>
        </w:rPr>
        <w:t xml:space="preserve"> настоящего Контракта, либо с использованием факсимильной связи.</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1A2496">
          <w:rPr>
            <w:rFonts w:ascii="Times New Roman" w:eastAsia="Times New Roman" w:hAnsi="Times New Roman" w:cs="Times New Roman"/>
            <w:sz w:val="20"/>
            <w:szCs w:val="20"/>
            <w:lang w:eastAsia="ru-RU"/>
          </w:rPr>
          <w:t>разделе XIV</w:t>
        </w:r>
      </w:hyperlink>
      <w:r w:rsidRPr="001A2496">
        <w:rPr>
          <w:rFonts w:ascii="Times New Roman" w:eastAsia="Times New Roman" w:hAnsi="Times New Roman" w:cs="Times New Roman"/>
          <w:sz w:val="20"/>
          <w:szCs w:val="20"/>
          <w:lang w:eastAsia="ru-RU"/>
        </w:rPr>
        <w:t xml:space="preserve"> настоящего Контракта, считается надлежащим уведомлением Сторон.</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12.6. Настоящий Контракт составлен в форме электронного документа, подписанного усиленными электронными подписями Сторон.</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XIII. ПЕРЕЧЕНЬ ПРИЛОЖЕНИЙ </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Неотъемлемой частью настоящего Контракта является следующее:</w:t>
      </w:r>
    </w:p>
    <w:p w:rsidR="00571B4A" w:rsidRPr="001A2496" w:rsidRDefault="00770F5E"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326" w:tooltip="СПЕЦИФИКАЦИЯ" w:history="1">
        <w:r w:rsidR="00571B4A" w:rsidRPr="001A2496">
          <w:rPr>
            <w:rFonts w:ascii="Times New Roman" w:eastAsia="Times New Roman" w:hAnsi="Times New Roman" w:cs="Times New Roman"/>
            <w:sz w:val="20"/>
            <w:szCs w:val="20"/>
            <w:lang w:eastAsia="ru-RU"/>
          </w:rPr>
          <w:t>Приложение № 1</w:t>
        </w:r>
      </w:hyperlink>
      <w:r w:rsidR="00571B4A" w:rsidRPr="001A2496">
        <w:rPr>
          <w:rFonts w:ascii="Times New Roman" w:eastAsia="Times New Roman" w:hAnsi="Times New Roman" w:cs="Times New Roman"/>
          <w:sz w:val="20"/>
          <w:szCs w:val="20"/>
          <w:lang w:eastAsia="ru-RU"/>
        </w:rPr>
        <w:t xml:space="preserve"> - Спецификация на __ листах;</w:t>
      </w:r>
    </w:p>
    <w:p w:rsidR="00571B4A" w:rsidRPr="001A2496" w:rsidRDefault="00770F5E"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389" w:tooltip="ТЕХНИЧЕСКОЕ ЗАДАНИЕ &lt;136&gt;" w:history="1">
        <w:r w:rsidR="00571B4A" w:rsidRPr="001A2496">
          <w:rPr>
            <w:rFonts w:ascii="Times New Roman" w:eastAsia="Times New Roman" w:hAnsi="Times New Roman" w:cs="Times New Roman"/>
            <w:sz w:val="20"/>
            <w:szCs w:val="20"/>
            <w:lang w:eastAsia="ru-RU"/>
          </w:rPr>
          <w:t>Приложение № 2</w:t>
        </w:r>
      </w:hyperlink>
      <w:r w:rsidR="00571B4A" w:rsidRPr="001A2496">
        <w:rPr>
          <w:rFonts w:ascii="Times New Roman" w:eastAsia="Times New Roman" w:hAnsi="Times New Roman" w:cs="Times New Roman"/>
          <w:sz w:val="20"/>
          <w:szCs w:val="20"/>
          <w:lang w:eastAsia="ru-RU"/>
        </w:rPr>
        <w:t xml:space="preserve"> - Техническое задание на __ листах;</w:t>
      </w:r>
    </w:p>
    <w:p w:rsidR="00571B4A" w:rsidRPr="001A2496" w:rsidRDefault="00770F5E" w:rsidP="00024737">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465" w:tooltip="ФОРМА ЗАЯВКИ НА ПОСТАВКУ ТОВАРА" w:history="1">
        <w:r w:rsidR="00571B4A" w:rsidRPr="001A2496">
          <w:rPr>
            <w:rFonts w:ascii="Times New Roman" w:eastAsia="Times New Roman" w:hAnsi="Times New Roman" w:cs="Times New Roman"/>
            <w:sz w:val="20"/>
            <w:szCs w:val="20"/>
            <w:lang w:eastAsia="ru-RU"/>
          </w:rPr>
          <w:t xml:space="preserve">Приложение № </w:t>
        </w:r>
      </w:hyperlink>
      <w:r w:rsidR="00571B4A" w:rsidRPr="001A2496">
        <w:rPr>
          <w:rFonts w:ascii="Times New Roman" w:eastAsia="Times New Roman" w:hAnsi="Times New Roman" w:cs="Times New Roman"/>
          <w:sz w:val="20"/>
          <w:szCs w:val="20"/>
          <w:lang w:eastAsia="ru-RU"/>
        </w:rPr>
        <w:t>3 - Форма заявки на поставку Товара на __ листах;</w:t>
      </w: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8" w:name="Par306"/>
      <w:bookmarkEnd w:id="18"/>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XIV. АДРЕСА. БАНКОВСКИЕ РЕКВИЗИТЫ И ПОДПИСИ СТОРОН:</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pPr w:leftFromText="180" w:rightFromText="180" w:vertAnchor="text" w:tblpXSpec="center" w:tblpY="1"/>
        <w:tblOverlap w:val="never"/>
        <w:tblW w:w="10490" w:type="dxa"/>
        <w:tblBorders>
          <w:insideH w:val="single" w:sz="4" w:space="0" w:color="auto"/>
        </w:tblBorders>
        <w:tblLayout w:type="fixed"/>
        <w:tblLook w:val="04A0" w:firstRow="1" w:lastRow="0" w:firstColumn="1" w:lastColumn="0" w:noHBand="0" w:noVBand="1"/>
      </w:tblPr>
      <w:tblGrid>
        <w:gridCol w:w="5242"/>
        <w:gridCol w:w="5248"/>
      </w:tblGrid>
      <w:tr w:rsidR="00024737" w:rsidRPr="001A2496" w:rsidTr="001A2496">
        <w:tc>
          <w:tcPr>
            <w:tcW w:w="5242" w:type="dxa"/>
          </w:tcPr>
          <w:p w:rsidR="00024737" w:rsidRPr="001A2496" w:rsidRDefault="00024737" w:rsidP="001A2496">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1A2496">
              <w:rPr>
                <w:rFonts w:ascii="Times New Roman" w:eastAsia="Times New Roman" w:hAnsi="Times New Roman" w:cs="Times New Roman"/>
                <w:b/>
                <w:sz w:val="20"/>
                <w:szCs w:val="20"/>
                <w:lang w:eastAsia="ru-RU"/>
              </w:rPr>
              <w:t>«ЗАКАЗЧИК»</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ФГБОУ ВО ЧГМА Минздрава России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672000, Забайкальский край, г. Чита, ул. Горького, 39 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ИНН 7536010483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КПП 753601001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ОГРН 1027501147960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Банковские реквизиты: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Получатель: УФК по Приморскому краю (ФГБОУ ВО ЧГМА Минздрава России л/с 20916Х25520</w:t>
            </w:r>
            <w:r w:rsidR="00A60190">
              <w:t xml:space="preserve"> </w:t>
            </w:r>
            <w:r w:rsidR="00A60190" w:rsidRPr="00A60190">
              <w:rPr>
                <w:rFonts w:ascii="Times New Roman" w:eastAsia="Times New Roman" w:hAnsi="Times New Roman" w:cs="Times New Roman"/>
                <w:sz w:val="20"/>
                <w:szCs w:val="20"/>
                <w:lang w:eastAsia="ru-RU"/>
              </w:rPr>
              <w:t>л/с 21916Х25520, л/с 22916Х25520)</w:t>
            </w:r>
            <w:r w:rsidRPr="00102525">
              <w:rPr>
                <w:rFonts w:ascii="Times New Roman" w:eastAsia="Times New Roman" w:hAnsi="Times New Roman" w:cs="Times New Roman"/>
                <w:sz w:val="20"/>
                <w:szCs w:val="20"/>
                <w:lang w:eastAsia="ru-RU"/>
              </w:rPr>
              <w:t xml:space="preserve">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Казначейский счёт: 03214643000000012009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Единый казначейский счёт (ЕКС): 40102810545370000012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БИК: 010507002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ОКТМО: 76701000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Код дохода: (КБК): 00000000000000000130</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Тел.:  8 (3022) 32-43-59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eastAsia="ru-RU"/>
              </w:rPr>
              <w:t>Факс</w:t>
            </w:r>
            <w:r w:rsidRPr="00102525">
              <w:rPr>
                <w:rFonts w:ascii="Times New Roman" w:eastAsia="Times New Roman" w:hAnsi="Times New Roman" w:cs="Times New Roman"/>
                <w:sz w:val="20"/>
                <w:szCs w:val="20"/>
                <w:lang w:val="en-US" w:eastAsia="ru-RU"/>
              </w:rPr>
              <w:t xml:space="preserve">: (3022)32-30-58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val="en-US" w:eastAsia="ru-RU"/>
              </w:rPr>
              <w:t xml:space="preserve">E-mail: zakupki@chitgma.ru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val="en-US" w:eastAsia="ru-RU"/>
              </w:rPr>
              <w:t xml:space="preserve">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И.о. ректора ФГБОУ ВО ЧГМА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Минздрава России,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______________________ Н.В.Ларёва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  </w:t>
            </w:r>
          </w:p>
          <w:p w:rsidR="00024737" w:rsidRPr="001A2496" w:rsidRDefault="00102525" w:rsidP="00102525">
            <w:pPr>
              <w:keepNext/>
              <w:suppressAutoHyphens/>
              <w:spacing w:after="0" w:line="240" w:lineRule="auto"/>
              <w:outlineLvl w:val="0"/>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мп </w:t>
            </w:r>
          </w:p>
        </w:tc>
        <w:tc>
          <w:tcPr>
            <w:tcW w:w="5248" w:type="dxa"/>
          </w:tcPr>
          <w:p w:rsidR="00024737" w:rsidRPr="001A2496" w:rsidRDefault="00024737" w:rsidP="001A2496">
            <w:pPr>
              <w:keepNext/>
              <w:suppressAutoHyphens/>
              <w:spacing w:after="0" w:line="240" w:lineRule="auto"/>
              <w:jc w:val="center"/>
              <w:outlineLvl w:val="0"/>
              <w:rPr>
                <w:rFonts w:ascii="Times New Roman" w:eastAsia="Calibri" w:hAnsi="Times New Roman" w:cs="Times New Roman"/>
                <w:b/>
                <w:sz w:val="20"/>
                <w:szCs w:val="20"/>
              </w:rPr>
            </w:pPr>
            <w:r w:rsidRPr="001A2496">
              <w:rPr>
                <w:rFonts w:ascii="Times New Roman" w:eastAsia="Calibri" w:hAnsi="Times New Roman" w:cs="Times New Roman"/>
                <w:b/>
                <w:sz w:val="20"/>
                <w:szCs w:val="20"/>
              </w:rPr>
              <w:t>«ПОСТАВЩИК»</w:t>
            </w:r>
          </w:p>
          <w:p w:rsidR="00102525" w:rsidRDefault="00102525" w:rsidP="00102525">
            <w:pPr>
              <w:keepNext/>
              <w:suppressAutoHyphens/>
              <w:spacing w:after="0" w:line="240" w:lineRule="auto"/>
              <w:outlineLvl w:val="0"/>
              <w:rPr>
                <w:rFonts w:ascii="Times New Roman" w:eastAsia="Calibri" w:hAnsi="Times New Roman" w:cs="Times New Roman"/>
                <w:bCs/>
                <w:sz w:val="20"/>
                <w:szCs w:val="20"/>
              </w:rPr>
            </w:pPr>
          </w:p>
          <w:p w:rsidR="00102525" w:rsidRPr="001A2496" w:rsidRDefault="00102525" w:rsidP="00102525">
            <w:pPr>
              <w:keepNext/>
              <w:suppressAutoHyphens/>
              <w:spacing w:after="0" w:line="240" w:lineRule="auto"/>
              <w:outlineLvl w:val="0"/>
              <w:rPr>
                <w:rFonts w:ascii="Times New Roman" w:eastAsia="Calibri" w:hAnsi="Times New Roman" w:cs="Times New Roman"/>
                <w:bCs/>
                <w:sz w:val="20"/>
                <w:szCs w:val="20"/>
              </w:rPr>
            </w:pPr>
          </w:p>
        </w:tc>
      </w:tr>
    </w:tbl>
    <w:p w:rsidR="00A75F88"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br w:type="page"/>
      </w:r>
    </w:p>
    <w:p w:rsidR="00A75F88" w:rsidRDefault="00A75F88" w:rsidP="00571B4A">
      <w:pPr>
        <w:widowControl w:val="0"/>
        <w:spacing w:after="0" w:line="240" w:lineRule="auto"/>
        <w:jc w:val="right"/>
        <w:rPr>
          <w:rFonts w:ascii="Times New Roman" w:eastAsia="Times New Roman" w:hAnsi="Times New Roman" w:cs="Times New Roman"/>
          <w:sz w:val="20"/>
          <w:szCs w:val="20"/>
          <w:lang w:eastAsia="ru-RU"/>
        </w:rPr>
      </w:pPr>
    </w:p>
    <w:p w:rsidR="00571B4A" w:rsidRPr="001A2496" w:rsidRDefault="00571B4A" w:rsidP="00571B4A">
      <w:pPr>
        <w:widowControl w:val="0"/>
        <w:spacing w:after="0" w:line="240" w:lineRule="auto"/>
        <w:jc w:val="right"/>
        <w:rPr>
          <w:rFonts w:ascii="Times New Roman" w:eastAsia="Times New Roman" w:hAnsi="Times New Roman" w:cs="Times New Roman"/>
          <w:sz w:val="20"/>
          <w:szCs w:val="20"/>
          <w:u w:val="single"/>
          <w:lang w:eastAsia="ru-RU"/>
        </w:rPr>
      </w:pPr>
      <w:r w:rsidRPr="001A2496">
        <w:rPr>
          <w:rFonts w:ascii="Times New Roman" w:eastAsia="Times New Roman" w:hAnsi="Times New Roman" w:cs="Times New Roman"/>
          <w:sz w:val="20"/>
          <w:szCs w:val="20"/>
          <w:u w:val="single"/>
          <w:lang w:eastAsia="ru-RU"/>
        </w:rPr>
        <w:t>Приложение № 1</w:t>
      </w:r>
    </w:p>
    <w:p w:rsidR="00571B4A" w:rsidRPr="001A2496" w:rsidRDefault="00571B4A" w:rsidP="00571B4A">
      <w:pPr>
        <w:widowControl w:val="0"/>
        <w:spacing w:after="0" w:line="240" w:lineRule="auto"/>
        <w:jc w:val="right"/>
        <w:rPr>
          <w:rFonts w:ascii="Times New Roman" w:eastAsia="Times New Roman" w:hAnsi="Times New Roman" w:cs="Times New Roman"/>
          <w:sz w:val="20"/>
          <w:szCs w:val="20"/>
          <w:u w:val="single"/>
          <w:lang w:eastAsia="ru-RU"/>
        </w:rPr>
      </w:pPr>
      <w:r w:rsidRPr="001A2496">
        <w:rPr>
          <w:rFonts w:ascii="Times New Roman" w:eastAsia="Times New Roman" w:hAnsi="Times New Roman" w:cs="Times New Roman"/>
          <w:sz w:val="20"/>
          <w:szCs w:val="20"/>
          <w:u w:val="single"/>
          <w:lang w:eastAsia="ru-RU"/>
        </w:rPr>
        <w:t xml:space="preserve">к контракту № </w:t>
      </w:r>
      <w:r w:rsidR="00A75F88">
        <w:rPr>
          <w:rFonts w:ascii="Times New Roman" w:eastAsia="Times New Roman" w:hAnsi="Times New Roman" w:cs="Times New Roman"/>
          <w:sz w:val="20"/>
          <w:szCs w:val="20"/>
          <w:u w:val="single"/>
          <w:lang w:eastAsia="ru-RU"/>
        </w:rPr>
        <w:t>_______</w:t>
      </w:r>
    </w:p>
    <w:p w:rsidR="00571B4A" w:rsidRPr="001A2496"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от «____» ____________ 20____ г.</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9" w:name="Par326"/>
      <w:bookmarkEnd w:id="19"/>
      <w:r w:rsidRPr="001A2496">
        <w:rPr>
          <w:rFonts w:ascii="Times New Roman" w:eastAsia="Times New Roman" w:hAnsi="Times New Roman" w:cs="Times New Roman"/>
          <w:sz w:val="20"/>
          <w:szCs w:val="20"/>
          <w:lang w:eastAsia="ru-RU"/>
        </w:rPr>
        <w:t>СПЕЦИФИКАЦИЯ</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451"/>
        <w:gridCol w:w="3034"/>
        <w:gridCol w:w="1166"/>
        <w:gridCol w:w="1413"/>
        <w:gridCol w:w="1641"/>
        <w:gridCol w:w="2490"/>
      </w:tblGrid>
      <w:tr w:rsidR="00DE4DE7" w:rsidRPr="001A2496" w:rsidTr="00DE4DE7">
        <w:tc>
          <w:tcPr>
            <w:tcW w:w="221" w:type="pct"/>
            <w:tcBorders>
              <w:top w:val="single" w:sz="4" w:space="0" w:color="auto"/>
              <w:left w:val="single" w:sz="4" w:space="0" w:color="auto"/>
              <w:bottom w:val="single" w:sz="4" w:space="0" w:color="auto"/>
              <w:right w:val="single" w:sz="4" w:space="0" w:color="auto"/>
            </w:tcBorders>
          </w:tcPr>
          <w:p w:rsidR="00DE4DE7" w:rsidRPr="001A2496" w:rsidRDefault="00DE4DE7"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п/п</w:t>
            </w:r>
          </w:p>
        </w:tc>
        <w:tc>
          <w:tcPr>
            <w:tcW w:w="1488" w:type="pct"/>
            <w:tcBorders>
              <w:top w:val="single" w:sz="4" w:space="0" w:color="auto"/>
              <w:left w:val="single" w:sz="4" w:space="0" w:color="auto"/>
              <w:bottom w:val="single" w:sz="4" w:space="0" w:color="auto"/>
              <w:right w:val="single" w:sz="4" w:space="0" w:color="auto"/>
            </w:tcBorders>
          </w:tcPr>
          <w:p w:rsidR="00DE4DE7" w:rsidRPr="001A2496" w:rsidRDefault="00DE4DE7"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Наименование Товара</w:t>
            </w:r>
          </w:p>
        </w:tc>
        <w:tc>
          <w:tcPr>
            <w:tcW w:w="572" w:type="pct"/>
            <w:tcBorders>
              <w:top w:val="single" w:sz="4" w:space="0" w:color="auto"/>
              <w:left w:val="single" w:sz="4" w:space="0" w:color="auto"/>
              <w:bottom w:val="single" w:sz="4" w:space="0" w:color="auto"/>
              <w:right w:val="single" w:sz="4" w:space="0" w:color="auto"/>
            </w:tcBorders>
          </w:tcPr>
          <w:p w:rsidR="00DE4DE7" w:rsidRPr="001A2496" w:rsidRDefault="00DE4DE7"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Единицы измерения</w:t>
            </w:r>
          </w:p>
        </w:tc>
        <w:tc>
          <w:tcPr>
            <w:tcW w:w="693" w:type="pct"/>
            <w:tcBorders>
              <w:top w:val="single" w:sz="4" w:space="0" w:color="auto"/>
              <w:left w:val="single" w:sz="4" w:space="0" w:color="auto"/>
              <w:bottom w:val="single" w:sz="4" w:space="0" w:color="auto"/>
              <w:right w:val="single" w:sz="4" w:space="0" w:color="auto"/>
            </w:tcBorders>
          </w:tcPr>
          <w:p w:rsidR="00DE4DE7" w:rsidRPr="001A2496" w:rsidRDefault="00DE4DE7"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Количество в единицах измерения </w:t>
            </w:r>
          </w:p>
        </w:tc>
        <w:tc>
          <w:tcPr>
            <w:tcW w:w="805" w:type="pct"/>
            <w:tcBorders>
              <w:top w:val="single" w:sz="4" w:space="0" w:color="auto"/>
              <w:left w:val="single" w:sz="4" w:space="0" w:color="auto"/>
              <w:bottom w:val="single" w:sz="4" w:space="0" w:color="auto"/>
              <w:right w:val="single" w:sz="4" w:space="0" w:color="auto"/>
            </w:tcBorders>
          </w:tcPr>
          <w:p w:rsidR="00DE4DE7" w:rsidRPr="001A2496" w:rsidRDefault="00DE4DE7"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Цена за единицу измерения, руб.</w:t>
            </w:r>
          </w:p>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(включая НДС</w:t>
            </w:r>
            <w:r>
              <w:rPr>
                <w:rFonts w:ascii="Times New Roman" w:eastAsia="Times New Roman" w:hAnsi="Times New Roman" w:cs="Times New Roman"/>
                <w:sz w:val="20"/>
                <w:szCs w:val="20"/>
                <w:lang w:eastAsia="ru-RU"/>
              </w:rPr>
              <w:t xml:space="preserve"> 10%</w:t>
            </w:r>
            <w:r w:rsidRPr="001A2496">
              <w:rPr>
                <w:rFonts w:ascii="Times New Roman" w:eastAsia="Times New Roman" w:hAnsi="Times New Roman" w:cs="Times New Roman"/>
                <w:sz w:val="20"/>
                <w:szCs w:val="20"/>
                <w:lang w:eastAsia="ru-RU"/>
              </w:rPr>
              <w:t xml:space="preserve">) </w:t>
            </w:r>
          </w:p>
        </w:tc>
        <w:tc>
          <w:tcPr>
            <w:tcW w:w="1221" w:type="pct"/>
            <w:tcBorders>
              <w:top w:val="single" w:sz="4" w:space="0" w:color="auto"/>
              <w:left w:val="single" w:sz="4" w:space="0" w:color="auto"/>
              <w:bottom w:val="single" w:sz="4" w:space="0" w:color="auto"/>
              <w:right w:val="single" w:sz="4" w:space="0" w:color="auto"/>
            </w:tcBorders>
          </w:tcPr>
          <w:p w:rsidR="00DE4DE7" w:rsidRPr="001A2496" w:rsidRDefault="00DE4DE7"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DE4DE7" w:rsidRPr="001A2496" w:rsidTr="003B2B24">
        <w:tc>
          <w:tcPr>
            <w:tcW w:w="221"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40" w:lineRule="auto"/>
              <w:rPr>
                <w:rFonts w:ascii="Times New Roman" w:eastAsia="Times New Roman" w:hAnsi="Times New Roman" w:cs="Times New Roman"/>
                <w:b/>
                <w:sz w:val="20"/>
                <w:szCs w:val="20"/>
                <w:lang w:eastAsia="ru-RU"/>
              </w:rPr>
            </w:pPr>
            <w:r w:rsidRPr="001A2496">
              <w:rPr>
                <w:rFonts w:ascii="Times New Roman" w:eastAsia="Times New Roman" w:hAnsi="Times New Roman" w:cs="Times New Roman"/>
                <w:b/>
                <w:sz w:val="20"/>
                <w:szCs w:val="20"/>
                <w:lang w:eastAsia="ru-RU"/>
              </w:rPr>
              <w:t>1.</w:t>
            </w:r>
          </w:p>
        </w:tc>
        <w:tc>
          <w:tcPr>
            <w:tcW w:w="1488" w:type="pct"/>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rPr>
            </w:pPr>
          </w:p>
        </w:tc>
        <w:tc>
          <w:tcPr>
            <w:tcW w:w="572"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693"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805"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21"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E4DE7" w:rsidRPr="001A2496" w:rsidTr="003B2B24">
        <w:tc>
          <w:tcPr>
            <w:tcW w:w="221"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40" w:lineRule="auto"/>
              <w:rPr>
                <w:rFonts w:ascii="Times New Roman" w:eastAsia="Times New Roman" w:hAnsi="Times New Roman" w:cs="Times New Roman"/>
                <w:b/>
                <w:sz w:val="20"/>
                <w:szCs w:val="20"/>
                <w:lang w:eastAsia="ru-RU"/>
              </w:rPr>
            </w:pPr>
            <w:r w:rsidRPr="001A2496">
              <w:rPr>
                <w:rFonts w:ascii="Times New Roman" w:eastAsia="Times New Roman" w:hAnsi="Times New Roman" w:cs="Times New Roman"/>
                <w:b/>
                <w:sz w:val="20"/>
                <w:szCs w:val="20"/>
                <w:lang w:eastAsia="ru-RU"/>
              </w:rPr>
              <w:t>2.</w:t>
            </w:r>
          </w:p>
        </w:tc>
        <w:tc>
          <w:tcPr>
            <w:tcW w:w="1488" w:type="pct"/>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rPr>
            </w:pPr>
          </w:p>
        </w:tc>
        <w:tc>
          <w:tcPr>
            <w:tcW w:w="572"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693" w:type="pct"/>
            <w:tcBorders>
              <w:top w:val="single" w:sz="4" w:space="0" w:color="auto"/>
              <w:left w:val="single" w:sz="4" w:space="0" w:color="auto"/>
              <w:bottom w:val="single" w:sz="4" w:space="0" w:color="auto"/>
              <w:right w:val="single" w:sz="4" w:space="0" w:color="auto"/>
            </w:tcBorders>
            <w:vAlign w:val="bottom"/>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805"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21"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E4DE7" w:rsidRPr="001A2496" w:rsidTr="003B2B24">
        <w:tc>
          <w:tcPr>
            <w:tcW w:w="221"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40" w:lineRule="auto"/>
              <w:rPr>
                <w:rFonts w:ascii="Times New Roman" w:eastAsia="Times New Roman" w:hAnsi="Times New Roman" w:cs="Times New Roman"/>
                <w:b/>
                <w:sz w:val="20"/>
                <w:szCs w:val="20"/>
                <w:lang w:eastAsia="ru-RU"/>
              </w:rPr>
            </w:pPr>
            <w:r w:rsidRPr="001A2496">
              <w:rPr>
                <w:rFonts w:ascii="Times New Roman" w:eastAsia="Times New Roman" w:hAnsi="Times New Roman" w:cs="Times New Roman"/>
                <w:b/>
                <w:sz w:val="20"/>
                <w:szCs w:val="20"/>
                <w:lang w:eastAsia="ru-RU"/>
              </w:rPr>
              <w:t>3.</w:t>
            </w:r>
          </w:p>
        </w:tc>
        <w:tc>
          <w:tcPr>
            <w:tcW w:w="1488" w:type="pct"/>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rPr>
            </w:pPr>
          </w:p>
        </w:tc>
        <w:tc>
          <w:tcPr>
            <w:tcW w:w="572"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693" w:type="pct"/>
            <w:tcBorders>
              <w:top w:val="single" w:sz="4" w:space="0" w:color="auto"/>
              <w:left w:val="single" w:sz="4" w:space="0" w:color="auto"/>
              <w:bottom w:val="single" w:sz="4" w:space="0" w:color="auto"/>
              <w:right w:val="single" w:sz="4" w:space="0" w:color="auto"/>
            </w:tcBorders>
            <w:vAlign w:val="bottom"/>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805"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21"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E4DE7" w:rsidRPr="001A2496" w:rsidTr="003B2B24">
        <w:tc>
          <w:tcPr>
            <w:tcW w:w="221"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40" w:lineRule="auto"/>
              <w:rPr>
                <w:rFonts w:ascii="Times New Roman" w:eastAsia="Times New Roman" w:hAnsi="Times New Roman" w:cs="Times New Roman"/>
                <w:b/>
                <w:sz w:val="20"/>
                <w:szCs w:val="20"/>
                <w:lang w:eastAsia="ru-RU"/>
              </w:rPr>
            </w:pPr>
            <w:r w:rsidRPr="001A2496">
              <w:rPr>
                <w:rFonts w:ascii="Times New Roman" w:eastAsia="Times New Roman" w:hAnsi="Times New Roman" w:cs="Times New Roman"/>
                <w:b/>
                <w:sz w:val="20"/>
                <w:szCs w:val="20"/>
                <w:lang w:eastAsia="ru-RU"/>
              </w:rPr>
              <w:t>4.</w:t>
            </w:r>
          </w:p>
        </w:tc>
        <w:tc>
          <w:tcPr>
            <w:tcW w:w="1488" w:type="pct"/>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rPr>
            </w:pPr>
          </w:p>
        </w:tc>
        <w:tc>
          <w:tcPr>
            <w:tcW w:w="572"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693" w:type="pct"/>
            <w:tcBorders>
              <w:top w:val="single" w:sz="4" w:space="0" w:color="auto"/>
              <w:left w:val="single" w:sz="4" w:space="0" w:color="auto"/>
              <w:bottom w:val="single" w:sz="4" w:space="0" w:color="auto"/>
              <w:right w:val="single" w:sz="4" w:space="0" w:color="auto"/>
            </w:tcBorders>
            <w:vAlign w:val="bottom"/>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805"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21"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E4DE7" w:rsidRPr="001A2496" w:rsidTr="003B2B24">
        <w:tc>
          <w:tcPr>
            <w:tcW w:w="221"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40" w:lineRule="auto"/>
              <w:rPr>
                <w:rFonts w:ascii="Times New Roman" w:eastAsia="Times New Roman" w:hAnsi="Times New Roman" w:cs="Times New Roman"/>
                <w:b/>
                <w:sz w:val="20"/>
                <w:szCs w:val="20"/>
                <w:lang w:eastAsia="ru-RU"/>
              </w:rPr>
            </w:pPr>
            <w:r w:rsidRPr="001A2496">
              <w:rPr>
                <w:rFonts w:ascii="Times New Roman" w:eastAsia="Times New Roman" w:hAnsi="Times New Roman" w:cs="Times New Roman"/>
                <w:b/>
                <w:sz w:val="20"/>
                <w:szCs w:val="20"/>
                <w:lang w:eastAsia="ru-RU"/>
              </w:rPr>
              <w:t>5.</w:t>
            </w:r>
          </w:p>
        </w:tc>
        <w:tc>
          <w:tcPr>
            <w:tcW w:w="1488" w:type="pct"/>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rPr>
            </w:pPr>
          </w:p>
        </w:tc>
        <w:tc>
          <w:tcPr>
            <w:tcW w:w="572"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693" w:type="pct"/>
            <w:tcBorders>
              <w:top w:val="single" w:sz="4" w:space="0" w:color="auto"/>
              <w:left w:val="single" w:sz="4" w:space="0" w:color="auto"/>
              <w:bottom w:val="single" w:sz="4" w:space="0" w:color="auto"/>
              <w:right w:val="single" w:sz="4" w:space="0" w:color="auto"/>
            </w:tcBorders>
            <w:vAlign w:val="bottom"/>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805"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21"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E4DE7" w:rsidRPr="001A2496" w:rsidTr="003B2B24">
        <w:tc>
          <w:tcPr>
            <w:tcW w:w="221"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1488" w:type="pct"/>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rPr>
            </w:pPr>
          </w:p>
        </w:tc>
        <w:tc>
          <w:tcPr>
            <w:tcW w:w="572"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693" w:type="pct"/>
            <w:tcBorders>
              <w:top w:val="single" w:sz="4" w:space="0" w:color="auto"/>
              <w:left w:val="single" w:sz="4" w:space="0" w:color="auto"/>
              <w:bottom w:val="single" w:sz="4" w:space="0" w:color="auto"/>
              <w:right w:val="single" w:sz="4" w:space="0" w:color="auto"/>
            </w:tcBorders>
            <w:vAlign w:val="bottom"/>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805"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21"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E4DE7" w:rsidRPr="001A2496" w:rsidTr="003B2B24">
        <w:tc>
          <w:tcPr>
            <w:tcW w:w="221"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1488" w:type="pct"/>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rPr>
            </w:pPr>
          </w:p>
        </w:tc>
        <w:tc>
          <w:tcPr>
            <w:tcW w:w="572" w:type="pct"/>
            <w:tcBorders>
              <w:top w:val="single" w:sz="4" w:space="0" w:color="auto"/>
              <w:left w:val="single" w:sz="4" w:space="0" w:color="auto"/>
              <w:bottom w:val="single" w:sz="4" w:space="0" w:color="auto"/>
              <w:right w:val="single" w:sz="4" w:space="0" w:color="auto"/>
            </w:tcBorders>
            <w:vAlign w:val="center"/>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693" w:type="pct"/>
            <w:tcBorders>
              <w:top w:val="single" w:sz="4" w:space="0" w:color="auto"/>
              <w:left w:val="single" w:sz="4" w:space="0" w:color="auto"/>
              <w:bottom w:val="single" w:sz="4" w:space="0" w:color="auto"/>
              <w:right w:val="single" w:sz="4" w:space="0" w:color="auto"/>
            </w:tcBorders>
            <w:vAlign w:val="bottom"/>
          </w:tcPr>
          <w:p w:rsidR="00DE4DE7" w:rsidRPr="001A2496" w:rsidRDefault="00DE4DE7" w:rsidP="00DE4DE7">
            <w:pPr>
              <w:spacing w:after="200" w:line="276" w:lineRule="auto"/>
              <w:jc w:val="center"/>
              <w:rPr>
                <w:rFonts w:ascii="Times New Roman" w:eastAsia="Times New Roman" w:hAnsi="Times New Roman" w:cs="Times New Roman"/>
                <w:sz w:val="20"/>
                <w:szCs w:val="20"/>
                <w:lang w:eastAsia="ru-RU"/>
              </w:rPr>
            </w:pPr>
          </w:p>
        </w:tc>
        <w:tc>
          <w:tcPr>
            <w:tcW w:w="805"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21" w:type="pct"/>
            <w:tcBorders>
              <w:top w:val="single" w:sz="4" w:space="0" w:color="auto"/>
              <w:left w:val="single" w:sz="4" w:space="0" w:color="auto"/>
              <w:bottom w:val="single" w:sz="4" w:space="0" w:color="auto"/>
              <w:right w:val="single" w:sz="4" w:space="0" w:color="auto"/>
            </w:tcBorders>
          </w:tcPr>
          <w:p w:rsidR="00DE4DE7" w:rsidRPr="001A2496" w:rsidRDefault="00DE4DE7" w:rsidP="00DE4D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10490" w:type="dxa"/>
        <w:jc w:val="center"/>
        <w:tblBorders>
          <w:insideH w:val="single" w:sz="4" w:space="0" w:color="auto"/>
        </w:tblBorders>
        <w:tblLayout w:type="fixed"/>
        <w:tblLook w:val="04A0" w:firstRow="1" w:lastRow="0" w:firstColumn="1" w:lastColumn="0" w:noHBand="0" w:noVBand="1"/>
      </w:tblPr>
      <w:tblGrid>
        <w:gridCol w:w="5242"/>
        <w:gridCol w:w="5248"/>
      </w:tblGrid>
      <w:tr w:rsidR="001A2496" w:rsidRPr="001A2496" w:rsidTr="001320BD">
        <w:trPr>
          <w:jc w:val="center"/>
        </w:trPr>
        <w:tc>
          <w:tcPr>
            <w:tcW w:w="5242" w:type="dxa"/>
          </w:tcPr>
          <w:p w:rsidR="001A2496" w:rsidRPr="001A2496" w:rsidRDefault="001A2496" w:rsidP="001320BD">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1A2496">
              <w:rPr>
                <w:rFonts w:ascii="Times New Roman" w:eastAsia="Times New Roman" w:hAnsi="Times New Roman" w:cs="Times New Roman"/>
                <w:b/>
                <w:sz w:val="20"/>
                <w:szCs w:val="20"/>
                <w:lang w:eastAsia="ru-RU"/>
              </w:rPr>
              <w:t>«ЗАКАЗЧИК»</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ФГБОУ ВО ЧГМА Минздрава России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672000, Забайкальский край, г. Чита, ул. Горького, 39 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ИНН 7536010483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КПП 753601001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ОГРН 1027501147960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Банковские реквизиты: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Казначейский счёт: 03214643000000012009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Единый казначейский счёт (ЕКС): 40102810545370000012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БИК: 010507002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ОКТМО: 76701000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Код дохода: (КБК): 00000000000000000130</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Тел.:  8 (3022) 32-43-59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eastAsia="ru-RU"/>
              </w:rPr>
              <w:t>Факс</w:t>
            </w:r>
            <w:r w:rsidRPr="00102525">
              <w:rPr>
                <w:rFonts w:ascii="Times New Roman" w:eastAsia="Times New Roman" w:hAnsi="Times New Roman" w:cs="Times New Roman"/>
                <w:sz w:val="20"/>
                <w:szCs w:val="20"/>
                <w:lang w:val="en-US" w:eastAsia="ru-RU"/>
              </w:rPr>
              <w:t xml:space="preserve">: (3022)32-30-58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val="en-US" w:eastAsia="ru-RU"/>
              </w:rPr>
              <w:t xml:space="preserve">E-mail: zakupki@chitgma.ru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val="en-US" w:eastAsia="ru-RU"/>
              </w:rPr>
              <w:t xml:space="preserve">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И.о. ректора ФГБОУ ВО ЧГМА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Минздрава России,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______________________ Н.В.Ларёва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  </w:t>
            </w:r>
          </w:p>
          <w:p w:rsidR="001A2496" w:rsidRPr="001A2496" w:rsidRDefault="00102525" w:rsidP="00102525">
            <w:pPr>
              <w:keepNext/>
              <w:suppressAutoHyphens/>
              <w:spacing w:after="0" w:line="240" w:lineRule="auto"/>
              <w:outlineLvl w:val="0"/>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мп</w:t>
            </w:r>
          </w:p>
        </w:tc>
        <w:tc>
          <w:tcPr>
            <w:tcW w:w="5248" w:type="dxa"/>
          </w:tcPr>
          <w:p w:rsidR="001A2496" w:rsidRPr="001A2496" w:rsidRDefault="001A2496" w:rsidP="001320BD">
            <w:pPr>
              <w:keepNext/>
              <w:suppressAutoHyphens/>
              <w:spacing w:after="0" w:line="240" w:lineRule="auto"/>
              <w:jc w:val="center"/>
              <w:outlineLvl w:val="0"/>
              <w:rPr>
                <w:rFonts w:ascii="Times New Roman" w:eastAsia="Calibri" w:hAnsi="Times New Roman" w:cs="Times New Roman"/>
                <w:b/>
                <w:sz w:val="20"/>
                <w:szCs w:val="20"/>
              </w:rPr>
            </w:pPr>
            <w:r w:rsidRPr="001A2496">
              <w:rPr>
                <w:rFonts w:ascii="Times New Roman" w:eastAsia="Calibri" w:hAnsi="Times New Roman" w:cs="Times New Roman"/>
                <w:b/>
                <w:sz w:val="20"/>
                <w:szCs w:val="20"/>
              </w:rPr>
              <w:t>«ПОСТАВЩИК»</w:t>
            </w:r>
          </w:p>
          <w:p w:rsidR="001A2496" w:rsidRPr="001A2496" w:rsidRDefault="001A2496" w:rsidP="00102525">
            <w:pPr>
              <w:keepNext/>
              <w:suppressAutoHyphens/>
              <w:spacing w:after="0" w:line="240" w:lineRule="auto"/>
              <w:outlineLvl w:val="0"/>
              <w:rPr>
                <w:rFonts w:ascii="Times New Roman" w:eastAsia="Calibri" w:hAnsi="Times New Roman" w:cs="Times New Roman"/>
                <w:bCs/>
                <w:sz w:val="20"/>
                <w:szCs w:val="20"/>
              </w:rPr>
            </w:pPr>
          </w:p>
        </w:tc>
      </w:tr>
    </w:tbl>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02525" w:rsidRDefault="00571B4A" w:rsidP="00A75F88">
      <w:pPr>
        <w:widowControl w:val="0"/>
        <w:spacing w:after="0" w:line="240" w:lineRule="auto"/>
        <w:jc w:val="right"/>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br w:type="page"/>
      </w:r>
      <w:r w:rsidRPr="00102525">
        <w:rPr>
          <w:rFonts w:ascii="Times New Roman" w:eastAsia="Times New Roman" w:hAnsi="Times New Roman" w:cs="Times New Roman"/>
          <w:sz w:val="20"/>
          <w:szCs w:val="20"/>
          <w:lang w:eastAsia="ru-RU"/>
        </w:rPr>
        <w:t>Приложение № 2</w:t>
      </w:r>
    </w:p>
    <w:p w:rsidR="00571B4A" w:rsidRPr="001A2496" w:rsidRDefault="00571B4A" w:rsidP="00571B4A">
      <w:pPr>
        <w:widowControl w:val="0"/>
        <w:spacing w:after="0" w:line="240" w:lineRule="auto"/>
        <w:jc w:val="right"/>
        <w:rPr>
          <w:rFonts w:ascii="Times New Roman" w:eastAsia="Times New Roman" w:hAnsi="Times New Roman" w:cs="Times New Roman"/>
          <w:sz w:val="20"/>
          <w:szCs w:val="20"/>
          <w:u w:val="single"/>
          <w:lang w:eastAsia="ru-RU"/>
        </w:rPr>
      </w:pPr>
      <w:r w:rsidRPr="00102525">
        <w:rPr>
          <w:rFonts w:ascii="Times New Roman" w:eastAsia="Times New Roman" w:hAnsi="Times New Roman" w:cs="Times New Roman"/>
          <w:sz w:val="20"/>
          <w:szCs w:val="20"/>
          <w:lang w:eastAsia="ru-RU"/>
        </w:rPr>
        <w:t>к контракту</w:t>
      </w:r>
      <w:r w:rsidR="00102525">
        <w:rPr>
          <w:rFonts w:ascii="Times New Roman" w:eastAsia="Times New Roman" w:hAnsi="Times New Roman" w:cs="Times New Roman"/>
          <w:sz w:val="20"/>
          <w:szCs w:val="20"/>
          <w:u w:val="single"/>
          <w:lang w:eastAsia="ru-RU"/>
        </w:rPr>
        <w:t xml:space="preserve"> </w:t>
      </w:r>
      <w:r w:rsidR="00102525" w:rsidRPr="00102525">
        <w:rPr>
          <w:rFonts w:ascii="Times New Roman" w:eastAsia="Times New Roman" w:hAnsi="Times New Roman" w:cs="Times New Roman"/>
          <w:bCs/>
          <w:sz w:val="20"/>
          <w:szCs w:val="20"/>
          <w:lang w:eastAsia="ru-RU"/>
        </w:rPr>
        <w:t xml:space="preserve">№ </w:t>
      </w:r>
      <w:r w:rsidR="00A75F88">
        <w:rPr>
          <w:rFonts w:ascii="Times New Roman" w:eastAsia="Times New Roman" w:hAnsi="Times New Roman" w:cs="Times New Roman"/>
          <w:bCs/>
          <w:sz w:val="20"/>
          <w:szCs w:val="20"/>
          <w:lang w:eastAsia="ru-RU"/>
        </w:rPr>
        <w:t>________</w:t>
      </w:r>
      <w:r w:rsidRPr="001A2496">
        <w:rPr>
          <w:rFonts w:ascii="Times New Roman" w:eastAsia="Times New Roman" w:hAnsi="Times New Roman" w:cs="Times New Roman"/>
          <w:sz w:val="20"/>
          <w:szCs w:val="20"/>
          <w:u w:val="single"/>
          <w:lang w:eastAsia="ru-RU"/>
        </w:rPr>
        <w:t xml:space="preserve"> </w:t>
      </w:r>
    </w:p>
    <w:p w:rsidR="00571B4A" w:rsidRPr="001A2496"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u w:val="single"/>
          <w:lang w:eastAsia="ru-RU"/>
        </w:rPr>
      </w:pPr>
      <w:r w:rsidRPr="001A2496">
        <w:rPr>
          <w:rFonts w:ascii="Times New Roman" w:eastAsia="Times New Roman" w:hAnsi="Times New Roman" w:cs="Times New Roman"/>
          <w:sz w:val="20"/>
          <w:szCs w:val="20"/>
          <w:u w:val="single"/>
          <w:lang w:eastAsia="ru-RU"/>
        </w:rPr>
        <w:t xml:space="preserve">от </w:t>
      </w:r>
      <w:r w:rsidRPr="001A2496">
        <w:rPr>
          <w:rFonts w:ascii="Times New Roman" w:eastAsia="Times New Roman" w:hAnsi="Times New Roman" w:cs="Times New Roman"/>
          <w:sz w:val="20"/>
          <w:szCs w:val="20"/>
          <w:lang w:eastAsia="ru-RU"/>
        </w:rPr>
        <w:t>«____» ____________ 20____ г</w:t>
      </w:r>
      <w:r w:rsidRPr="001A2496">
        <w:rPr>
          <w:rFonts w:ascii="Times New Roman" w:eastAsia="Times New Roman" w:hAnsi="Times New Roman" w:cs="Times New Roman"/>
          <w:sz w:val="20"/>
          <w:szCs w:val="20"/>
          <w:u w:val="single"/>
          <w:lang w:eastAsia="ru-RU"/>
        </w:rPr>
        <w:t>.</w:t>
      </w:r>
    </w:p>
    <w:p w:rsidR="00571B4A" w:rsidRPr="001A2496"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u w:val="single"/>
          <w:lang w:eastAsia="ru-RU"/>
        </w:rPr>
      </w:pPr>
    </w:p>
    <w:p w:rsidR="00571B4A" w:rsidRPr="001A2496"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bookmarkStart w:id="20" w:name="Par389"/>
      <w:bookmarkEnd w:id="20"/>
      <w:r w:rsidRPr="001A2496">
        <w:rPr>
          <w:rFonts w:ascii="Times New Roman" w:eastAsia="Times New Roman" w:hAnsi="Times New Roman" w:cs="Times New Roman"/>
          <w:b/>
          <w:sz w:val="20"/>
          <w:szCs w:val="20"/>
          <w:lang w:eastAsia="ru-RU"/>
        </w:rPr>
        <w:t xml:space="preserve">ТЕХНИЧЕСКОЕ ЗАДАНИЕ </w:t>
      </w:r>
    </w:p>
    <w:p w:rsidR="00571B4A" w:rsidRPr="001A2496" w:rsidRDefault="004368A0" w:rsidP="00A75F88">
      <w:pPr>
        <w:spacing w:after="0" w:line="240" w:lineRule="auto"/>
        <w:ind w:left="-142" w:right="991" w:firstLine="709"/>
        <w:jc w:val="center"/>
        <w:rPr>
          <w:rFonts w:ascii="Times New Roman" w:hAnsi="Times New Roman" w:cs="Times New Roman"/>
          <w:b/>
          <w:sz w:val="20"/>
          <w:szCs w:val="20"/>
        </w:rPr>
      </w:pPr>
      <w:r w:rsidRPr="001A2496">
        <w:rPr>
          <w:rFonts w:ascii="Times New Roman" w:hAnsi="Times New Roman" w:cs="Times New Roman"/>
          <w:b/>
          <w:sz w:val="20"/>
          <w:szCs w:val="20"/>
        </w:rPr>
        <w:t>1.Наименование, объем, качественные характеристики и сроки реализации закупаемых товаров:</w:t>
      </w:r>
    </w:p>
    <w:p w:rsidR="004368A0" w:rsidRPr="001A2496" w:rsidRDefault="004368A0" w:rsidP="004368A0">
      <w:pPr>
        <w:spacing w:after="0" w:line="240" w:lineRule="auto"/>
        <w:ind w:left="-142" w:right="991" w:firstLine="709"/>
        <w:rPr>
          <w:rFonts w:ascii="Times New Roman" w:hAnsi="Times New Roman" w:cs="Times New Roman"/>
          <w:b/>
          <w:sz w:val="20"/>
          <w:szCs w:val="20"/>
        </w:rPr>
      </w:pPr>
    </w:p>
    <w:tbl>
      <w:tblPr>
        <w:tblW w:w="10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2603"/>
        <w:gridCol w:w="3938"/>
        <w:gridCol w:w="1029"/>
        <w:gridCol w:w="1441"/>
      </w:tblGrid>
      <w:tr w:rsidR="004368A0" w:rsidRPr="00DE4DE7" w:rsidTr="00A75F88">
        <w:trPr>
          <w:trHeight w:val="330"/>
        </w:trPr>
        <w:tc>
          <w:tcPr>
            <w:tcW w:w="0" w:type="auto"/>
            <w:tcBorders>
              <w:top w:val="single" w:sz="4" w:space="0" w:color="auto"/>
              <w:left w:val="single" w:sz="4" w:space="0" w:color="auto"/>
              <w:bottom w:val="single" w:sz="4" w:space="0" w:color="auto"/>
              <w:right w:val="single" w:sz="4" w:space="0" w:color="auto"/>
            </w:tcBorders>
            <w:hideMark/>
          </w:tcPr>
          <w:p w:rsidR="00571B4A" w:rsidRPr="00DE4DE7" w:rsidRDefault="00571B4A" w:rsidP="00DE4DE7">
            <w:pPr>
              <w:rPr>
                <w:rFonts w:ascii="Times New Roman" w:hAnsi="Times New Roman" w:cs="Times New Roman"/>
                <w:sz w:val="20"/>
                <w:szCs w:val="20"/>
              </w:rPr>
            </w:pPr>
            <w:r w:rsidRPr="00DE4DE7">
              <w:rPr>
                <w:rFonts w:ascii="Times New Roman" w:hAnsi="Times New Roman" w:cs="Times New Roman"/>
                <w:sz w:val="20"/>
                <w:szCs w:val="20"/>
              </w:rPr>
              <w:t>№ п/п</w:t>
            </w:r>
          </w:p>
        </w:tc>
        <w:tc>
          <w:tcPr>
            <w:tcW w:w="0" w:type="auto"/>
            <w:tcBorders>
              <w:top w:val="single" w:sz="4" w:space="0" w:color="auto"/>
              <w:left w:val="single" w:sz="4" w:space="0" w:color="auto"/>
              <w:bottom w:val="single" w:sz="4" w:space="0" w:color="auto"/>
              <w:right w:val="single" w:sz="4" w:space="0" w:color="auto"/>
            </w:tcBorders>
            <w:hideMark/>
          </w:tcPr>
          <w:p w:rsidR="00571B4A" w:rsidRPr="00DE4DE7" w:rsidRDefault="00571B4A" w:rsidP="00DE4DE7">
            <w:pPr>
              <w:rPr>
                <w:rFonts w:ascii="Times New Roman" w:hAnsi="Times New Roman" w:cs="Times New Roman"/>
                <w:sz w:val="20"/>
                <w:szCs w:val="20"/>
              </w:rPr>
            </w:pPr>
            <w:r w:rsidRPr="00DE4DE7">
              <w:rPr>
                <w:rFonts w:ascii="Times New Roman" w:hAnsi="Times New Roman" w:cs="Times New Roman"/>
                <w:sz w:val="20"/>
                <w:szCs w:val="20"/>
              </w:rPr>
              <w:t>Наименование</w:t>
            </w:r>
          </w:p>
        </w:tc>
        <w:tc>
          <w:tcPr>
            <w:tcW w:w="0" w:type="auto"/>
            <w:tcBorders>
              <w:top w:val="single" w:sz="4" w:space="0" w:color="auto"/>
              <w:left w:val="single" w:sz="4" w:space="0" w:color="auto"/>
              <w:bottom w:val="single" w:sz="4" w:space="0" w:color="auto"/>
              <w:right w:val="single" w:sz="4" w:space="0" w:color="auto"/>
            </w:tcBorders>
          </w:tcPr>
          <w:p w:rsidR="00571B4A" w:rsidRPr="00DE4DE7" w:rsidRDefault="00571B4A" w:rsidP="00DE4DE7">
            <w:pPr>
              <w:rPr>
                <w:rFonts w:ascii="Times New Roman" w:hAnsi="Times New Roman" w:cs="Times New Roman"/>
                <w:sz w:val="20"/>
                <w:szCs w:val="20"/>
              </w:rPr>
            </w:pPr>
            <w:r w:rsidRPr="00DE4DE7">
              <w:rPr>
                <w:rFonts w:ascii="Times New Roman" w:hAnsi="Times New Roman" w:cs="Times New Roman"/>
                <w:sz w:val="20"/>
                <w:szCs w:val="20"/>
              </w:rPr>
              <w:t>Характеристики товара</w:t>
            </w:r>
          </w:p>
        </w:tc>
        <w:tc>
          <w:tcPr>
            <w:tcW w:w="0" w:type="auto"/>
            <w:tcBorders>
              <w:top w:val="single" w:sz="4" w:space="0" w:color="auto"/>
              <w:left w:val="single" w:sz="4" w:space="0" w:color="auto"/>
              <w:bottom w:val="single" w:sz="4" w:space="0" w:color="auto"/>
              <w:right w:val="single" w:sz="4" w:space="0" w:color="auto"/>
            </w:tcBorders>
            <w:hideMark/>
          </w:tcPr>
          <w:p w:rsidR="00571B4A" w:rsidRPr="00DE4DE7" w:rsidRDefault="00571B4A" w:rsidP="00DE4DE7">
            <w:pPr>
              <w:rPr>
                <w:rFonts w:ascii="Times New Roman" w:hAnsi="Times New Roman" w:cs="Times New Roman"/>
                <w:sz w:val="20"/>
                <w:szCs w:val="20"/>
              </w:rPr>
            </w:pPr>
            <w:r w:rsidRPr="00DE4DE7">
              <w:rPr>
                <w:rFonts w:ascii="Times New Roman" w:hAnsi="Times New Roman" w:cs="Times New Roman"/>
                <w:sz w:val="20"/>
                <w:szCs w:val="20"/>
              </w:rPr>
              <w:t>Ед.</w:t>
            </w:r>
          </w:p>
          <w:p w:rsidR="00571B4A" w:rsidRPr="00DE4DE7" w:rsidRDefault="00571B4A" w:rsidP="00DE4DE7">
            <w:pPr>
              <w:rPr>
                <w:rFonts w:ascii="Times New Roman" w:hAnsi="Times New Roman" w:cs="Times New Roman"/>
                <w:sz w:val="20"/>
                <w:szCs w:val="20"/>
              </w:rPr>
            </w:pPr>
            <w:r w:rsidRPr="00DE4DE7">
              <w:rPr>
                <w:rFonts w:ascii="Times New Roman" w:hAnsi="Times New Roman" w:cs="Times New Roman"/>
                <w:sz w:val="20"/>
                <w:szCs w:val="20"/>
              </w:rPr>
              <w:t>изм.</w:t>
            </w:r>
          </w:p>
        </w:tc>
        <w:tc>
          <w:tcPr>
            <w:tcW w:w="0" w:type="auto"/>
            <w:tcBorders>
              <w:top w:val="single" w:sz="4" w:space="0" w:color="auto"/>
              <w:left w:val="single" w:sz="4" w:space="0" w:color="auto"/>
              <w:bottom w:val="single" w:sz="4" w:space="0" w:color="auto"/>
              <w:right w:val="single" w:sz="4" w:space="0" w:color="auto"/>
            </w:tcBorders>
            <w:hideMark/>
          </w:tcPr>
          <w:p w:rsidR="00571B4A" w:rsidRPr="00DE4DE7" w:rsidRDefault="00571B4A" w:rsidP="00DE4DE7">
            <w:pPr>
              <w:rPr>
                <w:rFonts w:ascii="Times New Roman" w:hAnsi="Times New Roman" w:cs="Times New Roman"/>
                <w:sz w:val="20"/>
                <w:szCs w:val="20"/>
              </w:rPr>
            </w:pPr>
            <w:r w:rsidRPr="00DE4DE7">
              <w:rPr>
                <w:rFonts w:ascii="Times New Roman" w:hAnsi="Times New Roman" w:cs="Times New Roman"/>
                <w:sz w:val="20"/>
                <w:szCs w:val="20"/>
              </w:rPr>
              <w:t>Кол-во</w:t>
            </w:r>
          </w:p>
          <w:p w:rsidR="00571B4A" w:rsidRPr="00DE4DE7" w:rsidRDefault="00571B4A" w:rsidP="00DE4DE7">
            <w:pPr>
              <w:rPr>
                <w:rFonts w:ascii="Times New Roman" w:hAnsi="Times New Roman" w:cs="Times New Roman"/>
                <w:sz w:val="20"/>
                <w:szCs w:val="20"/>
              </w:rPr>
            </w:pPr>
            <w:r w:rsidRPr="00DE4DE7">
              <w:rPr>
                <w:rFonts w:ascii="Times New Roman" w:hAnsi="Times New Roman" w:cs="Times New Roman"/>
                <w:sz w:val="20"/>
                <w:szCs w:val="20"/>
              </w:rPr>
              <w:t>(кг)</w:t>
            </w:r>
          </w:p>
        </w:tc>
      </w:tr>
      <w:tr w:rsidR="00DE4DE7" w:rsidRPr="00DE4DE7" w:rsidTr="00A75F88">
        <w:trPr>
          <w:trHeight w:val="243"/>
        </w:trPr>
        <w:tc>
          <w:tcPr>
            <w:tcW w:w="0" w:type="auto"/>
            <w:tcBorders>
              <w:top w:val="single" w:sz="4" w:space="0" w:color="auto"/>
              <w:left w:val="single" w:sz="4" w:space="0" w:color="auto"/>
              <w:bottom w:val="single" w:sz="4" w:space="0" w:color="auto"/>
              <w:right w:val="single" w:sz="4" w:space="0" w:color="auto"/>
            </w:tcBorders>
            <w:hideMark/>
          </w:tcPr>
          <w:p w:rsidR="00DE4DE7" w:rsidRPr="00DE4DE7" w:rsidRDefault="00DE4DE7" w:rsidP="00DE4DE7">
            <w:pPr>
              <w:rPr>
                <w:rFonts w:ascii="Times New Roman" w:hAnsi="Times New Roman" w:cs="Times New Roman"/>
                <w:sz w:val="20"/>
                <w:szCs w:val="20"/>
              </w:rPr>
            </w:pPr>
            <w:r w:rsidRPr="00DE4DE7">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r>
      <w:tr w:rsidR="00DE4DE7" w:rsidRPr="00DE4DE7" w:rsidTr="00A75F88">
        <w:trPr>
          <w:trHeight w:val="243"/>
        </w:trPr>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r w:rsidRPr="00DE4DE7">
              <w:rPr>
                <w:rFonts w:ascii="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r>
      <w:tr w:rsidR="00DE4DE7" w:rsidRPr="00DE4DE7" w:rsidTr="00A75F88">
        <w:trPr>
          <w:trHeight w:val="243"/>
        </w:trPr>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r w:rsidRPr="00DE4DE7">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r>
      <w:tr w:rsidR="00DE4DE7" w:rsidRPr="00DE4DE7" w:rsidTr="00A75F88">
        <w:trPr>
          <w:trHeight w:val="243"/>
        </w:trPr>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r w:rsidRPr="00DE4DE7">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r>
      <w:tr w:rsidR="00DE4DE7" w:rsidRPr="00DE4DE7" w:rsidTr="00A75F88">
        <w:trPr>
          <w:trHeight w:val="243"/>
        </w:trPr>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r w:rsidRPr="00DE4DE7">
              <w:rPr>
                <w:rFonts w:ascii="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r>
      <w:tr w:rsidR="00DE4DE7" w:rsidRPr="00DE4DE7" w:rsidTr="00A75F88">
        <w:trPr>
          <w:trHeight w:val="243"/>
        </w:trPr>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r w:rsidRPr="00DE4DE7">
              <w:rPr>
                <w:rFonts w:ascii="Times New Roman" w:hAnsi="Times New Roman" w:cs="Times New Roman"/>
                <w:sz w:val="20"/>
                <w:szCs w:val="20"/>
              </w:rPr>
              <w:t>6.</w:t>
            </w: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r>
      <w:tr w:rsidR="00DE4DE7" w:rsidRPr="00DE4DE7" w:rsidTr="00A75F88">
        <w:trPr>
          <w:trHeight w:val="243"/>
        </w:trPr>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r w:rsidRPr="00DE4DE7">
              <w:rPr>
                <w:rFonts w:ascii="Times New Roman" w:hAnsi="Times New Roman" w:cs="Times New Roman"/>
                <w:sz w:val="20"/>
                <w:szCs w:val="20"/>
              </w:rPr>
              <w:t>7.</w:t>
            </w: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spacing w:after="0"/>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DE4DE7" w:rsidRPr="00DE4DE7" w:rsidRDefault="00DE4DE7" w:rsidP="00DE4DE7">
            <w:pPr>
              <w:rPr>
                <w:rFonts w:ascii="Times New Roman" w:hAnsi="Times New Roman" w:cs="Times New Roman"/>
                <w:sz w:val="20"/>
                <w:szCs w:val="20"/>
              </w:rPr>
            </w:pPr>
          </w:p>
        </w:tc>
      </w:tr>
    </w:tbl>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1A2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pPr w:leftFromText="180" w:rightFromText="180" w:vertAnchor="text" w:tblpXSpec="center" w:tblpY="1"/>
        <w:tblOverlap w:val="never"/>
        <w:tblW w:w="10490" w:type="dxa"/>
        <w:tblBorders>
          <w:insideH w:val="single" w:sz="4" w:space="0" w:color="auto"/>
        </w:tblBorders>
        <w:tblLayout w:type="fixed"/>
        <w:tblLook w:val="04A0" w:firstRow="1" w:lastRow="0" w:firstColumn="1" w:lastColumn="0" w:noHBand="0" w:noVBand="1"/>
      </w:tblPr>
      <w:tblGrid>
        <w:gridCol w:w="5242"/>
        <w:gridCol w:w="5248"/>
      </w:tblGrid>
      <w:tr w:rsidR="00024737" w:rsidRPr="001A2496" w:rsidTr="001A2496">
        <w:tc>
          <w:tcPr>
            <w:tcW w:w="5242" w:type="dxa"/>
          </w:tcPr>
          <w:p w:rsidR="00024737" w:rsidRPr="001A2496" w:rsidRDefault="00024737" w:rsidP="001A2496">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1A2496">
              <w:rPr>
                <w:rFonts w:ascii="Times New Roman" w:eastAsia="Times New Roman" w:hAnsi="Times New Roman" w:cs="Times New Roman"/>
                <w:b/>
                <w:sz w:val="20"/>
                <w:szCs w:val="20"/>
                <w:lang w:eastAsia="ru-RU"/>
              </w:rPr>
              <w:t>«ЗАКАЗЧИК»</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ФГБОУ ВО ЧГМА Минздрава России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672000, Забайкальский край, г. Чита, ул. Горького, 39 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ИНН 7536010483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КПП 753601001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ОГРН 1027501147960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Банковские реквизиты: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Казначейский счёт: 03214643000000012009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Единый казначейский счёт (ЕКС): 40102810545370000012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БИК: 010507002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ОКТМО: 76701000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Код дохода: (КБК): 00000000000000000130</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Тел.:  8 (3022) 32-43-59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eastAsia="ru-RU"/>
              </w:rPr>
              <w:t>Факс</w:t>
            </w:r>
            <w:r w:rsidRPr="00102525">
              <w:rPr>
                <w:rFonts w:ascii="Times New Roman" w:eastAsia="Times New Roman" w:hAnsi="Times New Roman" w:cs="Times New Roman"/>
                <w:sz w:val="20"/>
                <w:szCs w:val="20"/>
                <w:lang w:val="en-US" w:eastAsia="ru-RU"/>
              </w:rPr>
              <w:t xml:space="preserve">: (3022)32-30-58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val="en-US" w:eastAsia="ru-RU"/>
              </w:rPr>
              <w:t xml:space="preserve">E-mail: zakupki@chitgma.ru </w:t>
            </w:r>
          </w:p>
          <w:p w:rsidR="00102525" w:rsidRPr="00102525" w:rsidRDefault="00102525" w:rsidP="00102525">
            <w:pPr>
              <w:spacing w:after="0" w:line="240" w:lineRule="auto"/>
              <w:rPr>
                <w:rFonts w:ascii="Times New Roman" w:eastAsia="Times New Roman" w:hAnsi="Times New Roman" w:cs="Times New Roman"/>
                <w:sz w:val="20"/>
                <w:szCs w:val="20"/>
                <w:lang w:val="en-US" w:eastAsia="ru-RU"/>
              </w:rPr>
            </w:pPr>
            <w:r w:rsidRPr="00102525">
              <w:rPr>
                <w:rFonts w:ascii="Times New Roman" w:eastAsia="Times New Roman" w:hAnsi="Times New Roman" w:cs="Times New Roman"/>
                <w:sz w:val="20"/>
                <w:szCs w:val="20"/>
                <w:lang w:val="en-US" w:eastAsia="ru-RU"/>
              </w:rPr>
              <w:t xml:space="preserve">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И.о. ректора ФГБОУ ВО ЧГМА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Минздрава России,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______________________ Н.В.Ларёва </w:t>
            </w:r>
          </w:p>
          <w:p w:rsidR="00102525" w:rsidRPr="00102525" w:rsidRDefault="00102525" w:rsidP="00102525">
            <w:pPr>
              <w:spacing w:after="0" w:line="240" w:lineRule="auto"/>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  </w:t>
            </w:r>
          </w:p>
          <w:p w:rsidR="00024737" w:rsidRPr="001A2496" w:rsidRDefault="00102525" w:rsidP="00102525">
            <w:pPr>
              <w:keepNext/>
              <w:suppressAutoHyphens/>
              <w:spacing w:after="0" w:line="240" w:lineRule="auto"/>
              <w:outlineLvl w:val="0"/>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мп</w:t>
            </w:r>
          </w:p>
        </w:tc>
        <w:tc>
          <w:tcPr>
            <w:tcW w:w="5248" w:type="dxa"/>
          </w:tcPr>
          <w:p w:rsidR="00024737" w:rsidRPr="001A2496" w:rsidRDefault="00024737" w:rsidP="001A2496">
            <w:pPr>
              <w:keepNext/>
              <w:suppressAutoHyphens/>
              <w:spacing w:after="0" w:line="240" w:lineRule="auto"/>
              <w:jc w:val="center"/>
              <w:outlineLvl w:val="0"/>
              <w:rPr>
                <w:rFonts w:ascii="Times New Roman" w:eastAsia="Calibri" w:hAnsi="Times New Roman" w:cs="Times New Roman"/>
                <w:b/>
                <w:sz w:val="20"/>
                <w:szCs w:val="20"/>
              </w:rPr>
            </w:pPr>
            <w:r w:rsidRPr="001A2496">
              <w:rPr>
                <w:rFonts w:ascii="Times New Roman" w:eastAsia="Calibri" w:hAnsi="Times New Roman" w:cs="Times New Roman"/>
                <w:b/>
                <w:sz w:val="20"/>
                <w:szCs w:val="20"/>
              </w:rPr>
              <w:t>«ПОСТАВЩИК»</w:t>
            </w:r>
          </w:p>
          <w:p w:rsidR="00024737" w:rsidRPr="001A2496" w:rsidRDefault="00024737" w:rsidP="00102525">
            <w:pPr>
              <w:keepNext/>
              <w:suppressAutoHyphens/>
              <w:spacing w:after="0" w:line="240" w:lineRule="auto"/>
              <w:outlineLvl w:val="0"/>
              <w:rPr>
                <w:rFonts w:ascii="Times New Roman" w:eastAsia="Calibri" w:hAnsi="Times New Roman" w:cs="Times New Roman"/>
                <w:bCs/>
                <w:sz w:val="20"/>
                <w:szCs w:val="20"/>
              </w:rPr>
            </w:pPr>
          </w:p>
        </w:tc>
      </w:tr>
    </w:tbl>
    <w:p w:rsidR="001A2496" w:rsidRDefault="00571B4A" w:rsidP="00571B4A">
      <w:pPr>
        <w:widowControl w:val="0"/>
        <w:spacing w:after="0" w:line="240" w:lineRule="auto"/>
        <w:jc w:val="right"/>
        <w:rPr>
          <w:rFonts w:ascii="Times New Roman" w:eastAsia="Times New Roman" w:hAnsi="Times New Roman" w:cs="Times New Roman"/>
          <w:sz w:val="20"/>
          <w:szCs w:val="20"/>
          <w:lang w:eastAsia="ru-RU"/>
        </w:rPr>
        <w:sectPr w:rsidR="001A2496" w:rsidSect="00571B4A">
          <w:footnotePr>
            <w:numRestart w:val="eachPage"/>
          </w:footnotePr>
          <w:pgSz w:w="11906" w:h="16838" w:code="9"/>
          <w:pgMar w:top="851" w:right="567" w:bottom="567" w:left="1134" w:header="709" w:footer="709" w:gutter="0"/>
          <w:cols w:space="708"/>
          <w:titlePg/>
          <w:docGrid w:linePitch="360"/>
        </w:sectPr>
      </w:pPr>
      <w:r w:rsidRPr="001A2496">
        <w:rPr>
          <w:rFonts w:ascii="Times New Roman" w:eastAsia="Times New Roman" w:hAnsi="Times New Roman" w:cs="Times New Roman"/>
          <w:sz w:val="20"/>
          <w:szCs w:val="20"/>
          <w:lang w:eastAsia="ru-RU"/>
        </w:rPr>
        <w:br w:type="page"/>
      </w:r>
    </w:p>
    <w:p w:rsidR="00571B4A" w:rsidRPr="00102525"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Приложение № 3</w:t>
      </w:r>
    </w:p>
    <w:p w:rsidR="00571B4A" w:rsidRPr="00102525" w:rsidRDefault="00102525" w:rsidP="00571B4A">
      <w:pPr>
        <w:widowControl w:val="0"/>
        <w:spacing w:after="0" w:line="240" w:lineRule="auto"/>
        <w:jc w:val="right"/>
        <w:rPr>
          <w:rFonts w:ascii="Times New Roman" w:eastAsia="Times New Roman" w:hAnsi="Times New Roman" w:cs="Times New Roman"/>
          <w:sz w:val="20"/>
          <w:szCs w:val="20"/>
          <w:lang w:eastAsia="ru-RU"/>
        </w:rPr>
      </w:pPr>
      <w:r w:rsidRPr="00102525">
        <w:rPr>
          <w:rFonts w:ascii="Times New Roman" w:eastAsia="Times New Roman" w:hAnsi="Times New Roman" w:cs="Times New Roman"/>
          <w:sz w:val="20"/>
          <w:szCs w:val="20"/>
          <w:lang w:eastAsia="ru-RU"/>
        </w:rPr>
        <w:t xml:space="preserve">к контракту </w:t>
      </w:r>
      <w:r w:rsidRPr="00102525">
        <w:rPr>
          <w:rFonts w:ascii="Times New Roman" w:eastAsia="Times New Roman" w:hAnsi="Times New Roman" w:cs="Times New Roman"/>
          <w:bCs/>
          <w:sz w:val="20"/>
          <w:szCs w:val="20"/>
          <w:lang w:eastAsia="ru-RU"/>
        </w:rPr>
        <w:t xml:space="preserve">№ </w:t>
      </w:r>
      <w:r w:rsidR="00A75F88">
        <w:rPr>
          <w:rFonts w:ascii="Times New Roman" w:eastAsia="Times New Roman" w:hAnsi="Times New Roman" w:cs="Times New Roman"/>
          <w:bCs/>
          <w:sz w:val="20"/>
          <w:szCs w:val="20"/>
          <w:lang w:eastAsia="ru-RU"/>
        </w:rPr>
        <w:t>_______</w:t>
      </w:r>
    </w:p>
    <w:p w:rsidR="00571B4A" w:rsidRPr="001A2496"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от «____» ____________ 20____ г.</w:t>
      </w:r>
    </w:p>
    <w:p w:rsidR="00571B4A" w:rsidRPr="001A2496"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u w:val="single"/>
          <w:lang w:eastAsia="ru-RU"/>
        </w:rPr>
      </w:pPr>
    </w:p>
    <w:p w:rsidR="00571B4A" w:rsidRPr="001A2496"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1" w:name="Par465"/>
      <w:bookmarkEnd w:id="21"/>
      <w:r w:rsidRPr="001A2496">
        <w:rPr>
          <w:rFonts w:ascii="Times New Roman" w:eastAsia="Times New Roman" w:hAnsi="Times New Roman" w:cs="Times New Roman"/>
          <w:sz w:val="20"/>
          <w:szCs w:val="20"/>
          <w:lang w:eastAsia="ru-RU"/>
        </w:rPr>
        <w:t>ФОРМА ЗАЯВКИ НА ПОСТАВКУ ТОВАРА</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Заявка на поставку Товара № ______</w:t>
      </w:r>
    </w:p>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xml:space="preserve">к контракту </w:t>
      </w:r>
      <w:r w:rsidRPr="001A2496">
        <w:rPr>
          <w:rFonts w:ascii="Times New Roman" w:eastAsia="Times New Roman" w:hAnsi="Times New Roman" w:cs="Times New Roman"/>
          <w:sz w:val="20"/>
          <w:szCs w:val="20"/>
          <w:u w:val="single"/>
          <w:lang w:eastAsia="ru-RU"/>
        </w:rPr>
        <w:t xml:space="preserve">от </w:t>
      </w:r>
      <w:r w:rsidRPr="001A2496">
        <w:rPr>
          <w:rFonts w:ascii="Times New Roman" w:eastAsia="Times New Roman" w:hAnsi="Times New Roman" w:cs="Times New Roman"/>
          <w:sz w:val="20"/>
          <w:szCs w:val="20"/>
          <w:lang w:eastAsia="ru-RU"/>
        </w:rPr>
        <w:t>«____» ____________ 20____ г. № _______</w:t>
      </w: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9694" w:type="dxa"/>
        <w:tblInd w:w="62" w:type="dxa"/>
        <w:tblLayout w:type="fixed"/>
        <w:tblCellMar>
          <w:top w:w="102" w:type="dxa"/>
          <w:left w:w="62" w:type="dxa"/>
          <w:bottom w:w="102" w:type="dxa"/>
          <w:right w:w="62" w:type="dxa"/>
        </w:tblCellMar>
        <w:tblLook w:val="0000" w:firstRow="0" w:lastRow="0" w:firstColumn="0" w:lastColumn="0" w:noHBand="0" w:noVBand="0"/>
      </w:tblPr>
      <w:tblGrid>
        <w:gridCol w:w="3061"/>
        <w:gridCol w:w="3798"/>
        <w:gridCol w:w="2835"/>
      </w:tblGrid>
      <w:tr w:rsidR="00571B4A" w:rsidRPr="001A2496" w:rsidTr="002D46A8">
        <w:tc>
          <w:tcPr>
            <w:tcW w:w="3061" w:type="dxa"/>
            <w:vAlign w:val="center"/>
          </w:tcPr>
          <w:p w:rsidR="00571B4A" w:rsidRPr="001A2496" w:rsidRDefault="00571B4A" w:rsidP="00571B4A">
            <w:pPr>
              <w:widowControl w:val="0"/>
              <w:autoSpaceDE w:val="0"/>
              <w:autoSpaceDN w:val="0"/>
              <w:adjustRightInd w:val="0"/>
              <w:spacing w:after="0" w:line="240" w:lineRule="auto"/>
              <w:ind w:firstLine="283"/>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г. ________</w:t>
            </w:r>
          </w:p>
        </w:tc>
        <w:tc>
          <w:tcPr>
            <w:tcW w:w="3798"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35" w:type="dxa"/>
            <w:vAlign w:val="center"/>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от _________</w:t>
            </w:r>
          </w:p>
        </w:tc>
      </w:tr>
    </w:tbl>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2381"/>
        <w:gridCol w:w="1247"/>
        <w:gridCol w:w="1690"/>
        <w:gridCol w:w="1987"/>
        <w:gridCol w:w="1871"/>
      </w:tblGrid>
      <w:tr w:rsidR="00571B4A" w:rsidRPr="001A2496" w:rsidTr="002D46A8">
        <w:tc>
          <w:tcPr>
            <w:tcW w:w="624"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 п/п</w:t>
            </w:r>
          </w:p>
        </w:tc>
        <w:tc>
          <w:tcPr>
            <w:tcW w:w="238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Цена за единицу измерения, руб. (включая НДС) (если облагается НДС)</w:t>
            </w:r>
          </w:p>
        </w:tc>
        <w:tc>
          <w:tcPr>
            <w:tcW w:w="187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Стоимость, руб. (включая НДС) (если облагается НДС)</w:t>
            </w:r>
          </w:p>
        </w:tc>
      </w:tr>
      <w:tr w:rsidR="00571B4A" w:rsidRPr="001A2496" w:rsidTr="002D46A8">
        <w:tc>
          <w:tcPr>
            <w:tcW w:w="624"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w:t>
            </w:r>
          </w:p>
        </w:tc>
        <w:tc>
          <w:tcPr>
            <w:tcW w:w="238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2</w:t>
            </w:r>
          </w:p>
        </w:tc>
        <w:tc>
          <w:tcPr>
            <w:tcW w:w="124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3</w:t>
            </w:r>
          </w:p>
        </w:tc>
        <w:tc>
          <w:tcPr>
            <w:tcW w:w="1690"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4</w:t>
            </w:r>
          </w:p>
        </w:tc>
        <w:tc>
          <w:tcPr>
            <w:tcW w:w="198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5</w:t>
            </w:r>
          </w:p>
        </w:tc>
        <w:tc>
          <w:tcPr>
            <w:tcW w:w="187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6</w:t>
            </w:r>
          </w:p>
        </w:tc>
      </w:tr>
      <w:tr w:rsidR="00571B4A" w:rsidRPr="001A2496" w:rsidTr="002D46A8">
        <w:tc>
          <w:tcPr>
            <w:tcW w:w="624"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1.</w:t>
            </w:r>
          </w:p>
        </w:tc>
        <w:tc>
          <w:tcPr>
            <w:tcW w:w="238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c>
          <w:tcPr>
            <w:tcW w:w="624"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2.</w:t>
            </w:r>
          </w:p>
        </w:tc>
        <w:tc>
          <w:tcPr>
            <w:tcW w:w="238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c>
          <w:tcPr>
            <w:tcW w:w="624"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3.</w:t>
            </w:r>
          </w:p>
        </w:tc>
        <w:tc>
          <w:tcPr>
            <w:tcW w:w="238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9865" w:type="dxa"/>
        <w:tblInd w:w="62" w:type="dxa"/>
        <w:tblLayout w:type="fixed"/>
        <w:tblCellMar>
          <w:top w:w="102" w:type="dxa"/>
          <w:left w:w="62" w:type="dxa"/>
          <w:bottom w:w="102" w:type="dxa"/>
          <w:right w:w="62" w:type="dxa"/>
        </w:tblCellMar>
        <w:tblLook w:val="0000" w:firstRow="0" w:lastRow="0" w:firstColumn="0" w:lastColumn="0" w:noHBand="0" w:noVBand="0"/>
      </w:tblPr>
      <w:tblGrid>
        <w:gridCol w:w="4082"/>
        <w:gridCol w:w="1701"/>
        <w:gridCol w:w="4025"/>
        <w:gridCol w:w="57"/>
      </w:tblGrid>
      <w:tr w:rsidR="00571B4A" w:rsidRPr="001A2496" w:rsidTr="002D46A8">
        <w:trPr>
          <w:gridAfter w:val="1"/>
          <w:wAfter w:w="57" w:type="dxa"/>
        </w:trPr>
        <w:tc>
          <w:tcPr>
            <w:tcW w:w="9808" w:type="dxa"/>
            <w:gridSpan w:val="3"/>
            <w:vAlign w:val="center"/>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Адрес поставки Товара: ______________</w:t>
            </w:r>
          </w:p>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c>
          <w:tcPr>
            <w:tcW w:w="4082" w:type="dxa"/>
            <w:vAlign w:val="bottom"/>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Подпись:</w:t>
            </w:r>
          </w:p>
        </w:tc>
        <w:tc>
          <w:tcPr>
            <w:tcW w:w="1701"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c>
          <w:tcPr>
            <w:tcW w:w="4082"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От Заказчика:</w:t>
            </w:r>
          </w:p>
        </w:tc>
        <w:tc>
          <w:tcPr>
            <w:tcW w:w="1701"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c>
          <w:tcPr>
            <w:tcW w:w="4082" w:type="dxa"/>
            <w:tcBorders>
              <w:bottom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c>
          <w:tcPr>
            <w:tcW w:w="4082" w:type="dxa"/>
            <w:tcBorders>
              <w:top w:val="single" w:sz="4" w:space="0" w:color="auto"/>
            </w:tcBorders>
          </w:tcPr>
          <w:p w:rsidR="00571B4A" w:rsidRPr="001A2496"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М.П. (при наличии)</w:t>
            </w:r>
          </w:p>
        </w:tc>
        <w:tc>
          <w:tcPr>
            <w:tcW w:w="1701"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rPr>
          <w:trHeight w:val="397"/>
        </w:trPr>
        <w:tc>
          <w:tcPr>
            <w:tcW w:w="4082"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c>
          <w:tcPr>
            <w:tcW w:w="4082" w:type="dxa"/>
            <w:vAlign w:val="center"/>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От Заказчика:</w:t>
            </w:r>
          </w:p>
        </w:tc>
        <w:tc>
          <w:tcPr>
            <w:tcW w:w="1701"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vAlign w:val="center"/>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От Поставщика:</w:t>
            </w:r>
          </w:p>
        </w:tc>
      </w:tr>
      <w:tr w:rsidR="00571B4A" w:rsidRPr="001A2496" w:rsidTr="002D46A8">
        <w:tc>
          <w:tcPr>
            <w:tcW w:w="4082" w:type="dxa"/>
            <w:tcBorders>
              <w:bottom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Borders>
              <w:bottom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1A2496" w:rsidTr="002D46A8">
        <w:trPr>
          <w:trHeight w:val="283"/>
        </w:trPr>
        <w:tc>
          <w:tcPr>
            <w:tcW w:w="4082" w:type="dxa"/>
            <w:tcBorders>
              <w:top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М.П. (при наличии)</w:t>
            </w:r>
          </w:p>
        </w:tc>
        <w:tc>
          <w:tcPr>
            <w:tcW w:w="1701" w:type="dxa"/>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Borders>
              <w:top w:val="single" w:sz="4" w:space="0" w:color="auto"/>
            </w:tcBorders>
          </w:tcPr>
          <w:p w:rsidR="00571B4A" w:rsidRPr="001A2496"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2496">
              <w:rPr>
                <w:rFonts w:ascii="Times New Roman" w:eastAsia="Times New Roman" w:hAnsi="Times New Roman" w:cs="Times New Roman"/>
                <w:sz w:val="20"/>
                <w:szCs w:val="20"/>
                <w:lang w:eastAsia="ru-RU"/>
              </w:rPr>
              <w:t>М.П. (при наличии)</w:t>
            </w:r>
          </w:p>
        </w:tc>
      </w:tr>
    </w:tbl>
    <w:p w:rsidR="00571B4A" w:rsidRPr="001A2496"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1A2496" w:rsidRDefault="00571B4A" w:rsidP="00571B4A">
      <w:pPr>
        <w:spacing w:after="0" w:line="240" w:lineRule="auto"/>
        <w:jc w:val="center"/>
        <w:rPr>
          <w:rFonts w:ascii="Times New Roman" w:eastAsia="Times New Roman" w:hAnsi="Times New Roman" w:cs="Times New Roman"/>
          <w:sz w:val="20"/>
          <w:szCs w:val="20"/>
          <w:lang w:eastAsia="ru-RU"/>
        </w:rPr>
      </w:pPr>
    </w:p>
    <w:sectPr w:rsidR="00571B4A" w:rsidRPr="001A2496" w:rsidSect="00571B4A">
      <w:footnotePr>
        <w:numRestart w:val="eachPage"/>
      </w:footnotePr>
      <w:pgSz w:w="11906" w:h="16838" w:code="9"/>
      <w:pgMar w:top="851"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12D" w:rsidRDefault="0093112D" w:rsidP="00E60BE3">
      <w:pPr>
        <w:spacing w:after="0" w:line="240" w:lineRule="auto"/>
      </w:pPr>
      <w:r>
        <w:separator/>
      </w:r>
    </w:p>
  </w:endnote>
  <w:endnote w:type="continuationSeparator" w:id="0">
    <w:p w:rsidR="0093112D" w:rsidRDefault="0093112D" w:rsidP="00E60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12D" w:rsidRDefault="0093112D" w:rsidP="00E60BE3">
      <w:pPr>
        <w:spacing w:after="0" w:line="240" w:lineRule="auto"/>
      </w:pPr>
      <w:r>
        <w:separator/>
      </w:r>
    </w:p>
  </w:footnote>
  <w:footnote w:type="continuationSeparator" w:id="0">
    <w:p w:rsidR="0093112D" w:rsidRDefault="0093112D" w:rsidP="00E60B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17BD0"/>
    <w:multiLevelType w:val="hybridMultilevel"/>
    <w:tmpl w:val="4D6CB03A"/>
    <w:lvl w:ilvl="0" w:tplc="22CC5DF2">
      <w:numFmt w:val="bullet"/>
      <w:lvlText w:val="-"/>
      <w:lvlJc w:val="left"/>
      <w:pPr>
        <w:ind w:left="690" w:hanging="120"/>
      </w:pPr>
      <w:rPr>
        <w:rFonts w:ascii="Times New Roman" w:eastAsia="Times New Roman" w:hAnsi="Times New Roman" w:hint="default"/>
        <w:w w:val="100"/>
        <w:sz w:val="20"/>
      </w:rPr>
    </w:lvl>
    <w:lvl w:ilvl="1" w:tplc="907207BE">
      <w:numFmt w:val="bullet"/>
      <w:lvlText w:val="•"/>
      <w:lvlJc w:val="left"/>
      <w:pPr>
        <w:ind w:left="1786" w:hanging="120"/>
      </w:pPr>
      <w:rPr>
        <w:rFonts w:hint="default"/>
      </w:rPr>
    </w:lvl>
    <w:lvl w:ilvl="2" w:tplc="840C422A">
      <w:numFmt w:val="bullet"/>
      <w:lvlText w:val="•"/>
      <w:lvlJc w:val="left"/>
      <w:pPr>
        <w:ind w:left="2872" w:hanging="120"/>
      </w:pPr>
      <w:rPr>
        <w:rFonts w:hint="default"/>
      </w:rPr>
    </w:lvl>
    <w:lvl w:ilvl="3" w:tplc="9B5C9B1C">
      <w:numFmt w:val="bullet"/>
      <w:lvlText w:val="•"/>
      <w:lvlJc w:val="left"/>
      <w:pPr>
        <w:ind w:left="3959" w:hanging="120"/>
      </w:pPr>
      <w:rPr>
        <w:rFonts w:hint="default"/>
      </w:rPr>
    </w:lvl>
    <w:lvl w:ilvl="4" w:tplc="F7921DA8">
      <w:numFmt w:val="bullet"/>
      <w:lvlText w:val="•"/>
      <w:lvlJc w:val="left"/>
      <w:pPr>
        <w:ind w:left="5045" w:hanging="120"/>
      </w:pPr>
      <w:rPr>
        <w:rFonts w:hint="default"/>
      </w:rPr>
    </w:lvl>
    <w:lvl w:ilvl="5" w:tplc="06CE4630">
      <w:numFmt w:val="bullet"/>
      <w:lvlText w:val="•"/>
      <w:lvlJc w:val="left"/>
      <w:pPr>
        <w:ind w:left="6132" w:hanging="120"/>
      </w:pPr>
      <w:rPr>
        <w:rFonts w:hint="default"/>
      </w:rPr>
    </w:lvl>
    <w:lvl w:ilvl="6" w:tplc="219E07CE">
      <w:numFmt w:val="bullet"/>
      <w:lvlText w:val="•"/>
      <w:lvlJc w:val="left"/>
      <w:pPr>
        <w:ind w:left="7218" w:hanging="120"/>
      </w:pPr>
      <w:rPr>
        <w:rFonts w:hint="default"/>
      </w:rPr>
    </w:lvl>
    <w:lvl w:ilvl="7" w:tplc="D86AEF56">
      <w:numFmt w:val="bullet"/>
      <w:lvlText w:val="•"/>
      <w:lvlJc w:val="left"/>
      <w:pPr>
        <w:ind w:left="8304" w:hanging="120"/>
      </w:pPr>
      <w:rPr>
        <w:rFonts w:hint="default"/>
      </w:rPr>
    </w:lvl>
    <w:lvl w:ilvl="8" w:tplc="737E2BF8">
      <w:numFmt w:val="bullet"/>
      <w:lvlText w:val="•"/>
      <w:lvlJc w:val="left"/>
      <w:pPr>
        <w:ind w:left="9391" w:hanging="120"/>
      </w:pPr>
      <w:rPr>
        <w:rFonts w:hint="default"/>
      </w:rPr>
    </w:lvl>
  </w:abstractNum>
  <w:abstractNum w:abstractNumId="1">
    <w:nsid w:val="502E39DE"/>
    <w:multiLevelType w:val="hybridMultilevel"/>
    <w:tmpl w:val="5298F82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CF7"/>
    <w:rsid w:val="00023B42"/>
    <w:rsid w:val="00024737"/>
    <w:rsid w:val="00027548"/>
    <w:rsid w:val="00027EC9"/>
    <w:rsid w:val="00032373"/>
    <w:rsid w:val="00062A68"/>
    <w:rsid w:val="00066350"/>
    <w:rsid w:val="00070DB7"/>
    <w:rsid w:val="00082674"/>
    <w:rsid w:val="00086A67"/>
    <w:rsid w:val="000955A8"/>
    <w:rsid w:val="000A19A1"/>
    <w:rsid w:val="000A701C"/>
    <w:rsid w:val="000B480A"/>
    <w:rsid w:val="000B5993"/>
    <w:rsid w:val="000B5EB3"/>
    <w:rsid w:val="000C28D2"/>
    <w:rsid w:val="000C5CAE"/>
    <w:rsid w:val="000C6CE5"/>
    <w:rsid w:val="000F1CB3"/>
    <w:rsid w:val="00102525"/>
    <w:rsid w:val="00124A75"/>
    <w:rsid w:val="00131E7C"/>
    <w:rsid w:val="00150EC5"/>
    <w:rsid w:val="001571DA"/>
    <w:rsid w:val="00164A63"/>
    <w:rsid w:val="00164DAC"/>
    <w:rsid w:val="00165E6F"/>
    <w:rsid w:val="001812B0"/>
    <w:rsid w:val="00197BC1"/>
    <w:rsid w:val="001A2496"/>
    <w:rsid w:val="001A3B2C"/>
    <w:rsid w:val="001B1BD8"/>
    <w:rsid w:val="001B60E0"/>
    <w:rsid w:val="001C0F3E"/>
    <w:rsid w:val="001E0612"/>
    <w:rsid w:val="001E702B"/>
    <w:rsid w:val="001F7D0D"/>
    <w:rsid w:val="00205E87"/>
    <w:rsid w:val="00212C53"/>
    <w:rsid w:val="002233AB"/>
    <w:rsid w:val="0023489B"/>
    <w:rsid w:val="00235AF6"/>
    <w:rsid w:val="00250FA9"/>
    <w:rsid w:val="002562FA"/>
    <w:rsid w:val="002644C0"/>
    <w:rsid w:val="002654B5"/>
    <w:rsid w:val="00274672"/>
    <w:rsid w:val="00277F95"/>
    <w:rsid w:val="00281BB9"/>
    <w:rsid w:val="00291428"/>
    <w:rsid w:val="002A2A75"/>
    <w:rsid w:val="002A2BB8"/>
    <w:rsid w:val="002B5E19"/>
    <w:rsid w:val="002C7F4F"/>
    <w:rsid w:val="002D6E1A"/>
    <w:rsid w:val="002E39DE"/>
    <w:rsid w:val="002E4F9C"/>
    <w:rsid w:val="002E5351"/>
    <w:rsid w:val="002E54E1"/>
    <w:rsid w:val="002E61D2"/>
    <w:rsid w:val="002E6EF8"/>
    <w:rsid w:val="002F06DB"/>
    <w:rsid w:val="002F3A5B"/>
    <w:rsid w:val="002F3B69"/>
    <w:rsid w:val="002F695B"/>
    <w:rsid w:val="00312576"/>
    <w:rsid w:val="003215C7"/>
    <w:rsid w:val="00322EB5"/>
    <w:rsid w:val="003345A7"/>
    <w:rsid w:val="00344677"/>
    <w:rsid w:val="003551F3"/>
    <w:rsid w:val="003608F3"/>
    <w:rsid w:val="00360DFA"/>
    <w:rsid w:val="00362928"/>
    <w:rsid w:val="00366907"/>
    <w:rsid w:val="0036759D"/>
    <w:rsid w:val="0039252F"/>
    <w:rsid w:val="003A5560"/>
    <w:rsid w:val="003A6D4A"/>
    <w:rsid w:val="003B18A6"/>
    <w:rsid w:val="003B3004"/>
    <w:rsid w:val="003C124C"/>
    <w:rsid w:val="003C2A02"/>
    <w:rsid w:val="003C369B"/>
    <w:rsid w:val="003D39D9"/>
    <w:rsid w:val="003E1DAF"/>
    <w:rsid w:val="00427CAC"/>
    <w:rsid w:val="0043518E"/>
    <w:rsid w:val="004368A0"/>
    <w:rsid w:val="00440668"/>
    <w:rsid w:val="004448D8"/>
    <w:rsid w:val="0045710B"/>
    <w:rsid w:val="004665FB"/>
    <w:rsid w:val="00471E81"/>
    <w:rsid w:val="004743F7"/>
    <w:rsid w:val="004823B6"/>
    <w:rsid w:val="004833ED"/>
    <w:rsid w:val="00486A99"/>
    <w:rsid w:val="00495EF6"/>
    <w:rsid w:val="004A5233"/>
    <w:rsid w:val="004A6944"/>
    <w:rsid w:val="004C0761"/>
    <w:rsid w:val="004C2328"/>
    <w:rsid w:val="004D2FCB"/>
    <w:rsid w:val="004D3303"/>
    <w:rsid w:val="004D5EEF"/>
    <w:rsid w:val="004E223A"/>
    <w:rsid w:val="004E4622"/>
    <w:rsid w:val="004F531D"/>
    <w:rsid w:val="0050104C"/>
    <w:rsid w:val="005061B9"/>
    <w:rsid w:val="00507317"/>
    <w:rsid w:val="00512786"/>
    <w:rsid w:val="00536A16"/>
    <w:rsid w:val="005408F0"/>
    <w:rsid w:val="005416B1"/>
    <w:rsid w:val="00541AC9"/>
    <w:rsid w:val="005429E2"/>
    <w:rsid w:val="005459BF"/>
    <w:rsid w:val="00547B36"/>
    <w:rsid w:val="00555A16"/>
    <w:rsid w:val="005631B9"/>
    <w:rsid w:val="00571B4A"/>
    <w:rsid w:val="0059278D"/>
    <w:rsid w:val="005A4326"/>
    <w:rsid w:val="005A548E"/>
    <w:rsid w:val="005B0512"/>
    <w:rsid w:val="005B3AD7"/>
    <w:rsid w:val="005D18EC"/>
    <w:rsid w:val="005D618B"/>
    <w:rsid w:val="005D76FC"/>
    <w:rsid w:val="005E2194"/>
    <w:rsid w:val="006035BF"/>
    <w:rsid w:val="006122FA"/>
    <w:rsid w:val="00631386"/>
    <w:rsid w:val="006313FB"/>
    <w:rsid w:val="00640A23"/>
    <w:rsid w:val="00667ED5"/>
    <w:rsid w:val="00672A02"/>
    <w:rsid w:val="006766B7"/>
    <w:rsid w:val="00683892"/>
    <w:rsid w:val="00690CBF"/>
    <w:rsid w:val="006A51B1"/>
    <w:rsid w:val="006C27C8"/>
    <w:rsid w:val="006C6BBF"/>
    <w:rsid w:val="006D4A31"/>
    <w:rsid w:val="006F03FD"/>
    <w:rsid w:val="006F6C2F"/>
    <w:rsid w:val="006F76DA"/>
    <w:rsid w:val="007000E0"/>
    <w:rsid w:val="007067E0"/>
    <w:rsid w:val="007303FC"/>
    <w:rsid w:val="00735DCC"/>
    <w:rsid w:val="0073661B"/>
    <w:rsid w:val="00746EE4"/>
    <w:rsid w:val="0075687A"/>
    <w:rsid w:val="00765B25"/>
    <w:rsid w:val="00770F5E"/>
    <w:rsid w:val="00777970"/>
    <w:rsid w:val="007A29C1"/>
    <w:rsid w:val="007A3345"/>
    <w:rsid w:val="007B1362"/>
    <w:rsid w:val="007B6F27"/>
    <w:rsid w:val="007C4453"/>
    <w:rsid w:val="007D0974"/>
    <w:rsid w:val="007E22DA"/>
    <w:rsid w:val="0080085A"/>
    <w:rsid w:val="00803489"/>
    <w:rsid w:val="0081021A"/>
    <w:rsid w:val="00817AC3"/>
    <w:rsid w:val="0082058D"/>
    <w:rsid w:val="00821436"/>
    <w:rsid w:val="00825B84"/>
    <w:rsid w:val="008269EB"/>
    <w:rsid w:val="00837AA3"/>
    <w:rsid w:val="0084261A"/>
    <w:rsid w:val="0085448C"/>
    <w:rsid w:val="0085581C"/>
    <w:rsid w:val="00855F29"/>
    <w:rsid w:val="00862AE9"/>
    <w:rsid w:val="00875C91"/>
    <w:rsid w:val="00882100"/>
    <w:rsid w:val="00887D96"/>
    <w:rsid w:val="008A0417"/>
    <w:rsid w:val="008A12DF"/>
    <w:rsid w:val="008A4581"/>
    <w:rsid w:val="008B266A"/>
    <w:rsid w:val="008B42CC"/>
    <w:rsid w:val="008B7929"/>
    <w:rsid w:val="008C64BF"/>
    <w:rsid w:val="008D0EE3"/>
    <w:rsid w:val="008D16DA"/>
    <w:rsid w:val="008D5598"/>
    <w:rsid w:val="008F2F96"/>
    <w:rsid w:val="008F3C08"/>
    <w:rsid w:val="00910B8A"/>
    <w:rsid w:val="00923665"/>
    <w:rsid w:val="0093112D"/>
    <w:rsid w:val="00934B7C"/>
    <w:rsid w:val="00935718"/>
    <w:rsid w:val="009423CF"/>
    <w:rsid w:val="0095113F"/>
    <w:rsid w:val="00952F63"/>
    <w:rsid w:val="00961D3E"/>
    <w:rsid w:val="00966579"/>
    <w:rsid w:val="00983D9C"/>
    <w:rsid w:val="00985A31"/>
    <w:rsid w:val="009A20C5"/>
    <w:rsid w:val="009A2A4C"/>
    <w:rsid w:val="009A2FBD"/>
    <w:rsid w:val="009D632C"/>
    <w:rsid w:val="009E5080"/>
    <w:rsid w:val="00A0707B"/>
    <w:rsid w:val="00A35A48"/>
    <w:rsid w:val="00A43236"/>
    <w:rsid w:val="00A435E7"/>
    <w:rsid w:val="00A442EB"/>
    <w:rsid w:val="00A60190"/>
    <w:rsid w:val="00A63933"/>
    <w:rsid w:val="00A734DF"/>
    <w:rsid w:val="00A75F88"/>
    <w:rsid w:val="00A82230"/>
    <w:rsid w:val="00A90F9E"/>
    <w:rsid w:val="00A920B5"/>
    <w:rsid w:val="00A9234B"/>
    <w:rsid w:val="00A96D3B"/>
    <w:rsid w:val="00AC021F"/>
    <w:rsid w:val="00AC1E2D"/>
    <w:rsid w:val="00AF5965"/>
    <w:rsid w:val="00B04DB0"/>
    <w:rsid w:val="00B05EF9"/>
    <w:rsid w:val="00B25685"/>
    <w:rsid w:val="00B37CD7"/>
    <w:rsid w:val="00B439DD"/>
    <w:rsid w:val="00B5073F"/>
    <w:rsid w:val="00B5657F"/>
    <w:rsid w:val="00B57A19"/>
    <w:rsid w:val="00B60573"/>
    <w:rsid w:val="00B61679"/>
    <w:rsid w:val="00B630F6"/>
    <w:rsid w:val="00B64765"/>
    <w:rsid w:val="00B64EB6"/>
    <w:rsid w:val="00B66BB7"/>
    <w:rsid w:val="00B70999"/>
    <w:rsid w:val="00B80063"/>
    <w:rsid w:val="00B8653C"/>
    <w:rsid w:val="00B97420"/>
    <w:rsid w:val="00BA3FBA"/>
    <w:rsid w:val="00BC4E87"/>
    <w:rsid w:val="00BC7916"/>
    <w:rsid w:val="00BD4F8C"/>
    <w:rsid w:val="00BE143E"/>
    <w:rsid w:val="00BE4778"/>
    <w:rsid w:val="00BF128C"/>
    <w:rsid w:val="00BF19BA"/>
    <w:rsid w:val="00BF63E6"/>
    <w:rsid w:val="00C42278"/>
    <w:rsid w:val="00C42419"/>
    <w:rsid w:val="00C43054"/>
    <w:rsid w:val="00C44FF2"/>
    <w:rsid w:val="00C47F1F"/>
    <w:rsid w:val="00C52596"/>
    <w:rsid w:val="00C631DA"/>
    <w:rsid w:val="00C710EA"/>
    <w:rsid w:val="00C720CC"/>
    <w:rsid w:val="00C868F5"/>
    <w:rsid w:val="00C91BAF"/>
    <w:rsid w:val="00C934D4"/>
    <w:rsid w:val="00CA681B"/>
    <w:rsid w:val="00CB12BD"/>
    <w:rsid w:val="00CC3C90"/>
    <w:rsid w:val="00CC57F7"/>
    <w:rsid w:val="00CD3D5C"/>
    <w:rsid w:val="00CD5D39"/>
    <w:rsid w:val="00CD707E"/>
    <w:rsid w:val="00CF144A"/>
    <w:rsid w:val="00CF70E6"/>
    <w:rsid w:val="00D145E4"/>
    <w:rsid w:val="00D20559"/>
    <w:rsid w:val="00D2329A"/>
    <w:rsid w:val="00D242CB"/>
    <w:rsid w:val="00D3134F"/>
    <w:rsid w:val="00D31F84"/>
    <w:rsid w:val="00D35A6F"/>
    <w:rsid w:val="00D45EBD"/>
    <w:rsid w:val="00D53726"/>
    <w:rsid w:val="00D7128B"/>
    <w:rsid w:val="00D809C1"/>
    <w:rsid w:val="00D84E8F"/>
    <w:rsid w:val="00D90E2E"/>
    <w:rsid w:val="00D95036"/>
    <w:rsid w:val="00DA3197"/>
    <w:rsid w:val="00DC0255"/>
    <w:rsid w:val="00DE3C78"/>
    <w:rsid w:val="00DE4DE7"/>
    <w:rsid w:val="00DE6B4C"/>
    <w:rsid w:val="00DE6C62"/>
    <w:rsid w:val="00DF2CED"/>
    <w:rsid w:val="00DF577D"/>
    <w:rsid w:val="00E04C15"/>
    <w:rsid w:val="00E26BEF"/>
    <w:rsid w:val="00E32CF7"/>
    <w:rsid w:val="00E447BD"/>
    <w:rsid w:val="00E44C85"/>
    <w:rsid w:val="00E53066"/>
    <w:rsid w:val="00E53175"/>
    <w:rsid w:val="00E57BEB"/>
    <w:rsid w:val="00E57FAE"/>
    <w:rsid w:val="00E60B98"/>
    <w:rsid w:val="00E60BE3"/>
    <w:rsid w:val="00E6316A"/>
    <w:rsid w:val="00E80448"/>
    <w:rsid w:val="00E864A4"/>
    <w:rsid w:val="00E86B1E"/>
    <w:rsid w:val="00E909E1"/>
    <w:rsid w:val="00E9199D"/>
    <w:rsid w:val="00EA52EE"/>
    <w:rsid w:val="00EC59BF"/>
    <w:rsid w:val="00ED0216"/>
    <w:rsid w:val="00ED0EF9"/>
    <w:rsid w:val="00ED23AD"/>
    <w:rsid w:val="00F0764A"/>
    <w:rsid w:val="00F14016"/>
    <w:rsid w:val="00F161AA"/>
    <w:rsid w:val="00F2526C"/>
    <w:rsid w:val="00F26FC8"/>
    <w:rsid w:val="00F304E8"/>
    <w:rsid w:val="00F34FB7"/>
    <w:rsid w:val="00F35994"/>
    <w:rsid w:val="00F3667A"/>
    <w:rsid w:val="00F40FD7"/>
    <w:rsid w:val="00F414A7"/>
    <w:rsid w:val="00F441BA"/>
    <w:rsid w:val="00F45CF4"/>
    <w:rsid w:val="00F540AF"/>
    <w:rsid w:val="00F57C52"/>
    <w:rsid w:val="00F57E21"/>
    <w:rsid w:val="00F713E9"/>
    <w:rsid w:val="00F72F3B"/>
    <w:rsid w:val="00F74ED6"/>
    <w:rsid w:val="00F76685"/>
    <w:rsid w:val="00F769A8"/>
    <w:rsid w:val="00F7738B"/>
    <w:rsid w:val="00F8219B"/>
    <w:rsid w:val="00F824D1"/>
    <w:rsid w:val="00F96501"/>
    <w:rsid w:val="00FA0C54"/>
    <w:rsid w:val="00FA14AB"/>
    <w:rsid w:val="00FA6A84"/>
    <w:rsid w:val="00FB14A0"/>
    <w:rsid w:val="00FC46B7"/>
    <w:rsid w:val="00FC7DCA"/>
    <w:rsid w:val="00FD0A73"/>
    <w:rsid w:val="00FE03D4"/>
    <w:rsid w:val="00FF6332"/>
    <w:rsid w:val="00FF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F7E9B-1533-4050-A226-7B0D77E1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B4C"/>
  </w:style>
  <w:style w:type="paragraph" w:styleId="1">
    <w:name w:val="heading 1"/>
    <w:aliases w:val="Заголовок 1 Знак Знак Знак Знак Знак Знак Знак Знак Знак,Заголовок 1 Знак Знак Знак Знак Знак Знак Знак Знак Знак Знак Знак"/>
    <w:basedOn w:val="a"/>
    <w:next w:val="a"/>
    <w:link w:val="10"/>
    <w:uiPriority w:val="9"/>
    <w:qFormat/>
    <w:rsid w:val="00F57C52"/>
    <w:pPr>
      <w:keepNext/>
      <w:spacing w:before="120" w:after="120" w:line="360" w:lineRule="auto"/>
      <w:outlineLvl w:val="0"/>
    </w:pPr>
    <w:rPr>
      <w:rFonts w:ascii="Times New Roman" w:eastAsia="Times New Roman" w:hAnsi="Times New Roman" w:cs="Times New Roman"/>
      <w:b/>
      <w:kern w:val="28"/>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Заголовок 1 Знак Знак Знак Знак Знак Знак Знак Знак Знак Знак Знак Знак"/>
    <w:basedOn w:val="a0"/>
    <w:link w:val="1"/>
    <w:uiPriority w:val="9"/>
    <w:rsid w:val="00F57C52"/>
    <w:rPr>
      <w:rFonts w:ascii="Times New Roman" w:eastAsia="Times New Roman" w:hAnsi="Times New Roman" w:cs="Times New Roman"/>
      <w:b/>
      <w:kern w:val="28"/>
      <w:sz w:val="32"/>
      <w:szCs w:val="20"/>
      <w:lang w:eastAsia="ru-RU"/>
    </w:rPr>
  </w:style>
  <w:style w:type="numbering" w:customStyle="1" w:styleId="11">
    <w:name w:val="Нет списка1"/>
    <w:next w:val="a2"/>
    <w:uiPriority w:val="99"/>
    <w:semiHidden/>
    <w:unhideWhenUsed/>
    <w:rsid w:val="00F57C52"/>
  </w:style>
  <w:style w:type="paragraph" w:styleId="a3">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4"/>
    <w:rsid w:val="00F57C52"/>
    <w:pPr>
      <w:spacing w:after="120" w:line="240" w:lineRule="auto"/>
      <w:ind w:left="283"/>
    </w:pPr>
    <w:rPr>
      <w:rFonts w:ascii="Times New Roman" w:eastAsia="Times New Roman" w:hAnsi="Times New Roman" w:cs="Times New Roman"/>
      <w:sz w:val="20"/>
      <w:szCs w:val="20"/>
      <w:lang w:eastAsia="ru-RU"/>
    </w:rPr>
  </w:style>
  <w:style w:type="character" w:customStyle="1" w:styleId="a4">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3"/>
    <w:rsid w:val="00F57C52"/>
    <w:rPr>
      <w:rFonts w:ascii="Times New Roman" w:eastAsia="Times New Roman" w:hAnsi="Times New Roman" w:cs="Times New Roman"/>
      <w:sz w:val="20"/>
      <w:szCs w:val="20"/>
      <w:lang w:eastAsia="ru-RU"/>
    </w:rPr>
  </w:style>
  <w:style w:type="character" w:styleId="a5">
    <w:name w:val="Hyperlink"/>
    <w:rsid w:val="00F57C52"/>
    <w:rPr>
      <w:color w:val="0000FF"/>
      <w:u w:val="single"/>
    </w:rPr>
  </w:style>
  <w:style w:type="paragraph" w:customStyle="1" w:styleId="ConsPlusNormal">
    <w:name w:val="ConsPlusNormal"/>
    <w:link w:val="ConsPlusNormal0"/>
    <w:rsid w:val="00F57C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57C52"/>
    <w:rPr>
      <w:rFonts w:ascii="Arial" w:eastAsia="Times New Roman" w:hAnsi="Arial" w:cs="Arial"/>
      <w:sz w:val="20"/>
      <w:szCs w:val="20"/>
      <w:lang w:eastAsia="ru-RU"/>
    </w:rPr>
  </w:style>
  <w:style w:type="paragraph" w:customStyle="1" w:styleId="03osnovnoytexttabl">
    <w:name w:val="03osnovnoytexttabl"/>
    <w:basedOn w:val="a"/>
    <w:rsid w:val="00F57C52"/>
    <w:pPr>
      <w:spacing w:before="120" w:after="0" w:line="320" w:lineRule="atLeast"/>
    </w:pPr>
    <w:rPr>
      <w:rFonts w:ascii="GaramondC" w:eastAsia="Times New Roman" w:hAnsi="GaramondC" w:cs="Times New Roman"/>
      <w:color w:val="000000"/>
      <w:sz w:val="20"/>
      <w:szCs w:val="20"/>
      <w:lang w:eastAsia="ru-RU"/>
    </w:rPr>
  </w:style>
  <w:style w:type="paragraph" w:customStyle="1" w:styleId="ConsTitle">
    <w:name w:val="ConsTitle"/>
    <w:rsid w:val="00F57C52"/>
    <w:pPr>
      <w:autoSpaceDE w:val="0"/>
      <w:autoSpaceDN w:val="0"/>
      <w:adjustRightInd w:val="0"/>
      <w:spacing w:after="0" w:line="240" w:lineRule="auto"/>
    </w:pPr>
    <w:rPr>
      <w:rFonts w:ascii="Arial" w:eastAsia="Times New Roman" w:hAnsi="Arial" w:cs="Arial"/>
      <w:b/>
      <w:bCs/>
      <w:sz w:val="16"/>
      <w:szCs w:val="16"/>
      <w:lang w:eastAsia="ru-RU"/>
    </w:rPr>
  </w:style>
  <w:style w:type="paragraph" w:styleId="a6">
    <w:name w:val="No Spacing"/>
    <w:aliases w:val="для таблиц,No Spacing"/>
    <w:link w:val="a7"/>
    <w:uiPriority w:val="1"/>
    <w:qFormat/>
    <w:rsid w:val="00F57C52"/>
    <w:pPr>
      <w:spacing w:after="0" w:line="240" w:lineRule="auto"/>
    </w:pPr>
    <w:rPr>
      <w:rFonts w:ascii="Calibri" w:eastAsia="Calibri" w:hAnsi="Calibri" w:cs="Times New Roman"/>
    </w:rPr>
  </w:style>
  <w:style w:type="paragraph" w:customStyle="1" w:styleId="2">
    <w:name w:val="Обычный2"/>
    <w:rsid w:val="00F57C52"/>
    <w:pPr>
      <w:suppressAutoHyphens/>
      <w:spacing w:after="0" w:line="240" w:lineRule="auto"/>
    </w:pPr>
    <w:rPr>
      <w:rFonts w:ascii="Times New Roman" w:eastAsia="Times New Roman" w:hAnsi="Times New Roman" w:cs="Times New Roman"/>
      <w:sz w:val="24"/>
      <w:szCs w:val="20"/>
      <w:lang w:eastAsia="ru-RU"/>
    </w:rPr>
  </w:style>
  <w:style w:type="character" w:customStyle="1" w:styleId="a7">
    <w:name w:val="Без интервала Знак"/>
    <w:aliases w:val="для таблиц Знак,No Spacing Знак"/>
    <w:link w:val="a6"/>
    <w:uiPriority w:val="1"/>
    <w:locked/>
    <w:rsid w:val="00F57C52"/>
    <w:rPr>
      <w:rFonts w:ascii="Calibri" w:eastAsia="Calibri" w:hAnsi="Calibri" w:cs="Times New Roman"/>
    </w:rPr>
  </w:style>
  <w:style w:type="paragraph" w:styleId="a8">
    <w:name w:val="header"/>
    <w:basedOn w:val="a"/>
    <w:link w:val="a9"/>
    <w:uiPriority w:val="99"/>
    <w:unhideWhenUsed/>
    <w:rsid w:val="00E60B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0BE3"/>
  </w:style>
  <w:style w:type="paragraph" w:styleId="aa">
    <w:name w:val="footer"/>
    <w:basedOn w:val="a"/>
    <w:link w:val="ab"/>
    <w:uiPriority w:val="99"/>
    <w:unhideWhenUsed/>
    <w:rsid w:val="00E60BE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0BE3"/>
  </w:style>
  <w:style w:type="character" w:styleId="ac">
    <w:name w:val="page number"/>
    <w:basedOn w:val="a0"/>
    <w:rsid w:val="00E60BE3"/>
  </w:style>
  <w:style w:type="paragraph" w:styleId="ad">
    <w:name w:val="List Paragraph"/>
    <w:basedOn w:val="a"/>
    <w:uiPriority w:val="34"/>
    <w:qFormat/>
    <w:rsid w:val="0085448C"/>
    <w:pPr>
      <w:ind w:left="720"/>
      <w:contextualSpacing/>
    </w:pPr>
  </w:style>
  <w:style w:type="paragraph" w:styleId="ae">
    <w:name w:val="Normal (Web)"/>
    <w:basedOn w:val="a"/>
    <w:uiPriority w:val="99"/>
    <w:unhideWhenUsed/>
    <w:rsid w:val="008C64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15952">
      <w:bodyDiv w:val="1"/>
      <w:marLeft w:val="0"/>
      <w:marRight w:val="0"/>
      <w:marTop w:val="0"/>
      <w:marBottom w:val="0"/>
      <w:divBdr>
        <w:top w:val="none" w:sz="0" w:space="0" w:color="auto"/>
        <w:left w:val="none" w:sz="0" w:space="0" w:color="auto"/>
        <w:bottom w:val="none" w:sz="0" w:space="0" w:color="auto"/>
        <w:right w:val="none" w:sz="0" w:space="0" w:color="auto"/>
      </w:divBdr>
    </w:div>
    <w:div w:id="349912706">
      <w:bodyDiv w:val="1"/>
      <w:marLeft w:val="0"/>
      <w:marRight w:val="0"/>
      <w:marTop w:val="0"/>
      <w:marBottom w:val="0"/>
      <w:divBdr>
        <w:top w:val="none" w:sz="0" w:space="0" w:color="auto"/>
        <w:left w:val="none" w:sz="0" w:space="0" w:color="auto"/>
        <w:bottom w:val="none" w:sz="0" w:space="0" w:color="auto"/>
        <w:right w:val="none" w:sz="0" w:space="0" w:color="auto"/>
      </w:divBdr>
    </w:div>
    <w:div w:id="385959689">
      <w:bodyDiv w:val="1"/>
      <w:marLeft w:val="0"/>
      <w:marRight w:val="0"/>
      <w:marTop w:val="0"/>
      <w:marBottom w:val="0"/>
      <w:divBdr>
        <w:top w:val="none" w:sz="0" w:space="0" w:color="auto"/>
        <w:left w:val="none" w:sz="0" w:space="0" w:color="auto"/>
        <w:bottom w:val="none" w:sz="0" w:space="0" w:color="auto"/>
        <w:right w:val="none" w:sz="0" w:space="0" w:color="auto"/>
      </w:divBdr>
    </w:div>
    <w:div w:id="705911126">
      <w:bodyDiv w:val="1"/>
      <w:marLeft w:val="0"/>
      <w:marRight w:val="0"/>
      <w:marTop w:val="0"/>
      <w:marBottom w:val="0"/>
      <w:divBdr>
        <w:top w:val="none" w:sz="0" w:space="0" w:color="auto"/>
        <w:left w:val="none" w:sz="0" w:space="0" w:color="auto"/>
        <w:bottom w:val="none" w:sz="0" w:space="0" w:color="auto"/>
        <w:right w:val="none" w:sz="0" w:space="0" w:color="auto"/>
      </w:divBdr>
    </w:div>
    <w:div w:id="723673844">
      <w:bodyDiv w:val="1"/>
      <w:marLeft w:val="0"/>
      <w:marRight w:val="0"/>
      <w:marTop w:val="0"/>
      <w:marBottom w:val="0"/>
      <w:divBdr>
        <w:top w:val="none" w:sz="0" w:space="0" w:color="auto"/>
        <w:left w:val="none" w:sz="0" w:space="0" w:color="auto"/>
        <w:bottom w:val="none" w:sz="0" w:space="0" w:color="auto"/>
        <w:right w:val="none" w:sz="0" w:space="0" w:color="auto"/>
      </w:divBdr>
    </w:div>
    <w:div w:id="1002395412">
      <w:bodyDiv w:val="1"/>
      <w:marLeft w:val="0"/>
      <w:marRight w:val="0"/>
      <w:marTop w:val="0"/>
      <w:marBottom w:val="0"/>
      <w:divBdr>
        <w:top w:val="none" w:sz="0" w:space="0" w:color="auto"/>
        <w:left w:val="none" w:sz="0" w:space="0" w:color="auto"/>
        <w:bottom w:val="none" w:sz="0" w:space="0" w:color="auto"/>
        <w:right w:val="none" w:sz="0" w:space="0" w:color="auto"/>
      </w:divBdr>
    </w:div>
    <w:div w:id="1292858260">
      <w:bodyDiv w:val="1"/>
      <w:marLeft w:val="0"/>
      <w:marRight w:val="0"/>
      <w:marTop w:val="0"/>
      <w:marBottom w:val="0"/>
      <w:divBdr>
        <w:top w:val="none" w:sz="0" w:space="0" w:color="auto"/>
        <w:left w:val="none" w:sz="0" w:space="0" w:color="auto"/>
        <w:bottom w:val="none" w:sz="0" w:space="0" w:color="auto"/>
        <w:right w:val="none" w:sz="0" w:space="0" w:color="auto"/>
      </w:divBdr>
    </w:div>
    <w:div w:id="1438678591">
      <w:bodyDiv w:val="1"/>
      <w:marLeft w:val="0"/>
      <w:marRight w:val="0"/>
      <w:marTop w:val="0"/>
      <w:marBottom w:val="0"/>
      <w:divBdr>
        <w:top w:val="none" w:sz="0" w:space="0" w:color="auto"/>
        <w:left w:val="none" w:sz="0" w:space="0" w:color="auto"/>
        <w:bottom w:val="none" w:sz="0" w:space="0" w:color="auto"/>
        <w:right w:val="none" w:sz="0" w:space="0" w:color="auto"/>
      </w:divBdr>
    </w:div>
    <w:div w:id="1442720691">
      <w:bodyDiv w:val="1"/>
      <w:marLeft w:val="0"/>
      <w:marRight w:val="0"/>
      <w:marTop w:val="0"/>
      <w:marBottom w:val="0"/>
      <w:divBdr>
        <w:top w:val="none" w:sz="0" w:space="0" w:color="auto"/>
        <w:left w:val="none" w:sz="0" w:space="0" w:color="auto"/>
        <w:bottom w:val="none" w:sz="0" w:space="0" w:color="auto"/>
        <w:right w:val="none" w:sz="0" w:space="0" w:color="auto"/>
      </w:divBdr>
    </w:div>
    <w:div w:id="1446385972">
      <w:bodyDiv w:val="1"/>
      <w:marLeft w:val="0"/>
      <w:marRight w:val="0"/>
      <w:marTop w:val="0"/>
      <w:marBottom w:val="0"/>
      <w:divBdr>
        <w:top w:val="none" w:sz="0" w:space="0" w:color="auto"/>
        <w:left w:val="none" w:sz="0" w:space="0" w:color="auto"/>
        <w:bottom w:val="none" w:sz="0" w:space="0" w:color="auto"/>
        <w:right w:val="none" w:sz="0" w:space="0" w:color="auto"/>
      </w:divBdr>
    </w:div>
    <w:div w:id="1453287841">
      <w:bodyDiv w:val="1"/>
      <w:marLeft w:val="0"/>
      <w:marRight w:val="0"/>
      <w:marTop w:val="0"/>
      <w:marBottom w:val="0"/>
      <w:divBdr>
        <w:top w:val="none" w:sz="0" w:space="0" w:color="auto"/>
        <w:left w:val="none" w:sz="0" w:space="0" w:color="auto"/>
        <w:bottom w:val="none" w:sz="0" w:space="0" w:color="auto"/>
        <w:right w:val="none" w:sz="0" w:space="0" w:color="auto"/>
      </w:divBdr>
    </w:div>
    <w:div w:id="1463422432">
      <w:bodyDiv w:val="1"/>
      <w:marLeft w:val="0"/>
      <w:marRight w:val="0"/>
      <w:marTop w:val="0"/>
      <w:marBottom w:val="0"/>
      <w:divBdr>
        <w:top w:val="none" w:sz="0" w:space="0" w:color="auto"/>
        <w:left w:val="none" w:sz="0" w:space="0" w:color="auto"/>
        <w:bottom w:val="none" w:sz="0" w:space="0" w:color="auto"/>
        <w:right w:val="none" w:sz="0" w:space="0" w:color="auto"/>
      </w:divBdr>
    </w:div>
    <w:div w:id="1553344001">
      <w:bodyDiv w:val="1"/>
      <w:marLeft w:val="0"/>
      <w:marRight w:val="0"/>
      <w:marTop w:val="0"/>
      <w:marBottom w:val="0"/>
      <w:divBdr>
        <w:top w:val="none" w:sz="0" w:space="0" w:color="auto"/>
        <w:left w:val="none" w:sz="0" w:space="0" w:color="auto"/>
        <w:bottom w:val="none" w:sz="0" w:space="0" w:color="auto"/>
        <w:right w:val="none" w:sz="0" w:space="0" w:color="auto"/>
      </w:divBdr>
    </w:div>
    <w:div w:id="1578786475">
      <w:bodyDiv w:val="1"/>
      <w:marLeft w:val="0"/>
      <w:marRight w:val="0"/>
      <w:marTop w:val="0"/>
      <w:marBottom w:val="0"/>
      <w:divBdr>
        <w:top w:val="none" w:sz="0" w:space="0" w:color="auto"/>
        <w:left w:val="none" w:sz="0" w:space="0" w:color="auto"/>
        <w:bottom w:val="none" w:sz="0" w:space="0" w:color="auto"/>
        <w:right w:val="none" w:sz="0" w:space="0" w:color="auto"/>
      </w:divBdr>
    </w:div>
    <w:div w:id="1683316990">
      <w:bodyDiv w:val="1"/>
      <w:marLeft w:val="0"/>
      <w:marRight w:val="0"/>
      <w:marTop w:val="0"/>
      <w:marBottom w:val="0"/>
      <w:divBdr>
        <w:top w:val="none" w:sz="0" w:space="0" w:color="auto"/>
        <w:left w:val="none" w:sz="0" w:space="0" w:color="auto"/>
        <w:bottom w:val="none" w:sz="0" w:space="0" w:color="auto"/>
        <w:right w:val="none" w:sz="0" w:space="0" w:color="auto"/>
      </w:divBdr>
    </w:div>
    <w:div w:id="1770618564">
      <w:bodyDiv w:val="1"/>
      <w:marLeft w:val="0"/>
      <w:marRight w:val="0"/>
      <w:marTop w:val="0"/>
      <w:marBottom w:val="0"/>
      <w:divBdr>
        <w:top w:val="none" w:sz="0" w:space="0" w:color="auto"/>
        <w:left w:val="none" w:sz="0" w:space="0" w:color="auto"/>
        <w:bottom w:val="none" w:sz="0" w:space="0" w:color="auto"/>
        <w:right w:val="none" w:sz="0" w:space="0" w:color="auto"/>
      </w:divBdr>
    </w:div>
    <w:div w:id="1824547479">
      <w:bodyDiv w:val="1"/>
      <w:marLeft w:val="0"/>
      <w:marRight w:val="0"/>
      <w:marTop w:val="0"/>
      <w:marBottom w:val="0"/>
      <w:divBdr>
        <w:top w:val="none" w:sz="0" w:space="0" w:color="auto"/>
        <w:left w:val="none" w:sz="0" w:space="0" w:color="auto"/>
        <w:bottom w:val="none" w:sz="0" w:space="0" w:color="auto"/>
        <w:right w:val="none" w:sz="0" w:space="0" w:color="auto"/>
      </w:divBdr>
    </w:div>
    <w:div w:id="1872717361">
      <w:bodyDiv w:val="1"/>
      <w:marLeft w:val="0"/>
      <w:marRight w:val="0"/>
      <w:marTop w:val="0"/>
      <w:marBottom w:val="0"/>
      <w:divBdr>
        <w:top w:val="none" w:sz="0" w:space="0" w:color="auto"/>
        <w:left w:val="none" w:sz="0" w:space="0" w:color="auto"/>
        <w:bottom w:val="none" w:sz="0" w:space="0" w:color="auto"/>
        <w:right w:val="none" w:sz="0" w:space="0" w:color="auto"/>
      </w:divBdr>
    </w:div>
    <w:div w:id="1987782136">
      <w:bodyDiv w:val="1"/>
      <w:marLeft w:val="0"/>
      <w:marRight w:val="0"/>
      <w:marTop w:val="0"/>
      <w:marBottom w:val="0"/>
      <w:divBdr>
        <w:top w:val="none" w:sz="0" w:space="0" w:color="auto"/>
        <w:left w:val="none" w:sz="0" w:space="0" w:color="auto"/>
        <w:bottom w:val="none" w:sz="0" w:space="0" w:color="auto"/>
        <w:right w:val="none" w:sz="0" w:space="0" w:color="auto"/>
      </w:divBdr>
    </w:div>
    <w:div w:id="2069258935">
      <w:bodyDiv w:val="1"/>
      <w:marLeft w:val="0"/>
      <w:marRight w:val="0"/>
      <w:marTop w:val="0"/>
      <w:marBottom w:val="0"/>
      <w:divBdr>
        <w:top w:val="none" w:sz="0" w:space="0" w:color="auto"/>
        <w:left w:val="none" w:sz="0" w:space="0" w:color="auto"/>
        <w:bottom w:val="none" w:sz="0" w:space="0" w:color="auto"/>
        <w:right w:val="none" w:sz="0" w:space="0" w:color="auto"/>
      </w:divBdr>
      <w:divsChild>
        <w:div w:id="1830169265">
          <w:marLeft w:val="60"/>
          <w:marRight w:val="60"/>
          <w:marTop w:val="105"/>
          <w:marBottom w:val="105"/>
          <w:divBdr>
            <w:top w:val="none" w:sz="0" w:space="0" w:color="auto"/>
            <w:left w:val="none" w:sz="0" w:space="0" w:color="auto"/>
            <w:bottom w:val="none" w:sz="0" w:space="0" w:color="auto"/>
            <w:right w:val="none" w:sz="0" w:space="0" w:color="auto"/>
          </w:divBdr>
        </w:div>
        <w:div w:id="1390614285">
          <w:marLeft w:val="60"/>
          <w:marRight w:val="60"/>
          <w:marTop w:val="105"/>
          <w:marBottom w:val="105"/>
          <w:divBdr>
            <w:top w:val="none" w:sz="0" w:space="0" w:color="auto"/>
            <w:left w:val="none" w:sz="0" w:space="0" w:color="auto"/>
            <w:bottom w:val="none" w:sz="0" w:space="0" w:color="auto"/>
            <w:right w:val="none" w:sz="0" w:space="0" w:color="auto"/>
          </w:divBdr>
        </w:div>
        <w:div w:id="1361664004">
          <w:marLeft w:val="60"/>
          <w:marRight w:val="60"/>
          <w:marTop w:val="105"/>
          <w:marBottom w:val="105"/>
          <w:divBdr>
            <w:top w:val="none" w:sz="0" w:space="0" w:color="auto"/>
            <w:left w:val="none" w:sz="0" w:space="0" w:color="auto"/>
            <w:bottom w:val="none" w:sz="0" w:space="0" w:color="auto"/>
            <w:right w:val="none" w:sz="0" w:space="0" w:color="auto"/>
          </w:divBdr>
        </w:div>
        <w:div w:id="628710702">
          <w:marLeft w:val="60"/>
          <w:marRight w:val="60"/>
          <w:marTop w:val="105"/>
          <w:marBottom w:val="105"/>
          <w:divBdr>
            <w:top w:val="none" w:sz="0" w:space="0" w:color="auto"/>
            <w:left w:val="none" w:sz="0" w:space="0" w:color="auto"/>
            <w:bottom w:val="none" w:sz="0" w:space="0" w:color="auto"/>
            <w:right w:val="none" w:sz="0" w:space="0" w:color="auto"/>
          </w:divBdr>
        </w:div>
        <w:div w:id="1563102542">
          <w:marLeft w:val="60"/>
          <w:marRight w:val="60"/>
          <w:marTop w:val="105"/>
          <w:marBottom w:val="105"/>
          <w:divBdr>
            <w:top w:val="none" w:sz="0" w:space="0" w:color="auto"/>
            <w:left w:val="none" w:sz="0" w:space="0" w:color="auto"/>
            <w:bottom w:val="none" w:sz="0" w:space="0" w:color="auto"/>
            <w:right w:val="none" w:sz="0" w:space="0" w:color="auto"/>
          </w:divBdr>
        </w:div>
        <w:div w:id="1388870924">
          <w:marLeft w:val="60"/>
          <w:marRight w:val="60"/>
          <w:marTop w:val="105"/>
          <w:marBottom w:val="105"/>
          <w:divBdr>
            <w:top w:val="none" w:sz="0" w:space="0" w:color="auto"/>
            <w:left w:val="none" w:sz="0" w:space="0" w:color="auto"/>
            <w:bottom w:val="none" w:sz="0" w:space="0" w:color="auto"/>
            <w:right w:val="none" w:sz="0" w:space="0" w:color="auto"/>
          </w:divBdr>
          <w:divsChild>
            <w:div w:id="1905947625">
              <w:marLeft w:val="0"/>
              <w:marRight w:val="0"/>
              <w:marTop w:val="0"/>
              <w:marBottom w:val="0"/>
              <w:divBdr>
                <w:top w:val="none" w:sz="0" w:space="0" w:color="auto"/>
                <w:left w:val="none" w:sz="0" w:space="0" w:color="auto"/>
                <w:bottom w:val="none" w:sz="0" w:space="0" w:color="auto"/>
                <w:right w:val="none" w:sz="0" w:space="0" w:color="auto"/>
              </w:divBdr>
            </w:div>
          </w:divsChild>
        </w:div>
        <w:div w:id="1736732933">
          <w:marLeft w:val="60"/>
          <w:marRight w:val="60"/>
          <w:marTop w:val="105"/>
          <w:marBottom w:val="105"/>
          <w:divBdr>
            <w:top w:val="none" w:sz="0" w:space="0" w:color="auto"/>
            <w:left w:val="none" w:sz="0" w:space="0" w:color="auto"/>
            <w:bottom w:val="none" w:sz="0" w:space="0" w:color="auto"/>
            <w:right w:val="none" w:sz="0" w:space="0" w:color="auto"/>
          </w:divBdr>
        </w:div>
        <w:div w:id="2000425267">
          <w:marLeft w:val="60"/>
          <w:marRight w:val="60"/>
          <w:marTop w:val="105"/>
          <w:marBottom w:val="105"/>
          <w:divBdr>
            <w:top w:val="none" w:sz="0" w:space="0" w:color="auto"/>
            <w:left w:val="none" w:sz="0" w:space="0" w:color="auto"/>
            <w:bottom w:val="none" w:sz="0" w:space="0" w:color="auto"/>
            <w:right w:val="none" w:sz="0" w:space="0" w:color="auto"/>
          </w:divBdr>
        </w:div>
        <w:div w:id="365637205">
          <w:marLeft w:val="60"/>
          <w:marRight w:val="60"/>
          <w:marTop w:val="105"/>
          <w:marBottom w:val="105"/>
          <w:divBdr>
            <w:top w:val="none" w:sz="0" w:space="0" w:color="auto"/>
            <w:left w:val="none" w:sz="0" w:space="0" w:color="auto"/>
            <w:bottom w:val="none" w:sz="0" w:space="0" w:color="auto"/>
            <w:right w:val="none" w:sz="0" w:space="0" w:color="auto"/>
          </w:divBdr>
          <w:divsChild>
            <w:div w:id="1765374955">
              <w:marLeft w:val="0"/>
              <w:marRight w:val="0"/>
              <w:marTop w:val="0"/>
              <w:marBottom w:val="0"/>
              <w:divBdr>
                <w:top w:val="none" w:sz="0" w:space="0" w:color="auto"/>
                <w:left w:val="none" w:sz="0" w:space="0" w:color="auto"/>
                <w:bottom w:val="none" w:sz="0" w:space="0" w:color="auto"/>
                <w:right w:val="none" w:sz="0" w:space="0" w:color="auto"/>
              </w:divBdr>
            </w:div>
          </w:divsChild>
        </w:div>
        <w:div w:id="2061633962">
          <w:marLeft w:val="60"/>
          <w:marRight w:val="60"/>
          <w:marTop w:val="105"/>
          <w:marBottom w:val="105"/>
          <w:divBdr>
            <w:top w:val="none" w:sz="0" w:space="0" w:color="auto"/>
            <w:left w:val="none" w:sz="0" w:space="0" w:color="auto"/>
            <w:bottom w:val="none" w:sz="0" w:space="0" w:color="auto"/>
            <w:right w:val="none" w:sz="0" w:space="0" w:color="auto"/>
          </w:divBdr>
        </w:div>
        <w:div w:id="945960542">
          <w:marLeft w:val="60"/>
          <w:marRight w:val="60"/>
          <w:marTop w:val="105"/>
          <w:marBottom w:val="105"/>
          <w:divBdr>
            <w:top w:val="none" w:sz="0" w:space="0" w:color="auto"/>
            <w:left w:val="none" w:sz="0" w:space="0" w:color="auto"/>
            <w:bottom w:val="none" w:sz="0" w:space="0" w:color="auto"/>
            <w:right w:val="none" w:sz="0" w:space="0" w:color="auto"/>
          </w:divBdr>
        </w:div>
        <w:div w:id="113602546">
          <w:marLeft w:val="60"/>
          <w:marRight w:val="60"/>
          <w:marTop w:val="105"/>
          <w:marBottom w:val="105"/>
          <w:divBdr>
            <w:top w:val="none" w:sz="0" w:space="0" w:color="auto"/>
            <w:left w:val="none" w:sz="0" w:space="0" w:color="auto"/>
            <w:bottom w:val="none" w:sz="0" w:space="0" w:color="auto"/>
            <w:right w:val="none" w:sz="0" w:space="0" w:color="auto"/>
          </w:divBdr>
          <w:divsChild>
            <w:div w:id="1372340579">
              <w:marLeft w:val="0"/>
              <w:marRight w:val="0"/>
              <w:marTop w:val="0"/>
              <w:marBottom w:val="0"/>
              <w:divBdr>
                <w:top w:val="none" w:sz="0" w:space="0" w:color="auto"/>
                <w:left w:val="none" w:sz="0" w:space="0" w:color="auto"/>
                <w:bottom w:val="none" w:sz="0" w:space="0" w:color="auto"/>
                <w:right w:val="none" w:sz="0" w:space="0" w:color="auto"/>
              </w:divBdr>
            </w:div>
          </w:divsChild>
        </w:div>
        <w:div w:id="1053654698">
          <w:marLeft w:val="60"/>
          <w:marRight w:val="60"/>
          <w:marTop w:val="105"/>
          <w:marBottom w:val="105"/>
          <w:divBdr>
            <w:top w:val="none" w:sz="0" w:space="0" w:color="auto"/>
            <w:left w:val="none" w:sz="0" w:space="0" w:color="auto"/>
            <w:bottom w:val="none" w:sz="0" w:space="0" w:color="auto"/>
            <w:right w:val="none" w:sz="0" w:space="0" w:color="auto"/>
          </w:divBdr>
        </w:div>
        <w:div w:id="1891264640">
          <w:marLeft w:val="60"/>
          <w:marRight w:val="60"/>
          <w:marTop w:val="105"/>
          <w:marBottom w:val="105"/>
          <w:divBdr>
            <w:top w:val="none" w:sz="0" w:space="0" w:color="auto"/>
            <w:left w:val="none" w:sz="0" w:space="0" w:color="auto"/>
            <w:bottom w:val="none" w:sz="0" w:space="0" w:color="auto"/>
            <w:right w:val="none" w:sz="0" w:space="0" w:color="auto"/>
          </w:divBdr>
        </w:div>
        <w:div w:id="1811822964">
          <w:marLeft w:val="60"/>
          <w:marRight w:val="60"/>
          <w:marTop w:val="105"/>
          <w:marBottom w:val="105"/>
          <w:divBdr>
            <w:top w:val="none" w:sz="0" w:space="0" w:color="auto"/>
            <w:left w:val="none" w:sz="0" w:space="0" w:color="auto"/>
            <w:bottom w:val="none" w:sz="0" w:space="0" w:color="auto"/>
            <w:right w:val="none" w:sz="0" w:space="0" w:color="auto"/>
          </w:divBdr>
          <w:divsChild>
            <w:div w:id="708990101">
              <w:marLeft w:val="0"/>
              <w:marRight w:val="0"/>
              <w:marTop w:val="0"/>
              <w:marBottom w:val="0"/>
              <w:divBdr>
                <w:top w:val="none" w:sz="0" w:space="0" w:color="auto"/>
                <w:left w:val="none" w:sz="0" w:space="0" w:color="auto"/>
                <w:bottom w:val="none" w:sz="0" w:space="0" w:color="auto"/>
                <w:right w:val="none" w:sz="0" w:space="0" w:color="auto"/>
              </w:divBdr>
            </w:div>
          </w:divsChild>
        </w:div>
        <w:div w:id="889609757">
          <w:marLeft w:val="60"/>
          <w:marRight w:val="60"/>
          <w:marTop w:val="105"/>
          <w:marBottom w:val="105"/>
          <w:divBdr>
            <w:top w:val="none" w:sz="0" w:space="0" w:color="auto"/>
            <w:left w:val="none" w:sz="0" w:space="0" w:color="auto"/>
            <w:bottom w:val="none" w:sz="0" w:space="0" w:color="auto"/>
            <w:right w:val="none" w:sz="0" w:space="0" w:color="auto"/>
          </w:divBdr>
        </w:div>
        <w:div w:id="758598883">
          <w:marLeft w:val="60"/>
          <w:marRight w:val="60"/>
          <w:marTop w:val="105"/>
          <w:marBottom w:val="105"/>
          <w:divBdr>
            <w:top w:val="none" w:sz="0" w:space="0" w:color="auto"/>
            <w:left w:val="none" w:sz="0" w:space="0" w:color="auto"/>
            <w:bottom w:val="none" w:sz="0" w:space="0" w:color="auto"/>
            <w:right w:val="none" w:sz="0" w:space="0" w:color="auto"/>
          </w:divBdr>
        </w:div>
        <w:div w:id="2013678491">
          <w:marLeft w:val="60"/>
          <w:marRight w:val="60"/>
          <w:marTop w:val="105"/>
          <w:marBottom w:val="105"/>
          <w:divBdr>
            <w:top w:val="none" w:sz="0" w:space="0" w:color="auto"/>
            <w:left w:val="none" w:sz="0" w:space="0" w:color="auto"/>
            <w:bottom w:val="none" w:sz="0" w:space="0" w:color="auto"/>
            <w:right w:val="none" w:sz="0" w:space="0" w:color="auto"/>
          </w:divBdr>
          <w:divsChild>
            <w:div w:id="1338312637">
              <w:marLeft w:val="0"/>
              <w:marRight w:val="0"/>
              <w:marTop w:val="0"/>
              <w:marBottom w:val="0"/>
              <w:divBdr>
                <w:top w:val="none" w:sz="0" w:space="0" w:color="auto"/>
                <w:left w:val="none" w:sz="0" w:space="0" w:color="auto"/>
                <w:bottom w:val="none" w:sz="0" w:space="0" w:color="auto"/>
                <w:right w:val="none" w:sz="0" w:space="0" w:color="auto"/>
              </w:divBdr>
            </w:div>
          </w:divsChild>
        </w:div>
        <w:div w:id="258952719">
          <w:marLeft w:val="60"/>
          <w:marRight w:val="60"/>
          <w:marTop w:val="105"/>
          <w:marBottom w:val="105"/>
          <w:divBdr>
            <w:top w:val="none" w:sz="0" w:space="0" w:color="auto"/>
            <w:left w:val="none" w:sz="0" w:space="0" w:color="auto"/>
            <w:bottom w:val="none" w:sz="0" w:space="0" w:color="auto"/>
            <w:right w:val="none" w:sz="0" w:space="0" w:color="auto"/>
          </w:divBdr>
        </w:div>
        <w:div w:id="979312995">
          <w:marLeft w:val="60"/>
          <w:marRight w:val="60"/>
          <w:marTop w:val="105"/>
          <w:marBottom w:val="105"/>
          <w:divBdr>
            <w:top w:val="none" w:sz="0" w:space="0" w:color="auto"/>
            <w:left w:val="none" w:sz="0" w:space="0" w:color="auto"/>
            <w:bottom w:val="none" w:sz="0" w:space="0" w:color="auto"/>
            <w:right w:val="none" w:sz="0" w:space="0" w:color="auto"/>
          </w:divBdr>
        </w:div>
        <w:div w:id="1691956516">
          <w:marLeft w:val="60"/>
          <w:marRight w:val="60"/>
          <w:marTop w:val="105"/>
          <w:marBottom w:val="105"/>
          <w:divBdr>
            <w:top w:val="none" w:sz="0" w:space="0" w:color="auto"/>
            <w:left w:val="none" w:sz="0" w:space="0" w:color="auto"/>
            <w:bottom w:val="none" w:sz="0" w:space="0" w:color="auto"/>
            <w:right w:val="none" w:sz="0" w:space="0" w:color="auto"/>
          </w:divBdr>
        </w:div>
        <w:div w:id="827474924">
          <w:marLeft w:val="60"/>
          <w:marRight w:val="60"/>
          <w:marTop w:val="105"/>
          <w:marBottom w:val="105"/>
          <w:divBdr>
            <w:top w:val="none" w:sz="0" w:space="0" w:color="auto"/>
            <w:left w:val="none" w:sz="0" w:space="0" w:color="auto"/>
            <w:bottom w:val="none" w:sz="0" w:space="0" w:color="auto"/>
            <w:right w:val="none" w:sz="0" w:space="0" w:color="auto"/>
          </w:divBdr>
        </w:div>
        <w:div w:id="1114862971">
          <w:marLeft w:val="60"/>
          <w:marRight w:val="60"/>
          <w:marTop w:val="105"/>
          <w:marBottom w:val="105"/>
          <w:divBdr>
            <w:top w:val="none" w:sz="0" w:space="0" w:color="auto"/>
            <w:left w:val="none" w:sz="0" w:space="0" w:color="auto"/>
            <w:bottom w:val="none" w:sz="0" w:space="0" w:color="auto"/>
            <w:right w:val="none" w:sz="0" w:space="0" w:color="auto"/>
          </w:divBdr>
        </w:div>
        <w:div w:id="187721336">
          <w:marLeft w:val="60"/>
          <w:marRight w:val="60"/>
          <w:marTop w:val="105"/>
          <w:marBottom w:val="105"/>
          <w:divBdr>
            <w:top w:val="none" w:sz="0" w:space="0" w:color="auto"/>
            <w:left w:val="none" w:sz="0" w:space="0" w:color="auto"/>
            <w:bottom w:val="none" w:sz="0" w:space="0" w:color="auto"/>
            <w:right w:val="none" w:sz="0" w:space="0" w:color="auto"/>
          </w:divBdr>
        </w:div>
        <w:div w:id="893932258">
          <w:marLeft w:val="60"/>
          <w:marRight w:val="60"/>
          <w:marTop w:val="105"/>
          <w:marBottom w:val="105"/>
          <w:divBdr>
            <w:top w:val="none" w:sz="0" w:space="0" w:color="auto"/>
            <w:left w:val="none" w:sz="0" w:space="0" w:color="auto"/>
            <w:bottom w:val="none" w:sz="0" w:space="0" w:color="auto"/>
            <w:right w:val="none" w:sz="0" w:space="0" w:color="auto"/>
          </w:divBdr>
        </w:div>
        <w:div w:id="1103304188">
          <w:marLeft w:val="60"/>
          <w:marRight w:val="60"/>
          <w:marTop w:val="105"/>
          <w:marBottom w:val="105"/>
          <w:divBdr>
            <w:top w:val="none" w:sz="0" w:space="0" w:color="auto"/>
            <w:left w:val="none" w:sz="0" w:space="0" w:color="auto"/>
            <w:bottom w:val="none" w:sz="0" w:space="0" w:color="auto"/>
            <w:right w:val="none" w:sz="0" w:space="0" w:color="auto"/>
          </w:divBdr>
        </w:div>
        <w:div w:id="1833912687">
          <w:marLeft w:val="60"/>
          <w:marRight w:val="60"/>
          <w:marTop w:val="105"/>
          <w:marBottom w:val="105"/>
          <w:divBdr>
            <w:top w:val="none" w:sz="0" w:space="0" w:color="auto"/>
            <w:left w:val="none" w:sz="0" w:space="0" w:color="auto"/>
            <w:bottom w:val="none" w:sz="0" w:space="0" w:color="auto"/>
            <w:right w:val="none" w:sz="0" w:space="0" w:color="auto"/>
          </w:divBdr>
        </w:div>
        <w:div w:id="970553682">
          <w:marLeft w:val="60"/>
          <w:marRight w:val="60"/>
          <w:marTop w:val="105"/>
          <w:marBottom w:val="105"/>
          <w:divBdr>
            <w:top w:val="none" w:sz="0" w:space="0" w:color="auto"/>
            <w:left w:val="none" w:sz="0" w:space="0" w:color="auto"/>
            <w:bottom w:val="none" w:sz="0" w:space="0" w:color="auto"/>
            <w:right w:val="none" w:sz="0" w:space="0" w:color="auto"/>
          </w:divBdr>
        </w:div>
        <w:div w:id="1713993756">
          <w:marLeft w:val="60"/>
          <w:marRight w:val="60"/>
          <w:marTop w:val="105"/>
          <w:marBottom w:val="105"/>
          <w:divBdr>
            <w:top w:val="none" w:sz="0" w:space="0" w:color="auto"/>
            <w:left w:val="none" w:sz="0" w:space="0" w:color="auto"/>
            <w:bottom w:val="none" w:sz="0" w:space="0" w:color="auto"/>
            <w:right w:val="none" w:sz="0" w:space="0" w:color="auto"/>
          </w:divBdr>
        </w:div>
        <w:div w:id="1812020545">
          <w:marLeft w:val="60"/>
          <w:marRight w:val="60"/>
          <w:marTop w:val="105"/>
          <w:marBottom w:val="105"/>
          <w:divBdr>
            <w:top w:val="none" w:sz="0" w:space="0" w:color="auto"/>
            <w:left w:val="none" w:sz="0" w:space="0" w:color="auto"/>
            <w:bottom w:val="none" w:sz="0" w:space="0" w:color="auto"/>
            <w:right w:val="none" w:sz="0" w:space="0" w:color="auto"/>
          </w:divBdr>
        </w:div>
        <w:div w:id="2038774110">
          <w:marLeft w:val="60"/>
          <w:marRight w:val="60"/>
          <w:marTop w:val="105"/>
          <w:marBottom w:val="105"/>
          <w:divBdr>
            <w:top w:val="none" w:sz="0" w:space="0" w:color="auto"/>
            <w:left w:val="none" w:sz="0" w:space="0" w:color="auto"/>
            <w:bottom w:val="none" w:sz="0" w:space="0" w:color="auto"/>
            <w:right w:val="none" w:sz="0" w:space="0" w:color="auto"/>
          </w:divBdr>
        </w:div>
        <w:div w:id="1494878972">
          <w:marLeft w:val="60"/>
          <w:marRight w:val="60"/>
          <w:marTop w:val="105"/>
          <w:marBottom w:val="105"/>
          <w:divBdr>
            <w:top w:val="none" w:sz="0" w:space="0" w:color="auto"/>
            <w:left w:val="none" w:sz="0" w:space="0" w:color="auto"/>
            <w:bottom w:val="none" w:sz="0" w:space="0" w:color="auto"/>
            <w:right w:val="none" w:sz="0" w:space="0" w:color="auto"/>
          </w:divBdr>
        </w:div>
        <w:div w:id="2137292046">
          <w:marLeft w:val="60"/>
          <w:marRight w:val="60"/>
          <w:marTop w:val="105"/>
          <w:marBottom w:val="105"/>
          <w:divBdr>
            <w:top w:val="none" w:sz="0" w:space="0" w:color="auto"/>
            <w:left w:val="none" w:sz="0" w:space="0" w:color="auto"/>
            <w:bottom w:val="none" w:sz="0" w:space="0" w:color="auto"/>
            <w:right w:val="none" w:sz="0" w:space="0" w:color="auto"/>
          </w:divBdr>
        </w:div>
        <w:div w:id="614680539">
          <w:marLeft w:val="60"/>
          <w:marRight w:val="60"/>
          <w:marTop w:val="105"/>
          <w:marBottom w:val="105"/>
          <w:divBdr>
            <w:top w:val="none" w:sz="0" w:space="0" w:color="auto"/>
            <w:left w:val="none" w:sz="0" w:space="0" w:color="auto"/>
            <w:bottom w:val="none" w:sz="0" w:space="0" w:color="auto"/>
            <w:right w:val="none" w:sz="0" w:space="0" w:color="auto"/>
          </w:divBdr>
        </w:div>
        <w:div w:id="766273466">
          <w:marLeft w:val="60"/>
          <w:marRight w:val="60"/>
          <w:marTop w:val="105"/>
          <w:marBottom w:val="105"/>
          <w:divBdr>
            <w:top w:val="none" w:sz="0" w:space="0" w:color="auto"/>
            <w:left w:val="none" w:sz="0" w:space="0" w:color="auto"/>
            <w:bottom w:val="none" w:sz="0" w:space="0" w:color="auto"/>
            <w:right w:val="none" w:sz="0" w:space="0" w:color="auto"/>
          </w:divBdr>
        </w:div>
        <w:div w:id="2114593493">
          <w:marLeft w:val="60"/>
          <w:marRight w:val="60"/>
          <w:marTop w:val="105"/>
          <w:marBottom w:val="105"/>
          <w:divBdr>
            <w:top w:val="none" w:sz="0" w:space="0" w:color="auto"/>
            <w:left w:val="none" w:sz="0" w:space="0" w:color="auto"/>
            <w:bottom w:val="none" w:sz="0" w:space="0" w:color="auto"/>
            <w:right w:val="none" w:sz="0" w:space="0" w:color="auto"/>
          </w:divBdr>
        </w:div>
        <w:div w:id="1177036264">
          <w:marLeft w:val="60"/>
          <w:marRight w:val="60"/>
          <w:marTop w:val="105"/>
          <w:marBottom w:val="105"/>
          <w:divBdr>
            <w:top w:val="none" w:sz="0" w:space="0" w:color="auto"/>
            <w:left w:val="none" w:sz="0" w:space="0" w:color="auto"/>
            <w:bottom w:val="none" w:sz="0" w:space="0" w:color="auto"/>
            <w:right w:val="none" w:sz="0" w:space="0" w:color="auto"/>
          </w:divBdr>
        </w:div>
        <w:div w:id="1214541096">
          <w:marLeft w:val="60"/>
          <w:marRight w:val="60"/>
          <w:marTop w:val="105"/>
          <w:marBottom w:val="105"/>
          <w:divBdr>
            <w:top w:val="none" w:sz="0" w:space="0" w:color="auto"/>
            <w:left w:val="none" w:sz="0" w:space="0" w:color="auto"/>
            <w:bottom w:val="none" w:sz="0" w:space="0" w:color="auto"/>
            <w:right w:val="none" w:sz="0" w:space="0" w:color="auto"/>
          </w:divBdr>
        </w:div>
        <w:div w:id="1332371601">
          <w:marLeft w:val="60"/>
          <w:marRight w:val="60"/>
          <w:marTop w:val="105"/>
          <w:marBottom w:val="105"/>
          <w:divBdr>
            <w:top w:val="none" w:sz="0" w:space="0" w:color="auto"/>
            <w:left w:val="none" w:sz="0" w:space="0" w:color="auto"/>
            <w:bottom w:val="none" w:sz="0" w:space="0" w:color="auto"/>
            <w:right w:val="none" w:sz="0" w:space="0" w:color="auto"/>
          </w:divBdr>
        </w:div>
        <w:div w:id="825319388">
          <w:marLeft w:val="60"/>
          <w:marRight w:val="60"/>
          <w:marTop w:val="105"/>
          <w:marBottom w:val="105"/>
          <w:divBdr>
            <w:top w:val="none" w:sz="0" w:space="0" w:color="auto"/>
            <w:left w:val="none" w:sz="0" w:space="0" w:color="auto"/>
            <w:bottom w:val="none" w:sz="0" w:space="0" w:color="auto"/>
            <w:right w:val="none" w:sz="0" w:space="0" w:color="auto"/>
          </w:divBdr>
        </w:div>
        <w:div w:id="483397469">
          <w:marLeft w:val="60"/>
          <w:marRight w:val="60"/>
          <w:marTop w:val="105"/>
          <w:marBottom w:val="105"/>
          <w:divBdr>
            <w:top w:val="none" w:sz="0" w:space="0" w:color="auto"/>
            <w:left w:val="none" w:sz="0" w:space="0" w:color="auto"/>
            <w:bottom w:val="none" w:sz="0" w:space="0" w:color="auto"/>
            <w:right w:val="none" w:sz="0" w:space="0" w:color="auto"/>
          </w:divBdr>
        </w:div>
        <w:div w:id="2096048848">
          <w:marLeft w:val="60"/>
          <w:marRight w:val="60"/>
          <w:marTop w:val="105"/>
          <w:marBottom w:val="105"/>
          <w:divBdr>
            <w:top w:val="none" w:sz="0" w:space="0" w:color="auto"/>
            <w:left w:val="none" w:sz="0" w:space="0" w:color="auto"/>
            <w:bottom w:val="none" w:sz="0" w:space="0" w:color="auto"/>
            <w:right w:val="none" w:sz="0" w:space="0" w:color="auto"/>
          </w:divBdr>
        </w:div>
        <w:div w:id="2067407094">
          <w:marLeft w:val="60"/>
          <w:marRight w:val="60"/>
          <w:marTop w:val="105"/>
          <w:marBottom w:val="105"/>
          <w:divBdr>
            <w:top w:val="none" w:sz="0" w:space="0" w:color="auto"/>
            <w:left w:val="none" w:sz="0" w:space="0" w:color="auto"/>
            <w:bottom w:val="none" w:sz="0" w:space="0" w:color="auto"/>
            <w:right w:val="none" w:sz="0" w:space="0" w:color="auto"/>
          </w:divBdr>
        </w:div>
        <w:div w:id="586964191">
          <w:marLeft w:val="60"/>
          <w:marRight w:val="60"/>
          <w:marTop w:val="105"/>
          <w:marBottom w:val="105"/>
          <w:divBdr>
            <w:top w:val="none" w:sz="0" w:space="0" w:color="auto"/>
            <w:left w:val="none" w:sz="0" w:space="0" w:color="auto"/>
            <w:bottom w:val="none" w:sz="0" w:space="0" w:color="auto"/>
            <w:right w:val="none" w:sz="0" w:space="0" w:color="auto"/>
          </w:divBdr>
          <w:divsChild>
            <w:div w:id="503859162">
              <w:marLeft w:val="0"/>
              <w:marRight w:val="0"/>
              <w:marTop w:val="0"/>
              <w:marBottom w:val="0"/>
              <w:divBdr>
                <w:top w:val="none" w:sz="0" w:space="0" w:color="auto"/>
                <w:left w:val="none" w:sz="0" w:space="0" w:color="auto"/>
                <w:bottom w:val="none" w:sz="0" w:space="0" w:color="auto"/>
                <w:right w:val="none" w:sz="0" w:space="0" w:color="auto"/>
              </w:divBdr>
            </w:div>
          </w:divsChild>
        </w:div>
        <w:div w:id="1904679306">
          <w:marLeft w:val="60"/>
          <w:marRight w:val="60"/>
          <w:marTop w:val="105"/>
          <w:marBottom w:val="105"/>
          <w:divBdr>
            <w:top w:val="none" w:sz="0" w:space="0" w:color="auto"/>
            <w:left w:val="none" w:sz="0" w:space="0" w:color="auto"/>
            <w:bottom w:val="none" w:sz="0" w:space="0" w:color="auto"/>
            <w:right w:val="none" w:sz="0" w:space="0" w:color="auto"/>
          </w:divBdr>
        </w:div>
        <w:div w:id="1153065969">
          <w:marLeft w:val="60"/>
          <w:marRight w:val="60"/>
          <w:marTop w:val="105"/>
          <w:marBottom w:val="105"/>
          <w:divBdr>
            <w:top w:val="none" w:sz="0" w:space="0" w:color="auto"/>
            <w:left w:val="none" w:sz="0" w:space="0" w:color="auto"/>
            <w:bottom w:val="none" w:sz="0" w:space="0" w:color="auto"/>
            <w:right w:val="none" w:sz="0" w:space="0" w:color="auto"/>
          </w:divBdr>
          <w:divsChild>
            <w:div w:id="1660309458">
              <w:marLeft w:val="0"/>
              <w:marRight w:val="0"/>
              <w:marTop w:val="0"/>
              <w:marBottom w:val="0"/>
              <w:divBdr>
                <w:top w:val="none" w:sz="0" w:space="0" w:color="auto"/>
                <w:left w:val="none" w:sz="0" w:space="0" w:color="auto"/>
                <w:bottom w:val="none" w:sz="0" w:space="0" w:color="auto"/>
                <w:right w:val="none" w:sz="0" w:space="0" w:color="auto"/>
              </w:divBdr>
            </w:div>
          </w:divsChild>
        </w:div>
        <w:div w:id="669909908">
          <w:marLeft w:val="60"/>
          <w:marRight w:val="60"/>
          <w:marTop w:val="105"/>
          <w:marBottom w:val="105"/>
          <w:divBdr>
            <w:top w:val="none" w:sz="0" w:space="0" w:color="auto"/>
            <w:left w:val="none" w:sz="0" w:space="0" w:color="auto"/>
            <w:bottom w:val="none" w:sz="0" w:space="0" w:color="auto"/>
            <w:right w:val="none" w:sz="0" w:space="0" w:color="auto"/>
          </w:divBdr>
        </w:div>
        <w:div w:id="2083136634">
          <w:marLeft w:val="60"/>
          <w:marRight w:val="60"/>
          <w:marTop w:val="105"/>
          <w:marBottom w:val="105"/>
          <w:divBdr>
            <w:top w:val="none" w:sz="0" w:space="0" w:color="auto"/>
            <w:left w:val="none" w:sz="0" w:space="0" w:color="auto"/>
            <w:bottom w:val="none" w:sz="0" w:space="0" w:color="auto"/>
            <w:right w:val="none" w:sz="0" w:space="0" w:color="auto"/>
          </w:divBdr>
          <w:divsChild>
            <w:div w:id="1034691850">
              <w:marLeft w:val="0"/>
              <w:marRight w:val="0"/>
              <w:marTop w:val="0"/>
              <w:marBottom w:val="0"/>
              <w:divBdr>
                <w:top w:val="none" w:sz="0" w:space="0" w:color="auto"/>
                <w:left w:val="none" w:sz="0" w:space="0" w:color="auto"/>
                <w:bottom w:val="none" w:sz="0" w:space="0" w:color="auto"/>
                <w:right w:val="none" w:sz="0" w:space="0" w:color="auto"/>
              </w:divBdr>
            </w:div>
          </w:divsChild>
        </w:div>
        <w:div w:id="1832216567">
          <w:marLeft w:val="60"/>
          <w:marRight w:val="60"/>
          <w:marTop w:val="105"/>
          <w:marBottom w:val="105"/>
          <w:divBdr>
            <w:top w:val="none" w:sz="0" w:space="0" w:color="auto"/>
            <w:left w:val="none" w:sz="0" w:space="0" w:color="auto"/>
            <w:bottom w:val="none" w:sz="0" w:space="0" w:color="auto"/>
            <w:right w:val="none" w:sz="0" w:space="0" w:color="auto"/>
          </w:divBdr>
        </w:div>
        <w:div w:id="1578636776">
          <w:marLeft w:val="60"/>
          <w:marRight w:val="60"/>
          <w:marTop w:val="105"/>
          <w:marBottom w:val="105"/>
          <w:divBdr>
            <w:top w:val="none" w:sz="0" w:space="0" w:color="auto"/>
            <w:left w:val="none" w:sz="0" w:space="0" w:color="auto"/>
            <w:bottom w:val="none" w:sz="0" w:space="0" w:color="auto"/>
            <w:right w:val="none" w:sz="0" w:space="0" w:color="auto"/>
          </w:divBdr>
          <w:divsChild>
            <w:div w:id="262955641">
              <w:marLeft w:val="0"/>
              <w:marRight w:val="0"/>
              <w:marTop w:val="0"/>
              <w:marBottom w:val="0"/>
              <w:divBdr>
                <w:top w:val="none" w:sz="0" w:space="0" w:color="auto"/>
                <w:left w:val="none" w:sz="0" w:space="0" w:color="auto"/>
                <w:bottom w:val="none" w:sz="0" w:space="0" w:color="auto"/>
                <w:right w:val="none" w:sz="0" w:space="0" w:color="auto"/>
              </w:divBdr>
            </w:div>
          </w:divsChild>
        </w:div>
        <w:div w:id="1961035968">
          <w:marLeft w:val="60"/>
          <w:marRight w:val="60"/>
          <w:marTop w:val="105"/>
          <w:marBottom w:val="105"/>
          <w:divBdr>
            <w:top w:val="none" w:sz="0" w:space="0" w:color="auto"/>
            <w:left w:val="none" w:sz="0" w:space="0" w:color="auto"/>
            <w:bottom w:val="none" w:sz="0" w:space="0" w:color="auto"/>
            <w:right w:val="none" w:sz="0" w:space="0" w:color="auto"/>
          </w:divBdr>
        </w:div>
        <w:div w:id="586236429">
          <w:marLeft w:val="60"/>
          <w:marRight w:val="60"/>
          <w:marTop w:val="105"/>
          <w:marBottom w:val="105"/>
          <w:divBdr>
            <w:top w:val="none" w:sz="0" w:space="0" w:color="auto"/>
            <w:left w:val="none" w:sz="0" w:space="0" w:color="auto"/>
            <w:bottom w:val="none" w:sz="0" w:space="0" w:color="auto"/>
            <w:right w:val="none" w:sz="0" w:space="0" w:color="auto"/>
          </w:divBdr>
          <w:divsChild>
            <w:div w:id="683553950">
              <w:marLeft w:val="0"/>
              <w:marRight w:val="0"/>
              <w:marTop w:val="0"/>
              <w:marBottom w:val="0"/>
              <w:divBdr>
                <w:top w:val="none" w:sz="0" w:space="0" w:color="auto"/>
                <w:left w:val="none" w:sz="0" w:space="0" w:color="auto"/>
                <w:bottom w:val="none" w:sz="0" w:space="0" w:color="auto"/>
                <w:right w:val="none" w:sz="0" w:space="0" w:color="auto"/>
              </w:divBdr>
            </w:div>
          </w:divsChild>
        </w:div>
        <w:div w:id="323899705">
          <w:marLeft w:val="60"/>
          <w:marRight w:val="60"/>
          <w:marTop w:val="105"/>
          <w:marBottom w:val="105"/>
          <w:divBdr>
            <w:top w:val="none" w:sz="0" w:space="0" w:color="auto"/>
            <w:left w:val="none" w:sz="0" w:space="0" w:color="auto"/>
            <w:bottom w:val="none" w:sz="0" w:space="0" w:color="auto"/>
            <w:right w:val="none" w:sz="0" w:space="0" w:color="auto"/>
          </w:divBdr>
        </w:div>
        <w:div w:id="1002467971">
          <w:marLeft w:val="60"/>
          <w:marRight w:val="60"/>
          <w:marTop w:val="105"/>
          <w:marBottom w:val="105"/>
          <w:divBdr>
            <w:top w:val="none" w:sz="0" w:space="0" w:color="auto"/>
            <w:left w:val="none" w:sz="0" w:space="0" w:color="auto"/>
            <w:bottom w:val="none" w:sz="0" w:space="0" w:color="auto"/>
            <w:right w:val="none" w:sz="0" w:space="0" w:color="auto"/>
          </w:divBdr>
          <w:divsChild>
            <w:div w:id="692653078">
              <w:marLeft w:val="0"/>
              <w:marRight w:val="0"/>
              <w:marTop w:val="0"/>
              <w:marBottom w:val="0"/>
              <w:divBdr>
                <w:top w:val="none" w:sz="0" w:space="0" w:color="auto"/>
                <w:left w:val="none" w:sz="0" w:space="0" w:color="auto"/>
                <w:bottom w:val="none" w:sz="0" w:space="0" w:color="auto"/>
                <w:right w:val="none" w:sz="0" w:space="0" w:color="auto"/>
              </w:divBdr>
            </w:div>
          </w:divsChild>
        </w:div>
        <w:div w:id="959996599">
          <w:marLeft w:val="60"/>
          <w:marRight w:val="60"/>
          <w:marTop w:val="105"/>
          <w:marBottom w:val="105"/>
          <w:divBdr>
            <w:top w:val="none" w:sz="0" w:space="0" w:color="auto"/>
            <w:left w:val="none" w:sz="0" w:space="0" w:color="auto"/>
            <w:bottom w:val="none" w:sz="0" w:space="0" w:color="auto"/>
            <w:right w:val="none" w:sz="0" w:space="0" w:color="auto"/>
          </w:divBdr>
        </w:div>
        <w:div w:id="1923492918">
          <w:marLeft w:val="60"/>
          <w:marRight w:val="60"/>
          <w:marTop w:val="105"/>
          <w:marBottom w:val="105"/>
          <w:divBdr>
            <w:top w:val="none" w:sz="0" w:space="0" w:color="auto"/>
            <w:left w:val="none" w:sz="0" w:space="0" w:color="auto"/>
            <w:bottom w:val="none" w:sz="0" w:space="0" w:color="auto"/>
            <w:right w:val="none" w:sz="0" w:space="0" w:color="auto"/>
          </w:divBdr>
          <w:divsChild>
            <w:div w:id="849181624">
              <w:marLeft w:val="0"/>
              <w:marRight w:val="0"/>
              <w:marTop w:val="0"/>
              <w:marBottom w:val="0"/>
              <w:divBdr>
                <w:top w:val="none" w:sz="0" w:space="0" w:color="auto"/>
                <w:left w:val="none" w:sz="0" w:space="0" w:color="auto"/>
                <w:bottom w:val="none" w:sz="0" w:space="0" w:color="auto"/>
                <w:right w:val="none" w:sz="0" w:space="0" w:color="auto"/>
              </w:divBdr>
            </w:div>
          </w:divsChild>
        </w:div>
        <w:div w:id="771752822">
          <w:marLeft w:val="60"/>
          <w:marRight w:val="60"/>
          <w:marTop w:val="105"/>
          <w:marBottom w:val="105"/>
          <w:divBdr>
            <w:top w:val="none" w:sz="0" w:space="0" w:color="auto"/>
            <w:left w:val="none" w:sz="0" w:space="0" w:color="auto"/>
            <w:bottom w:val="none" w:sz="0" w:space="0" w:color="auto"/>
            <w:right w:val="none" w:sz="0" w:space="0" w:color="auto"/>
          </w:divBdr>
        </w:div>
        <w:div w:id="1028332122">
          <w:marLeft w:val="60"/>
          <w:marRight w:val="60"/>
          <w:marTop w:val="105"/>
          <w:marBottom w:val="105"/>
          <w:divBdr>
            <w:top w:val="none" w:sz="0" w:space="0" w:color="auto"/>
            <w:left w:val="none" w:sz="0" w:space="0" w:color="auto"/>
            <w:bottom w:val="none" w:sz="0" w:space="0" w:color="auto"/>
            <w:right w:val="none" w:sz="0" w:space="0" w:color="auto"/>
          </w:divBdr>
          <w:divsChild>
            <w:div w:id="1297834793">
              <w:marLeft w:val="0"/>
              <w:marRight w:val="0"/>
              <w:marTop w:val="0"/>
              <w:marBottom w:val="0"/>
              <w:divBdr>
                <w:top w:val="none" w:sz="0" w:space="0" w:color="auto"/>
                <w:left w:val="none" w:sz="0" w:space="0" w:color="auto"/>
                <w:bottom w:val="none" w:sz="0" w:space="0" w:color="auto"/>
                <w:right w:val="none" w:sz="0" w:space="0" w:color="auto"/>
              </w:divBdr>
            </w:div>
          </w:divsChild>
        </w:div>
        <w:div w:id="1823964531">
          <w:marLeft w:val="60"/>
          <w:marRight w:val="60"/>
          <w:marTop w:val="105"/>
          <w:marBottom w:val="105"/>
          <w:divBdr>
            <w:top w:val="none" w:sz="0" w:space="0" w:color="auto"/>
            <w:left w:val="none" w:sz="0" w:space="0" w:color="auto"/>
            <w:bottom w:val="none" w:sz="0" w:space="0" w:color="auto"/>
            <w:right w:val="none" w:sz="0" w:space="0" w:color="auto"/>
          </w:divBdr>
        </w:div>
        <w:div w:id="1421021095">
          <w:marLeft w:val="60"/>
          <w:marRight w:val="60"/>
          <w:marTop w:val="105"/>
          <w:marBottom w:val="105"/>
          <w:divBdr>
            <w:top w:val="none" w:sz="0" w:space="0" w:color="auto"/>
            <w:left w:val="none" w:sz="0" w:space="0" w:color="auto"/>
            <w:bottom w:val="none" w:sz="0" w:space="0" w:color="auto"/>
            <w:right w:val="none" w:sz="0" w:space="0" w:color="auto"/>
          </w:divBdr>
          <w:divsChild>
            <w:div w:id="1417900228">
              <w:marLeft w:val="0"/>
              <w:marRight w:val="0"/>
              <w:marTop w:val="0"/>
              <w:marBottom w:val="0"/>
              <w:divBdr>
                <w:top w:val="none" w:sz="0" w:space="0" w:color="auto"/>
                <w:left w:val="none" w:sz="0" w:space="0" w:color="auto"/>
                <w:bottom w:val="none" w:sz="0" w:space="0" w:color="auto"/>
                <w:right w:val="none" w:sz="0" w:space="0" w:color="auto"/>
              </w:divBdr>
            </w:div>
            <w:div w:id="968898676">
              <w:marLeft w:val="0"/>
              <w:marRight w:val="0"/>
              <w:marTop w:val="0"/>
              <w:marBottom w:val="0"/>
              <w:divBdr>
                <w:top w:val="none" w:sz="0" w:space="0" w:color="auto"/>
                <w:left w:val="none" w:sz="0" w:space="0" w:color="auto"/>
                <w:bottom w:val="none" w:sz="0" w:space="0" w:color="auto"/>
                <w:right w:val="none" w:sz="0" w:space="0" w:color="auto"/>
              </w:divBdr>
            </w:div>
            <w:div w:id="1368338037">
              <w:marLeft w:val="0"/>
              <w:marRight w:val="0"/>
              <w:marTop w:val="0"/>
              <w:marBottom w:val="0"/>
              <w:divBdr>
                <w:top w:val="none" w:sz="0" w:space="0" w:color="auto"/>
                <w:left w:val="none" w:sz="0" w:space="0" w:color="auto"/>
                <w:bottom w:val="none" w:sz="0" w:space="0" w:color="auto"/>
                <w:right w:val="none" w:sz="0" w:space="0" w:color="auto"/>
              </w:divBdr>
            </w:div>
          </w:divsChild>
        </w:div>
        <w:div w:id="941382569">
          <w:marLeft w:val="60"/>
          <w:marRight w:val="60"/>
          <w:marTop w:val="105"/>
          <w:marBottom w:val="105"/>
          <w:divBdr>
            <w:top w:val="none" w:sz="0" w:space="0" w:color="auto"/>
            <w:left w:val="none" w:sz="0" w:space="0" w:color="auto"/>
            <w:bottom w:val="none" w:sz="0" w:space="0" w:color="auto"/>
            <w:right w:val="none" w:sz="0" w:space="0" w:color="auto"/>
          </w:divBdr>
          <w:divsChild>
            <w:div w:id="392312873">
              <w:marLeft w:val="0"/>
              <w:marRight w:val="0"/>
              <w:marTop w:val="0"/>
              <w:marBottom w:val="0"/>
              <w:divBdr>
                <w:top w:val="none" w:sz="0" w:space="0" w:color="auto"/>
                <w:left w:val="none" w:sz="0" w:space="0" w:color="auto"/>
                <w:bottom w:val="none" w:sz="0" w:space="0" w:color="auto"/>
                <w:right w:val="none" w:sz="0" w:space="0" w:color="auto"/>
              </w:divBdr>
            </w:div>
            <w:div w:id="257832634">
              <w:marLeft w:val="0"/>
              <w:marRight w:val="0"/>
              <w:marTop w:val="0"/>
              <w:marBottom w:val="0"/>
              <w:divBdr>
                <w:top w:val="none" w:sz="0" w:space="0" w:color="auto"/>
                <w:left w:val="none" w:sz="0" w:space="0" w:color="auto"/>
                <w:bottom w:val="none" w:sz="0" w:space="0" w:color="auto"/>
                <w:right w:val="none" w:sz="0" w:space="0" w:color="auto"/>
              </w:divBdr>
            </w:div>
            <w:div w:id="374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2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4B26CEA87F0162E472F909BDAA05BE6B4EB63AB23579ABDE57C8C25C3646CDCA6063B592DD2A9565961CB886B78B6DE214643B5A17DBF02010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D95D75038767DFA1333DC9D518CB1EC32249466252997DAFF2B33F99Ai738G" TargetMode="External"/><Relationship Id="rId12" Type="http://schemas.openxmlformats.org/officeDocument/2006/relationships/hyperlink" Target="consultantplus://offline/ref=576E2446AFCC4AB5699244D840094ABED096BABB955B27349590752A2AE302F814F4DF54E53F8910309260FF76D9xC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94B26CEA87F0162E472F909BDAA05BE6B4EB63AB23579ABDE57C8C25C3646CDCA6063B592DD2A9565961CB886B78B6DE214643B5A17DBF02010D" TargetMode="External"/><Relationship Id="rId5" Type="http://schemas.openxmlformats.org/officeDocument/2006/relationships/footnotes" Target="footnotes.xml"/><Relationship Id="rId10" Type="http://schemas.openxmlformats.org/officeDocument/2006/relationships/hyperlink" Target="consultantplus://offline/ref=B94B26CEA87F0162E472F909BDAA05BE6B4EB63AB23579ABDE57C8C25C3646CDCA6063B592DD2A9565961CB886B78B6DE214643B5A17DBF02010D" TargetMode="External"/><Relationship Id="rId4" Type="http://schemas.openxmlformats.org/officeDocument/2006/relationships/webSettings" Target="webSettings.xml"/><Relationship Id="rId9" Type="http://schemas.openxmlformats.org/officeDocument/2006/relationships/hyperlink" Target="consultantplus://offline/ref=B94B26CEA87F0162E472F909BDAA05BE6B4EB63AB23579ABDE57C8C25C3646CDCA6063B592DD2A9565961CB886B78B6DE214643B5A17DBF02010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998</TotalTime>
  <Pages>11</Pages>
  <Words>6153</Words>
  <Characters>35077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Житнякова Надежда Андреевна</cp:lastModifiedBy>
  <cp:revision>350</cp:revision>
  <dcterms:created xsi:type="dcterms:W3CDTF">2022-02-15T06:55:00Z</dcterms:created>
  <dcterms:modified xsi:type="dcterms:W3CDTF">2026-07-21T01:37:00Z</dcterms:modified>
</cp:coreProperties>
</file>