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3D" w:rsidRPr="00CE761C" w:rsidRDefault="00E77B3D" w:rsidP="00E7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Обоснование начальной (максимальной) цены контракта </w:t>
      </w:r>
    </w:p>
    <w:p w:rsidR="00E77B3D" w:rsidRPr="00CE761C" w:rsidRDefault="00E77B3D" w:rsidP="00E7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указанием информации о валюте, используемой для формирования цены контракта</w:t>
      </w:r>
      <w:r w:rsid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расчетов с поставщиком, 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</w:p>
    <w:p w:rsidR="00E77B3D" w:rsidRPr="00CE761C" w:rsidRDefault="00E77B3D" w:rsidP="00E7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6F264F" w:rsidRPr="00CE761C" w:rsidRDefault="00E77B3D" w:rsidP="006F264F">
      <w:pPr>
        <w:widowControl w:val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Объект </w:t>
      </w:r>
      <w:r w:rsidRPr="00F737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закупки: </w:t>
      </w:r>
      <w:r w:rsidR="00F73762" w:rsidRPr="00F73762">
        <w:rPr>
          <w:rFonts w:ascii="Times New Roman" w:eastAsia="Calibri" w:hAnsi="Times New Roman" w:cs="Times New Roman"/>
          <w:sz w:val="26"/>
          <w:szCs w:val="26"/>
        </w:rPr>
        <w:t>оказание услуг по специальной оценке условий труда</w:t>
      </w:r>
    </w:p>
    <w:p w:rsidR="00E77B3D" w:rsidRPr="00CE761C" w:rsidRDefault="00E77B3D" w:rsidP="00E77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 валюте, используемой для формирования цены контракта </w:t>
      </w:r>
      <w:r w:rsid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расчетов с поставщиком (подрядчиком, исполнителем): РОССИЙСКИЙ РУБЛЬ.</w:t>
      </w:r>
    </w:p>
    <w:p w:rsidR="00E77B3D" w:rsidRPr="00CE761C" w:rsidRDefault="00E77B3D" w:rsidP="00E77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ПРИМЕНЯЕТСЯ.</w:t>
      </w:r>
    </w:p>
    <w:p w:rsidR="00E77B3D" w:rsidRPr="00CE761C" w:rsidRDefault="00E77B3D" w:rsidP="00E77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Используемый метод определения начальной (максимальной) цены контракта (далее – НМЦК) с обоснованием: метод сопоставимых рыночных цен (анализа рынка) (приоритетный метод).</w:t>
      </w:r>
    </w:p>
    <w:p w:rsidR="00E77B3D" w:rsidRPr="00CE761C" w:rsidRDefault="00E77B3D" w:rsidP="00E77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Обоснование начальной (максимальной) цены контракта в соответствии</w:t>
      </w:r>
      <w:r w:rsidR="00E82BD0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требованиями статьи 22 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05.04.2013 № 44-ФЗ </w:t>
      </w:r>
      <w:r w:rsid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приказа министерства экономического развития Р</w:t>
      </w:r>
      <w:r w:rsidR="00CE761C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оссийской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="00CE761C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едерации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</w:t>
      </w:r>
      <w:proofErr w:type="gramEnd"/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исполнителем)»</w:t>
      </w:r>
      <w:r w:rsidR="00E82BD0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Приказ № 567).</w:t>
      </w:r>
    </w:p>
    <w:p w:rsidR="00CE761C" w:rsidRPr="00CE761C" w:rsidRDefault="00E77B3D" w:rsidP="00E77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Расч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ет НМЦК: в </w:t>
      </w:r>
      <w:r w:rsidRPr="00CE7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целях определения НМЦК Заказчиком использованы цены </w:t>
      </w:r>
      <w:r w:rsidR="00E82BD0" w:rsidRPr="00CE7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CE7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товары из коммерческих предложений следующих поставщиков:</w:t>
      </w:r>
    </w:p>
    <w:tbl>
      <w:tblPr>
        <w:tblStyle w:val="a3"/>
        <w:tblW w:w="9282" w:type="dxa"/>
        <w:jc w:val="center"/>
        <w:tblInd w:w="-1600" w:type="dxa"/>
        <w:tblLayout w:type="fixed"/>
        <w:tblLook w:val="04A0"/>
      </w:tblPr>
      <w:tblGrid>
        <w:gridCol w:w="3928"/>
        <w:gridCol w:w="943"/>
        <w:gridCol w:w="1543"/>
        <w:gridCol w:w="1417"/>
        <w:gridCol w:w="1451"/>
      </w:tblGrid>
      <w:tr w:rsidR="00C949C2" w:rsidRPr="00CE761C" w:rsidTr="00C949C2">
        <w:trPr>
          <w:jc w:val="center"/>
        </w:trPr>
        <w:tc>
          <w:tcPr>
            <w:tcW w:w="3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6F264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761C">
              <w:rPr>
                <w:rFonts w:ascii="Times New Roman" w:hAnsi="Times New Roman"/>
                <w:b/>
                <w:bCs/>
              </w:rPr>
              <w:t>Наименование образовательной программы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E77B3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761C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C2" w:rsidRPr="00C949C2" w:rsidRDefault="00C949C2" w:rsidP="00C949C2">
            <w:pPr>
              <w:ind w:right="-12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49C2">
              <w:rPr>
                <w:rFonts w:ascii="Times New Roman" w:hAnsi="Times New Roman"/>
                <w:b/>
                <w:bCs/>
                <w:sz w:val="20"/>
                <w:szCs w:val="20"/>
              </w:rPr>
              <w:t>Предложение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C949C2" w:rsidP="00C949C2">
            <w:pPr>
              <w:ind w:right="-12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949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Предложение № 2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C949C2" w:rsidP="00C949C2">
            <w:pPr>
              <w:ind w:right="-12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949C2">
              <w:rPr>
                <w:rFonts w:ascii="Times New Roman" w:hAnsi="Times New Roman"/>
                <w:b/>
                <w:bCs/>
                <w:sz w:val="20"/>
                <w:szCs w:val="20"/>
              </w:rPr>
              <w:t>Предложение № 3</w:t>
            </w:r>
          </w:p>
        </w:tc>
      </w:tr>
      <w:tr w:rsidR="00C949C2" w:rsidRPr="00CE761C" w:rsidTr="00C949C2">
        <w:trPr>
          <w:trHeight w:val="645"/>
          <w:jc w:val="center"/>
        </w:trPr>
        <w:tc>
          <w:tcPr>
            <w:tcW w:w="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E77B3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E77B3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C2" w:rsidRPr="00CE761C" w:rsidRDefault="00C949C2" w:rsidP="00CE761C">
            <w:pPr>
              <w:ind w:firstLine="4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761C">
              <w:rPr>
                <w:rFonts w:ascii="Times New Roman" w:hAnsi="Times New Roman"/>
                <w:b/>
                <w:bCs/>
              </w:rPr>
              <w:t>Цена за единицу товара, руб.</w:t>
            </w:r>
          </w:p>
        </w:tc>
      </w:tr>
      <w:tr w:rsidR="00C949C2" w:rsidRPr="00CE761C" w:rsidTr="00C949C2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F73762" w:rsidRDefault="00F73762" w:rsidP="00F47EE3">
            <w:pPr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F73762">
              <w:rPr>
                <w:rStyle w:val="a4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оказание услуг по проведению специальной оценки условий труда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2F095A" w:rsidP="00E77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C949C2" w:rsidRPr="00C949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C2" w:rsidRPr="00C949C2" w:rsidRDefault="002F095A" w:rsidP="002F09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737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C949C2" w:rsidP="00F47E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9C2">
              <w:rPr>
                <w:rFonts w:ascii="Times New Roman" w:hAnsi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F73762" w:rsidP="00F47E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="00C949C2" w:rsidRPr="00C949C2"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</w:tr>
    </w:tbl>
    <w:p w:rsidR="00C949C2" w:rsidRDefault="00C949C2" w:rsidP="00F47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1E2" w:rsidRPr="00D17EC8" w:rsidRDefault="00E77B3D" w:rsidP="00F47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определении НМЦК методом сопоставимых рыночных цен (анализа рынка), согласно Приказу № 567, </w:t>
      </w:r>
      <w:r w:rsidR="006F264F"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закупки по </w:t>
      </w:r>
      <w:r w:rsidR="006F264F" w:rsidRPr="00CE761C">
        <w:rPr>
          <w:rFonts w:ascii="Times New Roman" w:eastAsia="Arial" w:hAnsi="Times New Roman" w:cs="Times New Roman"/>
          <w:sz w:val="26"/>
          <w:szCs w:val="26"/>
        </w:rPr>
        <w:t>п. 4 ч.1 ст. 93 Федерального закона от 05</w:t>
      </w:r>
      <w:r w:rsidR="00D17EC8">
        <w:rPr>
          <w:rFonts w:ascii="Times New Roman" w:eastAsia="Arial" w:hAnsi="Times New Roman" w:cs="Times New Roman"/>
          <w:sz w:val="26"/>
          <w:szCs w:val="26"/>
        </w:rPr>
        <w:t>.04.</w:t>
      </w:r>
      <w:r w:rsidR="006F264F" w:rsidRPr="00CE761C">
        <w:rPr>
          <w:rFonts w:ascii="Times New Roman" w:eastAsia="Arial" w:hAnsi="Times New Roman" w:cs="Times New Roman"/>
          <w:sz w:val="26"/>
          <w:szCs w:val="26"/>
        </w:rPr>
        <w:t>2013 № 44-ФЗ «О контрактной системе в сфере закупок товаров, работ, услуг для обеспечения государственных и муниципальных нужд»</w:t>
      </w:r>
      <w:r w:rsidR="00F47EE3" w:rsidRPr="00CE761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НМЦК </w:t>
      </w:r>
      <w:proofErr w:type="gramStart"/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определена</w:t>
      </w:r>
      <w:proofErr w:type="gramEnd"/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</w:t>
      </w:r>
      <w:r w:rsidR="00D17EC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77B3D" w:rsidRPr="00D17EC8" w:rsidRDefault="002F095A" w:rsidP="00D1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10</w:t>
      </w:r>
      <w:r w:rsidR="00F73762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966</w:t>
      </w:r>
      <w:r w:rsidR="00F73762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67</w:t>
      </w:r>
      <w:r w:rsidR="006F264F" w:rsidRPr="00D17EC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рубл</w:t>
      </w:r>
      <w:r w:rsidR="002E5D1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я</w:t>
      </w:r>
      <w:r w:rsidR="006F264F" w:rsidRPr="00D17EC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.</w:t>
      </w:r>
    </w:p>
    <w:p w:rsidR="00D17EC8" w:rsidRPr="00CE761C" w:rsidRDefault="00D17EC8" w:rsidP="00D1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6715" w:rsidRPr="00CE761C" w:rsidRDefault="00A8680E" w:rsidP="00D17EC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761C">
        <w:rPr>
          <w:rFonts w:ascii="Times New Roman" w:hAnsi="Times New Roman" w:cs="Times New Roman"/>
          <w:sz w:val="26"/>
          <w:szCs w:val="26"/>
        </w:rPr>
        <w:t>В соответствии с частью 2 статьи 72 Бюджетного кодекса Р</w:t>
      </w:r>
      <w:r w:rsidR="00D17EC8">
        <w:rPr>
          <w:rFonts w:ascii="Times New Roman" w:hAnsi="Times New Roman" w:cs="Times New Roman"/>
          <w:sz w:val="26"/>
          <w:szCs w:val="26"/>
        </w:rPr>
        <w:t>оссийской Федерации</w:t>
      </w:r>
      <w:r w:rsidRPr="00CE761C">
        <w:rPr>
          <w:rFonts w:ascii="Times New Roman" w:hAnsi="Times New Roman" w:cs="Times New Roman"/>
          <w:sz w:val="26"/>
          <w:szCs w:val="26"/>
        </w:rPr>
        <w:t xml:space="preserve"> Государственные контракты заключаются</w:t>
      </w:r>
      <w:r w:rsidR="00090F7D" w:rsidRPr="00CE761C">
        <w:rPr>
          <w:rFonts w:ascii="Times New Roman" w:hAnsi="Times New Roman" w:cs="Times New Roman"/>
          <w:sz w:val="26"/>
          <w:szCs w:val="26"/>
        </w:rPr>
        <w:t xml:space="preserve"> и оплачиваются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 в пределах лимитов бюджетных обязательств</w:t>
      </w:r>
      <w:r w:rsidR="00597DA5" w:rsidRPr="00CE761C">
        <w:rPr>
          <w:rFonts w:ascii="Times New Roman" w:hAnsi="Times New Roman" w:cs="Times New Roman"/>
          <w:sz w:val="26"/>
          <w:szCs w:val="26"/>
        </w:rPr>
        <w:t xml:space="preserve">. 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В связи с тем, что НМЦК превышает доведенные лимиты, принято решение установить НМЦК исходя из доведенных лимитов бюджетных обязательств, а именно </w:t>
      </w:r>
      <w:r w:rsidR="002F095A" w:rsidRPr="002F095A">
        <w:rPr>
          <w:rFonts w:ascii="Times New Roman" w:hAnsi="Times New Roman" w:cs="Times New Roman"/>
          <w:b/>
          <w:sz w:val="26"/>
          <w:szCs w:val="26"/>
        </w:rPr>
        <w:t>6</w:t>
      </w:r>
      <w:r w:rsidR="002931E2" w:rsidRPr="002F09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095A" w:rsidRPr="002F095A">
        <w:rPr>
          <w:rFonts w:ascii="Times New Roman" w:hAnsi="Times New Roman" w:cs="Times New Roman"/>
          <w:b/>
          <w:sz w:val="26"/>
          <w:szCs w:val="26"/>
        </w:rPr>
        <w:t>7</w:t>
      </w:r>
      <w:r w:rsidR="002F095A">
        <w:rPr>
          <w:rFonts w:ascii="Times New Roman" w:hAnsi="Times New Roman" w:cs="Times New Roman"/>
          <w:b/>
          <w:sz w:val="26"/>
          <w:szCs w:val="26"/>
        </w:rPr>
        <w:t>5</w:t>
      </w:r>
      <w:r w:rsidR="00F73762" w:rsidRPr="00F73762">
        <w:rPr>
          <w:rFonts w:ascii="Times New Roman" w:hAnsi="Times New Roman" w:cs="Times New Roman"/>
          <w:b/>
          <w:sz w:val="26"/>
          <w:szCs w:val="26"/>
        </w:rPr>
        <w:t>0</w:t>
      </w:r>
      <w:r w:rsidR="00597DA5" w:rsidRPr="00F73762">
        <w:rPr>
          <w:rFonts w:ascii="Times New Roman" w:hAnsi="Times New Roman" w:cs="Times New Roman"/>
          <w:b/>
          <w:bCs/>
          <w:sz w:val="26"/>
          <w:szCs w:val="26"/>
        </w:rPr>
        <w:t xml:space="preserve">,00 </w:t>
      </w:r>
      <w:r w:rsidR="00B9063F" w:rsidRPr="00F73762">
        <w:rPr>
          <w:rFonts w:ascii="Times New Roman" w:hAnsi="Times New Roman" w:cs="Times New Roman"/>
          <w:b/>
          <w:sz w:val="26"/>
          <w:szCs w:val="26"/>
        </w:rPr>
        <w:t>рублей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9063F" w:rsidRPr="00CE761C">
        <w:rPr>
          <w:rFonts w:ascii="Times New Roman" w:hAnsi="Times New Roman" w:cs="Times New Roman"/>
          <w:sz w:val="26"/>
          <w:szCs w:val="26"/>
        </w:rPr>
        <w:t>(Письмо Министерства экономического развития Р</w:t>
      </w:r>
      <w:r w:rsidR="00D17EC8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B9063F" w:rsidRPr="00CE761C">
        <w:rPr>
          <w:rFonts w:ascii="Times New Roman" w:hAnsi="Times New Roman" w:cs="Times New Roman"/>
          <w:sz w:val="26"/>
          <w:szCs w:val="26"/>
        </w:rPr>
        <w:t>Ф</w:t>
      </w:r>
      <w:r w:rsidR="00D17EC8">
        <w:rPr>
          <w:rFonts w:ascii="Times New Roman" w:hAnsi="Times New Roman" w:cs="Times New Roman"/>
          <w:sz w:val="26"/>
          <w:szCs w:val="26"/>
        </w:rPr>
        <w:t>едерации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 от 18.12.2015 № Д28и-3771 </w:t>
      </w:r>
      <w:r w:rsidR="00D17EC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B9063F" w:rsidRPr="00CE761C">
        <w:rPr>
          <w:rFonts w:ascii="Times New Roman" w:hAnsi="Times New Roman" w:cs="Times New Roman"/>
          <w:sz w:val="26"/>
          <w:szCs w:val="26"/>
        </w:rPr>
        <w:t>«О разъяснении рекомендаций по формированию НМЦК», письмо Министерства финансов Р</w:t>
      </w:r>
      <w:r w:rsidR="00D17EC8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B9063F" w:rsidRPr="00CE761C">
        <w:rPr>
          <w:rFonts w:ascii="Times New Roman" w:hAnsi="Times New Roman" w:cs="Times New Roman"/>
          <w:sz w:val="26"/>
          <w:szCs w:val="26"/>
        </w:rPr>
        <w:t>Ф</w:t>
      </w:r>
      <w:r w:rsidR="00D17EC8">
        <w:rPr>
          <w:rFonts w:ascii="Times New Roman" w:hAnsi="Times New Roman" w:cs="Times New Roman"/>
          <w:sz w:val="26"/>
          <w:szCs w:val="26"/>
        </w:rPr>
        <w:t>едерации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 от 08.09.2017 № 24-01-09/58179.</w:t>
      </w:r>
      <w:proofErr w:type="gramEnd"/>
    </w:p>
    <w:sectPr w:rsidR="002C6715" w:rsidRPr="00CE761C" w:rsidSect="00F73762">
      <w:pgSz w:w="11906" w:h="16838"/>
      <w:pgMar w:top="851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053"/>
    <w:rsid w:val="000012E8"/>
    <w:rsid w:val="00090F7D"/>
    <w:rsid w:val="000D7A39"/>
    <w:rsid w:val="002931E2"/>
    <w:rsid w:val="002C6715"/>
    <w:rsid w:val="002E469D"/>
    <w:rsid w:val="002E5D1C"/>
    <w:rsid w:val="002F095A"/>
    <w:rsid w:val="00372AF7"/>
    <w:rsid w:val="0037328F"/>
    <w:rsid w:val="003C2053"/>
    <w:rsid w:val="003C5FEB"/>
    <w:rsid w:val="004B6B45"/>
    <w:rsid w:val="00597DA5"/>
    <w:rsid w:val="005A6DDB"/>
    <w:rsid w:val="00662AD3"/>
    <w:rsid w:val="00681A38"/>
    <w:rsid w:val="006F264F"/>
    <w:rsid w:val="006F4CB1"/>
    <w:rsid w:val="00740944"/>
    <w:rsid w:val="007F6419"/>
    <w:rsid w:val="00863C85"/>
    <w:rsid w:val="008B5E4F"/>
    <w:rsid w:val="0093468C"/>
    <w:rsid w:val="0093636B"/>
    <w:rsid w:val="009E0B83"/>
    <w:rsid w:val="00A8680E"/>
    <w:rsid w:val="00B9063F"/>
    <w:rsid w:val="00BA29FE"/>
    <w:rsid w:val="00C949C2"/>
    <w:rsid w:val="00CE761C"/>
    <w:rsid w:val="00D01E3C"/>
    <w:rsid w:val="00D17EC8"/>
    <w:rsid w:val="00E43461"/>
    <w:rsid w:val="00E52139"/>
    <w:rsid w:val="00E77B3D"/>
    <w:rsid w:val="00E82BD0"/>
    <w:rsid w:val="00EA7657"/>
    <w:rsid w:val="00EB5DA2"/>
    <w:rsid w:val="00F43803"/>
    <w:rsid w:val="00F47EE3"/>
    <w:rsid w:val="00F7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B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F7376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D1BA7-D6A1-461B-9888-4E74FB76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тыла</dc:creator>
  <cp:lastModifiedBy>user</cp:lastModifiedBy>
  <cp:revision>12</cp:revision>
  <cp:lastPrinted>2026-08-13T11:15:00Z</cp:lastPrinted>
  <dcterms:created xsi:type="dcterms:W3CDTF">2026-03-05T07:03:00Z</dcterms:created>
  <dcterms:modified xsi:type="dcterms:W3CDTF">2026-08-13T11:15:00Z</dcterms:modified>
</cp:coreProperties>
</file>