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2E28F" w14:textId="0573A4FA" w:rsidR="003056D3" w:rsidRPr="007E22D1" w:rsidRDefault="00EC7D0A" w:rsidP="00F4664D">
      <w:pPr>
        <w:pStyle w:val="ac"/>
        <w:tabs>
          <w:tab w:val="clear" w:pos="4153"/>
          <w:tab w:val="clear" w:pos="8306"/>
        </w:tabs>
        <w:spacing w:line="276" w:lineRule="auto"/>
        <w:ind w:firstLine="720"/>
        <w:contextualSpacing/>
        <w:jc w:val="center"/>
        <w:rPr>
          <w:b/>
          <w:sz w:val="24"/>
          <w:szCs w:val="24"/>
        </w:rPr>
      </w:pPr>
      <w:r w:rsidRPr="007E22D1">
        <w:rPr>
          <w:b/>
          <w:sz w:val="24"/>
          <w:szCs w:val="24"/>
        </w:rPr>
        <w:t>Договор</w:t>
      </w:r>
      <w:r w:rsidR="003056D3" w:rsidRPr="007E22D1">
        <w:rPr>
          <w:b/>
          <w:sz w:val="24"/>
          <w:szCs w:val="24"/>
        </w:rPr>
        <w:t xml:space="preserve"> № </w:t>
      </w:r>
      <w:r w:rsidR="00765438">
        <w:rPr>
          <w:b/>
          <w:sz w:val="24"/>
          <w:szCs w:val="24"/>
        </w:rPr>
        <w:t>________</w:t>
      </w:r>
    </w:p>
    <w:p w14:paraId="16AA3A87" w14:textId="77777777" w:rsidR="003056D3" w:rsidRPr="00F16875" w:rsidRDefault="003056D3" w:rsidP="00F4664D">
      <w:pPr>
        <w:pStyle w:val="ac"/>
        <w:tabs>
          <w:tab w:val="clear" w:pos="4153"/>
          <w:tab w:val="clear" w:pos="8306"/>
        </w:tabs>
        <w:spacing w:line="276" w:lineRule="auto"/>
        <w:ind w:firstLine="720"/>
        <w:contextualSpacing/>
        <w:jc w:val="both"/>
        <w:rPr>
          <w:b/>
          <w:sz w:val="24"/>
          <w:szCs w:val="24"/>
        </w:rPr>
      </w:pPr>
    </w:p>
    <w:tbl>
      <w:tblPr>
        <w:tblW w:w="1017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868"/>
        <w:gridCol w:w="5309"/>
      </w:tblGrid>
      <w:tr w:rsidR="003056D3" w:rsidRPr="007E22D1" w14:paraId="3530CA4C" w14:textId="77777777" w:rsidTr="00A40EFE">
        <w:trPr>
          <w:cantSplit/>
          <w:trHeight w:val="311"/>
        </w:trPr>
        <w:tc>
          <w:tcPr>
            <w:tcW w:w="4868" w:type="dxa"/>
          </w:tcPr>
          <w:p w14:paraId="1B9417D3" w14:textId="77777777" w:rsidR="003056D3" w:rsidRPr="007E22D1" w:rsidRDefault="003056D3" w:rsidP="00F4664D">
            <w:pPr>
              <w:spacing w:line="276" w:lineRule="auto"/>
              <w:ind w:firstLine="720"/>
              <w:contextualSpacing/>
            </w:pPr>
            <w:r w:rsidRPr="007E22D1">
              <w:t>г. Петрозаводск</w:t>
            </w:r>
            <w:r w:rsidRPr="007E22D1">
              <w:tab/>
            </w:r>
          </w:p>
        </w:tc>
        <w:tc>
          <w:tcPr>
            <w:tcW w:w="5309" w:type="dxa"/>
          </w:tcPr>
          <w:p w14:paraId="1B62B7C5" w14:textId="75419AB0" w:rsidR="003056D3" w:rsidRPr="007E22D1" w:rsidRDefault="007169F5" w:rsidP="00765438">
            <w:pPr>
              <w:spacing w:line="276" w:lineRule="auto"/>
              <w:ind w:firstLine="720"/>
              <w:contextualSpacing/>
              <w:jc w:val="right"/>
            </w:pPr>
            <w:r>
              <w:t xml:space="preserve">« </w:t>
            </w:r>
            <w:r w:rsidR="0013665C">
              <w:t>____</w:t>
            </w:r>
            <w:r>
              <w:t xml:space="preserve"> </w:t>
            </w:r>
            <w:r w:rsidR="003056D3" w:rsidRPr="007E22D1">
              <w:t xml:space="preserve">» </w:t>
            </w:r>
            <w:r w:rsidR="0013665C">
              <w:t>_____________</w:t>
            </w:r>
            <w:r w:rsidR="003056D3" w:rsidRPr="007E22D1">
              <w:t xml:space="preserve"> 202</w:t>
            </w:r>
            <w:r w:rsidR="00765438">
              <w:t>6</w:t>
            </w:r>
            <w:r w:rsidR="003056D3" w:rsidRPr="007E22D1">
              <w:t xml:space="preserve"> г.</w:t>
            </w:r>
          </w:p>
        </w:tc>
      </w:tr>
    </w:tbl>
    <w:p w14:paraId="2BCD9542" w14:textId="77777777" w:rsidR="003056D3" w:rsidRPr="007E22D1" w:rsidRDefault="003056D3" w:rsidP="00F4664D">
      <w:pPr>
        <w:pStyle w:val="ac"/>
        <w:tabs>
          <w:tab w:val="clear" w:pos="4153"/>
          <w:tab w:val="clear" w:pos="8306"/>
        </w:tabs>
        <w:spacing w:line="276" w:lineRule="auto"/>
        <w:ind w:firstLine="720"/>
        <w:contextualSpacing/>
        <w:jc w:val="both"/>
        <w:rPr>
          <w:sz w:val="24"/>
          <w:szCs w:val="24"/>
        </w:rPr>
      </w:pPr>
    </w:p>
    <w:p w14:paraId="13284FFB" w14:textId="77777777" w:rsidR="00E5048B" w:rsidRDefault="00582897" w:rsidP="00E5048B">
      <w:pPr>
        <w:spacing w:line="276" w:lineRule="auto"/>
        <w:ind w:firstLine="708"/>
        <w:contextualSpacing/>
      </w:pPr>
      <w:r w:rsidRPr="007E22D1">
        <w:rPr>
          <w:b/>
        </w:rPr>
        <w:t xml:space="preserve">Управление Федеральной службы по надзору в сфере связи, информационных технологий и массовых коммуникаций по Республике Карелия (Управление </w:t>
      </w:r>
      <w:proofErr w:type="spellStart"/>
      <w:r w:rsidRPr="007E22D1">
        <w:rPr>
          <w:b/>
        </w:rPr>
        <w:t>Роскомнадзора</w:t>
      </w:r>
      <w:proofErr w:type="spellEnd"/>
      <w:r w:rsidRPr="007E22D1">
        <w:rPr>
          <w:b/>
        </w:rPr>
        <w:t xml:space="preserve"> по Республике Карелия)</w:t>
      </w:r>
      <w:r w:rsidRPr="007E22D1">
        <w:t xml:space="preserve">, именуемое в дальнейшем «Заказчик», в лице руководителя </w:t>
      </w:r>
      <w:proofErr w:type="spellStart"/>
      <w:r w:rsidR="0013665C">
        <w:t>Коснова</w:t>
      </w:r>
      <w:proofErr w:type="spellEnd"/>
      <w:r w:rsidR="0013665C">
        <w:t xml:space="preserve"> Романа Игоревича</w:t>
      </w:r>
      <w:r w:rsidR="00843419" w:rsidRPr="007E22D1">
        <w:t>,</w:t>
      </w:r>
      <w:r w:rsidRPr="007E22D1">
        <w:t xml:space="preserve"> действующе</w:t>
      </w:r>
      <w:r w:rsidR="007E22D1">
        <w:t>й</w:t>
      </w:r>
      <w:r w:rsidRPr="007E22D1">
        <w:t xml:space="preserve"> на основании </w:t>
      </w:r>
      <w:r w:rsidR="0013665C">
        <w:t>Положения</w:t>
      </w:r>
      <w:r w:rsidRPr="007E22D1">
        <w:t xml:space="preserve">, с одной стороны, </w:t>
      </w:r>
    </w:p>
    <w:p w14:paraId="2963640A" w14:textId="177428BB" w:rsidR="00582897" w:rsidRPr="00E5048B" w:rsidRDefault="00E5048B" w:rsidP="00E5048B">
      <w:pPr>
        <w:spacing w:line="276" w:lineRule="auto"/>
        <w:ind w:firstLine="708"/>
        <w:contextualSpacing/>
      </w:pPr>
      <w:proofErr w:type="gramStart"/>
      <w:r>
        <w:t xml:space="preserve">и </w:t>
      </w:r>
      <w:r w:rsidR="00765438" w:rsidRPr="00765438">
        <w:rPr>
          <w:b/>
        </w:rPr>
        <w:t xml:space="preserve">____________________ (________), </w:t>
      </w:r>
      <w:r w:rsidR="00765438" w:rsidRPr="00765438">
        <w:t>именуемое в дальнейшем «Поставщик», в лице ______________________, действующего на основании __________,</w:t>
      </w:r>
      <w:r w:rsidRPr="00765438">
        <w:t xml:space="preserve">, </w:t>
      </w:r>
      <w:r w:rsidR="00582897" w:rsidRPr="00765438">
        <w:t xml:space="preserve">с другой стороны, вместе именуемые «Стороны», </w:t>
      </w:r>
      <w:r w:rsidR="0013665C" w:rsidRPr="00765438">
        <w:t>в соответствии с пунктом 4 части 1 статьи 93</w:t>
      </w:r>
      <w:r w:rsidR="0013665C" w:rsidRPr="00E5048B">
        <w:t xml:space="preserve"> </w:t>
      </w:r>
      <w:r w:rsidR="00582897" w:rsidRPr="00E5048B">
        <w:t>Федерального закона от 05.04.2013 № 44-ФЗ «О </w:t>
      </w:r>
      <w:r w:rsidR="00637F99" w:rsidRPr="00E5048B">
        <w:t>контракт</w:t>
      </w:r>
      <w:r w:rsidR="00582897" w:rsidRPr="00E5048B">
        <w:t xml:space="preserve">ной системе в сфере закупок товаров, работ, услуг для обеспечения государственных и муниципальных нужд» (далее – Федеральный закон № 44-ФЗ) и иного законодательства Российской Федерации заключили настоящий  </w:t>
      </w:r>
      <w:r w:rsidR="00EC7D0A" w:rsidRPr="00E5048B">
        <w:t>договор</w:t>
      </w:r>
      <w:r w:rsidR="00582897" w:rsidRPr="00E5048B">
        <w:t xml:space="preserve"> (далее – </w:t>
      </w:r>
      <w:r w:rsidR="00EC7D0A" w:rsidRPr="00E5048B">
        <w:t>Договор</w:t>
      </w:r>
      <w:r w:rsidR="00582897" w:rsidRPr="00E5048B">
        <w:t>) о</w:t>
      </w:r>
      <w:proofErr w:type="gramEnd"/>
      <w:r w:rsidR="00582897" w:rsidRPr="00E5048B">
        <w:t> </w:t>
      </w:r>
      <w:proofErr w:type="gramStart"/>
      <w:r w:rsidR="00582897" w:rsidRPr="00E5048B">
        <w:t>нижеследующем</w:t>
      </w:r>
      <w:proofErr w:type="gramEnd"/>
      <w:r w:rsidR="00582897" w:rsidRPr="00E5048B">
        <w:t>:</w:t>
      </w:r>
    </w:p>
    <w:p w14:paraId="65019545" w14:textId="77777777" w:rsidR="00AB726B" w:rsidRPr="007E22D1" w:rsidRDefault="00582897" w:rsidP="00F4664D">
      <w:pPr>
        <w:pStyle w:val="ac"/>
        <w:tabs>
          <w:tab w:val="clear" w:pos="4153"/>
          <w:tab w:val="clear" w:pos="8306"/>
        </w:tabs>
        <w:spacing w:line="276" w:lineRule="auto"/>
        <w:ind w:firstLine="720"/>
        <w:contextualSpacing/>
        <w:jc w:val="both"/>
        <w:rPr>
          <w:sz w:val="24"/>
          <w:szCs w:val="24"/>
        </w:rPr>
      </w:pPr>
      <w:r w:rsidRPr="007E22D1">
        <w:rPr>
          <w:sz w:val="24"/>
          <w:szCs w:val="24"/>
        </w:rPr>
        <w:tab/>
      </w:r>
    </w:p>
    <w:p w14:paraId="08C85668" w14:textId="77777777" w:rsidR="00A44BFA" w:rsidRPr="007E22D1" w:rsidRDefault="00A44BFA" w:rsidP="00F4664D">
      <w:pPr>
        <w:pStyle w:val="a8"/>
        <w:numPr>
          <w:ilvl w:val="0"/>
          <w:numId w:val="3"/>
        </w:numPr>
        <w:shd w:val="clear" w:color="auto" w:fill="FFFFFF"/>
        <w:tabs>
          <w:tab w:val="clear" w:pos="3339"/>
          <w:tab w:val="num" w:pos="426"/>
        </w:tabs>
        <w:spacing w:after="0"/>
        <w:ind w:left="0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22D1">
        <w:rPr>
          <w:rFonts w:ascii="Times New Roman" w:hAnsi="Times New Roman"/>
          <w:b/>
          <w:sz w:val="24"/>
          <w:szCs w:val="24"/>
        </w:rPr>
        <w:t xml:space="preserve">ПРЕДМЕТ </w:t>
      </w:r>
      <w:r w:rsidR="001368E6" w:rsidRPr="007E22D1">
        <w:rPr>
          <w:rFonts w:ascii="Times New Roman" w:hAnsi="Times New Roman"/>
          <w:b/>
          <w:sz w:val="24"/>
          <w:szCs w:val="24"/>
        </w:rPr>
        <w:t>ДОГОВОРА</w:t>
      </w:r>
    </w:p>
    <w:p w14:paraId="08A77B32" w14:textId="3C40DE04" w:rsidR="00A44BFA" w:rsidRPr="007E22D1" w:rsidRDefault="00A44BFA" w:rsidP="00F4664D">
      <w:pPr>
        <w:spacing w:after="0" w:line="276" w:lineRule="auto"/>
      </w:pPr>
      <w:r w:rsidRPr="007E22D1">
        <w:t xml:space="preserve">             1.1. По настоящему </w:t>
      </w:r>
      <w:r w:rsidR="00637F99" w:rsidRPr="007E22D1">
        <w:t>Договор</w:t>
      </w:r>
      <w:r w:rsidRPr="007E22D1">
        <w:t xml:space="preserve">у Поставщик принимает на себя обязательства в установленный </w:t>
      </w:r>
      <w:r w:rsidR="00637F99" w:rsidRPr="007E22D1">
        <w:t>Договор</w:t>
      </w:r>
      <w:r w:rsidR="005D4F52" w:rsidRPr="007E22D1">
        <w:t>ом срок, в соответствии с</w:t>
      </w:r>
      <w:r w:rsidR="00247E8E" w:rsidRPr="007E22D1">
        <w:t>о</w:t>
      </w:r>
      <w:r w:rsidRPr="007E22D1">
        <w:t xml:space="preserve"> </w:t>
      </w:r>
      <w:r w:rsidR="00247E8E" w:rsidRPr="007E22D1">
        <w:t>Спецификацией</w:t>
      </w:r>
      <w:r w:rsidRPr="007E22D1">
        <w:t xml:space="preserve"> (</w:t>
      </w:r>
      <w:r w:rsidRPr="007E22D1">
        <w:rPr>
          <w:i/>
        </w:rPr>
        <w:t xml:space="preserve">Приложение № 1, являющееся неотъемлемой частью настоящего </w:t>
      </w:r>
      <w:r w:rsidR="00637F99" w:rsidRPr="007E22D1">
        <w:rPr>
          <w:i/>
        </w:rPr>
        <w:t>Договор</w:t>
      </w:r>
      <w:r w:rsidRPr="007E22D1">
        <w:rPr>
          <w:i/>
        </w:rPr>
        <w:t>а</w:t>
      </w:r>
      <w:r w:rsidRPr="007E22D1">
        <w:t xml:space="preserve">) </w:t>
      </w:r>
      <w:r w:rsidR="009A3DB7">
        <w:t xml:space="preserve">поставить канцелярские принадлежности </w:t>
      </w:r>
      <w:r w:rsidR="004C20D4" w:rsidRPr="007E22D1">
        <w:t xml:space="preserve">(далее </w:t>
      </w:r>
      <w:proofErr w:type="gramStart"/>
      <w:r w:rsidR="004C20D4" w:rsidRPr="007E22D1">
        <w:t>–Т</w:t>
      </w:r>
      <w:proofErr w:type="gramEnd"/>
      <w:r w:rsidR="004C20D4" w:rsidRPr="007E22D1">
        <w:t>овар)</w:t>
      </w:r>
      <w:r w:rsidRPr="007E22D1">
        <w:t xml:space="preserve">, а Заказчик обязуется </w:t>
      </w:r>
      <w:r w:rsidRPr="007E22D1">
        <w:rPr>
          <w:spacing w:val="-1"/>
        </w:rPr>
        <w:t xml:space="preserve">принять </w:t>
      </w:r>
      <w:r w:rsidR="00EE4703" w:rsidRPr="007E22D1">
        <w:rPr>
          <w:spacing w:val="-1"/>
        </w:rPr>
        <w:t>поставленн</w:t>
      </w:r>
      <w:r w:rsidR="0020485F" w:rsidRPr="007E22D1">
        <w:rPr>
          <w:spacing w:val="-1"/>
        </w:rPr>
        <w:t>ый</w:t>
      </w:r>
      <w:r w:rsidR="00EE4703" w:rsidRPr="007E22D1">
        <w:rPr>
          <w:spacing w:val="-1"/>
        </w:rPr>
        <w:t xml:space="preserve"> Товар</w:t>
      </w:r>
      <w:r w:rsidRPr="007E22D1">
        <w:t xml:space="preserve"> и оплатить Поставщику обусловленную настоящим </w:t>
      </w:r>
      <w:r w:rsidR="00637F99" w:rsidRPr="007E22D1">
        <w:t>Договор</w:t>
      </w:r>
      <w:r w:rsidRPr="007E22D1">
        <w:t xml:space="preserve">ом цену в порядке и на условиях заключенного </w:t>
      </w:r>
      <w:r w:rsidR="00637F99" w:rsidRPr="007E22D1">
        <w:t>Договор</w:t>
      </w:r>
      <w:r w:rsidRPr="007E22D1">
        <w:t>а.</w:t>
      </w:r>
      <w:r w:rsidR="00755122" w:rsidRPr="007E22D1">
        <w:t xml:space="preserve"> </w:t>
      </w:r>
    </w:p>
    <w:p w14:paraId="1C2DF579" w14:textId="77777777" w:rsidR="00A44BFA" w:rsidRDefault="00A44BFA" w:rsidP="00F4664D">
      <w:pPr>
        <w:tabs>
          <w:tab w:val="num" w:pos="0"/>
          <w:tab w:val="left" w:pos="142"/>
          <w:tab w:val="left" w:pos="709"/>
          <w:tab w:val="left" w:pos="993"/>
        </w:tabs>
        <w:spacing w:after="0" w:line="276" w:lineRule="auto"/>
      </w:pPr>
      <w:r w:rsidRPr="007E22D1">
        <w:rPr>
          <w:rFonts w:eastAsia="Courier New"/>
          <w:color w:val="000000"/>
        </w:rPr>
        <w:t xml:space="preserve">             1.2. Поставляемый товар </w:t>
      </w:r>
      <w:r w:rsidRPr="007E22D1">
        <w:t>не должен находиться в залоге, под арестом или под иным обременением.</w:t>
      </w:r>
    </w:p>
    <w:p w14:paraId="2A2EE14D" w14:textId="77777777" w:rsidR="00196882" w:rsidRPr="007E22D1" w:rsidRDefault="00196882" w:rsidP="00F4664D">
      <w:pPr>
        <w:tabs>
          <w:tab w:val="num" w:pos="0"/>
          <w:tab w:val="left" w:pos="142"/>
          <w:tab w:val="left" w:pos="709"/>
          <w:tab w:val="left" w:pos="993"/>
        </w:tabs>
        <w:spacing w:after="0" w:line="276" w:lineRule="auto"/>
      </w:pPr>
    </w:p>
    <w:p w14:paraId="6385FF3E" w14:textId="77777777" w:rsidR="00A44BFA" w:rsidRPr="007E22D1" w:rsidRDefault="00A44BFA" w:rsidP="00F4664D">
      <w:pPr>
        <w:numPr>
          <w:ilvl w:val="0"/>
          <w:numId w:val="3"/>
        </w:numPr>
        <w:tabs>
          <w:tab w:val="clear" w:pos="3339"/>
          <w:tab w:val="left" w:pos="0"/>
          <w:tab w:val="left" w:pos="284"/>
        </w:tabs>
        <w:spacing w:after="0" w:line="276" w:lineRule="auto"/>
        <w:ind w:left="0" w:firstLine="0"/>
        <w:jc w:val="center"/>
        <w:rPr>
          <w:b/>
        </w:rPr>
      </w:pPr>
      <w:r w:rsidRPr="007E22D1">
        <w:rPr>
          <w:b/>
        </w:rPr>
        <w:t xml:space="preserve">СРОКИ </w:t>
      </w:r>
      <w:r w:rsidR="009B69BD" w:rsidRPr="007E22D1">
        <w:rPr>
          <w:b/>
        </w:rPr>
        <w:t>ПОСТАВКИ ТОВАРА</w:t>
      </w:r>
    </w:p>
    <w:p w14:paraId="269DD72D" w14:textId="4968972D" w:rsidR="00A44BFA" w:rsidRPr="007E22D1" w:rsidRDefault="001B5A79" w:rsidP="00F4664D">
      <w:pPr>
        <w:pStyle w:val="a8"/>
        <w:tabs>
          <w:tab w:val="left" w:pos="0"/>
          <w:tab w:val="left" w:pos="142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22D1">
        <w:rPr>
          <w:rFonts w:ascii="Times New Roman" w:hAnsi="Times New Roman"/>
          <w:sz w:val="24"/>
          <w:szCs w:val="24"/>
        </w:rPr>
        <w:t>2.1.</w:t>
      </w:r>
      <w:r w:rsidR="0020485F" w:rsidRPr="007E22D1">
        <w:rPr>
          <w:rFonts w:ascii="Times New Roman" w:hAnsi="Times New Roman"/>
          <w:sz w:val="24"/>
          <w:szCs w:val="24"/>
        </w:rPr>
        <w:t xml:space="preserve"> </w:t>
      </w:r>
      <w:r w:rsidR="00A44BFA" w:rsidRPr="007E22D1">
        <w:rPr>
          <w:rFonts w:ascii="Times New Roman" w:hAnsi="Times New Roman"/>
          <w:sz w:val="24"/>
          <w:szCs w:val="24"/>
        </w:rPr>
        <w:t xml:space="preserve">Срок </w:t>
      </w:r>
      <w:r w:rsidR="009B69BD" w:rsidRPr="007E22D1">
        <w:rPr>
          <w:rFonts w:ascii="Times New Roman" w:hAnsi="Times New Roman"/>
          <w:sz w:val="24"/>
          <w:szCs w:val="24"/>
        </w:rPr>
        <w:t>поставки Товара</w:t>
      </w:r>
      <w:r w:rsidR="00A44BFA" w:rsidRPr="007E22D1">
        <w:rPr>
          <w:rFonts w:ascii="Times New Roman" w:hAnsi="Times New Roman"/>
          <w:sz w:val="24"/>
          <w:szCs w:val="24"/>
        </w:rPr>
        <w:t xml:space="preserve"> по настоящему </w:t>
      </w:r>
      <w:r w:rsidR="00637F99" w:rsidRPr="007E22D1">
        <w:rPr>
          <w:rFonts w:ascii="Times New Roman" w:hAnsi="Times New Roman"/>
          <w:sz w:val="24"/>
          <w:szCs w:val="24"/>
        </w:rPr>
        <w:t>Договор</w:t>
      </w:r>
      <w:r w:rsidR="00A44BFA" w:rsidRPr="007E22D1">
        <w:rPr>
          <w:rFonts w:ascii="Times New Roman" w:hAnsi="Times New Roman"/>
          <w:sz w:val="24"/>
          <w:szCs w:val="24"/>
        </w:rPr>
        <w:t xml:space="preserve">у: </w:t>
      </w:r>
      <w:r w:rsidR="001D281F">
        <w:rPr>
          <w:rFonts w:ascii="Times New Roman" w:hAnsi="Times New Roman"/>
          <w:sz w:val="24"/>
          <w:szCs w:val="24"/>
        </w:rPr>
        <w:t>в течение</w:t>
      </w:r>
      <w:r w:rsidR="00843419" w:rsidRPr="007E22D1">
        <w:rPr>
          <w:rFonts w:ascii="Times New Roman" w:hAnsi="Times New Roman"/>
          <w:sz w:val="24"/>
          <w:szCs w:val="24"/>
        </w:rPr>
        <w:t xml:space="preserve"> </w:t>
      </w:r>
      <w:r w:rsidR="00565B3E">
        <w:rPr>
          <w:rFonts w:ascii="Times New Roman" w:hAnsi="Times New Roman"/>
          <w:sz w:val="24"/>
          <w:szCs w:val="24"/>
        </w:rPr>
        <w:t>5</w:t>
      </w:r>
      <w:r w:rsidR="00843419" w:rsidRPr="007E22D1">
        <w:rPr>
          <w:rFonts w:ascii="Times New Roman" w:hAnsi="Times New Roman"/>
          <w:sz w:val="24"/>
          <w:szCs w:val="24"/>
        </w:rPr>
        <w:t xml:space="preserve"> рабочих дней </w:t>
      </w:r>
      <w:proofErr w:type="gramStart"/>
      <w:r w:rsidR="00843419" w:rsidRPr="007E22D1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="00843419" w:rsidRPr="007E22D1">
        <w:rPr>
          <w:rFonts w:ascii="Times New Roman" w:hAnsi="Times New Roman"/>
          <w:sz w:val="24"/>
          <w:szCs w:val="24"/>
        </w:rPr>
        <w:t xml:space="preserve"> </w:t>
      </w:r>
      <w:r w:rsidR="00637F99" w:rsidRPr="007E22D1">
        <w:rPr>
          <w:rFonts w:ascii="Times New Roman" w:hAnsi="Times New Roman"/>
          <w:sz w:val="24"/>
          <w:szCs w:val="24"/>
        </w:rPr>
        <w:t>Договор</w:t>
      </w:r>
      <w:r w:rsidR="00843419" w:rsidRPr="007E22D1">
        <w:rPr>
          <w:rFonts w:ascii="Times New Roman" w:hAnsi="Times New Roman"/>
          <w:sz w:val="24"/>
          <w:szCs w:val="24"/>
        </w:rPr>
        <w:t>а</w:t>
      </w:r>
    </w:p>
    <w:p w14:paraId="1054912C" w14:textId="77777777" w:rsidR="001B5A79" w:rsidRPr="007E22D1" w:rsidRDefault="001B5A79" w:rsidP="00F4664D">
      <w:pPr>
        <w:pStyle w:val="a8"/>
        <w:tabs>
          <w:tab w:val="left" w:pos="0"/>
          <w:tab w:val="left" w:pos="142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22D1">
        <w:rPr>
          <w:rFonts w:ascii="Times New Roman" w:hAnsi="Times New Roman"/>
          <w:sz w:val="24"/>
          <w:szCs w:val="24"/>
        </w:rPr>
        <w:t xml:space="preserve">2.2. </w:t>
      </w:r>
      <w:r w:rsidR="009B29D0" w:rsidRPr="007E22D1">
        <w:rPr>
          <w:rFonts w:ascii="Times New Roman" w:hAnsi="Times New Roman"/>
          <w:sz w:val="24"/>
          <w:szCs w:val="24"/>
        </w:rPr>
        <w:t>Поставка</w:t>
      </w:r>
      <w:r w:rsidR="000E2B57" w:rsidRPr="007E22D1">
        <w:rPr>
          <w:rFonts w:ascii="Times New Roman" w:hAnsi="Times New Roman"/>
          <w:sz w:val="24"/>
          <w:szCs w:val="24"/>
        </w:rPr>
        <w:t xml:space="preserve"> </w:t>
      </w:r>
      <w:r w:rsidRPr="007E22D1">
        <w:rPr>
          <w:rFonts w:ascii="Times New Roman" w:hAnsi="Times New Roman"/>
          <w:sz w:val="24"/>
          <w:szCs w:val="24"/>
        </w:rPr>
        <w:t xml:space="preserve">осуществляется по адресу: </w:t>
      </w:r>
      <w:r w:rsidR="003056D3" w:rsidRPr="007E22D1">
        <w:rPr>
          <w:rFonts w:ascii="Times New Roman" w:hAnsi="Times New Roman"/>
          <w:sz w:val="24"/>
          <w:szCs w:val="24"/>
        </w:rPr>
        <w:t xml:space="preserve">Республика Карелия, </w:t>
      </w:r>
      <w:proofErr w:type="spellStart"/>
      <w:r w:rsidR="003056D3" w:rsidRPr="007E22D1">
        <w:rPr>
          <w:rFonts w:ascii="Times New Roman" w:hAnsi="Times New Roman"/>
          <w:sz w:val="24"/>
          <w:szCs w:val="24"/>
        </w:rPr>
        <w:t>г</w:t>
      </w:r>
      <w:proofErr w:type="gramStart"/>
      <w:r w:rsidR="003056D3" w:rsidRPr="007E22D1">
        <w:rPr>
          <w:rFonts w:ascii="Times New Roman" w:hAnsi="Times New Roman"/>
          <w:sz w:val="24"/>
          <w:szCs w:val="24"/>
        </w:rPr>
        <w:t>.П</w:t>
      </w:r>
      <w:proofErr w:type="gramEnd"/>
      <w:r w:rsidR="003056D3" w:rsidRPr="007E22D1">
        <w:rPr>
          <w:rFonts w:ascii="Times New Roman" w:hAnsi="Times New Roman"/>
          <w:sz w:val="24"/>
          <w:szCs w:val="24"/>
        </w:rPr>
        <w:t>етрозаводск</w:t>
      </w:r>
      <w:proofErr w:type="spellEnd"/>
      <w:r w:rsidR="003056D3" w:rsidRPr="007E22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056D3" w:rsidRPr="007E22D1">
        <w:rPr>
          <w:rFonts w:ascii="Times New Roman" w:hAnsi="Times New Roman"/>
          <w:sz w:val="24"/>
          <w:szCs w:val="24"/>
        </w:rPr>
        <w:t>ул.Балтийская</w:t>
      </w:r>
      <w:proofErr w:type="spellEnd"/>
      <w:r w:rsidR="003056D3" w:rsidRPr="007E22D1">
        <w:rPr>
          <w:rFonts w:ascii="Times New Roman" w:hAnsi="Times New Roman"/>
          <w:sz w:val="24"/>
          <w:szCs w:val="24"/>
        </w:rPr>
        <w:t>, д. 41</w:t>
      </w:r>
      <w:r w:rsidRPr="007E22D1">
        <w:rPr>
          <w:rFonts w:ascii="Times New Roman" w:hAnsi="Times New Roman"/>
          <w:sz w:val="24"/>
          <w:szCs w:val="24"/>
        </w:rPr>
        <w:t>.</w:t>
      </w:r>
    </w:p>
    <w:p w14:paraId="175204D3" w14:textId="77777777" w:rsidR="00A44BFA" w:rsidRPr="007E22D1" w:rsidRDefault="00A44BFA" w:rsidP="00F4664D">
      <w:pPr>
        <w:tabs>
          <w:tab w:val="left" w:pos="360"/>
          <w:tab w:val="left" w:pos="540"/>
          <w:tab w:val="left" w:pos="993"/>
          <w:tab w:val="num" w:pos="1071"/>
        </w:tabs>
        <w:spacing w:after="0" w:line="276" w:lineRule="auto"/>
        <w:ind w:left="567"/>
      </w:pPr>
    </w:p>
    <w:p w14:paraId="408FE333" w14:textId="77777777" w:rsidR="006E113F" w:rsidRPr="007E22D1" w:rsidRDefault="00C467F7" w:rsidP="00F4664D">
      <w:pPr>
        <w:tabs>
          <w:tab w:val="left" w:pos="142"/>
          <w:tab w:val="left" w:pos="284"/>
          <w:tab w:val="left" w:pos="567"/>
        </w:tabs>
        <w:spacing w:after="0" w:line="276" w:lineRule="auto"/>
        <w:jc w:val="center"/>
        <w:rPr>
          <w:b/>
        </w:rPr>
      </w:pPr>
      <w:r w:rsidRPr="007E22D1">
        <w:rPr>
          <w:b/>
        </w:rPr>
        <w:t xml:space="preserve">3. </w:t>
      </w:r>
      <w:r w:rsidR="00A44BFA" w:rsidRPr="007E22D1">
        <w:rPr>
          <w:b/>
        </w:rPr>
        <w:t xml:space="preserve">ЦЕНА </w:t>
      </w:r>
      <w:r w:rsidR="001368E6" w:rsidRPr="007E22D1">
        <w:rPr>
          <w:b/>
        </w:rPr>
        <w:t>ДОГОВОРА</w:t>
      </w:r>
      <w:r w:rsidR="00A44BFA" w:rsidRPr="007E22D1">
        <w:rPr>
          <w:b/>
        </w:rPr>
        <w:t xml:space="preserve"> И ПОРЯДОК РАСЧЕТОВ</w:t>
      </w:r>
    </w:p>
    <w:p w14:paraId="6B0BFF7B" w14:textId="7D009DA4" w:rsidR="00A44BFA" w:rsidRPr="00DF2EFF" w:rsidRDefault="00A91C27" w:rsidP="00F4664D">
      <w:pPr>
        <w:pStyle w:val="a8"/>
        <w:numPr>
          <w:ilvl w:val="1"/>
          <w:numId w:val="20"/>
        </w:numPr>
        <w:tabs>
          <w:tab w:val="left" w:pos="993"/>
          <w:tab w:val="num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22D1">
        <w:rPr>
          <w:rFonts w:ascii="Times New Roman" w:hAnsi="Times New Roman"/>
          <w:sz w:val="24"/>
          <w:szCs w:val="24"/>
        </w:rPr>
        <w:t>Ц</w:t>
      </w:r>
      <w:r w:rsidR="00843419" w:rsidRPr="007E22D1">
        <w:rPr>
          <w:rFonts w:ascii="Times New Roman" w:hAnsi="Times New Roman"/>
          <w:sz w:val="24"/>
          <w:szCs w:val="24"/>
        </w:rPr>
        <w:t xml:space="preserve">ена </w:t>
      </w:r>
      <w:r w:rsidR="00637F99" w:rsidRPr="007E22D1">
        <w:rPr>
          <w:rFonts w:ascii="Times New Roman" w:hAnsi="Times New Roman"/>
          <w:sz w:val="24"/>
          <w:szCs w:val="24"/>
        </w:rPr>
        <w:t>Договор</w:t>
      </w:r>
      <w:r w:rsidR="00843419" w:rsidRPr="007E22D1">
        <w:rPr>
          <w:rFonts w:ascii="Times New Roman" w:hAnsi="Times New Roman"/>
          <w:sz w:val="24"/>
          <w:szCs w:val="24"/>
        </w:rPr>
        <w:t>а составляет</w:t>
      </w:r>
      <w:proofErr w:type="gramStart"/>
      <w:r w:rsidR="00843419" w:rsidRPr="007E22D1">
        <w:rPr>
          <w:rFonts w:ascii="Times New Roman" w:hAnsi="Times New Roman"/>
          <w:sz w:val="24"/>
          <w:szCs w:val="24"/>
        </w:rPr>
        <w:t xml:space="preserve"> </w:t>
      </w:r>
      <w:r w:rsidR="001D281F">
        <w:rPr>
          <w:rFonts w:ascii="Times New Roman" w:hAnsi="Times New Roman"/>
          <w:b/>
          <w:sz w:val="24"/>
          <w:szCs w:val="24"/>
        </w:rPr>
        <w:t>_________</w:t>
      </w:r>
      <w:r w:rsidR="00DF2EFF">
        <w:rPr>
          <w:rFonts w:ascii="Times New Roman" w:hAnsi="Times New Roman"/>
          <w:sz w:val="24"/>
          <w:szCs w:val="24"/>
        </w:rPr>
        <w:t xml:space="preserve"> </w:t>
      </w:r>
      <w:r w:rsidR="003C47A0" w:rsidRPr="003C47A0">
        <w:rPr>
          <w:rFonts w:ascii="Times New Roman" w:hAnsi="Times New Roman"/>
          <w:b/>
          <w:sz w:val="24"/>
          <w:szCs w:val="24"/>
        </w:rPr>
        <w:t>(</w:t>
      </w:r>
      <w:r w:rsidR="001D281F">
        <w:rPr>
          <w:rFonts w:ascii="Times New Roman" w:hAnsi="Times New Roman"/>
          <w:b/>
          <w:sz w:val="24"/>
          <w:szCs w:val="24"/>
        </w:rPr>
        <w:t>____________________)</w:t>
      </w:r>
      <w:r w:rsidR="00A44BFA" w:rsidRPr="003C47A0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="003056D3" w:rsidRPr="003C47A0">
        <w:rPr>
          <w:rFonts w:ascii="Times New Roman" w:hAnsi="Times New Roman"/>
          <w:b/>
          <w:sz w:val="24"/>
          <w:szCs w:val="24"/>
        </w:rPr>
        <w:t>рубл</w:t>
      </w:r>
      <w:r w:rsidR="0058633F" w:rsidRPr="003C47A0">
        <w:rPr>
          <w:rFonts w:ascii="Times New Roman" w:hAnsi="Times New Roman"/>
          <w:b/>
          <w:sz w:val="24"/>
          <w:szCs w:val="24"/>
        </w:rPr>
        <w:t>ей</w:t>
      </w:r>
      <w:r w:rsidR="005B6648" w:rsidRPr="003C47A0">
        <w:rPr>
          <w:rFonts w:ascii="Times New Roman" w:hAnsi="Times New Roman"/>
          <w:b/>
          <w:sz w:val="24"/>
          <w:szCs w:val="24"/>
        </w:rPr>
        <w:t xml:space="preserve"> </w:t>
      </w:r>
      <w:r w:rsidR="001D281F">
        <w:rPr>
          <w:rFonts w:ascii="Times New Roman" w:hAnsi="Times New Roman"/>
          <w:b/>
          <w:sz w:val="24"/>
          <w:szCs w:val="24"/>
        </w:rPr>
        <w:t>__</w:t>
      </w:r>
      <w:r w:rsidR="00DF2EFF">
        <w:rPr>
          <w:rFonts w:ascii="Times New Roman" w:hAnsi="Times New Roman"/>
          <w:b/>
          <w:sz w:val="24"/>
          <w:szCs w:val="24"/>
        </w:rPr>
        <w:t xml:space="preserve"> </w:t>
      </w:r>
      <w:r w:rsidR="005B6648" w:rsidRPr="003C47A0">
        <w:rPr>
          <w:rFonts w:ascii="Times New Roman" w:hAnsi="Times New Roman"/>
          <w:b/>
          <w:sz w:val="24"/>
          <w:szCs w:val="24"/>
        </w:rPr>
        <w:t>копеек</w:t>
      </w:r>
      <w:r w:rsidR="00843419" w:rsidRPr="007E22D1">
        <w:rPr>
          <w:rFonts w:ascii="Times New Roman" w:hAnsi="Times New Roman"/>
          <w:sz w:val="24"/>
          <w:szCs w:val="24"/>
        </w:rPr>
        <w:t xml:space="preserve">, </w:t>
      </w:r>
      <w:r w:rsidR="001D281F">
        <w:rPr>
          <w:rFonts w:ascii="Times New Roman" w:hAnsi="Times New Roman"/>
          <w:sz w:val="24"/>
          <w:szCs w:val="24"/>
        </w:rPr>
        <w:t xml:space="preserve">в том числе НДС ____ %, или </w:t>
      </w:r>
      <w:r w:rsidR="00843419" w:rsidRPr="00DF2EFF">
        <w:rPr>
          <w:rFonts w:ascii="Times New Roman" w:hAnsi="Times New Roman"/>
          <w:sz w:val="24"/>
          <w:szCs w:val="24"/>
        </w:rPr>
        <w:t>НДС не облагается</w:t>
      </w:r>
      <w:r w:rsidR="001D281F">
        <w:rPr>
          <w:rFonts w:ascii="Times New Roman" w:hAnsi="Times New Roman"/>
          <w:sz w:val="24"/>
          <w:szCs w:val="24"/>
        </w:rPr>
        <w:t xml:space="preserve"> (указать).</w:t>
      </w:r>
    </w:p>
    <w:p w14:paraId="4654F75C" w14:textId="77777777" w:rsidR="00A44BFA" w:rsidRPr="007E22D1" w:rsidRDefault="00C467F7" w:rsidP="00F4664D">
      <w:pPr>
        <w:tabs>
          <w:tab w:val="left" w:pos="360"/>
          <w:tab w:val="left" w:pos="540"/>
          <w:tab w:val="left" w:pos="993"/>
          <w:tab w:val="left" w:pos="1134"/>
          <w:tab w:val="num" w:pos="1213"/>
          <w:tab w:val="num" w:pos="3339"/>
        </w:tabs>
        <w:spacing w:after="0" w:line="276" w:lineRule="auto"/>
        <w:ind w:firstLine="709"/>
      </w:pPr>
      <w:r w:rsidRPr="007E22D1">
        <w:t>3.2.</w:t>
      </w:r>
      <w:r w:rsidR="00237F0B" w:rsidRPr="007E22D1">
        <w:t xml:space="preserve"> </w:t>
      </w:r>
      <w:r w:rsidR="00A91C27" w:rsidRPr="007E22D1">
        <w:t xml:space="preserve">Цена </w:t>
      </w:r>
      <w:r w:rsidR="00637F99" w:rsidRPr="007E22D1">
        <w:t>Договор</w:t>
      </w:r>
      <w:r w:rsidR="00A91C27" w:rsidRPr="007E22D1">
        <w:t>а</w:t>
      </w:r>
      <w:r w:rsidR="00A44BFA" w:rsidRPr="007E22D1">
        <w:t xml:space="preserve"> является твердой, изм</w:t>
      </w:r>
      <w:r w:rsidR="00A91C27" w:rsidRPr="007E22D1">
        <w:t>енению и индексации не подлежит.</w:t>
      </w:r>
    </w:p>
    <w:p w14:paraId="44A270FE" w14:textId="77777777" w:rsidR="00A44BFA" w:rsidRPr="007E22D1" w:rsidRDefault="00C467F7" w:rsidP="00F4664D">
      <w:pPr>
        <w:tabs>
          <w:tab w:val="left" w:pos="360"/>
          <w:tab w:val="left" w:pos="540"/>
          <w:tab w:val="left" w:pos="993"/>
          <w:tab w:val="left" w:pos="1134"/>
          <w:tab w:val="num" w:pos="1213"/>
          <w:tab w:val="num" w:pos="3339"/>
        </w:tabs>
        <w:spacing w:after="0" w:line="276" w:lineRule="auto"/>
        <w:ind w:firstLine="709"/>
      </w:pPr>
      <w:r w:rsidRPr="007E22D1">
        <w:t>3.3.</w:t>
      </w:r>
      <w:r w:rsidR="00237F0B" w:rsidRPr="007E22D1">
        <w:t xml:space="preserve"> </w:t>
      </w:r>
      <w:r w:rsidR="00A44BFA" w:rsidRPr="007E22D1">
        <w:t xml:space="preserve">Все налоги, пошлины и прочие сборы, расходы на перевозку, и иные расходы, которые Поставщик должен оплачивать в соответствии с условиями </w:t>
      </w:r>
      <w:r w:rsidR="00637F99" w:rsidRPr="007E22D1">
        <w:t>Договор</w:t>
      </w:r>
      <w:r w:rsidR="00A44BFA" w:rsidRPr="007E22D1">
        <w:t xml:space="preserve">а или на иных основаниях включены в расценки и общую цену </w:t>
      </w:r>
      <w:r w:rsidR="00637F99" w:rsidRPr="007E22D1">
        <w:t>Договор</w:t>
      </w:r>
      <w:r w:rsidR="00A44BFA" w:rsidRPr="007E22D1">
        <w:t>а.</w:t>
      </w:r>
    </w:p>
    <w:p w14:paraId="26D5A1AF" w14:textId="77777777" w:rsidR="00A44BFA" w:rsidRPr="007E22D1" w:rsidRDefault="00C467F7" w:rsidP="00F4664D">
      <w:pPr>
        <w:tabs>
          <w:tab w:val="left" w:pos="360"/>
          <w:tab w:val="left" w:pos="540"/>
          <w:tab w:val="left" w:pos="993"/>
          <w:tab w:val="left" w:pos="1134"/>
          <w:tab w:val="num" w:pos="1213"/>
          <w:tab w:val="num" w:pos="3339"/>
        </w:tabs>
        <w:spacing w:after="0" w:line="276" w:lineRule="auto"/>
        <w:ind w:firstLine="709"/>
      </w:pPr>
      <w:r w:rsidRPr="007E22D1">
        <w:t>3.4.</w:t>
      </w:r>
      <w:r w:rsidR="00237F0B" w:rsidRPr="007E22D1">
        <w:t xml:space="preserve"> </w:t>
      </w:r>
      <w:r w:rsidR="00C80277" w:rsidRPr="007E22D1">
        <w:t>В случае</w:t>
      </w:r>
      <w:proofErr w:type="gramStart"/>
      <w:r w:rsidR="00C80277" w:rsidRPr="007E22D1">
        <w:t>,</w:t>
      </w:r>
      <w:proofErr w:type="gramEnd"/>
      <w:r w:rsidR="00C80277" w:rsidRPr="007E22D1">
        <w:t xml:space="preserve"> </w:t>
      </w:r>
      <w:r w:rsidR="00A44BFA" w:rsidRPr="007E22D1">
        <w:t xml:space="preserve">если Заказчиком не были учтены какие-либо расценки на </w:t>
      </w:r>
      <w:r w:rsidR="009B29D0" w:rsidRPr="007E22D1">
        <w:t>поставку товара</w:t>
      </w:r>
      <w:r w:rsidR="00A44BFA" w:rsidRPr="007E22D1">
        <w:t xml:space="preserve"> (в </w:t>
      </w:r>
      <w:proofErr w:type="spellStart"/>
      <w:r w:rsidR="00A44BFA" w:rsidRPr="007E22D1">
        <w:t>т.ч</w:t>
      </w:r>
      <w:proofErr w:type="spellEnd"/>
      <w:r w:rsidR="00A44BFA" w:rsidRPr="007E22D1">
        <w:t xml:space="preserve">. сопутствующих работ, услуг, материалов и т.д.), составляющих полный комплекс Услуг, которые должны быть выполнены в соответствии с условиями настоящего </w:t>
      </w:r>
      <w:r w:rsidR="00637F99" w:rsidRPr="007E22D1">
        <w:t>Договор</w:t>
      </w:r>
      <w:r w:rsidR="00A44BFA" w:rsidRPr="007E22D1">
        <w:t xml:space="preserve">а, данные Услуги должны быть в любом случае выполнены в полном </w:t>
      </w:r>
      <w:r w:rsidR="00A44BFA" w:rsidRPr="007E22D1">
        <w:lastRenderedPageBreak/>
        <w:t xml:space="preserve">объеме в соответствии </w:t>
      </w:r>
      <w:r w:rsidR="00247E8E" w:rsidRPr="007E22D1">
        <w:t xml:space="preserve">со Спецификацией </w:t>
      </w:r>
      <w:r w:rsidR="00A44BFA" w:rsidRPr="007E22D1">
        <w:t>(</w:t>
      </w:r>
      <w:r w:rsidR="00A44BFA" w:rsidRPr="007E22D1">
        <w:rPr>
          <w:i/>
        </w:rPr>
        <w:t xml:space="preserve">Приложение № 1 к настоящему </w:t>
      </w:r>
      <w:r w:rsidR="00637F99" w:rsidRPr="007E22D1">
        <w:rPr>
          <w:i/>
        </w:rPr>
        <w:t>Договор</w:t>
      </w:r>
      <w:r w:rsidR="00A44BFA" w:rsidRPr="007E22D1">
        <w:rPr>
          <w:i/>
        </w:rPr>
        <w:t>у</w:t>
      </w:r>
      <w:r w:rsidR="00A44BFA" w:rsidRPr="007E22D1">
        <w:t xml:space="preserve">) и в пределах цены настоящего </w:t>
      </w:r>
      <w:r w:rsidR="00637F99" w:rsidRPr="007E22D1">
        <w:t>Договор</w:t>
      </w:r>
      <w:r w:rsidR="00A44BFA" w:rsidRPr="007E22D1">
        <w:t>а.</w:t>
      </w:r>
    </w:p>
    <w:p w14:paraId="6CA86F25" w14:textId="77777777" w:rsidR="00A44BFA" w:rsidRPr="007E22D1" w:rsidRDefault="00755122" w:rsidP="00F4664D">
      <w:pPr>
        <w:tabs>
          <w:tab w:val="left" w:pos="1276"/>
        </w:tabs>
        <w:spacing w:after="0" w:line="276" w:lineRule="auto"/>
        <w:ind w:firstLine="709"/>
      </w:pPr>
      <w:r w:rsidRPr="007E22D1">
        <w:t>3.</w:t>
      </w:r>
      <w:r w:rsidR="003056D3" w:rsidRPr="007E22D1">
        <w:t>3</w:t>
      </w:r>
      <w:r w:rsidR="00600B92" w:rsidRPr="007E22D1">
        <w:t xml:space="preserve">. </w:t>
      </w:r>
      <w:r w:rsidRPr="007E22D1">
        <w:t xml:space="preserve">Расчет производится </w:t>
      </w:r>
      <w:r w:rsidR="004B6EBF" w:rsidRPr="007E22D1">
        <w:t>в течение 10 рабочих  дней с момента</w:t>
      </w:r>
      <w:r w:rsidRPr="007E22D1">
        <w:t xml:space="preserve"> поставки Товара в полном объеме на основании подписанного Заказчиком Акта приемки поставленного Товара, товарной накладной и иных документов, подтверждающих расходы Поставщика, с предоставлением счета и счета-фактуры (в случае, если Поставщик обязан выставить счет-фактуру в соответствии с требованиями действующего законодательства). Промежуточные (поэтапные) акты приемки Товара оплате не подлежат. </w:t>
      </w:r>
    </w:p>
    <w:p w14:paraId="14BCBD9A" w14:textId="77777777" w:rsidR="004E6115" w:rsidRDefault="00C467F7" w:rsidP="00F4664D">
      <w:pPr>
        <w:tabs>
          <w:tab w:val="left" w:pos="540"/>
          <w:tab w:val="left" w:pos="851"/>
          <w:tab w:val="left" w:pos="993"/>
          <w:tab w:val="left" w:pos="1134"/>
          <w:tab w:val="num" w:pos="1213"/>
        </w:tabs>
        <w:spacing w:after="0" w:line="276" w:lineRule="auto"/>
        <w:ind w:firstLine="709"/>
      </w:pPr>
      <w:r w:rsidRPr="007E22D1">
        <w:t>3</w:t>
      </w:r>
      <w:r w:rsidR="00A44BFA" w:rsidRPr="007E22D1">
        <w:t>.</w:t>
      </w:r>
      <w:r w:rsidR="003056D3" w:rsidRPr="007E22D1">
        <w:t>4</w:t>
      </w:r>
      <w:r w:rsidR="00A44BFA" w:rsidRPr="007E22D1">
        <w:t xml:space="preserve">. При невыполнении или ненадлежащем выполнении Поставщиком </w:t>
      </w:r>
      <w:r w:rsidR="009B29D0" w:rsidRPr="007E22D1">
        <w:t>поставки Товара</w:t>
      </w:r>
      <w:r w:rsidR="00A44BFA" w:rsidRPr="007E22D1">
        <w:t xml:space="preserve"> в соответствии </w:t>
      </w:r>
      <w:r w:rsidR="00247E8E" w:rsidRPr="007E22D1">
        <w:t xml:space="preserve">со Спецификацией </w:t>
      </w:r>
      <w:r w:rsidR="00A44BFA" w:rsidRPr="007E22D1">
        <w:t>(</w:t>
      </w:r>
      <w:r w:rsidR="00A44BFA" w:rsidRPr="007E22D1">
        <w:rPr>
          <w:i/>
        </w:rPr>
        <w:t xml:space="preserve">Приложение № 1 являющееся неотъемлемой частью настоящего </w:t>
      </w:r>
      <w:r w:rsidR="00637F99" w:rsidRPr="007E22D1">
        <w:rPr>
          <w:i/>
        </w:rPr>
        <w:t>Договор</w:t>
      </w:r>
      <w:r w:rsidR="00A44BFA" w:rsidRPr="007E22D1">
        <w:rPr>
          <w:i/>
        </w:rPr>
        <w:t>а</w:t>
      </w:r>
      <w:r w:rsidR="00A44BFA" w:rsidRPr="007E22D1">
        <w:t xml:space="preserve">), а также нарушением сроков </w:t>
      </w:r>
      <w:r w:rsidR="007F2F15" w:rsidRPr="007E22D1">
        <w:t>поставки Товара</w:t>
      </w:r>
      <w:r w:rsidR="00A44BFA" w:rsidRPr="007E22D1">
        <w:t xml:space="preserve">, оплата </w:t>
      </w:r>
      <w:r w:rsidR="007F2F15" w:rsidRPr="007E22D1">
        <w:t>поставленного</w:t>
      </w:r>
      <w:r w:rsidR="00A44BFA" w:rsidRPr="007E22D1">
        <w:t xml:space="preserve"> Поставщиком </w:t>
      </w:r>
      <w:r w:rsidR="007F2F15" w:rsidRPr="007E22D1">
        <w:t>Товара</w:t>
      </w:r>
      <w:r w:rsidR="00A44BFA" w:rsidRPr="007E22D1">
        <w:t xml:space="preserve"> не производится до момента </w:t>
      </w:r>
      <w:r w:rsidR="007F2F15" w:rsidRPr="007E22D1">
        <w:t>надлежащей поставки Товара</w:t>
      </w:r>
      <w:r w:rsidR="00A44BFA" w:rsidRPr="007E22D1">
        <w:t xml:space="preserve"> (устранения выявленных недостатков).</w:t>
      </w:r>
    </w:p>
    <w:p w14:paraId="27C28ACC" w14:textId="77777777" w:rsidR="00196882" w:rsidRPr="007E22D1" w:rsidRDefault="00196882" w:rsidP="00F4664D">
      <w:pPr>
        <w:tabs>
          <w:tab w:val="left" w:pos="540"/>
          <w:tab w:val="left" w:pos="851"/>
          <w:tab w:val="left" w:pos="993"/>
          <w:tab w:val="left" w:pos="1134"/>
          <w:tab w:val="num" w:pos="1213"/>
        </w:tabs>
        <w:spacing w:after="0" w:line="276" w:lineRule="auto"/>
        <w:ind w:firstLine="709"/>
        <w:rPr>
          <w:highlight w:val="yellow"/>
        </w:rPr>
      </w:pPr>
    </w:p>
    <w:p w14:paraId="6D538362" w14:textId="77777777" w:rsidR="00AB726B" w:rsidRPr="007E22D1" w:rsidRDefault="00AB726B" w:rsidP="00F4664D">
      <w:pPr>
        <w:pStyle w:val="a6"/>
        <w:widowControl w:val="0"/>
        <w:tabs>
          <w:tab w:val="num" w:pos="0"/>
        </w:tabs>
        <w:suppressAutoHyphens/>
        <w:spacing w:after="0" w:line="276" w:lineRule="auto"/>
        <w:ind w:firstLine="709"/>
        <w:jc w:val="center"/>
        <w:rPr>
          <w:b/>
        </w:rPr>
      </w:pPr>
      <w:r w:rsidRPr="007E22D1">
        <w:rPr>
          <w:b/>
        </w:rPr>
        <w:t xml:space="preserve">4. </w:t>
      </w:r>
      <w:r w:rsidR="003E378F" w:rsidRPr="007E22D1">
        <w:rPr>
          <w:b/>
        </w:rPr>
        <w:t>КАЧЕСТВО ТОВАРА</w:t>
      </w:r>
    </w:p>
    <w:p w14:paraId="37E4272F" w14:textId="77777777" w:rsidR="00AB726B" w:rsidRPr="007E22D1" w:rsidRDefault="00AB726B" w:rsidP="00F4664D">
      <w:pPr>
        <w:pStyle w:val="a6"/>
        <w:widowControl w:val="0"/>
        <w:tabs>
          <w:tab w:val="num" w:pos="0"/>
        </w:tabs>
        <w:suppressAutoHyphens/>
        <w:spacing w:after="0" w:line="276" w:lineRule="auto"/>
        <w:ind w:left="0" w:firstLine="567"/>
      </w:pPr>
      <w:r w:rsidRPr="007E22D1">
        <w:t xml:space="preserve">4.1. Поставщик гарантирует качество Товара в соответствии с действующими нормами и техническими условиями, своевременное устранение недостатков, обнаруженных в пределах гарантийного срока. </w:t>
      </w:r>
    </w:p>
    <w:p w14:paraId="46C01528" w14:textId="77777777" w:rsidR="00AB726B" w:rsidRPr="007E22D1" w:rsidRDefault="00AB726B" w:rsidP="00F4664D">
      <w:pPr>
        <w:pStyle w:val="a6"/>
        <w:widowControl w:val="0"/>
        <w:tabs>
          <w:tab w:val="num" w:pos="0"/>
        </w:tabs>
        <w:suppressAutoHyphens/>
        <w:spacing w:after="0" w:line="276" w:lineRule="auto"/>
        <w:ind w:left="0" w:firstLine="567"/>
      </w:pPr>
      <w:r w:rsidRPr="007E22D1">
        <w:t xml:space="preserve">4.2. Гарантии включают в себя исправление любых недостатков Товара, которые не вызваны неправильной эксплуатацией Товара. В период гарантийного срока Поставщик обязуется производить необходимый ремонт, устранение недостатков, в соответствии с требованиями действующего законодательства. Наличие недостатков, сроки их устранения или замены фиксируются Сторонами в двухстороннем акте выявленных недостатков. </w:t>
      </w:r>
    </w:p>
    <w:p w14:paraId="51F88CA0" w14:textId="77777777" w:rsidR="00AB726B" w:rsidRPr="007E22D1" w:rsidRDefault="00AB726B" w:rsidP="00F4664D">
      <w:pPr>
        <w:pStyle w:val="a6"/>
        <w:widowControl w:val="0"/>
        <w:tabs>
          <w:tab w:val="num" w:pos="0"/>
        </w:tabs>
        <w:suppressAutoHyphens/>
        <w:spacing w:after="0" w:line="276" w:lineRule="auto"/>
        <w:ind w:left="0" w:firstLine="567"/>
      </w:pPr>
      <w:r w:rsidRPr="007E22D1">
        <w:t xml:space="preserve">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товаром, соответствующего </w:t>
      </w:r>
      <w:r w:rsidR="00637F99" w:rsidRPr="007E22D1">
        <w:t>Договор</w:t>
      </w:r>
      <w:r w:rsidRPr="007E22D1">
        <w:t>у.</w:t>
      </w:r>
    </w:p>
    <w:p w14:paraId="4737C1F2" w14:textId="77777777" w:rsidR="00AB726B" w:rsidRPr="007E22D1" w:rsidRDefault="00AB726B" w:rsidP="00F4664D">
      <w:pPr>
        <w:pStyle w:val="a6"/>
        <w:widowControl w:val="0"/>
        <w:tabs>
          <w:tab w:val="num" w:pos="0"/>
        </w:tabs>
        <w:suppressAutoHyphens/>
        <w:spacing w:after="0" w:line="276" w:lineRule="auto"/>
        <w:ind w:left="0" w:firstLine="567"/>
      </w:pPr>
      <w:r w:rsidRPr="007E22D1">
        <w:t>4.3. Товар должен быть новым товаром, ранее не использованным. Товар должен отгружаться в стандартной упаковке с учётом необходимых маркировок.</w:t>
      </w:r>
    </w:p>
    <w:p w14:paraId="4118495D" w14:textId="77777777" w:rsidR="00AB726B" w:rsidRPr="007E22D1" w:rsidRDefault="00AB726B" w:rsidP="00F4664D">
      <w:pPr>
        <w:pStyle w:val="a6"/>
        <w:widowControl w:val="0"/>
        <w:tabs>
          <w:tab w:val="num" w:pos="0"/>
        </w:tabs>
        <w:suppressAutoHyphens/>
        <w:spacing w:after="0" w:line="276" w:lineRule="auto"/>
        <w:ind w:left="0" w:firstLine="567"/>
      </w:pPr>
      <w:r w:rsidRPr="007E22D1">
        <w:t>4.4.  Гарантийный срок на поставляемый товар, к которому законодательством Российской</w:t>
      </w:r>
      <w:r w:rsidR="00AB31D9" w:rsidRPr="007E22D1">
        <w:t xml:space="preserve"> </w:t>
      </w:r>
      <w:r w:rsidRPr="007E22D1">
        <w:t xml:space="preserve">Федерации устанавливается такое требование, должен быть не меньше гарантийного срока, указанного изготовителем на дату поставки товара заказчику. </w:t>
      </w:r>
    </w:p>
    <w:p w14:paraId="5BC35691" w14:textId="77777777" w:rsidR="00AB726B" w:rsidRPr="007E22D1" w:rsidRDefault="00AB726B" w:rsidP="00F4664D">
      <w:pPr>
        <w:pStyle w:val="a6"/>
        <w:widowControl w:val="0"/>
        <w:tabs>
          <w:tab w:val="num" w:pos="0"/>
        </w:tabs>
        <w:suppressAutoHyphens/>
        <w:spacing w:after="0" w:line="276" w:lineRule="auto"/>
        <w:ind w:left="0" w:firstLine="567"/>
      </w:pPr>
      <w:r w:rsidRPr="007E22D1">
        <w:t>4.5.</w:t>
      </w:r>
      <w:r w:rsidRPr="007E22D1">
        <w:tab/>
        <w:t xml:space="preserve">В случае несоответствия Товара по количеству или по качеству, Заказчик в течение 20 (двадцати) дней с момента поставки направляет Поставщику претензию в письменном виде с приложением подтверждающих ее документов. </w:t>
      </w:r>
    </w:p>
    <w:p w14:paraId="6FDCD416" w14:textId="77777777" w:rsidR="00AB726B" w:rsidRPr="007E22D1" w:rsidRDefault="00AB726B" w:rsidP="00F4664D">
      <w:pPr>
        <w:pStyle w:val="a6"/>
        <w:widowControl w:val="0"/>
        <w:tabs>
          <w:tab w:val="num" w:pos="0"/>
        </w:tabs>
        <w:suppressAutoHyphens/>
        <w:spacing w:after="0" w:line="276" w:lineRule="auto"/>
        <w:ind w:left="0" w:firstLine="567"/>
      </w:pPr>
      <w:r w:rsidRPr="007E22D1">
        <w:t xml:space="preserve"> 4.6.  В случае недостачи или поставки недоброкачественного Товара, Поставщик обязан заменить недоброкачественный Товар или устранить недопоставку в течение </w:t>
      </w:r>
      <w:r w:rsidR="003056D3" w:rsidRPr="007E22D1">
        <w:t>10</w:t>
      </w:r>
      <w:r w:rsidRPr="007E22D1">
        <w:t xml:space="preserve"> (</w:t>
      </w:r>
      <w:r w:rsidR="003056D3" w:rsidRPr="007E22D1">
        <w:t>десяти</w:t>
      </w:r>
      <w:r w:rsidRPr="007E22D1">
        <w:t xml:space="preserve">) дней с момента направления ему Заказчиком претензии. </w:t>
      </w:r>
    </w:p>
    <w:p w14:paraId="05C140EA" w14:textId="77777777" w:rsidR="00A44BFA" w:rsidRPr="007E22D1" w:rsidRDefault="00A44BFA" w:rsidP="00F4664D">
      <w:pPr>
        <w:pStyle w:val="a6"/>
        <w:widowControl w:val="0"/>
        <w:tabs>
          <w:tab w:val="num" w:pos="0"/>
        </w:tabs>
        <w:suppressAutoHyphens/>
        <w:spacing w:after="0" w:line="276" w:lineRule="auto"/>
        <w:ind w:left="0" w:firstLine="567"/>
        <w:rPr>
          <w:highlight w:val="yellow"/>
        </w:rPr>
      </w:pPr>
      <w:r w:rsidRPr="007E22D1">
        <w:rPr>
          <w:highlight w:val="yellow"/>
        </w:rPr>
        <w:t xml:space="preserve"> </w:t>
      </w:r>
    </w:p>
    <w:p w14:paraId="61E3FA4B" w14:textId="77777777" w:rsidR="00A44BFA" w:rsidRPr="007E22D1" w:rsidRDefault="00A44BFA" w:rsidP="00F4664D">
      <w:pPr>
        <w:tabs>
          <w:tab w:val="left" w:pos="540"/>
          <w:tab w:val="left" w:pos="993"/>
          <w:tab w:val="left" w:pos="1134"/>
        </w:tabs>
        <w:spacing w:after="0" w:line="276" w:lineRule="auto"/>
        <w:jc w:val="center"/>
        <w:rPr>
          <w:b/>
        </w:rPr>
      </w:pPr>
      <w:r w:rsidRPr="007E22D1">
        <w:rPr>
          <w:b/>
        </w:rPr>
        <w:t>5. ПРАВА И ОБЯЗАННОСТИ СТОРОН</w:t>
      </w:r>
    </w:p>
    <w:p w14:paraId="0205EC50" w14:textId="77777777" w:rsidR="00A44BFA" w:rsidRPr="007E22D1" w:rsidRDefault="00A44BFA" w:rsidP="00F4664D">
      <w:pPr>
        <w:tabs>
          <w:tab w:val="left" w:pos="540"/>
          <w:tab w:val="left" w:pos="993"/>
          <w:tab w:val="left" w:pos="1134"/>
        </w:tabs>
        <w:spacing w:after="0" w:line="276" w:lineRule="auto"/>
        <w:ind w:left="567"/>
        <w:rPr>
          <w:b/>
        </w:rPr>
      </w:pPr>
      <w:r w:rsidRPr="007E22D1">
        <w:rPr>
          <w:b/>
          <w:u w:val="single"/>
        </w:rPr>
        <w:t>5.1. Заказчик  вправе:</w:t>
      </w:r>
    </w:p>
    <w:p w14:paraId="38475D1B" w14:textId="77777777" w:rsidR="00A44BFA" w:rsidRPr="007E22D1" w:rsidRDefault="00A44BFA" w:rsidP="00F4664D">
      <w:pPr>
        <w:pStyle w:val="a8"/>
        <w:numPr>
          <w:ilvl w:val="2"/>
          <w:numId w:val="7"/>
        </w:numPr>
        <w:tabs>
          <w:tab w:val="left" w:pos="540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22D1">
        <w:rPr>
          <w:rFonts w:ascii="Times New Roman" w:hAnsi="Times New Roman"/>
          <w:sz w:val="24"/>
          <w:szCs w:val="24"/>
        </w:rPr>
        <w:t xml:space="preserve">Требовать от Поставщика надлежащего выполнения обязательств в соответствии </w:t>
      </w:r>
      <w:r w:rsidR="00247E8E" w:rsidRPr="007E22D1">
        <w:rPr>
          <w:rFonts w:ascii="Times New Roman" w:hAnsi="Times New Roman"/>
          <w:sz w:val="24"/>
          <w:szCs w:val="24"/>
        </w:rPr>
        <w:t>со Спецификацией</w:t>
      </w:r>
      <w:r w:rsidRPr="007E22D1">
        <w:rPr>
          <w:rFonts w:ascii="Times New Roman" w:hAnsi="Times New Roman"/>
          <w:sz w:val="24"/>
          <w:szCs w:val="24"/>
        </w:rPr>
        <w:t xml:space="preserve"> (</w:t>
      </w:r>
      <w:r w:rsidRPr="007E22D1">
        <w:rPr>
          <w:rFonts w:ascii="Times New Roman" w:hAnsi="Times New Roman"/>
          <w:i/>
          <w:sz w:val="24"/>
          <w:szCs w:val="24"/>
        </w:rPr>
        <w:t xml:space="preserve">Приложение №1 к настоящему </w:t>
      </w:r>
      <w:r w:rsidR="00637F99" w:rsidRPr="007E22D1">
        <w:rPr>
          <w:rFonts w:ascii="Times New Roman" w:hAnsi="Times New Roman"/>
          <w:i/>
          <w:sz w:val="24"/>
          <w:szCs w:val="24"/>
        </w:rPr>
        <w:t>Договор</w:t>
      </w:r>
      <w:r w:rsidRPr="007E22D1">
        <w:rPr>
          <w:rFonts w:ascii="Times New Roman" w:hAnsi="Times New Roman"/>
          <w:i/>
          <w:sz w:val="24"/>
          <w:szCs w:val="24"/>
        </w:rPr>
        <w:t>у</w:t>
      </w:r>
      <w:r w:rsidRPr="007E22D1">
        <w:rPr>
          <w:rFonts w:ascii="Times New Roman" w:hAnsi="Times New Roman"/>
          <w:sz w:val="24"/>
          <w:szCs w:val="24"/>
        </w:rPr>
        <w:t xml:space="preserve">), а также требовать своевременного устранения недостатков, выявленных  Заказчиком в ходе контроля </w:t>
      </w:r>
      <w:r w:rsidR="007F2F15" w:rsidRPr="007E22D1">
        <w:rPr>
          <w:rFonts w:ascii="Times New Roman" w:hAnsi="Times New Roman"/>
          <w:sz w:val="24"/>
          <w:szCs w:val="24"/>
        </w:rPr>
        <w:t xml:space="preserve">поставленного Товара </w:t>
      </w:r>
      <w:r w:rsidRPr="007E22D1">
        <w:rPr>
          <w:rFonts w:ascii="Times New Roman" w:hAnsi="Times New Roman"/>
          <w:sz w:val="24"/>
          <w:szCs w:val="24"/>
        </w:rPr>
        <w:t>и их приёмки.</w:t>
      </w:r>
    </w:p>
    <w:p w14:paraId="24CB9673" w14:textId="77777777" w:rsidR="00A44BFA" w:rsidRPr="007E22D1" w:rsidRDefault="00A44BFA" w:rsidP="00F4664D">
      <w:pPr>
        <w:pStyle w:val="a8"/>
        <w:numPr>
          <w:ilvl w:val="2"/>
          <w:numId w:val="7"/>
        </w:numPr>
        <w:tabs>
          <w:tab w:val="left" w:pos="540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22D1">
        <w:rPr>
          <w:rFonts w:ascii="Times New Roman" w:hAnsi="Times New Roman"/>
          <w:sz w:val="24"/>
          <w:szCs w:val="24"/>
        </w:rPr>
        <w:lastRenderedPageBreak/>
        <w:t xml:space="preserve">Требовать от Поставщика представления надлежащим образом оформленной отчетной документации, подтверждающей исполнение обязательств в соответствии </w:t>
      </w:r>
      <w:r w:rsidR="00247E8E" w:rsidRPr="007E22D1">
        <w:rPr>
          <w:rFonts w:ascii="Times New Roman" w:hAnsi="Times New Roman"/>
          <w:sz w:val="24"/>
          <w:szCs w:val="24"/>
        </w:rPr>
        <w:t xml:space="preserve">со Спецификацией </w:t>
      </w:r>
      <w:r w:rsidRPr="007E22D1">
        <w:rPr>
          <w:rFonts w:ascii="Times New Roman" w:hAnsi="Times New Roman"/>
          <w:sz w:val="24"/>
          <w:szCs w:val="24"/>
        </w:rPr>
        <w:t>(</w:t>
      </w:r>
      <w:r w:rsidRPr="007E22D1">
        <w:rPr>
          <w:rFonts w:ascii="Times New Roman" w:hAnsi="Times New Roman"/>
          <w:i/>
          <w:sz w:val="24"/>
          <w:szCs w:val="24"/>
        </w:rPr>
        <w:t xml:space="preserve">Приложение № 1 к настоящему </w:t>
      </w:r>
      <w:r w:rsidR="00637F99" w:rsidRPr="007E22D1">
        <w:rPr>
          <w:rFonts w:ascii="Times New Roman" w:hAnsi="Times New Roman"/>
          <w:i/>
          <w:sz w:val="24"/>
          <w:szCs w:val="24"/>
        </w:rPr>
        <w:t>Договор</w:t>
      </w:r>
      <w:r w:rsidRPr="007E22D1">
        <w:rPr>
          <w:rFonts w:ascii="Times New Roman" w:hAnsi="Times New Roman"/>
          <w:i/>
          <w:sz w:val="24"/>
          <w:szCs w:val="24"/>
        </w:rPr>
        <w:t>у</w:t>
      </w:r>
      <w:r w:rsidRPr="007E22D1">
        <w:rPr>
          <w:rFonts w:ascii="Times New Roman" w:hAnsi="Times New Roman"/>
          <w:sz w:val="24"/>
          <w:szCs w:val="24"/>
        </w:rPr>
        <w:t>).</w:t>
      </w:r>
    </w:p>
    <w:p w14:paraId="315788C1" w14:textId="77777777" w:rsidR="00A44BFA" w:rsidRPr="007E22D1" w:rsidRDefault="00A44BFA" w:rsidP="00F4664D">
      <w:pPr>
        <w:pStyle w:val="a8"/>
        <w:numPr>
          <w:ilvl w:val="2"/>
          <w:numId w:val="7"/>
        </w:numPr>
        <w:tabs>
          <w:tab w:val="left" w:pos="540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22D1">
        <w:rPr>
          <w:rFonts w:ascii="Times New Roman" w:hAnsi="Times New Roman"/>
          <w:sz w:val="24"/>
          <w:szCs w:val="24"/>
        </w:rPr>
        <w:t xml:space="preserve">В случае досрочного исполнения Поставщиком обязательств по настоящему </w:t>
      </w:r>
      <w:r w:rsidR="00637F99" w:rsidRPr="007E22D1">
        <w:rPr>
          <w:rFonts w:ascii="Times New Roman" w:hAnsi="Times New Roman"/>
          <w:sz w:val="24"/>
          <w:szCs w:val="24"/>
        </w:rPr>
        <w:t>Договор</w:t>
      </w:r>
      <w:r w:rsidRPr="007E22D1">
        <w:rPr>
          <w:rFonts w:ascii="Times New Roman" w:hAnsi="Times New Roman"/>
          <w:sz w:val="24"/>
          <w:szCs w:val="24"/>
        </w:rPr>
        <w:t xml:space="preserve">у принять и оплатить </w:t>
      </w:r>
      <w:r w:rsidR="007F2F15" w:rsidRPr="007E22D1">
        <w:rPr>
          <w:rFonts w:ascii="Times New Roman" w:hAnsi="Times New Roman"/>
          <w:sz w:val="24"/>
          <w:szCs w:val="24"/>
        </w:rPr>
        <w:t>Товар</w:t>
      </w:r>
      <w:r w:rsidRPr="007E22D1">
        <w:rPr>
          <w:rFonts w:ascii="Times New Roman" w:hAnsi="Times New Roman"/>
          <w:sz w:val="24"/>
          <w:szCs w:val="24"/>
        </w:rPr>
        <w:t xml:space="preserve"> в соответствии с установленным в настоящем </w:t>
      </w:r>
      <w:r w:rsidR="00637F99" w:rsidRPr="007E22D1">
        <w:rPr>
          <w:rFonts w:ascii="Times New Roman" w:hAnsi="Times New Roman"/>
          <w:sz w:val="24"/>
          <w:szCs w:val="24"/>
        </w:rPr>
        <w:t>Договор</w:t>
      </w:r>
      <w:r w:rsidRPr="007E22D1">
        <w:rPr>
          <w:rFonts w:ascii="Times New Roman" w:hAnsi="Times New Roman"/>
          <w:sz w:val="24"/>
          <w:szCs w:val="24"/>
        </w:rPr>
        <w:t>е порядком.</w:t>
      </w:r>
    </w:p>
    <w:p w14:paraId="062618D4" w14:textId="77777777" w:rsidR="00A44BFA" w:rsidRPr="007E22D1" w:rsidRDefault="00A44BFA" w:rsidP="00F4664D">
      <w:pPr>
        <w:pStyle w:val="a8"/>
        <w:numPr>
          <w:ilvl w:val="2"/>
          <w:numId w:val="7"/>
        </w:numPr>
        <w:tabs>
          <w:tab w:val="left" w:pos="540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22D1">
        <w:rPr>
          <w:rFonts w:ascii="Times New Roman" w:hAnsi="Times New Roman"/>
          <w:sz w:val="24"/>
          <w:szCs w:val="24"/>
        </w:rPr>
        <w:t xml:space="preserve">Запрашивать у Поставщика информацию о ходе и состоянии </w:t>
      </w:r>
      <w:r w:rsidR="007F2F15" w:rsidRPr="007E22D1">
        <w:rPr>
          <w:rFonts w:ascii="Times New Roman" w:hAnsi="Times New Roman"/>
          <w:sz w:val="24"/>
          <w:szCs w:val="24"/>
        </w:rPr>
        <w:t>поставляемого Товара</w:t>
      </w:r>
      <w:r w:rsidRPr="007E22D1">
        <w:rPr>
          <w:rFonts w:ascii="Times New Roman" w:hAnsi="Times New Roman"/>
          <w:sz w:val="24"/>
          <w:szCs w:val="24"/>
        </w:rPr>
        <w:t>.</w:t>
      </w:r>
    </w:p>
    <w:p w14:paraId="7E931FC7" w14:textId="77777777" w:rsidR="00A44BFA" w:rsidRPr="007E22D1" w:rsidRDefault="00A44BFA" w:rsidP="00F4664D">
      <w:pPr>
        <w:pStyle w:val="a8"/>
        <w:numPr>
          <w:ilvl w:val="2"/>
          <w:numId w:val="7"/>
        </w:numPr>
        <w:tabs>
          <w:tab w:val="left" w:pos="540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22D1">
        <w:rPr>
          <w:rFonts w:ascii="Times New Roman" w:hAnsi="Times New Roman"/>
          <w:sz w:val="24"/>
          <w:szCs w:val="24"/>
        </w:rPr>
        <w:t xml:space="preserve">Заказчик вправе в любое время проверять ход и качество </w:t>
      </w:r>
      <w:r w:rsidR="007F2F15" w:rsidRPr="007E22D1">
        <w:rPr>
          <w:rFonts w:ascii="Times New Roman" w:hAnsi="Times New Roman"/>
          <w:sz w:val="24"/>
          <w:szCs w:val="24"/>
        </w:rPr>
        <w:t>поставляемого</w:t>
      </w:r>
      <w:r w:rsidRPr="007E22D1">
        <w:rPr>
          <w:rFonts w:ascii="Times New Roman" w:hAnsi="Times New Roman"/>
          <w:sz w:val="24"/>
          <w:szCs w:val="24"/>
        </w:rPr>
        <w:t xml:space="preserve"> Поставщиком </w:t>
      </w:r>
      <w:r w:rsidR="007F2F15" w:rsidRPr="007E22D1">
        <w:rPr>
          <w:rFonts w:ascii="Times New Roman" w:hAnsi="Times New Roman"/>
          <w:sz w:val="24"/>
          <w:szCs w:val="24"/>
        </w:rPr>
        <w:t>Товара</w:t>
      </w:r>
      <w:r w:rsidRPr="007E22D1">
        <w:rPr>
          <w:rFonts w:ascii="Times New Roman" w:hAnsi="Times New Roman"/>
          <w:sz w:val="24"/>
          <w:szCs w:val="24"/>
        </w:rPr>
        <w:t>.</w:t>
      </w:r>
    </w:p>
    <w:p w14:paraId="6D372048" w14:textId="77777777" w:rsidR="00A44BFA" w:rsidRPr="007E22D1" w:rsidRDefault="00A44BFA" w:rsidP="00F4664D">
      <w:pPr>
        <w:numPr>
          <w:ilvl w:val="1"/>
          <w:numId w:val="7"/>
        </w:numPr>
        <w:tabs>
          <w:tab w:val="left" w:pos="540"/>
          <w:tab w:val="left" w:pos="993"/>
          <w:tab w:val="left" w:pos="1134"/>
        </w:tabs>
        <w:spacing w:after="0" w:line="276" w:lineRule="auto"/>
        <w:ind w:left="0" w:firstLine="567"/>
        <w:rPr>
          <w:b/>
          <w:u w:val="single"/>
        </w:rPr>
      </w:pPr>
      <w:r w:rsidRPr="007E22D1">
        <w:rPr>
          <w:b/>
          <w:u w:val="single"/>
        </w:rPr>
        <w:t>Заказчик  обязан:</w:t>
      </w:r>
    </w:p>
    <w:p w14:paraId="76DE6842" w14:textId="77777777" w:rsidR="00A44BFA" w:rsidRPr="007E22D1" w:rsidRDefault="00A44BFA" w:rsidP="00F4664D">
      <w:pPr>
        <w:numPr>
          <w:ilvl w:val="2"/>
          <w:numId w:val="7"/>
        </w:numPr>
        <w:tabs>
          <w:tab w:val="left" w:pos="540"/>
          <w:tab w:val="left" w:pos="993"/>
          <w:tab w:val="left" w:pos="1134"/>
        </w:tabs>
        <w:spacing w:after="0" w:line="276" w:lineRule="auto"/>
        <w:ind w:left="0" w:firstLine="567"/>
      </w:pPr>
      <w:r w:rsidRPr="007E22D1">
        <w:t xml:space="preserve"> Осуществлять </w:t>
      </w:r>
      <w:proofErr w:type="gramStart"/>
      <w:r w:rsidRPr="007E22D1">
        <w:t>контроль за</w:t>
      </w:r>
      <w:proofErr w:type="gramEnd"/>
      <w:r w:rsidRPr="007E22D1">
        <w:t xml:space="preserve"> ходом и качеством </w:t>
      </w:r>
      <w:r w:rsidR="007F2F15" w:rsidRPr="007E22D1">
        <w:t>поставляемого Товара,</w:t>
      </w:r>
      <w:r w:rsidRPr="007E22D1">
        <w:t xml:space="preserve"> </w:t>
      </w:r>
      <w:r w:rsidR="007F2F15" w:rsidRPr="007E22D1">
        <w:t xml:space="preserve">с </w:t>
      </w:r>
      <w:r w:rsidRPr="007E22D1">
        <w:t xml:space="preserve">соблюдением сроков их выполнения, не вмешиваясь при этом в процесс </w:t>
      </w:r>
      <w:r w:rsidR="007F2F15" w:rsidRPr="007E22D1">
        <w:t>поставки Товара</w:t>
      </w:r>
      <w:r w:rsidRPr="007E22D1">
        <w:t xml:space="preserve"> Поставщиком.</w:t>
      </w:r>
    </w:p>
    <w:p w14:paraId="4D52A0CA" w14:textId="77777777" w:rsidR="00A44BFA" w:rsidRPr="007E22D1" w:rsidRDefault="00A44BFA" w:rsidP="00F4664D">
      <w:pPr>
        <w:tabs>
          <w:tab w:val="left" w:pos="540"/>
          <w:tab w:val="left" w:pos="993"/>
          <w:tab w:val="left" w:pos="1134"/>
        </w:tabs>
        <w:spacing w:after="0" w:line="276" w:lineRule="auto"/>
      </w:pPr>
      <w:r w:rsidRPr="007E22D1">
        <w:tab/>
        <w:t xml:space="preserve">5.2.2. При обнаружении в ходе </w:t>
      </w:r>
      <w:r w:rsidR="007F2F15" w:rsidRPr="007E22D1">
        <w:t>поставки Товара</w:t>
      </w:r>
      <w:r w:rsidRPr="007E22D1">
        <w:t xml:space="preserve"> отступлений от условий настоящего </w:t>
      </w:r>
      <w:r w:rsidR="00637F99" w:rsidRPr="007E22D1">
        <w:t>Договор</w:t>
      </w:r>
      <w:r w:rsidRPr="007E22D1">
        <w:t xml:space="preserve">а, которые могут ухудшить качество </w:t>
      </w:r>
      <w:r w:rsidR="007F2F15" w:rsidRPr="007E22D1">
        <w:t>поставляемого Товара</w:t>
      </w:r>
      <w:r w:rsidRPr="007E22D1">
        <w:t xml:space="preserve"> или иных недостат</w:t>
      </w:r>
      <w:r w:rsidR="005A4597" w:rsidRPr="007E22D1">
        <w:t xml:space="preserve">ков, не позднее десяти </w:t>
      </w:r>
      <w:r w:rsidRPr="007E22D1">
        <w:t xml:space="preserve">дней со дня обнаружения в письменной форме заявлять об этом Поставщику и устанавливать срок их устранения. От имени Заказчика соответствующие заявления в адрес Поставщика вправе направлять лицо, назначенное осуществлять </w:t>
      </w:r>
      <w:proofErr w:type="gramStart"/>
      <w:r w:rsidRPr="007E22D1">
        <w:t xml:space="preserve">контроль </w:t>
      </w:r>
      <w:r w:rsidR="005A4597" w:rsidRPr="007E22D1">
        <w:t>за</w:t>
      </w:r>
      <w:proofErr w:type="gramEnd"/>
      <w:r w:rsidR="005A4597" w:rsidRPr="007E22D1">
        <w:t xml:space="preserve"> соблюдением условий настоящего</w:t>
      </w:r>
      <w:r w:rsidRPr="007E22D1">
        <w:t xml:space="preserve"> </w:t>
      </w:r>
      <w:r w:rsidR="00637F99" w:rsidRPr="007E22D1">
        <w:t>Договор</w:t>
      </w:r>
      <w:r w:rsidR="005A4597" w:rsidRPr="007E22D1">
        <w:t>а</w:t>
      </w:r>
      <w:r w:rsidRPr="007E22D1">
        <w:t>.</w:t>
      </w:r>
    </w:p>
    <w:p w14:paraId="75EF461D" w14:textId="77777777" w:rsidR="00A44BFA" w:rsidRPr="007E22D1" w:rsidRDefault="00A44BFA" w:rsidP="00F4664D">
      <w:pPr>
        <w:tabs>
          <w:tab w:val="left" w:pos="540"/>
          <w:tab w:val="left" w:pos="993"/>
          <w:tab w:val="left" w:pos="1134"/>
        </w:tabs>
        <w:spacing w:after="0" w:line="276" w:lineRule="auto"/>
        <w:ind w:firstLine="567"/>
      </w:pPr>
      <w:r w:rsidRPr="007E22D1">
        <w:t xml:space="preserve">5.2.3. Оплачивать </w:t>
      </w:r>
      <w:r w:rsidR="007F2F15" w:rsidRPr="007E22D1">
        <w:t>поставленный</w:t>
      </w:r>
      <w:r w:rsidRPr="007E22D1">
        <w:t xml:space="preserve"> Поставщиком </w:t>
      </w:r>
      <w:r w:rsidR="007F2F15" w:rsidRPr="007E22D1">
        <w:t>Товар</w:t>
      </w:r>
      <w:r w:rsidRPr="007E22D1">
        <w:t xml:space="preserve"> на условиях настоящего </w:t>
      </w:r>
      <w:r w:rsidR="00637F99" w:rsidRPr="007E22D1">
        <w:t>Договор</w:t>
      </w:r>
      <w:r w:rsidRPr="007E22D1">
        <w:t>а</w:t>
      </w:r>
      <w:r w:rsidR="005A4597" w:rsidRPr="007E22D1">
        <w:t>,</w:t>
      </w:r>
      <w:r w:rsidRPr="007E22D1">
        <w:t xml:space="preserve"> в пределах доведенных Заказчику в данном финансовом году лимитов бюджетных обязательств и в соответствии с правилами финансовой дисциплины в части оплаты денежных обязательств по </w:t>
      </w:r>
      <w:r w:rsidR="00637F99" w:rsidRPr="007E22D1">
        <w:t>Договор</w:t>
      </w:r>
      <w:r w:rsidRPr="007E22D1">
        <w:t xml:space="preserve">у. </w:t>
      </w:r>
    </w:p>
    <w:p w14:paraId="7761B37A" w14:textId="77777777" w:rsidR="00A44BFA" w:rsidRPr="007E22D1" w:rsidRDefault="00A44BFA" w:rsidP="00F4664D">
      <w:pPr>
        <w:widowControl w:val="0"/>
        <w:shd w:val="clear" w:color="auto" w:fill="FFFFFF"/>
        <w:tabs>
          <w:tab w:val="left" w:pos="54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right="29" w:firstLine="567"/>
      </w:pPr>
      <w:r w:rsidRPr="007E22D1">
        <w:t xml:space="preserve">5.2.4. По окончании </w:t>
      </w:r>
      <w:r w:rsidR="001B27D9" w:rsidRPr="007E22D1">
        <w:t>поставки</w:t>
      </w:r>
      <w:r w:rsidRPr="007E22D1">
        <w:t xml:space="preserve"> Поставщиком </w:t>
      </w:r>
      <w:r w:rsidR="001B27D9" w:rsidRPr="007E22D1">
        <w:t>Товара</w:t>
      </w:r>
      <w:r w:rsidRPr="007E22D1">
        <w:t xml:space="preserve"> организовать и осуществить приемку в порядке, предусмотренном настоящим </w:t>
      </w:r>
      <w:r w:rsidR="00637F99" w:rsidRPr="007E22D1">
        <w:t>Договор</w:t>
      </w:r>
      <w:r w:rsidRPr="007E22D1">
        <w:t>ом, в соответствии с действующим законодательством РФ.</w:t>
      </w:r>
    </w:p>
    <w:p w14:paraId="7A2F53B7" w14:textId="77777777" w:rsidR="001A6D15" w:rsidRPr="007E22D1" w:rsidRDefault="001A6D15" w:rsidP="00F4664D">
      <w:pPr>
        <w:widowControl w:val="0"/>
        <w:shd w:val="clear" w:color="auto" w:fill="FFFFFF"/>
        <w:tabs>
          <w:tab w:val="left" w:pos="54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right="29" w:firstLine="567"/>
        <w:rPr>
          <w:spacing w:val="-5"/>
        </w:rPr>
      </w:pPr>
      <w:r w:rsidRPr="007E22D1">
        <w:rPr>
          <w:spacing w:val="-5"/>
        </w:rPr>
        <w:t xml:space="preserve">5.2.5. </w:t>
      </w:r>
      <w:proofErr w:type="gramStart"/>
      <w:r w:rsidRPr="007E22D1">
        <w:rPr>
          <w:spacing w:val="-5"/>
        </w:rPr>
        <w:t>При не</w:t>
      </w:r>
      <w:r w:rsidR="005A4597" w:rsidRPr="007E22D1">
        <w:rPr>
          <w:spacing w:val="-5"/>
        </w:rPr>
        <w:t xml:space="preserve"> </w:t>
      </w:r>
      <w:r w:rsidRPr="007E22D1">
        <w:rPr>
          <w:spacing w:val="-5"/>
        </w:rPr>
        <w:t>оплате Поставщиком неустойки</w:t>
      </w:r>
      <w:r w:rsidR="005A4597" w:rsidRPr="007E22D1">
        <w:rPr>
          <w:spacing w:val="-5"/>
        </w:rPr>
        <w:t xml:space="preserve"> (штрафа, пени) в течение срока,</w:t>
      </w:r>
      <w:r w:rsidRPr="007E22D1">
        <w:rPr>
          <w:spacing w:val="-5"/>
        </w:rPr>
        <w:t xml:space="preserve"> указанного в </w:t>
      </w:r>
      <w:r w:rsidR="005A4597" w:rsidRPr="007E22D1">
        <w:rPr>
          <w:spacing w:val="-5"/>
        </w:rPr>
        <w:t>требовании</w:t>
      </w:r>
      <w:r w:rsidRPr="007E22D1">
        <w:rPr>
          <w:spacing w:val="-5"/>
        </w:rPr>
        <w:t xml:space="preserve">, а также в случае полного или частичного немотивированного отказа в удовлетворении </w:t>
      </w:r>
      <w:r w:rsidR="005A4597" w:rsidRPr="007E22D1">
        <w:rPr>
          <w:spacing w:val="-5"/>
        </w:rPr>
        <w:t>требования</w:t>
      </w:r>
      <w:r w:rsidRPr="007E22D1">
        <w:rPr>
          <w:spacing w:val="-5"/>
        </w:rPr>
        <w:t xml:space="preserve"> либо неполучения в срок ответа на </w:t>
      </w:r>
      <w:r w:rsidR="005A4597" w:rsidRPr="007E22D1">
        <w:rPr>
          <w:spacing w:val="-5"/>
        </w:rPr>
        <w:t>требование</w:t>
      </w:r>
      <w:r w:rsidRPr="007E22D1">
        <w:rPr>
          <w:spacing w:val="-5"/>
        </w:rPr>
        <w:t xml:space="preserve">, направить в суд исковое заявление с требованием оплаты неустойки (штрафа, пени), рассчитанной в соответствии с законодательством Российской Федерации и условиями </w:t>
      </w:r>
      <w:r w:rsidR="00637F99" w:rsidRPr="007E22D1">
        <w:rPr>
          <w:spacing w:val="-5"/>
        </w:rPr>
        <w:t>договор</w:t>
      </w:r>
      <w:r w:rsidRPr="007E22D1">
        <w:rPr>
          <w:spacing w:val="-5"/>
        </w:rPr>
        <w:t>а.</w:t>
      </w:r>
      <w:proofErr w:type="gramEnd"/>
    </w:p>
    <w:p w14:paraId="04AB9230" w14:textId="77777777" w:rsidR="001A6D15" w:rsidRPr="007E22D1" w:rsidRDefault="001A6D15" w:rsidP="00F4664D">
      <w:pPr>
        <w:widowControl w:val="0"/>
        <w:shd w:val="clear" w:color="auto" w:fill="FFFFFF"/>
        <w:tabs>
          <w:tab w:val="left" w:pos="540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right="29" w:firstLine="567"/>
        <w:rPr>
          <w:spacing w:val="-5"/>
        </w:rPr>
      </w:pPr>
      <w:r w:rsidRPr="007E22D1">
        <w:rPr>
          <w:spacing w:val="-5"/>
        </w:rPr>
        <w:t xml:space="preserve">5.2.6. При направлении в суд искового заявления с требованиями о расторжении </w:t>
      </w:r>
      <w:r w:rsidR="00637F99" w:rsidRPr="007E22D1">
        <w:rPr>
          <w:spacing w:val="-5"/>
        </w:rPr>
        <w:t>договор</w:t>
      </w:r>
      <w:r w:rsidRPr="007E22D1">
        <w:rPr>
          <w:spacing w:val="-5"/>
        </w:rPr>
        <w:t xml:space="preserve">а одновременно заявлять требования об оплате неустойки (штрафа, пени), рассчитанной в соответствии с законодательством Российской Федерации и условиями </w:t>
      </w:r>
      <w:r w:rsidR="00637F99" w:rsidRPr="007E22D1">
        <w:rPr>
          <w:spacing w:val="-5"/>
        </w:rPr>
        <w:t>договор</w:t>
      </w:r>
      <w:r w:rsidRPr="007E22D1">
        <w:rPr>
          <w:spacing w:val="-5"/>
        </w:rPr>
        <w:t>а.</w:t>
      </w:r>
    </w:p>
    <w:p w14:paraId="4513F4E8" w14:textId="77777777" w:rsidR="00A44BFA" w:rsidRPr="007E22D1" w:rsidRDefault="00A44BFA" w:rsidP="00F4664D">
      <w:pPr>
        <w:numPr>
          <w:ilvl w:val="1"/>
          <w:numId w:val="8"/>
        </w:numPr>
        <w:tabs>
          <w:tab w:val="left" w:pos="540"/>
          <w:tab w:val="left" w:pos="993"/>
          <w:tab w:val="left" w:pos="1134"/>
        </w:tabs>
        <w:spacing w:after="0" w:line="276" w:lineRule="auto"/>
        <w:ind w:left="0" w:firstLine="567"/>
        <w:rPr>
          <w:b/>
          <w:u w:val="single"/>
        </w:rPr>
      </w:pPr>
      <w:r w:rsidRPr="007E22D1">
        <w:rPr>
          <w:b/>
          <w:u w:val="single"/>
        </w:rPr>
        <w:t>Поставщик в праве:</w:t>
      </w:r>
    </w:p>
    <w:p w14:paraId="29A74E56" w14:textId="77777777" w:rsidR="00A44BFA" w:rsidRPr="007E22D1" w:rsidRDefault="00A44BFA" w:rsidP="00F4664D">
      <w:pPr>
        <w:pStyle w:val="a8"/>
        <w:numPr>
          <w:ilvl w:val="2"/>
          <w:numId w:val="9"/>
        </w:numPr>
        <w:tabs>
          <w:tab w:val="left" w:pos="540"/>
          <w:tab w:val="left" w:pos="993"/>
          <w:tab w:val="left" w:pos="1134"/>
        </w:tabs>
        <w:spacing w:after="0"/>
        <w:ind w:left="0" w:firstLine="566"/>
        <w:jc w:val="both"/>
        <w:rPr>
          <w:rFonts w:ascii="Times New Roman" w:hAnsi="Times New Roman"/>
          <w:sz w:val="24"/>
          <w:szCs w:val="24"/>
        </w:rPr>
      </w:pPr>
      <w:r w:rsidRPr="007E22D1">
        <w:rPr>
          <w:rFonts w:ascii="Times New Roman" w:hAnsi="Times New Roman"/>
          <w:sz w:val="24"/>
          <w:szCs w:val="24"/>
        </w:rPr>
        <w:t xml:space="preserve">Требовать своевременного подписания Заказчиком акта о приемке </w:t>
      </w:r>
      <w:r w:rsidR="001B27D9" w:rsidRPr="007E22D1">
        <w:rPr>
          <w:rFonts w:ascii="Times New Roman" w:hAnsi="Times New Roman"/>
          <w:sz w:val="24"/>
          <w:szCs w:val="24"/>
        </w:rPr>
        <w:t>поставленного Товара</w:t>
      </w:r>
      <w:r w:rsidRPr="007E22D1">
        <w:rPr>
          <w:rFonts w:ascii="Times New Roman" w:hAnsi="Times New Roman"/>
          <w:sz w:val="24"/>
          <w:szCs w:val="24"/>
        </w:rPr>
        <w:t xml:space="preserve"> по настоящему </w:t>
      </w:r>
      <w:r w:rsidR="00637F99" w:rsidRPr="007E22D1">
        <w:rPr>
          <w:rFonts w:ascii="Times New Roman" w:hAnsi="Times New Roman"/>
          <w:sz w:val="24"/>
          <w:szCs w:val="24"/>
        </w:rPr>
        <w:t>Договор</w:t>
      </w:r>
      <w:r w:rsidRPr="007E22D1">
        <w:rPr>
          <w:rFonts w:ascii="Times New Roman" w:hAnsi="Times New Roman"/>
          <w:sz w:val="24"/>
          <w:szCs w:val="24"/>
        </w:rPr>
        <w:t xml:space="preserve">у на основании представленных Поставщиком отчетных документов и при условии </w:t>
      </w:r>
      <w:r w:rsidR="001B27D9" w:rsidRPr="007E22D1">
        <w:rPr>
          <w:rFonts w:ascii="Times New Roman" w:hAnsi="Times New Roman"/>
          <w:sz w:val="24"/>
          <w:szCs w:val="24"/>
        </w:rPr>
        <w:t>поставки Товара</w:t>
      </w:r>
      <w:r w:rsidRPr="007E22D1">
        <w:rPr>
          <w:rFonts w:ascii="Times New Roman" w:hAnsi="Times New Roman"/>
          <w:sz w:val="24"/>
          <w:szCs w:val="24"/>
        </w:rPr>
        <w:t xml:space="preserve"> в соответствии с условиями настоящего </w:t>
      </w:r>
      <w:r w:rsidR="00637F99" w:rsidRPr="007E22D1">
        <w:rPr>
          <w:rFonts w:ascii="Times New Roman" w:hAnsi="Times New Roman"/>
          <w:sz w:val="24"/>
          <w:szCs w:val="24"/>
        </w:rPr>
        <w:t>Договор</w:t>
      </w:r>
      <w:r w:rsidRPr="007E22D1">
        <w:rPr>
          <w:rFonts w:ascii="Times New Roman" w:hAnsi="Times New Roman"/>
          <w:sz w:val="24"/>
          <w:szCs w:val="24"/>
        </w:rPr>
        <w:t>а.</w:t>
      </w:r>
    </w:p>
    <w:p w14:paraId="1274FBDB" w14:textId="77777777" w:rsidR="00A44BFA" w:rsidRPr="007E22D1" w:rsidRDefault="00A44BFA" w:rsidP="00F4664D">
      <w:pPr>
        <w:pStyle w:val="a8"/>
        <w:numPr>
          <w:ilvl w:val="2"/>
          <w:numId w:val="9"/>
        </w:numPr>
        <w:tabs>
          <w:tab w:val="left" w:pos="540"/>
          <w:tab w:val="left" w:pos="993"/>
          <w:tab w:val="left" w:pos="1134"/>
        </w:tabs>
        <w:spacing w:after="0"/>
        <w:ind w:left="0" w:firstLine="566"/>
        <w:jc w:val="both"/>
        <w:rPr>
          <w:rFonts w:ascii="Times New Roman" w:hAnsi="Times New Roman"/>
          <w:sz w:val="24"/>
          <w:szCs w:val="24"/>
        </w:rPr>
      </w:pPr>
      <w:r w:rsidRPr="007E22D1">
        <w:rPr>
          <w:rFonts w:ascii="Times New Roman" w:hAnsi="Times New Roman"/>
          <w:sz w:val="24"/>
          <w:szCs w:val="24"/>
        </w:rPr>
        <w:t xml:space="preserve">Требовать своевременной оплаты </w:t>
      </w:r>
      <w:r w:rsidR="001B27D9" w:rsidRPr="007E22D1">
        <w:rPr>
          <w:rFonts w:ascii="Times New Roman" w:hAnsi="Times New Roman"/>
          <w:sz w:val="24"/>
          <w:szCs w:val="24"/>
        </w:rPr>
        <w:t>поставленного Товара</w:t>
      </w:r>
      <w:r w:rsidRPr="007E22D1">
        <w:rPr>
          <w:rFonts w:ascii="Times New Roman" w:hAnsi="Times New Roman"/>
          <w:sz w:val="24"/>
          <w:szCs w:val="24"/>
        </w:rPr>
        <w:t xml:space="preserve"> в соответствии с подписанным Заказчиком и Поставщиком акта о приемке </w:t>
      </w:r>
      <w:r w:rsidR="001B27D9" w:rsidRPr="007E22D1">
        <w:rPr>
          <w:rFonts w:ascii="Times New Roman" w:hAnsi="Times New Roman"/>
          <w:sz w:val="24"/>
          <w:szCs w:val="24"/>
        </w:rPr>
        <w:t>поставленного Товара</w:t>
      </w:r>
      <w:r w:rsidRPr="007E22D1">
        <w:rPr>
          <w:rFonts w:ascii="Times New Roman" w:hAnsi="Times New Roman"/>
          <w:sz w:val="24"/>
          <w:szCs w:val="24"/>
        </w:rPr>
        <w:t xml:space="preserve"> в полном объеме.</w:t>
      </w:r>
    </w:p>
    <w:p w14:paraId="2CEEC665" w14:textId="77777777" w:rsidR="00A44BFA" w:rsidRPr="007E22D1" w:rsidRDefault="00A44BFA" w:rsidP="00F4664D">
      <w:pPr>
        <w:pStyle w:val="a8"/>
        <w:numPr>
          <w:ilvl w:val="2"/>
          <w:numId w:val="9"/>
        </w:numPr>
        <w:tabs>
          <w:tab w:val="left" w:pos="540"/>
          <w:tab w:val="left" w:pos="993"/>
          <w:tab w:val="left" w:pos="1134"/>
        </w:tabs>
        <w:spacing w:after="0"/>
        <w:ind w:left="0" w:firstLine="566"/>
        <w:jc w:val="both"/>
        <w:rPr>
          <w:rFonts w:ascii="Times New Roman" w:hAnsi="Times New Roman"/>
          <w:sz w:val="24"/>
          <w:szCs w:val="24"/>
        </w:rPr>
      </w:pPr>
      <w:r w:rsidRPr="007E22D1">
        <w:rPr>
          <w:rFonts w:ascii="Times New Roman" w:hAnsi="Times New Roman"/>
          <w:sz w:val="24"/>
          <w:szCs w:val="24"/>
        </w:rPr>
        <w:t xml:space="preserve">Запрашивать у Заказчика предоставление разъяснений и уточнений по вопросам </w:t>
      </w:r>
      <w:r w:rsidR="001B27D9" w:rsidRPr="007E22D1">
        <w:rPr>
          <w:rFonts w:ascii="Times New Roman" w:hAnsi="Times New Roman"/>
          <w:sz w:val="24"/>
          <w:szCs w:val="24"/>
        </w:rPr>
        <w:t>поставки Товара</w:t>
      </w:r>
      <w:r w:rsidRPr="007E22D1">
        <w:rPr>
          <w:rFonts w:ascii="Times New Roman" w:hAnsi="Times New Roman"/>
          <w:sz w:val="24"/>
          <w:szCs w:val="24"/>
        </w:rPr>
        <w:t xml:space="preserve"> в рамках настоящего </w:t>
      </w:r>
      <w:r w:rsidR="00637F99" w:rsidRPr="007E22D1">
        <w:rPr>
          <w:rFonts w:ascii="Times New Roman" w:hAnsi="Times New Roman"/>
          <w:sz w:val="24"/>
          <w:szCs w:val="24"/>
        </w:rPr>
        <w:t>Договор</w:t>
      </w:r>
      <w:r w:rsidRPr="007E22D1">
        <w:rPr>
          <w:rFonts w:ascii="Times New Roman" w:hAnsi="Times New Roman"/>
          <w:sz w:val="24"/>
          <w:szCs w:val="24"/>
        </w:rPr>
        <w:t>а.</w:t>
      </w:r>
    </w:p>
    <w:p w14:paraId="5F3DCF41" w14:textId="77777777" w:rsidR="00A44BFA" w:rsidRPr="007E22D1" w:rsidRDefault="00A44BFA" w:rsidP="00F4664D">
      <w:pPr>
        <w:pStyle w:val="a8"/>
        <w:numPr>
          <w:ilvl w:val="2"/>
          <w:numId w:val="9"/>
        </w:numPr>
        <w:tabs>
          <w:tab w:val="left" w:pos="540"/>
          <w:tab w:val="left" w:pos="993"/>
          <w:tab w:val="left" w:pos="1134"/>
        </w:tabs>
        <w:spacing w:after="0"/>
        <w:ind w:left="0" w:firstLine="566"/>
        <w:jc w:val="both"/>
        <w:rPr>
          <w:rFonts w:ascii="Times New Roman" w:hAnsi="Times New Roman"/>
          <w:sz w:val="24"/>
          <w:szCs w:val="24"/>
        </w:rPr>
      </w:pPr>
      <w:r w:rsidRPr="007E22D1">
        <w:rPr>
          <w:rFonts w:ascii="Times New Roman" w:hAnsi="Times New Roman"/>
          <w:sz w:val="24"/>
          <w:szCs w:val="24"/>
        </w:rPr>
        <w:lastRenderedPageBreak/>
        <w:t xml:space="preserve">Получать от Заказчика содействие при </w:t>
      </w:r>
      <w:r w:rsidR="005A4597" w:rsidRPr="007E22D1">
        <w:rPr>
          <w:rFonts w:ascii="Times New Roman" w:hAnsi="Times New Roman"/>
          <w:sz w:val="24"/>
          <w:szCs w:val="24"/>
        </w:rPr>
        <w:t>поставке</w:t>
      </w:r>
      <w:r w:rsidR="001B27D9" w:rsidRPr="007E22D1">
        <w:rPr>
          <w:rFonts w:ascii="Times New Roman" w:hAnsi="Times New Roman"/>
          <w:sz w:val="24"/>
          <w:szCs w:val="24"/>
        </w:rPr>
        <w:t xml:space="preserve"> Товара</w:t>
      </w:r>
      <w:r w:rsidRPr="007E22D1">
        <w:rPr>
          <w:rFonts w:ascii="Times New Roman" w:hAnsi="Times New Roman"/>
          <w:sz w:val="24"/>
          <w:szCs w:val="24"/>
        </w:rPr>
        <w:t xml:space="preserve"> в соответствии с условиями настоящего </w:t>
      </w:r>
      <w:r w:rsidR="00637F99" w:rsidRPr="007E22D1">
        <w:rPr>
          <w:rFonts w:ascii="Times New Roman" w:hAnsi="Times New Roman"/>
          <w:sz w:val="24"/>
          <w:szCs w:val="24"/>
        </w:rPr>
        <w:t>Договор</w:t>
      </w:r>
      <w:r w:rsidRPr="007E22D1">
        <w:rPr>
          <w:rFonts w:ascii="Times New Roman" w:hAnsi="Times New Roman"/>
          <w:sz w:val="24"/>
          <w:szCs w:val="24"/>
        </w:rPr>
        <w:t xml:space="preserve">а. </w:t>
      </w:r>
    </w:p>
    <w:p w14:paraId="6144E427" w14:textId="77777777" w:rsidR="00A44BFA" w:rsidRPr="007E22D1" w:rsidRDefault="00A44BFA" w:rsidP="00F4664D">
      <w:pPr>
        <w:numPr>
          <w:ilvl w:val="1"/>
          <w:numId w:val="9"/>
        </w:numPr>
        <w:tabs>
          <w:tab w:val="left" w:pos="540"/>
          <w:tab w:val="left" w:pos="993"/>
          <w:tab w:val="left" w:pos="1134"/>
        </w:tabs>
        <w:spacing w:after="0" w:line="276" w:lineRule="auto"/>
        <w:ind w:left="0" w:firstLine="567"/>
        <w:rPr>
          <w:b/>
          <w:u w:val="single"/>
        </w:rPr>
      </w:pPr>
      <w:r w:rsidRPr="007E22D1">
        <w:rPr>
          <w:b/>
          <w:u w:val="single"/>
        </w:rPr>
        <w:t>Поставщик обязан:</w:t>
      </w:r>
    </w:p>
    <w:p w14:paraId="2AF18975" w14:textId="77777777" w:rsidR="00A44BFA" w:rsidRPr="007E22D1" w:rsidRDefault="001B27D9" w:rsidP="00F4664D">
      <w:pPr>
        <w:pStyle w:val="a8"/>
        <w:numPr>
          <w:ilvl w:val="2"/>
          <w:numId w:val="9"/>
        </w:numPr>
        <w:tabs>
          <w:tab w:val="left" w:pos="0"/>
          <w:tab w:val="left" w:pos="993"/>
          <w:tab w:val="left" w:pos="1134"/>
        </w:tabs>
        <w:spacing w:after="0"/>
        <w:ind w:left="0" w:firstLine="566"/>
        <w:jc w:val="both"/>
        <w:rPr>
          <w:rFonts w:ascii="Times New Roman" w:hAnsi="Times New Roman"/>
          <w:sz w:val="24"/>
          <w:szCs w:val="24"/>
          <w:u w:val="single"/>
        </w:rPr>
      </w:pPr>
      <w:r w:rsidRPr="007E22D1">
        <w:rPr>
          <w:rFonts w:ascii="Times New Roman" w:hAnsi="Times New Roman"/>
          <w:sz w:val="24"/>
          <w:szCs w:val="24"/>
        </w:rPr>
        <w:t xml:space="preserve"> Поставить Товар </w:t>
      </w:r>
      <w:r w:rsidR="00A44BFA" w:rsidRPr="007E22D1">
        <w:rPr>
          <w:rFonts w:ascii="Times New Roman" w:hAnsi="Times New Roman"/>
          <w:sz w:val="24"/>
          <w:szCs w:val="24"/>
        </w:rPr>
        <w:t>в объеме и в сроки, предусмотренн</w:t>
      </w:r>
      <w:r w:rsidR="00871416" w:rsidRPr="007E22D1">
        <w:rPr>
          <w:rFonts w:ascii="Times New Roman" w:hAnsi="Times New Roman"/>
          <w:sz w:val="24"/>
          <w:szCs w:val="24"/>
        </w:rPr>
        <w:t>ые настоящим</w:t>
      </w:r>
      <w:r w:rsidRPr="007E22D1">
        <w:rPr>
          <w:rFonts w:ascii="Times New Roman" w:hAnsi="Times New Roman"/>
          <w:sz w:val="24"/>
          <w:szCs w:val="24"/>
        </w:rPr>
        <w:t xml:space="preserve"> </w:t>
      </w:r>
      <w:r w:rsidR="00637F99" w:rsidRPr="007E22D1">
        <w:rPr>
          <w:rFonts w:ascii="Times New Roman" w:hAnsi="Times New Roman"/>
          <w:sz w:val="24"/>
          <w:szCs w:val="24"/>
        </w:rPr>
        <w:t>Договор</w:t>
      </w:r>
      <w:r w:rsidRPr="007E22D1">
        <w:rPr>
          <w:rFonts w:ascii="Times New Roman" w:hAnsi="Times New Roman"/>
          <w:sz w:val="24"/>
          <w:szCs w:val="24"/>
        </w:rPr>
        <w:t>ом.</w:t>
      </w:r>
    </w:p>
    <w:p w14:paraId="0F330674" w14:textId="77777777" w:rsidR="00A44BFA" w:rsidRPr="007E22D1" w:rsidRDefault="00A44BFA" w:rsidP="00F4664D">
      <w:pPr>
        <w:numPr>
          <w:ilvl w:val="2"/>
          <w:numId w:val="9"/>
        </w:numPr>
        <w:tabs>
          <w:tab w:val="left" w:pos="540"/>
          <w:tab w:val="left" w:pos="993"/>
          <w:tab w:val="left" w:pos="1134"/>
        </w:tabs>
        <w:spacing w:after="0" w:line="276" w:lineRule="auto"/>
        <w:ind w:left="0" w:firstLine="566"/>
      </w:pPr>
      <w:r w:rsidRPr="007E22D1">
        <w:t xml:space="preserve">Немедленно приостановить </w:t>
      </w:r>
      <w:r w:rsidR="001B27D9" w:rsidRPr="007E22D1">
        <w:t>поставку Товара</w:t>
      </w:r>
      <w:r w:rsidR="009B4235" w:rsidRPr="007E22D1">
        <w:t>, письменно предупредив</w:t>
      </w:r>
      <w:r w:rsidRPr="007E22D1">
        <w:t xml:space="preserve"> Заказчика в случае обнаружения не зависящих от Поставщика обстоятельств, которые грозят годности или прочности результатов </w:t>
      </w:r>
      <w:r w:rsidR="009B29D0" w:rsidRPr="007E22D1">
        <w:t>поставляемого товара</w:t>
      </w:r>
      <w:r w:rsidRPr="007E22D1">
        <w:t xml:space="preserve"> либо создают невозможность их завершения в срок.</w:t>
      </w:r>
    </w:p>
    <w:p w14:paraId="338B456A" w14:textId="77777777" w:rsidR="00A44BFA" w:rsidRPr="007E22D1" w:rsidRDefault="00A44BFA" w:rsidP="00F4664D">
      <w:pPr>
        <w:numPr>
          <w:ilvl w:val="2"/>
          <w:numId w:val="9"/>
        </w:numPr>
        <w:tabs>
          <w:tab w:val="left" w:pos="540"/>
          <w:tab w:val="left" w:pos="993"/>
          <w:tab w:val="left" w:pos="1134"/>
        </w:tabs>
        <w:spacing w:after="0" w:line="276" w:lineRule="auto"/>
        <w:ind w:left="0" w:firstLine="567"/>
      </w:pPr>
      <w:r w:rsidRPr="007E22D1">
        <w:t xml:space="preserve"> Исполнять полученные в ходе </w:t>
      </w:r>
      <w:r w:rsidR="0048542F" w:rsidRPr="007E22D1">
        <w:t xml:space="preserve">поставки Товара </w:t>
      </w:r>
      <w:r w:rsidRPr="007E22D1">
        <w:t xml:space="preserve">указания Заказчика, а также в срок, установленный предписанием Заказчика, устранять обнаруженные им недостатки в </w:t>
      </w:r>
      <w:r w:rsidR="0048542F" w:rsidRPr="007E22D1">
        <w:t xml:space="preserve">поставляемом Товаре </w:t>
      </w:r>
      <w:r w:rsidRPr="007E22D1">
        <w:t xml:space="preserve">или иные отступления от условий настоящего </w:t>
      </w:r>
      <w:r w:rsidR="00637F99" w:rsidRPr="007E22D1">
        <w:t>Договор</w:t>
      </w:r>
      <w:r w:rsidRPr="007E22D1">
        <w:t>а.</w:t>
      </w:r>
    </w:p>
    <w:p w14:paraId="00F2D2F8" w14:textId="77777777" w:rsidR="00A44BFA" w:rsidRPr="007E22D1" w:rsidRDefault="00A44BFA" w:rsidP="00F4664D">
      <w:pPr>
        <w:numPr>
          <w:ilvl w:val="2"/>
          <w:numId w:val="9"/>
        </w:numPr>
        <w:tabs>
          <w:tab w:val="left" w:pos="540"/>
          <w:tab w:val="left" w:pos="993"/>
          <w:tab w:val="left" w:pos="1134"/>
        </w:tabs>
        <w:spacing w:after="0" w:line="276" w:lineRule="auto"/>
        <w:ind w:left="0" w:firstLine="567"/>
      </w:pPr>
      <w:r w:rsidRPr="007E22D1">
        <w:t xml:space="preserve">Обеспечивать Заказчику возможность </w:t>
      </w:r>
      <w:proofErr w:type="gramStart"/>
      <w:r w:rsidRPr="007E22D1">
        <w:t>контроля за</w:t>
      </w:r>
      <w:proofErr w:type="gramEnd"/>
      <w:r w:rsidRPr="007E22D1">
        <w:t xml:space="preserve"> ходом </w:t>
      </w:r>
      <w:r w:rsidR="0048542F" w:rsidRPr="007E22D1">
        <w:t>поставки Товара</w:t>
      </w:r>
      <w:r w:rsidRPr="007E22D1">
        <w:t xml:space="preserve"> и представлять по требованию Заказчика отчеты о ходе </w:t>
      </w:r>
      <w:r w:rsidR="0048542F" w:rsidRPr="007E22D1">
        <w:t>поставки Товара</w:t>
      </w:r>
      <w:r w:rsidRPr="007E22D1">
        <w:t>.</w:t>
      </w:r>
    </w:p>
    <w:p w14:paraId="7E94374D" w14:textId="77777777" w:rsidR="00A44BFA" w:rsidRPr="007E22D1" w:rsidRDefault="00A44BFA" w:rsidP="00F4664D">
      <w:pPr>
        <w:numPr>
          <w:ilvl w:val="2"/>
          <w:numId w:val="9"/>
        </w:numPr>
        <w:tabs>
          <w:tab w:val="left" w:pos="540"/>
          <w:tab w:val="left" w:pos="1134"/>
          <w:tab w:val="left" w:pos="1276"/>
        </w:tabs>
        <w:spacing w:after="0" w:line="276" w:lineRule="auto"/>
        <w:ind w:left="0" w:firstLine="567"/>
      </w:pPr>
      <w:r w:rsidRPr="007E22D1">
        <w:t xml:space="preserve">Сдать результат </w:t>
      </w:r>
      <w:r w:rsidR="0048542F" w:rsidRPr="007E22D1">
        <w:t>поставленного Товара</w:t>
      </w:r>
      <w:r w:rsidRPr="007E22D1">
        <w:t xml:space="preserve"> Комиссии, передав при этом Заказчику сертификаты на примененные материалы, паспорта на товары (при наличии).</w:t>
      </w:r>
    </w:p>
    <w:p w14:paraId="171A828E" w14:textId="77777777" w:rsidR="00A44BFA" w:rsidRPr="007E22D1" w:rsidRDefault="00A44BFA" w:rsidP="00F4664D">
      <w:pPr>
        <w:numPr>
          <w:ilvl w:val="2"/>
          <w:numId w:val="9"/>
        </w:numPr>
        <w:tabs>
          <w:tab w:val="left" w:pos="540"/>
          <w:tab w:val="left" w:pos="1134"/>
          <w:tab w:val="left" w:pos="1276"/>
        </w:tabs>
        <w:spacing w:after="0" w:line="276" w:lineRule="auto"/>
        <w:ind w:left="0" w:firstLine="567"/>
      </w:pPr>
      <w:r w:rsidRPr="007E22D1">
        <w:t xml:space="preserve">Устранять дефекты, неполадки и недоделки, выявленные в период </w:t>
      </w:r>
      <w:r w:rsidR="0048542F" w:rsidRPr="007E22D1">
        <w:t>поставки Товара</w:t>
      </w:r>
      <w:r w:rsidRPr="007E22D1">
        <w:t xml:space="preserve">,  своими силами и за свой счет. Гарантийные обязательства не распространяются на случаи вандализма и преднамеренной порчи </w:t>
      </w:r>
      <w:r w:rsidR="0048542F" w:rsidRPr="007E22D1">
        <w:t>Товара</w:t>
      </w:r>
      <w:r w:rsidRPr="007E22D1">
        <w:t xml:space="preserve">. </w:t>
      </w:r>
    </w:p>
    <w:p w14:paraId="6F0F5115" w14:textId="77777777" w:rsidR="00A44BFA" w:rsidRPr="007E22D1" w:rsidRDefault="00A44BFA" w:rsidP="00F4664D">
      <w:pPr>
        <w:numPr>
          <w:ilvl w:val="2"/>
          <w:numId w:val="9"/>
        </w:numPr>
        <w:tabs>
          <w:tab w:val="left" w:pos="540"/>
          <w:tab w:val="left" w:pos="1134"/>
          <w:tab w:val="left" w:pos="1276"/>
        </w:tabs>
        <w:spacing w:after="0" w:line="276" w:lineRule="auto"/>
        <w:ind w:left="0" w:firstLine="567"/>
      </w:pPr>
      <w:r w:rsidRPr="007E22D1">
        <w:t xml:space="preserve">Не позднее одного рабочего дня с момента подписания </w:t>
      </w:r>
      <w:r w:rsidR="00637F99" w:rsidRPr="007E22D1">
        <w:t>Договор</w:t>
      </w:r>
      <w:r w:rsidRPr="007E22D1">
        <w:t>а в письменной форме сообщить Заказчику адрес электронной почты для ведения переписки.</w:t>
      </w:r>
    </w:p>
    <w:p w14:paraId="39A6881E" w14:textId="77777777" w:rsidR="00A44BFA" w:rsidRPr="007E22D1" w:rsidRDefault="00A44BFA" w:rsidP="00F4664D">
      <w:pPr>
        <w:pStyle w:val="a8"/>
        <w:numPr>
          <w:ilvl w:val="2"/>
          <w:numId w:val="9"/>
        </w:numPr>
        <w:tabs>
          <w:tab w:val="left" w:pos="709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22D1">
        <w:rPr>
          <w:rFonts w:ascii="Times New Roman" w:hAnsi="Times New Roman"/>
          <w:sz w:val="24"/>
          <w:szCs w:val="24"/>
        </w:rPr>
        <w:t xml:space="preserve">Выполнить иные обязанности, предусмотренные законом, иными правовыми актами или настоящим  </w:t>
      </w:r>
      <w:r w:rsidR="00637F99" w:rsidRPr="007E22D1">
        <w:rPr>
          <w:rFonts w:ascii="Times New Roman" w:hAnsi="Times New Roman"/>
          <w:sz w:val="24"/>
          <w:szCs w:val="24"/>
        </w:rPr>
        <w:t>Договор</w:t>
      </w:r>
      <w:r w:rsidRPr="007E22D1">
        <w:rPr>
          <w:rFonts w:ascii="Times New Roman" w:hAnsi="Times New Roman"/>
          <w:sz w:val="24"/>
          <w:szCs w:val="24"/>
        </w:rPr>
        <w:t>ом.</w:t>
      </w:r>
    </w:p>
    <w:p w14:paraId="44C0B98B" w14:textId="77777777" w:rsidR="005B01F6" w:rsidRPr="007E22D1" w:rsidRDefault="005B01F6" w:rsidP="00F4664D">
      <w:pPr>
        <w:pStyle w:val="a8"/>
        <w:numPr>
          <w:ilvl w:val="2"/>
          <w:numId w:val="9"/>
        </w:numPr>
        <w:tabs>
          <w:tab w:val="left" w:pos="709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22D1">
        <w:rPr>
          <w:rFonts w:ascii="Times New Roman" w:hAnsi="Times New Roman"/>
          <w:sz w:val="24"/>
          <w:szCs w:val="24"/>
        </w:rPr>
        <w:t xml:space="preserve">Уведомить Заказчика о времени и дате поставки Товара телефонограммой или по </w:t>
      </w:r>
      <w:r w:rsidR="005A4597" w:rsidRPr="007E22D1">
        <w:rPr>
          <w:rFonts w:ascii="Times New Roman" w:hAnsi="Times New Roman"/>
          <w:sz w:val="24"/>
          <w:szCs w:val="24"/>
        </w:rPr>
        <w:t>электронной почте</w:t>
      </w:r>
      <w:r w:rsidRPr="007E22D1">
        <w:rPr>
          <w:rFonts w:ascii="Times New Roman" w:hAnsi="Times New Roman"/>
          <w:sz w:val="24"/>
          <w:szCs w:val="24"/>
        </w:rPr>
        <w:t>.</w:t>
      </w:r>
    </w:p>
    <w:p w14:paraId="309AF0C0" w14:textId="77777777" w:rsidR="005B01F6" w:rsidRPr="007E22D1" w:rsidRDefault="005A4597" w:rsidP="00F4664D">
      <w:pPr>
        <w:pStyle w:val="a8"/>
        <w:numPr>
          <w:ilvl w:val="2"/>
          <w:numId w:val="9"/>
        </w:numPr>
        <w:tabs>
          <w:tab w:val="left" w:pos="709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22D1">
        <w:rPr>
          <w:rFonts w:ascii="Times New Roman" w:hAnsi="Times New Roman"/>
          <w:sz w:val="24"/>
          <w:szCs w:val="24"/>
        </w:rPr>
        <w:t>Передать вместе с Товаром</w:t>
      </w:r>
      <w:r w:rsidR="005B01F6" w:rsidRPr="007E22D1">
        <w:rPr>
          <w:rFonts w:ascii="Times New Roman" w:hAnsi="Times New Roman"/>
          <w:sz w:val="24"/>
          <w:szCs w:val="24"/>
        </w:rPr>
        <w:t xml:space="preserve"> Заказчику документы для приёмки и оплаты Товара: счёт/счёт-фактуру, товарную/товарно-транспортную накладную в 2-х экземплярах,</w:t>
      </w:r>
      <w:r w:rsidR="004060C1" w:rsidRPr="007E22D1">
        <w:rPr>
          <w:rFonts w:ascii="Times New Roman" w:hAnsi="Times New Roman"/>
          <w:sz w:val="24"/>
          <w:szCs w:val="24"/>
        </w:rPr>
        <w:t xml:space="preserve"> Акт прием</w:t>
      </w:r>
      <w:r w:rsidR="0020485F" w:rsidRPr="007E22D1">
        <w:rPr>
          <w:rFonts w:ascii="Times New Roman" w:hAnsi="Times New Roman"/>
          <w:sz w:val="24"/>
          <w:szCs w:val="24"/>
        </w:rPr>
        <w:t xml:space="preserve">а-передачи </w:t>
      </w:r>
      <w:r w:rsidR="0048542F" w:rsidRPr="007E22D1">
        <w:rPr>
          <w:rFonts w:ascii="Times New Roman" w:hAnsi="Times New Roman"/>
          <w:sz w:val="24"/>
          <w:szCs w:val="24"/>
        </w:rPr>
        <w:t xml:space="preserve">товара </w:t>
      </w:r>
      <w:r w:rsidR="004060C1" w:rsidRPr="007E22D1">
        <w:rPr>
          <w:rFonts w:ascii="Times New Roman" w:hAnsi="Times New Roman"/>
          <w:sz w:val="24"/>
          <w:szCs w:val="24"/>
        </w:rPr>
        <w:t>в 2-х экземплярах,</w:t>
      </w:r>
      <w:r w:rsidR="005B01F6" w:rsidRPr="007E22D1">
        <w:rPr>
          <w:rFonts w:ascii="Times New Roman" w:hAnsi="Times New Roman"/>
          <w:sz w:val="24"/>
          <w:szCs w:val="24"/>
        </w:rPr>
        <w:t xml:space="preserve"> инструкцию пользователя на русском языке и документы, подтверждающие качество Товара и гарантийные обязательства.</w:t>
      </w:r>
    </w:p>
    <w:p w14:paraId="4312B4C4" w14:textId="77777777" w:rsidR="005B01F6" w:rsidRPr="007E22D1" w:rsidRDefault="005B01F6" w:rsidP="00F4664D">
      <w:pPr>
        <w:pStyle w:val="a8"/>
        <w:numPr>
          <w:ilvl w:val="2"/>
          <w:numId w:val="9"/>
        </w:numPr>
        <w:tabs>
          <w:tab w:val="left" w:pos="709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22D1">
        <w:rPr>
          <w:rFonts w:ascii="Times New Roman" w:hAnsi="Times New Roman"/>
          <w:sz w:val="24"/>
          <w:szCs w:val="24"/>
        </w:rPr>
        <w:t xml:space="preserve">Принять от Заказчика некачественный Товар, Товар, имеющий дефекты, скрытые недостатки или иные несоответствия условиям настоящего </w:t>
      </w:r>
      <w:r w:rsidR="00637F99" w:rsidRPr="007E22D1">
        <w:rPr>
          <w:rFonts w:ascii="Times New Roman" w:hAnsi="Times New Roman"/>
          <w:sz w:val="24"/>
          <w:szCs w:val="24"/>
        </w:rPr>
        <w:t>договор</w:t>
      </w:r>
      <w:r w:rsidRPr="007E22D1">
        <w:rPr>
          <w:rFonts w:ascii="Times New Roman" w:hAnsi="Times New Roman"/>
          <w:sz w:val="24"/>
          <w:szCs w:val="24"/>
        </w:rPr>
        <w:t>а</w:t>
      </w:r>
      <w:r w:rsidR="0020485F" w:rsidRPr="007E22D1">
        <w:rPr>
          <w:rFonts w:ascii="Times New Roman" w:hAnsi="Times New Roman"/>
          <w:sz w:val="24"/>
          <w:szCs w:val="24"/>
        </w:rPr>
        <w:t>,</w:t>
      </w:r>
      <w:r w:rsidRPr="007E22D1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7E22D1">
        <w:rPr>
          <w:rFonts w:ascii="Times New Roman" w:hAnsi="Times New Roman"/>
          <w:sz w:val="24"/>
          <w:szCs w:val="24"/>
        </w:rPr>
        <w:t>заменить его на Товар</w:t>
      </w:r>
      <w:proofErr w:type="gramEnd"/>
      <w:r w:rsidRPr="007E22D1">
        <w:rPr>
          <w:rFonts w:ascii="Times New Roman" w:hAnsi="Times New Roman"/>
          <w:sz w:val="24"/>
          <w:szCs w:val="24"/>
        </w:rPr>
        <w:t xml:space="preserve"> надлежащего качества</w:t>
      </w:r>
      <w:r w:rsidR="005A4597" w:rsidRPr="007E22D1">
        <w:rPr>
          <w:rFonts w:ascii="Times New Roman" w:hAnsi="Times New Roman"/>
          <w:sz w:val="24"/>
          <w:szCs w:val="24"/>
        </w:rPr>
        <w:t>,</w:t>
      </w:r>
      <w:r w:rsidRPr="007E22D1">
        <w:rPr>
          <w:rFonts w:ascii="Times New Roman" w:hAnsi="Times New Roman"/>
          <w:sz w:val="24"/>
          <w:szCs w:val="24"/>
        </w:rPr>
        <w:t xml:space="preserve"> в порядке и срок, предусмотренные разделом </w:t>
      </w:r>
      <w:r w:rsidR="005166D4" w:rsidRPr="007E22D1">
        <w:rPr>
          <w:rFonts w:ascii="Times New Roman" w:hAnsi="Times New Roman"/>
          <w:sz w:val="24"/>
          <w:szCs w:val="24"/>
        </w:rPr>
        <w:t>7</w:t>
      </w:r>
      <w:r w:rsidRPr="007E22D1">
        <w:rPr>
          <w:rFonts w:ascii="Times New Roman" w:hAnsi="Times New Roman"/>
          <w:sz w:val="24"/>
          <w:szCs w:val="24"/>
        </w:rPr>
        <w:t xml:space="preserve"> настоящего </w:t>
      </w:r>
      <w:r w:rsidR="00637F99" w:rsidRPr="007E22D1">
        <w:rPr>
          <w:rFonts w:ascii="Times New Roman" w:hAnsi="Times New Roman"/>
          <w:sz w:val="24"/>
          <w:szCs w:val="24"/>
        </w:rPr>
        <w:t>договор</w:t>
      </w:r>
      <w:r w:rsidRPr="007E22D1">
        <w:rPr>
          <w:rFonts w:ascii="Times New Roman" w:hAnsi="Times New Roman"/>
          <w:sz w:val="24"/>
          <w:szCs w:val="24"/>
        </w:rPr>
        <w:t>а.</w:t>
      </w:r>
    </w:p>
    <w:p w14:paraId="3FAD93D4" w14:textId="77777777" w:rsidR="00A44BFA" w:rsidRPr="007E22D1" w:rsidRDefault="00A44BFA" w:rsidP="00F4664D">
      <w:pPr>
        <w:tabs>
          <w:tab w:val="left" w:pos="709"/>
          <w:tab w:val="left" w:pos="1134"/>
        </w:tabs>
        <w:spacing w:after="0" w:line="276" w:lineRule="auto"/>
      </w:pPr>
    </w:p>
    <w:p w14:paraId="010CF094" w14:textId="77777777" w:rsidR="00B13C02" w:rsidRPr="007E22D1" w:rsidRDefault="00B13C02" w:rsidP="00F4664D">
      <w:pPr>
        <w:shd w:val="clear" w:color="auto" w:fill="FFFFFF"/>
        <w:spacing w:after="0" w:line="276" w:lineRule="auto"/>
        <w:jc w:val="center"/>
        <w:rPr>
          <w:b/>
        </w:rPr>
      </w:pPr>
      <w:r w:rsidRPr="007E22D1">
        <w:rPr>
          <w:b/>
          <w:bCs/>
        </w:rPr>
        <w:t>6</w:t>
      </w:r>
      <w:r w:rsidR="001A6D15" w:rsidRPr="007E22D1">
        <w:rPr>
          <w:b/>
          <w:bCs/>
        </w:rPr>
        <w:t xml:space="preserve">. </w:t>
      </w:r>
      <w:r w:rsidR="000B6B7E" w:rsidRPr="007E22D1">
        <w:rPr>
          <w:b/>
          <w:bCs/>
        </w:rPr>
        <w:t>СРОК И УСЛОВИЯ ПОСТАВКИ ТОВАРА</w:t>
      </w:r>
    </w:p>
    <w:p w14:paraId="687618F5" w14:textId="186CDC98" w:rsidR="001A6D15" w:rsidRPr="007E22D1" w:rsidRDefault="00B13C02" w:rsidP="00F4664D">
      <w:pPr>
        <w:widowControl w:val="0"/>
        <w:autoSpaceDE w:val="0"/>
        <w:autoSpaceDN w:val="0"/>
        <w:adjustRightInd w:val="0"/>
        <w:spacing w:after="0" w:line="276" w:lineRule="auto"/>
        <w:ind w:firstLine="709"/>
      </w:pPr>
      <w:r w:rsidRPr="007E22D1">
        <w:t>6.1.</w:t>
      </w:r>
      <w:r w:rsidR="001A6D15" w:rsidRPr="007E22D1">
        <w:t xml:space="preserve"> Доставка и отгрузка Товара осуществляется сила</w:t>
      </w:r>
      <w:r w:rsidR="00843419" w:rsidRPr="007E22D1">
        <w:t xml:space="preserve">ми и за счёт средств Поставщика, не позднее </w:t>
      </w:r>
      <w:r w:rsidR="006F6E0F">
        <w:t>5</w:t>
      </w:r>
      <w:r w:rsidR="00843419" w:rsidRPr="007E22D1">
        <w:t xml:space="preserve"> рабочих дней </w:t>
      </w:r>
      <w:proofErr w:type="gramStart"/>
      <w:r w:rsidR="00843419" w:rsidRPr="007E22D1">
        <w:t>с даты подписания</w:t>
      </w:r>
      <w:proofErr w:type="gramEnd"/>
      <w:r w:rsidR="00843419" w:rsidRPr="007E22D1">
        <w:t xml:space="preserve"> </w:t>
      </w:r>
      <w:r w:rsidR="00637F99" w:rsidRPr="007E22D1">
        <w:t>Договор</w:t>
      </w:r>
      <w:r w:rsidR="00843419" w:rsidRPr="007E22D1">
        <w:t>а</w:t>
      </w:r>
      <w:r w:rsidR="001A6D15" w:rsidRPr="007E22D1">
        <w:t xml:space="preserve"> </w:t>
      </w:r>
    </w:p>
    <w:p w14:paraId="15A85BE1" w14:textId="77777777" w:rsidR="001A6D15" w:rsidRPr="007E22D1" w:rsidRDefault="00B13C02" w:rsidP="00F4664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</w:pPr>
      <w:r w:rsidRPr="007E22D1">
        <w:t>6.2.</w:t>
      </w:r>
      <w:r w:rsidR="001A6D15" w:rsidRPr="007E22D1">
        <w:t xml:space="preserve"> Упаковка Товара должна обеспечивать его сохранность при транспортировке и хранении, соответствовать характеру поставляемого Товара и способу транспортировки, предохранять груз от всякого рода повреждений, утраты товарного вида и коррозии при перевозке его морским, железнодорожным, автомобильным и авиатранспортом с учётом возможных перегрузок в пути и длительного хранения. На упаковке должна присутствовать маркировка производителя с указанием необходимой идентифицирующей информации. Маркировка должна соответствовать действующим стандартам.</w:t>
      </w:r>
    </w:p>
    <w:p w14:paraId="76D982C1" w14:textId="77777777" w:rsidR="001A6D15" w:rsidRPr="007E22D1" w:rsidRDefault="00B13C02" w:rsidP="00F4664D">
      <w:pPr>
        <w:autoSpaceDE w:val="0"/>
        <w:autoSpaceDN w:val="0"/>
        <w:adjustRightInd w:val="0"/>
        <w:spacing w:after="0" w:line="276" w:lineRule="auto"/>
        <w:ind w:firstLine="709"/>
        <w:rPr>
          <w:bCs/>
        </w:rPr>
      </w:pPr>
      <w:r w:rsidRPr="007E22D1">
        <w:t>6.</w:t>
      </w:r>
      <w:r w:rsidR="008C6567" w:rsidRPr="007E22D1">
        <w:t>3</w:t>
      </w:r>
      <w:r w:rsidRPr="007E22D1">
        <w:t>.</w:t>
      </w:r>
      <w:r w:rsidR="001A6D15" w:rsidRPr="007E22D1">
        <w:t xml:space="preserve"> Поставляемый Товар должен сопровождаться документами для приёмки и оплаты Товара (</w:t>
      </w:r>
      <w:r w:rsidR="001A6D15" w:rsidRPr="007E22D1">
        <w:rPr>
          <w:bCs/>
        </w:rPr>
        <w:t>счёт/счёт-фактура, товарная/товарно-транспортная накладная</w:t>
      </w:r>
      <w:r w:rsidR="001A6D15" w:rsidRPr="007E22D1">
        <w:t xml:space="preserve"> в 2-х </w:t>
      </w:r>
      <w:r w:rsidR="001A6D15" w:rsidRPr="007E22D1">
        <w:lastRenderedPageBreak/>
        <w:t>экземплярах</w:t>
      </w:r>
      <w:r w:rsidR="001A6D15" w:rsidRPr="007E22D1">
        <w:rPr>
          <w:bCs/>
        </w:rPr>
        <w:t xml:space="preserve">, </w:t>
      </w:r>
      <w:r w:rsidR="004060C1" w:rsidRPr="007E22D1">
        <w:rPr>
          <w:bCs/>
        </w:rPr>
        <w:t>Акт прием</w:t>
      </w:r>
      <w:r w:rsidR="0020485F" w:rsidRPr="007E22D1">
        <w:rPr>
          <w:bCs/>
        </w:rPr>
        <w:t xml:space="preserve">а-передачи </w:t>
      </w:r>
      <w:r w:rsidR="004060C1" w:rsidRPr="007E22D1">
        <w:rPr>
          <w:bCs/>
        </w:rPr>
        <w:t xml:space="preserve"> в 2-х экземплярах, </w:t>
      </w:r>
      <w:r w:rsidR="001A6D15" w:rsidRPr="007E22D1">
        <w:t>инструкция пользователя на русском языке и документы, подтверждающие качество Товара и гарантийные обязательства).</w:t>
      </w:r>
    </w:p>
    <w:p w14:paraId="117A12EA" w14:textId="77777777" w:rsidR="001A6D15" w:rsidRDefault="00B13C02" w:rsidP="00F4664D">
      <w:pPr>
        <w:autoSpaceDE w:val="0"/>
        <w:autoSpaceDN w:val="0"/>
        <w:adjustRightInd w:val="0"/>
        <w:spacing w:after="0" w:line="276" w:lineRule="auto"/>
        <w:ind w:firstLine="709"/>
      </w:pPr>
      <w:r w:rsidRPr="007E22D1">
        <w:t>6.</w:t>
      </w:r>
      <w:r w:rsidR="008C6567" w:rsidRPr="007E22D1">
        <w:t>4</w:t>
      </w:r>
      <w:r w:rsidRPr="007E22D1">
        <w:t>.</w:t>
      </w:r>
      <w:r w:rsidR="001A6D15" w:rsidRPr="007E22D1">
        <w:t xml:space="preserve"> При поставке Товара без надлежащей документации Товар принятию и оплате не подлежит.</w:t>
      </w:r>
    </w:p>
    <w:p w14:paraId="13344499" w14:textId="77777777" w:rsidR="00196882" w:rsidRPr="007E22D1" w:rsidRDefault="00196882" w:rsidP="00F4664D">
      <w:pPr>
        <w:autoSpaceDE w:val="0"/>
        <w:autoSpaceDN w:val="0"/>
        <w:adjustRightInd w:val="0"/>
        <w:spacing w:after="0" w:line="276" w:lineRule="auto"/>
        <w:ind w:firstLine="709"/>
      </w:pPr>
    </w:p>
    <w:p w14:paraId="57384DCA" w14:textId="77777777" w:rsidR="000B6B7E" w:rsidRPr="007E22D1" w:rsidRDefault="000B6B7E" w:rsidP="00F4664D">
      <w:pPr>
        <w:pStyle w:val="a8"/>
        <w:shd w:val="clear" w:color="auto" w:fill="FFFFFF"/>
        <w:spacing w:after="0"/>
        <w:ind w:left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7E22D1">
        <w:rPr>
          <w:rFonts w:ascii="Times New Roman" w:hAnsi="Times New Roman"/>
          <w:b/>
          <w:bCs/>
          <w:sz w:val="24"/>
          <w:szCs w:val="24"/>
        </w:rPr>
        <w:t>7.</w:t>
      </w:r>
      <w:r w:rsidR="009F1883" w:rsidRPr="007E22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44BFA" w:rsidRPr="007E22D1">
        <w:rPr>
          <w:rFonts w:ascii="Times New Roman" w:hAnsi="Times New Roman"/>
          <w:b/>
          <w:bCs/>
          <w:sz w:val="24"/>
          <w:szCs w:val="24"/>
        </w:rPr>
        <w:t xml:space="preserve">ПОРЯДОК СДАЧИ И ПРИЕМКИ </w:t>
      </w:r>
      <w:r w:rsidR="000B41FF" w:rsidRPr="007E22D1">
        <w:rPr>
          <w:rFonts w:ascii="Times New Roman" w:hAnsi="Times New Roman"/>
          <w:b/>
          <w:bCs/>
          <w:sz w:val="24"/>
          <w:szCs w:val="24"/>
        </w:rPr>
        <w:t>ТОВАРА</w:t>
      </w:r>
    </w:p>
    <w:p w14:paraId="260D1EAB" w14:textId="77777777" w:rsidR="00A44BFA" w:rsidRPr="007E22D1" w:rsidRDefault="00D85E07" w:rsidP="00F4664D">
      <w:pPr>
        <w:pStyle w:val="a8"/>
        <w:tabs>
          <w:tab w:val="left" w:pos="0"/>
          <w:tab w:val="left" w:pos="709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22D1">
        <w:rPr>
          <w:rFonts w:ascii="Times New Roman" w:hAnsi="Times New Roman"/>
          <w:sz w:val="24"/>
          <w:szCs w:val="24"/>
        </w:rPr>
        <w:t>7.1.</w:t>
      </w:r>
      <w:proofErr w:type="gramStart"/>
      <w:r w:rsidR="00A44BFA" w:rsidRPr="007E22D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A44BFA" w:rsidRPr="007E22D1">
        <w:rPr>
          <w:rFonts w:ascii="Times New Roman" w:hAnsi="Times New Roman"/>
          <w:sz w:val="24"/>
          <w:szCs w:val="24"/>
        </w:rPr>
        <w:t xml:space="preserve"> ходом </w:t>
      </w:r>
      <w:r w:rsidR="000B41FF" w:rsidRPr="007E22D1">
        <w:rPr>
          <w:rFonts w:ascii="Times New Roman" w:hAnsi="Times New Roman"/>
          <w:sz w:val="24"/>
          <w:szCs w:val="24"/>
        </w:rPr>
        <w:t>поставки Товара</w:t>
      </w:r>
      <w:r w:rsidR="00A44BFA" w:rsidRPr="007E22D1">
        <w:rPr>
          <w:rFonts w:ascii="Times New Roman" w:hAnsi="Times New Roman"/>
          <w:sz w:val="24"/>
          <w:szCs w:val="24"/>
        </w:rPr>
        <w:t xml:space="preserve"> осуществляет лицо/лица, осуществляющие контроль от </w:t>
      </w:r>
      <w:r w:rsidR="00BF2201" w:rsidRPr="007E22D1">
        <w:rPr>
          <w:rFonts w:ascii="Times New Roman" w:hAnsi="Times New Roman"/>
          <w:sz w:val="24"/>
          <w:szCs w:val="24"/>
        </w:rPr>
        <w:t xml:space="preserve">лица </w:t>
      </w:r>
      <w:r w:rsidR="00A44BFA" w:rsidRPr="007E22D1">
        <w:rPr>
          <w:rFonts w:ascii="Times New Roman" w:hAnsi="Times New Roman"/>
          <w:sz w:val="24"/>
          <w:szCs w:val="24"/>
        </w:rPr>
        <w:t xml:space="preserve">Заказчика. Деятельность лиц, осуществляющих контроль от </w:t>
      </w:r>
      <w:r w:rsidR="00BF2201" w:rsidRPr="007E22D1">
        <w:rPr>
          <w:rFonts w:ascii="Times New Roman" w:hAnsi="Times New Roman"/>
          <w:sz w:val="24"/>
          <w:szCs w:val="24"/>
        </w:rPr>
        <w:t xml:space="preserve">лица </w:t>
      </w:r>
      <w:r w:rsidR="00A44BFA" w:rsidRPr="007E22D1">
        <w:rPr>
          <w:rFonts w:ascii="Times New Roman" w:hAnsi="Times New Roman"/>
          <w:sz w:val="24"/>
          <w:szCs w:val="24"/>
        </w:rPr>
        <w:t>Заказчика, осуществляется в соответствии с требованиями законодательства Российской Федерации и локальными правовыми актами Заказчика.</w:t>
      </w:r>
    </w:p>
    <w:p w14:paraId="605E4941" w14:textId="77777777" w:rsidR="00A44BFA" w:rsidRPr="007E22D1" w:rsidRDefault="00D85E07" w:rsidP="00F4664D">
      <w:pPr>
        <w:shd w:val="clear" w:color="auto" w:fill="FFFFFF"/>
        <w:tabs>
          <w:tab w:val="left" w:pos="0"/>
          <w:tab w:val="left" w:pos="360"/>
          <w:tab w:val="left" w:pos="540"/>
          <w:tab w:val="left" w:pos="993"/>
          <w:tab w:val="left" w:pos="1134"/>
        </w:tabs>
        <w:spacing w:after="0" w:line="276" w:lineRule="auto"/>
        <w:ind w:firstLine="567"/>
      </w:pPr>
      <w:r w:rsidRPr="007E22D1">
        <w:t>7.2.</w:t>
      </w:r>
      <w:r w:rsidR="00A44BFA" w:rsidRPr="007E22D1">
        <w:t xml:space="preserve">Сдача и приемка </w:t>
      </w:r>
      <w:r w:rsidR="000B41FF" w:rsidRPr="007E22D1">
        <w:t>поставленного Товара</w:t>
      </w:r>
      <w:r w:rsidR="00A44BFA" w:rsidRPr="007E22D1">
        <w:t xml:space="preserve"> по настоящему </w:t>
      </w:r>
      <w:r w:rsidR="00637F99" w:rsidRPr="007E22D1">
        <w:t>Договор</w:t>
      </w:r>
      <w:r w:rsidR="00A44BFA" w:rsidRPr="007E22D1">
        <w:t xml:space="preserve">у осуществляется в сроки, указанные в пункте 2 настоящего </w:t>
      </w:r>
      <w:r w:rsidR="00637F99" w:rsidRPr="007E22D1">
        <w:t>Договор</w:t>
      </w:r>
      <w:r w:rsidR="00A44BFA" w:rsidRPr="007E22D1">
        <w:t xml:space="preserve">а. </w:t>
      </w:r>
    </w:p>
    <w:p w14:paraId="1C2D393A" w14:textId="77777777" w:rsidR="00871416" w:rsidRPr="007E22D1" w:rsidRDefault="00D85E07" w:rsidP="00F4664D">
      <w:pPr>
        <w:shd w:val="clear" w:color="auto" w:fill="FFFFFF"/>
        <w:tabs>
          <w:tab w:val="left" w:pos="0"/>
          <w:tab w:val="left" w:pos="360"/>
          <w:tab w:val="left" w:pos="540"/>
          <w:tab w:val="left" w:pos="993"/>
          <w:tab w:val="left" w:pos="1134"/>
        </w:tabs>
        <w:spacing w:after="0" w:line="276" w:lineRule="auto"/>
        <w:ind w:firstLine="567"/>
      </w:pPr>
      <w:r w:rsidRPr="007E22D1">
        <w:t>7.3.</w:t>
      </w:r>
      <w:r w:rsidR="00A44BFA" w:rsidRPr="007E22D1">
        <w:t xml:space="preserve">Для приемки </w:t>
      </w:r>
      <w:r w:rsidR="000B41FF" w:rsidRPr="007E22D1">
        <w:t>поставленного Товара</w:t>
      </w:r>
      <w:r w:rsidR="00A44BFA" w:rsidRPr="007E22D1">
        <w:t xml:space="preserve"> по настоящему </w:t>
      </w:r>
      <w:r w:rsidR="00637F99" w:rsidRPr="007E22D1">
        <w:t>Договор</w:t>
      </w:r>
      <w:r w:rsidR="00A44BFA" w:rsidRPr="007E22D1">
        <w:t xml:space="preserve">у, Поставщик письменно извещает Заказчика о дате и времени </w:t>
      </w:r>
      <w:r w:rsidR="0052765A" w:rsidRPr="007E22D1">
        <w:t>поставки товара, но не позднее 1 (одного) рабочего дня</w:t>
      </w:r>
      <w:r w:rsidR="00A44BFA" w:rsidRPr="007E22D1">
        <w:t xml:space="preserve"> до поставки товара. Заказчик со дня получения извещения Поставщика назначает Комиссию по приемке </w:t>
      </w:r>
      <w:r w:rsidR="000B41FF" w:rsidRPr="007E22D1">
        <w:t>поставленного Товара</w:t>
      </w:r>
      <w:r w:rsidR="00A44BFA" w:rsidRPr="007E22D1">
        <w:t xml:space="preserve">, а также приступает к приемке. </w:t>
      </w:r>
    </w:p>
    <w:p w14:paraId="0DF92E28" w14:textId="77777777" w:rsidR="00A44BFA" w:rsidRPr="007E22D1" w:rsidRDefault="00D85E07" w:rsidP="00F4664D">
      <w:pPr>
        <w:shd w:val="clear" w:color="auto" w:fill="FFFFFF"/>
        <w:tabs>
          <w:tab w:val="left" w:pos="360"/>
          <w:tab w:val="left" w:pos="540"/>
          <w:tab w:val="left" w:pos="993"/>
          <w:tab w:val="left" w:pos="1134"/>
        </w:tabs>
        <w:spacing w:after="0" w:line="276" w:lineRule="auto"/>
        <w:ind w:firstLine="567"/>
      </w:pPr>
      <w:r w:rsidRPr="007E22D1">
        <w:t>7.</w:t>
      </w:r>
      <w:r w:rsidR="00611F60" w:rsidRPr="007E22D1">
        <w:t>4</w:t>
      </w:r>
      <w:r w:rsidRPr="007E22D1">
        <w:t>.</w:t>
      </w:r>
      <w:r w:rsidR="00A44BFA" w:rsidRPr="007E22D1">
        <w:t xml:space="preserve">При обнаружении Заказчиком в ходе приёмки </w:t>
      </w:r>
      <w:r w:rsidR="00E01D62" w:rsidRPr="007E22D1">
        <w:t>поставленного Товара</w:t>
      </w:r>
      <w:r w:rsidR="00A44BFA" w:rsidRPr="007E22D1">
        <w:t xml:space="preserve"> фактов неисполнения или ненадлежащего исполнения условий настоящего </w:t>
      </w:r>
      <w:r w:rsidR="00637F99" w:rsidRPr="007E22D1">
        <w:t>Договор</w:t>
      </w:r>
      <w:r w:rsidR="00A44BFA" w:rsidRPr="007E22D1">
        <w:t xml:space="preserve">а Поставщиком, Заказчик отказывается от приемки </w:t>
      </w:r>
      <w:r w:rsidR="00E01D62" w:rsidRPr="007E22D1">
        <w:t>поставленного Товара</w:t>
      </w:r>
      <w:r w:rsidR="00A44BFA" w:rsidRPr="007E22D1">
        <w:t xml:space="preserve">. В этом случае Сторонами составляется акт, в котором фиксируется перечень нарушений условий настоящего </w:t>
      </w:r>
      <w:r w:rsidR="00637F99" w:rsidRPr="007E22D1">
        <w:t>Договор</w:t>
      </w:r>
      <w:r w:rsidR="00A44BFA" w:rsidRPr="007E22D1">
        <w:t>а, дефектов (недоделок) и сроки их устранения Поставщиком. При отказе (уклонении) Поставщика от подписания акта, в нем делается отметка об этом, и акт с перечнем дефектов подписывается Заказчиком и третьим лицом по выбору Заказчика.</w:t>
      </w:r>
    </w:p>
    <w:p w14:paraId="2B6C5DF8" w14:textId="77777777" w:rsidR="00A44BFA" w:rsidRPr="007E22D1" w:rsidRDefault="00611F60" w:rsidP="00F4664D">
      <w:pPr>
        <w:shd w:val="clear" w:color="auto" w:fill="FFFFFF"/>
        <w:tabs>
          <w:tab w:val="left" w:pos="0"/>
          <w:tab w:val="left" w:pos="540"/>
          <w:tab w:val="left" w:pos="993"/>
          <w:tab w:val="left" w:pos="1134"/>
        </w:tabs>
        <w:spacing w:after="0" w:line="276" w:lineRule="auto"/>
        <w:ind w:firstLine="567"/>
      </w:pPr>
      <w:r w:rsidRPr="007E22D1">
        <w:t>7.5</w:t>
      </w:r>
      <w:r w:rsidR="00D85E07" w:rsidRPr="007E22D1">
        <w:t>.</w:t>
      </w:r>
      <w:r w:rsidR="00A44BFA" w:rsidRPr="007E22D1">
        <w:t xml:space="preserve">Поставщик обязан устранить все обнаруженные недостатки своими силами и за свой счет в сроки, указанные в акте. </w:t>
      </w:r>
    </w:p>
    <w:p w14:paraId="775DB7BA" w14:textId="77777777" w:rsidR="00A44BFA" w:rsidRPr="007E22D1" w:rsidRDefault="00611F60" w:rsidP="00F4664D">
      <w:pPr>
        <w:shd w:val="clear" w:color="auto" w:fill="FFFFFF"/>
        <w:tabs>
          <w:tab w:val="left" w:pos="0"/>
          <w:tab w:val="left" w:pos="540"/>
          <w:tab w:val="left" w:pos="993"/>
          <w:tab w:val="left" w:pos="1134"/>
        </w:tabs>
        <w:spacing w:after="0" w:line="276" w:lineRule="auto"/>
        <w:ind w:firstLine="567"/>
      </w:pPr>
      <w:r w:rsidRPr="007E22D1">
        <w:t>7.6</w:t>
      </w:r>
      <w:r w:rsidR="00D85E07" w:rsidRPr="007E22D1">
        <w:t>.</w:t>
      </w:r>
      <w:r w:rsidR="00A44BFA" w:rsidRPr="007E22D1">
        <w:t xml:space="preserve">При возникновении между Заказчиком и Поставщиком спора по поводу доработок </w:t>
      </w:r>
      <w:r w:rsidR="00E01D62" w:rsidRPr="007E22D1">
        <w:t xml:space="preserve">поставленного Товара </w:t>
      </w:r>
      <w:r w:rsidR="00A44BFA" w:rsidRPr="007E22D1">
        <w:t xml:space="preserve">или их причин по требованию любой из Сторон может быть назначена экспертиза. При этом расходы на соответствующую экспертизу несет Поставщик, за исключением случаев, когда экспертизой установлено отсутствие нарушений Поставщиком настоящего </w:t>
      </w:r>
      <w:r w:rsidR="00637F99" w:rsidRPr="007E22D1">
        <w:t>Договор</w:t>
      </w:r>
      <w:r w:rsidR="00A44BFA" w:rsidRPr="007E22D1">
        <w:t>а или причинно-следственной связи между действиями Поставщика и обнаруженными недостатками. В указанных случаях расходы на экспертизу несет Сторона, потребовавшая назначения экспертизы, а если она назначена по соглашению между сторонами - обе Стороны поровну.</w:t>
      </w:r>
    </w:p>
    <w:p w14:paraId="615E4318" w14:textId="77777777" w:rsidR="00A44BFA" w:rsidRPr="007E22D1" w:rsidRDefault="00D85E07" w:rsidP="00F4664D">
      <w:pPr>
        <w:shd w:val="clear" w:color="auto" w:fill="FFFFFF"/>
        <w:tabs>
          <w:tab w:val="left" w:pos="0"/>
          <w:tab w:val="left" w:pos="360"/>
          <w:tab w:val="left" w:pos="993"/>
          <w:tab w:val="left" w:pos="1134"/>
        </w:tabs>
        <w:spacing w:after="0" w:line="276" w:lineRule="auto"/>
        <w:ind w:firstLine="567"/>
      </w:pPr>
      <w:r w:rsidRPr="007E22D1">
        <w:t>7.</w:t>
      </w:r>
      <w:r w:rsidR="00611F60" w:rsidRPr="007E22D1">
        <w:t>7</w:t>
      </w:r>
      <w:r w:rsidRPr="007E22D1">
        <w:t>.</w:t>
      </w:r>
      <w:r w:rsidR="00A44BFA" w:rsidRPr="007E22D1">
        <w:t xml:space="preserve"> Устранение недостатков не может служить основанием для продления срока </w:t>
      </w:r>
      <w:r w:rsidR="00E01D62" w:rsidRPr="007E22D1">
        <w:t>поставки Товара</w:t>
      </w:r>
      <w:r w:rsidR="00A44BFA" w:rsidRPr="007E22D1">
        <w:t xml:space="preserve"> по настоящему </w:t>
      </w:r>
      <w:r w:rsidR="00637F99" w:rsidRPr="007E22D1">
        <w:t>Договор</w:t>
      </w:r>
      <w:r w:rsidR="00A44BFA" w:rsidRPr="007E22D1">
        <w:t>у.</w:t>
      </w:r>
    </w:p>
    <w:p w14:paraId="7840D88A" w14:textId="77777777" w:rsidR="00A44BFA" w:rsidRPr="007E22D1" w:rsidRDefault="005166D4" w:rsidP="00F4664D">
      <w:pPr>
        <w:shd w:val="clear" w:color="auto" w:fill="FFFFFF"/>
        <w:tabs>
          <w:tab w:val="left" w:pos="360"/>
          <w:tab w:val="left" w:pos="540"/>
          <w:tab w:val="left" w:pos="993"/>
          <w:tab w:val="left" w:pos="1134"/>
        </w:tabs>
        <w:spacing w:after="0" w:line="276" w:lineRule="auto"/>
        <w:ind w:firstLine="567"/>
      </w:pPr>
      <w:r w:rsidRPr="007E22D1">
        <w:t>7.</w:t>
      </w:r>
      <w:r w:rsidR="00611F60" w:rsidRPr="007E22D1">
        <w:t>8</w:t>
      </w:r>
      <w:r w:rsidR="00A44BFA" w:rsidRPr="007E22D1">
        <w:t xml:space="preserve">. Заказчик, принявший результат </w:t>
      </w:r>
      <w:r w:rsidR="00E01D62" w:rsidRPr="007E22D1">
        <w:t>поставки Товара</w:t>
      </w:r>
      <w:r w:rsidR="00A44BFA" w:rsidRPr="007E22D1">
        <w:t xml:space="preserve"> по настоящему </w:t>
      </w:r>
      <w:r w:rsidR="00637F99" w:rsidRPr="007E22D1">
        <w:t>Договор</w:t>
      </w:r>
      <w:r w:rsidR="00A44BFA" w:rsidRPr="007E22D1">
        <w:t xml:space="preserve">у без проверки, не лишается права ссылаться на недостатки </w:t>
      </w:r>
      <w:r w:rsidR="00E01D62" w:rsidRPr="007E22D1">
        <w:t>Товара</w:t>
      </w:r>
      <w:r w:rsidR="00A44BFA" w:rsidRPr="007E22D1">
        <w:t>, которые могли быть установлены в обычном способе ее приемки.</w:t>
      </w:r>
    </w:p>
    <w:p w14:paraId="6AC02AC1" w14:textId="77777777" w:rsidR="00B13C02" w:rsidRPr="007E22D1" w:rsidRDefault="00611F60" w:rsidP="00F4664D">
      <w:pPr>
        <w:autoSpaceDE w:val="0"/>
        <w:autoSpaceDN w:val="0"/>
        <w:adjustRightInd w:val="0"/>
        <w:spacing w:after="0" w:line="276" w:lineRule="auto"/>
        <w:ind w:firstLine="567"/>
      </w:pPr>
      <w:r w:rsidRPr="007E22D1">
        <w:t>7.9</w:t>
      </w:r>
      <w:r w:rsidR="00B13C02" w:rsidRPr="007E22D1">
        <w:t xml:space="preserve">. Заказчик, обнаруживший после приёмки Товара отступления от условий настоящего </w:t>
      </w:r>
      <w:r w:rsidR="00637F99" w:rsidRPr="007E22D1">
        <w:t>договор</w:t>
      </w:r>
      <w:r w:rsidR="00B13C02" w:rsidRPr="007E22D1">
        <w:t>а и (или) иные недостатки, которые не могли быть выявлены при обычном способе приёмки (скрытые недостатки), в том числе, которые были умышленно скрыты Поставщиком, письменно уведомляет об этом Поставщика в течение 5 (пяти) рабочих дней со дня их обнаружения. Претензии по качеству могут быть заявлены Заказчиком в течение всего срока годности Товара/гарантийного срока.</w:t>
      </w:r>
    </w:p>
    <w:p w14:paraId="69351B6E" w14:textId="77777777" w:rsidR="00B13C02" w:rsidRPr="007E22D1" w:rsidRDefault="00611F60" w:rsidP="00F4664D">
      <w:pPr>
        <w:autoSpaceDE w:val="0"/>
        <w:autoSpaceDN w:val="0"/>
        <w:adjustRightInd w:val="0"/>
        <w:spacing w:after="0" w:line="276" w:lineRule="auto"/>
        <w:ind w:firstLine="567"/>
      </w:pPr>
      <w:r w:rsidRPr="007E22D1">
        <w:lastRenderedPageBreak/>
        <w:t>7.10</w:t>
      </w:r>
      <w:r w:rsidR="00B13C02" w:rsidRPr="007E22D1">
        <w:t xml:space="preserve">. До устранения </w:t>
      </w:r>
      <w:r w:rsidR="00B13C02" w:rsidRPr="007E22D1">
        <w:rPr>
          <w:bCs/>
        </w:rPr>
        <w:t xml:space="preserve">выявленных недостатков, </w:t>
      </w:r>
      <w:r w:rsidR="00B13C02" w:rsidRPr="007E22D1">
        <w:t xml:space="preserve">дефектов или иных несоответствий эксплуатация Товара запрещается. </w:t>
      </w:r>
    </w:p>
    <w:p w14:paraId="356A4BB0" w14:textId="77777777" w:rsidR="00B13C02" w:rsidRPr="007E22D1" w:rsidRDefault="005166D4" w:rsidP="00F4664D">
      <w:pPr>
        <w:autoSpaceDE w:val="0"/>
        <w:autoSpaceDN w:val="0"/>
        <w:adjustRightInd w:val="0"/>
        <w:spacing w:after="0" w:line="276" w:lineRule="auto"/>
        <w:ind w:firstLine="567"/>
      </w:pPr>
      <w:r w:rsidRPr="007E22D1">
        <w:t>7.12</w:t>
      </w:r>
      <w:r w:rsidR="00B13C02" w:rsidRPr="007E22D1">
        <w:t>. Замена некачественного Товара, дефектов осуществляетс</w:t>
      </w:r>
      <w:r w:rsidR="00DA0770" w:rsidRPr="007E22D1">
        <w:t xml:space="preserve">я за счёт Поставщика в течение </w:t>
      </w:r>
      <w:r w:rsidR="00611F60" w:rsidRPr="007E22D1">
        <w:t>10</w:t>
      </w:r>
      <w:r w:rsidR="00B13C02" w:rsidRPr="007E22D1">
        <w:t xml:space="preserve"> (</w:t>
      </w:r>
      <w:r w:rsidR="00611F60" w:rsidRPr="007E22D1">
        <w:t>деся</w:t>
      </w:r>
      <w:r w:rsidR="00DA0770" w:rsidRPr="007E22D1">
        <w:t>ти</w:t>
      </w:r>
      <w:r w:rsidR="00B13C02" w:rsidRPr="007E22D1">
        <w:t xml:space="preserve">) дней со дня </w:t>
      </w:r>
      <w:r w:rsidR="00BF2201" w:rsidRPr="007E22D1">
        <w:t>получения Поставщиком претензии</w:t>
      </w:r>
      <w:r w:rsidR="00B13C02" w:rsidRPr="007E22D1">
        <w:t xml:space="preserve"> Заказчика.</w:t>
      </w:r>
    </w:p>
    <w:p w14:paraId="49E67B06" w14:textId="77777777" w:rsidR="00B13C02" w:rsidRPr="007E22D1" w:rsidRDefault="005166D4" w:rsidP="00F4664D">
      <w:pPr>
        <w:suppressAutoHyphens/>
        <w:snapToGrid w:val="0"/>
        <w:spacing w:after="0" w:line="276" w:lineRule="auto"/>
        <w:ind w:firstLine="567"/>
      </w:pPr>
      <w:r w:rsidRPr="007E22D1">
        <w:t>7.13</w:t>
      </w:r>
      <w:r w:rsidR="00B13C02" w:rsidRPr="007E22D1">
        <w:t>. Право собственности на Товар, переходит от Поставщика к Заказчику с момента приёмки Товара Заказчиком и подписания Акта приёма-передачи Товара и товарной/товарно-транспортной накладной уполномоченными представителями Поставщика и  Заказчика.</w:t>
      </w:r>
    </w:p>
    <w:p w14:paraId="2A0A7816" w14:textId="77777777" w:rsidR="00B13C02" w:rsidRPr="007E22D1" w:rsidRDefault="00B13C02" w:rsidP="00F4664D">
      <w:pPr>
        <w:autoSpaceDE w:val="0"/>
        <w:autoSpaceDN w:val="0"/>
        <w:adjustRightInd w:val="0"/>
        <w:spacing w:after="0" w:line="276" w:lineRule="auto"/>
        <w:ind w:firstLine="709"/>
      </w:pPr>
    </w:p>
    <w:p w14:paraId="6EADB4D6" w14:textId="77777777" w:rsidR="00A44BFA" w:rsidRPr="007E22D1" w:rsidRDefault="00A44BFA" w:rsidP="00F4664D">
      <w:pPr>
        <w:pStyle w:val="a8"/>
        <w:numPr>
          <w:ilvl w:val="0"/>
          <w:numId w:val="22"/>
        </w:numPr>
        <w:shd w:val="clear" w:color="auto" w:fill="FFFFFF"/>
        <w:tabs>
          <w:tab w:val="left" w:pos="567"/>
          <w:tab w:val="left" w:pos="993"/>
          <w:tab w:val="left" w:pos="1134"/>
        </w:tabs>
        <w:spacing w:after="0"/>
        <w:jc w:val="center"/>
        <w:outlineLvl w:val="0"/>
        <w:rPr>
          <w:rFonts w:ascii="Times New Roman" w:hAnsi="Times New Roman"/>
          <w:b/>
          <w:spacing w:val="-13"/>
          <w:sz w:val="24"/>
          <w:szCs w:val="24"/>
        </w:rPr>
      </w:pPr>
      <w:r w:rsidRPr="007E22D1">
        <w:rPr>
          <w:rFonts w:ascii="Times New Roman" w:hAnsi="Times New Roman"/>
          <w:b/>
          <w:spacing w:val="-13"/>
          <w:sz w:val="24"/>
          <w:szCs w:val="24"/>
        </w:rPr>
        <w:t>ОТВЕТСТВЕННОСТЬ</w:t>
      </w:r>
      <w:r w:rsidR="005631AC" w:rsidRPr="007E22D1">
        <w:rPr>
          <w:rFonts w:ascii="Times New Roman" w:hAnsi="Times New Roman"/>
          <w:b/>
          <w:spacing w:val="-13"/>
          <w:sz w:val="24"/>
          <w:szCs w:val="24"/>
        </w:rPr>
        <w:t xml:space="preserve"> СТОРОН </w:t>
      </w:r>
      <w:r w:rsidRPr="007E22D1">
        <w:rPr>
          <w:rFonts w:ascii="Times New Roman" w:hAnsi="Times New Roman"/>
          <w:b/>
          <w:spacing w:val="-13"/>
          <w:sz w:val="24"/>
          <w:szCs w:val="24"/>
        </w:rPr>
        <w:t xml:space="preserve">ПО </w:t>
      </w:r>
      <w:r w:rsidR="001368E6" w:rsidRPr="007E22D1">
        <w:rPr>
          <w:rFonts w:ascii="Times New Roman" w:hAnsi="Times New Roman"/>
          <w:b/>
          <w:spacing w:val="-13"/>
          <w:sz w:val="24"/>
          <w:szCs w:val="24"/>
        </w:rPr>
        <w:t>ДОГОВОРУ</w:t>
      </w:r>
    </w:p>
    <w:p w14:paraId="18FF7593" w14:textId="77777777" w:rsidR="008503D9" w:rsidRPr="007E22D1" w:rsidRDefault="008503D9" w:rsidP="00F4664D">
      <w:pPr>
        <w:pStyle w:val="6"/>
        <w:widowControl w:val="0"/>
        <w:tabs>
          <w:tab w:val="left" w:pos="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8.1. За неисполнение или ненадлежащее исполнение своих обязательств по </w:t>
      </w:r>
      <w:r w:rsidR="00637F99" w:rsidRPr="007E22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у Стороны несут ответственность, предусмотренную законодательством Российской Федерации и </w:t>
      </w:r>
      <w:r w:rsidR="00637F99" w:rsidRPr="007E22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>ом.</w:t>
      </w:r>
    </w:p>
    <w:p w14:paraId="1B4E3763" w14:textId="77777777" w:rsidR="008503D9" w:rsidRPr="007E22D1" w:rsidRDefault="008503D9" w:rsidP="00F4664D">
      <w:pPr>
        <w:pStyle w:val="6"/>
        <w:widowControl w:val="0"/>
        <w:tabs>
          <w:tab w:val="left" w:pos="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8.2. За каждый факт неисполнения Заказчиком обязательств по </w:t>
      </w:r>
      <w:r w:rsidR="00637F99" w:rsidRPr="007E22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у, за исключением просрочки исполнения обязательств, размер штрафа </w:t>
      </w:r>
      <w:r w:rsidR="00681B23"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определяется в соответствии с Постановлением Правительства РФ от 30 августа 2017 г. № 1042, и устанавливается в размере 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>1000 (одна тысяча) рублей 00 копеек.</w:t>
      </w:r>
    </w:p>
    <w:p w14:paraId="22AF802C" w14:textId="77777777" w:rsidR="008503D9" w:rsidRPr="007E22D1" w:rsidRDefault="008503D9" w:rsidP="00F4664D">
      <w:pPr>
        <w:pStyle w:val="6"/>
        <w:widowControl w:val="0"/>
        <w:tabs>
          <w:tab w:val="left" w:pos="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8.3. В случае просрочки исполнения Заказчиком обязательств, предусмотренных </w:t>
      </w:r>
      <w:r w:rsidR="00637F99" w:rsidRPr="007E22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637F99" w:rsidRPr="007E22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ом, Поставщик вправе потребовать уплаты неустойки (штрафов, пеней). </w:t>
      </w:r>
    </w:p>
    <w:p w14:paraId="41D4DC18" w14:textId="77777777" w:rsidR="008503D9" w:rsidRPr="007E22D1" w:rsidRDefault="008503D9" w:rsidP="00F4664D">
      <w:pPr>
        <w:pStyle w:val="6"/>
        <w:widowControl w:val="0"/>
        <w:tabs>
          <w:tab w:val="left" w:pos="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Пеня устанавливается </w:t>
      </w:r>
      <w:r w:rsidR="00637F99" w:rsidRPr="007E22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суммы, и начисляется за каждый день просрочки исполнения обязательства, предусмотренного </w:t>
      </w:r>
      <w:r w:rsidR="00637F99" w:rsidRPr="007E22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637F99" w:rsidRPr="007E22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>ом срока исполнения обязательства.</w:t>
      </w:r>
    </w:p>
    <w:p w14:paraId="1E0C62D5" w14:textId="77777777" w:rsidR="008503D9" w:rsidRPr="007E22D1" w:rsidRDefault="008503D9" w:rsidP="00F4664D">
      <w:pPr>
        <w:pStyle w:val="6"/>
        <w:widowControl w:val="0"/>
        <w:tabs>
          <w:tab w:val="left" w:pos="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8.4. </w:t>
      </w:r>
      <w:proofErr w:type="gramStart"/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637F99" w:rsidRPr="007E22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637F99" w:rsidRPr="007E22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ом, размер штрафа определяется в соответствии с Постановлением Правительства РФ от 30 августа 2017 г. № 1042, и устанавливается в размере 1 (одного) процента цены </w:t>
      </w:r>
      <w:r w:rsidR="00637F99" w:rsidRPr="007E22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>а, но не более 5 (пяти) тысяч рублей и не менее 1 (одной) тысячи</w:t>
      </w:r>
      <w:proofErr w:type="gramEnd"/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 рублей. Размер штрафа составляет </w:t>
      </w:r>
      <w:r w:rsidR="00B85165" w:rsidRPr="007E22D1">
        <w:rPr>
          <w:rFonts w:ascii="Times New Roman" w:hAnsi="Times New Roman" w:cs="Times New Roman"/>
          <w:sz w:val="24"/>
          <w:szCs w:val="24"/>
          <w:lang w:eastAsia="ru-RU"/>
        </w:rPr>
        <w:t>1000 (одна тысяча)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 рублей </w:t>
      </w:r>
      <w:r w:rsidR="00B85165" w:rsidRPr="007E22D1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 копеек.</w:t>
      </w:r>
    </w:p>
    <w:p w14:paraId="5C383E40" w14:textId="77777777" w:rsidR="008503D9" w:rsidRPr="007E22D1" w:rsidRDefault="008503D9" w:rsidP="00F4664D">
      <w:pPr>
        <w:pStyle w:val="6"/>
        <w:widowControl w:val="0"/>
        <w:tabs>
          <w:tab w:val="left" w:pos="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22D1">
        <w:rPr>
          <w:rFonts w:ascii="Times New Roman" w:hAnsi="Times New Roman" w:cs="Times New Roman"/>
          <w:sz w:val="24"/>
          <w:szCs w:val="24"/>
          <w:lang w:eastAsia="ru-RU"/>
        </w:rPr>
        <w:t>8.</w:t>
      </w:r>
      <w:r w:rsidR="00681B23" w:rsidRPr="007E22D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. В случае просрочки исполнения Поставщиком обязательств, предусмотренных </w:t>
      </w:r>
      <w:r w:rsidR="00637F99" w:rsidRPr="007E22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637F99" w:rsidRPr="007E22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14:paraId="74B8F1EB" w14:textId="77777777" w:rsidR="008503D9" w:rsidRPr="007E22D1" w:rsidRDefault="008503D9" w:rsidP="00F4664D">
      <w:pPr>
        <w:pStyle w:val="6"/>
        <w:widowControl w:val="0"/>
        <w:tabs>
          <w:tab w:val="left" w:pos="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22D1">
        <w:rPr>
          <w:rFonts w:ascii="Times New Roman" w:hAnsi="Times New Roman" w:cs="Times New Roman"/>
          <w:sz w:val="24"/>
          <w:szCs w:val="24"/>
          <w:lang w:eastAsia="ru-RU"/>
        </w:rPr>
        <w:t>8.</w:t>
      </w:r>
      <w:r w:rsidR="00681B23" w:rsidRPr="007E22D1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. Пеня начисляется за каждый день просрочки исполнения Поставщиком обязательств, предусмотренных </w:t>
      </w:r>
      <w:r w:rsidR="00637F99" w:rsidRPr="007E22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637F99" w:rsidRPr="007E22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637F99" w:rsidRPr="007E22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ом и фактически исполненных Поставщиком. </w:t>
      </w:r>
    </w:p>
    <w:p w14:paraId="7625A7F3" w14:textId="77777777" w:rsidR="008503D9" w:rsidRPr="007E22D1" w:rsidRDefault="008503D9" w:rsidP="00F4664D">
      <w:pPr>
        <w:pStyle w:val="6"/>
        <w:widowControl w:val="0"/>
        <w:tabs>
          <w:tab w:val="left" w:pos="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22D1">
        <w:rPr>
          <w:rFonts w:ascii="Times New Roman" w:hAnsi="Times New Roman" w:cs="Times New Roman"/>
          <w:sz w:val="24"/>
          <w:szCs w:val="24"/>
          <w:lang w:eastAsia="ru-RU"/>
        </w:rPr>
        <w:t>8.</w:t>
      </w:r>
      <w:r w:rsidR="00681B23" w:rsidRPr="007E22D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</w:t>
      </w:r>
      <w:r w:rsidR="00637F99" w:rsidRPr="007E22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637F99" w:rsidRPr="007E22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>а.</w:t>
      </w:r>
    </w:p>
    <w:p w14:paraId="1DA8FE8E" w14:textId="77777777" w:rsidR="008503D9" w:rsidRPr="007E22D1" w:rsidRDefault="00681B23" w:rsidP="00F4664D">
      <w:pPr>
        <w:pStyle w:val="6"/>
        <w:widowControl w:val="0"/>
        <w:tabs>
          <w:tab w:val="left" w:pos="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22D1">
        <w:rPr>
          <w:rFonts w:ascii="Times New Roman" w:hAnsi="Times New Roman" w:cs="Times New Roman"/>
          <w:sz w:val="24"/>
          <w:szCs w:val="24"/>
          <w:lang w:eastAsia="ru-RU"/>
        </w:rPr>
        <w:t>8.8</w:t>
      </w:r>
      <w:r w:rsidR="008503D9"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. Общая сумма начисленных штрафов за ненадлежащее исполнение Заказчиком </w:t>
      </w:r>
      <w:r w:rsidR="008503D9" w:rsidRPr="007E22D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обязательств, предусмотренных </w:t>
      </w:r>
      <w:r w:rsidR="00637F99" w:rsidRPr="007E22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="008503D9"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637F99" w:rsidRPr="007E22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="008503D9" w:rsidRPr="007E22D1">
        <w:rPr>
          <w:rFonts w:ascii="Times New Roman" w:hAnsi="Times New Roman" w:cs="Times New Roman"/>
          <w:sz w:val="24"/>
          <w:szCs w:val="24"/>
          <w:lang w:eastAsia="ru-RU"/>
        </w:rPr>
        <w:t>а.</w:t>
      </w:r>
    </w:p>
    <w:p w14:paraId="773A4900" w14:textId="77777777" w:rsidR="008503D9" w:rsidRPr="007E22D1" w:rsidRDefault="00681B23" w:rsidP="00F4664D">
      <w:pPr>
        <w:pStyle w:val="6"/>
        <w:widowControl w:val="0"/>
        <w:tabs>
          <w:tab w:val="left" w:pos="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22D1">
        <w:rPr>
          <w:rFonts w:ascii="Times New Roman" w:hAnsi="Times New Roman" w:cs="Times New Roman"/>
          <w:sz w:val="24"/>
          <w:szCs w:val="24"/>
          <w:lang w:eastAsia="ru-RU"/>
        </w:rPr>
        <w:t>8.9</w:t>
      </w:r>
      <w:r w:rsidR="008503D9"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637F99" w:rsidRPr="007E22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="008503D9" w:rsidRPr="007E22D1">
        <w:rPr>
          <w:rFonts w:ascii="Times New Roman" w:hAnsi="Times New Roman" w:cs="Times New Roman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14:paraId="120F86C7" w14:textId="77777777" w:rsidR="008503D9" w:rsidRPr="007E22D1" w:rsidRDefault="008503D9" w:rsidP="00F4664D">
      <w:pPr>
        <w:pStyle w:val="6"/>
        <w:widowControl w:val="0"/>
        <w:tabs>
          <w:tab w:val="left" w:pos="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 8.</w:t>
      </w:r>
      <w:r w:rsidR="00681B23" w:rsidRPr="007E22D1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.  Возмещение убытков, а также уплата неустойки не освобождает виновную Сторону от выполнения обязательств по </w:t>
      </w:r>
      <w:r w:rsidR="00637F99" w:rsidRPr="007E22D1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>у.</w:t>
      </w:r>
    </w:p>
    <w:p w14:paraId="78B24AD8" w14:textId="77777777" w:rsidR="008503D9" w:rsidRPr="007E22D1" w:rsidRDefault="008503D9" w:rsidP="00F4664D">
      <w:pPr>
        <w:pStyle w:val="6"/>
        <w:widowControl w:val="0"/>
        <w:tabs>
          <w:tab w:val="left" w:pos="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22D1">
        <w:rPr>
          <w:rFonts w:ascii="Times New Roman" w:hAnsi="Times New Roman" w:cs="Times New Roman"/>
          <w:sz w:val="24"/>
          <w:szCs w:val="24"/>
          <w:lang w:eastAsia="ru-RU"/>
        </w:rPr>
        <w:t xml:space="preserve"> 8.1</w:t>
      </w:r>
      <w:r w:rsidR="00681B23" w:rsidRPr="007E22D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7E22D1">
        <w:rPr>
          <w:rFonts w:ascii="Times New Roman" w:hAnsi="Times New Roman" w:cs="Times New Roman"/>
          <w:sz w:val="24"/>
          <w:szCs w:val="24"/>
          <w:lang w:eastAsia="ru-RU"/>
        </w:rPr>
        <w:t>. Ответственность Сторон в иных случаях определяется в соответствии с законодательством Российском Федерации.</w:t>
      </w:r>
    </w:p>
    <w:p w14:paraId="6AEE3667" w14:textId="77777777" w:rsidR="00132C55" w:rsidRPr="007E22D1" w:rsidRDefault="00132C55" w:rsidP="00F4664D">
      <w:pPr>
        <w:pStyle w:val="6"/>
        <w:widowControl w:val="0"/>
        <w:tabs>
          <w:tab w:val="left" w:pos="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FAA0A06" w14:textId="77777777" w:rsidR="00C37B3C" w:rsidRPr="007E22D1" w:rsidRDefault="00EF5685" w:rsidP="00F4664D">
      <w:pPr>
        <w:pStyle w:val="a9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E22D1">
        <w:rPr>
          <w:rFonts w:ascii="Times New Roman" w:hAnsi="Times New Roman"/>
          <w:b/>
          <w:sz w:val="24"/>
          <w:szCs w:val="24"/>
        </w:rPr>
        <w:t>9</w:t>
      </w:r>
      <w:r w:rsidR="00C37B3C" w:rsidRPr="007E22D1">
        <w:rPr>
          <w:rFonts w:ascii="Times New Roman" w:hAnsi="Times New Roman"/>
          <w:b/>
          <w:sz w:val="24"/>
          <w:szCs w:val="24"/>
        </w:rPr>
        <w:t>. ФОРС-МАЖОРНЫЕ ОБСТОЯТЕЛЬСТВА</w:t>
      </w:r>
    </w:p>
    <w:p w14:paraId="494F64B7" w14:textId="77777777" w:rsidR="00C37B3C" w:rsidRPr="007E22D1" w:rsidRDefault="00EF5685" w:rsidP="00F4664D">
      <w:pPr>
        <w:widowControl w:val="0"/>
        <w:autoSpaceDE w:val="0"/>
        <w:autoSpaceDN w:val="0"/>
        <w:adjustRightInd w:val="0"/>
        <w:spacing w:after="0" w:line="276" w:lineRule="auto"/>
        <w:ind w:firstLine="567"/>
      </w:pPr>
      <w:r w:rsidRPr="007E22D1">
        <w:t>9</w:t>
      </w:r>
      <w:r w:rsidR="00C37B3C" w:rsidRPr="007E22D1">
        <w:t xml:space="preserve">.1. Наступление обстоятельств непреодолимой силы (форс-мажор), как то: стихийные бедствия, войны, эпидемии, иные события, не подлежащие разумному контролю Сторон, освобождают Стороны от ответственности за невыполнение или несвоевременное выполнение обязательств по настоящему </w:t>
      </w:r>
      <w:r w:rsidR="00637F99" w:rsidRPr="007E22D1">
        <w:t>Договор</w:t>
      </w:r>
      <w:r w:rsidR="00C37B3C" w:rsidRPr="007E22D1">
        <w:t xml:space="preserve">у на срок действия указанных обстоятельств. </w:t>
      </w:r>
      <w:proofErr w:type="gramStart"/>
      <w:r w:rsidR="00C37B3C" w:rsidRPr="007E22D1">
        <w:t xml:space="preserve">В случае если Сторона, выполнению обязательств которой препятствуют обстоятельства форс-мажора, не известит другую Сторону о наступлении таких обстоятельств в десятидневный срок (если эти обстоятельства непосредственно повлекли невыполнение или несвоевременное выполнение одной из Сторон своих обязательств по настоящему </w:t>
      </w:r>
      <w:r w:rsidR="00637F99" w:rsidRPr="007E22D1">
        <w:t>Договор</w:t>
      </w:r>
      <w:r w:rsidR="00C37B3C" w:rsidRPr="007E22D1">
        <w:t>у), такая Сторона теряет право ссылаться на указанные обстоятельства, как на форс-мажорные.</w:t>
      </w:r>
      <w:proofErr w:type="gramEnd"/>
    </w:p>
    <w:p w14:paraId="05D7A6D6" w14:textId="77777777" w:rsidR="00C37B3C" w:rsidRPr="007E22D1" w:rsidRDefault="00EF5685" w:rsidP="00F4664D">
      <w:pPr>
        <w:widowControl w:val="0"/>
        <w:autoSpaceDE w:val="0"/>
        <w:autoSpaceDN w:val="0"/>
        <w:adjustRightInd w:val="0"/>
        <w:spacing w:after="0" w:line="276" w:lineRule="auto"/>
        <w:ind w:firstLine="567"/>
      </w:pPr>
      <w:r w:rsidRPr="007E22D1">
        <w:t>9</w:t>
      </w:r>
      <w:r w:rsidR="00C37B3C" w:rsidRPr="007E22D1">
        <w:t xml:space="preserve">.2. Если обстоятельства непреодолимой силы длятся более шести месяцев, Стороны вправе отказаться от предложения настоящего </w:t>
      </w:r>
      <w:r w:rsidR="00637F99" w:rsidRPr="007E22D1">
        <w:t>Договор</w:t>
      </w:r>
      <w:r w:rsidR="00C37B3C" w:rsidRPr="007E22D1">
        <w:t>а без уплаты штрафов или неустоек, приняв все возможные меры по проведению взаимных расчетов и уменьшению ущерба, понесенного другой Стороной.</w:t>
      </w:r>
    </w:p>
    <w:p w14:paraId="3D2817DD" w14:textId="77777777" w:rsidR="00C37B3C" w:rsidRPr="007E22D1" w:rsidRDefault="00EF5685" w:rsidP="00F4664D">
      <w:pPr>
        <w:widowControl w:val="0"/>
        <w:autoSpaceDE w:val="0"/>
        <w:autoSpaceDN w:val="0"/>
        <w:adjustRightInd w:val="0"/>
        <w:spacing w:after="0" w:line="276" w:lineRule="auto"/>
        <w:ind w:firstLine="567"/>
      </w:pPr>
      <w:r w:rsidRPr="007E22D1">
        <w:t>9</w:t>
      </w:r>
      <w:r w:rsidR="00C37B3C" w:rsidRPr="007E22D1">
        <w:t>.3. Обязанность доказывать обстоятельства непреодолимой силы лежит на Стороне, не выполнившей свои обязательства.</w:t>
      </w:r>
    </w:p>
    <w:p w14:paraId="462854FF" w14:textId="77777777" w:rsidR="00C37B3C" w:rsidRPr="007E22D1" w:rsidRDefault="00C37B3C" w:rsidP="00F4664D">
      <w:pPr>
        <w:tabs>
          <w:tab w:val="num" w:pos="0"/>
          <w:tab w:val="left" w:pos="993"/>
          <w:tab w:val="left" w:pos="1134"/>
        </w:tabs>
        <w:spacing w:after="0" w:line="276" w:lineRule="auto"/>
      </w:pPr>
    </w:p>
    <w:p w14:paraId="1451A111" w14:textId="77777777" w:rsidR="00C37B3C" w:rsidRPr="007E22D1" w:rsidRDefault="00EF5685" w:rsidP="00F4664D">
      <w:pPr>
        <w:tabs>
          <w:tab w:val="left" w:pos="284"/>
          <w:tab w:val="left" w:pos="1276"/>
        </w:tabs>
        <w:spacing w:after="0" w:line="276" w:lineRule="auto"/>
        <w:jc w:val="center"/>
        <w:rPr>
          <w:b/>
        </w:rPr>
      </w:pPr>
      <w:r w:rsidRPr="007E22D1">
        <w:rPr>
          <w:b/>
        </w:rPr>
        <w:t>10</w:t>
      </w:r>
      <w:r w:rsidR="00C37B3C" w:rsidRPr="007E22D1">
        <w:rPr>
          <w:b/>
        </w:rPr>
        <w:t xml:space="preserve">. СРОК ДЕЙСТВИЯ </w:t>
      </w:r>
      <w:r w:rsidR="001368E6" w:rsidRPr="007E22D1">
        <w:rPr>
          <w:b/>
        </w:rPr>
        <w:t>ДОГОВОРА</w:t>
      </w:r>
      <w:r w:rsidR="00C37B3C" w:rsidRPr="007E22D1">
        <w:rPr>
          <w:b/>
        </w:rPr>
        <w:t xml:space="preserve"> И ЕГО ПРЕКРАЩЕНИЕ</w:t>
      </w:r>
    </w:p>
    <w:p w14:paraId="1A9CC845" w14:textId="5E757D6F" w:rsidR="00C37B3C" w:rsidRPr="007E22D1" w:rsidRDefault="00C37B3C" w:rsidP="00F4664D">
      <w:pPr>
        <w:widowControl w:val="0"/>
        <w:autoSpaceDE w:val="0"/>
        <w:autoSpaceDN w:val="0"/>
        <w:adjustRightInd w:val="0"/>
        <w:spacing w:after="0" w:line="276" w:lineRule="auto"/>
        <w:ind w:firstLine="567"/>
      </w:pPr>
      <w:r w:rsidRPr="007E22D1">
        <w:t>1</w:t>
      </w:r>
      <w:r w:rsidR="00EF5685" w:rsidRPr="007E22D1">
        <w:t>0</w:t>
      </w:r>
      <w:r w:rsidRPr="007E22D1">
        <w:t xml:space="preserve">.1. Настоящий </w:t>
      </w:r>
      <w:r w:rsidR="00637F99" w:rsidRPr="007E22D1">
        <w:t>Договор</w:t>
      </w:r>
      <w:r w:rsidRPr="007E22D1">
        <w:t xml:space="preserve"> вступает в силу </w:t>
      </w:r>
      <w:proofErr w:type="gramStart"/>
      <w:r w:rsidRPr="007E22D1">
        <w:t>с даты</w:t>
      </w:r>
      <w:proofErr w:type="gramEnd"/>
      <w:r w:rsidRPr="007E22D1">
        <w:t xml:space="preserve"> его подписания и действует по </w:t>
      </w:r>
      <w:r w:rsidR="00746C04" w:rsidRPr="007E22D1">
        <w:t>31</w:t>
      </w:r>
      <w:r w:rsidR="00F1140F" w:rsidRPr="007E22D1">
        <w:t xml:space="preserve"> </w:t>
      </w:r>
      <w:r w:rsidR="00746C04" w:rsidRPr="007E22D1">
        <w:t>декабря</w:t>
      </w:r>
      <w:r w:rsidRPr="007E22D1">
        <w:t xml:space="preserve"> 20</w:t>
      </w:r>
      <w:r w:rsidR="008503D9" w:rsidRPr="007E22D1">
        <w:t>2</w:t>
      </w:r>
      <w:r w:rsidR="001D281F">
        <w:t>6</w:t>
      </w:r>
      <w:r w:rsidRPr="007E22D1">
        <w:t xml:space="preserve"> года, за исключением случаев его досрочного расторжения.</w:t>
      </w:r>
    </w:p>
    <w:p w14:paraId="0BBBB04C" w14:textId="77777777" w:rsidR="00C37B3C" w:rsidRPr="007E22D1" w:rsidRDefault="00EF5685" w:rsidP="00F4664D">
      <w:pPr>
        <w:widowControl w:val="0"/>
        <w:spacing w:after="0" w:line="276" w:lineRule="auto"/>
        <w:ind w:firstLine="567"/>
      </w:pPr>
      <w:r w:rsidRPr="007E22D1">
        <w:t>10</w:t>
      </w:r>
      <w:r w:rsidR="00C37B3C" w:rsidRPr="007E22D1">
        <w:t xml:space="preserve">.2. Настоящий </w:t>
      </w:r>
      <w:proofErr w:type="gramStart"/>
      <w:r w:rsidR="00637F99" w:rsidRPr="007E22D1">
        <w:t>Договор</w:t>
      </w:r>
      <w:proofErr w:type="gramEnd"/>
      <w:r w:rsidR="00C37B3C" w:rsidRPr="007E22D1">
        <w:t xml:space="preserve"> может быть расторгнут по соглашению Сторон и по решению суда в соответствии с Федеральным законом от 05.04.2013 № 44-ФЗ, а также в одностороннем порядке в соответствии с действующим гражданским законодательством Российской Федерации. </w:t>
      </w:r>
    </w:p>
    <w:p w14:paraId="3A67140C" w14:textId="77777777" w:rsidR="00C37B3C" w:rsidRPr="007E22D1" w:rsidRDefault="00EF5685" w:rsidP="00F4664D">
      <w:pPr>
        <w:widowControl w:val="0"/>
        <w:spacing w:after="0" w:line="276" w:lineRule="auto"/>
        <w:ind w:firstLine="567"/>
      </w:pPr>
      <w:r w:rsidRPr="007E22D1">
        <w:t>10</w:t>
      </w:r>
      <w:r w:rsidR="00C37B3C" w:rsidRPr="007E22D1">
        <w:t>.</w:t>
      </w:r>
      <w:r w:rsidR="00681B23" w:rsidRPr="007E22D1">
        <w:t>3</w:t>
      </w:r>
      <w:r w:rsidR="00C37B3C" w:rsidRPr="007E22D1">
        <w:t xml:space="preserve">. Заказчик,  при отказе  в одностороннем порядке от исполнения </w:t>
      </w:r>
      <w:r w:rsidR="00637F99" w:rsidRPr="007E22D1">
        <w:t>Договор</w:t>
      </w:r>
      <w:r w:rsidR="00C37B3C" w:rsidRPr="007E22D1">
        <w:t xml:space="preserve">а в соответствии с частью 2 и 3 статьи 715 ГК РФ, частью 2 статьи 407 ГК РФ и частью 3 статьи 450 ГК РФ вправе потребовать возмещения причиненных убытков в случае следующих существенных нарушений Поставщиком условий настоящего </w:t>
      </w:r>
      <w:r w:rsidR="00637F99" w:rsidRPr="007E22D1">
        <w:t>Договор</w:t>
      </w:r>
      <w:r w:rsidR="00C37B3C" w:rsidRPr="007E22D1">
        <w:t>а.</w:t>
      </w:r>
    </w:p>
    <w:p w14:paraId="1F78F24B" w14:textId="77777777" w:rsidR="00C37B3C" w:rsidRPr="007E22D1" w:rsidRDefault="00EF5685" w:rsidP="00F4664D">
      <w:pPr>
        <w:tabs>
          <w:tab w:val="left" w:pos="1134"/>
        </w:tabs>
        <w:spacing w:after="0" w:line="276" w:lineRule="auto"/>
        <w:ind w:firstLine="567"/>
      </w:pPr>
      <w:r w:rsidRPr="007E22D1">
        <w:t>10</w:t>
      </w:r>
      <w:r w:rsidR="00C37B3C" w:rsidRPr="007E22D1">
        <w:t>.</w:t>
      </w:r>
      <w:r w:rsidR="00681B23" w:rsidRPr="007E22D1">
        <w:t>4</w:t>
      </w:r>
      <w:r w:rsidR="00C37B3C" w:rsidRPr="007E22D1">
        <w:t>.</w:t>
      </w:r>
      <w:r w:rsidR="00C37B3C" w:rsidRPr="007E22D1">
        <w:tab/>
        <w:t xml:space="preserve">Расчеты между Сторонами за поставленные до расторжения </w:t>
      </w:r>
      <w:r w:rsidR="00637F99" w:rsidRPr="007E22D1">
        <w:t>Договор</w:t>
      </w:r>
      <w:r w:rsidR="00C37B3C" w:rsidRPr="007E22D1">
        <w:t xml:space="preserve">а Товара производятся после осуществления ими действий, предусмотренных пунктом 6 настоящего </w:t>
      </w:r>
      <w:r w:rsidR="00637F99" w:rsidRPr="007E22D1">
        <w:t>Договор</w:t>
      </w:r>
      <w:r w:rsidR="00C37B3C" w:rsidRPr="007E22D1">
        <w:t xml:space="preserve">а. </w:t>
      </w:r>
    </w:p>
    <w:p w14:paraId="7DF3EA3B" w14:textId="77777777" w:rsidR="00C37B3C" w:rsidRPr="007E22D1" w:rsidRDefault="00EF5685" w:rsidP="00F4664D">
      <w:pPr>
        <w:widowControl w:val="0"/>
        <w:autoSpaceDE w:val="0"/>
        <w:autoSpaceDN w:val="0"/>
        <w:adjustRightInd w:val="0"/>
        <w:spacing w:after="0" w:line="276" w:lineRule="auto"/>
        <w:ind w:firstLine="567"/>
      </w:pPr>
      <w:r w:rsidRPr="007E22D1">
        <w:t>10</w:t>
      </w:r>
      <w:r w:rsidR="00C37B3C" w:rsidRPr="007E22D1">
        <w:t>.</w:t>
      </w:r>
      <w:r w:rsidR="00681B23" w:rsidRPr="007E22D1">
        <w:t>5</w:t>
      </w:r>
      <w:r w:rsidR="00C37B3C" w:rsidRPr="007E22D1">
        <w:t xml:space="preserve">. Все уведомления, относящиеся к настоящему </w:t>
      </w:r>
      <w:r w:rsidR="00637F99" w:rsidRPr="007E22D1">
        <w:t>Договор</w:t>
      </w:r>
      <w:r w:rsidR="00C37B3C" w:rsidRPr="007E22D1">
        <w:t>у, должны адресоваться Сторонам в письменной форме.</w:t>
      </w:r>
    </w:p>
    <w:p w14:paraId="116DC21D" w14:textId="77777777" w:rsidR="00C37B3C" w:rsidRPr="007E22D1" w:rsidRDefault="00C37B3C" w:rsidP="00F4664D">
      <w:pPr>
        <w:widowControl w:val="0"/>
        <w:autoSpaceDE w:val="0"/>
        <w:autoSpaceDN w:val="0"/>
        <w:adjustRightInd w:val="0"/>
        <w:spacing w:after="0" w:line="276" w:lineRule="auto"/>
        <w:ind w:firstLine="567"/>
      </w:pPr>
    </w:p>
    <w:p w14:paraId="3ABC7C92" w14:textId="77777777" w:rsidR="00C37B3C" w:rsidRPr="007E22D1" w:rsidRDefault="00C37B3C" w:rsidP="00F4664D">
      <w:pPr>
        <w:tabs>
          <w:tab w:val="left" w:pos="426"/>
          <w:tab w:val="left" w:pos="993"/>
          <w:tab w:val="left" w:pos="1134"/>
        </w:tabs>
        <w:spacing w:after="0" w:line="276" w:lineRule="auto"/>
        <w:ind w:left="360"/>
        <w:jc w:val="center"/>
        <w:rPr>
          <w:b/>
        </w:rPr>
      </w:pPr>
      <w:r w:rsidRPr="007E22D1">
        <w:rPr>
          <w:b/>
        </w:rPr>
        <w:t>1</w:t>
      </w:r>
      <w:r w:rsidR="00510BF7">
        <w:rPr>
          <w:b/>
        </w:rPr>
        <w:t>1</w:t>
      </w:r>
      <w:r w:rsidRPr="007E22D1">
        <w:rPr>
          <w:b/>
        </w:rPr>
        <w:t>. ПРОЧИЕ УСЛОВИЯ</w:t>
      </w:r>
    </w:p>
    <w:p w14:paraId="6C03C30E" w14:textId="77777777" w:rsidR="00C37B3C" w:rsidRPr="007E22D1" w:rsidRDefault="00EF5685" w:rsidP="00F4664D">
      <w:pPr>
        <w:tabs>
          <w:tab w:val="left" w:pos="0"/>
          <w:tab w:val="left" w:pos="1276"/>
        </w:tabs>
        <w:spacing w:after="0" w:line="276" w:lineRule="auto"/>
        <w:ind w:firstLine="567"/>
      </w:pPr>
      <w:r w:rsidRPr="007E22D1">
        <w:lastRenderedPageBreak/>
        <w:t>11</w:t>
      </w:r>
      <w:r w:rsidR="00C37B3C" w:rsidRPr="007E22D1">
        <w:t xml:space="preserve">.1.Споры, возникающие при исполнении настоящего </w:t>
      </w:r>
      <w:r w:rsidR="00637F99" w:rsidRPr="007E22D1">
        <w:t>Договор</w:t>
      </w:r>
      <w:r w:rsidR="00C37B3C" w:rsidRPr="007E22D1">
        <w:t xml:space="preserve">а, урегулируются путем переговоров. При </w:t>
      </w:r>
      <w:proofErr w:type="gramStart"/>
      <w:r w:rsidR="00C37B3C" w:rsidRPr="007E22D1">
        <w:t>не достижении</w:t>
      </w:r>
      <w:proofErr w:type="gramEnd"/>
      <w:r w:rsidR="00C37B3C" w:rsidRPr="007E22D1">
        <w:t xml:space="preserve"> Сторонами согласия спор может быть передан на рассмотрение Арбитражного суда</w:t>
      </w:r>
      <w:r w:rsidR="00147BDD">
        <w:t xml:space="preserve"> Республики Карелия</w:t>
      </w:r>
      <w:r w:rsidR="00C37B3C" w:rsidRPr="007E22D1">
        <w:t>.</w:t>
      </w:r>
    </w:p>
    <w:p w14:paraId="675EDE01" w14:textId="77777777" w:rsidR="00C37B3C" w:rsidRPr="007E22D1" w:rsidRDefault="00C37B3C" w:rsidP="00F4664D">
      <w:pPr>
        <w:tabs>
          <w:tab w:val="left" w:pos="0"/>
          <w:tab w:val="left" w:pos="1276"/>
        </w:tabs>
        <w:spacing w:after="0" w:line="276" w:lineRule="auto"/>
        <w:ind w:firstLine="567"/>
      </w:pPr>
      <w:r w:rsidRPr="007E22D1">
        <w:t>1</w:t>
      </w:r>
      <w:r w:rsidR="00EF5685" w:rsidRPr="007E22D1">
        <w:t>1</w:t>
      </w:r>
      <w:r w:rsidRPr="007E22D1">
        <w:t>.2.Стороны обязаны в течение 2 (двух) дней сообщать друг другу об изменении своего места нахождения, почтового адреса, банковских реквизитов, номеров телефонов, факсов.</w:t>
      </w:r>
    </w:p>
    <w:p w14:paraId="3D77B830" w14:textId="77777777" w:rsidR="00C37B3C" w:rsidRPr="007E22D1" w:rsidRDefault="00C37B3C" w:rsidP="00F4664D">
      <w:pPr>
        <w:tabs>
          <w:tab w:val="left" w:pos="360"/>
          <w:tab w:val="left" w:pos="993"/>
          <w:tab w:val="left" w:pos="1134"/>
        </w:tabs>
        <w:spacing w:after="0" w:line="276" w:lineRule="auto"/>
        <w:ind w:firstLine="567"/>
      </w:pPr>
      <w:r w:rsidRPr="007E22D1">
        <w:t>1</w:t>
      </w:r>
      <w:r w:rsidR="00EF5685" w:rsidRPr="007E22D1">
        <w:t>1</w:t>
      </w:r>
      <w:r w:rsidRPr="007E22D1">
        <w:t>.</w:t>
      </w:r>
      <w:r w:rsidR="00EF5685" w:rsidRPr="007E22D1">
        <w:t>3</w:t>
      </w:r>
      <w:r w:rsidRPr="007E22D1">
        <w:t xml:space="preserve">. Все изменения, дополнения и приложения к настоящему </w:t>
      </w:r>
      <w:r w:rsidR="00637F99" w:rsidRPr="007E22D1">
        <w:t>Договор</w:t>
      </w:r>
      <w:r w:rsidRPr="007E22D1">
        <w:t>у действительны, если они выполнены в письменной форме, подписаны уполномоченными представителями каждой из Сторон и являются его неотъемлемой частью.</w:t>
      </w:r>
    </w:p>
    <w:p w14:paraId="34E1CB86" w14:textId="77777777" w:rsidR="00C37B3C" w:rsidRPr="007E22D1" w:rsidRDefault="00C37B3C" w:rsidP="00F4664D">
      <w:pPr>
        <w:tabs>
          <w:tab w:val="left" w:pos="360"/>
          <w:tab w:val="left" w:pos="993"/>
          <w:tab w:val="left" w:pos="1134"/>
        </w:tabs>
        <w:spacing w:after="0" w:line="276" w:lineRule="auto"/>
        <w:ind w:firstLine="567"/>
      </w:pPr>
      <w:r w:rsidRPr="007E22D1">
        <w:t>1</w:t>
      </w:r>
      <w:r w:rsidR="00EF5685" w:rsidRPr="007E22D1">
        <w:t>1</w:t>
      </w:r>
      <w:r w:rsidRPr="007E22D1">
        <w:t>.</w:t>
      </w:r>
      <w:r w:rsidR="00EF5685" w:rsidRPr="007E22D1">
        <w:t>4</w:t>
      </w:r>
      <w:r w:rsidRPr="007E22D1">
        <w:t xml:space="preserve">. Все, что не урегулировано настоящим </w:t>
      </w:r>
      <w:r w:rsidR="00637F99" w:rsidRPr="007E22D1">
        <w:t>Договор</w:t>
      </w:r>
      <w:r w:rsidRPr="007E22D1">
        <w:t>ом, регулируется действующим законодательством Российской Федерации.</w:t>
      </w:r>
    </w:p>
    <w:p w14:paraId="5549B576" w14:textId="77777777" w:rsidR="00C37B3C" w:rsidRPr="007E22D1" w:rsidRDefault="00EF5685" w:rsidP="00F4664D">
      <w:pPr>
        <w:tabs>
          <w:tab w:val="left" w:pos="360"/>
          <w:tab w:val="left" w:pos="993"/>
          <w:tab w:val="left" w:pos="1134"/>
        </w:tabs>
        <w:spacing w:after="0" w:line="276" w:lineRule="auto"/>
        <w:ind w:firstLine="567"/>
      </w:pPr>
      <w:r w:rsidRPr="007E22D1">
        <w:t>11.5</w:t>
      </w:r>
      <w:r w:rsidR="00C37B3C" w:rsidRPr="007E22D1">
        <w:t xml:space="preserve">. К настоящему </w:t>
      </w:r>
      <w:r w:rsidR="00637F99" w:rsidRPr="007E22D1">
        <w:t>Договор</w:t>
      </w:r>
      <w:r w:rsidR="00C37B3C" w:rsidRPr="007E22D1">
        <w:t>у прилагаются и являются неотъемлемой его частью:</w:t>
      </w:r>
    </w:p>
    <w:p w14:paraId="07C34B49" w14:textId="77777777" w:rsidR="00C37B3C" w:rsidRPr="007E22D1" w:rsidRDefault="00EF5685" w:rsidP="00F4664D">
      <w:pPr>
        <w:tabs>
          <w:tab w:val="left" w:pos="360"/>
          <w:tab w:val="left" w:pos="993"/>
          <w:tab w:val="left" w:pos="1134"/>
        </w:tabs>
        <w:spacing w:after="0" w:line="276" w:lineRule="auto"/>
        <w:ind w:firstLine="567"/>
      </w:pPr>
      <w:r w:rsidRPr="007E22D1">
        <w:t>1</w:t>
      </w:r>
      <w:r w:rsidR="00510BF7">
        <w:t>1</w:t>
      </w:r>
      <w:r w:rsidRPr="007E22D1">
        <w:t>.5</w:t>
      </w:r>
      <w:r w:rsidR="00C37B3C" w:rsidRPr="007E22D1">
        <w:t>.1.Приложение № 1 Спецификация.</w:t>
      </w:r>
    </w:p>
    <w:p w14:paraId="62ABC6FA" w14:textId="77777777" w:rsidR="007E1159" w:rsidRDefault="007E1159" w:rsidP="00F4664D">
      <w:pPr>
        <w:spacing w:after="0" w:line="276" w:lineRule="auto"/>
        <w:jc w:val="center"/>
        <w:outlineLvl w:val="0"/>
        <w:rPr>
          <w:b/>
        </w:rPr>
      </w:pPr>
    </w:p>
    <w:p w14:paraId="2E65BCB1" w14:textId="77777777" w:rsidR="003D200F" w:rsidRDefault="00B85165" w:rsidP="00F4664D">
      <w:pPr>
        <w:spacing w:after="0" w:line="276" w:lineRule="auto"/>
        <w:jc w:val="center"/>
        <w:outlineLvl w:val="0"/>
        <w:rPr>
          <w:b/>
        </w:rPr>
      </w:pPr>
      <w:r w:rsidRPr="007E22D1">
        <w:rPr>
          <w:b/>
        </w:rPr>
        <w:t>1</w:t>
      </w:r>
      <w:r w:rsidR="00510BF7">
        <w:rPr>
          <w:b/>
        </w:rPr>
        <w:t>2</w:t>
      </w:r>
      <w:r w:rsidR="005166D4" w:rsidRPr="007E22D1">
        <w:rPr>
          <w:b/>
        </w:rPr>
        <w:t>.</w:t>
      </w:r>
      <w:r w:rsidR="002C70BB" w:rsidRPr="007E22D1">
        <w:rPr>
          <w:b/>
        </w:rPr>
        <w:t xml:space="preserve"> </w:t>
      </w:r>
      <w:r w:rsidR="002854EF" w:rsidRPr="007E22D1">
        <w:rPr>
          <w:b/>
        </w:rPr>
        <w:t>АДРЕСА</w:t>
      </w:r>
      <w:r w:rsidR="00A44BFA" w:rsidRPr="007E22D1">
        <w:rPr>
          <w:b/>
        </w:rPr>
        <w:t xml:space="preserve"> И БАНКОВСКИЕ РЕКВИЗИТЫ СТОРОН</w:t>
      </w:r>
    </w:p>
    <w:p w14:paraId="1004A866" w14:textId="77777777" w:rsidR="007A3FE0" w:rsidRDefault="007A3FE0" w:rsidP="00F4664D">
      <w:pPr>
        <w:spacing w:after="0" w:line="276" w:lineRule="auto"/>
        <w:jc w:val="center"/>
        <w:outlineLvl w:val="0"/>
      </w:pPr>
    </w:p>
    <w:tbl>
      <w:tblPr>
        <w:tblW w:w="9539" w:type="dxa"/>
        <w:tblLook w:val="01E0" w:firstRow="1" w:lastRow="1" w:firstColumn="1" w:lastColumn="1" w:noHBand="0" w:noVBand="0"/>
      </w:tblPr>
      <w:tblGrid>
        <w:gridCol w:w="4928"/>
        <w:gridCol w:w="4611"/>
      </w:tblGrid>
      <w:tr w:rsidR="007A3FE0" w:rsidRPr="004D58A0" w14:paraId="7D544928" w14:textId="77777777" w:rsidTr="00A40EFE">
        <w:trPr>
          <w:trHeight w:val="5049"/>
        </w:trPr>
        <w:tc>
          <w:tcPr>
            <w:tcW w:w="4928" w:type="dxa"/>
          </w:tcPr>
          <w:p w14:paraId="1DBCF938" w14:textId="77777777" w:rsidR="007A3FE0" w:rsidRPr="0076792D" w:rsidRDefault="007A3FE0" w:rsidP="00DB7A78">
            <w:pPr>
              <w:pStyle w:val="ac"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76792D">
              <w:rPr>
                <w:b/>
                <w:sz w:val="24"/>
                <w:szCs w:val="24"/>
              </w:rPr>
              <w:t>Заказчик</w:t>
            </w:r>
          </w:p>
          <w:p w14:paraId="75B19A9A" w14:textId="77777777" w:rsidR="007A3FE0" w:rsidRDefault="007A3FE0" w:rsidP="00DB7A78">
            <w:pPr>
              <w:pStyle w:val="ac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39850E2A" w14:textId="77777777" w:rsidR="007A3FE0" w:rsidRDefault="007A3FE0" w:rsidP="00DB7A78">
            <w:pPr>
              <w:pStyle w:val="ac"/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963244">
              <w:rPr>
                <w:b/>
                <w:sz w:val="24"/>
                <w:szCs w:val="24"/>
              </w:rPr>
              <w:t xml:space="preserve">Управление </w:t>
            </w:r>
            <w:proofErr w:type="spellStart"/>
            <w:r w:rsidRPr="00963244">
              <w:rPr>
                <w:b/>
                <w:sz w:val="24"/>
                <w:szCs w:val="24"/>
              </w:rPr>
              <w:t>Роскомнадзора</w:t>
            </w:r>
            <w:proofErr w:type="spellEnd"/>
            <w:r w:rsidRPr="00963244">
              <w:rPr>
                <w:b/>
                <w:sz w:val="24"/>
                <w:szCs w:val="24"/>
              </w:rPr>
              <w:t xml:space="preserve"> </w:t>
            </w:r>
          </w:p>
          <w:p w14:paraId="407D43CA" w14:textId="77777777" w:rsidR="007A3FE0" w:rsidRDefault="007A3FE0" w:rsidP="00DB7A78">
            <w:pPr>
              <w:pStyle w:val="ac"/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963244">
              <w:rPr>
                <w:b/>
                <w:sz w:val="24"/>
                <w:szCs w:val="24"/>
              </w:rPr>
              <w:t>по Республике Карелия</w:t>
            </w:r>
          </w:p>
          <w:p w14:paraId="5CAFD286" w14:textId="77777777" w:rsidR="00114ADC" w:rsidRPr="00963244" w:rsidRDefault="00114ADC" w:rsidP="00DB7A78">
            <w:pPr>
              <w:pStyle w:val="ac"/>
              <w:spacing w:line="276" w:lineRule="auto"/>
              <w:contextualSpacing/>
              <w:rPr>
                <w:b/>
                <w:sz w:val="24"/>
                <w:szCs w:val="24"/>
              </w:rPr>
            </w:pPr>
          </w:p>
          <w:p w14:paraId="438D9170" w14:textId="77777777" w:rsidR="001D281F" w:rsidRPr="001A49CF" w:rsidRDefault="001D281F" w:rsidP="001D281F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  <w:r w:rsidRPr="001A49CF">
              <w:rPr>
                <w:sz w:val="24"/>
                <w:szCs w:val="24"/>
              </w:rPr>
              <w:t xml:space="preserve">Адрес: 185026,  Республика Карелия, </w:t>
            </w:r>
            <w:proofErr w:type="spellStart"/>
            <w:r w:rsidRPr="001A49CF">
              <w:rPr>
                <w:sz w:val="24"/>
                <w:szCs w:val="24"/>
              </w:rPr>
              <w:t>г</w:t>
            </w:r>
            <w:proofErr w:type="gramStart"/>
            <w:r w:rsidRPr="001A49CF">
              <w:rPr>
                <w:sz w:val="24"/>
                <w:szCs w:val="24"/>
              </w:rPr>
              <w:t>.П</w:t>
            </w:r>
            <w:proofErr w:type="gramEnd"/>
            <w:r w:rsidRPr="001A49CF">
              <w:rPr>
                <w:sz w:val="24"/>
                <w:szCs w:val="24"/>
              </w:rPr>
              <w:t>етрозаводск</w:t>
            </w:r>
            <w:proofErr w:type="spellEnd"/>
            <w:r w:rsidRPr="001A49CF">
              <w:rPr>
                <w:sz w:val="24"/>
                <w:szCs w:val="24"/>
              </w:rPr>
              <w:t>, ул. Балтийская (</w:t>
            </w:r>
            <w:proofErr w:type="spellStart"/>
            <w:r w:rsidRPr="001A49CF">
              <w:rPr>
                <w:sz w:val="24"/>
                <w:szCs w:val="24"/>
              </w:rPr>
              <w:t>Кукковка</w:t>
            </w:r>
            <w:proofErr w:type="spellEnd"/>
            <w:r w:rsidRPr="001A49CF">
              <w:rPr>
                <w:sz w:val="24"/>
                <w:szCs w:val="24"/>
              </w:rPr>
              <w:t xml:space="preserve"> р-н),  д. 41</w:t>
            </w:r>
          </w:p>
          <w:p w14:paraId="29113BE6" w14:textId="77777777" w:rsidR="001D281F" w:rsidRPr="001A49CF" w:rsidRDefault="001D281F" w:rsidP="001D281F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  <w:r w:rsidRPr="001A49CF">
              <w:rPr>
                <w:sz w:val="24"/>
                <w:szCs w:val="24"/>
              </w:rPr>
              <w:t>Тел./факс (8142) 445071, 445078 (бухг.)</w:t>
            </w:r>
          </w:p>
          <w:p w14:paraId="1533A19A" w14:textId="77777777" w:rsidR="001D281F" w:rsidRPr="001A49CF" w:rsidRDefault="001D281F" w:rsidP="001D281F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  <w:r w:rsidRPr="001A49CF">
              <w:rPr>
                <w:sz w:val="24"/>
                <w:szCs w:val="24"/>
              </w:rPr>
              <w:t>e-</w:t>
            </w:r>
            <w:proofErr w:type="spellStart"/>
            <w:r w:rsidRPr="001A49CF">
              <w:rPr>
                <w:sz w:val="24"/>
                <w:szCs w:val="24"/>
              </w:rPr>
              <w:t>mail</w:t>
            </w:r>
            <w:proofErr w:type="spellEnd"/>
            <w:r w:rsidRPr="001A49CF">
              <w:rPr>
                <w:sz w:val="24"/>
                <w:szCs w:val="24"/>
              </w:rPr>
              <w:t>: rsockanc10@rkn.gov.ru</w:t>
            </w:r>
          </w:p>
          <w:p w14:paraId="78CB4983" w14:textId="77777777" w:rsidR="001D281F" w:rsidRPr="001A49CF" w:rsidRDefault="001D281F" w:rsidP="001D281F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  <w:r w:rsidRPr="001A49CF">
              <w:rPr>
                <w:sz w:val="24"/>
                <w:szCs w:val="24"/>
              </w:rPr>
              <w:t>ИНН 1001047941,  КПП 100101001</w:t>
            </w:r>
          </w:p>
          <w:p w14:paraId="29D02C1D" w14:textId="77777777" w:rsidR="001D281F" w:rsidRPr="001A49CF" w:rsidRDefault="001D281F" w:rsidP="001D281F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  <w:r w:rsidRPr="001A49CF">
              <w:rPr>
                <w:sz w:val="24"/>
                <w:szCs w:val="24"/>
              </w:rPr>
              <w:t>ОГРН 1041000026484, ОКПО 73691118</w:t>
            </w:r>
          </w:p>
          <w:p w14:paraId="32392263" w14:textId="77777777" w:rsidR="001D281F" w:rsidRPr="001A49CF" w:rsidRDefault="001D281F" w:rsidP="001D281F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54E8FF3D" w14:textId="77777777" w:rsidR="001D281F" w:rsidRPr="001A49CF" w:rsidRDefault="001D281F" w:rsidP="001D281F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  <w:r w:rsidRPr="001A49CF">
              <w:rPr>
                <w:sz w:val="24"/>
                <w:szCs w:val="24"/>
              </w:rPr>
              <w:t xml:space="preserve">Банковские реквизиты </w:t>
            </w:r>
          </w:p>
          <w:p w14:paraId="0994A7BF" w14:textId="77777777" w:rsidR="001D281F" w:rsidRPr="001A49CF" w:rsidRDefault="001D281F" w:rsidP="001D281F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  <w:proofErr w:type="gramStart"/>
            <w:r w:rsidRPr="001A49CF">
              <w:rPr>
                <w:sz w:val="24"/>
                <w:szCs w:val="24"/>
              </w:rPr>
              <w:t xml:space="preserve">УФК по Нижегородской области (Управление </w:t>
            </w:r>
            <w:proofErr w:type="spellStart"/>
            <w:r w:rsidRPr="001A49CF">
              <w:rPr>
                <w:sz w:val="24"/>
                <w:szCs w:val="24"/>
              </w:rPr>
              <w:t>Роскомнадзора</w:t>
            </w:r>
            <w:proofErr w:type="spellEnd"/>
            <w:r w:rsidRPr="001A49CF">
              <w:rPr>
                <w:sz w:val="24"/>
                <w:szCs w:val="24"/>
              </w:rPr>
              <w:t xml:space="preserve"> по Республике Карелия,  </w:t>
            </w:r>
            <w:proofErr w:type="gramEnd"/>
          </w:p>
          <w:p w14:paraId="26F40309" w14:textId="77777777" w:rsidR="001D281F" w:rsidRPr="001A49CF" w:rsidRDefault="001D281F" w:rsidP="001D281F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  <w:r w:rsidRPr="001A49CF">
              <w:rPr>
                <w:sz w:val="24"/>
                <w:szCs w:val="24"/>
              </w:rPr>
              <w:t>лицевой счет № 03061А19010)</w:t>
            </w:r>
          </w:p>
          <w:p w14:paraId="7A253008" w14:textId="77777777" w:rsidR="001D281F" w:rsidRPr="001A49CF" w:rsidRDefault="001D281F" w:rsidP="001D281F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  <w:r w:rsidRPr="001A49CF">
              <w:rPr>
                <w:sz w:val="24"/>
                <w:szCs w:val="24"/>
              </w:rPr>
              <w:t xml:space="preserve">Казначейский счет № 03211643000000013206 в ОКЦ № 1 ВВГУ Банка России//УФК по Нижегородской области, </w:t>
            </w:r>
            <w:proofErr w:type="gramStart"/>
            <w:r w:rsidRPr="001A49CF">
              <w:rPr>
                <w:sz w:val="24"/>
                <w:szCs w:val="24"/>
              </w:rPr>
              <w:t>г</w:t>
            </w:r>
            <w:proofErr w:type="gramEnd"/>
            <w:r w:rsidRPr="001A49CF">
              <w:rPr>
                <w:sz w:val="24"/>
                <w:szCs w:val="24"/>
              </w:rPr>
              <w:t xml:space="preserve"> Нижний Новгород</w:t>
            </w:r>
          </w:p>
          <w:p w14:paraId="7FB092D8" w14:textId="77777777" w:rsidR="001D281F" w:rsidRPr="001A49CF" w:rsidRDefault="001D281F" w:rsidP="001D281F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  <w:r w:rsidRPr="001A49CF">
              <w:rPr>
                <w:sz w:val="24"/>
                <w:szCs w:val="24"/>
              </w:rPr>
              <w:t xml:space="preserve">БИК 012202102 </w:t>
            </w:r>
          </w:p>
          <w:p w14:paraId="33FE770F" w14:textId="77777777" w:rsidR="001D281F" w:rsidRPr="001A49CF" w:rsidRDefault="001D281F" w:rsidP="001D281F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  <w:r w:rsidRPr="001A49CF">
              <w:rPr>
                <w:sz w:val="24"/>
                <w:szCs w:val="24"/>
              </w:rPr>
              <w:t>ЕКС № 40102810745370000024</w:t>
            </w:r>
          </w:p>
          <w:p w14:paraId="657C3B89" w14:textId="77777777" w:rsidR="0044366E" w:rsidRDefault="0044366E" w:rsidP="00DB7A78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5571E4D7" w14:textId="68F9E239" w:rsidR="007A3FE0" w:rsidRDefault="0013665C" w:rsidP="00DB7A78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14:paraId="0D64EBDE" w14:textId="77777777" w:rsidR="007A3FE0" w:rsidRDefault="007A3FE0" w:rsidP="00DB7A78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73B95C5E" w14:textId="2857E9AA" w:rsidR="007A3FE0" w:rsidRPr="00BA283E" w:rsidRDefault="007A3FE0" w:rsidP="00DB7A78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  <w:r w:rsidRPr="00BA283E">
              <w:rPr>
                <w:sz w:val="24"/>
                <w:szCs w:val="24"/>
              </w:rPr>
              <w:t>______________</w:t>
            </w:r>
            <w:proofErr w:type="spellStart"/>
            <w:r w:rsidR="0013665C">
              <w:rPr>
                <w:sz w:val="24"/>
                <w:szCs w:val="24"/>
              </w:rPr>
              <w:t>Коснов</w:t>
            </w:r>
            <w:proofErr w:type="spellEnd"/>
            <w:r w:rsidR="0013665C">
              <w:rPr>
                <w:sz w:val="24"/>
                <w:szCs w:val="24"/>
              </w:rPr>
              <w:t xml:space="preserve"> Р.И.</w:t>
            </w:r>
          </w:p>
          <w:p w14:paraId="29196F3F" w14:textId="77777777" w:rsidR="007A3FE0" w:rsidRPr="0076792D" w:rsidRDefault="007A3FE0" w:rsidP="00DB7A78">
            <w:pPr>
              <w:pStyle w:val="ac"/>
              <w:spacing w:line="276" w:lineRule="auto"/>
              <w:contextualSpacing/>
              <w:rPr>
                <w:b/>
              </w:rPr>
            </w:pPr>
            <w:r w:rsidRPr="00BA283E">
              <w:rPr>
                <w:sz w:val="24"/>
                <w:szCs w:val="24"/>
              </w:rPr>
              <w:t>М.П.</w:t>
            </w:r>
          </w:p>
        </w:tc>
        <w:tc>
          <w:tcPr>
            <w:tcW w:w="4611" w:type="dxa"/>
          </w:tcPr>
          <w:p w14:paraId="4FCD8958" w14:textId="77777777" w:rsidR="007A3FE0" w:rsidRPr="0076792D" w:rsidRDefault="007A3FE0" w:rsidP="00DB7A78">
            <w:pPr>
              <w:spacing w:line="276" w:lineRule="auto"/>
              <w:jc w:val="left"/>
              <w:rPr>
                <w:b/>
              </w:rPr>
            </w:pPr>
            <w:r w:rsidRPr="0076792D">
              <w:rPr>
                <w:b/>
              </w:rPr>
              <w:t>Поставщик</w:t>
            </w:r>
          </w:p>
          <w:p w14:paraId="1B1ADD6C" w14:textId="77777777" w:rsidR="007A3FE0" w:rsidRDefault="007A3FE0" w:rsidP="004D58A0">
            <w:pPr>
              <w:pStyle w:val="ac"/>
              <w:spacing w:after="240" w:line="276" w:lineRule="auto"/>
              <w:contextualSpacing/>
              <w:rPr>
                <w:b/>
                <w:sz w:val="24"/>
                <w:szCs w:val="24"/>
              </w:rPr>
            </w:pPr>
          </w:p>
          <w:p w14:paraId="00171786" w14:textId="77777777" w:rsidR="004D58A0" w:rsidRDefault="004D58A0" w:rsidP="004D58A0">
            <w:pPr>
              <w:widowControl w:val="0"/>
              <w:spacing w:line="276" w:lineRule="auto"/>
              <w:jc w:val="left"/>
              <w:rPr>
                <w:b/>
              </w:rPr>
            </w:pPr>
          </w:p>
          <w:p w14:paraId="10EE19A5" w14:textId="77777777" w:rsidR="004D58A0" w:rsidRDefault="004D58A0" w:rsidP="004D58A0">
            <w:pPr>
              <w:widowControl w:val="0"/>
              <w:spacing w:line="276" w:lineRule="auto"/>
              <w:jc w:val="left"/>
              <w:rPr>
                <w:b/>
              </w:rPr>
            </w:pPr>
          </w:p>
          <w:p w14:paraId="195A77A2" w14:textId="77777777" w:rsidR="004D58A0" w:rsidRDefault="004D58A0" w:rsidP="004D58A0">
            <w:pPr>
              <w:widowControl w:val="0"/>
              <w:spacing w:line="276" w:lineRule="auto"/>
              <w:jc w:val="left"/>
              <w:rPr>
                <w:b/>
              </w:rPr>
            </w:pPr>
          </w:p>
          <w:p w14:paraId="3EAC34D2" w14:textId="77777777" w:rsidR="004D58A0" w:rsidRDefault="004D58A0" w:rsidP="004D58A0">
            <w:pPr>
              <w:widowControl w:val="0"/>
              <w:spacing w:line="276" w:lineRule="auto"/>
              <w:jc w:val="left"/>
              <w:rPr>
                <w:b/>
              </w:rPr>
            </w:pPr>
          </w:p>
          <w:p w14:paraId="33BA250C" w14:textId="77777777" w:rsidR="004D58A0" w:rsidRDefault="004D58A0" w:rsidP="004D58A0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48F528DA" w14:textId="77777777" w:rsidR="001D281F" w:rsidRDefault="001D281F" w:rsidP="004D58A0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002D088B" w14:textId="77777777" w:rsidR="001D281F" w:rsidRDefault="001D281F" w:rsidP="004D58A0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5AAD6BB3" w14:textId="77777777" w:rsidR="001D281F" w:rsidRDefault="001D281F" w:rsidP="004D58A0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4A099C80" w14:textId="77777777" w:rsidR="001D281F" w:rsidRDefault="001D281F" w:rsidP="004D58A0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6DC5C6FE" w14:textId="77777777" w:rsidR="001D281F" w:rsidRDefault="001D281F" w:rsidP="004D58A0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576FFF13" w14:textId="77777777" w:rsidR="001D281F" w:rsidRDefault="001D281F" w:rsidP="004D58A0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7E995F07" w14:textId="77777777" w:rsidR="001D281F" w:rsidRDefault="001D281F" w:rsidP="004D58A0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5CDF9BA8" w14:textId="77777777" w:rsidR="001D281F" w:rsidRDefault="001D281F" w:rsidP="004D58A0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09636FA6" w14:textId="77777777" w:rsidR="001D281F" w:rsidRDefault="001D281F" w:rsidP="004D58A0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46BEF132" w14:textId="77777777" w:rsidR="001D281F" w:rsidRDefault="001D281F" w:rsidP="004D58A0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2637E65B" w14:textId="77777777" w:rsidR="001D281F" w:rsidRDefault="001D281F" w:rsidP="004D58A0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498CE6B5" w14:textId="77777777" w:rsidR="001D281F" w:rsidRDefault="001D281F" w:rsidP="004D58A0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3D7B89B1" w14:textId="77777777" w:rsidR="001D281F" w:rsidRDefault="001D281F" w:rsidP="004D58A0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475E2045" w14:textId="77777777" w:rsidR="001D281F" w:rsidRDefault="001D281F" w:rsidP="004D58A0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0108D029" w14:textId="77777777" w:rsidR="001D281F" w:rsidRDefault="001D281F" w:rsidP="004D58A0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3E53B820" w14:textId="77777777" w:rsidR="001D281F" w:rsidRDefault="001D281F" w:rsidP="004D58A0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150396A1" w14:textId="77777777" w:rsidR="001D281F" w:rsidRDefault="001D281F" w:rsidP="004D58A0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</w:p>
          <w:p w14:paraId="072C10E9" w14:textId="7E0961AD" w:rsidR="004D58A0" w:rsidRPr="00BA283E" w:rsidRDefault="004D58A0" w:rsidP="004D58A0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  <w:r w:rsidRPr="00BA283E">
              <w:rPr>
                <w:sz w:val="24"/>
                <w:szCs w:val="24"/>
              </w:rPr>
              <w:t>______________</w:t>
            </w:r>
          </w:p>
          <w:p w14:paraId="5232AE44" w14:textId="40915C10" w:rsidR="004D58A0" w:rsidRPr="004D58A0" w:rsidRDefault="004D58A0" w:rsidP="004D58A0">
            <w:pPr>
              <w:widowControl w:val="0"/>
              <w:spacing w:line="276" w:lineRule="auto"/>
              <w:jc w:val="left"/>
              <w:rPr>
                <w:b/>
              </w:rPr>
            </w:pPr>
            <w:r w:rsidRPr="00BA283E">
              <w:t>М.П.</w:t>
            </w:r>
          </w:p>
        </w:tc>
      </w:tr>
    </w:tbl>
    <w:p w14:paraId="2587774C" w14:textId="77777777" w:rsidR="007A3FE0" w:rsidRPr="004D58A0" w:rsidRDefault="007A3FE0" w:rsidP="00F4664D">
      <w:pPr>
        <w:spacing w:after="0" w:line="276" w:lineRule="auto"/>
        <w:jc w:val="center"/>
        <w:outlineLvl w:val="0"/>
      </w:pPr>
    </w:p>
    <w:p w14:paraId="58F86A83" w14:textId="77777777" w:rsidR="007A3FE0" w:rsidRPr="004D58A0" w:rsidRDefault="007A3FE0" w:rsidP="00F4664D">
      <w:pPr>
        <w:spacing w:after="200" w:line="276" w:lineRule="auto"/>
        <w:jc w:val="left"/>
      </w:pPr>
      <w:r w:rsidRPr="004D58A0">
        <w:br w:type="page"/>
      </w:r>
    </w:p>
    <w:p w14:paraId="4D1AFD81" w14:textId="77777777" w:rsidR="00247E8E" w:rsidRDefault="00247E8E" w:rsidP="00F4664D">
      <w:pPr>
        <w:spacing w:after="0" w:line="276" w:lineRule="auto"/>
        <w:jc w:val="right"/>
      </w:pPr>
      <w:r w:rsidRPr="007E22D1">
        <w:lastRenderedPageBreak/>
        <w:t>Приложение № 1</w:t>
      </w:r>
    </w:p>
    <w:p w14:paraId="1F7C1681" w14:textId="611C8976" w:rsidR="000D0652" w:rsidRDefault="000D0652" w:rsidP="00F4664D">
      <w:pPr>
        <w:spacing w:after="0" w:line="276" w:lineRule="auto"/>
        <w:jc w:val="right"/>
      </w:pPr>
      <w:r>
        <w:t xml:space="preserve">к Договору № </w:t>
      </w:r>
      <w:r w:rsidR="00A40EFE">
        <w:t>___________</w:t>
      </w:r>
    </w:p>
    <w:p w14:paraId="76782821" w14:textId="0834E550" w:rsidR="000D0652" w:rsidRPr="007E22D1" w:rsidRDefault="000D0652" w:rsidP="00F4664D">
      <w:pPr>
        <w:spacing w:after="0" w:line="276" w:lineRule="auto"/>
        <w:jc w:val="right"/>
      </w:pPr>
      <w:r>
        <w:t xml:space="preserve">от </w:t>
      </w:r>
      <w:r w:rsidR="006A2632">
        <w:t xml:space="preserve">« ____ </w:t>
      </w:r>
      <w:r w:rsidR="006A2632" w:rsidRPr="007E22D1">
        <w:t xml:space="preserve">» </w:t>
      </w:r>
      <w:r w:rsidR="006A2632">
        <w:t>_____________</w:t>
      </w:r>
      <w:r w:rsidR="006A2632" w:rsidRPr="007E22D1">
        <w:t xml:space="preserve"> 202</w:t>
      </w:r>
      <w:r w:rsidR="00A40EFE">
        <w:t>6</w:t>
      </w:r>
      <w:r w:rsidR="006A2632" w:rsidRPr="007E22D1">
        <w:t xml:space="preserve"> г.</w:t>
      </w:r>
    </w:p>
    <w:p w14:paraId="2AB54EF3" w14:textId="77777777" w:rsidR="00247E8E" w:rsidRPr="007E22D1" w:rsidRDefault="00247E8E" w:rsidP="00F4664D">
      <w:pPr>
        <w:spacing w:line="276" w:lineRule="auto"/>
      </w:pPr>
    </w:p>
    <w:p w14:paraId="08A27EB2" w14:textId="77777777" w:rsidR="00247E8E" w:rsidRPr="007E22D1" w:rsidRDefault="00247E8E" w:rsidP="00F4664D">
      <w:pPr>
        <w:spacing w:line="276" w:lineRule="auto"/>
        <w:jc w:val="center"/>
        <w:rPr>
          <w:b/>
        </w:rPr>
      </w:pPr>
      <w:r w:rsidRPr="007E22D1">
        <w:rPr>
          <w:b/>
        </w:rPr>
        <w:t>СПЕЦИФИКАЦИЯ</w:t>
      </w:r>
    </w:p>
    <w:p w14:paraId="12FE5073" w14:textId="77777777" w:rsidR="005B6BF8" w:rsidRDefault="005B6BF8" w:rsidP="00F4664D">
      <w:pPr>
        <w:spacing w:line="276" w:lineRule="auto"/>
      </w:pPr>
    </w:p>
    <w:tbl>
      <w:tblPr>
        <w:tblW w:w="9535" w:type="dxa"/>
        <w:tblInd w:w="93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817"/>
        <w:gridCol w:w="3969"/>
        <w:gridCol w:w="1134"/>
        <w:gridCol w:w="709"/>
        <w:gridCol w:w="1228"/>
        <w:gridCol w:w="1062"/>
      </w:tblGrid>
      <w:tr w:rsidR="00E55056" w:rsidRPr="004B2CED" w14:paraId="4CA95516" w14:textId="77777777" w:rsidTr="00A40EFE">
        <w:trPr>
          <w:trHeight w:val="301"/>
        </w:trPr>
        <w:tc>
          <w:tcPr>
            <w:tcW w:w="616" w:type="dxa"/>
            <w:vMerge w:val="restart"/>
            <w:shd w:val="clear" w:color="000000" w:fill="FFFFFF"/>
            <w:vAlign w:val="center"/>
            <w:hideMark/>
          </w:tcPr>
          <w:p w14:paraId="7F4B473A" w14:textId="05F889FD" w:rsidR="00D931C7" w:rsidRPr="004B2CED" w:rsidRDefault="00D931C7" w:rsidP="00F4664D">
            <w:pPr>
              <w:spacing w:after="0" w:line="276" w:lineRule="auto"/>
              <w:jc w:val="center"/>
              <w:rPr>
                <w:b/>
                <w:bCs/>
                <w:color w:val="000000"/>
              </w:rPr>
            </w:pPr>
            <w:r w:rsidRPr="004B2CED">
              <w:rPr>
                <w:b/>
                <w:bCs/>
                <w:color w:val="000000"/>
              </w:rPr>
              <w:t>№</w:t>
            </w:r>
          </w:p>
          <w:p w14:paraId="6BAF0AC2" w14:textId="2AD26EFA" w:rsidR="00D931C7" w:rsidRPr="004B2CED" w:rsidRDefault="00D931C7" w:rsidP="00F4664D">
            <w:pPr>
              <w:spacing w:after="0" w:line="276" w:lineRule="auto"/>
              <w:jc w:val="center"/>
              <w:rPr>
                <w:b/>
                <w:bCs/>
                <w:color w:val="000000"/>
              </w:rPr>
            </w:pPr>
            <w:proofErr w:type="gramStart"/>
            <w:r w:rsidRPr="004B2CED">
              <w:rPr>
                <w:b/>
                <w:bCs/>
                <w:color w:val="000000"/>
              </w:rPr>
              <w:t>п</w:t>
            </w:r>
            <w:proofErr w:type="gramEnd"/>
            <w:r w:rsidRPr="004B2CED">
              <w:rPr>
                <w:b/>
                <w:bCs/>
                <w:color w:val="000000"/>
              </w:rPr>
              <w:t>/п</w:t>
            </w:r>
          </w:p>
        </w:tc>
        <w:tc>
          <w:tcPr>
            <w:tcW w:w="817" w:type="dxa"/>
            <w:vMerge w:val="restart"/>
            <w:shd w:val="clear" w:color="000000" w:fill="FFFFFF"/>
            <w:vAlign w:val="center"/>
          </w:tcPr>
          <w:p w14:paraId="353CA8C4" w14:textId="751CAB13" w:rsidR="00D931C7" w:rsidRPr="004B2CED" w:rsidRDefault="00D931C7" w:rsidP="00A40EFE">
            <w:pPr>
              <w:spacing w:after="0" w:line="276" w:lineRule="auto"/>
              <w:jc w:val="center"/>
              <w:rPr>
                <w:b/>
                <w:bCs/>
                <w:color w:val="000000"/>
              </w:rPr>
            </w:pPr>
            <w:r w:rsidRPr="004B2CED">
              <w:rPr>
                <w:b/>
                <w:bCs/>
                <w:color w:val="000000"/>
              </w:rPr>
              <w:t>Код</w:t>
            </w:r>
          </w:p>
        </w:tc>
        <w:tc>
          <w:tcPr>
            <w:tcW w:w="3969" w:type="dxa"/>
            <w:vMerge w:val="restart"/>
            <w:shd w:val="clear" w:color="000000" w:fill="FFFFFF"/>
            <w:noWrap/>
            <w:vAlign w:val="center"/>
            <w:hideMark/>
          </w:tcPr>
          <w:p w14:paraId="73233D71" w14:textId="5535341A" w:rsidR="00D931C7" w:rsidRPr="004B2CED" w:rsidRDefault="00D931C7" w:rsidP="00A40EFE">
            <w:pPr>
              <w:spacing w:after="0" w:line="276" w:lineRule="auto"/>
              <w:jc w:val="center"/>
              <w:rPr>
                <w:b/>
                <w:bCs/>
                <w:color w:val="000000"/>
              </w:rPr>
            </w:pPr>
            <w:r w:rsidRPr="004B2CED">
              <w:rPr>
                <w:b/>
                <w:bCs/>
                <w:color w:val="000000"/>
              </w:rPr>
              <w:t>На</w:t>
            </w:r>
            <w:r w:rsidR="00A40EFE">
              <w:rPr>
                <w:b/>
                <w:bCs/>
                <w:color w:val="000000"/>
              </w:rPr>
              <w:t>именов</w:t>
            </w:r>
            <w:r w:rsidRPr="004B2CED">
              <w:rPr>
                <w:b/>
                <w:bCs/>
                <w:color w:val="000000"/>
              </w:rPr>
              <w:t>ание товара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29F91AE1" w14:textId="35EC4E9A" w:rsidR="00D931C7" w:rsidRPr="004B2CED" w:rsidRDefault="00D931C7" w:rsidP="00A40EFE">
            <w:pPr>
              <w:spacing w:after="0" w:line="276" w:lineRule="auto"/>
              <w:rPr>
                <w:b/>
                <w:bCs/>
                <w:color w:val="000000"/>
              </w:rPr>
            </w:pPr>
            <w:r w:rsidRPr="004B2CED">
              <w:rPr>
                <w:b/>
                <w:bCs/>
                <w:color w:val="000000"/>
              </w:rPr>
              <w:t>Ед.</w:t>
            </w:r>
            <w:r w:rsidR="00A40EFE">
              <w:rPr>
                <w:b/>
                <w:bCs/>
                <w:color w:val="000000"/>
              </w:rPr>
              <w:t xml:space="preserve"> </w:t>
            </w:r>
            <w:r w:rsidRPr="004B2CED">
              <w:rPr>
                <w:b/>
                <w:bCs/>
                <w:color w:val="000000"/>
              </w:rPr>
              <w:t>изм.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14:paraId="5488E2E8" w14:textId="77777777" w:rsidR="00D931C7" w:rsidRPr="004B2CED" w:rsidRDefault="00D931C7" w:rsidP="00A40EFE">
            <w:pPr>
              <w:spacing w:after="0" w:line="276" w:lineRule="auto"/>
              <w:rPr>
                <w:b/>
                <w:bCs/>
                <w:color w:val="000000"/>
              </w:rPr>
            </w:pPr>
            <w:r w:rsidRPr="004B2CED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228" w:type="dxa"/>
            <w:shd w:val="clear" w:color="000000" w:fill="FFFFFF"/>
            <w:vAlign w:val="center"/>
            <w:hideMark/>
          </w:tcPr>
          <w:p w14:paraId="2275CED3" w14:textId="6C559EB7" w:rsidR="00D931C7" w:rsidRPr="004B2CED" w:rsidRDefault="00D931C7" w:rsidP="00F4664D">
            <w:pPr>
              <w:spacing w:after="0" w:line="276" w:lineRule="auto"/>
              <w:jc w:val="center"/>
              <w:rPr>
                <w:b/>
                <w:bCs/>
                <w:color w:val="000000"/>
              </w:rPr>
            </w:pPr>
            <w:r w:rsidRPr="004B2CED">
              <w:rPr>
                <w:b/>
                <w:bCs/>
                <w:color w:val="000000"/>
              </w:rPr>
              <w:t xml:space="preserve">Цена </w:t>
            </w:r>
          </w:p>
        </w:tc>
        <w:tc>
          <w:tcPr>
            <w:tcW w:w="1062" w:type="dxa"/>
            <w:shd w:val="clear" w:color="000000" w:fill="FFFFFF"/>
            <w:vAlign w:val="center"/>
            <w:hideMark/>
          </w:tcPr>
          <w:p w14:paraId="1C8C47C0" w14:textId="2BB6B071" w:rsidR="00D931C7" w:rsidRPr="004B2CED" w:rsidRDefault="00D931C7" w:rsidP="00F4664D">
            <w:pPr>
              <w:spacing w:after="0" w:line="276" w:lineRule="auto"/>
              <w:jc w:val="center"/>
              <w:rPr>
                <w:b/>
                <w:bCs/>
                <w:color w:val="000000"/>
              </w:rPr>
            </w:pPr>
            <w:r w:rsidRPr="004B2CED">
              <w:rPr>
                <w:b/>
                <w:bCs/>
                <w:color w:val="000000"/>
              </w:rPr>
              <w:t xml:space="preserve">Сумма </w:t>
            </w:r>
          </w:p>
        </w:tc>
      </w:tr>
      <w:tr w:rsidR="00D931C7" w:rsidRPr="004B2CED" w14:paraId="27CCBD10" w14:textId="77777777" w:rsidTr="00A40EFE">
        <w:trPr>
          <w:trHeight w:val="316"/>
        </w:trPr>
        <w:tc>
          <w:tcPr>
            <w:tcW w:w="616" w:type="dxa"/>
            <w:vMerge/>
            <w:vAlign w:val="center"/>
            <w:hideMark/>
          </w:tcPr>
          <w:p w14:paraId="1731F9A6" w14:textId="77777777" w:rsidR="00D931C7" w:rsidRPr="004B2CED" w:rsidRDefault="00D931C7" w:rsidP="00F4664D">
            <w:pPr>
              <w:spacing w:after="0" w:line="276" w:lineRule="auto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817" w:type="dxa"/>
            <w:vMerge/>
            <w:vAlign w:val="center"/>
          </w:tcPr>
          <w:p w14:paraId="734301CF" w14:textId="77777777" w:rsidR="00D931C7" w:rsidRPr="004B2CED" w:rsidRDefault="00D931C7" w:rsidP="00F4664D">
            <w:pPr>
              <w:spacing w:after="0" w:line="276" w:lineRule="auto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6CA95E5A" w14:textId="77777777" w:rsidR="00D931C7" w:rsidRPr="004B2CED" w:rsidRDefault="00D931C7" w:rsidP="00F4664D">
            <w:pPr>
              <w:spacing w:after="0" w:line="276" w:lineRule="auto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895A226" w14:textId="77777777" w:rsidR="00D931C7" w:rsidRPr="004B2CED" w:rsidRDefault="00D931C7" w:rsidP="00F4664D">
            <w:pPr>
              <w:spacing w:after="0" w:line="276" w:lineRule="auto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F7A6498" w14:textId="77777777" w:rsidR="00D931C7" w:rsidRPr="004B2CED" w:rsidRDefault="00D931C7" w:rsidP="00F4664D">
            <w:pPr>
              <w:spacing w:after="0" w:line="276" w:lineRule="auto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28" w:type="dxa"/>
            <w:shd w:val="clear" w:color="000000" w:fill="FFFFFF"/>
            <w:vAlign w:val="center"/>
            <w:hideMark/>
          </w:tcPr>
          <w:p w14:paraId="7571FE6C" w14:textId="77777777" w:rsidR="00D931C7" w:rsidRPr="004B2CED" w:rsidRDefault="00D931C7" w:rsidP="00F4664D">
            <w:pPr>
              <w:spacing w:after="0" w:line="276" w:lineRule="auto"/>
              <w:jc w:val="center"/>
              <w:rPr>
                <w:b/>
                <w:bCs/>
                <w:color w:val="000000"/>
              </w:rPr>
            </w:pPr>
            <w:r w:rsidRPr="004B2CED">
              <w:rPr>
                <w:b/>
                <w:bCs/>
                <w:color w:val="000000"/>
              </w:rPr>
              <w:t>РУБ</w:t>
            </w:r>
          </w:p>
        </w:tc>
        <w:tc>
          <w:tcPr>
            <w:tcW w:w="1062" w:type="dxa"/>
            <w:shd w:val="clear" w:color="000000" w:fill="FFFFFF"/>
            <w:vAlign w:val="center"/>
            <w:hideMark/>
          </w:tcPr>
          <w:p w14:paraId="313A61F5" w14:textId="77777777" w:rsidR="00D931C7" w:rsidRPr="004B2CED" w:rsidRDefault="00D931C7" w:rsidP="00F4664D">
            <w:pPr>
              <w:spacing w:after="0" w:line="276" w:lineRule="auto"/>
              <w:jc w:val="center"/>
              <w:rPr>
                <w:b/>
                <w:bCs/>
                <w:color w:val="000000"/>
              </w:rPr>
            </w:pPr>
            <w:r w:rsidRPr="004B2CED">
              <w:rPr>
                <w:b/>
                <w:bCs/>
                <w:color w:val="000000"/>
              </w:rPr>
              <w:t>РУБ</w:t>
            </w:r>
          </w:p>
        </w:tc>
      </w:tr>
      <w:tr w:rsidR="00E55056" w:rsidRPr="004B2CED" w14:paraId="4AEF7DBD" w14:textId="77777777" w:rsidTr="00A40EFE">
        <w:trPr>
          <w:trHeight w:val="944"/>
        </w:trPr>
        <w:tc>
          <w:tcPr>
            <w:tcW w:w="616" w:type="dxa"/>
            <w:shd w:val="clear" w:color="000000" w:fill="FFFFFF"/>
            <w:vAlign w:val="center"/>
            <w:hideMark/>
          </w:tcPr>
          <w:p w14:paraId="00EDC098" w14:textId="1A7D1F9D" w:rsidR="00F87D39" w:rsidRPr="004B2CED" w:rsidRDefault="00A40EFE" w:rsidP="00F4664D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7" w:type="dxa"/>
            <w:shd w:val="clear" w:color="000000" w:fill="FFFFFF"/>
            <w:vAlign w:val="center"/>
          </w:tcPr>
          <w:p w14:paraId="3C022C75" w14:textId="36D0FF47" w:rsidR="00F87D39" w:rsidRPr="004B2CED" w:rsidRDefault="00F87D39" w:rsidP="00F4664D">
            <w:pPr>
              <w:spacing w:after="0" w:line="276" w:lineRule="auto"/>
              <w:jc w:val="center"/>
              <w:rPr>
                <w:color w:val="000000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14:paraId="732D84A4" w14:textId="4B73DCF5" w:rsidR="00A40EFE" w:rsidRPr="00A40EFE" w:rsidRDefault="00A40EFE" w:rsidP="00A40EFE">
            <w:pPr>
              <w:spacing w:after="0" w:line="276" w:lineRule="auto"/>
              <w:jc w:val="left"/>
              <w:rPr>
                <w:color w:val="000000"/>
              </w:rPr>
            </w:pPr>
            <w:r w:rsidRPr="00A40EFE">
              <w:rPr>
                <w:color w:val="000000"/>
              </w:rPr>
              <w:t>Коврик защитный напольный  для паркета/ламината прямоугольный матовый 900х1,2х1200 мм</w:t>
            </w:r>
            <w:r>
              <w:rPr>
                <w:color w:val="000000"/>
              </w:rPr>
              <w:t xml:space="preserve">, </w:t>
            </w:r>
          </w:p>
          <w:p w14:paraId="3A7068E9" w14:textId="344686A8" w:rsidR="00F87D39" w:rsidRPr="00F87D39" w:rsidRDefault="00A40EFE" w:rsidP="00A40EFE">
            <w:pPr>
              <w:spacing w:after="0" w:line="276" w:lineRule="auto"/>
              <w:jc w:val="left"/>
              <w:rPr>
                <w:color w:val="000000"/>
              </w:rPr>
            </w:pPr>
            <w:r w:rsidRPr="00A40EFE">
              <w:rPr>
                <w:color w:val="000000"/>
              </w:rPr>
              <w:t>полипропилен, под офисное кресло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57580E0" w14:textId="7C6859C9" w:rsidR="00F87D39" w:rsidRPr="004B2CED" w:rsidRDefault="00F87D39" w:rsidP="00F4664D">
            <w:pPr>
              <w:spacing w:after="0" w:line="276" w:lineRule="auto"/>
              <w:jc w:val="center"/>
              <w:rPr>
                <w:color w:val="000000"/>
              </w:rPr>
            </w:pPr>
            <w:r w:rsidRPr="004B2CED">
              <w:rPr>
                <w:color w:val="000000"/>
              </w:rPr>
              <w:t>Шт</w:t>
            </w:r>
            <w:r w:rsidR="00A40EFE">
              <w:rPr>
                <w:color w:val="000000"/>
              </w:rPr>
              <w:t>ука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7DDB6C5" w14:textId="47CCB3AA" w:rsidR="00F87D39" w:rsidRPr="004B2CED" w:rsidRDefault="00A40EFE" w:rsidP="00F4664D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28" w:type="dxa"/>
            <w:shd w:val="clear" w:color="000000" w:fill="FFFFFF"/>
            <w:vAlign w:val="center"/>
          </w:tcPr>
          <w:p w14:paraId="5FB9492E" w14:textId="77BB1254" w:rsidR="00F87D39" w:rsidRPr="004B2CED" w:rsidRDefault="00F87D39" w:rsidP="00F4664D">
            <w:pPr>
              <w:spacing w:after="0" w:line="276" w:lineRule="auto"/>
              <w:jc w:val="right"/>
              <w:rPr>
                <w:color w:val="000000"/>
              </w:rPr>
            </w:pPr>
          </w:p>
        </w:tc>
        <w:tc>
          <w:tcPr>
            <w:tcW w:w="1062" w:type="dxa"/>
            <w:shd w:val="clear" w:color="000000" w:fill="FFFFFF"/>
            <w:vAlign w:val="center"/>
          </w:tcPr>
          <w:p w14:paraId="62394A97" w14:textId="704DE79B" w:rsidR="00F87D39" w:rsidRPr="004B2CED" w:rsidRDefault="00F87D39" w:rsidP="00F4664D">
            <w:pPr>
              <w:spacing w:after="0" w:line="276" w:lineRule="auto"/>
              <w:jc w:val="right"/>
              <w:rPr>
                <w:color w:val="000000"/>
              </w:rPr>
            </w:pPr>
          </w:p>
        </w:tc>
      </w:tr>
      <w:tr w:rsidR="00D931C7" w:rsidRPr="004B2CED" w14:paraId="34B59743" w14:textId="77777777" w:rsidTr="00E55056">
        <w:trPr>
          <w:trHeight w:val="403"/>
        </w:trPr>
        <w:tc>
          <w:tcPr>
            <w:tcW w:w="8473" w:type="dxa"/>
            <w:gridSpan w:val="6"/>
            <w:shd w:val="clear" w:color="000000" w:fill="FFFFFF"/>
            <w:vAlign w:val="center"/>
          </w:tcPr>
          <w:p w14:paraId="7E8ED18A" w14:textId="44183D57" w:rsidR="00D931C7" w:rsidRPr="004B2CED" w:rsidRDefault="00D931C7" w:rsidP="00F4664D">
            <w:pPr>
              <w:spacing w:after="0" w:line="276" w:lineRule="auto"/>
              <w:jc w:val="right"/>
              <w:rPr>
                <w:color w:val="000000"/>
              </w:rPr>
            </w:pPr>
            <w:r w:rsidRPr="004B2CED">
              <w:rPr>
                <w:color w:val="000000"/>
              </w:rPr>
              <w:t>ИТОГО:</w:t>
            </w:r>
          </w:p>
        </w:tc>
        <w:tc>
          <w:tcPr>
            <w:tcW w:w="1062" w:type="dxa"/>
            <w:shd w:val="clear" w:color="000000" w:fill="FFFFFF"/>
            <w:vAlign w:val="center"/>
          </w:tcPr>
          <w:p w14:paraId="4809A2C1" w14:textId="13156504" w:rsidR="00D931C7" w:rsidRPr="004B2CED" w:rsidRDefault="00D931C7" w:rsidP="00F4664D">
            <w:pPr>
              <w:spacing w:after="0" w:line="276" w:lineRule="auto"/>
              <w:jc w:val="right"/>
              <w:rPr>
                <w:color w:val="000000"/>
              </w:rPr>
            </w:pPr>
          </w:p>
        </w:tc>
      </w:tr>
    </w:tbl>
    <w:p w14:paraId="0718A4FA" w14:textId="77777777" w:rsidR="00D931C7" w:rsidRDefault="00D931C7" w:rsidP="00F4664D">
      <w:pPr>
        <w:spacing w:line="276" w:lineRule="auto"/>
      </w:pPr>
    </w:p>
    <w:p w14:paraId="416103F9" w14:textId="379B71B3" w:rsidR="007A3FE0" w:rsidRPr="00596755" w:rsidRDefault="0019231B" w:rsidP="00F4664D">
      <w:pPr>
        <w:spacing w:line="276" w:lineRule="auto"/>
      </w:pPr>
      <w:r w:rsidRPr="00596755">
        <w:t>Всего наименований</w:t>
      </w:r>
      <w:r w:rsidR="00596755" w:rsidRPr="00596755">
        <w:t>:</w:t>
      </w:r>
      <w:r w:rsidRPr="00596755">
        <w:t xml:space="preserve"> </w:t>
      </w:r>
      <w:r w:rsidR="00A40EFE">
        <w:t>1</w:t>
      </w:r>
      <w:r w:rsidRPr="00596755">
        <w:t>, на сумму</w:t>
      </w:r>
      <w:proofErr w:type="gramStart"/>
      <w:r w:rsidRPr="00596755">
        <w:t xml:space="preserve"> </w:t>
      </w:r>
      <w:r w:rsidR="00A40EFE">
        <w:t>______________</w:t>
      </w:r>
      <w:r w:rsidR="00596755" w:rsidRPr="00596755">
        <w:t xml:space="preserve"> (</w:t>
      </w:r>
      <w:r w:rsidR="00A40EFE">
        <w:t>________________</w:t>
      </w:r>
      <w:r w:rsidR="00596755" w:rsidRPr="00596755">
        <w:t xml:space="preserve">) </w:t>
      </w:r>
      <w:proofErr w:type="gramEnd"/>
      <w:r w:rsidR="00596755" w:rsidRPr="00596755">
        <w:t xml:space="preserve">рублей </w:t>
      </w:r>
      <w:r w:rsidR="00A40EFE">
        <w:t>___</w:t>
      </w:r>
      <w:r w:rsidR="00596755" w:rsidRPr="00596755">
        <w:t xml:space="preserve"> копеек, </w:t>
      </w:r>
      <w:r w:rsidR="00A40EFE">
        <w:t>в том числе НДС  ___ %, или НДС не облагается (указать)</w:t>
      </w:r>
    </w:p>
    <w:p w14:paraId="6907E2C4" w14:textId="77777777" w:rsidR="005C6E0A" w:rsidRDefault="005C6E0A" w:rsidP="00F4664D">
      <w:pPr>
        <w:spacing w:line="276" w:lineRule="auto"/>
      </w:pPr>
    </w:p>
    <w:p w14:paraId="7C294C0E" w14:textId="77777777" w:rsidR="004B2CED" w:rsidRDefault="004B2CED" w:rsidP="00F4664D">
      <w:pPr>
        <w:spacing w:line="276" w:lineRule="auto"/>
      </w:pPr>
    </w:p>
    <w:p w14:paraId="5757B4B0" w14:textId="77777777" w:rsidR="004B2CED" w:rsidRDefault="004B2CED" w:rsidP="00F4664D">
      <w:pPr>
        <w:spacing w:line="276" w:lineRule="auto"/>
      </w:pPr>
      <w:bookmarkStart w:id="0" w:name="_GoBack"/>
      <w:bookmarkEnd w:id="0"/>
    </w:p>
    <w:p w14:paraId="5ABBAAAA" w14:textId="77777777" w:rsidR="004B2CED" w:rsidRDefault="004B2CED" w:rsidP="00F4664D">
      <w:pPr>
        <w:spacing w:line="276" w:lineRule="auto"/>
      </w:pPr>
    </w:p>
    <w:p w14:paraId="4151A408" w14:textId="77777777" w:rsidR="00885702" w:rsidRDefault="00885702" w:rsidP="00F4664D">
      <w:pPr>
        <w:spacing w:line="276" w:lineRule="auto"/>
      </w:pPr>
    </w:p>
    <w:tbl>
      <w:tblPr>
        <w:tblW w:w="9735" w:type="dxa"/>
        <w:tblLook w:val="01E0" w:firstRow="1" w:lastRow="1" w:firstColumn="1" w:lastColumn="1" w:noHBand="0" w:noVBand="0"/>
      </w:tblPr>
      <w:tblGrid>
        <w:gridCol w:w="5056"/>
        <w:gridCol w:w="4679"/>
      </w:tblGrid>
      <w:tr w:rsidR="00331DDE" w14:paraId="61CCBFDC" w14:textId="77777777" w:rsidTr="00237F44">
        <w:trPr>
          <w:trHeight w:val="2531"/>
        </w:trPr>
        <w:tc>
          <w:tcPr>
            <w:tcW w:w="5056" w:type="dxa"/>
          </w:tcPr>
          <w:p w14:paraId="7762CA7D" w14:textId="77777777" w:rsidR="00331DDE" w:rsidRPr="0076792D" w:rsidRDefault="00331DDE" w:rsidP="00F4664D">
            <w:pPr>
              <w:pStyle w:val="ac"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76792D">
              <w:rPr>
                <w:b/>
                <w:sz w:val="24"/>
                <w:szCs w:val="24"/>
              </w:rPr>
              <w:t>Заказчик</w:t>
            </w:r>
          </w:p>
          <w:p w14:paraId="23FF1094" w14:textId="77777777" w:rsidR="00331DDE" w:rsidRDefault="00331DDE" w:rsidP="00F4664D">
            <w:pPr>
              <w:pStyle w:val="ac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0B2BB84A" w14:textId="77777777" w:rsidR="00331DDE" w:rsidRDefault="00331DDE" w:rsidP="00F4664D">
            <w:pPr>
              <w:pStyle w:val="ac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3244">
              <w:rPr>
                <w:b/>
                <w:sz w:val="24"/>
                <w:szCs w:val="24"/>
              </w:rPr>
              <w:t xml:space="preserve">Управление </w:t>
            </w:r>
            <w:proofErr w:type="spellStart"/>
            <w:r w:rsidRPr="00963244">
              <w:rPr>
                <w:b/>
                <w:sz w:val="24"/>
                <w:szCs w:val="24"/>
              </w:rPr>
              <w:t>Роскомнадзора</w:t>
            </w:r>
            <w:proofErr w:type="spellEnd"/>
            <w:r w:rsidRPr="00963244">
              <w:rPr>
                <w:b/>
                <w:sz w:val="24"/>
                <w:szCs w:val="24"/>
              </w:rPr>
              <w:t xml:space="preserve"> </w:t>
            </w:r>
          </w:p>
          <w:p w14:paraId="27499D0A" w14:textId="77777777" w:rsidR="00331DDE" w:rsidRPr="00963244" w:rsidRDefault="00331DDE" w:rsidP="00F4664D">
            <w:pPr>
              <w:pStyle w:val="ac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3244">
              <w:rPr>
                <w:b/>
                <w:sz w:val="24"/>
                <w:szCs w:val="24"/>
              </w:rPr>
              <w:t>по Республике Карелия</w:t>
            </w:r>
          </w:p>
          <w:p w14:paraId="4E1A5E46" w14:textId="77777777" w:rsidR="00331DDE" w:rsidRPr="0076792D" w:rsidRDefault="00331DDE" w:rsidP="00F4664D">
            <w:pPr>
              <w:pStyle w:val="ac"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6E9367F2" w14:textId="77777777" w:rsidR="005C6E0A" w:rsidRDefault="005C6E0A" w:rsidP="00F4664D">
            <w:pPr>
              <w:pStyle w:val="ac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14:paraId="591F0900" w14:textId="77777777" w:rsidR="00331DDE" w:rsidRDefault="00331DDE" w:rsidP="00F4664D">
            <w:pPr>
              <w:pStyle w:val="ac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14:paraId="16A9249D" w14:textId="77777777" w:rsidR="00331DDE" w:rsidRDefault="00331DDE" w:rsidP="00F4664D">
            <w:pPr>
              <w:pStyle w:val="ac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14:paraId="71EE45D1" w14:textId="77777777" w:rsidR="00331DDE" w:rsidRPr="00BA283E" w:rsidRDefault="00331DDE" w:rsidP="00F4664D">
            <w:pPr>
              <w:pStyle w:val="ac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A283E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Коснов</w:t>
            </w:r>
            <w:proofErr w:type="spellEnd"/>
            <w:r>
              <w:rPr>
                <w:sz w:val="24"/>
                <w:szCs w:val="24"/>
              </w:rPr>
              <w:t xml:space="preserve"> Р.И.</w:t>
            </w:r>
          </w:p>
          <w:p w14:paraId="5CF95843" w14:textId="77777777" w:rsidR="00331DDE" w:rsidRPr="0076792D" w:rsidRDefault="00331DDE" w:rsidP="00F4664D">
            <w:pPr>
              <w:pStyle w:val="ac"/>
              <w:spacing w:line="276" w:lineRule="auto"/>
              <w:contextualSpacing/>
              <w:rPr>
                <w:b/>
              </w:rPr>
            </w:pPr>
            <w:r w:rsidRPr="00BA283E">
              <w:rPr>
                <w:sz w:val="24"/>
                <w:szCs w:val="24"/>
              </w:rPr>
              <w:t>М.П.</w:t>
            </w:r>
          </w:p>
        </w:tc>
        <w:tc>
          <w:tcPr>
            <w:tcW w:w="4679" w:type="dxa"/>
          </w:tcPr>
          <w:p w14:paraId="64BBED8F" w14:textId="77777777" w:rsidR="00331DDE" w:rsidRPr="0076792D" w:rsidRDefault="00331DDE" w:rsidP="00F4664D">
            <w:pPr>
              <w:spacing w:line="276" w:lineRule="auto"/>
              <w:rPr>
                <w:b/>
              </w:rPr>
            </w:pPr>
            <w:r w:rsidRPr="0076792D">
              <w:rPr>
                <w:b/>
              </w:rPr>
              <w:t>Поставщик</w:t>
            </w:r>
          </w:p>
          <w:p w14:paraId="18958462" w14:textId="77777777" w:rsidR="00331DDE" w:rsidRDefault="00331DDE" w:rsidP="00F4664D">
            <w:pPr>
              <w:pStyle w:val="ac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17C8FD9D" w14:textId="77777777" w:rsidR="00A40EFE" w:rsidRDefault="00A40EFE" w:rsidP="00F4664D">
            <w:pPr>
              <w:pStyle w:val="ac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14B63A97" w14:textId="77777777" w:rsidR="00A40EFE" w:rsidRDefault="00A40EFE" w:rsidP="00F4664D">
            <w:pPr>
              <w:pStyle w:val="ac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2DF2826E" w14:textId="77777777" w:rsidR="00A40EFE" w:rsidRDefault="00A40EFE" w:rsidP="00F4664D">
            <w:pPr>
              <w:pStyle w:val="ac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4B828C0E" w14:textId="77777777" w:rsidR="00A40EFE" w:rsidRDefault="00A40EFE" w:rsidP="00F4664D">
            <w:pPr>
              <w:pStyle w:val="ac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6A43C39C" w14:textId="77777777" w:rsidR="00A40EFE" w:rsidRDefault="00A40EFE" w:rsidP="00F4664D">
            <w:pPr>
              <w:pStyle w:val="ac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44B41F4C" w14:textId="77777777" w:rsidR="00A40EFE" w:rsidRDefault="00A40EFE" w:rsidP="00F4664D">
            <w:pPr>
              <w:pStyle w:val="ac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248EB94A" w14:textId="6165C1CF" w:rsidR="008D42B0" w:rsidRPr="00BA283E" w:rsidRDefault="008D42B0" w:rsidP="008D42B0">
            <w:pPr>
              <w:pStyle w:val="ac"/>
              <w:spacing w:line="276" w:lineRule="auto"/>
              <w:contextualSpacing/>
              <w:rPr>
                <w:sz w:val="24"/>
                <w:szCs w:val="24"/>
              </w:rPr>
            </w:pPr>
            <w:r w:rsidRPr="00BA283E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.</w:t>
            </w:r>
          </w:p>
          <w:p w14:paraId="30EF278B" w14:textId="12670249" w:rsidR="008D42B0" w:rsidRPr="0076792D" w:rsidRDefault="008D42B0" w:rsidP="008D42B0">
            <w:pPr>
              <w:pStyle w:val="ac"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BA283E">
              <w:rPr>
                <w:sz w:val="24"/>
                <w:szCs w:val="24"/>
              </w:rPr>
              <w:t>М.П.</w:t>
            </w:r>
          </w:p>
        </w:tc>
      </w:tr>
    </w:tbl>
    <w:p w14:paraId="21430306" w14:textId="77777777" w:rsidR="007A3FE0" w:rsidRPr="007E22D1" w:rsidRDefault="007A3FE0" w:rsidP="00F4664D">
      <w:pPr>
        <w:spacing w:line="276" w:lineRule="auto"/>
      </w:pPr>
    </w:p>
    <w:sectPr w:rsidR="007A3FE0" w:rsidRPr="007E22D1" w:rsidSect="001D281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3041"/>
    <w:multiLevelType w:val="multilevel"/>
    <w:tmpl w:val="C3C863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1">
    <w:nsid w:val="09936C5F"/>
    <w:multiLevelType w:val="multilevel"/>
    <w:tmpl w:val="A6047BEE"/>
    <w:lvl w:ilvl="0">
      <w:start w:val="7"/>
      <w:numFmt w:val="decimal"/>
      <w:lvlText w:val="%1."/>
      <w:lvlJc w:val="left"/>
      <w:pPr>
        <w:ind w:left="3338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333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5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58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058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1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18" w:hanging="1440"/>
      </w:pPr>
      <w:rPr>
        <w:rFonts w:hint="default"/>
        <w:color w:val="auto"/>
      </w:rPr>
    </w:lvl>
  </w:abstractNum>
  <w:abstractNum w:abstractNumId="2">
    <w:nsid w:val="0C3A4F34"/>
    <w:multiLevelType w:val="multilevel"/>
    <w:tmpl w:val="A6F806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">
    <w:nsid w:val="0EAF72A3"/>
    <w:multiLevelType w:val="multilevel"/>
    <w:tmpl w:val="6090E844"/>
    <w:lvl w:ilvl="0">
      <w:start w:val="3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cs="Times New Roman" w:hint="default"/>
      </w:rPr>
    </w:lvl>
  </w:abstractNum>
  <w:abstractNum w:abstractNumId="4">
    <w:nsid w:val="18720EB0"/>
    <w:multiLevelType w:val="multilevel"/>
    <w:tmpl w:val="47FA962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1B4550CE"/>
    <w:multiLevelType w:val="multilevel"/>
    <w:tmpl w:val="C61E1AA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 w:val="0"/>
        <w:i w:val="0"/>
      </w:rPr>
    </w:lvl>
  </w:abstractNum>
  <w:abstractNum w:abstractNumId="6">
    <w:nsid w:val="1E682C4B"/>
    <w:multiLevelType w:val="multilevel"/>
    <w:tmpl w:val="DABE66B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7">
    <w:nsid w:val="2CF0400D"/>
    <w:multiLevelType w:val="multilevel"/>
    <w:tmpl w:val="D1424B2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8">
    <w:nsid w:val="2DF41C93"/>
    <w:multiLevelType w:val="multilevel"/>
    <w:tmpl w:val="EEBC2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33033771"/>
    <w:multiLevelType w:val="hybridMultilevel"/>
    <w:tmpl w:val="66ECE0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042DC0"/>
    <w:multiLevelType w:val="multilevel"/>
    <w:tmpl w:val="C854E9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11">
    <w:nsid w:val="35084306"/>
    <w:multiLevelType w:val="hybridMultilevel"/>
    <w:tmpl w:val="DEC6D700"/>
    <w:lvl w:ilvl="0" w:tplc="0419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2">
    <w:nsid w:val="3ADF3130"/>
    <w:multiLevelType w:val="hybridMultilevel"/>
    <w:tmpl w:val="591CE5C8"/>
    <w:lvl w:ilvl="0" w:tplc="2AE02212">
      <w:start w:val="1"/>
      <w:numFmt w:val="decimal"/>
      <w:lvlText w:val="9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3">
    <w:nsid w:val="423C2CFE"/>
    <w:multiLevelType w:val="hybridMultilevel"/>
    <w:tmpl w:val="CD48E614"/>
    <w:lvl w:ilvl="0" w:tplc="0EE27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C87AEB"/>
    <w:multiLevelType w:val="multilevel"/>
    <w:tmpl w:val="C3CE65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>
    <w:nsid w:val="50116717"/>
    <w:multiLevelType w:val="multilevel"/>
    <w:tmpl w:val="52423E3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50395034"/>
    <w:multiLevelType w:val="multilevel"/>
    <w:tmpl w:val="6ECE4E30"/>
    <w:lvl w:ilvl="0">
      <w:start w:val="1"/>
      <w:numFmt w:val="decimal"/>
      <w:pStyle w:val="1"/>
      <w:lvlText w:val="%1.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4546"/>
        </w:tabs>
        <w:ind w:left="454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596"/>
        </w:tabs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2226"/>
        </w:tabs>
        <w:ind w:left="2226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2"/>
        </w:tabs>
        <w:ind w:left="172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0"/>
        </w:tabs>
        <w:ind w:left="2010" w:hanging="1584"/>
      </w:pPr>
      <w:rPr>
        <w:rFonts w:hint="default"/>
      </w:rPr>
    </w:lvl>
  </w:abstractNum>
  <w:abstractNum w:abstractNumId="17">
    <w:nsid w:val="54237802"/>
    <w:multiLevelType w:val="hybridMultilevel"/>
    <w:tmpl w:val="76422974"/>
    <w:lvl w:ilvl="0" w:tplc="3D600C20">
      <w:start w:val="1"/>
      <w:numFmt w:val="decimal"/>
      <w:lvlText w:val="1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FF2BF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5A717576"/>
    <w:multiLevelType w:val="multilevel"/>
    <w:tmpl w:val="205A6E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>
    <w:nsid w:val="5B80197A"/>
    <w:multiLevelType w:val="hybridMultilevel"/>
    <w:tmpl w:val="B20ABE1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>
    <w:nsid w:val="63237E78"/>
    <w:multiLevelType w:val="multilevel"/>
    <w:tmpl w:val="44BC395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04" w:hanging="1800"/>
      </w:pPr>
      <w:rPr>
        <w:rFonts w:hint="default"/>
      </w:rPr>
    </w:lvl>
  </w:abstractNum>
  <w:abstractNum w:abstractNumId="22">
    <w:nsid w:val="71D71A16"/>
    <w:multiLevelType w:val="multilevel"/>
    <w:tmpl w:val="C5CE087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3">
    <w:nsid w:val="7FCB7348"/>
    <w:multiLevelType w:val="multilevel"/>
    <w:tmpl w:val="3026A480"/>
    <w:lvl w:ilvl="0">
      <w:start w:val="1"/>
      <w:numFmt w:val="decimal"/>
      <w:lvlText w:val="%1."/>
      <w:lvlJc w:val="left"/>
      <w:pPr>
        <w:tabs>
          <w:tab w:val="num" w:pos="3339"/>
        </w:tabs>
        <w:ind w:left="3339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16"/>
  </w:num>
  <w:num w:numId="2">
    <w:abstractNumId w:val="1"/>
  </w:num>
  <w:num w:numId="3">
    <w:abstractNumId w:val="23"/>
  </w:num>
  <w:num w:numId="4">
    <w:abstractNumId w:val="11"/>
  </w:num>
  <w:num w:numId="5">
    <w:abstractNumId w:val="3"/>
  </w:num>
  <w:num w:numId="6">
    <w:abstractNumId w:val="20"/>
  </w:num>
  <w:num w:numId="7">
    <w:abstractNumId w:val="22"/>
  </w:num>
  <w:num w:numId="8">
    <w:abstractNumId w:val="7"/>
  </w:num>
  <w:num w:numId="9">
    <w:abstractNumId w:val="15"/>
  </w:num>
  <w:num w:numId="10">
    <w:abstractNumId w:val="2"/>
  </w:num>
  <w:num w:numId="11">
    <w:abstractNumId w:val="4"/>
  </w:num>
  <w:num w:numId="12">
    <w:abstractNumId w:val="6"/>
  </w:num>
  <w:num w:numId="13">
    <w:abstractNumId w:val="21"/>
  </w:num>
  <w:num w:numId="14">
    <w:abstractNumId w:val="19"/>
  </w:num>
  <w:num w:numId="15">
    <w:abstractNumId w:val="12"/>
  </w:num>
  <w:num w:numId="16">
    <w:abstractNumId w:val="13"/>
  </w:num>
  <w:num w:numId="17">
    <w:abstractNumId w:val="10"/>
  </w:num>
  <w:num w:numId="18">
    <w:abstractNumId w:val="0"/>
  </w:num>
  <w:num w:numId="19">
    <w:abstractNumId w:val="9"/>
  </w:num>
  <w:num w:numId="20">
    <w:abstractNumId w:val="14"/>
  </w:num>
  <w:num w:numId="21">
    <w:abstractNumId w:val="8"/>
  </w:num>
  <w:num w:numId="22">
    <w:abstractNumId w:val="5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FA"/>
    <w:rsid w:val="00005B8C"/>
    <w:rsid w:val="00006532"/>
    <w:rsid w:val="00007165"/>
    <w:rsid w:val="00012B01"/>
    <w:rsid w:val="0001351E"/>
    <w:rsid w:val="00015704"/>
    <w:rsid w:val="00085B8B"/>
    <w:rsid w:val="000A3E9E"/>
    <w:rsid w:val="000A41DC"/>
    <w:rsid w:val="000B41FF"/>
    <w:rsid w:val="000B6B7E"/>
    <w:rsid w:val="000B7F8F"/>
    <w:rsid w:val="000C28EF"/>
    <w:rsid w:val="000D0652"/>
    <w:rsid w:val="000E2B57"/>
    <w:rsid w:val="000E5C0B"/>
    <w:rsid w:val="000F5B3E"/>
    <w:rsid w:val="000F79C9"/>
    <w:rsid w:val="00114ADC"/>
    <w:rsid w:val="001153C4"/>
    <w:rsid w:val="001211A1"/>
    <w:rsid w:val="00132C55"/>
    <w:rsid w:val="0013665C"/>
    <w:rsid w:val="001368E6"/>
    <w:rsid w:val="00142A08"/>
    <w:rsid w:val="00147BDD"/>
    <w:rsid w:val="00164B13"/>
    <w:rsid w:val="0017200A"/>
    <w:rsid w:val="00184D85"/>
    <w:rsid w:val="0019231B"/>
    <w:rsid w:val="00195BF9"/>
    <w:rsid w:val="00196882"/>
    <w:rsid w:val="001A6D15"/>
    <w:rsid w:val="001B27D9"/>
    <w:rsid w:val="001B5A79"/>
    <w:rsid w:val="001C3A8B"/>
    <w:rsid w:val="001D281F"/>
    <w:rsid w:val="001D39CE"/>
    <w:rsid w:val="001D50C2"/>
    <w:rsid w:val="001F5013"/>
    <w:rsid w:val="0020485F"/>
    <w:rsid w:val="00210FB3"/>
    <w:rsid w:val="00215701"/>
    <w:rsid w:val="00224708"/>
    <w:rsid w:val="00235488"/>
    <w:rsid w:val="00237F0B"/>
    <w:rsid w:val="00237F44"/>
    <w:rsid w:val="00247E8E"/>
    <w:rsid w:val="00264A77"/>
    <w:rsid w:val="00267CA2"/>
    <w:rsid w:val="002854EF"/>
    <w:rsid w:val="002A4095"/>
    <w:rsid w:val="002C70BB"/>
    <w:rsid w:val="002D6CB4"/>
    <w:rsid w:val="002E3DA8"/>
    <w:rsid w:val="002F464F"/>
    <w:rsid w:val="003056D3"/>
    <w:rsid w:val="003209EE"/>
    <w:rsid w:val="00331DDE"/>
    <w:rsid w:val="003425B7"/>
    <w:rsid w:val="003517DD"/>
    <w:rsid w:val="00384EA8"/>
    <w:rsid w:val="00386F05"/>
    <w:rsid w:val="003A7020"/>
    <w:rsid w:val="003B06F7"/>
    <w:rsid w:val="003C47A0"/>
    <w:rsid w:val="003D200F"/>
    <w:rsid w:val="003E36B1"/>
    <w:rsid w:val="003E378F"/>
    <w:rsid w:val="003F4F67"/>
    <w:rsid w:val="004060C1"/>
    <w:rsid w:val="00434277"/>
    <w:rsid w:val="00440831"/>
    <w:rsid w:val="0044366E"/>
    <w:rsid w:val="00471F61"/>
    <w:rsid w:val="00480592"/>
    <w:rsid w:val="0048542F"/>
    <w:rsid w:val="004864F5"/>
    <w:rsid w:val="00486AE2"/>
    <w:rsid w:val="004B2CED"/>
    <w:rsid w:val="004B3F6A"/>
    <w:rsid w:val="004B6EBF"/>
    <w:rsid w:val="004B7D6E"/>
    <w:rsid w:val="004C20D4"/>
    <w:rsid w:val="004C786D"/>
    <w:rsid w:val="004D58A0"/>
    <w:rsid w:val="004D5A8D"/>
    <w:rsid w:val="004E35A6"/>
    <w:rsid w:val="004E6115"/>
    <w:rsid w:val="00500195"/>
    <w:rsid w:val="00501630"/>
    <w:rsid w:val="00510BF7"/>
    <w:rsid w:val="005166D4"/>
    <w:rsid w:val="0052765A"/>
    <w:rsid w:val="00530B28"/>
    <w:rsid w:val="00533D86"/>
    <w:rsid w:val="0053491F"/>
    <w:rsid w:val="00543834"/>
    <w:rsid w:val="00545322"/>
    <w:rsid w:val="00562301"/>
    <w:rsid w:val="005631AC"/>
    <w:rsid w:val="00565B3E"/>
    <w:rsid w:val="00582897"/>
    <w:rsid w:val="0058633B"/>
    <w:rsid w:val="0058633F"/>
    <w:rsid w:val="0059331F"/>
    <w:rsid w:val="00596755"/>
    <w:rsid w:val="005A23FE"/>
    <w:rsid w:val="005A4597"/>
    <w:rsid w:val="005B01F6"/>
    <w:rsid w:val="005B6648"/>
    <w:rsid w:val="005B6BF8"/>
    <w:rsid w:val="005C6E0A"/>
    <w:rsid w:val="005D4F52"/>
    <w:rsid w:val="005D60A9"/>
    <w:rsid w:val="005E0D60"/>
    <w:rsid w:val="005F244F"/>
    <w:rsid w:val="00600B92"/>
    <w:rsid w:val="00611F60"/>
    <w:rsid w:val="00637F99"/>
    <w:rsid w:val="0065686D"/>
    <w:rsid w:val="00672691"/>
    <w:rsid w:val="00681B23"/>
    <w:rsid w:val="006A2632"/>
    <w:rsid w:val="006A2CD9"/>
    <w:rsid w:val="006B0073"/>
    <w:rsid w:val="006D5403"/>
    <w:rsid w:val="006E113F"/>
    <w:rsid w:val="006F6E0F"/>
    <w:rsid w:val="007169F5"/>
    <w:rsid w:val="00734502"/>
    <w:rsid w:val="007364C4"/>
    <w:rsid w:val="007427F0"/>
    <w:rsid w:val="00746C04"/>
    <w:rsid w:val="00747EF5"/>
    <w:rsid w:val="007513F4"/>
    <w:rsid w:val="00755122"/>
    <w:rsid w:val="00760B8E"/>
    <w:rsid w:val="007639FE"/>
    <w:rsid w:val="00765438"/>
    <w:rsid w:val="007744EA"/>
    <w:rsid w:val="00783660"/>
    <w:rsid w:val="007A3FE0"/>
    <w:rsid w:val="007A69A8"/>
    <w:rsid w:val="007E1159"/>
    <w:rsid w:val="007E22D1"/>
    <w:rsid w:val="007F2F15"/>
    <w:rsid w:val="00832D4F"/>
    <w:rsid w:val="00843419"/>
    <w:rsid w:val="008503D9"/>
    <w:rsid w:val="00850C65"/>
    <w:rsid w:val="00867F8D"/>
    <w:rsid w:val="00871416"/>
    <w:rsid w:val="00885702"/>
    <w:rsid w:val="008A553A"/>
    <w:rsid w:val="008B52F7"/>
    <w:rsid w:val="008C26C1"/>
    <w:rsid w:val="008C6567"/>
    <w:rsid w:val="008D1864"/>
    <w:rsid w:val="008D42B0"/>
    <w:rsid w:val="008E65CB"/>
    <w:rsid w:val="00905ED1"/>
    <w:rsid w:val="00907743"/>
    <w:rsid w:val="0091402E"/>
    <w:rsid w:val="009219E2"/>
    <w:rsid w:val="00941333"/>
    <w:rsid w:val="00945A9A"/>
    <w:rsid w:val="00962E34"/>
    <w:rsid w:val="009868C4"/>
    <w:rsid w:val="009A3DB7"/>
    <w:rsid w:val="009B29D0"/>
    <w:rsid w:val="009B4235"/>
    <w:rsid w:val="009B69BD"/>
    <w:rsid w:val="009C1344"/>
    <w:rsid w:val="009D6312"/>
    <w:rsid w:val="009F1883"/>
    <w:rsid w:val="009F3959"/>
    <w:rsid w:val="00A17F79"/>
    <w:rsid w:val="00A2262A"/>
    <w:rsid w:val="00A314C4"/>
    <w:rsid w:val="00A341A1"/>
    <w:rsid w:val="00A40EFE"/>
    <w:rsid w:val="00A44BFA"/>
    <w:rsid w:val="00A60988"/>
    <w:rsid w:val="00A61A59"/>
    <w:rsid w:val="00A778C2"/>
    <w:rsid w:val="00A91C27"/>
    <w:rsid w:val="00AB31D9"/>
    <w:rsid w:val="00AB726B"/>
    <w:rsid w:val="00AC16B5"/>
    <w:rsid w:val="00AF3A2E"/>
    <w:rsid w:val="00AF6825"/>
    <w:rsid w:val="00B13C02"/>
    <w:rsid w:val="00B24C57"/>
    <w:rsid w:val="00B4228A"/>
    <w:rsid w:val="00B673AB"/>
    <w:rsid w:val="00B85165"/>
    <w:rsid w:val="00B95C00"/>
    <w:rsid w:val="00BB16CA"/>
    <w:rsid w:val="00BD6E49"/>
    <w:rsid w:val="00BF2201"/>
    <w:rsid w:val="00BF755E"/>
    <w:rsid w:val="00C10E70"/>
    <w:rsid w:val="00C2303D"/>
    <w:rsid w:val="00C3793D"/>
    <w:rsid w:val="00C37B3C"/>
    <w:rsid w:val="00C42234"/>
    <w:rsid w:val="00C467F7"/>
    <w:rsid w:val="00C508E5"/>
    <w:rsid w:val="00C542E9"/>
    <w:rsid w:val="00C56F80"/>
    <w:rsid w:val="00C704B0"/>
    <w:rsid w:val="00C71A85"/>
    <w:rsid w:val="00C77E8C"/>
    <w:rsid w:val="00C80277"/>
    <w:rsid w:val="00CB063A"/>
    <w:rsid w:val="00CE043E"/>
    <w:rsid w:val="00D16385"/>
    <w:rsid w:val="00D2111E"/>
    <w:rsid w:val="00D23338"/>
    <w:rsid w:val="00D41615"/>
    <w:rsid w:val="00D85E07"/>
    <w:rsid w:val="00D931C7"/>
    <w:rsid w:val="00D97200"/>
    <w:rsid w:val="00DA0770"/>
    <w:rsid w:val="00DB7A78"/>
    <w:rsid w:val="00DD4F17"/>
    <w:rsid w:val="00DF2EFF"/>
    <w:rsid w:val="00DF4EDC"/>
    <w:rsid w:val="00DF6F01"/>
    <w:rsid w:val="00E01D62"/>
    <w:rsid w:val="00E138C9"/>
    <w:rsid w:val="00E46CD2"/>
    <w:rsid w:val="00E5048B"/>
    <w:rsid w:val="00E55056"/>
    <w:rsid w:val="00E64B63"/>
    <w:rsid w:val="00E750C4"/>
    <w:rsid w:val="00E77C53"/>
    <w:rsid w:val="00E917C2"/>
    <w:rsid w:val="00EA55DD"/>
    <w:rsid w:val="00EC7D0A"/>
    <w:rsid w:val="00ED14F9"/>
    <w:rsid w:val="00EE4703"/>
    <w:rsid w:val="00EF5685"/>
    <w:rsid w:val="00F1140F"/>
    <w:rsid w:val="00F16875"/>
    <w:rsid w:val="00F21B44"/>
    <w:rsid w:val="00F4664D"/>
    <w:rsid w:val="00F5038B"/>
    <w:rsid w:val="00F6055F"/>
    <w:rsid w:val="00F86F55"/>
    <w:rsid w:val="00F87D39"/>
    <w:rsid w:val="00FB3EAA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B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F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1"/>
    <w:basedOn w:val="a"/>
    <w:next w:val="a"/>
    <w:link w:val="10"/>
    <w:uiPriority w:val="9"/>
    <w:qFormat/>
    <w:rsid w:val="00A44BFA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"/>
    <w:qFormat/>
    <w:rsid w:val="00A44BFA"/>
    <w:pPr>
      <w:keepNext/>
      <w:numPr>
        <w:ilvl w:val="1"/>
        <w:numId w:val="1"/>
      </w:numPr>
      <w:tabs>
        <w:tab w:val="clear" w:pos="4546"/>
        <w:tab w:val="num" w:pos="1002"/>
      </w:tabs>
      <w:ind w:left="1002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"/>
    <w:qFormat/>
    <w:rsid w:val="00A44BFA"/>
    <w:pPr>
      <w:keepNext/>
      <w:numPr>
        <w:ilvl w:val="2"/>
        <w:numId w:val="1"/>
      </w:numPr>
      <w:spacing w:before="240"/>
      <w:outlineLvl w:val="2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A44BFA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"/>
    <w:rsid w:val="00A44BFA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4BFA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A44BFA"/>
    <w:rPr>
      <w:color w:val="0000FF"/>
      <w:u w:val="single"/>
    </w:rPr>
  </w:style>
  <w:style w:type="paragraph" w:styleId="21">
    <w:name w:val="Body Text 2"/>
    <w:basedOn w:val="a"/>
    <w:link w:val="22"/>
    <w:rsid w:val="00A44BF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44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A44BFA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aliases w:val="Обычный (Web),Обычный (веб)1,Обычный (Web)1,Normal (Web),Знак2"/>
    <w:basedOn w:val="a"/>
    <w:link w:val="a5"/>
    <w:uiPriority w:val="99"/>
    <w:rsid w:val="00A44BFA"/>
    <w:pPr>
      <w:spacing w:before="100" w:beforeAutospacing="1" w:after="100" w:afterAutospacing="1"/>
      <w:jc w:val="left"/>
    </w:pPr>
  </w:style>
  <w:style w:type="paragraph" w:styleId="a6">
    <w:name w:val="Body Text Indent"/>
    <w:aliases w:val="Основной текст 1"/>
    <w:basedOn w:val="a"/>
    <w:link w:val="a7"/>
    <w:rsid w:val="00A44BFA"/>
    <w:pPr>
      <w:spacing w:after="120"/>
      <w:ind w:left="283"/>
    </w:p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A44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44BF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a9">
    <w:name w:val="No Spacing"/>
    <w:uiPriority w:val="99"/>
    <w:qFormat/>
    <w:rsid w:val="00A44B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Normal0">
    <w:name w:val="ConsNormal Знак"/>
    <w:link w:val="ConsNormal"/>
    <w:locked/>
    <w:rsid w:val="00A44BF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бычный (веб) Знак"/>
    <w:aliases w:val="Обычный (Web) Знак,Обычный (веб)1 Знак,Обычный (Web)1 Знак,Normal (Web) Знак,Знак2 Знак"/>
    <w:link w:val="a4"/>
    <w:uiPriority w:val="99"/>
    <w:rsid w:val="00A44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Абзац списка6"/>
    <w:basedOn w:val="a"/>
    <w:rsid w:val="00A44BFA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5631AC"/>
    <w:pPr>
      <w:widowControl w:val="0"/>
      <w:autoSpaceDE w:val="0"/>
      <w:autoSpaceDN w:val="0"/>
      <w:adjustRightInd w:val="0"/>
      <w:spacing w:after="0" w:line="240" w:lineRule="auto"/>
    </w:pPr>
    <w:rPr>
      <w:rFonts w:ascii="Calibri Light" w:eastAsia="Calibri Light" w:hAnsi="Calibri Light" w:cs="Calibri Light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20D4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20D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rsid w:val="003056D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/>
      <w:jc w:val="left"/>
      <w:textAlignment w:val="baseline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3056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basedOn w:val="a0"/>
    <w:link w:val="31"/>
    <w:uiPriority w:val="99"/>
    <w:qFormat/>
    <w:locked/>
    <w:rsid w:val="00114ADC"/>
    <w:rPr>
      <w:rFonts w:cs="Times New Roman"/>
      <w:color w:val="000000"/>
      <w:sz w:val="24"/>
    </w:rPr>
  </w:style>
  <w:style w:type="paragraph" w:customStyle="1" w:styleId="FR1">
    <w:name w:val="FR1"/>
    <w:rsid w:val="00E5048B"/>
    <w:pPr>
      <w:widowControl w:val="0"/>
      <w:snapToGrid w:val="0"/>
      <w:spacing w:before="700"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F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1"/>
    <w:basedOn w:val="a"/>
    <w:next w:val="a"/>
    <w:link w:val="10"/>
    <w:uiPriority w:val="9"/>
    <w:qFormat/>
    <w:rsid w:val="00A44BFA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"/>
    <w:qFormat/>
    <w:rsid w:val="00A44BFA"/>
    <w:pPr>
      <w:keepNext/>
      <w:numPr>
        <w:ilvl w:val="1"/>
        <w:numId w:val="1"/>
      </w:numPr>
      <w:tabs>
        <w:tab w:val="clear" w:pos="4546"/>
        <w:tab w:val="num" w:pos="1002"/>
      </w:tabs>
      <w:ind w:left="1002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"/>
    <w:qFormat/>
    <w:rsid w:val="00A44BFA"/>
    <w:pPr>
      <w:keepNext/>
      <w:numPr>
        <w:ilvl w:val="2"/>
        <w:numId w:val="1"/>
      </w:numPr>
      <w:spacing w:before="240"/>
      <w:outlineLvl w:val="2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A44BFA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"/>
    <w:rsid w:val="00A44BFA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4BFA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A44BFA"/>
    <w:rPr>
      <w:color w:val="0000FF"/>
      <w:u w:val="single"/>
    </w:rPr>
  </w:style>
  <w:style w:type="paragraph" w:styleId="21">
    <w:name w:val="Body Text 2"/>
    <w:basedOn w:val="a"/>
    <w:link w:val="22"/>
    <w:rsid w:val="00A44BF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44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A44BFA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aliases w:val="Обычный (Web),Обычный (веб)1,Обычный (Web)1,Normal (Web),Знак2"/>
    <w:basedOn w:val="a"/>
    <w:link w:val="a5"/>
    <w:uiPriority w:val="99"/>
    <w:rsid w:val="00A44BFA"/>
    <w:pPr>
      <w:spacing w:before="100" w:beforeAutospacing="1" w:after="100" w:afterAutospacing="1"/>
      <w:jc w:val="left"/>
    </w:pPr>
  </w:style>
  <w:style w:type="paragraph" w:styleId="a6">
    <w:name w:val="Body Text Indent"/>
    <w:aliases w:val="Основной текст 1"/>
    <w:basedOn w:val="a"/>
    <w:link w:val="a7"/>
    <w:rsid w:val="00A44BFA"/>
    <w:pPr>
      <w:spacing w:after="120"/>
      <w:ind w:left="283"/>
    </w:p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A44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44BF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a9">
    <w:name w:val="No Spacing"/>
    <w:uiPriority w:val="99"/>
    <w:qFormat/>
    <w:rsid w:val="00A44B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Normal0">
    <w:name w:val="ConsNormal Знак"/>
    <w:link w:val="ConsNormal"/>
    <w:locked/>
    <w:rsid w:val="00A44BF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бычный (веб) Знак"/>
    <w:aliases w:val="Обычный (Web) Знак,Обычный (веб)1 Знак,Обычный (Web)1 Знак,Normal (Web) Знак,Знак2 Знак"/>
    <w:link w:val="a4"/>
    <w:uiPriority w:val="99"/>
    <w:rsid w:val="00A44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Абзац списка6"/>
    <w:basedOn w:val="a"/>
    <w:rsid w:val="00A44BFA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5631AC"/>
    <w:pPr>
      <w:widowControl w:val="0"/>
      <w:autoSpaceDE w:val="0"/>
      <w:autoSpaceDN w:val="0"/>
      <w:adjustRightInd w:val="0"/>
      <w:spacing w:after="0" w:line="240" w:lineRule="auto"/>
    </w:pPr>
    <w:rPr>
      <w:rFonts w:ascii="Calibri Light" w:eastAsia="Calibri Light" w:hAnsi="Calibri Light" w:cs="Calibri Light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20D4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20D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rsid w:val="003056D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/>
      <w:jc w:val="left"/>
      <w:textAlignment w:val="baseline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3056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basedOn w:val="a0"/>
    <w:link w:val="31"/>
    <w:uiPriority w:val="99"/>
    <w:qFormat/>
    <w:locked/>
    <w:rsid w:val="00114ADC"/>
    <w:rPr>
      <w:rFonts w:cs="Times New Roman"/>
      <w:color w:val="000000"/>
      <w:sz w:val="24"/>
    </w:rPr>
  </w:style>
  <w:style w:type="paragraph" w:customStyle="1" w:styleId="FR1">
    <w:name w:val="FR1"/>
    <w:rsid w:val="00E5048B"/>
    <w:pPr>
      <w:widowControl w:val="0"/>
      <w:snapToGrid w:val="0"/>
      <w:spacing w:before="700"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2956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3328</Words>
  <Characters>18971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Титаренко</dc:creator>
  <cp:lastModifiedBy>u101</cp:lastModifiedBy>
  <cp:revision>8</cp:revision>
  <cp:lastPrinted>2023-06-29T07:49:00Z</cp:lastPrinted>
  <dcterms:created xsi:type="dcterms:W3CDTF">2026-06-23T11:30:00Z</dcterms:created>
  <dcterms:modified xsi:type="dcterms:W3CDTF">2026-06-23T11:41:00Z</dcterms:modified>
</cp:coreProperties>
</file>