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7C65" w:rsidRDefault="00777C65" w:rsidP="00777C65">
      <w:pPr>
        <w:pStyle w:val="11"/>
        <w:spacing w:line="240" w:lineRule="auto"/>
        <w:ind w:firstLine="0"/>
        <w:contextualSpacing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ГОСУДАРСТВЕННЫЙ КОНТРАКТ № </w:t>
      </w:r>
    </w:p>
    <w:p w:rsidR="00777C65" w:rsidRDefault="00777C65" w:rsidP="00777C65">
      <w:pPr>
        <w:pStyle w:val="11"/>
        <w:spacing w:line="240" w:lineRule="auto"/>
        <w:ind w:firstLine="0"/>
        <w:contextualSpacing/>
        <w:jc w:val="center"/>
        <w:rPr>
          <w:b/>
          <w:sz w:val="22"/>
          <w:szCs w:val="22"/>
        </w:rPr>
      </w:pPr>
    </w:p>
    <w:p w:rsidR="00777C65" w:rsidRDefault="00777C65" w:rsidP="00777C65">
      <w:pPr>
        <w:pStyle w:val="11"/>
        <w:spacing w:line="240" w:lineRule="auto"/>
        <w:ind w:right="-74" w:firstLine="0"/>
        <w:contextualSpacing/>
        <w:rPr>
          <w:sz w:val="22"/>
          <w:szCs w:val="22"/>
        </w:rPr>
      </w:pPr>
      <w:r>
        <w:rPr>
          <w:sz w:val="22"/>
          <w:szCs w:val="22"/>
        </w:rPr>
        <w:t xml:space="preserve">г. Санкт-Петербург  </w:t>
      </w:r>
      <w:r>
        <w:rPr>
          <w:sz w:val="22"/>
          <w:szCs w:val="22"/>
          <w:lang w:val="ru-RU" w:eastAsia="ru-RU"/>
        </w:rPr>
        <w:t xml:space="preserve">                                         </w:t>
      </w:r>
      <w:r>
        <w:rPr>
          <w:sz w:val="22"/>
          <w:szCs w:val="22"/>
          <w:lang w:val="ru-RU" w:eastAsia="ru-RU"/>
        </w:rPr>
        <w:tab/>
        <w:t xml:space="preserve">           </w:t>
      </w:r>
      <w:r>
        <w:rPr>
          <w:sz w:val="22"/>
          <w:szCs w:val="22"/>
          <w:lang w:val="ru-RU" w:eastAsia="ru-RU"/>
        </w:rPr>
        <w:tab/>
      </w:r>
      <w:r>
        <w:rPr>
          <w:sz w:val="22"/>
          <w:szCs w:val="22"/>
          <w:lang w:val="ru-RU" w:eastAsia="ru-RU"/>
        </w:rPr>
        <w:tab/>
        <w:t xml:space="preserve">                     «____» ____________ 2026 </w:t>
      </w:r>
      <w:r>
        <w:rPr>
          <w:sz w:val="22"/>
          <w:szCs w:val="22"/>
        </w:rPr>
        <w:t>г.</w:t>
      </w:r>
    </w:p>
    <w:p w:rsidR="00777C65" w:rsidRDefault="00777C65" w:rsidP="00777C65">
      <w:pPr>
        <w:pStyle w:val="11"/>
        <w:spacing w:line="240" w:lineRule="auto"/>
        <w:ind w:right="-71"/>
        <w:contextualSpacing/>
        <w:rPr>
          <w:sz w:val="22"/>
          <w:szCs w:val="22"/>
          <w:lang w:val="ru-RU" w:eastAsia="ru-RU"/>
        </w:rPr>
      </w:pPr>
    </w:p>
    <w:p w:rsidR="00777C65" w:rsidRDefault="00777C65" w:rsidP="00777C65">
      <w:pPr>
        <w:ind w:firstLine="709"/>
        <w:contextualSpacing/>
        <w:jc w:val="both"/>
        <w:rPr>
          <w:bCs/>
          <w:caps/>
          <w:sz w:val="22"/>
          <w:szCs w:val="22"/>
        </w:rPr>
      </w:pPr>
      <w:r>
        <w:rPr>
          <w:sz w:val="22"/>
          <w:szCs w:val="22"/>
          <w:lang w:val="ru-RU" w:eastAsia="ru-RU"/>
        </w:rPr>
        <w:t>Федеральное казенное учреждение «Колония-поселение №8 Главное управления Федеральной службы исполнения наказаний по г. Санкт-Петербургу и Ленинградской области» (ФКУ КП-8 ГУФСИН России по г. Санкт-Петербургу и Ленинградской области), именуемый в дальнейшем «Государственный заказчик», в</w:t>
      </w:r>
      <w:r>
        <w:rPr>
          <w:color w:val="000000"/>
          <w:spacing w:val="6"/>
        </w:rPr>
        <w:t xml:space="preserve"> </w:t>
      </w:r>
      <w:r>
        <w:rPr>
          <w:sz w:val="22"/>
          <w:szCs w:val="22"/>
          <w:lang w:val="ru-RU" w:eastAsia="ru-RU"/>
        </w:rPr>
        <w:t>лице начальника Каребы Андрея Львовича, действующего на основании Устава, с одной стороны, и ________________________, именуемое в дальнейшем «Поставщик», в лице ________________, действующего на основании ____________________, с другой стороны вместе именуемые в дальнейшем</w:t>
      </w:r>
      <w:r>
        <w:rPr>
          <w:sz w:val="22"/>
          <w:szCs w:val="22"/>
        </w:rPr>
        <w:t xml:space="preserve"> «Стороны», руководствуясь</w:t>
      </w:r>
      <w:r>
        <w:rPr>
          <w:sz w:val="22"/>
          <w:szCs w:val="22"/>
          <w:lang w:val="ru-RU" w:eastAsia="ru-RU"/>
        </w:rPr>
        <w:t xml:space="preserve"> п. 4 ч. 1 ст. 93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№ 44-ФЗ) и на основании </w:t>
      </w:r>
      <w:r>
        <w:rPr>
          <w:sz w:val="22"/>
          <w:szCs w:val="22"/>
        </w:rPr>
        <w:t xml:space="preserve">итогового протокола закупочной сессии от _____________ № ________ </w:t>
      </w:r>
      <w:r>
        <w:rPr>
          <w:bCs/>
          <w:sz w:val="22"/>
          <w:szCs w:val="22"/>
          <w:lang w:val="ru-RU" w:eastAsia="ru-RU"/>
        </w:rPr>
        <w:t xml:space="preserve">заключили настоящий государственный контракт (далее – Контракт) о нижеследующем: </w:t>
      </w:r>
    </w:p>
    <w:p w:rsidR="00777C65" w:rsidRDefault="00777C65" w:rsidP="00777C65">
      <w:pPr>
        <w:pStyle w:val="21"/>
        <w:spacing w:line="240" w:lineRule="auto"/>
        <w:ind w:right="-71" w:firstLine="567"/>
        <w:contextualSpacing/>
        <w:rPr>
          <w:sz w:val="22"/>
          <w:szCs w:val="22"/>
          <w:lang w:val="ru-RU" w:eastAsia="ru-RU"/>
        </w:rPr>
      </w:pPr>
    </w:p>
    <w:p w:rsidR="00777C65" w:rsidRDefault="00777C65" w:rsidP="00777C65">
      <w:pPr>
        <w:pStyle w:val="21"/>
        <w:spacing w:line="240" w:lineRule="auto"/>
        <w:ind w:firstLine="0"/>
        <w:contextualSpacing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1. Предмет Контракта</w:t>
      </w:r>
    </w:p>
    <w:p w:rsidR="00777C65" w:rsidRDefault="00777C65" w:rsidP="00777C65">
      <w:pPr>
        <w:pStyle w:val="p008d83ec890a0e2d824458fb0c471908"/>
        <w:numPr>
          <w:ilvl w:val="1"/>
          <w:numId w:val="1"/>
        </w:numPr>
        <w:tabs>
          <w:tab w:val="left" w:pos="0"/>
          <w:tab w:val="left" w:pos="227"/>
          <w:tab w:val="left" w:pos="851"/>
          <w:tab w:val="left" w:pos="993"/>
        </w:tabs>
        <w:spacing w:before="0" w:beforeAutospacing="0" w:after="0" w:afterAutospacing="0"/>
        <w:ind w:left="0" w:firstLine="936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Поставщик обязуется поставить Заказчику </w:t>
      </w:r>
      <w:r>
        <w:rPr>
          <w:color w:val="000000"/>
          <w:sz w:val="22"/>
          <w:szCs w:val="22"/>
        </w:rPr>
        <w:t xml:space="preserve">информационных вывесок, табличек, стендов (баннеров) </w:t>
      </w:r>
      <w:r>
        <w:rPr>
          <w:sz w:val="22"/>
          <w:szCs w:val="22"/>
        </w:rPr>
        <w:t>(далее - Товар), согласно Спецификации (приложение № 1 к настоящему Контракту) и Техническому заданию (приложение № 2 к настоящему Контракту), а Заказчик обязуется принять и оплатить указанный Товар в порядке и на условиях, предусмотренных настоящим Контрактом.</w:t>
      </w:r>
    </w:p>
    <w:p w:rsidR="00777C65" w:rsidRDefault="00777C65" w:rsidP="00777C65">
      <w:pPr>
        <w:widowControl w:val="0"/>
        <w:ind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1.2. Наименование, количество и цена поставляемого Товара указаны в Спецификации (Приложение № 1 к настоящему Контракту). Функциональные, технические и качественные характеристики Товара установлены в Техническом задании (Приложение № 2 к настоящему Контракту).</w:t>
      </w:r>
    </w:p>
    <w:p w:rsidR="00777C65" w:rsidRDefault="00777C65" w:rsidP="00777C65">
      <w:pPr>
        <w:pStyle w:val="p008d83ec890a0e2d824458fb0c471908"/>
        <w:tabs>
          <w:tab w:val="left" w:pos="709"/>
          <w:tab w:val="left" w:pos="851"/>
          <w:tab w:val="left" w:pos="993"/>
        </w:tabs>
        <w:spacing w:before="0" w:beforeAutospacing="0" w:after="0" w:afterAutospacing="0"/>
        <w:ind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1.3. Настоящий Контракт заключается на условиях, в соответствии с которыми был определен Поставщик по результатам итогового протокола закупочной сессии.</w:t>
      </w:r>
    </w:p>
    <w:p w:rsidR="00777C65" w:rsidRDefault="00777C65" w:rsidP="00777C65">
      <w:pPr>
        <w:pStyle w:val="p008d83ec890a0e2d824458fb0c471908"/>
        <w:tabs>
          <w:tab w:val="left" w:pos="709"/>
          <w:tab w:val="left" w:pos="851"/>
          <w:tab w:val="left" w:pos="993"/>
        </w:tabs>
        <w:spacing w:before="0" w:beforeAutospacing="0" w:after="0" w:afterAutospacing="0"/>
        <w:ind w:firstLine="709"/>
        <w:contextualSpacing/>
        <w:jc w:val="both"/>
        <w:rPr>
          <w:sz w:val="22"/>
          <w:szCs w:val="22"/>
        </w:rPr>
      </w:pPr>
    </w:p>
    <w:p w:rsidR="00777C65" w:rsidRDefault="00777C65" w:rsidP="00777C65">
      <w:pPr>
        <w:pStyle w:val="a9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Цена Контракта и порядок расчетов</w:t>
      </w:r>
    </w:p>
    <w:p w:rsidR="00777C65" w:rsidRDefault="00777C65" w:rsidP="00777C65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  <w:lang w:val="ru-RU" w:eastAsia="ru-RU"/>
        </w:rPr>
        <w:t xml:space="preserve">2.1. </w:t>
      </w:r>
      <w:r>
        <w:rPr>
          <w:sz w:val="22"/>
          <w:szCs w:val="22"/>
        </w:rPr>
        <w:t>Цена Контракта составляет ___________ (</w:t>
      </w:r>
      <w:r>
        <w:rPr>
          <w:i/>
          <w:sz w:val="22"/>
          <w:szCs w:val="22"/>
        </w:rPr>
        <w:t>сумма прописью</w:t>
      </w:r>
      <w:r>
        <w:rPr>
          <w:sz w:val="22"/>
          <w:szCs w:val="22"/>
        </w:rPr>
        <w:t>) рублей __ копеек, в том числе НДС – (__ %) ______________ (</w:t>
      </w:r>
      <w:r>
        <w:rPr>
          <w:i/>
          <w:sz w:val="22"/>
          <w:szCs w:val="22"/>
        </w:rPr>
        <w:t>сумма прописью</w:t>
      </w:r>
      <w:r>
        <w:rPr>
          <w:sz w:val="22"/>
          <w:szCs w:val="22"/>
        </w:rPr>
        <w:t xml:space="preserve">) рублей __ копеек,/НДС не облагается в соответствии с налоговым законодательством Российской Федерации. </w:t>
      </w:r>
    </w:p>
    <w:p w:rsidR="00777C65" w:rsidRDefault="00777C65" w:rsidP="00777C65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Цена единицы Товара установлена в Спецификации (</w:t>
      </w:r>
      <w:hyperlink w:anchor="Par297" w:history="1">
        <w:r>
          <w:rPr>
            <w:sz w:val="22"/>
            <w:szCs w:val="22"/>
          </w:rPr>
          <w:t>Приложение № 1</w:t>
        </w:r>
      </w:hyperlink>
      <w:r>
        <w:rPr>
          <w:sz w:val="22"/>
          <w:szCs w:val="22"/>
        </w:rPr>
        <w:t xml:space="preserve"> к настоящему Контракту).</w:t>
      </w:r>
    </w:p>
    <w:p w:rsidR="00777C65" w:rsidRDefault="00777C65" w:rsidP="00777C65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  <w:lang w:val="ru-RU" w:eastAsia="ru-RU"/>
        </w:rPr>
        <w:t xml:space="preserve">2.2. </w:t>
      </w:r>
      <w:r>
        <w:rPr>
          <w:sz w:val="22"/>
          <w:szCs w:val="22"/>
        </w:rPr>
        <w:t>Цена Контракта (цена единицы Товара) включает в себя: расходы Поставщика, связанные с исполнением обязательств по настоящему Контракту, в том числе расходы по оплате необходимых налогов, пошлин и сборов, а также расходы на упаковку, маркировку, доставку Товара и другие дополнительные расходы, связанные с исполнением обязательств по настоящему Контракту</w:t>
      </w:r>
    </w:p>
    <w:p w:rsidR="00777C65" w:rsidRDefault="00777C65" w:rsidP="00777C65">
      <w:pPr>
        <w:pStyle w:val="ab"/>
        <w:widowControl w:val="0"/>
        <w:shd w:val="clear" w:color="auto" w:fill="FFFFFF"/>
        <w:ind w:left="0" w:firstLine="709"/>
        <w:contextualSpacing/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2.3. </w:t>
      </w:r>
      <w:r>
        <w:rPr>
          <w:sz w:val="22"/>
          <w:szCs w:val="22"/>
        </w:rPr>
        <w:t>Цена настоящего Контракта является твердой и определяется на весь срок исполнения контракта</w:t>
      </w:r>
      <w:r>
        <w:rPr>
          <w:sz w:val="22"/>
          <w:szCs w:val="22"/>
          <w:lang w:val="ru-RU"/>
        </w:rPr>
        <w:t>, за исключением случаев, установленных Законом № 44-ФЗ и настоящим Контрактом.</w:t>
      </w:r>
    </w:p>
    <w:p w:rsidR="00777C65" w:rsidRDefault="00777C65" w:rsidP="00777C65">
      <w:pPr>
        <w:pStyle w:val="ab"/>
        <w:widowControl w:val="0"/>
        <w:shd w:val="clear" w:color="auto" w:fill="FFFFFF"/>
        <w:ind w:left="0" w:firstLine="709"/>
        <w:contextualSpacing/>
        <w:jc w:val="both"/>
        <w:rPr>
          <w:sz w:val="22"/>
          <w:szCs w:val="22"/>
          <w:lang w:val="ru-RU"/>
        </w:rPr>
      </w:pPr>
      <w:r>
        <w:rPr>
          <w:sz w:val="22"/>
          <w:szCs w:val="22"/>
        </w:rPr>
        <w:t>При заключении и исполнении контракта изменение его условий не допускается, за исключением случаев, предусмотренных ст.</w:t>
      </w:r>
      <w:r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</w:rPr>
        <w:t>34 и ст</w:t>
      </w:r>
      <w:r>
        <w:rPr>
          <w:sz w:val="22"/>
          <w:szCs w:val="22"/>
          <w:lang w:val="ru-RU"/>
        </w:rPr>
        <w:t>. 95</w:t>
      </w:r>
      <w:r>
        <w:rPr>
          <w:sz w:val="22"/>
          <w:szCs w:val="22"/>
        </w:rPr>
        <w:t xml:space="preserve"> </w:t>
      </w:r>
      <w:r>
        <w:rPr>
          <w:sz w:val="22"/>
          <w:szCs w:val="22"/>
          <w:lang w:val="ru-RU"/>
        </w:rPr>
        <w:t>Закона № 44-ФЗ</w:t>
      </w:r>
      <w:r>
        <w:rPr>
          <w:sz w:val="22"/>
          <w:szCs w:val="22"/>
        </w:rPr>
        <w:t>.</w:t>
      </w:r>
    </w:p>
    <w:p w:rsidR="00777C65" w:rsidRDefault="00777C65" w:rsidP="00777C65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Цена Контракта может быть снижена по соглашению Сторон без изменения предусмотренных настоящим контрактом количества и качества поставляемого Товара и иных условий Контракта.</w:t>
      </w:r>
    </w:p>
    <w:p w:rsidR="00777C65" w:rsidRDefault="00777C65" w:rsidP="00777C65">
      <w:pPr>
        <w:pStyle w:val="ab"/>
        <w:widowControl w:val="0"/>
        <w:shd w:val="clear" w:color="auto" w:fill="FFFFFF"/>
        <w:autoSpaceDE w:val="0"/>
        <w:autoSpaceDN w:val="0"/>
        <w:adjustRightInd w:val="0"/>
        <w:ind w:left="0" w:firstLine="709"/>
        <w:contextualSpacing/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2.4. </w:t>
      </w:r>
      <w:r>
        <w:rPr>
          <w:sz w:val="22"/>
          <w:szCs w:val="22"/>
        </w:rPr>
        <w:t xml:space="preserve">Сумма, подлежащая уплате </w:t>
      </w:r>
      <w:r>
        <w:rPr>
          <w:sz w:val="22"/>
          <w:szCs w:val="22"/>
          <w:lang w:val="ru-RU"/>
        </w:rPr>
        <w:t>Государственным з</w:t>
      </w:r>
      <w:r>
        <w:rPr>
          <w:sz w:val="22"/>
          <w:szCs w:val="22"/>
        </w:rPr>
        <w:t xml:space="preserve">аказчиком юридическому лицу или физическому лицу, в том числе зарегистрированному в качестве индивидуального предпринимателя, уменьшается на размер налогов, сборов и иных обязательных платежей в бюджеты бюджетной системы Российской Федерации, связанных с оплатой государственного контракта, если в соответствии с законодательством Российской Федерации о налогах и сборах такие налоги, сборы и иные обязательные платежи подлежат уплате в бюджеты бюджетной системы Российской Федерации </w:t>
      </w:r>
      <w:r>
        <w:rPr>
          <w:sz w:val="22"/>
          <w:szCs w:val="22"/>
          <w:lang w:val="ru-RU"/>
        </w:rPr>
        <w:t>З</w:t>
      </w:r>
      <w:r>
        <w:rPr>
          <w:sz w:val="22"/>
          <w:szCs w:val="22"/>
        </w:rPr>
        <w:t>аказчиком.</w:t>
      </w:r>
    </w:p>
    <w:p w:rsidR="00777C65" w:rsidRDefault="00777C65" w:rsidP="00777C65">
      <w:pPr>
        <w:pStyle w:val="ab"/>
        <w:widowControl w:val="0"/>
        <w:shd w:val="clear" w:color="auto" w:fill="FFFFFF"/>
        <w:autoSpaceDE w:val="0"/>
        <w:autoSpaceDN w:val="0"/>
        <w:adjustRightInd w:val="0"/>
        <w:ind w:left="0" w:firstLine="709"/>
        <w:contextualSpacing/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2.5. </w:t>
      </w:r>
      <w:r>
        <w:rPr>
          <w:sz w:val="22"/>
          <w:szCs w:val="22"/>
        </w:rPr>
        <w:t xml:space="preserve">Оплата по Контракту производится в рублях Российской Федерации в безналичном порядке путем перечисления </w:t>
      </w:r>
      <w:r>
        <w:rPr>
          <w:sz w:val="22"/>
          <w:szCs w:val="22"/>
          <w:lang w:val="ru-RU"/>
        </w:rPr>
        <w:t>Государственным з</w:t>
      </w:r>
      <w:r>
        <w:rPr>
          <w:sz w:val="22"/>
          <w:szCs w:val="22"/>
        </w:rPr>
        <w:t>аказчиком денежных средств</w:t>
      </w:r>
      <w:r>
        <w:rPr>
          <w:sz w:val="22"/>
          <w:szCs w:val="22"/>
          <w:lang w:val="ru-RU"/>
        </w:rPr>
        <w:t xml:space="preserve"> на счет Поставщика, </w:t>
      </w:r>
      <w:r>
        <w:rPr>
          <w:sz w:val="22"/>
          <w:szCs w:val="22"/>
          <w:lang w:val="ru-RU"/>
        </w:rPr>
        <w:lastRenderedPageBreak/>
        <w:t>указанный</w:t>
      </w:r>
      <w:r>
        <w:rPr>
          <w:sz w:val="22"/>
          <w:szCs w:val="22"/>
        </w:rPr>
        <w:t xml:space="preserve"> в настоящем </w:t>
      </w:r>
      <w:r>
        <w:rPr>
          <w:sz w:val="22"/>
          <w:szCs w:val="22"/>
          <w:lang w:val="ru-RU"/>
        </w:rPr>
        <w:t>Контракте</w:t>
      </w:r>
      <w:r>
        <w:rPr>
          <w:sz w:val="22"/>
          <w:szCs w:val="22"/>
        </w:rPr>
        <w:t>.</w:t>
      </w:r>
    </w:p>
    <w:p w:rsidR="00777C65" w:rsidRDefault="00777C65" w:rsidP="00777C65">
      <w:pPr>
        <w:pStyle w:val="ab"/>
        <w:widowControl w:val="0"/>
        <w:shd w:val="clear" w:color="auto" w:fill="FFFFFF"/>
        <w:autoSpaceDE w:val="0"/>
        <w:autoSpaceDN w:val="0"/>
        <w:adjustRightInd w:val="0"/>
        <w:ind w:left="0" w:firstLine="709"/>
        <w:contextualSpacing/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 xml:space="preserve">2.6. </w:t>
      </w:r>
      <w:r>
        <w:rPr>
          <w:rFonts w:eastAsia="Calibri"/>
          <w:sz w:val="22"/>
          <w:szCs w:val="22"/>
        </w:rPr>
        <w:t>Источник финансирования Контракта – средства федерального бюджета</w:t>
      </w:r>
    </w:p>
    <w:p w:rsidR="00777C65" w:rsidRDefault="00777C65" w:rsidP="00777C65">
      <w:pPr>
        <w:shd w:val="clear" w:color="auto" w:fill="FFFFFF"/>
        <w:ind w:firstLine="709"/>
        <w:contextualSpacing/>
        <w:jc w:val="both"/>
        <w:rPr>
          <w:spacing w:val="2"/>
          <w:sz w:val="22"/>
          <w:szCs w:val="22"/>
          <w:lang w:val="ru-RU" w:eastAsia="ru-RU"/>
        </w:rPr>
      </w:pPr>
      <w:r>
        <w:rPr>
          <w:sz w:val="22"/>
          <w:szCs w:val="22"/>
          <w:lang w:val="ru-RU" w:eastAsia="ru-RU"/>
        </w:rPr>
        <w:t xml:space="preserve">2.7. Оплата Товара осуществляется Государственным заказчиком в течение </w:t>
      </w:r>
      <w:r>
        <w:rPr>
          <w:b/>
          <w:i/>
          <w:sz w:val="22"/>
          <w:szCs w:val="22"/>
          <w:lang w:val="ru-RU" w:eastAsia="ru-RU"/>
        </w:rPr>
        <w:t>7 (семи) рабочих дней</w:t>
      </w:r>
      <w:r>
        <w:rPr>
          <w:sz w:val="22"/>
          <w:szCs w:val="22"/>
          <w:lang w:val="ru-RU" w:eastAsia="ru-RU"/>
        </w:rPr>
        <w:t xml:space="preserve"> с даты подписания Государственным заказчиком документа о приемке (акт сдачи-приемки товара). </w:t>
      </w:r>
      <w:r>
        <w:rPr>
          <w:sz w:val="22"/>
          <w:szCs w:val="22"/>
        </w:rPr>
        <w:t>Обяза</w:t>
      </w:r>
      <w:r>
        <w:rPr>
          <w:spacing w:val="2"/>
          <w:sz w:val="22"/>
          <w:szCs w:val="22"/>
          <w:lang w:val="ru-RU" w:eastAsia="ru-RU"/>
        </w:rPr>
        <w:t>тельства Государственного заказчика по оплате поставленного Товара считаются исполненными в день списания денежных средств с лицевого счета Государственного заказчика.</w:t>
      </w:r>
    </w:p>
    <w:p w:rsidR="00777C65" w:rsidRDefault="00777C65" w:rsidP="00777C65">
      <w:pPr>
        <w:widowControl w:val="0"/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contextualSpacing/>
        <w:jc w:val="both"/>
        <w:rPr>
          <w:sz w:val="22"/>
          <w:szCs w:val="22"/>
        </w:rPr>
      </w:pPr>
      <w:r>
        <w:rPr>
          <w:spacing w:val="2"/>
          <w:sz w:val="22"/>
          <w:szCs w:val="22"/>
          <w:lang w:val="ru-RU" w:eastAsia="ru-RU"/>
        </w:rPr>
        <w:t xml:space="preserve">2.8. </w:t>
      </w:r>
      <w:r>
        <w:rPr>
          <w:sz w:val="22"/>
          <w:szCs w:val="22"/>
        </w:rPr>
        <w:t>Датой оплаты считается дата списания денежных средств со счета Государственного заказчика, указанного в настоящем Контракте.</w:t>
      </w:r>
    </w:p>
    <w:p w:rsidR="00777C65" w:rsidRDefault="00777C65" w:rsidP="00777C65">
      <w:pPr>
        <w:pStyle w:val="p1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2.9. В случае изменения банковских реквизитов Поставщик обязан в течение 1 (одного) рабочего дня в письменной форме сообщить об этом Государственному заказчику с указанием новых банковских реквизитов. В противном случае все риски, связанные с перечислением Государственным заказчиком денежных средств по указанным в Контракте банковским реквизитам Поставщика, несет Поставщик.</w:t>
      </w:r>
    </w:p>
    <w:p w:rsidR="00777C65" w:rsidRDefault="00777C65" w:rsidP="00777C65">
      <w:pPr>
        <w:pStyle w:val="p1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2.10. Для оплаты Поставщик предоставляет Государственному заказчику оригиналы отгрузочных документов, указанных в п. 3 настоящего Контракта.</w:t>
      </w:r>
    </w:p>
    <w:p w:rsidR="00777C65" w:rsidRDefault="00777C65" w:rsidP="00777C65">
      <w:pPr>
        <w:pStyle w:val="p1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2"/>
          <w:szCs w:val="22"/>
        </w:rPr>
      </w:pPr>
    </w:p>
    <w:p w:rsidR="00777C65" w:rsidRDefault="00777C65" w:rsidP="00777C65">
      <w:pPr>
        <w:pStyle w:val="a9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3. Порядок, сроки и условия поставки Товара.</w:t>
      </w:r>
    </w:p>
    <w:p w:rsidR="00777C65" w:rsidRDefault="00777C65" w:rsidP="00777C65">
      <w:pPr>
        <w:ind w:firstLine="709"/>
        <w:contextualSpacing/>
        <w:jc w:val="both"/>
        <w:rPr>
          <w:sz w:val="22"/>
          <w:szCs w:val="22"/>
        </w:rPr>
      </w:pPr>
      <w:r>
        <w:rPr>
          <w:bCs/>
          <w:sz w:val="22"/>
          <w:szCs w:val="22"/>
        </w:rPr>
        <w:t xml:space="preserve">3.1. Товар Государственному заказчику поставляется в соответствии с условиями </w:t>
      </w:r>
      <w:r>
        <w:rPr>
          <w:bCs/>
          <w:color w:val="000000"/>
          <w:sz w:val="22"/>
          <w:szCs w:val="22"/>
        </w:rPr>
        <w:t xml:space="preserve">настоящего Контракта. Поставка Товара осуществляется в адрес Государственного заказчика в течении </w:t>
      </w:r>
      <w:r w:rsidRPr="00DC035D">
        <w:rPr>
          <w:bCs/>
          <w:color w:val="000000"/>
          <w:sz w:val="22"/>
          <w:szCs w:val="22"/>
        </w:rPr>
        <w:t>1</w:t>
      </w:r>
      <w:r>
        <w:rPr>
          <w:bCs/>
          <w:color w:val="000000"/>
          <w:sz w:val="22"/>
          <w:szCs w:val="22"/>
        </w:rPr>
        <w:t>0 рабочих дней с момента заключения настоящего Контракта.</w:t>
      </w:r>
    </w:p>
    <w:p w:rsidR="00777C65" w:rsidRDefault="00777C65" w:rsidP="00777C65">
      <w:pPr>
        <w:pStyle w:val="a5"/>
        <w:spacing w:after="0"/>
        <w:ind w:left="0" w:firstLine="709"/>
        <w:contextualSpacing/>
        <w:jc w:val="both"/>
        <w:rPr>
          <w:sz w:val="22"/>
          <w:szCs w:val="22"/>
          <w:lang w:val="ru-RU" w:eastAsia="ru-RU"/>
        </w:rPr>
      </w:pPr>
      <w:r>
        <w:rPr>
          <w:sz w:val="22"/>
          <w:szCs w:val="22"/>
        </w:rPr>
        <w:t xml:space="preserve">3.2. Поставка товара осуществляется автомобильным транспортом. </w:t>
      </w:r>
      <w:r>
        <w:rPr>
          <w:sz w:val="22"/>
          <w:szCs w:val="22"/>
          <w:lang w:val="ru-RU" w:eastAsia="ru-RU"/>
        </w:rPr>
        <w:t>Поставщик</w:t>
      </w:r>
      <w:r>
        <w:rPr>
          <w:sz w:val="22"/>
          <w:szCs w:val="22"/>
          <w:lang w:val="ru-RU" w:eastAsia="ru-RU"/>
        </w:rPr>
        <w:t>а</w:t>
      </w:r>
      <w:r>
        <w:rPr>
          <w:sz w:val="22"/>
          <w:szCs w:val="22"/>
          <w:lang w:val="ru-RU" w:eastAsia="ru-RU"/>
        </w:rPr>
        <w:t xml:space="preserve"> своими силами и за свой счет осуществляет поставку товара в рабочие дни с понедельника по </w:t>
      </w:r>
      <w:r>
        <w:rPr>
          <w:sz w:val="22"/>
          <w:szCs w:val="22"/>
          <w:lang w:val="ru-RU" w:eastAsia="ru-RU"/>
        </w:rPr>
        <w:t>пятницу</w:t>
      </w:r>
      <w:r>
        <w:rPr>
          <w:sz w:val="22"/>
          <w:szCs w:val="22"/>
          <w:lang w:val="ru-RU" w:eastAsia="ru-RU"/>
        </w:rPr>
        <w:t xml:space="preserve"> в период с 10:00 до 1</w:t>
      </w:r>
      <w:r>
        <w:rPr>
          <w:sz w:val="22"/>
          <w:szCs w:val="22"/>
          <w:lang w:val="ru-RU" w:eastAsia="ru-RU"/>
        </w:rPr>
        <w:t>2</w:t>
      </w:r>
      <w:r>
        <w:rPr>
          <w:sz w:val="22"/>
          <w:szCs w:val="22"/>
          <w:lang w:val="ru-RU" w:eastAsia="ru-RU"/>
        </w:rPr>
        <w:t>:00 и с 1</w:t>
      </w:r>
      <w:r>
        <w:rPr>
          <w:sz w:val="22"/>
          <w:szCs w:val="22"/>
          <w:lang w:val="ru-RU" w:eastAsia="ru-RU"/>
        </w:rPr>
        <w:t>4</w:t>
      </w:r>
      <w:r>
        <w:rPr>
          <w:sz w:val="22"/>
          <w:szCs w:val="22"/>
          <w:lang w:val="ru-RU" w:eastAsia="ru-RU"/>
        </w:rPr>
        <w:t>:00 до 1</w:t>
      </w:r>
      <w:r>
        <w:rPr>
          <w:sz w:val="22"/>
          <w:szCs w:val="22"/>
          <w:lang w:val="ru-RU" w:eastAsia="ru-RU"/>
        </w:rPr>
        <w:t>6</w:t>
      </w:r>
      <w:r>
        <w:rPr>
          <w:sz w:val="22"/>
          <w:szCs w:val="22"/>
          <w:lang w:val="ru-RU" w:eastAsia="ru-RU"/>
        </w:rPr>
        <w:t>:00</w:t>
      </w:r>
      <w:r>
        <w:rPr>
          <w:sz w:val="22"/>
          <w:szCs w:val="22"/>
          <w:lang w:val="ru-RU" w:eastAsia="ru-RU"/>
        </w:rPr>
        <w:t>.</w:t>
      </w:r>
      <w:r>
        <w:rPr>
          <w:sz w:val="22"/>
          <w:szCs w:val="22"/>
          <w:lang w:val="ru-RU" w:eastAsia="ru-RU"/>
        </w:rPr>
        <w:t xml:space="preserve"> </w:t>
      </w:r>
    </w:p>
    <w:p w:rsidR="00777C65" w:rsidRDefault="00777C65" w:rsidP="00777C65">
      <w:pPr>
        <w:pStyle w:val="a5"/>
        <w:spacing w:after="0"/>
        <w:ind w:left="0" w:firstLine="709"/>
        <w:contextualSpacing/>
        <w:jc w:val="both"/>
        <w:rPr>
          <w:sz w:val="22"/>
          <w:szCs w:val="22"/>
          <w:lang w:val="ru-RU" w:eastAsia="ru-RU"/>
        </w:rPr>
      </w:pPr>
      <w:r>
        <w:rPr>
          <w:sz w:val="22"/>
          <w:szCs w:val="22"/>
          <w:lang w:val="ru-RU" w:eastAsia="ru-RU"/>
        </w:rPr>
        <w:t xml:space="preserve">За </w:t>
      </w:r>
      <w:r>
        <w:rPr>
          <w:sz w:val="22"/>
          <w:szCs w:val="22"/>
          <w:lang w:val="ru-RU" w:eastAsia="ru-RU"/>
        </w:rPr>
        <w:t xml:space="preserve">один </w:t>
      </w:r>
      <w:r>
        <w:rPr>
          <w:sz w:val="22"/>
          <w:szCs w:val="22"/>
          <w:lang w:val="ru-RU" w:eastAsia="ru-RU"/>
        </w:rPr>
        <w:t>д</w:t>
      </w:r>
      <w:r>
        <w:rPr>
          <w:sz w:val="22"/>
          <w:szCs w:val="22"/>
          <w:lang w:val="ru-RU" w:eastAsia="ru-RU"/>
        </w:rPr>
        <w:t>ень</w:t>
      </w:r>
      <w:r>
        <w:rPr>
          <w:sz w:val="22"/>
          <w:szCs w:val="22"/>
          <w:lang w:val="ru-RU" w:eastAsia="ru-RU"/>
        </w:rPr>
        <w:t xml:space="preserve"> до планируемой даты поставки Поставщик обязан уведомить Государственного заказчика о готовности к отгрузке Товара. </w:t>
      </w:r>
    </w:p>
    <w:p w:rsidR="00777C65" w:rsidRDefault="00777C65" w:rsidP="00777C65">
      <w:pPr>
        <w:pStyle w:val="a5"/>
        <w:spacing w:after="0"/>
        <w:ind w:left="0" w:firstLine="709"/>
        <w:contextualSpacing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В случае невозможности поставки Товара в указанные сроки Поставщик обязан незамедлительно в письменной форме известить об этом Государственного заказчика.</w:t>
      </w:r>
    </w:p>
    <w:p w:rsidR="00777C65" w:rsidRDefault="00777C65" w:rsidP="00777C65">
      <w:pPr>
        <w:pStyle w:val="a5"/>
        <w:spacing w:after="0"/>
        <w:ind w:left="0" w:firstLine="709"/>
        <w:contextualSpacing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Нарушение сроков поставки Товара два раза и более признается существенным </w:t>
      </w:r>
      <w:r>
        <w:rPr>
          <w:bCs/>
          <w:sz w:val="22"/>
          <w:szCs w:val="22"/>
          <w:lang w:val="ru-RU"/>
        </w:rPr>
        <w:t>нарушением</w:t>
      </w:r>
      <w:r>
        <w:rPr>
          <w:bCs/>
          <w:sz w:val="22"/>
          <w:szCs w:val="22"/>
        </w:rPr>
        <w:t xml:space="preserve"> условий Контракта.</w:t>
      </w:r>
    </w:p>
    <w:p w:rsidR="00777C65" w:rsidRDefault="00777C65" w:rsidP="00777C65">
      <w:pPr>
        <w:pStyle w:val="a9"/>
        <w:ind w:firstLine="709"/>
        <w:contextualSpacing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</w:rPr>
        <w:t xml:space="preserve">3.3. Поставщик производит передачу Товара по адресу: </w:t>
      </w:r>
      <w:r>
        <w:rPr>
          <w:rFonts w:ascii="Times New Roman" w:hAnsi="Times New Roman"/>
          <w:bCs/>
        </w:rPr>
        <w:t>г. Санкт-Петербургу</w:t>
      </w:r>
      <w:r>
        <w:rPr>
          <w:rFonts w:ascii="Times New Roman" w:hAnsi="Times New Roman"/>
        </w:rPr>
        <w:t>, ул. Академика Лебедева, д. 39</w:t>
      </w:r>
      <w:r>
        <w:rPr>
          <w:rFonts w:ascii="Times New Roman" w:hAnsi="Times New Roman"/>
          <w:bCs/>
        </w:rPr>
        <w:t xml:space="preserve"> (ФКУ КП-8 УФСИН России по г. Санкт-Петербургу и Ленинградской области).</w:t>
      </w:r>
    </w:p>
    <w:p w:rsidR="00777C65" w:rsidRDefault="00777C65" w:rsidP="00777C65">
      <w:pPr>
        <w:pStyle w:val="a9"/>
        <w:ind w:firstLine="709"/>
        <w:contextualSpacing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>3.4. Вместе с Товаром Поставщик передает следующие документы:</w:t>
      </w:r>
    </w:p>
    <w:p w:rsidR="00777C65" w:rsidRDefault="00777C65" w:rsidP="00777C65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- акт сдачи-приемки Товара в 2 (двух) экземплярах (по 1 (одному) экземпляру для каждой из Сторон), подписанный со стороны Поставщика (приложение № 3 к настоящему Контракту);</w:t>
      </w:r>
    </w:p>
    <w:p w:rsidR="00777C65" w:rsidRDefault="00777C65" w:rsidP="00777C65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 xml:space="preserve">- товарные накладные по </w:t>
      </w:r>
      <w:hyperlink r:id="rId5" w:history="1">
        <w:r>
          <w:rPr>
            <w:rFonts w:eastAsia="Calibri"/>
            <w:sz w:val="22"/>
            <w:szCs w:val="22"/>
          </w:rPr>
          <w:t>форме № ТОРГ-12</w:t>
        </w:r>
      </w:hyperlink>
      <w:r>
        <w:rPr>
          <w:rFonts w:eastAsia="Calibri"/>
          <w:sz w:val="22"/>
          <w:szCs w:val="22"/>
        </w:rPr>
        <w:t>, подписанные и заверенные печатью Поставщика (при наличии печати);</w:t>
      </w:r>
    </w:p>
    <w:p w:rsidR="00777C65" w:rsidRDefault="00777C65" w:rsidP="00777C65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i/>
          <w:sz w:val="22"/>
          <w:szCs w:val="22"/>
        </w:rPr>
      </w:pPr>
      <w:r>
        <w:rPr>
          <w:rFonts w:eastAsia="Calibri"/>
          <w:sz w:val="22"/>
          <w:szCs w:val="22"/>
        </w:rPr>
        <w:t xml:space="preserve">- счета-фактуры </w:t>
      </w:r>
      <w:r>
        <w:rPr>
          <w:rFonts w:eastAsia="Calibri"/>
          <w:i/>
          <w:sz w:val="22"/>
          <w:szCs w:val="22"/>
        </w:rPr>
        <w:t>(в случае если Поставщик является плательщиком НДС;</w:t>
      </w:r>
    </w:p>
    <w:p w:rsidR="00777C65" w:rsidRDefault="00777C65" w:rsidP="00777C65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- счет;</w:t>
      </w:r>
    </w:p>
    <w:p w:rsidR="00777C65" w:rsidRDefault="00777C65" w:rsidP="00777C65">
      <w:pPr>
        <w:pStyle w:val="3"/>
        <w:spacing w:after="0"/>
        <w:ind w:left="0"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- паспорта на товар;</w:t>
      </w:r>
    </w:p>
    <w:p w:rsidR="00777C65" w:rsidRDefault="00777C65" w:rsidP="00777C65">
      <w:pPr>
        <w:pStyle w:val="3"/>
        <w:spacing w:after="0"/>
        <w:ind w:left="0"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- инструкции по эксплуатации на русском языке;</w:t>
      </w:r>
    </w:p>
    <w:p w:rsidR="00777C65" w:rsidRDefault="00777C65" w:rsidP="00777C65">
      <w:pPr>
        <w:pStyle w:val="3"/>
        <w:spacing w:after="0"/>
        <w:ind w:left="0"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гарантийные талоны. </w:t>
      </w:r>
    </w:p>
    <w:p w:rsidR="00777C65" w:rsidRDefault="00777C65" w:rsidP="00777C65">
      <w:pPr>
        <w:pStyle w:val="3"/>
        <w:spacing w:after="0"/>
        <w:ind w:left="0"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- копии документов, подтверждающих соответствие товара требованиям, установленным действующим законодательством Российской Федерации, (действующий сертификат соответствия/декларация о соответствии установленного образца в отношении поставляемого товара).</w:t>
      </w:r>
    </w:p>
    <w:p w:rsidR="00777C65" w:rsidRDefault="00777C65" w:rsidP="00777C65">
      <w:pPr>
        <w:pStyle w:val="ab"/>
        <w:ind w:left="0" w:firstLine="709"/>
        <w:contextualSpacing/>
        <w:jc w:val="both"/>
        <w:rPr>
          <w:sz w:val="22"/>
          <w:szCs w:val="22"/>
          <w:lang w:val="ru-RU"/>
        </w:rPr>
      </w:pPr>
      <w:r>
        <w:rPr>
          <w:sz w:val="22"/>
          <w:szCs w:val="22"/>
        </w:rPr>
        <w:t>В случае отсутствия требований к документу, подтверждающему качество партии Товара в НТД (ГОСТ, ОСТ, СТП, ТУ</w:t>
      </w:r>
      <w:r>
        <w:rPr>
          <w:sz w:val="22"/>
          <w:szCs w:val="22"/>
          <w:lang w:val="ru-RU"/>
        </w:rPr>
        <w:t xml:space="preserve"> </w:t>
      </w:r>
      <w:r>
        <w:rPr>
          <w:sz w:val="22"/>
          <w:szCs w:val="22"/>
        </w:rPr>
        <w:t>и т.д.), представляется гарантийное письмо от поставщика, с указанием гарантии качества и безопасности партии поставляемой продукции требованиям ТР ТС и НТД на продукцию</w:t>
      </w:r>
      <w:r>
        <w:rPr>
          <w:sz w:val="22"/>
          <w:szCs w:val="22"/>
          <w:lang w:val="ru-RU"/>
        </w:rPr>
        <w:t>.</w:t>
      </w:r>
    </w:p>
    <w:p w:rsidR="00777C65" w:rsidRDefault="00777C65" w:rsidP="00777C65">
      <w:pPr>
        <w:pStyle w:val="3"/>
        <w:spacing w:after="0"/>
        <w:ind w:left="0"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  <w:lang w:val="ru-RU"/>
        </w:rPr>
        <w:t xml:space="preserve">3.5. </w:t>
      </w:r>
      <w:r>
        <w:rPr>
          <w:sz w:val="22"/>
          <w:szCs w:val="22"/>
        </w:rPr>
        <w:t xml:space="preserve">В случае, когда документы, указанные в подпункте </w:t>
      </w:r>
      <w:r>
        <w:rPr>
          <w:sz w:val="22"/>
          <w:szCs w:val="22"/>
          <w:lang w:val="ru-RU"/>
        </w:rPr>
        <w:t>3</w:t>
      </w:r>
      <w:r>
        <w:rPr>
          <w:sz w:val="22"/>
          <w:szCs w:val="22"/>
        </w:rPr>
        <w:t xml:space="preserve">.4. настоящего Контракта, не переданы Поставщиком одновременно с товаром, данный товар считается не поставленным и приемке не подлежит. Государственный заказчик приостанавливает дальнейшую приемку Товара, о чем уведомляет Поставщика любыми видами связи. Поставщик обязан в течение 2 (двух) дней с момента направления уведомления о приостановке приемки Товара представить недостающие документы. Если по истечении указанного времени документы Поставщиком не будут представлены, Государственный заказчик вправе отказаться от приемки такого Товара, о чем </w:t>
      </w:r>
      <w:r>
        <w:rPr>
          <w:sz w:val="22"/>
          <w:szCs w:val="22"/>
        </w:rPr>
        <w:lastRenderedPageBreak/>
        <w:t xml:space="preserve">уведомляет Поставщика любыми видами связи, и указывает в Акте </w:t>
      </w:r>
      <w:r>
        <w:rPr>
          <w:sz w:val="22"/>
          <w:szCs w:val="22"/>
          <w:lang w:val="ru-RU"/>
        </w:rPr>
        <w:t>сдачи</w:t>
      </w:r>
      <w:r>
        <w:rPr>
          <w:sz w:val="22"/>
          <w:szCs w:val="22"/>
        </w:rPr>
        <w:t>-</w:t>
      </w:r>
      <w:r>
        <w:rPr>
          <w:sz w:val="22"/>
          <w:szCs w:val="22"/>
          <w:lang w:val="ru-RU"/>
        </w:rPr>
        <w:t>приемки</w:t>
      </w:r>
      <w:r>
        <w:rPr>
          <w:sz w:val="22"/>
          <w:szCs w:val="22"/>
        </w:rPr>
        <w:t xml:space="preserve"> Товара основание отказа от приемки Товара.  </w:t>
      </w:r>
    </w:p>
    <w:p w:rsidR="00777C65" w:rsidRDefault="00777C65" w:rsidP="00777C65">
      <w:pPr>
        <w:pStyle w:val="a9"/>
        <w:ind w:firstLine="709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3.6. Обязательство Поставщика по поставке (передаче) Товара считается исполненным с момента подписания Государственным заказчиком без замечаний акта сдачи-приемки Товара, составленного по прилагаемой форме (приложение № 3 к настоящему Контракту) по факту приемки Товара.</w:t>
      </w:r>
    </w:p>
    <w:p w:rsidR="00777C65" w:rsidRDefault="00777C65" w:rsidP="00777C65">
      <w:pPr>
        <w:pStyle w:val="a9"/>
        <w:ind w:firstLine="709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3.7. Риск случайной гибели или случайного повреждения Товара переходит на Государственного заказчика с момента, когда Поставщик считается исполнившим свое обязательство по поставке Товара, в соответствии с условиями настоящего контракта.</w:t>
      </w:r>
    </w:p>
    <w:p w:rsidR="00777C65" w:rsidRDefault="00777C65" w:rsidP="00777C65">
      <w:pPr>
        <w:pStyle w:val="p008d83ec890a0e2d824458fb0c471908"/>
        <w:tabs>
          <w:tab w:val="left" w:pos="709"/>
          <w:tab w:val="left" w:pos="851"/>
          <w:tab w:val="left" w:pos="993"/>
        </w:tabs>
        <w:spacing w:before="0" w:beforeAutospacing="0" w:after="0" w:afterAutospacing="0"/>
        <w:ind w:firstLine="709"/>
        <w:contextualSpacing/>
        <w:jc w:val="both"/>
        <w:rPr>
          <w:sz w:val="22"/>
          <w:szCs w:val="22"/>
          <w:lang w:val="ru-RU" w:eastAsia="ru-RU"/>
        </w:rPr>
      </w:pPr>
    </w:p>
    <w:p w:rsidR="00777C65" w:rsidRDefault="00777C65" w:rsidP="00777C65">
      <w:pPr>
        <w:pStyle w:val="a9"/>
        <w:contextualSpacing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4. Порядок, сроки и условия приемки Товара и проведения экспертизы Товара</w:t>
      </w:r>
    </w:p>
    <w:p w:rsidR="00777C65" w:rsidRDefault="00777C65" w:rsidP="00777C65">
      <w:pPr>
        <w:pStyle w:val="8"/>
        <w:snapToGrid w:val="0"/>
        <w:spacing w:line="240" w:lineRule="auto"/>
        <w:ind w:firstLine="709"/>
        <w:contextualSpacing/>
        <w:rPr>
          <w:sz w:val="22"/>
          <w:szCs w:val="22"/>
          <w:lang w:val="ru-RU" w:eastAsia="ru-RU"/>
        </w:rPr>
      </w:pPr>
      <w:r>
        <w:rPr>
          <w:sz w:val="22"/>
          <w:szCs w:val="22"/>
          <w:lang w:val="ru-RU" w:eastAsia="ru-RU"/>
        </w:rPr>
        <w:t>4.1. В целях проверки соответствия передаваемого Поставщиком Товара условиям настоящего Контракта Государственным заказчиком проводится экспертиза.</w:t>
      </w:r>
    </w:p>
    <w:p w:rsidR="00777C65" w:rsidRDefault="00777C65" w:rsidP="00777C65">
      <w:pPr>
        <w:pStyle w:val="8"/>
        <w:snapToGrid w:val="0"/>
        <w:spacing w:line="240" w:lineRule="auto"/>
        <w:ind w:firstLine="709"/>
        <w:contextualSpacing/>
        <w:rPr>
          <w:sz w:val="22"/>
          <w:szCs w:val="22"/>
          <w:lang w:val="ru-RU" w:eastAsia="ru-RU"/>
        </w:rPr>
      </w:pPr>
      <w:r>
        <w:rPr>
          <w:sz w:val="22"/>
          <w:szCs w:val="22"/>
          <w:lang w:val="ru-RU" w:eastAsia="ru-RU"/>
        </w:rPr>
        <w:t xml:space="preserve">4.2. Экспертиза может проводиться Государственным заказчиком своими силами или с привлечением экспертов, экспертных организаций. Эксперты, экспертные организации привлекаются к проведению экспертизы Товара в соответствии с требованиями ст. 41 Федерального закона от 05.04.2013 № 44-ФЗ. </w:t>
      </w:r>
    </w:p>
    <w:p w:rsidR="00777C65" w:rsidRDefault="00777C65" w:rsidP="00777C65">
      <w:pPr>
        <w:pStyle w:val="8"/>
        <w:snapToGrid w:val="0"/>
        <w:spacing w:line="240" w:lineRule="auto"/>
        <w:ind w:firstLine="709"/>
        <w:contextualSpacing/>
        <w:rPr>
          <w:sz w:val="22"/>
          <w:szCs w:val="22"/>
          <w:lang w:val="ru-RU" w:eastAsia="ru-RU"/>
        </w:rPr>
      </w:pPr>
      <w:r>
        <w:rPr>
          <w:sz w:val="22"/>
          <w:szCs w:val="22"/>
          <w:lang w:val="ru-RU" w:eastAsia="ru-RU"/>
        </w:rPr>
        <w:t>4.3. Экспертиза Товара на соответствие требованиям, установленным Контрактом и предусмотренной им нормативной и технической документации, в случае приемки Товара с привлечением экспертов проводится уполномоченными представителями Государственного заказчика в течение 15 (пятнадцати) дней со дня предоставления Поставщиком Товара на экспертизу.</w:t>
      </w:r>
    </w:p>
    <w:p w:rsidR="00777C65" w:rsidRDefault="00777C65" w:rsidP="00777C65">
      <w:pPr>
        <w:pStyle w:val="8"/>
        <w:snapToGrid w:val="0"/>
        <w:spacing w:line="240" w:lineRule="auto"/>
        <w:ind w:firstLine="709"/>
        <w:contextualSpacing/>
        <w:rPr>
          <w:sz w:val="22"/>
          <w:szCs w:val="22"/>
          <w:lang w:val="ru-RU" w:eastAsia="ru-RU"/>
        </w:rPr>
      </w:pPr>
      <w:r>
        <w:rPr>
          <w:sz w:val="22"/>
          <w:szCs w:val="22"/>
          <w:lang w:val="ru-RU" w:eastAsia="ru-RU"/>
        </w:rPr>
        <w:t xml:space="preserve">До получения результатов экспертизы Государственный заказчик вправе продлить срок приемки Товара по качеству. </w:t>
      </w:r>
    </w:p>
    <w:p w:rsidR="00777C65" w:rsidRDefault="00777C65" w:rsidP="00777C65">
      <w:pPr>
        <w:pStyle w:val="8"/>
        <w:snapToGrid w:val="0"/>
        <w:spacing w:line="240" w:lineRule="auto"/>
        <w:ind w:firstLine="709"/>
        <w:contextualSpacing/>
        <w:rPr>
          <w:sz w:val="22"/>
          <w:szCs w:val="22"/>
          <w:lang w:val="ru-RU" w:eastAsia="ru-RU"/>
        </w:rPr>
      </w:pPr>
      <w:r>
        <w:rPr>
          <w:sz w:val="22"/>
          <w:szCs w:val="22"/>
          <w:lang w:val="ru-RU" w:eastAsia="ru-RU"/>
        </w:rPr>
        <w:t>4.4. В случае, если по результатам экспертизы Товара будут установлены нарушения требований Контракта, не препятствующие приемке Товара, в акте сдачи-приемки могут содержаться предложения об устранении данных нарушений, в том числе с указанием срока их устранения. При этом, в случае выявления несоответствия Товара требованиям Контракта, Государственный заказчик вправе не отказывать в приемке Товара, если выявленное несоответствие не препятствует его приемке и устранено Поставщиком.</w:t>
      </w:r>
    </w:p>
    <w:p w:rsidR="00777C65" w:rsidRDefault="00777C65" w:rsidP="00777C65">
      <w:pPr>
        <w:pStyle w:val="8"/>
        <w:snapToGrid w:val="0"/>
        <w:spacing w:line="240" w:lineRule="auto"/>
        <w:ind w:firstLine="709"/>
        <w:contextualSpacing/>
        <w:rPr>
          <w:sz w:val="22"/>
          <w:szCs w:val="22"/>
          <w:lang w:val="ru-RU" w:eastAsia="ru-RU"/>
        </w:rPr>
      </w:pPr>
      <w:r>
        <w:rPr>
          <w:sz w:val="22"/>
          <w:szCs w:val="22"/>
          <w:lang w:val="ru-RU" w:eastAsia="ru-RU"/>
        </w:rPr>
        <w:t>4.5. Возмещение расходов на привлечение экспертов в случае несоответствия Товара условиям Контракта возлагается на Поставщика, и возмещается им в  течение 10 (десяти) рабочих дней со дня получения заключения по результатам экспертизы (или их надлежаще заверенных копий).</w:t>
      </w:r>
    </w:p>
    <w:p w:rsidR="00777C65" w:rsidRDefault="00777C65" w:rsidP="00777C65">
      <w:pPr>
        <w:pStyle w:val="8"/>
        <w:snapToGrid w:val="0"/>
        <w:spacing w:line="240" w:lineRule="auto"/>
        <w:ind w:firstLine="709"/>
        <w:contextualSpacing/>
        <w:rPr>
          <w:sz w:val="22"/>
          <w:szCs w:val="22"/>
          <w:lang w:val="ru-RU" w:eastAsia="ru-RU"/>
        </w:rPr>
      </w:pPr>
      <w:r>
        <w:rPr>
          <w:sz w:val="22"/>
          <w:szCs w:val="22"/>
          <w:lang w:val="ru-RU" w:eastAsia="ru-RU"/>
        </w:rPr>
        <w:t xml:space="preserve">4.6. Государственный заказчик вправе осуществить экспертизу всего количества Товара, предусмотренного Контрактом, на соответствие требованиям, установленным Контрактом и предусмотренной им нормативной и технической документации, на условиях настоящего раздела Контракта. </w:t>
      </w:r>
    </w:p>
    <w:p w:rsidR="00777C65" w:rsidRDefault="00777C65" w:rsidP="00777C65">
      <w:pPr>
        <w:pStyle w:val="8"/>
        <w:snapToGrid w:val="0"/>
        <w:spacing w:line="240" w:lineRule="auto"/>
        <w:ind w:firstLine="709"/>
        <w:contextualSpacing/>
        <w:rPr>
          <w:sz w:val="22"/>
          <w:szCs w:val="22"/>
          <w:lang w:val="ru-RU" w:eastAsia="ru-RU"/>
        </w:rPr>
      </w:pPr>
      <w:r>
        <w:rPr>
          <w:sz w:val="22"/>
          <w:szCs w:val="22"/>
          <w:lang w:val="ru-RU" w:eastAsia="ru-RU"/>
        </w:rPr>
        <w:t xml:space="preserve">4.7. При установлении фактов поставки Товара с нарушением условий настоящего Контракта Поставщик обязуется в течение 3 (трех) дней произвести замену на Товар, соответствующий условиям настоящего Контракта. В указанном случае Поставщиком передаются документы, подтверждающие соответствие качества заменяемого Товара условиям Контракта. Замена Товара должна быть оформлена актом сдачи-приемки Товара с указанием количества Товара подлежащего замене, а также количества Товара, принимаемого к замене. Исчисление гарантийного срока на замененный Товар начинается с момента поставки указанного товара Государственному заказчику.  </w:t>
      </w:r>
    </w:p>
    <w:p w:rsidR="00777C65" w:rsidRDefault="00777C65" w:rsidP="00777C65">
      <w:pPr>
        <w:pStyle w:val="3"/>
        <w:spacing w:after="0"/>
        <w:ind w:left="0"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  <w:lang w:val="ru-RU" w:eastAsia="ru-RU"/>
        </w:rPr>
        <w:t>4</w:t>
      </w:r>
      <w:r>
        <w:rPr>
          <w:sz w:val="22"/>
          <w:szCs w:val="22"/>
          <w:lang w:val="ru-RU" w:eastAsia="ru-RU"/>
        </w:rPr>
        <w:t>.</w:t>
      </w:r>
      <w:r>
        <w:rPr>
          <w:sz w:val="22"/>
          <w:szCs w:val="22"/>
          <w:lang w:val="ru-RU" w:eastAsia="ru-RU"/>
        </w:rPr>
        <w:t>8</w:t>
      </w:r>
      <w:r>
        <w:rPr>
          <w:sz w:val="22"/>
          <w:szCs w:val="22"/>
          <w:lang w:val="ru-RU" w:eastAsia="ru-RU"/>
        </w:rPr>
        <w:t xml:space="preserve">. В случае неустранения нарушений условий настоящего Контракта в установленные сроки вправе не принимать такую партию Товара, </w:t>
      </w:r>
      <w:r>
        <w:rPr>
          <w:sz w:val="22"/>
          <w:szCs w:val="22"/>
        </w:rPr>
        <w:t>о чем уведомляет Поставщика любыми видами связи, и указывает в Акте сдачи-приемки Товара основание отказа от приемки Товара.</w:t>
      </w:r>
    </w:p>
    <w:p w:rsidR="00777C65" w:rsidRDefault="00777C65" w:rsidP="00777C65">
      <w:pPr>
        <w:pStyle w:val="8"/>
        <w:snapToGrid w:val="0"/>
        <w:spacing w:line="240" w:lineRule="auto"/>
        <w:ind w:firstLine="709"/>
        <w:contextualSpacing/>
        <w:rPr>
          <w:sz w:val="22"/>
          <w:szCs w:val="22"/>
          <w:lang w:val="ru-RU" w:eastAsia="ru-RU"/>
        </w:rPr>
      </w:pPr>
      <w:r>
        <w:rPr>
          <w:sz w:val="22"/>
          <w:szCs w:val="22"/>
          <w:lang w:val="ru-RU" w:eastAsia="ru-RU"/>
        </w:rPr>
        <w:t>4.9. В случае выявления по результатам проведения экспертизы несоответствия Товара условиям Контракта, Государственный заказчик вправе принять решение об одностороннем отказе от исполнения Контракта.</w:t>
      </w:r>
    </w:p>
    <w:p w:rsidR="00777C65" w:rsidRDefault="00777C65" w:rsidP="00777C65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4.10. </w:t>
      </w:r>
      <w:r>
        <w:rPr>
          <w:sz w:val="22"/>
          <w:szCs w:val="22"/>
        </w:rPr>
        <w:t xml:space="preserve">Качество и безопасность поставляемого Товара должны отвечать требованиям Федерального закона от 30.03.1999 № 52-ФЗ "О санитарно-эпидемиологическом благополучии населения" и </w:t>
      </w:r>
      <w:r>
        <w:rPr>
          <w:color w:val="000000"/>
          <w:sz w:val="22"/>
          <w:szCs w:val="22"/>
        </w:rPr>
        <w:t>условиям настоящего Контракта.</w:t>
      </w:r>
    </w:p>
    <w:p w:rsidR="00777C65" w:rsidRDefault="00777C65" w:rsidP="00777C65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4.11. Поставляемый Товар должен быть безопасным при обычных условиях его использования, хранения, транспортировки и утилизации, безопасным для жизни, здоровья </w:t>
      </w:r>
      <w:r>
        <w:rPr>
          <w:sz w:val="22"/>
          <w:szCs w:val="22"/>
        </w:rPr>
        <w:lastRenderedPageBreak/>
        <w:t xml:space="preserve">конечного потребителя, окружающей среды, а также не причинять вред имуществу Государственного заказчика. Товар должен отвечать требованиям Технического задания (Приложение № 2 к настоящему Контракту). </w:t>
      </w:r>
    </w:p>
    <w:p w:rsidR="00777C65" w:rsidRDefault="00777C65" w:rsidP="00777C65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4.12. Поставщик гарантирует, что поставляемый Товар является новым, </w:t>
      </w:r>
      <w:r>
        <w:rPr>
          <w:bCs/>
          <w:sz w:val="22"/>
          <w:szCs w:val="22"/>
        </w:rPr>
        <w:t>не бывшим в эксплуатации, не являлся выставочным образцом, не проходил ремонт, в том числе восстановление потребительских свойств, замену составных частей</w:t>
      </w:r>
      <w:r>
        <w:rPr>
          <w:sz w:val="22"/>
          <w:szCs w:val="22"/>
        </w:rPr>
        <w:t xml:space="preserve">, не имеет дефектов. </w:t>
      </w:r>
    </w:p>
    <w:p w:rsidR="00777C65" w:rsidRDefault="00777C65" w:rsidP="00777C65">
      <w:pPr>
        <w:tabs>
          <w:tab w:val="left" w:pos="567"/>
          <w:tab w:val="left" w:pos="1210"/>
          <w:tab w:val="left" w:pos="9356"/>
        </w:tabs>
        <w:ind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На момент передачи Государственному заказчику товара, последний принадлежит Поставщику на праве собственности, не заложен или арестован, не является предметом исков третьих лиц, не обременен иными правами третьих лиц.</w:t>
      </w:r>
    </w:p>
    <w:p w:rsidR="00777C65" w:rsidRDefault="00777C65" w:rsidP="00777C65">
      <w:pPr>
        <w:pStyle w:val="ab"/>
        <w:ind w:left="0" w:firstLine="709"/>
        <w:contextualSpacing/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 w:eastAsia="ru-RU"/>
        </w:rPr>
        <w:t>4</w:t>
      </w:r>
      <w:r>
        <w:rPr>
          <w:sz w:val="22"/>
          <w:szCs w:val="22"/>
          <w:lang w:val="ru-RU" w:eastAsia="ru-RU"/>
        </w:rPr>
        <w:t>.</w:t>
      </w:r>
      <w:r>
        <w:rPr>
          <w:sz w:val="22"/>
          <w:szCs w:val="22"/>
          <w:lang w:val="ru-RU" w:eastAsia="ru-RU"/>
        </w:rPr>
        <w:t>13</w:t>
      </w:r>
      <w:r>
        <w:rPr>
          <w:sz w:val="22"/>
          <w:szCs w:val="22"/>
          <w:lang w:val="ru-RU" w:eastAsia="ru-RU"/>
        </w:rPr>
        <w:t xml:space="preserve">. </w:t>
      </w:r>
      <w:r>
        <w:rPr>
          <w:sz w:val="22"/>
          <w:szCs w:val="22"/>
        </w:rPr>
        <w:t>Приемка товара по качеству производится представителями Государственного заказчика, по адресу, указанному в п.5.3 настоящего Контракта  в соответствии с Инструкцией о порядке приемки продукции производственно-технического назначения и товаров народного потребления по качеству, утвержденной Постановлением Госарбитража при Совете Министров СССР от 25 апреля 1966 г. № П-7, в части, не противоречащей требованиям действующего законодательства Российской Федерации и условиям настоящего Контракта.</w:t>
      </w:r>
    </w:p>
    <w:p w:rsidR="00777C65" w:rsidRDefault="00777C65" w:rsidP="00777C65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 xml:space="preserve">4.14. </w:t>
      </w:r>
      <w:r>
        <w:rPr>
          <w:color w:val="000000"/>
          <w:sz w:val="22"/>
          <w:szCs w:val="22"/>
        </w:rPr>
        <w:t xml:space="preserve">Приемка Товара производится не позднее 20 (двадцать) дней, с даты поставки Товара, в присутствии уполномоченного на приемку Товара представителя Поставщика, либо письменного согласия Поставщика о приемке Товара в его отсутствие. В случае проведения экспертизы Товара по качеству с привлечением экспертов/экспертных организаций срок приемки Товара продлевается на соответствующее время экспертизы. </w:t>
      </w:r>
    </w:p>
    <w:p w:rsidR="00777C65" w:rsidRDefault="00777C65" w:rsidP="00777C65">
      <w:pPr>
        <w:pStyle w:val="ab"/>
        <w:ind w:left="0" w:firstLine="709"/>
        <w:contextualSpacing/>
        <w:jc w:val="both"/>
        <w:rPr>
          <w:sz w:val="22"/>
          <w:szCs w:val="22"/>
          <w:lang w:val="ru-RU"/>
        </w:rPr>
      </w:pPr>
      <w:r>
        <w:rPr>
          <w:color w:val="000000"/>
          <w:sz w:val="22"/>
          <w:szCs w:val="22"/>
          <w:lang w:val="ru-RU"/>
        </w:rPr>
        <w:t>4</w:t>
      </w:r>
      <w:r>
        <w:rPr>
          <w:color w:val="000000"/>
          <w:sz w:val="22"/>
          <w:szCs w:val="22"/>
        </w:rPr>
        <w:t>.</w:t>
      </w:r>
      <w:r>
        <w:rPr>
          <w:color w:val="000000"/>
          <w:sz w:val="22"/>
          <w:szCs w:val="22"/>
          <w:lang w:val="ru-RU"/>
        </w:rPr>
        <w:t>15</w:t>
      </w:r>
      <w:r>
        <w:rPr>
          <w:color w:val="000000"/>
          <w:sz w:val="22"/>
          <w:szCs w:val="22"/>
        </w:rPr>
        <w:t>.</w:t>
      </w:r>
      <w:r>
        <w:rPr>
          <w:color w:val="000000"/>
          <w:sz w:val="22"/>
          <w:szCs w:val="22"/>
        </w:rPr>
        <w:tab/>
        <w:t>Приемка Товара по качеству производится представителями Государственного заказчика в присутствии Поставщика или его уполномоченного представителя</w:t>
      </w:r>
      <w:r>
        <w:rPr>
          <w:color w:val="000000"/>
          <w:sz w:val="22"/>
          <w:szCs w:val="22"/>
          <w:lang w:val="ru-RU"/>
        </w:rPr>
        <w:t xml:space="preserve"> в соответствии с </w:t>
      </w:r>
      <w:r>
        <w:rPr>
          <w:sz w:val="22"/>
          <w:szCs w:val="22"/>
          <w:lang w:val="ru-RU"/>
        </w:rPr>
        <w:t>«</w:t>
      </w:r>
      <w:r>
        <w:rPr>
          <w:sz w:val="22"/>
          <w:szCs w:val="22"/>
        </w:rPr>
        <w:t xml:space="preserve">Инструкцией о порядке приемки продукции производственно-технического назначения и товаров народного потребления по </w:t>
      </w:r>
      <w:r>
        <w:rPr>
          <w:sz w:val="22"/>
          <w:szCs w:val="22"/>
          <w:lang w:val="ru-RU"/>
        </w:rPr>
        <w:t>качеству»</w:t>
      </w:r>
      <w:r>
        <w:rPr>
          <w:sz w:val="22"/>
          <w:szCs w:val="22"/>
        </w:rPr>
        <w:t xml:space="preserve">, утвержденной Постановлением Госарбитража при Совете Министров СССР от </w:t>
      </w:r>
      <w:r>
        <w:rPr>
          <w:sz w:val="22"/>
          <w:szCs w:val="22"/>
          <w:lang w:val="ru-RU"/>
        </w:rPr>
        <w:t>25.04.1</w:t>
      </w:r>
      <w:r>
        <w:rPr>
          <w:sz w:val="22"/>
          <w:szCs w:val="22"/>
        </w:rPr>
        <w:t>96</w:t>
      </w:r>
      <w:r>
        <w:rPr>
          <w:sz w:val="22"/>
          <w:szCs w:val="22"/>
          <w:lang w:val="ru-RU"/>
        </w:rPr>
        <w:t>6</w:t>
      </w:r>
      <w:r>
        <w:rPr>
          <w:sz w:val="22"/>
          <w:szCs w:val="22"/>
        </w:rPr>
        <w:t xml:space="preserve"> № П-</w:t>
      </w:r>
      <w:r>
        <w:rPr>
          <w:sz w:val="22"/>
          <w:szCs w:val="22"/>
          <w:lang w:val="ru-RU"/>
        </w:rPr>
        <w:t>7.</w:t>
      </w:r>
      <w:r>
        <w:rPr>
          <w:sz w:val="22"/>
          <w:szCs w:val="22"/>
        </w:rPr>
        <w:t xml:space="preserve"> </w:t>
      </w:r>
    </w:p>
    <w:p w:rsidR="00777C65" w:rsidRDefault="00777C65" w:rsidP="00777C65">
      <w:pPr>
        <w:pStyle w:val="ab"/>
        <w:tabs>
          <w:tab w:val="left" w:pos="993"/>
        </w:tabs>
        <w:ind w:left="0" w:firstLine="709"/>
        <w:contextualSpacing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Представитель Поставщика может принимать участие в приемке Товара только при наличии у него надлежаще оформленного в соответствии с установленными требованиями действующего законодательства РФ документа, дающего на это право.</w:t>
      </w:r>
    </w:p>
    <w:p w:rsidR="00777C65" w:rsidRDefault="00777C65" w:rsidP="00777C65">
      <w:pPr>
        <w:pStyle w:val="ab"/>
        <w:tabs>
          <w:tab w:val="left" w:pos="993"/>
        </w:tabs>
        <w:ind w:left="0" w:firstLine="709"/>
        <w:contextualSpacing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Приемка Товара по качеству производится путем визуального внешнего осмотра, на предмет обнаружения видимых (явных) недостатков, которые можно обнаружить путем осмотра, без вскрытия тары (упаковки), а также проверки соответствия документов, подтверждающих качество Товара условиям настоящего Контракта. Приемка Товара осуществляется на основании данных указанных в документах, перечень которых установлен в п. </w:t>
      </w:r>
      <w:r>
        <w:rPr>
          <w:color w:val="000000"/>
          <w:sz w:val="22"/>
          <w:szCs w:val="22"/>
          <w:lang w:val="ru-RU"/>
        </w:rPr>
        <w:t>3</w:t>
      </w:r>
      <w:r>
        <w:rPr>
          <w:color w:val="000000"/>
          <w:sz w:val="22"/>
          <w:szCs w:val="22"/>
        </w:rPr>
        <w:t>.4 настоящего Контракта.</w:t>
      </w:r>
    </w:p>
    <w:p w:rsidR="00777C65" w:rsidRDefault="00777C65" w:rsidP="00777C65">
      <w:pPr>
        <w:pStyle w:val="ab"/>
        <w:ind w:left="0" w:firstLine="709"/>
        <w:contextualSpacing/>
        <w:jc w:val="both"/>
        <w:rPr>
          <w:sz w:val="22"/>
          <w:szCs w:val="22"/>
          <w:lang w:val="ru-RU"/>
        </w:rPr>
      </w:pPr>
      <w:r>
        <w:rPr>
          <w:sz w:val="22"/>
          <w:szCs w:val="22"/>
          <w:lang w:val="ru-RU"/>
        </w:rPr>
        <w:t>4.16</w:t>
      </w:r>
      <w:r>
        <w:rPr>
          <w:sz w:val="22"/>
          <w:szCs w:val="22"/>
        </w:rPr>
        <w:t xml:space="preserve">. Приемка товара по количеству (в том числе по количеству внутри тарных мест) производится Государственным заказчиком в соответствии с </w:t>
      </w:r>
      <w:r>
        <w:rPr>
          <w:sz w:val="22"/>
          <w:szCs w:val="22"/>
          <w:lang w:val="ru-RU"/>
        </w:rPr>
        <w:t>«</w:t>
      </w:r>
      <w:r>
        <w:rPr>
          <w:sz w:val="22"/>
          <w:szCs w:val="22"/>
        </w:rPr>
        <w:t>Инструкцией о порядке приемки продукции производственно-технического назначения и товаров народного потребления по количеству</w:t>
      </w:r>
      <w:r>
        <w:rPr>
          <w:sz w:val="22"/>
          <w:szCs w:val="22"/>
          <w:lang w:val="ru-RU"/>
        </w:rPr>
        <w:t>»</w:t>
      </w:r>
      <w:r>
        <w:rPr>
          <w:sz w:val="22"/>
          <w:szCs w:val="22"/>
        </w:rPr>
        <w:t>, утвержденной Постановлением Госарбитража при Совете Министров СССР от 15</w:t>
      </w:r>
      <w:r>
        <w:rPr>
          <w:sz w:val="22"/>
          <w:szCs w:val="22"/>
          <w:lang w:val="ru-RU"/>
        </w:rPr>
        <w:t>.06.1</w:t>
      </w:r>
      <w:r>
        <w:rPr>
          <w:sz w:val="22"/>
          <w:szCs w:val="22"/>
        </w:rPr>
        <w:t>965 № П-6</w:t>
      </w:r>
      <w:r>
        <w:rPr>
          <w:sz w:val="22"/>
          <w:szCs w:val="22"/>
          <w:lang w:val="ru-RU"/>
        </w:rPr>
        <w:t>.</w:t>
      </w:r>
      <w:r>
        <w:rPr>
          <w:sz w:val="22"/>
          <w:szCs w:val="22"/>
        </w:rPr>
        <w:t xml:space="preserve"> </w:t>
      </w:r>
    </w:p>
    <w:p w:rsidR="00777C65" w:rsidRDefault="00777C65" w:rsidP="00777C65">
      <w:pPr>
        <w:pStyle w:val="ab"/>
        <w:tabs>
          <w:tab w:val="left" w:pos="993"/>
        </w:tabs>
        <w:ind w:left="0" w:firstLine="709"/>
        <w:contextualSpacing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Приемка Товара по количеству (в том числе по количеству внутри тарных мест) производится в момент передачи Товара в месте поставки путем осмотра, пересчета и сравнения фактически поставленного Товара по наименованию и количеству, с данными указанным в товарно-сопроводительных документах.</w:t>
      </w:r>
    </w:p>
    <w:p w:rsidR="00777C65" w:rsidRDefault="00777C65" w:rsidP="00777C65">
      <w:pPr>
        <w:pStyle w:val="ab"/>
        <w:tabs>
          <w:tab w:val="left" w:pos="993"/>
        </w:tabs>
        <w:ind w:left="0" w:firstLine="709"/>
        <w:contextualSpacing/>
        <w:jc w:val="both"/>
        <w:rPr>
          <w:color w:val="000000"/>
          <w:sz w:val="22"/>
          <w:szCs w:val="22"/>
          <w:lang w:val="ru-RU"/>
        </w:rPr>
      </w:pPr>
      <w:r>
        <w:rPr>
          <w:color w:val="000000"/>
          <w:sz w:val="22"/>
          <w:szCs w:val="22"/>
          <w:lang w:val="ru-RU"/>
        </w:rPr>
        <w:t>4.17</w:t>
      </w:r>
      <w:r>
        <w:rPr>
          <w:color w:val="000000"/>
          <w:sz w:val="22"/>
          <w:szCs w:val="22"/>
        </w:rPr>
        <w:t>. В случае если при приемке Товара Государственным заказчиком будет выявлена недостача, некомплектность, либо несоответствие поставленного Товара требованиям, определенным настоящими требованиями к поставляемому Товару, то Государственный заказчик составляет акт о несоответствии поставляемого Товара (далее</w:t>
      </w:r>
      <w:r>
        <w:rPr>
          <w:color w:val="000000"/>
          <w:sz w:val="22"/>
          <w:szCs w:val="22"/>
          <w:lang w:val="ru-RU"/>
        </w:rPr>
        <w:t xml:space="preserve"> </w:t>
      </w:r>
      <w:r>
        <w:rPr>
          <w:color w:val="000000"/>
          <w:sz w:val="22"/>
          <w:szCs w:val="22"/>
        </w:rPr>
        <w:t>-</w:t>
      </w:r>
      <w:r>
        <w:rPr>
          <w:color w:val="000000"/>
          <w:sz w:val="22"/>
          <w:szCs w:val="22"/>
          <w:lang w:val="ru-RU"/>
        </w:rPr>
        <w:t xml:space="preserve"> </w:t>
      </w:r>
      <w:r>
        <w:rPr>
          <w:color w:val="000000"/>
          <w:sz w:val="22"/>
          <w:szCs w:val="22"/>
        </w:rPr>
        <w:t xml:space="preserve">Акт) в произвольной форме, один экземпляр которого вручается Поставщику. В этом случае Поставщик обязан в течение 5 (пяти) рабочих дней со дня подписания полученного Акта поставить недопоставленный Товар, доукомплектовать недоукомплектованный Товар, либо забрать некачественный Товар и заменить его на товар надлежащего качества. Все расходы в этом случае осуществляются за счет средств и сил Поставщика. </w:t>
      </w:r>
    </w:p>
    <w:p w:rsidR="00777C65" w:rsidRDefault="00777C65" w:rsidP="00777C65">
      <w:pPr>
        <w:pStyle w:val="ab"/>
        <w:tabs>
          <w:tab w:val="left" w:pos="993"/>
        </w:tabs>
        <w:ind w:left="0" w:firstLine="709"/>
        <w:contextualSpacing/>
        <w:jc w:val="both"/>
        <w:rPr>
          <w:color w:val="000000"/>
          <w:sz w:val="22"/>
          <w:szCs w:val="22"/>
          <w:lang w:val="ru-RU"/>
        </w:rPr>
      </w:pPr>
      <w:r>
        <w:rPr>
          <w:color w:val="000000"/>
          <w:sz w:val="22"/>
          <w:szCs w:val="22"/>
        </w:rPr>
        <w:t>К Акту, устанавливающему ненадлежащее качество Товара, могут прилагаться сопроводительные документы, а также другие документы, свидетельствующие о причинах порчи (ухудшения качества) Товара или их некомплектности.</w:t>
      </w:r>
    </w:p>
    <w:p w:rsidR="00777C65" w:rsidRDefault="00777C65" w:rsidP="00777C65">
      <w:pPr>
        <w:pStyle w:val="ab"/>
        <w:tabs>
          <w:tab w:val="left" w:pos="993"/>
        </w:tabs>
        <w:ind w:left="0" w:firstLine="709"/>
        <w:contextualSpacing/>
        <w:jc w:val="both"/>
        <w:rPr>
          <w:color w:val="000000"/>
          <w:sz w:val="22"/>
          <w:szCs w:val="22"/>
          <w:lang w:val="ru-RU"/>
        </w:rPr>
      </w:pPr>
      <w:r>
        <w:rPr>
          <w:color w:val="000000"/>
          <w:sz w:val="22"/>
          <w:szCs w:val="22"/>
        </w:rPr>
        <w:t>Составленный по результатам приемки Товара Акт является документом, подтверждающим невыполнение Поставщиком условий настоящего Контракта, и служит основанием для предъявления Поставщику претензии</w:t>
      </w:r>
      <w:r>
        <w:rPr>
          <w:color w:val="000000"/>
          <w:sz w:val="22"/>
          <w:szCs w:val="22"/>
          <w:lang w:val="ru-RU"/>
        </w:rPr>
        <w:t>.</w:t>
      </w:r>
    </w:p>
    <w:p w:rsidR="00777C65" w:rsidRDefault="00777C65" w:rsidP="00777C65">
      <w:pPr>
        <w:pStyle w:val="ab"/>
        <w:tabs>
          <w:tab w:val="left" w:pos="993"/>
        </w:tabs>
        <w:ind w:left="0" w:firstLine="709"/>
        <w:contextualSpacing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 xml:space="preserve"> В случае, если надлежаще уведомленный Поставщик не явился для проведении экспертизы и составлении акта приема-передачи Товара, данный акт составляется Государственным заказчиком в одностороннем порядке. Составленный таким образом Акт имеет полную юридическую силу и является обязательным для Сторон.</w:t>
      </w:r>
    </w:p>
    <w:p w:rsidR="00777C65" w:rsidRDefault="00777C65" w:rsidP="00777C65">
      <w:pPr>
        <w:pStyle w:val="ab"/>
        <w:tabs>
          <w:tab w:val="left" w:pos="993"/>
        </w:tabs>
        <w:ind w:left="0" w:firstLine="709"/>
        <w:contextualSpacing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  <w:lang w:val="ru-RU"/>
        </w:rPr>
        <w:t xml:space="preserve">4.18. </w:t>
      </w:r>
      <w:r>
        <w:rPr>
          <w:color w:val="000000"/>
          <w:sz w:val="22"/>
          <w:szCs w:val="22"/>
        </w:rPr>
        <w:t>Моментом исполнения обязательств Поставщика по поставке (передаче) Товара считается дата подписания без замечаний акта сдачи-приемки Товара по факту приемки Товара.</w:t>
      </w:r>
    </w:p>
    <w:p w:rsidR="00777C65" w:rsidRDefault="00777C65" w:rsidP="00777C65">
      <w:pPr>
        <w:pStyle w:val="ab"/>
        <w:tabs>
          <w:tab w:val="left" w:pos="993"/>
        </w:tabs>
        <w:ind w:left="0" w:firstLine="709"/>
        <w:contextualSpacing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  <w:lang w:val="ru-RU"/>
        </w:rPr>
        <w:t xml:space="preserve">4.19. </w:t>
      </w:r>
      <w:r>
        <w:rPr>
          <w:color w:val="000000"/>
          <w:sz w:val="22"/>
          <w:szCs w:val="22"/>
        </w:rPr>
        <w:t xml:space="preserve">Товар, не соответствующий требованиям, предусмотренным настоящим Контрактом, приемке не подлежит и считается не поставленным. </w:t>
      </w:r>
    </w:p>
    <w:p w:rsidR="00777C65" w:rsidRDefault="00777C65" w:rsidP="00777C65">
      <w:pPr>
        <w:pStyle w:val="ab"/>
        <w:tabs>
          <w:tab w:val="left" w:pos="993"/>
        </w:tabs>
        <w:ind w:left="0" w:firstLine="709"/>
        <w:contextualSpacing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  <w:lang w:val="ru-RU"/>
        </w:rPr>
        <w:t xml:space="preserve">4.20. </w:t>
      </w:r>
      <w:r>
        <w:rPr>
          <w:color w:val="000000"/>
          <w:sz w:val="22"/>
          <w:szCs w:val="22"/>
        </w:rPr>
        <w:t>Возврат Товара, не соответствующего по своему качеству требованиям настоящего Контракта, осуществляется силами и средствами Поставщика и не освобождает Поставщика от ответственности за своевременное исполнение обязательств по поставке Товара в сроки, предусмотренные настоящим Контрактом.</w:t>
      </w:r>
    </w:p>
    <w:p w:rsidR="00777C65" w:rsidRDefault="00777C65" w:rsidP="00777C65">
      <w:pPr>
        <w:pStyle w:val="p008d83ec890a0e2d824458fb0c471908"/>
        <w:tabs>
          <w:tab w:val="left" w:pos="709"/>
          <w:tab w:val="left" w:pos="851"/>
          <w:tab w:val="left" w:pos="993"/>
        </w:tabs>
        <w:spacing w:before="0" w:beforeAutospacing="0" w:after="0" w:afterAutospacing="0"/>
        <w:ind w:firstLine="709"/>
        <w:contextualSpacing/>
        <w:jc w:val="both"/>
        <w:rPr>
          <w:sz w:val="22"/>
          <w:szCs w:val="22"/>
          <w:lang w:val="ru-RU" w:eastAsia="ru-RU"/>
        </w:rPr>
      </w:pPr>
    </w:p>
    <w:p w:rsidR="00777C65" w:rsidRDefault="00777C65" w:rsidP="00777C65">
      <w:pPr>
        <w:pStyle w:val="ab"/>
        <w:widowControl w:val="0"/>
        <w:shd w:val="clear" w:color="auto" w:fill="FFFFFF"/>
        <w:ind w:left="0"/>
        <w:contextualSpacing/>
        <w:jc w:val="center"/>
        <w:rPr>
          <w:b/>
          <w:sz w:val="22"/>
          <w:szCs w:val="22"/>
        </w:rPr>
      </w:pPr>
      <w:r>
        <w:rPr>
          <w:b/>
          <w:sz w:val="22"/>
          <w:szCs w:val="22"/>
          <w:lang w:val="ru-RU"/>
        </w:rPr>
        <w:t xml:space="preserve">5. </w:t>
      </w:r>
      <w:r>
        <w:rPr>
          <w:b/>
          <w:sz w:val="22"/>
          <w:szCs w:val="22"/>
        </w:rPr>
        <w:t>Требования к маркировке, упаковке и транспортировке</w:t>
      </w:r>
    </w:p>
    <w:p w:rsidR="00777C65" w:rsidRDefault="00777C65" w:rsidP="00777C65">
      <w:pPr>
        <w:pStyle w:val="ab"/>
        <w:widowControl w:val="0"/>
        <w:shd w:val="clear" w:color="auto" w:fill="FFFFFF"/>
        <w:autoSpaceDE w:val="0"/>
        <w:autoSpaceDN w:val="0"/>
        <w:adjustRightInd w:val="0"/>
        <w:ind w:left="0" w:firstLine="709"/>
        <w:contextualSpacing/>
        <w:jc w:val="both"/>
        <w:rPr>
          <w:sz w:val="22"/>
          <w:szCs w:val="22"/>
        </w:rPr>
      </w:pPr>
      <w:r>
        <w:rPr>
          <w:color w:val="000000"/>
          <w:sz w:val="22"/>
          <w:szCs w:val="22"/>
          <w:lang w:val="ru-RU"/>
        </w:rPr>
        <w:t xml:space="preserve">5.1. </w:t>
      </w:r>
      <w:r>
        <w:rPr>
          <w:color w:val="000000"/>
          <w:sz w:val="22"/>
          <w:szCs w:val="22"/>
        </w:rPr>
        <w:t xml:space="preserve">Упаковка поставляемого товара должна исключать возможность механических повреждений и </w:t>
      </w:r>
      <w:r>
        <w:rPr>
          <w:rFonts w:eastAsia="Calibri"/>
          <w:sz w:val="22"/>
          <w:szCs w:val="22"/>
        </w:rPr>
        <w:t>должна соответствовать требованиям ТР ТС 005/2011 «О безопасности упаковки»</w:t>
      </w:r>
      <w:r>
        <w:rPr>
          <w:sz w:val="22"/>
          <w:szCs w:val="22"/>
        </w:rPr>
        <w:t>.</w:t>
      </w:r>
    </w:p>
    <w:p w:rsidR="00777C65" w:rsidRDefault="00777C65" w:rsidP="00777C65">
      <w:pPr>
        <w:pStyle w:val="ab"/>
        <w:widowControl w:val="0"/>
        <w:shd w:val="clear" w:color="auto" w:fill="FFFFFF"/>
        <w:autoSpaceDE w:val="0"/>
        <w:autoSpaceDN w:val="0"/>
        <w:adjustRightInd w:val="0"/>
        <w:ind w:left="0"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  <w:lang w:val="ru-RU"/>
        </w:rPr>
        <w:t xml:space="preserve">5.2. </w:t>
      </w:r>
      <w:r>
        <w:rPr>
          <w:sz w:val="22"/>
          <w:szCs w:val="22"/>
        </w:rPr>
        <w:t xml:space="preserve">Поставляемый товар должен быть упакован </w:t>
      </w:r>
      <w:r>
        <w:rPr>
          <w:color w:val="000000"/>
          <w:sz w:val="22"/>
          <w:szCs w:val="22"/>
        </w:rPr>
        <w:t>и замаркирован в соответствии с действующими стандартами и техническими условиями, а также условиями настоящего Контракта таким образом, чтобы обеспечить его сохранность при транспортировке различными видами транспорта до пункта назначения, с учетом многочисленных перегрузок и соответствующего длительного хранения.</w:t>
      </w:r>
    </w:p>
    <w:p w:rsidR="00777C65" w:rsidRDefault="00777C65" w:rsidP="00777C65">
      <w:pPr>
        <w:pStyle w:val="ab"/>
        <w:widowControl w:val="0"/>
        <w:shd w:val="clear" w:color="auto" w:fill="FFFFFF"/>
        <w:autoSpaceDE w:val="0"/>
        <w:autoSpaceDN w:val="0"/>
        <w:adjustRightInd w:val="0"/>
        <w:ind w:left="0" w:firstLine="709"/>
        <w:contextualSpacing/>
        <w:jc w:val="both"/>
        <w:rPr>
          <w:sz w:val="22"/>
          <w:szCs w:val="22"/>
        </w:rPr>
      </w:pPr>
      <w:r>
        <w:rPr>
          <w:color w:val="000000"/>
          <w:sz w:val="22"/>
          <w:szCs w:val="22"/>
          <w:lang w:val="ru-RU"/>
        </w:rPr>
        <w:t xml:space="preserve">5.3. </w:t>
      </w:r>
      <w:r>
        <w:rPr>
          <w:color w:val="000000"/>
          <w:sz w:val="22"/>
          <w:szCs w:val="22"/>
        </w:rPr>
        <w:t xml:space="preserve">На упаковке поставляемого Товара должна содержаться информация </w:t>
      </w:r>
      <w:r>
        <w:rPr>
          <w:color w:val="000000"/>
          <w:sz w:val="22"/>
          <w:szCs w:val="22"/>
          <w:lang w:val="ru-RU"/>
        </w:rPr>
        <w:t xml:space="preserve">                                        </w:t>
      </w:r>
      <w:r>
        <w:rPr>
          <w:color w:val="000000"/>
          <w:sz w:val="22"/>
          <w:szCs w:val="22"/>
        </w:rPr>
        <w:t>о наименовании, характеристиках Товара (размер, дата изготовления, производитель и т.д.). Упаковка должна обеспечить сохранность качества товара в течение гарантийного срока.</w:t>
      </w:r>
    </w:p>
    <w:p w:rsidR="00777C65" w:rsidRDefault="00777C65" w:rsidP="00777C65">
      <w:pPr>
        <w:ind w:firstLine="709"/>
        <w:contextualSpacing/>
        <w:jc w:val="both"/>
        <w:rPr>
          <w:sz w:val="22"/>
          <w:szCs w:val="22"/>
          <w:lang w:val="ru-RU" w:eastAsia="ru-RU"/>
        </w:rPr>
      </w:pPr>
      <w:r>
        <w:rPr>
          <w:sz w:val="22"/>
          <w:szCs w:val="22"/>
        </w:rPr>
        <w:t xml:space="preserve">5.4. </w:t>
      </w:r>
      <w:r>
        <w:rPr>
          <w:sz w:val="22"/>
          <w:szCs w:val="22"/>
          <w:lang w:val="ru-RU" w:eastAsia="ru-RU"/>
        </w:rPr>
        <w:t>Тара и упаковка возврату не подлежат, их стоимость включается в цену настоящего Контракта.</w:t>
      </w:r>
    </w:p>
    <w:p w:rsidR="00777C65" w:rsidRDefault="00777C65" w:rsidP="00777C65">
      <w:pPr>
        <w:ind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Товар, получивший при погрузке (разгрузке) и транспортировке повреждения, в том числе внешние, вследствие использования Поставщиком ненадлежащей тары и (или) упаковки, ненадлежащей маркировки, считается непоставленным и приемке не подлежит.</w:t>
      </w:r>
    </w:p>
    <w:p w:rsidR="00777C65" w:rsidRDefault="00777C65" w:rsidP="00777C65">
      <w:pPr>
        <w:pStyle w:val="p008d83ec890a0e2d824458fb0c471908"/>
        <w:tabs>
          <w:tab w:val="left" w:pos="709"/>
          <w:tab w:val="left" w:pos="851"/>
          <w:tab w:val="left" w:pos="993"/>
        </w:tabs>
        <w:spacing w:before="0" w:beforeAutospacing="0" w:after="0" w:afterAutospacing="0"/>
        <w:ind w:firstLine="709"/>
        <w:contextualSpacing/>
        <w:jc w:val="both"/>
        <w:rPr>
          <w:sz w:val="22"/>
          <w:szCs w:val="22"/>
          <w:lang w:val="ru-RU" w:eastAsia="ru-RU"/>
        </w:rPr>
      </w:pPr>
    </w:p>
    <w:p w:rsidR="00777C65" w:rsidRDefault="00777C65" w:rsidP="00777C65">
      <w:pPr>
        <w:pStyle w:val="ab"/>
        <w:widowControl w:val="0"/>
        <w:shd w:val="clear" w:color="auto" w:fill="FFFFFF"/>
        <w:tabs>
          <w:tab w:val="left" w:pos="993"/>
        </w:tabs>
        <w:ind w:left="0"/>
        <w:contextualSpacing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  <w:lang w:val="ru-RU"/>
        </w:rPr>
        <w:t xml:space="preserve">6. </w:t>
      </w:r>
      <w:r>
        <w:rPr>
          <w:b/>
          <w:color w:val="000000"/>
          <w:sz w:val="22"/>
          <w:szCs w:val="22"/>
        </w:rPr>
        <w:t xml:space="preserve">Гарантийные обязательства. </w:t>
      </w:r>
    </w:p>
    <w:p w:rsidR="00777C65" w:rsidRDefault="00777C65" w:rsidP="00777C65">
      <w:pPr>
        <w:shd w:val="clear" w:color="auto" w:fill="FFFFFF"/>
        <w:tabs>
          <w:tab w:val="left" w:pos="1174"/>
        </w:tabs>
        <w:ind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6.1. Поставщик гарантирует:</w:t>
      </w:r>
    </w:p>
    <w:p w:rsidR="00777C65" w:rsidRDefault="00777C65" w:rsidP="00777C65">
      <w:pPr>
        <w:shd w:val="clear" w:color="auto" w:fill="FFFFFF"/>
        <w:tabs>
          <w:tab w:val="left" w:pos="284"/>
        </w:tabs>
        <w:ind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соответствие качества поставляемого товара требованиям законодательства Российской Федерации, нормативных и иных актов Государственного заказчика и условиям Контракта;</w:t>
      </w:r>
    </w:p>
    <w:p w:rsidR="00777C65" w:rsidRDefault="00777C65" w:rsidP="00777C65">
      <w:pPr>
        <w:shd w:val="clear" w:color="auto" w:fill="FFFFFF"/>
        <w:ind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устранение за свой счет недостатков и дефектов, выявленных при приемке товара и в течение срока годности на товар;</w:t>
      </w:r>
    </w:p>
    <w:p w:rsidR="00777C65" w:rsidRDefault="00777C65" w:rsidP="00777C65">
      <w:pPr>
        <w:shd w:val="clear" w:color="auto" w:fill="FFFFFF"/>
        <w:ind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что поставляемый товар является новым (не бывшим в употреблении), не является </w:t>
      </w:r>
      <w:r>
        <w:rPr>
          <w:spacing w:val="-1"/>
          <w:sz w:val="22"/>
          <w:szCs w:val="22"/>
        </w:rPr>
        <w:t xml:space="preserve">предметом иных договорных (контрактных) обязательств и свободен от прав и притязаний </w:t>
      </w:r>
      <w:r>
        <w:rPr>
          <w:sz w:val="22"/>
          <w:szCs w:val="22"/>
        </w:rPr>
        <w:t>третьих лиц.</w:t>
      </w:r>
    </w:p>
    <w:p w:rsidR="00777C65" w:rsidRDefault="00777C65" w:rsidP="00777C65">
      <w:pPr>
        <w:pStyle w:val="Normal1"/>
        <w:spacing w:line="240" w:lineRule="auto"/>
        <w:ind w:firstLine="709"/>
        <w:contextualSpacing/>
        <w:jc w:val="both"/>
        <w:rPr>
          <w:color w:val="000000"/>
          <w:szCs w:val="22"/>
          <w:lang w:val="ru-RU" w:eastAsia="ru-RU"/>
        </w:rPr>
      </w:pPr>
      <w:r>
        <w:rPr>
          <w:szCs w:val="22"/>
        </w:rPr>
        <w:t xml:space="preserve">6.2. </w:t>
      </w:r>
      <w:r>
        <w:rPr>
          <w:color w:val="000000"/>
          <w:spacing w:val="-4"/>
          <w:szCs w:val="22"/>
          <w:lang w:val="ru-RU" w:eastAsia="ru-RU"/>
        </w:rPr>
        <w:t xml:space="preserve">Гарантийный срок </w:t>
      </w:r>
      <w:r>
        <w:rPr>
          <w:color w:val="000000"/>
          <w:spacing w:val="-2"/>
          <w:szCs w:val="22"/>
        </w:rPr>
        <w:t>Поставщика</w:t>
      </w:r>
      <w:r>
        <w:rPr>
          <w:color w:val="000000"/>
          <w:spacing w:val="-4"/>
          <w:szCs w:val="22"/>
          <w:lang w:val="ru-RU" w:eastAsia="ru-RU"/>
        </w:rPr>
        <w:t xml:space="preserve"> на </w:t>
      </w:r>
      <w:r>
        <w:rPr>
          <w:color w:val="000000"/>
          <w:szCs w:val="22"/>
        </w:rPr>
        <w:t>Товар</w:t>
      </w:r>
      <w:r>
        <w:rPr>
          <w:color w:val="000000"/>
          <w:spacing w:val="-4"/>
          <w:szCs w:val="22"/>
          <w:lang w:val="ru-RU" w:eastAsia="ru-RU"/>
        </w:rPr>
        <w:t xml:space="preserve"> (срок действия гарантии </w:t>
      </w:r>
      <w:r>
        <w:rPr>
          <w:color w:val="000000"/>
          <w:spacing w:val="-2"/>
          <w:szCs w:val="22"/>
        </w:rPr>
        <w:t>Поставщика</w:t>
      </w:r>
      <w:r>
        <w:rPr>
          <w:color w:val="000000"/>
          <w:spacing w:val="-4"/>
          <w:szCs w:val="22"/>
          <w:lang w:val="ru-RU" w:eastAsia="ru-RU"/>
        </w:rPr>
        <w:t xml:space="preserve"> Товара) составляет не менее 12 (двенадцати) месяцев с момента ввода Товара в эксплуатацию. Поставщик гарантирует безотказную эксплуатацию Товара в течение гарантийного</w:t>
      </w:r>
      <w:r>
        <w:rPr>
          <w:color w:val="000000"/>
          <w:szCs w:val="22"/>
          <w:lang w:val="ru-RU" w:eastAsia="ru-RU"/>
        </w:rPr>
        <w:t xml:space="preserve"> срока.</w:t>
      </w:r>
    </w:p>
    <w:p w:rsidR="00777C65" w:rsidRDefault="00777C65" w:rsidP="00777C65">
      <w:pPr>
        <w:pStyle w:val="Normal1"/>
        <w:spacing w:line="240" w:lineRule="auto"/>
        <w:ind w:firstLine="709"/>
        <w:contextualSpacing/>
        <w:jc w:val="both"/>
        <w:rPr>
          <w:color w:val="000000"/>
          <w:spacing w:val="2"/>
          <w:szCs w:val="22"/>
          <w:lang w:val="ru-RU" w:eastAsia="ru-RU"/>
        </w:rPr>
      </w:pPr>
      <w:r>
        <w:rPr>
          <w:color w:val="000000"/>
          <w:spacing w:val="-4"/>
          <w:szCs w:val="22"/>
          <w:lang w:val="ru-RU" w:eastAsia="ru-RU"/>
        </w:rPr>
        <w:t xml:space="preserve">6.3. </w:t>
      </w:r>
      <w:r>
        <w:rPr>
          <w:color w:val="000000"/>
          <w:spacing w:val="2"/>
          <w:szCs w:val="22"/>
          <w:lang w:val="ru-RU" w:eastAsia="ru-RU"/>
        </w:rPr>
        <w:t xml:space="preserve">В течение гарантийного срока на </w:t>
      </w:r>
      <w:r>
        <w:rPr>
          <w:color w:val="000000"/>
          <w:spacing w:val="-4"/>
          <w:szCs w:val="22"/>
        </w:rPr>
        <w:t xml:space="preserve">Товар </w:t>
      </w:r>
      <w:r>
        <w:rPr>
          <w:color w:val="000000"/>
          <w:spacing w:val="-2"/>
          <w:szCs w:val="22"/>
        </w:rPr>
        <w:t xml:space="preserve">Поставщик </w:t>
      </w:r>
      <w:r>
        <w:rPr>
          <w:color w:val="000000"/>
          <w:spacing w:val="2"/>
          <w:szCs w:val="22"/>
          <w:lang w:val="ru-RU" w:eastAsia="ru-RU"/>
        </w:rPr>
        <w:t xml:space="preserve">обеспечивает безвозмездные ремонт или замену (при невозможности ремонта) </w:t>
      </w:r>
      <w:r>
        <w:rPr>
          <w:color w:val="000000"/>
          <w:spacing w:val="-4"/>
          <w:szCs w:val="22"/>
        </w:rPr>
        <w:t xml:space="preserve">Товара </w:t>
      </w:r>
      <w:r>
        <w:rPr>
          <w:color w:val="000000"/>
          <w:spacing w:val="2"/>
          <w:szCs w:val="22"/>
          <w:lang w:val="ru-RU" w:eastAsia="ru-RU"/>
        </w:rPr>
        <w:t xml:space="preserve">в целом и </w:t>
      </w:r>
      <w:r>
        <w:rPr>
          <w:rFonts w:eastAsia="Calibri"/>
          <w:color w:val="000000"/>
          <w:szCs w:val="22"/>
        </w:rPr>
        <w:t>составляющих его частей, не отвечающих требованиям технических условий, или преждевременно вышедших из строя в условиях эксплуатации, оговоренных в руководстве по эксплуатации.</w:t>
      </w:r>
    </w:p>
    <w:p w:rsidR="00777C65" w:rsidRDefault="00777C65" w:rsidP="00777C65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color w:val="000000"/>
          <w:sz w:val="22"/>
          <w:szCs w:val="22"/>
        </w:rPr>
      </w:pPr>
      <w:r>
        <w:rPr>
          <w:rFonts w:eastAsia="Calibri"/>
          <w:color w:val="000000"/>
          <w:sz w:val="22"/>
          <w:szCs w:val="22"/>
        </w:rPr>
        <w:t xml:space="preserve">Обязательства </w:t>
      </w:r>
      <w:r>
        <w:rPr>
          <w:color w:val="000000"/>
          <w:spacing w:val="-2"/>
          <w:sz w:val="22"/>
          <w:szCs w:val="22"/>
        </w:rPr>
        <w:t xml:space="preserve">Поставщика </w:t>
      </w:r>
      <w:r>
        <w:rPr>
          <w:rFonts w:eastAsia="Calibri"/>
          <w:color w:val="000000"/>
          <w:sz w:val="22"/>
          <w:szCs w:val="22"/>
        </w:rPr>
        <w:t xml:space="preserve">по </w:t>
      </w:r>
      <w:r>
        <w:rPr>
          <w:color w:val="000000"/>
          <w:spacing w:val="2"/>
          <w:sz w:val="22"/>
          <w:szCs w:val="22"/>
          <w:lang w:val="ru-RU" w:eastAsia="ru-RU"/>
        </w:rPr>
        <w:t xml:space="preserve">безвозмездному ремонту или замене </w:t>
      </w:r>
      <w:r>
        <w:rPr>
          <w:color w:val="000000"/>
          <w:spacing w:val="-4"/>
          <w:sz w:val="22"/>
          <w:szCs w:val="22"/>
        </w:rPr>
        <w:t xml:space="preserve">Товара </w:t>
      </w:r>
      <w:r>
        <w:rPr>
          <w:color w:val="000000"/>
          <w:spacing w:val="2"/>
          <w:sz w:val="22"/>
          <w:szCs w:val="22"/>
          <w:lang w:val="ru-RU" w:eastAsia="ru-RU"/>
        </w:rPr>
        <w:t>в целом и составляющих его частей</w:t>
      </w:r>
      <w:r>
        <w:rPr>
          <w:rFonts w:eastAsia="Calibri"/>
          <w:color w:val="000000"/>
          <w:sz w:val="22"/>
          <w:szCs w:val="22"/>
        </w:rPr>
        <w:t xml:space="preserve"> действуют в пределах гарантийного срока на </w:t>
      </w:r>
      <w:r>
        <w:rPr>
          <w:color w:val="000000"/>
          <w:spacing w:val="-4"/>
          <w:sz w:val="22"/>
          <w:szCs w:val="22"/>
        </w:rPr>
        <w:t>Товар</w:t>
      </w:r>
      <w:r>
        <w:rPr>
          <w:rFonts w:eastAsia="Calibri"/>
          <w:color w:val="000000"/>
          <w:sz w:val="22"/>
          <w:szCs w:val="22"/>
        </w:rPr>
        <w:t>. За пределами гарантийного периода обязательства действуют только по скрытым дефектам.</w:t>
      </w:r>
    </w:p>
    <w:p w:rsidR="00777C65" w:rsidRDefault="00777C65" w:rsidP="00777C65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color w:val="000000"/>
          <w:sz w:val="22"/>
          <w:szCs w:val="22"/>
        </w:rPr>
      </w:pPr>
      <w:r>
        <w:rPr>
          <w:rFonts w:eastAsia="Calibri"/>
          <w:color w:val="000000"/>
          <w:sz w:val="22"/>
          <w:szCs w:val="22"/>
        </w:rPr>
        <w:t xml:space="preserve">Под скрытыми дефектами Стороны понимают дефекты, происхождение которых связано с некачественным изготовлением, сборкой или регулировкой как </w:t>
      </w:r>
      <w:r>
        <w:rPr>
          <w:color w:val="000000"/>
          <w:sz w:val="22"/>
          <w:szCs w:val="22"/>
        </w:rPr>
        <w:t xml:space="preserve">Товара </w:t>
      </w:r>
      <w:r>
        <w:rPr>
          <w:rFonts w:eastAsia="Calibri"/>
          <w:color w:val="000000"/>
          <w:sz w:val="22"/>
          <w:szCs w:val="22"/>
        </w:rPr>
        <w:t>в целом, так и составляющих его частей, и выявление которых с помощью применяемых методов и средств контроля в технологическом процессе изготовления невозможно.</w:t>
      </w:r>
    </w:p>
    <w:p w:rsidR="00777C65" w:rsidRDefault="00777C65" w:rsidP="00777C65">
      <w:pPr>
        <w:pStyle w:val="11"/>
        <w:spacing w:line="240" w:lineRule="auto"/>
        <w:ind w:firstLine="709"/>
        <w:contextualSpacing/>
        <w:rPr>
          <w:i/>
          <w:color w:val="000000"/>
          <w:sz w:val="22"/>
          <w:szCs w:val="22"/>
          <w:lang w:val="ru-RU" w:eastAsia="ru-RU"/>
        </w:rPr>
      </w:pPr>
      <w:r>
        <w:rPr>
          <w:color w:val="000000"/>
          <w:spacing w:val="2"/>
          <w:sz w:val="22"/>
          <w:szCs w:val="22"/>
          <w:lang w:val="ru-RU" w:eastAsia="ru-RU"/>
        </w:rPr>
        <w:t xml:space="preserve">6.4. </w:t>
      </w:r>
      <w:r>
        <w:rPr>
          <w:color w:val="000000"/>
          <w:sz w:val="22"/>
          <w:szCs w:val="22"/>
          <w:lang w:val="ru-RU" w:eastAsia="ru-RU"/>
        </w:rPr>
        <w:t xml:space="preserve">Срок выполнения ремонта </w:t>
      </w:r>
      <w:r>
        <w:rPr>
          <w:color w:val="000000"/>
          <w:spacing w:val="-4"/>
          <w:sz w:val="22"/>
          <w:szCs w:val="22"/>
        </w:rPr>
        <w:t xml:space="preserve">Товара </w:t>
      </w:r>
      <w:r>
        <w:rPr>
          <w:color w:val="000000"/>
          <w:sz w:val="22"/>
          <w:szCs w:val="22"/>
          <w:lang w:val="ru-RU" w:eastAsia="ru-RU"/>
        </w:rPr>
        <w:t xml:space="preserve">составляет не более 45 (сорока пяти) календарных дней с момента получения </w:t>
      </w:r>
      <w:r>
        <w:rPr>
          <w:color w:val="000000"/>
          <w:spacing w:val="-2"/>
          <w:sz w:val="22"/>
          <w:szCs w:val="22"/>
        </w:rPr>
        <w:t>Поставщиком</w:t>
      </w:r>
      <w:r>
        <w:rPr>
          <w:color w:val="000000"/>
          <w:sz w:val="22"/>
          <w:szCs w:val="22"/>
          <w:lang w:val="ru-RU" w:eastAsia="ru-RU"/>
        </w:rPr>
        <w:t xml:space="preserve"> письменного требования Государственного заказчика о ремонте. В указанный срок входит время, затраченное на транспортировку </w:t>
      </w:r>
      <w:r>
        <w:rPr>
          <w:color w:val="000000"/>
          <w:spacing w:val="-4"/>
          <w:sz w:val="22"/>
          <w:szCs w:val="22"/>
        </w:rPr>
        <w:t xml:space="preserve">Товара </w:t>
      </w:r>
      <w:r>
        <w:rPr>
          <w:color w:val="000000"/>
          <w:sz w:val="22"/>
          <w:szCs w:val="22"/>
          <w:lang w:val="ru-RU" w:eastAsia="ru-RU"/>
        </w:rPr>
        <w:t>к месту проведения ремонта.</w:t>
      </w:r>
    </w:p>
    <w:p w:rsidR="00777C65" w:rsidRDefault="00777C65" w:rsidP="00777C65">
      <w:pPr>
        <w:pStyle w:val="Normal1"/>
        <w:spacing w:line="240" w:lineRule="auto"/>
        <w:ind w:firstLine="709"/>
        <w:contextualSpacing/>
        <w:jc w:val="both"/>
        <w:rPr>
          <w:color w:val="000000"/>
          <w:szCs w:val="22"/>
          <w:lang w:val="ru-RU" w:eastAsia="ru-RU"/>
        </w:rPr>
      </w:pPr>
      <w:r>
        <w:rPr>
          <w:color w:val="000000"/>
          <w:szCs w:val="22"/>
          <w:lang w:val="ru-RU" w:eastAsia="ru-RU"/>
        </w:rPr>
        <w:lastRenderedPageBreak/>
        <w:t xml:space="preserve">6.5. В случае ремонта гарантийный срок на </w:t>
      </w:r>
      <w:r>
        <w:rPr>
          <w:color w:val="000000"/>
          <w:spacing w:val="-4"/>
          <w:szCs w:val="22"/>
        </w:rPr>
        <w:t xml:space="preserve">Товар </w:t>
      </w:r>
      <w:r>
        <w:rPr>
          <w:color w:val="000000"/>
          <w:szCs w:val="22"/>
          <w:lang w:val="ru-RU" w:eastAsia="ru-RU"/>
        </w:rPr>
        <w:t xml:space="preserve">продлевается на период, в течение которого </w:t>
      </w:r>
      <w:r>
        <w:rPr>
          <w:color w:val="000000"/>
          <w:szCs w:val="22"/>
        </w:rPr>
        <w:t>Товар</w:t>
      </w:r>
      <w:r>
        <w:rPr>
          <w:color w:val="000000"/>
          <w:szCs w:val="22"/>
          <w:lang w:val="ru-RU" w:eastAsia="ru-RU"/>
        </w:rPr>
        <w:t xml:space="preserve"> не использовался. Указанный период исчисляется со дня обращения Государственного заказчика к </w:t>
      </w:r>
      <w:r>
        <w:rPr>
          <w:color w:val="000000"/>
          <w:spacing w:val="-2"/>
          <w:szCs w:val="22"/>
        </w:rPr>
        <w:t xml:space="preserve">Поставщику </w:t>
      </w:r>
      <w:r>
        <w:rPr>
          <w:color w:val="000000"/>
          <w:szCs w:val="22"/>
          <w:lang w:val="ru-RU" w:eastAsia="ru-RU"/>
        </w:rPr>
        <w:t xml:space="preserve">с требованием о выполнении ремонта </w:t>
      </w:r>
      <w:r>
        <w:rPr>
          <w:color w:val="000000"/>
          <w:spacing w:val="-4"/>
          <w:szCs w:val="22"/>
        </w:rPr>
        <w:t xml:space="preserve">Товара </w:t>
      </w:r>
      <w:r>
        <w:rPr>
          <w:color w:val="000000"/>
          <w:szCs w:val="22"/>
          <w:lang w:val="ru-RU" w:eastAsia="ru-RU"/>
        </w:rPr>
        <w:t xml:space="preserve">до дня его передачи Государственному заказчику по окончании ремонта. В случае замены </w:t>
      </w:r>
      <w:r>
        <w:rPr>
          <w:color w:val="000000"/>
          <w:szCs w:val="22"/>
        </w:rPr>
        <w:t xml:space="preserve">Товара </w:t>
      </w:r>
      <w:r>
        <w:rPr>
          <w:color w:val="000000"/>
          <w:szCs w:val="22"/>
          <w:lang w:val="ru-RU" w:eastAsia="ru-RU"/>
        </w:rPr>
        <w:t xml:space="preserve">(при невозможности ремонта) гарантийный срок на </w:t>
      </w:r>
      <w:r>
        <w:rPr>
          <w:color w:val="000000"/>
          <w:spacing w:val="-4"/>
          <w:szCs w:val="22"/>
        </w:rPr>
        <w:t xml:space="preserve">Товар </w:t>
      </w:r>
      <w:r>
        <w:rPr>
          <w:color w:val="000000"/>
          <w:szCs w:val="22"/>
          <w:lang w:val="ru-RU" w:eastAsia="ru-RU"/>
        </w:rPr>
        <w:t xml:space="preserve">устанавливается с момента подписания </w:t>
      </w:r>
      <w:r>
        <w:rPr>
          <w:color w:val="000000"/>
          <w:szCs w:val="22"/>
        </w:rPr>
        <w:t>акта сдачи-приемки</w:t>
      </w:r>
      <w:r>
        <w:rPr>
          <w:color w:val="000000"/>
          <w:szCs w:val="22"/>
          <w:lang w:val="ru-RU" w:eastAsia="ru-RU"/>
        </w:rPr>
        <w:t xml:space="preserve"> </w:t>
      </w:r>
      <w:r>
        <w:rPr>
          <w:color w:val="000000"/>
          <w:szCs w:val="22"/>
        </w:rPr>
        <w:t>товара</w:t>
      </w:r>
      <w:r>
        <w:rPr>
          <w:color w:val="000000"/>
          <w:spacing w:val="-4"/>
          <w:szCs w:val="22"/>
        </w:rPr>
        <w:t xml:space="preserve"> (приложение № 3 к Контракту)</w:t>
      </w:r>
      <w:r>
        <w:rPr>
          <w:color w:val="000000"/>
          <w:szCs w:val="22"/>
          <w:lang w:val="ru-RU" w:eastAsia="ru-RU"/>
        </w:rPr>
        <w:t>.</w:t>
      </w:r>
    </w:p>
    <w:p w:rsidR="00777C65" w:rsidRDefault="00777C65" w:rsidP="00777C65">
      <w:pPr>
        <w:autoSpaceDE w:val="0"/>
        <w:autoSpaceDN w:val="0"/>
        <w:adjustRightInd w:val="0"/>
        <w:ind w:firstLine="709"/>
        <w:contextualSpacing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6.6. При возврате </w:t>
      </w:r>
      <w:r>
        <w:rPr>
          <w:color w:val="000000"/>
          <w:spacing w:val="-4"/>
          <w:sz w:val="22"/>
          <w:szCs w:val="22"/>
        </w:rPr>
        <w:t xml:space="preserve">Товара </w:t>
      </w:r>
      <w:r>
        <w:rPr>
          <w:color w:val="000000"/>
          <w:sz w:val="22"/>
          <w:szCs w:val="22"/>
        </w:rPr>
        <w:t xml:space="preserve">после ремонта </w:t>
      </w:r>
      <w:r>
        <w:rPr>
          <w:color w:val="000000"/>
          <w:spacing w:val="-2"/>
          <w:sz w:val="22"/>
          <w:szCs w:val="22"/>
        </w:rPr>
        <w:t xml:space="preserve">Поставщик </w:t>
      </w:r>
      <w:r>
        <w:rPr>
          <w:color w:val="000000"/>
          <w:sz w:val="22"/>
          <w:szCs w:val="22"/>
        </w:rPr>
        <w:t xml:space="preserve">обязан предоставить Государственному заказчику информацию в письменной форме о дате обращения с требованием о выполнении ремонта </w:t>
      </w:r>
      <w:r>
        <w:rPr>
          <w:color w:val="000000"/>
          <w:spacing w:val="-4"/>
          <w:sz w:val="22"/>
          <w:szCs w:val="22"/>
        </w:rPr>
        <w:t>Товара</w:t>
      </w:r>
      <w:r>
        <w:rPr>
          <w:color w:val="000000"/>
          <w:sz w:val="22"/>
          <w:szCs w:val="22"/>
        </w:rPr>
        <w:t xml:space="preserve">, о дате передачи </w:t>
      </w:r>
      <w:r>
        <w:rPr>
          <w:color w:val="000000"/>
          <w:spacing w:val="-4"/>
          <w:sz w:val="22"/>
          <w:szCs w:val="22"/>
        </w:rPr>
        <w:t xml:space="preserve">Товара </w:t>
      </w:r>
      <w:r>
        <w:rPr>
          <w:color w:val="000000"/>
          <w:sz w:val="22"/>
          <w:szCs w:val="22"/>
        </w:rPr>
        <w:t xml:space="preserve">Государственным заказчиком для выполнения ремонта, о дате выполнения ремонта </w:t>
      </w:r>
      <w:r>
        <w:rPr>
          <w:color w:val="000000"/>
          <w:spacing w:val="-4"/>
          <w:sz w:val="22"/>
          <w:szCs w:val="22"/>
        </w:rPr>
        <w:t xml:space="preserve">Товара </w:t>
      </w:r>
      <w:r>
        <w:rPr>
          <w:color w:val="000000"/>
          <w:sz w:val="22"/>
          <w:szCs w:val="22"/>
        </w:rPr>
        <w:t>с описанием устраненных недостатков, об использованных запасных частях (деталях, материалах) и о дате выдачи Товара Государственному заказчику по окончании ремонта.</w:t>
      </w:r>
    </w:p>
    <w:p w:rsidR="00777C65" w:rsidRDefault="00777C65" w:rsidP="00777C65">
      <w:pPr>
        <w:autoSpaceDE w:val="0"/>
        <w:autoSpaceDN w:val="0"/>
        <w:adjustRightInd w:val="0"/>
        <w:ind w:firstLine="709"/>
        <w:contextualSpacing/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 xml:space="preserve">Срок замены некачественного товара составляет не более 20 (двадцати) рабочих дней с момента получения Поставщиком письменного требования Государственного заказчика о замене товара несоответствующего </w:t>
      </w:r>
      <w:r>
        <w:rPr>
          <w:spacing w:val="-1"/>
          <w:sz w:val="22"/>
          <w:szCs w:val="22"/>
        </w:rPr>
        <w:t>качества. В данный срок входит время, затраченное на транспортировку товара.</w:t>
      </w:r>
      <w:r>
        <w:rPr>
          <w:sz w:val="22"/>
          <w:szCs w:val="22"/>
        </w:rPr>
        <w:t xml:space="preserve"> </w:t>
      </w:r>
      <w:r>
        <w:rPr>
          <w:spacing w:val="-3"/>
          <w:sz w:val="22"/>
          <w:szCs w:val="22"/>
        </w:rPr>
        <w:t xml:space="preserve">При замене товара срок годности </w:t>
      </w:r>
      <w:r>
        <w:rPr>
          <w:spacing w:val="-7"/>
          <w:sz w:val="22"/>
          <w:szCs w:val="22"/>
        </w:rPr>
        <w:t xml:space="preserve">на него исчисляется заново со </w:t>
      </w:r>
      <w:r>
        <w:rPr>
          <w:sz w:val="22"/>
          <w:szCs w:val="22"/>
        </w:rPr>
        <w:t>дня приемки товара Государственным заказчиком.</w:t>
      </w:r>
      <w:r>
        <w:rPr>
          <w:color w:val="000000"/>
          <w:sz w:val="22"/>
          <w:szCs w:val="22"/>
        </w:rPr>
        <w:t xml:space="preserve"> </w:t>
      </w:r>
    </w:p>
    <w:p w:rsidR="00777C65" w:rsidRDefault="00777C65" w:rsidP="00777C65">
      <w:pPr>
        <w:autoSpaceDE w:val="0"/>
        <w:autoSpaceDN w:val="0"/>
        <w:adjustRightInd w:val="0"/>
        <w:ind w:firstLine="709"/>
        <w:contextualSpacing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В случае замены комплектующего изделия или составной части основного изделия, на которые установлены гарантийные сроки, на новое комплектующее изделие или составную часть </w:t>
      </w:r>
      <w:r>
        <w:rPr>
          <w:color w:val="000000"/>
          <w:spacing w:val="-4"/>
          <w:sz w:val="22"/>
          <w:szCs w:val="22"/>
        </w:rPr>
        <w:t xml:space="preserve">Товара </w:t>
      </w:r>
      <w:r>
        <w:rPr>
          <w:color w:val="000000"/>
          <w:sz w:val="22"/>
          <w:szCs w:val="22"/>
        </w:rPr>
        <w:t xml:space="preserve">устанавливается гарантийный срок той же продолжительности, что и на замененные комплектующие изделия или составную часть </w:t>
      </w:r>
      <w:r>
        <w:rPr>
          <w:color w:val="000000"/>
          <w:spacing w:val="-4"/>
          <w:sz w:val="22"/>
          <w:szCs w:val="22"/>
        </w:rPr>
        <w:t>Товара</w:t>
      </w:r>
      <w:r>
        <w:rPr>
          <w:color w:val="000000"/>
          <w:sz w:val="22"/>
          <w:szCs w:val="22"/>
        </w:rPr>
        <w:t xml:space="preserve">, и гарантийный срок исчисляется со дня выдачи Государственному заказчику товара по окончании замены. </w:t>
      </w:r>
    </w:p>
    <w:p w:rsidR="00777C65" w:rsidRDefault="00777C65" w:rsidP="00777C65">
      <w:pPr>
        <w:widowControl w:val="0"/>
        <w:shd w:val="clear" w:color="auto" w:fill="FFFFFF"/>
        <w:tabs>
          <w:tab w:val="left" w:pos="1238"/>
        </w:tabs>
        <w:autoSpaceDE w:val="0"/>
        <w:autoSpaceDN w:val="0"/>
        <w:adjustRightInd w:val="0"/>
        <w:ind w:firstLine="709"/>
        <w:contextualSpacing/>
        <w:jc w:val="both"/>
        <w:rPr>
          <w:spacing w:val="-7"/>
          <w:sz w:val="22"/>
          <w:szCs w:val="22"/>
        </w:rPr>
      </w:pPr>
      <w:r>
        <w:rPr>
          <w:sz w:val="22"/>
          <w:szCs w:val="22"/>
        </w:rPr>
        <w:t xml:space="preserve">6.7. Все расходы, связанные с заменой товара, ненадлежащего качества в период </w:t>
      </w:r>
      <w:r>
        <w:rPr>
          <w:spacing w:val="-1"/>
          <w:sz w:val="22"/>
          <w:szCs w:val="22"/>
        </w:rPr>
        <w:t xml:space="preserve">срока годности, </w:t>
      </w:r>
      <w:r>
        <w:rPr>
          <w:sz w:val="22"/>
          <w:szCs w:val="22"/>
        </w:rPr>
        <w:t xml:space="preserve">оплачиваются за счет </w:t>
      </w:r>
      <w:r>
        <w:rPr>
          <w:color w:val="000000"/>
          <w:spacing w:val="-2"/>
          <w:sz w:val="22"/>
          <w:szCs w:val="22"/>
        </w:rPr>
        <w:t>Поставщика</w:t>
      </w:r>
      <w:r>
        <w:rPr>
          <w:sz w:val="22"/>
          <w:szCs w:val="22"/>
        </w:rPr>
        <w:t>.</w:t>
      </w:r>
    </w:p>
    <w:p w:rsidR="00777C65" w:rsidRDefault="00777C65" w:rsidP="00777C65">
      <w:pPr>
        <w:widowControl w:val="0"/>
        <w:shd w:val="clear" w:color="auto" w:fill="FFFFFF"/>
        <w:tabs>
          <w:tab w:val="left" w:pos="1238"/>
        </w:tabs>
        <w:autoSpaceDE w:val="0"/>
        <w:autoSpaceDN w:val="0"/>
        <w:adjustRightInd w:val="0"/>
        <w:ind w:firstLine="709"/>
        <w:contextualSpacing/>
        <w:jc w:val="both"/>
        <w:rPr>
          <w:spacing w:val="-7"/>
          <w:sz w:val="22"/>
          <w:szCs w:val="22"/>
        </w:rPr>
      </w:pPr>
      <w:r>
        <w:rPr>
          <w:spacing w:val="-5"/>
          <w:sz w:val="22"/>
          <w:szCs w:val="22"/>
        </w:rPr>
        <w:t>6.8.</w:t>
      </w:r>
      <w:r>
        <w:rPr>
          <w:sz w:val="22"/>
          <w:szCs w:val="22"/>
        </w:rPr>
        <w:t xml:space="preserve"> При расторжении Контракта гарантийные обязательства </w:t>
      </w:r>
      <w:r>
        <w:rPr>
          <w:color w:val="000000"/>
          <w:spacing w:val="-2"/>
          <w:sz w:val="22"/>
          <w:szCs w:val="22"/>
        </w:rPr>
        <w:t xml:space="preserve">Поставщика </w:t>
      </w:r>
      <w:r>
        <w:rPr>
          <w:sz w:val="22"/>
          <w:szCs w:val="22"/>
        </w:rPr>
        <w:t>по Контракту не прекращаются.</w:t>
      </w:r>
    </w:p>
    <w:p w:rsidR="00777C65" w:rsidRDefault="00777C65" w:rsidP="00777C65">
      <w:pPr>
        <w:pStyle w:val="p008d83ec890a0e2d824458fb0c471908"/>
        <w:tabs>
          <w:tab w:val="left" w:pos="709"/>
          <w:tab w:val="left" w:pos="851"/>
          <w:tab w:val="left" w:pos="993"/>
        </w:tabs>
        <w:spacing w:before="0" w:beforeAutospacing="0" w:after="0" w:afterAutospacing="0"/>
        <w:ind w:firstLine="709"/>
        <w:contextualSpacing/>
        <w:jc w:val="both"/>
        <w:rPr>
          <w:sz w:val="22"/>
          <w:szCs w:val="22"/>
          <w:lang w:val="ru-RU" w:eastAsia="ru-RU"/>
        </w:rPr>
      </w:pPr>
    </w:p>
    <w:p w:rsidR="00777C65" w:rsidRDefault="00777C65" w:rsidP="00777C65">
      <w:pPr>
        <w:pStyle w:val="21"/>
        <w:spacing w:line="240" w:lineRule="auto"/>
        <w:ind w:firstLine="0"/>
        <w:contextualSpacing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7. Права и обязанности Сторон</w:t>
      </w:r>
    </w:p>
    <w:p w:rsidR="00777C65" w:rsidRDefault="00777C65" w:rsidP="00777C65">
      <w:pPr>
        <w:pStyle w:val="11"/>
        <w:snapToGrid w:val="0"/>
        <w:spacing w:line="240" w:lineRule="auto"/>
        <w:ind w:firstLine="709"/>
        <w:contextualSpacing/>
        <w:rPr>
          <w:sz w:val="22"/>
          <w:szCs w:val="22"/>
          <w:lang w:val="ru-RU" w:eastAsia="ru-RU"/>
        </w:rPr>
      </w:pPr>
      <w:r>
        <w:rPr>
          <w:b/>
          <w:sz w:val="22"/>
          <w:szCs w:val="22"/>
          <w:lang w:val="ru-RU" w:eastAsia="ru-RU"/>
        </w:rPr>
        <w:t>7.1. Государственный заказчик обязуется</w:t>
      </w:r>
      <w:r>
        <w:rPr>
          <w:sz w:val="22"/>
          <w:szCs w:val="22"/>
          <w:lang w:val="ru-RU" w:eastAsia="ru-RU"/>
        </w:rPr>
        <w:t>:</w:t>
      </w:r>
    </w:p>
    <w:p w:rsidR="00777C65" w:rsidRDefault="00777C65" w:rsidP="00777C65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7.1.1. Обеспечить своевременную оплату поставленного Товара, соответствующего условиям настоящего Контракта, в порядке и сроки, предусмотренные настоящим Контрактом.</w:t>
      </w:r>
    </w:p>
    <w:p w:rsidR="00777C65" w:rsidRDefault="00777C65" w:rsidP="00777C65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7.1.2. Принять решение об одностороннем отказе от исполнения настоящего Контракта в случае, если в ходе исполнения настоящего Контракта установлено, что Поставщик и (или) поставляемый Товар не соответствует установленным извещением об осуществлении закупки и (или) документацией о закупке требованиям к участникам закупки и (или) поставляемому Товару или представил недостоверную информацию о своем соответствии и (или) соответствии поставляемого Товара таким требованиям, что позволило ему стать победителем определения Поставщика.</w:t>
      </w:r>
    </w:p>
    <w:p w:rsidR="00777C65" w:rsidRDefault="00777C65" w:rsidP="00777C65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7.1.3. В случае принятия решения об одностороннем отказе от исполнения настоящего Контракта не позднее чем в течение 3 (трех) рабочих дней с даты принятия указанного решения разместить в единой информационной системе и направить Поставщику такое решение по почте заказным письмом с уведомлением о вручении по адресу Поставщика, указанному в настоящем Контракте, а также телеграммой либо посредством факсимильной связи, либо по адресу электронной почты, либо с использованием иных средств связи и доставки, обеспечивающих фиксирование данного уведомления и получение Заказчиком подтверждения о его вручении Поставщику. Датой такого надлежащего уведомления признается дата получения Заказчиком подтверждения о вручении Поставщику указанного уведомления либо дата получения Заказчиком информации об отсутствии Поставщика по его адресу, указанному в настоящем Контракте. При невозможности получения указанных подтверждения либо информации датой такого надлежащего уведомления признается дата по истечении тридцати дней с даты размещения решения Заказчика об одностороннем отказе от исполнения настоящего Контракта в единой информационной системе.</w:t>
      </w:r>
    </w:p>
    <w:p w:rsidR="00777C65" w:rsidRDefault="00777C65" w:rsidP="00777C65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color w:val="000000"/>
          <w:sz w:val="22"/>
          <w:szCs w:val="22"/>
        </w:rPr>
      </w:pPr>
      <w:r>
        <w:rPr>
          <w:rFonts w:eastAsia="Calibri"/>
          <w:color w:val="000000"/>
          <w:sz w:val="22"/>
          <w:szCs w:val="22"/>
        </w:rPr>
        <w:t xml:space="preserve">7.1.4. Требовать уплаты неустоек (штрафов, пеней) в соответствии с </w:t>
      </w:r>
      <w:hyperlink r:id="rId6" w:history="1">
        <w:r>
          <w:rPr>
            <w:rFonts w:eastAsia="Calibri"/>
            <w:color w:val="000000"/>
            <w:sz w:val="22"/>
            <w:szCs w:val="22"/>
          </w:rPr>
          <w:t>разделом 8</w:t>
        </w:r>
      </w:hyperlink>
      <w:r>
        <w:rPr>
          <w:rFonts w:eastAsia="Calibri"/>
          <w:color w:val="000000"/>
          <w:sz w:val="22"/>
          <w:szCs w:val="22"/>
        </w:rPr>
        <w:t xml:space="preserve"> настоящего Контракта.</w:t>
      </w:r>
    </w:p>
    <w:p w:rsidR="00777C65" w:rsidRDefault="00777C65" w:rsidP="00777C65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 xml:space="preserve">7.1.5. Обеспечить своевременную приемку поставленного Товара, соответствующего условиям настоящего Контракта, в порядке и сроки, предусмотренные настоящим Контрактом, провести экспертизу поставленного Товара для проверки его соответствия условиям настоящего Контракта в соответствии с </w:t>
      </w:r>
      <w:hyperlink r:id="rId7" w:history="1">
        <w:r>
          <w:rPr>
            <w:rFonts w:eastAsia="Calibri"/>
            <w:sz w:val="22"/>
            <w:szCs w:val="22"/>
          </w:rPr>
          <w:t>Законом</w:t>
        </w:r>
      </w:hyperlink>
      <w:r>
        <w:rPr>
          <w:rFonts w:eastAsia="Calibri"/>
          <w:sz w:val="22"/>
          <w:szCs w:val="22"/>
        </w:rPr>
        <w:t xml:space="preserve"> № 44-ФЗ и настоящим Контрактом.</w:t>
      </w:r>
    </w:p>
    <w:p w:rsidR="00777C65" w:rsidRDefault="00777C65" w:rsidP="00777C65">
      <w:pPr>
        <w:pStyle w:val="11"/>
        <w:snapToGrid w:val="0"/>
        <w:spacing w:line="240" w:lineRule="auto"/>
        <w:ind w:firstLine="709"/>
        <w:contextualSpacing/>
        <w:rPr>
          <w:sz w:val="22"/>
          <w:szCs w:val="22"/>
          <w:lang w:val="ru-RU" w:eastAsia="ru-RU"/>
        </w:rPr>
      </w:pPr>
      <w:r>
        <w:rPr>
          <w:rFonts w:eastAsia="Calibri"/>
          <w:sz w:val="22"/>
          <w:szCs w:val="22"/>
        </w:rPr>
        <w:lastRenderedPageBreak/>
        <w:t xml:space="preserve">7.1.6. </w:t>
      </w:r>
      <w:r>
        <w:rPr>
          <w:sz w:val="22"/>
          <w:szCs w:val="22"/>
          <w:lang w:val="ru-RU" w:eastAsia="ru-RU"/>
        </w:rPr>
        <w:t xml:space="preserve">В случае расторжения Контракта (по любым основаниям) оплатить Поставщику стоимость Товара, фактически поставленного на момент расторжения Контракта, при условии отсутствия претензий по его качеству, на основании подписанных Поставщиком и Государственным закзазчиком без замечаний акта сдачи-приемки Товара. </w:t>
      </w:r>
    </w:p>
    <w:p w:rsidR="00777C65" w:rsidRDefault="00777C65" w:rsidP="00777C65">
      <w:pPr>
        <w:pStyle w:val="11"/>
        <w:snapToGrid w:val="0"/>
        <w:spacing w:line="240" w:lineRule="auto"/>
        <w:ind w:firstLine="709"/>
        <w:contextualSpacing/>
        <w:rPr>
          <w:sz w:val="22"/>
          <w:szCs w:val="22"/>
          <w:lang w:val="ru-RU" w:eastAsia="ru-RU"/>
        </w:rPr>
      </w:pPr>
      <w:r>
        <w:rPr>
          <w:b/>
          <w:sz w:val="22"/>
          <w:szCs w:val="22"/>
          <w:lang w:val="ru-RU" w:eastAsia="ru-RU"/>
        </w:rPr>
        <w:t>7.2. Государственный заказчик имеет право</w:t>
      </w:r>
      <w:r>
        <w:rPr>
          <w:sz w:val="22"/>
          <w:szCs w:val="22"/>
          <w:lang w:val="ru-RU" w:eastAsia="ru-RU"/>
        </w:rPr>
        <w:t>:</w:t>
      </w:r>
    </w:p>
    <w:p w:rsidR="00777C65" w:rsidRDefault="00777C65" w:rsidP="00777C65">
      <w:pPr>
        <w:pStyle w:val="11"/>
        <w:snapToGrid w:val="0"/>
        <w:spacing w:line="240" w:lineRule="auto"/>
        <w:ind w:firstLine="709"/>
        <w:contextualSpacing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7.2.1. Требовать от Поставщика надлежащего исполнения обязательств по настоящему Контракту.</w:t>
      </w:r>
    </w:p>
    <w:p w:rsidR="00777C65" w:rsidRDefault="00777C65" w:rsidP="00777C65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7.2.2. Требовать от Поставщика своевременного устранения нарушений, выявленных как в ходе приемки, так и в течение срока годности.</w:t>
      </w:r>
    </w:p>
    <w:p w:rsidR="00777C65" w:rsidRDefault="00777C65" w:rsidP="00777C65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7.2.3. Проверять ход и качество выполнения Поставщиком условий настоящего Контракта.</w:t>
      </w:r>
    </w:p>
    <w:p w:rsidR="00777C65" w:rsidRDefault="00777C65" w:rsidP="00777C65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 xml:space="preserve">7.2.4. Требовать возмещения убытков в соответствии с </w:t>
      </w:r>
      <w:hyperlink r:id="rId8" w:history="1">
        <w:r>
          <w:rPr>
            <w:rFonts w:eastAsia="Calibri"/>
            <w:sz w:val="22"/>
            <w:szCs w:val="22"/>
          </w:rPr>
          <w:t>разделом VII</w:t>
        </w:r>
      </w:hyperlink>
      <w:r>
        <w:rPr>
          <w:rFonts w:eastAsia="Calibri"/>
          <w:sz w:val="22"/>
          <w:szCs w:val="22"/>
        </w:rPr>
        <w:t xml:space="preserve"> настоящего Контракта, причиненных по вине Поставщика.</w:t>
      </w:r>
    </w:p>
    <w:p w:rsidR="00777C65" w:rsidRDefault="00777C65" w:rsidP="00777C65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 xml:space="preserve">7.2.5. Предложить увеличить или уменьшить в процессе исполнения настоящего Контракта количество Товара, предусмотренного настоящим Контрактом, не более чем на 10 процентов, в порядке и на условиях, установленных </w:t>
      </w:r>
      <w:hyperlink r:id="rId9" w:history="1">
        <w:r>
          <w:rPr>
            <w:rFonts w:eastAsia="Calibri"/>
            <w:sz w:val="22"/>
            <w:szCs w:val="22"/>
          </w:rPr>
          <w:t>Законом</w:t>
        </w:r>
      </w:hyperlink>
      <w:r>
        <w:rPr>
          <w:rFonts w:eastAsia="Calibri"/>
          <w:sz w:val="22"/>
          <w:szCs w:val="22"/>
        </w:rPr>
        <w:t xml:space="preserve"> № 44-ФЗ.</w:t>
      </w:r>
    </w:p>
    <w:p w:rsidR="00777C65" w:rsidRDefault="00777C65" w:rsidP="00777C65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7.2.6. Отказаться от приемки и оплаты Товара, не соответствующего условиям настоящего Контракта.</w:t>
      </w:r>
    </w:p>
    <w:p w:rsidR="00777C65" w:rsidRDefault="00777C65" w:rsidP="00777C65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7.2.7. Принять решение об одностороннем отказе от исполнения настоящего Контракта в соответствии с гражданским законодательством Российской Федерации.</w:t>
      </w:r>
    </w:p>
    <w:p w:rsidR="00777C65" w:rsidRDefault="00777C65" w:rsidP="00777C65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 xml:space="preserve">7.2.8. До принятия решения об одностороннем отказе от исполнения настоящего Контракта провести экспертизу поставленного Товара с привлечением экспертов, экспертных организаций, выбор которых осуществляется в соответствии с </w:t>
      </w:r>
      <w:hyperlink r:id="rId10" w:history="1">
        <w:r>
          <w:rPr>
            <w:rFonts w:eastAsia="Calibri"/>
            <w:sz w:val="22"/>
            <w:szCs w:val="22"/>
          </w:rPr>
          <w:t>Законом</w:t>
        </w:r>
      </w:hyperlink>
      <w:r>
        <w:rPr>
          <w:rFonts w:eastAsia="Calibri"/>
          <w:sz w:val="22"/>
          <w:szCs w:val="22"/>
        </w:rPr>
        <w:t xml:space="preserve"> № 44-ФЗ.</w:t>
      </w:r>
    </w:p>
    <w:p w:rsidR="00777C65" w:rsidRDefault="00777C65" w:rsidP="00777C65">
      <w:pPr>
        <w:pStyle w:val="11"/>
        <w:snapToGrid w:val="0"/>
        <w:spacing w:line="240" w:lineRule="auto"/>
        <w:ind w:firstLine="709"/>
        <w:contextualSpacing/>
        <w:rPr>
          <w:sz w:val="22"/>
          <w:szCs w:val="22"/>
          <w:lang w:val="ru-RU" w:eastAsia="ru-RU"/>
        </w:rPr>
      </w:pPr>
      <w:r>
        <w:rPr>
          <w:b/>
          <w:sz w:val="22"/>
          <w:szCs w:val="22"/>
          <w:lang w:val="ru-RU" w:eastAsia="ru-RU"/>
        </w:rPr>
        <w:t>7.3. Поставщик обязуется</w:t>
      </w:r>
      <w:r>
        <w:rPr>
          <w:sz w:val="22"/>
          <w:szCs w:val="22"/>
          <w:lang w:val="ru-RU" w:eastAsia="ru-RU"/>
        </w:rPr>
        <w:t>:</w:t>
      </w:r>
    </w:p>
    <w:p w:rsidR="00777C65" w:rsidRDefault="00777C65" w:rsidP="00777C65">
      <w:pPr>
        <w:pStyle w:val="11"/>
        <w:snapToGrid w:val="0"/>
        <w:spacing w:line="240" w:lineRule="auto"/>
        <w:ind w:firstLine="709"/>
        <w:contextualSpacing/>
        <w:rPr>
          <w:sz w:val="22"/>
          <w:szCs w:val="22"/>
        </w:rPr>
      </w:pPr>
      <w:r>
        <w:rPr>
          <w:sz w:val="22"/>
          <w:szCs w:val="22"/>
          <w:lang w:val="ru-RU" w:eastAsia="ru-RU"/>
        </w:rPr>
        <w:t>7.3.1. Поставить Товар надлежащего качества и в предусмотренном настоящим Контрактом количестве, не обремененный правами третьих лиц. Передать Товар Государственному заказчику в сроки и в порядке предусмотренными настоящим Контрактом.</w:t>
      </w:r>
      <w:r>
        <w:rPr>
          <w:sz w:val="22"/>
          <w:szCs w:val="22"/>
        </w:rPr>
        <w:t xml:space="preserve"> Гарантийный срок товара должен составлять не менее 12 (двенадцати) месяцев с момента его поставки Государственному заказчику, если иное не предусмотрено заводом – изготовителем.</w:t>
      </w:r>
    </w:p>
    <w:p w:rsidR="00777C65" w:rsidRDefault="00777C65" w:rsidP="00777C65">
      <w:pPr>
        <w:pStyle w:val="11"/>
        <w:snapToGrid w:val="0"/>
        <w:spacing w:line="240" w:lineRule="auto"/>
        <w:ind w:firstLine="709"/>
        <w:contextualSpacing/>
        <w:rPr>
          <w:sz w:val="22"/>
          <w:szCs w:val="22"/>
          <w:lang w:val="ru-RU" w:eastAsia="ru-RU"/>
        </w:rPr>
      </w:pPr>
      <w:r>
        <w:rPr>
          <w:sz w:val="22"/>
          <w:szCs w:val="22"/>
          <w:lang w:val="ru-RU" w:eastAsia="ru-RU"/>
        </w:rPr>
        <w:t>7.3.2. Поставить Товар в комплекте с относящейся к нему документацией, указанной в п. 3.4. настоящего Контракта.</w:t>
      </w:r>
    </w:p>
    <w:p w:rsidR="00777C65" w:rsidRDefault="00777C65" w:rsidP="00777C65">
      <w:pPr>
        <w:pStyle w:val="a9"/>
        <w:ind w:firstLine="709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7.3.3. В период гарантийного срока обеспечивать безвозмездное устранение недостатков Товара, в том числе замену Товара ненадлежащего качества.</w:t>
      </w:r>
    </w:p>
    <w:p w:rsidR="00777C65" w:rsidRDefault="00777C65" w:rsidP="00777C65">
      <w:pPr>
        <w:pStyle w:val="ab"/>
        <w:widowControl w:val="0"/>
        <w:shd w:val="clear" w:color="auto" w:fill="FFFFFF"/>
        <w:ind w:left="0" w:firstLine="709"/>
        <w:contextualSpacing/>
        <w:jc w:val="both"/>
        <w:rPr>
          <w:sz w:val="22"/>
          <w:szCs w:val="22"/>
          <w:lang w:val="ru-RU" w:eastAsia="ru-RU"/>
        </w:rPr>
      </w:pPr>
      <w:r>
        <w:rPr>
          <w:sz w:val="22"/>
          <w:szCs w:val="22"/>
        </w:rPr>
        <w:t>Поставщик гарантирует качество и соответствие Товара требованиям нормативно – технической документации на данный вид товаров и условиям контракта.</w:t>
      </w:r>
      <w:r>
        <w:rPr>
          <w:sz w:val="22"/>
          <w:szCs w:val="22"/>
          <w:lang w:val="ru-RU" w:eastAsia="ru-RU"/>
        </w:rPr>
        <w:t xml:space="preserve"> </w:t>
      </w:r>
    </w:p>
    <w:p w:rsidR="00777C65" w:rsidRDefault="00777C65" w:rsidP="00777C65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7.3.4. Обеспечить соответствие поставляемого Товара требованиям качества, безопасности, иным требованиям, установленным стандартами, техническими регламентами и санитарно-эпидемиологическими требованиями, а также требованиям, установленным настоящим Контрактом.</w:t>
      </w:r>
    </w:p>
    <w:p w:rsidR="00777C65" w:rsidRDefault="00777C65" w:rsidP="00777C65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7.3.5. Обеспечить за свой счет устранение выявленных нарушений при несоответствии поставленного Товара условиям настоящего Контракта или осуществить его соответствующую замену в порядке и на условиях, предусмотренных настоящим Контрактом.</w:t>
      </w:r>
    </w:p>
    <w:p w:rsidR="00777C65" w:rsidRDefault="00777C65" w:rsidP="00777C65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7.3.6. В случае принятия решения об одностороннем отказе от исполнения настоящего Контракта не позднее чем в течение 3 (трех) рабочих дней с даты принятия указанного решения направить Заказчику такое решение по почте заказным письмом с уведомлением о вручении по адресу Заказчика, указанному в настоящем Контракте, а также телеграммой либо посредством факсимильной связи, либо по адресу электронной почты, либо с использованием иных средств связи и доставки, обеспечивающих фиксирование данного уведомления и получение Поставщиком подтверждения о его вручении Заказчику. Датой такого надлежащего уведомления признается дата получения Поставщиком подтверждения о вручении Заказчику указанного уведомления.</w:t>
      </w:r>
    </w:p>
    <w:p w:rsidR="00777C65" w:rsidRDefault="00777C65" w:rsidP="00777C65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7.3.7. Предоставлять Заказчику по его требованию документы, относящиеся к предмету настоящего Контракта, а также своевременно предоставлять Заказчику достоверную информацию о ходе исполнения своих обязательств, в том числе о сложностях, возникающих при исполнении настоящего Контракта.</w:t>
      </w:r>
    </w:p>
    <w:p w:rsidR="00777C65" w:rsidRDefault="00777C65" w:rsidP="00777C65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i/>
          <w:sz w:val="22"/>
          <w:szCs w:val="22"/>
        </w:rPr>
      </w:pPr>
      <w:bookmarkStart w:id="0" w:name="Par10"/>
      <w:bookmarkEnd w:id="0"/>
      <w:r>
        <w:rPr>
          <w:rFonts w:eastAsia="Calibri"/>
          <w:sz w:val="22"/>
          <w:szCs w:val="22"/>
        </w:rPr>
        <w:t xml:space="preserve">7.3.8. </w:t>
      </w:r>
      <w:r>
        <w:rPr>
          <w:rFonts w:eastAsia="Calibri"/>
          <w:i/>
          <w:sz w:val="22"/>
          <w:szCs w:val="22"/>
        </w:rPr>
        <w:t>(в случае если Поставщик является плательщиком НДС)</w:t>
      </w:r>
    </w:p>
    <w:p w:rsidR="00777C65" w:rsidRDefault="00777C65" w:rsidP="00777C65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 xml:space="preserve">Поставщик обязан оформлять товарные накладные по </w:t>
      </w:r>
      <w:hyperlink r:id="rId11" w:history="1">
        <w:r>
          <w:rPr>
            <w:rFonts w:eastAsia="Calibri"/>
            <w:sz w:val="22"/>
            <w:szCs w:val="22"/>
          </w:rPr>
          <w:t>форме № ТОРГ-12</w:t>
        </w:r>
      </w:hyperlink>
      <w:r>
        <w:rPr>
          <w:rFonts w:eastAsia="Calibri"/>
          <w:sz w:val="22"/>
          <w:szCs w:val="22"/>
        </w:rPr>
        <w:t xml:space="preserve"> в соответствии с законодательством Российской Федерации, а также счета-фактуры в соответствии с налоговым законодательством Российской Федерации.</w:t>
      </w:r>
    </w:p>
    <w:p w:rsidR="00777C65" w:rsidRDefault="00777C65" w:rsidP="00777C65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i/>
          <w:sz w:val="22"/>
          <w:szCs w:val="22"/>
        </w:rPr>
      </w:pPr>
      <w:r>
        <w:rPr>
          <w:rFonts w:eastAsia="Calibri"/>
          <w:i/>
          <w:sz w:val="22"/>
          <w:szCs w:val="22"/>
        </w:rPr>
        <w:t>(в случае, если Поставщик не является плательщиком НДС).</w:t>
      </w:r>
    </w:p>
    <w:p w:rsidR="00777C65" w:rsidRDefault="00777C65" w:rsidP="00777C65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lastRenderedPageBreak/>
        <w:t xml:space="preserve">Поставщик обязан оформлять товарные накладные по </w:t>
      </w:r>
      <w:hyperlink r:id="rId12" w:history="1">
        <w:r>
          <w:rPr>
            <w:rFonts w:eastAsia="Calibri"/>
            <w:sz w:val="22"/>
            <w:szCs w:val="22"/>
          </w:rPr>
          <w:t>форме № ТОРГ-12</w:t>
        </w:r>
      </w:hyperlink>
      <w:r>
        <w:rPr>
          <w:rFonts w:eastAsia="Calibri"/>
          <w:sz w:val="22"/>
          <w:szCs w:val="22"/>
        </w:rPr>
        <w:t xml:space="preserve"> в соответствии с законодательством Российской Федерации.</w:t>
      </w:r>
    </w:p>
    <w:p w:rsidR="00777C65" w:rsidRDefault="00777C65" w:rsidP="00777C65">
      <w:pPr>
        <w:pStyle w:val="110"/>
        <w:spacing w:line="240" w:lineRule="auto"/>
        <w:ind w:firstLine="709"/>
        <w:contextualSpacing/>
        <w:rPr>
          <w:sz w:val="22"/>
          <w:szCs w:val="22"/>
        </w:rPr>
      </w:pPr>
      <w:r>
        <w:rPr>
          <w:sz w:val="22"/>
          <w:szCs w:val="22"/>
          <w:lang w:val="ru-RU" w:eastAsia="ru-RU"/>
        </w:rPr>
        <w:t xml:space="preserve">7.3.9. </w:t>
      </w:r>
      <w:r>
        <w:rPr>
          <w:sz w:val="22"/>
          <w:szCs w:val="22"/>
        </w:rPr>
        <w:t>Своевременно по письменному запросу Государственного заказчика предоставлять достоверную информацию о ходе исполнения своих обязательств, в том числе о сложностях, возникающих при исполнении Контракта.</w:t>
      </w:r>
    </w:p>
    <w:p w:rsidR="00777C65" w:rsidRDefault="00777C65" w:rsidP="00777C65">
      <w:pPr>
        <w:pStyle w:val="a9"/>
        <w:ind w:firstLine="709"/>
        <w:contextualSpacing/>
        <w:jc w:val="both"/>
        <w:rPr>
          <w:rFonts w:ascii="Times New Roman" w:hAnsi="Times New Roman"/>
          <w:lang w:val="ru-RU" w:eastAsia="ru-RU"/>
        </w:rPr>
      </w:pPr>
      <w:r>
        <w:rPr>
          <w:rFonts w:ascii="Times New Roman" w:hAnsi="Times New Roman"/>
          <w:b/>
          <w:lang w:val="ru-RU" w:eastAsia="ru-RU"/>
        </w:rPr>
        <w:t>7.4. Поставщик имеет право</w:t>
      </w:r>
      <w:r>
        <w:rPr>
          <w:rFonts w:ascii="Times New Roman" w:hAnsi="Times New Roman"/>
          <w:lang w:val="ru-RU" w:eastAsia="ru-RU"/>
        </w:rPr>
        <w:t>:</w:t>
      </w:r>
    </w:p>
    <w:p w:rsidR="00777C65" w:rsidRDefault="00777C65" w:rsidP="00777C65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7.4.1. Требовать от Заказчика произвести приемку Товара в порядке и в сроки, предусмотренные настоящим Контрактом.</w:t>
      </w:r>
    </w:p>
    <w:p w:rsidR="00777C65" w:rsidRDefault="00777C65" w:rsidP="00777C65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7.4.2. Требовать своевременной оплаты на условиях, установленных настоящим Контрактом, надлежащим образом поставленного и принятого Заказчиком Товара.</w:t>
      </w:r>
    </w:p>
    <w:p w:rsidR="00777C65" w:rsidRDefault="00777C65" w:rsidP="00777C65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>7.4.3. Принять решение об одностороннем отказе от исполнения настоящего Контракта в соответствии с гражданским законодательством Российской Федерации.</w:t>
      </w:r>
    </w:p>
    <w:p w:rsidR="00777C65" w:rsidRDefault="00777C65" w:rsidP="00777C65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color w:val="000000"/>
          <w:sz w:val="22"/>
          <w:szCs w:val="22"/>
        </w:rPr>
      </w:pPr>
      <w:r>
        <w:rPr>
          <w:rFonts w:eastAsia="Calibri"/>
          <w:sz w:val="22"/>
          <w:szCs w:val="22"/>
        </w:rPr>
        <w:t xml:space="preserve">7.4.4. Требовать возмещения убытков, уплаты неустоек (штрафов, пеней) </w:t>
      </w:r>
      <w:r>
        <w:rPr>
          <w:rFonts w:eastAsia="Calibri"/>
          <w:color w:val="000000"/>
          <w:sz w:val="22"/>
          <w:szCs w:val="22"/>
        </w:rPr>
        <w:t xml:space="preserve">в соответствии с </w:t>
      </w:r>
      <w:hyperlink r:id="rId13" w:history="1">
        <w:r>
          <w:rPr>
            <w:rFonts w:eastAsia="Calibri"/>
            <w:color w:val="000000"/>
            <w:sz w:val="22"/>
            <w:szCs w:val="22"/>
          </w:rPr>
          <w:t xml:space="preserve">разделом </w:t>
        </w:r>
      </w:hyperlink>
      <w:r>
        <w:rPr>
          <w:rFonts w:eastAsia="Calibri"/>
          <w:color w:val="000000"/>
          <w:sz w:val="22"/>
          <w:szCs w:val="22"/>
        </w:rPr>
        <w:t>8 настоящего Контракта.</w:t>
      </w:r>
    </w:p>
    <w:p w:rsidR="00777C65" w:rsidRDefault="00777C65" w:rsidP="00777C65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color w:val="000000"/>
          <w:sz w:val="22"/>
          <w:szCs w:val="22"/>
        </w:rPr>
      </w:pPr>
    </w:p>
    <w:p w:rsidR="00777C65" w:rsidRDefault="00777C65" w:rsidP="00777C65">
      <w:pPr>
        <w:pStyle w:val="21"/>
        <w:spacing w:line="240" w:lineRule="auto"/>
        <w:ind w:firstLine="0"/>
        <w:contextualSpacing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8. Ответственность Сторон</w:t>
      </w:r>
    </w:p>
    <w:p w:rsidR="00777C65" w:rsidRDefault="00777C65" w:rsidP="00777C65">
      <w:pPr>
        <w:tabs>
          <w:tab w:val="left" w:pos="709"/>
        </w:tabs>
        <w:ind w:firstLine="709"/>
        <w:contextualSpacing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8.1. За</w:t>
      </w:r>
      <w:r>
        <w:rPr>
          <w:sz w:val="22"/>
          <w:szCs w:val="22"/>
        </w:rPr>
        <w:t xml:space="preserve"> неисполнение или ненадлежащее исполнение настоящего Контракта Стороны несут ответственность в соответствии с законодательством Российской Федерации                          и условиями настоящего Контракта.</w:t>
      </w:r>
    </w:p>
    <w:p w:rsidR="00777C65" w:rsidRDefault="00777C65" w:rsidP="00777C65">
      <w:pPr>
        <w:tabs>
          <w:tab w:val="left" w:pos="709"/>
        </w:tabs>
        <w:ind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8.2. В случае полного (частичного) неисполнения условий настоящего Контракта одной из Сторон эта Сторона обязана возместить другой Стороне причиненные убытки.</w:t>
      </w:r>
    </w:p>
    <w:p w:rsidR="00777C65" w:rsidRDefault="00777C65" w:rsidP="00777C65">
      <w:pPr>
        <w:tabs>
          <w:tab w:val="left" w:pos="709"/>
        </w:tabs>
        <w:ind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8.3. В случае просрочки исполнения Поставщиком обязательств (в том числе гарантийных обязательств), предусмотренных Контрактом, Государственный заказчик направляет Поставщику требование об уплате пеней. </w:t>
      </w:r>
    </w:p>
    <w:p w:rsidR="00777C65" w:rsidRDefault="00777C65" w:rsidP="00777C65">
      <w:pPr>
        <w:tabs>
          <w:tab w:val="left" w:pos="709"/>
        </w:tabs>
        <w:ind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8.4. Пеня начисляется за каждый день просрочки исполнения Поставщиком обязательства, предусмотренного Контрактом, начиная со дня, следующего после дня истечения установленного Контрактом срока исполнения обязательства,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Контракта, уменьшенной на сумму, пропорциональную объему обязательств, предусмотренных Контрактом и фактически исполненных Поставщиком за исключением случаев, если законодательством Российской Федерации установлен иной порядок начисления пени.</w:t>
      </w:r>
    </w:p>
    <w:p w:rsidR="00777C65" w:rsidRDefault="00777C65" w:rsidP="00777C65">
      <w:pPr>
        <w:tabs>
          <w:tab w:val="left" w:pos="709"/>
        </w:tabs>
        <w:ind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8.5. В случае неисполнения или ненадлежащего исполнения Поставщиком обязательств, предусмотренных Контрактом (за исключением просрочки исполнения Поставщиком обязательств, предусмотренных Контрактом), Государственный заказчик направляет Поставщику требование об уплате штрафа. Размер штрафа определяется в порядке, установленном Постановлением Правительства Российской Федерации от 30.08.2017 № 1042 «Об утверждении Правил определения размера штрафа, начисляемого в случае ненадлежащего исполнения заказчиком, неисполнения или ненадлежащего исполнения поставщиком (подрядчиком, исполнителем) обязательств, предусмотренных контрактом (за исключением просрочки исполнения обязательств заказчиком, поставщиком (подрядчиком, исполнителем), предусмотренного контрактом, о внесении изменений в постановление Правительства Российской Федерации от 15 мая 2017 г. № 570 и признании утратившим силу постановления Правительства Российской Федерации от 25 ноября 2013 г. </w:t>
      </w:r>
      <w:r>
        <w:rPr>
          <w:sz w:val="22"/>
          <w:szCs w:val="22"/>
        </w:rPr>
        <w:br/>
        <w:t xml:space="preserve">№ 1063» (далее – постановление Правительства Российской Федерации от 30 августа 2017 года </w:t>
      </w:r>
      <w:r>
        <w:rPr>
          <w:sz w:val="22"/>
          <w:szCs w:val="22"/>
        </w:rPr>
        <w:br/>
        <w:t>№ 1042).</w:t>
      </w:r>
    </w:p>
    <w:p w:rsidR="00777C65" w:rsidRDefault="00777C65" w:rsidP="00777C65">
      <w:pPr>
        <w:tabs>
          <w:tab w:val="left" w:pos="709"/>
        </w:tabs>
        <w:ind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8.6. За каждый </w:t>
      </w:r>
      <w:r>
        <w:rPr>
          <w:i/>
          <w:sz w:val="22"/>
          <w:szCs w:val="22"/>
        </w:rPr>
        <w:t>факт неисполнения или ненадлежащего исполнения</w:t>
      </w:r>
      <w:r>
        <w:rPr>
          <w:sz w:val="22"/>
          <w:szCs w:val="22"/>
        </w:rPr>
        <w:t xml:space="preserve"> Поставщиком обязательств, предусмотренных Контрактом, за исключением просрочки исполнения обязательств (в том числе гарантийного обязательства), предусмотренных Контрактом, Поставщик выплачивает Государственному заказчику штраф в размере 10% от суммы Контракта.</w:t>
      </w:r>
    </w:p>
    <w:p w:rsidR="00777C65" w:rsidRDefault="00777C65" w:rsidP="00777C65">
      <w:pPr>
        <w:tabs>
          <w:tab w:val="left" w:pos="709"/>
        </w:tabs>
        <w:ind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8.7. В случае просрочки исполнения Государственным заказчиком обязательств, предусмотренных Контрактом, а также в иных случаях неисполнения или ненадлежащего исполнения Государственным заказчиком обязательств, предусмотренных Контрактом, Поставщик вправе потребовать уплаты неустоек (штрафов, пеней).</w:t>
      </w:r>
    </w:p>
    <w:p w:rsidR="00777C65" w:rsidRDefault="00777C65" w:rsidP="00777C65">
      <w:pPr>
        <w:tabs>
          <w:tab w:val="left" w:pos="709"/>
        </w:tabs>
        <w:ind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8.8. Пеня начисляется за каждый день просрочки исполнения Государственным заказчиком обязательства, предусмотренного Контрактом, начиная со дня, следующего после дня истечения установленного Контрактом срока исполнения обязательства. При этом размер пени устанавливается в размере одной трехсотой действующей на дату уплаты пеней ключевой ставки Центрального банка РФ от не уплаченной в срок суммы.</w:t>
      </w:r>
    </w:p>
    <w:p w:rsidR="00777C65" w:rsidRDefault="00777C65" w:rsidP="00777C65">
      <w:pPr>
        <w:tabs>
          <w:tab w:val="left" w:pos="709"/>
        </w:tabs>
        <w:ind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8.8. За каждый факт неисполнения Государственным заказчиком обязательств, предусмотренных Контрактом, за исключением просрочки исполнения обязательств, предусмотренных контрактом, Государственный заказчик выплачивает Поставщику штраф в размере 1 000 (одна тысяча) рублей 00 копеек.</w:t>
      </w:r>
    </w:p>
    <w:p w:rsidR="00777C65" w:rsidRDefault="00777C65" w:rsidP="00777C65">
      <w:pPr>
        <w:tabs>
          <w:tab w:val="left" w:pos="709"/>
        </w:tabs>
        <w:ind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8.9. Общая сумма начисленных штрафов за неисполнение или ненадлежащее исполнение Поставщиком обязательств, предусмотренных Контрактом, не может превышать цену Контракта.</w:t>
      </w:r>
    </w:p>
    <w:p w:rsidR="00777C65" w:rsidRDefault="00777C65" w:rsidP="00777C65">
      <w:pPr>
        <w:tabs>
          <w:tab w:val="left" w:pos="709"/>
        </w:tabs>
        <w:ind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8.10. Общая сумма начисленных штрафов за ненадлежащее исполнение Государственным заказчиком обязательств, предусмотренных Контрактом, не может превышать цену Контракта.</w:t>
      </w:r>
    </w:p>
    <w:p w:rsidR="00777C65" w:rsidRDefault="00777C65" w:rsidP="00777C65">
      <w:pPr>
        <w:tabs>
          <w:tab w:val="left" w:pos="709"/>
        </w:tabs>
        <w:ind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8.11. Сторона освобождается от уплаты неустойки (штрафа, пени), если докажет, что неисполнение или ненадлежащее исполнение обязательства, предусмотренного Контрактом, произошло вследствие непреодолимой силы или по вине другой стороны.</w:t>
      </w:r>
    </w:p>
    <w:p w:rsidR="00777C65" w:rsidRDefault="00777C65" w:rsidP="00777C65">
      <w:pPr>
        <w:tabs>
          <w:tab w:val="left" w:pos="709"/>
        </w:tabs>
        <w:ind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8.12. Применение штрафных санкций не освобождает Стороны от исполнения обязательств по настоящему Контракту.</w:t>
      </w:r>
    </w:p>
    <w:p w:rsidR="00777C65" w:rsidRDefault="00777C65" w:rsidP="00777C65">
      <w:pPr>
        <w:tabs>
          <w:tab w:val="left" w:pos="709"/>
        </w:tabs>
        <w:ind w:firstLine="709"/>
        <w:contextualSpacing/>
        <w:jc w:val="both"/>
        <w:rPr>
          <w:sz w:val="22"/>
          <w:szCs w:val="22"/>
        </w:rPr>
      </w:pPr>
    </w:p>
    <w:p w:rsidR="00777C65" w:rsidRDefault="00777C65" w:rsidP="00777C65">
      <w:pPr>
        <w:pStyle w:val="11"/>
        <w:snapToGrid w:val="0"/>
        <w:spacing w:line="240" w:lineRule="auto"/>
        <w:ind w:firstLine="0"/>
        <w:contextualSpacing/>
        <w:jc w:val="center"/>
        <w:rPr>
          <w:b/>
          <w:sz w:val="22"/>
          <w:szCs w:val="22"/>
          <w:lang w:val="ru-RU" w:eastAsia="ru-RU"/>
        </w:rPr>
      </w:pPr>
      <w:r>
        <w:rPr>
          <w:b/>
          <w:sz w:val="22"/>
          <w:szCs w:val="22"/>
          <w:lang w:val="ru-RU" w:eastAsia="ru-RU"/>
        </w:rPr>
        <w:t>9. Обстоятельства непреодолимой силы</w:t>
      </w:r>
    </w:p>
    <w:p w:rsidR="00777C65" w:rsidRDefault="00777C65" w:rsidP="00777C65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9.1. Сторона, не исполнившая или ненадлежащим образом исполнившая обязательства по Контракту, несет ответственность, если не докажет, что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обстоятельств.</w:t>
      </w:r>
    </w:p>
    <w:p w:rsidR="00777C65" w:rsidRDefault="00777C65" w:rsidP="00777C65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bookmarkStart w:id="1" w:name="Par225"/>
      <w:bookmarkEnd w:id="1"/>
      <w:r>
        <w:rPr>
          <w:sz w:val="22"/>
          <w:szCs w:val="22"/>
        </w:rPr>
        <w:t>9.2. О возникновении и прекращении обстоятельства непреодолимой силы Стороны уведомляют друг друга письменно в течение 3 (трех) календарных дней с даты их возникновения или прекращения. После прекращения обстоятельства непреодолимой силы Сторона, прекратившая исполнение обязательства по настоящему Контракту, незамедлительно возобновляет его исполнение. Извещение должно содержать данные о наступлении и характере обстоятельств и возможных последствиях.</w:t>
      </w:r>
    </w:p>
    <w:p w:rsidR="00777C65" w:rsidRDefault="00777C65" w:rsidP="00777C65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bookmarkStart w:id="2" w:name="Par226"/>
      <w:bookmarkEnd w:id="2"/>
      <w:r>
        <w:rPr>
          <w:sz w:val="22"/>
          <w:szCs w:val="22"/>
        </w:rPr>
        <w:t>9.3. Факт возникновения обстоятельства непреодолимой силы должен быть документально удостоверен уполномоченным органом федеральной, региональной власти или органом местного самоуправления.</w:t>
      </w:r>
    </w:p>
    <w:p w:rsidR="00777C65" w:rsidRDefault="00777C65" w:rsidP="00777C65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9.4. Если одна из Сторон не направит или несвоевременно направит документы, указанные в пунктах настоящего раздела, то такая Сторона не вправе ссылаться на возникновение обстоятельства непреодолимой силы в целях обоснования неисполнения и (или) ненадлежащего исполнения обязательства по настоящему Контракту, а вторая Сторона вправе не принимать во внимание наступление обстоятельства непреодолимой силы при предъявлении претензий и исковых заявлений в связи с неисполнением и (или) ненадлежащим исполнением обязательств по настоящему Контракту.</w:t>
      </w:r>
    </w:p>
    <w:p w:rsidR="00777C65" w:rsidRDefault="00777C65" w:rsidP="00777C65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9.5. В случае если обстоятельства непреодолимой силы будут сохраняться более                             30 (тридцати) календарных дней, любая Сторона имеет право предложить другой Стороне расторгнуть его. При прекращении настоящего Контракта по причинам, указанным в настоящем пункте, Стороны обязаны осуществить взаиморасчеты по своим обязательствам на день прекращения настоящего Контракта.</w:t>
      </w:r>
    </w:p>
    <w:p w:rsidR="00777C65" w:rsidRDefault="00777C65" w:rsidP="00777C65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777C65" w:rsidRDefault="00777C65" w:rsidP="00777C65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777C65" w:rsidRDefault="00777C65" w:rsidP="00777C65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777C65" w:rsidRDefault="00777C65" w:rsidP="00777C65">
      <w:pPr>
        <w:pStyle w:val="11"/>
        <w:snapToGrid w:val="0"/>
        <w:spacing w:line="240" w:lineRule="auto"/>
        <w:ind w:firstLine="0"/>
        <w:contextualSpacing/>
        <w:jc w:val="center"/>
        <w:rPr>
          <w:b/>
          <w:sz w:val="22"/>
          <w:szCs w:val="22"/>
          <w:lang w:val="ru-RU" w:eastAsia="ru-RU"/>
        </w:rPr>
      </w:pPr>
      <w:r>
        <w:rPr>
          <w:b/>
          <w:sz w:val="22"/>
          <w:szCs w:val="22"/>
          <w:lang w:val="ru-RU" w:eastAsia="ru-RU"/>
        </w:rPr>
        <w:t>10. Рассмотрение и разрешение споров</w:t>
      </w:r>
    </w:p>
    <w:p w:rsidR="00777C65" w:rsidRDefault="00777C65" w:rsidP="00777C65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10.1. Все споры, возникающие из настоящего Контракта, Стороны могут разрешать путем переговоров.</w:t>
      </w:r>
    </w:p>
    <w:p w:rsidR="00777C65" w:rsidRDefault="00777C65" w:rsidP="00777C65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10.2. Все споры, возникающие из настоящего Контракта, подлежат передаче на разрешение арбитражного суда по правилам подсудности главы 2 Арбитражного процессуального кодекса Российской Федерации, в соответствии с действующим законодательством Российской Федерации и настоящим Контрактом.</w:t>
      </w:r>
    </w:p>
    <w:p w:rsidR="00777C65" w:rsidRDefault="00777C65" w:rsidP="00777C65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10.3. До передачи спора на разрешение в арбитражный суд по правилам подсудности главы 2 Арбитражного процессуального кодекса Российской Федерации Стороны принимают предусмотренные настоящим разделом меры по досудебному урегулированию спора, за исключением дел, для которых согласно </w:t>
      </w:r>
      <w:hyperlink r:id="rId14" w:history="1">
        <w:r>
          <w:rPr>
            <w:sz w:val="22"/>
            <w:szCs w:val="22"/>
          </w:rPr>
          <w:t>части 5 статьи 4</w:t>
        </w:r>
      </w:hyperlink>
      <w:r>
        <w:rPr>
          <w:sz w:val="22"/>
          <w:szCs w:val="22"/>
        </w:rPr>
        <w:t xml:space="preserve"> Арбитражного процессуального кодекса Российской Федерации  принятие Сторонами мер по досудебному урегулированию не является обязательным.</w:t>
      </w:r>
    </w:p>
    <w:p w:rsidR="00777C65" w:rsidRDefault="00777C65" w:rsidP="00777C65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10.4. Претензия должна быть составлена в письменной форме и направлена одной Стороной другой Стороне по адресу Стороны-адресата, установленному настоящим Контрактом, с использованием курьерской доставки с отметкой о вручении либо с использованием почтовой связи заказным или ценным письмом с уведомлением о вручении. Момент получения претензии Стороной-адресатом определяется в соответствии с гражданским законодательством Российской Федерации.</w:t>
      </w:r>
    </w:p>
    <w:p w:rsidR="00777C65" w:rsidRDefault="00777C65" w:rsidP="00777C65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10.5. Сторона должна дать в письменной форме ответ на претензию по существу в срок не позднее 15 (двадцати) календарных дней с даты получения претензии.</w:t>
      </w:r>
    </w:p>
    <w:p w:rsidR="00777C65" w:rsidRDefault="00777C65" w:rsidP="00777C65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10.6. В претензии должны быть указаны: наименование, почтовый адрес и реквизиты Стороны, предъявившей претензию; наименование, почтовый адрес и реквизиты Стороны, которой предъявлена претензия; обстоятельства, являющиеся основанием для предъявления претензии, со ссылками на соответствующие пункты настоящего Контракта и (или) нормативные правовые акты; требования; информацию о мерах, которые будут осуществлены в случае отклонения претензии (приостановка исполнения обязательств, передача спора на разрешение суда и т.д.); дату и регистрационный номер претензии; подпись уполномоченного лица; перечень прилагаемых документов.</w:t>
      </w:r>
    </w:p>
    <w:p w:rsidR="00777C65" w:rsidRDefault="00777C65" w:rsidP="00777C65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10.7. Если требования в претензии подлежат денежной оценке, в претензии указывается истребуемая денежная сумма и ее полный и обоснованный расчет.</w:t>
      </w:r>
    </w:p>
    <w:p w:rsidR="00777C65" w:rsidRDefault="00777C65" w:rsidP="00777C65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10.8. В подтверждение заявленных требований к претензии должны быть приложены надлежащим образом оформленные и заверенные необходимые документы, которые отсутствуют у Стороны-адресата, их копии либо выписки из них.</w:t>
      </w:r>
    </w:p>
    <w:p w:rsidR="00777C65" w:rsidRDefault="00777C65" w:rsidP="00777C65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10.9. В претензии могут быть указаны иные сведения, которые, по мнению Стороны, предъявившей претензию, будут способствовать более быстрому и правильному ее рассмотрению, объективному урегулированию спора.</w:t>
      </w:r>
    </w:p>
    <w:p w:rsidR="00777C65" w:rsidRDefault="00777C65" w:rsidP="00777C65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10.10. При отклонении претензии полностью или частично либо неполучении ответа в установленные для ее рассмотрения сроки, либо неисполнении требований по претензии в установленные для их исполнения сроки, либо невручении претензии по обстоятельствам, зависящим от Стороны-адресата, Сторона, предъявившая претензию, вправе после наступления любого из указанных событий передать спор на разрешение в арбитражный суд по правилам подсудности главы 2 Арбитражного процессуального кодекса Российской Федерации.</w:t>
      </w:r>
    </w:p>
    <w:p w:rsidR="00777C65" w:rsidRDefault="00777C65" w:rsidP="00777C65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777C65" w:rsidRDefault="00777C65" w:rsidP="00777C65">
      <w:pPr>
        <w:pStyle w:val="11"/>
        <w:snapToGrid w:val="0"/>
        <w:spacing w:line="240" w:lineRule="auto"/>
        <w:ind w:firstLine="0"/>
        <w:contextualSpacing/>
        <w:jc w:val="center"/>
        <w:rPr>
          <w:b/>
          <w:sz w:val="22"/>
          <w:szCs w:val="22"/>
          <w:lang w:val="ru-RU" w:eastAsia="ru-RU"/>
        </w:rPr>
      </w:pPr>
      <w:bookmarkStart w:id="3" w:name="Par246"/>
      <w:bookmarkEnd w:id="3"/>
      <w:r>
        <w:rPr>
          <w:b/>
          <w:sz w:val="22"/>
          <w:szCs w:val="22"/>
          <w:lang w:val="ru-RU" w:eastAsia="ru-RU"/>
        </w:rPr>
        <w:t>11. Срок действия и порядок изменения, расторжения Контракта</w:t>
      </w:r>
    </w:p>
    <w:p w:rsidR="00777C65" w:rsidRDefault="00777C65" w:rsidP="00777C65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11.1. Настоящий Контракт вступает в силу с даты его заключения обеими Сторонами и действует </w:t>
      </w:r>
      <w:r>
        <w:rPr>
          <w:sz w:val="22"/>
          <w:szCs w:val="22"/>
          <w:highlight w:val="yellow"/>
        </w:rPr>
        <w:t>по 01.12.2026</w:t>
      </w:r>
      <w:r>
        <w:rPr>
          <w:sz w:val="22"/>
          <w:szCs w:val="22"/>
        </w:rPr>
        <w:t xml:space="preserve"> (включительно), а в части неисполненных обязательств – до полного их исполнения Сторонами. Окончание срока действия настоящего Контракта не влечет прекращения неисполненных обязательств Сторон по настоящему Контракту.</w:t>
      </w:r>
    </w:p>
    <w:p w:rsidR="00777C65" w:rsidRDefault="00777C65" w:rsidP="00777C65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11.2. Расторжение настоящего Контракта допускается по соглашению Сторон, по решению суда, в случае одностороннего отказа Стороны от исполнения настоящего Контракта в соответствии с гражданским законодательством Российской Федерации. При этом факт подписания Сторонами соглашения о расторжении настоящего Контракта не освобождает Стороны от обязанностей урегулирования взаимных расчетов.</w:t>
      </w:r>
    </w:p>
    <w:p w:rsidR="00777C65" w:rsidRDefault="00777C65" w:rsidP="00777C65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11.3. Информация о Поставщике, с которым Контракт был расторгнут в связи                                    с односторонним отказом Государственного заказчика от исполнения Контракта, включается в установленном </w:t>
      </w:r>
      <w:hyperlink r:id="rId15" w:history="1">
        <w:r>
          <w:rPr>
            <w:sz w:val="22"/>
            <w:szCs w:val="22"/>
          </w:rPr>
          <w:t>Законом</w:t>
        </w:r>
      </w:hyperlink>
      <w:r>
        <w:rPr>
          <w:sz w:val="22"/>
          <w:szCs w:val="22"/>
        </w:rPr>
        <w:t xml:space="preserve"> № 44-ФЗ порядке в реестр недобросовестных поставщиков (подрядчиков, исполнителей).</w:t>
      </w:r>
    </w:p>
    <w:p w:rsidR="00777C65" w:rsidRDefault="00777C65" w:rsidP="00777C65">
      <w:pPr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>
        <w:rPr>
          <w:sz w:val="22"/>
          <w:szCs w:val="22"/>
        </w:rPr>
        <w:t>11.4. Изменения и дополнения по основаниям, предусмотренным настоящим Контрактом, вносятся по соглашению Сторон, которое оформляется соответствующим дополнительным соглашением и является неотъемлемой частью настоящего Контракта.</w:t>
      </w:r>
    </w:p>
    <w:p w:rsidR="00777C65" w:rsidRDefault="00777C65" w:rsidP="00777C65">
      <w:pPr>
        <w:autoSpaceDE w:val="0"/>
        <w:autoSpaceDN w:val="0"/>
        <w:adjustRightInd w:val="0"/>
        <w:ind w:firstLine="709"/>
        <w:contextualSpacing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11.5. Изменение существенных условий Контракта при его исполнении не допускается, за исключением их изменения по соглашению Сторон в следующих случаях, предусмотренных пунктами 1, 6 части 1 статьи</w:t>
      </w:r>
      <w:hyperlink r:id="rId16" w:history="1">
        <w:r>
          <w:rPr>
            <w:color w:val="000000"/>
            <w:sz w:val="22"/>
            <w:szCs w:val="22"/>
          </w:rPr>
          <w:t xml:space="preserve"> 95</w:t>
        </w:r>
      </w:hyperlink>
      <w:r>
        <w:rPr>
          <w:color w:val="000000"/>
          <w:sz w:val="22"/>
          <w:szCs w:val="22"/>
        </w:rPr>
        <w:t xml:space="preserve"> Федерального закона от 05.04.2013 № 44-ФЗ «О контрактной системе в сфере закупок товаров, работ, услуг для обеспечения государственных и муниципальных нужд».</w:t>
      </w:r>
    </w:p>
    <w:p w:rsidR="00777C65" w:rsidRDefault="00777C65" w:rsidP="00777C65">
      <w:pPr>
        <w:autoSpaceDE w:val="0"/>
        <w:autoSpaceDN w:val="0"/>
        <w:adjustRightInd w:val="0"/>
        <w:ind w:firstLine="709"/>
        <w:contextualSpacing/>
        <w:jc w:val="both"/>
        <w:rPr>
          <w:color w:val="000000"/>
          <w:sz w:val="22"/>
          <w:szCs w:val="22"/>
        </w:rPr>
      </w:pPr>
    </w:p>
    <w:p w:rsidR="00777C65" w:rsidRDefault="00777C65" w:rsidP="00777C65">
      <w:pPr>
        <w:autoSpaceDE w:val="0"/>
        <w:autoSpaceDN w:val="0"/>
        <w:adjustRightInd w:val="0"/>
        <w:ind w:firstLine="709"/>
        <w:contextualSpacing/>
        <w:jc w:val="both"/>
        <w:rPr>
          <w:color w:val="000000"/>
          <w:sz w:val="22"/>
          <w:szCs w:val="22"/>
        </w:rPr>
      </w:pPr>
    </w:p>
    <w:p w:rsidR="00777C65" w:rsidRDefault="00777C65" w:rsidP="00777C65">
      <w:pPr>
        <w:autoSpaceDE w:val="0"/>
        <w:autoSpaceDN w:val="0"/>
        <w:adjustRightInd w:val="0"/>
        <w:ind w:firstLine="709"/>
        <w:contextualSpacing/>
        <w:jc w:val="both"/>
        <w:rPr>
          <w:color w:val="000000"/>
          <w:sz w:val="22"/>
          <w:szCs w:val="22"/>
        </w:rPr>
      </w:pPr>
    </w:p>
    <w:p w:rsidR="00777C65" w:rsidRDefault="00777C65" w:rsidP="00777C65">
      <w:pPr>
        <w:autoSpaceDE w:val="0"/>
        <w:autoSpaceDN w:val="0"/>
        <w:adjustRightInd w:val="0"/>
        <w:ind w:firstLine="709"/>
        <w:contextualSpacing/>
        <w:jc w:val="both"/>
        <w:rPr>
          <w:color w:val="000000"/>
          <w:sz w:val="22"/>
          <w:szCs w:val="22"/>
        </w:rPr>
      </w:pPr>
    </w:p>
    <w:p w:rsidR="00777C65" w:rsidRDefault="00777C65" w:rsidP="00777C65">
      <w:pPr>
        <w:pStyle w:val="11"/>
        <w:snapToGrid w:val="0"/>
        <w:spacing w:line="240" w:lineRule="auto"/>
        <w:ind w:firstLine="0"/>
        <w:contextualSpacing/>
        <w:jc w:val="center"/>
        <w:rPr>
          <w:b/>
          <w:sz w:val="22"/>
          <w:szCs w:val="22"/>
          <w:lang w:val="ru-RU" w:eastAsia="ru-RU"/>
        </w:rPr>
      </w:pPr>
      <w:r>
        <w:rPr>
          <w:b/>
          <w:sz w:val="22"/>
          <w:szCs w:val="22"/>
          <w:lang w:val="ru-RU" w:eastAsia="ru-RU"/>
        </w:rPr>
        <w:lastRenderedPageBreak/>
        <w:t>12. Прочие положения</w:t>
      </w:r>
    </w:p>
    <w:p w:rsidR="00777C65" w:rsidRDefault="00777C65" w:rsidP="00777C65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12.1. Во всем, что не оговорено в настоящем Контракте, Стороны руководствуются действующим законодательством Российской Федерации.</w:t>
      </w:r>
    </w:p>
    <w:p w:rsidR="00777C65" w:rsidRDefault="00777C65" w:rsidP="00777C65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12.2. В случае изменения наименования, адреса места нахождения или банковских реквизитов Стороны, а также в случае реорганизации она письменно извещает об этом другую Сторону в течение </w:t>
      </w:r>
      <w:r>
        <w:rPr>
          <w:sz w:val="22"/>
          <w:szCs w:val="22"/>
          <w:lang w:val="ru-RU" w:eastAsia="ru-RU"/>
        </w:rPr>
        <w:t>1 (одного) рабочего дня</w:t>
      </w:r>
      <w:r>
        <w:rPr>
          <w:sz w:val="22"/>
          <w:szCs w:val="22"/>
        </w:rPr>
        <w:t xml:space="preserve"> с даты такого изменения. При этом если Поставщик не исполнит либо ненадлежащим образом исполнит обязанность, предусмотренную настоящим пунктом, все риски, связанные с перечислением Государственным заказчиком денежных средств на указанный в настоящем Контракте счет, несет Поставщик.</w:t>
      </w:r>
    </w:p>
    <w:p w:rsidR="00777C65" w:rsidRDefault="00777C65" w:rsidP="00777C65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12.3. Все сообщения, требования, замечания или уведомления Сторон по настоящему Контракту направляются с использованием курьерской доставки одной из Сторон под расписку о вручении либо с использованием почтовой связи заказным письмом с уведомлением о вручении по адресам Сторон, указанным в </w:t>
      </w:r>
      <w:hyperlink w:anchor="Par277" w:history="1">
        <w:r>
          <w:rPr>
            <w:sz w:val="22"/>
            <w:szCs w:val="22"/>
          </w:rPr>
          <w:t>разделе XIV</w:t>
        </w:r>
      </w:hyperlink>
      <w:r>
        <w:rPr>
          <w:sz w:val="22"/>
          <w:szCs w:val="22"/>
        </w:rPr>
        <w:t xml:space="preserve"> настоящего Контракта, либо с использованием электронной почты на электронные адреса, указанные в </w:t>
      </w:r>
      <w:hyperlink w:anchor="Par277" w:history="1">
        <w:r>
          <w:rPr>
            <w:sz w:val="22"/>
            <w:szCs w:val="22"/>
          </w:rPr>
          <w:t>разделе XIV</w:t>
        </w:r>
      </w:hyperlink>
      <w:r>
        <w:rPr>
          <w:sz w:val="22"/>
          <w:szCs w:val="22"/>
        </w:rPr>
        <w:t xml:space="preserve"> настоящего Контракта, либо с использованием факсимильной связи.</w:t>
      </w:r>
    </w:p>
    <w:p w:rsidR="00777C65" w:rsidRDefault="00777C65" w:rsidP="00777C65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Момент получения Стороной сообщения или уведомления, направленного с использованием курьерской доставки, почтовой или факсимильной связи, определяется в соответствии с гражданским законодательством Российской Федерации. При этом направление уведомлений по адресам Сторон, указанным в </w:t>
      </w:r>
      <w:hyperlink w:anchor="Par277" w:history="1">
        <w:r>
          <w:rPr>
            <w:sz w:val="22"/>
            <w:szCs w:val="22"/>
          </w:rPr>
          <w:t>разделе 1</w:t>
        </w:r>
      </w:hyperlink>
      <w:r>
        <w:rPr>
          <w:sz w:val="22"/>
          <w:szCs w:val="22"/>
        </w:rPr>
        <w:t>4 настоящего Контракта, считается надлежащим уведомлением Сторон.</w:t>
      </w:r>
    </w:p>
    <w:p w:rsidR="00777C65" w:rsidRDefault="00777C65" w:rsidP="00777C65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12.4. При исполнении настоящего Контракта не допускается перемена Поставщика за исключением случая, если новый Поставщик является правопреемником Поставщика по настоящему Контракту вследствие реорганизации юридического лица в форме преобразования, слияния или присоединения.</w:t>
      </w:r>
    </w:p>
    <w:p w:rsidR="00777C65" w:rsidRDefault="00777C65" w:rsidP="00777C65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В случае, предусмотренном настоящим пунктом, перемена Поставщика оформляется путем заключения соответствующего дополнительного соглашения к настоящему Контракту.</w:t>
      </w:r>
    </w:p>
    <w:p w:rsidR="00777C65" w:rsidRDefault="00777C65" w:rsidP="00777C65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12.5. Стороны обязуются обеспечить конфиденциальность сведений, относящихся к предмету настоящего Контракта и ставших им известными в ходе исполнения настоящего Контракта.</w:t>
      </w:r>
    </w:p>
    <w:p w:rsidR="00777C65" w:rsidRDefault="00777C65" w:rsidP="00777C65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12.6. Настоящий Контракт составлен в 2 (двух)  экземплярах, идентичных по содержанию и имеющих одинаковую юридическую силу, один из которых передан Исполнителю, второй находятся у Государственного заказчика.</w:t>
      </w:r>
      <w:bookmarkStart w:id="4" w:name="Par264"/>
      <w:bookmarkEnd w:id="4"/>
    </w:p>
    <w:p w:rsidR="00777C65" w:rsidRDefault="00777C65" w:rsidP="00777C65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777C65" w:rsidRDefault="00777C65" w:rsidP="00777C65">
      <w:pPr>
        <w:pStyle w:val="11"/>
        <w:snapToGrid w:val="0"/>
        <w:spacing w:line="240" w:lineRule="auto"/>
        <w:ind w:firstLine="0"/>
        <w:contextualSpacing/>
        <w:jc w:val="center"/>
        <w:rPr>
          <w:b/>
          <w:sz w:val="22"/>
          <w:szCs w:val="22"/>
          <w:lang w:val="ru-RU" w:eastAsia="ru-RU"/>
        </w:rPr>
      </w:pPr>
      <w:r>
        <w:rPr>
          <w:b/>
          <w:sz w:val="22"/>
          <w:szCs w:val="22"/>
          <w:lang w:val="ru-RU" w:eastAsia="ru-RU"/>
        </w:rPr>
        <w:t>13. Перечень приложений</w:t>
      </w:r>
    </w:p>
    <w:p w:rsidR="00777C65" w:rsidRDefault="00777C65" w:rsidP="00777C65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Неотъемлемой частью настоящего Контракта является следующее:</w:t>
      </w:r>
    </w:p>
    <w:p w:rsidR="00777C65" w:rsidRDefault="00777C65" w:rsidP="00777C65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hyperlink w:anchor="Par297" w:history="1">
        <w:r>
          <w:rPr>
            <w:sz w:val="22"/>
            <w:szCs w:val="22"/>
          </w:rPr>
          <w:t>Приложение № 1</w:t>
        </w:r>
      </w:hyperlink>
      <w:r>
        <w:rPr>
          <w:sz w:val="22"/>
          <w:szCs w:val="22"/>
        </w:rPr>
        <w:t xml:space="preserve"> – Спецификация на 1 листе;</w:t>
      </w:r>
    </w:p>
    <w:p w:rsidR="00777C65" w:rsidRDefault="00777C65" w:rsidP="00777C65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hyperlink w:anchor="Par360" w:history="1">
        <w:r>
          <w:rPr>
            <w:sz w:val="22"/>
            <w:szCs w:val="22"/>
          </w:rPr>
          <w:t>Приложение № 2</w:t>
        </w:r>
      </w:hyperlink>
      <w:r>
        <w:rPr>
          <w:sz w:val="22"/>
          <w:szCs w:val="22"/>
        </w:rPr>
        <w:t xml:space="preserve"> – Техническое задание на 1 листе;</w:t>
      </w:r>
    </w:p>
    <w:p w:rsidR="00777C65" w:rsidRDefault="00777C65" w:rsidP="00777C65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hyperlink w:anchor="Par370" w:history="1">
        <w:r>
          <w:rPr>
            <w:sz w:val="22"/>
            <w:szCs w:val="22"/>
          </w:rPr>
          <w:t>Приложение № 3</w:t>
        </w:r>
      </w:hyperlink>
      <w:r>
        <w:rPr>
          <w:sz w:val="22"/>
          <w:szCs w:val="22"/>
        </w:rPr>
        <w:t xml:space="preserve"> – Форма акта сдачи-приемки Товара на 2 листах </w:t>
      </w:r>
      <w:hyperlink w:anchor="Par738" w:history="1"/>
      <w:r>
        <w:rPr>
          <w:sz w:val="22"/>
          <w:szCs w:val="22"/>
        </w:rPr>
        <w:t>;</w:t>
      </w:r>
    </w:p>
    <w:p w:rsidR="00777C65" w:rsidRDefault="00777C65" w:rsidP="00777C65">
      <w:pPr>
        <w:pStyle w:val="11"/>
        <w:spacing w:line="240" w:lineRule="auto"/>
        <w:ind w:firstLine="0"/>
        <w:contextualSpacing/>
        <w:rPr>
          <w:sz w:val="22"/>
          <w:szCs w:val="22"/>
        </w:rPr>
      </w:pPr>
    </w:p>
    <w:p w:rsidR="00777C65" w:rsidRDefault="00777C65" w:rsidP="00777C65">
      <w:pPr>
        <w:pStyle w:val="11"/>
        <w:spacing w:line="240" w:lineRule="auto"/>
        <w:ind w:firstLine="0"/>
        <w:contextualSpacing/>
        <w:jc w:val="center"/>
        <w:rPr>
          <w:b/>
          <w:sz w:val="22"/>
          <w:szCs w:val="22"/>
        </w:rPr>
      </w:pPr>
    </w:p>
    <w:p w:rsidR="00777C65" w:rsidRDefault="00777C65" w:rsidP="00777C65">
      <w:pPr>
        <w:pStyle w:val="11"/>
        <w:spacing w:line="240" w:lineRule="auto"/>
        <w:ind w:firstLine="0"/>
        <w:contextualSpacing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14. Юридические адреса, банковские реквизиты Сторон на момент заключения Контракта</w:t>
      </w:r>
    </w:p>
    <w:p w:rsidR="00777C65" w:rsidRDefault="00777C65" w:rsidP="00777C65">
      <w:pPr>
        <w:pStyle w:val="11"/>
        <w:spacing w:line="240" w:lineRule="auto"/>
        <w:ind w:firstLine="0"/>
        <w:contextualSpacing/>
        <w:jc w:val="center"/>
        <w:rPr>
          <w:b/>
          <w:sz w:val="22"/>
          <w:szCs w:val="22"/>
        </w:rPr>
      </w:pPr>
    </w:p>
    <w:tbl>
      <w:tblPr>
        <w:tblW w:w="5000" w:type="pct"/>
        <w:tblLook w:val="0000"/>
      </w:tblPr>
      <w:tblGrid>
        <w:gridCol w:w="6200"/>
        <w:gridCol w:w="605"/>
        <w:gridCol w:w="1683"/>
        <w:gridCol w:w="1002"/>
        <w:gridCol w:w="222"/>
      </w:tblGrid>
      <w:tr w:rsidR="00777C65" w:rsidTr="00F94B16">
        <w:trPr>
          <w:trHeight w:val="1545"/>
        </w:trPr>
        <w:tc>
          <w:tcPr>
            <w:tcW w:w="4746" w:type="pct"/>
            <w:gridSpan w:val="4"/>
          </w:tcPr>
          <w:tbl>
            <w:tblPr>
              <w:tblW w:w="9889" w:type="dxa"/>
              <w:tblLook w:val="0000"/>
            </w:tblPr>
            <w:tblGrid>
              <w:gridCol w:w="4928"/>
              <w:gridCol w:w="4961"/>
            </w:tblGrid>
            <w:tr w:rsidR="00777C65" w:rsidTr="00F94B16">
              <w:trPr>
                <w:trHeight w:val="285"/>
              </w:trPr>
              <w:tc>
                <w:tcPr>
                  <w:tcW w:w="4928" w:type="dxa"/>
                </w:tcPr>
                <w:p w:rsidR="00777C65" w:rsidRDefault="00777C65" w:rsidP="00F94B16">
                  <w:pPr>
                    <w:widowControl w:val="0"/>
                    <w:ind w:right="132"/>
                    <w:contextualSpacing/>
                    <w:rPr>
                      <w:b/>
                      <w:snapToGrid w:val="0"/>
                      <w:sz w:val="22"/>
                      <w:szCs w:val="22"/>
                    </w:rPr>
                  </w:pPr>
                  <w:r>
                    <w:rPr>
                      <w:b/>
                      <w:snapToGrid w:val="0"/>
                      <w:sz w:val="22"/>
                      <w:szCs w:val="22"/>
                    </w:rPr>
                    <w:t>Государственный заказчик</w:t>
                  </w:r>
                </w:p>
              </w:tc>
              <w:tc>
                <w:tcPr>
                  <w:tcW w:w="4961" w:type="dxa"/>
                </w:tcPr>
                <w:p w:rsidR="00777C65" w:rsidRDefault="00777C65" w:rsidP="00F94B16">
                  <w:pPr>
                    <w:widowControl w:val="0"/>
                    <w:ind w:right="-108"/>
                    <w:contextualSpacing/>
                    <w:rPr>
                      <w:b/>
                      <w:snapToGrid w:val="0"/>
                      <w:sz w:val="22"/>
                      <w:szCs w:val="22"/>
                    </w:rPr>
                  </w:pPr>
                  <w:r>
                    <w:rPr>
                      <w:b/>
                      <w:snapToGrid w:val="0"/>
                      <w:sz w:val="22"/>
                      <w:szCs w:val="22"/>
                    </w:rPr>
                    <w:t>Поставщик</w:t>
                  </w:r>
                </w:p>
                <w:p w:rsidR="00777C65" w:rsidRDefault="00777C65" w:rsidP="00F94B16">
                  <w:pPr>
                    <w:widowControl w:val="0"/>
                    <w:ind w:right="-108"/>
                    <w:contextualSpacing/>
                    <w:rPr>
                      <w:snapToGrid w:val="0"/>
                      <w:sz w:val="22"/>
                      <w:szCs w:val="22"/>
                    </w:rPr>
                  </w:pPr>
                </w:p>
              </w:tc>
            </w:tr>
            <w:tr w:rsidR="00777C65" w:rsidTr="00F94B16">
              <w:trPr>
                <w:trHeight w:val="698"/>
              </w:trPr>
              <w:tc>
                <w:tcPr>
                  <w:tcW w:w="4928" w:type="dxa"/>
                </w:tcPr>
                <w:p w:rsidR="00777C65" w:rsidRDefault="00777C65" w:rsidP="00F94B16">
                  <w:r>
                    <w:t xml:space="preserve">Федеральное казенное учреждение «Колония – поселение №8 Главного управления Федеральной службы исполнения наказаний по г. Санкт – Петербургу и Ленинградской области» (ФКУ КП-8 ГУФСИН России по г. Санкт-Петербургу и Ленинградской области) </w:t>
                  </w:r>
                </w:p>
                <w:p w:rsidR="00777C65" w:rsidRDefault="00777C65" w:rsidP="00F94B16">
                  <w:r>
                    <w:t xml:space="preserve">Юр. адрес: 195009, г. Санкт-Петербург, </w:t>
                  </w:r>
                </w:p>
                <w:p w:rsidR="00777C65" w:rsidRDefault="00777C65" w:rsidP="00F94B16">
                  <w:bookmarkStart w:id="5" w:name="_Hlk219926951"/>
                  <w:r>
                    <w:t>ул. Академика Лебедева, д.39, лит. А</w:t>
                  </w:r>
                  <w:bookmarkEnd w:id="5"/>
                  <w:r>
                    <w:t>.</w:t>
                  </w:r>
                </w:p>
                <w:p w:rsidR="00777C65" w:rsidRDefault="00777C65" w:rsidP="00F94B16">
                  <w:r>
                    <w:t xml:space="preserve">Почтовый адрес: 195009, г. Санкт-Петербург, </w:t>
                  </w:r>
                </w:p>
                <w:p w:rsidR="00777C65" w:rsidRDefault="00777C65" w:rsidP="00F94B16">
                  <w:r>
                    <w:t>ул. Академика Лебедева, д.39, лит. А</w:t>
                  </w:r>
                </w:p>
                <w:p w:rsidR="00777C65" w:rsidRDefault="00777C65" w:rsidP="00F94B16">
                  <w:r>
                    <w:t>Получатель: ФКУ КП-8 ГУФСИН России по г. Санкт-Петербургу и Ленинградской области; л/сч  03721767531</w:t>
                  </w:r>
                </w:p>
                <w:p w:rsidR="00777C65" w:rsidRDefault="00777C65" w:rsidP="00F94B16">
                  <w:r>
                    <w:lastRenderedPageBreak/>
                    <w:t>Банк получателя: ОКЦ№1 ВОЛГО-ВЯТСКОГО ГУ БАНКА РОССИИ//УФК по Нижегородской области, г. Нижний Новгород</w:t>
                  </w:r>
                </w:p>
                <w:p w:rsidR="00777C65" w:rsidRDefault="00777C65" w:rsidP="00F94B16">
                  <w:r>
                    <w:t>БИК: 012202102</w:t>
                  </w:r>
                </w:p>
                <w:p w:rsidR="00777C65" w:rsidRDefault="00777C65" w:rsidP="00F94B16">
                  <w:r>
                    <w:t>ИНН: 4703068472</w:t>
                  </w:r>
                </w:p>
                <w:p w:rsidR="00777C65" w:rsidRDefault="00777C65" w:rsidP="00F94B16">
                  <w:r>
                    <w:t>КПП: 780401001</w:t>
                  </w:r>
                </w:p>
                <w:p w:rsidR="00777C65" w:rsidRDefault="00777C65" w:rsidP="00F94B16">
                  <w:r>
                    <w:t>р/сч.: 03211643000000013225</w:t>
                  </w:r>
                </w:p>
                <w:p w:rsidR="00777C65" w:rsidRDefault="00777C65" w:rsidP="00F94B16">
                  <w:r>
                    <w:t>кор/сч.: 40102810745370000024</w:t>
                  </w:r>
                </w:p>
                <w:p w:rsidR="00777C65" w:rsidRDefault="00777C65" w:rsidP="00F94B16">
                  <w:r>
                    <w:t>ОКТМО: 40330000</w:t>
                  </w:r>
                </w:p>
                <w:p w:rsidR="00777C65" w:rsidRDefault="00777C65" w:rsidP="00F94B16">
                  <w:r>
                    <w:rPr>
                      <w:sz w:val="22"/>
                      <w:szCs w:val="22"/>
                      <w:lang w:val="en-US"/>
                    </w:rPr>
                    <w:t>E</w:t>
                  </w:r>
                  <w:r>
                    <w:rPr>
                      <w:sz w:val="22"/>
                      <w:szCs w:val="22"/>
                    </w:rPr>
                    <w:t>-</w:t>
                  </w:r>
                  <w:r>
                    <w:rPr>
                      <w:sz w:val="22"/>
                      <w:szCs w:val="22"/>
                      <w:lang w:val="en-US"/>
                    </w:rPr>
                    <w:t>mail</w:t>
                  </w:r>
                  <w:r>
                    <w:rPr>
                      <w:sz w:val="22"/>
                      <w:szCs w:val="22"/>
                    </w:rPr>
                    <w:t xml:space="preserve">: </w:t>
                  </w:r>
                  <w:r>
                    <w:rPr>
                      <w:lang w:val="en-US"/>
                    </w:rPr>
                    <w:t>kp</w:t>
                  </w:r>
                  <w:r>
                    <w:t>8-</w:t>
                  </w:r>
                  <w:r>
                    <w:rPr>
                      <w:lang w:val="en-US"/>
                    </w:rPr>
                    <w:t>okbo</w:t>
                  </w:r>
                  <w:r>
                    <w:t>@78.</w:t>
                  </w:r>
                  <w:r>
                    <w:rPr>
                      <w:lang w:val="en-US"/>
                    </w:rPr>
                    <w:t>fsin</w:t>
                  </w:r>
                  <w:r>
                    <w:t>.</w:t>
                  </w:r>
                  <w:r>
                    <w:rPr>
                      <w:lang w:val="en-US"/>
                    </w:rPr>
                    <w:t>gov</w:t>
                  </w:r>
                  <w:r>
                    <w:t>.</w:t>
                  </w:r>
                  <w:r>
                    <w:rPr>
                      <w:lang w:val="en-US"/>
                    </w:rPr>
                    <w:t>ru</w:t>
                  </w:r>
                </w:p>
                <w:p w:rsidR="00777C65" w:rsidRDefault="00777C65" w:rsidP="00F94B16">
                  <w:pPr>
                    <w:pStyle w:val="a3"/>
                    <w:snapToGrid w:val="0"/>
                    <w:spacing w:after="0"/>
                    <w:ind w:right="316"/>
                    <w:rPr>
                      <w:sz w:val="22"/>
                      <w:szCs w:val="22"/>
                      <w:lang w:val="en-US" w:eastAsia="ru-RU"/>
                    </w:rPr>
                  </w:pPr>
                  <w:r w:rsidRPr="00C27CC6">
                    <w:rPr>
                      <w:lang w:val="ru-RU" w:eastAsia="ru-RU"/>
                    </w:rPr>
                    <w:t>Тел</w:t>
                  </w:r>
                  <w:r>
                    <w:rPr>
                      <w:lang w:val="en-US" w:eastAsia="ru-RU"/>
                    </w:rPr>
                    <w:t>. 8-967-592-30-85</w:t>
                  </w:r>
                </w:p>
                <w:p w:rsidR="00777C65" w:rsidRDefault="00777C65" w:rsidP="00F94B16">
                  <w:pPr>
                    <w:widowControl w:val="0"/>
                    <w:ind w:right="132"/>
                    <w:contextualSpacing/>
                    <w:rPr>
                      <w:snapToGrid w:val="0"/>
                      <w:sz w:val="22"/>
                      <w:szCs w:val="22"/>
                      <w:lang w:val="en-US"/>
                    </w:rPr>
                  </w:pPr>
                </w:p>
              </w:tc>
              <w:tc>
                <w:tcPr>
                  <w:tcW w:w="4961" w:type="dxa"/>
                </w:tcPr>
                <w:p w:rsidR="00777C65" w:rsidRDefault="00777C65" w:rsidP="00F94B16">
                  <w:pPr>
                    <w:rPr>
                      <w:lang w:val="en-US"/>
                    </w:rPr>
                  </w:pPr>
                  <w:r>
                    <w:rPr>
                      <w:lang w:val="en-US"/>
                    </w:rPr>
                    <w:lastRenderedPageBreak/>
                    <w:t xml:space="preserve"> </w:t>
                  </w:r>
                </w:p>
              </w:tc>
            </w:tr>
            <w:tr w:rsidR="00777C65" w:rsidTr="00F94B16">
              <w:trPr>
                <w:trHeight w:val="68"/>
              </w:trPr>
              <w:tc>
                <w:tcPr>
                  <w:tcW w:w="4928" w:type="dxa"/>
                </w:tcPr>
                <w:p w:rsidR="00777C65" w:rsidRDefault="00777C65" w:rsidP="00F94B16">
                  <w:pPr>
                    <w:widowControl w:val="0"/>
                    <w:ind w:right="132"/>
                    <w:contextualSpacing/>
                    <w:rPr>
                      <w:b/>
                      <w:sz w:val="22"/>
                      <w:szCs w:val="22"/>
                    </w:rPr>
                  </w:pPr>
                  <w:r>
                    <w:rPr>
                      <w:b/>
                      <w:sz w:val="22"/>
                      <w:szCs w:val="22"/>
                    </w:rPr>
                    <w:lastRenderedPageBreak/>
                    <w:t>Государственный заказчик:</w:t>
                  </w:r>
                </w:p>
                <w:p w:rsidR="00777C65" w:rsidRDefault="00777C65" w:rsidP="00F94B16">
                  <w:pPr>
                    <w:widowControl w:val="0"/>
                    <w:ind w:right="132"/>
                    <w:contextualSpacing/>
                    <w:rPr>
                      <w:b/>
                      <w:sz w:val="22"/>
                      <w:szCs w:val="22"/>
                    </w:rPr>
                  </w:pPr>
                </w:p>
                <w:p w:rsidR="00777C65" w:rsidRDefault="00777C65" w:rsidP="00F94B16">
                  <w:pPr>
                    <w:widowControl w:val="0"/>
                    <w:ind w:right="132" w:firstLine="567"/>
                    <w:contextualSpacing/>
                    <w:rPr>
                      <w:snapToGrid w:val="0"/>
                      <w:sz w:val="22"/>
                      <w:szCs w:val="22"/>
                    </w:rPr>
                  </w:pPr>
                  <w:r>
                    <w:rPr>
                      <w:b/>
                      <w:sz w:val="22"/>
                      <w:szCs w:val="22"/>
                    </w:rPr>
                    <w:t>__________________</w:t>
                  </w:r>
                  <w:r>
                    <w:t xml:space="preserve"> </w:t>
                  </w:r>
                  <w:r>
                    <w:rPr>
                      <w:color w:val="000000"/>
                      <w:shd w:val="clear" w:color="auto" w:fill="FFFFFF"/>
                    </w:rPr>
                    <w:t>Кареба А.Л.</w:t>
                  </w:r>
                </w:p>
              </w:tc>
              <w:tc>
                <w:tcPr>
                  <w:tcW w:w="4961" w:type="dxa"/>
                </w:tcPr>
                <w:p w:rsidR="00777C65" w:rsidRDefault="00777C65" w:rsidP="00F94B16">
                  <w:pPr>
                    <w:rPr>
                      <w:b/>
                      <w:spacing w:val="-10"/>
                      <w:sz w:val="22"/>
                      <w:szCs w:val="22"/>
                    </w:rPr>
                  </w:pPr>
                  <w:r>
                    <w:rPr>
                      <w:b/>
                      <w:spacing w:val="-10"/>
                      <w:sz w:val="22"/>
                      <w:szCs w:val="22"/>
                    </w:rPr>
                    <w:t>Поставщик:</w:t>
                  </w:r>
                </w:p>
                <w:p w:rsidR="00777C65" w:rsidRDefault="00777C65" w:rsidP="00F94B16">
                  <w:pPr>
                    <w:rPr>
                      <w:b/>
                      <w:spacing w:val="-10"/>
                      <w:sz w:val="22"/>
                      <w:szCs w:val="22"/>
                    </w:rPr>
                  </w:pPr>
                </w:p>
                <w:p w:rsidR="00777C65" w:rsidRDefault="00777C65" w:rsidP="00F94B16">
                  <w:pPr>
                    <w:rPr>
                      <w:b/>
                      <w:spacing w:val="-10"/>
                      <w:sz w:val="22"/>
                      <w:szCs w:val="22"/>
                    </w:rPr>
                  </w:pPr>
                  <w:r>
                    <w:rPr>
                      <w:b/>
                      <w:spacing w:val="-10"/>
                      <w:sz w:val="22"/>
                      <w:szCs w:val="22"/>
                    </w:rPr>
                    <w:t xml:space="preserve">                          __________________ </w:t>
                  </w:r>
                </w:p>
              </w:tc>
            </w:tr>
            <w:tr w:rsidR="00777C65" w:rsidTr="00F94B16">
              <w:trPr>
                <w:trHeight w:val="142"/>
              </w:trPr>
              <w:tc>
                <w:tcPr>
                  <w:tcW w:w="4928" w:type="dxa"/>
                </w:tcPr>
                <w:p w:rsidR="00777C65" w:rsidRDefault="00777C65" w:rsidP="00F94B16">
                  <w:pPr>
                    <w:widowControl w:val="0"/>
                    <w:ind w:right="132"/>
                    <w:contextualSpacing/>
                    <w:rPr>
                      <w:snapToGrid w:val="0"/>
                      <w:sz w:val="22"/>
                      <w:szCs w:val="22"/>
                    </w:rPr>
                  </w:pPr>
                  <w:r>
                    <w:rPr>
                      <w:snapToGrid w:val="0"/>
                      <w:sz w:val="22"/>
                      <w:szCs w:val="22"/>
                    </w:rPr>
                    <w:t>М.П.</w:t>
                  </w:r>
                </w:p>
              </w:tc>
              <w:tc>
                <w:tcPr>
                  <w:tcW w:w="4961" w:type="dxa"/>
                </w:tcPr>
                <w:p w:rsidR="00777C65" w:rsidRDefault="00777C65" w:rsidP="00F94B16">
                  <w:pPr>
                    <w:rPr>
                      <w:b/>
                      <w:spacing w:val="-10"/>
                      <w:sz w:val="22"/>
                      <w:szCs w:val="22"/>
                    </w:rPr>
                  </w:pPr>
                  <w:r>
                    <w:rPr>
                      <w:snapToGrid w:val="0"/>
                      <w:sz w:val="22"/>
                      <w:szCs w:val="22"/>
                    </w:rPr>
                    <w:t>М.П.</w:t>
                  </w:r>
                </w:p>
              </w:tc>
            </w:tr>
          </w:tbl>
          <w:p w:rsidR="00777C65" w:rsidRDefault="00777C65" w:rsidP="00F94B16">
            <w:pPr>
              <w:pStyle w:val="11"/>
              <w:widowControl/>
              <w:autoSpaceDE w:val="0"/>
              <w:autoSpaceDN w:val="0"/>
              <w:adjustRightInd w:val="0"/>
              <w:spacing w:line="240" w:lineRule="auto"/>
              <w:ind w:firstLine="0"/>
              <w:contextualSpacing/>
              <w:jc w:val="left"/>
              <w:rPr>
                <w:sz w:val="22"/>
                <w:szCs w:val="22"/>
              </w:rPr>
            </w:pPr>
          </w:p>
          <w:p w:rsidR="00777C65" w:rsidRDefault="00777C65" w:rsidP="00F94B16">
            <w:pPr>
              <w:pStyle w:val="11"/>
              <w:widowControl/>
              <w:autoSpaceDE w:val="0"/>
              <w:autoSpaceDN w:val="0"/>
              <w:adjustRightInd w:val="0"/>
              <w:spacing w:line="240" w:lineRule="auto"/>
              <w:ind w:firstLine="0"/>
              <w:contextualSpacing/>
              <w:jc w:val="left"/>
              <w:rPr>
                <w:sz w:val="22"/>
                <w:szCs w:val="22"/>
              </w:rPr>
            </w:pPr>
          </w:p>
        </w:tc>
        <w:tc>
          <w:tcPr>
            <w:tcW w:w="111" w:type="pct"/>
          </w:tcPr>
          <w:p w:rsidR="00777C65" w:rsidRDefault="00777C65" w:rsidP="00F94B16">
            <w:pPr>
              <w:pStyle w:val="11"/>
              <w:autoSpaceDE w:val="0"/>
              <w:autoSpaceDN w:val="0"/>
              <w:adjustRightInd w:val="0"/>
              <w:spacing w:line="240" w:lineRule="auto"/>
              <w:ind w:firstLine="0"/>
              <w:contextualSpacing/>
              <w:jc w:val="left"/>
              <w:rPr>
                <w:sz w:val="22"/>
                <w:szCs w:val="22"/>
              </w:rPr>
            </w:pPr>
          </w:p>
        </w:tc>
      </w:tr>
      <w:tr w:rsidR="00777C65" w:rsidTr="00F94B16">
        <w:trPr>
          <w:trHeight w:val="1545"/>
        </w:trPr>
        <w:tc>
          <w:tcPr>
            <w:tcW w:w="4746" w:type="pct"/>
            <w:gridSpan w:val="4"/>
          </w:tcPr>
          <w:p w:rsidR="00777C65" w:rsidRDefault="00777C65" w:rsidP="00F94B16">
            <w:pPr>
              <w:pStyle w:val="11"/>
              <w:widowControl/>
              <w:autoSpaceDE w:val="0"/>
              <w:autoSpaceDN w:val="0"/>
              <w:adjustRightInd w:val="0"/>
              <w:spacing w:line="240" w:lineRule="auto"/>
              <w:ind w:firstLine="0"/>
              <w:contextualSpacing/>
              <w:jc w:val="left"/>
              <w:rPr>
                <w:sz w:val="22"/>
                <w:szCs w:val="22"/>
              </w:rPr>
            </w:pPr>
          </w:p>
          <w:p w:rsidR="00777C65" w:rsidRDefault="00777C65" w:rsidP="00F94B16">
            <w:pPr>
              <w:pStyle w:val="11"/>
              <w:widowControl/>
              <w:autoSpaceDE w:val="0"/>
              <w:autoSpaceDN w:val="0"/>
              <w:adjustRightInd w:val="0"/>
              <w:spacing w:line="240" w:lineRule="auto"/>
              <w:ind w:firstLine="0"/>
              <w:contextualSpacing/>
              <w:jc w:val="left"/>
              <w:rPr>
                <w:sz w:val="22"/>
                <w:szCs w:val="22"/>
              </w:rPr>
            </w:pPr>
          </w:p>
          <w:p w:rsidR="00777C65" w:rsidRDefault="00777C65" w:rsidP="00F94B16">
            <w:pPr>
              <w:pStyle w:val="11"/>
              <w:widowControl/>
              <w:autoSpaceDE w:val="0"/>
              <w:autoSpaceDN w:val="0"/>
              <w:adjustRightInd w:val="0"/>
              <w:spacing w:line="240" w:lineRule="auto"/>
              <w:ind w:firstLine="0"/>
              <w:contextualSpacing/>
              <w:jc w:val="left"/>
              <w:rPr>
                <w:sz w:val="22"/>
                <w:szCs w:val="22"/>
              </w:rPr>
            </w:pPr>
          </w:p>
          <w:p w:rsidR="00777C65" w:rsidRDefault="00777C65" w:rsidP="00F94B16">
            <w:pPr>
              <w:pStyle w:val="11"/>
              <w:widowControl/>
              <w:autoSpaceDE w:val="0"/>
              <w:autoSpaceDN w:val="0"/>
              <w:adjustRightInd w:val="0"/>
              <w:spacing w:line="240" w:lineRule="auto"/>
              <w:ind w:firstLine="0"/>
              <w:contextualSpacing/>
              <w:jc w:val="left"/>
              <w:rPr>
                <w:sz w:val="22"/>
                <w:szCs w:val="22"/>
              </w:rPr>
            </w:pPr>
          </w:p>
          <w:p w:rsidR="00777C65" w:rsidRDefault="00777C65" w:rsidP="00F94B16">
            <w:pPr>
              <w:pStyle w:val="11"/>
              <w:widowControl/>
              <w:autoSpaceDE w:val="0"/>
              <w:autoSpaceDN w:val="0"/>
              <w:adjustRightInd w:val="0"/>
              <w:spacing w:line="240" w:lineRule="auto"/>
              <w:ind w:firstLine="0"/>
              <w:contextualSpacing/>
              <w:jc w:val="left"/>
              <w:rPr>
                <w:sz w:val="22"/>
                <w:szCs w:val="22"/>
              </w:rPr>
            </w:pPr>
          </w:p>
          <w:p w:rsidR="00777C65" w:rsidRDefault="00777C65" w:rsidP="00F94B16">
            <w:pPr>
              <w:pStyle w:val="11"/>
              <w:widowControl/>
              <w:autoSpaceDE w:val="0"/>
              <w:autoSpaceDN w:val="0"/>
              <w:adjustRightInd w:val="0"/>
              <w:spacing w:line="240" w:lineRule="auto"/>
              <w:ind w:firstLine="0"/>
              <w:contextualSpacing/>
              <w:jc w:val="left"/>
              <w:rPr>
                <w:sz w:val="22"/>
                <w:szCs w:val="22"/>
              </w:rPr>
            </w:pPr>
          </w:p>
          <w:p w:rsidR="00777C65" w:rsidRDefault="00777C65" w:rsidP="00F94B16">
            <w:pPr>
              <w:pStyle w:val="11"/>
              <w:widowControl/>
              <w:autoSpaceDE w:val="0"/>
              <w:autoSpaceDN w:val="0"/>
              <w:adjustRightInd w:val="0"/>
              <w:spacing w:line="240" w:lineRule="auto"/>
              <w:ind w:firstLine="0"/>
              <w:contextualSpacing/>
              <w:jc w:val="left"/>
              <w:rPr>
                <w:sz w:val="22"/>
                <w:szCs w:val="22"/>
              </w:rPr>
            </w:pPr>
          </w:p>
          <w:p w:rsidR="00777C65" w:rsidRDefault="00777C65" w:rsidP="00F94B16">
            <w:pPr>
              <w:pStyle w:val="11"/>
              <w:widowControl/>
              <w:autoSpaceDE w:val="0"/>
              <w:autoSpaceDN w:val="0"/>
              <w:adjustRightInd w:val="0"/>
              <w:spacing w:line="240" w:lineRule="auto"/>
              <w:ind w:firstLine="0"/>
              <w:contextualSpacing/>
              <w:jc w:val="left"/>
              <w:rPr>
                <w:sz w:val="22"/>
                <w:szCs w:val="22"/>
              </w:rPr>
            </w:pPr>
          </w:p>
          <w:p w:rsidR="00777C65" w:rsidRDefault="00777C65" w:rsidP="00F94B16">
            <w:pPr>
              <w:pStyle w:val="11"/>
              <w:widowControl/>
              <w:autoSpaceDE w:val="0"/>
              <w:autoSpaceDN w:val="0"/>
              <w:adjustRightInd w:val="0"/>
              <w:spacing w:line="240" w:lineRule="auto"/>
              <w:ind w:firstLine="0"/>
              <w:contextualSpacing/>
              <w:jc w:val="left"/>
              <w:rPr>
                <w:sz w:val="22"/>
                <w:szCs w:val="22"/>
              </w:rPr>
            </w:pPr>
          </w:p>
          <w:p w:rsidR="00777C65" w:rsidRDefault="00777C65" w:rsidP="00F94B16">
            <w:pPr>
              <w:pStyle w:val="11"/>
              <w:widowControl/>
              <w:autoSpaceDE w:val="0"/>
              <w:autoSpaceDN w:val="0"/>
              <w:adjustRightInd w:val="0"/>
              <w:spacing w:line="240" w:lineRule="auto"/>
              <w:ind w:firstLine="0"/>
              <w:contextualSpacing/>
              <w:jc w:val="left"/>
              <w:rPr>
                <w:sz w:val="22"/>
                <w:szCs w:val="22"/>
              </w:rPr>
            </w:pPr>
          </w:p>
          <w:p w:rsidR="00777C65" w:rsidRDefault="00777C65" w:rsidP="00F94B16">
            <w:pPr>
              <w:pStyle w:val="11"/>
              <w:widowControl/>
              <w:autoSpaceDE w:val="0"/>
              <w:autoSpaceDN w:val="0"/>
              <w:adjustRightInd w:val="0"/>
              <w:spacing w:line="240" w:lineRule="auto"/>
              <w:ind w:firstLine="0"/>
              <w:contextualSpacing/>
              <w:jc w:val="left"/>
              <w:rPr>
                <w:sz w:val="22"/>
                <w:szCs w:val="22"/>
              </w:rPr>
            </w:pPr>
          </w:p>
          <w:p w:rsidR="00777C65" w:rsidRDefault="00777C65" w:rsidP="00F94B16">
            <w:pPr>
              <w:pStyle w:val="11"/>
              <w:widowControl/>
              <w:autoSpaceDE w:val="0"/>
              <w:autoSpaceDN w:val="0"/>
              <w:adjustRightInd w:val="0"/>
              <w:spacing w:line="240" w:lineRule="auto"/>
              <w:ind w:firstLine="0"/>
              <w:contextualSpacing/>
              <w:jc w:val="left"/>
              <w:rPr>
                <w:sz w:val="22"/>
                <w:szCs w:val="22"/>
              </w:rPr>
            </w:pPr>
          </w:p>
          <w:p w:rsidR="00777C65" w:rsidRDefault="00777C65" w:rsidP="00F94B16">
            <w:pPr>
              <w:pStyle w:val="11"/>
              <w:widowControl/>
              <w:autoSpaceDE w:val="0"/>
              <w:autoSpaceDN w:val="0"/>
              <w:adjustRightInd w:val="0"/>
              <w:spacing w:line="240" w:lineRule="auto"/>
              <w:ind w:firstLine="0"/>
              <w:contextualSpacing/>
              <w:jc w:val="left"/>
              <w:rPr>
                <w:sz w:val="22"/>
                <w:szCs w:val="22"/>
              </w:rPr>
            </w:pPr>
          </w:p>
          <w:p w:rsidR="00777C65" w:rsidRDefault="00777C65" w:rsidP="00F94B16">
            <w:pPr>
              <w:pStyle w:val="11"/>
              <w:widowControl/>
              <w:autoSpaceDE w:val="0"/>
              <w:autoSpaceDN w:val="0"/>
              <w:adjustRightInd w:val="0"/>
              <w:spacing w:line="240" w:lineRule="auto"/>
              <w:ind w:firstLine="0"/>
              <w:contextualSpacing/>
              <w:jc w:val="left"/>
              <w:rPr>
                <w:sz w:val="22"/>
                <w:szCs w:val="22"/>
              </w:rPr>
            </w:pPr>
          </w:p>
          <w:p w:rsidR="00777C65" w:rsidRDefault="00777C65" w:rsidP="00F94B16">
            <w:pPr>
              <w:pStyle w:val="11"/>
              <w:widowControl/>
              <w:autoSpaceDE w:val="0"/>
              <w:autoSpaceDN w:val="0"/>
              <w:adjustRightInd w:val="0"/>
              <w:spacing w:line="240" w:lineRule="auto"/>
              <w:ind w:firstLine="0"/>
              <w:contextualSpacing/>
              <w:jc w:val="left"/>
              <w:rPr>
                <w:sz w:val="22"/>
                <w:szCs w:val="22"/>
              </w:rPr>
            </w:pPr>
          </w:p>
          <w:p w:rsidR="00777C65" w:rsidRDefault="00777C65" w:rsidP="00F94B16">
            <w:pPr>
              <w:pStyle w:val="11"/>
              <w:widowControl/>
              <w:autoSpaceDE w:val="0"/>
              <w:autoSpaceDN w:val="0"/>
              <w:adjustRightInd w:val="0"/>
              <w:spacing w:line="240" w:lineRule="auto"/>
              <w:ind w:firstLine="0"/>
              <w:contextualSpacing/>
              <w:jc w:val="left"/>
              <w:rPr>
                <w:sz w:val="22"/>
                <w:szCs w:val="22"/>
              </w:rPr>
            </w:pPr>
          </w:p>
          <w:p w:rsidR="00777C65" w:rsidRDefault="00777C65" w:rsidP="00F94B16">
            <w:pPr>
              <w:pStyle w:val="11"/>
              <w:widowControl/>
              <w:autoSpaceDE w:val="0"/>
              <w:autoSpaceDN w:val="0"/>
              <w:adjustRightInd w:val="0"/>
              <w:spacing w:line="240" w:lineRule="auto"/>
              <w:ind w:firstLine="0"/>
              <w:contextualSpacing/>
              <w:jc w:val="left"/>
              <w:rPr>
                <w:sz w:val="22"/>
                <w:szCs w:val="22"/>
              </w:rPr>
            </w:pPr>
          </w:p>
          <w:p w:rsidR="00777C65" w:rsidRDefault="00777C65" w:rsidP="00F94B16">
            <w:pPr>
              <w:pStyle w:val="11"/>
              <w:widowControl/>
              <w:autoSpaceDE w:val="0"/>
              <w:autoSpaceDN w:val="0"/>
              <w:adjustRightInd w:val="0"/>
              <w:spacing w:line="240" w:lineRule="auto"/>
              <w:ind w:firstLine="0"/>
              <w:contextualSpacing/>
              <w:jc w:val="left"/>
              <w:rPr>
                <w:sz w:val="22"/>
                <w:szCs w:val="22"/>
              </w:rPr>
            </w:pPr>
          </w:p>
          <w:p w:rsidR="00777C65" w:rsidRDefault="00777C65" w:rsidP="00F94B16">
            <w:pPr>
              <w:pStyle w:val="11"/>
              <w:widowControl/>
              <w:autoSpaceDE w:val="0"/>
              <w:autoSpaceDN w:val="0"/>
              <w:adjustRightInd w:val="0"/>
              <w:spacing w:line="240" w:lineRule="auto"/>
              <w:ind w:firstLine="0"/>
              <w:contextualSpacing/>
              <w:jc w:val="left"/>
              <w:rPr>
                <w:sz w:val="22"/>
                <w:szCs w:val="22"/>
              </w:rPr>
            </w:pPr>
          </w:p>
          <w:p w:rsidR="00777C65" w:rsidRDefault="00777C65" w:rsidP="00F94B16">
            <w:pPr>
              <w:pStyle w:val="11"/>
              <w:widowControl/>
              <w:autoSpaceDE w:val="0"/>
              <w:autoSpaceDN w:val="0"/>
              <w:adjustRightInd w:val="0"/>
              <w:spacing w:line="240" w:lineRule="auto"/>
              <w:ind w:firstLine="0"/>
              <w:contextualSpacing/>
              <w:jc w:val="left"/>
              <w:rPr>
                <w:sz w:val="22"/>
                <w:szCs w:val="22"/>
              </w:rPr>
            </w:pPr>
          </w:p>
          <w:p w:rsidR="00777C65" w:rsidRDefault="00777C65" w:rsidP="00F94B16">
            <w:pPr>
              <w:pStyle w:val="11"/>
              <w:widowControl/>
              <w:autoSpaceDE w:val="0"/>
              <w:autoSpaceDN w:val="0"/>
              <w:adjustRightInd w:val="0"/>
              <w:spacing w:line="240" w:lineRule="auto"/>
              <w:ind w:firstLine="0"/>
              <w:contextualSpacing/>
              <w:jc w:val="left"/>
              <w:rPr>
                <w:sz w:val="22"/>
                <w:szCs w:val="22"/>
              </w:rPr>
            </w:pPr>
          </w:p>
          <w:p w:rsidR="00777C65" w:rsidRDefault="00777C65" w:rsidP="00F94B16">
            <w:pPr>
              <w:pStyle w:val="11"/>
              <w:widowControl/>
              <w:autoSpaceDE w:val="0"/>
              <w:autoSpaceDN w:val="0"/>
              <w:adjustRightInd w:val="0"/>
              <w:spacing w:line="240" w:lineRule="auto"/>
              <w:ind w:firstLine="0"/>
              <w:contextualSpacing/>
              <w:jc w:val="left"/>
              <w:rPr>
                <w:sz w:val="22"/>
                <w:szCs w:val="22"/>
              </w:rPr>
            </w:pPr>
          </w:p>
          <w:p w:rsidR="00777C65" w:rsidRDefault="00777C65" w:rsidP="00F94B16">
            <w:pPr>
              <w:pStyle w:val="11"/>
              <w:widowControl/>
              <w:autoSpaceDE w:val="0"/>
              <w:autoSpaceDN w:val="0"/>
              <w:adjustRightInd w:val="0"/>
              <w:spacing w:line="240" w:lineRule="auto"/>
              <w:ind w:firstLine="0"/>
              <w:contextualSpacing/>
              <w:jc w:val="left"/>
              <w:rPr>
                <w:sz w:val="22"/>
                <w:szCs w:val="22"/>
              </w:rPr>
            </w:pPr>
          </w:p>
          <w:p w:rsidR="00777C65" w:rsidRDefault="00777C65" w:rsidP="00F94B16">
            <w:pPr>
              <w:pStyle w:val="11"/>
              <w:widowControl/>
              <w:autoSpaceDE w:val="0"/>
              <w:autoSpaceDN w:val="0"/>
              <w:adjustRightInd w:val="0"/>
              <w:spacing w:line="240" w:lineRule="auto"/>
              <w:ind w:firstLine="0"/>
              <w:contextualSpacing/>
              <w:jc w:val="left"/>
              <w:rPr>
                <w:sz w:val="22"/>
                <w:szCs w:val="22"/>
              </w:rPr>
            </w:pPr>
          </w:p>
          <w:p w:rsidR="00777C65" w:rsidRDefault="00777C65" w:rsidP="00F94B16">
            <w:pPr>
              <w:pStyle w:val="11"/>
              <w:widowControl/>
              <w:autoSpaceDE w:val="0"/>
              <w:autoSpaceDN w:val="0"/>
              <w:adjustRightInd w:val="0"/>
              <w:spacing w:line="240" w:lineRule="auto"/>
              <w:ind w:firstLine="0"/>
              <w:contextualSpacing/>
              <w:jc w:val="left"/>
              <w:rPr>
                <w:sz w:val="22"/>
                <w:szCs w:val="22"/>
              </w:rPr>
            </w:pPr>
          </w:p>
          <w:p w:rsidR="00777C65" w:rsidRDefault="00777C65" w:rsidP="00F94B16">
            <w:pPr>
              <w:pStyle w:val="11"/>
              <w:widowControl/>
              <w:autoSpaceDE w:val="0"/>
              <w:autoSpaceDN w:val="0"/>
              <w:adjustRightInd w:val="0"/>
              <w:spacing w:line="240" w:lineRule="auto"/>
              <w:ind w:firstLine="0"/>
              <w:contextualSpacing/>
              <w:jc w:val="left"/>
              <w:rPr>
                <w:sz w:val="22"/>
                <w:szCs w:val="22"/>
              </w:rPr>
            </w:pPr>
          </w:p>
          <w:p w:rsidR="00777C65" w:rsidRDefault="00777C65" w:rsidP="00F94B16">
            <w:pPr>
              <w:pStyle w:val="11"/>
              <w:widowControl/>
              <w:autoSpaceDE w:val="0"/>
              <w:autoSpaceDN w:val="0"/>
              <w:adjustRightInd w:val="0"/>
              <w:spacing w:line="240" w:lineRule="auto"/>
              <w:ind w:firstLine="0"/>
              <w:contextualSpacing/>
              <w:jc w:val="left"/>
              <w:rPr>
                <w:sz w:val="22"/>
                <w:szCs w:val="22"/>
              </w:rPr>
            </w:pPr>
          </w:p>
          <w:p w:rsidR="00777C65" w:rsidRDefault="00777C65" w:rsidP="00F94B16">
            <w:pPr>
              <w:pStyle w:val="11"/>
              <w:widowControl/>
              <w:autoSpaceDE w:val="0"/>
              <w:autoSpaceDN w:val="0"/>
              <w:adjustRightInd w:val="0"/>
              <w:spacing w:line="240" w:lineRule="auto"/>
              <w:ind w:firstLine="0"/>
              <w:contextualSpacing/>
              <w:jc w:val="left"/>
              <w:rPr>
                <w:sz w:val="22"/>
                <w:szCs w:val="22"/>
              </w:rPr>
            </w:pPr>
          </w:p>
          <w:p w:rsidR="00777C65" w:rsidRDefault="00777C65" w:rsidP="00F94B16">
            <w:pPr>
              <w:pStyle w:val="11"/>
              <w:widowControl/>
              <w:autoSpaceDE w:val="0"/>
              <w:autoSpaceDN w:val="0"/>
              <w:adjustRightInd w:val="0"/>
              <w:spacing w:line="240" w:lineRule="auto"/>
              <w:ind w:firstLine="0"/>
              <w:contextualSpacing/>
              <w:jc w:val="left"/>
              <w:rPr>
                <w:sz w:val="22"/>
                <w:szCs w:val="22"/>
              </w:rPr>
            </w:pPr>
          </w:p>
          <w:p w:rsidR="00777C65" w:rsidRDefault="00777C65" w:rsidP="00F94B16">
            <w:pPr>
              <w:pStyle w:val="11"/>
              <w:widowControl/>
              <w:autoSpaceDE w:val="0"/>
              <w:autoSpaceDN w:val="0"/>
              <w:adjustRightInd w:val="0"/>
              <w:spacing w:line="240" w:lineRule="auto"/>
              <w:ind w:firstLine="0"/>
              <w:contextualSpacing/>
              <w:jc w:val="left"/>
              <w:rPr>
                <w:sz w:val="22"/>
                <w:szCs w:val="22"/>
              </w:rPr>
            </w:pPr>
          </w:p>
          <w:p w:rsidR="00777C65" w:rsidRDefault="00777C65" w:rsidP="00F94B16">
            <w:pPr>
              <w:pStyle w:val="11"/>
              <w:widowControl/>
              <w:autoSpaceDE w:val="0"/>
              <w:autoSpaceDN w:val="0"/>
              <w:adjustRightInd w:val="0"/>
              <w:spacing w:line="240" w:lineRule="auto"/>
              <w:ind w:firstLine="0"/>
              <w:contextualSpacing/>
              <w:jc w:val="left"/>
              <w:rPr>
                <w:sz w:val="22"/>
                <w:szCs w:val="22"/>
              </w:rPr>
            </w:pPr>
          </w:p>
          <w:p w:rsidR="00777C65" w:rsidRDefault="00777C65" w:rsidP="00F94B16">
            <w:pPr>
              <w:pStyle w:val="11"/>
              <w:widowControl/>
              <w:autoSpaceDE w:val="0"/>
              <w:autoSpaceDN w:val="0"/>
              <w:adjustRightInd w:val="0"/>
              <w:spacing w:line="240" w:lineRule="auto"/>
              <w:ind w:firstLine="0"/>
              <w:contextualSpacing/>
              <w:jc w:val="left"/>
              <w:rPr>
                <w:sz w:val="22"/>
                <w:szCs w:val="22"/>
              </w:rPr>
            </w:pPr>
          </w:p>
          <w:p w:rsidR="00777C65" w:rsidRDefault="00777C65" w:rsidP="00F94B16">
            <w:pPr>
              <w:pStyle w:val="11"/>
              <w:widowControl/>
              <w:autoSpaceDE w:val="0"/>
              <w:autoSpaceDN w:val="0"/>
              <w:adjustRightInd w:val="0"/>
              <w:spacing w:line="240" w:lineRule="auto"/>
              <w:ind w:firstLine="0"/>
              <w:contextualSpacing/>
              <w:jc w:val="left"/>
              <w:rPr>
                <w:sz w:val="22"/>
                <w:szCs w:val="22"/>
              </w:rPr>
            </w:pPr>
          </w:p>
          <w:p w:rsidR="00777C65" w:rsidRDefault="00777C65" w:rsidP="00F94B16">
            <w:pPr>
              <w:pStyle w:val="11"/>
              <w:widowControl/>
              <w:autoSpaceDE w:val="0"/>
              <w:autoSpaceDN w:val="0"/>
              <w:adjustRightInd w:val="0"/>
              <w:spacing w:line="240" w:lineRule="auto"/>
              <w:ind w:firstLine="0"/>
              <w:contextualSpacing/>
              <w:jc w:val="left"/>
              <w:rPr>
                <w:sz w:val="22"/>
                <w:szCs w:val="22"/>
              </w:rPr>
            </w:pPr>
          </w:p>
          <w:p w:rsidR="00777C65" w:rsidRDefault="00777C65" w:rsidP="00F94B16">
            <w:pPr>
              <w:pStyle w:val="11"/>
              <w:widowControl/>
              <w:autoSpaceDE w:val="0"/>
              <w:autoSpaceDN w:val="0"/>
              <w:adjustRightInd w:val="0"/>
              <w:spacing w:line="240" w:lineRule="auto"/>
              <w:ind w:firstLine="0"/>
              <w:contextualSpacing/>
              <w:jc w:val="left"/>
              <w:rPr>
                <w:sz w:val="22"/>
                <w:szCs w:val="22"/>
              </w:rPr>
            </w:pPr>
          </w:p>
          <w:p w:rsidR="00777C65" w:rsidRDefault="00777C65" w:rsidP="00F94B16">
            <w:pPr>
              <w:pStyle w:val="11"/>
              <w:widowControl/>
              <w:autoSpaceDE w:val="0"/>
              <w:autoSpaceDN w:val="0"/>
              <w:adjustRightInd w:val="0"/>
              <w:spacing w:line="240" w:lineRule="auto"/>
              <w:ind w:firstLine="0"/>
              <w:contextualSpacing/>
              <w:jc w:val="left"/>
              <w:rPr>
                <w:sz w:val="22"/>
                <w:szCs w:val="22"/>
              </w:rPr>
            </w:pPr>
          </w:p>
          <w:p w:rsidR="00777C65" w:rsidRDefault="00777C65" w:rsidP="00F94B16">
            <w:pPr>
              <w:pStyle w:val="11"/>
              <w:widowControl/>
              <w:autoSpaceDE w:val="0"/>
              <w:autoSpaceDN w:val="0"/>
              <w:adjustRightInd w:val="0"/>
              <w:spacing w:line="240" w:lineRule="auto"/>
              <w:ind w:firstLine="0"/>
              <w:contextualSpacing/>
              <w:jc w:val="left"/>
              <w:rPr>
                <w:sz w:val="22"/>
                <w:szCs w:val="22"/>
              </w:rPr>
            </w:pPr>
          </w:p>
        </w:tc>
        <w:tc>
          <w:tcPr>
            <w:tcW w:w="111" w:type="pct"/>
          </w:tcPr>
          <w:p w:rsidR="00777C65" w:rsidRDefault="00777C65" w:rsidP="00F94B16">
            <w:pPr>
              <w:pStyle w:val="11"/>
              <w:autoSpaceDE w:val="0"/>
              <w:autoSpaceDN w:val="0"/>
              <w:adjustRightInd w:val="0"/>
              <w:spacing w:line="240" w:lineRule="auto"/>
              <w:ind w:firstLine="0"/>
              <w:contextualSpacing/>
              <w:jc w:val="left"/>
              <w:rPr>
                <w:sz w:val="22"/>
                <w:szCs w:val="22"/>
              </w:rPr>
            </w:pPr>
          </w:p>
        </w:tc>
      </w:tr>
      <w:tr w:rsidR="00777C65" w:rsidTr="00F94B16">
        <w:trPr>
          <w:gridBefore w:val="1"/>
          <w:wBefore w:w="3103" w:type="pct"/>
        </w:trPr>
        <w:tc>
          <w:tcPr>
            <w:tcW w:w="1897" w:type="pct"/>
            <w:gridSpan w:val="4"/>
          </w:tcPr>
          <w:p w:rsidR="00777C65" w:rsidRDefault="00777C65" w:rsidP="00F94B16">
            <w:pPr>
              <w:pStyle w:val="21"/>
              <w:tabs>
                <w:tab w:val="left" w:pos="6480"/>
              </w:tabs>
              <w:autoSpaceDE w:val="0"/>
              <w:autoSpaceDN w:val="0"/>
              <w:adjustRightInd w:val="0"/>
              <w:spacing w:line="240" w:lineRule="auto"/>
              <w:ind w:firstLine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Приложение № 1</w:t>
            </w:r>
          </w:p>
          <w:p w:rsidR="00777C65" w:rsidRDefault="00777C65" w:rsidP="00F94B16">
            <w:pPr>
              <w:pStyle w:val="21"/>
              <w:tabs>
                <w:tab w:val="left" w:pos="6480"/>
              </w:tabs>
              <w:spacing w:line="240" w:lineRule="auto"/>
              <w:ind w:firstLine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 Государственному контракту</w:t>
            </w:r>
          </w:p>
          <w:p w:rsidR="00777C65" w:rsidRDefault="00777C65" w:rsidP="00F94B16">
            <w:pPr>
              <w:pStyle w:val="21"/>
              <w:tabs>
                <w:tab w:val="left" w:pos="6480"/>
              </w:tabs>
              <w:spacing w:line="240" w:lineRule="auto"/>
              <w:ind w:firstLine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___ от «___» _________ 2026 года</w:t>
            </w:r>
          </w:p>
          <w:p w:rsidR="00777C65" w:rsidRDefault="00777C65" w:rsidP="00F94B1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777C65" w:rsidTr="00F94B16">
        <w:trPr>
          <w:gridBefore w:val="2"/>
          <w:gridAfter w:val="2"/>
          <w:wBefore w:w="3400" w:type="pct"/>
          <w:wAfter w:w="759" w:type="pct"/>
        </w:trPr>
        <w:tc>
          <w:tcPr>
            <w:tcW w:w="841" w:type="pct"/>
          </w:tcPr>
          <w:p w:rsidR="00777C65" w:rsidRDefault="00777C65" w:rsidP="00F94B16">
            <w:pPr>
              <w:pStyle w:val="2"/>
              <w:autoSpaceDE w:val="0"/>
              <w:autoSpaceDN w:val="0"/>
              <w:adjustRightInd w:val="0"/>
              <w:spacing w:before="0" w:after="0"/>
              <w:ind w:right="-792"/>
              <w:contextualSpacing/>
              <w:jc w:val="center"/>
              <w:rPr>
                <w:rFonts w:ascii="Times New Roman" w:hAnsi="Times New Roman"/>
                <w:b w:val="0"/>
                <w:i w:val="0"/>
                <w:sz w:val="22"/>
                <w:szCs w:val="22"/>
                <w:lang w:val="ru-RU" w:eastAsia="ru-RU"/>
              </w:rPr>
            </w:pPr>
          </w:p>
        </w:tc>
      </w:tr>
    </w:tbl>
    <w:p w:rsidR="00777C65" w:rsidRDefault="00777C65" w:rsidP="00777C65">
      <w:pPr>
        <w:pStyle w:val="11"/>
        <w:spacing w:line="240" w:lineRule="auto"/>
        <w:ind w:right="-74" w:firstLine="0"/>
        <w:contextualSpacing/>
        <w:jc w:val="center"/>
        <w:rPr>
          <w:b/>
          <w:sz w:val="22"/>
          <w:szCs w:val="22"/>
        </w:rPr>
      </w:pPr>
    </w:p>
    <w:p w:rsidR="00777C65" w:rsidRDefault="00777C65" w:rsidP="00777C65">
      <w:pPr>
        <w:autoSpaceDE w:val="0"/>
        <w:autoSpaceDN w:val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Спецификация</w:t>
      </w:r>
    </w:p>
    <w:p w:rsidR="00777C65" w:rsidRDefault="00777C65" w:rsidP="00777C65">
      <w:pPr>
        <w:autoSpaceDE w:val="0"/>
        <w:autoSpaceDN w:val="0"/>
        <w:rPr>
          <w:sz w:val="22"/>
          <w:szCs w:val="22"/>
        </w:rPr>
      </w:pPr>
    </w:p>
    <w:tbl>
      <w:tblPr>
        <w:tblW w:w="5000" w:type="pct"/>
        <w:jc w:val="center"/>
        <w:tblCellMar>
          <w:left w:w="70" w:type="dxa"/>
          <w:right w:w="70" w:type="dxa"/>
        </w:tblCellMar>
        <w:tblLook w:val="0000"/>
      </w:tblPr>
      <w:tblGrid>
        <w:gridCol w:w="577"/>
        <w:gridCol w:w="2195"/>
        <w:gridCol w:w="1881"/>
        <w:gridCol w:w="1661"/>
        <w:gridCol w:w="1661"/>
        <w:gridCol w:w="1661"/>
      </w:tblGrid>
      <w:tr w:rsidR="00777C65" w:rsidTr="00F94B16">
        <w:trPr>
          <w:trHeight w:val="1190"/>
          <w:jc w:val="center"/>
        </w:trPr>
        <w:tc>
          <w:tcPr>
            <w:tcW w:w="2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777C65" w:rsidRDefault="00777C65" w:rsidP="00F94B16">
            <w:pPr>
              <w:pStyle w:val="ConsCell"/>
              <w:widowControl/>
              <w:snapToGrid w:val="0"/>
              <w:spacing w:line="240" w:lineRule="auto"/>
              <w:ind w:righ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1139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777C65" w:rsidRDefault="00777C65" w:rsidP="00F94B16">
            <w:pPr>
              <w:pStyle w:val="ConsCell"/>
              <w:widowControl/>
              <w:snapToGrid w:val="0"/>
              <w:spacing w:line="240" w:lineRule="auto"/>
              <w:ind w:righ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  Товара</w:t>
            </w:r>
          </w:p>
        </w:tc>
        <w:tc>
          <w:tcPr>
            <w:tcW w:w="97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vAlign w:val="center"/>
          </w:tcPr>
          <w:p w:rsidR="00777C65" w:rsidRDefault="00777C65" w:rsidP="00F94B16">
            <w:pPr>
              <w:pStyle w:val="ConsCell"/>
              <w:widowControl/>
              <w:snapToGrid w:val="0"/>
              <w:spacing w:line="240" w:lineRule="auto"/>
              <w:ind w:righ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 Товара, шт.</w:t>
            </w:r>
          </w:p>
        </w:tc>
        <w:tc>
          <w:tcPr>
            <w:tcW w:w="86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777C65" w:rsidRDefault="00777C65" w:rsidP="00F94B16">
            <w:pPr>
              <w:pStyle w:val="ConsCell"/>
              <w:widowControl/>
              <w:snapToGrid w:val="0"/>
              <w:spacing w:line="240" w:lineRule="auto"/>
              <w:ind w:righ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Цена за единицу Товара руб., </w:t>
            </w:r>
            <w:r>
              <w:rPr>
                <w:rFonts w:ascii="Times New Roman" w:hAnsi="Times New Roman" w:cs="Times New Roman"/>
                <w:spacing w:val="-10"/>
              </w:rPr>
              <w:t>в т.ч. НДС/без НДС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C65" w:rsidRDefault="00777C65" w:rsidP="00F94B16">
            <w:pPr>
              <w:pStyle w:val="ConsCell"/>
              <w:widowControl/>
              <w:suppressAutoHyphens w:val="0"/>
              <w:snapToGrid w:val="0"/>
              <w:spacing w:line="240" w:lineRule="auto"/>
              <w:ind w:righ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Сумма </w:t>
            </w:r>
          </w:p>
          <w:p w:rsidR="00777C65" w:rsidRDefault="00777C65" w:rsidP="00F94B16">
            <w:pPr>
              <w:pStyle w:val="ConsCell"/>
              <w:widowControl/>
              <w:suppressAutoHyphens w:val="0"/>
              <w:snapToGrid w:val="0"/>
              <w:spacing w:line="240" w:lineRule="auto"/>
              <w:ind w:righ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руб., </w:t>
            </w:r>
            <w:r>
              <w:rPr>
                <w:rFonts w:ascii="Times New Roman" w:hAnsi="Times New Roman" w:cs="Times New Roman"/>
                <w:spacing w:val="-10"/>
              </w:rPr>
              <w:t>в т.ч. НДС/без НДС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C65" w:rsidRDefault="00777C65" w:rsidP="00F94B16">
            <w:pPr>
              <w:pStyle w:val="ConsCell"/>
              <w:widowControl/>
              <w:snapToGrid w:val="0"/>
              <w:spacing w:line="240" w:lineRule="auto"/>
              <w:ind w:right="0"/>
              <w:jc w:val="center"/>
              <w:rPr>
                <w:rFonts w:ascii="Times New Roman" w:hAnsi="Times New Roman" w:cs="Times New Roman"/>
              </w:rPr>
            </w:pPr>
          </w:p>
          <w:p w:rsidR="00777C65" w:rsidRDefault="00777C65" w:rsidP="00F94B16">
            <w:pPr>
              <w:pStyle w:val="ConsCell"/>
              <w:widowControl/>
              <w:snapToGrid w:val="0"/>
              <w:spacing w:line="240" w:lineRule="auto"/>
              <w:ind w:righ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Страна происхождения Товара</w:t>
            </w:r>
          </w:p>
        </w:tc>
      </w:tr>
      <w:tr w:rsidR="00777C65" w:rsidRPr="003E72AA" w:rsidTr="00F94B16">
        <w:trPr>
          <w:trHeight w:val="240"/>
          <w:jc w:val="center"/>
        </w:trPr>
        <w:tc>
          <w:tcPr>
            <w:tcW w:w="2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77C65" w:rsidRPr="003E72AA" w:rsidRDefault="00777C65" w:rsidP="00F94B16">
            <w:pPr>
              <w:pStyle w:val="ConsCell"/>
              <w:widowControl/>
              <w:suppressAutoHyphens w:val="0"/>
              <w:snapToGrid w:val="0"/>
              <w:spacing w:line="240" w:lineRule="auto"/>
              <w:ind w:right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3E72A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C65" w:rsidRPr="003E72AA" w:rsidRDefault="00777C65" w:rsidP="00F94B16">
            <w:pPr>
              <w:pStyle w:val="ConsCell"/>
              <w:widowControl/>
              <w:suppressAutoHyphens w:val="0"/>
              <w:snapToGrid w:val="0"/>
              <w:spacing w:line="240" w:lineRule="auto"/>
              <w:ind w:right="0"/>
              <w:contextualSpacing/>
              <w:jc w:val="center"/>
              <w:rPr>
                <w:rFonts w:ascii="Times New Roman" w:hAnsi="Times New Roman" w:cs="Times New Roman"/>
                <w:spacing w:val="-10"/>
              </w:rPr>
            </w:pPr>
            <w:r w:rsidRPr="003E72AA">
              <w:rPr>
                <w:rFonts w:ascii="Times New Roman" w:hAnsi="Times New Roman" w:cs="Times New Roman"/>
                <w:spacing w:val="-10"/>
              </w:rPr>
              <w:t>Табличка  600*400 мм</w:t>
            </w: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C65" w:rsidRPr="003E72AA" w:rsidRDefault="00777C65" w:rsidP="00F94B16">
            <w:pPr>
              <w:pStyle w:val="ConsCell"/>
              <w:widowControl/>
              <w:suppressAutoHyphens w:val="0"/>
              <w:snapToGrid w:val="0"/>
              <w:spacing w:line="240" w:lineRule="auto"/>
              <w:ind w:right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3E72AA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C65" w:rsidRPr="003E72AA" w:rsidRDefault="00777C65" w:rsidP="00F94B16">
            <w:pPr>
              <w:pStyle w:val="ConsCell"/>
              <w:widowControl/>
              <w:suppressAutoHyphens w:val="0"/>
              <w:snapToGrid w:val="0"/>
              <w:spacing w:line="240" w:lineRule="auto"/>
              <w:ind w:right="0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C65" w:rsidRPr="003E72AA" w:rsidRDefault="00777C65" w:rsidP="00F94B16">
            <w:pPr>
              <w:pStyle w:val="ConsCell"/>
              <w:widowControl/>
              <w:suppressAutoHyphens w:val="0"/>
              <w:snapToGrid w:val="0"/>
              <w:spacing w:line="240" w:lineRule="auto"/>
              <w:ind w:right="0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C65" w:rsidRPr="003E72AA" w:rsidRDefault="00777C65" w:rsidP="00F94B16">
            <w:pPr>
              <w:pStyle w:val="ConsCell"/>
              <w:widowControl/>
              <w:suppressAutoHyphens w:val="0"/>
              <w:snapToGrid w:val="0"/>
              <w:spacing w:line="240" w:lineRule="auto"/>
              <w:ind w:right="0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77C65" w:rsidRPr="003E72AA" w:rsidTr="00F94B16">
        <w:trPr>
          <w:trHeight w:val="240"/>
          <w:jc w:val="center"/>
        </w:trPr>
        <w:tc>
          <w:tcPr>
            <w:tcW w:w="2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77C65" w:rsidRPr="003E72AA" w:rsidRDefault="00777C65" w:rsidP="00F94B16">
            <w:pPr>
              <w:pStyle w:val="ConsCell"/>
              <w:widowControl/>
              <w:suppressAutoHyphens w:val="0"/>
              <w:snapToGrid w:val="0"/>
              <w:spacing w:line="240" w:lineRule="auto"/>
              <w:ind w:right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3E72A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C65" w:rsidRPr="003E72AA" w:rsidRDefault="00777C65" w:rsidP="00F94B16">
            <w:pPr>
              <w:pStyle w:val="ConsCell"/>
              <w:widowControl/>
              <w:suppressAutoHyphens w:val="0"/>
              <w:snapToGrid w:val="0"/>
              <w:spacing w:line="240" w:lineRule="auto"/>
              <w:ind w:right="0"/>
              <w:contextualSpacing/>
              <w:jc w:val="center"/>
              <w:rPr>
                <w:rFonts w:ascii="Times New Roman" w:hAnsi="Times New Roman" w:cs="Times New Roman"/>
                <w:spacing w:val="-10"/>
              </w:rPr>
            </w:pPr>
            <w:r w:rsidRPr="003E72AA">
              <w:rPr>
                <w:rFonts w:ascii="Times New Roman" w:hAnsi="Times New Roman" w:cs="Times New Roman"/>
                <w:spacing w:val="-10"/>
              </w:rPr>
              <w:t>Табличка 300*100 мм</w:t>
            </w: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C65" w:rsidRPr="003E72AA" w:rsidRDefault="00777C65" w:rsidP="00F94B16">
            <w:pPr>
              <w:pStyle w:val="ConsCell"/>
              <w:widowControl/>
              <w:suppressAutoHyphens w:val="0"/>
              <w:snapToGrid w:val="0"/>
              <w:spacing w:line="240" w:lineRule="auto"/>
              <w:ind w:right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3E72AA"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C65" w:rsidRPr="003E72AA" w:rsidRDefault="00777C65" w:rsidP="00F94B16">
            <w:pPr>
              <w:pStyle w:val="ConsCell"/>
              <w:widowControl/>
              <w:suppressAutoHyphens w:val="0"/>
              <w:snapToGrid w:val="0"/>
              <w:spacing w:line="240" w:lineRule="auto"/>
              <w:ind w:right="0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C65" w:rsidRPr="003E72AA" w:rsidRDefault="00777C65" w:rsidP="00F94B16">
            <w:pPr>
              <w:pStyle w:val="ConsCell"/>
              <w:widowControl/>
              <w:suppressAutoHyphens w:val="0"/>
              <w:snapToGrid w:val="0"/>
              <w:spacing w:line="240" w:lineRule="auto"/>
              <w:ind w:right="0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C65" w:rsidRPr="003E72AA" w:rsidRDefault="00777C65" w:rsidP="00F94B16">
            <w:pPr>
              <w:pStyle w:val="ConsCell"/>
              <w:widowControl/>
              <w:suppressAutoHyphens w:val="0"/>
              <w:snapToGrid w:val="0"/>
              <w:spacing w:line="240" w:lineRule="auto"/>
              <w:ind w:right="0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77C65" w:rsidRPr="003E72AA" w:rsidTr="00F94B16">
        <w:trPr>
          <w:trHeight w:val="240"/>
          <w:jc w:val="center"/>
        </w:trPr>
        <w:tc>
          <w:tcPr>
            <w:tcW w:w="2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77C65" w:rsidRPr="003E72AA" w:rsidRDefault="00777C65" w:rsidP="00F94B16">
            <w:pPr>
              <w:pStyle w:val="ConsCell"/>
              <w:widowControl/>
              <w:suppressAutoHyphens w:val="0"/>
              <w:snapToGrid w:val="0"/>
              <w:spacing w:line="240" w:lineRule="auto"/>
              <w:ind w:right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3E72A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C65" w:rsidRPr="003E72AA" w:rsidRDefault="00777C65" w:rsidP="00F94B16">
            <w:pPr>
              <w:pStyle w:val="ConsCell"/>
              <w:widowControl/>
              <w:suppressAutoHyphens w:val="0"/>
              <w:snapToGrid w:val="0"/>
              <w:spacing w:line="240" w:lineRule="auto"/>
              <w:ind w:right="0"/>
              <w:contextualSpacing/>
              <w:jc w:val="center"/>
              <w:rPr>
                <w:rFonts w:ascii="Times New Roman" w:hAnsi="Times New Roman" w:cs="Times New Roman"/>
                <w:spacing w:val="-10"/>
              </w:rPr>
            </w:pPr>
            <w:r w:rsidRPr="003E72AA">
              <w:rPr>
                <w:rFonts w:ascii="Times New Roman" w:hAnsi="Times New Roman" w:cs="Times New Roman"/>
                <w:spacing w:val="-10"/>
              </w:rPr>
              <w:t>Стенд  750*750 мм</w:t>
            </w: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C65" w:rsidRPr="003E72AA" w:rsidRDefault="00777C65" w:rsidP="00F94B16">
            <w:pPr>
              <w:pStyle w:val="ConsCell"/>
              <w:widowControl/>
              <w:suppressAutoHyphens w:val="0"/>
              <w:snapToGrid w:val="0"/>
              <w:spacing w:line="240" w:lineRule="auto"/>
              <w:ind w:right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3E72AA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C65" w:rsidRPr="003E72AA" w:rsidRDefault="00777C65" w:rsidP="00F94B16">
            <w:pPr>
              <w:pStyle w:val="ConsCell"/>
              <w:widowControl/>
              <w:suppressAutoHyphens w:val="0"/>
              <w:snapToGrid w:val="0"/>
              <w:spacing w:line="240" w:lineRule="auto"/>
              <w:ind w:right="0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C65" w:rsidRPr="003E72AA" w:rsidRDefault="00777C65" w:rsidP="00F94B16">
            <w:pPr>
              <w:pStyle w:val="ConsCell"/>
              <w:widowControl/>
              <w:suppressAutoHyphens w:val="0"/>
              <w:snapToGrid w:val="0"/>
              <w:spacing w:line="240" w:lineRule="auto"/>
              <w:ind w:right="0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C65" w:rsidRPr="003E72AA" w:rsidRDefault="00777C65" w:rsidP="00F94B16">
            <w:pPr>
              <w:pStyle w:val="ConsCell"/>
              <w:widowControl/>
              <w:suppressAutoHyphens w:val="0"/>
              <w:snapToGrid w:val="0"/>
              <w:spacing w:line="240" w:lineRule="auto"/>
              <w:ind w:right="0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77C65" w:rsidRPr="003E72AA" w:rsidTr="00F94B16">
        <w:trPr>
          <w:trHeight w:val="240"/>
          <w:jc w:val="center"/>
        </w:trPr>
        <w:tc>
          <w:tcPr>
            <w:tcW w:w="2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77C65" w:rsidRPr="003E72AA" w:rsidRDefault="00777C65" w:rsidP="00F94B16">
            <w:pPr>
              <w:pStyle w:val="ConsCell"/>
              <w:widowControl/>
              <w:suppressAutoHyphens w:val="0"/>
              <w:snapToGrid w:val="0"/>
              <w:spacing w:line="240" w:lineRule="auto"/>
              <w:ind w:right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3E72A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C65" w:rsidRPr="003E72AA" w:rsidRDefault="00777C65" w:rsidP="00F94B16">
            <w:pPr>
              <w:pStyle w:val="ConsCell"/>
              <w:widowControl/>
              <w:suppressAutoHyphens w:val="0"/>
              <w:snapToGrid w:val="0"/>
              <w:spacing w:line="240" w:lineRule="auto"/>
              <w:ind w:right="0"/>
              <w:contextualSpacing/>
              <w:jc w:val="center"/>
              <w:rPr>
                <w:rFonts w:ascii="Times New Roman" w:hAnsi="Times New Roman" w:cs="Times New Roman"/>
                <w:spacing w:val="-10"/>
              </w:rPr>
            </w:pPr>
            <w:r w:rsidRPr="003E72AA">
              <w:rPr>
                <w:rFonts w:ascii="Times New Roman" w:hAnsi="Times New Roman" w:cs="Times New Roman"/>
                <w:spacing w:val="-10"/>
              </w:rPr>
              <w:t>Стенд  750*750 мм</w:t>
            </w: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C65" w:rsidRPr="003E72AA" w:rsidRDefault="00777C65" w:rsidP="00F94B16">
            <w:pPr>
              <w:pStyle w:val="ConsCell"/>
              <w:widowControl/>
              <w:suppressAutoHyphens w:val="0"/>
              <w:snapToGrid w:val="0"/>
              <w:spacing w:line="240" w:lineRule="auto"/>
              <w:ind w:right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3E72A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C65" w:rsidRPr="003E72AA" w:rsidRDefault="00777C65" w:rsidP="00F94B16">
            <w:pPr>
              <w:pStyle w:val="ConsCell"/>
              <w:widowControl/>
              <w:suppressAutoHyphens w:val="0"/>
              <w:snapToGrid w:val="0"/>
              <w:spacing w:line="240" w:lineRule="auto"/>
              <w:ind w:right="0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C65" w:rsidRPr="003E72AA" w:rsidRDefault="00777C65" w:rsidP="00F94B16">
            <w:pPr>
              <w:pStyle w:val="ConsCell"/>
              <w:widowControl/>
              <w:suppressAutoHyphens w:val="0"/>
              <w:snapToGrid w:val="0"/>
              <w:spacing w:line="240" w:lineRule="auto"/>
              <w:ind w:right="0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C65" w:rsidRPr="003E72AA" w:rsidRDefault="00777C65" w:rsidP="00F94B16">
            <w:pPr>
              <w:pStyle w:val="ConsCell"/>
              <w:widowControl/>
              <w:suppressAutoHyphens w:val="0"/>
              <w:snapToGrid w:val="0"/>
              <w:spacing w:line="240" w:lineRule="auto"/>
              <w:ind w:right="0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77C65" w:rsidRPr="003E72AA" w:rsidTr="00F94B16">
        <w:trPr>
          <w:trHeight w:val="240"/>
          <w:jc w:val="center"/>
        </w:trPr>
        <w:tc>
          <w:tcPr>
            <w:tcW w:w="2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77C65" w:rsidRPr="003E72AA" w:rsidRDefault="00777C65" w:rsidP="00F94B16">
            <w:pPr>
              <w:pStyle w:val="ConsCell"/>
              <w:widowControl/>
              <w:suppressAutoHyphens w:val="0"/>
              <w:snapToGrid w:val="0"/>
              <w:spacing w:line="240" w:lineRule="auto"/>
              <w:ind w:right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3E72A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C65" w:rsidRPr="003E72AA" w:rsidRDefault="00777C65" w:rsidP="00F94B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u w:color="000000"/>
                <w:bdr w:val="nil"/>
                <w:lang w:eastAsia="en-US"/>
              </w:rPr>
            </w:pPr>
            <w:r w:rsidRPr="003E72AA">
              <w:rPr>
                <w:sz w:val="22"/>
                <w:szCs w:val="22"/>
                <w:u w:color="000000"/>
                <w:bdr w:val="nil"/>
                <w:lang w:eastAsia="en-US"/>
              </w:rPr>
              <w:t>Карточка</w:t>
            </w:r>
          </w:p>
        </w:tc>
        <w:tc>
          <w:tcPr>
            <w:tcW w:w="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C65" w:rsidRPr="003E72AA" w:rsidRDefault="00777C65" w:rsidP="00F94B16">
            <w:pPr>
              <w:pStyle w:val="ConsCell"/>
              <w:widowControl/>
              <w:suppressAutoHyphens w:val="0"/>
              <w:snapToGrid w:val="0"/>
              <w:spacing w:line="240" w:lineRule="auto"/>
              <w:ind w:right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3E72AA">
              <w:rPr>
                <w:rFonts w:ascii="Times New Roman" w:hAnsi="Times New Roman" w:cs="Times New Roman"/>
              </w:rPr>
              <w:t>150</w:t>
            </w: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C65" w:rsidRPr="003E72AA" w:rsidRDefault="00777C65" w:rsidP="00F94B16">
            <w:pPr>
              <w:pStyle w:val="ConsCell"/>
              <w:widowControl/>
              <w:suppressAutoHyphens w:val="0"/>
              <w:snapToGrid w:val="0"/>
              <w:spacing w:line="240" w:lineRule="auto"/>
              <w:ind w:right="0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C65" w:rsidRPr="003E72AA" w:rsidRDefault="00777C65" w:rsidP="00F94B16">
            <w:pPr>
              <w:pStyle w:val="ConsCell"/>
              <w:widowControl/>
              <w:suppressAutoHyphens w:val="0"/>
              <w:snapToGrid w:val="0"/>
              <w:spacing w:line="240" w:lineRule="auto"/>
              <w:ind w:right="0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7C65" w:rsidRPr="003E72AA" w:rsidRDefault="00777C65" w:rsidP="00F94B16">
            <w:pPr>
              <w:pStyle w:val="ConsCell"/>
              <w:widowControl/>
              <w:suppressAutoHyphens w:val="0"/>
              <w:snapToGrid w:val="0"/>
              <w:spacing w:line="240" w:lineRule="auto"/>
              <w:ind w:right="0"/>
              <w:contextualSpacing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777C65" w:rsidRPr="003E72AA" w:rsidRDefault="00777C65" w:rsidP="00777C65">
      <w:pPr>
        <w:jc w:val="both"/>
        <w:rPr>
          <w:rFonts w:eastAsia="SimSun"/>
          <w:b/>
          <w:kern w:val="3"/>
          <w:sz w:val="22"/>
          <w:szCs w:val="22"/>
          <w:lang w:eastAsia="zh-CN" w:bidi="hi-IN"/>
        </w:rPr>
      </w:pPr>
    </w:p>
    <w:p w:rsidR="00777C65" w:rsidRPr="003E72AA" w:rsidRDefault="00777C65" w:rsidP="00777C65">
      <w:pPr>
        <w:jc w:val="both"/>
        <w:rPr>
          <w:rFonts w:eastAsia="SimSun"/>
          <w:b/>
          <w:kern w:val="3"/>
          <w:sz w:val="22"/>
          <w:szCs w:val="22"/>
          <w:lang w:eastAsia="zh-CN" w:bidi="hi-IN"/>
        </w:rPr>
      </w:pPr>
    </w:p>
    <w:p w:rsidR="00777C65" w:rsidRPr="003E72AA" w:rsidRDefault="00777C65" w:rsidP="00777C65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2"/>
          <w:szCs w:val="22"/>
        </w:rPr>
      </w:pPr>
      <w:r w:rsidRPr="003E72AA">
        <w:rPr>
          <w:sz w:val="22"/>
          <w:szCs w:val="22"/>
        </w:rPr>
        <w:t>Цена Контракта составляет ___________ (</w:t>
      </w:r>
      <w:r w:rsidRPr="003E72AA">
        <w:rPr>
          <w:i/>
          <w:sz w:val="22"/>
          <w:szCs w:val="22"/>
        </w:rPr>
        <w:t>сумма прописью</w:t>
      </w:r>
      <w:r w:rsidRPr="003E72AA">
        <w:rPr>
          <w:sz w:val="22"/>
          <w:szCs w:val="22"/>
        </w:rPr>
        <w:t>) рублей __ копеек, в том числе НДС – (__ %) ______________ (</w:t>
      </w:r>
      <w:r w:rsidRPr="003E72AA">
        <w:rPr>
          <w:i/>
          <w:sz w:val="22"/>
          <w:szCs w:val="22"/>
        </w:rPr>
        <w:t>сумма прописью</w:t>
      </w:r>
      <w:r w:rsidRPr="003E72AA">
        <w:rPr>
          <w:sz w:val="22"/>
          <w:szCs w:val="22"/>
        </w:rPr>
        <w:t xml:space="preserve">) рублей __ копеек,/НДС не облагается в соответствии с налоговым законодательством Российской Федерации. </w:t>
      </w:r>
    </w:p>
    <w:p w:rsidR="00777C65" w:rsidRPr="003E72AA" w:rsidRDefault="00777C65" w:rsidP="00777C65">
      <w:pPr>
        <w:jc w:val="both"/>
        <w:rPr>
          <w:rFonts w:eastAsia="SimSun"/>
          <w:b/>
          <w:kern w:val="3"/>
          <w:sz w:val="22"/>
          <w:szCs w:val="22"/>
          <w:lang w:eastAsia="zh-CN" w:bidi="hi-IN"/>
        </w:rPr>
      </w:pPr>
    </w:p>
    <w:p w:rsidR="00777C65" w:rsidRPr="003E72AA" w:rsidRDefault="00777C65" w:rsidP="00777C65">
      <w:pPr>
        <w:jc w:val="both"/>
        <w:rPr>
          <w:rFonts w:eastAsia="SimSun"/>
          <w:b/>
          <w:kern w:val="3"/>
          <w:sz w:val="22"/>
          <w:szCs w:val="22"/>
          <w:lang w:eastAsia="zh-CN" w:bidi="hi-IN"/>
        </w:rPr>
      </w:pPr>
    </w:p>
    <w:p w:rsidR="00777C65" w:rsidRPr="003E72AA" w:rsidRDefault="00777C65" w:rsidP="00777C65">
      <w:pPr>
        <w:jc w:val="both"/>
        <w:rPr>
          <w:rFonts w:eastAsia="SimSun"/>
          <w:b/>
          <w:kern w:val="3"/>
          <w:sz w:val="22"/>
          <w:szCs w:val="22"/>
          <w:lang w:eastAsia="zh-CN" w:bidi="hi-IN"/>
        </w:rPr>
      </w:pPr>
    </w:p>
    <w:p w:rsidR="00777C65" w:rsidRPr="003E72AA" w:rsidRDefault="00777C65" w:rsidP="00777C65">
      <w:pPr>
        <w:jc w:val="both"/>
        <w:rPr>
          <w:rFonts w:eastAsia="SimSun"/>
          <w:b/>
          <w:kern w:val="3"/>
          <w:sz w:val="22"/>
          <w:szCs w:val="22"/>
          <w:lang w:eastAsia="zh-CN" w:bidi="hi-IN"/>
        </w:rPr>
      </w:pPr>
    </w:p>
    <w:p w:rsidR="00777C65" w:rsidRPr="003E72AA" w:rsidRDefault="00777C65" w:rsidP="00777C65">
      <w:pPr>
        <w:jc w:val="both"/>
        <w:rPr>
          <w:rFonts w:eastAsia="SimSun"/>
          <w:b/>
          <w:kern w:val="3"/>
          <w:sz w:val="22"/>
          <w:szCs w:val="22"/>
          <w:lang w:eastAsia="zh-CN" w:bidi="hi-IN"/>
        </w:rPr>
      </w:pPr>
    </w:p>
    <w:tbl>
      <w:tblPr>
        <w:tblW w:w="5000" w:type="pct"/>
        <w:tblLook w:val="0000"/>
      </w:tblPr>
      <w:tblGrid>
        <w:gridCol w:w="4856"/>
        <w:gridCol w:w="4856"/>
      </w:tblGrid>
      <w:tr w:rsidR="00777C65" w:rsidRPr="003E72AA" w:rsidTr="00F94B16">
        <w:tc>
          <w:tcPr>
            <w:tcW w:w="2500" w:type="pct"/>
          </w:tcPr>
          <w:p w:rsidR="00777C65" w:rsidRPr="003E72AA" w:rsidRDefault="00777C65" w:rsidP="00F94B16">
            <w:pPr>
              <w:pStyle w:val="11"/>
              <w:widowControl/>
              <w:autoSpaceDE w:val="0"/>
              <w:autoSpaceDN w:val="0"/>
              <w:adjustRightInd w:val="0"/>
              <w:spacing w:line="240" w:lineRule="auto"/>
              <w:ind w:firstLine="0"/>
              <w:contextualSpacing/>
              <w:jc w:val="left"/>
              <w:rPr>
                <w:sz w:val="22"/>
                <w:szCs w:val="22"/>
              </w:rPr>
            </w:pPr>
            <w:r w:rsidRPr="003E72AA">
              <w:rPr>
                <w:sz w:val="22"/>
                <w:szCs w:val="22"/>
              </w:rPr>
              <w:t>Государственный заказчик</w:t>
            </w:r>
          </w:p>
        </w:tc>
        <w:tc>
          <w:tcPr>
            <w:tcW w:w="2500" w:type="pct"/>
          </w:tcPr>
          <w:p w:rsidR="00777C65" w:rsidRPr="003E72AA" w:rsidRDefault="00777C65" w:rsidP="00F94B16">
            <w:pPr>
              <w:pStyle w:val="11"/>
              <w:autoSpaceDE w:val="0"/>
              <w:autoSpaceDN w:val="0"/>
              <w:adjustRightInd w:val="0"/>
              <w:spacing w:line="240" w:lineRule="auto"/>
              <w:ind w:firstLine="0"/>
              <w:contextualSpacing/>
              <w:jc w:val="left"/>
              <w:rPr>
                <w:sz w:val="22"/>
                <w:szCs w:val="22"/>
              </w:rPr>
            </w:pPr>
            <w:r w:rsidRPr="003E72AA">
              <w:rPr>
                <w:sz w:val="22"/>
                <w:szCs w:val="22"/>
              </w:rPr>
              <w:t>Поставщик</w:t>
            </w:r>
          </w:p>
        </w:tc>
      </w:tr>
    </w:tbl>
    <w:p w:rsidR="00777C65" w:rsidRPr="003E72AA" w:rsidRDefault="00777C65" w:rsidP="00777C65">
      <w:pPr>
        <w:jc w:val="both"/>
        <w:rPr>
          <w:rFonts w:eastAsia="SimSun"/>
          <w:b/>
          <w:kern w:val="3"/>
          <w:sz w:val="22"/>
          <w:szCs w:val="22"/>
          <w:lang w:eastAsia="zh-CN" w:bidi="hi-IN"/>
        </w:rPr>
      </w:pPr>
    </w:p>
    <w:p w:rsidR="00777C65" w:rsidRPr="003E72AA" w:rsidRDefault="00777C65" w:rsidP="00777C65">
      <w:pPr>
        <w:jc w:val="both"/>
        <w:rPr>
          <w:rFonts w:eastAsia="SimSun"/>
          <w:b/>
          <w:kern w:val="3"/>
          <w:sz w:val="22"/>
          <w:szCs w:val="22"/>
          <w:lang w:eastAsia="zh-CN" w:bidi="hi-IN"/>
        </w:rPr>
      </w:pPr>
    </w:p>
    <w:p w:rsidR="00777C65" w:rsidRPr="003E72AA" w:rsidRDefault="00777C65" w:rsidP="00777C65">
      <w:pPr>
        <w:jc w:val="both"/>
        <w:rPr>
          <w:rFonts w:eastAsia="SimSun"/>
          <w:b/>
          <w:kern w:val="3"/>
          <w:sz w:val="22"/>
          <w:szCs w:val="22"/>
          <w:lang w:eastAsia="zh-CN" w:bidi="hi-IN"/>
        </w:rPr>
      </w:pPr>
    </w:p>
    <w:p w:rsidR="00777C65" w:rsidRPr="003E72AA" w:rsidRDefault="00777C65" w:rsidP="00777C65">
      <w:pPr>
        <w:jc w:val="both"/>
        <w:rPr>
          <w:rFonts w:eastAsia="SimSun"/>
          <w:b/>
          <w:kern w:val="3"/>
          <w:sz w:val="22"/>
          <w:szCs w:val="22"/>
          <w:lang w:eastAsia="zh-CN" w:bidi="hi-IN"/>
        </w:rPr>
      </w:pPr>
    </w:p>
    <w:p w:rsidR="00777C65" w:rsidRPr="003E72AA" w:rsidRDefault="00777C65" w:rsidP="00777C65">
      <w:pPr>
        <w:jc w:val="both"/>
        <w:rPr>
          <w:rFonts w:eastAsia="SimSun"/>
          <w:b/>
          <w:kern w:val="3"/>
          <w:sz w:val="22"/>
          <w:szCs w:val="22"/>
          <w:lang w:eastAsia="zh-CN" w:bidi="hi-IN"/>
        </w:rPr>
      </w:pPr>
    </w:p>
    <w:p w:rsidR="00777C65" w:rsidRPr="003E72AA" w:rsidRDefault="00777C65" w:rsidP="00777C65">
      <w:pPr>
        <w:jc w:val="both"/>
        <w:rPr>
          <w:rFonts w:eastAsia="SimSun"/>
          <w:b/>
          <w:kern w:val="3"/>
          <w:sz w:val="22"/>
          <w:szCs w:val="22"/>
          <w:lang w:eastAsia="zh-CN" w:bidi="hi-IN"/>
        </w:rPr>
      </w:pPr>
      <w:r w:rsidRPr="003E72AA">
        <w:rPr>
          <w:rFonts w:eastAsia="SimSun"/>
          <w:b/>
          <w:kern w:val="3"/>
          <w:sz w:val="22"/>
          <w:szCs w:val="22"/>
          <w:lang w:eastAsia="zh-CN" w:bidi="hi-IN"/>
        </w:rPr>
        <w:br w:type="page"/>
      </w:r>
    </w:p>
    <w:tbl>
      <w:tblPr>
        <w:tblW w:w="3793" w:type="dxa"/>
        <w:tblInd w:w="6204" w:type="dxa"/>
        <w:tblLook w:val="0000"/>
      </w:tblPr>
      <w:tblGrid>
        <w:gridCol w:w="3793"/>
      </w:tblGrid>
      <w:tr w:rsidR="00777C65" w:rsidRPr="003E72AA" w:rsidTr="00F94B16">
        <w:tc>
          <w:tcPr>
            <w:tcW w:w="3793" w:type="dxa"/>
          </w:tcPr>
          <w:p w:rsidR="00777C65" w:rsidRPr="003E72AA" w:rsidRDefault="00777C65" w:rsidP="00F94B16">
            <w:pPr>
              <w:pStyle w:val="21"/>
              <w:tabs>
                <w:tab w:val="left" w:pos="6480"/>
              </w:tabs>
              <w:autoSpaceDE w:val="0"/>
              <w:autoSpaceDN w:val="0"/>
              <w:adjustRightInd w:val="0"/>
              <w:spacing w:line="240" w:lineRule="auto"/>
              <w:ind w:firstLine="0"/>
              <w:contextualSpacing/>
              <w:jc w:val="center"/>
              <w:rPr>
                <w:sz w:val="22"/>
                <w:szCs w:val="22"/>
              </w:rPr>
            </w:pPr>
            <w:r w:rsidRPr="003E72AA">
              <w:rPr>
                <w:sz w:val="22"/>
                <w:szCs w:val="22"/>
              </w:rPr>
              <w:lastRenderedPageBreak/>
              <w:t>Приложение № 2</w:t>
            </w:r>
          </w:p>
          <w:p w:rsidR="00777C65" w:rsidRPr="003E72AA" w:rsidRDefault="00777C65" w:rsidP="00F94B16">
            <w:pPr>
              <w:pStyle w:val="21"/>
              <w:tabs>
                <w:tab w:val="left" w:pos="6480"/>
              </w:tabs>
              <w:spacing w:line="240" w:lineRule="auto"/>
              <w:ind w:firstLine="0"/>
              <w:contextualSpacing/>
              <w:jc w:val="center"/>
              <w:rPr>
                <w:sz w:val="22"/>
                <w:szCs w:val="22"/>
              </w:rPr>
            </w:pPr>
            <w:r w:rsidRPr="003E72AA">
              <w:rPr>
                <w:sz w:val="22"/>
                <w:szCs w:val="22"/>
              </w:rPr>
              <w:t>к Государственному контракту</w:t>
            </w:r>
          </w:p>
          <w:p w:rsidR="00777C65" w:rsidRPr="003E72AA" w:rsidRDefault="00777C65" w:rsidP="00F94B16">
            <w:pPr>
              <w:pStyle w:val="21"/>
              <w:tabs>
                <w:tab w:val="left" w:pos="6480"/>
              </w:tabs>
              <w:spacing w:line="240" w:lineRule="auto"/>
              <w:ind w:firstLine="0"/>
              <w:contextualSpacing/>
              <w:jc w:val="center"/>
              <w:rPr>
                <w:sz w:val="22"/>
                <w:szCs w:val="22"/>
              </w:rPr>
            </w:pPr>
            <w:r w:rsidRPr="003E72AA">
              <w:rPr>
                <w:sz w:val="22"/>
                <w:szCs w:val="22"/>
              </w:rPr>
              <w:t>№ ___ от «___» _________ 2026 года</w:t>
            </w:r>
          </w:p>
          <w:p w:rsidR="00777C65" w:rsidRPr="003E72AA" w:rsidRDefault="00777C65" w:rsidP="00F94B16">
            <w:pPr>
              <w:widowControl w:val="0"/>
              <w:autoSpaceDE w:val="0"/>
              <w:autoSpaceDN w:val="0"/>
              <w:adjustRightInd w:val="0"/>
              <w:contextualSpacing/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:rsidR="00777C65" w:rsidRPr="003E72AA" w:rsidRDefault="00777C65" w:rsidP="00777C65">
      <w:pPr>
        <w:autoSpaceDE w:val="0"/>
        <w:autoSpaceDN w:val="0"/>
        <w:adjustRightInd w:val="0"/>
        <w:jc w:val="right"/>
        <w:rPr>
          <w:color w:val="000000"/>
          <w:sz w:val="22"/>
          <w:szCs w:val="22"/>
        </w:rPr>
      </w:pPr>
    </w:p>
    <w:p w:rsidR="00777C65" w:rsidRPr="003E72AA" w:rsidRDefault="00777C65" w:rsidP="00777C65">
      <w:pPr>
        <w:autoSpaceDE w:val="0"/>
        <w:autoSpaceDN w:val="0"/>
        <w:adjustRightInd w:val="0"/>
        <w:jc w:val="center"/>
        <w:rPr>
          <w:b/>
          <w:color w:val="000000"/>
          <w:sz w:val="22"/>
          <w:szCs w:val="22"/>
        </w:rPr>
      </w:pPr>
      <w:bookmarkStart w:id="6" w:name="Par360"/>
      <w:bookmarkEnd w:id="6"/>
    </w:p>
    <w:p w:rsidR="00777C65" w:rsidRPr="003E72AA" w:rsidRDefault="00777C65" w:rsidP="00777C65">
      <w:pPr>
        <w:autoSpaceDE w:val="0"/>
        <w:autoSpaceDN w:val="0"/>
        <w:adjustRightInd w:val="0"/>
        <w:jc w:val="center"/>
        <w:rPr>
          <w:b/>
          <w:color w:val="000000"/>
          <w:sz w:val="22"/>
          <w:szCs w:val="22"/>
        </w:rPr>
      </w:pPr>
      <w:r w:rsidRPr="003E72AA">
        <w:rPr>
          <w:b/>
          <w:color w:val="000000"/>
          <w:sz w:val="22"/>
          <w:szCs w:val="22"/>
        </w:rPr>
        <w:t xml:space="preserve">Техническое задание </w:t>
      </w:r>
    </w:p>
    <w:p w:rsidR="00777C65" w:rsidRPr="003E72AA" w:rsidRDefault="00777C65" w:rsidP="00777C65">
      <w:pPr>
        <w:autoSpaceDE w:val="0"/>
        <w:autoSpaceDN w:val="0"/>
        <w:adjustRightInd w:val="0"/>
        <w:jc w:val="center"/>
        <w:rPr>
          <w:b/>
          <w:color w:val="000000"/>
          <w:sz w:val="22"/>
          <w:szCs w:val="22"/>
        </w:rPr>
      </w:pPr>
      <w:r w:rsidRPr="003E72AA">
        <w:rPr>
          <w:b/>
          <w:color w:val="000000"/>
          <w:sz w:val="22"/>
          <w:szCs w:val="22"/>
        </w:rPr>
        <w:t>(качественные характеристики товара)</w:t>
      </w:r>
    </w:p>
    <w:p w:rsidR="00777C65" w:rsidRPr="003E72AA" w:rsidRDefault="00777C65" w:rsidP="00777C65">
      <w:pPr>
        <w:autoSpaceDE w:val="0"/>
        <w:autoSpaceDN w:val="0"/>
        <w:adjustRightInd w:val="0"/>
        <w:rPr>
          <w:b/>
          <w:color w:val="000000"/>
          <w:sz w:val="22"/>
          <w:szCs w:val="22"/>
        </w:rPr>
      </w:pPr>
    </w:p>
    <w:p w:rsidR="00777C65" w:rsidRPr="003E72AA" w:rsidRDefault="00777C65" w:rsidP="00777C65">
      <w:pPr>
        <w:autoSpaceDE w:val="0"/>
        <w:autoSpaceDN w:val="0"/>
        <w:adjustRightInd w:val="0"/>
        <w:ind w:firstLine="709"/>
        <w:jc w:val="both"/>
        <w:rPr>
          <w:color w:val="000000"/>
        </w:rPr>
      </w:pPr>
      <w:r w:rsidRPr="003E72AA">
        <w:rPr>
          <w:color w:val="000000"/>
        </w:rPr>
        <w:t>Все плакаты, стенды и вывески изготавливаются из вспененного ПВХ толщиной не менее 3 мм. Все надписи производятся без наклона, прямым шрифтом… Высота букв от 10 до 100 мм, полужирный шрифт «</w:t>
      </w:r>
      <w:r w:rsidRPr="003E72AA">
        <w:rPr>
          <w:color w:val="000000"/>
          <w:lang w:val="en-US"/>
        </w:rPr>
        <w:t>Arial</w:t>
      </w:r>
      <w:r w:rsidRPr="003E72AA">
        <w:rPr>
          <w:color w:val="000000"/>
        </w:rPr>
        <w:t>». Карманы (при  наличии) изготавливаются из прозрачного оргстекла толщиной не менее 1,5  мм. Макеты табличек, плакатов, стендов и вывесок создает Поставщик, печать производится после согласования макета с Заказчиком.</w:t>
      </w:r>
    </w:p>
    <w:p w:rsidR="00777C65" w:rsidRPr="003E72AA" w:rsidRDefault="00777C65" w:rsidP="00777C65">
      <w:pPr>
        <w:autoSpaceDE w:val="0"/>
        <w:autoSpaceDN w:val="0"/>
        <w:adjustRightInd w:val="0"/>
        <w:jc w:val="center"/>
        <w:rPr>
          <w:color w:val="000000"/>
          <w:sz w:val="22"/>
          <w:szCs w:val="22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079"/>
        <w:gridCol w:w="6633"/>
      </w:tblGrid>
      <w:tr w:rsidR="00777C65" w:rsidRPr="003E72AA" w:rsidTr="00F94B16">
        <w:trPr>
          <w:trHeight w:val="466"/>
          <w:jc w:val="center"/>
        </w:trPr>
        <w:tc>
          <w:tcPr>
            <w:tcW w:w="1585" w:type="pct"/>
          </w:tcPr>
          <w:p w:rsidR="00777C65" w:rsidRPr="003E72AA" w:rsidRDefault="00777C65" w:rsidP="00F94B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E72AA">
              <w:rPr>
                <w:sz w:val="22"/>
                <w:szCs w:val="22"/>
              </w:rPr>
              <w:t>Наименование товара</w:t>
            </w:r>
          </w:p>
        </w:tc>
        <w:tc>
          <w:tcPr>
            <w:tcW w:w="3415" w:type="pct"/>
          </w:tcPr>
          <w:p w:rsidR="00777C65" w:rsidRPr="003E72AA" w:rsidRDefault="00777C65" w:rsidP="00F94B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E72AA">
              <w:rPr>
                <w:sz w:val="22"/>
                <w:szCs w:val="22"/>
              </w:rPr>
              <w:t>Описание объекта закупки</w:t>
            </w:r>
          </w:p>
        </w:tc>
      </w:tr>
      <w:tr w:rsidR="00777C65" w:rsidRPr="003E72AA" w:rsidTr="00F94B16">
        <w:trPr>
          <w:trHeight w:val="1004"/>
          <w:jc w:val="center"/>
        </w:trPr>
        <w:tc>
          <w:tcPr>
            <w:tcW w:w="1585" w:type="pct"/>
            <w:vAlign w:val="center"/>
          </w:tcPr>
          <w:p w:rsidR="00777C65" w:rsidRPr="003E72AA" w:rsidRDefault="00777C65" w:rsidP="00F94B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777C65" w:rsidRPr="003E72AA" w:rsidRDefault="00777C65" w:rsidP="00F94B1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3E72AA">
              <w:rPr>
                <w:color w:val="000000"/>
                <w:sz w:val="22"/>
                <w:szCs w:val="22"/>
              </w:rPr>
              <w:t>Табличка</w:t>
            </w:r>
          </w:p>
        </w:tc>
        <w:tc>
          <w:tcPr>
            <w:tcW w:w="3415" w:type="pct"/>
          </w:tcPr>
          <w:p w:rsidR="00777C65" w:rsidRPr="003E72AA" w:rsidRDefault="00777C65" w:rsidP="00F94B16">
            <w:pPr>
              <w:widowControl w:val="0"/>
              <w:jc w:val="both"/>
              <w:rPr>
                <w:color w:val="000000"/>
                <w:sz w:val="22"/>
                <w:szCs w:val="22"/>
                <w:u w:color="000000"/>
                <w:lang w:eastAsia="en-US"/>
              </w:rPr>
            </w:pPr>
          </w:p>
          <w:p w:rsidR="00777C65" w:rsidRPr="003E72AA" w:rsidRDefault="00777C65" w:rsidP="00F94B16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E72AA">
              <w:rPr>
                <w:color w:val="000000"/>
                <w:sz w:val="22"/>
                <w:szCs w:val="22"/>
                <w:u w:color="000000"/>
                <w:lang w:eastAsia="en-US"/>
              </w:rPr>
              <w:t>Размер: ширина 600 мм., высота 400 мм, пластик ПВХ 3 мм, прямая УФ печать, без рамки</w:t>
            </w:r>
          </w:p>
        </w:tc>
      </w:tr>
      <w:tr w:rsidR="00777C65" w:rsidRPr="003E72AA" w:rsidTr="00F94B16">
        <w:trPr>
          <w:trHeight w:val="693"/>
          <w:jc w:val="center"/>
        </w:trPr>
        <w:tc>
          <w:tcPr>
            <w:tcW w:w="1585" w:type="pct"/>
            <w:vAlign w:val="center"/>
          </w:tcPr>
          <w:p w:rsidR="00777C65" w:rsidRPr="003E72AA" w:rsidRDefault="00777C65" w:rsidP="00F94B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  <w:p w:rsidR="00777C65" w:rsidRPr="003E72AA" w:rsidRDefault="00777C65" w:rsidP="00F94B16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2"/>
                <w:szCs w:val="22"/>
              </w:rPr>
            </w:pPr>
            <w:r w:rsidRPr="003E72AA">
              <w:rPr>
                <w:color w:val="000000"/>
                <w:sz w:val="22"/>
                <w:szCs w:val="22"/>
              </w:rPr>
              <w:t>Табличка</w:t>
            </w:r>
          </w:p>
        </w:tc>
        <w:tc>
          <w:tcPr>
            <w:tcW w:w="3415" w:type="pct"/>
          </w:tcPr>
          <w:p w:rsidR="00777C65" w:rsidRPr="003E72AA" w:rsidRDefault="00777C65" w:rsidP="00F94B16">
            <w:pPr>
              <w:widowControl w:val="0"/>
              <w:jc w:val="both"/>
              <w:rPr>
                <w:color w:val="000000"/>
                <w:sz w:val="22"/>
                <w:szCs w:val="22"/>
                <w:u w:color="000000"/>
                <w:lang w:eastAsia="en-US"/>
              </w:rPr>
            </w:pPr>
            <w:r w:rsidRPr="003E72AA">
              <w:rPr>
                <w:color w:val="000000"/>
                <w:sz w:val="22"/>
                <w:szCs w:val="22"/>
                <w:u w:color="000000"/>
                <w:lang w:eastAsia="en-US"/>
              </w:rPr>
              <w:t>Размер: ширина 300 мм., высота 100 мм, пластик ПВХ 3 мм, прямая УФ печать, без рамки</w:t>
            </w:r>
          </w:p>
        </w:tc>
      </w:tr>
      <w:tr w:rsidR="00777C65" w:rsidRPr="003E72AA" w:rsidTr="00F94B16">
        <w:trPr>
          <w:trHeight w:val="1128"/>
          <w:jc w:val="center"/>
        </w:trPr>
        <w:tc>
          <w:tcPr>
            <w:tcW w:w="1585" w:type="pct"/>
            <w:vAlign w:val="center"/>
          </w:tcPr>
          <w:p w:rsidR="00777C65" w:rsidRPr="003E72AA" w:rsidRDefault="00777C65" w:rsidP="00F94B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E72AA">
              <w:rPr>
                <w:sz w:val="22"/>
                <w:szCs w:val="22"/>
              </w:rPr>
              <w:t>Стенд</w:t>
            </w:r>
          </w:p>
        </w:tc>
        <w:tc>
          <w:tcPr>
            <w:tcW w:w="3415" w:type="pct"/>
          </w:tcPr>
          <w:p w:rsidR="00777C65" w:rsidRPr="003E72AA" w:rsidRDefault="00777C65" w:rsidP="00F94B16">
            <w:pPr>
              <w:widowControl w:val="0"/>
              <w:jc w:val="both"/>
              <w:rPr>
                <w:color w:val="000000"/>
                <w:sz w:val="22"/>
                <w:szCs w:val="22"/>
                <w:u w:color="000000"/>
                <w:lang w:eastAsia="en-US"/>
              </w:rPr>
            </w:pPr>
            <w:r w:rsidRPr="003E72AA">
              <w:rPr>
                <w:color w:val="000000"/>
                <w:sz w:val="22"/>
                <w:szCs w:val="22"/>
                <w:u w:color="000000"/>
                <w:lang w:eastAsia="en-US"/>
              </w:rPr>
              <w:t>Размер 750х750 мм, пластик ПВХ 3 мм, прямая УФ печать, карман вертикальный, формат А4 -3 шт., карман горизонтальный, формат А4 -1 шт, без рамки</w:t>
            </w:r>
          </w:p>
          <w:p w:rsidR="00777C65" w:rsidRPr="003E72AA" w:rsidRDefault="00777C65" w:rsidP="00F94B16">
            <w:pPr>
              <w:widowControl w:val="0"/>
              <w:jc w:val="both"/>
              <w:rPr>
                <w:color w:val="000000"/>
                <w:sz w:val="22"/>
                <w:szCs w:val="22"/>
                <w:u w:color="000000"/>
                <w:lang w:eastAsia="en-US"/>
              </w:rPr>
            </w:pPr>
          </w:p>
          <w:p w:rsidR="00777C65" w:rsidRPr="003E72AA" w:rsidRDefault="00777C65" w:rsidP="00F94B16">
            <w:pPr>
              <w:widowControl w:val="0"/>
              <w:jc w:val="both"/>
              <w:rPr>
                <w:color w:val="000000"/>
                <w:sz w:val="22"/>
                <w:szCs w:val="22"/>
                <w:u w:color="000000"/>
                <w:lang w:eastAsia="en-US"/>
              </w:rPr>
            </w:pPr>
            <w:r w:rsidRPr="003E72AA">
              <w:rPr>
                <w:color w:val="000000"/>
                <w:sz w:val="22"/>
                <w:szCs w:val="22"/>
                <w:u w:color="000000"/>
                <w:lang w:eastAsia="en-US"/>
              </w:rPr>
              <w:t xml:space="preserve">*Образцы предоставляются заказчиком в формате документа </w:t>
            </w:r>
            <w:r w:rsidRPr="003E72AA">
              <w:rPr>
                <w:color w:val="000000"/>
                <w:sz w:val="22"/>
                <w:szCs w:val="22"/>
                <w:u w:color="000000"/>
                <w:lang w:val="en-US" w:eastAsia="en-US"/>
              </w:rPr>
              <w:t>word</w:t>
            </w:r>
            <w:r w:rsidRPr="003E72AA">
              <w:rPr>
                <w:color w:val="000000"/>
                <w:sz w:val="22"/>
                <w:szCs w:val="22"/>
                <w:u w:color="000000"/>
                <w:lang w:eastAsia="en-US"/>
              </w:rPr>
              <w:t xml:space="preserve"> или фото, макет предоставляется Поставщиком самостоятельно</w:t>
            </w:r>
          </w:p>
          <w:p w:rsidR="00777C65" w:rsidRPr="003E72AA" w:rsidRDefault="00777C65" w:rsidP="00F94B16">
            <w:pPr>
              <w:widowControl w:val="0"/>
              <w:jc w:val="both"/>
              <w:rPr>
                <w:color w:val="000000"/>
                <w:sz w:val="22"/>
                <w:szCs w:val="22"/>
                <w:u w:color="000000"/>
                <w:lang w:eastAsia="en-US"/>
              </w:rPr>
            </w:pPr>
          </w:p>
        </w:tc>
      </w:tr>
      <w:tr w:rsidR="00777C65" w:rsidTr="00F94B16">
        <w:trPr>
          <w:trHeight w:val="840"/>
          <w:jc w:val="center"/>
        </w:trPr>
        <w:tc>
          <w:tcPr>
            <w:tcW w:w="1585" w:type="pct"/>
            <w:vAlign w:val="center"/>
          </w:tcPr>
          <w:p w:rsidR="00777C65" w:rsidRPr="003E72AA" w:rsidRDefault="00777C65" w:rsidP="00F94B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3E72AA">
              <w:rPr>
                <w:sz w:val="22"/>
                <w:szCs w:val="22"/>
              </w:rPr>
              <w:t>Стенд</w:t>
            </w:r>
          </w:p>
        </w:tc>
        <w:tc>
          <w:tcPr>
            <w:tcW w:w="3415" w:type="pct"/>
          </w:tcPr>
          <w:p w:rsidR="00777C65" w:rsidRPr="003E72AA" w:rsidRDefault="00777C65" w:rsidP="00F94B16">
            <w:pPr>
              <w:widowControl w:val="0"/>
              <w:jc w:val="both"/>
              <w:rPr>
                <w:color w:val="000000"/>
                <w:sz w:val="22"/>
                <w:szCs w:val="22"/>
                <w:u w:color="000000"/>
                <w:lang w:eastAsia="en-US"/>
              </w:rPr>
            </w:pPr>
            <w:r w:rsidRPr="003E72AA">
              <w:rPr>
                <w:color w:val="000000"/>
                <w:sz w:val="22"/>
                <w:szCs w:val="22"/>
                <w:u w:color="000000"/>
                <w:lang w:eastAsia="en-US"/>
              </w:rPr>
              <w:t>Размер 750х750 мм, пластик ПВХ 3 мм, прямая УФ печать, карман вертикальный, формат А4 -1 шт., карман горизонтальный, формат А5 -2 шт, без рамки</w:t>
            </w:r>
          </w:p>
          <w:p w:rsidR="00777C65" w:rsidRPr="003E72AA" w:rsidRDefault="00777C65" w:rsidP="00F94B16">
            <w:pPr>
              <w:widowControl w:val="0"/>
              <w:jc w:val="both"/>
              <w:rPr>
                <w:color w:val="000000"/>
                <w:sz w:val="22"/>
                <w:szCs w:val="22"/>
                <w:u w:color="000000"/>
                <w:lang w:eastAsia="en-US"/>
              </w:rPr>
            </w:pPr>
          </w:p>
          <w:p w:rsidR="00777C65" w:rsidRDefault="00777C65" w:rsidP="00F94B16">
            <w:pPr>
              <w:widowControl w:val="0"/>
              <w:jc w:val="both"/>
              <w:rPr>
                <w:color w:val="000000"/>
                <w:sz w:val="22"/>
                <w:szCs w:val="22"/>
                <w:u w:color="000000"/>
                <w:lang w:eastAsia="en-US"/>
              </w:rPr>
            </w:pPr>
            <w:r w:rsidRPr="003E72AA">
              <w:rPr>
                <w:color w:val="000000"/>
                <w:sz w:val="22"/>
                <w:szCs w:val="22"/>
                <w:u w:color="000000"/>
                <w:lang w:eastAsia="en-US"/>
              </w:rPr>
              <w:t xml:space="preserve">*Образцы предоставляются заказчиком в формате документа </w:t>
            </w:r>
            <w:r w:rsidRPr="003E72AA">
              <w:rPr>
                <w:color w:val="000000"/>
                <w:sz w:val="22"/>
                <w:szCs w:val="22"/>
                <w:u w:color="000000"/>
                <w:lang w:val="en-US" w:eastAsia="en-US"/>
              </w:rPr>
              <w:t>word</w:t>
            </w:r>
            <w:r w:rsidRPr="003E72AA">
              <w:rPr>
                <w:color w:val="000000"/>
                <w:sz w:val="22"/>
                <w:szCs w:val="22"/>
                <w:u w:color="000000"/>
                <w:lang w:eastAsia="en-US"/>
              </w:rPr>
              <w:t xml:space="preserve"> или фото, макет предоставляется Поставщиком самостоятельно</w:t>
            </w:r>
          </w:p>
          <w:p w:rsidR="00777C65" w:rsidRDefault="00777C65" w:rsidP="00F94B16">
            <w:pPr>
              <w:widowControl w:val="0"/>
              <w:jc w:val="both"/>
              <w:rPr>
                <w:color w:val="000000"/>
                <w:sz w:val="22"/>
                <w:szCs w:val="22"/>
                <w:u w:color="000000"/>
                <w:lang w:eastAsia="en-US"/>
              </w:rPr>
            </w:pPr>
          </w:p>
        </w:tc>
      </w:tr>
      <w:tr w:rsidR="00777C65" w:rsidTr="00F94B16">
        <w:trPr>
          <w:trHeight w:val="840"/>
          <w:jc w:val="center"/>
        </w:trPr>
        <w:tc>
          <w:tcPr>
            <w:tcW w:w="1585" w:type="pct"/>
            <w:vAlign w:val="center"/>
          </w:tcPr>
          <w:p w:rsidR="00777C65" w:rsidRPr="003E72AA" w:rsidRDefault="00777C65" w:rsidP="00F94B1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2"/>
                <w:szCs w:val="22"/>
                <w:u w:color="000000"/>
                <w:bdr w:val="nil"/>
                <w:lang w:eastAsia="en-US"/>
              </w:rPr>
            </w:pPr>
            <w:r w:rsidRPr="003E72AA">
              <w:rPr>
                <w:sz w:val="22"/>
                <w:szCs w:val="22"/>
                <w:u w:color="000000"/>
                <w:bdr w:val="nil"/>
                <w:lang w:eastAsia="en-US"/>
              </w:rPr>
              <w:t>Карточка</w:t>
            </w:r>
          </w:p>
        </w:tc>
        <w:tc>
          <w:tcPr>
            <w:tcW w:w="3415" w:type="pct"/>
          </w:tcPr>
          <w:p w:rsidR="00777C65" w:rsidRPr="00507230" w:rsidRDefault="00777C65" w:rsidP="00F94B1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jc w:val="both"/>
              <w:rPr>
                <w:color w:val="000000"/>
                <w:sz w:val="22"/>
                <w:szCs w:val="22"/>
                <w:u w:color="000000"/>
                <w:bdr w:val="nil"/>
                <w:lang w:eastAsia="en-US"/>
              </w:rPr>
            </w:pPr>
            <w:r>
              <w:rPr>
                <w:color w:val="000000"/>
                <w:sz w:val="22"/>
                <w:szCs w:val="22"/>
                <w:u w:color="000000"/>
                <w:bdr w:val="nil"/>
                <w:lang w:eastAsia="en-US"/>
              </w:rPr>
              <w:t xml:space="preserve">Размер 100х100 мм, </w:t>
            </w:r>
            <w:r>
              <w:rPr>
                <w:color w:val="000000"/>
                <w:sz w:val="22"/>
                <w:szCs w:val="22"/>
                <w:u w:color="000000"/>
                <w:lang w:eastAsia="en-US"/>
              </w:rPr>
              <w:t>пластик ПВХ 3 мм, карман горизонтальный 100х60 мм на белом фоне</w:t>
            </w:r>
          </w:p>
        </w:tc>
      </w:tr>
    </w:tbl>
    <w:p w:rsidR="00777C65" w:rsidRDefault="00777C65" w:rsidP="00777C65">
      <w:pPr>
        <w:autoSpaceDE w:val="0"/>
        <w:autoSpaceDN w:val="0"/>
        <w:adjustRightInd w:val="0"/>
        <w:jc w:val="center"/>
        <w:rPr>
          <w:i/>
          <w:color w:val="000000"/>
          <w:sz w:val="22"/>
          <w:szCs w:val="22"/>
        </w:rPr>
      </w:pPr>
    </w:p>
    <w:p w:rsidR="00777C65" w:rsidRDefault="00777C65" w:rsidP="00777C65">
      <w:pPr>
        <w:autoSpaceDE w:val="0"/>
        <w:autoSpaceDN w:val="0"/>
        <w:adjustRightInd w:val="0"/>
        <w:ind w:firstLine="540"/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>Товар Государственному заказчику поставляется в соответствии с условиями настоящего Контракта. Поставка Товара осуществляется в адрес Государственного заказчика в течении 1</w:t>
      </w:r>
      <w:r>
        <w:rPr>
          <w:color w:val="000000"/>
          <w:sz w:val="22"/>
          <w:szCs w:val="22"/>
        </w:rPr>
        <w:t>0 рабочих дней с момента заключения настоящего Контракта, но не позднее 01.12.2026.</w:t>
      </w:r>
    </w:p>
    <w:p w:rsidR="00777C65" w:rsidRDefault="00777C65" w:rsidP="00777C65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Поставка товара осуществляется автомобильным транспортом. Поставщика своими силами и за свой счет осуществляет поставку товара в рабочие дни с понедельника по пятницу в период с 10:00 до 12:00 и с 14:00 до 16:00. </w:t>
      </w:r>
    </w:p>
    <w:p w:rsidR="00777C65" w:rsidRDefault="00777C65" w:rsidP="00777C65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За один день до планируемой даты поставки Поставщик обязан уведомить Государственного заказчика о готовности к отгрузке Товара. </w:t>
      </w:r>
    </w:p>
    <w:p w:rsidR="00777C65" w:rsidRDefault="00777C65" w:rsidP="00777C65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В случае невозможности поставки Товара в указанные сроки Поставщик обязан незамедлительно в письменной форме известить об этом Государственного заказчика.</w:t>
      </w:r>
    </w:p>
    <w:p w:rsidR="00777C65" w:rsidRDefault="00777C65" w:rsidP="00777C65">
      <w:pPr>
        <w:autoSpaceDE w:val="0"/>
        <w:autoSpaceDN w:val="0"/>
        <w:adjustRightInd w:val="0"/>
        <w:ind w:firstLine="540"/>
        <w:jc w:val="both"/>
        <w:rPr>
          <w:color w:val="FF0000"/>
          <w:sz w:val="22"/>
          <w:szCs w:val="22"/>
        </w:rPr>
      </w:pPr>
      <w:r>
        <w:rPr>
          <w:sz w:val="22"/>
          <w:szCs w:val="22"/>
        </w:rPr>
        <w:t xml:space="preserve">Поставщик производит передачу Товара по адресу: </w:t>
      </w:r>
      <w:r>
        <w:rPr>
          <w:bCs/>
        </w:rPr>
        <w:t>г. Санкт-Петербургу</w:t>
      </w:r>
      <w:r>
        <w:t>, ул. Академика Лебедева, д. 39</w:t>
      </w:r>
      <w:r>
        <w:rPr>
          <w:color w:val="FF0000"/>
          <w:sz w:val="22"/>
          <w:szCs w:val="22"/>
        </w:rPr>
        <w:t>.</w:t>
      </w:r>
    </w:p>
    <w:p w:rsidR="00777C65" w:rsidRDefault="00777C65" w:rsidP="00777C65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Упаковка поставляемого товара должна исключать возможность механических повреждений и должна соответствовать требованиям ТР ТС 005/2011 «О безопасности упаковки».</w:t>
      </w:r>
    </w:p>
    <w:p w:rsidR="00777C65" w:rsidRDefault="00777C65" w:rsidP="00777C65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>Поставляемый товар должен быть упакован и замаркирован в соответствии с действующими стандартами и техническими условиями, а также условиями настоящего Контракта таким образом, чтобы обеспечить его сохранность при транспортировке различными видами транспорта до пункта назначения, с учетом многочисленных перегрузок и соответствующего длительного хранения.</w:t>
      </w:r>
    </w:p>
    <w:p w:rsidR="00777C65" w:rsidRDefault="00777C65" w:rsidP="00777C65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  <w:r>
        <w:rPr>
          <w:sz w:val="22"/>
          <w:szCs w:val="22"/>
        </w:rPr>
        <w:t>На упаковке поставляемого Товара должна содержаться информация о наименовании, характеристиках Товара (размер, дата изготовления, производитель и т.д.). Упаковка должна обеспечить сохранность качества товара в течение гарантийного срока.</w:t>
      </w:r>
    </w:p>
    <w:p w:rsidR="00777C65" w:rsidRDefault="00777C65" w:rsidP="00777C65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777C65" w:rsidRDefault="00777C65" w:rsidP="00777C65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777C65" w:rsidRDefault="00777C65" w:rsidP="00777C65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tbl>
      <w:tblPr>
        <w:tblW w:w="5000" w:type="pct"/>
        <w:tblLook w:val="0000"/>
      </w:tblPr>
      <w:tblGrid>
        <w:gridCol w:w="4856"/>
        <w:gridCol w:w="4856"/>
      </w:tblGrid>
      <w:tr w:rsidR="00777C65" w:rsidTr="00F94B16">
        <w:tc>
          <w:tcPr>
            <w:tcW w:w="2500" w:type="pct"/>
          </w:tcPr>
          <w:p w:rsidR="00777C65" w:rsidRDefault="00777C65" w:rsidP="00F94B16">
            <w:pPr>
              <w:pStyle w:val="11"/>
              <w:widowControl/>
              <w:autoSpaceDE w:val="0"/>
              <w:autoSpaceDN w:val="0"/>
              <w:adjustRightInd w:val="0"/>
              <w:spacing w:line="240" w:lineRule="auto"/>
              <w:ind w:firstLine="0"/>
              <w:contextualSpacing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Государственный заказчик</w:t>
            </w:r>
          </w:p>
        </w:tc>
        <w:tc>
          <w:tcPr>
            <w:tcW w:w="2500" w:type="pct"/>
          </w:tcPr>
          <w:p w:rsidR="00777C65" w:rsidRDefault="00777C65" w:rsidP="00F94B16">
            <w:pPr>
              <w:pStyle w:val="11"/>
              <w:autoSpaceDE w:val="0"/>
              <w:autoSpaceDN w:val="0"/>
              <w:adjustRightInd w:val="0"/>
              <w:spacing w:line="240" w:lineRule="auto"/>
              <w:ind w:firstLine="0"/>
              <w:contextualSpacing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Поставщик</w:t>
            </w:r>
          </w:p>
        </w:tc>
      </w:tr>
    </w:tbl>
    <w:p w:rsidR="00777C65" w:rsidRDefault="00777C65" w:rsidP="00777C65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p w:rsidR="00777C65" w:rsidRDefault="00777C65" w:rsidP="00777C65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</w:p>
    <w:p w:rsidR="00777C65" w:rsidRDefault="00777C65" w:rsidP="00777C65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</w:p>
    <w:p w:rsidR="00777C65" w:rsidRDefault="00777C65" w:rsidP="00777C65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</w:p>
    <w:p w:rsidR="00777C65" w:rsidRDefault="00777C65" w:rsidP="00777C65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</w:p>
    <w:p w:rsidR="00777C65" w:rsidRDefault="00777C65" w:rsidP="00777C65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</w:p>
    <w:p w:rsidR="00777C65" w:rsidRDefault="00777C65" w:rsidP="00777C65">
      <w:pPr>
        <w:pStyle w:val="21"/>
        <w:tabs>
          <w:tab w:val="left" w:pos="6480"/>
        </w:tabs>
        <w:autoSpaceDE w:val="0"/>
        <w:autoSpaceDN w:val="0"/>
        <w:adjustRightInd w:val="0"/>
        <w:spacing w:line="240" w:lineRule="auto"/>
        <w:ind w:firstLine="0"/>
        <w:contextualSpacing/>
        <w:jc w:val="center"/>
        <w:rPr>
          <w:sz w:val="22"/>
          <w:szCs w:val="22"/>
        </w:rPr>
        <w:sectPr w:rsidR="00777C65">
          <w:footerReference w:type="default" r:id="rId17"/>
          <w:footnotePr>
            <w:numStart w:val="2"/>
          </w:footnotePr>
          <w:pgSz w:w="11906" w:h="16838"/>
          <w:pgMar w:top="1134" w:right="709" w:bottom="1134" w:left="1701" w:header="567" w:footer="567" w:gutter="0"/>
          <w:cols w:space="720"/>
          <w:titlePg/>
          <w:docGrid w:linePitch="360"/>
        </w:sectPr>
      </w:pPr>
    </w:p>
    <w:tbl>
      <w:tblPr>
        <w:tblW w:w="0" w:type="auto"/>
        <w:jc w:val="right"/>
        <w:tblLook w:val="0000"/>
      </w:tblPr>
      <w:tblGrid>
        <w:gridCol w:w="3682"/>
      </w:tblGrid>
      <w:tr w:rsidR="00777C65" w:rsidTr="00F94B16">
        <w:trPr>
          <w:jc w:val="right"/>
        </w:trPr>
        <w:tc>
          <w:tcPr>
            <w:tcW w:w="0" w:type="auto"/>
          </w:tcPr>
          <w:p w:rsidR="00777C65" w:rsidRDefault="00777C65" w:rsidP="00F94B16">
            <w:pPr>
              <w:pStyle w:val="21"/>
              <w:tabs>
                <w:tab w:val="left" w:pos="6480"/>
              </w:tabs>
              <w:autoSpaceDE w:val="0"/>
              <w:autoSpaceDN w:val="0"/>
              <w:adjustRightInd w:val="0"/>
              <w:spacing w:line="240" w:lineRule="auto"/>
              <w:ind w:firstLine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Приложение № 3</w:t>
            </w:r>
          </w:p>
          <w:p w:rsidR="00777C65" w:rsidRDefault="00777C65" w:rsidP="00F94B16">
            <w:pPr>
              <w:pStyle w:val="21"/>
              <w:tabs>
                <w:tab w:val="left" w:pos="6480"/>
              </w:tabs>
              <w:autoSpaceDE w:val="0"/>
              <w:autoSpaceDN w:val="0"/>
              <w:adjustRightInd w:val="0"/>
              <w:spacing w:line="240" w:lineRule="auto"/>
              <w:ind w:firstLine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 Государственному контракту</w:t>
            </w:r>
          </w:p>
          <w:p w:rsidR="00777C65" w:rsidRDefault="00777C65" w:rsidP="00F94B16">
            <w:pPr>
              <w:pStyle w:val="21"/>
              <w:tabs>
                <w:tab w:val="left" w:pos="6480"/>
              </w:tabs>
              <w:autoSpaceDE w:val="0"/>
              <w:autoSpaceDN w:val="0"/>
              <w:adjustRightInd w:val="0"/>
              <w:spacing w:line="240" w:lineRule="auto"/>
              <w:ind w:firstLine="0"/>
              <w:contextualSpacing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___ от «___» _________ 2026 года</w:t>
            </w:r>
          </w:p>
          <w:p w:rsidR="00777C65" w:rsidRDefault="00777C65" w:rsidP="00F94B16">
            <w:pPr>
              <w:pStyle w:val="21"/>
              <w:tabs>
                <w:tab w:val="left" w:pos="6480"/>
              </w:tabs>
              <w:autoSpaceDE w:val="0"/>
              <w:autoSpaceDN w:val="0"/>
              <w:adjustRightInd w:val="0"/>
              <w:spacing w:line="240" w:lineRule="auto"/>
              <w:ind w:firstLine="0"/>
              <w:contextualSpacing/>
              <w:rPr>
                <w:sz w:val="22"/>
                <w:szCs w:val="22"/>
              </w:rPr>
            </w:pPr>
          </w:p>
        </w:tc>
      </w:tr>
    </w:tbl>
    <w:p w:rsidR="00777C65" w:rsidRDefault="00777C65" w:rsidP="00777C65">
      <w:pPr>
        <w:pStyle w:val="21"/>
        <w:tabs>
          <w:tab w:val="left" w:pos="6480"/>
        </w:tabs>
        <w:autoSpaceDE w:val="0"/>
        <w:autoSpaceDN w:val="0"/>
        <w:adjustRightInd w:val="0"/>
        <w:spacing w:line="240" w:lineRule="auto"/>
        <w:ind w:firstLine="0"/>
        <w:contextualSpacing/>
        <w:jc w:val="center"/>
        <w:rPr>
          <w:sz w:val="22"/>
          <w:szCs w:val="22"/>
        </w:rPr>
      </w:pPr>
    </w:p>
    <w:p w:rsidR="00777C65" w:rsidRDefault="00777C65" w:rsidP="00777C65">
      <w:pPr>
        <w:pStyle w:val="21"/>
        <w:tabs>
          <w:tab w:val="left" w:pos="6480"/>
        </w:tabs>
        <w:autoSpaceDE w:val="0"/>
        <w:autoSpaceDN w:val="0"/>
        <w:adjustRightInd w:val="0"/>
        <w:spacing w:line="240" w:lineRule="auto"/>
        <w:ind w:firstLine="0"/>
        <w:contextualSpacing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Акт сдачи-приемки Товара</w:t>
      </w:r>
    </w:p>
    <w:p w:rsidR="00777C65" w:rsidRDefault="00777C65" w:rsidP="00777C65">
      <w:pPr>
        <w:pStyle w:val="21"/>
        <w:tabs>
          <w:tab w:val="left" w:pos="6480"/>
        </w:tabs>
        <w:autoSpaceDE w:val="0"/>
        <w:autoSpaceDN w:val="0"/>
        <w:adjustRightInd w:val="0"/>
        <w:spacing w:line="240" w:lineRule="auto"/>
        <w:ind w:firstLine="0"/>
        <w:contextualSpacing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от «___» ________ 2026 года</w:t>
      </w:r>
    </w:p>
    <w:p w:rsidR="00777C65" w:rsidRDefault="00777C65" w:rsidP="00777C65">
      <w:pPr>
        <w:pStyle w:val="1"/>
        <w:spacing w:before="0" w:after="0"/>
        <w:jc w:val="both"/>
        <w:rPr>
          <w:rFonts w:ascii="Times New Roman" w:hAnsi="Times New Roman"/>
          <w:b w:val="0"/>
          <w:bCs w:val="0"/>
          <w:color w:val="000000"/>
          <w:sz w:val="22"/>
          <w:szCs w:val="22"/>
        </w:rPr>
      </w:pPr>
    </w:p>
    <w:p w:rsidR="00777C65" w:rsidRDefault="00777C65" w:rsidP="00777C65">
      <w:pPr>
        <w:autoSpaceDE w:val="0"/>
        <w:autoSpaceDN w:val="0"/>
        <w:adjustRightInd w:val="0"/>
        <w:ind w:firstLine="709"/>
        <w:contextualSpacing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 xml:space="preserve">Поставщик ___________ в лице ________, действующего на основании </w:t>
      </w:r>
      <w:r>
        <w:rPr>
          <w:sz w:val="22"/>
          <w:szCs w:val="22"/>
        </w:rPr>
        <w:t>__________</w:t>
      </w:r>
      <w:r>
        <w:rPr>
          <w:rFonts w:eastAsia="Calibri"/>
          <w:sz w:val="22"/>
          <w:szCs w:val="22"/>
        </w:rPr>
        <w:t xml:space="preserve">, с одной стороны, и </w:t>
      </w:r>
      <w:r>
        <w:rPr>
          <w:sz w:val="22"/>
          <w:szCs w:val="22"/>
        </w:rPr>
        <w:t>ФКУ КП-8 ГУФСИН России по г. Санкт-Петербургу и Ленинградской области</w:t>
      </w:r>
      <w:r>
        <w:rPr>
          <w:rFonts w:eastAsia="Calibri"/>
          <w:sz w:val="22"/>
          <w:szCs w:val="22"/>
        </w:rPr>
        <w:t xml:space="preserve"> в лице ___________________________________, действующего на основании Устава, с другой стороны, составили настоящий Акт о следующем: в соответствии с Контрактом от __________ г. № __ Поставщик выполнил обязанности по поставке товара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776"/>
        <w:gridCol w:w="2307"/>
        <w:gridCol w:w="2336"/>
        <w:gridCol w:w="1367"/>
        <w:gridCol w:w="955"/>
        <w:gridCol w:w="1793"/>
        <w:gridCol w:w="2160"/>
      </w:tblGrid>
      <w:tr w:rsidR="00777C65" w:rsidTr="00F94B16">
        <w:trPr>
          <w:trHeight w:val="1278"/>
          <w:jc w:val="center"/>
        </w:trPr>
        <w:tc>
          <w:tcPr>
            <w:tcW w:w="1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C65" w:rsidRDefault="00777C65" w:rsidP="00F94B1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Наименование получателя</w:t>
            </w: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C65" w:rsidRDefault="00777C65" w:rsidP="00F94B1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Наименование Товара</w:t>
            </w: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C65" w:rsidRDefault="00777C65" w:rsidP="00F94B1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Описание внешнего вида Товара</w:t>
            </w:r>
          </w:p>
          <w:p w:rsidR="00777C65" w:rsidRDefault="00777C65" w:rsidP="00F94B1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(страна происхождения)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C65" w:rsidRDefault="00777C65" w:rsidP="00F94B1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Объем поставки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C65" w:rsidRDefault="00777C65" w:rsidP="00F94B1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Ед. изм.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C65" w:rsidRDefault="00777C65" w:rsidP="00F94B1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Цена за единицу измерения, руб. 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C65" w:rsidRDefault="00777C65" w:rsidP="00F94B1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Стоимость, руб. </w:t>
            </w:r>
          </w:p>
          <w:p w:rsidR="00777C65" w:rsidRDefault="00777C65" w:rsidP="00F94B1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77C65" w:rsidTr="00F94B16">
        <w:trPr>
          <w:trHeight w:val="325"/>
          <w:jc w:val="center"/>
        </w:trPr>
        <w:tc>
          <w:tcPr>
            <w:tcW w:w="128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7C65" w:rsidRDefault="00777C65" w:rsidP="00F94B1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C65" w:rsidRDefault="00777C65" w:rsidP="00F94B1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C65" w:rsidRDefault="00777C65" w:rsidP="00F94B1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C65" w:rsidRDefault="00777C65" w:rsidP="00F94B1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C65" w:rsidRDefault="00777C65" w:rsidP="00F94B1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C65" w:rsidRDefault="00777C65" w:rsidP="00F94B1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C65" w:rsidRDefault="00777C65" w:rsidP="00F94B1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77C65" w:rsidTr="00F94B16">
        <w:trPr>
          <w:trHeight w:val="325"/>
          <w:jc w:val="center"/>
        </w:trPr>
        <w:tc>
          <w:tcPr>
            <w:tcW w:w="128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7C65" w:rsidRDefault="00777C65" w:rsidP="00F94B1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C65" w:rsidRDefault="00777C65" w:rsidP="00F94B16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0"/>
                <w:szCs w:val="20"/>
              </w:rPr>
            </w:pP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C65" w:rsidRDefault="00777C65" w:rsidP="00F94B1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C65" w:rsidRDefault="00777C65" w:rsidP="00F94B1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C65" w:rsidRDefault="00777C65" w:rsidP="00F94B1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C65" w:rsidRDefault="00777C65" w:rsidP="00F94B1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C65" w:rsidRDefault="00777C65" w:rsidP="00F94B1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77C65" w:rsidTr="00F94B16">
        <w:trPr>
          <w:trHeight w:val="325"/>
          <w:jc w:val="center"/>
        </w:trPr>
        <w:tc>
          <w:tcPr>
            <w:tcW w:w="1285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:rsidR="00777C65" w:rsidRDefault="00777C65" w:rsidP="00F94B1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C65" w:rsidRDefault="00777C65" w:rsidP="00F94B16">
            <w:pPr>
              <w:rPr>
                <w:sz w:val="20"/>
                <w:szCs w:val="20"/>
              </w:rPr>
            </w:pP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C65" w:rsidRDefault="00777C65" w:rsidP="00F94B1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C65" w:rsidRDefault="00777C65" w:rsidP="00F94B1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C65" w:rsidRDefault="00777C65" w:rsidP="00F94B1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C65" w:rsidRDefault="00777C65" w:rsidP="00F94B1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C65" w:rsidRDefault="00777C65" w:rsidP="00F94B1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  <w:tr w:rsidR="00777C65" w:rsidTr="00F94B16">
        <w:trPr>
          <w:trHeight w:val="325"/>
          <w:jc w:val="center"/>
        </w:trPr>
        <w:tc>
          <w:tcPr>
            <w:tcW w:w="12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C65" w:rsidRDefault="00777C65" w:rsidP="00F94B1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C65" w:rsidRDefault="00777C65" w:rsidP="00F94B16">
            <w:pPr>
              <w:rPr>
                <w:sz w:val="20"/>
                <w:szCs w:val="20"/>
              </w:rPr>
            </w:pPr>
          </w:p>
        </w:tc>
        <w:tc>
          <w:tcPr>
            <w:tcW w:w="7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C65" w:rsidRDefault="00777C65" w:rsidP="00F94B1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C65" w:rsidRDefault="00777C65" w:rsidP="00F94B1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C65" w:rsidRDefault="00777C65" w:rsidP="00F94B1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C65" w:rsidRDefault="00777C65" w:rsidP="00F94B1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7C65" w:rsidRDefault="00777C65" w:rsidP="00F94B16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</w:tr>
    </w:tbl>
    <w:p w:rsidR="00777C65" w:rsidRDefault="00777C65" w:rsidP="00777C65">
      <w:pPr>
        <w:pStyle w:val="1"/>
        <w:spacing w:before="0" w:after="0"/>
        <w:jc w:val="both"/>
        <w:rPr>
          <w:rFonts w:ascii="Times New Roman" w:hAnsi="Times New Roman"/>
          <w:b w:val="0"/>
          <w:bCs w:val="0"/>
          <w:color w:val="000000"/>
          <w:sz w:val="22"/>
          <w:szCs w:val="22"/>
          <w:lang w:val="ru-RU"/>
        </w:rPr>
      </w:pPr>
      <w:r>
        <w:rPr>
          <w:rFonts w:ascii="Times New Roman" w:hAnsi="Times New Roman"/>
          <w:b w:val="0"/>
          <w:bCs w:val="0"/>
          <w:color w:val="000000"/>
          <w:sz w:val="22"/>
          <w:szCs w:val="22"/>
        </w:rPr>
        <w:t xml:space="preserve">Итого поставлено Товара на общую сумму </w:t>
      </w:r>
      <w:r>
        <w:rPr>
          <w:rFonts w:ascii="Times New Roman" w:hAnsi="Times New Roman"/>
          <w:b w:val="0"/>
          <w:bCs w:val="0"/>
          <w:color w:val="000000"/>
          <w:sz w:val="22"/>
          <w:szCs w:val="22"/>
          <w:lang w:val="ru-RU"/>
        </w:rPr>
        <w:t>_____________</w:t>
      </w:r>
    </w:p>
    <w:p w:rsidR="00777C65" w:rsidRDefault="00777C65" w:rsidP="00777C65">
      <w:pPr>
        <w:pStyle w:val="1"/>
        <w:spacing w:before="0" w:after="0"/>
        <w:jc w:val="both"/>
        <w:rPr>
          <w:rFonts w:ascii="Times New Roman" w:hAnsi="Times New Roman"/>
          <w:b w:val="0"/>
          <w:bCs w:val="0"/>
          <w:color w:val="000000"/>
          <w:sz w:val="22"/>
          <w:szCs w:val="22"/>
          <w:lang w:val="ru-RU"/>
        </w:rPr>
      </w:pPr>
      <w:r>
        <w:rPr>
          <w:rFonts w:ascii="Times New Roman" w:hAnsi="Times New Roman"/>
          <w:b w:val="0"/>
          <w:bCs w:val="0"/>
          <w:color w:val="000000"/>
          <w:sz w:val="22"/>
          <w:szCs w:val="22"/>
        </w:rPr>
        <w:t xml:space="preserve">Следует получить по настоящему </w:t>
      </w:r>
      <w:r>
        <w:rPr>
          <w:rFonts w:ascii="Times New Roman" w:hAnsi="Times New Roman"/>
          <w:b w:val="0"/>
          <w:bCs w:val="0"/>
          <w:color w:val="000000"/>
          <w:sz w:val="22"/>
          <w:szCs w:val="22"/>
          <w:lang w:val="ru-RU"/>
        </w:rPr>
        <w:t>_____________</w:t>
      </w:r>
    </w:p>
    <w:p w:rsidR="00777C65" w:rsidRDefault="00777C65" w:rsidP="00777C65">
      <w:pPr>
        <w:pStyle w:val="1"/>
        <w:spacing w:before="0" w:after="0"/>
        <w:jc w:val="both"/>
        <w:rPr>
          <w:rFonts w:ascii="Times New Roman" w:hAnsi="Times New Roman"/>
          <w:b w:val="0"/>
          <w:bCs w:val="0"/>
          <w:color w:val="000000"/>
          <w:sz w:val="22"/>
          <w:szCs w:val="22"/>
        </w:rPr>
      </w:pPr>
      <w:r>
        <w:rPr>
          <w:rFonts w:ascii="Times New Roman" w:hAnsi="Times New Roman"/>
          <w:b w:val="0"/>
          <w:bCs w:val="0"/>
          <w:color w:val="000000"/>
          <w:sz w:val="22"/>
          <w:szCs w:val="22"/>
        </w:rPr>
        <w:t>К настоящему Акту прилагаются подтверждающие документы:</w:t>
      </w:r>
    </w:p>
    <w:p w:rsidR="00777C65" w:rsidRDefault="00777C65" w:rsidP="00777C65">
      <w:pPr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____________________________________________________________________________________________________________________________________</w:t>
      </w:r>
    </w:p>
    <w:p w:rsidR="00777C65" w:rsidRDefault="00777C65" w:rsidP="00777C65">
      <w:pPr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____________________________________________________________________________________________________________________________________</w:t>
      </w:r>
    </w:p>
    <w:p w:rsidR="00777C65" w:rsidRDefault="00777C65" w:rsidP="00777C65">
      <w:pPr>
        <w:pStyle w:val="1"/>
        <w:spacing w:before="0" w:after="0"/>
        <w:contextualSpacing/>
        <w:jc w:val="both"/>
        <w:rPr>
          <w:rFonts w:ascii="Times New Roman" w:hAnsi="Times New Roman"/>
          <w:b w:val="0"/>
          <w:bCs w:val="0"/>
          <w:color w:val="000000"/>
          <w:sz w:val="22"/>
          <w:szCs w:val="22"/>
        </w:rPr>
      </w:pPr>
      <w:r>
        <w:rPr>
          <w:rFonts w:ascii="Times New Roman" w:hAnsi="Times New Roman"/>
          <w:b w:val="0"/>
          <w:bCs w:val="0"/>
          <w:color w:val="000000"/>
          <w:sz w:val="22"/>
          <w:szCs w:val="22"/>
        </w:rPr>
        <w:t>Копии товарных накладных от __________________________</w:t>
      </w:r>
    </w:p>
    <w:p w:rsidR="00777C65" w:rsidRDefault="00777C65" w:rsidP="00777C65">
      <w:pPr>
        <w:pStyle w:val="1"/>
        <w:spacing w:before="0" w:after="0"/>
        <w:contextualSpacing/>
        <w:jc w:val="both"/>
        <w:rPr>
          <w:rFonts w:ascii="Times New Roman" w:hAnsi="Times New Roman"/>
          <w:b w:val="0"/>
          <w:bCs w:val="0"/>
          <w:color w:val="000000"/>
          <w:sz w:val="22"/>
          <w:szCs w:val="22"/>
        </w:rPr>
      </w:pPr>
      <w:r>
        <w:rPr>
          <w:rFonts w:ascii="Times New Roman" w:hAnsi="Times New Roman"/>
          <w:b w:val="0"/>
          <w:bCs w:val="0"/>
          <w:color w:val="000000"/>
          <w:sz w:val="22"/>
          <w:szCs w:val="22"/>
        </w:rPr>
        <w:t>Стороны друг к другу претензий не имеют/имеют: _______________.</w:t>
      </w:r>
    </w:p>
    <w:p w:rsidR="00777C65" w:rsidRDefault="00777C65" w:rsidP="00777C65">
      <w:pPr>
        <w:widowControl w:val="0"/>
        <w:suppressAutoHyphens/>
        <w:autoSpaceDE w:val="0"/>
        <w:contextualSpacing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Проведена экспертиза силами Государственного заказчика (с привлечением эксперта, экспертных организаций)) в соответствии со статьей 94 Федеральным законом от 05.04.2013 № 44-ФЗ «О контрактной системе в сфере закупок товаров, работ, услуг для обеспечения государственных и муниципальных нужд».***</w:t>
      </w:r>
    </w:p>
    <w:p w:rsidR="00777C65" w:rsidRDefault="00777C65" w:rsidP="00777C65">
      <w:pPr>
        <w:widowControl w:val="0"/>
        <w:suppressAutoHyphens/>
        <w:autoSpaceDE w:val="0"/>
        <w:contextualSpacing/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Представленные документы подтверждают соответствие Товара установленным законодательством Российской Федерации требованиям и остаточному сроку годности.</w:t>
      </w:r>
    </w:p>
    <w:p w:rsidR="00777C65" w:rsidRDefault="00777C65" w:rsidP="00777C65">
      <w:pPr>
        <w:suppressAutoHyphens/>
        <w:contextualSpacing/>
        <w:jc w:val="both"/>
        <w:rPr>
          <w:sz w:val="22"/>
          <w:szCs w:val="22"/>
          <w:lang w:eastAsia="zh-CN"/>
        </w:rPr>
      </w:pPr>
      <w:r>
        <w:rPr>
          <w:sz w:val="22"/>
          <w:szCs w:val="22"/>
          <w:lang w:eastAsia="zh-CN"/>
        </w:rPr>
        <w:lastRenderedPageBreak/>
        <w:t>По качеству, количеству и комплектности переданного (поставленного) товара Государственный заказчик претензий не имеет.</w:t>
      </w:r>
    </w:p>
    <w:p w:rsidR="00777C65" w:rsidRDefault="00777C65" w:rsidP="00777C65">
      <w:pPr>
        <w:widowControl w:val="0"/>
        <w:suppressAutoHyphens/>
        <w:autoSpaceDE w:val="0"/>
        <w:contextualSpacing/>
        <w:jc w:val="both"/>
        <w:rPr>
          <w:rFonts w:eastAsia="Arial"/>
          <w:sz w:val="22"/>
          <w:szCs w:val="22"/>
          <w:lang w:eastAsia="ar-SA"/>
        </w:rPr>
      </w:pPr>
      <w:r>
        <w:rPr>
          <w:rFonts w:eastAsia="Arial"/>
          <w:sz w:val="22"/>
          <w:szCs w:val="22"/>
          <w:lang w:eastAsia="ar-SA"/>
        </w:rPr>
        <w:t xml:space="preserve">Настоящий Акт составлен и подписан Поставщиком и Государственным заказчиком в двух подлинных экземплярах:1-й экземпляр – Государственному заказчику, 2-й экземпляр – Поставщику. </w:t>
      </w:r>
    </w:p>
    <w:p w:rsidR="00777C65" w:rsidRDefault="00777C65" w:rsidP="00777C65">
      <w:pPr>
        <w:widowControl w:val="0"/>
        <w:suppressAutoHyphens/>
        <w:autoSpaceDE w:val="0"/>
        <w:spacing w:line="204" w:lineRule="auto"/>
        <w:jc w:val="both"/>
        <w:rPr>
          <w:rFonts w:eastAsia="Arial"/>
          <w:sz w:val="22"/>
          <w:szCs w:val="22"/>
          <w:lang w:eastAsia="ar-SA"/>
        </w:rPr>
      </w:pPr>
    </w:p>
    <w:p w:rsidR="00777C65" w:rsidRDefault="00777C65" w:rsidP="00777C65">
      <w:pPr>
        <w:widowControl w:val="0"/>
        <w:suppressAutoHyphens/>
        <w:autoSpaceDE w:val="0"/>
        <w:spacing w:line="204" w:lineRule="auto"/>
        <w:jc w:val="both"/>
        <w:rPr>
          <w:rFonts w:eastAsia="Arial"/>
          <w:sz w:val="22"/>
          <w:szCs w:val="22"/>
          <w:lang w:eastAsia="ar-SA"/>
        </w:rPr>
      </w:pPr>
      <w:r>
        <w:rPr>
          <w:rFonts w:eastAsia="Arial"/>
          <w:sz w:val="22"/>
          <w:szCs w:val="22"/>
          <w:lang w:eastAsia="ar-SA"/>
        </w:rPr>
        <w:t>Приемочная комиссия: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393"/>
        <w:gridCol w:w="7393"/>
      </w:tblGrid>
      <w:tr w:rsidR="00777C65" w:rsidTr="00F94B16">
        <w:tc>
          <w:tcPr>
            <w:tcW w:w="2500" w:type="pct"/>
          </w:tcPr>
          <w:p w:rsidR="00777C65" w:rsidRDefault="00777C65" w:rsidP="00F94B16">
            <w:pPr>
              <w:widowControl w:val="0"/>
              <w:pBdr>
                <w:bottom w:val="single" w:sz="12" w:space="1" w:color="auto"/>
              </w:pBdr>
              <w:suppressAutoHyphens/>
              <w:autoSpaceDE w:val="0"/>
              <w:autoSpaceDN w:val="0"/>
              <w:adjustRightInd w:val="0"/>
              <w:spacing w:line="204" w:lineRule="auto"/>
              <w:jc w:val="both"/>
              <w:rPr>
                <w:rFonts w:eastAsia="Arial"/>
                <w:sz w:val="22"/>
                <w:szCs w:val="22"/>
                <w:lang w:eastAsia="ar-SA"/>
              </w:rPr>
            </w:pPr>
          </w:p>
          <w:p w:rsidR="00777C65" w:rsidRDefault="00777C65" w:rsidP="00F94B16">
            <w:pPr>
              <w:widowControl w:val="0"/>
              <w:suppressAutoHyphens/>
              <w:autoSpaceDE w:val="0"/>
              <w:autoSpaceDN w:val="0"/>
              <w:adjustRightInd w:val="0"/>
              <w:spacing w:line="204" w:lineRule="auto"/>
              <w:jc w:val="center"/>
              <w:rPr>
                <w:rFonts w:eastAsia="Arial"/>
                <w:sz w:val="18"/>
                <w:szCs w:val="18"/>
                <w:vertAlign w:val="superscript"/>
                <w:lang w:eastAsia="ar-SA"/>
              </w:rPr>
            </w:pPr>
            <w:r>
              <w:rPr>
                <w:rFonts w:eastAsia="Arial"/>
                <w:sz w:val="18"/>
                <w:szCs w:val="18"/>
                <w:vertAlign w:val="superscript"/>
                <w:lang w:eastAsia="ar-SA"/>
              </w:rPr>
              <w:t>(подпись)</w:t>
            </w:r>
          </w:p>
        </w:tc>
        <w:tc>
          <w:tcPr>
            <w:tcW w:w="2500" w:type="pct"/>
          </w:tcPr>
          <w:p w:rsidR="00777C65" w:rsidRDefault="00777C65" w:rsidP="00F94B16">
            <w:pPr>
              <w:widowControl w:val="0"/>
              <w:pBdr>
                <w:bottom w:val="single" w:sz="12" w:space="1" w:color="auto"/>
              </w:pBdr>
              <w:suppressAutoHyphens/>
              <w:autoSpaceDE w:val="0"/>
              <w:autoSpaceDN w:val="0"/>
              <w:adjustRightInd w:val="0"/>
              <w:spacing w:line="204" w:lineRule="auto"/>
              <w:jc w:val="both"/>
              <w:rPr>
                <w:rFonts w:eastAsia="Arial"/>
                <w:sz w:val="22"/>
                <w:szCs w:val="22"/>
                <w:lang w:eastAsia="ar-SA"/>
              </w:rPr>
            </w:pPr>
          </w:p>
          <w:p w:rsidR="00777C65" w:rsidRDefault="00777C65" w:rsidP="00F94B16">
            <w:pPr>
              <w:widowControl w:val="0"/>
              <w:suppressAutoHyphens/>
              <w:autoSpaceDE w:val="0"/>
              <w:autoSpaceDN w:val="0"/>
              <w:adjustRightInd w:val="0"/>
              <w:spacing w:line="204" w:lineRule="auto"/>
              <w:jc w:val="center"/>
              <w:rPr>
                <w:rFonts w:eastAsia="Arial"/>
                <w:sz w:val="18"/>
                <w:szCs w:val="18"/>
                <w:vertAlign w:val="superscript"/>
                <w:lang w:eastAsia="ar-SA"/>
              </w:rPr>
            </w:pPr>
            <w:r>
              <w:rPr>
                <w:rFonts w:eastAsia="Arial"/>
                <w:sz w:val="18"/>
                <w:szCs w:val="18"/>
                <w:vertAlign w:val="superscript"/>
                <w:lang w:eastAsia="ar-SA"/>
              </w:rPr>
              <w:t>(ФИО)</w:t>
            </w:r>
          </w:p>
        </w:tc>
      </w:tr>
      <w:tr w:rsidR="00777C65" w:rsidTr="00F94B16">
        <w:tc>
          <w:tcPr>
            <w:tcW w:w="2500" w:type="pct"/>
          </w:tcPr>
          <w:p w:rsidR="00777C65" w:rsidRDefault="00777C65" w:rsidP="00F94B16">
            <w:pPr>
              <w:widowControl w:val="0"/>
              <w:pBdr>
                <w:bottom w:val="single" w:sz="12" w:space="1" w:color="auto"/>
              </w:pBdr>
              <w:suppressAutoHyphens/>
              <w:autoSpaceDE w:val="0"/>
              <w:autoSpaceDN w:val="0"/>
              <w:adjustRightInd w:val="0"/>
              <w:spacing w:line="204" w:lineRule="auto"/>
              <w:jc w:val="both"/>
              <w:rPr>
                <w:rFonts w:eastAsia="Arial"/>
                <w:sz w:val="22"/>
                <w:szCs w:val="22"/>
                <w:lang w:eastAsia="ar-SA"/>
              </w:rPr>
            </w:pPr>
          </w:p>
          <w:p w:rsidR="00777C65" w:rsidRDefault="00777C65" w:rsidP="00F94B16">
            <w:pPr>
              <w:widowControl w:val="0"/>
              <w:suppressAutoHyphens/>
              <w:autoSpaceDE w:val="0"/>
              <w:autoSpaceDN w:val="0"/>
              <w:adjustRightInd w:val="0"/>
              <w:spacing w:line="204" w:lineRule="auto"/>
              <w:jc w:val="center"/>
              <w:rPr>
                <w:rFonts w:eastAsia="Arial"/>
                <w:sz w:val="18"/>
                <w:szCs w:val="18"/>
                <w:vertAlign w:val="superscript"/>
                <w:lang w:eastAsia="ar-SA"/>
              </w:rPr>
            </w:pPr>
            <w:r>
              <w:rPr>
                <w:rFonts w:eastAsia="Arial"/>
                <w:sz w:val="18"/>
                <w:szCs w:val="18"/>
                <w:vertAlign w:val="superscript"/>
                <w:lang w:eastAsia="ar-SA"/>
              </w:rPr>
              <w:t>(подпись)</w:t>
            </w:r>
          </w:p>
        </w:tc>
        <w:tc>
          <w:tcPr>
            <w:tcW w:w="2500" w:type="pct"/>
          </w:tcPr>
          <w:p w:rsidR="00777C65" w:rsidRDefault="00777C65" w:rsidP="00F94B16">
            <w:pPr>
              <w:widowControl w:val="0"/>
              <w:pBdr>
                <w:bottom w:val="single" w:sz="12" w:space="1" w:color="auto"/>
              </w:pBdr>
              <w:suppressAutoHyphens/>
              <w:autoSpaceDE w:val="0"/>
              <w:autoSpaceDN w:val="0"/>
              <w:adjustRightInd w:val="0"/>
              <w:spacing w:line="204" w:lineRule="auto"/>
              <w:jc w:val="both"/>
              <w:rPr>
                <w:rFonts w:eastAsia="Arial"/>
                <w:sz w:val="22"/>
                <w:szCs w:val="22"/>
                <w:lang w:eastAsia="ar-SA"/>
              </w:rPr>
            </w:pPr>
          </w:p>
          <w:p w:rsidR="00777C65" w:rsidRDefault="00777C65" w:rsidP="00F94B16">
            <w:pPr>
              <w:widowControl w:val="0"/>
              <w:suppressAutoHyphens/>
              <w:autoSpaceDE w:val="0"/>
              <w:autoSpaceDN w:val="0"/>
              <w:adjustRightInd w:val="0"/>
              <w:spacing w:line="204" w:lineRule="auto"/>
              <w:jc w:val="center"/>
              <w:rPr>
                <w:rFonts w:eastAsia="Arial"/>
                <w:sz w:val="18"/>
                <w:szCs w:val="18"/>
                <w:vertAlign w:val="superscript"/>
                <w:lang w:eastAsia="ar-SA"/>
              </w:rPr>
            </w:pPr>
            <w:r>
              <w:rPr>
                <w:rFonts w:eastAsia="Arial"/>
                <w:sz w:val="18"/>
                <w:szCs w:val="18"/>
                <w:vertAlign w:val="superscript"/>
                <w:lang w:eastAsia="ar-SA"/>
              </w:rPr>
              <w:t>(ФИО)</w:t>
            </w:r>
          </w:p>
        </w:tc>
      </w:tr>
      <w:tr w:rsidR="00777C65" w:rsidTr="00F94B16">
        <w:tc>
          <w:tcPr>
            <w:tcW w:w="2500" w:type="pct"/>
          </w:tcPr>
          <w:p w:rsidR="00777C65" w:rsidRDefault="00777C65" w:rsidP="00F94B16">
            <w:pPr>
              <w:widowControl w:val="0"/>
              <w:pBdr>
                <w:bottom w:val="single" w:sz="12" w:space="1" w:color="auto"/>
              </w:pBdr>
              <w:suppressAutoHyphens/>
              <w:autoSpaceDE w:val="0"/>
              <w:autoSpaceDN w:val="0"/>
              <w:adjustRightInd w:val="0"/>
              <w:spacing w:line="204" w:lineRule="auto"/>
              <w:jc w:val="both"/>
              <w:rPr>
                <w:rFonts w:eastAsia="Arial"/>
                <w:sz w:val="22"/>
                <w:szCs w:val="22"/>
                <w:lang w:eastAsia="ar-SA"/>
              </w:rPr>
            </w:pPr>
          </w:p>
          <w:p w:rsidR="00777C65" w:rsidRDefault="00777C65" w:rsidP="00F94B16">
            <w:pPr>
              <w:widowControl w:val="0"/>
              <w:suppressAutoHyphens/>
              <w:autoSpaceDE w:val="0"/>
              <w:autoSpaceDN w:val="0"/>
              <w:adjustRightInd w:val="0"/>
              <w:spacing w:line="204" w:lineRule="auto"/>
              <w:jc w:val="center"/>
              <w:rPr>
                <w:rFonts w:eastAsia="Arial"/>
                <w:sz w:val="18"/>
                <w:szCs w:val="18"/>
                <w:vertAlign w:val="superscript"/>
                <w:lang w:eastAsia="ar-SA"/>
              </w:rPr>
            </w:pPr>
            <w:r>
              <w:rPr>
                <w:rFonts w:eastAsia="Arial"/>
                <w:sz w:val="18"/>
                <w:szCs w:val="18"/>
                <w:vertAlign w:val="superscript"/>
                <w:lang w:eastAsia="ar-SA"/>
              </w:rPr>
              <w:t>(подпись)</w:t>
            </w:r>
          </w:p>
        </w:tc>
        <w:tc>
          <w:tcPr>
            <w:tcW w:w="2500" w:type="pct"/>
          </w:tcPr>
          <w:p w:rsidR="00777C65" w:rsidRDefault="00777C65" w:rsidP="00F94B16">
            <w:pPr>
              <w:widowControl w:val="0"/>
              <w:pBdr>
                <w:bottom w:val="single" w:sz="12" w:space="1" w:color="auto"/>
              </w:pBdr>
              <w:suppressAutoHyphens/>
              <w:autoSpaceDE w:val="0"/>
              <w:autoSpaceDN w:val="0"/>
              <w:adjustRightInd w:val="0"/>
              <w:spacing w:line="204" w:lineRule="auto"/>
              <w:jc w:val="both"/>
              <w:rPr>
                <w:rFonts w:eastAsia="Arial"/>
                <w:sz w:val="22"/>
                <w:szCs w:val="22"/>
                <w:lang w:eastAsia="ar-SA"/>
              </w:rPr>
            </w:pPr>
          </w:p>
          <w:p w:rsidR="00777C65" w:rsidRDefault="00777C65" w:rsidP="00F94B16">
            <w:pPr>
              <w:widowControl w:val="0"/>
              <w:suppressAutoHyphens/>
              <w:autoSpaceDE w:val="0"/>
              <w:autoSpaceDN w:val="0"/>
              <w:adjustRightInd w:val="0"/>
              <w:spacing w:line="204" w:lineRule="auto"/>
              <w:jc w:val="center"/>
              <w:rPr>
                <w:rFonts w:eastAsia="Arial"/>
                <w:sz w:val="18"/>
                <w:szCs w:val="18"/>
                <w:vertAlign w:val="superscript"/>
                <w:lang w:eastAsia="ar-SA"/>
              </w:rPr>
            </w:pPr>
            <w:r>
              <w:rPr>
                <w:rFonts w:eastAsia="Arial"/>
                <w:sz w:val="18"/>
                <w:szCs w:val="18"/>
                <w:vertAlign w:val="superscript"/>
                <w:lang w:eastAsia="ar-SA"/>
              </w:rPr>
              <w:t>(ФИО)</w:t>
            </w:r>
          </w:p>
        </w:tc>
      </w:tr>
      <w:tr w:rsidR="00777C65" w:rsidTr="00F94B16">
        <w:tc>
          <w:tcPr>
            <w:tcW w:w="2500" w:type="pct"/>
          </w:tcPr>
          <w:p w:rsidR="00777C65" w:rsidRDefault="00777C65" w:rsidP="00F94B16">
            <w:pPr>
              <w:widowControl w:val="0"/>
              <w:pBdr>
                <w:bottom w:val="single" w:sz="12" w:space="1" w:color="auto"/>
              </w:pBdr>
              <w:suppressAutoHyphens/>
              <w:autoSpaceDE w:val="0"/>
              <w:autoSpaceDN w:val="0"/>
              <w:adjustRightInd w:val="0"/>
              <w:spacing w:line="204" w:lineRule="auto"/>
              <w:jc w:val="both"/>
              <w:rPr>
                <w:rFonts w:eastAsia="Arial"/>
                <w:sz w:val="22"/>
                <w:szCs w:val="22"/>
                <w:lang w:eastAsia="ar-SA"/>
              </w:rPr>
            </w:pPr>
          </w:p>
          <w:p w:rsidR="00777C65" w:rsidRDefault="00777C65" w:rsidP="00F94B16">
            <w:pPr>
              <w:widowControl w:val="0"/>
              <w:suppressAutoHyphens/>
              <w:autoSpaceDE w:val="0"/>
              <w:autoSpaceDN w:val="0"/>
              <w:adjustRightInd w:val="0"/>
              <w:spacing w:line="204" w:lineRule="auto"/>
              <w:jc w:val="center"/>
              <w:rPr>
                <w:rFonts w:eastAsia="Arial"/>
                <w:sz w:val="18"/>
                <w:szCs w:val="18"/>
                <w:vertAlign w:val="superscript"/>
                <w:lang w:eastAsia="ar-SA"/>
              </w:rPr>
            </w:pPr>
            <w:r>
              <w:rPr>
                <w:rFonts w:eastAsia="Arial"/>
                <w:sz w:val="18"/>
                <w:szCs w:val="18"/>
                <w:vertAlign w:val="superscript"/>
                <w:lang w:eastAsia="ar-SA"/>
              </w:rPr>
              <w:t>(подпись)</w:t>
            </w:r>
          </w:p>
        </w:tc>
        <w:tc>
          <w:tcPr>
            <w:tcW w:w="2500" w:type="pct"/>
          </w:tcPr>
          <w:p w:rsidR="00777C65" w:rsidRDefault="00777C65" w:rsidP="00F94B16">
            <w:pPr>
              <w:widowControl w:val="0"/>
              <w:pBdr>
                <w:bottom w:val="single" w:sz="12" w:space="1" w:color="auto"/>
              </w:pBdr>
              <w:suppressAutoHyphens/>
              <w:autoSpaceDE w:val="0"/>
              <w:autoSpaceDN w:val="0"/>
              <w:adjustRightInd w:val="0"/>
              <w:spacing w:line="204" w:lineRule="auto"/>
              <w:jc w:val="both"/>
              <w:rPr>
                <w:rFonts w:eastAsia="Arial"/>
                <w:sz w:val="22"/>
                <w:szCs w:val="22"/>
                <w:lang w:eastAsia="ar-SA"/>
              </w:rPr>
            </w:pPr>
          </w:p>
          <w:p w:rsidR="00777C65" w:rsidRDefault="00777C65" w:rsidP="00F94B16">
            <w:pPr>
              <w:widowControl w:val="0"/>
              <w:suppressAutoHyphens/>
              <w:autoSpaceDE w:val="0"/>
              <w:autoSpaceDN w:val="0"/>
              <w:adjustRightInd w:val="0"/>
              <w:spacing w:line="204" w:lineRule="auto"/>
              <w:jc w:val="center"/>
              <w:rPr>
                <w:rFonts w:eastAsia="Arial"/>
                <w:sz w:val="18"/>
                <w:szCs w:val="18"/>
                <w:vertAlign w:val="superscript"/>
                <w:lang w:eastAsia="ar-SA"/>
              </w:rPr>
            </w:pPr>
            <w:r>
              <w:rPr>
                <w:rFonts w:eastAsia="Arial"/>
                <w:sz w:val="18"/>
                <w:szCs w:val="18"/>
                <w:vertAlign w:val="superscript"/>
                <w:lang w:eastAsia="ar-SA"/>
              </w:rPr>
              <w:t>(ФИО)</w:t>
            </w:r>
          </w:p>
        </w:tc>
      </w:tr>
      <w:tr w:rsidR="00777C65" w:rsidTr="00F94B16">
        <w:tc>
          <w:tcPr>
            <w:tcW w:w="2500" w:type="pct"/>
          </w:tcPr>
          <w:p w:rsidR="00777C65" w:rsidRDefault="00777C65" w:rsidP="00F94B16">
            <w:pPr>
              <w:widowControl w:val="0"/>
              <w:pBdr>
                <w:bottom w:val="single" w:sz="12" w:space="1" w:color="auto"/>
              </w:pBdr>
              <w:suppressAutoHyphens/>
              <w:autoSpaceDE w:val="0"/>
              <w:autoSpaceDN w:val="0"/>
              <w:adjustRightInd w:val="0"/>
              <w:spacing w:line="204" w:lineRule="auto"/>
              <w:jc w:val="both"/>
              <w:rPr>
                <w:rFonts w:eastAsia="Arial"/>
                <w:sz w:val="22"/>
                <w:szCs w:val="22"/>
                <w:lang w:eastAsia="ar-SA"/>
              </w:rPr>
            </w:pPr>
          </w:p>
          <w:p w:rsidR="00777C65" w:rsidRDefault="00777C65" w:rsidP="00F94B16">
            <w:pPr>
              <w:widowControl w:val="0"/>
              <w:suppressAutoHyphens/>
              <w:autoSpaceDE w:val="0"/>
              <w:autoSpaceDN w:val="0"/>
              <w:adjustRightInd w:val="0"/>
              <w:spacing w:line="204" w:lineRule="auto"/>
              <w:jc w:val="center"/>
              <w:rPr>
                <w:rFonts w:eastAsia="Arial"/>
                <w:sz w:val="18"/>
                <w:szCs w:val="18"/>
                <w:vertAlign w:val="superscript"/>
                <w:lang w:eastAsia="ar-SA"/>
              </w:rPr>
            </w:pPr>
            <w:r>
              <w:rPr>
                <w:rFonts w:eastAsia="Arial"/>
                <w:sz w:val="18"/>
                <w:szCs w:val="18"/>
                <w:vertAlign w:val="superscript"/>
                <w:lang w:eastAsia="ar-SA"/>
              </w:rPr>
              <w:t>(подпись)</w:t>
            </w:r>
          </w:p>
        </w:tc>
        <w:tc>
          <w:tcPr>
            <w:tcW w:w="2500" w:type="pct"/>
          </w:tcPr>
          <w:p w:rsidR="00777C65" w:rsidRDefault="00777C65" w:rsidP="00F94B16">
            <w:pPr>
              <w:widowControl w:val="0"/>
              <w:pBdr>
                <w:bottom w:val="single" w:sz="12" w:space="1" w:color="auto"/>
              </w:pBdr>
              <w:suppressAutoHyphens/>
              <w:autoSpaceDE w:val="0"/>
              <w:autoSpaceDN w:val="0"/>
              <w:adjustRightInd w:val="0"/>
              <w:spacing w:line="204" w:lineRule="auto"/>
              <w:jc w:val="both"/>
              <w:rPr>
                <w:rFonts w:eastAsia="Arial"/>
                <w:sz w:val="22"/>
                <w:szCs w:val="22"/>
                <w:lang w:eastAsia="ar-SA"/>
              </w:rPr>
            </w:pPr>
          </w:p>
          <w:p w:rsidR="00777C65" w:rsidRDefault="00777C65" w:rsidP="00F94B16">
            <w:pPr>
              <w:widowControl w:val="0"/>
              <w:suppressAutoHyphens/>
              <w:autoSpaceDE w:val="0"/>
              <w:autoSpaceDN w:val="0"/>
              <w:adjustRightInd w:val="0"/>
              <w:spacing w:line="204" w:lineRule="auto"/>
              <w:jc w:val="center"/>
              <w:rPr>
                <w:rFonts w:eastAsia="Arial"/>
                <w:sz w:val="18"/>
                <w:szCs w:val="18"/>
                <w:vertAlign w:val="superscript"/>
                <w:lang w:eastAsia="ar-SA"/>
              </w:rPr>
            </w:pPr>
            <w:r>
              <w:rPr>
                <w:rFonts w:eastAsia="Arial"/>
                <w:sz w:val="18"/>
                <w:szCs w:val="18"/>
                <w:vertAlign w:val="superscript"/>
                <w:lang w:eastAsia="ar-SA"/>
              </w:rPr>
              <w:t>(ФИО)</w:t>
            </w:r>
          </w:p>
        </w:tc>
      </w:tr>
    </w:tbl>
    <w:p w:rsidR="00777C65" w:rsidRDefault="00777C65" w:rsidP="00777C65">
      <w:pPr>
        <w:jc w:val="both"/>
        <w:rPr>
          <w:rFonts w:eastAsia="Calibri"/>
          <w:sz w:val="22"/>
          <w:szCs w:val="22"/>
          <w:lang w:eastAsia="en-US"/>
        </w:rPr>
      </w:pPr>
      <w:r>
        <w:rPr>
          <w:rFonts w:eastAsia="Calibri"/>
          <w:sz w:val="22"/>
          <w:szCs w:val="22"/>
          <w:lang w:eastAsia="en-US"/>
        </w:rPr>
        <w:t>«___» ___________ 2026 года</w:t>
      </w:r>
    </w:p>
    <w:p w:rsidR="00777C65" w:rsidRDefault="00777C65" w:rsidP="00777C65">
      <w:pPr>
        <w:jc w:val="both"/>
        <w:rPr>
          <w:rFonts w:eastAsia="Calibri"/>
          <w:sz w:val="18"/>
          <w:szCs w:val="18"/>
          <w:lang w:eastAsia="en-US"/>
        </w:rPr>
      </w:pPr>
    </w:p>
    <w:p w:rsidR="00777C65" w:rsidRDefault="00777C65" w:rsidP="00777C65">
      <w:pPr>
        <w:jc w:val="both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* - документ печатается с двух сторон листа</w:t>
      </w:r>
    </w:p>
    <w:p w:rsidR="00777C65" w:rsidRDefault="00777C65" w:rsidP="00777C65">
      <w:pPr>
        <w:jc w:val="both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** - приемочная комиссия не менее 5-ти человек (ч. 6 ст. 94 44-ФЗ)</w:t>
      </w:r>
    </w:p>
    <w:p w:rsidR="00777C65" w:rsidRDefault="00777C65" w:rsidP="00777C65">
      <w:pPr>
        <w:jc w:val="both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 xml:space="preserve">*** - </w:t>
      </w:r>
      <w:r>
        <w:rPr>
          <w:rFonts w:eastAsia="Calibri"/>
          <w:sz w:val="18"/>
          <w:szCs w:val="18"/>
          <w:lang w:val="en-US" w:eastAsia="en-US"/>
        </w:rPr>
        <w:t> </w:t>
      </w:r>
      <w:r>
        <w:rPr>
          <w:rFonts w:eastAsia="Calibri"/>
          <w:sz w:val="18"/>
          <w:szCs w:val="18"/>
          <w:lang w:eastAsia="en-US"/>
        </w:rPr>
        <w:t>подписание настоящего акта приемки-передачи товара подтверждает, что проведена экспертиза силами Заказчика (с привлечением эксперта, экспертных организаций), торговый знак поставленного товара, основные характеристики товара по спецификации, комплектация товара,  цвет, размер, материал и т.д. (что существенно для данного вида )  - соответствуют требованиям заказчика, указанным в контракте . представленные сопроводительные документы соответствуют требованиям законодательства к данному виду товар и соответствуют условиям контракта</w:t>
      </w:r>
    </w:p>
    <w:p w:rsidR="00777C65" w:rsidRDefault="00777C65" w:rsidP="00777C65">
      <w:pPr>
        <w:jc w:val="center"/>
        <w:rPr>
          <w:rFonts w:eastAsia="Calibri"/>
          <w:b/>
          <w:color w:val="000000"/>
          <w:sz w:val="22"/>
          <w:szCs w:val="22"/>
          <w:lang w:eastAsia="en-US"/>
        </w:rPr>
      </w:pPr>
      <w:r>
        <w:rPr>
          <w:rFonts w:eastAsia="Calibri"/>
          <w:b/>
          <w:color w:val="000000"/>
          <w:sz w:val="22"/>
          <w:szCs w:val="22"/>
          <w:lang w:eastAsia="en-US"/>
        </w:rPr>
        <w:t>Форма акта сдачи-приемки Товара согласована:</w:t>
      </w:r>
    </w:p>
    <w:p w:rsidR="00777C65" w:rsidRDefault="00777C65" w:rsidP="00777C65">
      <w:pPr>
        <w:jc w:val="center"/>
        <w:rPr>
          <w:rFonts w:eastAsia="Calibri"/>
          <w:b/>
          <w:color w:val="000000"/>
          <w:sz w:val="22"/>
          <w:szCs w:val="22"/>
          <w:lang w:eastAsia="en-US"/>
        </w:rPr>
      </w:pPr>
    </w:p>
    <w:tbl>
      <w:tblPr>
        <w:tblW w:w="5000" w:type="pct"/>
        <w:tblLook w:val="0000"/>
      </w:tblPr>
      <w:tblGrid>
        <w:gridCol w:w="7393"/>
        <w:gridCol w:w="7393"/>
      </w:tblGrid>
      <w:tr w:rsidR="00777C65" w:rsidTr="00F94B16">
        <w:tc>
          <w:tcPr>
            <w:tcW w:w="2500" w:type="pct"/>
          </w:tcPr>
          <w:p w:rsidR="00777C65" w:rsidRDefault="00777C65" w:rsidP="00F94B16">
            <w:pPr>
              <w:pStyle w:val="11"/>
              <w:widowControl/>
              <w:autoSpaceDE w:val="0"/>
              <w:autoSpaceDN w:val="0"/>
              <w:adjustRightInd w:val="0"/>
              <w:spacing w:line="240" w:lineRule="auto"/>
              <w:ind w:firstLine="0"/>
              <w:contextualSpacing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Государственный Заказчик</w:t>
            </w:r>
          </w:p>
        </w:tc>
        <w:tc>
          <w:tcPr>
            <w:tcW w:w="2500" w:type="pct"/>
          </w:tcPr>
          <w:p w:rsidR="00777C65" w:rsidRDefault="00777C65" w:rsidP="00F94B16">
            <w:pPr>
              <w:pStyle w:val="11"/>
              <w:autoSpaceDE w:val="0"/>
              <w:autoSpaceDN w:val="0"/>
              <w:adjustRightInd w:val="0"/>
              <w:spacing w:line="240" w:lineRule="auto"/>
              <w:ind w:firstLine="0"/>
              <w:contextualSpacing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Поставщик</w:t>
            </w:r>
          </w:p>
        </w:tc>
      </w:tr>
    </w:tbl>
    <w:p w:rsidR="00777C65" w:rsidRDefault="00777C65" w:rsidP="00777C65">
      <w:pPr>
        <w:pStyle w:val="a9"/>
        <w:jc w:val="both"/>
        <w:rPr>
          <w:rStyle w:val="22"/>
          <w:rFonts w:ascii="Times New Roman" w:hAnsi="Times New Roman"/>
          <w:b w:val="0"/>
          <w:color w:val="000000"/>
        </w:rPr>
      </w:pPr>
    </w:p>
    <w:p w:rsidR="00505CD6" w:rsidRDefault="00505CD6"/>
    <w:sectPr w:rsidR="00505CD6">
      <w:footnotePr>
        <w:numStart w:val="2"/>
      </w:footnotePr>
      <w:pgSz w:w="16838" w:h="11906" w:orient="landscape"/>
      <w:pgMar w:top="1701" w:right="1134" w:bottom="709" w:left="1134" w:header="567" w:footer="567" w:gutter="0"/>
      <w:cols w:space="720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7CC6" w:rsidRDefault="00777C65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  <w:lang w:eastAsia="ru-RU"/>
      </w:rPr>
      <w:t>2</w:t>
    </w:r>
    <w:r>
      <w:fldChar w:fldCharType="end"/>
    </w:r>
  </w:p>
  <w:p w:rsidR="00C27CC6" w:rsidRDefault="00777C65">
    <w:pPr>
      <w:pStyle w:val="a7"/>
      <w:jc w:val="center"/>
      <w:rPr>
        <w:sz w:val="20"/>
        <w:szCs w:val="20"/>
        <w:lang w:val="ru-RU"/>
      </w:rPr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DB3A66"/>
    <w:multiLevelType w:val="multilevel"/>
    <w:tmpl w:val="69DB3A66"/>
    <w:lvl w:ilvl="0">
      <w:start w:val="1"/>
      <w:numFmt w:val="decimal"/>
      <w:lvlText w:val="%1."/>
      <w:lvlJc w:val="left"/>
      <w:pPr>
        <w:tabs>
          <w:tab w:val="num" w:pos="1701"/>
        </w:tabs>
        <w:ind w:left="0" w:firstLine="1191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lvlText w:val="%1.%2."/>
      <w:lvlJc w:val="left"/>
      <w:pPr>
        <w:tabs>
          <w:tab w:val="num" w:pos="227"/>
        </w:tabs>
        <w:ind w:left="-227" w:firstLine="22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22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numStart w:val="2"/>
  </w:footnotePr>
  <w:compat/>
  <w:rsids>
    <w:rsidRoot w:val="00777C65"/>
    <w:rsid w:val="00505CD6"/>
    <w:rsid w:val="005C4E70"/>
    <w:rsid w:val="00777C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PT Astra Serif" w:eastAsiaTheme="minorHAnsi" w:hAnsi="PT Astra Serif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7C65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777C65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  <w:lang/>
    </w:rPr>
  </w:style>
  <w:style w:type="paragraph" w:styleId="2">
    <w:name w:val="heading 2"/>
    <w:basedOn w:val="a"/>
    <w:next w:val="a"/>
    <w:link w:val="20"/>
    <w:qFormat/>
    <w:rsid w:val="00777C65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77C65"/>
    <w:rPr>
      <w:rFonts w:ascii="Arial" w:eastAsia="Times New Roman" w:hAnsi="Arial"/>
      <w:b/>
      <w:bCs/>
      <w:color w:val="000080"/>
      <w:sz w:val="20"/>
      <w:szCs w:val="20"/>
      <w:lang/>
    </w:rPr>
  </w:style>
  <w:style w:type="character" w:customStyle="1" w:styleId="20">
    <w:name w:val="Заголовок 2 Знак"/>
    <w:basedOn w:val="a0"/>
    <w:link w:val="2"/>
    <w:rsid w:val="00777C65"/>
    <w:rPr>
      <w:rFonts w:ascii="Cambria" w:eastAsia="Times New Roman" w:hAnsi="Cambria"/>
      <w:b/>
      <w:bCs/>
      <w:i/>
      <w:iCs/>
      <w:lang/>
    </w:rPr>
  </w:style>
  <w:style w:type="paragraph" w:styleId="a3">
    <w:name w:val="Body Text"/>
    <w:basedOn w:val="a"/>
    <w:link w:val="a4"/>
    <w:rsid w:val="00777C65"/>
    <w:pPr>
      <w:spacing w:after="120"/>
    </w:pPr>
    <w:rPr>
      <w:lang/>
    </w:rPr>
  </w:style>
  <w:style w:type="character" w:customStyle="1" w:styleId="a4">
    <w:name w:val="Основной текст Знак"/>
    <w:basedOn w:val="a0"/>
    <w:link w:val="a3"/>
    <w:rsid w:val="00777C65"/>
    <w:rPr>
      <w:rFonts w:ascii="Times New Roman" w:eastAsia="Times New Roman" w:hAnsi="Times New Roman"/>
      <w:sz w:val="24"/>
      <w:szCs w:val="24"/>
      <w:lang/>
    </w:rPr>
  </w:style>
  <w:style w:type="paragraph" w:styleId="a5">
    <w:name w:val="Body Text Indent"/>
    <w:basedOn w:val="a"/>
    <w:link w:val="a6"/>
    <w:rsid w:val="00777C65"/>
    <w:pPr>
      <w:spacing w:after="120"/>
      <w:ind w:left="283"/>
    </w:pPr>
    <w:rPr>
      <w:lang/>
    </w:rPr>
  </w:style>
  <w:style w:type="character" w:customStyle="1" w:styleId="a6">
    <w:name w:val="Основной текст с отступом Знак"/>
    <w:basedOn w:val="a0"/>
    <w:link w:val="a5"/>
    <w:rsid w:val="00777C65"/>
    <w:rPr>
      <w:rFonts w:ascii="Times New Roman" w:eastAsia="Times New Roman" w:hAnsi="Times New Roman"/>
      <w:sz w:val="24"/>
      <w:szCs w:val="24"/>
      <w:lang/>
    </w:rPr>
  </w:style>
  <w:style w:type="paragraph" w:styleId="3">
    <w:name w:val="Body Text Indent 3"/>
    <w:basedOn w:val="a"/>
    <w:link w:val="30"/>
    <w:uiPriority w:val="99"/>
    <w:rsid w:val="00777C65"/>
    <w:pPr>
      <w:spacing w:after="120"/>
      <w:ind w:left="283"/>
    </w:pPr>
    <w:rPr>
      <w:sz w:val="16"/>
      <w:szCs w:val="16"/>
      <w:lang/>
    </w:rPr>
  </w:style>
  <w:style w:type="character" w:customStyle="1" w:styleId="30">
    <w:name w:val="Основной текст с отступом 3 Знак"/>
    <w:basedOn w:val="a0"/>
    <w:link w:val="3"/>
    <w:uiPriority w:val="99"/>
    <w:rsid w:val="00777C65"/>
    <w:rPr>
      <w:rFonts w:ascii="Times New Roman" w:eastAsia="Times New Roman" w:hAnsi="Times New Roman"/>
      <w:sz w:val="16"/>
      <w:szCs w:val="16"/>
      <w:lang/>
    </w:rPr>
  </w:style>
  <w:style w:type="paragraph" w:styleId="a7">
    <w:name w:val="footer"/>
    <w:basedOn w:val="a"/>
    <w:link w:val="a8"/>
    <w:uiPriority w:val="99"/>
    <w:rsid w:val="00777C65"/>
    <w:pPr>
      <w:tabs>
        <w:tab w:val="center" w:pos="4677"/>
        <w:tab w:val="right" w:pos="9355"/>
      </w:tabs>
    </w:pPr>
    <w:rPr>
      <w:lang/>
    </w:rPr>
  </w:style>
  <w:style w:type="character" w:customStyle="1" w:styleId="a8">
    <w:name w:val="Нижний колонтитул Знак"/>
    <w:basedOn w:val="a0"/>
    <w:link w:val="a7"/>
    <w:uiPriority w:val="99"/>
    <w:rsid w:val="00777C65"/>
    <w:rPr>
      <w:rFonts w:ascii="Times New Roman" w:eastAsia="Times New Roman" w:hAnsi="Times New Roman"/>
      <w:sz w:val="24"/>
      <w:szCs w:val="24"/>
      <w:lang/>
    </w:rPr>
  </w:style>
  <w:style w:type="paragraph" w:customStyle="1" w:styleId="Normal1">
    <w:name w:val="Normal1"/>
    <w:uiPriority w:val="99"/>
    <w:rsid w:val="00777C65"/>
    <w:pPr>
      <w:widowControl w:val="0"/>
      <w:suppressAutoHyphens/>
      <w:spacing w:after="0" w:line="300" w:lineRule="auto"/>
      <w:ind w:firstLine="720"/>
    </w:pPr>
    <w:rPr>
      <w:rFonts w:ascii="Times New Roman" w:eastAsia="Arial" w:hAnsi="Times New Roman"/>
      <w:sz w:val="22"/>
      <w:szCs w:val="20"/>
      <w:lang w:eastAsia="ar-SA"/>
    </w:rPr>
  </w:style>
  <w:style w:type="paragraph" w:styleId="a9">
    <w:name w:val="No Spacing"/>
    <w:link w:val="aa"/>
    <w:qFormat/>
    <w:rsid w:val="00777C65"/>
    <w:pPr>
      <w:spacing w:after="0" w:line="240" w:lineRule="auto"/>
    </w:pPr>
    <w:rPr>
      <w:rFonts w:ascii="Calibri" w:eastAsia="Times New Roman" w:hAnsi="Calibri"/>
      <w:sz w:val="22"/>
      <w:szCs w:val="22"/>
      <w:lang w:eastAsia="ru-RU"/>
    </w:rPr>
  </w:style>
  <w:style w:type="character" w:customStyle="1" w:styleId="aa">
    <w:name w:val="Без интервала Знак"/>
    <w:link w:val="a9"/>
    <w:rsid w:val="00777C65"/>
    <w:rPr>
      <w:rFonts w:ascii="Calibri" w:eastAsia="Times New Roman" w:hAnsi="Calibri"/>
      <w:sz w:val="22"/>
      <w:szCs w:val="22"/>
      <w:lang w:eastAsia="ru-RU"/>
    </w:rPr>
  </w:style>
  <w:style w:type="paragraph" w:styleId="ab">
    <w:name w:val="List Paragraph"/>
    <w:basedOn w:val="a"/>
    <w:link w:val="ac"/>
    <w:qFormat/>
    <w:rsid w:val="00777C65"/>
    <w:pPr>
      <w:ind w:left="708"/>
    </w:pPr>
    <w:rPr>
      <w:lang/>
    </w:rPr>
  </w:style>
  <w:style w:type="character" w:customStyle="1" w:styleId="ac">
    <w:name w:val="Абзац списка Знак"/>
    <w:link w:val="ab"/>
    <w:rsid w:val="00777C65"/>
    <w:rPr>
      <w:rFonts w:ascii="Times New Roman" w:eastAsia="Times New Roman" w:hAnsi="Times New Roman"/>
      <w:sz w:val="24"/>
      <w:szCs w:val="24"/>
      <w:lang/>
    </w:rPr>
  </w:style>
  <w:style w:type="paragraph" w:customStyle="1" w:styleId="11">
    <w:name w:val="Обычный1"/>
    <w:link w:val="Normal"/>
    <w:rsid w:val="00777C65"/>
    <w:pPr>
      <w:widowControl w:val="0"/>
      <w:spacing w:after="0" w:line="300" w:lineRule="auto"/>
      <w:ind w:firstLine="720"/>
      <w:jc w:val="both"/>
    </w:pPr>
    <w:rPr>
      <w:rFonts w:ascii="Times New Roman" w:eastAsia="Times New Roman" w:hAnsi="Times New Roman"/>
      <w:snapToGrid w:val="0"/>
      <w:sz w:val="24"/>
      <w:szCs w:val="20"/>
      <w:lang w:eastAsia="ru-RU"/>
    </w:rPr>
  </w:style>
  <w:style w:type="character" w:customStyle="1" w:styleId="Normal">
    <w:name w:val="Normal Знак"/>
    <w:link w:val="11"/>
    <w:locked/>
    <w:rsid w:val="00777C65"/>
    <w:rPr>
      <w:rFonts w:ascii="Times New Roman" w:eastAsia="Times New Roman" w:hAnsi="Times New Roman"/>
      <w:snapToGrid w:val="0"/>
      <w:sz w:val="24"/>
      <w:szCs w:val="20"/>
      <w:lang w:eastAsia="ru-RU"/>
    </w:rPr>
  </w:style>
  <w:style w:type="paragraph" w:customStyle="1" w:styleId="21">
    <w:name w:val="Обычный2"/>
    <w:rsid w:val="00777C65"/>
    <w:pPr>
      <w:widowControl w:val="0"/>
      <w:spacing w:after="0" w:line="300" w:lineRule="auto"/>
      <w:ind w:firstLine="720"/>
      <w:jc w:val="both"/>
    </w:pPr>
    <w:rPr>
      <w:rFonts w:ascii="Times New Roman" w:eastAsia="Times New Roman" w:hAnsi="Times New Roman"/>
      <w:snapToGrid w:val="0"/>
      <w:sz w:val="24"/>
      <w:szCs w:val="20"/>
      <w:lang w:eastAsia="ru-RU"/>
    </w:rPr>
  </w:style>
  <w:style w:type="character" w:customStyle="1" w:styleId="22">
    <w:name w:val="Основной текст (2)_"/>
    <w:link w:val="23"/>
    <w:locked/>
    <w:rsid w:val="00777C65"/>
    <w:rPr>
      <w:b/>
      <w:bCs/>
      <w:sz w:val="17"/>
      <w:szCs w:val="17"/>
      <w:shd w:val="clear" w:color="auto" w:fill="FFFFFF"/>
    </w:rPr>
  </w:style>
  <w:style w:type="paragraph" w:customStyle="1" w:styleId="23">
    <w:name w:val="Основной текст (2)"/>
    <w:basedOn w:val="a"/>
    <w:link w:val="22"/>
    <w:rsid w:val="00777C65"/>
    <w:pPr>
      <w:widowControl w:val="0"/>
      <w:shd w:val="clear" w:color="auto" w:fill="FFFFFF"/>
      <w:spacing w:line="240" w:lineRule="atLeast"/>
      <w:ind w:hanging="340"/>
      <w:jc w:val="right"/>
    </w:pPr>
    <w:rPr>
      <w:rFonts w:ascii="PT Astra Serif" w:eastAsiaTheme="minorHAnsi" w:hAnsi="PT Astra Serif"/>
      <w:b/>
      <w:bCs/>
      <w:sz w:val="17"/>
      <w:szCs w:val="17"/>
      <w:lang w:eastAsia="en-US"/>
    </w:rPr>
  </w:style>
  <w:style w:type="paragraph" w:customStyle="1" w:styleId="110">
    <w:name w:val="Обычный11"/>
    <w:uiPriority w:val="99"/>
    <w:rsid w:val="00777C65"/>
    <w:pPr>
      <w:widowControl w:val="0"/>
      <w:spacing w:after="0" w:line="300" w:lineRule="auto"/>
      <w:ind w:firstLine="720"/>
      <w:jc w:val="both"/>
    </w:pPr>
    <w:rPr>
      <w:rFonts w:ascii="Times New Roman" w:eastAsia="Times New Roman" w:hAnsi="Times New Roman"/>
      <w:sz w:val="24"/>
      <w:szCs w:val="20"/>
      <w:lang w:eastAsia="ru-RU"/>
    </w:rPr>
  </w:style>
  <w:style w:type="paragraph" w:customStyle="1" w:styleId="8">
    <w:name w:val="Обычный8"/>
    <w:rsid w:val="00777C65"/>
    <w:pPr>
      <w:widowControl w:val="0"/>
      <w:spacing w:after="0" w:line="300" w:lineRule="auto"/>
      <w:ind w:firstLine="720"/>
      <w:jc w:val="both"/>
    </w:pPr>
    <w:rPr>
      <w:rFonts w:ascii="Times New Roman" w:eastAsia="Times New Roman" w:hAnsi="Times New Roman"/>
      <w:snapToGrid w:val="0"/>
      <w:sz w:val="24"/>
      <w:szCs w:val="20"/>
      <w:lang w:eastAsia="ru-RU"/>
    </w:rPr>
  </w:style>
  <w:style w:type="paragraph" w:customStyle="1" w:styleId="ConsCell">
    <w:name w:val="ConsCell"/>
    <w:rsid w:val="00777C65"/>
    <w:pPr>
      <w:widowControl w:val="0"/>
      <w:suppressAutoHyphens/>
      <w:autoSpaceDE w:val="0"/>
      <w:adjustRightInd w:val="0"/>
      <w:spacing w:after="0" w:line="360" w:lineRule="atLeast"/>
      <w:ind w:right="19772"/>
      <w:jc w:val="both"/>
      <w:textAlignment w:val="baseline"/>
    </w:pPr>
    <w:rPr>
      <w:rFonts w:ascii="Arial" w:eastAsia="Arial" w:hAnsi="Arial" w:cs="Arial"/>
      <w:sz w:val="22"/>
      <w:szCs w:val="22"/>
      <w:lang w:eastAsia="ar-SA"/>
    </w:rPr>
  </w:style>
  <w:style w:type="paragraph" w:customStyle="1" w:styleId="p008d83ec890a0e2d824458fb0c471908">
    <w:name w:val="p008d83ec890a0e2d824458fb0c471908"/>
    <w:basedOn w:val="a"/>
    <w:rsid w:val="00777C65"/>
    <w:pPr>
      <w:spacing w:before="100" w:beforeAutospacing="1" w:after="100" w:afterAutospacing="1"/>
    </w:pPr>
  </w:style>
  <w:style w:type="paragraph" w:customStyle="1" w:styleId="p1">
    <w:name w:val="p1"/>
    <w:basedOn w:val="a"/>
    <w:rsid w:val="00777C65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48C19E5AAD3F2F464D914F82D6B23253FC242E4282A820DF99E027407361A15734416CEECCF83F6A83962FE5D6C0C9B9AB8279CF8B9B3HFk0F" TargetMode="External"/><Relationship Id="rId13" Type="http://schemas.openxmlformats.org/officeDocument/2006/relationships/hyperlink" Target="consultantplus://offline/ref=248C19E5AAD3F2F464D914F82D6B23253FC242E4282A820DF99E027407361A15734416CEECCF83F6A83962FE5D6C0C9B9AB8279CF8B9B3HFk0F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48C19E5AAD3F2F464D908F82A6B232539C045E22F29DF07F1C70E7600394502660D42C3ECCF9BF0A57331BA0AH6k1F" TargetMode="External"/><Relationship Id="rId12" Type="http://schemas.openxmlformats.org/officeDocument/2006/relationships/hyperlink" Target="consultantplus://offline/ref=FC1DC597442A72F71D33944AC8E3E30A582F0158739ACA748C134FAA221577DFDF0FB4E3ABA746F6CA1C6E00BA27836263FCA93C49C012F4T8L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373207DF1A71D4CFBCE09FBB34C15EFAF21DEC9203FC8A2F1515F83C91AE8B9ABF1C9683C990F44DG7eDR" TargetMode="Externa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248C19E5AAD3F2F464D914F82D6B23253FC242E4282A820DF99E027407361A15734416CEECCF83F6A83962FE5D6C0C9B9AB8279CF8B9B3HFk0F" TargetMode="External"/><Relationship Id="rId11" Type="http://schemas.openxmlformats.org/officeDocument/2006/relationships/hyperlink" Target="consultantplus://offline/ref=248C19E5AAD3F2F464D914F82D6B23253CC144E722778805A092007308691F12624417CFF2CE83EEA16D31HBkAF" TargetMode="External"/><Relationship Id="rId5" Type="http://schemas.openxmlformats.org/officeDocument/2006/relationships/hyperlink" Target="consultantplus://offline/ref=4DACAC67E748AC7FF7E2C5714D56A618847FD5E354B652537A3B300ECB511000CB06D740CF52EEF6DD38EA28986DD161C9A9455EB9EA51CCp5M" TargetMode="External"/><Relationship Id="rId15" Type="http://schemas.openxmlformats.org/officeDocument/2006/relationships/hyperlink" Target="consultantplus://offline/ref=5501FF60E73F7BEA000B1BABC2B6953BC69171D400B23098F2930B04EE1BE5E7F72329CF824D9D246FA3FC5303l2w2D" TargetMode="External"/><Relationship Id="rId10" Type="http://schemas.openxmlformats.org/officeDocument/2006/relationships/hyperlink" Target="consultantplus://offline/ref=248C19E5AAD3F2F464D908F82A6B232539C045E22F29DF07F1C70E7600394502660D42C3ECCF9BF0A57331BA0AH6k1F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48C19E5AAD3F2F464D908F82A6B232539C045E22F29DF07F1C70E7600394502660D42C3ECCF9BF0A57331BA0AH6k1F" TargetMode="External"/><Relationship Id="rId14" Type="http://schemas.openxmlformats.org/officeDocument/2006/relationships/hyperlink" Target="consultantplus://offline/ref=5501FF60E73F7BEA000B1BABC2B6953BC69779D406BF3098F2930B04EE1BE5E7E52371C3864D842F3DECBA060C22F560061BFB5369FElAw3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7877</Words>
  <Characters>44905</Characters>
  <Application>Microsoft Office Word</Application>
  <DocSecurity>0</DocSecurity>
  <Lines>374</Lines>
  <Paragraphs>105</Paragraphs>
  <ScaleCrop>false</ScaleCrop>
  <Company/>
  <LinksUpToDate>false</LinksUpToDate>
  <CharactersWithSpaces>52677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2026-09-28T10:21:00Z</dcterms:created>
  <dcterms:modified xsi:type="dcterms:W3CDTF">2026-09-28T10:21:00Z</dcterms:modified>
</cp:coreProperties>
</file>