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1614">
      <w:r>
        <w:rPr>
          <w:sz w:val="18"/>
          <w:szCs w:val="18"/>
        </w:rPr>
        <w:t xml:space="preserve">Проект </w:t>
      </w:r>
      <w:r>
        <w:rPr>
          <w:sz w:val="18"/>
          <w:szCs w:val="18"/>
        </w:rPr>
        <w:t>Контракта</w:t>
      </w:r>
      <w:r>
        <w:rPr>
          <w:sz w:val="18"/>
          <w:szCs w:val="18"/>
        </w:rPr>
        <w:t xml:space="preserve"> № ________</w:t>
      </w:r>
    </w:p>
    <w:p w:rsidR="00000000" w:rsidRDefault="000D1614">
      <w:pPr>
        <w:pStyle w:val="ad"/>
      </w:pPr>
      <w:r>
        <w:rPr>
          <w:i/>
          <w:iCs/>
          <w:sz w:val="18"/>
          <w:szCs w:val="18"/>
        </w:rPr>
        <w:t xml:space="preserve">на выполнение работ по </w:t>
      </w:r>
      <w:r>
        <w:rPr>
          <w:i/>
          <w:sz w:val="18"/>
          <w:szCs w:val="18"/>
          <w:lang w:eastAsia="ar-SA"/>
        </w:rPr>
        <w:t xml:space="preserve">подготовке ИТП, системы отопления, вентиляции, горячего водоснабжения </w:t>
      </w:r>
    </w:p>
    <w:p w:rsidR="00000000" w:rsidRDefault="000D1614">
      <w:pPr>
        <w:pStyle w:val="ad"/>
      </w:pPr>
      <w:r>
        <w:rPr>
          <w:i/>
          <w:sz w:val="18"/>
          <w:szCs w:val="18"/>
          <w:lang w:eastAsia="ar-SA"/>
        </w:rPr>
        <w:t>к отопительному периоду</w:t>
      </w:r>
    </w:p>
    <w:p w:rsidR="00000000" w:rsidRDefault="000D1614">
      <w:pPr>
        <w:jc w:val="both"/>
        <w:rPr>
          <w:i/>
          <w:iCs/>
          <w:sz w:val="18"/>
          <w:szCs w:val="18"/>
        </w:rPr>
      </w:pPr>
    </w:p>
    <w:p w:rsidR="00000000" w:rsidRDefault="000D1614">
      <w:pPr>
        <w:jc w:val="both"/>
      </w:pPr>
      <w:r>
        <w:rPr>
          <w:sz w:val="18"/>
          <w:szCs w:val="18"/>
          <w:shd w:val="clear" w:color="auto" w:fill="FFFFFF"/>
        </w:rPr>
        <w:t>ИКЗ </w:t>
      </w:r>
      <w:r>
        <w:rPr>
          <w:sz w:val="18"/>
          <w:szCs w:val="18"/>
        </w:rPr>
        <w:t>_______________________________</w:t>
      </w:r>
    </w:p>
    <w:p w:rsidR="00000000" w:rsidRDefault="000D1614">
      <w:pPr>
        <w:jc w:val="both"/>
        <w:rPr>
          <w:b/>
          <w:sz w:val="18"/>
          <w:szCs w:val="18"/>
        </w:rPr>
      </w:pPr>
    </w:p>
    <w:tbl>
      <w:tblPr>
        <w:tblW w:w="0" w:type="auto"/>
        <w:tblLayout w:type="fixed"/>
        <w:tblLook w:val="0000"/>
      </w:tblPr>
      <w:tblGrid>
        <w:gridCol w:w="5054"/>
        <w:gridCol w:w="5044"/>
      </w:tblGrid>
      <w:tr w:rsidR="00000000">
        <w:trPr>
          <w:trHeight w:val="197"/>
        </w:trPr>
        <w:tc>
          <w:tcPr>
            <w:tcW w:w="5054" w:type="dxa"/>
            <w:shd w:val="clear" w:color="auto" w:fill="auto"/>
          </w:tcPr>
          <w:p w:rsidR="00000000" w:rsidRDefault="000D1614">
            <w:pPr>
              <w:jc w:val="both"/>
            </w:pPr>
            <w:r>
              <w:rPr>
                <w:sz w:val="18"/>
                <w:szCs w:val="18"/>
              </w:rPr>
              <w:t>г. Новосибирск</w:t>
            </w:r>
          </w:p>
        </w:tc>
        <w:tc>
          <w:tcPr>
            <w:tcW w:w="5044" w:type="dxa"/>
            <w:shd w:val="clear" w:color="auto" w:fill="auto"/>
          </w:tcPr>
          <w:p w:rsidR="00000000" w:rsidRDefault="000D1614">
            <w:pPr>
              <w:jc w:val="right"/>
            </w:pPr>
            <w:r>
              <w:rPr>
                <w:sz w:val="18"/>
                <w:szCs w:val="18"/>
              </w:rPr>
              <w:t>«31» августа 2026 г.</w:t>
            </w:r>
          </w:p>
        </w:tc>
      </w:tr>
    </w:tbl>
    <w:p w:rsidR="00000000" w:rsidRDefault="000D1614">
      <w:pPr>
        <w:jc w:val="both"/>
        <w:rPr>
          <w:sz w:val="18"/>
          <w:szCs w:val="18"/>
        </w:rPr>
      </w:pPr>
    </w:p>
    <w:p w:rsidR="00000000" w:rsidRDefault="000D1614">
      <w:pPr>
        <w:ind w:firstLine="708"/>
        <w:jc w:val="both"/>
      </w:pPr>
      <w:proofErr w:type="gramStart"/>
      <w:r>
        <w:rPr>
          <w:b/>
          <w:sz w:val="18"/>
          <w:szCs w:val="18"/>
        </w:rPr>
        <w:t>Федеральное государственное бюджетное у</w:t>
      </w:r>
      <w:r>
        <w:rPr>
          <w:b/>
          <w:sz w:val="18"/>
          <w:szCs w:val="18"/>
        </w:rPr>
        <w:t xml:space="preserve">чреждение здравоохранения «Центр гигиены и эпидемиологии № 25 Федерального медико-биологического агентства» (ФГБУЗ </w:t>
      </w:r>
      <w:proofErr w:type="spellStart"/>
      <w:r>
        <w:rPr>
          <w:b/>
          <w:sz w:val="18"/>
          <w:szCs w:val="18"/>
        </w:rPr>
        <w:t>ЦГиЭ</w:t>
      </w:r>
      <w:proofErr w:type="spellEnd"/>
      <w:r>
        <w:rPr>
          <w:b/>
          <w:sz w:val="18"/>
          <w:szCs w:val="18"/>
        </w:rPr>
        <w:t xml:space="preserve"> № 25 ФМБА России),</w:t>
      </w:r>
      <w:r>
        <w:rPr>
          <w:sz w:val="18"/>
          <w:szCs w:val="18"/>
        </w:rPr>
        <w:t xml:space="preserve"> именуемое в дальнейшем </w:t>
      </w:r>
      <w:r>
        <w:rPr>
          <w:b/>
          <w:sz w:val="18"/>
          <w:szCs w:val="18"/>
        </w:rPr>
        <w:t>Заказчик</w:t>
      </w:r>
      <w:r>
        <w:rPr>
          <w:sz w:val="18"/>
          <w:szCs w:val="18"/>
        </w:rPr>
        <w:t xml:space="preserve">, в лице Главного врача </w:t>
      </w:r>
      <w:proofErr w:type="spellStart"/>
      <w:r>
        <w:rPr>
          <w:sz w:val="18"/>
          <w:szCs w:val="18"/>
        </w:rPr>
        <w:t>Урютовой</w:t>
      </w:r>
      <w:proofErr w:type="spellEnd"/>
      <w:r>
        <w:rPr>
          <w:sz w:val="18"/>
          <w:szCs w:val="18"/>
        </w:rPr>
        <w:t xml:space="preserve"> Ларисы Александровны, действующей на основании Устава</w:t>
      </w:r>
      <w:r>
        <w:rPr>
          <w:sz w:val="18"/>
          <w:szCs w:val="18"/>
        </w:rPr>
        <w:t xml:space="preserve">, с одной стороны, </w:t>
      </w:r>
      <w:r>
        <w:rPr>
          <w:bCs/>
          <w:iCs/>
          <w:sz w:val="18"/>
          <w:szCs w:val="18"/>
        </w:rPr>
        <w:t>и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sz w:val="18"/>
          <w:szCs w:val="18"/>
        </w:rPr>
        <w:t>Общество с ограниченной ответственностью «</w:t>
      </w:r>
      <w:proofErr w:type="spellStart"/>
      <w:r>
        <w:rPr>
          <w:b/>
          <w:sz w:val="18"/>
          <w:szCs w:val="18"/>
        </w:rPr>
        <w:t>НСК-Проф</w:t>
      </w:r>
      <w:proofErr w:type="spellEnd"/>
      <w:r>
        <w:rPr>
          <w:b/>
          <w:sz w:val="18"/>
          <w:szCs w:val="18"/>
        </w:rPr>
        <w:t>» (ООО «</w:t>
      </w:r>
      <w:proofErr w:type="spellStart"/>
      <w:r>
        <w:rPr>
          <w:b/>
          <w:sz w:val="18"/>
          <w:szCs w:val="18"/>
        </w:rPr>
        <w:t>НСК-Проф</w:t>
      </w:r>
      <w:proofErr w:type="spellEnd"/>
      <w:r>
        <w:rPr>
          <w:b/>
          <w:sz w:val="18"/>
          <w:szCs w:val="18"/>
        </w:rPr>
        <w:t>»)</w:t>
      </w:r>
      <w:r>
        <w:rPr>
          <w:sz w:val="18"/>
          <w:szCs w:val="18"/>
        </w:rPr>
        <w:t>, и</w:t>
      </w:r>
      <w:r>
        <w:rPr>
          <w:spacing w:val="-2"/>
          <w:sz w:val="18"/>
          <w:szCs w:val="18"/>
        </w:rPr>
        <w:t xml:space="preserve">менуемое в дальнейшем </w:t>
      </w:r>
      <w:r>
        <w:rPr>
          <w:b/>
          <w:spacing w:val="-2"/>
          <w:sz w:val="18"/>
          <w:szCs w:val="18"/>
        </w:rPr>
        <w:t>Исполнитель</w:t>
      </w:r>
      <w:r>
        <w:rPr>
          <w:sz w:val="18"/>
          <w:szCs w:val="18"/>
        </w:rPr>
        <w:t>, в лице директора Савельевой Анастасии Сергеевны</w:t>
      </w:r>
      <w:r>
        <w:rPr>
          <w:bCs/>
          <w:iCs/>
          <w:sz w:val="18"/>
          <w:szCs w:val="18"/>
        </w:rPr>
        <w:t>,</w:t>
      </w:r>
      <w:r>
        <w:rPr>
          <w:sz w:val="18"/>
          <w:szCs w:val="18"/>
        </w:rPr>
        <w:t xml:space="preserve"> действующего на основании Устава, с другой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стороны, а вместе именуемые в дальней</w:t>
      </w:r>
      <w:r>
        <w:rPr>
          <w:sz w:val="18"/>
          <w:szCs w:val="18"/>
        </w:rPr>
        <w:t>шем «Стороны», с соблюдением требований Гражданского кодекса Российской Федерации,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sz w:val="18"/>
          <w:szCs w:val="18"/>
        </w:rPr>
        <w:t>алее - Закон о контрактной системе), и иных нормативных актов Российской Федерации, с целью обеспечения муниципальных нужд заключили настоящий контракт (далее</w:t>
      </w:r>
      <w:proofErr w:type="gramEnd"/>
      <w:r>
        <w:rPr>
          <w:sz w:val="18"/>
          <w:szCs w:val="18"/>
        </w:rPr>
        <w:t xml:space="preserve"> - контракт) о нижеследующем:</w:t>
      </w:r>
    </w:p>
    <w:p w:rsidR="00000000" w:rsidRDefault="000D1614">
      <w:pPr>
        <w:jc w:val="both"/>
        <w:rPr>
          <w:sz w:val="18"/>
          <w:szCs w:val="18"/>
        </w:rPr>
      </w:pPr>
    </w:p>
    <w:p w:rsidR="00000000" w:rsidRDefault="000D1614">
      <w:pPr>
        <w:numPr>
          <w:ilvl w:val="0"/>
          <w:numId w:val="2"/>
        </w:numPr>
        <w:tabs>
          <w:tab w:val="left" w:pos="360"/>
        </w:tabs>
        <w:jc w:val="center"/>
      </w:pPr>
      <w:r>
        <w:rPr>
          <w:b/>
          <w:bCs/>
          <w:sz w:val="18"/>
          <w:szCs w:val="18"/>
        </w:rPr>
        <w:t xml:space="preserve">Предмет </w:t>
      </w:r>
      <w:r>
        <w:rPr>
          <w:b/>
          <w:sz w:val="18"/>
          <w:szCs w:val="18"/>
        </w:rPr>
        <w:t>контракт</w:t>
      </w:r>
      <w:r>
        <w:rPr>
          <w:b/>
          <w:bCs/>
          <w:sz w:val="18"/>
          <w:szCs w:val="18"/>
        </w:rPr>
        <w:t>а</w:t>
      </w:r>
    </w:p>
    <w:p w:rsidR="00000000" w:rsidRDefault="000D1614">
      <w:pPr>
        <w:ind w:left="360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proofErr w:type="gramStart"/>
      <w:r>
        <w:rPr>
          <w:spacing w:val="-2"/>
          <w:sz w:val="18"/>
          <w:szCs w:val="18"/>
        </w:rPr>
        <w:t>Исполнитель</w:t>
      </w:r>
      <w:r>
        <w:rPr>
          <w:sz w:val="18"/>
          <w:szCs w:val="18"/>
        </w:rPr>
        <w:t xml:space="preserve"> обязуется выполнить работы по </w:t>
      </w:r>
      <w:r>
        <w:rPr>
          <w:sz w:val="18"/>
          <w:szCs w:val="18"/>
          <w:lang w:eastAsia="ar-SA"/>
        </w:rPr>
        <w:t>подгот</w:t>
      </w:r>
      <w:r>
        <w:rPr>
          <w:sz w:val="18"/>
          <w:szCs w:val="18"/>
          <w:lang w:eastAsia="ar-SA"/>
        </w:rPr>
        <w:t>овке индивидуального теплового пункта (ИТП), системы отопления, вентиляции, горячего водоснабжения к отопительному сезону (далее по тексту - Работы)</w:t>
      </w:r>
      <w:r>
        <w:rPr>
          <w:sz w:val="18"/>
          <w:szCs w:val="18"/>
        </w:rPr>
        <w:t xml:space="preserve"> в объеме, установленном Описанием объекта закупки (Техническим заданием - Приложение № 1 к настоящему контр</w:t>
      </w:r>
      <w:r>
        <w:rPr>
          <w:sz w:val="18"/>
          <w:szCs w:val="18"/>
        </w:rPr>
        <w:t>акту), являющимся неотъемлемой частью контракта, а Заказчик обязуется принять результат выполненных работ и оплатить их в порядке и на условиях, предусмотренных настоящим контрактом.</w:t>
      </w:r>
      <w:proofErr w:type="gramEnd"/>
    </w:p>
    <w:p w:rsidR="00000000" w:rsidRDefault="000D1614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>
        <w:rPr>
          <w:sz w:val="18"/>
          <w:szCs w:val="18"/>
        </w:rPr>
        <w:t xml:space="preserve">Выполнение работ осуществляется </w:t>
      </w:r>
      <w:r>
        <w:rPr>
          <w:spacing w:val="-2"/>
          <w:sz w:val="18"/>
          <w:szCs w:val="18"/>
        </w:rPr>
        <w:t>Исполнитель</w:t>
      </w:r>
      <w:r>
        <w:rPr>
          <w:sz w:val="18"/>
          <w:szCs w:val="18"/>
        </w:rPr>
        <w:t xml:space="preserve"> в соответствии с законодатель</w:t>
      </w:r>
      <w:r>
        <w:rPr>
          <w:sz w:val="18"/>
          <w:szCs w:val="18"/>
        </w:rPr>
        <w:t>ством Российской Федерации, Сводом правил СП 73.13330.2016 «</w:t>
      </w:r>
      <w:proofErr w:type="spellStart"/>
      <w:r>
        <w:rPr>
          <w:sz w:val="18"/>
          <w:szCs w:val="18"/>
        </w:rPr>
        <w:t>СНиП</w:t>
      </w:r>
      <w:proofErr w:type="spellEnd"/>
      <w:r>
        <w:rPr>
          <w:sz w:val="18"/>
          <w:szCs w:val="18"/>
        </w:rPr>
        <w:t xml:space="preserve"> 3.05.01-85 Внутренние санитарно-технические системы зданий», утвержденным приказом Минстроя России от 30 сентября 2016 г. № 689/</w:t>
      </w:r>
      <w:proofErr w:type="spellStart"/>
      <w:proofErr w:type="gramStart"/>
      <w:r>
        <w:rPr>
          <w:sz w:val="18"/>
          <w:szCs w:val="18"/>
        </w:rPr>
        <w:t>пр</w:t>
      </w:r>
      <w:proofErr w:type="spellEnd"/>
      <w:proofErr w:type="gramEnd"/>
      <w:r>
        <w:rPr>
          <w:sz w:val="18"/>
          <w:szCs w:val="18"/>
        </w:rPr>
        <w:t>, Правилами технической эксплуатации тепловых энергоустановок</w:t>
      </w:r>
      <w:r>
        <w:rPr>
          <w:sz w:val="18"/>
          <w:szCs w:val="18"/>
        </w:rPr>
        <w:t xml:space="preserve">, утвержденными приказом Минэнерго РФ от 24 марта 2024 г. N 511, Правилами технической эксплуатации электроустановок потребителей электрической энергии, утвержденными приказом Минэнерго РФ от </w:t>
      </w:r>
      <w:proofErr w:type="gramStart"/>
      <w:r>
        <w:rPr>
          <w:sz w:val="18"/>
          <w:szCs w:val="18"/>
        </w:rPr>
        <w:t>12 августа 2022 г. N 811, Правилами по охране труда при эксплуат</w:t>
      </w:r>
      <w:r>
        <w:rPr>
          <w:sz w:val="18"/>
          <w:szCs w:val="18"/>
        </w:rPr>
        <w:t xml:space="preserve">ации электроустановок, утвержденными приказом Минтруда РФ от 12 декабря 2020 г. № 903н, регламентами и рекомендациями производителей установленного оборудования, требованиями иных нормативных правовых актов, регулирующих порядок предоставления такого вида </w:t>
      </w:r>
      <w:r>
        <w:rPr>
          <w:sz w:val="18"/>
          <w:szCs w:val="18"/>
        </w:rPr>
        <w:t>услуг, устанавливающих требования к качеству такого вида услуг, в соответствии с условиями контракта.</w:t>
      </w:r>
      <w:proofErr w:type="gramEnd"/>
    </w:p>
    <w:p w:rsidR="00000000" w:rsidRDefault="000D1614">
      <w:pPr>
        <w:jc w:val="both"/>
        <w:rPr>
          <w:bCs/>
          <w:sz w:val="18"/>
          <w:szCs w:val="18"/>
        </w:rPr>
      </w:pPr>
    </w:p>
    <w:p w:rsidR="00000000" w:rsidRDefault="000D1614">
      <w:pPr>
        <w:numPr>
          <w:ilvl w:val="0"/>
          <w:numId w:val="2"/>
        </w:numPr>
        <w:ind w:left="567" w:hanging="567"/>
        <w:jc w:val="center"/>
      </w:pPr>
      <w:r>
        <w:rPr>
          <w:b/>
          <w:bCs/>
          <w:sz w:val="18"/>
          <w:szCs w:val="18"/>
        </w:rPr>
        <w:t>Цена контракта и порядок расчетов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>
        <w:rPr>
          <w:sz w:val="18"/>
          <w:szCs w:val="18"/>
        </w:rPr>
        <w:t>Цена контракта определена Локально-сметным расчетом (Приложение № 2 к контракту), являющимся неотъемлемой частью насто</w:t>
      </w:r>
      <w:r>
        <w:rPr>
          <w:sz w:val="18"/>
          <w:szCs w:val="18"/>
        </w:rPr>
        <w:t>ящего контракта, и составляет</w:t>
      </w:r>
      <w:r>
        <w:rPr>
          <w:b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90 000 рублей 00 коп</w:t>
      </w:r>
      <w:proofErr w:type="gramStart"/>
      <w:r>
        <w:rPr>
          <w:b/>
          <w:color w:val="000000"/>
          <w:sz w:val="18"/>
          <w:szCs w:val="18"/>
        </w:rPr>
        <w:t>.</w:t>
      </w:r>
      <w:proofErr w:type="gramEnd"/>
      <w:r>
        <w:rPr>
          <w:b/>
          <w:color w:val="000000"/>
          <w:sz w:val="18"/>
          <w:szCs w:val="18"/>
        </w:rPr>
        <w:t xml:space="preserve"> (</w:t>
      </w:r>
      <w:proofErr w:type="gramStart"/>
      <w:r>
        <w:rPr>
          <w:b/>
          <w:color w:val="000000"/>
          <w:sz w:val="18"/>
          <w:szCs w:val="18"/>
        </w:rPr>
        <w:t>д</w:t>
      </w:r>
      <w:proofErr w:type="gramEnd"/>
      <w:r>
        <w:rPr>
          <w:b/>
          <w:color w:val="000000"/>
          <w:sz w:val="18"/>
          <w:szCs w:val="18"/>
        </w:rPr>
        <w:t>евяносто тысяч рублей 00 копеек)</w:t>
      </w:r>
      <w:r>
        <w:rPr>
          <w:b/>
          <w:sz w:val="18"/>
          <w:szCs w:val="18"/>
        </w:rPr>
        <w:t xml:space="preserve">, в том числе НДС 5% - 4 285 рублей 71 коп. (четыре тысячи двести восемьдесят пять рублей 71 копейка), на основании </w:t>
      </w:r>
      <w:r>
        <w:rPr>
          <w:b/>
          <w:color w:val="000000"/>
          <w:sz w:val="18"/>
          <w:szCs w:val="18"/>
        </w:rPr>
        <w:t>п. 8 ст. 164 НК РФ</w:t>
      </w:r>
      <w:r>
        <w:rPr>
          <w:b/>
          <w:sz w:val="18"/>
          <w:szCs w:val="18"/>
        </w:rPr>
        <w:t>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Цена контракта является твердой, о</w:t>
      </w:r>
      <w:r>
        <w:rPr>
          <w:sz w:val="18"/>
          <w:szCs w:val="18"/>
        </w:rPr>
        <w:t>пределена на весь срок исполнения контракта и не может изменяться в ходе его исполнения, за исключением случаев, предусмотренных законодательством РФ.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Цена контракта может быть снижена по соглашению Сторон без изменения предусмотренных контрактом объема ра</w:t>
      </w:r>
      <w:r>
        <w:rPr>
          <w:sz w:val="18"/>
          <w:szCs w:val="18"/>
        </w:rPr>
        <w:t>бот и иных условий его исполнения. При этом Стороны составляют и подписывают дополнительное соглашение к контракту.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Цена контракта формируется с учетом общей стоимости работ и других расходов, связанных с выполнением работ, а также страхования, налогов, сб</w:t>
      </w:r>
      <w:r>
        <w:rPr>
          <w:sz w:val="18"/>
          <w:szCs w:val="18"/>
        </w:rPr>
        <w:t>оров и других обязательных платежей, установленных законодательством РФ.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bookmarkStart w:id="0" w:name="_Hlk77701676"/>
      <w:r>
        <w:rPr>
          <w:sz w:val="18"/>
          <w:szCs w:val="18"/>
        </w:rPr>
        <w:t>Оплата за фактически выполненные работы производится Заказчиком не позднее 10 (десяти) рабочих дней с момента подписания Акта о приемке выполненных работ (форма КС-2) и Справки о стои</w:t>
      </w:r>
      <w:r>
        <w:rPr>
          <w:sz w:val="18"/>
          <w:szCs w:val="18"/>
        </w:rPr>
        <w:t xml:space="preserve">мости выполненных работ и затрат (форма КС-3) по безналичному расчету путем перечисления Заказчиком денежных средств на расчетный счет </w:t>
      </w:r>
      <w:r>
        <w:rPr>
          <w:spacing w:val="-2"/>
          <w:sz w:val="18"/>
          <w:szCs w:val="18"/>
        </w:rPr>
        <w:t>Исполнителя,</w:t>
      </w:r>
      <w:r>
        <w:rPr>
          <w:sz w:val="18"/>
          <w:szCs w:val="18"/>
        </w:rPr>
        <w:t xml:space="preserve"> указанный в настоящем контракте. В случае изменения реквизитов расчетного счета Исполнитель обязан незамедли</w:t>
      </w:r>
      <w:r>
        <w:rPr>
          <w:sz w:val="18"/>
          <w:szCs w:val="18"/>
        </w:rPr>
        <w:t>тельно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расчетный счет Исполнителя, несет</w:t>
      </w:r>
      <w:bookmarkEnd w:id="0"/>
      <w:r>
        <w:rPr>
          <w:sz w:val="18"/>
          <w:szCs w:val="18"/>
        </w:rPr>
        <w:t xml:space="preserve"> Исп</w:t>
      </w:r>
      <w:r>
        <w:rPr>
          <w:sz w:val="18"/>
          <w:szCs w:val="18"/>
        </w:rPr>
        <w:t>олнитель.</w:t>
      </w:r>
    </w:p>
    <w:p w:rsidR="00000000" w:rsidRDefault="000D1614">
      <w:pPr>
        <w:pStyle w:val="af1"/>
        <w:numPr>
          <w:ilvl w:val="1"/>
          <w:numId w:val="2"/>
        </w:numPr>
        <w:ind w:hanging="574"/>
        <w:jc w:val="both"/>
      </w:pPr>
      <w:r>
        <w:rPr>
          <w:sz w:val="18"/>
          <w:szCs w:val="18"/>
        </w:rPr>
        <w:t>Датой (днем) оплаты Заказчиком выполненных работ Стороны настоящего контракта считают дату (день) списания денежных сре</w:t>
      </w:r>
      <w:proofErr w:type="gramStart"/>
      <w:r>
        <w:rPr>
          <w:sz w:val="18"/>
          <w:szCs w:val="18"/>
        </w:rPr>
        <w:t>дств с р</w:t>
      </w:r>
      <w:proofErr w:type="gramEnd"/>
      <w:r>
        <w:rPr>
          <w:sz w:val="18"/>
          <w:szCs w:val="18"/>
        </w:rPr>
        <w:t>асчетного счета Заказчика.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По предложению Заказчика предусмотренный контрактом объем работ может быть увеличен или умен</w:t>
      </w:r>
      <w:r>
        <w:rPr>
          <w:sz w:val="18"/>
          <w:szCs w:val="18"/>
        </w:rPr>
        <w:t xml:space="preserve">ьшен, но не более чем на 10% (десять процентов) путем подписания Сторонами дополнительного соглашения к контракту. </w:t>
      </w:r>
      <w:r>
        <w:rPr>
          <w:rFonts w:eastAsia="Calibri"/>
          <w:sz w:val="18"/>
          <w:szCs w:val="18"/>
        </w:rPr>
        <w:t xml:space="preserve">При этом по соглашению сторон допускается изменение с учетом </w:t>
      </w:r>
      <w:proofErr w:type="gramStart"/>
      <w:r>
        <w:rPr>
          <w:rFonts w:eastAsia="Calibri"/>
          <w:sz w:val="18"/>
          <w:szCs w:val="18"/>
        </w:rPr>
        <w:t>положений бюджетного законодательства Российской Федерации цены контракта</w:t>
      </w:r>
      <w:proofErr w:type="gramEnd"/>
      <w:r>
        <w:rPr>
          <w:rFonts w:eastAsia="Calibri"/>
          <w:sz w:val="18"/>
          <w:szCs w:val="18"/>
        </w:rPr>
        <w:t xml:space="preserve"> пропор</w:t>
      </w:r>
      <w:r>
        <w:rPr>
          <w:rFonts w:eastAsia="Calibri"/>
          <w:sz w:val="18"/>
          <w:szCs w:val="18"/>
        </w:rPr>
        <w:t xml:space="preserve">ционально дополнительному объему работ исходя из установленной в контракте цены единицы работы, но не более чем на </w:t>
      </w:r>
      <w:r>
        <w:rPr>
          <w:sz w:val="18"/>
          <w:szCs w:val="18"/>
        </w:rPr>
        <w:t>10% (</w:t>
      </w:r>
      <w:r>
        <w:rPr>
          <w:rFonts w:eastAsia="Calibri"/>
          <w:sz w:val="18"/>
          <w:szCs w:val="18"/>
        </w:rPr>
        <w:t>десять процентов) цены контракта. При уменьшении предусмотренного контрактом объема работ Стороны контракта обязаны уменьшить цену контр</w:t>
      </w:r>
      <w:r>
        <w:rPr>
          <w:rFonts w:eastAsia="Calibri"/>
          <w:sz w:val="18"/>
          <w:szCs w:val="18"/>
        </w:rPr>
        <w:t>акта исходя из цены единицы работы.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В цену, предусмотренную настоящим контрактом, входит стоимость запасных частей и оборудования, необходимость в применении которых может возникнуть, при выполнении работ по настоящему контракту, при условии, если общая ст</w:t>
      </w:r>
      <w:r>
        <w:rPr>
          <w:sz w:val="18"/>
          <w:szCs w:val="18"/>
        </w:rPr>
        <w:t>оимость выполняемых работ, запасных частей и оборудования не превышает цену контракта.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Работы по настоящему контракту выполняются только на системах инженерных коммуникаций (ИТП, система отопления, система горячего/холодного водоснабжения, система вентиляц</w:t>
      </w:r>
      <w:r>
        <w:rPr>
          <w:sz w:val="18"/>
          <w:szCs w:val="18"/>
        </w:rPr>
        <w:t>ии).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color w:val="000000"/>
          <w:sz w:val="18"/>
          <w:szCs w:val="18"/>
        </w:rPr>
        <w:t xml:space="preserve">Источник финансирования: </w:t>
      </w:r>
      <w:r>
        <w:rPr>
          <w:bCs/>
          <w:color w:val="000000"/>
          <w:sz w:val="18"/>
          <w:szCs w:val="18"/>
        </w:rPr>
        <w:t xml:space="preserve">средства федерального бюджета и средства от приносящей доход деятельности. </w:t>
      </w: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numPr>
          <w:ilvl w:val="0"/>
          <w:numId w:val="2"/>
        </w:numPr>
        <w:ind w:left="567" w:hanging="567"/>
        <w:jc w:val="center"/>
      </w:pPr>
      <w:r>
        <w:rPr>
          <w:b/>
          <w:sz w:val="18"/>
          <w:szCs w:val="18"/>
        </w:rPr>
        <w:t>Срок выполнения работ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Работы по настоящему контракту выполняются Исполнителем в соответствии с Описанием объекта закупки (Техническим заданием –</w:t>
      </w:r>
      <w:r>
        <w:rPr>
          <w:sz w:val="18"/>
          <w:szCs w:val="18"/>
        </w:rPr>
        <w:t xml:space="preserve"> Приложение 1) и условиями настоящего контракта.</w:t>
      </w:r>
    </w:p>
    <w:p w:rsidR="00000000" w:rsidRDefault="000D1614">
      <w:pPr>
        <w:numPr>
          <w:ilvl w:val="1"/>
          <w:numId w:val="2"/>
        </w:numPr>
        <w:ind w:left="567" w:hanging="567"/>
        <w:jc w:val="both"/>
      </w:pPr>
      <w:r>
        <w:rPr>
          <w:sz w:val="18"/>
          <w:szCs w:val="18"/>
        </w:rPr>
        <w:t>Срок выполнения работ</w:t>
      </w:r>
      <w:r>
        <w:rPr>
          <w:bCs/>
          <w:sz w:val="18"/>
          <w:szCs w:val="18"/>
        </w:rPr>
        <w:t xml:space="preserve">: с </w:t>
      </w:r>
      <w:r>
        <w:rPr>
          <w:sz w:val="18"/>
          <w:szCs w:val="18"/>
        </w:rPr>
        <w:t>момента подписания контракта по 30.09.2026г. (включительно).</w:t>
      </w:r>
    </w:p>
    <w:p w:rsidR="00000000" w:rsidRDefault="000D1614">
      <w:pPr>
        <w:pStyle w:val="af1"/>
        <w:ind w:left="-142"/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3. 3.    Место выполнения работ определено Описанием объекта закупки (Техническим заданием - Приложение 1.).</w:t>
      </w: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numPr>
          <w:ilvl w:val="0"/>
          <w:numId w:val="2"/>
        </w:numPr>
        <w:ind w:left="567" w:hanging="567"/>
        <w:jc w:val="center"/>
      </w:pPr>
      <w:r>
        <w:rPr>
          <w:b/>
          <w:sz w:val="18"/>
          <w:szCs w:val="18"/>
        </w:rPr>
        <w:t xml:space="preserve">Порядок </w:t>
      </w:r>
      <w:r>
        <w:rPr>
          <w:b/>
          <w:sz w:val="18"/>
          <w:szCs w:val="18"/>
        </w:rPr>
        <w:t>приема-передачи выполненных работ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pStyle w:val="af1"/>
        <w:numPr>
          <w:ilvl w:val="1"/>
          <w:numId w:val="9"/>
        </w:numPr>
        <w:ind w:left="567" w:hanging="567"/>
        <w:jc w:val="both"/>
      </w:pPr>
      <w:r>
        <w:rPr>
          <w:bCs/>
          <w:sz w:val="18"/>
          <w:szCs w:val="18"/>
        </w:rPr>
        <w:t>Сдача и приемка результатов выполнения работ по настоящему контракту осуществляется путем оформления Акта о приемке выполненных работ (форма КС-2) и Справки о стоимости выполненных работ и затрат (форма КС-3), счет-фактур</w:t>
      </w:r>
      <w:r>
        <w:rPr>
          <w:bCs/>
          <w:sz w:val="18"/>
          <w:szCs w:val="18"/>
        </w:rPr>
        <w:t>а, подписанных представителями Сторон.</w:t>
      </w:r>
    </w:p>
    <w:p w:rsidR="00000000" w:rsidRDefault="000D1614">
      <w:pPr>
        <w:pStyle w:val="af1"/>
        <w:numPr>
          <w:ilvl w:val="1"/>
          <w:numId w:val="9"/>
        </w:numPr>
        <w:ind w:left="567" w:hanging="567"/>
        <w:jc w:val="both"/>
      </w:pPr>
      <w:r>
        <w:rPr>
          <w:bCs/>
          <w:sz w:val="18"/>
          <w:szCs w:val="18"/>
        </w:rPr>
        <w:t>Акт о приемке выполненных работ подлежит подписанию Заказчиком в течение 5 (пяти) рабочих дней с даты (в соответствии с п. 4.5. контракта) его предоставления на подписание Исполнителем.</w:t>
      </w:r>
    </w:p>
    <w:p w:rsidR="00000000" w:rsidRDefault="000D1614">
      <w:pPr>
        <w:pStyle w:val="af1"/>
        <w:numPr>
          <w:ilvl w:val="1"/>
          <w:numId w:val="9"/>
        </w:numPr>
        <w:ind w:left="567" w:hanging="567"/>
        <w:jc w:val="both"/>
      </w:pPr>
      <w:r>
        <w:rPr>
          <w:bCs/>
          <w:sz w:val="18"/>
          <w:szCs w:val="18"/>
        </w:rPr>
        <w:t>В случае отказа Заказчика от пр</w:t>
      </w:r>
      <w:r>
        <w:rPr>
          <w:bCs/>
          <w:sz w:val="18"/>
          <w:szCs w:val="18"/>
        </w:rPr>
        <w:t>инятия результатов выполненных работ в связи с необходимостью устранения недостатков результатов работ, Исполнитель обязуется в срок, установленный в акте с перечнем выявленных недостатков, составленном Заказчиком, устранить указанные недостатки за свой сч</w:t>
      </w:r>
      <w:r>
        <w:rPr>
          <w:bCs/>
          <w:sz w:val="18"/>
          <w:szCs w:val="18"/>
        </w:rPr>
        <w:t>ет.</w:t>
      </w:r>
    </w:p>
    <w:p w:rsidR="00000000" w:rsidRDefault="000D1614">
      <w:pPr>
        <w:pStyle w:val="af1"/>
        <w:numPr>
          <w:ilvl w:val="1"/>
          <w:numId w:val="9"/>
        </w:numPr>
        <w:ind w:left="567" w:hanging="567"/>
        <w:jc w:val="both"/>
      </w:pPr>
      <w:r>
        <w:rPr>
          <w:bCs/>
          <w:sz w:val="18"/>
          <w:szCs w:val="18"/>
        </w:rPr>
        <w:t>В случае получения от Заказчика Акта с перечнем выявленных недостатков и сроком их устранения, Исполнитель обязан в установленный Заказчиком срок, устранить выявленные замечания/недостатки и передать Заказчику, приведенные в соответствие с предъявленны</w:t>
      </w:r>
      <w:r>
        <w:rPr>
          <w:bCs/>
          <w:sz w:val="18"/>
          <w:szCs w:val="18"/>
        </w:rPr>
        <w:t>ми требованиями/замечаниями работы.</w:t>
      </w:r>
    </w:p>
    <w:p w:rsidR="00000000" w:rsidRDefault="000D1614">
      <w:pPr>
        <w:pStyle w:val="af1"/>
        <w:numPr>
          <w:ilvl w:val="1"/>
          <w:numId w:val="9"/>
        </w:numPr>
        <w:ind w:left="567" w:hanging="567"/>
        <w:jc w:val="both"/>
      </w:pPr>
      <w:r>
        <w:rPr>
          <w:bCs/>
          <w:sz w:val="18"/>
          <w:szCs w:val="18"/>
        </w:rPr>
        <w:t>В случае не подписания Заказчиком Акта о приемке выполненных работ в установленный срок или отказа от подписания Акта о приемке выполненных работ при отсутствии мотивированных замечаний, такой акт считается подписанным З</w:t>
      </w:r>
      <w:r>
        <w:rPr>
          <w:bCs/>
          <w:sz w:val="18"/>
          <w:szCs w:val="18"/>
        </w:rPr>
        <w:t xml:space="preserve">аказчиком в редакции Исполнителя </w:t>
      </w:r>
      <w:proofErr w:type="gramStart"/>
      <w:r>
        <w:rPr>
          <w:bCs/>
          <w:sz w:val="18"/>
          <w:szCs w:val="18"/>
        </w:rPr>
        <w:t>по</w:t>
      </w:r>
      <w:proofErr w:type="gramEnd"/>
      <w:r>
        <w:rPr>
          <w:bCs/>
          <w:sz w:val="18"/>
          <w:szCs w:val="18"/>
        </w:rPr>
        <w:t xml:space="preserve"> </w:t>
      </w:r>
      <w:proofErr w:type="gramStart"/>
      <w:r>
        <w:rPr>
          <w:bCs/>
          <w:sz w:val="18"/>
          <w:szCs w:val="18"/>
        </w:rPr>
        <w:t>прошествии</w:t>
      </w:r>
      <w:proofErr w:type="gramEnd"/>
      <w:r>
        <w:rPr>
          <w:bCs/>
          <w:sz w:val="18"/>
          <w:szCs w:val="18"/>
        </w:rPr>
        <w:t xml:space="preserve"> 5 (пяти) рабочих дней с момента выставления.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proofErr w:type="gramStart"/>
      <w:r>
        <w:rPr>
          <w:sz w:val="18"/>
          <w:szCs w:val="18"/>
        </w:rPr>
        <w:t xml:space="preserve">Документооборот может осуществляться в электронном виде с использованием усиленной квалифицированной электронной подписи (далее - ЭП), в соответствии с действующим </w:t>
      </w:r>
      <w:r>
        <w:rPr>
          <w:sz w:val="18"/>
          <w:szCs w:val="18"/>
        </w:rPr>
        <w:t>законодательством, и Стороны признают юридическую силу всех электронных документов, указанных в п. 4.7. настоящего контракта, через Оператора электронного документооборота (далее - Оператор ЭДО), если</w:t>
      </w:r>
      <w:r>
        <w:rPr>
          <w:iCs/>
          <w:sz w:val="18"/>
          <w:szCs w:val="18"/>
        </w:rPr>
        <w:t xml:space="preserve"> на</w:t>
      </w:r>
      <w:r>
        <w:rPr>
          <w:sz w:val="18"/>
          <w:szCs w:val="18"/>
        </w:rPr>
        <w:t xml:space="preserve"> момент формирования ЭП сертификат ключа проверки ЭП </w:t>
      </w:r>
      <w:r>
        <w:rPr>
          <w:sz w:val="18"/>
          <w:szCs w:val="18"/>
        </w:rPr>
        <w:t>руководителя организации, либо иного уполномоченного лица со стороны, направившей документ, является</w:t>
      </w:r>
      <w:proofErr w:type="gramEnd"/>
      <w:r>
        <w:rPr>
          <w:sz w:val="18"/>
          <w:szCs w:val="18"/>
        </w:rPr>
        <w:t xml:space="preserve"> действительным. Действие сертификата ключа проверки ЭП прекращается с момента внесения записи об этом в реестр сертификатов, согласно действующему законода</w:t>
      </w:r>
      <w:r>
        <w:rPr>
          <w:sz w:val="18"/>
          <w:szCs w:val="18"/>
        </w:rPr>
        <w:t>тельству.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Каждое уполномоченное лицо Стороны должно иметь собственную ЭП, подтвержденную сертификатом ключа проверки ЭП, выданным Оператором ЭДО, и доверенность, подтверждающую полномочия этого лица, оформленную Стороной в установленном порядке.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Стороны пр</w:t>
      </w:r>
      <w:r>
        <w:rPr>
          <w:sz w:val="18"/>
          <w:szCs w:val="18"/>
        </w:rPr>
        <w:t>именяют при осуществлении электронного документооборота (далее - ЭДО) формы, форматы и порядок, установленные действующим законодательством и актами компетентных органов. Стороны применяют при осуществлении ЭДО совместимые технические средства в соответств</w:t>
      </w:r>
      <w:r>
        <w:rPr>
          <w:sz w:val="18"/>
          <w:szCs w:val="18"/>
        </w:rPr>
        <w:t>ии с установленными форматами Оператором ЭДО.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Датой выставления/отправки стороной электронных документов считается дата поступления электронных документов Оператору ЭДО, указанная в подтверждении этого Оператора ЭДО.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Датой получения другой стороной электро</w:t>
      </w:r>
      <w:r>
        <w:rPr>
          <w:sz w:val="18"/>
          <w:szCs w:val="18"/>
        </w:rPr>
        <w:t>нных документов считается дата направления другой стороне Оператором ЭДО электронных документов стороны-отправителя, указанная в подтверждении Оператора ЭДО.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Стороны принимают следующий порядок отправки Исполнителем электронных документов в адрес Заказчика</w:t>
      </w:r>
      <w:r>
        <w:rPr>
          <w:sz w:val="18"/>
          <w:szCs w:val="18"/>
        </w:rPr>
        <w:t xml:space="preserve"> единым пакетом: акты приема-передачи работ; при необходимости, акты сверки взаиморасчетов, счета.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 xml:space="preserve">Акт о приемке выполненных работ подлежит подписанию Заказчиком в течение 5 (пяти) рабочих дней </w:t>
      </w:r>
      <w:proofErr w:type="gramStart"/>
      <w:r>
        <w:rPr>
          <w:sz w:val="18"/>
          <w:szCs w:val="18"/>
        </w:rPr>
        <w:t>с даты выставления</w:t>
      </w:r>
      <w:proofErr w:type="gramEnd"/>
      <w:r>
        <w:rPr>
          <w:sz w:val="18"/>
          <w:szCs w:val="18"/>
        </w:rPr>
        <w:t xml:space="preserve"> (в соответствии с п. 4.5. контракта) его на</w:t>
      </w:r>
      <w:r>
        <w:rPr>
          <w:sz w:val="18"/>
          <w:szCs w:val="18"/>
        </w:rPr>
        <w:t xml:space="preserve"> подписание от Исполнителя в систему ЭДО.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В случае отказа Заказчика от принятия результатов выполненных работ в связи с необходимостью устранения недостатков результатов работ Исполнитель обязуется в срок, установленный в акте с перечнем выявленных недоста</w:t>
      </w:r>
      <w:r>
        <w:rPr>
          <w:sz w:val="18"/>
          <w:szCs w:val="18"/>
        </w:rPr>
        <w:t>тков, составленном Заказчиком, устранить указанные недостатки за свой счет.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>В случае получения от Заказчика Акта с перечнем выявленных недостатков и сроком их устранения Исполнитель обязан в срок, установленный в акте с перечнем выявленных недостатков, уст</w:t>
      </w:r>
      <w:r>
        <w:rPr>
          <w:sz w:val="18"/>
          <w:szCs w:val="18"/>
        </w:rPr>
        <w:t>ранить выявленные Заказчиком совместно с Исполнителем замечания/недостатки и передать Заказчику, приведенный в соответствие с предъявленными требованиями/замечаниями отчет об устранении недостатков.</w:t>
      </w:r>
    </w:p>
    <w:p w:rsidR="00000000" w:rsidRDefault="000D1614">
      <w:pPr>
        <w:numPr>
          <w:ilvl w:val="1"/>
          <w:numId w:val="9"/>
        </w:numPr>
        <w:ind w:hanging="502"/>
        <w:jc w:val="both"/>
      </w:pPr>
      <w:r>
        <w:rPr>
          <w:sz w:val="18"/>
          <w:szCs w:val="18"/>
        </w:rPr>
        <w:t xml:space="preserve">В случае не подписания акта приема-передачи ЭП Заказчика </w:t>
      </w:r>
      <w:r>
        <w:rPr>
          <w:sz w:val="18"/>
          <w:szCs w:val="18"/>
        </w:rPr>
        <w:t xml:space="preserve">или отказа от подписания акта приема-передачи при отсутствии мотивированных замечаний, подписанных ЭП Абонента через Оператора ЭДО, такой акт считается принятым Заказчиком в редакции Исполнителя </w:t>
      </w:r>
      <w:proofErr w:type="gramStart"/>
      <w:r>
        <w:rPr>
          <w:sz w:val="18"/>
          <w:szCs w:val="18"/>
        </w:rPr>
        <w:t>по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прошествии</w:t>
      </w:r>
      <w:proofErr w:type="gramEnd"/>
      <w:r>
        <w:rPr>
          <w:sz w:val="18"/>
          <w:szCs w:val="18"/>
        </w:rPr>
        <w:t xml:space="preserve"> 5 (пяти) рабочих дней с момента выставления.</w:t>
      </w: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pStyle w:val="af1"/>
        <w:numPr>
          <w:ilvl w:val="0"/>
          <w:numId w:val="1"/>
        </w:numPr>
        <w:ind w:left="567" w:hanging="567"/>
        <w:jc w:val="center"/>
      </w:pPr>
      <w:r>
        <w:rPr>
          <w:b/>
          <w:bCs/>
          <w:sz w:val="18"/>
          <w:szCs w:val="18"/>
        </w:rPr>
        <w:t>П</w:t>
      </w:r>
      <w:r>
        <w:rPr>
          <w:b/>
          <w:bCs/>
          <w:sz w:val="18"/>
          <w:szCs w:val="18"/>
        </w:rPr>
        <w:t>рава и обязанности сторон</w:t>
      </w:r>
    </w:p>
    <w:p w:rsidR="00000000" w:rsidRDefault="000D1614">
      <w:pPr>
        <w:pStyle w:val="af1"/>
        <w:ind w:left="567"/>
        <w:rPr>
          <w:b/>
          <w:sz w:val="18"/>
          <w:szCs w:val="18"/>
          <w:u w:val="single"/>
        </w:rPr>
      </w:pPr>
    </w:p>
    <w:p w:rsidR="00000000" w:rsidRDefault="000D1614">
      <w:pPr>
        <w:pStyle w:val="af1"/>
        <w:numPr>
          <w:ilvl w:val="1"/>
          <w:numId w:val="5"/>
        </w:numPr>
        <w:ind w:left="567" w:hanging="567"/>
        <w:jc w:val="both"/>
      </w:pPr>
      <w:r>
        <w:rPr>
          <w:sz w:val="18"/>
          <w:szCs w:val="18"/>
          <w:u w:val="single"/>
        </w:rPr>
        <w:t>Заказчик обязуется:</w:t>
      </w:r>
    </w:p>
    <w:p w:rsidR="00000000" w:rsidRDefault="000D1614">
      <w:pPr>
        <w:pStyle w:val="af1"/>
        <w:numPr>
          <w:ilvl w:val="2"/>
          <w:numId w:val="5"/>
        </w:numPr>
        <w:tabs>
          <w:tab w:val="left" w:pos="1276"/>
        </w:tabs>
        <w:ind w:left="1276" w:hanging="709"/>
        <w:jc w:val="both"/>
      </w:pPr>
      <w:r>
        <w:rPr>
          <w:sz w:val="18"/>
          <w:szCs w:val="18"/>
        </w:rPr>
        <w:t xml:space="preserve">Назначить лицо, ответственное за подготовку </w:t>
      </w:r>
      <w:r>
        <w:rPr>
          <w:sz w:val="18"/>
          <w:szCs w:val="18"/>
          <w:lang w:eastAsia="ar-SA"/>
        </w:rPr>
        <w:t>ИТП, системы отопления, вентиляции, горячего водоснабжения к отопительному</w:t>
      </w:r>
      <w:r>
        <w:rPr>
          <w:sz w:val="18"/>
          <w:szCs w:val="18"/>
        </w:rPr>
        <w:t xml:space="preserve"> сезону </w:t>
      </w:r>
      <w:r>
        <w:rPr>
          <w:b/>
          <w:bCs/>
          <w:sz w:val="18"/>
          <w:szCs w:val="18"/>
        </w:rPr>
        <w:t xml:space="preserve">Начальник хозяйственного отдела Сухова </w:t>
      </w:r>
      <w:r>
        <w:rPr>
          <w:b/>
          <w:bCs/>
          <w:sz w:val="18"/>
          <w:szCs w:val="18"/>
        </w:rPr>
        <w:t>Светлана Николаевна</w:t>
      </w:r>
      <w:r>
        <w:rPr>
          <w:sz w:val="18"/>
          <w:szCs w:val="18"/>
        </w:rPr>
        <w:t xml:space="preserve">, рабочий телефон </w:t>
      </w:r>
      <w:r>
        <w:rPr>
          <w:b/>
          <w:bCs/>
          <w:sz w:val="18"/>
          <w:szCs w:val="18"/>
        </w:rPr>
        <w:t>8 (383)</w:t>
      </w:r>
      <w:r>
        <w:rPr>
          <w:b/>
          <w:bCs/>
          <w:sz w:val="18"/>
          <w:szCs w:val="18"/>
        </w:rPr>
        <w:t xml:space="preserve"> 276-10-75</w:t>
      </w:r>
      <w:r>
        <w:rPr>
          <w:sz w:val="18"/>
          <w:szCs w:val="18"/>
        </w:rPr>
        <w:t>,</w:t>
      </w:r>
      <w:r>
        <w:rPr>
          <w:sz w:val="18"/>
          <w:szCs w:val="18"/>
        </w:rPr>
        <w:t xml:space="preserve"> мобильный телефон </w:t>
      </w:r>
      <w:r>
        <w:rPr>
          <w:b/>
          <w:bCs/>
          <w:sz w:val="18"/>
          <w:szCs w:val="18"/>
        </w:rPr>
        <w:t>8-913-730-69-14</w:t>
      </w:r>
      <w:r>
        <w:rPr>
          <w:sz w:val="18"/>
          <w:szCs w:val="18"/>
        </w:rPr>
        <w:t>,</w:t>
      </w:r>
      <w:r>
        <w:rPr>
          <w:sz w:val="18"/>
          <w:szCs w:val="18"/>
        </w:rPr>
        <w:t xml:space="preserve"> электронная почта </w:t>
      </w:r>
      <w:r>
        <w:rPr>
          <w:b/>
          <w:bCs/>
          <w:sz w:val="18"/>
          <w:szCs w:val="18"/>
        </w:rPr>
        <w:t>cgsn25@mail.ru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Ознакомить Исполнителя с эксплуатационно-проектной документацией на ИТП, с контрактом теплоснабжения, заключенного Заказчиком с теплоснабжающей организацией.</w:t>
      </w:r>
    </w:p>
    <w:p w:rsidR="00000000" w:rsidRDefault="000D1614">
      <w:pPr>
        <w:pStyle w:val="af1"/>
        <w:numPr>
          <w:ilvl w:val="2"/>
          <w:numId w:val="5"/>
        </w:numPr>
        <w:tabs>
          <w:tab w:val="left" w:pos="709"/>
        </w:tabs>
        <w:ind w:left="1276" w:hanging="709"/>
        <w:jc w:val="both"/>
      </w:pPr>
      <w:r>
        <w:rPr>
          <w:sz w:val="18"/>
          <w:szCs w:val="18"/>
        </w:rPr>
        <w:t>Оказывать Исполнит</w:t>
      </w:r>
      <w:r>
        <w:rPr>
          <w:sz w:val="18"/>
          <w:szCs w:val="18"/>
        </w:rPr>
        <w:t>елю содействие в выполнении работ, создать необходимые условия для выполнения работ по настоящему контракту, в том числе обеспечивать необходимым источником электроэнергии, электрическим освещением, обеспечить санитарно-технические условия, не загромождать</w:t>
      </w:r>
      <w:r>
        <w:rPr>
          <w:sz w:val="18"/>
          <w:szCs w:val="18"/>
        </w:rPr>
        <w:t xml:space="preserve"> проходы, содержать наружную часть оборудования в чистоте, точку подключения электрооборудования Исполнителя. Работы считаются приостановленными автоматически до момента предоставления Заказчиком соответствующего содействия. Работы считаются не выполненным</w:t>
      </w:r>
      <w:r>
        <w:rPr>
          <w:sz w:val="18"/>
          <w:szCs w:val="18"/>
        </w:rPr>
        <w:t>и по вине Заказчика, если содействие так и не было оказано в течение всего отчетного периода, в котором работа подлежала выполнению.</w:t>
      </w:r>
    </w:p>
    <w:p w:rsidR="00000000" w:rsidRDefault="000D1614">
      <w:pPr>
        <w:pStyle w:val="af1"/>
        <w:numPr>
          <w:ilvl w:val="2"/>
          <w:numId w:val="5"/>
        </w:numPr>
        <w:tabs>
          <w:tab w:val="left" w:pos="709"/>
        </w:tabs>
        <w:ind w:left="1276" w:hanging="709"/>
        <w:jc w:val="both"/>
      </w:pPr>
      <w:bookmarkStart w:id="1" w:name="_Hlk97032396"/>
      <w:proofErr w:type="gramStart"/>
      <w:r>
        <w:rPr>
          <w:sz w:val="18"/>
          <w:szCs w:val="18"/>
        </w:rPr>
        <w:t>Обеспечить беспрепятственный доступ на объект представителям Исполнителя для проведения работ по настоящему контракту, в т.</w:t>
      </w:r>
      <w:r>
        <w:rPr>
          <w:sz w:val="18"/>
          <w:szCs w:val="18"/>
        </w:rPr>
        <w:t xml:space="preserve">ч. доступ автотранспорту Исполнителя на территорию объекта для разгрузки и погрузки материалов и оборудования, при наличие парковочных мест обеспечить парковку автотранспорта Исполнителя на время проведения работ по контракту, исключить доступ посторонних </w:t>
      </w:r>
      <w:r>
        <w:rPr>
          <w:sz w:val="18"/>
          <w:szCs w:val="18"/>
        </w:rPr>
        <w:t>лиц к месту выполнения работ</w:t>
      </w:r>
      <w:bookmarkEnd w:id="1"/>
      <w:r>
        <w:rPr>
          <w:sz w:val="18"/>
          <w:szCs w:val="18"/>
        </w:rPr>
        <w:t>.</w:t>
      </w:r>
      <w:proofErr w:type="gramEnd"/>
    </w:p>
    <w:p w:rsidR="00000000" w:rsidRDefault="000D1614">
      <w:pPr>
        <w:pStyle w:val="af1"/>
        <w:numPr>
          <w:ilvl w:val="2"/>
          <w:numId w:val="5"/>
        </w:numPr>
        <w:tabs>
          <w:tab w:val="left" w:pos="709"/>
        </w:tabs>
        <w:ind w:left="1276" w:hanging="709"/>
        <w:jc w:val="both"/>
      </w:pPr>
      <w:r>
        <w:rPr>
          <w:sz w:val="18"/>
          <w:szCs w:val="18"/>
        </w:rPr>
        <w:t>Исключить несанкционированные вмешательства в работу оборудования ИТП и доступ посторонних лиц.</w:t>
      </w:r>
    </w:p>
    <w:p w:rsidR="00000000" w:rsidRDefault="000D1614">
      <w:pPr>
        <w:pStyle w:val="af1"/>
        <w:numPr>
          <w:ilvl w:val="2"/>
          <w:numId w:val="5"/>
        </w:numPr>
        <w:tabs>
          <w:tab w:val="left" w:pos="709"/>
        </w:tabs>
        <w:ind w:left="1276" w:hanging="709"/>
        <w:jc w:val="both"/>
      </w:pPr>
      <w:r>
        <w:rPr>
          <w:sz w:val="18"/>
          <w:szCs w:val="18"/>
        </w:rPr>
        <w:t>Осуществлять эксплуатацию оборудования в соответствии с требованиями нормативно-технической документации.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Выполнять указания и сле</w:t>
      </w:r>
      <w:r>
        <w:rPr>
          <w:sz w:val="18"/>
          <w:szCs w:val="18"/>
        </w:rPr>
        <w:t>довать рекомендациям, выданным Исполнителем.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При проведении промывки системы отопления обеспечить давление холодной воды не менее 2 Кгс/см</w:t>
      </w:r>
      <w:proofErr w:type="gramStart"/>
      <w:r>
        <w:rPr>
          <w:sz w:val="18"/>
          <w:szCs w:val="18"/>
          <w:vertAlign w:val="superscript"/>
        </w:rPr>
        <w:t>2</w:t>
      </w:r>
      <w:proofErr w:type="gramEnd"/>
      <w:r>
        <w:rPr>
          <w:sz w:val="18"/>
          <w:szCs w:val="18"/>
        </w:rPr>
        <w:t>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 xml:space="preserve">Организовать ремонтно-восстановительные работы в случае выявления дефектов, неисправностей во время гидравлических </w:t>
      </w:r>
      <w:r>
        <w:rPr>
          <w:sz w:val="18"/>
          <w:szCs w:val="18"/>
        </w:rPr>
        <w:t>испытаний.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Сообщать в письменной форме Исполнителю о недостатках, обнаруженных в ходе выполнения работ, в течение 2 (двух) рабочих дней после обнаружения таких недостатков. Заказчик, обнаружив при осуществлении контроля и надзора за ходом выполнения работ,</w:t>
      </w:r>
      <w:r>
        <w:rPr>
          <w:sz w:val="18"/>
          <w:szCs w:val="18"/>
        </w:rPr>
        <w:t xml:space="preserve"> отступления от условий контракта, которые могут ухудшить качество работ, или иные их недостатки, должен в течение 1 (одного) рабочего дня заявить об этом Исполнителю.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Своевременно принимать и оплачивать надлежащим образом выполненные работы в соответствии</w:t>
      </w:r>
      <w:r>
        <w:rPr>
          <w:sz w:val="18"/>
          <w:szCs w:val="18"/>
        </w:rPr>
        <w:t xml:space="preserve"> с контрактом, включая проведение экспертизы выполненных работ, а также отдельных этапов исполнения контракта в соответствии с законодательством Российской Федерации.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При получении от Исполнителя уведомления о приостановлении выполнения работ в случае, ука</w:t>
      </w:r>
      <w:r>
        <w:rPr>
          <w:sz w:val="18"/>
          <w:szCs w:val="18"/>
        </w:rPr>
        <w:t xml:space="preserve">занном в </w:t>
      </w:r>
      <w:hyperlink r:id="rId7" w:anchor="Par760" w:history="1">
        <w:r>
          <w:rPr>
            <w:rStyle w:val="a4"/>
            <w:color w:val="000000"/>
            <w:sz w:val="18"/>
            <w:szCs w:val="18"/>
            <w:u w:val="none"/>
          </w:rPr>
          <w:t>подпунк</w:t>
        </w:r>
        <w:r>
          <w:rPr>
            <w:rStyle w:val="a4"/>
            <w:color w:val="000000"/>
            <w:sz w:val="18"/>
            <w:szCs w:val="18"/>
            <w:u w:val="none"/>
          </w:rPr>
          <w:t>те 5.3.6.</w:t>
        </w:r>
      </w:hyperlink>
      <w:r>
        <w:rPr>
          <w:sz w:val="18"/>
          <w:szCs w:val="18"/>
        </w:rPr>
        <w:t xml:space="preserve"> контракта, рассмотреть вопрос о целесообразности и порядке продолжения выполнения работ.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Обеспечить конфиденциальность информации, предоставленной Исполнителем в ходе исполнения обязательств по контракту.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Исполнять иные обязанности, предусмотрен</w:t>
      </w:r>
      <w:r>
        <w:rPr>
          <w:sz w:val="18"/>
          <w:szCs w:val="18"/>
        </w:rPr>
        <w:t>ные законодательством Российской Федерации и условиями контракта.</w:t>
      </w:r>
    </w:p>
    <w:p w:rsidR="00000000" w:rsidRDefault="000D1614">
      <w:pPr>
        <w:pStyle w:val="af1"/>
        <w:numPr>
          <w:ilvl w:val="1"/>
          <w:numId w:val="5"/>
        </w:numPr>
        <w:ind w:left="567" w:hanging="567"/>
        <w:jc w:val="both"/>
      </w:pPr>
      <w:r>
        <w:rPr>
          <w:sz w:val="18"/>
          <w:szCs w:val="18"/>
          <w:u w:val="single"/>
        </w:rPr>
        <w:t>Заказчик имеет право: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Требовать от Исполнителя надлежащего исполнения обязательств в соответствии с настоящим контрактом и иными нормами, регулирующими данную сферу деятельности, а также тре</w:t>
      </w:r>
      <w:r>
        <w:rPr>
          <w:sz w:val="18"/>
          <w:szCs w:val="18"/>
        </w:rPr>
        <w:t>бовать своевременного устранения выявленных недостатков, требовать уплаты неустоек (штрафов, пеней) в случае просрочки исполнения Исполнителем обязательств, предусмотренных контрактом.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Требовать от Исполнителя представления надлежащим образом оформленных д</w:t>
      </w:r>
      <w:r>
        <w:rPr>
          <w:sz w:val="18"/>
          <w:szCs w:val="18"/>
        </w:rPr>
        <w:t>окументов, указанных в п. 4.1. контракта.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В случае досрочного исполнения Исполнителем обязательств по настоящему контракту принять и оплатить работы в соответствии с установленным в контракте порядком.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 xml:space="preserve">Осуществлять контроль и надзор за качеством, порядком </w:t>
      </w:r>
      <w:r>
        <w:rPr>
          <w:sz w:val="18"/>
          <w:szCs w:val="18"/>
        </w:rPr>
        <w:t>и сроками выполнения работ, давать указания о способе выполнения работ, не вмешиваясь при этом в оперативно-хозяйственную деятельность Исполнителя.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По соглашению с Исполнителем изменять существенные условия контракта в случаях, установленных законодательст</w:t>
      </w:r>
      <w:r>
        <w:rPr>
          <w:sz w:val="18"/>
          <w:szCs w:val="18"/>
        </w:rPr>
        <w:t>вом РФ.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Пользоваться иными правами, установленными контрактом и законодательством Российской Федерации.</w:t>
      </w:r>
    </w:p>
    <w:p w:rsidR="00000000" w:rsidRDefault="000D1614">
      <w:pPr>
        <w:pStyle w:val="af1"/>
        <w:numPr>
          <w:ilvl w:val="1"/>
          <w:numId w:val="5"/>
        </w:numPr>
        <w:ind w:left="567" w:hanging="567"/>
        <w:jc w:val="both"/>
      </w:pPr>
      <w:r>
        <w:rPr>
          <w:sz w:val="18"/>
          <w:szCs w:val="18"/>
          <w:u w:val="single"/>
        </w:rPr>
        <w:t>Исполнитель обязуется: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Выполнить работы по настоящему контракту в соответствии с Описанием объекта закупки (Техническим заданием), нормативно-техническо</w:t>
      </w:r>
      <w:r>
        <w:rPr>
          <w:sz w:val="18"/>
          <w:szCs w:val="18"/>
        </w:rPr>
        <w:t>й документацией.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В случае выявления угрозы выхода оборудования из строя и/или необходимости его ремонта немедленно известить об этом Заказчика. Замена оборудования, а также ремонтные работы, не связанные с выполнением работ, предусмотренных настоящим контр</w:t>
      </w:r>
      <w:r>
        <w:rPr>
          <w:sz w:val="18"/>
          <w:szCs w:val="18"/>
        </w:rPr>
        <w:t>актом, не входят в стоимость настоящего контракта.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Обеспечить выполнение и соблюдение необходимых мероприятий по технике безопасности, пожарной безопасности, охране окружающей среды.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Обеспечивать соответствие результатов работ требованиям качества, безопас</w:t>
      </w:r>
      <w:r>
        <w:rPr>
          <w:sz w:val="18"/>
          <w:szCs w:val="18"/>
        </w:rPr>
        <w:t>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Обеспечить устранение недостатк</w:t>
      </w:r>
      <w:r>
        <w:rPr>
          <w:sz w:val="18"/>
          <w:szCs w:val="18"/>
        </w:rPr>
        <w:t>ов и дефектов, выявленных при сдаче-приемке работ, в установленный Заказчиком срок за свой счет.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Приостановить выполнение работ в случае обнаружения независящих от Исполнителя обстоятельств, которые могут оказать негативное влияние на годность или прочност</w:t>
      </w:r>
      <w:r>
        <w:rPr>
          <w:sz w:val="18"/>
          <w:szCs w:val="18"/>
        </w:rPr>
        <w:t>ь результатов выполняемых работ или создать невозможность их завершения в установленный настоящим контрактом срок, и сообщить об этом Заказчику в течение 3 (трех) дней после приостановления выполнения работ.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В случае если законодательством Российской Федер</w:t>
      </w:r>
      <w:r>
        <w:rPr>
          <w:sz w:val="18"/>
          <w:szCs w:val="18"/>
        </w:rPr>
        <w:t xml:space="preserve">ации предусмотрено лицензирование вида деятельности, являющегося предметом настоящего контракта, а </w:t>
      </w:r>
      <w:proofErr w:type="gramStart"/>
      <w:r>
        <w:rPr>
          <w:sz w:val="18"/>
          <w:szCs w:val="18"/>
        </w:rPr>
        <w:t>также</w:t>
      </w:r>
      <w:proofErr w:type="gramEnd"/>
      <w:r>
        <w:rPr>
          <w:sz w:val="18"/>
          <w:szCs w:val="18"/>
        </w:rPr>
        <w:t xml:space="preserve"> в случае если законодательством Российской Федерации к лицам, осуществляющим выполнение работ, являющихся предметом настоящего контракта, установлено т</w:t>
      </w:r>
      <w:r>
        <w:rPr>
          <w:sz w:val="18"/>
          <w:szCs w:val="18"/>
        </w:rPr>
        <w:t xml:space="preserve">ребование об их обязательном членстве в </w:t>
      </w:r>
      <w:proofErr w:type="spellStart"/>
      <w:r>
        <w:rPr>
          <w:sz w:val="18"/>
          <w:szCs w:val="18"/>
        </w:rPr>
        <w:t>саморегулируемых</w:t>
      </w:r>
      <w:proofErr w:type="spellEnd"/>
      <w:r>
        <w:rPr>
          <w:sz w:val="18"/>
          <w:szCs w:val="18"/>
        </w:rPr>
        <w:t xml:space="preserve"> организациях, Исполнитель обязан обеспечить наличие документов, подтверждающих его соответствие (либо соответствие соисполнителей по контракту) требованиям, установленным законодательством Российской</w:t>
      </w:r>
      <w:r>
        <w:rPr>
          <w:sz w:val="18"/>
          <w:szCs w:val="18"/>
        </w:rPr>
        <w:t xml:space="preserve"> Федерации, в течение всего срока исполнения контракта. Копии таких документов должны быть переданы Исполнителем Заказчику по его требованию.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До начала работ по контракту согласовать с Заказчиком доступ автотранспорта и список лиц Исполнителя, осуществляющ</w:t>
      </w:r>
      <w:r>
        <w:rPr>
          <w:sz w:val="18"/>
          <w:szCs w:val="18"/>
        </w:rPr>
        <w:t>их работы по контракту.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в установленный срок уведомления об изменении адреса</w:t>
      </w:r>
      <w:r>
        <w:rPr>
          <w:sz w:val="18"/>
          <w:szCs w:val="18"/>
        </w:rPr>
        <w:t xml:space="preserve"> фактическим местонахождением Исполнителя будет считаться адрес, указанный в настоящем контракте.</w:t>
      </w:r>
    </w:p>
    <w:p w:rsidR="00000000" w:rsidRDefault="000D1614">
      <w:pPr>
        <w:pStyle w:val="af1"/>
        <w:numPr>
          <w:ilvl w:val="1"/>
          <w:numId w:val="5"/>
        </w:numPr>
        <w:ind w:left="567" w:hanging="567"/>
        <w:jc w:val="both"/>
      </w:pPr>
      <w:r>
        <w:rPr>
          <w:sz w:val="18"/>
          <w:szCs w:val="18"/>
          <w:u w:val="single"/>
        </w:rPr>
        <w:t>Исполнитель имеет право: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В случае досрочного расторжения контракта требовать от Заказчика оплатить работы, выполненные им на момент расторжения контракта.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Тре</w:t>
      </w:r>
      <w:r>
        <w:rPr>
          <w:sz w:val="18"/>
          <w:szCs w:val="18"/>
        </w:rPr>
        <w:t>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Запрашивать у Заказчика разъясне</w:t>
      </w:r>
      <w:r>
        <w:rPr>
          <w:sz w:val="18"/>
          <w:szCs w:val="18"/>
        </w:rPr>
        <w:t>ния и уточнения относительно выполнения работ в рамках контракта, а также получать документы, необходимые для выполнения работ, определенных настоящим контрактом, получать от Заказчика содействие при выполнении работ в соответствии с условиями контракта.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Д</w:t>
      </w:r>
      <w:r>
        <w:rPr>
          <w:sz w:val="18"/>
          <w:szCs w:val="18"/>
        </w:rPr>
        <w:t>осрочно исполнить обязательства по контракту с согласия Заказчика.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Привлекать к исполнению своих обязательств по контракту других лиц - соисполнителей, обладающих специальными знаниями, навыками, квалификацией, специальным оборудованием и т.п., по видам (с</w:t>
      </w:r>
      <w:r>
        <w:rPr>
          <w:sz w:val="18"/>
          <w:szCs w:val="18"/>
        </w:rPr>
        <w:t>одержанию) работ. При этом Исполнитель несет ответственность перед Заказчиком за неисполнение или ненадлежащее исполнение обязательств соисполнителями.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Принять решение об одностороннем отказе от исполнения контракта в соответствии с законодательством Росси</w:t>
      </w:r>
      <w:r>
        <w:rPr>
          <w:sz w:val="18"/>
          <w:szCs w:val="18"/>
        </w:rPr>
        <w:t>йской Федерации.</w:t>
      </w:r>
    </w:p>
    <w:p w:rsidR="00000000" w:rsidRDefault="000D1614">
      <w:pPr>
        <w:pStyle w:val="af1"/>
        <w:numPr>
          <w:ilvl w:val="2"/>
          <w:numId w:val="5"/>
        </w:numPr>
        <w:ind w:left="1276" w:hanging="709"/>
        <w:jc w:val="both"/>
      </w:pPr>
      <w:r>
        <w:rPr>
          <w:sz w:val="18"/>
          <w:szCs w:val="18"/>
        </w:rPr>
        <w:t>Пользоваться иными правами, установленными контрактом и законодательством Российской Федерации.</w:t>
      </w:r>
    </w:p>
    <w:p w:rsidR="00000000" w:rsidRDefault="000D1614">
      <w:pPr>
        <w:ind w:left="567" w:hanging="567"/>
        <w:jc w:val="both"/>
        <w:rPr>
          <w:sz w:val="18"/>
          <w:szCs w:val="18"/>
        </w:rPr>
      </w:pPr>
    </w:p>
    <w:p w:rsidR="00000000" w:rsidRDefault="000D1614">
      <w:pPr>
        <w:numPr>
          <w:ilvl w:val="0"/>
          <w:numId w:val="1"/>
        </w:numPr>
        <w:ind w:left="567" w:hanging="567"/>
        <w:jc w:val="center"/>
      </w:pPr>
      <w:r>
        <w:rPr>
          <w:b/>
          <w:sz w:val="18"/>
          <w:szCs w:val="18"/>
        </w:rPr>
        <w:t>Гарантии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4"/>
        </w:numPr>
        <w:ind w:left="567" w:hanging="567"/>
        <w:jc w:val="both"/>
      </w:pPr>
      <w:r>
        <w:rPr>
          <w:sz w:val="18"/>
          <w:szCs w:val="18"/>
        </w:rPr>
        <w:t>Исполнитель гарантирует, что выполняемые работы соответствуют требованиям, установленным в контракте, обязательным нормам и правилам</w:t>
      </w:r>
      <w:r>
        <w:rPr>
          <w:sz w:val="18"/>
          <w:szCs w:val="18"/>
        </w:rPr>
        <w:t>, регулирующим данную деятельность (ГОСТ, ТУ), а также иным требованиям законодательства Российской Федерации, действующим на момент выполнения работ.</w:t>
      </w:r>
    </w:p>
    <w:p w:rsidR="00000000" w:rsidRDefault="000D1614">
      <w:pPr>
        <w:numPr>
          <w:ilvl w:val="1"/>
          <w:numId w:val="4"/>
        </w:numPr>
        <w:ind w:left="567" w:hanging="567"/>
        <w:jc w:val="both"/>
      </w:pPr>
      <w:r>
        <w:rPr>
          <w:sz w:val="18"/>
          <w:szCs w:val="18"/>
        </w:rPr>
        <w:t xml:space="preserve">Исполнитель </w:t>
      </w:r>
      <w:r>
        <w:rPr>
          <w:bCs/>
          <w:sz w:val="18"/>
          <w:szCs w:val="18"/>
        </w:rPr>
        <w:t>предоставляет гарантию качества на результат выполненных работ в течение 1 (одного) календарн</w:t>
      </w:r>
      <w:r>
        <w:rPr>
          <w:bCs/>
          <w:sz w:val="18"/>
          <w:szCs w:val="18"/>
        </w:rPr>
        <w:t>ого года с момента передачи результата работ Заказчику и безвозмездное устранение недостатков некачественного выполнения работ.</w:t>
      </w:r>
    </w:p>
    <w:p w:rsidR="00000000" w:rsidRDefault="000D1614">
      <w:pPr>
        <w:tabs>
          <w:tab w:val="left" w:pos="0"/>
        </w:tabs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pStyle w:val="af1"/>
        <w:numPr>
          <w:ilvl w:val="0"/>
          <w:numId w:val="6"/>
        </w:numPr>
        <w:ind w:left="567" w:hanging="567"/>
        <w:jc w:val="center"/>
      </w:pPr>
      <w:r>
        <w:rPr>
          <w:b/>
          <w:sz w:val="18"/>
          <w:szCs w:val="18"/>
        </w:rPr>
        <w:t>Ответственность сторон</w:t>
      </w:r>
    </w:p>
    <w:p w:rsidR="00000000" w:rsidRDefault="000D1614">
      <w:pPr>
        <w:pStyle w:val="af1"/>
        <w:ind w:left="567"/>
        <w:rPr>
          <w:b/>
          <w:bCs/>
          <w:sz w:val="18"/>
          <w:szCs w:val="18"/>
        </w:rPr>
      </w:pP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За неисполнение или ненадлежащее исполнение обязательств по настоящему контракту Стороны несут ответств</w:t>
      </w:r>
      <w:r>
        <w:rPr>
          <w:sz w:val="18"/>
          <w:szCs w:val="18"/>
        </w:rPr>
        <w:t>енность в соответствии с действующим законодательством РФ.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обязательств, Заказчик</w:t>
      </w:r>
      <w:r>
        <w:rPr>
          <w:sz w:val="18"/>
          <w:szCs w:val="18"/>
        </w:rPr>
        <w:t xml:space="preserve"> обязан направить Исполнителю требование об уплате неустоек (штрафов, пеней).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proofErr w:type="gramStart"/>
      <w:r>
        <w:rPr>
          <w:sz w:val="18"/>
          <w:szCs w:val="18"/>
        </w:rPr>
        <w:t>Пеня начисляется за каждый день просрочки исполнения Исполнителем обязательства по контракту, начиная со дня, следующего после дня истечения установленного контрактом срока испол</w:t>
      </w:r>
      <w:r>
        <w:rPr>
          <w:sz w:val="18"/>
          <w:szCs w:val="18"/>
        </w:rPr>
        <w:t xml:space="preserve">нения обязательства, в размере 1/300 (одной трехсотой) действующей на дату уплаты пени ключевой ставки Центрального банка Российской Федерации </w:t>
      </w:r>
      <w:r>
        <w:rPr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 от цены контракта (отдельного этапа исполнения контракта), уменьшенной на сумму, пропорциональную объему обязат</w:t>
      </w:r>
      <w:r>
        <w:rPr>
          <w:sz w:val="18"/>
          <w:szCs w:val="18"/>
        </w:rPr>
        <w:t>ельств, предусмотренных контрактом (соответствующим отдельным этапом исполнения контракта</w:t>
      </w:r>
      <w:proofErr w:type="gramEnd"/>
      <w:r>
        <w:rPr>
          <w:sz w:val="18"/>
          <w:szCs w:val="18"/>
        </w:rPr>
        <w:t xml:space="preserve">) и фактически </w:t>
      </w:r>
      <w:proofErr w:type="gramStart"/>
      <w:r>
        <w:rPr>
          <w:sz w:val="18"/>
          <w:szCs w:val="18"/>
        </w:rPr>
        <w:t>выполненных</w:t>
      </w:r>
      <w:proofErr w:type="gramEnd"/>
      <w:r>
        <w:rPr>
          <w:sz w:val="18"/>
          <w:szCs w:val="18"/>
        </w:rPr>
        <w:t xml:space="preserve"> Исполнителем.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нарушения срока выполнения работ, Исполнитель уплачивает Заказчику пени в размере 1/300 (одной трехсотой) действующей</w:t>
      </w:r>
      <w:r>
        <w:rPr>
          <w:sz w:val="18"/>
          <w:szCs w:val="18"/>
        </w:rPr>
        <w:t xml:space="preserve"> на дату уплаты пени ключевой ставки Банка России от стоимости неисполненных обязательств за каждый день просрочки.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просрочки устранения недостатков выполненных работ, Исполнитель уплачивает Заказчику пени в размере 1/300 (одной трехсотой) действу</w:t>
      </w:r>
      <w:r>
        <w:rPr>
          <w:sz w:val="18"/>
          <w:szCs w:val="18"/>
        </w:rPr>
        <w:t>ющей на дату уплаты пени ключевой ставки Банка России от стоимости выполненных с недостатками работ за каждый день просрочки.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Если Исполнитель не исполнил или исполнил ненадлежащим образом обязательство по контракту, которое имеет стоимостное выражение, ра</w:t>
      </w:r>
      <w:r>
        <w:rPr>
          <w:sz w:val="18"/>
          <w:szCs w:val="18"/>
        </w:rPr>
        <w:t>змер штрафа составляет 10% цены контракта (этапа) (если цена контракта не превышает 3 млн. руб.).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 xml:space="preserve">Если Исполнитель не исполнил или исполнил ненадлежащим образом обязательство по контракту, которое не имеет стоимостное выражение, размер штрафа составляет 1 </w:t>
      </w:r>
      <w:r>
        <w:rPr>
          <w:sz w:val="18"/>
          <w:szCs w:val="18"/>
        </w:rPr>
        <w:t>000 рублей (если цена контракта не превышает 3 млн. руб.).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нарушения Исполнителем</w:t>
      </w:r>
      <w:r>
        <w:rPr>
          <w:sz w:val="18"/>
          <w:szCs w:val="18"/>
        </w:rPr>
        <w:t xml:space="preserve"> обязательств по контракту, Заказчик вправе зачесть начисленную за данное нарушение неустойку (штраф, пени) в счет суммы, подлежащей уплате Исполнителю за выполненные им работы.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просрочки исполнения Заказчиком обязательств, предусмотренных контрак</w:t>
      </w:r>
      <w:r>
        <w:rPr>
          <w:sz w:val="18"/>
          <w:szCs w:val="18"/>
        </w:rPr>
        <w:t>том, а также в иных случаях неисполнения или ненадлежащего исполнения Заказчиком контрактных обязательств, Исполнитель вправе потребовать уплаты неустоек (штрафов, пеней).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Пеня начисляется Заказчику за каждый день просрочки исполнения предусмотренного конт</w:t>
      </w:r>
      <w:r>
        <w:rPr>
          <w:sz w:val="18"/>
          <w:szCs w:val="18"/>
        </w:rPr>
        <w:t>рактом обязательства, начиная со дня, следующего за днем истечения установленного контрактом срока исполнения обязательства. Размер пени устанавливается как 1/300 (одна трехсотая) действующей на дату уплаты пени ключевой ставки Банка России от суммы, не уп</w:t>
      </w:r>
      <w:r>
        <w:rPr>
          <w:sz w:val="18"/>
          <w:szCs w:val="18"/>
        </w:rPr>
        <w:t>лаченной в срок.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просрочки возврата денежных средств, предоставленных Исполнителем в обеспечение исполнения своих обязательств по контракту, он вправе потребовать уплаты Заказчиком пеней, рассчитанных в соответствии с контрактом.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За каждый факт не</w:t>
      </w:r>
      <w:r>
        <w:rPr>
          <w:sz w:val="18"/>
          <w:szCs w:val="18"/>
        </w:rPr>
        <w:t>исполнения Заказчиком обязательств по контракту, за исключением просрочки исполнения, Заказчик уплачивает 1 000 рублей (если цена контракта не превышает 3 млн. руб., включительно).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Общая сумма начисленных штрафов за ненадлежащее исполнение Заказчиком обяза</w:t>
      </w:r>
      <w:r>
        <w:rPr>
          <w:sz w:val="18"/>
          <w:szCs w:val="18"/>
        </w:rPr>
        <w:t>тельств, предусмотренных контрактом, не может превышать цену контракта.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</w:t>
      </w:r>
      <w:r>
        <w:rPr>
          <w:sz w:val="18"/>
          <w:szCs w:val="18"/>
        </w:rPr>
        <w:t>преодолимой силы или по вине другой стороны.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Каждая из Сторон обязана возместить убытки, причиненные другой Стороне, в результате неисполнения и /или ненадлежащего исполнения своих обязательств.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установления уполномоченными контрольными органами ф</w:t>
      </w:r>
      <w:r>
        <w:rPr>
          <w:sz w:val="18"/>
          <w:szCs w:val="18"/>
        </w:rPr>
        <w:t>актов завышения объема выполненных работ и/или их стоимости Исполнитель осуществляет возврат Заказчику излишне уплаченных денежных средств.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Исполнитель освобождается от ответственности за неисполнения обязательств по контракту в случае, если докажет, что д</w:t>
      </w:r>
      <w:r>
        <w:rPr>
          <w:sz w:val="18"/>
          <w:szCs w:val="18"/>
        </w:rPr>
        <w:t>анное неисполнение вызвано невыполнением Заказчиком обязательств, предусмотренных настоящим контрактом.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В случае аварии за пределами системы теплоснабжения Исполнитель не несет ответственности за возможные последствия для оборудования ИТП Заказчика.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Исполн</w:t>
      </w:r>
      <w:r>
        <w:rPr>
          <w:sz w:val="18"/>
          <w:szCs w:val="18"/>
        </w:rPr>
        <w:t>итель не несет ответственности за неисполнения обязатель</w:t>
      </w:r>
      <w:proofErr w:type="gramStart"/>
      <w:r>
        <w:rPr>
          <w:sz w:val="18"/>
          <w:szCs w:val="18"/>
        </w:rPr>
        <w:t>ств в ср</w:t>
      </w:r>
      <w:proofErr w:type="gramEnd"/>
      <w:r>
        <w:rPr>
          <w:sz w:val="18"/>
          <w:szCs w:val="18"/>
        </w:rPr>
        <w:t>оки, установленные настоящим контрактом, в случаях невыполнения Заказчиком п. 5.1.8. контракта.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r>
        <w:rPr>
          <w:sz w:val="18"/>
          <w:szCs w:val="18"/>
        </w:rPr>
        <w:t>Заказчик самостоятельно несет ответственность за техническое состояние оборудования перед надзор</w:t>
      </w:r>
      <w:r>
        <w:rPr>
          <w:sz w:val="18"/>
          <w:szCs w:val="18"/>
        </w:rPr>
        <w:t>ными органами.</w:t>
      </w:r>
    </w:p>
    <w:p w:rsidR="00000000" w:rsidRDefault="000D1614">
      <w:pPr>
        <w:pStyle w:val="af1"/>
        <w:numPr>
          <w:ilvl w:val="1"/>
          <w:numId w:val="6"/>
        </w:numPr>
        <w:tabs>
          <w:tab w:val="left" w:pos="567"/>
        </w:tabs>
        <w:autoSpaceDE w:val="0"/>
        <w:ind w:left="567" w:hanging="567"/>
        <w:jc w:val="both"/>
      </w:pPr>
      <w:bookmarkStart w:id="2" w:name="_Hlk115880462"/>
      <w:r>
        <w:rPr>
          <w:sz w:val="18"/>
          <w:szCs w:val="18"/>
        </w:rPr>
        <w:t xml:space="preserve">Ни одна из </w:t>
      </w:r>
      <w:proofErr w:type="gramStart"/>
      <w:r>
        <w:rPr>
          <w:sz w:val="18"/>
          <w:szCs w:val="18"/>
        </w:rPr>
        <w:t>Сторон</w:t>
      </w:r>
      <w:proofErr w:type="gramEnd"/>
      <w:r>
        <w:rPr>
          <w:sz w:val="18"/>
          <w:szCs w:val="18"/>
        </w:rPr>
        <w:t xml:space="preserve"> ни при каких обстоятельствах не возмещает другой Стороне упущенную выгоду, если иное прямо не предусмотрено действующим законодательством о контрактной системе.</w:t>
      </w:r>
      <w:bookmarkEnd w:id="2"/>
    </w:p>
    <w:p w:rsidR="00000000" w:rsidRDefault="000D1614">
      <w:pPr>
        <w:jc w:val="both"/>
        <w:rPr>
          <w:sz w:val="18"/>
          <w:szCs w:val="18"/>
        </w:rPr>
      </w:pPr>
    </w:p>
    <w:p w:rsidR="00000000" w:rsidRDefault="000D1614">
      <w:pPr>
        <w:numPr>
          <w:ilvl w:val="0"/>
          <w:numId w:val="3"/>
        </w:numPr>
        <w:ind w:left="567" w:hanging="567"/>
        <w:jc w:val="center"/>
      </w:pPr>
      <w:r>
        <w:rPr>
          <w:b/>
          <w:sz w:val="18"/>
          <w:szCs w:val="18"/>
        </w:rPr>
        <w:t>Порядок расторжения контракта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 xml:space="preserve">Настоящий </w:t>
      </w:r>
      <w:proofErr w:type="gramStart"/>
      <w:r>
        <w:rPr>
          <w:sz w:val="18"/>
          <w:szCs w:val="18"/>
        </w:rPr>
        <w:t>контракт</w:t>
      </w:r>
      <w:proofErr w:type="gramEnd"/>
      <w:r>
        <w:rPr>
          <w:sz w:val="18"/>
          <w:szCs w:val="18"/>
        </w:rPr>
        <w:t xml:space="preserve"> может быть </w:t>
      </w:r>
      <w:r>
        <w:rPr>
          <w:sz w:val="18"/>
          <w:szCs w:val="18"/>
        </w:rPr>
        <w:t>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 Российской Федерации.</w:t>
      </w: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numPr>
          <w:ilvl w:val="0"/>
          <w:numId w:val="3"/>
        </w:numPr>
        <w:ind w:left="567" w:hanging="567"/>
        <w:jc w:val="center"/>
      </w:pPr>
      <w:r>
        <w:rPr>
          <w:b/>
          <w:sz w:val="18"/>
          <w:szCs w:val="18"/>
        </w:rPr>
        <w:t>Обстоятельства непреодолимой силы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proofErr w:type="gramStart"/>
      <w:r>
        <w:rPr>
          <w:sz w:val="18"/>
          <w:szCs w:val="18"/>
        </w:rPr>
        <w:t>Стороны освобождаются от ответ</w:t>
      </w:r>
      <w:r>
        <w:rPr>
          <w:sz w:val="18"/>
          <w:szCs w:val="18"/>
        </w:rPr>
        <w:t>ственности за частичное или полное неисполнение обязательств по настоящему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обстоятельств, а также иных о</w:t>
      </w:r>
      <w:r>
        <w:rPr>
          <w:sz w:val="18"/>
          <w:szCs w:val="18"/>
        </w:rPr>
        <w:t>бстоятельств: стихийных природных явлений (землетрясений, наводнений, пожара и т.д.), действий объективных внешних факторов (военные действия, террористический акт, война и военные действия, переворот, захват власти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военное положение, международные санкци</w:t>
      </w:r>
      <w:r>
        <w:rPr>
          <w:sz w:val="18"/>
          <w:szCs w:val="18"/>
        </w:rPr>
        <w:t>и и решения иностранных компаний, ограничивающие поставку либо использование в РФ отдельных товаров, запретительные меры со стороны органов государственной власти и местного самоуправления, принятие нормативного акта, изменяющего порядок и условия выполнен</w:t>
      </w:r>
      <w:r>
        <w:rPr>
          <w:sz w:val="18"/>
          <w:szCs w:val="18"/>
        </w:rPr>
        <w:t>ия обязательств по договору, обязательные к исполнению Сторонами, действия (бездействие) организаций, занимающих доминирующее положение, делающие невозможным выполнение Сторонами согласованных условий контракта, иные оказывающие воздействие на деятельность</w:t>
      </w:r>
      <w:r>
        <w:rPr>
          <w:sz w:val="18"/>
          <w:szCs w:val="18"/>
        </w:rPr>
        <w:t xml:space="preserve"> Сторон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</w:t>
      </w:r>
      <w:r>
        <w:rPr>
          <w:sz w:val="18"/>
          <w:szCs w:val="18"/>
        </w:rPr>
        <w:t>кли как до, так и после заключения настоящего контракта, на время действия этих обстоятельств, если эти обстоятельства непосредственно повлияли на исполнение Сторонами своих обязательств, а равно которые Стороны были не в состоянии предвидеть</w:t>
      </w:r>
      <w:proofErr w:type="gramEnd"/>
      <w:r>
        <w:rPr>
          <w:sz w:val="18"/>
          <w:szCs w:val="18"/>
        </w:rPr>
        <w:t xml:space="preserve"> и предотврати</w:t>
      </w:r>
      <w:r>
        <w:rPr>
          <w:sz w:val="18"/>
          <w:szCs w:val="18"/>
        </w:rPr>
        <w:t>ть.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proofErr w:type="gramStart"/>
      <w:r>
        <w:rPr>
          <w:sz w:val="18"/>
          <w:szCs w:val="18"/>
        </w:rPr>
        <w:t>Если в результате обстоятельств, указанных в п. 9.1 контракта возможности оказания услуг, по мнению одной из Сторон, затруднительно или невозможно, то эта Сторона обязана уведомить об этом другую Сторону в 10-дневный срок, после чего Стороны обязаны об</w:t>
      </w:r>
      <w:r>
        <w:rPr>
          <w:sz w:val="18"/>
          <w:szCs w:val="18"/>
        </w:rPr>
        <w:t>судить целесообразность дальнейшего продолжения оказания услуг и заключить дополнительное соглашение с обязательным указанием новых объемов, сроков и стоимости услуг, которое с момента его подписания</w:t>
      </w:r>
      <w:proofErr w:type="gramEnd"/>
      <w:r>
        <w:rPr>
          <w:sz w:val="18"/>
          <w:szCs w:val="18"/>
        </w:rPr>
        <w:t xml:space="preserve"> становится неотъемлемой частью контракта, либо расторгну</w:t>
      </w:r>
      <w:r>
        <w:rPr>
          <w:sz w:val="18"/>
          <w:szCs w:val="18"/>
        </w:rPr>
        <w:t xml:space="preserve">ть настоящий контракт. Если обстоятельства, указанные в п. 9.1. контракта, будут длиться более 30 (тридцати) календарных дней </w:t>
      </w:r>
      <w:proofErr w:type="gramStart"/>
      <w:r>
        <w:rPr>
          <w:sz w:val="18"/>
          <w:szCs w:val="18"/>
        </w:rPr>
        <w:t>с даты</w:t>
      </w:r>
      <w:proofErr w:type="gramEnd"/>
      <w:r>
        <w:rPr>
          <w:sz w:val="18"/>
          <w:szCs w:val="18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</w:t>
      </w:r>
      <w:r>
        <w:rPr>
          <w:sz w:val="18"/>
          <w:szCs w:val="18"/>
        </w:rPr>
        <w:t>есенных в связи с наступлением таких обстоятельств.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Если, по мнению Сторон, оказание услуг может быть продолжено в порядке, действовавшем согласно настоящему контракту до начала действия обстоятельств, указанных в п. 9.1 контракта, то срок исполнения обяза</w:t>
      </w:r>
      <w:r>
        <w:rPr>
          <w:sz w:val="18"/>
          <w:szCs w:val="18"/>
        </w:rPr>
        <w:t>тельств по контракту продлевается соразмерно времени, в течение которого действовали указанные обстоятельства и их последствия.</w:t>
      </w:r>
    </w:p>
    <w:p w:rsidR="00000000" w:rsidRDefault="000D1614">
      <w:pPr>
        <w:ind w:left="567" w:hanging="567"/>
        <w:rPr>
          <w:sz w:val="18"/>
          <w:szCs w:val="18"/>
        </w:rPr>
      </w:pPr>
    </w:p>
    <w:p w:rsidR="00000000" w:rsidRDefault="000D1614">
      <w:pPr>
        <w:numPr>
          <w:ilvl w:val="0"/>
          <w:numId w:val="3"/>
        </w:numPr>
        <w:ind w:left="567" w:hanging="567"/>
        <w:jc w:val="center"/>
      </w:pPr>
      <w:r>
        <w:rPr>
          <w:b/>
          <w:sz w:val="18"/>
          <w:szCs w:val="18"/>
        </w:rPr>
        <w:t>Порядок урегулирования споров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 xml:space="preserve">В случае возникновения любых противоречий, претензий и разногласий, а также споров, связанных с </w:t>
      </w:r>
      <w:r>
        <w:rPr>
          <w:sz w:val="18"/>
          <w:szCs w:val="18"/>
        </w:rPr>
        <w:t xml:space="preserve">исполнением настоящего контракта, Стороны </w:t>
      </w:r>
      <w:proofErr w:type="gramStart"/>
      <w:r>
        <w:rPr>
          <w:sz w:val="18"/>
          <w:szCs w:val="18"/>
        </w:rPr>
        <w:t>предпринимают усилия</w:t>
      </w:r>
      <w:proofErr w:type="gramEnd"/>
      <w:r>
        <w:rPr>
          <w:sz w:val="18"/>
          <w:szCs w:val="18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Все достигнутые договоренности Стороны оформляют</w:t>
      </w:r>
      <w:r>
        <w:rPr>
          <w:sz w:val="18"/>
          <w:szCs w:val="18"/>
        </w:rPr>
        <w:t xml:space="preserve"> в виде дополнительных соглашений, подписанных Сторонами и скрепленных печатями.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До передачи спора на разрешение Арбитражного суда Новосибирской области, Стороны примут меры к его урегулированию в претензионном порядке.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Претензия должна быть направлена в п</w:t>
      </w:r>
      <w:r>
        <w:rPr>
          <w:sz w:val="18"/>
          <w:szCs w:val="18"/>
        </w:rPr>
        <w:t xml:space="preserve">исьменной форме. По полученной претензии Сторона должна дать письменный ответ по существу в срок не позднее 10 (десяти) рабочих дней </w:t>
      </w:r>
      <w:proofErr w:type="gramStart"/>
      <w:r>
        <w:rPr>
          <w:sz w:val="18"/>
          <w:szCs w:val="18"/>
        </w:rPr>
        <w:t>с даты</w:t>
      </w:r>
      <w:proofErr w:type="gramEnd"/>
      <w:r>
        <w:rPr>
          <w:sz w:val="18"/>
          <w:szCs w:val="18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В случае</w:t>
      </w:r>
      <w:r>
        <w:rPr>
          <w:sz w:val="18"/>
          <w:szCs w:val="18"/>
        </w:rPr>
        <w:t xml:space="preserve"> невыполнения Сторонами своих обязательств и не достижения взаимного согласия споры по контракту разрешаются в Арбитражном суде Новосибирской области.</w:t>
      </w:r>
    </w:p>
    <w:p w:rsidR="00000000" w:rsidRDefault="000D1614">
      <w:pPr>
        <w:ind w:left="567" w:hanging="567"/>
        <w:jc w:val="both"/>
        <w:rPr>
          <w:bCs/>
          <w:sz w:val="18"/>
          <w:szCs w:val="18"/>
        </w:rPr>
      </w:pPr>
    </w:p>
    <w:p w:rsidR="00000000" w:rsidRDefault="000D1614">
      <w:pPr>
        <w:numPr>
          <w:ilvl w:val="0"/>
          <w:numId w:val="3"/>
        </w:numPr>
        <w:ind w:left="567" w:hanging="567"/>
        <w:jc w:val="center"/>
      </w:pPr>
      <w:r>
        <w:rPr>
          <w:b/>
          <w:sz w:val="18"/>
          <w:szCs w:val="18"/>
        </w:rPr>
        <w:t>Срок действия, порядок изменения контракта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Настоящий контра</w:t>
      </w:r>
      <w:proofErr w:type="gramStart"/>
      <w:r>
        <w:rPr>
          <w:sz w:val="18"/>
          <w:szCs w:val="18"/>
        </w:rPr>
        <w:t>кт вст</w:t>
      </w:r>
      <w:proofErr w:type="gramEnd"/>
      <w:r>
        <w:rPr>
          <w:sz w:val="18"/>
          <w:szCs w:val="18"/>
        </w:rPr>
        <w:t>упает в силу со дня его подписания Сто</w:t>
      </w:r>
      <w:r>
        <w:rPr>
          <w:sz w:val="18"/>
          <w:szCs w:val="18"/>
        </w:rPr>
        <w:t>ронами и действует по 31.12.2026 г., а в части оплаты контракт действует до полного исполнения Сторонами своих обязательств.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Настоящий контракт считается заключенным и вступает в силу только после подписания его Сторонами.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bCs/>
          <w:sz w:val="18"/>
          <w:szCs w:val="18"/>
        </w:rPr>
        <w:t>Любые изменения и дополнения к на</w:t>
      </w:r>
      <w:r>
        <w:rPr>
          <w:bCs/>
          <w:sz w:val="18"/>
          <w:szCs w:val="18"/>
        </w:rPr>
        <w:t>стоящему контракту действительны при условии, если они совершены в письменной форме и подписаны Сторонами или надлежаще уполномоченными на то представителями Сторон</w:t>
      </w:r>
      <w:r>
        <w:rPr>
          <w:sz w:val="18"/>
          <w:szCs w:val="18"/>
        </w:rPr>
        <w:t>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proofErr w:type="gramStart"/>
      <w:r>
        <w:rPr>
          <w:sz w:val="18"/>
          <w:szCs w:val="18"/>
        </w:rPr>
        <w:t xml:space="preserve">Письменная форма </w:t>
      </w:r>
      <w:r>
        <w:rPr>
          <w:bCs/>
          <w:sz w:val="18"/>
          <w:szCs w:val="18"/>
        </w:rPr>
        <w:t xml:space="preserve">изменений и дополнений контракта </w:t>
      </w:r>
      <w:r>
        <w:rPr>
          <w:sz w:val="18"/>
          <w:szCs w:val="18"/>
        </w:rPr>
        <w:t>считается соблюденной также в случае под</w:t>
      </w:r>
      <w:r>
        <w:rPr>
          <w:sz w:val="18"/>
          <w:szCs w:val="18"/>
        </w:rPr>
        <w:t xml:space="preserve">писания изменений и дополнений к нему с помощью электронных средств, позволяющих воспроизвести на материальном носителе в неизменном виде его содержание, при этом требование о наличии подписи считается выполненным, если контракт в </w:t>
      </w:r>
      <w:r>
        <w:rPr>
          <w:rStyle w:val="snippetequal"/>
          <w:bCs/>
          <w:sz w:val="18"/>
          <w:szCs w:val="18"/>
          <w:bdr w:val="none" w:sz="0" w:space="0" w:color="000000"/>
        </w:rPr>
        <w:t>электронном виде</w:t>
      </w:r>
      <w:r>
        <w:rPr>
          <w:sz w:val="18"/>
          <w:szCs w:val="18"/>
          <w:shd w:val="clear" w:color="auto" w:fill="FFFFFF"/>
        </w:rPr>
        <w:t xml:space="preserve"> подписан</w:t>
      </w:r>
      <w:r>
        <w:rPr>
          <w:sz w:val="18"/>
          <w:szCs w:val="18"/>
          <w:shd w:val="clear" w:color="auto" w:fill="FFFFFF"/>
        </w:rPr>
        <w:t xml:space="preserve"> квалифицированным </w:t>
      </w:r>
      <w:r>
        <w:rPr>
          <w:sz w:val="18"/>
          <w:szCs w:val="18"/>
        </w:rPr>
        <w:t>сертификатом ЭП уполномоченных представителей Сторон.</w:t>
      </w:r>
      <w:proofErr w:type="gramEnd"/>
    </w:p>
    <w:p w:rsidR="00000000" w:rsidRDefault="000D1614">
      <w:pPr>
        <w:jc w:val="both"/>
        <w:rPr>
          <w:bCs/>
          <w:sz w:val="18"/>
          <w:szCs w:val="18"/>
        </w:rPr>
      </w:pPr>
    </w:p>
    <w:p w:rsidR="00000000" w:rsidRDefault="000D1614">
      <w:pPr>
        <w:jc w:val="both"/>
        <w:rPr>
          <w:bCs/>
          <w:sz w:val="18"/>
          <w:szCs w:val="18"/>
        </w:rPr>
      </w:pPr>
    </w:p>
    <w:p w:rsidR="00000000" w:rsidRDefault="000D1614">
      <w:pPr>
        <w:jc w:val="both"/>
        <w:rPr>
          <w:bCs/>
          <w:sz w:val="18"/>
          <w:szCs w:val="18"/>
        </w:rPr>
      </w:pPr>
    </w:p>
    <w:p w:rsidR="00000000" w:rsidRDefault="000D1614">
      <w:pPr>
        <w:jc w:val="both"/>
        <w:rPr>
          <w:bCs/>
          <w:sz w:val="18"/>
          <w:szCs w:val="18"/>
        </w:rPr>
      </w:pPr>
    </w:p>
    <w:p w:rsidR="00000000" w:rsidRDefault="000D1614">
      <w:pPr>
        <w:numPr>
          <w:ilvl w:val="0"/>
          <w:numId w:val="3"/>
        </w:numPr>
        <w:ind w:left="567" w:hanging="567"/>
        <w:jc w:val="center"/>
      </w:pPr>
      <w:r>
        <w:rPr>
          <w:b/>
          <w:sz w:val="18"/>
          <w:szCs w:val="18"/>
        </w:rPr>
        <w:t>Прочие условия</w:t>
      </w:r>
    </w:p>
    <w:p w:rsidR="00000000" w:rsidRDefault="000D1614">
      <w:pPr>
        <w:ind w:left="567"/>
        <w:rPr>
          <w:b/>
          <w:bCs/>
          <w:sz w:val="18"/>
          <w:szCs w:val="18"/>
        </w:rPr>
      </w:pP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Все вопросы, не урегулированные настоящим контрактом, регулируются действующим законодательством Российской Федерации.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Если какое-либо из положений настоящего конт</w:t>
      </w:r>
      <w:r>
        <w:rPr>
          <w:sz w:val="18"/>
          <w:szCs w:val="18"/>
        </w:rPr>
        <w:t>ракта становиться недействительным, это не затрагивает действительности остальных его положений.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</w:rPr>
        <w:t>Настоящий контракт составлен в двух экземплярах, имеющих одинаковую юридическую силу, по одному для каждой из Сторон.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  <w:shd w:val="clear" w:color="auto" w:fill="FFFFFF"/>
        </w:rPr>
        <w:t xml:space="preserve">При исполнении </w:t>
      </w:r>
      <w:r>
        <w:rPr>
          <w:sz w:val="18"/>
          <w:szCs w:val="18"/>
        </w:rPr>
        <w:t>контракт</w:t>
      </w:r>
      <w:r>
        <w:rPr>
          <w:sz w:val="18"/>
          <w:szCs w:val="18"/>
          <w:shd w:val="clear" w:color="auto" w:fill="FFFFFF"/>
        </w:rPr>
        <w:t>а не допускается п</w:t>
      </w:r>
      <w:r>
        <w:rPr>
          <w:sz w:val="18"/>
          <w:szCs w:val="18"/>
          <w:shd w:val="clear" w:color="auto" w:fill="FFFFFF"/>
        </w:rPr>
        <w:t xml:space="preserve">еремена Исполнителя, за исключением случая, если новый Исполнитель является правопреемником Исполнителя по такому </w:t>
      </w:r>
      <w:r>
        <w:rPr>
          <w:sz w:val="18"/>
          <w:szCs w:val="18"/>
        </w:rPr>
        <w:t>контракт</w:t>
      </w:r>
      <w:r>
        <w:rPr>
          <w:sz w:val="18"/>
          <w:szCs w:val="18"/>
          <w:shd w:val="clear" w:color="auto" w:fill="FFFFFF"/>
        </w:rPr>
        <w:t>у вследствие реорганизации юридического лица в форме преобразования, слияния или присоединения.</w:t>
      </w:r>
    </w:p>
    <w:p w:rsidR="00000000" w:rsidRDefault="000D1614">
      <w:pPr>
        <w:numPr>
          <w:ilvl w:val="1"/>
          <w:numId w:val="3"/>
        </w:numPr>
        <w:ind w:left="567" w:hanging="567"/>
        <w:jc w:val="both"/>
      </w:pPr>
      <w:r>
        <w:rPr>
          <w:sz w:val="18"/>
          <w:szCs w:val="18"/>
          <w:shd w:val="clear" w:color="auto" w:fill="FFFFFF"/>
        </w:rPr>
        <w:t xml:space="preserve">Если только иное прямо не установлено </w:t>
      </w:r>
      <w:r>
        <w:rPr>
          <w:sz w:val="18"/>
          <w:szCs w:val="18"/>
          <w:shd w:val="clear" w:color="auto" w:fill="FFFFFF"/>
        </w:rPr>
        <w:t>настоящим контрактом, то все уведомления и сообщения должны направляться в письменной форме посредством телефонной, факсимильной, телеграфной, почтовой связи, курьерской доставки, а также электронной почты. Любые документы и их копии, переданные с использо</w:t>
      </w:r>
      <w:r>
        <w:rPr>
          <w:sz w:val="18"/>
          <w:szCs w:val="18"/>
          <w:shd w:val="clear" w:color="auto" w:fill="FFFFFF"/>
        </w:rPr>
        <w:t>ванием любых электронно-технических сре</w:t>
      </w:r>
      <w:proofErr w:type="gramStart"/>
      <w:r>
        <w:rPr>
          <w:sz w:val="18"/>
          <w:szCs w:val="18"/>
          <w:shd w:val="clear" w:color="auto" w:fill="FFFFFF"/>
        </w:rPr>
        <w:t>дств св</w:t>
      </w:r>
      <w:proofErr w:type="gramEnd"/>
      <w:r>
        <w:rPr>
          <w:sz w:val="18"/>
          <w:szCs w:val="18"/>
          <w:shd w:val="clear" w:color="auto" w:fill="FFFFFF"/>
        </w:rPr>
        <w:t>язи, имеют юридическую силу и являются подтверждением наличия действительных документов, если иное не обусловлено требованиями действующего законодательства.</w:t>
      </w:r>
    </w:p>
    <w:p w:rsidR="00000000" w:rsidRDefault="000D1614">
      <w:pPr>
        <w:pStyle w:val="Bodytext20"/>
        <w:tabs>
          <w:tab w:val="left" w:pos="567"/>
        </w:tabs>
        <w:spacing w:after="0" w:line="240" w:lineRule="auto"/>
        <w:ind w:left="567"/>
        <w:jc w:val="both"/>
      </w:pPr>
      <w:r>
        <w:rPr>
          <w:rFonts w:ascii="Times New Roman" w:hAnsi="Times New Roman"/>
          <w:b w:val="0"/>
          <w:sz w:val="18"/>
          <w:szCs w:val="18"/>
        </w:rPr>
        <w:t>В случае использования электронных сре</w:t>
      </w:r>
      <w:proofErr w:type="gramStart"/>
      <w:r>
        <w:rPr>
          <w:rFonts w:ascii="Times New Roman" w:hAnsi="Times New Roman"/>
          <w:b w:val="0"/>
          <w:sz w:val="18"/>
          <w:szCs w:val="18"/>
        </w:rPr>
        <w:t>дств св</w:t>
      </w:r>
      <w:proofErr w:type="gramEnd"/>
      <w:r>
        <w:rPr>
          <w:rFonts w:ascii="Times New Roman" w:hAnsi="Times New Roman"/>
          <w:b w:val="0"/>
          <w:sz w:val="18"/>
          <w:szCs w:val="18"/>
        </w:rPr>
        <w:t>язи Сто</w:t>
      </w:r>
      <w:r>
        <w:rPr>
          <w:rFonts w:ascii="Times New Roman" w:hAnsi="Times New Roman"/>
          <w:b w:val="0"/>
          <w:sz w:val="18"/>
          <w:szCs w:val="18"/>
        </w:rPr>
        <w:t>рона не обязана, если иное не обусловлено требованиями законодательства, также направить оригинальный экземпляр Документа в бумажном виде. Во избежание сомнений, соответствующий документ в соответствии с настоящим пунктом будет считаться доставленным в мом</w:t>
      </w:r>
      <w:r>
        <w:rPr>
          <w:rFonts w:ascii="Times New Roman" w:hAnsi="Times New Roman"/>
          <w:b w:val="0"/>
          <w:sz w:val="18"/>
          <w:szCs w:val="18"/>
        </w:rPr>
        <w:t>ент получения его электронной версии.</w:t>
      </w:r>
    </w:p>
    <w:p w:rsidR="00000000" w:rsidRDefault="000D1614">
      <w:pPr>
        <w:ind w:left="567"/>
        <w:jc w:val="both"/>
      </w:pPr>
      <w:r>
        <w:rPr>
          <w:sz w:val="18"/>
          <w:szCs w:val="18"/>
        </w:rPr>
        <w:t>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</w:t>
      </w:r>
      <w:r>
        <w:rPr>
          <w:sz w:val="18"/>
          <w:szCs w:val="18"/>
        </w:rPr>
        <w:t xml:space="preserve">роной информации об отсутствии адресата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14 (четырнадцати) календарных дней </w:t>
      </w:r>
      <w:proofErr w:type="gramStart"/>
      <w:r>
        <w:rPr>
          <w:sz w:val="18"/>
          <w:szCs w:val="18"/>
        </w:rPr>
        <w:t>с даты н</w:t>
      </w:r>
      <w:r>
        <w:rPr>
          <w:sz w:val="18"/>
          <w:szCs w:val="18"/>
        </w:rPr>
        <w:t>аправления</w:t>
      </w:r>
      <w:proofErr w:type="gramEnd"/>
      <w:r>
        <w:rPr>
          <w:sz w:val="18"/>
          <w:szCs w:val="18"/>
        </w:rPr>
        <w:t xml:space="preserve"> уведомления по почте заказным письмом с уведомлением о вручении. В случае отправления уведомлений посредством телефонной связи и электронной почты уведомления считаются полученными Стороной в день их отправки.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>12.6. Исполнитель должен соответств</w:t>
      </w:r>
      <w:r>
        <w:rPr>
          <w:bCs/>
          <w:sz w:val="18"/>
          <w:szCs w:val="18"/>
        </w:rPr>
        <w:t>овать обязательным требованиям:</w:t>
      </w:r>
    </w:p>
    <w:p w:rsidR="00000000" w:rsidRDefault="000D1614">
      <w:pPr>
        <w:jc w:val="both"/>
      </w:pPr>
      <w:proofErr w:type="gramStart"/>
      <w:r>
        <w:rPr>
          <w:bCs/>
          <w:sz w:val="18"/>
          <w:szCs w:val="18"/>
        </w:rPr>
        <w:t>1) соответствие </w:t>
      </w:r>
      <w:hyperlink r:id="rId8" w:history="1">
        <w:r>
          <w:rPr>
            <w:rStyle w:val="a4"/>
            <w:bCs/>
            <w:sz w:val="18"/>
            <w:szCs w:val="18"/>
          </w:rPr>
          <w:t>требованиям</w:t>
        </w:r>
      </w:hyperlink>
      <w:r>
        <w:rPr>
          <w:bCs/>
          <w:sz w:val="18"/>
          <w:szCs w:val="18"/>
        </w:rPr>
        <w:t>, установленным в соответствии с законодательством Россий</w:t>
      </w:r>
      <w:r>
        <w:rPr>
          <w:bCs/>
          <w:sz w:val="18"/>
          <w:szCs w:val="18"/>
        </w:rPr>
        <w:t>ской Федерации к лицам, осуществляющим поставку товара, выполнение работы, оказание услуги, являющихся объектом закупки;</w:t>
      </w:r>
      <w:proofErr w:type="gramEnd"/>
    </w:p>
    <w:p w:rsidR="00000000" w:rsidRDefault="000D1614">
      <w:pPr>
        <w:jc w:val="both"/>
      </w:pPr>
      <w:r>
        <w:rPr>
          <w:bCs/>
          <w:sz w:val="18"/>
          <w:szCs w:val="18"/>
        </w:rPr>
        <w:t xml:space="preserve">2) </w:t>
      </w:r>
      <w:proofErr w:type="spellStart"/>
      <w:r>
        <w:rPr>
          <w:bCs/>
          <w:sz w:val="18"/>
          <w:szCs w:val="18"/>
        </w:rPr>
        <w:t>непроведение</w:t>
      </w:r>
      <w:proofErr w:type="spellEnd"/>
      <w:r>
        <w:rPr>
          <w:bCs/>
          <w:sz w:val="18"/>
          <w:szCs w:val="18"/>
        </w:rPr>
        <w:t xml:space="preserve"> ликвидации </w:t>
      </w:r>
      <w:bookmarkStart w:id="3" w:name="_Hlk132969478"/>
      <w:r>
        <w:rPr>
          <w:bCs/>
          <w:sz w:val="18"/>
          <w:szCs w:val="18"/>
        </w:rPr>
        <w:t>Исполнител</w:t>
      </w:r>
      <w:bookmarkEnd w:id="3"/>
      <w:r>
        <w:rPr>
          <w:bCs/>
          <w:sz w:val="18"/>
          <w:szCs w:val="18"/>
        </w:rPr>
        <w:t>я – юридического лица и отсутствие решения арбитражного суда о признании Исполнителя – юридическог</w:t>
      </w:r>
      <w:r>
        <w:rPr>
          <w:bCs/>
          <w:sz w:val="18"/>
          <w:szCs w:val="18"/>
        </w:rPr>
        <w:t>о лица или индивидуального предпринимателя несостоятельным (банкротом) и об открытии конкурсного производства;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 xml:space="preserve">3) </w:t>
      </w:r>
      <w:proofErr w:type="spellStart"/>
      <w:r>
        <w:rPr>
          <w:bCs/>
          <w:sz w:val="18"/>
          <w:szCs w:val="18"/>
        </w:rPr>
        <w:t>неприостановление</w:t>
      </w:r>
      <w:proofErr w:type="spellEnd"/>
      <w:r>
        <w:rPr>
          <w:bCs/>
          <w:sz w:val="18"/>
          <w:szCs w:val="18"/>
        </w:rPr>
        <w:t xml:space="preserve"> деятельности Исполнителя в порядке, установленном </w:t>
      </w:r>
      <w:hyperlink r:id="rId9" w:anchor="dst512" w:history="1">
        <w:r>
          <w:rPr>
            <w:rStyle w:val="a4"/>
            <w:bCs/>
            <w:sz w:val="18"/>
            <w:szCs w:val="18"/>
          </w:rPr>
          <w:t>Кодексом</w:t>
        </w:r>
      </w:hyperlink>
      <w:r>
        <w:rPr>
          <w:bCs/>
          <w:sz w:val="18"/>
          <w:szCs w:val="18"/>
        </w:rPr>
        <w:t> Российской Федерации об административных правонарушениях;</w:t>
      </w:r>
    </w:p>
    <w:p w:rsidR="00000000" w:rsidRDefault="000D1614">
      <w:pPr>
        <w:jc w:val="both"/>
      </w:pPr>
      <w:proofErr w:type="gramStart"/>
      <w:r>
        <w:rPr>
          <w:bCs/>
          <w:sz w:val="18"/>
          <w:szCs w:val="18"/>
        </w:rPr>
        <w:t>4) отсутствие у Исполнителя недоимки по налогам, сборам, задолженности по иным обязательным платежам в бюджеты бюджетной системы Российско</w:t>
      </w:r>
      <w:r>
        <w:rPr>
          <w:bCs/>
          <w:sz w:val="18"/>
          <w:szCs w:val="18"/>
        </w:rPr>
        <w:t>й Федерации (за исключением сумм, на которые предоставлены отсрочка, рассрочка, инвестиционный налоговый кредит в соответствии с </w:t>
      </w:r>
      <w:hyperlink r:id="rId10" w:anchor="dst1123" w:history="1">
        <w:r>
          <w:rPr>
            <w:rStyle w:val="a4"/>
            <w:bCs/>
            <w:sz w:val="18"/>
            <w:szCs w:val="18"/>
          </w:rPr>
          <w:t>за</w:t>
        </w:r>
        <w:r>
          <w:rPr>
            <w:rStyle w:val="a4"/>
            <w:bCs/>
            <w:sz w:val="18"/>
            <w:szCs w:val="18"/>
          </w:rPr>
          <w:t>конодательством</w:t>
        </w:r>
      </w:hyperlink>
      <w:r>
        <w:rPr>
          <w:bCs/>
          <w:sz w:val="18"/>
          <w:szCs w:val="18"/>
        </w:rPr>
        <w:t>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>
        <w:rPr>
          <w:bCs/>
          <w:sz w:val="18"/>
          <w:szCs w:val="18"/>
        </w:rPr>
        <w:t xml:space="preserve"> </w:t>
      </w:r>
      <w:proofErr w:type="gramStart"/>
      <w:r>
        <w:rPr>
          <w:bCs/>
          <w:sz w:val="18"/>
          <w:szCs w:val="18"/>
        </w:rPr>
        <w:t>заявителя по уплате этих сумм ис</w:t>
      </w:r>
      <w:r>
        <w:rPr>
          <w:bCs/>
          <w:sz w:val="18"/>
          <w:szCs w:val="18"/>
        </w:rPr>
        <w:t>полненной или которые признаны безнадежными к взысканию в соответствии с </w:t>
      </w:r>
      <w:hyperlink r:id="rId11" w:anchor="dst1104" w:history="1">
        <w:r>
          <w:rPr>
            <w:rStyle w:val="a4"/>
            <w:bCs/>
            <w:sz w:val="18"/>
            <w:szCs w:val="18"/>
          </w:rPr>
          <w:t>законодательством</w:t>
        </w:r>
      </w:hyperlink>
      <w:r>
        <w:rPr>
          <w:bCs/>
          <w:sz w:val="18"/>
          <w:szCs w:val="18"/>
        </w:rPr>
        <w:t> Российской Федерации о налогах и сборах</w:t>
      </w:r>
      <w:r>
        <w:rPr>
          <w:bCs/>
          <w:sz w:val="18"/>
          <w:szCs w:val="18"/>
        </w:rPr>
        <w:t xml:space="preserve">) за прошедший календарный год, размер которых превышает двадцать пять процентов балансовой стоимости активов </w:t>
      </w:r>
      <w:proofErr w:type="spellStart"/>
      <w:r>
        <w:rPr>
          <w:bCs/>
          <w:sz w:val="18"/>
          <w:szCs w:val="18"/>
        </w:rPr>
        <w:t>Исполнительа</w:t>
      </w:r>
      <w:proofErr w:type="spellEnd"/>
      <w:r>
        <w:rPr>
          <w:bCs/>
          <w:sz w:val="18"/>
          <w:szCs w:val="18"/>
        </w:rPr>
        <w:t>, по данным бухгалтерской отчетности за последний отчетный период.</w:t>
      </w:r>
      <w:proofErr w:type="gramEnd"/>
      <w:r>
        <w:rPr>
          <w:bCs/>
          <w:sz w:val="18"/>
          <w:szCs w:val="18"/>
        </w:rPr>
        <w:t xml:space="preserve"> Исполнитель считается соответствующим установленному требованию в с</w:t>
      </w:r>
      <w:r>
        <w:rPr>
          <w:bCs/>
          <w:sz w:val="18"/>
          <w:szCs w:val="18"/>
        </w:rPr>
        <w:t xml:space="preserve">лучае, если им в установленном порядке подано заявление об обжаловании </w:t>
      </w:r>
      <w:proofErr w:type="gramStart"/>
      <w:r>
        <w:rPr>
          <w:bCs/>
          <w:sz w:val="18"/>
          <w:szCs w:val="18"/>
        </w:rPr>
        <w:t>указанных</w:t>
      </w:r>
      <w:proofErr w:type="gramEnd"/>
      <w:r>
        <w:rPr>
          <w:bCs/>
          <w:sz w:val="18"/>
          <w:szCs w:val="18"/>
        </w:rPr>
        <w:t xml:space="preserve"> недоимки, задолженности и решение по такому заявлению на дату рассмотрения заявки на участие в определении поставщика (исполнителя) не принято;</w:t>
      </w:r>
    </w:p>
    <w:p w:rsidR="00000000" w:rsidRDefault="000D1614">
      <w:pPr>
        <w:jc w:val="both"/>
      </w:pPr>
      <w:proofErr w:type="gramStart"/>
      <w:r>
        <w:rPr>
          <w:bCs/>
          <w:sz w:val="18"/>
          <w:szCs w:val="18"/>
        </w:rPr>
        <w:t>5) отсутствие у Исполнителя – ф</w:t>
      </w:r>
      <w:r>
        <w:rPr>
          <w:bCs/>
          <w:sz w:val="18"/>
          <w:szCs w:val="18"/>
        </w:rPr>
        <w:t>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Исполнителя судимости за преступления в сфере экономики и (или) п</w:t>
      </w:r>
      <w:r>
        <w:rPr>
          <w:bCs/>
          <w:sz w:val="18"/>
          <w:szCs w:val="18"/>
        </w:rPr>
        <w:t>реступления, предусмотренные </w:t>
      </w:r>
      <w:hyperlink r:id="rId12" w:anchor="dst101897" w:history="1">
        <w:r>
          <w:rPr>
            <w:rStyle w:val="a4"/>
            <w:bCs/>
            <w:sz w:val="18"/>
            <w:szCs w:val="18"/>
          </w:rPr>
          <w:t>статьями 289</w:t>
        </w:r>
      </w:hyperlink>
      <w:r>
        <w:rPr>
          <w:bCs/>
          <w:sz w:val="18"/>
          <w:szCs w:val="18"/>
        </w:rPr>
        <w:t>, </w:t>
      </w:r>
      <w:hyperlink r:id="rId13" w:anchor="dst2054" w:history="1">
        <w:r>
          <w:rPr>
            <w:rStyle w:val="a4"/>
            <w:bCs/>
            <w:sz w:val="18"/>
            <w:szCs w:val="18"/>
          </w:rPr>
          <w:t>290</w:t>
        </w:r>
      </w:hyperlink>
      <w:r>
        <w:rPr>
          <w:bCs/>
          <w:sz w:val="18"/>
          <w:szCs w:val="18"/>
        </w:rPr>
        <w:t>, </w:t>
      </w:r>
      <w:hyperlink r:id="rId14" w:anchor="dst2072" w:history="1">
        <w:r>
          <w:rPr>
            <w:rStyle w:val="a4"/>
            <w:bCs/>
            <w:sz w:val="18"/>
            <w:szCs w:val="18"/>
          </w:rPr>
          <w:t>291</w:t>
        </w:r>
      </w:hyperlink>
      <w:r>
        <w:rPr>
          <w:bCs/>
          <w:sz w:val="18"/>
          <w:szCs w:val="18"/>
        </w:rPr>
        <w:t>, </w:t>
      </w:r>
      <w:hyperlink r:id="rId15" w:anchor="dst2086" w:history="1">
        <w:r>
          <w:rPr>
            <w:rStyle w:val="a4"/>
            <w:bCs/>
            <w:sz w:val="18"/>
            <w:szCs w:val="18"/>
          </w:rPr>
          <w:t>291.1</w:t>
        </w:r>
      </w:hyperlink>
      <w:r>
        <w:rPr>
          <w:bCs/>
          <w:sz w:val="18"/>
          <w:szCs w:val="18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>
        <w:rPr>
          <w:bCs/>
          <w:sz w:val="18"/>
          <w:szCs w:val="18"/>
        </w:rPr>
        <w:t xml:space="preserve"> физических лиц наказания в виде лишения права занима</w:t>
      </w:r>
      <w:r>
        <w:rPr>
          <w:bCs/>
          <w:sz w:val="18"/>
          <w:szCs w:val="18"/>
        </w:rPr>
        <w:t>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 xml:space="preserve">6) Исполнитель </w:t>
      </w:r>
      <w:r>
        <w:rPr>
          <w:bCs/>
          <w:sz w:val="18"/>
          <w:szCs w:val="18"/>
        </w:rPr>
        <w:t>–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 </w:t>
      </w:r>
      <w:hyperlink r:id="rId16" w:anchor="dst2620" w:history="1">
        <w:r>
          <w:rPr>
            <w:rStyle w:val="a4"/>
            <w:bCs/>
            <w:sz w:val="18"/>
            <w:szCs w:val="18"/>
          </w:rPr>
          <w:t>статьей 19.28</w:t>
        </w:r>
      </w:hyperlink>
      <w:r>
        <w:rPr>
          <w:bCs/>
          <w:sz w:val="18"/>
          <w:szCs w:val="18"/>
        </w:rPr>
        <w:t> Кодекса Российской Федерации об административных правонарушениях;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>7) обладание Исполнителем исключительными правами на результаты интеллектуальной деятельности,</w:t>
      </w:r>
      <w:r>
        <w:rPr>
          <w:bCs/>
          <w:sz w:val="18"/>
          <w:szCs w:val="18"/>
        </w:rPr>
        <w:t xml:space="preserve">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000000" w:rsidRDefault="000D1614">
      <w:pPr>
        <w:jc w:val="both"/>
      </w:pPr>
      <w:proofErr w:type="gramStart"/>
      <w:r>
        <w:rPr>
          <w:bCs/>
          <w:sz w:val="18"/>
          <w:szCs w:val="18"/>
        </w:rPr>
        <w:t xml:space="preserve">8) </w:t>
      </w:r>
      <w:r>
        <w:rPr>
          <w:bCs/>
          <w:sz w:val="18"/>
          <w:szCs w:val="18"/>
        </w:rPr>
        <w:t>отсутствие обстоятельств, при которых должностное лицо заказчика (руководитель заказчика, член комиссии по осуществлению закупок, руководитель контрактной службы заказчика, контрактный управляющий), его супруг (супруга), близкий родственник по прямой восхо</w:t>
      </w:r>
      <w:r>
        <w:rPr>
          <w:bCs/>
          <w:sz w:val="18"/>
          <w:szCs w:val="18"/>
        </w:rPr>
        <w:t xml:space="preserve">дящей или нисходящей линии (отец, мать, дедушка, бабушка, сын, дочь, внук, внучка), полнородный или </w:t>
      </w:r>
      <w:proofErr w:type="spellStart"/>
      <w:r>
        <w:rPr>
          <w:bCs/>
          <w:sz w:val="18"/>
          <w:szCs w:val="18"/>
        </w:rPr>
        <w:t>неполнородный</w:t>
      </w:r>
      <w:proofErr w:type="spellEnd"/>
      <w:r>
        <w:rPr>
          <w:bCs/>
          <w:sz w:val="18"/>
          <w:szCs w:val="18"/>
        </w:rPr>
        <w:t xml:space="preserve"> (имеющий общих с должностным лицом заказчика отца или мать) брат (сестра), лицо, усыновленное должностным лицом заказчика, либо</w:t>
      </w:r>
      <w:proofErr w:type="gramEnd"/>
      <w:r>
        <w:rPr>
          <w:bCs/>
          <w:sz w:val="18"/>
          <w:szCs w:val="18"/>
        </w:rPr>
        <w:t xml:space="preserve"> усыновитель эт</w:t>
      </w:r>
      <w:r>
        <w:rPr>
          <w:bCs/>
          <w:sz w:val="18"/>
          <w:szCs w:val="18"/>
        </w:rPr>
        <w:t>ого должностного лица заказчика является: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>а) физическим лицом (в том числе зарегистрированным в качестве индивидуального предпринимателя), являющимся Исполнителем;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 xml:space="preserve">б) руководителем, единоличным исполнительным органом, членом коллегиального исполнительного </w:t>
      </w:r>
      <w:r>
        <w:rPr>
          <w:bCs/>
          <w:sz w:val="18"/>
          <w:szCs w:val="18"/>
        </w:rPr>
        <w:t>органа, учредителем, членом коллегиального органа унитарной организации, являющейся Исполнителем;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 xml:space="preserve">в) единоличным исполнительным органом, членом коллегиального исполнительного органа, членом коллегиального органа управления, </w:t>
      </w:r>
      <w:proofErr w:type="spellStart"/>
      <w:r>
        <w:rPr>
          <w:bCs/>
          <w:sz w:val="18"/>
          <w:szCs w:val="18"/>
        </w:rPr>
        <w:t>выгодоприобретателем</w:t>
      </w:r>
      <w:proofErr w:type="spellEnd"/>
      <w:r>
        <w:rPr>
          <w:bCs/>
          <w:sz w:val="18"/>
          <w:szCs w:val="18"/>
        </w:rPr>
        <w:t xml:space="preserve"> корпоративн</w:t>
      </w:r>
      <w:r>
        <w:rPr>
          <w:bCs/>
          <w:sz w:val="18"/>
          <w:szCs w:val="18"/>
        </w:rPr>
        <w:t xml:space="preserve">ого юридического лица, являющегося Исполнителем. </w:t>
      </w:r>
      <w:proofErr w:type="spellStart"/>
      <w:proofErr w:type="gramStart"/>
      <w:r>
        <w:rPr>
          <w:bCs/>
          <w:sz w:val="18"/>
          <w:szCs w:val="18"/>
        </w:rPr>
        <w:t>Выгодоприобретателем</w:t>
      </w:r>
      <w:proofErr w:type="spellEnd"/>
      <w:r>
        <w:rPr>
          <w:bCs/>
          <w:sz w:val="18"/>
          <w:szCs w:val="18"/>
        </w:rPr>
        <w:t xml:space="preserve"> для целей настоящей статьи является физическое лицо, которое владеет напрямую или косвенно (через юридическое лицо или через несколько юридических лиц) более чем десятью процентами голос</w:t>
      </w:r>
      <w:r>
        <w:rPr>
          <w:bCs/>
          <w:sz w:val="18"/>
          <w:szCs w:val="18"/>
        </w:rPr>
        <w:t>ующих акций хозяйственного общества либо владеет напрямую или косвенно (через юридическое лицо или через несколько юридических лиц) долей, превышающей десять процентов в уставном (складочном) капитале хозяйственного товарищества или общества;</w:t>
      </w:r>
      <w:proofErr w:type="gramEnd"/>
    </w:p>
    <w:p w:rsidR="00000000" w:rsidRDefault="000D1614">
      <w:pPr>
        <w:jc w:val="both"/>
      </w:pPr>
      <w:proofErr w:type="gramStart"/>
      <w:r>
        <w:rPr>
          <w:bCs/>
          <w:sz w:val="18"/>
          <w:szCs w:val="18"/>
        </w:rPr>
        <w:t>9) Исполнител</w:t>
      </w:r>
      <w:r>
        <w:rPr>
          <w:bCs/>
          <w:sz w:val="18"/>
          <w:szCs w:val="18"/>
        </w:rPr>
        <w:t xml:space="preserve">ь не является </w:t>
      </w:r>
      <w:proofErr w:type="spellStart"/>
      <w:r>
        <w:rPr>
          <w:bCs/>
          <w:sz w:val="18"/>
          <w:szCs w:val="18"/>
        </w:rPr>
        <w:t>офшорной</w:t>
      </w:r>
      <w:proofErr w:type="spellEnd"/>
      <w:r>
        <w:rPr>
          <w:bCs/>
          <w:sz w:val="18"/>
          <w:szCs w:val="18"/>
        </w:rPr>
        <w:t xml:space="preserve"> компанией, не имеет в составе участников (членов) корпоративного юридического лица или в составе учредителей унитарного юридического лица </w:t>
      </w:r>
      <w:proofErr w:type="spellStart"/>
      <w:r>
        <w:rPr>
          <w:bCs/>
          <w:sz w:val="18"/>
          <w:szCs w:val="18"/>
        </w:rPr>
        <w:t>офшорной</w:t>
      </w:r>
      <w:proofErr w:type="spellEnd"/>
      <w:r>
        <w:rPr>
          <w:bCs/>
          <w:sz w:val="18"/>
          <w:szCs w:val="18"/>
        </w:rPr>
        <w:t xml:space="preserve"> компании, а также не имеет </w:t>
      </w:r>
      <w:proofErr w:type="spellStart"/>
      <w:r>
        <w:rPr>
          <w:bCs/>
          <w:sz w:val="18"/>
          <w:szCs w:val="18"/>
        </w:rPr>
        <w:t>офшорных</w:t>
      </w:r>
      <w:proofErr w:type="spellEnd"/>
      <w:r>
        <w:rPr>
          <w:bCs/>
          <w:sz w:val="18"/>
          <w:szCs w:val="18"/>
        </w:rPr>
        <w:t xml:space="preserve"> компаний в числе лиц, владеющих напрямую или косве</w:t>
      </w:r>
      <w:r>
        <w:rPr>
          <w:bCs/>
          <w:sz w:val="18"/>
          <w:szCs w:val="18"/>
        </w:rPr>
        <w:t>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</w:t>
      </w:r>
      <w:proofErr w:type="gramEnd"/>
      <w:r>
        <w:rPr>
          <w:bCs/>
          <w:sz w:val="18"/>
          <w:szCs w:val="18"/>
        </w:rPr>
        <w:t xml:space="preserve"> (складочном) </w:t>
      </w:r>
      <w:proofErr w:type="gramStart"/>
      <w:r>
        <w:rPr>
          <w:bCs/>
          <w:sz w:val="18"/>
          <w:szCs w:val="18"/>
        </w:rPr>
        <w:t>капитале</w:t>
      </w:r>
      <w:proofErr w:type="gramEnd"/>
      <w:r>
        <w:rPr>
          <w:bCs/>
          <w:sz w:val="18"/>
          <w:szCs w:val="18"/>
        </w:rPr>
        <w:t xml:space="preserve"> хозяйственного товарищества или общества;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>10) И</w:t>
      </w:r>
      <w:r>
        <w:rPr>
          <w:bCs/>
          <w:sz w:val="18"/>
          <w:szCs w:val="18"/>
        </w:rPr>
        <w:t>сполнитель не является иностранным агентом;</w:t>
      </w:r>
    </w:p>
    <w:p w:rsidR="00000000" w:rsidRDefault="000D1614">
      <w:pPr>
        <w:ind w:left="567"/>
        <w:jc w:val="both"/>
      </w:pPr>
      <w:r>
        <w:rPr>
          <w:bCs/>
          <w:sz w:val="18"/>
          <w:szCs w:val="18"/>
        </w:rPr>
        <w:t>11) отсутствие у Исполнителя ограничений для участия в закупках, установленных законодательством Российской Федерации.</w:t>
      </w:r>
    </w:p>
    <w:p w:rsidR="00000000" w:rsidRDefault="000D1614">
      <w:pPr>
        <w:jc w:val="both"/>
      </w:pPr>
      <w:r>
        <w:rPr>
          <w:bCs/>
          <w:sz w:val="18"/>
          <w:szCs w:val="18"/>
        </w:rPr>
        <w:t>12.7. Неотъемлемой частью настоящего контракта является:</w:t>
      </w:r>
    </w:p>
    <w:tbl>
      <w:tblPr>
        <w:tblW w:w="0" w:type="auto"/>
        <w:tblInd w:w="534" w:type="dxa"/>
        <w:tblLayout w:type="fixed"/>
        <w:tblLook w:val="0000"/>
      </w:tblPr>
      <w:tblGrid>
        <w:gridCol w:w="2126"/>
        <w:gridCol w:w="7513"/>
      </w:tblGrid>
      <w:tr w:rsidR="00000000">
        <w:tc>
          <w:tcPr>
            <w:tcW w:w="2126" w:type="dxa"/>
            <w:shd w:val="clear" w:color="auto" w:fill="auto"/>
          </w:tcPr>
          <w:p w:rsidR="00000000" w:rsidRDefault="000D1614">
            <w:pPr>
              <w:ind w:left="567" w:hanging="567"/>
            </w:pPr>
            <w:r>
              <w:rPr>
                <w:sz w:val="18"/>
                <w:szCs w:val="18"/>
              </w:rPr>
              <w:t>Приложение № 1.</w:t>
            </w:r>
          </w:p>
        </w:tc>
        <w:tc>
          <w:tcPr>
            <w:tcW w:w="7513" w:type="dxa"/>
            <w:shd w:val="clear" w:color="auto" w:fill="auto"/>
          </w:tcPr>
          <w:p w:rsidR="00000000" w:rsidRDefault="000D1614">
            <w:pPr>
              <w:ind w:left="567" w:hanging="567"/>
              <w:jc w:val="both"/>
            </w:pPr>
            <w:r>
              <w:rPr>
                <w:sz w:val="18"/>
                <w:szCs w:val="18"/>
              </w:rPr>
              <w:t>Описание объекта зак</w:t>
            </w:r>
            <w:r>
              <w:rPr>
                <w:sz w:val="18"/>
                <w:szCs w:val="18"/>
              </w:rPr>
              <w:t>упки (Техническое задание).</w:t>
            </w:r>
          </w:p>
        </w:tc>
      </w:tr>
      <w:tr w:rsidR="00000000">
        <w:tc>
          <w:tcPr>
            <w:tcW w:w="2126" w:type="dxa"/>
            <w:shd w:val="clear" w:color="auto" w:fill="auto"/>
          </w:tcPr>
          <w:p w:rsidR="00000000" w:rsidRDefault="000D1614">
            <w:pPr>
              <w:ind w:left="567" w:hanging="567"/>
            </w:pPr>
            <w:r>
              <w:rPr>
                <w:sz w:val="18"/>
                <w:szCs w:val="18"/>
              </w:rPr>
              <w:t>Приложение № 2.</w:t>
            </w:r>
          </w:p>
        </w:tc>
        <w:tc>
          <w:tcPr>
            <w:tcW w:w="7513" w:type="dxa"/>
            <w:shd w:val="clear" w:color="auto" w:fill="auto"/>
          </w:tcPr>
          <w:p w:rsidR="00000000" w:rsidRDefault="000D1614">
            <w:pPr>
              <w:ind w:left="567" w:hanging="567"/>
              <w:jc w:val="both"/>
            </w:pPr>
            <w:r>
              <w:rPr>
                <w:sz w:val="18"/>
                <w:szCs w:val="18"/>
              </w:rPr>
              <w:t>Локальный сметный расчет.</w:t>
            </w:r>
          </w:p>
        </w:tc>
      </w:tr>
    </w:tbl>
    <w:p w:rsidR="00000000" w:rsidRDefault="000D1614">
      <w:pPr>
        <w:rPr>
          <w:sz w:val="18"/>
          <w:szCs w:val="18"/>
        </w:rPr>
      </w:pPr>
    </w:p>
    <w:p w:rsidR="00000000" w:rsidRDefault="000D1614">
      <w:pPr>
        <w:numPr>
          <w:ilvl w:val="0"/>
          <w:numId w:val="3"/>
        </w:numPr>
        <w:ind w:left="709"/>
        <w:jc w:val="center"/>
      </w:pPr>
      <w:r>
        <w:rPr>
          <w:b/>
          <w:bCs/>
          <w:sz w:val="18"/>
          <w:szCs w:val="18"/>
        </w:rPr>
        <w:t>Адреса и реквизиты сторон</w:t>
      </w:r>
    </w:p>
    <w:p w:rsidR="00000000" w:rsidRDefault="000D1614">
      <w:pPr>
        <w:pStyle w:val="ConsPlusNonformat"/>
        <w:widowControl/>
        <w:tabs>
          <w:tab w:val="left" w:pos="1080"/>
          <w:tab w:val="left" w:pos="4500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5066"/>
        <w:gridCol w:w="4822"/>
      </w:tblGrid>
      <w:tr w:rsidR="00000000">
        <w:tc>
          <w:tcPr>
            <w:tcW w:w="5066" w:type="dxa"/>
            <w:shd w:val="clear" w:color="auto" w:fill="auto"/>
          </w:tcPr>
          <w:p w:rsidR="00000000" w:rsidRDefault="000D1614">
            <w:bookmarkStart w:id="4" w:name="_Hlk185428880"/>
            <w:bookmarkEnd w:id="4"/>
            <w:r>
              <w:rPr>
                <w:b/>
                <w:bCs/>
                <w:sz w:val="18"/>
                <w:szCs w:val="18"/>
              </w:rPr>
              <w:t>Заказчик: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ФГБУЗ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ЦГиЭ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№ 25 ФМБА России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ИНН 5410122379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КПП 541001001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630075, г. Новосибирск,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ул. Власова, 9/2</w:t>
            </w:r>
          </w:p>
          <w:p w:rsidR="00000000" w:rsidRDefault="000D1614">
            <w:pPr>
              <w:pStyle w:val="af8"/>
              <w:contextualSpacing/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Л.сч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>. 20516Х40200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СибГУ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Банка России//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У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ФК по Новосибирской области </w:t>
            </w:r>
            <w:proofErr w:type="gramStart"/>
            <w:r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</w:rPr>
              <w:t>. Новосибирск</w:t>
            </w:r>
          </w:p>
          <w:p w:rsidR="00000000" w:rsidRDefault="000D1614">
            <w:pPr>
              <w:pStyle w:val="af8"/>
              <w:contextualSpacing/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18"/>
                <w:szCs w:val="1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18"/>
                <w:szCs w:val="18"/>
              </w:rPr>
              <w:t>/с 03214643000000015100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к/с 40102810445370000043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БИК 015004950</w:t>
            </w: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0D1614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0D161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cgsn</w:t>
            </w:r>
            <w:proofErr w:type="spellEnd"/>
            <w:r w:rsidRPr="000D1614">
              <w:rPr>
                <w:rFonts w:ascii="Times New Roman" w:hAnsi="Times New Roman"/>
                <w:sz w:val="18"/>
                <w:szCs w:val="18"/>
              </w:rPr>
              <w:t>25@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0D1614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000000" w:rsidRPr="000D1614" w:rsidRDefault="000D1614">
            <w:pPr>
              <w:pStyle w:val="af8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22" w:type="dxa"/>
            <w:shd w:val="clear" w:color="auto" w:fill="auto"/>
          </w:tcPr>
          <w:p w:rsidR="00000000" w:rsidRDefault="000D1614">
            <w:r>
              <w:rPr>
                <w:b/>
                <w:bCs/>
                <w:sz w:val="18"/>
                <w:szCs w:val="18"/>
              </w:rPr>
              <w:t>Исполнитель:</w:t>
            </w:r>
          </w:p>
          <w:p w:rsidR="00000000" w:rsidRDefault="000D1614">
            <w:r>
              <w:rPr>
                <w:b/>
                <w:sz w:val="18"/>
                <w:szCs w:val="18"/>
              </w:rPr>
              <w:t>ООО «</w:t>
            </w:r>
            <w:proofErr w:type="spellStart"/>
            <w:r>
              <w:rPr>
                <w:b/>
                <w:sz w:val="18"/>
                <w:szCs w:val="18"/>
              </w:rPr>
              <w:t>НСК-Проф</w:t>
            </w:r>
            <w:proofErr w:type="spellEnd"/>
            <w:r>
              <w:rPr>
                <w:b/>
                <w:sz w:val="18"/>
                <w:szCs w:val="18"/>
              </w:rPr>
              <w:t>»</w:t>
            </w:r>
          </w:p>
          <w:p w:rsidR="00000000" w:rsidRDefault="000D1614">
            <w:r>
              <w:rPr>
                <w:sz w:val="18"/>
                <w:szCs w:val="18"/>
              </w:rPr>
              <w:t>ИНН 5402082274</w:t>
            </w:r>
          </w:p>
          <w:p w:rsidR="00000000" w:rsidRDefault="000D1614">
            <w:r>
              <w:rPr>
                <w:sz w:val="18"/>
                <w:szCs w:val="18"/>
              </w:rPr>
              <w:t>КПП 540201001</w:t>
            </w:r>
          </w:p>
          <w:p w:rsidR="00000000" w:rsidRDefault="000D1614">
            <w:r>
              <w:rPr>
                <w:sz w:val="18"/>
                <w:szCs w:val="18"/>
              </w:rPr>
              <w:t xml:space="preserve">630049, г. Новосибирск, </w:t>
            </w:r>
          </w:p>
          <w:p w:rsidR="00000000" w:rsidRDefault="000D1614">
            <w:r>
              <w:rPr>
                <w:sz w:val="18"/>
                <w:szCs w:val="18"/>
              </w:rPr>
              <w:t>ул. Кропоткина, д. 92/3</w:t>
            </w:r>
          </w:p>
          <w:p w:rsidR="00000000" w:rsidRDefault="000D1614">
            <w:proofErr w:type="spellStart"/>
            <w:proofErr w:type="gramStart"/>
            <w:r>
              <w:rPr>
                <w:bCs/>
                <w:sz w:val="18"/>
                <w:szCs w:val="18"/>
              </w:rPr>
              <w:t>р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/с </w:t>
            </w:r>
            <w:r>
              <w:rPr>
                <w:sz w:val="18"/>
                <w:szCs w:val="18"/>
              </w:rPr>
              <w:t>407028104231300</w:t>
            </w:r>
            <w:r>
              <w:rPr>
                <w:sz w:val="18"/>
                <w:szCs w:val="18"/>
              </w:rPr>
              <w:t>09105 </w:t>
            </w:r>
          </w:p>
          <w:p w:rsidR="00000000" w:rsidRDefault="000D1614">
            <w:r>
              <w:rPr>
                <w:sz w:val="18"/>
                <w:szCs w:val="18"/>
              </w:rPr>
              <w:t>ФИЛИАЛ "НОВОСИБИРСКИЙ" АО "АЛЬФА-БАНК"</w:t>
            </w:r>
          </w:p>
          <w:p w:rsidR="00000000" w:rsidRDefault="000D1614">
            <w:r>
              <w:rPr>
                <w:bCs/>
                <w:sz w:val="18"/>
                <w:szCs w:val="18"/>
              </w:rPr>
              <w:t xml:space="preserve">к/с </w:t>
            </w:r>
            <w:r>
              <w:rPr>
                <w:sz w:val="18"/>
                <w:szCs w:val="18"/>
              </w:rPr>
              <w:t>30101810600000000774</w:t>
            </w:r>
          </w:p>
          <w:p w:rsidR="00000000" w:rsidRDefault="000D1614">
            <w:r>
              <w:rPr>
                <w:bCs/>
                <w:sz w:val="18"/>
                <w:szCs w:val="18"/>
              </w:rPr>
              <w:t xml:space="preserve">БИК </w:t>
            </w:r>
            <w:r>
              <w:rPr>
                <w:rFonts w:eastAsia="Calibri"/>
                <w:sz w:val="18"/>
                <w:szCs w:val="18"/>
              </w:rPr>
              <w:t>045004774</w:t>
            </w:r>
          </w:p>
          <w:p w:rsidR="00000000" w:rsidRDefault="000D1614">
            <w:pPr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hyperlink r:id="rId17" w:history="1">
              <w:r>
                <w:rPr>
                  <w:rStyle w:val="a4"/>
                  <w:sz w:val="18"/>
                  <w:szCs w:val="18"/>
                  <w:shd w:val="clear" w:color="auto" w:fill="FFFFFF"/>
                  <w:lang w:val="en-US"/>
                </w:rPr>
                <w:t>nsk</w:t>
              </w:r>
              <w:r>
                <w:rPr>
                  <w:rStyle w:val="a4"/>
                  <w:sz w:val="18"/>
                  <w:szCs w:val="18"/>
                  <w:shd w:val="clear" w:color="auto" w:fill="FFFFFF"/>
                </w:rPr>
                <w:t>-</w:t>
              </w:r>
              <w:r>
                <w:rPr>
                  <w:rStyle w:val="a4"/>
                  <w:sz w:val="18"/>
                  <w:szCs w:val="18"/>
                  <w:shd w:val="clear" w:color="auto" w:fill="FFFFFF"/>
                  <w:lang w:val="en-US"/>
                </w:rPr>
                <w:t>prof</w:t>
              </w:r>
              <w:r>
                <w:rPr>
                  <w:rStyle w:val="a4"/>
                  <w:sz w:val="18"/>
                  <w:szCs w:val="18"/>
                  <w:shd w:val="clear" w:color="auto" w:fill="FFFFFF"/>
                </w:rPr>
                <w:t>@</w:t>
              </w:r>
              <w:r>
                <w:rPr>
                  <w:rStyle w:val="a4"/>
                  <w:sz w:val="18"/>
                  <w:szCs w:val="18"/>
                  <w:shd w:val="clear" w:color="auto" w:fill="FFFFFF"/>
                  <w:lang w:val="en-US"/>
                </w:rPr>
                <w:t>bk</w:t>
              </w:r>
              <w:r>
                <w:rPr>
                  <w:rStyle w:val="a4"/>
                  <w:sz w:val="18"/>
                  <w:szCs w:val="18"/>
                  <w:shd w:val="clear" w:color="auto" w:fill="FFFFFF"/>
                </w:rPr>
                <w:t>.</w:t>
              </w:r>
              <w:r>
                <w:rPr>
                  <w:rStyle w:val="a4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  <w:p w:rsidR="00000000" w:rsidRDefault="000D1614">
            <w:r>
              <w:rPr>
                <w:bCs/>
                <w:sz w:val="18"/>
                <w:szCs w:val="18"/>
                <w:shd w:val="clear" w:color="auto" w:fill="FFFFFF"/>
              </w:rPr>
              <w:t xml:space="preserve">Телефон: </w:t>
            </w:r>
            <w:r>
              <w:rPr>
                <w:sz w:val="18"/>
                <w:szCs w:val="18"/>
              </w:rPr>
              <w:t>236-02-26</w:t>
            </w:r>
          </w:p>
        </w:tc>
      </w:tr>
      <w:tr w:rsidR="00000000">
        <w:trPr>
          <w:trHeight w:val="1003"/>
        </w:trPr>
        <w:tc>
          <w:tcPr>
            <w:tcW w:w="5066" w:type="dxa"/>
            <w:shd w:val="clear" w:color="auto" w:fill="auto"/>
          </w:tcPr>
          <w:p w:rsidR="00000000" w:rsidRPr="000D1614" w:rsidRDefault="000D1614">
            <w:pPr>
              <w:snapToGrid w:val="0"/>
              <w:contextualSpacing/>
              <w:rPr>
                <w:b/>
                <w:bCs/>
                <w:sz w:val="18"/>
                <w:szCs w:val="18"/>
              </w:rPr>
            </w:pPr>
          </w:p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Главный врач ФГБУЗ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ЦГиЭ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№ 25 ФМБА России</w:t>
            </w:r>
          </w:p>
          <w:p w:rsidR="00000000" w:rsidRDefault="000D1614">
            <w:pPr>
              <w:pStyle w:val="af8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0000" w:rsidRDefault="000D1614">
            <w:pPr>
              <w:contextualSpacing/>
              <w:rPr>
                <w:b/>
                <w:sz w:val="18"/>
                <w:szCs w:val="18"/>
              </w:rPr>
            </w:pPr>
          </w:p>
          <w:p w:rsidR="00000000" w:rsidRDefault="000D1614">
            <w:pPr>
              <w:contextualSpacing/>
              <w:rPr>
                <w:b/>
                <w:sz w:val="18"/>
                <w:szCs w:val="18"/>
              </w:rPr>
            </w:pPr>
          </w:p>
          <w:p w:rsidR="00000000" w:rsidRDefault="000D1614">
            <w:pPr>
              <w:contextualSpacing/>
            </w:pPr>
            <w:r>
              <w:rPr>
                <w:sz w:val="18"/>
                <w:szCs w:val="18"/>
              </w:rPr>
              <w:t xml:space="preserve">________________ / </w:t>
            </w:r>
            <w:proofErr w:type="spellStart"/>
            <w:r>
              <w:rPr>
                <w:sz w:val="18"/>
                <w:szCs w:val="18"/>
              </w:rPr>
              <w:t>Урютова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  <w:p w:rsidR="00000000" w:rsidRDefault="000D1614">
            <w:r>
              <w:rPr>
                <w:sz w:val="18"/>
                <w:szCs w:val="18"/>
              </w:rPr>
              <w:t>МП</w:t>
            </w:r>
          </w:p>
        </w:tc>
        <w:tc>
          <w:tcPr>
            <w:tcW w:w="4822" w:type="dxa"/>
            <w:shd w:val="clear" w:color="auto" w:fill="auto"/>
          </w:tcPr>
          <w:p w:rsidR="00000000" w:rsidRDefault="000D1614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000000" w:rsidRDefault="000D1614">
            <w:r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НСК-Проф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000000" w:rsidRDefault="000D1614">
            <w:pPr>
              <w:rPr>
                <w:b/>
                <w:sz w:val="18"/>
                <w:szCs w:val="18"/>
              </w:rPr>
            </w:pPr>
          </w:p>
          <w:p w:rsidR="00000000" w:rsidRDefault="000D1614">
            <w:pPr>
              <w:contextualSpacing/>
              <w:rPr>
                <w:b/>
                <w:sz w:val="18"/>
                <w:szCs w:val="18"/>
              </w:rPr>
            </w:pPr>
          </w:p>
          <w:p w:rsidR="00000000" w:rsidRDefault="000D1614">
            <w:pPr>
              <w:contextualSpacing/>
              <w:rPr>
                <w:b/>
                <w:sz w:val="18"/>
                <w:szCs w:val="18"/>
              </w:rPr>
            </w:pPr>
          </w:p>
          <w:p w:rsidR="00000000" w:rsidRDefault="000D1614">
            <w:pPr>
              <w:contextualSpacing/>
            </w:pPr>
            <w:r>
              <w:rPr>
                <w:sz w:val="18"/>
                <w:szCs w:val="18"/>
              </w:rPr>
              <w:t>________________ / Савельева А.С.</w:t>
            </w:r>
          </w:p>
          <w:p w:rsidR="00000000" w:rsidRDefault="000D1614">
            <w:r>
              <w:rPr>
                <w:sz w:val="18"/>
                <w:szCs w:val="18"/>
              </w:rPr>
              <w:t>МП</w:t>
            </w:r>
          </w:p>
        </w:tc>
      </w:tr>
    </w:tbl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rPr>
          <w:sz w:val="18"/>
          <w:szCs w:val="18"/>
        </w:rPr>
      </w:pPr>
    </w:p>
    <w:p w:rsidR="00000000" w:rsidRDefault="000D1614">
      <w:pPr>
        <w:tabs>
          <w:tab w:val="left" w:pos="5812"/>
        </w:tabs>
        <w:rPr>
          <w:sz w:val="18"/>
          <w:szCs w:val="18"/>
        </w:rPr>
      </w:pPr>
    </w:p>
    <w:p w:rsidR="00000000" w:rsidRDefault="000D1614">
      <w:pPr>
        <w:tabs>
          <w:tab w:val="left" w:pos="6521"/>
        </w:tabs>
        <w:jc w:val="right"/>
      </w:pPr>
      <w:r>
        <w:rPr>
          <w:sz w:val="18"/>
          <w:szCs w:val="18"/>
        </w:rPr>
        <w:tab/>
        <w:t xml:space="preserve">                                                  Приложение № 1</w:t>
      </w:r>
    </w:p>
    <w:p w:rsidR="00000000" w:rsidRDefault="000D1614">
      <w:pPr>
        <w:tabs>
          <w:tab w:val="left" w:pos="6521"/>
        </w:tabs>
        <w:jc w:val="right"/>
      </w:pPr>
      <w:r>
        <w:rPr>
          <w:sz w:val="18"/>
          <w:szCs w:val="18"/>
        </w:rPr>
        <w:tab/>
        <w:t xml:space="preserve">  к контракту № ПОС28.08/26</w:t>
      </w:r>
    </w:p>
    <w:p w:rsidR="00000000" w:rsidRDefault="000D1614">
      <w:pPr>
        <w:tabs>
          <w:tab w:val="left" w:pos="6521"/>
        </w:tabs>
        <w:jc w:val="right"/>
      </w:pPr>
      <w:r>
        <w:rPr>
          <w:sz w:val="18"/>
          <w:szCs w:val="18"/>
        </w:rPr>
        <w:tab/>
        <w:t xml:space="preserve">                                         от «31» августа 2026 г.</w:t>
      </w:r>
    </w:p>
    <w:p w:rsidR="00000000" w:rsidRDefault="000D1614">
      <w:pPr>
        <w:tabs>
          <w:tab w:val="left" w:pos="6521"/>
        </w:tabs>
        <w:jc w:val="right"/>
        <w:rPr>
          <w:sz w:val="18"/>
          <w:szCs w:val="18"/>
        </w:rPr>
      </w:pPr>
    </w:p>
    <w:p w:rsidR="00000000" w:rsidRDefault="000D1614">
      <w:pPr>
        <w:jc w:val="center"/>
      </w:pPr>
      <w:r>
        <w:rPr>
          <w:b/>
          <w:bCs/>
          <w:sz w:val="18"/>
          <w:szCs w:val="18"/>
        </w:rPr>
        <w:t>ОПИСАНИЕ ОБЪЕКТА ЗАКУПКИ (ТЕХНИЧЕСКОЕ ЗАДАНИЕ)</w:t>
      </w:r>
    </w:p>
    <w:p w:rsidR="00000000" w:rsidRDefault="000D1614">
      <w:pPr>
        <w:jc w:val="center"/>
      </w:pPr>
      <w:r>
        <w:rPr>
          <w:b/>
          <w:bCs/>
          <w:sz w:val="18"/>
          <w:szCs w:val="18"/>
        </w:rPr>
        <w:t>на выполнение работ по подготовке ИТП, системы отопления, вентиляции, горячего водоснабжения к отопительному периоду</w:t>
      </w:r>
    </w:p>
    <w:p w:rsidR="00000000" w:rsidRDefault="000D1614">
      <w:pPr>
        <w:jc w:val="center"/>
        <w:rPr>
          <w:b/>
          <w:bCs/>
          <w:sz w:val="18"/>
          <w:szCs w:val="18"/>
        </w:rPr>
      </w:pPr>
    </w:p>
    <w:p w:rsidR="00000000" w:rsidRDefault="000D1614">
      <w:pPr>
        <w:ind w:firstLine="709"/>
        <w:jc w:val="both"/>
      </w:pPr>
      <w:r>
        <w:rPr>
          <w:sz w:val="18"/>
          <w:szCs w:val="18"/>
        </w:rPr>
        <w:t>Промывка, прочистка и гидравлическое испытание систем проводится с целью повышения эффектив</w:t>
      </w:r>
      <w:r>
        <w:rPr>
          <w:sz w:val="18"/>
          <w:szCs w:val="18"/>
        </w:rPr>
        <w:t>ности работы, восстановления работоспособности и подготовки к эксплуатации в осенне-зимний период 2026- 2027 гг.</w:t>
      </w:r>
    </w:p>
    <w:p w:rsidR="00000000" w:rsidRDefault="000D1614">
      <w:pPr>
        <w:ind w:firstLine="709"/>
        <w:jc w:val="both"/>
      </w:pPr>
      <w:r>
        <w:rPr>
          <w:sz w:val="18"/>
          <w:szCs w:val="18"/>
        </w:rPr>
        <w:t xml:space="preserve">Цель промывки - внутренняя очистка трубопроводов системы отопления от грязи, шлама и прочих отложений для сокращения </w:t>
      </w:r>
      <w:proofErr w:type="spellStart"/>
      <w:r>
        <w:rPr>
          <w:sz w:val="18"/>
          <w:szCs w:val="18"/>
        </w:rPr>
        <w:t>теплопотерь</w:t>
      </w:r>
      <w:proofErr w:type="spellEnd"/>
      <w:r>
        <w:rPr>
          <w:sz w:val="18"/>
          <w:szCs w:val="18"/>
        </w:rPr>
        <w:t>.</w:t>
      </w:r>
    </w:p>
    <w:p w:rsidR="00000000" w:rsidRDefault="000D1614">
      <w:pPr>
        <w:ind w:firstLine="709"/>
        <w:jc w:val="both"/>
      </w:pPr>
      <w:r>
        <w:rPr>
          <w:sz w:val="18"/>
          <w:szCs w:val="18"/>
        </w:rPr>
        <w:t>Цель испытани</w:t>
      </w:r>
      <w:r>
        <w:rPr>
          <w:sz w:val="18"/>
          <w:szCs w:val="18"/>
        </w:rPr>
        <w:t>й на плотность и прочность - определение плотности и механической прочности трубопроводов, запорно-регулирующей арматуры, приборов отопления и выявления дефектных участков.</w:t>
      </w:r>
    </w:p>
    <w:p w:rsidR="00000000" w:rsidRDefault="000D1614">
      <w:pPr>
        <w:pStyle w:val="af2"/>
        <w:ind w:right="-165"/>
      </w:pPr>
      <w:r>
        <w:rPr>
          <w:sz w:val="18"/>
          <w:szCs w:val="18"/>
        </w:rPr>
        <w:t xml:space="preserve">Промывку необходимо выполнить гидропневматическим способом – </w:t>
      </w:r>
      <w:proofErr w:type="spellStart"/>
      <w:r>
        <w:rPr>
          <w:sz w:val="18"/>
          <w:szCs w:val="18"/>
        </w:rPr>
        <w:t>барботаж</w:t>
      </w:r>
      <w:proofErr w:type="spellEnd"/>
      <w:r>
        <w:rPr>
          <w:sz w:val="18"/>
          <w:szCs w:val="18"/>
        </w:rPr>
        <w:t xml:space="preserve"> воды со сжаты</w:t>
      </w:r>
      <w:r>
        <w:rPr>
          <w:sz w:val="18"/>
          <w:szCs w:val="18"/>
        </w:rPr>
        <w:t>м воздухом для создания в системе бурного движения среды.</w:t>
      </w:r>
    </w:p>
    <w:p w:rsidR="00000000" w:rsidRDefault="000D1614">
      <w:pPr>
        <w:jc w:val="both"/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>Работы по настоящему контракту выполняются только на системах инженерных коммуникаций (ИТП, система отопления, система горячего/холодного водоснабжения, система вентиляции).</w:t>
      </w:r>
    </w:p>
    <w:p w:rsidR="00000000" w:rsidRDefault="000D1614">
      <w:pPr>
        <w:ind w:firstLine="709"/>
        <w:jc w:val="both"/>
        <w:rPr>
          <w:bCs/>
          <w:sz w:val="18"/>
          <w:szCs w:val="18"/>
        </w:rPr>
      </w:pPr>
    </w:p>
    <w:p w:rsidR="00000000" w:rsidRDefault="000D1614">
      <w:pPr>
        <w:pStyle w:val="af8"/>
        <w:numPr>
          <w:ilvl w:val="0"/>
          <w:numId w:val="7"/>
        </w:numPr>
        <w:ind w:hanging="294"/>
        <w:contextualSpacing/>
      </w:pPr>
      <w:r>
        <w:rPr>
          <w:rFonts w:ascii="Times New Roman" w:hAnsi="Times New Roman"/>
          <w:b/>
          <w:sz w:val="18"/>
          <w:szCs w:val="18"/>
        </w:rPr>
        <w:t>Место вы</w:t>
      </w:r>
      <w:r>
        <w:rPr>
          <w:rFonts w:ascii="Times New Roman" w:hAnsi="Times New Roman"/>
          <w:b/>
          <w:sz w:val="18"/>
          <w:szCs w:val="18"/>
        </w:rPr>
        <w:t xml:space="preserve">полнения работ: ФГБУЗ </w:t>
      </w:r>
      <w:proofErr w:type="spellStart"/>
      <w:r>
        <w:rPr>
          <w:rFonts w:ascii="Times New Roman" w:hAnsi="Times New Roman"/>
          <w:b/>
          <w:sz w:val="18"/>
          <w:szCs w:val="18"/>
        </w:rPr>
        <w:t>ЦГиЭ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№ 25 ФМБА России</w:t>
      </w:r>
    </w:p>
    <w:tbl>
      <w:tblPr>
        <w:tblW w:w="0" w:type="auto"/>
        <w:tblInd w:w="93" w:type="dxa"/>
        <w:tblLayout w:type="fixed"/>
        <w:tblLook w:val="0000"/>
      </w:tblPr>
      <w:tblGrid>
        <w:gridCol w:w="6961"/>
        <w:gridCol w:w="3368"/>
      </w:tblGrid>
      <w:tr w:rsidR="00000000">
        <w:trPr>
          <w:trHeight w:val="112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Адрес объекта Заказчика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1614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Количество ИТП</w:t>
            </w:r>
          </w:p>
        </w:tc>
      </w:tr>
      <w:tr w:rsidR="00000000">
        <w:trPr>
          <w:trHeight w:val="6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1614">
            <w:r>
              <w:rPr>
                <w:sz w:val="18"/>
                <w:szCs w:val="18"/>
              </w:rPr>
              <w:t>ул. Власова, 9/1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1614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000000">
        <w:trPr>
          <w:trHeight w:val="6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1614">
            <w:r>
              <w:rPr>
                <w:sz w:val="18"/>
                <w:szCs w:val="18"/>
              </w:rPr>
              <w:t>ул. Власова, 9/2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1614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000000" w:rsidRDefault="000D1614">
      <w:pPr>
        <w:numPr>
          <w:ilvl w:val="0"/>
          <w:numId w:val="8"/>
        </w:numPr>
        <w:ind w:left="567" w:hanging="141"/>
        <w:jc w:val="both"/>
      </w:pP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Цена контракта</w:t>
      </w:r>
      <w:r>
        <w:rPr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>90 000 рублей 00 коп</w:t>
      </w:r>
      <w:proofErr w:type="gramStart"/>
      <w:r>
        <w:rPr>
          <w:color w:val="000000"/>
          <w:sz w:val="18"/>
          <w:szCs w:val="18"/>
        </w:rPr>
        <w:t>.</w:t>
      </w:r>
      <w:proofErr w:type="gramEnd"/>
      <w:r>
        <w:rPr>
          <w:color w:val="000000"/>
          <w:sz w:val="18"/>
          <w:szCs w:val="18"/>
        </w:rPr>
        <w:t xml:space="preserve"> (</w:t>
      </w:r>
      <w:proofErr w:type="gramStart"/>
      <w:r>
        <w:rPr>
          <w:color w:val="000000"/>
          <w:sz w:val="18"/>
          <w:szCs w:val="18"/>
        </w:rPr>
        <w:t>д</w:t>
      </w:r>
      <w:proofErr w:type="gramEnd"/>
      <w:r>
        <w:rPr>
          <w:color w:val="000000"/>
          <w:sz w:val="18"/>
          <w:szCs w:val="18"/>
        </w:rPr>
        <w:t>евяносто тысяч рублей 00 копеек)</w:t>
      </w:r>
      <w:r>
        <w:rPr>
          <w:sz w:val="18"/>
          <w:szCs w:val="18"/>
        </w:rPr>
        <w:t xml:space="preserve">, в том числе НДС 5% - 4 285 рублей 71 коп. (четыре тысячи </w:t>
      </w:r>
      <w:r>
        <w:rPr>
          <w:sz w:val="18"/>
          <w:szCs w:val="18"/>
        </w:rPr>
        <w:t xml:space="preserve">двести восемьдесят пять рублей 71 копейка), на основании </w:t>
      </w:r>
      <w:r>
        <w:rPr>
          <w:color w:val="000000"/>
          <w:sz w:val="18"/>
          <w:szCs w:val="18"/>
        </w:rPr>
        <w:t>п. 8 ст. 164 НК РФ</w:t>
      </w:r>
      <w:r>
        <w:rPr>
          <w:sz w:val="18"/>
          <w:szCs w:val="18"/>
        </w:rPr>
        <w:t>.</w:t>
      </w:r>
    </w:p>
    <w:p w:rsidR="00000000" w:rsidRDefault="000D1614">
      <w:pPr>
        <w:numPr>
          <w:ilvl w:val="0"/>
          <w:numId w:val="8"/>
        </w:numPr>
        <w:ind w:left="426" w:firstLine="0"/>
      </w:pPr>
      <w:r>
        <w:rPr>
          <w:b/>
          <w:bCs/>
          <w:sz w:val="18"/>
          <w:szCs w:val="18"/>
        </w:rPr>
        <w:t xml:space="preserve">Перечень и периодичность выполнения работ: </w:t>
      </w:r>
      <w:r>
        <w:rPr>
          <w:bCs/>
          <w:sz w:val="18"/>
          <w:szCs w:val="18"/>
        </w:rPr>
        <w:t xml:space="preserve">с </w:t>
      </w:r>
      <w:r>
        <w:rPr>
          <w:sz w:val="18"/>
          <w:szCs w:val="18"/>
        </w:rPr>
        <w:t>момента подписания контракта по 30.09.2026г. (включительно).</w:t>
      </w:r>
    </w:p>
    <w:p w:rsidR="00000000" w:rsidRDefault="000D1614">
      <w:pPr>
        <w:pStyle w:val="af2"/>
        <w:ind w:right="-165"/>
        <w:rPr>
          <w:b/>
          <w:bCs/>
          <w:sz w:val="18"/>
          <w:szCs w:val="18"/>
        </w:rPr>
      </w:pPr>
    </w:p>
    <w:tbl>
      <w:tblPr>
        <w:tblW w:w="0" w:type="auto"/>
        <w:jc w:val="center"/>
        <w:tblLayout w:type="fixed"/>
        <w:tblLook w:val="0000"/>
      </w:tblPr>
      <w:tblGrid>
        <w:gridCol w:w="821"/>
        <w:gridCol w:w="6180"/>
        <w:gridCol w:w="3320"/>
      </w:tblGrid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hd w:val="clear" w:color="auto" w:fill="FFFFFF"/>
              <w:autoSpaceDE w:val="0"/>
              <w:jc w:val="center"/>
            </w:pPr>
            <w:r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Примечание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Объем выполняемых работ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/>
                <w:bCs/>
                <w:sz w:val="18"/>
                <w:szCs w:val="18"/>
              </w:rPr>
              <w:t>Индивиду</w:t>
            </w:r>
            <w:r>
              <w:rPr>
                <w:b/>
                <w:bCs/>
                <w:sz w:val="18"/>
                <w:szCs w:val="18"/>
              </w:rPr>
              <w:t>альный тепловой пункт (ИТП).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1.1.1.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Провести испытание на прочность и плотность всего оборудования</w:t>
            </w:r>
          </w:p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(за исключением насосов) пробным давлением равным 1,25 рабочего, но не ниже – 1 МПа (10 кгс/см</w:t>
            </w:r>
            <w:proofErr w:type="gramStart"/>
            <w:r>
              <w:rPr>
                <w:bCs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bCs/>
                <w:sz w:val="18"/>
                <w:szCs w:val="18"/>
              </w:rPr>
              <w:t>) с выдержкой системы под давлением в течение 10 мин. Обязат</w:t>
            </w:r>
            <w:r>
              <w:rPr>
                <w:bCs/>
                <w:sz w:val="18"/>
                <w:szCs w:val="18"/>
              </w:rPr>
              <w:t xml:space="preserve">ельное присутствие представителя РТС </w:t>
            </w:r>
            <w:proofErr w:type="spellStart"/>
            <w:r>
              <w:rPr>
                <w:bCs/>
                <w:sz w:val="18"/>
                <w:szCs w:val="18"/>
              </w:rPr>
              <w:t>энергоснабжающей</w:t>
            </w:r>
            <w:proofErr w:type="spellEnd"/>
            <w:r>
              <w:rPr>
                <w:bCs/>
                <w:sz w:val="18"/>
                <w:szCs w:val="18"/>
              </w:rPr>
              <w:t xml:space="preserve"> организации и оформлением 2-х стороннего </w:t>
            </w:r>
            <w:r>
              <w:rPr>
                <w:b/>
                <w:bCs/>
                <w:sz w:val="18"/>
                <w:szCs w:val="18"/>
              </w:rPr>
              <w:t xml:space="preserve">Акта </w:t>
            </w:r>
            <w:r>
              <w:rPr>
                <w:bCs/>
                <w:sz w:val="18"/>
                <w:szCs w:val="18"/>
              </w:rPr>
              <w:t>соответствующей формы.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1.1.2.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Прочистка и промывка грязевиков (фильтров).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1.1.3.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Установка и опломбирование расчетного сопла элеватора и (или) дроссельн</w:t>
            </w:r>
            <w:r>
              <w:rPr>
                <w:bCs/>
                <w:sz w:val="18"/>
                <w:szCs w:val="18"/>
              </w:rPr>
              <w:t xml:space="preserve">ой шайбы в присутствии представителя РТС </w:t>
            </w:r>
            <w:proofErr w:type="spellStart"/>
            <w:r>
              <w:rPr>
                <w:bCs/>
                <w:sz w:val="18"/>
                <w:szCs w:val="18"/>
              </w:rPr>
              <w:t>энергоснабжающей</w:t>
            </w:r>
            <w:proofErr w:type="spellEnd"/>
            <w:r>
              <w:rPr>
                <w:bCs/>
                <w:sz w:val="18"/>
                <w:szCs w:val="18"/>
              </w:rPr>
              <w:t xml:space="preserve"> организации и оформлением 2-х стороннего </w:t>
            </w:r>
            <w:r>
              <w:rPr>
                <w:b/>
                <w:bCs/>
                <w:sz w:val="18"/>
                <w:szCs w:val="18"/>
              </w:rPr>
              <w:t xml:space="preserve">Акта </w:t>
            </w:r>
            <w:r>
              <w:rPr>
                <w:bCs/>
                <w:sz w:val="18"/>
                <w:szCs w:val="18"/>
              </w:rPr>
              <w:t>соответствующей формы.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1.1.4.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Установка новых приборов КИП.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в количестве не более 10 штук</w:t>
            </w: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1.1.5.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Замена участков трубопроводов, неработающей запорной</w:t>
            </w:r>
            <w:r>
              <w:rPr>
                <w:bCs/>
                <w:sz w:val="18"/>
                <w:szCs w:val="18"/>
              </w:rPr>
              <w:t xml:space="preserve"> и запорно-регулирующей арматуры, оборудования.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необходимости, при условии, если общая стоимость выполняемых работ, запасных частей и оборудования не превышает цену контракта</w:t>
            </w:r>
          </w:p>
        </w:tc>
      </w:tr>
      <w:tr w:rsidR="00000000">
        <w:trPr>
          <w:trHeight w:val="27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/>
                <w:bCs/>
                <w:sz w:val="18"/>
                <w:szCs w:val="18"/>
              </w:rPr>
              <w:t>Система отопления.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0000">
        <w:trPr>
          <w:trHeight w:val="1037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Количество стояков - шт. </w:t>
            </w:r>
            <w:proofErr w:type="spellStart"/>
            <w:r>
              <w:rPr>
                <w:bCs/>
                <w:sz w:val="18"/>
                <w:szCs w:val="18"/>
              </w:rPr>
              <w:t>диам</w:t>
            </w:r>
            <w:proofErr w:type="spellEnd"/>
            <w:r>
              <w:rPr>
                <w:bCs/>
                <w:sz w:val="18"/>
                <w:szCs w:val="18"/>
              </w:rPr>
              <w:t>. пм</w:t>
            </w:r>
          </w:p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Количество</w:t>
            </w:r>
            <w:r>
              <w:rPr>
                <w:bCs/>
                <w:sz w:val="18"/>
                <w:szCs w:val="18"/>
              </w:rPr>
              <w:t xml:space="preserve"> приборов отопления – (радиаторы - кол-во </w:t>
            </w:r>
            <w:proofErr w:type="spellStart"/>
            <w:r>
              <w:rPr>
                <w:bCs/>
                <w:sz w:val="18"/>
                <w:szCs w:val="18"/>
              </w:rPr>
              <w:t>секц</w:t>
            </w:r>
            <w:proofErr w:type="spellEnd"/>
            <w:r>
              <w:rPr>
                <w:bCs/>
                <w:sz w:val="18"/>
                <w:szCs w:val="18"/>
              </w:rPr>
              <w:t>., конвекторы – кол-во шт., регистры – шт. (</w:t>
            </w:r>
            <w:proofErr w:type="spellStart"/>
            <w:r>
              <w:rPr>
                <w:bCs/>
                <w:sz w:val="18"/>
                <w:szCs w:val="18"/>
              </w:rPr>
              <w:t>диам</w:t>
            </w:r>
            <w:proofErr w:type="spellEnd"/>
            <w:r>
              <w:rPr>
                <w:bCs/>
                <w:sz w:val="18"/>
                <w:szCs w:val="18"/>
              </w:rPr>
              <w:t xml:space="preserve">. длина)).  </w:t>
            </w:r>
          </w:p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Внутренний контур системы отопления здания, </w:t>
            </w:r>
            <w:proofErr w:type="spellStart"/>
            <w:r>
              <w:rPr>
                <w:bCs/>
                <w:sz w:val="18"/>
                <w:szCs w:val="18"/>
              </w:rPr>
              <w:t>диам</w:t>
            </w:r>
            <w:proofErr w:type="spellEnd"/>
            <w:r>
              <w:rPr>
                <w:bCs/>
                <w:sz w:val="18"/>
                <w:szCs w:val="18"/>
              </w:rPr>
              <w:t>. (пм).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trHeight w:val="58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Промывку и </w:t>
            </w:r>
            <w:proofErr w:type="spellStart"/>
            <w:r>
              <w:rPr>
                <w:bCs/>
                <w:sz w:val="18"/>
                <w:szCs w:val="18"/>
              </w:rPr>
              <w:t>опрессовку</w:t>
            </w:r>
            <w:proofErr w:type="spellEnd"/>
            <w:r>
              <w:rPr>
                <w:bCs/>
                <w:sz w:val="18"/>
                <w:szCs w:val="18"/>
              </w:rPr>
              <w:t xml:space="preserve"> (испытание на прочность и плотность) проводить по утвержденной</w:t>
            </w:r>
            <w:r>
              <w:rPr>
                <w:bCs/>
                <w:sz w:val="18"/>
                <w:szCs w:val="18"/>
              </w:rPr>
              <w:t xml:space="preserve"> программе, согласованной с образовательным учреждением.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trHeight w:val="55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proofErr w:type="gramStart"/>
            <w:r>
              <w:rPr>
                <w:bCs/>
                <w:sz w:val="18"/>
                <w:szCs w:val="18"/>
              </w:rPr>
              <w:t xml:space="preserve">Промывка каждого стояка в отдельности, начиная с наиболее удаленного, </w:t>
            </w:r>
            <w:proofErr w:type="spellStart"/>
            <w:r>
              <w:rPr>
                <w:bCs/>
                <w:sz w:val="18"/>
                <w:szCs w:val="18"/>
              </w:rPr>
              <w:t>водовоздушной</w:t>
            </w:r>
            <w:proofErr w:type="spellEnd"/>
            <w:r>
              <w:rPr>
                <w:bCs/>
                <w:sz w:val="18"/>
                <w:szCs w:val="18"/>
              </w:rPr>
              <w:t xml:space="preserve"> смесью с использованием воды из городского водопровода. </w:t>
            </w:r>
            <w:proofErr w:type="gram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наличии запорной арматуры</w:t>
            </w:r>
          </w:p>
        </w:tc>
      </w:tr>
      <w:tr w:rsidR="00000000">
        <w:trPr>
          <w:trHeight w:val="56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Промывка ра</w:t>
            </w:r>
            <w:r>
              <w:rPr>
                <w:bCs/>
                <w:sz w:val="18"/>
                <w:szCs w:val="18"/>
              </w:rPr>
              <w:t xml:space="preserve">зводящих трубопроводов </w:t>
            </w:r>
            <w:proofErr w:type="spellStart"/>
            <w:r>
              <w:rPr>
                <w:bCs/>
                <w:sz w:val="18"/>
                <w:szCs w:val="18"/>
              </w:rPr>
              <w:t>водовоздушной</w:t>
            </w:r>
            <w:proofErr w:type="spellEnd"/>
            <w:r>
              <w:rPr>
                <w:bCs/>
                <w:sz w:val="18"/>
                <w:szCs w:val="18"/>
              </w:rPr>
              <w:t xml:space="preserve"> смесью последовательным включением стояков и дренажом воды через задвижку.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trHeight w:val="56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1.2.5.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Выполнить местную промывку отопительных приборов по согласованию с Заказчиком.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наличии запорной арматуры</w:t>
            </w:r>
          </w:p>
        </w:tc>
      </w:tr>
      <w:tr w:rsidR="00000000">
        <w:trPr>
          <w:trHeight w:val="374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1.2.6.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Провести испытание</w:t>
            </w:r>
            <w:r>
              <w:rPr>
                <w:bCs/>
                <w:sz w:val="18"/>
                <w:szCs w:val="18"/>
              </w:rPr>
              <w:t xml:space="preserve"> на прочность и плотность:</w:t>
            </w:r>
          </w:p>
          <w:p w:rsidR="00000000" w:rsidRDefault="000D1614">
            <w:pPr>
              <w:numPr>
                <w:ilvl w:val="0"/>
                <w:numId w:val="10"/>
              </w:numPr>
              <w:jc w:val="both"/>
            </w:pPr>
            <w:r>
              <w:rPr>
                <w:bCs/>
                <w:sz w:val="18"/>
                <w:szCs w:val="18"/>
              </w:rPr>
              <w:t>системы отопления с чугунными отопительными приборами, стальными штампованными радиаторами - 0,6 МПа (6 кгс/см</w:t>
            </w:r>
            <w:proofErr w:type="gramStart"/>
            <w:r>
              <w:rPr>
                <w:bCs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bCs/>
                <w:sz w:val="18"/>
                <w:szCs w:val="18"/>
              </w:rPr>
              <w:t xml:space="preserve">) </w:t>
            </w:r>
          </w:p>
          <w:p w:rsidR="00000000" w:rsidRDefault="000D1614">
            <w:pPr>
              <w:numPr>
                <w:ilvl w:val="0"/>
                <w:numId w:val="10"/>
              </w:numPr>
              <w:jc w:val="both"/>
            </w:pPr>
            <w:r>
              <w:rPr>
                <w:bCs/>
                <w:sz w:val="18"/>
                <w:szCs w:val="18"/>
              </w:rPr>
              <w:t xml:space="preserve">системы панельного и </w:t>
            </w:r>
            <w:proofErr w:type="spellStart"/>
            <w:r>
              <w:rPr>
                <w:bCs/>
                <w:sz w:val="18"/>
                <w:szCs w:val="18"/>
              </w:rPr>
              <w:t>конвекторного</w:t>
            </w:r>
            <w:proofErr w:type="spellEnd"/>
            <w:r>
              <w:rPr>
                <w:bCs/>
                <w:sz w:val="18"/>
                <w:szCs w:val="18"/>
              </w:rPr>
              <w:t xml:space="preserve"> отопления - 1 МПа (10 кгс/см</w:t>
            </w:r>
            <w:proofErr w:type="gramStart"/>
            <w:r>
              <w:rPr>
                <w:bCs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bCs/>
                <w:sz w:val="18"/>
                <w:szCs w:val="18"/>
              </w:rPr>
              <w:t xml:space="preserve">) </w:t>
            </w:r>
          </w:p>
          <w:p w:rsidR="00000000" w:rsidRDefault="000D1614">
            <w:pPr>
              <w:numPr>
                <w:ilvl w:val="0"/>
                <w:numId w:val="10"/>
              </w:numPr>
              <w:jc w:val="both"/>
            </w:pPr>
            <w:proofErr w:type="gramStart"/>
            <w:r>
              <w:rPr>
                <w:bCs/>
                <w:sz w:val="18"/>
                <w:szCs w:val="18"/>
              </w:rPr>
              <w:t>другое</w:t>
            </w:r>
            <w:proofErr w:type="gramEnd"/>
            <w:r>
              <w:rPr>
                <w:bCs/>
                <w:sz w:val="18"/>
                <w:szCs w:val="18"/>
              </w:rPr>
              <w:t xml:space="preserve"> - величина давления при испытании определ</w:t>
            </w:r>
            <w:r>
              <w:rPr>
                <w:bCs/>
                <w:sz w:val="18"/>
                <w:szCs w:val="18"/>
              </w:rPr>
              <w:t>яется по данным технических условий завода-изготовителя.</w:t>
            </w:r>
          </w:p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с выдержкой давления 10 мин. (15 мин. для панельного отопления).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trHeight w:val="374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1.2.7.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Замена участков трубопроводов, неработающей запорной и запорно-регулирующей арматуры, оборудования.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необходимости, при ус</w:t>
            </w:r>
            <w:r>
              <w:rPr>
                <w:sz w:val="18"/>
                <w:szCs w:val="18"/>
              </w:rPr>
              <w:t>ловии, если общая стоимость выполняемых работ, запасных частей и оборудования не превышает цену контракта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/>
                <w:bCs/>
                <w:sz w:val="18"/>
                <w:szCs w:val="18"/>
              </w:rPr>
              <w:t>Система вентиляции.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наличии системы вентиляции</w:t>
            </w:r>
          </w:p>
        </w:tc>
      </w:tr>
      <w:tr w:rsidR="00000000">
        <w:trPr>
          <w:trHeight w:val="26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1.3.1.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Провести испытание на прочность и плотность калориферов систем вентиляции давлением, </w:t>
            </w:r>
            <w:r>
              <w:rPr>
                <w:bCs/>
                <w:sz w:val="18"/>
                <w:szCs w:val="18"/>
              </w:rPr>
              <w:t>устанавливаемым ТУ завода-изготовителя с выдержкой системы под давлением в течение 10 мин.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000000">
        <w:trPr>
          <w:trHeight w:val="26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both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r>
              <w:rPr>
                <w:b/>
                <w:sz w:val="18"/>
                <w:szCs w:val="18"/>
              </w:rPr>
              <w:t>Система горячего водоснабжения.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1.4.1.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Провести испытание на прочность и плотность системы горячего водоснабжения давлением – 1,25 рабочего, но не ниже </w:t>
            </w:r>
            <w:r>
              <w:rPr>
                <w:bCs/>
                <w:sz w:val="18"/>
                <w:szCs w:val="18"/>
              </w:rPr>
              <w:t>– 0,5 МПа (5 кгс/см</w:t>
            </w:r>
            <w:proofErr w:type="gramStart"/>
            <w:r>
              <w:rPr>
                <w:bCs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bCs/>
                <w:sz w:val="18"/>
                <w:szCs w:val="18"/>
              </w:rPr>
              <w:t>) и не более 1 МПа (10 кгс/см</w:t>
            </w:r>
            <w:r>
              <w:rPr>
                <w:bCs/>
                <w:sz w:val="18"/>
                <w:szCs w:val="18"/>
                <w:vertAlign w:val="superscript"/>
              </w:rPr>
              <w:t>2</w:t>
            </w:r>
            <w:r>
              <w:rPr>
                <w:bCs/>
                <w:sz w:val="18"/>
                <w:szCs w:val="18"/>
              </w:rPr>
              <w:t>) с выдержкой системы под давлением в течение 10 мин.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наличии запорной арматуры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1.4.2.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Провести испытание на плотность </w:t>
            </w:r>
            <w:proofErr w:type="spellStart"/>
            <w:r>
              <w:rPr>
                <w:bCs/>
                <w:sz w:val="18"/>
                <w:szCs w:val="18"/>
              </w:rPr>
              <w:t>водоподогревательной</w:t>
            </w:r>
            <w:proofErr w:type="spellEnd"/>
            <w:r>
              <w:rPr>
                <w:bCs/>
                <w:sz w:val="18"/>
                <w:szCs w:val="18"/>
              </w:rPr>
              <w:t xml:space="preserve"> установки (при наличии):</w:t>
            </w:r>
          </w:p>
          <w:p w:rsidR="00000000" w:rsidRDefault="000D1614">
            <w:pPr>
              <w:numPr>
                <w:ilvl w:val="0"/>
                <w:numId w:val="11"/>
              </w:numPr>
              <w:jc w:val="both"/>
            </w:pPr>
            <w:r>
              <w:rPr>
                <w:sz w:val="18"/>
                <w:szCs w:val="18"/>
              </w:rPr>
              <w:t xml:space="preserve">секционные теплообменники </w:t>
            </w:r>
            <w:r>
              <w:rPr>
                <w:bCs/>
                <w:sz w:val="18"/>
                <w:szCs w:val="18"/>
              </w:rPr>
              <w:t>пробным да</w:t>
            </w:r>
            <w:r>
              <w:rPr>
                <w:bCs/>
                <w:sz w:val="18"/>
                <w:szCs w:val="18"/>
              </w:rPr>
              <w:t>влением равным 1,25 рабочего, но не ниже – 1 МПа (10 кгс/см</w:t>
            </w:r>
            <w:proofErr w:type="gramStart"/>
            <w:r>
              <w:rPr>
                <w:bCs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bCs/>
                <w:sz w:val="18"/>
                <w:szCs w:val="18"/>
              </w:rPr>
              <w:t>) со стороны межтрубного пространства при снятых передних и задних крышках (калачах)</w:t>
            </w:r>
          </w:p>
          <w:p w:rsidR="00000000" w:rsidRDefault="000D1614">
            <w:pPr>
              <w:numPr>
                <w:ilvl w:val="0"/>
                <w:numId w:val="11"/>
              </w:numPr>
              <w:jc w:val="both"/>
            </w:pPr>
            <w:r>
              <w:rPr>
                <w:bCs/>
                <w:sz w:val="18"/>
                <w:szCs w:val="18"/>
              </w:rPr>
              <w:t>пластинчатые теплообменники - п</w:t>
            </w:r>
            <w:r>
              <w:rPr>
                <w:sz w:val="18"/>
                <w:szCs w:val="18"/>
              </w:rPr>
              <w:t>араметры испытуемого давления и время выдержки выбираются в соответствии с требо</w:t>
            </w:r>
            <w:r>
              <w:rPr>
                <w:sz w:val="18"/>
                <w:szCs w:val="18"/>
              </w:rPr>
              <w:t>ваниями завода изготовителя аппарата.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1.4.3.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Замена участков трубопроводов, неработающей запорной и запорно-регулирующей арматуры, оборудования.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при необходимости, при условии, если общая стоимость выполняемых работ, запасных частей и оборудования не пре</w:t>
            </w:r>
            <w:r>
              <w:rPr>
                <w:sz w:val="18"/>
                <w:szCs w:val="18"/>
              </w:rPr>
              <w:t>вышает цену контракта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Требования к качеству работ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Провести гидропневматическую промывку систем теплопотребления до полного осветления сбрасываемой воды с обязательным присутствием представителей РТС </w:t>
            </w:r>
            <w:proofErr w:type="spellStart"/>
            <w:r>
              <w:rPr>
                <w:bCs/>
                <w:sz w:val="18"/>
                <w:szCs w:val="18"/>
              </w:rPr>
              <w:t>энергоснабжающей</w:t>
            </w:r>
            <w:proofErr w:type="spellEnd"/>
            <w:r>
              <w:rPr>
                <w:bCs/>
                <w:sz w:val="18"/>
                <w:szCs w:val="18"/>
              </w:rPr>
              <w:t xml:space="preserve"> организации и Заказчика.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Результаты испытаний считаются удовлетворительными, если во время их проведения не произошло падения давления и не обнаружены признаки разрыва, течи или запотевания в сварных швах, течи в основном металле, в корпусе и сальниках запорной арматуры, во фла</w:t>
            </w:r>
            <w:r>
              <w:rPr>
                <w:bCs/>
                <w:sz w:val="18"/>
                <w:szCs w:val="18"/>
              </w:rPr>
              <w:t>нцевых соединениях и других элементах трубопроводов и оборудования.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i/>
                <w:sz w:val="18"/>
                <w:szCs w:val="18"/>
              </w:rPr>
              <w:t>Требования к результатам работ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 xml:space="preserve">Работы по промывке и </w:t>
            </w:r>
            <w:proofErr w:type="spellStart"/>
            <w:r>
              <w:rPr>
                <w:bCs/>
                <w:sz w:val="18"/>
                <w:szCs w:val="18"/>
              </w:rPr>
              <w:t>опрессовке</w:t>
            </w:r>
            <w:proofErr w:type="spellEnd"/>
            <w:r>
              <w:rPr>
                <w:bCs/>
                <w:sz w:val="18"/>
                <w:szCs w:val="18"/>
              </w:rPr>
              <w:t xml:space="preserve"> всех систем теплопотребления выполнить с надлежащим качеством, в соответствии с действующими нормами и правилами </w:t>
            </w:r>
            <w:r>
              <w:rPr>
                <w:bCs/>
                <w:sz w:val="18"/>
                <w:szCs w:val="18"/>
              </w:rPr>
              <w:t xml:space="preserve">и обязательным присутствием представителя </w:t>
            </w:r>
            <w:proofErr w:type="spellStart"/>
            <w:r>
              <w:rPr>
                <w:bCs/>
                <w:sz w:val="18"/>
                <w:szCs w:val="18"/>
              </w:rPr>
              <w:t>ресурсоснабжающей</w:t>
            </w:r>
            <w:proofErr w:type="spellEnd"/>
            <w:r>
              <w:rPr>
                <w:bCs/>
                <w:sz w:val="18"/>
                <w:szCs w:val="18"/>
              </w:rPr>
              <w:t xml:space="preserve"> организации.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3.2.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r>
              <w:rPr>
                <w:bCs/>
                <w:sz w:val="18"/>
                <w:szCs w:val="18"/>
              </w:rPr>
              <w:t xml:space="preserve">Выполнить работы по установке расчетных дроссельных устройств (сопла элеваторов, дроссельные шайбы) в соответствии с данными </w:t>
            </w:r>
            <w:proofErr w:type="spellStart"/>
            <w:r>
              <w:rPr>
                <w:bCs/>
                <w:sz w:val="18"/>
                <w:szCs w:val="18"/>
              </w:rPr>
              <w:t>энергоснабжающей</w:t>
            </w:r>
            <w:proofErr w:type="spellEnd"/>
            <w:r>
              <w:rPr>
                <w:bCs/>
                <w:sz w:val="18"/>
                <w:szCs w:val="18"/>
              </w:rPr>
              <w:t xml:space="preserve"> организации.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3.3.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Результаты ра</w:t>
            </w:r>
            <w:r>
              <w:rPr>
                <w:bCs/>
                <w:sz w:val="18"/>
                <w:szCs w:val="18"/>
              </w:rPr>
              <w:t xml:space="preserve">бот по подготовке к отопительному сезону (п.3.1; п. 3.2.) оформляются 2-х сторонними </w:t>
            </w:r>
            <w:r>
              <w:rPr>
                <w:b/>
                <w:bCs/>
                <w:sz w:val="18"/>
                <w:szCs w:val="18"/>
              </w:rPr>
              <w:t xml:space="preserve">Актами </w:t>
            </w:r>
            <w:r>
              <w:rPr>
                <w:bCs/>
                <w:sz w:val="18"/>
                <w:szCs w:val="18"/>
              </w:rPr>
              <w:t>соответствующей формы.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r>
              <w:rPr>
                <w:b/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 xml:space="preserve"> промывки.</w:t>
            </w:r>
          </w:p>
          <w:p w:rsidR="00000000" w:rsidRDefault="000D1614">
            <w:r>
              <w:rPr>
                <w:b/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 xml:space="preserve"> гидравлических испытаний абонентского оборудования.</w:t>
            </w:r>
          </w:p>
          <w:p w:rsidR="00000000" w:rsidRDefault="000D1614">
            <w:r>
              <w:rPr>
                <w:b/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на установку дроссельного устройства.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3.4.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ind w:left="360" w:hanging="360"/>
            </w:pPr>
            <w:r>
              <w:rPr>
                <w:sz w:val="18"/>
                <w:szCs w:val="18"/>
              </w:rPr>
              <w:t>Предоставление Заказчик</w:t>
            </w:r>
            <w:r>
              <w:rPr>
                <w:sz w:val="18"/>
                <w:szCs w:val="18"/>
              </w:rPr>
              <w:t>у документов:</w:t>
            </w:r>
          </w:p>
          <w:p w:rsidR="00000000" w:rsidRDefault="000D1614">
            <w:pPr>
              <w:ind w:left="122" w:hanging="142"/>
            </w:pPr>
            <w:r>
              <w:rPr>
                <w:sz w:val="18"/>
                <w:szCs w:val="18"/>
              </w:rPr>
              <w:t>- а</w:t>
            </w:r>
            <w:r>
              <w:rPr>
                <w:iCs/>
                <w:sz w:val="18"/>
                <w:szCs w:val="18"/>
              </w:rPr>
              <w:t>кт о проведении наладки режимов потребления тепловой энергии и теплоносителя;</w:t>
            </w:r>
          </w:p>
          <w:p w:rsidR="00000000" w:rsidRDefault="000D1614">
            <w:pPr>
              <w:ind w:left="360" w:hanging="360"/>
            </w:pPr>
            <w:r>
              <w:rPr>
                <w:iCs/>
                <w:sz w:val="18"/>
                <w:szCs w:val="18"/>
              </w:rPr>
              <w:t>- акт проверки запорной арматуры и арматуры постоянного регулирования;</w:t>
            </w:r>
          </w:p>
          <w:p w:rsidR="00000000" w:rsidRDefault="000D1614">
            <w:pPr>
              <w:ind w:left="360" w:hanging="380"/>
            </w:pPr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- акт проверки несанкционированных врезок; </w:t>
            </w:r>
          </w:p>
          <w:p w:rsidR="00000000" w:rsidRDefault="000D1614">
            <w:pPr>
              <w:ind w:left="360" w:hanging="360"/>
            </w:pPr>
            <w:r>
              <w:rPr>
                <w:iCs/>
                <w:sz w:val="18"/>
                <w:szCs w:val="18"/>
              </w:rPr>
              <w:t xml:space="preserve">- акт проверки КИП (контрольно-измерительных </w:t>
            </w:r>
            <w:r>
              <w:rPr>
                <w:iCs/>
                <w:sz w:val="18"/>
                <w:szCs w:val="18"/>
              </w:rPr>
              <w:t xml:space="preserve">приборов).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r>
              <w:rPr>
                <w:sz w:val="18"/>
                <w:szCs w:val="18"/>
              </w:rPr>
              <w:t>по окончании отопительного периода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3.5.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Предоставление согласованного акта выполненных работ (КС-2).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Не позднее 3 (трех) рабочих дней со дня окончания работ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sz w:val="18"/>
                <w:szCs w:val="18"/>
              </w:rPr>
              <w:t>3.5.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bCs/>
                <w:sz w:val="18"/>
                <w:szCs w:val="18"/>
              </w:rPr>
              <w:t>В случае отрицательного результата проведения испытаний на прочность и плотность</w:t>
            </w:r>
            <w:r>
              <w:rPr>
                <w:bCs/>
                <w:sz w:val="18"/>
                <w:szCs w:val="18"/>
              </w:rPr>
              <w:t xml:space="preserve"> выявить и устранить утечки, после чего провести повторные испытания системы.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rPr>
                <w:bCs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Аварийно-техническое обслуживание.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both"/>
            </w:pPr>
            <w:r>
              <w:rPr>
                <w:sz w:val="18"/>
                <w:szCs w:val="18"/>
              </w:rPr>
              <w:t xml:space="preserve">Обеспечить своевременную локализацию и ликвидацию аварий, связанных с нарушениями в работе </w:t>
            </w:r>
            <w:proofErr w:type="spellStart"/>
            <w:r>
              <w:rPr>
                <w:sz w:val="18"/>
                <w:szCs w:val="18"/>
              </w:rPr>
              <w:t>теплопотребляющего</w:t>
            </w:r>
            <w:proofErr w:type="spellEnd"/>
            <w:r>
              <w:rPr>
                <w:sz w:val="18"/>
                <w:szCs w:val="18"/>
              </w:rPr>
              <w:t xml:space="preserve"> оборудования, возникших </w:t>
            </w:r>
            <w:r>
              <w:rPr>
                <w:sz w:val="18"/>
                <w:szCs w:val="18"/>
              </w:rPr>
              <w:t>вследствие некачественного выполнения работ в объеме, предусмотренном настоящим контрактом.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r>
              <w:rPr>
                <w:sz w:val="18"/>
                <w:szCs w:val="18"/>
              </w:rPr>
              <w:t>По мере необходимости</w:t>
            </w: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jc w:val="center"/>
            </w:pPr>
            <w:r>
              <w:rPr>
                <w:b/>
                <w:i/>
                <w:sz w:val="18"/>
                <w:szCs w:val="18"/>
              </w:rPr>
              <w:t>Требования к безопасности проведения работ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rPr>
                <w:b/>
                <w:i/>
                <w:sz w:val="18"/>
                <w:szCs w:val="18"/>
              </w:rPr>
            </w:pPr>
          </w:p>
        </w:tc>
      </w:tr>
      <w:tr w:rsidR="00000000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hd w:val="clear" w:color="auto" w:fill="FFFFFF"/>
              <w:jc w:val="both"/>
            </w:pPr>
            <w:r>
              <w:rPr>
                <w:color w:val="000000"/>
                <w:sz w:val="18"/>
                <w:szCs w:val="18"/>
              </w:rPr>
              <w:t>Услуги должны оказываться в соответствии требованиями действующего законодательства, стандар</w:t>
            </w:r>
            <w:r>
              <w:rPr>
                <w:color w:val="000000"/>
                <w:sz w:val="18"/>
                <w:szCs w:val="18"/>
              </w:rPr>
              <w:t>тов, норм и правил, в том числе:</w:t>
            </w:r>
          </w:p>
          <w:p w:rsidR="00000000" w:rsidRDefault="000D1614">
            <w:pPr>
              <w:shd w:val="clear" w:color="auto" w:fill="FFFFFF"/>
              <w:ind w:left="57"/>
              <w:jc w:val="both"/>
            </w:pPr>
            <w:r>
              <w:rPr>
                <w:color w:val="000000"/>
                <w:sz w:val="18"/>
                <w:szCs w:val="18"/>
              </w:rPr>
              <w:t>- правилами пожарной безопасности (Постановление Правительства РФ от 16.09.2020 г. №1479 «Об утверждении правил противопожарного режима в Российской Федерации»);</w:t>
            </w:r>
          </w:p>
          <w:p w:rsidR="00000000" w:rsidRDefault="000D1614">
            <w:pPr>
              <w:shd w:val="clear" w:color="auto" w:fill="FFFFFF"/>
              <w:jc w:val="both"/>
            </w:pPr>
            <w:r>
              <w:rPr>
                <w:color w:val="000000"/>
                <w:sz w:val="18"/>
                <w:szCs w:val="18"/>
              </w:rPr>
              <w:t>- производственными инструкциями и нормативными документами п</w:t>
            </w:r>
            <w:r>
              <w:rPr>
                <w:color w:val="000000"/>
                <w:sz w:val="18"/>
                <w:szCs w:val="18"/>
              </w:rPr>
              <w:t>о охране труда;</w:t>
            </w:r>
          </w:p>
          <w:p w:rsidR="00000000" w:rsidRDefault="000D1614">
            <w:pPr>
              <w:shd w:val="clear" w:color="auto" w:fill="FFFFFF"/>
              <w:ind w:left="57" w:hanging="57"/>
              <w:jc w:val="both"/>
            </w:pPr>
            <w:r>
              <w:rPr>
                <w:color w:val="000000"/>
                <w:sz w:val="18"/>
                <w:szCs w:val="18"/>
              </w:rPr>
              <w:t>- требованиями к качеству выполняемых работ, в том числе технологии и методам</w:t>
            </w:r>
          </w:p>
          <w:p w:rsidR="00000000" w:rsidRDefault="000D1614">
            <w:pPr>
              <w:shd w:val="clear" w:color="auto" w:fill="FFFFFF"/>
              <w:jc w:val="both"/>
            </w:pPr>
            <w:r>
              <w:rPr>
                <w:color w:val="000000"/>
                <w:sz w:val="18"/>
                <w:szCs w:val="18"/>
              </w:rPr>
              <w:t>производства работ, организационно-технологической схеме производства работ, безопасности выполняемых работ;</w:t>
            </w:r>
          </w:p>
          <w:p w:rsidR="00000000" w:rsidRDefault="000D1614">
            <w:pPr>
              <w:shd w:val="clear" w:color="auto" w:fill="FFFFFF"/>
              <w:jc w:val="both"/>
            </w:pPr>
            <w:r>
              <w:rPr>
                <w:color w:val="000000"/>
                <w:sz w:val="18"/>
                <w:szCs w:val="18"/>
              </w:rPr>
              <w:t>- требованиями к безопасности выполнения работ и безо</w:t>
            </w:r>
            <w:r>
              <w:rPr>
                <w:color w:val="000000"/>
                <w:sz w:val="18"/>
                <w:szCs w:val="18"/>
              </w:rPr>
              <w:t>пасности результатов работ;</w:t>
            </w:r>
          </w:p>
          <w:p w:rsidR="00000000" w:rsidRDefault="000D1614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- проведение работ необходимо производить аттестованным персоналом, имеющим допуски работ, в т. ч. охрана труда, противопожарный минимум, организация работ на высоте, группы по </w:t>
            </w:r>
            <w:proofErr w:type="spellStart"/>
            <w:r>
              <w:rPr>
                <w:color w:val="000000"/>
                <w:sz w:val="18"/>
                <w:szCs w:val="18"/>
              </w:rPr>
              <w:t>электробезопасности</w:t>
            </w:r>
            <w:proofErr w:type="spellEnd"/>
            <w:r>
              <w:rPr>
                <w:color w:val="000000"/>
                <w:sz w:val="18"/>
                <w:szCs w:val="18"/>
              </w:rPr>
              <w:t>, тепловым энергоустановкам.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161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000000" w:rsidRDefault="000D1614">
      <w:pPr>
        <w:jc w:val="both"/>
        <w:rPr>
          <w:sz w:val="18"/>
          <w:szCs w:val="18"/>
        </w:rPr>
      </w:pPr>
    </w:p>
    <w:p w:rsidR="00000000" w:rsidRDefault="000D1614">
      <w:pPr>
        <w:ind w:firstLine="709"/>
        <w:jc w:val="both"/>
      </w:pPr>
      <w:r>
        <w:rPr>
          <w:sz w:val="18"/>
          <w:szCs w:val="18"/>
        </w:rPr>
        <w:t xml:space="preserve">Все работы по промывке, прочистке и </w:t>
      </w:r>
      <w:proofErr w:type="spellStart"/>
      <w:r>
        <w:rPr>
          <w:sz w:val="18"/>
          <w:szCs w:val="18"/>
        </w:rPr>
        <w:t>опрессовке</w:t>
      </w:r>
      <w:proofErr w:type="spellEnd"/>
      <w:r>
        <w:rPr>
          <w:sz w:val="18"/>
          <w:szCs w:val="18"/>
        </w:rPr>
        <w:t xml:space="preserve"> систем теплопотребления выполнить в сроки, определенные в контракте: </w:t>
      </w:r>
      <w:r>
        <w:rPr>
          <w:bCs/>
          <w:sz w:val="18"/>
          <w:szCs w:val="18"/>
        </w:rPr>
        <w:t xml:space="preserve">с </w:t>
      </w:r>
      <w:r>
        <w:rPr>
          <w:sz w:val="18"/>
          <w:szCs w:val="18"/>
        </w:rPr>
        <w:t>момента подписания контракта по 30.09.2026г. (включительно) с соблюдением мер техники безопасности.</w:t>
      </w:r>
    </w:p>
    <w:p w:rsidR="00000000" w:rsidRDefault="000D1614">
      <w:pPr>
        <w:ind w:firstLine="709"/>
        <w:jc w:val="both"/>
      </w:pPr>
      <w:r>
        <w:rPr>
          <w:sz w:val="18"/>
          <w:szCs w:val="18"/>
        </w:rPr>
        <w:t>Стоимость работ по настоящему контракт</w:t>
      </w:r>
      <w:r>
        <w:rPr>
          <w:sz w:val="18"/>
          <w:szCs w:val="18"/>
        </w:rPr>
        <w:t>у определяется Локальным сметным расчетом.</w:t>
      </w:r>
    </w:p>
    <w:p w:rsidR="00000000" w:rsidRDefault="000D1614">
      <w:pPr>
        <w:ind w:firstLine="709"/>
        <w:jc w:val="both"/>
      </w:pPr>
      <w:r>
        <w:rPr>
          <w:sz w:val="18"/>
          <w:szCs w:val="18"/>
        </w:rPr>
        <w:t>Исполнитель предоставляет на результат выполненных работ гарантию качества в течение 1 (одного) календарного года с момента передачи результата работ Заказчику.</w:t>
      </w:r>
    </w:p>
    <w:p w:rsidR="00000000" w:rsidRDefault="000D1614">
      <w:pPr>
        <w:ind w:firstLine="709"/>
        <w:jc w:val="both"/>
        <w:rPr>
          <w:sz w:val="18"/>
          <w:szCs w:val="18"/>
        </w:rPr>
      </w:pPr>
    </w:p>
    <w:p w:rsidR="00000000" w:rsidRDefault="000D1614">
      <w:pPr>
        <w:jc w:val="both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10"/>
        <w:gridCol w:w="4838"/>
      </w:tblGrid>
      <w:tr w:rsidR="00000000">
        <w:tc>
          <w:tcPr>
            <w:tcW w:w="5510" w:type="dxa"/>
            <w:shd w:val="clear" w:color="auto" w:fill="auto"/>
          </w:tcPr>
          <w:p w:rsidR="00000000" w:rsidRDefault="000D1614">
            <w:r>
              <w:rPr>
                <w:b/>
                <w:sz w:val="18"/>
                <w:szCs w:val="18"/>
              </w:rPr>
              <w:t>Заказчик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4838" w:type="dxa"/>
            <w:shd w:val="clear" w:color="auto" w:fill="auto"/>
          </w:tcPr>
          <w:p w:rsidR="00000000" w:rsidRDefault="000D1614">
            <w:pPr>
              <w:jc w:val="both"/>
            </w:pPr>
            <w:r>
              <w:rPr>
                <w:b/>
                <w:sz w:val="18"/>
                <w:szCs w:val="18"/>
              </w:rPr>
              <w:t>Исполнитель</w:t>
            </w:r>
            <w:r>
              <w:rPr>
                <w:b/>
                <w:sz w:val="18"/>
                <w:szCs w:val="18"/>
                <w:lang w:val="en-US"/>
              </w:rPr>
              <w:t>:</w:t>
            </w:r>
          </w:p>
        </w:tc>
      </w:tr>
      <w:tr w:rsidR="00000000">
        <w:tc>
          <w:tcPr>
            <w:tcW w:w="5510" w:type="dxa"/>
            <w:shd w:val="clear" w:color="auto" w:fill="auto"/>
          </w:tcPr>
          <w:p w:rsidR="00000000" w:rsidRDefault="000D1614">
            <w:pPr>
              <w:pStyle w:val="af8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Главный врач ФГБУЗ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ЦГиЭ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sz w:val="18"/>
                <w:szCs w:val="18"/>
              </w:rPr>
              <w:t>25 ФМБА России</w:t>
            </w:r>
          </w:p>
        </w:tc>
        <w:tc>
          <w:tcPr>
            <w:tcW w:w="4838" w:type="dxa"/>
            <w:shd w:val="clear" w:color="auto" w:fill="auto"/>
          </w:tcPr>
          <w:p w:rsidR="00000000" w:rsidRDefault="000D1614">
            <w:r>
              <w:rPr>
                <w:sz w:val="18"/>
                <w:szCs w:val="18"/>
              </w:rPr>
              <w:t>Директор ООО «</w:t>
            </w:r>
            <w:proofErr w:type="spellStart"/>
            <w:r>
              <w:rPr>
                <w:sz w:val="18"/>
                <w:szCs w:val="18"/>
              </w:rPr>
              <w:t>НСК-Проф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</w:tr>
      <w:tr w:rsidR="00000000">
        <w:tc>
          <w:tcPr>
            <w:tcW w:w="5510" w:type="dxa"/>
            <w:shd w:val="clear" w:color="auto" w:fill="auto"/>
          </w:tcPr>
          <w:p w:rsidR="00000000" w:rsidRDefault="000D1614">
            <w:pPr>
              <w:snapToGrid w:val="0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8" w:type="dxa"/>
            <w:shd w:val="clear" w:color="auto" w:fill="auto"/>
          </w:tcPr>
          <w:p w:rsidR="00000000" w:rsidRDefault="000D1614">
            <w:pPr>
              <w:snapToGrid w:val="0"/>
              <w:jc w:val="both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000000">
        <w:tc>
          <w:tcPr>
            <w:tcW w:w="5510" w:type="dxa"/>
            <w:shd w:val="clear" w:color="auto" w:fill="auto"/>
          </w:tcPr>
          <w:p w:rsidR="00000000" w:rsidRDefault="000D1614">
            <w:pPr>
              <w:tabs>
                <w:tab w:val="left" w:pos="0"/>
                <w:tab w:val="left" w:pos="6300"/>
              </w:tabs>
              <w:snapToGri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8" w:type="dxa"/>
            <w:shd w:val="clear" w:color="auto" w:fill="auto"/>
          </w:tcPr>
          <w:p w:rsidR="00000000" w:rsidRDefault="000D1614">
            <w:pPr>
              <w:snapToGrid w:val="0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00000">
        <w:tc>
          <w:tcPr>
            <w:tcW w:w="5510" w:type="dxa"/>
            <w:shd w:val="clear" w:color="auto" w:fill="auto"/>
          </w:tcPr>
          <w:p w:rsidR="00000000" w:rsidRDefault="000D1614">
            <w:pPr>
              <w:tabs>
                <w:tab w:val="left" w:pos="0"/>
                <w:tab w:val="left" w:pos="6300"/>
              </w:tabs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4838" w:type="dxa"/>
            <w:shd w:val="clear" w:color="auto" w:fill="auto"/>
          </w:tcPr>
          <w:p w:rsidR="00000000" w:rsidRDefault="000D161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000000">
        <w:tc>
          <w:tcPr>
            <w:tcW w:w="5510" w:type="dxa"/>
            <w:shd w:val="clear" w:color="auto" w:fill="auto"/>
          </w:tcPr>
          <w:p w:rsidR="00000000" w:rsidRDefault="000D1614">
            <w:pPr>
              <w:tabs>
                <w:tab w:val="left" w:pos="0"/>
                <w:tab w:val="left" w:pos="6300"/>
              </w:tabs>
              <w:jc w:val="both"/>
            </w:pPr>
            <w:r>
              <w:rPr>
                <w:sz w:val="18"/>
                <w:szCs w:val="18"/>
                <w:lang w:val="en-US"/>
              </w:rPr>
              <w:t>________________/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Урютова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4838" w:type="dxa"/>
            <w:shd w:val="clear" w:color="auto" w:fill="auto"/>
          </w:tcPr>
          <w:p w:rsidR="00000000" w:rsidRDefault="000D1614">
            <w:pPr>
              <w:jc w:val="both"/>
            </w:pPr>
            <w:r>
              <w:rPr>
                <w:sz w:val="18"/>
                <w:szCs w:val="18"/>
                <w:lang w:val="en-US"/>
              </w:rPr>
              <w:t xml:space="preserve">________________/ </w:t>
            </w:r>
            <w:r>
              <w:rPr>
                <w:sz w:val="18"/>
                <w:szCs w:val="18"/>
              </w:rPr>
              <w:t>Савельева А.С.</w:t>
            </w:r>
          </w:p>
        </w:tc>
      </w:tr>
      <w:tr w:rsidR="00000000">
        <w:trPr>
          <w:trHeight w:val="291"/>
        </w:trPr>
        <w:tc>
          <w:tcPr>
            <w:tcW w:w="5510" w:type="dxa"/>
            <w:shd w:val="clear" w:color="auto" w:fill="auto"/>
          </w:tcPr>
          <w:p w:rsidR="00000000" w:rsidRDefault="000D1614">
            <w:pPr>
              <w:tabs>
                <w:tab w:val="left" w:pos="0"/>
                <w:tab w:val="left" w:pos="6300"/>
              </w:tabs>
              <w:ind w:firstLine="426"/>
              <w:jc w:val="both"/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4838" w:type="dxa"/>
            <w:shd w:val="clear" w:color="auto" w:fill="auto"/>
          </w:tcPr>
          <w:p w:rsidR="00000000" w:rsidRDefault="000D1614">
            <w:pPr>
              <w:tabs>
                <w:tab w:val="left" w:pos="0"/>
                <w:tab w:val="left" w:pos="6300"/>
              </w:tabs>
              <w:ind w:firstLine="426"/>
              <w:jc w:val="both"/>
            </w:pPr>
            <w:r>
              <w:rPr>
                <w:sz w:val="18"/>
                <w:szCs w:val="18"/>
              </w:rPr>
              <w:t>М.П.</w:t>
            </w:r>
          </w:p>
        </w:tc>
      </w:tr>
    </w:tbl>
    <w:p w:rsidR="00000000" w:rsidRDefault="000D1614">
      <w:pPr>
        <w:tabs>
          <w:tab w:val="left" w:pos="6663"/>
        </w:tabs>
        <w:rPr>
          <w:sz w:val="18"/>
          <w:szCs w:val="18"/>
        </w:rPr>
      </w:pPr>
    </w:p>
    <w:p w:rsidR="00000000" w:rsidRDefault="000D1614">
      <w:pPr>
        <w:tabs>
          <w:tab w:val="left" w:pos="6663"/>
        </w:tabs>
      </w:pPr>
    </w:p>
    <w:sectPr w:rsidR="0000000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482" w:right="566" w:bottom="993" w:left="1134" w:header="426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0D1614">
      <w:r>
        <w:separator/>
      </w:r>
    </w:p>
  </w:endnote>
  <w:endnote w:type="continuationSeparator" w:id="1">
    <w:p w:rsidR="00000000" w:rsidRDefault="000D1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1614">
    <w:pPr>
      <w:pStyle w:val="af6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16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0D1614">
      <w:r>
        <w:separator/>
      </w:r>
    </w:p>
  </w:footnote>
  <w:footnote w:type="continuationSeparator" w:id="1">
    <w:p w:rsidR="00000000" w:rsidRDefault="000D1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1614">
    <w:pPr>
      <w:pStyle w:val="af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161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18"/>
        <w:szCs w:val="1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hint="default"/>
        <w:b/>
        <w:b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  <w:b/>
        <w:b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  <w:b/>
        <w:bCs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b/>
        <w:bCs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  <w:b/>
        <w:bCs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080"/>
      </w:pPr>
      <w:rPr>
        <w:rFonts w:hint="default"/>
        <w:b/>
        <w:bCs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  <w:b/>
        <w:bCs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6" w:hanging="1440"/>
      </w:pPr>
      <w:rPr>
        <w:rFonts w:hint="default"/>
        <w:b/>
        <w:bCs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574" w:hanging="432"/>
      </w:pPr>
      <w:rPr>
        <w:rFonts w:eastAsia="Calibri" w:hint="default"/>
        <w:b w:val="0"/>
        <w:bCs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24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hint="default"/>
        <w:bCs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  <w:b/>
        <w:b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  <w:b/>
        <w:bCs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b/>
        <w:bCs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  <w:b/>
        <w:bCs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080"/>
      </w:pPr>
      <w:rPr>
        <w:rFonts w:hint="default"/>
        <w:b/>
        <w:bCs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  <w:b/>
        <w:bCs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6" w:hanging="1440"/>
      </w:pPr>
      <w:rPr>
        <w:rFonts w:hint="default"/>
        <w:b/>
        <w:bCs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hint="default"/>
        <w:b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  <w:b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  <w:bCs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bCs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  <w:bCs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080"/>
      </w:pPr>
      <w:rPr>
        <w:rFonts w:hint="default"/>
        <w:bCs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  <w:bCs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6" w:hanging="1440"/>
      </w:pPr>
      <w:rPr>
        <w:rFonts w:hint="default"/>
        <w:bCs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080"/>
      </w:pPr>
      <w:rPr>
        <w:rFonts w:hint="default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6" w:hanging="1440"/>
      </w:pPr>
      <w:rPr>
        <w:rFonts w:hint="default"/>
        <w:sz w:val="18"/>
        <w:szCs w:val="18"/>
      </w:r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bCs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libri" w:hAnsi="Calibri" w:cs="Calibri" w:hint="default"/>
        <w:b/>
        <w:sz w:val="18"/>
        <w:szCs w:val="18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18"/>
        <w:szCs w:val="18"/>
      </w:rPr>
    </w:lvl>
  </w:abstractNum>
  <w:abstractNum w:abstractNumId="8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502" w:hanging="360"/>
      </w:pPr>
      <w:rPr>
        <w:rFonts w:hint="default"/>
        <w:bCs/>
        <w:strike w:val="0"/>
        <w:dstrike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6" w:hanging="144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 w:hint="default"/>
        <w:sz w:val="18"/>
        <w:szCs w:val="18"/>
      </w:r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614"/>
    <w:rsid w:val="000D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bCs/>
      <w:sz w:val="18"/>
      <w:szCs w:val="18"/>
    </w:rPr>
  </w:style>
  <w:style w:type="character" w:customStyle="1" w:styleId="WW8Num2z0">
    <w:name w:val="WW8Num2z0"/>
    <w:rPr>
      <w:rFonts w:hint="default"/>
      <w:b/>
      <w:bCs/>
      <w:sz w:val="18"/>
      <w:szCs w:val="18"/>
    </w:rPr>
  </w:style>
  <w:style w:type="character" w:customStyle="1" w:styleId="WW8Num2z1">
    <w:name w:val="WW8Num2z1"/>
    <w:rPr>
      <w:rFonts w:eastAsia="Calibri" w:hint="default"/>
      <w:b w:val="0"/>
      <w:bCs/>
      <w:color w:val="000000"/>
      <w:sz w:val="20"/>
      <w:szCs w:val="20"/>
    </w:rPr>
  </w:style>
  <w:style w:type="character" w:customStyle="1" w:styleId="WW8Num2z2">
    <w:name w:val="WW8Num2z2"/>
    <w:rPr>
      <w:rFonts w:hint="default"/>
      <w:b w:val="0"/>
    </w:rPr>
  </w:style>
  <w:style w:type="character" w:customStyle="1" w:styleId="WW8Num2z4">
    <w:name w:val="WW8Num2z4"/>
    <w:rPr>
      <w:rFonts w:hint="default"/>
    </w:rPr>
  </w:style>
  <w:style w:type="character" w:customStyle="1" w:styleId="WW8Num3z0">
    <w:name w:val="WW8Num3z0"/>
    <w:rPr>
      <w:rFonts w:hint="default"/>
      <w:b/>
      <w:bCs/>
      <w:sz w:val="18"/>
      <w:szCs w:val="18"/>
    </w:rPr>
  </w:style>
  <w:style w:type="character" w:customStyle="1" w:styleId="WW8Num3z1">
    <w:name w:val="WW8Num3z1"/>
    <w:rPr>
      <w:rFonts w:hint="default"/>
      <w:bCs/>
      <w:color w:val="000000"/>
      <w:sz w:val="18"/>
      <w:szCs w:val="18"/>
    </w:rPr>
  </w:style>
  <w:style w:type="character" w:customStyle="1" w:styleId="WW8Num4z0">
    <w:name w:val="WW8Num4z0"/>
    <w:rPr>
      <w:rFonts w:hint="default"/>
      <w:bCs/>
      <w:sz w:val="18"/>
      <w:szCs w:val="18"/>
    </w:rPr>
  </w:style>
  <w:style w:type="character" w:customStyle="1" w:styleId="WW8Num5z0">
    <w:name w:val="WW8Num5z0"/>
    <w:rPr>
      <w:rFonts w:hint="default"/>
      <w:sz w:val="18"/>
      <w:szCs w:val="18"/>
    </w:rPr>
  </w:style>
  <w:style w:type="character" w:customStyle="1" w:styleId="WW8Num6z0">
    <w:name w:val="WW8Num6z0"/>
    <w:rPr>
      <w:rFonts w:hint="default"/>
      <w:bCs/>
    </w:rPr>
  </w:style>
  <w:style w:type="character" w:customStyle="1" w:styleId="WW8Num6z1">
    <w:name w:val="WW8Num6z1"/>
    <w:rPr>
      <w:rFonts w:hint="default"/>
      <w:b w:val="0"/>
      <w:sz w:val="20"/>
      <w:szCs w:val="20"/>
    </w:rPr>
  </w:style>
  <w:style w:type="character" w:customStyle="1" w:styleId="WW8Num7z0">
    <w:name w:val="WW8Num7z0"/>
    <w:rPr>
      <w:rFonts w:ascii="Calibri" w:hAnsi="Calibri" w:cs="Calibri" w:hint="default"/>
      <w:b/>
      <w:sz w:val="18"/>
      <w:szCs w:val="18"/>
    </w:rPr>
  </w:style>
  <w:style w:type="character" w:customStyle="1" w:styleId="WW8Num8z0">
    <w:name w:val="WW8Num8z0"/>
    <w:rPr>
      <w:rFonts w:hint="default"/>
      <w:b/>
      <w:bCs/>
      <w:sz w:val="18"/>
      <w:szCs w:val="18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hint="default"/>
      <w:bCs/>
      <w:strike w:val="0"/>
      <w:dstrike w:val="0"/>
      <w:sz w:val="18"/>
      <w:szCs w:val="18"/>
    </w:rPr>
  </w:style>
  <w:style w:type="character" w:customStyle="1" w:styleId="WW8Num10z0">
    <w:name w:val="WW8Num10z0"/>
    <w:rPr>
      <w:rFonts w:ascii="Symbol" w:hAnsi="Symbol" w:cs="Symbol" w:hint="default"/>
      <w:sz w:val="18"/>
      <w:szCs w:val="18"/>
    </w:rPr>
  </w:style>
  <w:style w:type="character" w:customStyle="1" w:styleId="WW8Num11z0">
    <w:name w:val="WW8Num11z0"/>
    <w:rPr>
      <w:rFonts w:ascii="Symbol" w:hAnsi="Symbol" w:cs="Symbol" w:hint="default"/>
      <w:sz w:val="18"/>
      <w:szCs w:val="18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eastAsia="Calibri" w:hint="default"/>
      <w:b w:val="0"/>
      <w:bCs/>
      <w:color w:val="000000"/>
      <w:sz w:val="20"/>
      <w:szCs w:val="20"/>
    </w:rPr>
  </w:style>
  <w:style w:type="character" w:customStyle="1" w:styleId="WW8Num10z2">
    <w:name w:val="WW8Num10z2"/>
    <w:rPr>
      <w:rFonts w:hint="default"/>
      <w:b w:val="0"/>
    </w:rPr>
  </w:style>
  <w:style w:type="character" w:customStyle="1" w:styleId="WW8Num10z4">
    <w:name w:val="WW8Num10z4"/>
    <w:rPr>
      <w:rFonts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  <w:b/>
      <w:bCs/>
      <w:sz w:val="18"/>
      <w:szCs w:val="18"/>
    </w:rPr>
  </w:style>
  <w:style w:type="character" w:customStyle="1" w:styleId="WW8Num15z1">
    <w:name w:val="WW8Num15z1"/>
    <w:rPr>
      <w:rFonts w:hint="default"/>
      <w:bCs/>
      <w:color w:val="000000"/>
      <w:sz w:val="18"/>
      <w:szCs w:val="18"/>
    </w:rPr>
  </w:style>
  <w:style w:type="character" w:customStyle="1" w:styleId="WW8Num16z0">
    <w:name w:val="WW8Num16z0"/>
    <w:rPr>
      <w:rFonts w:hint="default"/>
      <w:bCs/>
      <w:sz w:val="18"/>
      <w:szCs w:val="18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  <w:sz w:val="18"/>
      <w:szCs w:val="18"/>
    </w:rPr>
  </w:style>
  <w:style w:type="character" w:customStyle="1" w:styleId="WW8Num18z2">
    <w:name w:val="WW8Num18z2"/>
    <w:rPr>
      <w:rFonts w:hint="default"/>
      <w:sz w:val="18"/>
      <w:szCs w:val="18"/>
    </w:rPr>
  </w:style>
  <w:style w:type="character" w:customStyle="1" w:styleId="WW8Num19z0">
    <w:name w:val="WW8Num19z0"/>
    <w:rPr>
      <w:rFonts w:hint="default"/>
      <w:bCs/>
    </w:rPr>
  </w:style>
  <w:style w:type="character" w:customStyle="1" w:styleId="WW8Num19z1">
    <w:name w:val="WW8Num19z1"/>
    <w:rPr>
      <w:rFonts w:hint="default"/>
      <w:b w:val="0"/>
      <w:sz w:val="20"/>
      <w:szCs w:val="20"/>
    </w:rPr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Calibri" w:hAnsi="Calibri" w:cs="Calibri" w:hint="default"/>
      <w:b/>
      <w:sz w:val="18"/>
      <w:szCs w:val="1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b/>
      <w:bCs/>
      <w:sz w:val="18"/>
      <w:szCs w:val="18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hint="default"/>
      <w:bCs/>
      <w:strike w:val="0"/>
      <w:dstrike w:val="0"/>
      <w:sz w:val="18"/>
      <w:szCs w:val="18"/>
    </w:rPr>
  </w:style>
  <w:style w:type="character" w:customStyle="1" w:styleId="1">
    <w:name w:val="Основной шрифт абзаца1"/>
  </w:style>
  <w:style w:type="character" w:customStyle="1" w:styleId="a3">
    <w:name w:val="Заголовок Знак"/>
    <w:rPr>
      <w:rFonts w:ascii="Times New Roman" w:eastAsia="Times New Roman" w:hAnsi="Times New Roman" w:cs="Times New Roman"/>
      <w:b/>
      <w:sz w:val="28"/>
      <w:szCs w:val="20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7">
    <w:name w:val="Название Знак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2">
    <w:name w:val="Body text (2)_"/>
    <w:rPr>
      <w:b/>
      <w:bCs/>
      <w:shd w:val="clear" w:color="auto" w:fill="FFFFFF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nippetequal">
    <w:name w:val="snippet_equal"/>
  </w:style>
  <w:style w:type="character" w:customStyle="1" w:styleId="ac">
    <w:name w:val="Текст Знак"/>
    <w:rPr>
      <w:rFonts w:ascii="Calibri" w:eastAsia="Calibri" w:hAnsi="Calibri" w:cs="Times New Roman"/>
      <w:szCs w:val="21"/>
    </w:rPr>
  </w:style>
  <w:style w:type="character" w:customStyle="1" w:styleId="js-phone-number">
    <w:name w:val="js-phone-number"/>
  </w:style>
  <w:style w:type="paragraph" w:customStyle="1" w:styleId="ad">
    <w:name w:val="Заголовок"/>
    <w:basedOn w:val="a"/>
    <w:next w:val="ae"/>
    <w:pPr>
      <w:jc w:val="center"/>
    </w:pPr>
    <w:rPr>
      <w:b/>
      <w:sz w:val="28"/>
      <w:szCs w:val="20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Droid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Droid Sans Devanagari"/>
    </w:rPr>
  </w:style>
  <w:style w:type="paragraph" w:styleId="af1">
    <w:name w:val="List Paragraph"/>
    <w:basedOn w:val="a"/>
    <w:qFormat/>
    <w:pPr>
      <w:widowControl w:val="0"/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Body Text Indent"/>
    <w:basedOn w:val="a"/>
    <w:pPr>
      <w:ind w:firstLine="709"/>
      <w:jc w:val="both"/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Bodytext20">
    <w:name w:val="Body text (2)"/>
    <w:basedOn w:val="a"/>
    <w:pPr>
      <w:widowControl w:val="0"/>
      <w:shd w:val="clear" w:color="auto" w:fill="FFFFFF"/>
      <w:spacing w:after="60" w:line="0" w:lineRule="atLeast"/>
      <w:jc w:val="center"/>
    </w:pPr>
    <w:rPr>
      <w:rFonts w:ascii="Calibri" w:eastAsia="Calibri" w:hAnsi="Calibri"/>
      <w:b/>
      <w:bCs/>
      <w:sz w:val="22"/>
      <w:szCs w:val="22"/>
    </w:rPr>
  </w:style>
  <w:style w:type="paragraph" w:customStyle="1" w:styleId="af4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</w:style>
  <w:style w:type="paragraph" w:styleId="af6">
    <w:name w:val="footer"/>
    <w:basedOn w:val="a"/>
  </w:style>
  <w:style w:type="paragraph" w:customStyle="1" w:styleId="12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2"/>
    <w:next w:val="12"/>
    <w:rPr>
      <w:b/>
      <w:bCs/>
    </w:rPr>
  </w:style>
  <w:style w:type="paragraph" w:customStyle="1" w:styleId="13">
    <w:name w:val="Текст1"/>
    <w:basedOn w:val="a"/>
    <w:rPr>
      <w:rFonts w:ascii="Calibri" w:eastAsia="Calibri" w:hAnsi="Calibri" w:cs="Calibri"/>
      <w:sz w:val="22"/>
      <w:szCs w:val="21"/>
    </w:rPr>
  </w:style>
  <w:style w:type="paragraph" w:styleId="af8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af9">
    <w:name w:val="Содержимое таблицы"/>
    <w:basedOn w:val="a"/>
    <w:pPr>
      <w:widowControl w:val="0"/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4624/be7f337d9b35705ac035531878c8d15c2b09b36d/?ysclid=lfrynqybca361352151" TargetMode="External"/><Relationship Id="rId13" Type="http://schemas.openxmlformats.org/officeDocument/2006/relationships/hyperlink" Target="https://www.consultant.ru/document/cons_doc_LAW_436387/6411e005f539b666d6f360f202cb7b1c23fe27c3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../../../C:%5CUsers%5Csusokolova%5CAppData%5CLocal%5CMicrosoft%5C%D0%9A%D0%BE%D0%BD%D1%82%D1%80%D0%B0%D0%BA%D1%82%20_%D0%B0%D0%B2%D1%82%D0%BE%D0%BD%D0%BE%D0%BC%D0%BD%D1%8B%D0%B5_%D0%BE%D0%B1%D1%80%D0%B0%D0%B7.doc" TargetMode="External"/><Relationship Id="rId12" Type="http://schemas.openxmlformats.org/officeDocument/2006/relationships/hyperlink" Target="https://www.consultant.ru/document/cons_doc_LAW_436387/7cb5d9b7f75fd72853e0610988cc9f6fdd08802e/" TargetMode="External"/><Relationship Id="rId17" Type="http://schemas.openxmlformats.org/officeDocument/2006/relationships/hyperlink" Target="mailto:nsk-prof@b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40713/f61ff313afecf81a91a43d729c2df55c1d6a1533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42371/5377b0e3c206aea2e91c9ae02688db5bdc59685c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436387/a74ca4364cb5aa0d95db2b7636907af350ab52c8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442371/a142cf846a2c4b405e65e6ee1d847270a8b77ae9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40713/92c21101873860b815e2a0b883ec15dd4f6bebbe/" TargetMode="External"/><Relationship Id="rId14" Type="http://schemas.openxmlformats.org/officeDocument/2006/relationships/hyperlink" Target="https://www.consultant.ru/document/cons_doc_LAW_436387/0108932a3c6234f73590b25799588ada492deb23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7164</Words>
  <Characters>40840</Characters>
  <Application>Microsoft Office Word</Application>
  <DocSecurity>0</DocSecurity>
  <Lines>340</Lines>
  <Paragraphs>95</Paragraphs>
  <ScaleCrop>false</ScaleCrop>
  <Company>Microsoft</Company>
  <LinksUpToDate>false</LinksUpToDate>
  <CharactersWithSpaces>47909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Светлана Юрьевна</dc:creator>
  <cp:lastModifiedBy>User</cp:lastModifiedBy>
  <cp:revision>2</cp:revision>
  <cp:lastPrinted>2026-08-31T02:39:00Z</cp:lastPrinted>
  <dcterms:created xsi:type="dcterms:W3CDTF">2026-09-03T03:39:00Z</dcterms:created>
  <dcterms:modified xsi:type="dcterms:W3CDTF">2026-09-03T03:39:00Z</dcterms:modified>
</cp:coreProperties>
</file>