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1E21C752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B8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C60C9" w:rsidRP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нтер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активной панели 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EDFLAT</w:t>
      </w:r>
      <w:r w:rsidR="00A15A2D" w:rsidRP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EDF</w:t>
      </w:r>
      <w:r w:rsidR="00A15A2D" w:rsidRP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</w:t>
      </w:r>
      <w:r w:rsidR="00A15A2D" w:rsidRP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01/</w:t>
      </w:r>
      <w:proofErr w:type="gramStart"/>
      <w:r w:rsidR="00A15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="00A15A2D" w:rsidRP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A1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комплекте</w:t>
      </w:r>
      <w:r w:rsidR="001C60C9" w:rsidRPr="001C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детского центра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38269AE7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</w:t>
      </w:r>
      <w:r w:rsid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панел</w:t>
      </w:r>
      <w:r w:rsid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EDFLAT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EDF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>01/</w:t>
      </w:r>
      <w:proofErr w:type="gramStart"/>
      <w:r w:rsidR="000E1BBD" w:rsidRPr="000E1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="000E1BBD" w:rsidRPr="000E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комплекте для детского центра</w:t>
      </w:r>
      <w:r w:rsidR="001C6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77E4"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B738F9F" w:rsidR="007042EA" w:rsidRPr="003677E4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т.ч. НДС</w:t>
      </w:r>
      <w:r w:rsidR="001E1BF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3677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367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7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Приложении № 1.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3659BB99" w:rsidR="0063394E" w:rsidRPr="0063394E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3677E4">
        <w:rPr>
          <w:rFonts w:ascii="Times New Roman" w:hAnsi="Times New Roman" w:cs="Times New Roman"/>
          <w:sz w:val="24"/>
          <w:szCs w:val="24"/>
        </w:rPr>
        <w:t>средства федерального бюджета (</w:t>
      </w:r>
      <w:r w:rsidR="003677E4" w:rsidRPr="003677E4">
        <w:rPr>
          <w:rFonts w:ascii="Times New Roman" w:hAnsi="Times New Roman" w:cs="Times New Roman"/>
          <w:sz w:val="24"/>
          <w:szCs w:val="24"/>
        </w:rPr>
        <w:t>субсидии на иные цели</w:t>
      </w:r>
      <w:r w:rsidR="0063394E" w:rsidRPr="003677E4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6FD519F1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bCs/>
          <w:sz w:val="24"/>
          <w:szCs w:val="24"/>
        </w:rPr>
        <w:t>2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BAB9D" w14:textId="7BCB41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</w:t>
      </w:r>
      <w:r w:rsidRPr="007E5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поставляется 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10 (десяти)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55812FF7" w:rsidR="007042EA" w:rsidRPr="007E51D3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7E51D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Товара.</w:t>
      </w:r>
      <w:r w:rsidRPr="007E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7A36D448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E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16AEB795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7E51D3" w:rsidRP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30.06.2026</w:t>
      </w:r>
      <w:r w:rsidR="007E51D3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г</w:t>
      </w:r>
      <w:r w:rsidRPr="007E51D3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7E51D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ABBA094" w14:textId="3F3BD49F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адрес: 442280, Пензенская область, Белинский район, с. Лермонтово, 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712B788A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Казначейский счет, открытый в УФК по Пензенской области № 03214643000000015500</w:t>
            </w:r>
          </w:p>
          <w:p w14:paraId="2BBC3015" w14:textId="28A13AA4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казначейский счет, открытый в ОКЦ № 7 Волго-Вятского ГУ Банка России//УФК по Пензенской области г. Пенза 401028100453700000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БИК 015655003, л/с 2</w:t>
            </w:r>
            <w:r w:rsidR="007E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0B03B764" w:rsidR="007042EA" w:rsidRPr="00074B41" w:rsidRDefault="008E37B4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AE5F9" w14:textId="7917BAE0" w:rsidR="007042EA" w:rsidRPr="00074B41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C84ACE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C84A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C84ACE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C84ACE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23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1559"/>
        <w:gridCol w:w="1135"/>
        <w:gridCol w:w="992"/>
        <w:gridCol w:w="1417"/>
        <w:gridCol w:w="1418"/>
        <w:gridCol w:w="1559"/>
      </w:tblGrid>
      <w:tr w:rsidR="00C84ACE" w:rsidRPr="00C84ACE" w14:paraId="2C962830" w14:textId="77777777" w:rsidTr="00C84ACE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C84ACE" w:rsidRPr="00C84ACE" w:rsidRDefault="00C84A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20443F72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542B075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135" w:type="dxa"/>
            <w:vAlign w:val="center"/>
            <w:hideMark/>
          </w:tcPr>
          <w:p w14:paraId="19F8124C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5CE2B34B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00051B3E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5EF2C894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Align w:val="center"/>
            <w:hideMark/>
          </w:tcPr>
          <w:p w14:paraId="2305B24E" w14:textId="77777777" w:rsidR="00C84ACE" w:rsidRPr="00C84ACE" w:rsidRDefault="00C84A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C84ACE" w:rsidRPr="00C84ACE" w14:paraId="5F65C74F" w14:textId="77777777" w:rsidTr="00C84ACE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EB4" w14:textId="05A13DDB" w:rsidR="00C84ACE" w:rsidRPr="00C84ACE" w:rsidRDefault="006569C5" w:rsidP="009638D9">
            <w:pPr>
              <w:pStyle w:val="a4"/>
              <w:spacing w:before="239" w:line="230" w:lineRule="auto"/>
              <w:ind w:right="57" w:firstLine="283"/>
              <w:jc w:val="both"/>
            </w:pPr>
            <w:r>
              <w:t xml:space="preserve">Интерактивная панель </w:t>
            </w:r>
            <w:r w:rsidRPr="00383377">
              <w:t>Интерактивная панель EDFLAT EDF75PR01/H,</w:t>
            </w:r>
            <w:r>
              <w:t xml:space="preserve"> </w:t>
            </w:r>
            <w:r w:rsidRPr="00383377">
              <w:t xml:space="preserve">Вычислительный блок OPS для панелей EDFLAT - </w:t>
            </w:r>
            <w:proofErr w:type="spellStart"/>
            <w:r w:rsidRPr="00383377">
              <w:t>Core</w:t>
            </w:r>
            <w:proofErr w:type="spellEnd"/>
            <w:r w:rsidRPr="00383377">
              <w:t xml:space="preserve"> i5-9400Н/DDR4-8GB/SSD-256GB/4K60Hz/Win11 </w:t>
            </w:r>
            <w:proofErr w:type="spellStart"/>
            <w:r w:rsidRPr="00383377">
              <w:t>Pro</w:t>
            </w:r>
            <w:proofErr w:type="spellEnd"/>
            <w:r w:rsidRPr="00383377">
              <w:t>, Мобильная стойка для интерактивной панели EDFLAT EDS-MS072</w:t>
            </w:r>
            <w:bookmarkStart w:id="6" w:name="_GoBack"/>
            <w:bookmarkEnd w:id="6"/>
          </w:p>
        </w:tc>
        <w:tc>
          <w:tcPr>
            <w:tcW w:w="1559" w:type="dxa"/>
            <w:vAlign w:val="center"/>
          </w:tcPr>
          <w:p w14:paraId="1B44480A" w14:textId="670B361E" w:rsidR="00C84ACE" w:rsidRPr="00C84ACE" w:rsidRDefault="008E37B4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4784274B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33E438A5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C84ACE" w:rsidRPr="00C84ACE" w:rsidRDefault="00C84ACE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C84ACE" w:rsidRPr="00C84ACE" w:rsidRDefault="00C84ACE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BFBA96" w14:textId="3FFA6FD5" w:rsidR="00C84ACE" w:rsidRPr="00C84ACE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CE" w:rsidRPr="00C84ACE" w14:paraId="4DC26F51" w14:textId="77777777" w:rsidTr="00C84ACE">
        <w:trPr>
          <w:gridAfter w:val="7"/>
          <w:wAfter w:w="9356" w:type="dxa"/>
          <w:trHeight w:val="251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C84ACE" w:rsidRPr="00C84ACE" w:rsidRDefault="00C84ACE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7354254" w14:textId="5F3C0158" w:rsidR="00B433E3" w:rsidRPr="00074B41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C84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C8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НДС </w:t>
      </w:r>
      <w:r w:rsidR="00A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(без НДС)</w:t>
      </w:r>
    </w:p>
    <w:p w14:paraId="113E6A6F" w14:textId="77777777" w:rsidR="0018435A" w:rsidRPr="00074B41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5954" w:type="dxa"/>
        <w:tblLayout w:type="fixed"/>
        <w:tblLook w:val="01E0" w:firstRow="1" w:lastRow="1" w:firstColumn="1" w:lastColumn="1" w:noHBand="0" w:noVBand="0"/>
      </w:tblPr>
      <w:tblGrid>
        <w:gridCol w:w="4678"/>
        <w:gridCol w:w="1276"/>
      </w:tblGrid>
      <w:tr w:rsidR="00EB154A" w:rsidRPr="00074B41" w14:paraId="6B43AA5E" w14:textId="77777777" w:rsidTr="00C84ACE">
        <w:trPr>
          <w:trHeight w:val="80"/>
        </w:trPr>
        <w:tc>
          <w:tcPr>
            <w:tcW w:w="4678" w:type="dxa"/>
          </w:tcPr>
          <w:p w14:paraId="317D4682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06668F" w14:textId="77777777" w:rsidR="00C84ACE" w:rsidRDefault="00E8709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_______________Ю.В. </w:t>
            </w:r>
            <w:proofErr w:type="spellStart"/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Печникова</w:t>
            </w:r>
            <w:proofErr w:type="spellEnd"/>
          </w:p>
          <w:p w14:paraId="07085575" w14:textId="722DA5A6" w:rsidR="00EB154A" w:rsidRPr="00074B41" w:rsidRDefault="008E37B4" w:rsidP="00C8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1276" w:type="dxa"/>
          </w:tcPr>
          <w:p w14:paraId="1800A196" w14:textId="77777777" w:rsidR="00EB154A" w:rsidRPr="00074B41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074B41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C84ACE">
      <w:pgSz w:w="16838" w:h="11906" w:orient="landscape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BBD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60C9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677E4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5443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569C5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51D3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37B4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38D9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5A2D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486B"/>
    <w:rsid w:val="00B75939"/>
    <w:rsid w:val="00B77F40"/>
    <w:rsid w:val="00B82696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84ACE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37EB3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5F24-F27F-486B-9A5E-61A170F2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ZGA</cp:lastModifiedBy>
  <cp:revision>6</cp:revision>
  <cp:lastPrinted>2025-06-09T04:55:00Z</cp:lastPrinted>
  <dcterms:created xsi:type="dcterms:W3CDTF">2026-05-27T12:06:00Z</dcterms:created>
  <dcterms:modified xsi:type="dcterms:W3CDTF">2026-05-27T12:11:00Z</dcterms:modified>
</cp:coreProperties>
</file>