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176CFA" w:rsidRPr="0004141E">
        <w:rPr>
          <w:i/>
          <w:color w:val="000000" w:themeColor="text1"/>
        </w:rPr>
        <w:t>товаров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7A5A5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7A5A5B">
              <w:rPr>
                <w:szCs w:val="22"/>
              </w:rPr>
              <w:t>августа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7A5A5B">
        <w:rPr>
          <w:color w:val="000000" w:themeColor="text1"/>
        </w:rPr>
        <w:t xml:space="preserve">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  <w:r w:rsidR="000E417F" w:rsidRPr="0004141E">
        <w:rPr>
          <w:color w:val="000000" w:themeColor="text1"/>
        </w:rPr>
        <w:t xml:space="preserve"> 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Pr="0004141E">
        <w:rPr>
          <w:color w:val="000000" w:themeColor="text1"/>
        </w:rPr>
        <w:lastRenderedPageBreak/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>. По 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7A5A5B">
        <w:rPr>
          <w:lang w:val="ru-RU"/>
        </w:rPr>
        <w:t>19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7A5A5B">
        <w:rPr>
          <w:rFonts w:eastAsia="Times New Roman"/>
          <w:color w:val="000000" w:themeColor="text1"/>
        </w:rPr>
        <w:t>августа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Default="009B6EE1" w:rsidP="009B6EE1">
      <w:pPr>
        <w:suppressAutoHyphens w:val="0"/>
        <w:autoSpaceDN/>
        <w:jc w:val="center"/>
        <w:rPr>
          <w:i/>
          <w:color w:val="000000" w:themeColor="text1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7A5A5B" w:rsidRDefault="007A5A5B" w:rsidP="009B6EE1">
      <w:pPr>
        <w:suppressAutoHyphens w:val="0"/>
        <w:autoSpaceDN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7A5A5B" w:rsidRPr="0004141E" w:rsidTr="00FC286C">
        <w:trPr>
          <w:jc w:val="center"/>
        </w:trPr>
        <w:tc>
          <w:tcPr>
            <w:tcW w:w="562" w:type="dxa"/>
          </w:tcPr>
          <w:p w:rsidR="007A5A5B" w:rsidRPr="0004141E" w:rsidRDefault="007A5A5B" w:rsidP="00FC286C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7A5A5B" w:rsidRPr="0004141E" w:rsidRDefault="007A5A5B" w:rsidP="00FC286C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7A5A5B" w:rsidRPr="0004141E" w:rsidRDefault="007A5A5B" w:rsidP="00FC286C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7A5A5B" w:rsidRPr="0004141E" w:rsidRDefault="007A5A5B" w:rsidP="00FC286C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7A5A5B" w:rsidRPr="0004141E" w:rsidRDefault="007A5A5B" w:rsidP="00FC286C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7A5A5B" w:rsidRPr="00F8515F" w:rsidRDefault="007A5A5B" w:rsidP="00FC286C">
            <w:pPr>
              <w:jc w:val="left"/>
            </w:pPr>
            <w:r w:rsidRPr="00DF0C72">
              <w:t>Циркуляционный насос для отопления Ц-25/4 СТАНДАРТ Вихрь (1,5 дюйма, монтажная длина 180 мм)</w:t>
            </w:r>
          </w:p>
        </w:tc>
        <w:tc>
          <w:tcPr>
            <w:tcW w:w="6095" w:type="dxa"/>
          </w:tcPr>
          <w:p w:rsidR="007A5A5B" w:rsidRPr="0004141E" w:rsidRDefault="007A5A5B" w:rsidP="00FC286C">
            <w:pPr>
              <w:jc w:val="left"/>
            </w:pPr>
          </w:p>
          <w:p w:rsidR="007A5A5B" w:rsidRPr="0004141E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A6AD28" wp14:editId="424D9D97">
                  <wp:extent cx="1941123" cy="2404615"/>
                  <wp:effectExtent l="19050" t="0" r="1977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17" cy="240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Pr="0004141E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Pr="0004141E" w:rsidRDefault="007A5A5B" w:rsidP="00FC286C">
            <w:r>
              <w:t>Шт.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7A5A5B" w:rsidRPr="0004141E" w:rsidRDefault="007A5A5B" w:rsidP="007A5A5B">
            <w:pPr>
              <w:jc w:val="left"/>
            </w:pPr>
            <w:r w:rsidRPr="00DF0C72">
              <w:t xml:space="preserve">Радиатор отопления алюминиевые </w:t>
            </w:r>
            <w:r>
              <w:t xml:space="preserve">модель 500/80/6, 6 секций </w:t>
            </w:r>
          </w:p>
        </w:tc>
        <w:tc>
          <w:tcPr>
            <w:tcW w:w="6095" w:type="dxa"/>
          </w:tcPr>
          <w:p w:rsidR="007A5A5B" w:rsidRPr="0004141E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37D54" wp14:editId="390BC054">
                  <wp:extent cx="2137369" cy="24688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369" cy="246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Pr="0004141E" w:rsidRDefault="007A5A5B" w:rsidP="00FC286C">
            <w:r>
              <w:t>3</w:t>
            </w:r>
          </w:p>
        </w:tc>
        <w:tc>
          <w:tcPr>
            <w:tcW w:w="850" w:type="dxa"/>
          </w:tcPr>
          <w:p w:rsidR="007A5A5B" w:rsidRPr="0004141E" w:rsidRDefault="007A5A5B" w:rsidP="00FC286C">
            <w:r>
              <w:t>Шт.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7A5A5B" w:rsidRPr="0004141E" w:rsidRDefault="007A5A5B" w:rsidP="00FC286C">
            <w:pPr>
              <w:jc w:val="left"/>
            </w:pPr>
            <w:r w:rsidRPr="00DF0C72">
              <w:t>Камин ЭТНА (ДТ-4С) с плитой и теплообменником 115мм</w:t>
            </w:r>
          </w:p>
        </w:tc>
        <w:tc>
          <w:tcPr>
            <w:tcW w:w="6095" w:type="dxa"/>
          </w:tcPr>
          <w:p w:rsidR="007A5A5B" w:rsidRPr="0004141E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DE34EE" wp14:editId="71A13CD7">
                  <wp:extent cx="2467555" cy="2316480"/>
                  <wp:effectExtent l="19050" t="0" r="89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555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Pr="0004141E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Pr="0004141E" w:rsidRDefault="007A5A5B" w:rsidP="00FC286C">
            <w:r>
              <w:t>Шт.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552" w:type="dxa"/>
          </w:tcPr>
          <w:p w:rsidR="007A5A5B" w:rsidRPr="00DF0C72" w:rsidRDefault="007A5A5B" w:rsidP="00FC286C">
            <w:pPr>
              <w:jc w:val="left"/>
            </w:pPr>
            <w:r w:rsidRPr="00DF0C72">
              <w:t>Комплект дымохода с тройником нерж. 0.8 мм d115/200 3,5 метра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A7EEA7" wp14:editId="327B61E6">
                  <wp:extent cx="2251769" cy="298704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769" cy="298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Комплект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</w:tcPr>
          <w:p w:rsidR="007A5A5B" w:rsidRPr="00DF0C72" w:rsidRDefault="007A5A5B" w:rsidP="007A5A5B">
            <w:pPr>
              <w:jc w:val="left"/>
            </w:pPr>
            <w:r w:rsidRPr="00DF0C72">
              <w:t xml:space="preserve">Бак для отопления открытого типа 10Л из нержавеющей стали 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67773E" wp14:editId="16565254">
                  <wp:extent cx="2289823" cy="288798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23" cy="288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</w:tcPr>
          <w:p w:rsidR="007A5A5B" w:rsidRPr="00DF0C72" w:rsidRDefault="007A5A5B" w:rsidP="00FC286C">
            <w:pPr>
              <w:jc w:val="left"/>
            </w:pPr>
            <w:r w:rsidRPr="00DF0C72">
              <w:t>Инверторный генератор однофазный Lifan 4800iE (220В, 4,2 кВт, закрытый кожух)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A11AF7" wp14:editId="27941CEB">
                  <wp:extent cx="2198611" cy="305562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611" cy="305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552" w:type="dxa"/>
          </w:tcPr>
          <w:p w:rsidR="007A5A5B" w:rsidRPr="00DF0C72" w:rsidRDefault="007A5A5B" w:rsidP="00FC286C">
            <w:pPr>
              <w:jc w:val="left"/>
            </w:pPr>
            <w:r w:rsidRPr="00B017C2">
              <w:t>Стол из нержавеющей стали с Бортом 1200*600*850 мм с полкой производственный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263D22" wp14:editId="6E04326A">
                  <wp:extent cx="2061210" cy="2655546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2655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52" w:type="dxa"/>
          </w:tcPr>
          <w:p w:rsidR="007A5A5B" w:rsidRPr="00B017C2" w:rsidRDefault="007A5A5B" w:rsidP="00FC286C">
            <w:pPr>
              <w:jc w:val="left"/>
            </w:pPr>
            <w:r w:rsidRPr="00B017C2">
              <w:t>Шкаф хозяйственный металлический для уборочного инвентаря и одежды усиленный на сварной раме СТАЛЬНЫЕ РЕШЕНИЯ ШСР-11-50U(1870Х500Х500)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0F1075" wp14:editId="06F72D67">
                  <wp:extent cx="2168195" cy="2933700"/>
                  <wp:effectExtent l="19050" t="0" r="350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195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2" w:type="dxa"/>
          </w:tcPr>
          <w:p w:rsidR="007A5A5B" w:rsidRPr="00B017C2" w:rsidRDefault="007A5A5B" w:rsidP="00FC286C">
            <w:pPr>
              <w:jc w:val="left"/>
            </w:pPr>
            <w:r w:rsidRPr="00B017C2">
              <w:t>Стол письменный Лофт Дуб Крафт Золотой</w:t>
            </w:r>
            <w:r>
              <w:t>. Бренд Sanflor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95742D" wp14:editId="2796BF30">
                  <wp:extent cx="2896772" cy="268986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772" cy="268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6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2552" w:type="dxa"/>
          </w:tcPr>
          <w:p w:rsidR="007A5A5B" w:rsidRPr="00B017C2" w:rsidRDefault="007A5A5B" w:rsidP="00FC286C">
            <w:pPr>
              <w:jc w:val="left"/>
            </w:pPr>
            <w:r w:rsidRPr="007A1FF9">
              <w:t>Стул</w:t>
            </w:r>
            <w:r>
              <w:t>. Бренд</w:t>
            </w:r>
            <w:r w:rsidRPr="007A1FF9">
              <w:t xml:space="preserve"> NONAME</w:t>
            </w:r>
            <w:r>
              <w:t>. Цвет черный.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3149EF" wp14:editId="46EE4A30">
                  <wp:extent cx="2157307" cy="217932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7" cy="217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7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552" w:type="dxa"/>
          </w:tcPr>
          <w:p w:rsidR="007A5A5B" w:rsidRPr="007A1FF9" w:rsidRDefault="007A5A5B" w:rsidP="00FC286C">
            <w:pPr>
              <w:jc w:val="left"/>
            </w:pPr>
            <w:r w:rsidRPr="007A1FF9">
              <w:t>Напольный стеллаж для кухни, ванной, металлический черного цвета, Видовито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A0F0A6" wp14:editId="3F3CE8A5">
                  <wp:extent cx="1977068" cy="2529840"/>
                  <wp:effectExtent l="19050" t="0" r="4132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068" cy="252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3</w:t>
            </w:r>
          </w:p>
        </w:tc>
        <w:tc>
          <w:tcPr>
            <w:tcW w:w="850" w:type="dxa"/>
          </w:tcPr>
          <w:p w:rsidR="007A5A5B" w:rsidRDefault="007A5A5B" w:rsidP="00FC286C">
            <w:r>
              <w:t>Шт</w:t>
            </w:r>
          </w:p>
        </w:tc>
      </w:tr>
      <w:tr w:rsidR="007A5A5B" w:rsidRPr="0004141E" w:rsidTr="00FC286C">
        <w:trPr>
          <w:trHeight w:val="343"/>
          <w:jc w:val="center"/>
        </w:trPr>
        <w:tc>
          <w:tcPr>
            <w:tcW w:w="562" w:type="dxa"/>
            <w:vAlign w:val="center"/>
          </w:tcPr>
          <w:p w:rsidR="007A5A5B" w:rsidRDefault="007A5A5B" w:rsidP="00FC286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2" w:type="dxa"/>
          </w:tcPr>
          <w:p w:rsidR="007A5A5B" w:rsidRPr="007A1FF9" w:rsidRDefault="007A5A5B" w:rsidP="00FC286C">
            <w:pPr>
              <w:jc w:val="left"/>
            </w:pPr>
            <w:r w:rsidRPr="00BD1846">
              <w:t>Диван кровать Адель серый выкатной двуспальный раскладной для дома с ящиком для белья на независимом пружинном блоке (сп.м. 140 см х 195 см)</w:t>
            </w:r>
          </w:p>
        </w:tc>
        <w:tc>
          <w:tcPr>
            <w:tcW w:w="6095" w:type="dxa"/>
          </w:tcPr>
          <w:p w:rsidR="007A5A5B" w:rsidRDefault="007A5A5B" w:rsidP="007A5A5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B5E1B4" wp14:editId="42A06F1D">
                  <wp:extent cx="2185970" cy="2453640"/>
                  <wp:effectExtent l="19050" t="0" r="478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970" cy="2453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7A5A5B" w:rsidRDefault="007A5A5B" w:rsidP="00FC286C">
            <w:r>
              <w:t>1</w:t>
            </w:r>
          </w:p>
        </w:tc>
        <w:tc>
          <w:tcPr>
            <w:tcW w:w="850" w:type="dxa"/>
          </w:tcPr>
          <w:p w:rsidR="007A5A5B" w:rsidRDefault="007A5A5B" w:rsidP="00FC286C">
            <w:r>
              <w:t>Шт.</w:t>
            </w:r>
          </w:p>
        </w:tc>
      </w:tr>
    </w:tbl>
    <w:p w:rsidR="009A249C" w:rsidRPr="0004141E" w:rsidRDefault="009A249C" w:rsidP="007A5A5B">
      <w:pPr>
        <w:tabs>
          <w:tab w:val="left" w:pos="8222"/>
          <w:tab w:val="left" w:pos="8647"/>
        </w:tabs>
        <w:suppressAutoHyphens w:val="0"/>
        <w:autoSpaceDN/>
        <w:ind w:right="1134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7A5A5B">
        <w:rPr>
          <w:lang w:val="ru-RU"/>
        </w:rPr>
        <w:t>19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7A5A5B" w:rsidRDefault="00242A7B" w:rsidP="007A5A5B">
      <w:pPr>
        <w:rPr>
          <w:color w:val="000000" w:themeColor="text1"/>
        </w:rPr>
      </w:pPr>
      <w:r w:rsidRPr="0004141E">
        <w:rPr>
          <w:color w:val="000000" w:themeColor="text1"/>
        </w:rPr>
        <w:t xml:space="preserve">Место поставки товара: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</w:p>
    <w:p w:rsidR="00242A7B" w:rsidRPr="0004141E" w:rsidRDefault="00242A7B" w:rsidP="007A5A5B">
      <w:r w:rsidRPr="0004141E">
        <w:t xml:space="preserve"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</w:t>
      </w:r>
      <w:r w:rsidRPr="0004141E">
        <w:lastRenderedPageBreak/>
        <w:t>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7A5A5B">
        <w:t>августа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bookmarkStart w:id="19" w:name="_GoBack"/>
        <w:bookmarkEnd w:id="19"/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A0E" w:rsidRDefault="00521A0E">
      <w:r>
        <w:separator/>
      </w:r>
    </w:p>
  </w:endnote>
  <w:endnote w:type="continuationSeparator" w:id="0">
    <w:p w:rsidR="00521A0E" w:rsidRDefault="0052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A0E" w:rsidRDefault="00521A0E">
      <w:r>
        <w:rPr>
          <w:color w:val="000000"/>
        </w:rPr>
        <w:separator/>
      </w:r>
    </w:p>
  </w:footnote>
  <w:footnote w:type="continuationSeparator" w:id="0">
    <w:p w:rsidR="00521A0E" w:rsidRDefault="00521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5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7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8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1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2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4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4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7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1"/>
  </w:num>
  <w:num w:numId="21">
    <w:abstractNumId w:val="76"/>
  </w:num>
  <w:num w:numId="22">
    <w:abstractNumId w:val="14"/>
  </w:num>
  <w:num w:numId="23">
    <w:abstractNumId w:val="73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8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5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4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6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0"/>
  </w:num>
  <w:num w:numId="63">
    <w:abstractNumId w:val="47"/>
  </w:num>
  <w:num w:numId="64">
    <w:abstractNumId w:val="32"/>
  </w:num>
  <w:num w:numId="65">
    <w:abstractNumId w:val="56"/>
  </w:num>
  <w:num w:numId="66">
    <w:abstractNumId w:val="65"/>
  </w:num>
  <w:num w:numId="67">
    <w:abstractNumId w:val="39"/>
  </w:num>
  <w:num w:numId="68">
    <w:abstractNumId w:val="62"/>
  </w:num>
  <w:num w:numId="69">
    <w:abstractNumId w:val="69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4"/>
  </w:num>
  <w:num w:numId="76">
    <w:abstractNumId w:val="35"/>
  </w:num>
  <w:num w:numId="77">
    <w:abstractNumId w:val="64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7"/>
  </w:num>
  <w:num w:numId="79">
    <w:abstractNumId w:val="54"/>
  </w:num>
  <w:num w:numId="80">
    <w:abstractNumId w:val="7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1A0E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5A5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B73A-F7DB-4142-A4A1-D7CCE08B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15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43</cp:revision>
  <cp:lastPrinted>2026-02-17T10:30:00Z</cp:lastPrinted>
  <dcterms:created xsi:type="dcterms:W3CDTF">2026-05-22T11:33:00Z</dcterms:created>
  <dcterms:modified xsi:type="dcterms:W3CDTF">2026-08-05T08:39:00Z</dcterms:modified>
</cp:coreProperties>
</file>