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B496" w14:textId="77777777" w:rsidR="00CA6AA7" w:rsidRPr="00CA6AA7" w:rsidRDefault="00CA6AA7" w:rsidP="00CA6A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Описание объекта закупки</w:t>
      </w:r>
    </w:p>
    <w:p w14:paraId="2FCDC91E" w14:textId="492C2318" w:rsidR="00CA6AA7" w:rsidRDefault="00CA6AA7" w:rsidP="00CA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работ по </w:t>
      </w:r>
      <w:r w:rsidR="002F3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корректировке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</w:t>
      </w:r>
      <w:r w:rsidR="000A0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A94996" w14:textId="4BA5E2C6" w:rsidR="00CA6AA7" w:rsidRPr="00CA6AA7" w:rsidRDefault="00CA6AA7" w:rsidP="00CA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выполняемых работ: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документации для строительства объекта на земельном участке с кадастровым </w:t>
      </w:r>
      <w:r w:rsidRPr="002F3D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 </w:t>
      </w:r>
      <w:r w:rsidR="002F3DAC" w:rsidRPr="002F3DAC">
        <w:rPr>
          <w:rFonts w:ascii="Times New Roman" w:eastAsia="Times New Roman" w:hAnsi="Times New Roman" w:cs="Times New Roman"/>
          <w:sz w:val="24"/>
          <w:szCs w:val="24"/>
          <w:lang w:eastAsia="ru-RU"/>
        </w:rPr>
        <w:t>74:02:0511002:15411</w:t>
      </w:r>
      <w:r w:rsidRPr="002F3D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числе:</w:t>
      </w:r>
    </w:p>
    <w:p w14:paraId="6D78B01E" w14:textId="37558581" w:rsidR="00CA6AA7" w:rsidRPr="00593CA8" w:rsidRDefault="00CA6AA7" w:rsidP="00CA6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здания на участке в соответствии с градостроительным планом земельного участка (ГПЗУ)</w:t>
      </w:r>
      <w:r w:rsidR="00593CA8"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№74-4-02-2-05-2026-0345-0</w:t>
      </w: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096AAE" w14:textId="77777777" w:rsidR="00CA6AA7" w:rsidRPr="00593CA8" w:rsidRDefault="00CA6AA7" w:rsidP="00CA6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комплекса инженерных изысканий для подготовки проектных решений;</w:t>
      </w:r>
    </w:p>
    <w:p w14:paraId="664E71BF" w14:textId="77777777" w:rsidR="00CA6AA7" w:rsidRPr="00593CA8" w:rsidRDefault="00CA6AA7" w:rsidP="00CA6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проектных решений по фундаментам на основании результатов изысканий;</w:t>
      </w:r>
    </w:p>
    <w:p w14:paraId="6A6E92BD" w14:textId="77777777" w:rsidR="00CA6AA7" w:rsidRPr="00593CA8" w:rsidRDefault="00CA6AA7" w:rsidP="00CA6A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разделов проектной документации по подключению объекта к сетям инженерно</w:t>
      </w: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технического обеспечения.</w:t>
      </w:r>
    </w:p>
    <w:p w14:paraId="2F003B25" w14:textId="77777777" w:rsidR="00CA6AA7" w:rsidRPr="00593CA8" w:rsidRDefault="00CA6AA7" w:rsidP="00CA6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3C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 и объём работ</w:t>
      </w:r>
    </w:p>
    <w:p w14:paraId="36E9D628" w14:textId="5DF7B624" w:rsidR="00CA6AA7" w:rsidRPr="00CA6AA7" w:rsidRDefault="00CA6AA7" w:rsidP="00CA6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Посадка здания на земельном участке.</w:t>
      </w: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Выполнить привязку проектируемого здания к границам земельного участка, красным линиям, существующим объектам и инженерным сетям в соответствии с ГПЗУ и заданием на проектирование (приложение № </w:t>
      </w:r>
      <w:r w:rsidR="000A0430"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93CA8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Обеспечить соблюдение предельных параметров разрешённого строительства, отступов от границ участка, требований к проценту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и иным градостроительным ограничениям, установленным для данной территориальной зоны.</w:t>
      </w:r>
    </w:p>
    <w:p w14:paraId="43C97C98" w14:textId="77777777" w:rsidR="00CA6AA7" w:rsidRPr="00CA6AA7" w:rsidRDefault="00CA6AA7" w:rsidP="00CA6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Инженерно</w:t>
      </w: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геологические изыскания.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Провести изыскания в объёме, необходимом для разработки проектной документации, в соответствии с требованиями СП 47.13330.2016, СП 22.13330.2016 и иными действующими нормативами. В состав работ включить:</w:t>
      </w:r>
    </w:p>
    <w:p w14:paraId="23BDB8AC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бурение скважин с отбором образцов грунтов и проб подземных вод;</w:t>
      </w:r>
    </w:p>
    <w:p w14:paraId="40627613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исследования физико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механических свойств грунтов и агрессивности подземных вод;</w:t>
      </w:r>
    </w:p>
    <w:p w14:paraId="1C589DB5" w14:textId="77777777" w:rsidR="00CA6AA7" w:rsidRPr="00CA6AA7" w:rsidRDefault="00CA6AA7" w:rsidP="00CA6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Инженерно</w:t>
      </w: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геодезические изыскания.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Выполнить изыскания в объёме, достаточном для разработки проектной и рабочей документации, в соответствии с СП 47.13330.2016. В состав работ включить:</w:t>
      </w:r>
    </w:p>
    <w:p w14:paraId="0EA6E453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топографической съёмки участка в масштабе не менее 1:500 с сечением рельефа через 0,5 м;</w:t>
      </w:r>
    </w:p>
    <w:p w14:paraId="33920724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съёмку существующих зданий, сооружений, подземных и надземных коммуникаций;</w:t>
      </w:r>
    </w:p>
    <w:p w14:paraId="0428B265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координат и высот пунктов геодезической сети;</w:t>
      </w:r>
    </w:p>
    <w:p w14:paraId="285076A7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комплекта чертежей (ситуацио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план, топографический план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технического отчёта.</w:t>
      </w:r>
    </w:p>
    <w:p w14:paraId="31E4B3B8" w14:textId="77777777" w:rsidR="00CA6AA7" w:rsidRPr="00CA6AA7" w:rsidRDefault="00CA6AA7" w:rsidP="00CA6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проектных решений в части фундаментов.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результатов инженерно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геологических и инженерно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геодезических изысканий:</w:t>
      </w:r>
    </w:p>
    <w:p w14:paraId="2DCF6586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расчёт и обоснование выбранного типа фундамента (свайный, плитный, ленточный и т. п.);</w:t>
      </w:r>
    </w:p>
    <w:p w14:paraId="08768AB1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конструктивные решения фундаментов, включая глубину заложения, габариты, армирование и гидроизоляцию;</w:t>
      </w:r>
    </w:p>
    <w:p w14:paraId="46B366F1" w14:textId="77777777" w:rsidR="00CA6AA7" w:rsidRPr="00CA6AA7" w:rsidRDefault="00CA6AA7" w:rsidP="00CA6AA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0FFB1" w14:textId="77777777" w:rsidR="00CA6AA7" w:rsidRPr="00CA6AA7" w:rsidRDefault="00CA6AA7" w:rsidP="00CA6A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разделов проектной документации по подключению к сетям инженерно</w:t>
      </w: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технического обеспечения.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Разработать следующие разделы в соответствии с ПП РФ № 87 и действующими техническими регламентами:</w:t>
      </w:r>
    </w:p>
    <w:p w14:paraId="4EDE28D4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ИОС 5а (Электроснабжение).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Предусмотреть подключение объекта к электрическим сетям, определить расчётные нагрузки, выбрать схему электроснабжения, предусмотреть мероприятия по обеспечению надёжности и безопасности.</w:t>
      </w:r>
    </w:p>
    <w:p w14:paraId="3BD12CD9" w14:textId="77777777" w:rsidR="00CA6AA7" w:rsidRDefault="00CA6AA7" w:rsidP="008720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ИОС 5б (Водоснабжение).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схему подключения к централизованным или локальным источникам водоснабжения, определить потребность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воде, предусмотреть узлы учёта.</w:t>
      </w:r>
    </w:p>
    <w:p w14:paraId="62B266E2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ИОС 5в (Канализация).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Предусмотреть схему отведения сточных вод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акопитель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 стоков с последующим вывозом в специализированные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21D513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ИОС 5г (Газоснабжение).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схему подключения к газораспределительной сети, предусмотреть меры безопасности, узлы учёта и автоматики.</w:t>
      </w:r>
    </w:p>
    <w:p w14:paraId="39F82619" w14:textId="77777777" w:rsidR="00CA6AA7" w:rsidRPr="00CA6AA7" w:rsidRDefault="00CA6AA7" w:rsidP="00CA6A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разделы должны содержать:</w:t>
      </w:r>
    </w:p>
    <w:p w14:paraId="7FDA7202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 часть (схемы, планы, узлы, спецификации);</w:t>
      </w:r>
    </w:p>
    <w:p w14:paraId="7A54AA43" w14:textId="77777777" w:rsidR="00CA6AA7" w:rsidRPr="00CA6AA7" w:rsidRDefault="00CA6AA7" w:rsidP="00CA6AA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проектных решений требованиям технических регламентов, СП, ГОСТ и иных нормативных документов.</w:t>
      </w:r>
    </w:p>
    <w:p w14:paraId="1D14D024" w14:textId="77777777" w:rsidR="00CA6AA7" w:rsidRPr="00CA6AA7" w:rsidRDefault="00CA6AA7" w:rsidP="00CA6A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6A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результатам работ</w:t>
      </w:r>
    </w:p>
    <w:p w14:paraId="4281BC09" w14:textId="77777777" w:rsidR="00CA6AA7" w:rsidRPr="00CA6AA7" w:rsidRDefault="00CA6AA7" w:rsidP="00CA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работ являются:</w:t>
      </w:r>
    </w:p>
    <w:p w14:paraId="06177FA3" w14:textId="77777777" w:rsidR="00CA6AA7" w:rsidRPr="00CA6AA7" w:rsidRDefault="00CA6AA7" w:rsidP="00CA6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отчёт по инженерно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геологическим изысканиям;</w:t>
      </w:r>
    </w:p>
    <w:p w14:paraId="4E8845F0" w14:textId="77777777" w:rsidR="00CA6AA7" w:rsidRPr="00CA6AA7" w:rsidRDefault="00CA6AA7" w:rsidP="00CA6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отчёт и комплект чертежей по инженерно</w:t>
      </w: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геодезическим изысканиям;</w:t>
      </w:r>
    </w:p>
    <w:p w14:paraId="5CEFEB17" w14:textId="77777777" w:rsidR="00CA6AA7" w:rsidRPr="00CA6AA7" w:rsidRDefault="00CA6AA7" w:rsidP="00CA6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документация, включая актуализированные решения по фундаментам и разделы ИОС 5а, 5б, 5в, 5г;</w:t>
      </w:r>
    </w:p>
    <w:p w14:paraId="7B1AC890" w14:textId="77777777" w:rsidR="00CA6AA7" w:rsidRPr="00CA6AA7" w:rsidRDefault="00CA6AA7" w:rsidP="00CA6A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соответствие проектных решений требованиям действующих нормативов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8D3C24" w14:textId="77777777" w:rsidR="00CA6AA7" w:rsidRPr="00CA6AA7" w:rsidRDefault="00CA6AA7" w:rsidP="00CA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документация должна быть подготовлена в соответствии с:</w:t>
      </w:r>
    </w:p>
    <w:p w14:paraId="3E49066C" w14:textId="77777777" w:rsidR="00CA6AA7" w:rsidRPr="00CA6AA7" w:rsidRDefault="00CA6AA7" w:rsidP="00CA6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Градостроительным кодексом РФ;</w:t>
      </w:r>
    </w:p>
    <w:p w14:paraId="128832CE" w14:textId="77777777" w:rsidR="00CA6AA7" w:rsidRPr="00CA6AA7" w:rsidRDefault="00CA6AA7" w:rsidP="00CA6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ПП РФ от 16.02.2008 № 87 «О составе разделов проектной документации и требованиях к их содержанию»;</w:t>
      </w:r>
    </w:p>
    <w:p w14:paraId="0E11CCF3" w14:textId="77777777" w:rsidR="00CA6AA7" w:rsidRPr="00CA6AA7" w:rsidRDefault="00CA6AA7" w:rsidP="00CA6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 47.13330.2016 «Инженерные изыскания для строительства»;</w:t>
      </w:r>
    </w:p>
    <w:p w14:paraId="5BF03E06" w14:textId="77777777" w:rsidR="00CA6AA7" w:rsidRPr="00CA6AA7" w:rsidRDefault="00CA6AA7" w:rsidP="00CA6A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действующими СП, ГОСТ, техническими регламентами и нормативами, обязательными для применения при проектировании объектов капитального строительства.</w:t>
      </w:r>
    </w:p>
    <w:p w14:paraId="2A884B6A" w14:textId="77777777" w:rsidR="00CA6AA7" w:rsidRPr="00CA6AA7" w:rsidRDefault="00CA6AA7" w:rsidP="00CA6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предоставляется в электронном виде (в форматах, обеспечивающих возможность редактирования и просмотра без специализированного ПО, например, DOCX, PDF, DWG) и на бумажном носителе в количестве, установленном заданием на проектирование.</w:t>
      </w:r>
    </w:p>
    <w:sectPr w:rsidR="00CA6AA7" w:rsidRPr="00CA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5D3D"/>
    <w:multiLevelType w:val="multilevel"/>
    <w:tmpl w:val="78F4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D30AC"/>
    <w:multiLevelType w:val="multilevel"/>
    <w:tmpl w:val="019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D7C21"/>
    <w:multiLevelType w:val="multilevel"/>
    <w:tmpl w:val="A9BA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ED19F4"/>
    <w:multiLevelType w:val="multilevel"/>
    <w:tmpl w:val="C670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547874">
    <w:abstractNumId w:val="0"/>
  </w:num>
  <w:num w:numId="2" w16cid:durableId="1382972682">
    <w:abstractNumId w:val="2"/>
  </w:num>
  <w:num w:numId="3" w16cid:durableId="202793029">
    <w:abstractNumId w:val="3"/>
  </w:num>
  <w:num w:numId="4" w16cid:durableId="1402097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A7"/>
    <w:rsid w:val="000A0430"/>
    <w:rsid w:val="002F3DAC"/>
    <w:rsid w:val="00304AF0"/>
    <w:rsid w:val="00593CA8"/>
    <w:rsid w:val="0063756A"/>
    <w:rsid w:val="008926CB"/>
    <w:rsid w:val="00CA6AA7"/>
    <w:rsid w:val="00D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0E59"/>
  <w15:chartTrackingRefBased/>
  <w15:docId w15:val="{F86FADF6-B6E7-409F-8F64-C9AB69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Самигуллин Руслан Альфридович</cp:lastModifiedBy>
  <cp:revision>4</cp:revision>
  <dcterms:created xsi:type="dcterms:W3CDTF">2026-07-29T11:25:00Z</dcterms:created>
  <dcterms:modified xsi:type="dcterms:W3CDTF">2026-07-31T05:00:00Z</dcterms:modified>
</cp:coreProperties>
</file>