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A616B0" w14:textId="77777777" w:rsidR="00B62B51" w:rsidRPr="00A9733A" w:rsidRDefault="00B62B51">
      <w:pPr>
        <w:pStyle w:val="ad"/>
        <w:widowControl w:val="0"/>
        <w:rPr>
          <w:rFonts w:ascii="Times New Roman" w:hAnsi="Times New Roman"/>
          <w:sz w:val="19"/>
          <w:szCs w:val="19"/>
        </w:rPr>
      </w:pPr>
    </w:p>
    <w:p w14:paraId="26C13A53" w14:textId="77777777" w:rsidR="00B62B51" w:rsidRPr="00A9733A" w:rsidRDefault="00B62B51" w:rsidP="007F2EE8">
      <w:pPr>
        <w:jc w:val="right"/>
        <w:rPr>
          <w:b/>
          <w:sz w:val="19"/>
          <w:szCs w:val="19"/>
        </w:rPr>
      </w:pPr>
      <w:r w:rsidRPr="00A9733A">
        <w:rPr>
          <w:b/>
          <w:sz w:val="19"/>
          <w:szCs w:val="19"/>
        </w:rPr>
        <w:t>Проект государственного контракта</w:t>
      </w:r>
    </w:p>
    <w:p w14:paraId="5DE75A91" w14:textId="77777777" w:rsidR="00B62B51" w:rsidRPr="00A9733A" w:rsidRDefault="00B62B51">
      <w:pPr>
        <w:jc w:val="center"/>
        <w:rPr>
          <w:sz w:val="19"/>
          <w:szCs w:val="19"/>
        </w:rPr>
      </w:pPr>
    </w:p>
    <w:p w14:paraId="0F8A5368" w14:textId="77777777" w:rsidR="00B62B51" w:rsidRPr="00A9733A" w:rsidRDefault="00B62B51">
      <w:pPr>
        <w:jc w:val="center"/>
        <w:rPr>
          <w:b/>
          <w:sz w:val="19"/>
          <w:szCs w:val="19"/>
        </w:rPr>
      </w:pPr>
      <w:r w:rsidRPr="00A9733A">
        <w:rPr>
          <w:b/>
          <w:sz w:val="19"/>
          <w:szCs w:val="19"/>
        </w:rPr>
        <w:t>Государственный контракт № ____</w:t>
      </w:r>
    </w:p>
    <w:p w14:paraId="48AE7161" w14:textId="77777777" w:rsidR="00B62B51" w:rsidRPr="00A9733A" w:rsidRDefault="00B62B51" w:rsidP="001E4967">
      <w:pPr>
        <w:pStyle w:val="13"/>
        <w:widowControl w:val="0"/>
        <w:ind w:left="1017"/>
        <w:jc w:val="center"/>
        <w:rPr>
          <w:b/>
          <w:sz w:val="19"/>
          <w:szCs w:val="19"/>
        </w:rPr>
      </w:pPr>
      <w:r w:rsidRPr="00A9733A">
        <w:rPr>
          <w:b/>
          <w:sz w:val="19"/>
          <w:szCs w:val="19"/>
        </w:rPr>
        <w:t>На оказание услуг по проведению специальной оценки условий труда</w:t>
      </w:r>
    </w:p>
    <w:p w14:paraId="674083B5" w14:textId="77777777" w:rsidR="00B62B51" w:rsidRPr="00A9733A" w:rsidRDefault="00B62B51" w:rsidP="001E4967">
      <w:pPr>
        <w:pStyle w:val="13"/>
        <w:widowControl w:val="0"/>
        <w:ind w:left="1017"/>
        <w:jc w:val="center"/>
        <w:rPr>
          <w:sz w:val="19"/>
          <w:szCs w:val="19"/>
        </w:rPr>
      </w:pPr>
    </w:p>
    <w:p w14:paraId="31099F0E" w14:textId="77777777" w:rsidR="00B62B51" w:rsidRPr="00A9733A" w:rsidRDefault="00B62B51" w:rsidP="001E4967">
      <w:pPr>
        <w:jc w:val="center"/>
        <w:rPr>
          <w:sz w:val="19"/>
          <w:szCs w:val="19"/>
        </w:rPr>
      </w:pPr>
      <w:r w:rsidRPr="00A9733A">
        <w:rPr>
          <w:sz w:val="19"/>
          <w:szCs w:val="19"/>
        </w:rPr>
        <w:t>г. Пенза</w:t>
      </w:r>
      <w:r w:rsidRPr="00A9733A">
        <w:rPr>
          <w:sz w:val="19"/>
          <w:szCs w:val="19"/>
        </w:rPr>
        <w:tab/>
      </w:r>
      <w:r w:rsidRPr="00A9733A">
        <w:rPr>
          <w:sz w:val="19"/>
          <w:szCs w:val="19"/>
        </w:rPr>
        <w:tab/>
      </w:r>
      <w:r w:rsidRPr="00A9733A">
        <w:rPr>
          <w:sz w:val="19"/>
          <w:szCs w:val="19"/>
        </w:rPr>
        <w:tab/>
      </w:r>
      <w:r w:rsidRPr="00A9733A">
        <w:rPr>
          <w:sz w:val="19"/>
          <w:szCs w:val="19"/>
        </w:rPr>
        <w:tab/>
      </w:r>
      <w:r w:rsidRPr="00A9733A">
        <w:rPr>
          <w:sz w:val="19"/>
          <w:szCs w:val="19"/>
        </w:rPr>
        <w:tab/>
      </w:r>
      <w:r w:rsidRPr="00A9733A">
        <w:rPr>
          <w:sz w:val="19"/>
          <w:szCs w:val="19"/>
        </w:rPr>
        <w:tab/>
      </w:r>
      <w:r w:rsidRPr="00A9733A">
        <w:rPr>
          <w:sz w:val="19"/>
          <w:szCs w:val="19"/>
        </w:rPr>
        <w:tab/>
      </w:r>
      <w:r w:rsidRPr="00A9733A">
        <w:rPr>
          <w:sz w:val="19"/>
          <w:szCs w:val="19"/>
        </w:rPr>
        <w:tab/>
      </w:r>
      <w:r w:rsidRPr="00A9733A">
        <w:rPr>
          <w:sz w:val="19"/>
          <w:szCs w:val="19"/>
        </w:rPr>
        <w:tab/>
        <w:t xml:space="preserve">"____"___________ </w:t>
      </w:r>
      <w:smartTag w:uri="urn:schemas-microsoft-com:office:smarttags" w:element="metricconverter">
        <w:smartTagPr>
          <w:attr w:name="ProductID" w:val="2026 г"/>
        </w:smartTagPr>
        <w:r w:rsidRPr="00A9733A">
          <w:rPr>
            <w:sz w:val="19"/>
            <w:szCs w:val="19"/>
          </w:rPr>
          <w:t>2026 г</w:t>
        </w:r>
      </w:smartTag>
      <w:r w:rsidRPr="00A9733A">
        <w:rPr>
          <w:sz w:val="19"/>
          <w:szCs w:val="19"/>
        </w:rPr>
        <w:t>.</w:t>
      </w:r>
    </w:p>
    <w:p w14:paraId="5927AFEE" w14:textId="77777777" w:rsidR="00B62B51" w:rsidRPr="00A9733A" w:rsidRDefault="00B62B51" w:rsidP="001E4967">
      <w:pPr>
        <w:jc w:val="center"/>
        <w:rPr>
          <w:sz w:val="19"/>
          <w:szCs w:val="19"/>
        </w:rPr>
      </w:pPr>
    </w:p>
    <w:p w14:paraId="6295211D" w14:textId="77777777" w:rsidR="00B62B51" w:rsidRPr="00A9733A" w:rsidRDefault="00B62B51">
      <w:pPr>
        <w:ind w:firstLine="709"/>
        <w:jc w:val="both"/>
        <w:rPr>
          <w:sz w:val="19"/>
          <w:szCs w:val="19"/>
        </w:rPr>
      </w:pPr>
      <w:r w:rsidRPr="00A9733A">
        <w:rPr>
          <w:sz w:val="19"/>
          <w:szCs w:val="19"/>
        </w:rPr>
        <w:t>Федеральное казенное учреждение "Главное бюро медико</w:t>
      </w:r>
      <w:r w:rsidRPr="00A9733A">
        <w:rPr>
          <w:color w:val="000000"/>
          <w:sz w:val="19"/>
          <w:szCs w:val="19"/>
        </w:rPr>
        <w:t>-</w:t>
      </w:r>
      <w:r w:rsidRPr="00A9733A">
        <w:rPr>
          <w:sz w:val="19"/>
          <w:szCs w:val="19"/>
        </w:rPr>
        <w:t>социальной экспертизы по Пензенской области" Министерства труда и социальной защиты Российской Федерации, в лице руководителя Серединой Татьяны Викторовны, действующего на основании Устава, именуемое в дальнейшем "Заказчик", с одной стороны, и ___________ в лице __________, действующего на основании _______, именуемое в дальнейшем "Исполнитель", с другой стороны, совместно далее именуемые в "Стороны",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sidRPr="00A9733A">
        <w:rPr>
          <w:sz w:val="19"/>
          <w:szCs w:val="19"/>
          <w:vertAlign w:val="superscript"/>
        </w:rPr>
        <w:t xml:space="preserve"> </w:t>
      </w:r>
      <w:r w:rsidRPr="00A9733A">
        <w:rPr>
          <w:sz w:val="19"/>
          <w:szCs w:val="19"/>
        </w:rPr>
        <w:t>заключили настоящий Государственный Контракт ( далее Контракт) о нижеследующем:</w:t>
      </w:r>
    </w:p>
    <w:p w14:paraId="0E2445B5" w14:textId="77777777" w:rsidR="00B62B51" w:rsidRPr="00464CD9" w:rsidRDefault="00B62B51" w:rsidP="00E23B09">
      <w:pPr>
        <w:pStyle w:val="ab"/>
        <w:widowControl w:val="0"/>
        <w:numPr>
          <w:ilvl w:val="0"/>
          <w:numId w:val="26"/>
        </w:numPr>
        <w:tabs>
          <w:tab w:val="left" w:pos="284"/>
        </w:tabs>
        <w:spacing w:before="120"/>
        <w:ind w:left="0" w:firstLine="0"/>
        <w:jc w:val="center"/>
        <w:rPr>
          <w:b/>
          <w:sz w:val="19"/>
          <w:szCs w:val="19"/>
        </w:rPr>
      </w:pPr>
      <w:r w:rsidRPr="00464CD9">
        <w:rPr>
          <w:b/>
          <w:sz w:val="19"/>
          <w:szCs w:val="19"/>
        </w:rPr>
        <w:t>Предмет Контракта</w:t>
      </w:r>
    </w:p>
    <w:p w14:paraId="2092E103" w14:textId="77777777" w:rsidR="00B62B51" w:rsidRPr="00A9733A" w:rsidRDefault="00B62B51" w:rsidP="00895AE2">
      <w:pPr>
        <w:pStyle w:val="ab"/>
        <w:widowControl w:val="0"/>
        <w:tabs>
          <w:tab w:val="left" w:pos="1134"/>
        </w:tabs>
        <w:ind w:left="283"/>
        <w:jc w:val="both"/>
        <w:rPr>
          <w:sz w:val="19"/>
          <w:szCs w:val="19"/>
          <w:lang w:eastAsia="en-US"/>
        </w:rPr>
      </w:pPr>
      <w:r w:rsidRPr="00A9733A">
        <w:rPr>
          <w:sz w:val="19"/>
          <w:szCs w:val="19"/>
        </w:rPr>
        <w:t xml:space="preserve">       1.1. </w:t>
      </w:r>
      <w:r w:rsidRPr="00A9733A">
        <w:rPr>
          <w:sz w:val="19"/>
          <w:szCs w:val="19"/>
          <w:lang w:eastAsia="en-US"/>
        </w:rPr>
        <w:t xml:space="preserve">Исполнитель обязуется своевременно и качественно оказать на условиях Контракта услуги по проведению </w:t>
      </w:r>
      <w:r w:rsidRPr="00A9733A">
        <w:rPr>
          <w:sz w:val="19"/>
          <w:szCs w:val="19"/>
        </w:rPr>
        <w:t>специальной оценки условий труда</w:t>
      </w:r>
      <w:r w:rsidRPr="00A9733A">
        <w:rPr>
          <w:sz w:val="19"/>
          <w:szCs w:val="19"/>
          <w:lang w:eastAsia="en-US"/>
        </w:rPr>
        <w:t xml:space="preserve"> (далее "Услуга"), в соответствии с Описанием объекта закупки (Приложение № 1 к настоящему Контракту), а Заказчик обязуется оплатить их;</w:t>
      </w:r>
      <w:r>
        <w:rPr>
          <w:sz w:val="19"/>
          <w:szCs w:val="19"/>
          <w:lang w:eastAsia="en-US"/>
        </w:rPr>
        <w:t xml:space="preserve"> В услугу входят:</w:t>
      </w:r>
    </w:p>
    <w:p w14:paraId="3DCEE2AB" w14:textId="77777777" w:rsidR="00B62B51" w:rsidRPr="00A9733A" w:rsidRDefault="00B62B51" w:rsidP="00895AE2">
      <w:pPr>
        <w:widowControl w:val="0"/>
        <w:jc w:val="both"/>
        <w:rPr>
          <w:sz w:val="19"/>
          <w:szCs w:val="19"/>
        </w:rPr>
      </w:pPr>
      <w:r w:rsidRPr="00A9733A">
        <w:rPr>
          <w:sz w:val="19"/>
          <w:szCs w:val="19"/>
        </w:rPr>
        <w:t xml:space="preserve">           1.1.1.Идентификация потенциально вредных и (или) опасных производственных факторов на рабочих местах.</w:t>
      </w:r>
    </w:p>
    <w:p w14:paraId="44DA84E6" w14:textId="77777777" w:rsidR="00B62B51" w:rsidRPr="00A9733A" w:rsidRDefault="00B62B51" w:rsidP="00B710FF">
      <w:pPr>
        <w:widowControl w:val="0"/>
        <w:tabs>
          <w:tab w:val="num" w:pos="1134"/>
        </w:tabs>
        <w:jc w:val="both"/>
        <w:rPr>
          <w:sz w:val="19"/>
          <w:szCs w:val="19"/>
        </w:rPr>
      </w:pPr>
      <w:r w:rsidRPr="00A9733A">
        <w:rPr>
          <w:sz w:val="19"/>
          <w:szCs w:val="19"/>
        </w:rPr>
        <w:t xml:space="preserve">           1.1.2.Исследования (испытания) и измерения вредных и (или) опасных производственных факторов. </w:t>
      </w:r>
    </w:p>
    <w:p w14:paraId="0E295009" w14:textId="77777777" w:rsidR="00B62B51" w:rsidRPr="00A9733A" w:rsidRDefault="00B62B51" w:rsidP="00B710FF">
      <w:pPr>
        <w:widowControl w:val="0"/>
        <w:jc w:val="both"/>
        <w:rPr>
          <w:sz w:val="19"/>
          <w:szCs w:val="19"/>
        </w:rPr>
      </w:pPr>
      <w:r w:rsidRPr="00A9733A">
        <w:rPr>
          <w:sz w:val="19"/>
          <w:szCs w:val="19"/>
        </w:rPr>
        <w:t xml:space="preserve">           1.1.3.Оформление отчета о проведении специальной оценки условий труда.</w:t>
      </w:r>
    </w:p>
    <w:p w14:paraId="61F032FF" w14:textId="77777777" w:rsidR="00B62B51" w:rsidRPr="00A9733A" w:rsidRDefault="00B62B51" w:rsidP="007E53E8">
      <w:pPr>
        <w:widowControl w:val="0"/>
        <w:jc w:val="both"/>
        <w:rPr>
          <w:sz w:val="19"/>
          <w:szCs w:val="19"/>
        </w:rPr>
      </w:pPr>
      <w:r w:rsidRPr="00A9733A">
        <w:rPr>
          <w:sz w:val="19"/>
          <w:szCs w:val="19"/>
        </w:rPr>
        <w:t xml:space="preserve">           1.2. Услуги «Исполнителя» по специальной оценке условий труда оказываются в соответствии с требованиями нормативной документации по проведению специальной оценки условий труда, действующей на момент выполнения работ.</w:t>
      </w:r>
    </w:p>
    <w:p w14:paraId="56E156A6" w14:textId="77777777" w:rsidR="00B62B51" w:rsidRPr="00A9733A" w:rsidRDefault="00B62B51" w:rsidP="00E23B09">
      <w:pPr>
        <w:pStyle w:val="ab"/>
        <w:widowControl w:val="0"/>
        <w:numPr>
          <w:ilvl w:val="0"/>
          <w:numId w:val="24"/>
        </w:numPr>
        <w:tabs>
          <w:tab w:val="clear" w:pos="720"/>
          <w:tab w:val="num" w:pos="284"/>
        </w:tabs>
        <w:spacing w:before="120"/>
        <w:ind w:left="0" w:firstLine="0"/>
        <w:jc w:val="center"/>
        <w:rPr>
          <w:sz w:val="19"/>
          <w:szCs w:val="19"/>
        </w:rPr>
      </w:pPr>
      <w:r w:rsidRPr="00464CD9">
        <w:rPr>
          <w:b/>
          <w:sz w:val="19"/>
          <w:szCs w:val="19"/>
        </w:rPr>
        <w:t>Срок оказания услуг и срок действия Контракта</w:t>
      </w:r>
      <w:r w:rsidRPr="00A9733A">
        <w:rPr>
          <w:sz w:val="19"/>
          <w:szCs w:val="19"/>
        </w:rPr>
        <w:t>.</w:t>
      </w:r>
    </w:p>
    <w:p w14:paraId="1DC5FB5E" w14:textId="77777777" w:rsidR="00B62B51" w:rsidRPr="00A9733A" w:rsidRDefault="00B62B51" w:rsidP="00E23B09">
      <w:pPr>
        <w:pStyle w:val="ab"/>
        <w:widowControl w:val="0"/>
        <w:numPr>
          <w:ilvl w:val="1"/>
          <w:numId w:val="24"/>
        </w:numPr>
        <w:tabs>
          <w:tab w:val="clear" w:pos="1080"/>
          <w:tab w:val="num" w:pos="1134"/>
        </w:tabs>
        <w:ind w:left="0" w:firstLine="720"/>
        <w:jc w:val="both"/>
        <w:rPr>
          <w:sz w:val="19"/>
          <w:szCs w:val="19"/>
        </w:rPr>
      </w:pPr>
      <w:r w:rsidRPr="00A9733A">
        <w:rPr>
          <w:sz w:val="19"/>
          <w:szCs w:val="19"/>
        </w:rPr>
        <w:t>Срок оказания услуг: со дня подписания Сторонами Контракта и по 30.11.2026 года. Конкретная дата (даты) оказания услуг согласовываются Сторонами;</w:t>
      </w:r>
    </w:p>
    <w:p w14:paraId="4F490F8D" w14:textId="77777777" w:rsidR="00B62B51" w:rsidRPr="00A9733A" w:rsidRDefault="00B62B51" w:rsidP="00E23B09">
      <w:pPr>
        <w:pStyle w:val="ab"/>
        <w:widowControl w:val="0"/>
        <w:numPr>
          <w:ilvl w:val="1"/>
          <w:numId w:val="24"/>
        </w:numPr>
        <w:tabs>
          <w:tab w:val="clear" w:pos="1080"/>
          <w:tab w:val="num" w:pos="1134"/>
        </w:tabs>
        <w:ind w:left="0" w:firstLine="720"/>
        <w:jc w:val="both"/>
        <w:rPr>
          <w:sz w:val="19"/>
          <w:szCs w:val="19"/>
        </w:rPr>
      </w:pPr>
      <w:r w:rsidRPr="00A9733A">
        <w:rPr>
          <w:sz w:val="19"/>
          <w:szCs w:val="19"/>
        </w:rPr>
        <w:t>Контракт вступает в силу со дня подписания его Сторонами и действует до 20 декабря 2026 года. Окончание срока действия Контракта не влечет прекращения неисполненных обязательств Сторон по Контракту.</w:t>
      </w:r>
    </w:p>
    <w:p w14:paraId="40E67C39" w14:textId="77777777" w:rsidR="00B62B51" w:rsidRPr="00464CD9" w:rsidRDefault="00B62B51" w:rsidP="00E23B09">
      <w:pPr>
        <w:pStyle w:val="ab"/>
        <w:widowControl w:val="0"/>
        <w:numPr>
          <w:ilvl w:val="0"/>
          <w:numId w:val="24"/>
        </w:numPr>
        <w:tabs>
          <w:tab w:val="clear" w:pos="720"/>
          <w:tab w:val="num" w:pos="284"/>
        </w:tabs>
        <w:spacing w:before="120"/>
        <w:ind w:left="0" w:firstLine="0"/>
        <w:jc w:val="center"/>
        <w:rPr>
          <w:b/>
          <w:sz w:val="19"/>
          <w:szCs w:val="19"/>
        </w:rPr>
      </w:pPr>
      <w:r w:rsidRPr="00464CD9">
        <w:rPr>
          <w:b/>
          <w:sz w:val="19"/>
          <w:szCs w:val="19"/>
        </w:rPr>
        <w:t>Цена Контракта, порядок оплаты</w:t>
      </w:r>
    </w:p>
    <w:p w14:paraId="6538750A" w14:textId="77777777" w:rsidR="00B62B51" w:rsidRPr="00A9733A" w:rsidRDefault="00B62B51" w:rsidP="00E23B09">
      <w:pPr>
        <w:widowControl w:val="0"/>
        <w:numPr>
          <w:ilvl w:val="1"/>
          <w:numId w:val="24"/>
        </w:numPr>
        <w:tabs>
          <w:tab w:val="num" w:pos="1134"/>
        </w:tabs>
        <w:ind w:left="0" w:firstLine="709"/>
        <w:jc w:val="both"/>
        <w:rPr>
          <w:color w:val="000000"/>
          <w:sz w:val="19"/>
          <w:szCs w:val="19"/>
        </w:rPr>
      </w:pPr>
      <w:r w:rsidRPr="00A9733A">
        <w:rPr>
          <w:sz w:val="19"/>
          <w:szCs w:val="19"/>
        </w:rPr>
        <w:t xml:space="preserve">Цена Контракта составляет ________ (________) руб. ___ копеек, в том числе НДС ___%________ (______________) руб. ___ коп. (НДС не облагается). </w:t>
      </w:r>
      <w:r w:rsidRPr="00A9733A">
        <w:rPr>
          <w:sz w:val="19"/>
          <w:szCs w:val="19"/>
        </w:rPr>
        <w:br/>
      </w:r>
      <w:r w:rsidRPr="00A9733A">
        <w:rPr>
          <w:color w:val="000000"/>
          <w:sz w:val="19"/>
          <w:szCs w:val="19"/>
        </w:rPr>
        <w:t>В цену Контракта включаются все расходы Исполнителя по исполнению Контракта (</w:t>
      </w:r>
      <w:r w:rsidRPr="00A9733A">
        <w:rPr>
          <w:sz w:val="19"/>
          <w:szCs w:val="19"/>
        </w:rPr>
        <w:t>расходных материалов, расходы на используемое оборудование, транспортные расходы</w:t>
      </w:r>
      <w:r w:rsidRPr="00A9733A">
        <w:rPr>
          <w:color w:val="000000"/>
          <w:sz w:val="19"/>
          <w:szCs w:val="19"/>
        </w:rPr>
        <w:t xml:space="preserve"> и др.), в том числе налоги, сборы и другие обязательные платежи, которые Исполнитель должен уплатить в связи с выполнением обязательств по Контракту в соответствии с законодательством Российской Федерации;</w:t>
      </w:r>
    </w:p>
    <w:p w14:paraId="41EEF4C6" w14:textId="77777777" w:rsidR="00B62B51" w:rsidRPr="00A9733A" w:rsidRDefault="00B62B51" w:rsidP="00E23B09">
      <w:pPr>
        <w:pStyle w:val="ab"/>
        <w:widowControl w:val="0"/>
        <w:numPr>
          <w:ilvl w:val="1"/>
          <w:numId w:val="24"/>
        </w:numPr>
        <w:tabs>
          <w:tab w:val="num" w:pos="1134"/>
        </w:tabs>
        <w:ind w:left="0" w:firstLine="709"/>
        <w:jc w:val="both"/>
        <w:rPr>
          <w:sz w:val="19"/>
          <w:szCs w:val="19"/>
        </w:rPr>
      </w:pPr>
      <w:r w:rsidRPr="00A9733A">
        <w:rPr>
          <w:color w:val="000000"/>
          <w:sz w:val="19"/>
          <w:szCs w:val="19"/>
        </w:rPr>
        <w:t xml:space="preserve">Цена Контракта </w:t>
      </w:r>
      <w:r w:rsidRPr="00A9733A">
        <w:rPr>
          <w:sz w:val="19"/>
          <w:szCs w:val="19"/>
        </w:rPr>
        <w:t>является твердой и определяется на весь срок исполнения Контракта, за исключением случаев, предусмотренных настоящим Контрактом и действующим законодательством;</w:t>
      </w:r>
    </w:p>
    <w:p w14:paraId="0731183D" w14:textId="77777777" w:rsidR="00B62B51" w:rsidRPr="00A9733A" w:rsidRDefault="00B62B51" w:rsidP="00E23B09">
      <w:pPr>
        <w:pStyle w:val="ab"/>
        <w:widowControl w:val="0"/>
        <w:numPr>
          <w:ilvl w:val="1"/>
          <w:numId w:val="24"/>
        </w:numPr>
        <w:tabs>
          <w:tab w:val="num" w:pos="1134"/>
        </w:tabs>
        <w:ind w:left="0" w:firstLine="709"/>
        <w:jc w:val="both"/>
        <w:rPr>
          <w:color w:val="000000"/>
          <w:sz w:val="19"/>
          <w:szCs w:val="19"/>
        </w:rPr>
      </w:pPr>
      <w:r w:rsidRPr="00A9733A">
        <w:rPr>
          <w:color w:val="000000"/>
          <w:sz w:val="19"/>
          <w:szCs w:val="19"/>
        </w:rPr>
        <w:t>Цена Контракта может быть снижена по соглашению Сторон без изменения предусмотренных Контрактом объема услуг и иных условий Контракта;</w:t>
      </w:r>
    </w:p>
    <w:p w14:paraId="017B9A81" w14:textId="77777777" w:rsidR="00B62B51" w:rsidRPr="00A9733A" w:rsidRDefault="00B62B51" w:rsidP="007F2EE8">
      <w:pPr>
        <w:widowControl w:val="0"/>
        <w:numPr>
          <w:ilvl w:val="1"/>
          <w:numId w:val="24"/>
        </w:numPr>
        <w:tabs>
          <w:tab w:val="num" w:pos="1134"/>
        </w:tabs>
        <w:ind w:left="0" w:firstLine="709"/>
        <w:jc w:val="both"/>
        <w:rPr>
          <w:color w:val="000000"/>
          <w:sz w:val="19"/>
          <w:szCs w:val="19"/>
        </w:rPr>
      </w:pPr>
      <w:r w:rsidRPr="00A9733A">
        <w:rPr>
          <w:sz w:val="19"/>
          <w:szCs w:val="19"/>
        </w:rPr>
        <w:t>Источник финансирования – Федеральный бюджет;</w:t>
      </w:r>
    </w:p>
    <w:p w14:paraId="7DE2FF22" w14:textId="5861E77D" w:rsidR="00B62B51" w:rsidRPr="004452F2" w:rsidRDefault="00B62B51" w:rsidP="00E23B09">
      <w:pPr>
        <w:pStyle w:val="ab"/>
        <w:widowControl w:val="0"/>
        <w:numPr>
          <w:ilvl w:val="1"/>
          <w:numId w:val="24"/>
        </w:numPr>
        <w:tabs>
          <w:tab w:val="num" w:pos="1134"/>
        </w:tabs>
        <w:ind w:left="0" w:firstLine="709"/>
        <w:jc w:val="both"/>
        <w:rPr>
          <w:color w:val="000000"/>
          <w:sz w:val="19"/>
          <w:szCs w:val="19"/>
        </w:rPr>
      </w:pPr>
      <w:r w:rsidRPr="004452F2">
        <w:rPr>
          <w:color w:val="000000"/>
          <w:sz w:val="19"/>
          <w:szCs w:val="19"/>
        </w:rPr>
        <w:t xml:space="preserve">КБК </w:t>
      </w:r>
      <w:r w:rsidR="002672C6" w:rsidRPr="004452F2">
        <w:rPr>
          <w:color w:val="000000"/>
          <w:sz w:val="19"/>
          <w:szCs w:val="19"/>
        </w:rPr>
        <w:t>149 1002 04 4 02 90059 244</w:t>
      </w:r>
      <w:r w:rsidR="002672C6" w:rsidRPr="004452F2">
        <w:rPr>
          <w:color w:val="000000"/>
          <w:sz w:val="19"/>
          <w:szCs w:val="19"/>
        </w:rPr>
        <w:t xml:space="preserve"> КВР 244 КОСГУ 226</w:t>
      </w:r>
    </w:p>
    <w:p w14:paraId="0862A501" w14:textId="73C15BB1" w:rsidR="00B62B51" w:rsidRPr="004452F2" w:rsidRDefault="00B62B51" w:rsidP="007F2EE8">
      <w:pPr>
        <w:pStyle w:val="13"/>
        <w:widowControl w:val="0"/>
        <w:ind w:left="1017"/>
        <w:rPr>
          <w:sz w:val="19"/>
          <w:szCs w:val="19"/>
        </w:rPr>
      </w:pPr>
      <w:r w:rsidRPr="004452F2">
        <w:rPr>
          <w:sz w:val="19"/>
          <w:szCs w:val="19"/>
        </w:rPr>
        <w:t xml:space="preserve">ИКЗ </w:t>
      </w:r>
      <w:r w:rsidR="002672C6" w:rsidRPr="004452F2">
        <w:rPr>
          <w:sz w:val="19"/>
          <w:szCs w:val="19"/>
        </w:rPr>
        <w:t>26 1 5836013322 583501001 0012 000 0000 244</w:t>
      </w:r>
    </w:p>
    <w:p w14:paraId="4B60DAB9" w14:textId="77777777" w:rsidR="00B62B51" w:rsidRPr="004452F2" w:rsidRDefault="00B62B51" w:rsidP="00E23B09">
      <w:pPr>
        <w:pStyle w:val="ab"/>
        <w:widowControl w:val="0"/>
        <w:numPr>
          <w:ilvl w:val="1"/>
          <w:numId w:val="24"/>
        </w:numPr>
        <w:tabs>
          <w:tab w:val="num" w:pos="1134"/>
        </w:tabs>
        <w:ind w:left="0" w:firstLine="709"/>
        <w:jc w:val="both"/>
        <w:rPr>
          <w:color w:val="000000"/>
          <w:sz w:val="19"/>
          <w:szCs w:val="19"/>
        </w:rPr>
      </w:pPr>
      <w:r w:rsidRPr="004452F2">
        <w:rPr>
          <w:color w:val="000000"/>
          <w:sz w:val="19"/>
          <w:szCs w:val="19"/>
        </w:rPr>
        <w:t>Аванс не предусмотрен.</w:t>
      </w:r>
    </w:p>
    <w:p w14:paraId="5DB3D05C" w14:textId="77777777" w:rsidR="00B62B51" w:rsidRPr="004452F2" w:rsidRDefault="00B62B51" w:rsidP="00E23B09">
      <w:pPr>
        <w:pStyle w:val="ab"/>
        <w:widowControl w:val="0"/>
        <w:numPr>
          <w:ilvl w:val="1"/>
          <w:numId w:val="24"/>
        </w:numPr>
        <w:tabs>
          <w:tab w:val="num" w:pos="1134"/>
        </w:tabs>
        <w:ind w:left="0" w:firstLine="709"/>
        <w:jc w:val="both"/>
        <w:rPr>
          <w:color w:val="000000"/>
          <w:sz w:val="19"/>
          <w:szCs w:val="19"/>
        </w:rPr>
      </w:pPr>
      <w:r w:rsidRPr="004452F2">
        <w:rPr>
          <w:color w:val="000000"/>
          <w:sz w:val="19"/>
          <w:szCs w:val="19"/>
        </w:rPr>
        <w:t>Если по предложению Заказчика увеличивается предусмотренный Контрактом объем услуг не более чем на десять процентов или уменьшается предусмотренный Контрактом объем услуг не более чем на десять процентов, тогда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 Стороны обязаны уменьшить цену Контракта исходя из цены единицы услуги;</w:t>
      </w:r>
    </w:p>
    <w:p w14:paraId="564D3B81" w14:textId="77777777" w:rsidR="00B62B51" w:rsidRPr="00A9733A" w:rsidRDefault="00B62B51" w:rsidP="00E23B09">
      <w:pPr>
        <w:pStyle w:val="ab"/>
        <w:widowControl w:val="0"/>
        <w:numPr>
          <w:ilvl w:val="1"/>
          <w:numId w:val="24"/>
        </w:numPr>
        <w:tabs>
          <w:tab w:val="num" w:pos="1134"/>
        </w:tabs>
        <w:ind w:left="0" w:firstLine="709"/>
        <w:jc w:val="both"/>
        <w:rPr>
          <w:color w:val="000000"/>
          <w:sz w:val="19"/>
          <w:szCs w:val="19"/>
        </w:rPr>
      </w:pPr>
      <w:r w:rsidRPr="004452F2">
        <w:rPr>
          <w:color w:val="000000"/>
          <w:sz w:val="19"/>
          <w:szCs w:val="19"/>
        </w:rPr>
        <w:t xml:space="preserve"> В случае уменьшения Заказчику как получателю бюджетных средств ранее доведенных лимитов бюджетных обязательств,</w:t>
      </w:r>
      <w:r w:rsidRPr="00A9733A">
        <w:rPr>
          <w:color w:val="000000"/>
          <w:sz w:val="19"/>
          <w:szCs w:val="19"/>
        </w:rPr>
        <w:t xml:space="preserve"> цена Контракта уменьшается, по соглашению Сторон,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6BF094C9" w14:textId="77777777" w:rsidR="00B62B51" w:rsidRPr="004452F2" w:rsidRDefault="00B62B51" w:rsidP="00E23B09">
      <w:pPr>
        <w:pStyle w:val="ab"/>
        <w:widowControl w:val="0"/>
        <w:numPr>
          <w:ilvl w:val="1"/>
          <w:numId w:val="24"/>
        </w:numPr>
        <w:tabs>
          <w:tab w:val="num" w:pos="1134"/>
        </w:tabs>
        <w:ind w:left="0" w:firstLine="709"/>
        <w:jc w:val="both"/>
        <w:rPr>
          <w:color w:val="000000"/>
          <w:sz w:val="19"/>
          <w:szCs w:val="19"/>
        </w:rPr>
      </w:pPr>
      <w:r w:rsidRPr="00A9733A">
        <w:rPr>
          <w:color w:val="000000"/>
          <w:sz w:val="19"/>
          <w:szCs w:val="19"/>
        </w:rPr>
        <w:t xml:space="preserve"> </w:t>
      </w:r>
      <w:r w:rsidRPr="004452F2">
        <w:rPr>
          <w:color w:val="000000"/>
          <w:sz w:val="19"/>
          <w:szCs w:val="19"/>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788C375" w14:textId="77777777" w:rsidR="00B62B51" w:rsidRPr="004452F2" w:rsidRDefault="00B62B51" w:rsidP="00E23B09">
      <w:pPr>
        <w:pStyle w:val="ab"/>
        <w:widowControl w:val="0"/>
        <w:numPr>
          <w:ilvl w:val="1"/>
          <w:numId w:val="24"/>
        </w:numPr>
        <w:tabs>
          <w:tab w:val="num" w:pos="1134"/>
          <w:tab w:val="left" w:pos="2002"/>
        </w:tabs>
        <w:ind w:left="0" w:firstLine="709"/>
        <w:jc w:val="both"/>
        <w:rPr>
          <w:sz w:val="19"/>
          <w:szCs w:val="19"/>
        </w:rPr>
      </w:pPr>
      <w:r w:rsidRPr="004452F2">
        <w:rPr>
          <w:sz w:val="19"/>
          <w:szCs w:val="19"/>
        </w:rPr>
        <w:t xml:space="preserve"> Оплата производится Заказчиком на основании выставленного Исполнителем акта приемки – сдачи оказанных услуг путем перечисления денежных средств на расчетный счет Исполнителя за фактически оказанные услуги в течение 7 рабочих дней с даты подписания акта приемки – сдачи оказанных услуг. </w:t>
      </w:r>
    </w:p>
    <w:p w14:paraId="24BF0A4A" w14:textId="77777777" w:rsidR="00B62B51" w:rsidRPr="00A9733A" w:rsidRDefault="00B62B51" w:rsidP="00E23B09">
      <w:pPr>
        <w:pStyle w:val="ab"/>
        <w:numPr>
          <w:ilvl w:val="1"/>
          <w:numId w:val="24"/>
        </w:numPr>
        <w:tabs>
          <w:tab w:val="clear" w:pos="1080"/>
          <w:tab w:val="num" w:pos="1134"/>
        </w:tabs>
        <w:suppressAutoHyphens/>
        <w:overflowPunct w:val="0"/>
        <w:ind w:left="0" w:firstLine="720"/>
        <w:jc w:val="both"/>
        <w:rPr>
          <w:sz w:val="19"/>
          <w:szCs w:val="19"/>
        </w:rPr>
      </w:pPr>
      <w:r w:rsidRPr="004452F2">
        <w:rPr>
          <w:color w:val="000000"/>
          <w:sz w:val="19"/>
          <w:szCs w:val="19"/>
        </w:rPr>
        <w:t>В случае неисполнения или ненадлежащего исполнения Исполнителем обязательств, предусмотренных Контрактом, а также просрочки исполнения Исполнителем обязательств, предусмотренных Контрактом, Заказчик вправе произвести</w:t>
      </w:r>
      <w:r w:rsidRPr="00A9733A">
        <w:rPr>
          <w:color w:val="000000"/>
          <w:sz w:val="19"/>
          <w:szCs w:val="19"/>
        </w:rPr>
        <w:t xml:space="preserve"> оплату по Контракту за вычетом соответствующего размера неустойки (штрафа, пени). При этом в Акте сдачи-приемки услуг указывается: сумма, подлежащая оплате в соответствии с условиями Контракта; размер неустойки (штрафа, пени), подлежащий взысканию; итоговая сумма, подлежащая оплате Исполнителю по Контракту</w:t>
      </w:r>
      <w:r w:rsidRPr="00A9733A">
        <w:rPr>
          <w:sz w:val="19"/>
          <w:szCs w:val="19"/>
        </w:rPr>
        <w:t>;</w:t>
      </w:r>
    </w:p>
    <w:p w14:paraId="4FFA87DB" w14:textId="77777777" w:rsidR="00B62B51" w:rsidRPr="00A9733A" w:rsidRDefault="00B62B51" w:rsidP="00E23B09">
      <w:pPr>
        <w:pStyle w:val="ab"/>
        <w:numPr>
          <w:ilvl w:val="1"/>
          <w:numId w:val="24"/>
        </w:numPr>
        <w:tabs>
          <w:tab w:val="clear" w:pos="1080"/>
          <w:tab w:val="num" w:pos="1134"/>
        </w:tabs>
        <w:suppressAutoHyphens/>
        <w:overflowPunct w:val="0"/>
        <w:ind w:left="0" w:firstLine="709"/>
        <w:jc w:val="both"/>
        <w:rPr>
          <w:color w:val="000000"/>
          <w:sz w:val="19"/>
          <w:szCs w:val="19"/>
        </w:rPr>
      </w:pPr>
      <w:r w:rsidRPr="00A9733A">
        <w:rPr>
          <w:sz w:val="19"/>
          <w:szCs w:val="19"/>
        </w:rPr>
        <w:t>В случае нарушения сроков выполнения Исполнителем обязательств по Контракту, Заказчик по завершению финансового года, предусмотренного Контрактом, ответственности по срокам оплаты не несет</w:t>
      </w:r>
      <w:r w:rsidRPr="00A9733A">
        <w:rPr>
          <w:color w:val="000000"/>
          <w:sz w:val="19"/>
          <w:szCs w:val="19"/>
        </w:rPr>
        <w:t>.</w:t>
      </w:r>
    </w:p>
    <w:p w14:paraId="593AC7A1" w14:textId="77777777" w:rsidR="00B62B51" w:rsidRPr="00464CD9" w:rsidRDefault="00B62B51" w:rsidP="00E23B09">
      <w:pPr>
        <w:pStyle w:val="ab"/>
        <w:widowControl w:val="0"/>
        <w:numPr>
          <w:ilvl w:val="0"/>
          <w:numId w:val="25"/>
        </w:numPr>
        <w:tabs>
          <w:tab w:val="clear" w:pos="1069"/>
          <w:tab w:val="num" w:pos="284"/>
        </w:tabs>
        <w:spacing w:before="120"/>
        <w:ind w:left="0" w:firstLine="0"/>
        <w:jc w:val="center"/>
        <w:rPr>
          <w:b/>
          <w:sz w:val="19"/>
          <w:szCs w:val="19"/>
        </w:rPr>
      </w:pPr>
      <w:r w:rsidRPr="00464CD9">
        <w:rPr>
          <w:b/>
          <w:sz w:val="19"/>
          <w:szCs w:val="19"/>
        </w:rPr>
        <w:lastRenderedPageBreak/>
        <w:t>Права и обязанности сторон</w:t>
      </w:r>
    </w:p>
    <w:p w14:paraId="3F095AFB" w14:textId="77777777" w:rsidR="00B62B51" w:rsidRPr="00A9733A" w:rsidRDefault="00B62B51" w:rsidP="007234B3">
      <w:pPr>
        <w:pStyle w:val="13"/>
        <w:widowControl w:val="0"/>
        <w:jc w:val="both"/>
        <w:rPr>
          <w:sz w:val="19"/>
          <w:szCs w:val="19"/>
        </w:rPr>
      </w:pPr>
      <w:r w:rsidRPr="00A9733A">
        <w:rPr>
          <w:sz w:val="19"/>
          <w:szCs w:val="19"/>
        </w:rPr>
        <w:t xml:space="preserve">           4.1. «Исполнитель» обязан:</w:t>
      </w:r>
    </w:p>
    <w:p w14:paraId="64F433CF" w14:textId="77777777" w:rsidR="00B62B51" w:rsidRPr="00A9733A" w:rsidRDefault="00B62B51" w:rsidP="007234B3">
      <w:pPr>
        <w:pStyle w:val="13"/>
        <w:widowControl w:val="0"/>
        <w:jc w:val="both"/>
        <w:rPr>
          <w:sz w:val="19"/>
          <w:szCs w:val="19"/>
        </w:rPr>
      </w:pPr>
      <w:r w:rsidRPr="00A9733A">
        <w:rPr>
          <w:sz w:val="19"/>
          <w:szCs w:val="19"/>
        </w:rPr>
        <w:t xml:space="preserve">          4.1.1. Оказывать Услуги качественно, в объемы и сроки, определенные Контрактом.</w:t>
      </w:r>
    </w:p>
    <w:p w14:paraId="07748A3B" w14:textId="77777777" w:rsidR="00B62B51" w:rsidRPr="00A9733A" w:rsidRDefault="00B62B51" w:rsidP="007234B3">
      <w:pPr>
        <w:pStyle w:val="13"/>
        <w:widowControl w:val="0"/>
        <w:jc w:val="both"/>
        <w:rPr>
          <w:sz w:val="19"/>
          <w:szCs w:val="19"/>
        </w:rPr>
      </w:pPr>
      <w:r w:rsidRPr="00A9733A">
        <w:rPr>
          <w:sz w:val="19"/>
          <w:szCs w:val="19"/>
        </w:rPr>
        <w:t xml:space="preserve">          4.1.2. Оказывать Услуги </w:t>
      </w:r>
      <w:r w:rsidRPr="00A9733A">
        <w:rPr>
          <w:iCs/>
          <w:sz w:val="19"/>
          <w:szCs w:val="19"/>
        </w:rPr>
        <w:t xml:space="preserve">согласно: Федерального закона Российской Федерации от 28 декабря </w:t>
      </w:r>
      <w:smartTag w:uri="urn:schemas-microsoft-com:office:smarttags" w:element="metricconverter">
        <w:smartTagPr>
          <w:attr w:name="ProductID" w:val="2013 г"/>
        </w:smartTagPr>
        <w:r w:rsidRPr="00A9733A">
          <w:rPr>
            <w:iCs/>
            <w:sz w:val="19"/>
            <w:szCs w:val="19"/>
          </w:rPr>
          <w:t>2013 г</w:t>
        </w:r>
      </w:smartTag>
      <w:r w:rsidRPr="00A9733A">
        <w:rPr>
          <w:iCs/>
          <w:sz w:val="19"/>
          <w:szCs w:val="19"/>
        </w:rPr>
        <w:t xml:space="preserve">. № 426-ФЗ «О специальной оценке условий труда» </w:t>
      </w:r>
      <w:r w:rsidRPr="00A9733A">
        <w:rPr>
          <w:sz w:val="19"/>
          <w:szCs w:val="19"/>
        </w:rPr>
        <w:t>и в соответствии с нормативно правовыми актами, содержащими государственные нормативные требования охраны труда, а также другими документами по охране труда, действующими в отдельных видах экономической деятельности на момент выполнения работ.</w:t>
      </w:r>
    </w:p>
    <w:p w14:paraId="1CE7C0D8" w14:textId="77777777" w:rsidR="00B62B51" w:rsidRPr="00A9733A" w:rsidRDefault="00B62B51" w:rsidP="007234B3">
      <w:pPr>
        <w:pStyle w:val="13"/>
        <w:widowControl w:val="0"/>
        <w:jc w:val="both"/>
        <w:rPr>
          <w:sz w:val="19"/>
          <w:szCs w:val="19"/>
        </w:rPr>
      </w:pPr>
      <w:r w:rsidRPr="00A9733A">
        <w:rPr>
          <w:sz w:val="19"/>
          <w:szCs w:val="19"/>
        </w:rPr>
        <w:t xml:space="preserve">          4.1.3. До начала выполнения работ по проведению специальной оценки условий труда, но не позднее чем через пять рабочих дней со дня заключения настоящего Контракта, передать в информационную систему учета сведения о работодателе: полное наименование, идентификационный номер налогоплательщика и код причины постановки на учет в налоговом органе. Получить для предстоящей специальной оценки условий труда идентификационный номер, который присваивается информационной системой учета в автоматическом режиме в порядке, установленном в соответствии с ч. 7 ст. 18 Федерального закона Российской Федерации от 28 декабря </w:t>
      </w:r>
      <w:smartTag w:uri="urn:schemas-microsoft-com:office:smarttags" w:element="metricconverter">
        <w:smartTagPr>
          <w:attr w:name="ProductID" w:val="2013 г"/>
        </w:smartTagPr>
        <w:r w:rsidRPr="00A9733A">
          <w:rPr>
            <w:sz w:val="19"/>
            <w:szCs w:val="19"/>
          </w:rPr>
          <w:t>2013 г</w:t>
        </w:r>
      </w:smartTag>
      <w:r w:rsidRPr="00A9733A">
        <w:rPr>
          <w:sz w:val="19"/>
          <w:szCs w:val="19"/>
        </w:rPr>
        <w:t>. № 426-ФЗ «О специальной оценке условий труда». «Исполнитель» сообщает указанный идентификационный номер до начала выполнения работ по проведению специальной оценки условий труда на электронную почту «Заказчика» ____________ или лично.</w:t>
      </w:r>
    </w:p>
    <w:p w14:paraId="01DDD5EB" w14:textId="77777777" w:rsidR="00B62B51" w:rsidRPr="00A9733A" w:rsidRDefault="00B62B51" w:rsidP="00F82139">
      <w:pPr>
        <w:pStyle w:val="13"/>
        <w:widowControl w:val="0"/>
        <w:jc w:val="both"/>
        <w:rPr>
          <w:sz w:val="19"/>
          <w:szCs w:val="19"/>
        </w:rPr>
      </w:pPr>
      <w:r w:rsidRPr="00A9733A">
        <w:rPr>
          <w:sz w:val="19"/>
          <w:szCs w:val="19"/>
        </w:rPr>
        <w:t xml:space="preserve">          4.1.4. При выполнении «Заказчиком» обязательств в сроки и на условиях, указанных в п. </w:t>
      </w:r>
      <w:r w:rsidRPr="00A9733A">
        <w:rPr>
          <w:color w:val="000000"/>
          <w:sz w:val="19"/>
          <w:szCs w:val="19"/>
        </w:rPr>
        <w:t xml:space="preserve">4.3.4. </w:t>
      </w:r>
      <w:r w:rsidRPr="00A9733A">
        <w:rPr>
          <w:sz w:val="19"/>
          <w:szCs w:val="19"/>
        </w:rPr>
        <w:t>«Исполнитель» в течение 3 (трех) рабочих дней формирует отчет по специальной оценке условий труда для передачи «Заказчику».</w:t>
      </w:r>
    </w:p>
    <w:p w14:paraId="36645BBC" w14:textId="77777777" w:rsidR="00B62B51" w:rsidRPr="00A9733A" w:rsidRDefault="00B62B51" w:rsidP="00EE768B">
      <w:pPr>
        <w:pStyle w:val="13"/>
        <w:widowControl w:val="0"/>
        <w:jc w:val="both"/>
        <w:rPr>
          <w:sz w:val="19"/>
          <w:szCs w:val="19"/>
        </w:rPr>
      </w:pPr>
      <w:r w:rsidRPr="00A9733A">
        <w:rPr>
          <w:sz w:val="19"/>
          <w:szCs w:val="19"/>
        </w:rPr>
        <w:t xml:space="preserve">         4.1.5. В течение десяти рабочих дней со дня утверждения отчета о проведении специальной оценки условий труда передать в информационную систему учета в форме электронного документа, подписанного усиленной квалифицированной электронной подписью, сведения о результатах проведения специальной оценки условий труда. </w:t>
      </w:r>
    </w:p>
    <w:p w14:paraId="431FFA17" w14:textId="77777777" w:rsidR="00B62B51" w:rsidRPr="00A9733A" w:rsidRDefault="00B62B51" w:rsidP="008B3AC0">
      <w:pPr>
        <w:pStyle w:val="13"/>
        <w:widowControl w:val="0"/>
        <w:jc w:val="both"/>
        <w:rPr>
          <w:sz w:val="19"/>
          <w:szCs w:val="19"/>
        </w:rPr>
      </w:pPr>
      <w:r w:rsidRPr="00A9733A">
        <w:rPr>
          <w:sz w:val="19"/>
          <w:szCs w:val="19"/>
        </w:rPr>
        <w:t xml:space="preserve">          4.1.6. В течение трех рабочих дней со дня внесения в информационную систему учета сведений о результатах проведения специальной оценки условий труда уведомить «Заказчика» об этом на бумажном носителе заказным почтовым отправлением с уведомлением о вручении по адресу: </w:t>
      </w:r>
      <w:smartTag w:uri="urn:schemas-microsoft-com:office:smarttags" w:element="metricconverter">
        <w:smartTagPr>
          <w:attr w:name="ProductID" w:val="440028, г"/>
        </w:smartTagPr>
        <w:r w:rsidRPr="00A9733A">
          <w:rPr>
            <w:sz w:val="19"/>
            <w:szCs w:val="19"/>
          </w:rPr>
          <w:t>440028, г</w:t>
        </w:r>
      </w:smartTag>
      <w:r w:rsidRPr="00A9733A">
        <w:rPr>
          <w:sz w:val="19"/>
          <w:szCs w:val="19"/>
        </w:rPr>
        <w:t>. Пенза, ул. Германа Титова, 5 либо в форме электронного документа, подписанного усиленной квалифицированной электронной подписью, с приложением копий подтверждающих документов.</w:t>
      </w:r>
    </w:p>
    <w:p w14:paraId="3CCA1714" w14:textId="77777777" w:rsidR="00B62B51" w:rsidRPr="00A9733A" w:rsidRDefault="00B62B51" w:rsidP="00A15E03">
      <w:pPr>
        <w:pStyle w:val="13"/>
        <w:jc w:val="both"/>
        <w:rPr>
          <w:sz w:val="19"/>
          <w:szCs w:val="19"/>
        </w:rPr>
      </w:pPr>
      <w:r w:rsidRPr="00A9733A">
        <w:rPr>
          <w:sz w:val="19"/>
          <w:szCs w:val="19"/>
        </w:rPr>
        <w:t xml:space="preserve">          4.2.  «Исполнитель» вправе:</w:t>
      </w:r>
    </w:p>
    <w:p w14:paraId="2FE42220" w14:textId="77777777" w:rsidR="00B62B51" w:rsidRPr="00A9733A" w:rsidRDefault="00B62B51" w:rsidP="00A15E03">
      <w:pPr>
        <w:pStyle w:val="13"/>
        <w:widowControl w:val="0"/>
        <w:jc w:val="both"/>
        <w:rPr>
          <w:sz w:val="19"/>
          <w:szCs w:val="19"/>
        </w:rPr>
      </w:pPr>
      <w:r w:rsidRPr="00A9733A">
        <w:rPr>
          <w:sz w:val="19"/>
          <w:szCs w:val="19"/>
        </w:rPr>
        <w:t xml:space="preserve">          4.2.1. В случае невыполнения «Заказчиком» обязательств по Контракту в установленный срок приостановить (или не начинать) оказание Услуг по специальной оценке условий труда с изменением сроков их выполнения, требовать расторжения Контракта с оплатой за фактически оказанные Услуги. </w:t>
      </w:r>
    </w:p>
    <w:p w14:paraId="5DFDE084" w14:textId="77777777" w:rsidR="00B62B51" w:rsidRPr="00A9733A" w:rsidRDefault="00B62B51" w:rsidP="00A15E03">
      <w:pPr>
        <w:pStyle w:val="13"/>
        <w:widowControl w:val="0"/>
        <w:jc w:val="both"/>
        <w:rPr>
          <w:sz w:val="19"/>
          <w:szCs w:val="19"/>
        </w:rPr>
      </w:pPr>
      <w:r w:rsidRPr="00A9733A">
        <w:rPr>
          <w:sz w:val="19"/>
          <w:szCs w:val="19"/>
        </w:rPr>
        <w:tab/>
      </w:r>
    </w:p>
    <w:p w14:paraId="6F9B1F50" w14:textId="77777777" w:rsidR="00B62B51" w:rsidRPr="00A9733A" w:rsidRDefault="00B62B51" w:rsidP="0075774E">
      <w:pPr>
        <w:pStyle w:val="13"/>
        <w:widowControl w:val="0"/>
        <w:tabs>
          <w:tab w:val="left" w:pos="3402"/>
        </w:tabs>
        <w:jc w:val="both"/>
        <w:rPr>
          <w:sz w:val="19"/>
          <w:szCs w:val="19"/>
        </w:rPr>
      </w:pPr>
      <w:r w:rsidRPr="00A9733A">
        <w:rPr>
          <w:sz w:val="19"/>
          <w:szCs w:val="19"/>
        </w:rPr>
        <w:t xml:space="preserve">           4.3. «Заказчик» обязан:</w:t>
      </w:r>
    </w:p>
    <w:p w14:paraId="2D0D2777" w14:textId="77777777" w:rsidR="00B62B51" w:rsidRPr="00A9733A" w:rsidRDefault="00B62B51" w:rsidP="00E644C7">
      <w:pPr>
        <w:pStyle w:val="13"/>
        <w:widowControl w:val="0"/>
        <w:jc w:val="both"/>
        <w:rPr>
          <w:sz w:val="19"/>
          <w:szCs w:val="19"/>
        </w:rPr>
      </w:pPr>
      <w:r w:rsidRPr="00A9733A">
        <w:rPr>
          <w:sz w:val="19"/>
          <w:szCs w:val="19"/>
        </w:rPr>
        <w:t xml:space="preserve">           4.3.1. Организовать «Исполнителю» беспрепятственный допуск на предприятие «Заказчика» и в его подразделения для оказания Услуг. Обеспечить сопровождение сотрудников и ответственных лиц «Исполнителя» в подразделениях и на территории организации, где расположены рабочие места, подлежащие специальной оценке условий труда.</w:t>
      </w:r>
    </w:p>
    <w:p w14:paraId="6CAFCD2E" w14:textId="77777777" w:rsidR="00B62B51" w:rsidRPr="00A9733A" w:rsidRDefault="00B62B51" w:rsidP="00E644C7">
      <w:pPr>
        <w:pStyle w:val="13"/>
        <w:widowControl w:val="0"/>
        <w:jc w:val="both"/>
        <w:rPr>
          <w:sz w:val="19"/>
          <w:szCs w:val="19"/>
        </w:rPr>
      </w:pPr>
      <w:r w:rsidRPr="00A9733A">
        <w:rPr>
          <w:sz w:val="19"/>
          <w:szCs w:val="19"/>
        </w:rPr>
        <w:t xml:space="preserve">          4.3.2. Предоставить «Исполнителю», в течение не более 10 рабочих дней, </w:t>
      </w:r>
      <w:r w:rsidRPr="00A9733A">
        <w:rPr>
          <w:snapToGrid w:val="0"/>
          <w:sz w:val="19"/>
          <w:szCs w:val="19"/>
        </w:rPr>
        <w:t>считая со дня, следующего за днем подписания Сторонами настоящего Контракта</w:t>
      </w:r>
      <w:r w:rsidRPr="00A9733A">
        <w:rPr>
          <w:sz w:val="19"/>
          <w:szCs w:val="19"/>
        </w:rPr>
        <w:t xml:space="preserve">, необходимые сведения и информацию, которые характеризуют условия труда на рабочих местах, документы о состоянии охраны труда на предприятии. </w:t>
      </w:r>
    </w:p>
    <w:p w14:paraId="2F5F4C75" w14:textId="77777777" w:rsidR="00B62B51" w:rsidRPr="00A9733A" w:rsidRDefault="00B62B51" w:rsidP="00E644C7">
      <w:pPr>
        <w:pStyle w:val="13"/>
        <w:widowControl w:val="0"/>
        <w:jc w:val="both"/>
        <w:rPr>
          <w:sz w:val="19"/>
          <w:szCs w:val="19"/>
        </w:rPr>
      </w:pPr>
      <w:r w:rsidRPr="00A9733A">
        <w:rPr>
          <w:sz w:val="19"/>
          <w:szCs w:val="19"/>
        </w:rPr>
        <w:t xml:space="preserve">          4.3.3. Утвердить перечень рабочих мест, в отношении которых проведена идентификация потенциально вредных и (или) опасных производственных факторов на рабочих местах, в течение не более 5 рабочих дней, считая со дня, следующего за днем предоставления их «Исполнителем».</w:t>
      </w:r>
    </w:p>
    <w:p w14:paraId="7604E9F6" w14:textId="77777777" w:rsidR="00B62B51" w:rsidRPr="00A9733A" w:rsidRDefault="00B62B51" w:rsidP="00E644C7">
      <w:pPr>
        <w:pStyle w:val="13"/>
        <w:widowControl w:val="0"/>
        <w:jc w:val="both"/>
        <w:rPr>
          <w:sz w:val="19"/>
          <w:szCs w:val="19"/>
        </w:rPr>
      </w:pPr>
      <w:r w:rsidRPr="00A9733A">
        <w:rPr>
          <w:sz w:val="19"/>
          <w:szCs w:val="19"/>
        </w:rPr>
        <w:t xml:space="preserve">         4.3.4. Рассмотреть электронную версию материалов по специальной оценке условий труда действующей комиссией в течение не более 5 (пяти) рабочих дней, подписать акт согласования о предоставлении отчета по специальной оценке условий труда на бумажном носителе. В случае не предоставления акта согласования в установленные сроки материалы считаются согласованными, и формируется отчет для передачи «Заказчику». </w:t>
      </w:r>
    </w:p>
    <w:p w14:paraId="35906AD1" w14:textId="77777777" w:rsidR="00B62B51" w:rsidRPr="00A9733A" w:rsidRDefault="00B62B51" w:rsidP="00E644C7">
      <w:pPr>
        <w:pStyle w:val="13"/>
        <w:widowControl w:val="0"/>
        <w:jc w:val="both"/>
        <w:rPr>
          <w:sz w:val="19"/>
          <w:szCs w:val="19"/>
        </w:rPr>
      </w:pPr>
      <w:r w:rsidRPr="00A9733A">
        <w:rPr>
          <w:sz w:val="19"/>
          <w:szCs w:val="19"/>
        </w:rPr>
        <w:t xml:space="preserve">          4.3.5. В соответствии с ч.2 ст. 15 Федерального закона Российской Федерации от 28 декабря 2013 г. № 426-ФЗ «О специальной оценке условий труда» отчет о проведении специальной оценки условий труда подписать всеми членами комиссии и утвердить председателем комиссии в срок не позднее чем тридцать календарных дней со дня его получения от «Исполнителя». </w:t>
      </w:r>
    </w:p>
    <w:p w14:paraId="005EB5DC" w14:textId="77777777" w:rsidR="00B62B51" w:rsidRDefault="00B62B51" w:rsidP="006C7204">
      <w:pPr>
        <w:pStyle w:val="13"/>
        <w:widowControl w:val="0"/>
        <w:jc w:val="both"/>
        <w:rPr>
          <w:sz w:val="19"/>
          <w:szCs w:val="19"/>
        </w:rPr>
      </w:pPr>
      <w:r w:rsidRPr="00A9733A">
        <w:rPr>
          <w:sz w:val="19"/>
          <w:szCs w:val="19"/>
        </w:rPr>
        <w:t xml:space="preserve">          4.3.6. В соответствии с ч. 5.1. ст. 15 Федерального закона Российской Федерации от 28 декабря 2013 г. № 426-ФЗ «О специальной оценке условий труда»</w:t>
      </w:r>
      <w:r w:rsidRPr="00A9733A">
        <w:rPr>
          <w:color w:val="000000"/>
          <w:sz w:val="19"/>
          <w:szCs w:val="19"/>
        </w:rPr>
        <w:t xml:space="preserve">, «Заказчик» в течение трех рабочих дней со дня утверждения отчета о проведении специальной оценки условий труда обязан уведомить об этом организацию, проводившую специальную оценку условий труда, любым доступным способом, обеспечивающим возможность подтверждения факта такого уведомления, а также направить в ее адрес копию утвержденного отчета о проведении специальной оценки условий труда заказным почтовым отправлением с уведомлением о вручении либо в форме электронного документа, подписанного усиленной квалифицированной электронной подписью, </w:t>
      </w:r>
      <w:r w:rsidRPr="00A9733A">
        <w:rPr>
          <w:sz w:val="19"/>
          <w:szCs w:val="19"/>
        </w:rPr>
        <w:t>с целью передачи результатов проведения специальной оценки условий труда в Федеральную государственную информационную систему учета результатов проведения специальной оценки условий труда (ч. 1 ст. 18 Федерального закона Российской Федерации от 28 декабря 2013 г. № 426-ФЗ «О специальной оценке условий труда»).</w:t>
      </w:r>
      <w:r w:rsidRPr="00A9733A">
        <w:rPr>
          <w:color w:val="000000"/>
          <w:sz w:val="19"/>
          <w:szCs w:val="19"/>
        </w:rPr>
        <w:t xml:space="preserve"> При наличии в отчете о проведении специальной оценки условий труда сведений, составляющих государственную или иную охраняемую законом тайну, направление копии указанного отчета осуществляется с учетом требований законодательства Российской Федерации о государственной и иной охраняемой законом тайне.</w:t>
      </w:r>
      <w:r w:rsidRPr="006C7204">
        <w:rPr>
          <w:sz w:val="19"/>
          <w:szCs w:val="19"/>
        </w:rPr>
        <w:t xml:space="preserve"> </w:t>
      </w:r>
    </w:p>
    <w:p w14:paraId="4C737BE8" w14:textId="77777777" w:rsidR="00B62B51" w:rsidRPr="00A9733A" w:rsidRDefault="00B62B51" w:rsidP="006C7204">
      <w:pPr>
        <w:pStyle w:val="13"/>
        <w:widowControl w:val="0"/>
        <w:jc w:val="both"/>
        <w:rPr>
          <w:sz w:val="19"/>
          <w:szCs w:val="19"/>
        </w:rPr>
      </w:pPr>
      <w:r>
        <w:rPr>
          <w:sz w:val="19"/>
          <w:szCs w:val="19"/>
        </w:rPr>
        <w:t xml:space="preserve">       </w:t>
      </w:r>
      <w:r w:rsidRPr="00A9733A">
        <w:rPr>
          <w:sz w:val="19"/>
          <w:szCs w:val="19"/>
        </w:rPr>
        <w:t>4.</w:t>
      </w:r>
      <w:r>
        <w:rPr>
          <w:sz w:val="19"/>
          <w:szCs w:val="19"/>
        </w:rPr>
        <w:t>3</w:t>
      </w:r>
      <w:r w:rsidRPr="00A9733A">
        <w:rPr>
          <w:sz w:val="19"/>
          <w:szCs w:val="19"/>
        </w:rPr>
        <w:t>.</w:t>
      </w:r>
      <w:r>
        <w:rPr>
          <w:sz w:val="19"/>
          <w:szCs w:val="19"/>
        </w:rPr>
        <w:t>7</w:t>
      </w:r>
      <w:r w:rsidRPr="00A9733A">
        <w:rPr>
          <w:sz w:val="19"/>
          <w:szCs w:val="19"/>
        </w:rPr>
        <w:t>. Соответствовать требованиям, предусмотренным частью 1 статьи 31 Федерального закона от 05.04.2013 г. № ФЗ-44 «О контрактной системе в сфере закупок товаров, работ и услуг для обеспечения государственных и муниципальных нужд»;</w:t>
      </w:r>
    </w:p>
    <w:p w14:paraId="05655BF6" w14:textId="77777777" w:rsidR="00B62B51" w:rsidRPr="00A9733A" w:rsidRDefault="00B62B51" w:rsidP="00FC3FCD">
      <w:pPr>
        <w:pStyle w:val="13"/>
        <w:widowControl w:val="0"/>
        <w:ind w:left="600"/>
        <w:jc w:val="both"/>
        <w:rPr>
          <w:sz w:val="19"/>
          <w:szCs w:val="19"/>
        </w:rPr>
      </w:pPr>
      <w:r w:rsidRPr="00A9733A">
        <w:rPr>
          <w:sz w:val="19"/>
          <w:szCs w:val="19"/>
        </w:rPr>
        <w:t xml:space="preserve">4.4. «Заказчик» вправе: </w:t>
      </w:r>
    </w:p>
    <w:p w14:paraId="1C85A4B7" w14:textId="77777777" w:rsidR="00B62B51" w:rsidRPr="00A9733A" w:rsidRDefault="00B62B51" w:rsidP="006A1B15">
      <w:pPr>
        <w:pStyle w:val="13"/>
        <w:widowControl w:val="0"/>
        <w:jc w:val="both"/>
        <w:rPr>
          <w:sz w:val="19"/>
          <w:szCs w:val="19"/>
        </w:rPr>
      </w:pPr>
      <w:r w:rsidRPr="00A9733A">
        <w:rPr>
          <w:sz w:val="19"/>
          <w:szCs w:val="19"/>
        </w:rPr>
        <w:t xml:space="preserve">          4.4.1. Получать информацию о ходе производства «Исполнителем» Услуг по Контракту на любом этапе их выполнения, при условии предварительного направления «Исполнителю» запроса в письменной форме, с указанием содержания и номенклатуры интересующих «Заказчика» сведений, а также предпочтительных способов предоставления информации.</w:t>
      </w:r>
    </w:p>
    <w:p w14:paraId="4E0CCABC" w14:textId="77777777" w:rsidR="00B62B51" w:rsidRPr="00A9733A" w:rsidRDefault="00B62B51" w:rsidP="006A1B15">
      <w:pPr>
        <w:pStyle w:val="13"/>
        <w:widowControl w:val="0"/>
        <w:jc w:val="both"/>
        <w:rPr>
          <w:sz w:val="19"/>
          <w:szCs w:val="19"/>
        </w:rPr>
      </w:pPr>
      <w:r w:rsidRPr="00A9733A">
        <w:rPr>
          <w:sz w:val="19"/>
          <w:szCs w:val="19"/>
        </w:rPr>
        <w:t xml:space="preserve">         4.4.2. В случае некачественного и несвоевременного выполнения Услуг требовать расторжения Контракта, оплатив фактически оказанные «Исполнителем» услуги, с удержанием фактических затрат, произведенных «Заказчиком» на исполнение .</w:t>
      </w:r>
    </w:p>
    <w:p w14:paraId="5BCA685C" w14:textId="77777777" w:rsidR="00B62B51" w:rsidRPr="00A9733A" w:rsidRDefault="00B62B51" w:rsidP="006A1B15">
      <w:pPr>
        <w:pStyle w:val="13"/>
        <w:widowControl w:val="0"/>
        <w:jc w:val="both"/>
        <w:rPr>
          <w:sz w:val="19"/>
          <w:szCs w:val="19"/>
        </w:rPr>
      </w:pPr>
      <w:r w:rsidRPr="00A9733A">
        <w:rPr>
          <w:sz w:val="19"/>
          <w:szCs w:val="19"/>
        </w:rPr>
        <w:t xml:space="preserve">          4.4.3. Требовать от организации, проводящей специальную оценку условий труда, подтверждения внесения сведений о результатах проведения специальной оценки условий труда в Федеральную государственную информационную систему учета </w:t>
      </w:r>
      <w:r w:rsidRPr="00A9733A">
        <w:rPr>
          <w:sz w:val="19"/>
          <w:szCs w:val="19"/>
        </w:rPr>
        <w:lastRenderedPageBreak/>
        <w:t>результатов проведения специальной оценки условий труда.</w:t>
      </w:r>
    </w:p>
    <w:p w14:paraId="7F1277FF" w14:textId="77777777" w:rsidR="00B62B51" w:rsidRPr="00A9733A" w:rsidRDefault="00B62B51" w:rsidP="007D0638">
      <w:pPr>
        <w:pStyle w:val="ab"/>
        <w:widowControl w:val="0"/>
        <w:suppressAutoHyphens/>
        <w:spacing w:before="120"/>
        <w:ind w:left="0"/>
        <w:rPr>
          <w:sz w:val="19"/>
          <w:szCs w:val="19"/>
        </w:rPr>
      </w:pPr>
    </w:p>
    <w:p w14:paraId="02926508" w14:textId="77777777" w:rsidR="00B62B51" w:rsidRPr="00464CD9" w:rsidRDefault="00B62B51" w:rsidP="008706B6">
      <w:pPr>
        <w:pStyle w:val="ab"/>
        <w:widowControl w:val="0"/>
        <w:numPr>
          <w:ilvl w:val="0"/>
          <w:numId w:val="27"/>
        </w:numPr>
        <w:suppressAutoHyphens/>
        <w:spacing w:before="120"/>
        <w:jc w:val="center"/>
        <w:rPr>
          <w:b/>
          <w:sz w:val="19"/>
          <w:szCs w:val="19"/>
        </w:rPr>
      </w:pPr>
      <w:r w:rsidRPr="00464CD9">
        <w:rPr>
          <w:b/>
          <w:sz w:val="19"/>
          <w:szCs w:val="19"/>
        </w:rPr>
        <w:t>Порядок приемки</w:t>
      </w:r>
    </w:p>
    <w:p w14:paraId="453A8CE4" w14:textId="77777777" w:rsidR="00B62B51" w:rsidRPr="004452F2" w:rsidRDefault="00B62B51" w:rsidP="008706B6">
      <w:pPr>
        <w:pStyle w:val="13"/>
        <w:widowControl w:val="0"/>
        <w:jc w:val="both"/>
        <w:rPr>
          <w:sz w:val="19"/>
          <w:szCs w:val="19"/>
        </w:rPr>
      </w:pPr>
      <w:r w:rsidRPr="00A9733A">
        <w:rPr>
          <w:sz w:val="19"/>
          <w:szCs w:val="19"/>
        </w:rPr>
        <w:t xml:space="preserve">          5.1. По окончании Услуг «Исполнитель» передает «Заказчику» отчет о проведении специальной оценки условий труда, </w:t>
      </w:r>
      <w:r w:rsidRPr="004452F2">
        <w:rPr>
          <w:sz w:val="19"/>
          <w:szCs w:val="19"/>
        </w:rPr>
        <w:t>который включает в себя: сведения об организации проводившей специальную оценку условий труда; перечень рабочих мест; карты специальной оценки условий труда; протоколы исследований (испытаний) и измерений идентифицированных вредных и (или) опасных производственных факторов; протоколы оценки эффективности средств индивидуальной защиты; сводную ведомость специальной оценки условий труда; перечень мероприятий по улучшению условий и охраны труда работников (при необходимости); заключение эксперта, проводившего специальную оценку условий труда и акт сдачи - приемки оказанных услуг.</w:t>
      </w:r>
    </w:p>
    <w:p w14:paraId="723BEE61" w14:textId="77777777" w:rsidR="00B62B51" w:rsidRPr="00A9733A" w:rsidRDefault="00B62B51" w:rsidP="0016756E">
      <w:pPr>
        <w:pStyle w:val="13"/>
        <w:widowControl w:val="0"/>
        <w:jc w:val="both"/>
        <w:rPr>
          <w:sz w:val="19"/>
          <w:szCs w:val="19"/>
        </w:rPr>
      </w:pPr>
      <w:r w:rsidRPr="004452F2">
        <w:rPr>
          <w:sz w:val="19"/>
          <w:szCs w:val="19"/>
        </w:rPr>
        <w:t xml:space="preserve">         5.2. «Заказчик», в течение </w:t>
      </w:r>
      <w:bookmarkStart w:id="0" w:name="e0_92_"/>
      <w:r w:rsidRPr="004452F2">
        <w:rPr>
          <w:sz w:val="19"/>
          <w:szCs w:val="19"/>
        </w:rPr>
        <w:t xml:space="preserve">трех </w:t>
      </w:r>
      <w:bookmarkEnd w:id="0"/>
      <w:r w:rsidRPr="004452F2">
        <w:rPr>
          <w:sz w:val="19"/>
          <w:szCs w:val="19"/>
        </w:rPr>
        <w:t>дней со дня получения Акта сдачи - приемки оказанных услуг от «Исполнителя», обязан направить «Исполнителю» подписанный Акт сдачи – приемки оказанных услуг или мотивированный отказ от приемки оказанных услуг.</w:t>
      </w:r>
    </w:p>
    <w:p w14:paraId="0034F122" w14:textId="77777777" w:rsidR="00B62B51" w:rsidRPr="00A9733A" w:rsidRDefault="00B62B51" w:rsidP="0016756E">
      <w:pPr>
        <w:pStyle w:val="13"/>
        <w:widowControl w:val="0"/>
        <w:jc w:val="both"/>
        <w:rPr>
          <w:sz w:val="19"/>
          <w:szCs w:val="19"/>
        </w:rPr>
      </w:pPr>
      <w:r w:rsidRPr="00A9733A">
        <w:rPr>
          <w:sz w:val="19"/>
          <w:szCs w:val="19"/>
        </w:rPr>
        <w:t xml:space="preserve">         5.3. В случае мотивированного отказа «Заказчика» от приемки оказанных услуг сторонами составляется двусторонний акт с перечнем необходимых доработок и сроков их выполнения.</w:t>
      </w:r>
    </w:p>
    <w:p w14:paraId="0A135C6D" w14:textId="77777777" w:rsidR="00B62B51" w:rsidRPr="00A9733A" w:rsidRDefault="00B62B51" w:rsidP="004964DA">
      <w:pPr>
        <w:pStyle w:val="13"/>
        <w:widowControl w:val="0"/>
        <w:jc w:val="both"/>
        <w:rPr>
          <w:sz w:val="19"/>
          <w:szCs w:val="19"/>
        </w:rPr>
      </w:pPr>
      <w:r w:rsidRPr="00A9733A">
        <w:rPr>
          <w:sz w:val="19"/>
          <w:szCs w:val="19"/>
        </w:rPr>
        <w:t xml:space="preserve">         5.4. В случае не направления в адрес «Исполнителя» в течение трех дней подписанного акта сдачи-приемки оказанных услуг или мотивированного отказа, услуга считается оказанной.</w:t>
      </w:r>
    </w:p>
    <w:p w14:paraId="23CD887C" w14:textId="77777777" w:rsidR="00B62B51" w:rsidRPr="00A9733A" w:rsidRDefault="00B62B51" w:rsidP="004964DA">
      <w:pPr>
        <w:pStyle w:val="13"/>
        <w:widowControl w:val="0"/>
        <w:jc w:val="both"/>
        <w:rPr>
          <w:color w:val="000000"/>
          <w:sz w:val="19"/>
          <w:szCs w:val="19"/>
          <w:shd w:val="clear" w:color="auto" w:fill="FFFFFF"/>
        </w:rPr>
      </w:pPr>
      <w:r w:rsidRPr="00A9733A">
        <w:rPr>
          <w:color w:val="000000"/>
          <w:sz w:val="19"/>
          <w:szCs w:val="19"/>
          <w:shd w:val="clear" w:color="auto" w:fill="FFFFFF"/>
        </w:rPr>
        <w:t xml:space="preserve">         5.5. «Заказчик» в течение трех дней от даты утверждения отчета о специальной оценке условий труда передает «Исполнителю» копию титульного листа отчета о специальной оценке условий труда.</w:t>
      </w:r>
    </w:p>
    <w:p w14:paraId="1EF9B875" w14:textId="77777777" w:rsidR="00B62B51" w:rsidRPr="00A9733A" w:rsidRDefault="00B62B51" w:rsidP="00DA51A8">
      <w:pPr>
        <w:widowControl w:val="0"/>
        <w:tabs>
          <w:tab w:val="left" w:pos="720"/>
          <w:tab w:val="num" w:pos="1789"/>
        </w:tabs>
        <w:jc w:val="both"/>
        <w:rPr>
          <w:sz w:val="19"/>
          <w:szCs w:val="19"/>
        </w:rPr>
      </w:pPr>
      <w:r w:rsidRPr="00A9733A">
        <w:rPr>
          <w:sz w:val="19"/>
          <w:szCs w:val="19"/>
        </w:rPr>
        <w:t xml:space="preserve">         5.6. Претензии по качеству и соответствию оказанных услуг требованиям государственных стандартов предъявляются Исполнителю в течение 5 рабочих дней с момента получения результатов Заказчиком;</w:t>
      </w:r>
    </w:p>
    <w:p w14:paraId="6D262CAB" w14:textId="77777777" w:rsidR="00B62B51" w:rsidRPr="00A9733A" w:rsidRDefault="00B62B51" w:rsidP="00DA51A8">
      <w:pPr>
        <w:widowControl w:val="0"/>
        <w:tabs>
          <w:tab w:val="num" w:pos="1789"/>
        </w:tabs>
        <w:jc w:val="both"/>
        <w:rPr>
          <w:sz w:val="19"/>
          <w:szCs w:val="19"/>
        </w:rPr>
      </w:pPr>
      <w:r w:rsidRPr="00A9733A">
        <w:rPr>
          <w:sz w:val="19"/>
          <w:szCs w:val="19"/>
        </w:rPr>
        <w:t xml:space="preserve">         5.7. При установлении факта некачественного выполнения услуг Заказчик имеет право обратиться к третьему лицу для проведения независимой экспертизы по определению качества выполненных услуг.</w:t>
      </w:r>
    </w:p>
    <w:p w14:paraId="6C8C7B3D" w14:textId="77777777" w:rsidR="00B62B51" w:rsidRPr="00464CD9" w:rsidRDefault="00B62B51" w:rsidP="00E23B09">
      <w:pPr>
        <w:pStyle w:val="ab"/>
        <w:widowControl w:val="0"/>
        <w:numPr>
          <w:ilvl w:val="0"/>
          <w:numId w:val="27"/>
        </w:numPr>
        <w:spacing w:before="120"/>
        <w:ind w:left="0" w:firstLine="0"/>
        <w:jc w:val="center"/>
        <w:rPr>
          <w:b/>
          <w:sz w:val="19"/>
          <w:szCs w:val="19"/>
        </w:rPr>
      </w:pPr>
      <w:r w:rsidRPr="00464CD9">
        <w:rPr>
          <w:b/>
          <w:sz w:val="19"/>
          <w:szCs w:val="19"/>
        </w:rPr>
        <w:t>Ответственность Сторон</w:t>
      </w:r>
    </w:p>
    <w:p w14:paraId="6460D6F5" w14:textId="77777777" w:rsidR="00B62B51" w:rsidRPr="00A9733A" w:rsidRDefault="00B62B51" w:rsidP="008709A3">
      <w:pPr>
        <w:tabs>
          <w:tab w:val="num" w:pos="1789"/>
        </w:tabs>
        <w:overflowPunct w:val="0"/>
        <w:jc w:val="both"/>
        <w:rPr>
          <w:sz w:val="19"/>
          <w:szCs w:val="19"/>
        </w:rPr>
      </w:pPr>
      <w:r w:rsidRPr="00A9733A">
        <w:rPr>
          <w:color w:val="000000"/>
          <w:sz w:val="19"/>
          <w:szCs w:val="19"/>
          <w:lang w:eastAsia="ar-SA"/>
        </w:rPr>
        <w:t xml:space="preserve">          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72236252" w14:textId="77777777" w:rsidR="00B62B51" w:rsidRPr="00A9733A" w:rsidRDefault="00B62B51" w:rsidP="00A76ECD">
      <w:pPr>
        <w:tabs>
          <w:tab w:val="num" w:pos="1789"/>
        </w:tabs>
        <w:overflowPunct w:val="0"/>
        <w:jc w:val="both"/>
        <w:rPr>
          <w:sz w:val="19"/>
          <w:szCs w:val="19"/>
        </w:rPr>
      </w:pPr>
      <w:r w:rsidRPr="00A9733A">
        <w:rPr>
          <w:sz w:val="19"/>
          <w:szCs w:val="19"/>
        </w:rPr>
        <w:t xml:space="preserve">          6.2.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пени);</w:t>
      </w:r>
    </w:p>
    <w:p w14:paraId="527FE484" w14:textId="77777777" w:rsidR="00B62B51" w:rsidRPr="00A9733A" w:rsidRDefault="00B62B51" w:rsidP="00A647A6">
      <w:pPr>
        <w:overflowPunct w:val="0"/>
        <w:jc w:val="both"/>
        <w:rPr>
          <w:sz w:val="19"/>
          <w:szCs w:val="19"/>
        </w:rPr>
      </w:pPr>
      <w:r w:rsidRPr="00A9733A">
        <w:rPr>
          <w:sz w:val="19"/>
          <w:szCs w:val="19"/>
        </w:rPr>
        <w:t xml:space="preserve">         6.3.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0F6E7831" w14:textId="77777777" w:rsidR="00B62B51" w:rsidRPr="00A9733A" w:rsidRDefault="00B62B51" w:rsidP="00C521BA">
      <w:pPr>
        <w:overflowPunct w:val="0"/>
        <w:jc w:val="both"/>
        <w:rPr>
          <w:sz w:val="19"/>
          <w:szCs w:val="19"/>
        </w:rPr>
      </w:pPr>
      <w:r w:rsidRPr="00A9733A">
        <w:rPr>
          <w:sz w:val="19"/>
          <w:szCs w:val="19"/>
        </w:rPr>
        <w:t xml:space="preserve">          6.4.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выплачивает Заказчику штраф в размере 10% цены Контракта. (Здесь и далее размер штрафа устанавливается Контрактом в порядке, установленном </w:t>
      </w:r>
      <w:hyperlink r:id="rId7" w:history="1">
        <w:r w:rsidRPr="00A9733A">
          <w:rPr>
            <w:sz w:val="19"/>
            <w:szCs w:val="19"/>
          </w:rPr>
          <w:t>Правилами</w:t>
        </w:r>
      </w:hyperlink>
      <w:r w:rsidRPr="00A9733A">
        <w:rPr>
          <w:sz w:val="19"/>
          <w:szCs w:val="19"/>
        </w:rPr>
        <w:t>, утвержденными постановлением Правительства Российской Федерации от 30.08. 2017 № 1042);</w:t>
      </w:r>
    </w:p>
    <w:p w14:paraId="1C05BA48" w14:textId="77777777" w:rsidR="00B62B51" w:rsidRPr="00A9733A" w:rsidRDefault="00B62B51" w:rsidP="00503E64">
      <w:pPr>
        <w:suppressAutoHyphens/>
        <w:overflowPunct w:val="0"/>
        <w:jc w:val="both"/>
        <w:rPr>
          <w:sz w:val="19"/>
          <w:szCs w:val="19"/>
        </w:rPr>
      </w:pPr>
      <w:r w:rsidRPr="00A9733A">
        <w:rPr>
          <w:color w:val="000000"/>
          <w:sz w:val="19"/>
          <w:szCs w:val="19"/>
          <w:lang w:eastAsia="ar-SA"/>
        </w:rPr>
        <w:t xml:space="preserve">          6.5.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(при наличии в Контракте таких обязательств) </w:t>
      </w:r>
      <w:r w:rsidRPr="00A9733A">
        <w:rPr>
          <w:sz w:val="19"/>
          <w:szCs w:val="19"/>
        </w:rPr>
        <w:t>Исполнитель выплачивает Заказчику штраф в размере</w:t>
      </w:r>
      <w:r w:rsidRPr="00A9733A">
        <w:rPr>
          <w:color w:val="000000"/>
          <w:sz w:val="19"/>
          <w:szCs w:val="19"/>
          <w:lang w:eastAsia="ar-SA"/>
        </w:rPr>
        <w:t xml:space="preserve"> 1000 (одна тысяча) рублей;</w:t>
      </w:r>
    </w:p>
    <w:p w14:paraId="22C824C4" w14:textId="77777777" w:rsidR="00B62B51" w:rsidRPr="00A9733A" w:rsidRDefault="00B62B51" w:rsidP="002F67C8">
      <w:pPr>
        <w:suppressAutoHyphens/>
        <w:overflowPunct w:val="0"/>
        <w:jc w:val="both"/>
        <w:rPr>
          <w:sz w:val="19"/>
          <w:szCs w:val="19"/>
        </w:rPr>
      </w:pPr>
      <w:r w:rsidRPr="00A9733A">
        <w:rPr>
          <w:sz w:val="19"/>
          <w:szCs w:val="19"/>
        </w:rPr>
        <w:t xml:space="preserve">          6.6.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7337270D" w14:textId="77777777" w:rsidR="00B62B51" w:rsidRPr="00A9733A" w:rsidRDefault="00B62B51" w:rsidP="002F67C8">
      <w:pPr>
        <w:suppressAutoHyphens/>
        <w:overflowPunct w:val="0"/>
        <w:jc w:val="both"/>
        <w:rPr>
          <w:sz w:val="19"/>
          <w:szCs w:val="19"/>
        </w:rPr>
      </w:pPr>
      <w:r w:rsidRPr="00A9733A">
        <w:rPr>
          <w:sz w:val="19"/>
          <w:szCs w:val="19"/>
        </w:rPr>
        <w:t xml:space="preserve">          6.7.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пени);</w:t>
      </w:r>
    </w:p>
    <w:p w14:paraId="25E2123D" w14:textId="77777777" w:rsidR="00B62B51" w:rsidRPr="00A9733A" w:rsidRDefault="00B62B51" w:rsidP="00C06438">
      <w:pPr>
        <w:suppressAutoHyphens/>
        <w:overflowPunct w:val="0"/>
        <w:jc w:val="both"/>
        <w:rPr>
          <w:sz w:val="19"/>
          <w:szCs w:val="19"/>
        </w:rPr>
      </w:pPr>
      <w:r w:rsidRPr="00A9733A">
        <w:rPr>
          <w:sz w:val="19"/>
          <w:szCs w:val="19"/>
        </w:rPr>
        <w:t xml:space="preserve">          6.8.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CE27304" w14:textId="77777777" w:rsidR="00B62B51" w:rsidRPr="00A9733A" w:rsidRDefault="00B62B51" w:rsidP="005C52AA">
      <w:pPr>
        <w:suppressAutoHyphens/>
        <w:overflowPunct w:val="0"/>
        <w:jc w:val="both"/>
        <w:rPr>
          <w:sz w:val="19"/>
          <w:szCs w:val="19"/>
        </w:rPr>
      </w:pPr>
      <w:r w:rsidRPr="00A9733A">
        <w:rPr>
          <w:sz w:val="19"/>
          <w:szCs w:val="19"/>
        </w:rPr>
        <w:t xml:space="preserve">           6.9.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с Заказчика штраф в размере</w:t>
      </w:r>
      <w:r w:rsidRPr="00A9733A">
        <w:rPr>
          <w:color w:val="000000"/>
          <w:sz w:val="19"/>
          <w:szCs w:val="19"/>
          <w:lang w:eastAsia="ar-SA"/>
        </w:rPr>
        <w:t xml:space="preserve"> 1000 (одна тысяча) рублей;</w:t>
      </w:r>
    </w:p>
    <w:p w14:paraId="46635DE2" w14:textId="77777777" w:rsidR="00B62B51" w:rsidRPr="004452F2" w:rsidRDefault="00B62B51" w:rsidP="00857861">
      <w:pPr>
        <w:suppressAutoHyphens/>
        <w:overflowPunct w:val="0"/>
        <w:jc w:val="both"/>
        <w:rPr>
          <w:sz w:val="19"/>
          <w:szCs w:val="19"/>
        </w:rPr>
      </w:pPr>
      <w:r w:rsidRPr="00A9733A">
        <w:rPr>
          <w:sz w:val="19"/>
          <w:szCs w:val="19"/>
        </w:rPr>
        <w:t xml:space="preserve">          6.10. Общая сумма начисленных штрафов за ненадлежащее исполнение Заказчиком обязательств, предусмотренных Контрактом, </w:t>
      </w:r>
      <w:r w:rsidRPr="004452F2">
        <w:rPr>
          <w:sz w:val="19"/>
          <w:szCs w:val="19"/>
        </w:rPr>
        <w:t>не может превышать цену Контракт;</w:t>
      </w:r>
    </w:p>
    <w:p w14:paraId="6D1583A3" w14:textId="77777777" w:rsidR="00B62B51" w:rsidRPr="004452F2" w:rsidRDefault="00B62B51" w:rsidP="00997A74">
      <w:pPr>
        <w:suppressAutoHyphens/>
        <w:overflowPunct w:val="0"/>
        <w:jc w:val="both"/>
        <w:rPr>
          <w:sz w:val="19"/>
          <w:szCs w:val="19"/>
        </w:rPr>
      </w:pPr>
      <w:r w:rsidRPr="004452F2">
        <w:rPr>
          <w:sz w:val="19"/>
          <w:szCs w:val="19"/>
        </w:rPr>
        <w:t xml:space="preserve">          6.11.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D67EA91" w14:textId="77777777" w:rsidR="00B62B51" w:rsidRPr="004452F2" w:rsidRDefault="00B62B51" w:rsidP="00997A74">
      <w:pPr>
        <w:suppressAutoHyphens/>
        <w:overflowPunct w:val="0"/>
        <w:jc w:val="both"/>
        <w:rPr>
          <w:sz w:val="19"/>
          <w:szCs w:val="19"/>
        </w:rPr>
      </w:pPr>
      <w:r w:rsidRPr="004452F2">
        <w:rPr>
          <w:sz w:val="19"/>
          <w:szCs w:val="19"/>
        </w:rPr>
        <w:t xml:space="preserve">          6.12. Уплата неустойки (штрафа, пени) не освобождает Стороны от выполнения обязательств по Контракту.</w:t>
      </w:r>
    </w:p>
    <w:p w14:paraId="469E9B4F" w14:textId="77777777" w:rsidR="00B62B51" w:rsidRPr="004452F2" w:rsidRDefault="00B62B51" w:rsidP="00E23B09">
      <w:pPr>
        <w:pStyle w:val="ab"/>
        <w:numPr>
          <w:ilvl w:val="0"/>
          <w:numId w:val="27"/>
        </w:numPr>
        <w:spacing w:before="120"/>
        <w:ind w:left="0" w:firstLine="0"/>
        <w:jc w:val="center"/>
        <w:rPr>
          <w:b/>
          <w:sz w:val="19"/>
          <w:szCs w:val="19"/>
        </w:rPr>
      </w:pPr>
      <w:r w:rsidRPr="004452F2">
        <w:rPr>
          <w:b/>
          <w:sz w:val="19"/>
          <w:szCs w:val="19"/>
        </w:rPr>
        <w:t>Расторжение Контракта</w:t>
      </w:r>
    </w:p>
    <w:p w14:paraId="4DB90F6C" w14:textId="77777777" w:rsidR="00B62B51" w:rsidRPr="004452F2" w:rsidRDefault="00B62B51" w:rsidP="001C1E51">
      <w:pPr>
        <w:autoSpaceDE w:val="0"/>
        <w:autoSpaceDN w:val="0"/>
        <w:adjustRightInd w:val="0"/>
        <w:jc w:val="both"/>
        <w:rPr>
          <w:sz w:val="19"/>
          <w:szCs w:val="19"/>
        </w:rPr>
      </w:pPr>
      <w:r w:rsidRPr="004452F2">
        <w:rPr>
          <w:sz w:val="19"/>
          <w:szCs w:val="19"/>
        </w:rPr>
        <w:t xml:space="preserve">          7.1.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F918763" w14:textId="77777777" w:rsidR="00B62B51" w:rsidRPr="00A9733A" w:rsidRDefault="00B62B51" w:rsidP="001C1E51">
      <w:pPr>
        <w:autoSpaceDE w:val="0"/>
        <w:autoSpaceDN w:val="0"/>
        <w:adjustRightInd w:val="0"/>
        <w:jc w:val="both"/>
        <w:rPr>
          <w:sz w:val="19"/>
          <w:szCs w:val="19"/>
        </w:rPr>
      </w:pPr>
      <w:r w:rsidRPr="004452F2">
        <w:rPr>
          <w:sz w:val="19"/>
          <w:szCs w:val="19"/>
        </w:rPr>
        <w:t xml:space="preserve">          7.2.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14:paraId="1D03C30C" w14:textId="77777777" w:rsidR="00B62B51" w:rsidRPr="00A9733A" w:rsidRDefault="00B62B51" w:rsidP="009370BF">
      <w:pPr>
        <w:autoSpaceDE w:val="0"/>
        <w:autoSpaceDN w:val="0"/>
        <w:adjustRightInd w:val="0"/>
        <w:jc w:val="both"/>
        <w:rPr>
          <w:sz w:val="19"/>
          <w:szCs w:val="19"/>
        </w:rPr>
      </w:pPr>
      <w:r w:rsidRPr="00A9733A">
        <w:rPr>
          <w:sz w:val="19"/>
          <w:szCs w:val="19"/>
        </w:rPr>
        <w:lastRenderedPageBreak/>
        <w:t xml:space="preserve">          7.3. 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Контракта;</w:t>
      </w:r>
    </w:p>
    <w:p w14:paraId="345E7448" w14:textId="77777777" w:rsidR="00B62B51" w:rsidRPr="00A9733A" w:rsidRDefault="00B62B51" w:rsidP="00165CF6">
      <w:pPr>
        <w:autoSpaceDE w:val="0"/>
        <w:autoSpaceDN w:val="0"/>
        <w:adjustRightInd w:val="0"/>
        <w:jc w:val="both"/>
        <w:rPr>
          <w:sz w:val="19"/>
          <w:szCs w:val="19"/>
        </w:rPr>
      </w:pPr>
      <w:r w:rsidRPr="00A9733A">
        <w:rPr>
          <w:sz w:val="19"/>
          <w:szCs w:val="19"/>
        </w:rPr>
        <w:t xml:space="preserve">          7.4. Если Заказчиком проведена экспертиза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269FCE97" w14:textId="77777777" w:rsidR="00B62B51" w:rsidRPr="00A9733A" w:rsidRDefault="00B62B51" w:rsidP="00370804">
      <w:pPr>
        <w:autoSpaceDE w:val="0"/>
        <w:autoSpaceDN w:val="0"/>
        <w:adjustRightInd w:val="0"/>
        <w:jc w:val="both"/>
        <w:rPr>
          <w:sz w:val="19"/>
          <w:szCs w:val="19"/>
        </w:rPr>
      </w:pPr>
      <w:r w:rsidRPr="00A9733A">
        <w:rPr>
          <w:sz w:val="19"/>
          <w:szCs w:val="19"/>
        </w:rPr>
        <w:t xml:space="preserve">          7.5. Решение Заказчика об одностороннем отказе от исполнения Контракта не позднее чем в течение трех рабочих дней с даты принятия указанного решения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направления поставщику (подрядчику, исполнителю) уведомления об одностороннем отказе от исполнения Контракта;</w:t>
      </w:r>
    </w:p>
    <w:p w14:paraId="5BC547ED" w14:textId="77777777" w:rsidR="00B62B51" w:rsidRPr="00A9733A" w:rsidRDefault="00B62B51" w:rsidP="00370804">
      <w:pPr>
        <w:autoSpaceDE w:val="0"/>
        <w:autoSpaceDN w:val="0"/>
        <w:adjustRightInd w:val="0"/>
        <w:jc w:val="both"/>
        <w:rPr>
          <w:sz w:val="19"/>
          <w:szCs w:val="19"/>
        </w:rPr>
      </w:pPr>
      <w:r w:rsidRPr="00A9733A">
        <w:rPr>
          <w:sz w:val="19"/>
          <w:szCs w:val="19"/>
        </w:rPr>
        <w:t xml:space="preserve">           7.6.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14:paraId="3A653D78" w14:textId="77777777" w:rsidR="00B62B51" w:rsidRPr="00A9733A" w:rsidRDefault="00B62B51" w:rsidP="00370804">
      <w:pPr>
        <w:autoSpaceDE w:val="0"/>
        <w:autoSpaceDN w:val="0"/>
        <w:adjustRightInd w:val="0"/>
        <w:jc w:val="both"/>
        <w:rPr>
          <w:sz w:val="19"/>
          <w:szCs w:val="19"/>
        </w:rPr>
      </w:pPr>
      <w:r w:rsidRPr="00A9733A">
        <w:rPr>
          <w:sz w:val="19"/>
          <w:szCs w:val="19"/>
        </w:rPr>
        <w:t xml:space="preserve">          7.7.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58F3ED6C" w14:textId="77777777" w:rsidR="00B62B51" w:rsidRPr="00A9733A" w:rsidRDefault="00B62B51" w:rsidP="00370804">
      <w:pPr>
        <w:autoSpaceDE w:val="0"/>
        <w:autoSpaceDN w:val="0"/>
        <w:adjustRightInd w:val="0"/>
        <w:jc w:val="both"/>
        <w:rPr>
          <w:sz w:val="19"/>
          <w:szCs w:val="19"/>
        </w:rPr>
      </w:pPr>
      <w:r w:rsidRPr="00A9733A">
        <w:rPr>
          <w:sz w:val="19"/>
          <w:szCs w:val="19"/>
        </w:rPr>
        <w:t xml:space="preserve">           7.8. 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0E8375B" w14:textId="77777777" w:rsidR="00B62B51" w:rsidRPr="00A9733A" w:rsidRDefault="00B62B51" w:rsidP="00370804">
      <w:pPr>
        <w:autoSpaceDE w:val="0"/>
        <w:autoSpaceDN w:val="0"/>
        <w:adjustRightInd w:val="0"/>
        <w:jc w:val="both"/>
        <w:rPr>
          <w:sz w:val="19"/>
          <w:szCs w:val="19"/>
        </w:rPr>
      </w:pPr>
      <w:r w:rsidRPr="00A9733A">
        <w:rPr>
          <w:sz w:val="19"/>
          <w:szCs w:val="19"/>
        </w:rPr>
        <w:t xml:space="preserve">           7.9. Решение поставщика (подрядчика, исполнителя)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поставщиком (подрядчиком, исполнителем) подтверждения о его вручении Заказчику.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14:paraId="07A05FD9" w14:textId="77777777" w:rsidR="00B62B51" w:rsidRPr="00A9733A" w:rsidRDefault="00B62B51" w:rsidP="00C41C6E">
      <w:pPr>
        <w:autoSpaceDE w:val="0"/>
        <w:autoSpaceDN w:val="0"/>
        <w:adjustRightInd w:val="0"/>
        <w:jc w:val="both"/>
        <w:rPr>
          <w:sz w:val="19"/>
          <w:szCs w:val="19"/>
        </w:rPr>
      </w:pPr>
      <w:r w:rsidRPr="00A9733A">
        <w:rPr>
          <w:sz w:val="19"/>
          <w:szCs w:val="19"/>
        </w:rPr>
        <w:t xml:space="preserve">          7.10. Решение поставщика (подрядчика,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14:paraId="2E89CDBE" w14:textId="77777777" w:rsidR="00B62B51" w:rsidRPr="00A9733A" w:rsidRDefault="00B62B51" w:rsidP="006F4405">
      <w:pPr>
        <w:autoSpaceDE w:val="0"/>
        <w:autoSpaceDN w:val="0"/>
        <w:adjustRightInd w:val="0"/>
        <w:jc w:val="both"/>
        <w:rPr>
          <w:sz w:val="19"/>
          <w:szCs w:val="19"/>
        </w:rPr>
      </w:pPr>
      <w:r w:rsidRPr="00A9733A">
        <w:rPr>
          <w:sz w:val="19"/>
          <w:szCs w:val="19"/>
        </w:rPr>
        <w:t xml:space="preserve">          7.11. 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77A6B78E" w14:textId="77777777" w:rsidR="00B62B51" w:rsidRPr="00A9733A" w:rsidRDefault="00B62B51" w:rsidP="00EC178A">
      <w:pPr>
        <w:autoSpaceDE w:val="0"/>
        <w:autoSpaceDN w:val="0"/>
        <w:adjustRightInd w:val="0"/>
        <w:jc w:val="both"/>
        <w:rPr>
          <w:sz w:val="19"/>
          <w:szCs w:val="19"/>
        </w:rPr>
      </w:pPr>
      <w:r w:rsidRPr="00A9733A">
        <w:rPr>
          <w:sz w:val="19"/>
          <w:szCs w:val="19"/>
        </w:rPr>
        <w:t xml:space="preserve">          7.12.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1DCB201" w14:textId="77777777" w:rsidR="00B62B51" w:rsidRPr="00A9733A" w:rsidRDefault="00B62B51" w:rsidP="00906F68">
      <w:pPr>
        <w:pStyle w:val="af7"/>
        <w:widowControl w:val="0"/>
        <w:spacing w:after="0"/>
        <w:jc w:val="both"/>
        <w:outlineLvl w:val="9"/>
        <w:rPr>
          <w:rFonts w:ascii="Times New Roman" w:hAnsi="Times New Roman"/>
          <w:sz w:val="19"/>
          <w:szCs w:val="19"/>
        </w:rPr>
      </w:pPr>
      <w:r w:rsidRPr="00A9733A">
        <w:rPr>
          <w:rFonts w:ascii="Times New Roman" w:hAnsi="Times New Roman"/>
          <w:sz w:val="19"/>
          <w:szCs w:val="19"/>
        </w:rPr>
        <w:t xml:space="preserve">           7.13. До подписания соглашения о расторжении Контракта Контракт является действующим и подлежит исполнению обеими Сторонами.</w:t>
      </w:r>
    </w:p>
    <w:p w14:paraId="1AA5AE1A" w14:textId="77777777" w:rsidR="00B62B51" w:rsidRPr="00464CD9" w:rsidRDefault="00B62B51" w:rsidP="00E23B09">
      <w:pPr>
        <w:pStyle w:val="af7"/>
        <w:widowControl w:val="0"/>
        <w:numPr>
          <w:ilvl w:val="0"/>
          <w:numId w:val="27"/>
        </w:numPr>
        <w:spacing w:before="120" w:after="0"/>
        <w:ind w:left="0" w:firstLine="0"/>
        <w:outlineLvl w:val="9"/>
        <w:rPr>
          <w:rFonts w:ascii="Times New Roman" w:hAnsi="Times New Roman"/>
          <w:b/>
          <w:sz w:val="19"/>
          <w:szCs w:val="19"/>
        </w:rPr>
      </w:pPr>
      <w:r w:rsidRPr="00464CD9">
        <w:rPr>
          <w:rFonts w:ascii="Times New Roman" w:hAnsi="Times New Roman"/>
          <w:b/>
          <w:sz w:val="19"/>
          <w:szCs w:val="19"/>
        </w:rPr>
        <w:t>Прочие условия</w:t>
      </w:r>
    </w:p>
    <w:p w14:paraId="6114D7D6" w14:textId="77777777" w:rsidR="00B62B51" w:rsidRPr="00A9733A" w:rsidRDefault="00B62B51" w:rsidP="00F706DF">
      <w:pPr>
        <w:widowControl w:val="0"/>
        <w:overflowPunct w:val="0"/>
        <w:autoSpaceDE w:val="0"/>
        <w:autoSpaceDN w:val="0"/>
        <w:adjustRightInd w:val="0"/>
        <w:jc w:val="both"/>
        <w:textAlignment w:val="baseline"/>
        <w:rPr>
          <w:sz w:val="19"/>
          <w:szCs w:val="19"/>
        </w:rPr>
      </w:pPr>
      <w:r w:rsidRPr="00A9733A">
        <w:rPr>
          <w:sz w:val="19"/>
          <w:szCs w:val="19"/>
        </w:rPr>
        <w:t xml:space="preserve">          8.1. При исполнении Контракта не допускается перемена Исполнителя, за исключением случая,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p>
    <w:p w14:paraId="77A91603" w14:textId="77777777" w:rsidR="00B62B51" w:rsidRPr="00A9733A" w:rsidRDefault="00B62B51" w:rsidP="00F706DF">
      <w:pPr>
        <w:pStyle w:val="af"/>
        <w:spacing w:after="0"/>
        <w:jc w:val="both"/>
        <w:rPr>
          <w:color w:val="000000"/>
          <w:sz w:val="19"/>
          <w:szCs w:val="19"/>
        </w:rPr>
      </w:pPr>
      <w:r w:rsidRPr="00A9733A">
        <w:rPr>
          <w:color w:val="000000"/>
          <w:sz w:val="19"/>
          <w:szCs w:val="19"/>
        </w:rPr>
        <w:t xml:space="preserve">          8.2.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2CBE7929" w14:textId="77777777" w:rsidR="00B62B51" w:rsidRPr="00A9733A" w:rsidRDefault="00B62B51" w:rsidP="00F706DF">
      <w:pPr>
        <w:pStyle w:val="af"/>
        <w:spacing w:after="0"/>
        <w:jc w:val="both"/>
        <w:rPr>
          <w:color w:val="000000"/>
          <w:sz w:val="19"/>
          <w:szCs w:val="19"/>
        </w:rPr>
      </w:pPr>
      <w:r w:rsidRPr="00A9733A">
        <w:rPr>
          <w:color w:val="000000"/>
          <w:sz w:val="19"/>
          <w:szCs w:val="19"/>
        </w:rPr>
        <w:t xml:space="preserve">          8.3. Претензия оформляется в письменной форме или в форме электронных документов, подписанных УКЭП.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223AEE57" w14:textId="77777777" w:rsidR="00B62B51" w:rsidRPr="002672C6" w:rsidRDefault="00B62B51" w:rsidP="002A419C">
      <w:pPr>
        <w:pStyle w:val="af"/>
        <w:tabs>
          <w:tab w:val="num" w:pos="1789"/>
        </w:tabs>
        <w:spacing w:after="0"/>
        <w:ind w:firstLine="709"/>
        <w:jc w:val="both"/>
        <w:rPr>
          <w:color w:val="000000"/>
          <w:sz w:val="19"/>
          <w:szCs w:val="19"/>
        </w:rPr>
      </w:pPr>
      <w:r w:rsidRPr="002672C6">
        <w:rPr>
          <w:color w:val="000000"/>
          <w:sz w:val="19"/>
          <w:szCs w:val="19"/>
        </w:rPr>
        <w:t>Срок рассмотрения претензии не должен превышать 20 календарных дней. Переписка Сторон может осуществляться в виде писем или телеграмм, а в случаях направления телефакса, факса, иного электронного сообщения - с последующим предоставлением оригинала документа или в форме электронных документов, подписанных УКЭП;</w:t>
      </w:r>
    </w:p>
    <w:p w14:paraId="49D64E48" w14:textId="77777777" w:rsidR="00B62B51" w:rsidRPr="002672C6" w:rsidRDefault="00B62B51" w:rsidP="00B85786">
      <w:pPr>
        <w:pStyle w:val="af"/>
        <w:spacing w:after="0"/>
        <w:jc w:val="both"/>
        <w:rPr>
          <w:color w:val="000000"/>
          <w:sz w:val="19"/>
          <w:szCs w:val="19"/>
        </w:rPr>
      </w:pPr>
      <w:r w:rsidRPr="002672C6">
        <w:rPr>
          <w:sz w:val="19"/>
          <w:szCs w:val="19"/>
        </w:rPr>
        <w:t xml:space="preserve">           8.4. При не урегулировании Сторонами спора в досудебном порядке спор разрешается в судебном порядке в Арбитражном суде Пензенской области;</w:t>
      </w:r>
    </w:p>
    <w:p w14:paraId="3D85EF5B" w14:textId="77777777" w:rsidR="00B62B51" w:rsidRPr="00A9733A" w:rsidRDefault="00B62B51" w:rsidP="00B9709B">
      <w:pPr>
        <w:widowControl w:val="0"/>
        <w:overflowPunct w:val="0"/>
        <w:autoSpaceDE w:val="0"/>
        <w:autoSpaceDN w:val="0"/>
        <w:adjustRightInd w:val="0"/>
        <w:jc w:val="both"/>
        <w:textAlignment w:val="baseline"/>
        <w:rPr>
          <w:sz w:val="19"/>
          <w:szCs w:val="19"/>
        </w:rPr>
      </w:pPr>
      <w:r w:rsidRPr="002672C6">
        <w:rPr>
          <w:sz w:val="19"/>
          <w:szCs w:val="19"/>
        </w:rPr>
        <w:t xml:space="preserve">           8.5. Во всем остальном, что не предусмотрено настоящим Контрактом, Стороны руководствуются действующим законодательством</w:t>
      </w:r>
      <w:r w:rsidRPr="00A9733A">
        <w:rPr>
          <w:sz w:val="19"/>
          <w:szCs w:val="19"/>
        </w:rPr>
        <w:t xml:space="preserve"> Российской Федерации;</w:t>
      </w:r>
    </w:p>
    <w:p w14:paraId="563C4FAC" w14:textId="77777777" w:rsidR="00B62B51" w:rsidRPr="00A9733A" w:rsidRDefault="00B62B51" w:rsidP="00C04E91">
      <w:pPr>
        <w:widowControl w:val="0"/>
        <w:overflowPunct w:val="0"/>
        <w:autoSpaceDE w:val="0"/>
        <w:autoSpaceDN w:val="0"/>
        <w:adjustRightInd w:val="0"/>
        <w:jc w:val="both"/>
        <w:textAlignment w:val="baseline"/>
        <w:rPr>
          <w:sz w:val="19"/>
          <w:szCs w:val="19"/>
        </w:rPr>
      </w:pPr>
      <w:r w:rsidRPr="00A9733A">
        <w:rPr>
          <w:sz w:val="19"/>
          <w:szCs w:val="19"/>
        </w:rPr>
        <w:lastRenderedPageBreak/>
        <w:t xml:space="preserve">          8.6. Настоящий Контракт заключен в 2 (двух) экземплярах, по одному для каждой из сторон, одинаковую юридическую силу.</w:t>
      </w:r>
    </w:p>
    <w:p w14:paraId="62C95C9D" w14:textId="77777777" w:rsidR="00B62B51" w:rsidRPr="00A9733A" w:rsidRDefault="00B62B51" w:rsidP="00C04E91">
      <w:pPr>
        <w:widowControl w:val="0"/>
        <w:overflowPunct w:val="0"/>
        <w:autoSpaceDE w:val="0"/>
        <w:autoSpaceDN w:val="0"/>
        <w:adjustRightInd w:val="0"/>
        <w:jc w:val="both"/>
        <w:textAlignment w:val="baseline"/>
        <w:rPr>
          <w:sz w:val="19"/>
          <w:szCs w:val="19"/>
        </w:rPr>
      </w:pPr>
    </w:p>
    <w:p w14:paraId="61F2D8C9" w14:textId="77777777" w:rsidR="00B62B51" w:rsidRPr="00A9733A" w:rsidRDefault="00B62B51" w:rsidP="001E1C12">
      <w:pPr>
        <w:pStyle w:val="2"/>
        <w:numPr>
          <w:ilvl w:val="0"/>
          <w:numId w:val="27"/>
        </w:numPr>
        <w:tabs>
          <w:tab w:val="left" w:pos="0"/>
        </w:tabs>
        <w:contextualSpacing/>
        <w:jc w:val="center"/>
        <w:rPr>
          <w:b/>
          <w:sz w:val="19"/>
          <w:szCs w:val="19"/>
        </w:rPr>
      </w:pPr>
      <w:r w:rsidRPr="00A9733A">
        <w:rPr>
          <w:b/>
          <w:sz w:val="19"/>
          <w:szCs w:val="19"/>
        </w:rPr>
        <w:t>А</w:t>
      </w:r>
      <w:r>
        <w:rPr>
          <w:b/>
          <w:sz w:val="19"/>
          <w:szCs w:val="19"/>
        </w:rPr>
        <w:t>нтикоррупционная оговорка</w:t>
      </w:r>
    </w:p>
    <w:p w14:paraId="3C738A7C" w14:textId="77777777" w:rsidR="00B62B51" w:rsidRPr="00A9733A" w:rsidRDefault="00B62B51" w:rsidP="001E1C12">
      <w:pPr>
        <w:pStyle w:val="Standard"/>
        <w:numPr>
          <w:ilvl w:val="1"/>
          <w:numId w:val="27"/>
        </w:numPr>
        <w:tabs>
          <w:tab w:val="left" w:pos="0"/>
        </w:tabs>
        <w:ind w:left="0" w:firstLine="720"/>
        <w:jc w:val="both"/>
        <w:textAlignment w:val="auto"/>
        <w:rPr>
          <w:rFonts w:ascii="Times New Roman" w:hAnsi="Times New Roman" w:cs="Times New Roman"/>
          <w:sz w:val="19"/>
          <w:szCs w:val="19"/>
        </w:rPr>
      </w:pPr>
      <w:r w:rsidRPr="00A9733A">
        <w:rPr>
          <w:rFonts w:ascii="Times New Roman" w:hAnsi="Times New Roman" w:cs="Times New Roman"/>
          <w:sz w:val="19"/>
          <w:szCs w:val="19"/>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37948D5D" w14:textId="77777777" w:rsidR="00B62B51" w:rsidRPr="00A9733A" w:rsidRDefault="00B62B51" w:rsidP="001E1C12">
      <w:pPr>
        <w:pStyle w:val="Standard"/>
        <w:numPr>
          <w:ilvl w:val="1"/>
          <w:numId w:val="27"/>
        </w:numPr>
        <w:tabs>
          <w:tab w:val="left" w:pos="0"/>
        </w:tabs>
        <w:ind w:left="0" w:firstLine="709"/>
        <w:jc w:val="both"/>
        <w:textAlignment w:val="auto"/>
        <w:rPr>
          <w:rFonts w:ascii="Times New Roman" w:hAnsi="Times New Roman" w:cs="Times New Roman"/>
          <w:sz w:val="19"/>
          <w:szCs w:val="19"/>
        </w:rPr>
      </w:pPr>
      <w:r w:rsidRPr="00A9733A">
        <w:rPr>
          <w:rFonts w:ascii="Times New Roman" w:hAnsi="Times New Roman" w:cs="Times New Roman"/>
          <w:sz w:val="19"/>
          <w:szCs w:val="19"/>
        </w:rPr>
        <w:t>Для исполнения Контракта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коррупции - как в отношениях между Сторонами Контракта, так и в отношениях с третьими лицами и государственными органами.</w:t>
      </w:r>
    </w:p>
    <w:p w14:paraId="59000C37" w14:textId="77777777" w:rsidR="00B62B51" w:rsidRPr="00A9733A" w:rsidRDefault="00B62B51" w:rsidP="001E1C12">
      <w:pPr>
        <w:pStyle w:val="Standard"/>
        <w:numPr>
          <w:ilvl w:val="1"/>
          <w:numId w:val="27"/>
        </w:numPr>
        <w:tabs>
          <w:tab w:val="left" w:pos="0"/>
        </w:tabs>
        <w:ind w:left="0" w:firstLine="709"/>
        <w:jc w:val="both"/>
        <w:textAlignment w:val="auto"/>
        <w:rPr>
          <w:rFonts w:ascii="Times New Roman" w:hAnsi="Times New Roman" w:cs="Times New Roman"/>
          <w:sz w:val="19"/>
          <w:szCs w:val="19"/>
        </w:rPr>
      </w:pPr>
      <w:r w:rsidRPr="00A9733A">
        <w:rPr>
          <w:rFonts w:ascii="Times New Roman" w:hAnsi="Times New Roman" w:cs="Times New Roman"/>
          <w:sz w:val="19"/>
          <w:szCs w:val="19"/>
        </w:rPr>
        <w:t>В случае возникновения у Стороны Контракта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Контракта. Указанная Сторона имеет право приостановить исполнение обязательств по Контракту до получения подтверждения от другой Стороны, что нарушение не произошло или не произойдет. Подтверждение должно быть направлено в течение 10 (десяти) рабочих дней с даты получения письменного уведомления.</w:t>
      </w:r>
    </w:p>
    <w:p w14:paraId="71E1753E" w14:textId="77777777" w:rsidR="00B62B51" w:rsidRPr="00A9733A" w:rsidRDefault="00B62B51" w:rsidP="001E1C12">
      <w:pPr>
        <w:pStyle w:val="Standard"/>
        <w:numPr>
          <w:ilvl w:val="1"/>
          <w:numId w:val="27"/>
        </w:numPr>
        <w:tabs>
          <w:tab w:val="left" w:pos="0"/>
        </w:tabs>
        <w:ind w:left="21" w:firstLine="688"/>
        <w:jc w:val="both"/>
        <w:textAlignment w:val="auto"/>
        <w:rPr>
          <w:rFonts w:ascii="Times New Roman" w:hAnsi="Times New Roman" w:cs="Times New Roman"/>
          <w:sz w:val="19"/>
          <w:szCs w:val="19"/>
        </w:rPr>
      </w:pPr>
      <w:r w:rsidRPr="00A9733A">
        <w:rPr>
          <w:rFonts w:ascii="Times New Roman" w:hAnsi="Times New Roman" w:cs="Times New Roman"/>
          <w:sz w:val="19"/>
          <w:szCs w:val="19"/>
        </w:rPr>
        <w:t>Сторонам Контракта, их аффилированным лицам, работникам или посредникам запрещается совершать иные действия, нарушающие действующее антикоррупционное законодательство РФ.</w:t>
      </w:r>
    </w:p>
    <w:p w14:paraId="715BAE80" w14:textId="77777777" w:rsidR="00B62B51" w:rsidRPr="00A9733A" w:rsidRDefault="00B62B51" w:rsidP="001E1C12">
      <w:pPr>
        <w:widowControl w:val="0"/>
        <w:tabs>
          <w:tab w:val="left" w:pos="0"/>
        </w:tabs>
        <w:overflowPunct w:val="0"/>
        <w:autoSpaceDE w:val="0"/>
        <w:autoSpaceDN w:val="0"/>
        <w:adjustRightInd w:val="0"/>
        <w:jc w:val="both"/>
        <w:textAlignment w:val="baseline"/>
        <w:rPr>
          <w:sz w:val="19"/>
          <w:szCs w:val="19"/>
        </w:rPr>
      </w:pPr>
    </w:p>
    <w:p w14:paraId="654262C1" w14:textId="77777777" w:rsidR="00B62B51" w:rsidRPr="00A9733A" w:rsidRDefault="00B62B51" w:rsidP="00E23B09">
      <w:pPr>
        <w:pStyle w:val="ab"/>
        <w:numPr>
          <w:ilvl w:val="0"/>
          <w:numId w:val="27"/>
        </w:numPr>
        <w:spacing w:before="120"/>
        <w:ind w:left="1066" w:hanging="357"/>
        <w:jc w:val="center"/>
        <w:rPr>
          <w:b/>
          <w:sz w:val="19"/>
          <w:szCs w:val="19"/>
        </w:rPr>
      </w:pPr>
      <w:r w:rsidRPr="00A9733A">
        <w:rPr>
          <w:b/>
          <w:caps/>
          <w:sz w:val="19"/>
          <w:szCs w:val="19"/>
        </w:rPr>
        <w:t>Местонахождение и банковские реквизиты Сторон</w:t>
      </w:r>
      <w:r w:rsidRPr="00A9733A">
        <w:rPr>
          <w:b/>
          <w:sz w:val="19"/>
          <w:szCs w:val="19"/>
        </w:rPr>
        <w:t>.</w:t>
      </w:r>
    </w:p>
    <w:tbl>
      <w:tblPr>
        <w:tblW w:w="10206" w:type="dxa"/>
        <w:tblInd w:w="2" w:type="dxa"/>
        <w:tblLayout w:type="fixed"/>
        <w:tblLook w:val="0000" w:firstRow="0" w:lastRow="0" w:firstColumn="0" w:lastColumn="0" w:noHBand="0" w:noVBand="0"/>
      </w:tblPr>
      <w:tblGrid>
        <w:gridCol w:w="4962"/>
        <w:gridCol w:w="570"/>
        <w:gridCol w:w="4674"/>
      </w:tblGrid>
      <w:tr w:rsidR="00B62B51" w:rsidRPr="00A9733A" w14:paraId="29836243" w14:textId="77777777">
        <w:trPr>
          <w:cantSplit/>
        </w:trPr>
        <w:tc>
          <w:tcPr>
            <w:tcW w:w="5103" w:type="dxa"/>
            <w:tcBorders>
              <w:top w:val="nil"/>
              <w:left w:val="nil"/>
              <w:bottom w:val="nil"/>
              <w:right w:val="nil"/>
            </w:tcBorders>
          </w:tcPr>
          <w:p w14:paraId="3ED36280" w14:textId="77777777" w:rsidR="00B62B51" w:rsidRPr="00A9733A" w:rsidRDefault="00B62B51">
            <w:pPr>
              <w:snapToGrid w:val="0"/>
              <w:rPr>
                <w:sz w:val="19"/>
                <w:szCs w:val="19"/>
              </w:rPr>
            </w:pPr>
            <w:r w:rsidRPr="00A9733A">
              <w:rPr>
                <w:sz w:val="19"/>
                <w:szCs w:val="19"/>
              </w:rPr>
              <w:t>Заказчик:</w:t>
            </w:r>
          </w:p>
        </w:tc>
        <w:tc>
          <w:tcPr>
            <w:tcW w:w="580" w:type="dxa"/>
            <w:vMerge w:val="restart"/>
            <w:tcBorders>
              <w:top w:val="nil"/>
              <w:left w:val="nil"/>
              <w:bottom w:val="nil"/>
              <w:right w:val="nil"/>
            </w:tcBorders>
          </w:tcPr>
          <w:p w14:paraId="4E76A0EA" w14:textId="77777777" w:rsidR="00B62B51" w:rsidRPr="00A9733A" w:rsidRDefault="00B62B51">
            <w:pPr>
              <w:snapToGrid w:val="0"/>
              <w:ind w:firstLine="709"/>
              <w:rPr>
                <w:sz w:val="19"/>
                <w:szCs w:val="19"/>
              </w:rPr>
            </w:pPr>
          </w:p>
        </w:tc>
        <w:tc>
          <w:tcPr>
            <w:tcW w:w="4807" w:type="dxa"/>
            <w:tcBorders>
              <w:top w:val="nil"/>
              <w:left w:val="nil"/>
              <w:bottom w:val="nil"/>
              <w:right w:val="nil"/>
            </w:tcBorders>
          </w:tcPr>
          <w:p w14:paraId="380817BC" w14:textId="77777777" w:rsidR="00B62B51" w:rsidRPr="00A9733A" w:rsidRDefault="00B62B51">
            <w:pPr>
              <w:rPr>
                <w:sz w:val="19"/>
                <w:szCs w:val="19"/>
              </w:rPr>
            </w:pPr>
            <w:r w:rsidRPr="00A9733A">
              <w:rPr>
                <w:sz w:val="19"/>
                <w:szCs w:val="19"/>
              </w:rPr>
              <w:t>Исполнитель:</w:t>
            </w:r>
          </w:p>
        </w:tc>
      </w:tr>
      <w:tr w:rsidR="00B62B51" w:rsidRPr="00A9733A" w14:paraId="747BE840" w14:textId="77777777" w:rsidTr="0097679B">
        <w:trPr>
          <w:cantSplit/>
          <w:trHeight w:val="5118"/>
        </w:trPr>
        <w:tc>
          <w:tcPr>
            <w:tcW w:w="5103" w:type="dxa"/>
            <w:tcBorders>
              <w:top w:val="nil"/>
              <w:left w:val="nil"/>
              <w:bottom w:val="nil"/>
              <w:right w:val="nil"/>
            </w:tcBorders>
          </w:tcPr>
          <w:p w14:paraId="305D6B73" w14:textId="77777777" w:rsidR="00B62B51" w:rsidRPr="00A9733A" w:rsidRDefault="00B62B51" w:rsidP="00C5699F">
            <w:pPr>
              <w:shd w:val="clear" w:color="auto" w:fill="FFFFFF"/>
              <w:rPr>
                <w:b/>
                <w:sz w:val="19"/>
                <w:szCs w:val="19"/>
              </w:rPr>
            </w:pPr>
            <w:r w:rsidRPr="00A9733A">
              <w:rPr>
                <w:b/>
                <w:color w:val="000000"/>
                <w:sz w:val="19"/>
                <w:szCs w:val="19"/>
                <w:shd w:val="clear" w:color="auto" w:fill="FFFFFF"/>
              </w:rPr>
              <w:t>ФЕДЕРАЛЬНОЕ КАЗЕННОЕ УЧРЕЖДЕНИЕ "ГЛАВНОЕ БЮРО МЕДИКО-СОЦИАЛЬНОЙ ЭКСПЕРТИЗЫ ПО ПЕНЗЕНСКОЙ ОБЛАСТИ" МИНИСТЕРСТВА ТРУДА И СОЦИАЛЬНОЙ ЗАЩИТЫ РОССИЙСКОЙ ФЕДЕРАЦИИ</w:t>
            </w:r>
            <w:r w:rsidRPr="00A9733A">
              <w:rPr>
                <w:b/>
                <w:sz w:val="19"/>
                <w:szCs w:val="19"/>
              </w:rPr>
              <w:t xml:space="preserve"> </w:t>
            </w:r>
          </w:p>
          <w:p w14:paraId="0AEFDCB8" w14:textId="77777777" w:rsidR="00B62B51" w:rsidRPr="00A9733A" w:rsidRDefault="00B62B51" w:rsidP="00C5699F">
            <w:pPr>
              <w:pStyle w:val="a6"/>
              <w:spacing w:after="0" w:line="216" w:lineRule="auto"/>
              <w:rPr>
                <w:sz w:val="19"/>
                <w:szCs w:val="19"/>
              </w:rPr>
            </w:pPr>
            <w:r w:rsidRPr="00A9733A">
              <w:rPr>
                <w:sz w:val="19"/>
                <w:szCs w:val="19"/>
              </w:rPr>
              <w:t xml:space="preserve">Юридический адрес: </w:t>
            </w:r>
          </w:p>
          <w:p w14:paraId="2EF32C54" w14:textId="77777777" w:rsidR="00B62B51" w:rsidRPr="00A9733A" w:rsidRDefault="00B62B51" w:rsidP="00C5699F">
            <w:pPr>
              <w:pStyle w:val="a6"/>
              <w:spacing w:after="0" w:line="216" w:lineRule="auto"/>
              <w:rPr>
                <w:sz w:val="19"/>
                <w:szCs w:val="19"/>
              </w:rPr>
            </w:pPr>
            <w:r w:rsidRPr="00A9733A">
              <w:rPr>
                <w:sz w:val="19"/>
                <w:szCs w:val="19"/>
              </w:rPr>
              <w:t>440028, г. Пенза, ул. Германа Титова, 5</w:t>
            </w:r>
          </w:p>
          <w:p w14:paraId="41F84FCF" w14:textId="77777777" w:rsidR="00B62B51" w:rsidRPr="00A9733A" w:rsidRDefault="00B62B51" w:rsidP="00C5699F">
            <w:pPr>
              <w:pStyle w:val="a6"/>
              <w:spacing w:after="0" w:line="216" w:lineRule="auto"/>
              <w:rPr>
                <w:sz w:val="19"/>
                <w:szCs w:val="19"/>
              </w:rPr>
            </w:pPr>
            <w:r w:rsidRPr="00A9733A">
              <w:rPr>
                <w:sz w:val="19"/>
                <w:szCs w:val="19"/>
              </w:rPr>
              <w:t xml:space="preserve">Почтовый адрес: </w:t>
            </w:r>
          </w:p>
          <w:p w14:paraId="6E1A8200" w14:textId="77777777" w:rsidR="00B62B51" w:rsidRPr="00A9733A" w:rsidRDefault="00B62B51" w:rsidP="00C5699F">
            <w:pPr>
              <w:pStyle w:val="a6"/>
              <w:spacing w:after="0" w:line="216" w:lineRule="auto"/>
              <w:rPr>
                <w:sz w:val="19"/>
                <w:szCs w:val="19"/>
              </w:rPr>
            </w:pPr>
            <w:r w:rsidRPr="00A9733A">
              <w:rPr>
                <w:sz w:val="19"/>
                <w:szCs w:val="19"/>
              </w:rPr>
              <w:t>440028, г. Пенза, ул. Германа Титова, 5</w:t>
            </w:r>
          </w:p>
          <w:p w14:paraId="09FA36FC" w14:textId="77777777" w:rsidR="00B62B51" w:rsidRPr="00A9733A" w:rsidRDefault="00B62B51" w:rsidP="00C5699F">
            <w:pPr>
              <w:pStyle w:val="a6"/>
              <w:spacing w:after="0" w:line="216" w:lineRule="auto"/>
              <w:rPr>
                <w:sz w:val="19"/>
                <w:szCs w:val="19"/>
              </w:rPr>
            </w:pPr>
            <w:r w:rsidRPr="00A9733A">
              <w:rPr>
                <w:sz w:val="19"/>
                <w:szCs w:val="19"/>
              </w:rPr>
              <w:t>ОГРН   1045803015642 от 27.12.2004</w:t>
            </w:r>
          </w:p>
          <w:p w14:paraId="5F1C141F" w14:textId="77777777" w:rsidR="00B62B51" w:rsidRPr="00A9733A" w:rsidRDefault="00B62B51" w:rsidP="00C5699F">
            <w:pPr>
              <w:pStyle w:val="a6"/>
              <w:spacing w:after="0" w:line="216" w:lineRule="auto"/>
              <w:rPr>
                <w:sz w:val="19"/>
                <w:szCs w:val="19"/>
              </w:rPr>
            </w:pPr>
            <w:r w:rsidRPr="00A9733A">
              <w:rPr>
                <w:sz w:val="19"/>
                <w:szCs w:val="19"/>
              </w:rPr>
              <w:t>ИНН 5836013322 КПП 583501001</w:t>
            </w:r>
          </w:p>
          <w:p w14:paraId="533CDA67" w14:textId="77777777" w:rsidR="00B62B51" w:rsidRPr="00A9733A" w:rsidRDefault="00B62B51" w:rsidP="00C5699F">
            <w:pPr>
              <w:pStyle w:val="a6"/>
              <w:spacing w:after="0" w:line="216" w:lineRule="auto"/>
              <w:rPr>
                <w:sz w:val="19"/>
                <w:szCs w:val="19"/>
              </w:rPr>
            </w:pPr>
            <w:r w:rsidRPr="00A9733A">
              <w:rPr>
                <w:sz w:val="19"/>
                <w:szCs w:val="19"/>
              </w:rPr>
              <w:t>ОКПО 74725552</w:t>
            </w:r>
          </w:p>
          <w:p w14:paraId="609385E5" w14:textId="77777777" w:rsidR="00B62B51" w:rsidRPr="00A9733A" w:rsidRDefault="00B62B51" w:rsidP="00C5699F">
            <w:pPr>
              <w:pStyle w:val="a6"/>
              <w:spacing w:after="0" w:line="216" w:lineRule="auto"/>
              <w:rPr>
                <w:sz w:val="19"/>
                <w:szCs w:val="19"/>
              </w:rPr>
            </w:pPr>
            <w:r w:rsidRPr="00A9733A">
              <w:rPr>
                <w:sz w:val="19"/>
                <w:szCs w:val="19"/>
              </w:rPr>
              <w:t>Банк Волго-Вятское ГУ Банка России // УФК по Нижегородской области г. Нижний Новгород ЕКС 40102810745370000024</w:t>
            </w:r>
          </w:p>
          <w:p w14:paraId="16849249" w14:textId="77777777" w:rsidR="00B62B51" w:rsidRPr="00A9733A" w:rsidRDefault="00B62B51" w:rsidP="00C5699F">
            <w:pPr>
              <w:pStyle w:val="a6"/>
              <w:spacing w:after="0" w:line="216" w:lineRule="auto"/>
              <w:rPr>
                <w:sz w:val="19"/>
                <w:szCs w:val="19"/>
              </w:rPr>
            </w:pPr>
            <w:r w:rsidRPr="00A9733A">
              <w:rPr>
                <w:sz w:val="19"/>
                <w:szCs w:val="19"/>
              </w:rPr>
              <w:t>БИК 012202102</w:t>
            </w:r>
          </w:p>
          <w:p w14:paraId="76ECCA2A" w14:textId="77777777" w:rsidR="00B62B51" w:rsidRPr="00A9733A" w:rsidRDefault="00B62B51" w:rsidP="00C5699F">
            <w:pPr>
              <w:pStyle w:val="a6"/>
              <w:spacing w:after="0" w:line="216" w:lineRule="auto"/>
              <w:rPr>
                <w:sz w:val="19"/>
                <w:szCs w:val="19"/>
              </w:rPr>
            </w:pPr>
            <w:r w:rsidRPr="00A9733A">
              <w:rPr>
                <w:sz w:val="19"/>
                <w:szCs w:val="19"/>
              </w:rPr>
              <w:t>Счет 03211643000000013238</w:t>
            </w:r>
          </w:p>
          <w:p w14:paraId="7514B0AE" w14:textId="77777777" w:rsidR="00B62B51" w:rsidRPr="00A9733A" w:rsidRDefault="00B62B51" w:rsidP="00C5699F">
            <w:pPr>
              <w:pStyle w:val="a6"/>
              <w:spacing w:after="0" w:line="216" w:lineRule="auto"/>
              <w:rPr>
                <w:sz w:val="19"/>
                <w:szCs w:val="19"/>
              </w:rPr>
            </w:pPr>
            <w:r w:rsidRPr="00A9733A">
              <w:rPr>
                <w:sz w:val="19"/>
                <w:szCs w:val="19"/>
              </w:rPr>
              <w:t>Лицевой счет в УФК по Нижегородской области 03551А74240</w:t>
            </w:r>
          </w:p>
          <w:p w14:paraId="35CAF421" w14:textId="77777777" w:rsidR="00B62B51" w:rsidRPr="00A9733A" w:rsidRDefault="00B62B51" w:rsidP="00C5699F">
            <w:pPr>
              <w:pStyle w:val="a6"/>
              <w:spacing w:after="0" w:line="216" w:lineRule="auto"/>
              <w:rPr>
                <w:sz w:val="19"/>
                <w:szCs w:val="19"/>
              </w:rPr>
            </w:pPr>
            <w:r w:rsidRPr="00A9733A">
              <w:rPr>
                <w:sz w:val="19"/>
                <w:szCs w:val="19"/>
              </w:rPr>
              <w:t xml:space="preserve">Электронный адрес:  </w:t>
            </w:r>
            <w:r w:rsidRPr="00A9733A">
              <w:rPr>
                <w:sz w:val="19"/>
                <w:szCs w:val="19"/>
                <w:lang w:val="en-US"/>
              </w:rPr>
              <w:t>nikolaeva</w:t>
            </w:r>
            <w:r w:rsidRPr="00A9733A">
              <w:rPr>
                <w:sz w:val="19"/>
                <w:szCs w:val="19"/>
              </w:rPr>
              <w:t>_</w:t>
            </w:r>
            <w:r w:rsidRPr="00A9733A">
              <w:rPr>
                <w:sz w:val="19"/>
                <w:szCs w:val="19"/>
                <w:lang w:val="en-US"/>
              </w:rPr>
              <w:t>oa</w:t>
            </w:r>
            <w:r w:rsidRPr="00A9733A">
              <w:rPr>
                <w:sz w:val="19"/>
                <w:szCs w:val="19"/>
              </w:rPr>
              <w:t>@58.gbmse.ru</w:t>
            </w:r>
          </w:p>
          <w:p w14:paraId="460465A3" w14:textId="77777777" w:rsidR="00B62B51" w:rsidRPr="00A9733A" w:rsidRDefault="00B62B51" w:rsidP="00C5699F">
            <w:pPr>
              <w:rPr>
                <w:sz w:val="19"/>
                <w:szCs w:val="19"/>
              </w:rPr>
            </w:pPr>
            <w:r w:rsidRPr="00A9733A">
              <w:rPr>
                <w:sz w:val="19"/>
                <w:szCs w:val="19"/>
              </w:rPr>
              <w:t>Тел.8(8412) 22 30 03 доб.113 бухгалтерия</w:t>
            </w:r>
          </w:p>
          <w:p w14:paraId="31BBFB47" w14:textId="77777777" w:rsidR="00B62B51" w:rsidRPr="00A9733A" w:rsidRDefault="00B62B51" w:rsidP="00C5699F">
            <w:pPr>
              <w:rPr>
                <w:sz w:val="19"/>
                <w:szCs w:val="19"/>
              </w:rPr>
            </w:pPr>
          </w:p>
          <w:p w14:paraId="13A39D33" w14:textId="77777777" w:rsidR="00B62B51" w:rsidRPr="00A9733A" w:rsidRDefault="00B62B51" w:rsidP="00C5699F">
            <w:pPr>
              <w:rPr>
                <w:b/>
                <w:sz w:val="19"/>
                <w:szCs w:val="19"/>
              </w:rPr>
            </w:pPr>
            <w:r w:rsidRPr="00A9733A">
              <w:rPr>
                <w:b/>
                <w:sz w:val="19"/>
                <w:szCs w:val="19"/>
              </w:rPr>
              <w:t>Руководитель</w:t>
            </w:r>
          </w:p>
          <w:p w14:paraId="06D26F2B" w14:textId="77777777" w:rsidR="00B62B51" w:rsidRPr="00A9733A" w:rsidRDefault="00B62B51" w:rsidP="00C5699F">
            <w:pPr>
              <w:widowControl w:val="0"/>
              <w:spacing w:line="276" w:lineRule="auto"/>
              <w:rPr>
                <w:b/>
                <w:sz w:val="19"/>
                <w:szCs w:val="19"/>
              </w:rPr>
            </w:pPr>
            <w:r w:rsidRPr="00A9733A">
              <w:rPr>
                <w:b/>
                <w:sz w:val="19"/>
                <w:szCs w:val="19"/>
              </w:rPr>
              <w:t xml:space="preserve">                          ___________Т.В. Середина</w:t>
            </w:r>
          </w:p>
          <w:p w14:paraId="51FF7C97" w14:textId="22CAAC2D" w:rsidR="00B62B51" w:rsidRPr="00A9733A" w:rsidRDefault="00B62B51" w:rsidP="00C5699F">
            <w:pPr>
              <w:jc w:val="both"/>
              <w:rPr>
                <w:sz w:val="19"/>
                <w:szCs w:val="19"/>
              </w:rPr>
            </w:pPr>
          </w:p>
        </w:tc>
        <w:tc>
          <w:tcPr>
            <w:tcW w:w="580" w:type="dxa"/>
            <w:vMerge/>
            <w:tcBorders>
              <w:top w:val="nil"/>
              <w:left w:val="nil"/>
              <w:bottom w:val="nil"/>
              <w:right w:val="nil"/>
            </w:tcBorders>
            <w:vAlign w:val="center"/>
          </w:tcPr>
          <w:p w14:paraId="515BA0FE" w14:textId="77777777" w:rsidR="00B62B51" w:rsidRPr="00A9733A" w:rsidRDefault="00B62B51">
            <w:pPr>
              <w:ind w:firstLine="709"/>
              <w:rPr>
                <w:sz w:val="19"/>
                <w:szCs w:val="19"/>
              </w:rPr>
            </w:pPr>
          </w:p>
        </w:tc>
        <w:tc>
          <w:tcPr>
            <w:tcW w:w="4807" w:type="dxa"/>
            <w:tcBorders>
              <w:top w:val="nil"/>
              <w:left w:val="nil"/>
              <w:bottom w:val="nil"/>
              <w:right w:val="nil"/>
            </w:tcBorders>
          </w:tcPr>
          <w:p w14:paraId="433C1EF1" w14:textId="77777777" w:rsidR="00B62B51" w:rsidRPr="00A9733A" w:rsidRDefault="00B62B51">
            <w:pPr>
              <w:snapToGrid w:val="0"/>
              <w:rPr>
                <w:sz w:val="19"/>
                <w:szCs w:val="19"/>
              </w:rPr>
            </w:pPr>
          </w:p>
        </w:tc>
      </w:tr>
    </w:tbl>
    <w:p w14:paraId="5089E43F" w14:textId="77777777" w:rsidR="00B62B51" w:rsidRPr="00A9733A" w:rsidRDefault="00B62B51">
      <w:pPr>
        <w:jc w:val="right"/>
        <w:rPr>
          <w:sz w:val="19"/>
          <w:szCs w:val="19"/>
        </w:rPr>
      </w:pPr>
    </w:p>
    <w:p w14:paraId="55062E9C" w14:textId="77777777" w:rsidR="00B62B51" w:rsidRPr="00A9733A" w:rsidRDefault="00B62B51">
      <w:pPr>
        <w:rPr>
          <w:sz w:val="19"/>
          <w:szCs w:val="19"/>
        </w:rPr>
      </w:pPr>
      <w:r w:rsidRPr="00A9733A">
        <w:rPr>
          <w:sz w:val="19"/>
          <w:szCs w:val="19"/>
        </w:rPr>
        <w:br w:type="page"/>
      </w:r>
    </w:p>
    <w:p w14:paraId="6936FBD3" w14:textId="77777777" w:rsidR="00B62B51" w:rsidRPr="00B37125" w:rsidRDefault="00B62B51">
      <w:pPr>
        <w:jc w:val="right"/>
        <w:rPr>
          <w:sz w:val="19"/>
          <w:szCs w:val="19"/>
        </w:rPr>
      </w:pPr>
      <w:r w:rsidRPr="00B37125">
        <w:rPr>
          <w:sz w:val="19"/>
          <w:szCs w:val="19"/>
        </w:rPr>
        <w:lastRenderedPageBreak/>
        <w:t>Приложение № 1</w:t>
      </w:r>
    </w:p>
    <w:p w14:paraId="7D67AFBB" w14:textId="77777777" w:rsidR="00B62B51" w:rsidRPr="00B37125" w:rsidRDefault="00B62B51">
      <w:pPr>
        <w:jc w:val="right"/>
        <w:rPr>
          <w:sz w:val="19"/>
          <w:szCs w:val="19"/>
        </w:rPr>
      </w:pPr>
      <w:r w:rsidRPr="00B37125">
        <w:rPr>
          <w:sz w:val="19"/>
          <w:szCs w:val="19"/>
        </w:rPr>
        <w:t>к Контракту</w:t>
      </w:r>
    </w:p>
    <w:p w14:paraId="0DCD9039" w14:textId="77777777" w:rsidR="00B62B51" w:rsidRPr="00B37125" w:rsidRDefault="00B62B51">
      <w:pPr>
        <w:jc w:val="right"/>
        <w:rPr>
          <w:sz w:val="19"/>
          <w:szCs w:val="19"/>
        </w:rPr>
      </w:pPr>
      <w:r w:rsidRPr="00B37125">
        <w:rPr>
          <w:sz w:val="19"/>
          <w:szCs w:val="19"/>
        </w:rPr>
        <w:t xml:space="preserve"> № ____ от   _________ 2026 г.</w:t>
      </w:r>
    </w:p>
    <w:p w14:paraId="222294C7" w14:textId="77777777" w:rsidR="00B62B51" w:rsidRDefault="00B62B51" w:rsidP="00AD680D">
      <w:pPr>
        <w:tabs>
          <w:tab w:val="left" w:pos="3631"/>
        </w:tabs>
        <w:jc w:val="center"/>
        <w:rPr>
          <w:b/>
          <w:sz w:val="18"/>
          <w:szCs w:val="18"/>
        </w:rPr>
      </w:pPr>
      <w:r>
        <w:rPr>
          <w:b/>
          <w:sz w:val="18"/>
          <w:szCs w:val="18"/>
        </w:rPr>
        <w:t>Описание объекта закупки</w:t>
      </w:r>
    </w:p>
    <w:p w14:paraId="23B2675E" w14:textId="77777777" w:rsidR="00B62B51" w:rsidRDefault="00B62B51" w:rsidP="00AD680D">
      <w:pPr>
        <w:pStyle w:val="msonormalcxspmiddle"/>
        <w:numPr>
          <w:ilvl w:val="0"/>
          <w:numId w:val="31"/>
        </w:numPr>
        <w:tabs>
          <w:tab w:val="num" w:pos="0"/>
        </w:tabs>
        <w:spacing w:before="0" w:beforeAutospacing="0" w:after="0" w:afterAutospacing="0"/>
        <w:contextualSpacing/>
        <w:jc w:val="center"/>
        <w:rPr>
          <w:b/>
          <w:sz w:val="18"/>
          <w:szCs w:val="18"/>
        </w:rPr>
      </w:pPr>
      <w:r>
        <w:rPr>
          <w:b/>
          <w:sz w:val="18"/>
          <w:szCs w:val="18"/>
        </w:rPr>
        <w:t>на оказание услуг по проведению специальной оценки условий труда</w:t>
      </w:r>
    </w:p>
    <w:p w14:paraId="0E344928" w14:textId="77777777" w:rsidR="00B62B51" w:rsidRDefault="00B62B51" w:rsidP="00AD680D">
      <w:pPr>
        <w:tabs>
          <w:tab w:val="num" w:pos="0"/>
        </w:tabs>
        <w:jc w:val="center"/>
        <w:rPr>
          <w:b/>
          <w:sz w:val="18"/>
          <w:szCs w:val="18"/>
        </w:rPr>
      </w:pPr>
    </w:p>
    <w:p w14:paraId="06E74C5E" w14:textId="778AF087" w:rsidR="00B62B51" w:rsidRDefault="00B62B51" w:rsidP="00AD680D">
      <w:pPr>
        <w:overflowPunct w:val="0"/>
        <w:autoSpaceDE w:val="0"/>
        <w:autoSpaceDN w:val="0"/>
        <w:adjustRightInd w:val="0"/>
        <w:ind w:firstLine="709"/>
        <w:jc w:val="both"/>
        <w:textAlignment w:val="baseline"/>
        <w:rPr>
          <w:rFonts w:eastAsia="SimSun"/>
          <w:b/>
          <w:bCs/>
          <w:sz w:val="18"/>
          <w:szCs w:val="18"/>
        </w:rPr>
      </w:pPr>
      <w:r>
        <w:rPr>
          <w:rFonts w:eastAsia="SimSun"/>
          <w:b/>
          <w:sz w:val="18"/>
          <w:szCs w:val="18"/>
        </w:rPr>
        <w:t>1.Наименование объекта закупки:</w:t>
      </w:r>
      <w:r>
        <w:rPr>
          <w:rFonts w:eastAsia="SimSun"/>
          <w:sz w:val="18"/>
          <w:szCs w:val="18"/>
        </w:rPr>
        <w:t xml:space="preserve"> </w:t>
      </w:r>
      <w:r>
        <w:rPr>
          <w:rFonts w:eastAsia="SimSun"/>
          <w:b/>
          <w:sz w:val="18"/>
          <w:szCs w:val="18"/>
        </w:rPr>
        <w:t xml:space="preserve">оказание </w:t>
      </w:r>
      <w:r>
        <w:rPr>
          <w:b/>
          <w:sz w:val="18"/>
          <w:szCs w:val="18"/>
        </w:rPr>
        <w:t xml:space="preserve">услуг по проведению специальной оценки условий труда </w:t>
      </w:r>
      <w:r>
        <w:rPr>
          <w:rFonts w:eastAsia="SimSun"/>
          <w:b/>
          <w:sz w:val="18"/>
          <w:szCs w:val="18"/>
        </w:rPr>
        <w:t>2.</w:t>
      </w:r>
      <w:r w:rsidR="002672C6">
        <w:rPr>
          <w:rFonts w:eastAsia="SimSun"/>
          <w:b/>
          <w:sz w:val="18"/>
          <w:szCs w:val="18"/>
        </w:rPr>
        <w:t xml:space="preserve"> </w:t>
      </w:r>
      <w:r>
        <w:rPr>
          <w:rFonts w:eastAsia="SimSun"/>
          <w:b/>
          <w:sz w:val="18"/>
          <w:szCs w:val="18"/>
        </w:rPr>
        <w:t>Объем закупаемых услуг, код позиции</w:t>
      </w:r>
      <w:r>
        <w:rPr>
          <w:rFonts w:eastAsia="SimSun"/>
          <w:b/>
          <w:bCs/>
          <w:sz w:val="18"/>
          <w:szCs w:val="18"/>
        </w:rPr>
        <w:t>:</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085"/>
        <w:gridCol w:w="2835"/>
        <w:gridCol w:w="1843"/>
        <w:gridCol w:w="2126"/>
      </w:tblGrid>
      <w:tr w:rsidR="00B62B51" w14:paraId="6990A9F9" w14:textId="77777777" w:rsidTr="00AD680D">
        <w:tc>
          <w:tcPr>
            <w:tcW w:w="3085" w:type="dxa"/>
          </w:tcPr>
          <w:p w14:paraId="7269548A" w14:textId="77777777" w:rsidR="00B62B51" w:rsidRDefault="00B62B51">
            <w:pPr>
              <w:suppressAutoHyphens/>
              <w:spacing w:after="200" w:line="276" w:lineRule="auto"/>
              <w:jc w:val="center"/>
              <w:rPr>
                <w:bCs/>
                <w:kern w:val="2"/>
                <w:sz w:val="18"/>
                <w:szCs w:val="18"/>
                <w:lang w:eastAsia="ar-SA"/>
              </w:rPr>
            </w:pPr>
            <w:r>
              <w:rPr>
                <w:bCs/>
                <w:kern w:val="2"/>
                <w:sz w:val="18"/>
                <w:szCs w:val="18"/>
                <w:lang w:eastAsia="ar-SA"/>
              </w:rPr>
              <w:t>Наименование услуг</w:t>
            </w:r>
          </w:p>
        </w:tc>
        <w:tc>
          <w:tcPr>
            <w:tcW w:w="2835" w:type="dxa"/>
          </w:tcPr>
          <w:p w14:paraId="4DDD1A48" w14:textId="77777777" w:rsidR="00B62B51" w:rsidRDefault="00B62B51">
            <w:pPr>
              <w:suppressAutoHyphens/>
              <w:spacing w:after="200" w:line="276" w:lineRule="auto"/>
              <w:jc w:val="center"/>
              <w:rPr>
                <w:bCs/>
                <w:kern w:val="2"/>
                <w:sz w:val="18"/>
                <w:szCs w:val="18"/>
                <w:lang w:eastAsia="ar-SA"/>
              </w:rPr>
            </w:pPr>
            <w:r>
              <w:rPr>
                <w:bCs/>
                <w:kern w:val="2"/>
                <w:sz w:val="18"/>
                <w:szCs w:val="18"/>
                <w:lang w:eastAsia="ar-SA"/>
              </w:rPr>
              <w:t>Код позиции по ОКПД2</w:t>
            </w:r>
          </w:p>
        </w:tc>
        <w:tc>
          <w:tcPr>
            <w:tcW w:w="1843" w:type="dxa"/>
          </w:tcPr>
          <w:p w14:paraId="36462894" w14:textId="77777777" w:rsidR="00B62B51" w:rsidRDefault="00B62B51">
            <w:pPr>
              <w:suppressAutoHyphens/>
              <w:spacing w:after="200" w:line="276" w:lineRule="auto"/>
              <w:jc w:val="center"/>
              <w:rPr>
                <w:bCs/>
                <w:kern w:val="2"/>
                <w:sz w:val="18"/>
                <w:szCs w:val="18"/>
                <w:lang w:eastAsia="ar-SA"/>
              </w:rPr>
            </w:pPr>
            <w:r>
              <w:rPr>
                <w:bCs/>
                <w:kern w:val="2"/>
                <w:sz w:val="18"/>
                <w:szCs w:val="18"/>
                <w:lang w:eastAsia="ar-SA"/>
              </w:rPr>
              <w:t>Ед. изм.</w:t>
            </w:r>
          </w:p>
        </w:tc>
        <w:tc>
          <w:tcPr>
            <w:tcW w:w="2126" w:type="dxa"/>
          </w:tcPr>
          <w:p w14:paraId="3C8F893C" w14:textId="77777777" w:rsidR="00B62B51" w:rsidRDefault="00B62B51">
            <w:pPr>
              <w:suppressAutoHyphens/>
              <w:spacing w:after="200" w:line="276" w:lineRule="auto"/>
              <w:jc w:val="center"/>
              <w:rPr>
                <w:bCs/>
                <w:kern w:val="2"/>
                <w:sz w:val="18"/>
                <w:szCs w:val="18"/>
                <w:highlight w:val="yellow"/>
                <w:lang w:eastAsia="ar-SA"/>
              </w:rPr>
            </w:pPr>
            <w:r>
              <w:rPr>
                <w:bCs/>
                <w:kern w:val="2"/>
                <w:sz w:val="18"/>
                <w:szCs w:val="18"/>
                <w:lang w:eastAsia="ar-SA"/>
              </w:rPr>
              <w:t>Кол-во</w:t>
            </w:r>
          </w:p>
        </w:tc>
      </w:tr>
      <w:tr w:rsidR="00B62B51" w14:paraId="472A6775" w14:textId="77777777" w:rsidTr="00AD680D">
        <w:trPr>
          <w:trHeight w:val="77"/>
        </w:trPr>
        <w:tc>
          <w:tcPr>
            <w:tcW w:w="3085" w:type="dxa"/>
          </w:tcPr>
          <w:p w14:paraId="6DD593DD" w14:textId="77777777" w:rsidR="00B62B51" w:rsidRDefault="00B62B51">
            <w:pPr>
              <w:overflowPunct w:val="0"/>
              <w:autoSpaceDE w:val="0"/>
              <w:autoSpaceDN w:val="0"/>
              <w:adjustRightInd w:val="0"/>
              <w:jc w:val="both"/>
              <w:textAlignment w:val="baseline"/>
              <w:rPr>
                <w:sz w:val="18"/>
                <w:szCs w:val="18"/>
                <w:lang w:eastAsia="ar-SA"/>
              </w:rPr>
            </w:pPr>
            <w:r>
              <w:rPr>
                <w:rFonts w:eastAsia="SimSun"/>
                <w:b/>
                <w:sz w:val="18"/>
                <w:szCs w:val="18"/>
              </w:rPr>
              <w:t xml:space="preserve">оказание </w:t>
            </w:r>
            <w:r>
              <w:rPr>
                <w:b/>
                <w:sz w:val="18"/>
                <w:szCs w:val="18"/>
              </w:rPr>
              <w:t xml:space="preserve">услуг по проведению специальной оценки условий труда </w:t>
            </w:r>
          </w:p>
          <w:p w14:paraId="35968065" w14:textId="77777777" w:rsidR="00B62B51" w:rsidRDefault="00B62B51">
            <w:pPr>
              <w:spacing w:after="200" w:line="276" w:lineRule="auto"/>
              <w:rPr>
                <w:sz w:val="18"/>
                <w:szCs w:val="18"/>
                <w:lang w:eastAsia="en-US"/>
              </w:rPr>
            </w:pPr>
          </w:p>
        </w:tc>
        <w:tc>
          <w:tcPr>
            <w:tcW w:w="2835" w:type="dxa"/>
          </w:tcPr>
          <w:p w14:paraId="69C866F3" w14:textId="77777777" w:rsidR="00B62B51" w:rsidRDefault="00B62B51">
            <w:pPr>
              <w:suppressAutoHyphens/>
              <w:jc w:val="center"/>
              <w:rPr>
                <w:bCs/>
                <w:kern w:val="2"/>
                <w:sz w:val="18"/>
                <w:szCs w:val="18"/>
                <w:lang w:eastAsia="ar-SA"/>
              </w:rPr>
            </w:pPr>
            <w:r>
              <w:rPr>
                <w:bCs/>
                <w:kern w:val="2"/>
                <w:sz w:val="18"/>
                <w:szCs w:val="18"/>
                <w:lang w:eastAsia="ar-SA"/>
              </w:rPr>
              <w:t>71.20.19.130</w:t>
            </w:r>
          </w:p>
          <w:p w14:paraId="48226453" w14:textId="77777777" w:rsidR="00B62B51" w:rsidRDefault="00B62B51">
            <w:pPr>
              <w:suppressAutoHyphens/>
              <w:spacing w:after="200" w:line="276" w:lineRule="auto"/>
              <w:jc w:val="center"/>
              <w:rPr>
                <w:bCs/>
                <w:kern w:val="2"/>
                <w:sz w:val="18"/>
                <w:szCs w:val="18"/>
                <w:lang w:eastAsia="ar-SA"/>
              </w:rPr>
            </w:pPr>
            <w:r>
              <w:rPr>
                <w:sz w:val="18"/>
                <w:szCs w:val="18"/>
                <w:lang w:eastAsia="ar-SA"/>
              </w:rPr>
              <w:t>Услуги по оценке условий труда</w:t>
            </w:r>
          </w:p>
        </w:tc>
        <w:tc>
          <w:tcPr>
            <w:tcW w:w="1843" w:type="dxa"/>
          </w:tcPr>
          <w:p w14:paraId="6A6F9B24" w14:textId="77777777" w:rsidR="00B62B51" w:rsidRDefault="00B62B51">
            <w:pPr>
              <w:suppressAutoHyphens/>
              <w:spacing w:after="200" w:line="276" w:lineRule="auto"/>
              <w:jc w:val="center"/>
              <w:rPr>
                <w:bCs/>
                <w:kern w:val="2"/>
                <w:sz w:val="18"/>
                <w:szCs w:val="18"/>
                <w:lang w:eastAsia="ar-SA"/>
              </w:rPr>
            </w:pPr>
            <w:r>
              <w:rPr>
                <w:bCs/>
                <w:kern w:val="2"/>
                <w:sz w:val="18"/>
                <w:szCs w:val="18"/>
                <w:lang w:eastAsia="ar-SA"/>
              </w:rPr>
              <w:t>Рабочее место</w:t>
            </w:r>
          </w:p>
        </w:tc>
        <w:tc>
          <w:tcPr>
            <w:tcW w:w="2126" w:type="dxa"/>
          </w:tcPr>
          <w:p w14:paraId="569FAFDC" w14:textId="77777777" w:rsidR="00B62B51" w:rsidRDefault="00B62B51">
            <w:pPr>
              <w:suppressAutoHyphens/>
              <w:spacing w:after="200" w:line="276" w:lineRule="auto"/>
              <w:jc w:val="center"/>
              <w:rPr>
                <w:bCs/>
                <w:kern w:val="2"/>
                <w:sz w:val="18"/>
                <w:szCs w:val="18"/>
                <w:highlight w:val="yellow"/>
                <w:lang w:eastAsia="ar-SA"/>
              </w:rPr>
            </w:pPr>
            <w:r>
              <w:rPr>
                <w:bCs/>
                <w:kern w:val="2"/>
                <w:sz w:val="18"/>
                <w:szCs w:val="18"/>
                <w:lang w:eastAsia="ar-SA"/>
              </w:rPr>
              <w:t>13</w:t>
            </w:r>
          </w:p>
        </w:tc>
      </w:tr>
    </w:tbl>
    <w:p w14:paraId="40CFD9DB" w14:textId="77777777" w:rsidR="00B62B51" w:rsidRDefault="00B62B51" w:rsidP="00AD680D">
      <w:pPr>
        <w:rPr>
          <w:b/>
          <w:color w:val="000000"/>
          <w:sz w:val="18"/>
          <w:szCs w:val="18"/>
          <w:lang w:eastAsia="en-US"/>
        </w:rPr>
      </w:pPr>
    </w:p>
    <w:p w14:paraId="00E5850C" w14:textId="77777777" w:rsidR="00B62B51" w:rsidRDefault="00B62B51" w:rsidP="00AD680D">
      <w:pPr>
        <w:rPr>
          <w:b/>
          <w:color w:val="000000"/>
          <w:sz w:val="18"/>
          <w:szCs w:val="18"/>
        </w:rPr>
      </w:pPr>
      <w:r>
        <w:rPr>
          <w:b/>
          <w:color w:val="000000"/>
          <w:sz w:val="18"/>
          <w:szCs w:val="18"/>
        </w:rPr>
        <w:t>Список рабочих мест, подлежащих специальной оценке условий труда:</w:t>
      </w:r>
    </w:p>
    <w:p w14:paraId="002DD2B6" w14:textId="77777777" w:rsidR="00B62B51" w:rsidRDefault="00B62B51" w:rsidP="00AD680D">
      <w:pPr>
        <w:rPr>
          <w:color w:val="000000"/>
          <w:sz w:val="18"/>
          <w:szCs w:val="18"/>
        </w:rPr>
      </w:pPr>
      <w:r>
        <w:rPr>
          <w:color w:val="000000"/>
          <w:sz w:val="18"/>
          <w:szCs w:val="18"/>
        </w:rPr>
        <w:t>Список рабочих мест, подлежащих специальной оценке условий труда:</w:t>
      </w:r>
    </w:p>
    <w:tbl>
      <w:tblPr>
        <w:tblW w:w="0" w:type="auto"/>
        <w:tblInd w:w="108" w:type="dxa"/>
        <w:tblLayout w:type="fixed"/>
        <w:tblLook w:val="0000" w:firstRow="0" w:lastRow="0" w:firstColumn="0" w:lastColumn="0" w:noHBand="0" w:noVBand="0"/>
      </w:tblPr>
      <w:tblGrid>
        <w:gridCol w:w="840"/>
        <w:gridCol w:w="2846"/>
        <w:gridCol w:w="2126"/>
        <w:gridCol w:w="1559"/>
        <w:gridCol w:w="1989"/>
      </w:tblGrid>
      <w:tr w:rsidR="00B62B51" w14:paraId="3D6265E8" w14:textId="77777777" w:rsidTr="00AD680D">
        <w:tc>
          <w:tcPr>
            <w:tcW w:w="840" w:type="dxa"/>
            <w:tcBorders>
              <w:top w:val="single" w:sz="4" w:space="0" w:color="000000"/>
              <w:left w:val="single" w:sz="4" w:space="0" w:color="000000"/>
              <w:bottom w:val="single" w:sz="4" w:space="0" w:color="000000"/>
              <w:right w:val="nil"/>
            </w:tcBorders>
          </w:tcPr>
          <w:p w14:paraId="78F9502E" w14:textId="77777777" w:rsidR="00B62B51" w:rsidRDefault="00B62B51">
            <w:pPr>
              <w:pStyle w:val="aff6"/>
              <w:spacing w:line="252" w:lineRule="auto"/>
              <w:jc w:val="center"/>
              <w:rPr>
                <w:sz w:val="18"/>
                <w:szCs w:val="18"/>
              </w:rPr>
            </w:pPr>
            <w:r>
              <w:rPr>
                <w:color w:val="000000"/>
                <w:sz w:val="18"/>
                <w:szCs w:val="18"/>
              </w:rPr>
              <w:t>N,</w:t>
            </w:r>
            <w:r>
              <w:rPr>
                <w:color w:val="000000"/>
                <w:sz w:val="18"/>
                <w:szCs w:val="18"/>
              </w:rPr>
              <w:br/>
              <w:t>п/п</w:t>
            </w:r>
          </w:p>
        </w:tc>
        <w:tc>
          <w:tcPr>
            <w:tcW w:w="2846" w:type="dxa"/>
            <w:tcBorders>
              <w:top w:val="single" w:sz="4" w:space="0" w:color="000000"/>
              <w:left w:val="single" w:sz="4" w:space="0" w:color="000000"/>
              <w:bottom w:val="single" w:sz="4" w:space="0" w:color="000000"/>
              <w:right w:val="nil"/>
            </w:tcBorders>
          </w:tcPr>
          <w:p w14:paraId="0F85E5AB" w14:textId="77777777" w:rsidR="00B62B51" w:rsidRDefault="00B62B51">
            <w:pPr>
              <w:pStyle w:val="aff6"/>
              <w:spacing w:line="252" w:lineRule="auto"/>
              <w:jc w:val="center"/>
              <w:rPr>
                <w:sz w:val="18"/>
                <w:szCs w:val="18"/>
              </w:rPr>
            </w:pPr>
            <w:r>
              <w:rPr>
                <w:color w:val="000000"/>
                <w:sz w:val="18"/>
                <w:szCs w:val="18"/>
              </w:rPr>
              <w:t>Наименование рабочего места</w:t>
            </w:r>
          </w:p>
        </w:tc>
        <w:tc>
          <w:tcPr>
            <w:tcW w:w="2126" w:type="dxa"/>
            <w:tcBorders>
              <w:top w:val="single" w:sz="4" w:space="0" w:color="000000"/>
              <w:left w:val="single" w:sz="4" w:space="0" w:color="000000"/>
              <w:bottom w:val="single" w:sz="4" w:space="0" w:color="000000"/>
              <w:right w:val="nil"/>
            </w:tcBorders>
          </w:tcPr>
          <w:p w14:paraId="1EC87CF5" w14:textId="77777777" w:rsidR="00B62B51" w:rsidRDefault="00B62B51">
            <w:pPr>
              <w:pStyle w:val="aff6"/>
              <w:spacing w:line="252" w:lineRule="auto"/>
              <w:jc w:val="center"/>
              <w:rPr>
                <w:sz w:val="18"/>
                <w:szCs w:val="18"/>
              </w:rPr>
            </w:pPr>
            <w:r>
              <w:rPr>
                <w:color w:val="000000"/>
                <w:sz w:val="18"/>
                <w:szCs w:val="18"/>
              </w:rPr>
              <w:t>Наименование структурного подразделения</w:t>
            </w:r>
          </w:p>
        </w:tc>
        <w:tc>
          <w:tcPr>
            <w:tcW w:w="1559" w:type="dxa"/>
            <w:tcBorders>
              <w:top w:val="single" w:sz="4" w:space="0" w:color="000000"/>
              <w:left w:val="single" w:sz="4" w:space="0" w:color="000000"/>
              <w:bottom w:val="single" w:sz="4" w:space="0" w:color="000000"/>
              <w:right w:val="nil"/>
            </w:tcBorders>
          </w:tcPr>
          <w:p w14:paraId="0C6E8073" w14:textId="77777777" w:rsidR="00B62B51" w:rsidRDefault="00B62B51">
            <w:pPr>
              <w:pStyle w:val="aff6"/>
              <w:spacing w:line="252" w:lineRule="auto"/>
              <w:jc w:val="center"/>
              <w:rPr>
                <w:sz w:val="18"/>
                <w:szCs w:val="18"/>
              </w:rPr>
            </w:pPr>
            <w:r>
              <w:rPr>
                <w:color w:val="000000"/>
                <w:sz w:val="18"/>
                <w:szCs w:val="18"/>
              </w:rPr>
              <w:t>Количество штатных единиц</w:t>
            </w:r>
          </w:p>
        </w:tc>
        <w:tc>
          <w:tcPr>
            <w:tcW w:w="1989" w:type="dxa"/>
            <w:tcBorders>
              <w:top w:val="single" w:sz="4" w:space="0" w:color="000000"/>
              <w:left w:val="single" w:sz="4" w:space="0" w:color="000000"/>
              <w:bottom w:val="single" w:sz="4" w:space="0" w:color="000000"/>
              <w:right w:val="single" w:sz="4" w:space="0" w:color="000000"/>
            </w:tcBorders>
          </w:tcPr>
          <w:p w14:paraId="06426D29" w14:textId="77777777" w:rsidR="00B62B51" w:rsidRDefault="00B62B51">
            <w:pPr>
              <w:pStyle w:val="aff6"/>
              <w:spacing w:line="252" w:lineRule="auto"/>
              <w:jc w:val="center"/>
              <w:rPr>
                <w:sz w:val="18"/>
                <w:szCs w:val="18"/>
              </w:rPr>
            </w:pPr>
            <w:r>
              <w:rPr>
                <w:color w:val="000000"/>
                <w:sz w:val="18"/>
                <w:szCs w:val="18"/>
              </w:rPr>
              <w:t>Количество рабочих мест, подлежащих оценке</w:t>
            </w:r>
          </w:p>
        </w:tc>
      </w:tr>
      <w:tr w:rsidR="00B62B51" w14:paraId="6FF26F52" w14:textId="77777777" w:rsidTr="00AD680D">
        <w:tc>
          <w:tcPr>
            <w:tcW w:w="840" w:type="dxa"/>
            <w:tcBorders>
              <w:top w:val="single" w:sz="4" w:space="0" w:color="000000"/>
              <w:left w:val="single" w:sz="4" w:space="0" w:color="000000"/>
              <w:bottom w:val="single" w:sz="4" w:space="0" w:color="000000"/>
              <w:right w:val="nil"/>
            </w:tcBorders>
          </w:tcPr>
          <w:p w14:paraId="02EC4EF9" w14:textId="77777777" w:rsidR="00B62B51" w:rsidRDefault="00B62B51">
            <w:pPr>
              <w:pStyle w:val="aff6"/>
              <w:spacing w:line="252" w:lineRule="auto"/>
              <w:jc w:val="center"/>
              <w:rPr>
                <w:sz w:val="18"/>
                <w:szCs w:val="18"/>
              </w:rPr>
            </w:pPr>
            <w:r>
              <w:rPr>
                <w:color w:val="000000"/>
                <w:sz w:val="18"/>
                <w:szCs w:val="18"/>
              </w:rPr>
              <w:t>1</w:t>
            </w:r>
          </w:p>
        </w:tc>
        <w:tc>
          <w:tcPr>
            <w:tcW w:w="2846" w:type="dxa"/>
            <w:tcBorders>
              <w:top w:val="single" w:sz="4" w:space="0" w:color="000000"/>
              <w:left w:val="single" w:sz="4" w:space="0" w:color="000000"/>
              <w:bottom w:val="single" w:sz="4" w:space="0" w:color="000000"/>
              <w:right w:val="nil"/>
            </w:tcBorders>
          </w:tcPr>
          <w:p w14:paraId="3E9E6A31" w14:textId="77777777" w:rsidR="00B62B51" w:rsidRDefault="00B62B51">
            <w:pPr>
              <w:pStyle w:val="aff6"/>
              <w:spacing w:line="252" w:lineRule="auto"/>
              <w:jc w:val="center"/>
              <w:rPr>
                <w:sz w:val="18"/>
                <w:szCs w:val="18"/>
              </w:rPr>
            </w:pPr>
            <w:r>
              <w:rPr>
                <w:color w:val="000000"/>
                <w:sz w:val="18"/>
                <w:szCs w:val="18"/>
              </w:rPr>
              <w:t>2</w:t>
            </w:r>
          </w:p>
        </w:tc>
        <w:tc>
          <w:tcPr>
            <w:tcW w:w="2126" w:type="dxa"/>
            <w:tcBorders>
              <w:top w:val="single" w:sz="4" w:space="0" w:color="000000"/>
              <w:left w:val="single" w:sz="4" w:space="0" w:color="000000"/>
              <w:bottom w:val="single" w:sz="4" w:space="0" w:color="000000"/>
              <w:right w:val="nil"/>
            </w:tcBorders>
          </w:tcPr>
          <w:p w14:paraId="5E5CBB6F" w14:textId="77777777" w:rsidR="00B62B51" w:rsidRDefault="00B62B51">
            <w:pPr>
              <w:pStyle w:val="aff6"/>
              <w:spacing w:line="252" w:lineRule="auto"/>
              <w:jc w:val="center"/>
              <w:rPr>
                <w:sz w:val="18"/>
                <w:szCs w:val="18"/>
              </w:rPr>
            </w:pPr>
            <w:r>
              <w:rPr>
                <w:color w:val="000000"/>
                <w:sz w:val="18"/>
                <w:szCs w:val="18"/>
              </w:rPr>
              <w:t>3</w:t>
            </w:r>
          </w:p>
        </w:tc>
        <w:tc>
          <w:tcPr>
            <w:tcW w:w="1559" w:type="dxa"/>
            <w:tcBorders>
              <w:top w:val="single" w:sz="4" w:space="0" w:color="000000"/>
              <w:left w:val="single" w:sz="4" w:space="0" w:color="000000"/>
              <w:bottom w:val="single" w:sz="4" w:space="0" w:color="000000"/>
              <w:right w:val="nil"/>
            </w:tcBorders>
          </w:tcPr>
          <w:p w14:paraId="268F75CE" w14:textId="77777777" w:rsidR="00B62B51" w:rsidRDefault="00B62B51">
            <w:pPr>
              <w:pStyle w:val="aff6"/>
              <w:spacing w:line="252" w:lineRule="auto"/>
              <w:jc w:val="center"/>
              <w:rPr>
                <w:sz w:val="18"/>
                <w:szCs w:val="18"/>
              </w:rPr>
            </w:pPr>
            <w:r>
              <w:rPr>
                <w:color w:val="000000"/>
                <w:sz w:val="18"/>
                <w:szCs w:val="18"/>
              </w:rPr>
              <w:t>4</w:t>
            </w:r>
          </w:p>
        </w:tc>
        <w:tc>
          <w:tcPr>
            <w:tcW w:w="1989" w:type="dxa"/>
            <w:tcBorders>
              <w:top w:val="single" w:sz="4" w:space="0" w:color="000000"/>
              <w:left w:val="single" w:sz="4" w:space="0" w:color="000000"/>
              <w:bottom w:val="single" w:sz="4" w:space="0" w:color="000000"/>
              <w:right w:val="single" w:sz="4" w:space="0" w:color="000000"/>
            </w:tcBorders>
          </w:tcPr>
          <w:p w14:paraId="68A72990" w14:textId="77777777" w:rsidR="00B62B51" w:rsidRDefault="00B62B51">
            <w:pPr>
              <w:pStyle w:val="aff6"/>
              <w:spacing w:line="252" w:lineRule="auto"/>
              <w:jc w:val="center"/>
              <w:rPr>
                <w:sz w:val="18"/>
                <w:szCs w:val="18"/>
              </w:rPr>
            </w:pPr>
            <w:r>
              <w:rPr>
                <w:color w:val="000000"/>
                <w:sz w:val="18"/>
                <w:szCs w:val="18"/>
              </w:rPr>
              <w:t>5</w:t>
            </w:r>
          </w:p>
        </w:tc>
      </w:tr>
      <w:tr w:rsidR="00B62B51" w14:paraId="190BBFDF" w14:textId="77777777" w:rsidTr="00AD680D">
        <w:tc>
          <w:tcPr>
            <w:tcW w:w="840" w:type="dxa"/>
            <w:tcBorders>
              <w:top w:val="single" w:sz="4" w:space="0" w:color="000000"/>
              <w:left w:val="single" w:sz="4" w:space="0" w:color="000000"/>
              <w:bottom w:val="single" w:sz="4" w:space="0" w:color="000000"/>
              <w:right w:val="nil"/>
            </w:tcBorders>
          </w:tcPr>
          <w:p w14:paraId="42A5A037" w14:textId="77777777" w:rsidR="00B62B51" w:rsidRDefault="00B62B51">
            <w:pPr>
              <w:pStyle w:val="aff6"/>
              <w:spacing w:line="252" w:lineRule="auto"/>
              <w:jc w:val="center"/>
              <w:rPr>
                <w:sz w:val="18"/>
                <w:szCs w:val="18"/>
              </w:rPr>
            </w:pPr>
            <w:r>
              <w:rPr>
                <w:color w:val="000000"/>
                <w:sz w:val="18"/>
                <w:szCs w:val="18"/>
                <w:lang w:val="en-US"/>
              </w:rPr>
              <w:t>1</w:t>
            </w:r>
          </w:p>
        </w:tc>
        <w:tc>
          <w:tcPr>
            <w:tcW w:w="2846" w:type="dxa"/>
            <w:tcBorders>
              <w:top w:val="single" w:sz="4" w:space="0" w:color="000000"/>
              <w:left w:val="single" w:sz="4" w:space="0" w:color="000000"/>
              <w:bottom w:val="single" w:sz="4" w:space="0" w:color="000000"/>
              <w:right w:val="nil"/>
            </w:tcBorders>
          </w:tcPr>
          <w:p w14:paraId="67002888" w14:textId="77777777" w:rsidR="00B62B51" w:rsidRDefault="00B62B51">
            <w:pPr>
              <w:pStyle w:val="aff6"/>
              <w:spacing w:line="252" w:lineRule="auto"/>
              <w:jc w:val="left"/>
              <w:rPr>
                <w:sz w:val="18"/>
                <w:szCs w:val="18"/>
              </w:rPr>
            </w:pPr>
            <w:r>
              <w:rPr>
                <w:color w:val="000000"/>
                <w:sz w:val="18"/>
                <w:szCs w:val="18"/>
              </w:rPr>
              <w:t>Рабочий по комплексному обслуживанию и ремонту зданий</w:t>
            </w:r>
          </w:p>
        </w:tc>
        <w:tc>
          <w:tcPr>
            <w:tcW w:w="2126" w:type="dxa"/>
            <w:tcBorders>
              <w:top w:val="single" w:sz="4" w:space="0" w:color="000000"/>
              <w:left w:val="single" w:sz="4" w:space="0" w:color="000000"/>
              <w:bottom w:val="single" w:sz="4" w:space="0" w:color="000000"/>
              <w:right w:val="nil"/>
            </w:tcBorders>
          </w:tcPr>
          <w:p w14:paraId="0C1FDF59" w14:textId="77777777" w:rsidR="00B62B51" w:rsidRDefault="00B62B51">
            <w:pPr>
              <w:pStyle w:val="aff6"/>
              <w:spacing w:line="252" w:lineRule="auto"/>
              <w:jc w:val="left"/>
              <w:rPr>
                <w:sz w:val="18"/>
                <w:szCs w:val="18"/>
              </w:rPr>
            </w:pPr>
            <w:r>
              <w:rPr>
                <w:color w:val="000000"/>
                <w:sz w:val="18"/>
                <w:szCs w:val="18"/>
              </w:rPr>
              <w:t>Отдел по общим вопросам деятельности учреждения</w:t>
            </w:r>
          </w:p>
        </w:tc>
        <w:tc>
          <w:tcPr>
            <w:tcW w:w="1559" w:type="dxa"/>
            <w:tcBorders>
              <w:top w:val="single" w:sz="4" w:space="0" w:color="000000"/>
              <w:left w:val="single" w:sz="4" w:space="0" w:color="000000"/>
              <w:bottom w:val="single" w:sz="4" w:space="0" w:color="000000"/>
              <w:right w:val="nil"/>
            </w:tcBorders>
          </w:tcPr>
          <w:p w14:paraId="3DC80910" w14:textId="77777777" w:rsidR="00B62B51" w:rsidRDefault="00B62B51">
            <w:pPr>
              <w:pStyle w:val="aff6"/>
              <w:spacing w:line="252" w:lineRule="auto"/>
              <w:jc w:val="center"/>
              <w:rPr>
                <w:sz w:val="18"/>
                <w:szCs w:val="18"/>
              </w:rPr>
            </w:pPr>
            <w:r>
              <w:rPr>
                <w:color w:val="000000"/>
                <w:sz w:val="18"/>
                <w:szCs w:val="18"/>
              </w:rPr>
              <w:t>1</w:t>
            </w:r>
          </w:p>
        </w:tc>
        <w:tc>
          <w:tcPr>
            <w:tcW w:w="1989" w:type="dxa"/>
            <w:tcBorders>
              <w:top w:val="single" w:sz="4" w:space="0" w:color="000000"/>
              <w:left w:val="single" w:sz="4" w:space="0" w:color="000000"/>
              <w:bottom w:val="single" w:sz="4" w:space="0" w:color="000000"/>
              <w:right w:val="single" w:sz="4" w:space="0" w:color="000000"/>
            </w:tcBorders>
          </w:tcPr>
          <w:p w14:paraId="3E107956" w14:textId="77777777" w:rsidR="00B62B51" w:rsidRDefault="00B62B51">
            <w:pPr>
              <w:pStyle w:val="aff6"/>
              <w:spacing w:line="252" w:lineRule="auto"/>
              <w:jc w:val="center"/>
              <w:rPr>
                <w:sz w:val="18"/>
                <w:szCs w:val="18"/>
              </w:rPr>
            </w:pPr>
            <w:r>
              <w:rPr>
                <w:color w:val="000000"/>
                <w:sz w:val="18"/>
                <w:szCs w:val="18"/>
              </w:rPr>
              <w:t>1</w:t>
            </w:r>
          </w:p>
        </w:tc>
      </w:tr>
      <w:tr w:rsidR="00B62B51" w14:paraId="59C7E8EB" w14:textId="77777777" w:rsidTr="00AD680D">
        <w:tc>
          <w:tcPr>
            <w:tcW w:w="840" w:type="dxa"/>
            <w:tcBorders>
              <w:top w:val="single" w:sz="4" w:space="0" w:color="000000"/>
              <w:left w:val="single" w:sz="4" w:space="0" w:color="000000"/>
              <w:bottom w:val="single" w:sz="4" w:space="0" w:color="000000"/>
              <w:right w:val="nil"/>
            </w:tcBorders>
          </w:tcPr>
          <w:p w14:paraId="72CC8981" w14:textId="77777777" w:rsidR="00B62B51" w:rsidRDefault="00B62B51">
            <w:pPr>
              <w:pStyle w:val="aff6"/>
              <w:spacing w:line="252" w:lineRule="auto"/>
              <w:jc w:val="center"/>
              <w:rPr>
                <w:sz w:val="18"/>
                <w:szCs w:val="18"/>
              </w:rPr>
            </w:pPr>
            <w:r>
              <w:rPr>
                <w:color w:val="000000"/>
                <w:sz w:val="18"/>
                <w:szCs w:val="18"/>
              </w:rPr>
              <w:t>2.</w:t>
            </w:r>
          </w:p>
        </w:tc>
        <w:tc>
          <w:tcPr>
            <w:tcW w:w="2846" w:type="dxa"/>
            <w:tcBorders>
              <w:top w:val="single" w:sz="4" w:space="0" w:color="000000"/>
              <w:left w:val="single" w:sz="4" w:space="0" w:color="000000"/>
              <w:bottom w:val="single" w:sz="4" w:space="0" w:color="000000"/>
              <w:right w:val="nil"/>
            </w:tcBorders>
          </w:tcPr>
          <w:p w14:paraId="2BC3FC3F" w14:textId="77777777" w:rsidR="00B62B51" w:rsidRDefault="00B62B51">
            <w:pPr>
              <w:pStyle w:val="aff6"/>
              <w:spacing w:line="252" w:lineRule="auto"/>
              <w:jc w:val="left"/>
              <w:rPr>
                <w:sz w:val="18"/>
                <w:szCs w:val="18"/>
              </w:rPr>
            </w:pPr>
            <w:r>
              <w:rPr>
                <w:color w:val="000000"/>
                <w:sz w:val="18"/>
                <w:szCs w:val="18"/>
              </w:rPr>
              <w:t>Ведущий программист - системный администратор</w:t>
            </w:r>
          </w:p>
        </w:tc>
        <w:tc>
          <w:tcPr>
            <w:tcW w:w="2126" w:type="dxa"/>
            <w:tcBorders>
              <w:top w:val="single" w:sz="4" w:space="0" w:color="000000"/>
              <w:left w:val="single" w:sz="4" w:space="0" w:color="000000"/>
              <w:bottom w:val="single" w:sz="4" w:space="0" w:color="000000"/>
              <w:right w:val="nil"/>
            </w:tcBorders>
          </w:tcPr>
          <w:p w14:paraId="18B0C366" w14:textId="77777777" w:rsidR="00B62B51" w:rsidRDefault="00B62B51">
            <w:pPr>
              <w:pStyle w:val="aff6"/>
              <w:spacing w:line="252" w:lineRule="auto"/>
              <w:jc w:val="left"/>
              <w:rPr>
                <w:sz w:val="18"/>
                <w:szCs w:val="18"/>
              </w:rPr>
            </w:pPr>
            <w:r>
              <w:rPr>
                <w:color w:val="000000"/>
                <w:sz w:val="18"/>
                <w:szCs w:val="18"/>
              </w:rPr>
              <w:t>Отдел информационно-технического обеспечения и информационной безопасности</w:t>
            </w:r>
          </w:p>
        </w:tc>
        <w:tc>
          <w:tcPr>
            <w:tcW w:w="1559" w:type="dxa"/>
            <w:tcBorders>
              <w:top w:val="single" w:sz="4" w:space="0" w:color="000000"/>
              <w:left w:val="single" w:sz="4" w:space="0" w:color="000000"/>
              <w:bottom w:val="single" w:sz="4" w:space="0" w:color="000000"/>
              <w:right w:val="nil"/>
            </w:tcBorders>
          </w:tcPr>
          <w:p w14:paraId="5044D09C" w14:textId="77777777" w:rsidR="00B62B51" w:rsidRDefault="00B62B51">
            <w:pPr>
              <w:pStyle w:val="aff6"/>
              <w:spacing w:line="252" w:lineRule="auto"/>
              <w:jc w:val="center"/>
              <w:rPr>
                <w:sz w:val="18"/>
                <w:szCs w:val="18"/>
              </w:rPr>
            </w:pPr>
            <w:r>
              <w:rPr>
                <w:color w:val="000000"/>
                <w:sz w:val="18"/>
                <w:szCs w:val="18"/>
              </w:rPr>
              <w:t>1</w:t>
            </w:r>
          </w:p>
        </w:tc>
        <w:tc>
          <w:tcPr>
            <w:tcW w:w="1989" w:type="dxa"/>
            <w:tcBorders>
              <w:top w:val="single" w:sz="4" w:space="0" w:color="000000"/>
              <w:left w:val="single" w:sz="4" w:space="0" w:color="000000"/>
              <w:bottom w:val="single" w:sz="4" w:space="0" w:color="000000"/>
              <w:right w:val="single" w:sz="4" w:space="0" w:color="000000"/>
            </w:tcBorders>
          </w:tcPr>
          <w:p w14:paraId="7B03BF1E" w14:textId="77777777" w:rsidR="00B62B51" w:rsidRDefault="00B62B51">
            <w:pPr>
              <w:pStyle w:val="aff6"/>
              <w:spacing w:line="252" w:lineRule="auto"/>
              <w:jc w:val="center"/>
              <w:rPr>
                <w:sz w:val="18"/>
                <w:szCs w:val="18"/>
              </w:rPr>
            </w:pPr>
            <w:r>
              <w:rPr>
                <w:color w:val="000000"/>
                <w:sz w:val="18"/>
                <w:szCs w:val="18"/>
              </w:rPr>
              <w:t>3</w:t>
            </w:r>
          </w:p>
        </w:tc>
      </w:tr>
      <w:tr w:rsidR="00B62B51" w14:paraId="58BC10BA" w14:textId="77777777" w:rsidTr="00AD680D">
        <w:tc>
          <w:tcPr>
            <w:tcW w:w="840" w:type="dxa"/>
            <w:tcBorders>
              <w:top w:val="single" w:sz="4" w:space="0" w:color="000000"/>
              <w:left w:val="single" w:sz="4" w:space="0" w:color="000000"/>
              <w:bottom w:val="single" w:sz="4" w:space="0" w:color="000000"/>
              <w:right w:val="nil"/>
            </w:tcBorders>
          </w:tcPr>
          <w:p w14:paraId="653F657F" w14:textId="77777777" w:rsidR="00B62B51" w:rsidRDefault="00B62B51">
            <w:pPr>
              <w:pStyle w:val="aff6"/>
              <w:spacing w:line="252" w:lineRule="auto"/>
              <w:jc w:val="center"/>
              <w:rPr>
                <w:sz w:val="18"/>
                <w:szCs w:val="18"/>
              </w:rPr>
            </w:pPr>
            <w:r>
              <w:rPr>
                <w:color w:val="000000"/>
                <w:sz w:val="18"/>
                <w:szCs w:val="18"/>
              </w:rPr>
              <w:t>3.</w:t>
            </w:r>
          </w:p>
        </w:tc>
        <w:tc>
          <w:tcPr>
            <w:tcW w:w="2846" w:type="dxa"/>
            <w:tcBorders>
              <w:top w:val="single" w:sz="4" w:space="0" w:color="000000"/>
              <w:left w:val="single" w:sz="4" w:space="0" w:color="000000"/>
              <w:bottom w:val="single" w:sz="4" w:space="0" w:color="000000"/>
              <w:right w:val="nil"/>
            </w:tcBorders>
          </w:tcPr>
          <w:p w14:paraId="4C25A914" w14:textId="77777777" w:rsidR="00B62B51" w:rsidRDefault="00B62B51">
            <w:pPr>
              <w:pStyle w:val="aff6"/>
              <w:spacing w:line="252" w:lineRule="auto"/>
              <w:rPr>
                <w:sz w:val="18"/>
                <w:szCs w:val="18"/>
              </w:rPr>
            </w:pPr>
            <w:r>
              <w:rPr>
                <w:color w:val="000000"/>
                <w:sz w:val="18"/>
                <w:szCs w:val="18"/>
              </w:rPr>
              <w:t xml:space="preserve">Медицинский регистратор </w:t>
            </w:r>
          </w:p>
        </w:tc>
        <w:tc>
          <w:tcPr>
            <w:tcW w:w="2126" w:type="dxa"/>
            <w:tcBorders>
              <w:top w:val="single" w:sz="4" w:space="0" w:color="000000"/>
              <w:left w:val="single" w:sz="4" w:space="0" w:color="000000"/>
              <w:bottom w:val="single" w:sz="4" w:space="0" w:color="000000"/>
              <w:right w:val="nil"/>
            </w:tcBorders>
          </w:tcPr>
          <w:p w14:paraId="5BD44C57" w14:textId="77777777" w:rsidR="00B62B51" w:rsidRDefault="00B62B51">
            <w:pPr>
              <w:pStyle w:val="aff6"/>
              <w:spacing w:line="252" w:lineRule="auto"/>
              <w:jc w:val="left"/>
              <w:rPr>
                <w:sz w:val="18"/>
                <w:szCs w:val="18"/>
              </w:rPr>
            </w:pPr>
            <w:r>
              <w:rPr>
                <w:color w:val="000000"/>
                <w:sz w:val="18"/>
                <w:szCs w:val="18"/>
              </w:rPr>
              <w:t>Отдел по регистрации и обращениям граждан</w:t>
            </w:r>
          </w:p>
        </w:tc>
        <w:tc>
          <w:tcPr>
            <w:tcW w:w="1559" w:type="dxa"/>
            <w:tcBorders>
              <w:top w:val="single" w:sz="4" w:space="0" w:color="000000"/>
              <w:left w:val="single" w:sz="4" w:space="0" w:color="000000"/>
              <w:bottom w:val="single" w:sz="4" w:space="0" w:color="000000"/>
              <w:right w:val="nil"/>
            </w:tcBorders>
          </w:tcPr>
          <w:p w14:paraId="7A818AE8" w14:textId="77777777" w:rsidR="00B62B51" w:rsidRDefault="00B62B51">
            <w:pPr>
              <w:pStyle w:val="aff6"/>
              <w:spacing w:line="252" w:lineRule="auto"/>
              <w:jc w:val="center"/>
              <w:rPr>
                <w:sz w:val="18"/>
                <w:szCs w:val="18"/>
              </w:rPr>
            </w:pPr>
            <w:r>
              <w:rPr>
                <w:color w:val="000000"/>
                <w:sz w:val="18"/>
                <w:szCs w:val="18"/>
              </w:rPr>
              <w:t>1</w:t>
            </w:r>
          </w:p>
        </w:tc>
        <w:tc>
          <w:tcPr>
            <w:tcW w:w="1989" w:type="dxa"/>
            <w:tcBorders>
              <w:top w:val="single" w:sz="4" w:space="0" w:color="000000"/>
              <w:left w:val="single" w:sz="4" w:space="0" w:color="000000"/>
              <w:bottom w:val="single" w:sz="4" w:space="0" w:color="000000"/>
              <w:right w:val="single" w:sz="4" w:space="0" w:color="000000"/>
            </w:tcBorders>
          </w:tcPr>
          <w:p w14:paraId="56BAD64C" w14:textId="77777777" w:rsidR="00B62B51" w:rsidRDefault="00B62B51">
            <w:pPr>
              <w:pStyle w:val="aff6"/>
              <w:spacing w:line="252" w:lineRule="auto"/>
              <w:jc w:val="center"/>
              <w:rPr>
                <w:sz w:val="18"/>
                <w:szCs w:val="18"/>
              </w:rPr>
            </w:pPr>
            <w:r>
              <w:rPr>
                <w:color w:val="000000"/>
                <w:sz w:val="18"/>
                <w:szCs w:val="18"/>
              </w:rPr>
              <w:t>3</w:t>
            </w:r>
          </w:p>
        </w:tc>
      </w:tr>
      <w:tr w:rsidR="00B62B51" w14:paraId="6440327D" w14:textId="77777777" w:rsidTr="00AD680D">
        <w:tc>
          <w:tcPr>
            <w:tcW w:w="840" w:type="dxa"/>
            <w:tcBorders>
              <w:top w:val="nil"/>
              <w:left w:val="single" w:sz="4" w:space="0" w:color="000000"/>
              <w:bottom w:val="single" w:sz="4" w:space="0" w:color="000000"/>
              <w:right w:val="nil"/>
            </w:tcBorders>
          </w:tcPr>
          <w:p w14:paraId="41DA97B9" w14:textId="77777777" w:rsidR="00B62B51" w:rsidRDefault="00B62B51">
            <w:pPr>
              <w:pStyle w:val="aff6"/>
              <w:spacing w:line="252" w:lineRule="auto"/>
              <w:jc w:val="center"/>
              <w:rPr>
                <w:sz w:val="18"/>
                <w:szCs w:val="18"/>
              </w:rPr>
            </w:pPr>
            <w:r>
              <w:rPr>
                <w:color w:val="000000"/>
                <w:sz w:val="18"/>
                <w:szCs w:val="18"/>
              </w:rPr>
              <w:t>4.</w:t>
            </w:r>
          </w:p>
        </w:tc>
        <w:tc>
          <w:tcPr>
            <w:tcW w:w="2846" w:type="dxa"/>
            <w:tcBorders>
              <w:top w:val="nil"/>
              <w:left w:val="single" w:sz="4" w:space="0" w:color="000000"/>
              <w:bottom w:val="single" w:sz="4" w:space="0" w:color="000000"/>
              <w:right w:val="nil"/>
            </w:tcBorders>
          </w:tcPr>
          <w:p w14:paraId="79FB5A1D" w14:textId="77777777" w:rsidR="00B62B51" w:rsidRDefault="00B62B51">
            <w:pPr>
              <w:pStyle w:val="aff6"/>
              <w:spacing w:line="252" w:lineRule="auto"/>
              <w:rPr>
                <w:sz w:val="18"/>
                <w:szCs w:val="18"/>
              </w:rPr>
            </w:pPr>
            <w:r>
              <w:rPr>
                <w:sz w:val="18"/>
                <w:szCs w:val="18"/>
              </w:rPr>
              <w:t>Врач стажер</w:t>
            </w:r>
          </w:p>
        </w:tc>
        <w:tc>
          <w:tcPr>
            <w:tcW w:w="2126" w:type="dxa"/>
            <w:tcBorders>
              <w:top w:val="nil"/>
              <w:left w:val="single" w:sz="4" w:space="0" w:color="000000"/>
              <w:bottom w:val="single" w:sz="4" w:space="0" w:color="000000"/>
              <w:right w:val="nil"/>
            </w:tcBorders>
          </w:tcPr>
          <w:p w14:paraId="3ABCF66F" w14:textId="77777777" w:rsidR="00B62B51" w:rsidRDefault="00B62B51">
            <w:pPr>
              <w:pStyle w:val="aff6"/>
              <w:spacing w:line="252" w:lineRule="auto"/>
              <w:jc w:val="left"/>
              <w:rPr>
                <w:sz w:val="18"/>
                <w:szCs w:val="18"/>
              </w:rPr>
            </w:pPr>
            <w:r>
              <w:rPr>
                <w:color w:val="000000"/>
                <w:sz w:val="18"/>
                <w:szCs w:val="18"/>
              </w:rPr>
              <w:t>Организационно- методический отдел</w:t>
            </w:r>
          </w:p>
        </w:tc>
        <w:tc>
          <w:tcPr>
            <w:tcW w:w="1559" w:type="dxa"/>
            <w:tcBorders>
              <w:top w:val="nil"/>
              <w:left w:val="single" w:sz="4" w:space="0" w:color="000000"/>
              <w:bottom w:val="single" w:sz="4" w:space="0" w:color="000000"/>
              <w:right w:val="nil"/>
            </w:tcBorders>
          </w:tcPr>
          <w:p w14:paraId="7E46C960" w14:textId="77777777" w:rsidR="00B62B51" w:rsidRDefault="00B62B51">
            <w:pPr>
              <w:pStyle w:val="aff6"/>
              <w:spacing w:line="252" w:lineRule="auto"/>
              <w:jc w:val="center"/>
              <w:rPr>
                <w:sz w:val="18"/>
                <w:szCs w:val="18"/>
              </w:rPr>
            </w:pPr>
            <w:r>
              <w:rPr>
                <w:color w:val="000000"/>
                <w:sz w:val="18"/>
                <w:szCs w:val="18"/>
              </w:rPr>
              <w:t>1</w:t>
            </w:r>
          </w:p>
        </w:tc>
        <w:tc>
          <w:tcPr>
            <w:tcW w:w="1989" w:type="dxa"/>
            <w:tcBorders>
              <w:top w:val="nil"/>
              <w:left w:val="single" w:sz="4" w:space="0" w:color="000000"/>
              <w:bottom w:val="single" w:sz="4" w:space="0" w:color="000000"/>
              <w:right w:val="single" w:sz="4" w:space="0" w:color="000000"/>
            </w:tcBorders>
          </w:tcPr>
          <w:p w14:paraId="7CA86BE5" w14:textId="77777777" w:rsidR="00B62B51" w:rsidRDefault="00B62B51">
            <w:pPr>
              <w:pStyle w:val="aff6"/>
              <w:spacing w:line="252" w:lineRule="auto"/>
              <w:jc w:val="center"/>
              <w:rPr>
                <w:sz w:val="18"/>
                <w:szCs w:val="18"/>
              </w:rPr>
            </w:pPr>
            <w:r>
              <w:rPr>
                <w:color w:val="000000"/>
                <w:sz w:val="18"/>
                <w:szCs w:val="18"/>
              </w:rPr>
              <w:t>2</w:t>
            </w:r>
          </w:p>
        </w:tc>
      </w:tr>
      <w:tr w:rsidR="00B62B51" w14:paraId="7C8E1956" w14:textId="77777777" w:rsidTr="00AD680D">
        <w:tc>
          <w:tcPr>
            <w:tcW w:w="840" w:type="dxa"/>
            <w:tcBorders>
              <w:top w:val="nil"/>
              <w:left w:val="single" w:sz="4" w:space="0" w:color="000000"/>
              <w:bottom w:val="single" w:sz="4" w:space="0" w:color="000000"/>
              <w:right w:val="nil"/>
            </w:tcBorders>
          </w:tcPr>
          <w:p w14:paraId="0DDDE0D2" w14:textId="77777777" w:rsidR="00B62B51" w:rsidRDefault="00B62B51">
            <w:pPr>
              <w:pStyle w:val="aff6"/>
              <w:spacing w:line="252" w:lineRule="auto"/>
              <w:jc w:val="center"/>
              <w:rPr>
                <w:sz w:val="18"/>
                <w:szCs w:val="18"/>
              </w:rPr>
            </w:pPr>
            <w:r>
              <w:rPr>
                <w:color w:val="000000"/>
                <w:sz w:val="18"/>
                <w:szCs w:val="18"/>
              </w:rPr>
              <w:t>5.</w:t>
            </w:r>
          </w:p>
        </w:tc>
        <w:tc>
          <w:tcPr>
            <w:tcW w:w="2846" w:type="dxa"/>
            <w:tcBorders>
              <w:top w:val="nil"/>
              <w:left w:val="single" w:sz="4" w:space="0" w:color="000000"/>
              <w:bottom w:val="single" w:sz="4" w:space="0" w:color="000000"/>
              <w:right w:val="nil"/>
            </w:tcBorders>
          </w:tcPr>
          <w:p w14:paraId="140691FD" w14:textId="77777777" w:rsidR="00B62B51" w:rsidRDefault="00B62B51">
            <w:pPr>
              <w:pStyle w:val="aff6"/>
              <w:spacing w:line="252" w:lineRule="auto"/>
              <w:rPr>
                <w:sz w:val="18"/>
                <w:szCs w:val="18"/>
              </w:rPr>
            </w:pPr>
            <w:r>
              <w:rPr>
                <w:sz w:val="18"/>
                <w:szCs w:val="18"/>
              </w:rPr>
              <w:t>Водитель  автомобиля</w:t>
            </w:r>
          </w:p>
        </w:tc>
        <w:tc>
          <w:tcPr>
            <w:tcW w:w="2126" w:type="dxa"/>
            <w:tcBorders>
              <w:top w:val="nil"/>
              <w:left w:val="single" w:sz="4" w:space="0" w:color="000000"/>
              <w:bottom w:val="single" w:sz="4" w:space="0" w:color="000000"/>
              <w:right w:val="nil"/>
            </w:tcBorders>
          </w:tcPr>
          <w:p w14:paraId="5B1B4524" w14:textId="77777777" w:rsidR="00B62B51" w:rsidRDefault="00B62B51">
            <w:pPr>
              <w:pStyle w:val="aff6"/>
              <w:spacing w:line="252" w:lineRule="auto"/>
              <w:jc w:val="left"/>
              <w:rPr>
                <w:sz w:val="18"/>
                <w:szCs w:val="18"/>
              </w:rPr>
            </w:pPr>
            <w:r>
              <w:rPr>
                <w:color w:val="000000"/>
                <w:sz w:val="18"/>
                <w:szCs w:val="18"/>
              </w:rPr>
              <w:t>Отдел по общим вопросам деятельности учреждения</w:t>
            </w:r>
          </w:p>
        </w:tc>
        <w:tc>
          <w:tcPr>
            <w:tcW w:w="1559" w:type="dxa"/>
            <w:tcBorders>
              <w:top w:val="nil"/>
              <w:left w:val="single" w:sz="4" w:space="0" w:color="000000"/>
              <w:bottom w:val="single" w:sz="4" w:space="0" w:color="000000"/>
              <w:right w:val="nil"/>
            </w:tcBorders>
          </w:tcPr>
          <w:p w14:paraId="403852B1" w14:textId="77777777" w:rsidR="00B62B51" w:rsidRDefault="00B62B51">
            <w:pPr>
              <w:pStyle w:val="aff6"/>
              <w:spacing w:line="252" w:lineRule="auto"/>
              <w:jc w:val="center"/>
              <w:rPr>
                <w:sz w:val="18"/>
                <w:szCs w:val="18"/>
              </w:rPr>
            </w:pPr>
            <w:r>
              <w:rPr>
                <w:color w:val="000000"/>
                <w:sz w:val="18"/>
                <w:szCs w:val="18"/>
              </w:rPr>
              <w:t>2</w:t>
            </w:r>
          </w:p>
        </w:tc>
        <w:tc>
          <w:tcPr>
            <w:tcW w:w="1989" w:type="dxa"/>
            <w:tcBorders>
              <w:top w:val="nil"/>
              <w:left w:val="single" w:sz="4" w:space="0" w:color="000000"/>
              <w:bottom w:val="single" w:sz="4" w:space="0" w:color="000000"/>
              <w:right w:val="single" w:sz="4" w:space="0" w:color="000000"/>
            </w:tcBorders>
          </w:tcPr>
          <w:p w14:paraId="4BC91742" w14:textId="77777777" w:rsidR="00B62B51" w:rsidRDefault="00B62B51">
            <w:pPr>
              <w:pStyle w:val="aff6"/>
              <w:spacing w:line="252" w:lineRule="auto"/>
              <w:jc w:val="center"/>
              <w:rPr>
                <w:sz w:val="18"/>
                <w:szCs w:val="18"/>
              </w:rPr>
            </w:pPr>
            <w:r>
              <w:rPr>
                <w:color w:val="000000"/>
                <w:sz w:val="18"/>
                <w:szCs w:val="18"/>
              </w:rPr>
              <w:t>2</w:t>
            </w:r>
          </w:p>
        </w:tc>
      </w:tr>
      <w:tr w:rsidR="00B62B51" w14:paraId="21F0AD50" w14:textId="77777777" w:rsidTr="00AD680D">
        <w:tc>
          <w:tcPr>
            <w:tcW w:w="840" w:type="dxa"/>
            <w:tcBorders>
              <w:top w:val="nil"/>
              <w:left w:val="single" w:sz="4" w:space="0" w:color="000000"/>
              <w:bottom w:val="single" w:sz="4" w:space="0" w:color="000000"/>
              <w:right w:val="nil"/>
            </w:tcBorders>
          </w:tcPr>
          <w:p w14:paraId="726EFAB1" w14:textId="77777777" w:rsidR="00B62B51" w:rsidRDefault="00B62B51">
            <w:pPr>
              <w:pStyle w:val="aff6"/>
              <w:spacing w:line="252" w:lineRule="auto"/>
              <w:jc w:val="center"/>
              <w:rPr>
                <w:sz w:val="18"/>
                <w:szCs w:val="18"/>
              </w:rPr>
            </w:pPr>
            <w:r>
              <w:rPr>
                <w:color w:val="000000"/>
                <w:sz w:val="18"/>
                <w:szCs w:val="18"/>
              </w:rPr>
              <w:t>6</w:t>
            </w:r>
          </w:p>
        </w:tc>
        <w:tc>
          <w:tcPr>
            <w:tcW w:w="2846" w:type="dxa"/>
            <w:tcBorders>
              <w:top w:val="nil"/>
              <w:left w:val="single" w:sz="4" w:space="0" w:color="000000"/>
              <w:bottom w:val="single" w:sz="4" w:space="0" w:color="000000"/>
              <w:right w:val="nil"/>
            </w:tcBorders>
          </w:tcPr>
          <w:p w14:paraId="26943B48" w14:textId="77777777" w:rsidR="00B62B51" w:rsidRDefault="00B62B51">
            <w:pPr>
              <w:pStyle w:val="aff6"/>
              <w:spacing w:line="252" w:lineRule="auto"/>
              <w:rPr>
                <w:sz w:val="18"/>
                <w:szCs w:val="18"/>
              </w:rPr>
            </w:pPr>
            <w:r>
              <w:rPr>
                <w:sz w:val="18"/>
                <w:szCs w:val="18"/>
              </w:rPr>
              <w:t>Ведущий специалист по закупкам</w:t>
            </w:r>
          </w:p>
        </w:tc>
        <w:tc>
          <w:tcPr>
            <w:tcW w:w="2126" w:type="dxa"/>
            <w:tcBorders>
              <w:top w:val="nil"/>
              <w:left w:val="single" w:sz="4" w:space="0" w:color="000000"/>
              <w:bottom w:val="single" w:sz="4" w:space="0" w:color="000000"/>
              <w:right w:val="nil"/>
            </w:tcBorders>
          </w:tcPr>
          <w:p w14:paraId="1FB3110D" w14:textId="77777777" w:rsidR="00B62B51" w:rsidRDefault="00B62B51">
            <w:pPr>
              <w:pStyle w:val="aff6"/>
              <w:spacing w:line="252" w:lineRule="auto"/>
              <w:jc w:val="left"/>
              <w:rPr>
                <w:sz w:val="18"/>
                <w:szCs w:val="18"/>
              </w:rPr>
            </w:pPr>
            <w:r>
              <w:rPr>
                <w:color w:val="000000"/>
                <w:sz w:val="18"/>
                <w:szCs w:val="18"/>
              </w:rPr>
              <w:t>Отдел по общим вопросам деятельности учреждения</w:t>
            </w:r>
          </w:p>
        </w:tc>
        <w:tc>
          <w:tcPr>
            <w:tcW w:w="1559" w:type="dxa"/>
            <w:tcBorders>
              <w:top w:val="nil"/>
              <w:left w:val="single" w:sz="4" w:space="0" w:color="000000"/>
              <w:bottom w:val="single" w:sz="4" w:space="0" w:color="000000"/>
              <w:right w:val="nil"/>
            </w:tcBorders>
          </w:tcPr>
          <w:p w14:paraId="33A1D5AC" w14:textId="77777777" w:rsidR="00B62B51" w:rsidRDefault="00B62B51">
            <w:pPr>
              <w:pStyle w:val="aff6"/>
              <w:spacing w:line="252" w:lineRule="auto"/>
              <w:jc w:val="center"/>
              <w:rPr>
                <w:sz w:val="18"/>
                <w:szCs w:val="18"/>
              </w:rPr>
            </w:pPr>
            <w:r>
              <w:rPr>
                <w:color w:val="000000"/>
                <w:sz w:val="18"/>
                <w:szCs w:val="18"/>
              </w:rPr>
              <w:t>1</w:t>
            </w:r>
          </w:p>
        </w:tc>
        <w:tc>
          <w:tcPr>
            <w:tcW w:w="1989" w:type="dxa"/>
            <w:tcBorders>
              <w:top w:val="nil"/>
              <w:left w:val="single" w:sz="4" w:space="0" w:color="000000"/>
              <w:bottom w:val="single" w:sz="4" w:space="0" w:color="000000"/>
              <w:right w:val="single" w:sz="4" w:space="0" w:color="000000"/>
            </w:tcBorders>
          </w:tcPr>
          <w:p w14:paraId="628EF8EE" w14:textId="77777777" w:rsidR="00B62B51" w:rsidRDefault="00B62B51">
            <w:pPr>
              <w:pStyle w:val="aff6"/>
              <w:spacing w:line="252" w:lineRule="auto"/>
              <w:jc w:val="center"/>
              <w:rPr>
                <w:sz w:val="18"/>
                <w:szCs w:val="18"/>
              </w:rPr>
            </w:pPr>
            <w:r>
              <w:rPr>
                <w:color w:val="000000"/>
                <w:sz w:val="18"/>
                <w:szCs w:val="18"/>
              </w:rPr>
              <w:t>1</w:t>
            </w:r>
          </w:p>
        </w:tc>
      </w:tr>
      <w:tr w:rsidR="00B62B51" w14:paraId="2EB83EE7" w14:textId="77777777" w:rsidTr="00AD680D">
        <w:tc>
          <w:tcPr>
            <w:tcW w:w="840" w:type="dxa"/>
            <w:tcBorders>
              <w:top w:val="nil"/>
              <w:left w:val="single" w:sz="4" w:space="0" w:color="000000"/>
              <w:bottom w:val="single" w:sz="4" w:space="0" w:color="000000"/>
              <w:right w:val="nil"/>
            </w:tcBorders>
          </w:tcPr>
          <w:p w14:paraId="29358A4A" w14:textId="77777777" w:rsidR="00B62B51" w:rsidRDefault="00B62B51">
            <w:pPr>
              <w:pStyle w:val="aff6"/>
              <w:spacing w:line="252" w:lineRule="auto"/>
              <w:jc w:val="center"/>
              <w:rPr>
                <w:sz w:val="18"/>
                <w:szCs w:val="18"/>
              </w:rPr>
            </w:pPr>
            <w:r>
              <w:rPr>
                <w:color w:val="000000"/>
                <w:sz w:val="18"/>
                <w:szCs w:val="18"/>
              </w:rPr>
              <w:t>7</w:t>
            </w:r>
          </w:p>
        </w:tc>
        <w:tc>
          <w:tcPr>
            <w:tcW w:w="2846" w:type="dxa"/>
            <w:tcBorders>
              <w:top w:val="nil"/>
              <w:left w:val="single" w:sz="4" w:space="0" w:color="000000"/>
              <w:bottom w:val="single" w:sz="4" w:space="0" w:color="000000"/>
              <w:right w:val="nil"/>
            </w:tcBorders>
          </w:tcPr>
          <w:p w14:paraId="06070384" w14:textId="77777777" w:rsidR="00B62B51" w:rsidRDefault="00B62B51">
            <w:pPr>
              <w:pStyle w:val="aff6"/>
              <w:spacing w:line="252" w:lineRule="auto"/>
              <w:rPr>
                <w:sz w:val="18"/>
                <w:szCs w:val="18"/>
              </w:rPr>
            </w:pPr>
            <w:r>
              <w:rPr>
                <w:sz w:val="18"/>
                <w:szCs w:val="18"/>
              </w:rPr>
              <w:t>Врач статистик</w:t>
            </w:r>
          </w:p>
        </w:tc>
        <w:tc>
          <w:tcPr>
            <w:tcW w:w="2126" w:type="dxa"/>
            <w:tcBorders>
              <w:top w:val="nil"/>
              <w:left w:val="single" w:sz="4" w:space="0" w:color="000000"/>
              <w:bottom w:val="single" w:sz="4" w:space="0" w:color="000000"/>
              <w:right w:val="nil"/>
            </w:tcBorders>
          </w:tcPr>
          <w:p w14:paraId="561E8F22" w14:textId="77777777" w:rsidR="00B62B51" w:rsidRDefault="00B62B51">
            <w:pPr>
              <w:pStyle w:val="aff6"/>
              <w:spacing w:line="252" w:lineRule="auto"/>
              <w:jc w:val="left"/>
              <w:rPr>
                <w:sz w:val="18"/>
                <w:szCs w:val="18"/>
              </w:rPr>
            </w:pPr>
            <w:r>
              <w:rPr>
                <w:color w:val="000000"/>
                <w:sz w:val="18"/>
                <w:szCs w:val="18"/>
              </w:rPr>
              <w:t>Организационно- методический отдел</w:t>
            </w:r>
          </w:p>
        </w:tc>
        <w:tc>
          <w:tcPr>
            <w:tcW w:w="1559" w:type="dxa"/>
            <w:tcBorders>
              <w:top w:val="nil"/>
              <w:left w:val="single" w:sz="4" w:space="0" w:color="000000"/>
              <w:bottom w:val="single" w:sz="4" w:space="0" w:color="000000"/>
              <w:right w:val="nil"/>
            </w:tcBorders>
          </w:tcPr>
          <w:p w14:paraId="6D65DD52" w14:textId="77777777" w:rsidR="00B62B51" w:rsidRDefault="00B62B51">
            <w:pPr>
              <w:pStyle w:val="aff6"/>
              <w:spacing w:line="252" w:lineRule="auto"/>
              <w:jc w:val="center"/>
              <w:rPr>
                <w:sz w:val="18"/>
                <w:szCs w:val="18"/>
              </w:rPr>
            </w:pPr>
            <w:r>
              <w:rPr>
                <w:color w:val="000000"/>
                <w:sz w:val="18"/>
                <w:szCs w:val="18"/>
              </w:rPr>
              <w:t>1</w:t>
            </w:r>
          </w:p>
        </w:tc>
        <w:tc>
          <w:tcPr>
            <w:tcW w:w="1989" w:type="dxa"/>
            <w:tcBorders>
              <w:top w:val="nil"/>
              <w:left w:val="single" w:sz="4" w:space="0" w:color="000000"/>
              <w:bottom w:val="single" w:sz="4" w:space="0" w:color="000000"/>
              <w:right w:val="single" w:sz="4" w:space="0" w:color="000000"/>
            </w:tcBorders>
          </w:tcPr>
          <w:p w14:paraId="77E8880C" w14:textId="77777777" w:rsidR="00B62B51" w:rsidRDefault="00B62B51">
            <w:pPr>
              <w:pStyle w:val="aff6"/>
              <w:spacing w:line="252" w:lineRule="auto"/>
              <w:jc w:val="center"/>
              <w:rPr>
                <w:sz w:val="18"/>
                <w:szCs w:val="18"/>
              </w:rPr>
            </w:pPr>
            <w:r>
              <w:rPr>
                <w:color w:val="000000"/>
                <w:sz w:val="18"/>
                <w:szCs w:val="18"/>
              </w:rPr>
              <w:t>1</w:t>
            </w:r>
          </w:p>
        </w:tc>
      </w:tr>
      <w:tr w:rsidR="00B62B51" w14:paraId="05344C4B" w14:textId="77777777" w:rsidTr="00AD680D">
        <w:trPr>
          <w:trHeight w:val="393"/>
        </w:trPr>
        <w:tc>
          <w:tcPr>
            <w:tcW w:w="840" w:type="dxa"/>
            <w:tcBorders>
              <w:top w:val="single" w:sz="4" w:space="0" w:color="000000"/>
              <w:left w:val="single" w:sz="4" w:space="0" w:color="000000"/>
              <w:bottom w:val="single" w:sz="4" w:space="0" w:color="000000"/>
              <w:right w:val="nil"/>
            </w:tcBorders>
          </w:tcPr>
          <w:p w14:paraId="6D51F836" w14:textId="77777777" w:rsidR="00B62B51" w:rsidRDefault="00B62B51">
            <w:pPr>
              <w:pStyle w:val="aff7"/>
              <w:spacing w:line="252" w:lineRule="auto"/>
              <w:jc w:val="center"/>
              <w:rPr>
                <w:sz w:val="18"/>
                <w:szCs w:val="18"/>
              </w:rPr>
            </w:pPr>
            <w:r>
              <w:rPr>
                <w:color w:val="000000"/>
                <w:sz w:val="18"/>
                <w:szCs w:val="18"/>
              </w:rPr>
              <w:t>Итог:</w:t>
            </w:r>
          </w:p>
        </w:tc>
        <w:tc>
          <w:tcPr>
            <w:tcW w:w="2846" w:type="dxa"/>
            <w:tcBorders>
              <w:top w:val="single" w:sz="4" w:space="0" w:color="000000"/>
              <w:left w:val="single" w:sz="4" w:space="0" w:color="000000"/>
              <w:bottom w:val="single" w:sz="4" w:space="0" w:color="000000"/>
              <w:right w:val="nil"/>
            </w:tcBorders>
          </w:tcPr>
          <w:p w14:paraId="7CAC16B7" w14:textId="77777777" w:rsidR="00B62B51" w:rsidRDefault="00B62B51">
            <w:pPr>
              <w:pStyle w:val="aff6"/>
              <w:snapToGrid w:val="0"/>
              <w:spacing w:line="252" w:lineRule="auto"/>
              <w:rPr>
                <w:color w:val="000000"/>
                <w:sz w:val="18"/>
                <w:szCs w:val="18"/>
              </w:rPr>
            </w:pPr>
          </w:p>
        </w:tc>
        <w:tc>
          <w:tcPr>
            <w:tcW w:w="2126" w:type="dxa"/>
            <w:tcBorders>
              <w:top w:val="single" w:sz="4" w:space="0" w:color="000000"/>
              <w:left w:val="single" w:sz="4" w:space="0" w:color="000000"/>
              <w:bottom w:val="single" w:sz="4" w:space="0" w:color="000000"/>
              <w:right w:val="nil"/>
            </w:tcBorders>
          </w:tcPr>
          <w:p w14:paraId="70F06848" w14:textId="77777777" w:rsidR="00B62B51" w:rsidRDefault="00B62B51">
            <w:pPr>
              <w:pStyle w:val="aff6"/>
              <w:snapToGrid w:val="0"/>
              <w:spacing w:line="252" w:lineRule="auto"/>
              <w:rPr>
                <w:color w:val="000000"/>
                <w:sz w:val="18"/>
                <w:szCs w:val="18"/>
              </w:rPr>
            </w:pPr>
          </w:p>
        </w:tc>
        <w:tc>
          <w:tcPr>
            <w:tcW w:w="1559" w:type="dxa"/>
            <w:tcBorders>
              <w:top w:val="single" w:sz="4" w:space="0" w:color="000000"/>
              <w:left w:val="single" w:sz="4" w:space="0" w:color="000000"/>
              <w:bottom w:val="single" w:sz="4" w:space="0" w:color="000000"/>
              <w:right w:val="nil"/>
            </w:tcBorders>
          </w:tcPr>
          <w:p w14:paraId="51DD9175" w14:textId="77777777" w:rsidR="00B62B51" w:rsidRDefault="00B62B51">
            <w:pPr>
              <w:pStyle w:val="aff6"/>
              <w:spacing w:line="252" w:lineRule="auto"/>
              <w:jc w:val="center"/>
              <w:rPr>
                <w:sz w:val="18"/>
                <w:szCs w:val="18"/>
              </w:rPr>
            </w:pPr>
            <w:r>
              <w:rPr>
                <w:color w:val="000000"/>
                <w:sz w:val="18"/>
                <w:szCs w:val="18"/>
              </w:rPr>
              <w:t>8</w:t>
            </w:r>
          </w:p>
        </w:tc>
        <w:tc>
          <w:tcPr>
            <w:tcW w:w="1989" w:type="dxa"/>
            <w:tcBorders>
              <w:top w:val="single" w:sz="4" w:space="0" w:color="000000"/>
              <w:left w:val="single" w:sz="4" w:space="0" w:color="000000"/>
              <w:bottom w:val="single" w:sz="4" w:space="0" w:color="000000"/>
              <w:right w:val="single" w:sz="4" w:space="0" w:color="000000"/>
            </w:tcBorders>
          </w:tcPr>
          <w:p w14:paraId="3C2226B9" w14:textId="77777777" w:rsidR="00B62B51" w:rsidRDefault="00B62B51">
            <w:pPr>
              <w:pStyle w:val="aff6"/>
              <w:spacing w:line="252" w:lineRule="auto"/>
              <w:jc w:val="center"/>
              <w:rPr>
                <w:sz w:val="18"/>
                <w:szCs w:val="18"/>
              </w:rPr>
            </w:pPr>
            <w:r>
              <w:rPr>
                <w:color w:val="000000"/>
                <w:sz w:val="18"/>
                <w:szCs w:val="18"/>
              </w:rPr>
              <w:t>13</w:t>
            </w:r>
          </w:p>
        </w:tc>
      </w:tr>
    </w:tbl>
    <w:p w14:paraId="425F9EDB" w14:textId="77777777" w:rsidR="00B62B51" w:rsidRDefault="00B62B51" w:rsidP="00AD680D">
      <w:pPr>
        <w:pStyle w:val="msonormalcxspmiddle"/>
        <w:jc w:val="both"/>
        <w:rPr>
          <w:b/>
          <w:sz w:val="18"/>
          <w:szCs w:val="18"/>
        </w:rPr>
      </w:pPr>
      <w:r>
        <w:rPr>
          <w:b/>
          <w:sz w:val="18"/>
          <w:szCs w:val="18"/>
        </w:rPr>
        <w:t xml:space="preserve">            3. Место оказания услуг:</w:t>
      </w:r>
    </w:p>
    <w:p w14:paraId="695E0794" w14:textId="77777777" w:rsidR="00B62B51" w:rsidRDefault="00B62B51" w:rsidP="00AD680D">
      <w:pPr>
        <w:shd w:val="clear" w:color="auto" w:fill="FFFFFF"/>
        <w:jc w:val="both"/>
        <w:rPr>
          <w:b/>
          <w:color w:val="000000"/>
          <w:sz w:val="18"/>
          <w:szCs w:val="18"/>
        </w:rPr>
      </w:pPr>
      <w:r>
        <w:rPr>
          <w:b/>
          <w:color w:val="000000"/>
          <w:sz w:val="18"/>
          <w:szCs w:val="18"/>
        </w:rPr>
        <w:t xml:space="preserve"> Место оказания услуг: </w:t>
      </w:r>
      <w:r>
        <w:rPr>
          <w:color w:val="000000"/>
          <w:sz w:val="18"/>
          <w:szCs w:val="18"/>
        </w:rPr>
        <w:t>Пензенская область, г. Пенза, ул. Германа Титова,5</w:t>
      </w:r>
    </w:p>
    <w:p w14:paraId="5755B8AB" w14:textId="77777777" w:rsidR="00B62B51" w:rsidRDefault="00B62B51" w:rsidP="00AD680D">
      <w:pPr>
        <w:shd w:val="clear" w:color="auto" w:fill="FFFFFF"/>
        <w:jc w:val="both"/>
        <w:rPr>
          <w:color w:val="000000"/>
          <w:sz w:val="18"/>
          <w:szCs w:val="18"/>
        </w:rPr>
      </w:pPr>
      <w:r>
        <w:rPr>
          <w:b/>
          <w:color w:val="000000"/>
          <w:sz w:val="18"/>
          <w:szCs w:val="18"/>
        </w:rPr>
        <w:t>4. Основания для проведения работ.</w:t>
      </w:r>
    </w:p>
    <w:p w14:paraId="0E9A5449" w14:textId="77777777" w:rsidR="00B62B51" w:rsidRDefault="00B62B51" w:rsidP="00AD680D">
      <w:pPr>
        <w:shd w:val="clear" w:color="auto" w:fill="FFFFFF"/>
        <w:jc w:val="both"/>
        <w:rPr>
          <w:color w:val="000000"/>
          <w:sz w:val="18"/>
          <w:szCs w:val="18"/>
        </w:rPr>
      </w:pPr>
      <w:r>
        <w:rPr>
          <w:color w:val="000000"/>
          <w:sz w:val="18"/>
          <w:szCs w:val="18"/>
        </w:rPr>
        <w:t>- ст. 212 Трудового кодекса Российской Федерации;</w:t>
      </w:r>
    </w:p>
    <w:p w14:paraId="51A03807" w14:textId="77777777" w:rsidR="00B62B51" w:rsidRDefault="00B62B51" w:rsidP="00AD680D">
      <w:pPr>
        <w:shd w:val="clear" w:color="auto" w:fill="FFFFFF"/>
        <w:jc w:val="both"/>
        <w:rPr>
          <w:color w:val="000000"/>
          <w:sz w:val="18"/>
          <w:szCs w:val="18"/>
        </w:rPr>
      </w:pPr>
      <w:r>
        <w:rPr>
          <w:color w:val="000000"/>
          <w:sz w:val="18"/>
          <w:szCs w:val="18"/>
        </w:rPr>
        <w:t>- Федеральный закон от 28.12.2013 г. № 426-ФЗ «О специальной оценке условий труда»;</w:t>
      </w:r>
    </w:p>
    <w:p w14:paraId="0A9257A3" w14:textId="77777777" w:rsidR="00B62B51" w:rsidRDefault="00B62B51" w:rsidP="00AD680D">
      <w:pPr>
        <w:shd w:val="clear" w:color="auto" w:fill="FFFFFF"/>
        <w:jc w:val="both"/>
        <w:rPr>
          <w:color w:val="000000"/>
          <w:sz w:val="18"/>
          <w:szCs w:val="18"/>
        </w:rPr>
      </w:pPr>
      <w:r>
        <w:rPr>
          <w:color w:val="000000"/>
          <w:sz w:val="18"/>
          <w:szCs w:val="18"/>
        </w:rPr>
        <w:t>- Федеральный закон от 28.12.2013 г № 421-ФЗ «О внесении изменений в отдельные законодательные акты Российской Федерации в связи с принятием Федерального закона «О специальной оценке условий труда»;</w:t>
      </w:r>
    </w:p>
    <w:p w14:paraId="2B38BBB1" w14:textId="77777777" w:rsidR="00B62B51" w:rsidRDefault="00B62B51" w:rsidP="00AD680D">
      <w:pPr>
        <w:shd w:val="clear" w:color="auto" w:fill="FFFFFF"/>
        <w:jc w:val="both"/>
        <w:rPr>
          <w:b/>
          <w:color w:val="000000"/>
          <w:sz w:val="18"/>
          <w:szCs w:val="18"/>
        </w:rPr>
      </w:pPr>
      <w:r>
        <w:rPr>
          <w:color w:val="000000"/>
          <w:spacing w:val="-3"/>
          <w:sz w:val="18"/>
          <w:szCs w:val="18"/>
        </w:rPr>
        <w:t>- Приказ Минтруда России от 21.11.2023 N 817н "Об утверждении Методики проведения специальной оценки условий труда, Классификатора вредных и (или) опасных производственных факторов, формы отчета о проведении специальной оценки условий труда и инструкции по ее заполнению" (Зарегистрировано в Минюсте России 30.11.2023 N 76179)</w:t>
      </w:r>
    </w:p>
    <w:p w14:paraId="3A8546F9" w14:textId="77777777" w:rsidR="00B62B51" w:rsidRDefault="00B62B51" w:rsidP="00AD680D">
      <w:pPr>
        <w:shd w:val="clear" w:color="auto" w:fill="FFFFFF"/>
        <w:jc w:val="both"/>
        <w:rPr>
          <w:color w:val="000000"/>
          <w:sz w:val="18"/>
          <w:szCs w:val="18"/>
        </w:rPr>
      </w:pPr>
      <w:r>
        <w:rPr>
          <w:b/>
          <w:color w:val="000000"/>
          <w:sz w:val="18"/>
          <w:szCs w:val="18"/>
        </w:rPr>
        <w:t>5. Цель проведения работ.</w:t>
      </w:r>
    </w:p>
    <w:p w14:paraId="260097D9" w14:textId="77777777" w:rsidR="00B62B51" w:rsidRDefault="00B62B51" w:rsidP="00AD680D">
      <w:pPr>
        <w:shd w:val="clear" w:color="auto" w:fill="FFFFFF"/>
        <w:jc w:val="both"/>
        <w:rPr>
          <w:color w:val="000000"/>
          <w:sz w:val="18"/>
          <w:szCs w:val="18"/>
        </w:rPr>
      </w:pPr>
      <w:r>
        <w:rPr>
          <w:color w:val="000000"/>
          <w:sz w:val="18"/>
          <w:szCs w:val="18"/>
        </w:rPr>
        <w:t xml:space="preserve">Проведение специальной оценки условий труда должно производиться во исполнение ст. 212 Трудового Кодекса РФ и в соответствии с требованием Федерального закона от 28.12.2013 г. № 426 ФЗ «О специальной оценке условий труда», на рабочих местах согласно «Перечню рабочих мест, подлежащих специальной оценке условий труда». </w:t>
      </w:r>
    </w:p>
    <w:p w14:paraId="7FCE2E0E" w14:textId="77777777" w:rsidR="00B62B51" w:rsidRDefault="00B62B51" w:rsidP="00AD680D">
      <w:pPr>
        <w:shd w:val="clear" w:color="auto" w:fill="FFFFFF"/>
        <w:jc w:val="both"/>
        <w:rPr>
          <w:b/>
          <w:color w:val="000000"/>
          <w:sz w:val="18"/>
          <w:szCs w:val="18"/>
        </w:rPr>
      </w:pPr>
      <w:r>
        <w:rPr>
          <w:color w:val="000000"/>
          <w:sz w:val="18"/>
          <w:szCs w:val="18"/>
        </w:rPr>
        <w:t>Специальная оценка условий труда рабочих мест по условиям труда проводится для оценки условий труда на рабочих местах в целях идентификации вредных и (или) опасных производственных факторов и осуществления мероприятий по приведению условий труда в соответствии с государственными нормативными требованиями охраны труда.</w:t>
      </w:r>
    </w:p>
    <w:p w14:paraId="23C9C134" w14:textId="77777777" w:rsidR="00B62B51" w:rsidRDefault="00B62B51" w:rsidP="00AD680D">
      <w:pPr>
        <w:shd w:val="clear" w:color="auto" w:fill="FFFFFF"/>
        <w:jc w:val="both"/>
        <w:rPr>
          <w:color w:val="000000"/>
          <w:sz w:val="18"/>
          <w:szCs w:val="18"/>
        </w:rPr>
      </w:pPr>
      <w:r>
        <w:rPr>
          <w:b/>
          <w:color w:val="000000"/>
          <w:sz w:val="18"/>
          <w:szCs w:val="18"/>
        </w:rPr>
        <w:t>6. Требования к качественным характеристикам оказываемых Услуг.</w:t>
      </w:r>
    </w:p>
    <w:p w14:paraId="0E05B3F2" w14:textId="77777777" w:rsidR="00B62B51" w:rsidRDefault="00B62B51" w:rsidP="00AD680D">
      <w:pPr>
        <w:shd w:val="clear" w:color="auto" w:fill="FFFFFF"/>
        <w:jc w:val="both"/>
        <w:rPr>
          <w:color w:val="000000"/>
          <w:sz w:val="18"/>
          <w:szCs w:val="18"/>
        </w:rPr>
      </w:pPr>
      <w:r>
        <w:rPr>
          <w:color w:val="000000"/>
          <w:sz w:val="18"/>
          <w:szCs w:val="18"/>
        </w:rPr>
        <w:t xml:space="preserve">Проведение СОУТ осуществляется в соответствии с требованиями Федерального закона от 28.12.2013 № 426, Приказа Минтруда России </w:t>
      </w:r>
      <w:r>
        <w:rPr>
          <w:color w:val="000000"/>
          <w:spacing w:val="-3"/>
          <w:sz w:val="18"/>
          <w:szCs w:val="18"/>
        </w:rPr>
        <w:t xml:space="preserve">21.11.2023 N 817н </w:t>
      </w:r>
      <w:r>
        <w:rPr>
          <w:color w:val="000000"/>
          <w:sz w:val="18"/>
          <w:szCs w:val="18"/>
        </w:rPr>
        <w:t>с учетом специфики деятельности Заказчика.</w:t>
      </w:r>
    </w:p>
    <w:p w14:paraId="0BD50C68" w14:textId="77777777" w:rsidR="00B62B51" w:rsidRDefault="00B62B51" w:rsidP="00AD680D">
      <w:pPr>
        <w:rPr>
          <w:sz w:val="18"/>
          <w:szCs w:val="18"/>
        </w:rPr>
      </w:pPr>
    </w:p>
    <w:p w14:paraId="07499BD2" w14:textId="77777777" w:rsidR="00B62B51" w:rsidRPr="00B37125" w:rsidRDefault="00B62B51" w:rsidP="00C346DE">
      <w:pPr>
        <w:ind w:left="851"/>
        <w:rPr>
          <w:sz w:val="19"/>
          <w:szCs w:val="19"/>
        </w:rPr>
      </w:pPr>
      <w:r w:rsidRPr="00B37125">
        <w:rPr>
          <w:sz w:val="19"/>
          <w:szCs w:val="19"/>
        </w:rPr>
        <w:t>Заказчик:</w:t>
      </w:r>
      <w:r w:rsidRPr="00B37125">
        <w:rPr>
          <w:sz w:val="19"/>
          <w:szCs w:val="19"/>
        </w:rPr>
        <w:tab/>
      </w:r>
      <w:r w:rsidRPr="00B37125">
        <w:rPr>
          <w:sz w:val="19"/>
          <w:szCs w:val="19"/>
        </w:rPr>
        <w:tab/>
      </w:r>
      <w:r w:rsidRPr="00B37125">
        <w:rPr>
          <w:sz w:val="19"/>
          <w:szCs w:val="19"/>
        </w:rPr>
        <w:tab/>
      </w:r>
      <w:r w:rsidRPr="00B37125">
        <w:rPr>
          <w:sz w:val="19"/>
          <w:szCs w:val="19"/>
        </w:rPr>
        <w:tab/>
      </w:r>
      <w:r w:rsidRPr="00B37125">
        <w:rPr>
          <w:sz w:val="19"/>
          <w:szCs w:val="19"/>
        </w:rPr>
        <w:tab/>
      </w:r>
      <w:r w:rsidRPr="00B37125">
        <w:rPr>
          <w:sz w:val="19"/>
          <w:szCs w:val="19"/>
        </w:rPr>
        <w:tab/>
      </w:r>
      <w:r w:rsidRPr="00B37125">
        <w:rPr>
          <w:sz w:val="19"/>
          <w:szCs w:val="19"/>
        </w:rPr>
        <w:tab/>
        <w:t>Ис</w:t>
      </w:r>
      <w:r>
        <w:rPr>
          <w:sz w:val="19"/>
          <w:szCs w:val="19"/>
        </w:rPr>
        <w:t>п</w:t>
      </w:r>
      <w:r w:rsidRPr="00B37125">
        <w:rPr>
          <w:sz w:val="19"/>
          <w:szCs w:val="19"/>
        </w:rPr>
        <w:t>олнитель:</w:t>
      </w:r>
    </w:p>
    <w:p w14:paraId="2DEB76F2" w14:textId="77777777" w:rsidR="00B62B51" w:rsidRPr="00B37125" w:rsidRDefault="00B62B51" w:rsidP="00C346DE">
      <w:pPr>
        <w:jc w:val="center"/>
        <w:rPr>
          <w:sz w:val="19"/>
          <w:szCs w:val="19"/>
        </w:rPr>
      </w:pPr>
    </w:p>
    <w:p w14:paraId="3D3EE979" w14:textId="77777777" w:rsidR="00B62B51" w:rsidRPr="00B37125" w:rsidRDefault="00B62B51" w:rsidP="00C346DE">
      <w:pPr>
        <w:ind w:left="708" w:firstLine="708"/>
        <w:rPr>
          <w:sz w:val="19"/>
          <w:szCs w:val="19"/>
        </w:rPr>
      </w:pPr>
      <w:r w:rsidRPr="00B37125">
        <w:rPr>
          <w:sz w:val="19"/>
          <w:szCs w:val="19"/>
        </w:rPr>
        <w:t xml:space="preserve">      _____________Т.В. Середина</w:t>
      </w:r>
      <w:r w:rsidRPr="00B37125">
        <w:rPr>
          <w:sz w:val="19"/>
          <w:szCs w:val="19"/>
        </w:rPr>
        <w:tab/>
      </w:r>
      <w:r w:rsidRPr="00B37125">
        <w:rPr>
          <w:sz w:val="19"/>
          <w:szCs w:val="19"/>
        </w:rPr>
        <w:tab/>
      </w:r>
      <w:r w:rsidRPr="00B37125">
        <w:rPr>
          <w:sz w:val="19"/>
          <w:szCs w:val="19"/>
        </w:rPr>
        <w:tab/>
      </w:r>
      <w:r w:rsidRPr="00B37125">
        <w:rPr>
          <w:sz w:val="19"/>
          <w:szCs w:val="19"/>
        </w:rPr>
        <w:tab/>
        <w:t xml:space="preserve">      ________________</w:t>
      </w:r>
    </w:p>
    <w:p w14:paraId="318F8C58" w14:textId="77777777" w:rsidR="00B62B51" w:rsidRDefault="00B62B51">
      <w:pPr>
        <w:rPr>
          <w:sz w:val="19"/>
          <w:szCs w:val="19"/>
        </w:rPr>
      </w:pPr>
    </w:p>
    <w:p w14:paraId="1EB174B1" w14:textId="77777777" w:rsidR="002672C6" w:rsidRPr="00B37125" w:rsidRDefault="002672C6">
      <w:pPr>
        <w:rPr>
          <w:sz w:val="19"/>
          <w:szCs w:val="19"/>
        </w:rPr>
      </w:pPr>
    </w:p>
    <w:p w14:paraId="6B07C716" w14:textId="77777777" w:rsidR="00B62B51" w:rsidRPr="00B37125" w:rsidRDefault="00B62B51" w:rsidP="00141062">
      <w:pPr>
        <w:jc w:val="right"/>
        <w:rPr>
          <w:sz w:val="19"/>
          <w:szCs w:val="19"/>
        </w:rPr>
      </w:pPr>
      <w:r w:rsidRPr="00B37125">
        <w:rPr>
          <w:sz w:val="19"/>
          <w:szCs w:val="19"/>
        </w:rPr>
        <w:lastRenderedPageBreak/>
        <w:t>Приложение № 2</w:t>
      </w:r>
    </w:p>
    <w:p w14:paraId="246D7CE6" w14:textId="77777777" w:rsidR="00B62B51" w:rsidRPr="00B37125" w:rsidRDefault="00B62B51" w:rsidP="00141062">
      <w:pPr>
        <w:jc w:val="right"/>
        <w:rPr>
          <w:sz w:val="19"/>
          <w:szCs w:val="19"/>
        </w:rPr>
      </w:pPr>
      <w:r w:rsidRPr="00B37125">
        <w:rPr>
          <w:sz w:val="19"/>
          <w:szCs w:val="19"/>
        </w:rPr>
        <w:t>к Контракту</w:t>
      </w:r>
    </w:p>
    <w:p w14:paraId="175D383B" w14:textId="1C75616E" w:rsidR="00B62B51" w:rsidRPr="00B37125" w:rsidRDefault="00B62B51" w:rsidP="00141062">
      <w:pPr>
        <w:jc w:val="right"/>
        <w:rPr>
          <w:sz w:val="19"/>
          <w:szCs w:val="19"/>
        </w:rPr>
      </w:pPr>
      <w:r w:rsidRPr="00B37125">
        <w:rPr>
          <w:sz w:val="19"/>
          <w:szCs w:val="19"/>
        </w:rPr>
        <w:t xml:space="preserve"> № ____ от   _________ 202</w:t>
      </w:r>
      <w:r w:rsidR="004452F2">
        <w:rPr>
          <w:sz w:val="19"/>
          <w:szCs w:val="19"/>
        </w:rPr>
        <w:t>6</w:t>
      </w:r>
      <w:r w:rsidRPr="00B37125">
        <w:rPr>
          <w:sz w:val="19"/>
          <w:szCs w:val="19"/>
        </w:rPr>
        <w:t>г.</w:t>
      </w:r>
    </w:p>
    <w:p w14:paraId="6E42FD82" w14:textId="77777777" w:rsidR="00B62B51" w:rsidRPr="009C7BE5" w:rsidRDefault="00B62B51" w:rsidP="00855F44">
      <w:pPr>
        <w:jc w:val="center"/>
        <w:rPr>
          <w:b/>
          <w:sz w:val="19"/>
          <w:szCs w:val="19"/>
        </w:rPr>
      </w:pPr>
    </w:p>
    <w:p w14:paraId="1B044869" w14:textId="77777777" w:rsidR="00B62B51" w:rsidRPr="009C7BE5" w:rsidRDefault="00B62B51" w:rsidP="00855F44">
      <w:pPr>
        <w:jc w:val="center"/>
        <w:rPr>
          <w:b/>
          <w:sz w:val="19"/>
          <w:szCs w:val="19"/>
        </w:rPr>
      </w:pPr>
      <w:r w:rsidRPr="009C7BE5">
        <w:rPr>
          <w:b/>
          <w:sz w:val="19"/>
          <w:szCs w:val="19"/>
        </w:rPr>
        <w:t>СПЕЦИФИКАЦИЯ</w:t>
      </w:r>
    </w:p>
    <w:p w14:paraId="0E5A9214" w14:textId="77777777" w:rsidR="00B62B51" w:rsidRPr="009C7BE5" w:rsidRDefault="00B62B51" w:rsidP="00855F44">
      <w:pPr>
        <w:tabs>
          <w:tab w:val="left" w:pos="3631"/>
        </w:tabs>
        <w:jc w:val="center"/>
        <w:rPr>
          <w:b/>
          <w:sz w:val="19"/>
          <w:szCs w:val="19"/>
        </w:rPr>
      </w:pPr>
      <w:r w:rsidRPr="009C7BE5">
        <w:rPr>
          <w:b/>
          <w:sz w:val="19"/>
          <w:szCs w:val="19"/>
        </w:rPr>
        <w:t>На оказание услуг по проведению специальной оценки условий труда</w:t>
      </w:r>
    </w:p>
    <w:p w14:paraId="43A2CA01" w14:textId="77777777" w:rsidR="00B62B51" w:rsidRPr="00B37125" w:rsidRDefault="00B62B51" w:rsidP="006D39F1">
      <w:pPr>
        <w:tabs>
          <w:tab w:val="left" w:pos="4433"/>
        </w:tabs>
        <w:rPr>
          <w:sz w:val="19"/>
          <w:szCs w:val="19"/>
        </w:rPr>
      </w:pPr>
    </w:p>
    <w:p w14:paraId="572C5FCE" w14:textId="77777777" w:rsidR="00B62B51" w:rsidRPr="00B37125" w:rsidRDefault="00B62B51" w:rsidP="00A16B2B">
      <w:pPr>
        <w:rPr>
          <w:sz w:val="19"/>
          <w:szCs w:val="19"/>
        </w:rPr>
      </w:pPr>
      <w:r w:rsidRPr="00B37125">
        <w:rPr>
          <w:sz w:val="19"/>
          <w:szCs w:val="19"/>
        </w:rPr>
        <w:t xml:space="preserve">                                        </w:t>
      </w:r>
    </w:p>
    <w:tbl>
      <w:tblPr>
        <w:tblW w:w="4769"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8"/>
        <w:gridCol w:w="3310"/>
        <w:gridCol w:w="1107"/>
        <w:gridCol w:w="1297"/>
        <w:gridCol w:w="1925"/>
        <w:gridCol w:w="1497"/>
      </w:tblGrid>
      <w:tr w:rsidR="00B62B51" w:rsidRPr="00B37125" w14:paraId="028176B8" w14:textId="77777777" w:rsidTr="008A5D41">
        <w:tc>
          <w:tcPr>
            <w:tcW w:w="302" w:type="pct"/>
          </w:tcPr>
          <w:p w14:paraId="5C643AB3" w14:textId="77777777" w:rsidR="00B62B51" w:rsidRPr="00B37125" w:rsidRDefault="00B62B51" w:rsidP="002E57BC">
            <w:pPr>
              <w:spacing w:line="300" w:lineRule="auto"/>
              <w:jc w:val="center"/>
              <w:rPr>
                <w:sz w:val="19"/>
                <w:szCs w:val="19"/>
              </w:rPr>
            </w:pPr>
            <w:r w:rsidRPr="00B37125">
              <w:rPr>
                <w:sz w:val="19"/>
                <w:szCs w:val="19"/>
              </w:rPr>
              <w:t>№ п/п</w:t>
            </w:r>
          </w:p>
        </w:tc>
        <w:tc>
          <w:tcPr>
            <w:tcW w:w="1702" w:type="pct"/>
          </w:tcPr>
          <w:p w14:paraId="0C2CCF34" w14:textId="77777777" w:rsidR="00B62B51" w:rsidRPr="00B37125" w:rsidRDefault="00B62B51" w:rsidP="002E57BC">
            <w:pPr>
              <w:jc w:val="center"/>
              <w:rPr>
                <w:sz w:val="19"/>
                <w:szCs w:val="19"/>
              </w:rPr>
            </w:pPr>
            <w:r w:rsidRPr="00B37125">
              <w:rPr>
                <w:sz w:val="19"/>
                <w:szCs w:val="19"/>
              </w:rPr>
              <w:t>Наименование</w:t>
            </w:r>
          </w:p>
          <w:p w14:paraId="2E15C021" w14:textId="77777777" w:rsidR="00B62B51" w:rsidRPr="00B37125" w:rsidRDefault="00B62B51" w:rsidP="002E57BC">
            <w:pPr>
              <w:jc w:val="center"/>
              <w:rPr>
                <w:sz w:val="19"/>
                <w:szCs w:val="19"/>
              </w:rPr>
            </w:pPr>
            <w:r w:rsidRPr="00B37125">
              <w:rPr>
                <w:sz w:val="19"/>
                <w:szCs w:val="19"/>
              </w:rPr>
              <w:t>товара</w:t>
            </w:r>
          </w:p>
        </w:tc>
        <w:tc>
          <w:tcPr>
            <w:tcW w:w="569" w:type="pct"/>
          </w:tcPr>
          <w:p w14:paraId="13787B59" w14:textId="77777777" w:rsidR="00B62B51" w:rsidRPr="00B37125" w:rsidRDefault="00B62B51" w:rsidP="002E57BC">
            <w:pPr>
              <w:jc w:val="center"/>
              <w:rPr>
                <w:sz w:val="19"/>
                <w:szCs w:val="19"/>
              </w:rPr>
            </w:pPr>
            <w:r w:rsidRPr="00B37125">
              <w:rPr>
                <w:sz w:val="19"/>
                <w:szCs w:val="19"/>
              </w:rPr>
              <w:t>Ед. изм.</w:t>
            </w:r>
          </w:p>
        </w:tc>
        <w:tc>
          <w:tcPr>
            <w:tcW w:w="667" w:type="pct"/>
          </w:tcPr>
          <w:p w14:paraId="1020B224" w14:textId="77777777" w:rsidR="00B62B51" w:rsidRPr="00B37125" w:rsidRDefault="00B62B51" w:rsidP="002E57BC">
            <w:pPr>
              <w:jc w:val="center"/>
              <w:rPr>
                <w:sz w:val="19"/>
                <w:szCs w:val="19"/>
              </w:rPr>
            </w:pPr>
            <w:r w:rsidRPr="00B37125">
              <w:rPr>
                <w:sz w:val="19"/>
                <w:szCs w:val="19"/>
              </w:rPr>
              <w:t>Количество</w:t>
            </w:r>
          </w:p>
        </w:tc>
        <w:tc>
          <w:tcPr>
            <w:tcW w:w="990" w:type="pct"/>
          </w:tcPr>
          <w:p w14:paraId="515EDA61" w14:textId="77777777" w:rsidR="00B62B51" w:rsidRPr="00B37125" w:rsidRDefault="00B62B51" w:rsidP="002E57BC">
            <w:pPr>
              <w:ind w:left="-108"/>
              <w:jc w:val="center"/>
              <w:rPr>
                <w:sz w:val="19"/>
                <w:szCs w:val="19"/>
              </w:rPr>
            </w:pPr>
            <w:r w:rsidRPr="00B37125">
              <w:rPr>
                <w:sz w:val="19"/>
                <w:szCs w:val="19"/>
              </w:rPr>
              <w:t>Цена за ед. (руб.)</w:t>
            </w:r>
          </w:p>
          <w:p w14:paraId="3EECAA22" w14:textId="77777777" w:rsidR="00B62B51" w:rsidRPr="00B37125" w:rsidRDefault="00B62B51" w:rsidP="002E57BC">
            <w:pPr>
              <w:ind w:left="-108"/>
              <w:jc w:val="center"/>
              <w:rPr>
                <w:sz w:val="19"/>
                <w:szCs w:val="19"/>
              </w:rPr>
            </w:pPr>
          </w:p>
        </w:tc>
        <w:tc>
          <w:tcPr>
            <w:tcW w:w="770" w:type="pct"/>
          </w:tcPr>
          <w:p w14:paraId="1847AD9A" w14:textId="77777777" w:rsidR="00B62B51" w:rsidRPr="00B37125" w:rsidRDefault="00B62B51" w:rsidP="002E57BC">
            <w:pPr>
              <w:ind w:left="-108"/>
              <w:jc w:val="center"/>
              <w:rPr>
                <w:sz w:val="19"/>
                <w:szCs w:val="19"/>
              </w:rPr>
            </w:pPr>
            <w:r w:rsidRPr="00B37125">
              <w:rPr>
                <w:sz w:val="19"/>
                <w:szCs w:val="19"/>
              </w:rPr>
              <w:t>Стоимость, рублей</w:t>
            </w:r>
          </w:p>
          <w:p w14:paraId="10DB98DB" w14:textId="77777777" w:rsidR="00B62B51" w:rsidRPr="00B37125" w:rsidRDefault="00B62B51" w:rsidP="002E57BC">
            <w:pPr>
              <w:ind w:left="-108"/>
              <w:jc w:val="center"/>
              <w:rPr>
                <w:sz w:val="19"/>
                <w:szCs w:val="19"/>
              </w:rPr>
            </w:pPr>
            <w:r w:rsidRPr="00B37125">
              <w:rPr>
                <w:sz w:val="19"/>
                <w:szCs w:val="19"/>
              </w:rPr>
              <w:t xml:space="preserve">(включая НДС) </w:t>
            </w:r>
          </w:p>
          <w:p w14:paraId="5383CDF8" w14:textId="77777777" w:rsidR="00B62B51" w:rsidRPr="00B37125" w:rsidRDefault="00B62B51" w:rsidP="002E57BC">
            <w:pPr>
              <w:rPr>
                <w:sz w:val="19"/>
                <w:szCs w:val="19"/>
              </w:rPr>
            </w:pPr>
          </w:p>
        </w:tc>
      </w:tr>
      <w:tr w:rsidR="00B62B51" w:rsidRPr="00B37125" w14:paraId="0F7EB9CB" w14:textId="77777777" w:rsidTr="008A5D41">
        <w:tc>
          <w:tcPr>
            <w:tcW w:w="302" w:type="pct"/>
          </w:tcPr>
          <w:p w14:paraId="3BB4193B" w14:textId="77777777" w:rsidR="00B62B51" w:rsidRPr="00B37125" w:rsidRDefault="00B62B51" w:rsidP="002E57BC">
            <w:pPr>
              <w:pStyle w:val="aa"/>
              <w:jc w:val="center"/>
              <w:rPr>
                <w:sz w:val="19"/>
                <w:szCs w:val="19"/>
              </w:rPr>
            </w:pPr>
            <w:r w:rsidRPr="00B37125">
              <w:rPr>
                <w:sz w:val="19"/>
                <w:szCs w:val="19"/>
              </w:rPr>
              <w:t>1.</w:t>
            </w:r>
          </w:p>
        </w:tc>
        <w:tc>
          <w:tcPr>
            <w:tcW w:w="1702" w:type="pct"/>
          </w:tcPr>
          <w:p w14:paraId="0738C29B" w14:textId="77777777" w:rsidR="00B62B51" w:rsidRPr="00B37125" w:rsidRDefault="00B62B51" w:rsidP="00A16B2B">
            <w:pPr>
              <w:pStyle w:val="13"/>
              <w:widowControl w:val="0"/>
              <w:ind w:left="87" w:firstLine="180"/>
              <w:rPr>
                <w:sz w:val="19"/>
                <w:szCs w:val="19"/>
              </w:rPr>
            </w:pPr>
            <w:r w:rsidRPr="00B37125">
              <w:rPr>
                <w:sz w:val="19"/>
                <w:szCs w:val="19"/>
              </w:rPr>
              <w:t>Оказание услуг по проведению специальной оценки условий труда</w:t>
            </w:r>
          </w:p>
          <w:p w14:paraId="278E7A71" w14:textId="77777777" w:rsidR="00B62B51" w:rsidRPr="00B37125" w:rsidRDefault="00B62B51" w:rsidP="002E57BC">
            <w:pPr>
              <w:ind w:firstLine="42"/>
              <w:rPr>
                <w:sz w:val="19"/>
                <w:szCs w:val="19"/>
              </w:rPr>
            </w:pPr>
          </w:p>
        </w:tc>
        <w:tc>
          <w:tcPr>
            <w:tcW w:w="569" w:type="pct"/>
          </w:tcPr>
          <w:p w14:paraId="1FFC1B7E" w14:textId="77777777" w:rsidR="00B62B51" w:rsidRPr="00B37125" w:rsidRDefault="00B62B51" w:rsidP="002E57BC">
            <w:pPr>
              <w:pStyle w:val="aa"/>
              <w:jc w:val="center"/>
              <w:rPr>
                <w:sz w:val="19"/>
                <w:szCs w:val="19"/>
              </w:rPr>
            </w:pPr>
            <w:r w:rsidRPr="00B37125">
              <w:rPr>
                <w:sz w:val="19"/>
                <w:szCs w:val="19"/>
              </w:rPr>
              <w:t>Раб.мест</w:t>
            </w:r>
          </w:p>
        </w:tc>
        <w:tc>
          <w:tcPr>
            <w:tcW w:w="667" w:type="pct"/>
          </w:tcPr>
          <w:p w14:paraId="25B76D78" w14:textId="77777777" w:rsidR="00B62B51" w:rsidRPr="00B37125" w:rsidRDefault="00B62B51" w:rsidP="002E57BC">
            <w:pPr>
              <w:tabs>
                <w:tab w:val="left" w:pos="408"/>
                <w:tab w:val="center" w:pos="607"/>
              </w:tabs>
              <w:rPr>
                <w:sz w:val="19"/>
                <w:szCs w:val="19"/>
              </w:rPr>
            </w:pPr>
            <w:r w:rsidRPr="00B37125">
              <w:rPr>
                <w:sz w:val="19"/>
                <w:szCs w:val="19"/>
              </w:rPr>
              <w:tab/>
            </w:r>
            <w:r>
              <w:rPr>
                <w:sz w:val="19"/>
                <w:szCs w:val="19"/>
              </w:rPr>
              <w:t>13</w:t>
            </w:r>
          </w:p>
        </w:tc>
        <w:tc>
          <w:tcPr>
            <w:tcW w:w="990" w:type="pct"/>
          </w:tcPr>
          <w:p w14:paraId="08EF4D05" w14:textId="77777777" w:rsidR="00B62B51" w:rsidRPr="00B37125" w:rsidRDefault="00B62B51" w:rsidP="002E57BC">
            <w:pPr>
              <w:jc w:val="center"/>
              <w:rPr>
                <w:sz w:val="19"/>
                <w:szCs w:val="19"/>
              </w:rPr>
            </w:pPr>
          </w:p>
        </w:tc>
        <w:tc>
          <w:tcPr>
            <w:tcW w:w="770" w:type="pct"/>
          </w:tcPr>
          <w:p w14:paraId="5F6A63AC" w14:textId="77777777" w:rsidR="00B62B51" w:rsidRPr="00B37125" w:rsidRDefault="00B62B51" w:rsidP="002E57BC">
            <w:pPr>
              <w:rPr>
                <w:sz w:val="19"/>
                <w:szCs w:val="19"/>
              </w:rPr>
            </w:pPr>
          </w:p>
        </w:tc>
      </w:tr>
      <w:tr w:rsidR="00B62B51" w:rsidRPr="00B37125" w14:paraId="1468257F" w14:textId="77777777" w:rsidTr="002E57BC">
        <w:tc>
          <w:tcPr>
            <w:tcW w:w="4230" w:type="pct"/>
            <w:gridSpan w:val="5"/>
          </w:tcPr>
          <w:p w14:paraId="0BAA6156" w14:textId="77777777" w:rsidR="00B62B51" w:rsidRPr="00B37125" w:rsidRDefault="00B62B51" w:rsidP="002E57BC">
            <w:pPr>
              <w:jc w:val="center"/>
              <w:rPr>
                <w:sz w:val="19"/>
                <w:szCs w:val="19"/>
              </w:rPr>
            </w:pPr>
            <w:r w:rsidRPr="00B37125">
              <w:rPr>
                <w:sz w:val="19"/>
                <w:szCs w:val="19"/>
              </w:rPr>
              <w:t>Итого:</w:t>
            </w:r>
          </w:p>
        </w:tc>
        <w:tc>
          <w:tcPr>
            <w:tcW w:w="770" w:type="pct"/>
          </w:tcPr>
          <w:p w14:paraId="2264E9C0" w14:textId="77777777" w:rsidR="00B62B51" w:rsidRPr="00B37125" w:rsidRDefault="00B62B51" w:rsidP="002E57BC">
            <w:pPr>
              <w:rPr>
                <w:sz w:val="19"/>
                <w:szCs w:val="19"/>
              </w:rPr>
            </w:pPr>
          </w:p>
        </w:tc>
      </w:tr>
    </w:tbl>
    <w:p w14:paraId="7A733C32" w14:textId="77777777" w:rsidR="00B62B51" w:rsidRPr="00B37125" w:rsidRDefault="00B62B51" w:rsidP="00A16B2B">
      <w:pPr>
        <w:pStyle w:val="ad"/>
        <w:widowControl w:val="0"/>
        <w:jc w:val="both"/>
        <w:rPr>
          <w:rFonts w:ascii="Times New Roman" w:hAnsi="Times New Roman"/>
          <w:bCs/>
          <w:sz w:val="19"/>
          <w:szCs w:val="19"/>
        </w:rPr>
      </w:pPr>
    </w:p>
    <w:p w14:paraId="31D939CF" w14:textId="77777777" w:rsidR="00B62B51" w:rsidRPr="00B37125" w:rsidRDefault="00B62B51" w:rsidP="00A16B2B">
      <w:pPr>
        <w:pStyle w:val="aa"/>
        <w:ind w:firstLine="708"/>
        <w:rPr>
          <w:b/>
          <w:kern w:val="28"/>
          <w:sz w:val="19"/>
          <w:szCs w:val="19"/>
        </w:rPr>
      </w:pPr>
    </w:p>
    <w:p w14:paraId="758B868C" w14:textId="77777777" w:rsidR="00B62B51" w:rsidRPr="00B37125" w:rsidRDefault="00B62B51" w:rsidP="00A16B2B">
      <w:pPr>
        <w:pStyle w:val="aa"/>
        <w:ind w:right="140" w:firstLine="708"/>
        <w:rPr>
          <w:sz w:val="19"/>
          <w:szCs w:val="19"/>
        </w:rPr>
      </w:pPr>
      <w:r w:rsidRPr="00B37125">
        <w:rPr>
          <w:sz w:val="19"/>
          <w:szCs w:val="19"/>
        </w:rPr>
        <w:t>Общая сумма оказываемых услуг:                   (</w:t>
      </w:r>
      <w:r>
        <w:rPr>
          <w:sz w:val="19"/>
          <w:szCs w:val="19"/>
        </w:rPr>
        <w:t xml:space="preserve">  </w:t>
      </w:r>
      <w:r w:rsidRPr="00B37125">
        <w:rPr>
          <w:sz w:val="19"/>
          <w:szCs w:val="19"/>
        </w:rPr>
        <w:t>), НДС не облагается.</w:t>
      </w:r>
    </w:p>
    <w:p w14:paraId="04B5AC96" w14:textId="77777777" w:rsidR="00B62B51" w:rsidRPr="00B37125" w:rsidRDefault="00B62B51" w:rsidP="00A16B2B">
      <w:pPr>
        <w:pStyle w:val="aa"/>
        <w:ind w:firstLine="708"/>
        <w:rPr>
          <w:sz w:val="19"/>
          <w:szCs w:val="19"/>
        </w:rPr>
      </w:pPr>
    </w:p>
    <w:p w14:paraId="48AAB68E" w14:textId="77777777" w:rsidR="00B62B51" w:rsidRPr="00B37125" w:rsidRDefault="00B62B51" w:rsidP="00A16B2B">
      <w:pPr>
        <w:outlineLvl w:val="0"/>
        <w:rPr>
          <w:color w:val="000000"/>
          <w:spacing w:val="-5"/>
          <w:sz w:val="19"/>
          <w:szCs w:val="19"/>
          <w:lang w:eastAsia="ar-SA"/>
        </w:rPr>
      </w:pPr>
    </w:p>
    <w:tbl>
      <w:tblPr>
        <w:tblW w:w="9367" w:type="dxa"/>
        <w:tblInd w:w="-5" w:type="dxa"/>
        <w:tblLayout w:type="fixed"/>
        <w:tblLook w:val="0000" w:firstRow="0" w:lastRow="0" w:firstColumn="0" w:lastColumn="0" w:noHBand="0" w:noVBand="0"/>
      </w:tblPr>
      <w:tblGrid>
        <w:gridCol w:w="4508"/>
        <w:gridCol w:w="4859"/>
      </w:tblGrid>
      <w:tr w:rsidR="00B62B51" w:rsidRPr="00B37125" w14:paraId="3A1683ED" w14:textId="77777777" w:rsidTr="002E57BC">
        <w:trPr>
          <w:trHeight w:val="80"/>
        </w:trPr>
        <w:tc>
          <w:tcPr>
            <w:tcW w:w="4508" w:type="dxa"/>
          </w:tcPr>
          <w:p w14:paraId="582A4B0A" w14:textId="77777777" w:rsidR="00B62B51" w:rsidRPr="00B37125" w:rsidRDefault="00B62B51" w:rsidP="002E57BC">
            <w:pPr>
              <w:tabs>
                <w:tab w:val="center" w:pos="4153"/>
                <w:tab w:val="right" w:pos="8306"/>
              </w:tabs>
              <w:rPr>
                <w:color w:val="000000"/>
                <w:spacing w:val="-5"/>
                <w:sz w:val="19"/>
                <w:szCs w:val="19"/>
              </w:rPr>
            </w:pPr>
            <w:r w:rsidRPr="00B37125">
              <w:rPr>
                <w:color w:val="000000"/>
                <w:spacing w:val="-5"/>
                <w:sz w:val="19"/>
                <w:szCs w:val="19"/>
              </w:rPr>
              <w:t xml:space="preserve">Заказчик: </w:t>
            </w:r>
          </w:p>
          <w:p w14:paraId="698D9639" w14:textId="77777777" w:rsidR="00B62B51" w:rsidRPr="00B37125" w:rsidRDefault="00B62B51" w:rsidP="002E57BC">
            <w:pPr>
              <w:tabs>
                <w:tab w:val="center" w:pos="4153"/>
                <w:tab w:val="right" w:pos="8306"/>
              </w:tabs>
              <w:rPr>
                <w:color w:val="000000"/>
                <w:spacing w:val="-5"/>
                <w:sz w:val="19"/>
                <w:szCs w:val="19"/>
              </w:rPr>
            </w:pPr>
          </w:p>
          <w:p w14:paraId="77C8EF81" w14:textId="77777777" w:rsidR="00B62B51" w:rsidRPr="00B37125" w:rsidRDefault="00B62B51" w:rsidP="002E57BC">
            <w:pPr>
              <w:pStyle w:val="a6"/>
              <w:snapToGrid w:val="0"/>
              <w:rPr>
                <w:sz w:val="19"/>
                <w:szCs w:val="19"/>
              </w:rPr>
            </w:pPr>
            <w:r w:rsidRPr="00B37125">
              <w:rPr>
                <w:sz w:val="19"/>
                <w:szCs w:val="19"/>
              </w:rPr>
              <w:t>Руководитель ____________Т.В. Середина</w:t>
            </w:r>
          </w:p>
          <w:p w14:paraId="72993028" w14:textId="74623B3F" w:rsidR="00B62B51" w:rsidRPr="00B37125" w:rsidRDefault="00B62B51" w:rsidP="002E57BC">
            <w:pPr>
              <w:tabs>
                <w:tab w:val="center" w:pos="4153"/>
                <w:tab w:val="right" w:pos="8306"/>
              </w:tabs>
              <w:rPr>
                <w:color w:val="000000"/>
                <w:spacing w:val="-5"/>
                <w:sz w:val="19"/>
                <w:szCs w:val="19"/>
              </w:rPr>
            </w:pPr>
            <w:r w:rsidRPr="00B37125">
              <w:rPr>
                <w:color w:val="000000"/>
                <w:spacing w:val="-5"/>
                <w:sz w:val="19"/>
                <w:szCs w:val="19"/>
              </w:rPr>
              <w:t>«___» _____________202</w:t>
            </w:r>
            <w:r w:rsidR="002672C6">
              <w:rPr>
                <w:color w:val="000000"/>
                <w:spacing w:val="-5"/>
                <w:sz w:val="19"/>
                <w:szCs w:val="19"/>
              </w:rPr>
              <w:t>6</w:t>
            </w:r>
            <w:r w:rsidRPr="00B37125">
              <w:rPr>
                <w:color w:val="000000"/>
                <w:spacing w:val="-5"/>
                <w:sz w:val="19"/>
                <w:szCs w:val="19"/>
              </w:rPr>
              <w:t>г.</w:t>
            </w:r>
          </w:p>
          <w:p w14:paraId="79D957F4" w14:textId="77777777" w:rsidR="00B62B51" w:rsidRPr="00B37125" w:rsidRDefault="00B62B51" w:rsidP="002E57BC">
            <w:pPr>
              <w:tabs>
                <w:tab w:val="center" w:pos="4153"/>
                <w:tab w:val="right" w:pos="8306"/>
              </w:tabs>
              <w:rPr>
                <w:color w:val="000000"/>
                <w:spacing w:val="-5"/>
                <w:sz w:val="19"/>
                <w:szCs w:val="19"/>
              </w:rPr>
            </w:pPr>
            <w:r w:rsidRPr="00B37125">
              <w:rPr>
                <w:color w:val="000000"/>
                <w:spacing w:val="-5"/>
                <w:sz w:val="19"/>
                <w:szCs w:val="19"/>
              </w:rPr>
              <w:t>м.п.</w:t>
            </w:r>
          </w:p>
        </w:tc>
        <w:tc>
          <w:tcPr>
            <w:tcW w:w="4859" w:type="dxa"/>
          </w:tcPr>
          <w:p w14:paraId="22101B5C" w14:textId="77777777" w:rsidR="00B62B51" w:rsidRPr="00B37125" w:rsidRDefault="00B62B51" w:rsidP="002E57BC">
            <w:pPr>
              <w:tabs>
                <w:tab w:val="center" w:pos="4153"/>
                <w:tab w:val="right" w:pos="8306"/>
              </w:tabs>
              <w:rPr>
                <w:color w:val="000000"/>
                <w:spacing w:val="-5"/>
                <w:sz w:val="19"/>
                <w:szCs w:val="19"/>
              </w:rPr>
            </w:pPr>
            <w:r w:rsidRPr="00B37125">
              <w:rPr>
                <w:color w:val="000000"/>
                <w:spacing w:val="-5"/>
                <w:sz w:val="19"/>
                <w:szCs w:val="19"/>
              </w:rPr>
              <w:t xml:space="preserve">Исполнитель: </w:t>
            </w:r>
          </w:p>
          <w:p w14:paraId="5EF66BAA" w14:textId="77777777" w:rsidR="00B62B51" w:rsidRPr="00B37125" w:rsidRDefault="00B62B51" w:rsidP="002E57BC">
            <w:pPr>
              <w:tabs>
                <w:tab w:val="center" w:pos="4153"/>
                <w:tab w:val="right" w:pos="8306"/>
              </w:tabs>
              <w:rPr>
                <w:color w:val="000000"/>
                <w:spacing w:val="-5"/>
                <w:sz w:val="19"/>
                <w:szCs w:val="19"/>
              </w:rPr>
            </w:pPr>
          </w:p>
          <w:p w14:paraId="2E8D5165" w14:textId="77777777" w:rsidR="00B62B51" w:rsidRPr="00B37125" w:rsidRDefault="00B62B51" w:rsidP="002E57BC">
            <w:pPr>
              <w:tabs>
                <w:tab w:val="center" w:pos="4153"/>
                <w:tab w:val="right" w:pos="8306"/>
              </w:tabs>
              <w:rPr>
                <w:color w:val="000000"/>
                <w:spacing w:val="-5"/>
                <w:sz w:val="19"/>
                <w:szCs w:val="19"/>
              </w:rPr>
            </w:pPr>
            <w:r w:rsidRPr="00B37125">
              <w:rPr>
                <w:color w:val="000000"/>
                <w:spacing w:val="-5"/>
                <w:sz w:val="19"/>
                <w:szCs w:val="19"/>
              </w:rPr>
              <w:t xml:space="preserve">______________/ </w:t>
            </w:r>
          </w:p>
          <w:p w14:paraId="7E785419" w14:textId="2E7C746B" w:rsidR="00B62B51" w:rsidRPr="00B37125" w:rsidRDefault="00B62B51" w:rsidP="002E57BC">
            <w:pPr>
              <w:tabs>
                <w:tab w:val="center" w:pos="4153"/>
                <w:tab w:val="right" w:pos="8306"/>
              </w:tabs>
              <w:rPr>
                <w:color w:val="000000"/>
                <w:spacing w:val="-5"/>
                <w:sz w:val="19"/>
                <w:szCs w:val="19"/>
              </w:rPr>
            </w:pPr>
            <w:r w:rsidRPr="00B37125">
              <w:rPr>
                <w:color w:val="000000"/>
                <w:spacing w:val="-5"/>
                <w:sz w:val="19"/>
                <w:szCs w:val="19"/>
              </w:rPr>
              <w:t>«___» _____________202</w:t>
            </w:r>
            <w:r w:rsidR="002672C6">
              <w:rPr>
                <w:color w:val="000000"/>
                <w:spacing w:val="-5"/>
                <w:sz w:val="19"/>
                <w:szCs w:val="19"/>
              </w:rPr>
              <w:t>6</w:t>
            </w:r>
            <w:r w:rsidRPr="00B37125">
              <w:rPr>
                <w:color w:val="000000"/>
                <w:spacing w:val="-5"/>
                <w:sz w:val="19"/>
                <w:szCs w:val="19"/>
              </w:rPr>
              <w:t>г.</w:t>
            </w:r>
          </w:p>
          <w:p w14:paraId="693F3D10" w14:textId="77777777" w:rsidR="00B62B51" w:rsidRPr="00B37125" w:rsidRDefault="00B62B51" w:rsidP="002E57BC">
            <w:pPr>
              <w:autoSpaceDN w:val="0"/>
              <w:adjustRightInd w:val="0"/>
              <w:rPr>
                <w:color w:val="000000"/>
                <w:spacing w:val="-5"/>
                <w:sz w:val="19"/>
                <w:szCs w:val="19"/>
              </w:rPr>
            </w:pPr>
            <w:r w:rsidRPr="00B37125">
              <w:rPr>
                <w:color w:val="000000"/>
                <w:spacing w:val="-5"/>
                <w:sz w:val="19"/>
                <w:szCs w:val="19"/>
              </w:rPr>
              <w:t>м.п.</w:t>
            </w:r>
          </w:p>
        </w:tc>
      </w:tr>
    </w:tbl>
    <w:p w14:paraId="0CCFF145" w14:textId="77777777" w:rsidR="00B62B51" w:rsidRPr="00B37125" w:rsidRDefault="00B62B51" w:rsidP="00A16B2B">
      <w:pPr>
        <w:rPr>
          <w:sz w:val="19"/>
          <w:szCs w:val="19"/>
        </w:rPr>
      </w:pPr>
      <w:r w:rsidRPr="00B37125">
        <w:rPr>
          <w:sz w:val="19"/>
          <w:szCs w:val="19"/>
        </w:rPr>
        <w:t xml:space="preserve">    </w:t>
      </w:r>
      <w:r w:rsidRPr="00B37125">
        <w:rPr>
          <w:sz w:val="19"/>
          <w:szCs w:val="19"/>
        </w:rPr>
        <w:tab/>
      </w:r>
      <w:r w:rsidRPr="00B37125">
        <w:rPr>
          <w:sz w:val="19"/>
          <w:szCs w:val="19"/>
        </w:rPr>
        <w:tab/>
      </w:r>
    </w:p>
    <w:p w14:paraId="20679333" w14:textId="77777777" w:rsidR="00B62B51" w:rsidRPr="00B37125" w:rsidRDefault="00B62B51" w:rsidP="00141062">
      <w:pPr>
        <w:jc w:val="right"/>
        <w:rPr>
          <w:sz w:val="19"/>
          <w:szCs w:val="19"/>
        </w:rPr>
      </w:pPr>
    </w:p>
    <w:p w14:paraId="4086C8AB" w14:textId="77777777" w:rsidR="00B62B51" w:rsidRPr="00B37125" w:rsidRDefault="00B62B51" w:rsidP="00141062">
      <w:pPr>
        <w:jc w:val="right"/>
        <w:rPr>
          <w:sz w:val="19"/>
          <w:szCs w:val="19"/>
        </w:rPr>
      </w:pPr>
    </w:p>
    <w:p w14:paraId="0DCD2A5B" w14:textId="77777777" w:rsidR="00B62B51" w:rsidRPr="00B37125" w:rsidRDefault="00B62B51" w:rsidP="00141062">
      <w:pPr>
        <w:jc w:val="right"/>
        <w:rPr>
          <w:sz w:val="19"/>
          <w:szCs w:val="19"/>
        </w:rPr>
      </w:pPr>
    </w:p>
    <w:p w14:paraId="12DE9D8F" w14:textId="77777777" w:rsidR="00B62B51" w:rsidRPr="00B37125" w:rsidRDefault="00B62B51" w:rsidP="00141062">
      <w:pPr>
        <w:jc w:val="right"/>
        <w:rPr>
          <w:sz w:val="19"/>
          <w:szCs w:val="19"/>
        </w:rPr>
      </w:pPr>
    </w:p>
    <w:p w14:paraId="014F28C8" w14:textId="77777777" w:rsidR="00B62B51" w:rsidRPr="00B37125" w:rsidRDefault="00B62B51" w:rsidP="00141062">
      <w:pPr>
        <w:jc w:val="right"/>
        <w:rPr>
          <w:sz w:val="19"/>
          <w:szCs w:val="19"/>
        </w:rPr>
      </w:pPr>
    </w:p>
    <w:p w14:paraId="54DC2C1D" w14:textId="77777777" w:rsidR="00B62B51" w:rsidRPr="00B37125" w:rsidRDefault="00B62B51" w:rsidP="00141062">
      <w:pPr>
        <w:jc w:val="right"/>
        <w:rPr>
          <w:sz w:val="19"/>
          <w:szCs w:val="19"/>
        </w:rPr>
      </w:pPr>
    </w:p>
    <w:p w14:paraId="1D953BDD" w14:textId="77777777" w:rsidR="00B62B51" w:rsidRPr="00B37125" w:rsidRDefault="00B62B51" w:rsidP="00141062">
      <w:pPr>
        <w:jc w:val="right"/>
        <w:rPr>
          <w:sz w:val="19"/>
          <w:szCs w:val="19"/>
        </w:rPr>
      </w:pPr>
    </w:p>
    <w:p w14:paraId="01265EBD" w14:textId="77777777" w:rsidR="00B62B51" w:rsidRPr="00B37125" w:rsidRDefault="00B62B51" w:rsidP="00141062">
      <w:pPr>
        <w:jc w:val="right"/>
        <w:rPr>
          <w:sz w:val="19"/>
          <w:szCs w:val="19"/>
        </w:rPr>
      </w:pPr>
    </w:p>
    <w:p w14:paraId="380D16C8" w14:textId="77777777" w:rsidR="00B62B51" w:rsidRPr="00B37125" w:rsidRDefault="00B62B51" w:rsidP="00141062">
      <w:pPr>
        <w:jc w:val="right"/>
        <w:rPr>
          <w:sz w:val="19"/>
          <w:szCs w:val="19"/>
        </w:rPr>
      </w:pPr>
    </w:p>
    <w:p w14:paraId="692FD13E" w14:textId="77777777" w:rsidR="00B62B51" w:rsidRPr="00B37125" w:rsidRDefault="00B62B51" w:rsidP="00141062">
      <w:pPr>
        <w:jc w:val="right"/>
        <w:rPr>
          <w:sz w:val="19"/>
          <w:szCs w:val="19"/>
        </w:rPr>
      </w:pPr>
    </w:p>
    <w:p w14:paraId="6A7B33FA" w14:textId="77777777" w:rsidR="00B62B51" w:rsidRPr="00B37125" w:rsidRDefault="00B62B51" w:rsidP="00141062">
      <w:pPr>
        <w:jc w:val="right"/>
        <w:rPr>
          <w:sz w:val="19"/>
          <w:szCs w:val="19"/>
        </w:rPr>
      </w:pPr>
    </w:p>
    <w:p w14:paraId="1385F2B6" w14:textId="77777777" w:rsidR="00B62B51" w:rsidRPr="00B37125" w:rsidRDefault="00B62B51" w:rsidP="00141062">
      <w:pPr>
        <w:jc w:val="right"/>
        <w:rPr>
          <w:sz w:val="19"/>
          <w:szCs w:val="19"/>
        </w:rPr>
      </w:pPr>
    </w:p>
    <w:p w14:paraId="14BCF162" w14:textId="77777777" w:rsidR="00B62B51" w:rsidRPr="00B37125" w:rsidRDefault="00B62B51" w:rsidP="00141062">
      <w:pPr>
        <w:jc w:val="right"/>
        <w:rPr>
          <w:sz w:val="19"/>
          <w:szCs w:val="19"/>
        </w:rPr>
      </w:pPr>
    </w:p>
    <w:p w14:paraId="2F84F819" w14:textId="77777777" w:rsidR="00B62B51" w:rsidRPr="00B37125" w:rsidRDefault="00B62B51" w:rsidP="00141062">
      <w:pPr>
        <w:jc w:val="right"/>
        <w:rPr>
          <w:sz w:val="19"/>
          <w:szCs w:val="19"/>
        </w:rPr>
      </w:pPr>
    </w:p>
    <w:p w14:paraId="1B2E931A" w14:textId="77777777" w:rsidR="00B62B51" w:rsidRPr="00B37125" w:rsidRDefault="00B62B51" w:rsidP="00141062">
      <w:pPr>
        <w:jc w:val="right"/>
        <w:rPr>
          <w:sz w:val="19"/>
          <w:szCs w:val="19"/>
        </w:rPr>
      </w:pPr>
    </w:p>
    <w:p w14:paraId="64CE12E0" w14:textId="77777777" w:rsidR="00B62B51" w:rsidRPr="00B37125" w:rsidRDefault="00B62B51" w:rsidP="00141062">
      <w:pPr>
        <w:jc w:val="right"/>
        <w:rPr>
          <w:sz w:val="19"/>
          <w:szCs w:val="19"/>
        </w:rPr>
      </w:pPr>
    </w:p>
    <w:p w14:paraId="50B711B0" w14:textId="77777777" w:rsidR="00B62B51" w:rsidRPr="00B37125" w:rsidRDefault="00B62B51" w:rsidP="00141062">
      <w:pPr>
        <w:jc w:val="right"/>
        <w:rPr>
          <w:sz w:val="19"/>
          <w:szCs w:val="19"/>
        </w:rPr>
      </w:pPr>
    </w:p>
    <w:p w14:paraId="1A2E5F83" w14:textId="77777777" w:rsidR="00B62B51" w:rsidRPr="00B37125" w:rsidRDefault="00B62B51" w:rsidP="00141062">
      <w:pPr>
        <w:jc w:val="right"/>
        <w:rPr>
          <w:sz w:val="19"/>
          <w:szCs w:val="19"/>
        </w:rPr>
      </w:pPr>
    </w:p>
    <w:p w14:paraId="0012DE83" w14:textId="77777777" w:rsidR="00B62B51" w:rsidRPr="00B37125" w:rsidRDefault="00B62B51" w:rsidP="00141062">
      <w:pPr>
        <w:jc w:val="right"/>
        <w:rPr>
          <w:sz w:val="19"/>
          <w:szCs w:val="19"/>
        </w:rPr>
      </w:pPr>
    </w:p>
    <w:p w14:paraId="6EEF0AB9" w14:textId="77777777" w:rsidR="00B62B51" w:rsidRPr="00B37125" w:rsidRDefault="00B62B51" w:rsidP="00141062">
      <w:pPr>
        <w:jc w:val="right"/>
        <w:rPr>
          <w:sz w:val="19"/>
          <w:szCs w:val="19"/>
        </w:rPr>
      </w:pPr>
    </w:p>
    <w:p w14:paraId="637B51D1" w14:textId="77777777" w:rsidR="00B62B51" w:rsidRPr="00B37125" w:rsidRDefault="00B62B51" w:rsidP="00141062">
      <w:pPr>
        <w:jc w:val="right"/>
        <w:rPr>
          <w:sz w:val="19"/>
          <w:szCs w:val="19"/>
        </w:rPr>
      </w:pPr>
    </w:p>
    <w:p w14:paraId="0CFEBB16" w14:textId="77777777" w:rsidR="00B62B51" w:rsidRPr="00B37125" w:rsidRDefault="00B62B51" w:rsidP="00141062">
      <w:pPr>
        <w:jc w:val="right"/>
        <w:rPr>
          <w:sz w:val="19"/>
          <w:szCs w:val="19"/>
        </w:rPr>
      </w:pPr>
    </w:p>
    <w:p w14:paraId="235BEDA5" w14:textId="77777777" w:rsidR="00B62B51" w:rsidRPr="00B37125" w:rsidRDefault="00B62B51" w:rsidP="00141062">
      <w:pPr>
        <w:jc w:val="right"/>
        <w:rPr>
          <w:sz w:val="19"/>
          <w:szCs w:val="19"/>
        </w:rPr>
      </w:pPr>
    </w:p>
    <w:p w14:paraId="18B8A4B1" w14:textId="77777777" w:rsidR="00B62B51" w:rsidRPr="00B37125" w:rsidRDefault="00B62B51" w:rsidP="00141062">
      <w:pPr>
        <w:jc w:val="right"/>
        <w:rPr>
          <w:sz w:val="19"/>
          <w:szCs w:val="19"/>
        </w:rPr>
      </w:pPr>
    </w:p>
    <w:p w14:paraId="7E92D44B" w14:textId="77777777" w:rsidR="00B62B51" w:rsidRPr="00B37125" w:rsidRDefault="00B62B51" w:rsidP="00141062">
      <w:pPr>
        <w:jc w:val="right"/>
        <w:rPr>
          <w:sz w:val="19"/>
          <w:szCs w:val="19"/>
        </w:rPr>
      </w:pPr>
    </w:p>
    <w:p w14:paraId="61E731B6" w14:textId="77777777" w:rsidR="00B62B51" w:rsidRPr="00B37125" w:rsidRDefault="00B62B51" w:rsidP="00141062">
      <w:pPr>
        <w:jc w:val="right"/>
        <w:rPr>
          <w:sz w:val="19"/>
          <w:szCs w:val="19"/>
        </w:rPr>
      </w:pPr>
    </w:p>
    <w:p w14:paraId="7D6B05AE" w14:textId="77777777" w:rsidR="00B62B51" w:rsidRPr="00B37125" w:rsidRDefault="00B62B51">
      <w:pPr>
        <w:rPr>
          <w:sz w:val="19"/>
          <w:szCs w:val="19"/>
        </w:rPr>
      </w:pPr>
    </w:p>
    <w:sectPr w:rsidR="00B62B51" w:rsidRPr="00B37125" w:rsidSect="00CF751F">
      <w:headerReference w:type="default" r:id="rId8"/>
      <w:pgSz w:w="11906" w:h="16838" w:code="9"/>
      <w:pgMar w:top="567" w:right="567" w:bottom="709" w:left="1134" w:header="28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21EA9A" w14:textId="77777777" w:rsidR="006F74E1" w:rsidRDefault="006F74E1">
      <w:r>
        <w:separator/>
      </w:r>
    </w:p>
  </w:endnote>
  <w:endnote w:type="continuationSeparator" w:id="0">
    <w:p w14:paraId="4741273D" w14:textId="77777777" w:rsidR="006F74E1" w:rsidRDefault="006F74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Myriad Pro Cond">
    <w:altName w:val="Arial"/>
    <w:panose1 w:val="00000000000000000000"/>
    <w:charset w:val="00"/>
    <w:family w:val="swiss"/>
    <w:notTrueType/>
    <w:pitch w:val="variable"/>
    <w:sig w:usb0="00000003" w:usb1="00000000" w:usb2="00000000" w:usb3="00000000" w:csb0="00000001" w:csb1="00000000"/>
  </w:font>
  <w:font w:name="Liberation Serif">
    <w:charset w:val="CC"/>
    <w:family w:val="roman"/>
    <w:pitch w:val="variable"/>
    <w:sig w:usb0="E0000AFF" w:usb1="500078FF" w:usb2="00000021" w:usb3="00000000" w:csb0="000001B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B10DF0" w14:textId="77777777" w:rsidR="006F74E1" w:rsidRDefault="006F74E1">
      <w:r>
        <w:separator/>
      </w:r>
    </w:p>
  </w:footnote>
  <w:footnote w:type="continuationSeparator" w:id="0">
    <w:p w14:paraId="03B0FD1D" w14:textId="77777777" w:rsidR="006F74E1" w:rsidRDefault="006F74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D46AA" w14:textId="77777777" w:rsidR="00B62B51" w:rsidRDefault="00B62B51">
    <w:pPr>
      <w:pStyle w:val="af3"/>
      <w:jc w:val="center"/>
      <w:rPr>
        <w:sz w:val="20"/>
        <w:szCs w:val="20"/>
      </w:rPr>
    </w:pPr>
    <w:r>
      <w:rPr>
        <w:sz w:val="20"/>
        <w:szCs w:val="20"/>
      </w:rPr>
      <w:fldChar w:fldCharType="begin"/>
    </w:r>
    <w:r>
      <w:rPr>
        <w:sz w:val="20"/>
        <w:szCs w:val="20"/>
      </w:rPr>
      <w:instrText>PAGE   \* MERGEFORMAT</w:instrText>
    </w:r>
    <w:r>
      <w:rPr>
        <w:sz w:val="20"/>
        <w:szCs w:val="20"/>
      </w:rPr>
      <w:fldChar w:fldCharType="separate"/>
    </w:r>
    <w:r>
      <w:rPr>
        <w:noProof/>
        <w:sz w:val="20"/>
        <w:szCs w:val="20"/>
      </w:rPr>
      <w:t>7</w:t>
    </w:r>
    <w:r>
      <w:rPr>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087CBF9E"/>
    <w:lvl w:ilvl="0">
      <w:start w:val="1"/>
      <w:numFmt w:val="decimal"/>
      <w:lvlText w:val="%1."/>
      <w:lvlJc w:val="left"/>
      <w:pPr>
        <w:tabs>
          <w:tab w:val="num" w:pos="3163"/>
        </w:tabs>
        <w:ind w:left="3163" w:hanging="360"/>
      </w:pPr>
      <w:rPr>
        <w:rFonts w:cs="Times New Roman"/>
      </w:rPr>
    </w:lvl>
  </w:abstractNum>
  <w:abstractNum w:abstractNumId="1" w15:restartNumberingAfterBreak="0">
    <w:nsid w:val="FFFFFF81"/>
    <w:multiLevelType w:val="singleLevel"/>
    <w:tmpl w:val="289A29DA"/>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00000001"/>
    <w:multiLevelType w:val="multilevel"/>
    <w:tmpl w:val="00000001"/>
    <w:lvl w:ilvl="0">
      <w:start w:val="1"/>
      <w:numFmt w:val="none"/>
      <w:suff w:val="nothing"/>
      <w:lvlText w:val=""/>
      <w:lvlJc w:val="left"/>
      <w:pPr>
        <w:tabs>
          <w:tab w:val="left" w:pos="0"/>
        </w:tabs>
      </w:pPr>
      <w:rPr>
        <w:rFonts w:cs="Times New Roman"/>
      </w:rPr>
    </w:lvl>
    <w:lvl w:ilvl="1">
      <w:start w:val="1"/>
      <w:numFmt w:val="none"/>
      <w:suff w:val="nothing"/>
      <w:lvlText w:val=""/>
      <w:lvlJc w:val="left"/>
      <w:pPr>
        <w:tabs>
          <w:tab w:val="left" w:pos="0"/>
        </w:tabs>
      </w:pPr>
      <w:rPr>
        <w:rFonts w:cs="Times New Roman"/>
      </w:rPr>
    </w:lvl>
    <w:lvl w:ilvl="2">
      <w:start w:val="1"/>
      <w:numFmt w:val="none"/>
      <w:suff w:val="nothing"/>
      <w:lvlText w:val=""/>
      <w:lvlJc w:val="left"/>
      <w:pPr>
        <w:tabs>
          <w:tab w:val="left" w:pos="0"/>
        </w:tabs>
      </w:pPr>
      <w:rPr>
        <w:rFonts w:cs="Times New Roman"/>
      </w:rPr>
    </w:lvl>
    <w:lvl w:ilvl="3">
      <w:start w:val="1"/>
      <w:numFmt w:val="none"/>
      <w:suff w:val="nothing"/>
      <w:lvlText w:val=""/>
      <w:lvlJc w:val="left"/>
      <w:pPr>
        <w:tabs>
          <w:tab w:val="left" w:pos="0"/>
        </w:tabs>
      </w:pPr>
      <w:rPr>
        <w:rFonts w:cs="Times New Roman"/>
      </w:rPr>
    </w:lvl>
    <w:lvl w:ilvl="4">
      <w:start w:val="1"/>
      <w:numFmt w:val="none"/>
      <w:suff w:val="nothing"/>
      <w:lvlText w:val=""/>
      <w:lvlJc w:val="left"/>
      <w:pPr>
        <w:tabs>
          <w:tab w:val="left" w:pos="0"/>
        </w:tabs>
      </w:pPr>
      <w:rPr>
        <w:rFonts w:cs="Times New Roman"/>
      </w:rPr>
    </w:lvl>
    <w:lvl w:ilvl="5">
      <w:start w:val="1"/>
      <w:numFmt w:val="none"/>
      <w:suff w:val="nothing"/>
      <w:lvlText w:val=""/>
      <w:lvlJc w:val="left"/>
      <w:pPr>
        <w:tabs>
          <w:tab w:val="left" w:pos="0"/>
        </w:tabs>
      </w:pPr>
      <w:rPr>
        <w:rFonts w:cs="Times New Roman"/>
      </w:rPr>
    </w:lvl>
    <w:lvl w:ilvl="6">
      <w:start w:val="1"/>
      <w:numFmt w:val="none"/>
      <w:suff w:val="nothing"/>
      <w:lvlText w:val=""/>
      <w:lvlJc w:val="left"/>
      <w:pPr>
        <w:tabs>
          <w:tab w:val="left" w:pos="0"/>
        </w:tabs>
      </w:pPr>
      <w:rPr>
        <w:rFonts w:cs="Times New Roman"/>
      </w:rPr>
    </w:lvl>
    <w:lvl w:ilvl="7">
      <w:start w:val="1"/>
      <w:numFmt w:val="none"/>
      <w:suff w:val="nothing"/>
      <w:lvlText w:val=""/>
      <w:lvlJc w:val="left"/>
      <w:pPr>
        <w:tabs>
          <w:tab w:val="left" w:pos="0"/>
        </w:tabs>
      </w:pPr>
      <w:rPr>
        <w:rFonts w:cs="Times New Roman"/>
      </w:rPr>
    </w:lvl>
    <w:lvl w:ilvl="8">
      <w:start w:val="1"/>
      <w:numFmt w:val="none"/>
      <w:suff w:val="nothing"/>
      <w:lvlText w:val=""/>
      <w:lvlJc w:val="left"/>
      <w:pPr>
        <w:tabs>
          <w:tab w:val="left" w:pos="0"/>
        </w:tabs>
      </w:pPr>
      <w:rPr>
        <w:rFonts w:cs="Times New Roman"/>
      </w:rPr>
    </w:lvl>
  </w:abstractNum>
  <w:abstractNum w:abstractNumId="3" w15:restartNumberingAfterBreak="0">
    <w:nsid w:val="00000002"/>
    <w:multiLevelType w:val="multilevel"/>
    <w:tmpl w:val="00000002"/>
    <w:name w:val="WW8Num2"/>
    <w:lvl w:ilvl="0">
      <w:start w:val="1"/>
      <w:numFmt w:val="none"/>
      <w:suff w:val="nothing"/>
      <w:lvlText w:val=""/>
      <w:lvlJc w:val="left"/>
      <w:pPr>
        <w:tabs>
          <w:tab w:val="num" w:pos="0"/>
        </w:tabs>
        <w:ind w:left="432" w:firstLine="709"/>
      </w:pPr>
      <w:rPr>
        <w:rFonts w:ascii="Times New Roman" w:hAnsi="Times New Roman" w:cs="Times New Roman"/>
      </w:rPr>
    </w:lvl>
    <w:lvl w:ilvl="1">
      <w:start w:val="1"/>
      <w:numFmt w:val="none"/>
      <w:suff w:val="nothing"/>
      <w:lvlText w:val=""/>
      <w:lvlJc w:val="left"/>
      <w:pPr>
        <w:tabs>
          <w:tab w:val="num" w:pos="0"/>
        </w:tabs>
        <w:ind w:left="576" w:firstLine="709"/>
      </w:pPr>
      <w:rPr>
        <w:rFonts w:ascii="Times New Roman" w:hAnsi="Times New Roman" w:cs="Times New Roman"/>
      </w:rPr>
    </w:lvl>
    <w:lvl w:ilvl="2">
      <w:start w:val="1"/>
      <w:numFmt w:val="none"/>
      <w:suff w:val="nothing"/>
      <w:lvlText w:val=""/>
      <w:lvlJc w:val="left"/>
      <w:pPr>
        <w:tabs>
          <w:tab w:val="num" w:pos="0"/>
        </w:tabs>
        <w:ind w:left="720" w:hanging="720"/>
      </w:pPr>
      <w:rPr>
        <w:rFonts w:ascii="Times New Roman" w:hAnsi="Times New Roman" w:cs="Times New Roman"/>
      </w:rPr>
    </w:lvl>
    <w:lvl w:ilvl="3">
      <w:start w:val="1"/>
      <w:numFmt w:val="none"/>
      <w:suff w:val="nothing"/>
      <w:lvlText w:val=""/>
      <w:lvlJc w:val="left"/>
      <w:pPr>
        <w:tabs>
          <w:tab w:val="num" w:pos="0"/>
        </w:tabs>
        <w:ind w:left="864" w:hanging="864"/>
      </w:pPr>
      <w:rPr>
        <w:rFonts w:ascii="Times New Roman" w:hAnsi="Times New Roman" w:cs="Times New Roman"/>
      </w:rPr>
    </w:lvl>
    <w:lvl w:ilvl="4">
      <w:start w:val="1"/>
      <w:numFmt w:val="none"/>
      <w:suff w:val="nothing"/>
      <w:lvlText w:val=""/>
      <w:lvlJc w:val="left"/>
      <w:pPr>
        <w:tabs>
          <w:tab w:val="num" w:pos="0"/>
        </w:tabs>
        <w:ind w:left="1008" w:hanging="1008"/>
      </w:pPr>
      <w:rPr>
        <w:rFonts w:ascii="Times New Roman" w:hAnsi="Times New Roman" w:cs="Times New Roman"/>
      </w:rPr>
    </w:lvl>
    <w:lvl w:ilvl="5">
      <w:start w:val="1"/>
      <w:numFmt w:val="none"/>
      <w:suff w:val="nothing"/>
      <w:lvlText w:val=""/>
      <w:lvlJc w:val="left"/>
      <w:pPr>
        <w:tabs>
          <w:tab w:val="num" w:pos="0"/>
        </w:tabs>
        <w:ind w:left="1152" w:hanging="1152"/>
      </w:pPr>
      <w:rPr>
        <w:rFonts w:ascii="Times New Roman" w:hAnsi="Times New Roman" w:cs="Times New Roman"/>
      </w:rPr>
    </w:lvl>
    <w:lvl w:ilvl="6">
      <w:start w:val="1"/>
      <w:numFmt w:val="none"/>
      <w:suff w:val="nothing"/>
      <w:lvlText w:val=""/>
      <w:lvlJc w:val="left"/>
      <w:pPr>
        <w:tabs>
          <w:tab w:val="num" w:pos="0"/>
        </w:tabs>
        <w:ind w:left="1296" w:hanging="1296"/>
      </w:pPr>
      <w:rPr>
        <w:rFonts w:ascii="Times New Roman" w:hAnsi="Times New Roman" w:cs="Times New Roman"/>
      </w:rPr>
    </w:lvl>
    <w:lvl w:ilvl="7">
      <w:start w:val="1"/>
      <w:numFmt w:val="none"/>
      <w:suff w:val="nothing"/>
      <w:lvlText w:val=""/>
      <w:lvlJc w:val="left"/>
      <w:pPr>
        <w:tabs>
          <w:tab w:val="num" w:pos="0"/>
        </w:tabs>
        <w:ind w:left="1440" w:hanging="1440"/>
      </w:pPr>
      <w:rPr>
        <w:rFonts w:ascii="Times New Roman" w:hAnsi="Times New Roman" w:cs="Times New Roman"/>
      </w:rPr>
    </w:lvl>
    <w:lvl w:ilvl="8">
      <w:start w:val="1"/>
      <w:numFmt w:val="none"/>
      <w:suff w:val="nothing"/>
      <w:lvlText w:val=""/>
      <w:lvlJc w:val="left"/>
      <w:pPr>
        <w:tabs>
          <w:tab w:val="num" w:pos="0"/>
        </w:tabs>
        <w:ind w:left="1584" w:hanging="1584"/>
      </w:pPr>
      <w:rPr>
        <w:rFonts w:ascii="Times New Roman" w:hAnsi="Times New Roman" w:cs="Times New Roman"/>
      </w:rPr>
    </w:lvl>
  </w:abstractNum>
  <w:abstractNum w:abstractNumId="4" w15:restartNumberingAfterBreak="0">
    <w:nsid w:val="00000003"/>
    <w:multiLevelType w:val="multilevel"/>
    <w:tmpl w:val="00000003"/>
    <w:name w:val="WW8Num4"/>
    <w:lvl w:ilvl="0">
      <w:start w:val="3"/>
      <w:numFmt w:val="decimal"/>
      <w:lvlText w:val="%1."/>
      <w:lvlJc w:val="left"/>
      <w:pPr>
        <w:tabs>
          <w:tab w:val="num" w:pos="720"/>
        </w:tabs>
        <w:ind w:left="720" w:hanging="360"/>
      </w:pPr>
      <w:rPr>
        <w:rFonts w:ascii="Times New Roman" w:hAnsi="Times New Roman" w:cs="Times New Roman"/>
      </w:rPr>
    </w:lvl>
    <w:lvl w:ilvl="1">
      <w:start w:val="1"/>
      <w:numFmt w:val="decimal"/>
      <w:lvlText w:val="%1.%2."/>
      <w:lvlJc w:val="left"/>
      <w:pPr>
        <w:tabs>
          <w:tab w:val="num" w:pos="1080"/>
        </w:tabs>
        <w:ind w:left="1080" w:hanging="360"/>
      </w:pPr>
      <w:rPr>
        <w:rFonts w:ascii="Times New Roman" w:hAnsi="Times New Roman" w:cs="Times New Roman"/>
        <w:sz w:val="21"/>
        <w:szCs w:val="21"/>
      </w:rPr>
    </w:lvl>
    <w:lvl w:ilvl="2">
      <w:start w:val="1"/>
      <w:numFmt w:val="decimal"/>
      <w:lvlText w:val="%1.%2.%3."/>
      <w:lvlJc w:val="left"/>
      <w:pPr>
        <w:tabs>
          <w:tab w:val="num" w:pos="1440"/>
        </w:tabs>
        <w:ind w:left="1440" w:hanging="360"/>
      </w:pPr>
      <w:rPr>
        <w:rFonts w:ascii="Times New Roman" w:hAnsi="Times New Roman" w:cs="Times New Roman"/>
      </w:rPr>
    </w:lvl>
    <w:lvl w:ilvl="3">
      <w:start w:val="1"/>
      <w:numFmt w:val="decimal"/>
      <w:lvlText w:val="%1.%2.%3.%4."/>
      <w:lvlJc w:val="left"/>
      <w:pPr>
        <w:tabs>
          <w:tab w:val="num" w:pos="1800"/>
        </w:tabs>
        <w:ind w:left="1800" w:hanging="360"/>
      </w:pPr>
      <w:rPr>
        <w:rFonts w:ascii="Times New Roman" w:hAnsi="Times New Roman" w:cs="Times New Roman"/>
      </w:rPr>
    </w:lvl>
    <w:lvl w:ilvl="4">
      <w:start w:val="1"/>
      <w:numFmt w:val="decimal"/>
      <w:lvlText w:val="%1.%2.%3.%4.%5."/>
      <w:lvlJc w:val="left"/>
      <w:pPr>
        <w:tabs>
          <w:tab w:val="num" w:pos="2160"/>
        </w:tabs>
        <w:ind w:left="2160" w:hanging="360"/>
      </w:pPr>
      <w:rPr>
        <w:rFonts w:ascii="Times New Roman" w:hAnsi="Times New Roman" w:cs="Times New Roman"/>
      </w:rPr>
    </w:lvl>
    <w:lvl w:ilvl="5">
      <w:start w:val="1"/>
      <w:numFmt w:val="decimal"/>
      <w:lvlText w:val="%1.%2.%3.%4.%5.%6."/>
      <w:lvlJc w:val="left"/>
      <w:pPr>
        <w:tabs>
          <w:tab w:val="num" w:pos="2520"/>
        </w:tabs>
        <w:ind w:left="2520" w:hanging="360"/>
      </w:pPr>
      <w:rPr>
        <w:rFonts w:ascii="Times New Roman" w:hAnsi="Times New Roman" w:cs="Times New Roman"/>
      </w:rPr>
    </w:lvl>
    <w:lvl w:ilvl="6">
      <w:start w:val="1"/>
      <w:numFmt w:val="decimal"/>
      <w:lvlText w:val="%1.%2.%3.%4.%5.%6.%7."/>
      <w:lvlJc w:val="left"/>
      <w:pPr>
        <w:tabs>
          <w:tab w:val="num" w:pos="2880"/>
        </w:tabs>
        <w:ind w:left="2880" w:hanging="360"/>
      </w:pPr>
      <w:rPr>
        <w:rFonts w:ascii="Times New Roman" w:hAnsi="Times New Roman" w:cs="Times New Roman"/>
      </w:rPr>
    </w:lvl>
    <w:lvl w:ilvl="7">
      <w:start w:val="1"/>
      <w:numFmt w:val="decimal"/>
      <w:lvlText w:val="%1.%2.%3.%4.%5.%6.%7.%8."/>
      <w:lvlJc w:val="left"/>
      <w:pPr>
        <w:tabs>
          <w:tab w:val="num" w:pos="3240"/>
        </w:tabs>
        <w:ind w:left="3240" w:hanging="360"/>
      </w:pPr>
      <w:rPr>
        <w:rFonts w:ascii="Times New Roman" w:hAnsi="Times New Roman" w:cs="Times New Roman"/>
      </w:rPr>
    </w:lvl>
    <w:lvl w:ilvl="8">
      <w:start w:val="1"/>
      <w:numFmt w:val="decimal"/>
      <w:lvlText w:val="%1.%2.%3.%4.%5.%6.%7.%8.%9."/>
      <w:lvlJc w:val="left"/>
      <w:pPr>
        <w:tabs>
          <w:tab w:val="num" w:pos="3600"/>
        </w:tabs>
        <w:ind w:left="3600" w:hanging="360"/>
      </w:pPr>
      <w:rPr>
        <w:rFonts w:ascii="Times New Roman" w:hAnsi="Times New Roman" w:cs="Times New Roman"/>
      </w:rPr>
    </w:lvl>
  </w:abstractNum>
  <w:abstractNum w:abstractNumId="5" w15:restartNumberingAfterBreak="0">
    <w:nsid w:val="00000004"/>
    <w:multiLevelType w:val="multilevel"/>
    <w:tmpl w:val="00000004"/>
    <w:name w:val="WW8Num5"/>
    <w:lvl w:ilvl="0">
      <w:start w:val="6"/>
      <w:numFmt w:val="decimal"/>
      <w:lvlText w:val="%1."/>
      <w:lvlJc w:val="left"/>
      <w:pPr>
        <w:tabs>
          <w:tab w:val="num" w:pos="720"/>
        </w:tabs>
        <w:ind w:left="720" w:hanging="360"/>
      </w:pPr>
      <w:rPr>
        <w:rFonts w:ascii="Times New Roman" w:hAnsi="Times New Roman" w:cs="Times New Roman"/>
      </w:rPr>
    </w:lvl>
    <w:lvl w:ilvl="1">
      <w:start w:val="1"/>
      <w:numFmt w:val="decimal"/>
      <w:lvlText w:val="%1.%2."/>
      <w:lvlJc w:val="left"/>
      <w:pPr>
        <w:tabs>
          <w:tab w:val="num" w:pos="1080"/>
        </w:tabs>
        <w:ind w:left="1080" w:hanging="360"/>
      </w:pPr>
      <w:rPr>
        <w:rFonts w:ascii="Times New Roman" w:hAnsi="Times New Roman" w:cs="Times New Roman"/>
        <w:sz w:val="21"/>
        <w:szCs w:val="21"/>
      </w:rPr>
    </w:lvl>
    <w:lvl w:ilvl="2">
      <w:start w:val="4"/>
      <w:numFmt w:val="decimal"/>
      <w:lvlText w:val="%1.%2.%3."/>
      <w:lvlJc w:val="left"/>
      <w:pPr>
        <w:tabs>
          <w:tab w:val="num" w:pos="1440"/>
        </w:tabs>
        <w:ind w:left="1440" w:hanging="360"/>
      </w:pPr>
      <w:rPr>
        <w:rFonts w:ascii="Times New Roman" w:hAnsi="Times New Roman" w:cs="Times New Roman"/>
      </w:rPr>
    </w:lvl>
    <w:lvl w:ilvl="3">
      <w:start w:val="1"/>
      <w:numFmt w:val="decimal"/>
      <w:lvlText w:val="%1.%2.%3.%4."/>
      <w:lvlJc w:val="left"/>
      <w:pPr>
        <w:tabs>
          <w:tab w:val="num" w:pos="1800"/>
        </w:tabs>
        <w:ind w:left="1800" w:hanging="360"/>
      </w:pPr>
      <w:rPr>
        <w:rFonts w:ascii="Times New Roman" w:hAnsi="Times New Roman" w:cs="Times New Roman"/>
      </w:rPr>
    </w:lvl>
    <w:lvl w:ilvl="4">
      <w:start w:val="1"/>
      <w:numFmt w:val="decimal"/>
      <w:lvlText w:val="%1.%2.%3.%4.%5."/>
      <w:lvlJc w:val="left"/>
      <w:pPr>
        <w:tabs>
          <w:tab w:val="num" w:pos="2160"/>
        </w:tabs>
        <w:ind w:left="2160" w:hanging="360"/>
      </w:pPr>
      <w:rPr>
        <w:rFonts w:ascii="Times New Roman" w:hAnsi="Times New Roman" w:cs="Times New Roman"/>
      </w:rPr>
    </w:lvl>
    <w:lvl w:ilvl="5">
      <w:start w:val="1"/>
      <w:numFmt w:val="decimal"/>
      <w:lvlText w:val="%1.%2.%3.%4.%5.%6."/>
      <w:lvlJc w:val="left"/>
      <w:pPr>
        <w:tabs>
          <w:tab w:val="num" w:pos="2520"/>
        </w:tabs>
        <w:ind w:left="2520" w:hanging="360"/>
      </w:pPr>
      <w:rPr>
        <w:rFonts w:ascii="Times New Roman" w:hAnsi="Times New Roman" w:cs="Times New Roman"/>
      </w:rPr>
    </w:lvl>
    <w:lvl w:ilvl="6">
      <w:start w:val="1"/>
      <w:numFmt w:val="decimal"/>
      <w:lvlText w:val="%1.%2.%3.%4.%5.%6.%7."/>
      <w:lvlJc w:val="left"/>
      <w:pPr>
        <w:tabs>
          <w:tab w:val="num" w:pos="2880"/>
        </w:tabs>
        <w:ind w:left="2880" w:hanging="360"/>
      </w:pPr>
      <w:rPr>
        <w:rFonts w:ascii="Times New Roman" w:hAnsi="Times New Roman" w:cs="Times New Roman"/>
      </w:rPr>
    </w:lvl>
    <w:lvl w:ilvl="7">
      <w:start w:val="1"/>
      <w:numFmt w:val="decimal"/>
      <w:lvlText w:val="%1.%2.%3.%4.%5.%6.%7.%8."/>
      <w:lvlJc w:val="left"/>
      <w:pPr>
        <w:tabs>
          <w:tab w:val="num" w:pos="3240"/>
        </w:tabs>
        <w:ind w:left="3240" w:hanging="360"/>
      </w:pPr>
      <w:rPr>
        <w:rFonts w:ascii="Times New Roman" w:hAnsi="Times New Roman" w:cs="Times New Roman"/>
      </w:rPr>
    </w:lvl>
    <w:lvl w:ilvl="8">
      <w:start w:val="1"/>
      <w:numFmt w:val="decimal"/>
      <w:lvlText w:val="%1.%2.%3.%4.%5.%6.%7.%8.%9."/>
      <w:lvlJc w:val="left"/>
      <w:pPr>
        <w:tabs>
          <w:tab w:val="num" w:pos="3600"/>
        </w:tabs>
        <w:ind w:left="3600" w:hanging="360"/>
      </w:pPr>
      <w:rPr>
        <w:rFonts w:ascii="Times New Roman" w:hAnsi="Times New Roman" w:cs="Times New Roman"/>
      </w:rPr>
    </w:lvl>
  </w:abstractNum>
  <w:abstractNum w:abstractNumId="6" w15:restartNumberingAfterBreak="0">
    <w:nsid w:val="00000007"/>
    <w:multiLevelType w:val="multilevel"/>
    <w:tmpl w:val="CCE04582"/>
    <w:lvl w:ilvl="0">
      <w:start w:val="2"/>
      <w:numFmt w:val="decimal"/>
      <w:lvlText w:val="%1."/>
      <w:lvlJc w:val="left"/>
      <w:pPr>
        <w:tabs>
          <w:tab w:val="num" w:pos="720"/>
        </w:tabs>
        <w:ind w:left="720" w:hanging="360"/>
      </w:pPr>
      <w:rPr>
        <w:rFonts w:ascii="Times New Roman" w:hAnsi="Times New Roman" w:cs="Times New Roman"/>
      </w:rPr>
    </w:lvl>
    <w:lvl w:ilvl="1">
      <w:start w:val="1"/>
      <w:numFmt w:val="decimal"/>
      <w:lvlText w:val="%1.%2."/>
      <w:lvlJc w:val="left"/>
      <w:pPr>
        <w:tabs>
          <w:tab w:val="num" w:pos="1080"/>
        </w:tabs>
        <w:ind w:left="1080" w:hanging="360"/>
      </w:pPr>
      <w:rPr>
        <w:rFonts w:ascii="Times New Roman" w:hAnsi="Times New Roman" w:cs="Times New Roman"/>
      </w:rPr>
    </w:lvl>
    <w:lvl w:ilvl="2">
      <w:start w:val="1"/>
      <w:numFmt w:val="decimal"/>
      <w:lvlText w:val="%1.%2.%3."/>
      <w:lvlJc w:val="left"/>
      <w:pPr>
        <w:tabs>
          <w:tab w:val="num" w:pos="900"/>
        </w:tabs>
        <w:ind w:left="900" w:hanging="360"/>
      </w:pPr>
      <w:rPr>
        <w:rFonts w:ascii="Times New Roman" w:hAnsi="Times New Roman" w:cs="Times New Roman"/>
      </w:rPr>
    </w:lvl>
    <w:lvl w:ilvl="3">
      <w:start w:val="1"/>
      <w:numFmt w:val="decimal"/>
      <w:lvlText w:val="%1.%2.%3.%4."/>
      <w:lvlJc w:val="left"/>
      <w:pPr>
        <w:tabs>
          <w:tab w:val="num" w:pos="1800"/>
        </w:tabs>
        <w:ind w:left="1800" w:hanging="360"/>
      </w:pPr>
      <w:rPr>
        <w:rFonts w:ascii="Times New Roman" w:hAnsi="Times New Roman" w:cs="Times New Roman"/>
      </w:rPr>
    </w:lvl>
    <w:lvl w:ilvl="4">
      <w:start w:val="1"/>
      <w:numFmt w:val="decimal"/>
      <w:lvlText w:val="%1.%2.%3.%4.%5."/>
      <w:lvlJc w:val="left"/>
      <w:pPr>
        <w:tabs>
          <w:tab w:val="num" w:pos="2160"/>
        </w:tabs>
        <w:ind w:left="2160" w:hanging="360"/>
      </w:pPr>
      <w:rPr>
        <w:rFonts w:ascii="Times New Roman" w:hAnsi="Times New Roman" w:cs="Times New Roman"/>
      </w:rPr>
    </w:lvl>
    <w:lvl w:ilvl="5">
      <w:start w:val="1"/>
      <w:numFmt w:val="decimal"/>
      <w:lvlText w:val="%1.%2.%3.%4.%5.%6."/>
      <w:lvlJc w:val="left"/>
      <w:pPr>
        <w:tabs>
          <w:tab w:val="num" w:pos="2520"/>
        </w:tabs>
        <w:ind w:left="2520" w:hanging="360"/>
      </w:pPr>
      <w:rPr>
        <w:rFonts w:ascii="Times New Roman" w:hAnsi="Times New Roman" w:cs="Times New Roman"/>
      </w:rPr>
    </w:lvl>
    <w:lvl w:ilvl="6">
      <w:start w:val="1"/>
      <w:numFmt w:val="decimal"/>
      <w:lvlText w:val="%1.%2.%3.%4.%5.%6.%7."/>
      <w:lvlJc w:val="left"/>
      <w:pPr>
        <w:tabs>
          <w:tab w:val="num" w:pos="2880"/>
        </w:tabs>
        <w:ind w:left="2880" w:hanging="360"/>
      </w:pPr>
      <w:rPr>
        <w:rFonts w:ascii="Times New Roman" w:hAnsi="Times New Roman" w:cs="Times New Roman"/>
      </w:rPr>
    </w:lvl>
    <w:lvl w:ilvl="7">
      <w:start w:val="1"/>
      <w:numFmt w:val="decimal"/>
      <w:lvlText w:val="%1.%2.%3.%4.%5.%6.%7.%8."/>
      <w:lvlJc w:val="left"/>
      <w:pPr>
        <w:tabs>
          <w:tab w:val="num" w:pos="3240"/>
        </w:tabs>
        <w:ind w:left="3240" w:hanging="360"/>
      </w:pPr>
      <w:rPr>
        <w:rFonts w:ascii="Times New Roman" w:hAnsi="Times New Roman" w:cs="Times New Roman"/>
      </w:rPr>
    </w:lvl>
    <w:lvl w:ilvl="8">
      <w:start w:val="1"/>
      <w:numFmt w:val="decimal"/>
      <w:lvlText w:val="%1.%2.%3.%4.%5.%6.%7.%8.%9."/>
      <w:lvlJc w:val="left"/>
      <w:pPr>
        <w:tabs>
          <w:tab w:val="num" w:pos="3600"/>
        </w:tabs>
        <w:ind w:left="3600" w:hanging="360"/>
      </w:pPr>
      <w:rPr>
        <w:rFonts w:ascii="Times New Roman" w:hAnsi="Times New Roman" w:cs="Times New Roman"/>
      </w:rPr>
    </w:lvl>
  </w:abstractNum>
  <w:abstractNum w:abstractNumId="7" w15:restartNumberingAfterBreak="0">
    <w:nsid w:val="14A36754"/>
    <w:multiLevelType w:val="multilevel"/>
    <w:tmpl w:val="82E03A9A"/>
    <w:lvl w:ilvl="0">
      <w:start w:val="1"/>
      <w:numFmt w:val="decimal"/>
      <w:lvlText w:val="%1."/>
      <w:lvlJc w:val="left"/>
      <w:pPr>
        <w:ind w:left="1065" w:hanging="360"/>
      </w:pPr>
      <w:rPr>
        <w:rFonts w:cs="Times New Roman" w:hint="default"/>
      </w:rPr>
    </w:lvl>
    <w:lvl w:ilvl="1">
      <w:start w:val="1"/>
      <w:numFmt w:val="decimal"/>
      <w:isLgl/>
      <w:lvlText w:val="%1.%2."/>
      <w:lvlJc w:val="left"/>
      <w:pPr>
        <w:ind w:left="1065" w:hanging="360"/>
      </w:pPr>
      <w:rPr>
        <w:rFonts w:cs="Times New Roman" w:hint="default"/>
      </w:rPr>
    </w:lvl>
    <w:lvl w:ilvl="2">
      <w:start w:val="1"/>
      <w:numFmt w:val="decimal"/>
      <w:isLgl/>
      <w:lvlText w:val="%1.%2.%3."/>
      <w:lvlJc w:val="left"/>
      <w:pPr>
        <w:ind w:left="1425" w:hanging="720"/>
      </w:pPr>
      <w:rPr>
        <w:rFonts w:cs="Times New Roman" w:hint="default"/>
      </w:rPr>
    </w:lvl>
    <w:lvl w:ilvl="3">
      <w:start w:val="1"/>
      <w:numFmt w:val="decimal"/>
      <w:isLgl/>
      <w:lvlText w:val="%1.%2.%3.%4."/>
      <w:lvlJc w:val="left"/>
      <w:pPr>
        <w:ind w:left="1425" w:hanging="720"/>
      </w:pPr>
      <w:rPr>
        <w:rFonts w:cs="Times New Roman" w:hint="default"/>
      </w:rPr>
    </w:lvl>
    <w:lvl w:ilvl="4">
      <w:start w:val="1"/>
      <w:numFmt w:val="decimal"/>
      <w:isLgl/>
      <w:lvlText w:val="%1.%2.%3.%4.%5."/>
      <w:lvlJc w:val="left"/>
      <w:pPr>
        <w:ind w:left="1785" w:hanging="1080"/>
      </w:pPr>
      <w:rPr>
        <w:rFonts w:cs="Times New Roman" w:hint="default"/>
      </w:rPr>
    </w:lvl>
    <w:lvl w:ilvl="5">
      <w:start w:val="1"/>
      <w:numFmt w:val="decimal"/>
      <w:isLgl/>
      <w:lvlText w:val="%1.%2.%3.%4.%5.%6."/>
      <w:lvlJc w:val="left"/>
      <w:pPr>
        <w:ind w:left="1785" w:hanging="1080"/>
      </w:pPr>
      <w:rPr>
        <w:rFonts w:cs="Times New Roman" w:hint="default"/>
      </w:rPr>
    </w:lvl>
    <w:lvl w:ilvl="6">
      <w:start w:val="1"/>
      <w:numFmt w:val="decimal"/>
      <w:isLgl/>
      <w:lvlText w:val="%1.%2.%3.%4.%5.%6.%7."/>
      <w:lvlJc w:val="left"/>
      <w:pPr>
        <w:ind w:left="2145" w:hanging="1440"/>
      </w:pPr>
      <w:rPr>
        <w:rFonts w:cs="Times New Roman" w:hint="default"/>
      </w:rPr>
    </w:lvl>
    <w:lvl w:ilvl="7">
      <w:start w:val="1"/>
      <w:numFmt w:val="decimal"/>
      <w:isLgl/>
      <w:lvlText w:val="%1.%2.%3.%4.%5.%6.%7.%8."/>
      <w:lvlJc w:val="left"/>
      <w:pPr>
        <w:ind w:left="2145" w:hanging="1440"/>
      </w:pPr>
      <w:rPr>
        <w:rFonts w:cs="Times New Roman" w:hint="default"/>
      </w:rPr>
    </w:lvl>
    <w:lvl w:ilvl="8">
      <w:start w:val="1"/>
      <w:numFmt w:val="decimal"/>
      <w:isLgl/>
      <w:lvlText w:val="%1.%2.%3.%4.%5.%6.%7.%8.%9."/>
      <w:lvlJc w:val="left"/>
      <w:pPr>
        <w:ind w:left="2505" w:hanging="1800"/>
      </w:pPr>
      <w:rPr>
        <w:rFonts w:cs="Times New Roman" w:hint="default"/>
      </w:rPr>
    </w:lvl>
  </w:abstractNum>
  <w:abstractNum w:abstractNumId="8" w15:restartNumberingAfterBreak="0">
    <w:nsid w:val="21684E02"/>
    <w:multiLevelType w:val="multilevel"/>
    <w:tmpl w:val="400A2062"/>
    <w:lvl w:ilvl="0">
      <w:start w:val="5"/>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1920" w:hanging="720"/>
      </w:pPr>
      <w:rPr>
        <w:rFonts w:cs="Times New Roman" w:hint="default"/>
      </w:rPr>
    </w:lvl>
    <w:lvl w:ilvl="3">
      <w:start w:val="1"/>
      <w:numFmt w:val="decimal"/>
      <w:lvlText w:val="%1.%2.%3.%4."/>
      <w:lvlJc w:val="left"/>
      <w:pPr>
        <w:ind w:left="2520" w:hanging="720"/>
      </w:pPr>
      <w:rPr>
        <w:rFonts w:cs="Times New Roman" w:hint="default"/>
      </w:rPr>
    </w:lvl>
    <w:lvl w:ilvl="4">
      <w:start w:val="1"/>
      <w:numFmt w:val="decimal"/>
      <w:lvlText w:val="%1.%2.%3.%4.%5."/>
      <w:lvlJc w:val="left"/>
      <w:pPr>
        <w:ind w:left="3480" w:hanging="1080"/>
      </w:pPr>
      <w:rPr>
        <w:rFonts w:cs="Times New Roman" w:hint="default"/>
      </w:rPr>
    </w:lvl>
    <w:lvl w:ilvl="5">
      <w:start w:val="1"/>
      <w:numFmt w:val="decimal"/>
      <w:lvlText w:val="%1.%2.%3.%4.%5.%6."/>
      <w:lvlJc w:val="left"/>
      <w:pPr>
        <w:ind w:left="4080" w:hanging="1080"/>
      </w:pPr>
      <w:rPr>
        <w:rFonts w:cs="Times New Roman" w:hint="default"/>
      </w:rPr>
    </w:lvl>
    <w:lvl w:ilvl="6">
      <w:start w:val="1"/>
      <w:numFmt w:val="decimal"/>
      <w:lvlText w:val="%1.%2.%3.%4.%5.%6.%7."/>
      <w:lvlJc w:val="left"/>
      <w:pPr>
        <w:ind w:left="5040" w:hanging="1440"/>
      </w:pPr>
      <w:rPr>
        <w:rFonts w:cs="Times New Roman" w:hint="default"/>
      </w:rPr>
    </w:lvl>
    <w:lvl w:ilvl="7">
      <w:start w:val="1"/>
      <w:numFmt w:val="decimal"/>
      <w:lvlText w:val="%1.%2.%3.%4.%5.%6.%7.%8."/>
      <w:lvlJc w:val="left"/>
      <w:pPr>
        <w:ind w:left="5640" w:hanging="1440"/>
      </w:pPr>
      <w:rPr>
        <w:rFonts w:cs="Times New Roman" w:hint="default"/>
      </w:rPr>
    </w:lvl>
    <w:lvl w:ilvl="8">
      <w:start w:val="1"/>
      <w:numFmt w:val="decimal"/>
      <w:lvlText w:val="%1.%2.%3.%4.%5.%6.%7.%8.%9."/>
      <w:lvlJc w:val="left"/>
      <w:pPr>
        <w:ind w:left="6600" w:hanging="1800"/>
      </w:pPr>
      <w:rPr>
        <w:rFonts w:cs="Times New Roman" w:hint="default"/>
      </w:rPr>
    </w:lvl>
  </w:abstractNum>
  <w:abstractNum w:abstractNumId="9" w15:restartNumberingAfterBreak="0">
    <w:nsid w:val="3F2944E5"/>
    <w:multiLevelType w:val="multilevel"/>
    <w:tmpl w:val="4F96B864"/>
    <w:lvl w:ilvl="0">
      <w:start w:val="4"/>
      <w:numFmt w:val="decimal"/>
      <w:lvlText w:val="%1."/>
      <w:lvlJc w:val="left"/>
      <w:pPr>
        <w:tabs>
          <w:tab w:val="num" w:pos="1069"/>
        </w:tabs>
        <w:ind w:left="1069" w:hanging="360"/>
      </w:pPr>
      <w:rPr>
        <w:rFonts w:ascii="Times New Roman" w:hAnsi="Times New Roman" w:cs="Times New Roman" w:hint="default"/>
      </w:rPr>
    </w:lvl>
    <w:lvl w:ilvl="1">
      <w:start w:val="1"/>
      <w:numFmt w:val="decimal"/>
      <w:lvlText w:val="%1.%2."/>
      <w:lvlJc w:val="left"/>
      <w:pPr>
        <w:tabs>
          <w:tab w:val="num" w:pos="1789"/>
        </w:tabs>
        <w:ind w:left="1789" w:hanging="360"/>
      </w:pPr>
      <w:rPr>
        <w:rFonts w:ascii="Times New Roman" w:hAnsi="Times New Roman" w:cs="Times New Roman" w:hint="default"/>
      </w:rPr>
    </w:lvl>
    <w:lvl w:ilvl="2">
      <w:start w:val="1"/>
      <w:numFmt w:val="decimal"/>
      <w:lvlText w:val="%1.%2.%3."/>
      <w:lvlJc w:val="left"/>
      <w:pPr>
        <w:tabs>
          <w:tab w:val="num" w:pos="2869"/>
        </w:tabs>
        <w:ind w:left="2869" w:hanging="720"/>
      </w:pPr>
      <w:rPr>
        <w:rFonts w:ascii="Times New Roman" w:hAnsi="Times New Roman" w:cs="Times New Roman" w:hint="default"/>
      </w:rPr>
    </w:lvl>
    <w:lvl w:ilvl="3">
      <w:start w:val="1"/>
      <w:numFmt w:val="decimal"/>
      <w:lvlText w:val="%1.%2.%3.%4."/>
      <w:lvlJc w:val="left"/>
      <w:pPr>
        <w:tabs>
          <w:tab w:val="num" w:pos="3589"/>
        </w:tabs>
        <w:ind w:left="3589" w:hanging="720"/>
      </w:pPr>
      <w:rPr>
        <w:rFonts w:ascii="Times New Roman" w:hAnsi="Times New Roman" w:cs="Times New Roman" w:hint="default"/>
      </w:rPr>
    </w:lvl>
    <w:lvl w:ilvl="4">
      <w:start w:val="1"/>
      <w:numFmt w:val="decimal"/>
      <w:lvlText w:val="%1.%2.%3.%4.%5."/>
      <w:lvlJc w:val="left"/>
      <w:pPr>
        <w:tabs>
          <w:tab w:val="num" w:pos="4669"/>
        </w:tabs>
        <w:ind w:left="4669" w:hanging="1080"/>
      </w:pPr>
      <w:rPr>
        <w:rFonts w:ascii="Times New Roman" w:hAnsi="Times New Roman" w:cs="Times New Roman" w:hint="default"/>
      </w:rPr>
    </w:lvl>
    <w:lvl w:ilvl="5">
      <w:start w:val="1"/>
      <w:numFmt w:val="decimal"/>
      <w:lvlText w:val="%1.%2.%3.%4.%5.%6."/>
      <w:lvlJc w:val="left"/>
      <w:pPr>
        <w:tabs>
          <w:tab w:val="num" w:pos="5389"/>
        </w:tabs>
        <w:ind w:left="5389" w:hanging="1080"/>
      </w:pPr>
      <w:rPr>
        <w:rFonts w:ascii="Times New Roman" w:hAnsi="Times New Roman" w:cs="Times New Roman" w:hint="default"/>
      </w:rPr>
    </w:lvl>
    <w:lvl w:ilvl="6">
      <w:start w:val="1"/>
      <w:numFmt w:val="decimal"/>
      <w:lvlText w:val="%1.%2.%3.%4.%5.%6.%7."/>
      <w:lvlJc w:val="left"/>
      <w:pPr>
        <w:tabs>
          <w:tab w:val="num" w:pos="6469"/>
        </w:tabs>
        <w:ind w:left="6469" w:hanging="1440"/>
      </w:pPr>
      <w:rPr>
        <w:rFonts w:ascii="Times New Roman" w:hAnsi="Times New Roman" w:cs="Times New Roman" w:hint="default"/>
      </w:rPr>
    </w:lvl>
    <w:lvl w:ilvl="7">
      <w:start w:val="1"/>
      <w:numFmt w:val="decimal"/>
      <w:lvlText w:val="%1.%2.%3.%4.%5.%6.%7.%8."/>
      <w:lvlJc w:val="left"/>
      <w:pPr>
        <w:tabs>
          <w:tab w:val="num" w:pos="7189"/>
        </w:tabs>
        <w:ind w:left="7189" w:hanging="1440"/>
      </w:pPr>
      <w:rPr>
        <w:rFonts w:ascii="Times New Roman" w:hAnsi="Times New Roman" w:cs="Times New Roman" w:hint="default"/>
      </w:rPr>
    </w:lvl>
    <w:lvl w:ilvl="8">
      <w:start w:val="1"/>
      <w:numFmt w:val="decimal"/>
      <w:lvlText w:val="%1.%2.%3.%4.%5.%6.%7.%8.%9."/>
      <w:lvlJc w:val="left"/>
      <w:pPr>
        <w:tabs>
          <w:tab w:val="num" w:pos="7909"/>
        </w:tabs>
        <w:ind w:left="7909" w:hanging="1440"/>
      </w:pPr>
      <w:rPr>
        <w:rFonts w:ascii="Times New Roman" w:hAnsi="Times New Roman" w:cs="Times New Roman" w:hint="default"/>
      </w:rPr>
    </w:lvl>
  </w:abstractNum>
  <w:abstractNum w:abstractNumId="10" w15:restartNumberingAfterBreak="0">
    <w:nsid w:val="4EE911EE"/>
    <w:multiLevelType w:val="multilevel"/>
    <w:tmpl w:val="16FC49C4"/>
    <w:lvl w:ilvl="0">
      <w:start w:val="1"/>
      <w:numFmt w:val="decimal"/>
      <w:pStyle w:val="2"/>
      <w:lvlText w:val="%1."/>
      <w:lvlJc w:val="left"/>
      <w:pPr>
        <w:ind w:left="1069" w:hanging="360"/>
      </w:pPr>
      <w:rPr>
        <w:rFonts w:ascii="Times New Roman" w:hAnsi="Times New Roman" w:cs="Times New Roman" w:hint="default"/>
      </w:rPr>
    </w:lvl>
    <w:lvl w:ilvl="1">
      <w:start w:val="1"/>
      <w:numFmt w:val="decimal"/>
      <w:isLgl/>
      <w:lvlText w:val="%1.%2."/>
      <w:lvlJc w:val="left"/>
      <w:pPr>
        <w:ind w:left="1864" w:hanging="1155"/>
      </w:pPr>
      <w:rPr>
        <w:rFonts w:ascii="Times New Roman" w:hAnsi="Times New Roman" w:cs="Times New Roman" w:hint="default"/>
      </w:rPr>
    </w:lvl>
    <w:lvl w:ilvl="2">
      <w:start w:val="1"/>
      <w:numFmt w:val="decimal"/>
      <w:isLgl/>
      <w:lvlText w:val="%1.%2.%3."/>
      <w:lvlJc w:val="left"/>
      <w:pPr>
        <w:ind w:left="1864" w:hanging="1155"/>
      </w:pPr>
      <w:rPr>
        <w:rFonts w:ascii="Times New Roman" w:hAnsi="Times New Roman" w:cs="Times New Roman" w:hint="default"/>
      </w:rPr>
    </w:lvl>
    <w:lvl w:ilvl="3">
      <w:start w:val="1"/>
      <w:numFmt w:val="decimal"/>
      <w:isLgl/>
      <w:lvlText w:val="%1.%2.%3.%4."/>
      <w:lvlJc w:val="left"/>
      <w:pPr>
        <w:ind w:left="1864" w:hanging="1155"/>
      </w:pPr>
      <w:rPr>
        <w:rFonts w:ascii="Times New Roman" w:hAnsi="Times New Roman" w:cs="Times New Roman" w:hint="default"/>
      </w:rPr>
    </w:lvl>
    <w:lvl w:ilvl="4">
      <w:start w:val="1"/>
      <w:numFmt w:val="decimal"/>
      <w:isLgl/>
      <w:lvlText w:val="%1.%2.%3.%4.%5."/>
      <w:lvlJc w:val="left"/>
      <w:pPr>
        <w:ind w:left="1864" w:hanging="1155"/>
      </w:pPr>
      <w:rPr>
        <w:rFonts w:ascii="Times New Roman" w:hAnsi="Times New Roman" w:cs="Times New Roman" w:hint="default"/>
      </w:rPr>
    </w:lvl>
    <w:lvl w:ilvl="5">
      <w:start w:val="1"/>
      <w:numFmt w:val="decimal"/>
      <w:isLgl/>
      <w:lvlText w:val="%1.%2.%3.%4.%5.%6."/>
      <w:lvlJc w:val="left"/>
      <w:pPr>
        <w:ind w:left="1864" w:hanging="1155"/>
      </w:pPr>
      <w:rPr>
        <w:rFonts w:ascii="Times New Roman" w:hAnsi="Times New Roman" w:cs="Times New Roman" w:hint="default"/>
      </w:rPr>
    </w:lvl>
    <w:lvl w:ilvl="6">
      <w:start w:val="1"/>
      <w:numFmt w:val="decimal"/>
      <w:isLgl/>
      <w:lvlText w:val="%1.%2.%3.%4.%5.%6.%7."/>
      <w:lvlJc w:val="left"/>
      <w:pPr>
        <w:ind w:left="2149" w:hanging="1440"/>
      </w:pPr>
      <w:rPr>
        <w:rFonts w:ascii="Times New Roman" w:hAnsi="Times New Roman" w:cs="Times New Roman" w:hint="default"/>
      </w:rPr>
    </w:lvl>
    <w:lvl w:ilvl="7">
      <w:start w:val="1"/>
      <w:numFmt w:val="decimal"/>
      <w:isLgl/>
      <w:lvlText w:val="%1.%2.%3.%4.%5.%6.%7.%8."/>
      <w:lvlJc w:val="left"/>
      <w:pPr>
        <w:ind w:left="2149" w:hanging="1440"/>
      </w:pPr>
      <w:rPr>
        <w:rFonts w:ascii="Times New Roman" w:hAnsi="Times New Roman" w:cs="Times New Roman" w:hint="default"/>
      </w:rPr>
    </w:lvl>
    <w:lvl w:ilvl="8">
      <w:start w:val="1"/>
      <w:numFmt w:val="decimal"/>
      <w:isLgl/>
      <w:lvlText w:val="%1.%2.%3.%4.%5.%6.%7.%8.%9."/>
      <w:lvlJc w:val="left"/>
      <w:pPr>
        <w:ind w:left="2509" w:hanging="1800"/>
      </w:pPr>
      <w:rPr>
        <w:rFonts w:ascii="Times New Roman" w:hAnsi="Times New Roman" w:cs="Times New Roman" w:hint="default"/>
      </w:rPr>
    </w:lvl>
  </w:abstractNum>
  <w:abstractNum w:abstractNumId="11" w15:restartNumberingAfterBreak="0">
    <w:nsid w:val="5A8979D3"/>
    <w:multiLevelType w:val="multilevel"/>
    <w:tmpl w:val="1FE8564A"/>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957"/>
        </w:tabs>
        <w:ind w:left="957" w:hanging="390"/>
      </w:pPr>
      <w:rPr>
        <w:rFonts w:cs="Times New Roman" w:hint="default"/>
      </w:rPr>
    </w:lvl>
    <w:lvl w:ilvl="2">
      <w:start w:val="1"/>
      <w:numFmt w:val="decimal"/>
      <w:isLgl/>
      <w:lvlText w:val="%1.%2.%3"/>
      <w:lvlJc w:val="left"/>
      <w:pPr>
        <w:tabs>
          <w:tab w:val="num" w:pos="3413"/>
        </w:tabs>
        <w:ind w:left="3413" w:hanging="720"/>
      </w:pPr>
      <w:rPr>
        <w:rFonts w:cs="Times New Roman" w:hint="default"/>
      </w:rPr>
    </w:lvl>
    <w:lvl w:ilvl="3">
      <w:start w:val="1"/>
      <w:numFmt w:val="decimal"/>
      <w:isLgl/>
      <w:lvlText w:val="%1.%2.%3.%4"/>
      <w:lvlJc w:val="left"/>
      <w:pPr>
        <w:tabs>
          <w:tab w:val="num" w:pos="3273"/>
        </w:tabs>
        <w:ind w:left="3273" w:hanging="720"/>
      </w:pPr>
      <w:rPr>
        <w:rFonts w:cs="Times New Roman" w:hint="default"/>
      </w:rPr>
    </w:lvl>
    <w:lvl w:ilvl="4">
      <w:start w:val="1"/>
      <w:numFmt w:val="decimal"/>
      <w:isLgl/>
      <w:lvlText w:val="%1.%2.%3.%4.%5"/>
      <w:lvlJc w:val="left"/>
      <w:pPr>
        <w:tabs>
          <w:tab w:val="num" w:pos="4484"/>
        </w:tabs>
        <w:ind w:left="4484" w:hanging="1080"/>
      </w:pPr>
      <w:rPr>
        <w:rFonts w:cs="Times New Roman" w:hint="default"/>
      </w:rPr>
    </w:lvl>
    <w:lvl w:ilvl="5">
      <w:start w:val="1"/>
      <w:numFmt w:val="decimal"/>
      <w:isLgl/>
      <w:lvlText w:val="%1.%2.%3.%4.%5.%6"/>
      <w:lvlJc w:val="left"/>
      <w:pPr>
        <w:tabs>
          <w:tab w:val="num" w:pos="5335"/>
        </w:tabs>
        <w:ind w:left="5335" w:hanging="1080"/>
      </w:pPr>
      <w:rPr>
        <w:rFonts w:cs="Times New Roman" w:hint="default"/>
      </w:rPr>
    </w:lvl>
    <w:lvl w:ilvl="6">
      <w:start w:val="1"/>
      <w:numFmt w:val="decimal"/>
      <w:isLgl/>
      <w:lvlText w:val="%1.%2.%3.%4.%5.%6.%7"/>
      <w:lvlJc w:val="left"/>
      <w:pPr>
        <w:tabs>
          <w:tab w:val="num" w:pos="6546"/>
        </w:tabs>
        <w:ind w:left="6546" w:hanging="1440"/>
      </w:pPr>
      <w:rPr>
        <w:rFonts w:cs="Times New Roman" w:hint="default"/>
      </w:rPr>
    </w:lvl>
    <w:lvl w:ilvl="7">
      <w:start w:val="1"/>
      <w:numFmt w:val="decimal"/>
      <w:isLgl/>
      <w:lvlText w:val="%1.%2.%3.%4.%5.%6.%7.%8"/>
      <w:lvlJc w:val="left"/>
      <w:pPr>
        <w:tabs>
          <w:tab w:val="num" w:pos="7397"/>
        </w:tabs>
        <w:ind w:left="7397" w:hanging="1440"/>
      </w:pPr>
      <w:rPr>
        <w:rFonts w:cs="Times New Roman" w:hint="default"/>
      </w:rPr>
    </w:lvl>
    <w:lvl w:ilvl="8">
      <w:start w:val="1"/>
      <w:numFmt w:val="decimal"/>
      <w:isLgl/>
      <w:lvlText w:val="%1.%2.%3.%4.%5.%6.%7.%8.%9"/>
      <w:lvlJc w:val="left"/>
      <w:pPr>
        <w:tabs>
          <w:tab w:val="num" w:pos="8608"/>
        </w:tabs>
        <w:ind w:left="8608" w:hanging="1800"/>
      </w:pPr>
      <w:rPr>
        <w:rFonts w:cs="Times New Roman" w:hint="default"/>
      </w:rPr>
    </w:lvl>
  </w:abstractNum>
  <w:abstractNum w:abstractNumId="12" w15:restartNumberingAfterBreak="0">
    <w:nsid w:val="70D450D5"/>
    <w:multiLevelType w:val="multilevel"/>
    <w:tmpl w:val="924266AC"/>
    <w:lvl w:ilvl="0">
      <w:start w:val="1"/>
      <w:numFmt w:val="decimal"/>
      <w:lvlText w:val="%1."/>
      <w:lvlJc w:val="left"/>
      <w:pPr>
        <w:ind w:left="1069" w:hanging="360"/>
      </w:pPr>
      <w:rPr>
        <w:rFonts w:ascii="Times New Roman" w:hAnsi="Times New Roman" w:cs="Times New Roman" w:hint="default"/>
      </w:rPr>
    </w:lvl>
    <w:lvl w:ilvl="1">
      <w:start w:val="1"/>
      <w:numFmt w:val="decimal"/>
      <w:isLgl/>
      <w:lvlText w:val="%1.%2."/>
      <w:lvlJc w:val="left"/>
      <w:pPr>
        <w:ind w:left="643" w:hanging="360"/>
      </w:pPr>
      <w:rPr>
        <w:rFonts w:ascii="Times New Roman" w:hAnsi="Times New Roman" w:cs="Times New Roman" w:hint="default"/>
      </w:rPr>
    </w:lvl>
    <w:lvl w:ilvl="2">
      <w:start w:val="1"/>
      <w:numFmt w:val="decimal"/>
      <w:isLgl/>
      <w:lvlText w:val="%1.%2.%3."/>
      <w:lvlJc w:val="left"/>
      <w:pPr>
        <w:ind w:left="1429" w:hanging="720"/>
      </w:pPr>
      <w:rPr>
        <w:rFonts w:ascii="Times New Roman" w:hAnsi="Times New Roman" w:cs="Times New Roman" w:hint="default"/>
      </w:rPr>
    </w:lvl>
    <w:lvl w:ilvl="3">
      <w:start w:val="1"/>
      <w:numFmt w:val="decimal"/>
      <w:isLgl/>
      <w:lvlText w:val="%1.%2.%3.%4."/>
      <w:lvlJc w:val="left"/>
      <w:pPr>
        <w:ind w:left="1429" w:hanging="720"/>
      </w:pPr>
      <w:rPr>
        <w:rFonts w:ascii="Times New Roman" w:hAnsi="Times New Roman" w:cs="Times New Roman" w:hint="default"/>
      </w:rPr>
    </w:lvl>
    <w:lvl w:ilvl="4">
      <w:start w:val="1"/>
      <w:numFmt w:val="decimal"/>
      <w:isLgl/>
      <w:lvlText w:val="%1.%2.%3.%4.%5."/>
      <w:lvlJc w:val="left"/>
      <w:pPr>
        <w:ind w:left="1789" w:hanging="1080"/>
      </w:pPr>
      <w:rPr>
        <w:rFonts w:ascii="Times New Roman" w:hAnsi="Times New Roman" w:cs="Times New Roman" w:hint="default"/>
      </w:rPr>
    </w:lvl>
    <w:lvl w:ilvl="5">
      <w:start w:val="1"/>
      <w:numFmt w:val="decimal"/>
      <w:isLgl/>
      <w:lvlText w:val="%1.%2.%3.%4.%5.%6."/>
      <w:lvlJc w:val="left"/>
      <w:pPr>
        <w:ind w:left="1789" w:hanging="1080"/>
      </w:pPr>
      <w:rPr>
        <w:rFonts w:ascii="Times New Roman" w:hAnsi="Times New Roman" w:cs="Times New Roman" w:hint="default"/>
      </w:rPr>
    </w:lvl>
    <w:lvl w:ilvl="6">
      <w:start w:val="1"/>
      <w:numFmt w:val="decimal"/>
      <w:isLgl/>
      <w:lvlText w:val="%1.%2.%3.%4.%5.%6.%7."/>
      <w:lvlJc w:val="left"/>
      <w:pPr>
        <w:ind w:left="1789" w:hanging="1080"/>
      </w:pPr>
      <w:rPr>
        <w:rFonts w:ascii="Times New Roman" w:hAnsi="Times New Roman" w:cs="Times New Roman" w:hint="default"/>
      </w:rPr>
    </w:lvl>
    <w:lvl w:ilvl="7">
      <w:start w:val="1"/>
      <w:numFmt w:val="decimal"/>
      <w:isLgl/>
      <w:lvlText w:val="%1.%2.%3.%4.%5.%6.%7.%8."/>
      <w:lvlJc w:val="left"/>
      <w:pPr>
        <w:ind w:left="2149" w:hanging="1440"/>
      </w:pPr>
      <w:rPr>
        <w:rFonts w:ascii="Times New Roman" w:hAnsi="Times New Roman" w:cs="Times New Roman" w:hint="default"/>
      </w:rPr>
    </w:lvl>
    <w:lvl w:ilvl="8">
      <w:start w:val="1"/>
      <w:numFmt w:val="decimal"/>
      <w:isLgl/>
      <w:lvlText w:val="%1.%2.%3.%4.%5.%6.%7.%8.%9."/>
      <w:lvlJc w:val="left"/>
      <w:pPr>
        <w:ind w:left="2149" w:hanging="1440"/>
      </w:pPr>
      <w:rPr>
        <w:rFonts w:ascii="Times New Roman" w:hAnsi="Times New Roman" w:cs="Times New Roman" w:hint="default"/>
      </w:rPr>
    </w:lvl>
  </w:abstractNum>
  <w:num w:numId="1" w16cid:durableId="614948159">
    <w:abstractNumId w:val="1"/>
  </w:num>
  <w:num w:numId="2" w16cid:durableId="1677464389">
    <w:abstractNumId w:val="0"/>
  </w:num>
  <w:num w:numId="3" w16cid:durableId="1198198658">
    <w:abstractNumId w:val="1"/>
  </w:num>
  <w:num w:numId="4" w16cid:durableId="1626889152">
    <w:abstractNumId w:val="0"/>
  </w:num>
  <w:num w:numId="5" w16cid:durableId="810445807">
    <w:abstractNumId w:val="1"/>
  </w:num>
  <w:num w:numId="6" w16cid:durableId="934636477">
    <w:abstractNumId w:val="0"/>
  </w:num>
  <w:num w:numId="7" w16cid:durableId="801119011">
    <w:abstractNumId w:val="1"/>
  </w:num>
  <w:num w:numId="8" w16cid:durableId="1949195471">
    <w:abstractNumId w:val="0"/>
  </w:num>
  <w:num w:numId="9" w16cid:durableId="570190306">
    <w:abstractNumId w:val="1"/>
  </w:num>
  <w:num w:numId="10" w16cid:durableId="401098866">
    <w:abstractNumId w:val="0"/>
  </w:num>
  <w:num w:numId="11" w16cid:durableId="857238896">
    <w:abstractNumId w:val="1"/>
  </w:num>
  <w:num w:numId="12" w16cid:durableId="64454228">
    <w:abstractNumId w:val="0"/>
  </w:num>
  <w:num w:numId="13" w16cid:durableId="1280532709">
    <w:abstractNumId w:val="1"/>
  </w:num>
  <w:num w:numId="14" w16cid:durableId="1376540687">
    <w:abstractNumId w:val="0"/>
  </w:num>
  <w:num w:numId="15" w16cid:durableId="790710188">
    <w:abstractNumId w:val="1"/>
  </w:num>
  <w:num w:numId="16" w16cid:durableId="1184636584">
    <w:abstractNumId w:val="0"/>
  </w:num>
  <w:num w:numId="17" w16cid:durableId="6758719">
    <w:abstractNumId w:val="1"/>
  </w:num>
  <w:num w:numId="18" w16cid:durableId="302008955">
    <w:abstractNumId w:val="0"/>
  </w:num>
  <w:num w:numId="19" w16cid:durableId="1611623996">
    <w:abstractNumId w:val="1"/>
  </w:num>
  <w:num w:numId="20" w16cid:durableId="348260930">
    <w:abstractNumId w:val="0"/>
  </w:num>
  <w:num w:numId="21" w16cid:durableId="909585303">
    <w:abstractNumId w:val="1"/>
  </w:num>
  <w:num w:numId="22" w16cid:durableId="1089043449">
    <w:abstractNumId w:val="0"/>
  </w:num>
  <w:num w:numId="23" w16cid:durableId="702677744">
    <w:abstractNumId w:val="10"/>
  </w:num>
  <w:num w:numId="24" w16cid:durableId="549223823">
    <w:abstractNumId w:val="6"/>
  </w:num>
  <w:num w:numId="25" w16cid:durableId="1490486097">
    <w:abstractNumId w:val="9"/>
  </w:num>
  <w:num w:numId="26" w16cid:durableId="1732997994">
    <w:abstractNumId w:val="12"/>
  </w:num>
  <w:num w:numId="27" w16cid:durableId="1002002086">
    <w:abstractNumId w:val="8"/>
  </w:num>
  <w:num w:numId="28" w16cid:durableId="46465426">
    <w:abstractNumId w:val="7"/>
  </w:num>
  <w:num w:numId="29" w16cid:durableId="26065053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46670700">
    <w:abstractNumId w:val="2"/>
  </w:num>
  <w:num w:numId="31" w16cid:durableId="85835640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51F"/>
    <w:rsid w:val="00016FA3"/>
    <w:rsid w:val="000317E5"/>
    <w:rsid w:val="00085015"/>
    <w:rsid w:val="000A1367"/>
    <w:rsid w:val="000A37E0"/>
    <w:rsid w:val="000C3C38"/>
    <w:rsid w:val="000E410B"/>
    <w:rsid w:val="000F3FE6"/>
    <w:rsid w:val="000F419E"/>
    <w:rsid w:val="00141062"/>
    <w:rsid w:val="00165CF6"/>
    <w:rsid w:val="001663B9"/>
    <w:rsid w:val="0016756E"/>
    <w:rsid w:val="00171583"/>
    <w:rsid w:val="001C11AF"/>
    <w:rsid w:val="001C1E51"/>
    <w:rsid w:val="001D5C8E"/>
    <w:rsid w:val="001E1C12"/>
    <w:rsid w:val="001E4967"/>
    <w:rsid w:val="001F5B75"/>
    <w:rsid w:val="00202534"/>
    <w:rsid w:val="002370F1"/>
    <w:rsid w:val="002672C6"/>
    <w:rsid w:val="002770AB"/>
    <w:rsid w:val="002828C6"/>
    <w:rsid w:val="002856D2"/>
    <w:rsid w:val="002A419C"/>
    <w:rsid w:val="002B2480"/>
    <w:rsid w:val="002E11A5"/>
    <w:rsid w:val="002E1736"/>
    <w:rsid w:val="002E57BC"/>
    <w:rsid w:val="002F67C8"/>
    <w:rsid w:val="00306119"/>
    <w:rsid w:val="00317F27"/>
    <w:rsid w:val="003333EB"/>
    <w:rsid w:val="00361D1E"/>
    <w:rsid w:val="00370804"/>
    <w:rsid w:val="00376EC2"/>
    <w:rsid w:val="00382F77"/>
    <w:rsid w:val="003A68AA"/>
    <w:rsid w:val="003C2FA8"/>
    <w:rsid w:val="003D3B85"/>
    <w:rsid w:val="00411661"/>
    <w:rsid w:val="004410AE"/>
    <w:rsid w:val="004452F2"/>
    <w:rsid w:val="00464CD9"/>
    <w:rsid w:val="00477B2E"/>
    <w:rsid w:val="004964DA"/>
    <w:rsid w:val="004E4689"/>
    <w:rsid w:val="00503E64"/>
    <w:rsid w:val="005076F9"/>
    <w:rsid w:val="00523D89"/>
    <w:rsid w:val="005371E9"/>
    <w:rsid w:val="00573B75"/>
    <w:rsid w:val="00576C88"/>
    <w:rsid w:val="00585777"/>
    <w:rsid w:val="005A373A"/>
    <w:rsid w:val="005B7A6B"/>
    <w:rsid w:val="005C52AA"/>
    <w:rsid w:val="005D31BB"/>
    <w:rsid w:val="006115EE"/>
    <w:rsid w:val="00653500"/>
    <w:rsid w:val="006A1B15"/>
    <w:rsid w:val="006B13BE"/>
    <w:rsid w:val="006C7204"/>
    <w:rsid w:val="006D39F1"/>
    <w:rsid w:val="006E1089"/>
    <w:rsid w:val="006F11D6"/>
    <w:rsid w:val="006F4405"/>
    <w:rsid w:val="006F74E1"/>
    <w:rsid w:val="00722952"/>
    <w:rsid w:val="007234B3"/>
    <w:rsid w:val="00742411"/>
    <w:rsid w:val="0074254E"/>
    <w:rsid w:val="00744E22"/>
    <w:rsid w:val="00745B01"/>
    <w:rsid w:val="00755CD3"/>
    <w:rsid w:val="0075774E"/>
    <w:rsid w:val="00760525"/>
    <w:rsid w:val="00781F8C"/>
    <w:rsid w:val="00786B4C"/>
    <w:rsid w:val="007A31C2"/>
    <w:rsid w:val="007A7767"/>
    <w:rsid w:val="007D0638"/>
    <w:rsid w:val="007E53E8"/>
    <w:rsid w:val="007F2EE8"/>
    <w:rsid w:val="00835B2D"/>
    <w:rsid w:val="00852459"/>
    <w:rsid w:val="00855F44"/>
    <w:rsid w:val="00857861"/>
    <w:rsid w:val="008706B6"/>
    <w:rsid w:val="008709A3"/>
    <w:rsid w:val="00895AE2"/>
    <w:rsid w:val="008A5D41"/>
    <w:rsid w:val="008B3AC0"/>
    <w:rsid w:val="008F57FC"/>
    <w:rsid w:val="009047A8"/>
    <w:rsid w:val="00906334"/>
    <w:rsid w:val="00906F68"/>
    <w:rsid w:val="00933B7C"/>
    <w:rsid w:val="009370BF"/>
    <w:rsid w:val="00966F71"/>
    <w:rsid w:val="0097679B"/>
    <w:rsid w:val="009771FF"/>
    <w:rsid w:val="00983115"/>
    <w:rsid w:val="009927F0"/>
    <w:rsid w:val="00997A74"/>
    <w:rsid w:val="009A3DA8"/>
    <w:rsid w:val="009C7BE5"/>
    <w:rsid w:val="009D5C48"/>
    <w:rsid w:val="009F5CA5"/>
    <w:rsid w:val="009F7519"/>
    <w:rsid w:val="00A15E03"/>
    <w:rsid w:val="00A16B2B"/>
    <w:rsid w:val="00A23673"/>
    <w:rsid w:val="00A4745D"/>
    <w:rsid w:val="00A607AF"/>
    <w:rsid w:val="00A647A6"/>
    <w:rsid w:val="00A73E9B"/>
    <w:rsid w:val="00A76ECD"/>
    <w:rsid w:val="00A76EE0"/>
    <w:rsid w:val="00A9733A"/>
    <w:rsid w:val="00AB0A57"/>
    <w:rsid w:val="00AB2FBA"/>
    <w:rsid w:val="00AB32DA"/>
    <w:rsid w:val="00AB7E14"/>
    <w:rsid w:val="00AC142F"/>
    <w:rsid w:val="00AC1E77"/>
    <w:rsid w:val="00AC3E1D"/>
    <w:rsid w:val="00AC7E98"/>
    <w:rsid w:val="00AD216E"/>
    <w:rsid w:val="00AD680D"/>
    <w:rsid w:val="00AF55EA"/>
    <w:rsid w:val="00B03B2C"/>
    <w:rsid w:val="00B25502"/>
    <w:rsid w:val="00B368D6"/>
    <w:rsid w:val="00B37125"/>
    <w:rsid w:val="00B511FF"/>
    <w:rsid w:val="00B62B51"/>
    <w:rsid w:val="00B710FF"/>
    <w:rsid w:val="00B7156A"/>
    <w:rsid w:val="00B85786"/>
    <w:rsid w:val="00B9709B"/>
    <w:rsid w:val="00B97B4E"/>
    <w:rsid w:val="00BD64E5"/>
    <w:rsid w:val="00BE2AD9"/>
    <w:rsid w:val="00BE2B81"/>
    <w:rsid w:val="00C04E91"/>
    <w:rsid w:val="00C06438"/>
    <w:rsid w:val="00C346DE"/>
    <w:rsid w:val="00C41C6E"/>
    <w:rsid w:val="00C51FBE"/>
    <w:rsid w:val="00C521BA"/>
    <w:rsid w:val="00C546D1"/>
    <w:rsid w:val="00C5699F"/>
    <w:rsid w:val="00CE290C"/>
    <w:rsid w:val="00CE7C11"/>
    <w:rsid w:val="00CF52F6"/>
    <w:rsid w:val="00CF751F"/>
    <w:rsid w:val="00D46B8F"/>
    <w:rsid w:val="00D5062C"/>
    <w:rsid w:val="00D9093B"/>
    <w:rsid w:val="00DA017B"/>
    <w:rsid w:val="00DA30DF"/>
    <w:rsid w:val="00DA51A8"/>
    <w:rsid w:val="00DB03BC"/>
    <w:rsid w:val="00DB069F"/>
    <w:rsid w:val="00DB6CC2"/>
    <w:rsid w:val="00E1750C"/>
    <w:rsid w:val="00E23B09"/>
    <w:rsid w:val="00E378B6"/>
    <w:rsid w:val="00E400BA"/>
    <w:rsid w:val="00E45627"/>
    <w:rsid w:val="00E57E3C"/>
    <w:rsid w:val="00E644C7"/>
    <w:rsid w:val="00E6762B"/>
    <w:rsid w:val="00E777B3"/>
    <w:rsid w:val="00E96753"/>
    <w:rsid w:val="00EA49F7"/>
    <w:rsid w:val="00EC178A"/>
    <w:rsid w:val="00EC65F5"/>
    <w:rsid w:val="00EC663D"/>
    <w:rsid w:val="00EE768B"/>
    <w:rsid w:val="00F47BBB"/>
    <w:rsid w:val="00F64BAB"/>
    <w:rsid w:val="00F706DF"/>
    <w:rsid w:val="00F82139"/>
    <w:rsid w:val="00FA6058"/>
    <w:rsid w:val="00FC3FCD"/>
    <w:rsid w:val="00FE65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391FFC16"/>
  <w15:docId w15:val="{381CD4E5-BC1A-4384-9127-F8302E2B1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E2B81"/>
    <w:rPr>
      <w:rFonts w:ascii="Times New Roman" w:hAnsi="Times New Roman"/>
      <w:sz w:val="28"/>
      <w:szCs w:val="28"/>
    </w:rPr>
  </w:style>
  <w:style w:type="paragraph" w:styleId="1">
    <w:name w:val="heading 1"/>
    <w:aliases w:val="Глава + Times New Roman,14 пт,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link w:val="10"/>
    <w:uiPriority w:val="99"/>
    <w:qFormat/>
    <w:rsid w:val="00BE2B81"/>
    <w:pPr>
      <w:tabs>
        <w:tab w:val="num" w:pos="720"/>
      </w:tabs>
      <w:spacing w:before="60" w:after="60"/>
      <w:ind w:firstLine="709"/>
      <w:jc w:val="both"/>
      <w:outlineLvl w:val="0"/>
    </w:pPr>
    <w:rPr>
      <w:b/>
      <w:bCs/>
      <w:kern w:val="32"/>
    </w:rPr>
  </w:style>
  <w:style w:type="paragraph" w:styleId="20">
    <w:name w:val="heading 2"/>
    <w:basedOn w:val="a"/>
    <w:next w:val="a"/>
    <w:link w:val="21"/>
    <w:uiPriority w:val="99"/>
    <w:qFormat/>
    <w:rsid w:val="00BE2B81"/>
    <w:pPr>
      <w:keepNext/>
      <w:keepLines/>
      <w:spacing w:before="40"/>
      <w:outlineLvl w:val="1"/>
    </w:pPr>
    <w:rPr>
      <w:rFonts w:ascii="Cambria" w:hAnsi="Cambria"/>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Глава + Times New Roman Знак,14 пт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a0"/>
    <w:link w:val="1"/>
    <w:uiPriority w:val="99"/>
    <w:locked/>
    <w:rsid w:val="00BE2B81"/>
    <w:rPr>
      <w:rFonts w:ascii="Times New Roman" w:hAnsi="Times New Roman" w:cs="Times New Roman"/>
      <w:b/>
      <w:kern w:val="32"/>
      <w:sz w:val="28"/>
    </w:rPr>
  </w:style>
  <w:style w:type="character" w:customStyle="1" w:styleId="21">
    <w:name w:val="Заголовок 2 Знак"/>
    <w:basedOn w:val="a0"/>
    <w:link w:val="20"/>
    <w:uiPriority w:val="99"/>
    <w:locked/>
    <w:rsid w:val="00BE2B81"/>
    <w:rPr>
      <w:rFonts w:ascii="Cambria" w:hAnsi="Cambria" w:cs="Times New Roman"/>
      <w:color w:val="auto"/>
      <w:sz w:val="26"/>
      <w:lang w:eastAsia="ru-RU"/>
    </w:rPr>
  </w:style>
  <w:style w:type="paragraph" w:styleId="3">
    <w:name w:val="Body Text 3"/>
    <w:basedOn w:val="a"/>
    <w:link w:val="30"/>
    <w:uiPriority w:val="99"/>
    <w:rsid w:val="00BE2B81"/>
    <w:pPr>
      <w:widowControl w:val="0"/>
      <w:autoSpaceDE w:val="0"/>
      <w:autoSpaceDN w:val="0"/>
      <w:adjustRightInd w:val="0"/>
    </w:pPr>
  </w:style>
  <w:style w:type="character" w:customStyle="1" w:styleId="30">
    <w:name w:val="Основной текст 3 Знак"/>
    <w:basedOn w:val="a0"/>
    <w:link w:val="3"/>
    <w:uiPriority w:val="99"/>
    <w:locked/>
    <w:rsid w:val="00BE2B81"/>
    <w:rPr>
      <w:rFonts w:ascii="Times New Roman" w:hAnsi="Times New Roman" w:cs="Times New Roman"/>
      <w:sz w:val="28"/>
      <w:lang w:eastAsia="ru-RU"/>
    </w:rPr>
  </w:style>
  <w:style w:type="character" w:styleId="a3">
    <w:name w:val="Hyperlink"/>
    <w:basedOn w:val="a0"/>
    <w:uiPriority w:val="99"/>
    <w:rsid w:val="00BE2B81"/>
    <w:rPr>
      <w:rFonts w:ascii="Times New Roman" w:hAnsi="Times New Roman" w:cs="Times New Roman"/>
      <w:color w:val="0000FF"/>
      <w:u w:val="single"/>
    </w:rPr>
  </w:style>
  <w:style w:type="paragraph" w:styleId="a4">
    <w:name w:val="Body Text Indent"/>
    <w:basedOn w:val="a"/>
    <w:link w:val="a5"/>
    <w:uiPriority w:val="99"/>
    <w:rsid w:val="00BE2B81"/>
    <w:pPr>
      <w:spacing w:after="120"/>
      <w:ind w:left="283"/>
    </w:pPr>
  </w:style>
  <w:style w:type="character" w:customStyle="1" w:styleId="a5">
    <w:name w:val="Основной текст с отступом Знак"/>
    <w:basedOn w:val="a0"/>
    <w:link w:val="a4"/>
    <w:uiPriority w:val="99"/>
    <w:locked/>
    <w:rsid w:val="00BE2B81"/>
    <w:rPr>
      <w:rFonts w:ascii="Times New Roman" w:hAnsi="Times New Roman" w:cs="Times New Roman"/>
      <w:sz w:val="28"/>
      <w:lang w:eastAsia="ru-RU"/>
    </w:rPr>
  </w:style>
  <w:style w:type="paragraph" w:styleId="a6">
    <w:name w:val="Body Text"/>
    <w:aliases w:val="Основной текст Знак Знак"/>
    <w:basedOn w:val="a"/>
    <w:link w:val="a7"/>
    <w:uiPriority w:val="99"/>
    <w:rsid w:val="00BE2B81"/>
    <w:pPr>
      <w:spacing w:after="120"/>
    </w:pPr>
    <w:rPr>
      <w:sz w:val="24"/>
      <w:szCs w:val="24"/>
    </w:rPr>
  </w:style>
  <w:style w:type="character" w:customStyle="1" w:styleId="a7">
    <w:name w:val="Основной текст Знак"/>
    <w:aliases w:val="Основной текст Знак Знак Знак"/>
    <w:basedOn w:val="a0"/>
    <w:link w:val="a6"/>
    <w:uiPriority w:val="99"/>
    <w:locked/>
    <w:rsid w:val="00BE2B81"/>
    <w:rPr>
      <w:rFonts w:ascii="Times New Roman" w:hAnsi="Times New Roman" w:cs="Times New Roman"/>
      <w:sz w:val="24"/>
      <w:lang w:eastAsia="ru-RU"/>
    </w:rPr>
  </w:style>
  <w:style w:type="paragraph" w:customStyle="1" w:styleId="ConsPlusNormal">
    <w:name w:val="ConsPlusNormal"/>
    <w:uiPriority w:val="99"/>
    <w:rsid w:val="00BE2B81"/>
    <w:pPr>
      <w:widowControl w:val="0"/>
      <w:autoSpaceDE w:val="0"/>
      <w:autoSpaceDN w:val="0"/>
      <w:adjustRightInd w:val="0"/>
      <w:ind w:firstLine="720"/>
    </w:pPr>
    <w:rPr>
      <w:rFonts w:ascii="Arial" w:hAnsi="Arial" w:cs="Arial"/>
    </w:rPr>
  </w:style>
  <w:style w:type="paragraph" w:customStyle="1" w:styleId="22">
    <w:name w:val="Основной текст с отступом 22"/>
    <w:basedOn w:val="a"/>
    <w:uiPriority w:val="99"/>
    <w:rsid w:val="00BE2B81"/>
    <w:pPr>
      <w:suppressAutoHyphens/>
      <w:spacing w:after="120" w:line="480" w:lineRule="auto"/>
      <w:ind w:left="283"/>
    </w:pPr>
    <w:rPr>
      <w:sz w:val="24"/>
      <w:szCs w:val="24"/>
      <w:lang w:eastAsia="ar-SA"/>
    </w:rPr>
  </w:style>
  <w:style w:type="character" w:customStyle="1" w:styleId="ConsPlusNormal0">
    <w:name w:val="ConsPlusNormal Знак"/>
    <w:uiPriority w:val="99"/>
    <w:rsid w:val="00BE2B81"/>
    <w:rPr>
      <w:rFonts w:ascii="Arial" w:hAnsi="Arial"/>
      <w:sz w:val="22"/>
      <w:lang w:eastAsia="ru-RU"/>
    </w:rPr>
  </w:style>
  <w:style w:type="paragraph" w:styleId="a8">
    <w:name w:val="Balloon Text"/>
    <w:basedOn w:val="a"/>
    <w:link w:val="a9"/>
    <w:uiPriority w:val="99"/>
    <w:rsid w:val="00BE2B81"/>
    <w:rPr>
      <w:rFonts w:ascii="Segoe UI" w:hAnsi="Segoe UI"/>
      <w:sz w:val="18"/>
      <w:szCs w:val="18"/>
    </w:rPr>
  </w:style>
  <w:style w:type="character" w:customStyle="1" w:styleId="a9">
    <w:name w:val="Текст выноски Знак"/>
    <w:basedOn w:val="a0"/>
    <w:link w:val="a8"/>
    <w:uiPriority w:val="99"/>
    <w:locked/>
    <w:rsid w:val="00BE2B81"/>
    <w:rPr>
      <w:rFonts w:ascii="Segoe UI" w:hAnsi="Segoe UI" w:cs="Times New Roman"/>
      <w:sz w:val="18"/>
      <w:lang w:eastAsia="ru-RU"/>
    </w:rPr>
  </w:style>
  <w:style w:type="paragraph" w:styleId="aa">
    <w:name w:val="No Spacing"/>
    <w:uiPriority w:val="99"/>
    <w:qFormat/>
    <w:rsid w:val="00BE2B81"/>
    <w:rPr>
      <w:rFonts w:ascii="Times New Roman" w:hAnsi="Times New Roman"/>
      <w:sz w:val="24"/>
      <w:szCs w:val="24"/>
    </w:rPr>
  </w:style>
  <w:style w:type="paragraph" w:styleId="ab">
    <w:name w:val="List Paragraph"/>
    <w:basedOn w:val="a"/>
    <w:uiPriority w:val="99"/>
    <w:qFormat/>
    <w:rsid w:val="00BE2B81"/>
    <w:pPr>
      <w:ind w:left="720"/>
    </w:pPr>
    <w:rPr>
      <w:sz w:val="24"/>
      <w:szCs w:val="24"/>
    </w:rPr>
  </w:style>
  <w:style w:type="character" w:customStyle="1" w:styleId="NoSpacingChar">
    <w:name w:val="No Spacing Char"/>
    <w:uiPriority w:val="99"/>
    <w:rsid w:val="00BE2B81"/>
    <w:rPr>
      <w:rFonts w:eastAsia="Times New Roman"/>
      <w:sz w:val="24"/>
      <w:lang w:eastAsia="ru-RU"/>
    </w:rPr>
  </w:style>
  <w:style w:type="character" w:styleId="ac">
    <w:name w:val="Emphasis"/>
    <w:basedOn w:val="a0"/>
    <w:uiPriority w:val="99"/>
    <w:qFormat/>
    <w:rsid w:val="00BE2B81"/>
    <w:rPr>
      <w:rFonts w:ascii="Times New Roman" w:hAnsi="Times New Roman" w:cs="Times New Roman"/>
      <w:i/>
    </w:rPr>
  </w:style>
  <w:style w:type="paragraph" w:customStyle="1" w:styleId="s1">
    <w:name w:val="s_1"/>
    <w:basedOn w:val="a"/>
    <w:uiPriority w:val="99"/>
    <w:rsid w:val="00BE2B81"/>
    <w:pPr>
      <w:spacing w:before="100" w:beforeAutospacing="1" w:after="100" w:afterAutospacing="1"/>
    </w:pPr>
    <w:rPr>
      <w:sz w:val="24"/>
      <w:szCs w:val="24"/>
    </w:rPr>
  </w:style>
  <w:style w:type="paragraph" w:styleId="ad">
    <w:name w:val="Title"/>
    <w:aliases w:val="Знак2,Знак1,Знак Знак Знак Знак Знак Знак Знак Знак Знак,Знак Знак Знак Знак Знак Знак Знак,Знак Знак Знак Знак1,Знак Знак Знак Знак Знак,Знак1 Знак,Знак Знак Знак1 Знак1,Название Знак Знак,Знак Знак Знак,Знак Знак Знак Знак,Знак Знак Знак1"/>
    <w:basedOn w:val="a"/>
    <w:next w:val="a"/>
    <w:link w:val="ae"/>
    <w:uiPriority w:val="99"/>
    <w:qFormat/>
    <w:rsid w:val="00BE2B81"/>
    <w:rPr>
      <w:rFonts w:ascii="Cambria" w:hAnsi="Cambria"/>
      <w:spacing w:val="-10"/>
      <w:kern w:val="28"/>
      <w:sz w:val="56"/>
      <w:szCs w:val="56"/>
    </w:rPr>
  </w:style>
  <w:style w:type="character" w:customStyle="1" w:styleId="ae">
    <w:name w:val="Заголовок Знак"/>
    <w:aliases w:val="Знак2 Знак,Знак1 Знак1,Знак Знак Знак Знак Знак Знак Знак Знак Знак Знак,Знак Знак Знак Знак Знак Знак Знак Знак,Знак Знак Знак Знак1 Знак,Знак Знак Знак Знак Знак Знак,Знак1 Знак Знак,Знак Знак Знак1 Знак1 Знак,Название Знак Знак Знак"/>
    <w:basedOn w:val="a0"/>
    <w:link w:val="ad"/>
    <w:uiPriority w:val="99"/>
    <w:locked/>
    <w:rsid w:val="00BE2B81"/>
    <w:rPr>
      <w:rFonts w:ascii="Cambria" w:hAnsi="Cambria" w:cs="Times New Roman"/>
      <w:spacing w:val="-10"/>
      <w:kern w:val="28"/>
      <w:sz w:val="56"/>
      <w:lang w:eastAsia="ru-RU"/>
    </w:rPr>
  </w:style>
  <w:style w:type="character" w:customStyle="1" w:styleId="doccaption">
    <w:name w:val="doccaption"/>
    <w:uiPriority w:val="99"/>
    <w:rsid w:val="00BE2B81"/>
    <w:rPr>
      <w:rFonts w:ascii="Times New Roman" w:hAnsi="Times New Roman"/>
    </w:rPr>
  </w:style>
  <w:style w:type="paragraph" w:styleId="af">
    <w:name w:val="Normal (Web)"/>
    <w:basedOn w:val="a"/>
    <w:uiPriority w:val="99"/>
    <w:rsid w:val="00BE2B81"/>
    <w:pPr>
      <w:spacing w:after="150"/>
    </w:pPr>
    <w:rPr>
      <w:sz w:val="24"/>
      <w:szCs w:val="24"/>
    </w:rPr>
  </w:style>
  <w:style w:type="paragraph" w:styleId="4">
    <w:name w:val="List Bullet 4"/>
    <w:basedOn w:val="a"/>
    <w:autoRedefine/>
    <w:uiPriority w:val="99"/>
    <w:rsid w:val="00BE2B81"/>
    <w:pPr>
      <w:spacing w:after="60"/>
      <w:ind w:firstLine="709"/>
      <w:jc w:val="both"/>
    </w:pPr>
    <w:rPr>
      <w:sz w:val="24"/>
      <w:szCs w:val="24"/>
    </w:rPr>
  </w:style>
  <w:style w:type="paragraph" w:styleId="af0">
    <w:name w:val="footer"/>
    <w:basedOn w:val="a"/>
    <w:link w:val="af1"/>
    <w:uiPriority w:val="99"/>
    <w:rsid w:val="00BE2B81"/>
    <w:pPr>
      <w:tabs>
        <w:tab w:val="center" w:pos="4677"/>
        <w:tab w:val="right" w:pos="9355"/>
      </w:tabs>
    </w:pPr>
    <w:rPr>
      <w:sz w:val="24"/>
      <w:szCs w:val="24"/>
    </w:rPr>
  </w:style>
  <w:style w:type="character" w:customStyle="1" w:styleId="af1">
    <w:name w:val="Нижний колонтитул Знак"/>
    <w:basedOn w:val="a0"/>
    <w:link w:val="af0"/>
    <w:uiPriority w:val="99"/>
    <w:locked/>
    <w:rsid w:val="00BE2B81"/>
    <w:rPr>
      <w:rFonts w:ascii="Times New Roman" w:hAnsi="Times New Roman" w:cs="Times New Roman"/>
      <w:sz w:val="24"/>
      <w:lang w:eastAsia="ru-RU"/>
    </w:rPr>
  </w:style>
  <w:style w:type="paragraph" w:styleId="31">
    <w:name w:val="Body Text Indent 3"/>
    <w:basedOn w:val="a"/>
    <w:link w:val="310"/>
    <w:uiPriority w:val="99"/>
    <w:rsid w:val="00BE2B81"/>
    <w:pPr>
      <w:spacing w:after="120"/>
      <w:ind w:left="283"/>
    </w:pPr>
    <w:rPr>
      <w:sz w:val="16"/>
      <w:szCs w:val="16"/>
    </w:rPr>
  </w:style>
  <w:style w:type="character" w:customStyle="1" w:styleId="310">
    <w:name w:val="Основной текст с отступом 3 Знак1"/>
    <w:basedOn w:val="a0"/>
    <w:link w:val="31"/>
    <w:uiPriority w:val="99"/>
    <w:locked/>
    <w:rsid w:val="00BE2B81"/>
    <w:rPr>
      <w:rFonts w:ascii="Times New Roman" w:hAnsi="Times New Roman" w:cs="Times New Roman"/>
      <w:sz w:val="16"/>
      <w:lang w:eastAsia="ru-RU"/>
    </w:rPr>
  </w:style>
  <w:style w:type="character" w:customStyle="1" w:styleId="32">
    <w:name w:val="Основной текст с отступом 3 Знак"/>
    <w:uiPriority w:val="99"/>
    <w:rsid w:val="00BE2B81"/>
    <w:rPr>
      <w:rFonts w:ascii="Times New Roman" w:hAnsi="Times New Roman"/>
      <w:sz w:val="16"/>
      <w:lang w:eastAsia="ru-RU"/>
    </w:rPr>
  </w:style>
  <w:style w:type="character" w:customStyle="1" w:styleId="apple-converted-space">
    <w:name w:val="apple-converted-space"/>
    <w:uiPriority w:val="99"/>
    <w:rsid w:val="00BE2B81"/>
  </w:style>
  <w:style w:type="character" w:styleId="af2">
    <w:name w:val="Strong"/>
    <w:basedOn w:val="a0"/>
    <w:uiPriority w:val="99"/>
    <w:qFormat/>
    <w:rsid w:val="00BE2B81"/>
    <w:rPr>
      <w:rFonts w:ascii="Times New Roman" w:hAnsi="Times New Roman" w:cs="Times New Roman"/>
      <w:b/>
    </w:rPr>
  </w:style>
  <w:style w:type="paragraph" w:customStyle="1" w:styleId="ConsTitle">
    <w:name w:val="ConsTitle"/>
    <w:uiPriority w:val="99"/>
    <w:rsid w:val="00BE2B81"/>
    <w:pPr>
      <w:widowControl w:val="0"/>
      <w:snapToGrid w:val="0"/>
    </w:pPr>
    <w:rPr>
      <w:rFonts w:ascii="Arial" w:hAnsi="Arial" w:cs="Arial"/>
      <w:b/>
      <w:bCs/>
      <w:sz w:val="16"/>
      <w:szCs w:val="16"/>
    </w:rPr>
  </w:style>
  <w:style w:type="paragraph" w:customStyle="1" w:styleId="Style3">
    <w:name w:val="Style3"/>
    <w:basedOn w:val="a"/>
    <w:uiPriority w:val="99"/>
    <w:rsid w:val="00BE2B81"/>
    <w:pPr>
      <w:widowControl w:val="0"/>
      <w:autoSpaceDE w:val="0"/>
      <w:autoSpaceDN w:val="0"/>
      <w:adjustRightInd w:val="0"/>
    </w:pPr>
    <w:rPr>
      <w:sz w:val="24"/>
      <w:szCs w:val="24"/>
    </w:rPr>
  </w:style>
  <w:style w:type="character" w:customStyle="1" w:styleId="FontStyle41">
    <w:name w:val="Font Style41"/>
    <w:uiPriority w:val="99"/>
    <w:rsid w:val="00BE2B81"/>
    <w:rPr>
      <w:rFonts w:ascii="Times New Roman" w:hAnsi="Times New Roman"/>
      <w:b/>
      <w:sz w:val="34"/>
    </w:rPr>
  </w:style>
  <w:style w:type="character" w:customStyle="1" w:styleId="FontStyle43">
    <w:name w:val="Font Style43"/>
    <w:uiPriority w:val="99"/>
    <w:rsid w:val="00BE2B81"/>
    <w:rPr>
      <w:rFonts w:ascii="Times New Roman" w:hAnsi="Times New Roman"/>
      <w:b/>
      <w:sz w:val="22"/>
    </w:rPr>
  </w:style>
  <w:style w:type="paragraph" w:customStyle="1" w:styleId="Style5">
    <w:name w:val="Style5"/>
    <w:basedOn w:val="a"/>
    <w:uiPriority w:val="99"/>
    <w:rsid w:val="00BE2B81"/>
    <w:pPr>
      <w:widowControl w:val="0"/>
      <w:autoSpaceDE w:val="0"/>
      <w:autoSpaceDN w:val="0"/>
      <w:adjustRightInd w:val="0"/>
      <w:spacing w:line="420" w:lineRule="exact"/>
      <w:ind w:firstLine="384"/>
    </w:pPr>
    <w:rPr>
      <w:sz w:val="24"/>
      <w:szCs w:val="24"/>
    </w:rPr>
  </w:style>
  <w:style w:type="paragraph" w:styleId="af3">
    <w:name w:val="header"/>
    <w:basedOn w:val="a"/>
    <w:link w:val="af4"/>
    <w:uiPriority w:val="99"/>
    <w:rsid w:val="00BE2B81"/>
    <w:pPr>
      <w:tabs>
        <w:tab w:val="center" w:pos="4677"/>
        <w:tab w:val="right" w:pos="9355"/>
      </w:tabs>
    </w:pPr>
  </w:style>
  <w:style w:type="character" w:customStyle="1" w:styleId="af4">
    <w:name w:val="Верхний колонтитул Знак"/>
    <w:basedOn w:val="a0"/>
    <w:link w:val="af3"/>
    <w:uiPriority w:val="99"/>
    <w:locked/>
    <w:rsid w:val="00BE2B81"/>
    <w:rPr>
      <w:rFonts w:ascii="Times New Roman" w:hAnsi="Times New Roman" w:cs="Times New Roman"/>
      <w:sz w:val="28"/>
      <w:lang w:eastAsia="ru-RU"/>
    </w:rPr>
  </w:style>
  <w:style w:type="character" w:customStyle="1" w:styleId="11">
    <w:name w:val="Название Знак1"/>
    <w:aliases w:val="Знак2 Знак1,Знак1 Знак2,Знак Знак Знак Знак Знак Знак Знак Знак Знак Знак1,Знак Знак Знак Знак Знак Знак Знак Знак1,Знак Знак Знак Знак1 Знак1,Знак Знак Знак Знак Знак Знак1,Знак1 Знак Знак1,Знак Знак Знак1 Знак1 Знак1"/>
    <w:uiPriority w:val="99"/>
    <w:rsid w:val="00BE2B81"/>
    <w:rPr>
      <w:rFonts w:ascii="Times New Roman" w:hAnsi="Times New Roman"/>
      <w:b/>
      <w:sz w:val="24"/>
    </w:rPr>
  </w:style>
  <w:style w:type="paragraph" w:customStyle="1" w:styleId="ConsPlusTitle">
    <w:name w:val="ConsPlusTitle"/>
    <w:uiPriority w:val="99"/>
    <w:rsid w:val="00BE2B81"/>
    <w:pPr>
      <w:widowControl w:val="0"/>
      <w:autoSpaceDE w:val="0"/>
      <w:autoSpaceDN w:val="0"/>
    </w:pPr>
    <w:rPr>
      <w:rFonts w:cs="Calibri"/>
      <w:b/>
      <w:bCs/>
    </w:rPr>
  </w:style>
  <w:style w:type="character" w:customStyle="1" w:styleId="12">
    <w:name w:val="Гиперссылка1"/>
    <w:uiPriority w:val="99"/>
    <w:rsid w:val="00BE2B81"/>
    <w:rPr>
      <w:color w:val="0000FF"/>
      <w:u w:val="single"/>
    </w:rPr>
  </w:style>
  <w:style w:type="paragraph" w:customStyle="1" w:styleId="ConsPlusNonformat">
    <w:name w:val="ConsPlusNonformat"/>
    <w:uiPriority w:val="99"/>
    <w:rsid w:val="00BE2B81"/>
    <w:pPr>
      <w:widowControl w:val="0"/>
      <w:autoSpaceDE w:val="0"/>
      <w:autoSpaceDN w:val="0"/>
    </w:pPr>
    <w:rPr>
      <w:rFonts w:ascii="Courier New" w:hAnsi="Courier New" w:cs="Courier New"/>
      <w:sz w:val="20"/>
      <w:szCs w:val="20"/>
    </w:rPr>
  </w:style>
  <w:style w:type="paragraph" w:customStyle="1" w:styleId="ConsPlusCell">
    <w:name w:val="ConsPlusCell"/>
    <w:uiPriority w:val="99"/>
    <w:rsid w:val="00BE2B81"/>
    <w:pPr>
      <w:widowControl w:val="0"/>
      <w:autoSpaceDE w:val="0"/>
      <w:autoSpaceDN w:val="0"/>
    </w:pPr>
    <w:rPr>
      <w:rFonts w:ascii="Courier New" w:hAnsi="Courier New" w:cs="Courier New"/>
      <w:sz w:val="20"/>
      <w:szCs w:val="20"/>
    </w:rPr>
  </w:style>
  <w:style w:type="paragraph" w:customStyle="1" w:styleId="af5">
    <w:name w:val="Таблицы (моноширинный)"/>
    <w:basedOn w:val="a"/>
    <w:next w:val="a"/>
    <w:uiPriority w:val="99"/>
    <w:rsid w:val="00BE2B81"/>
    <w:pPr>
      <w:widowControl w:val="0"/>
      <w:autoSpaceDE w:val="0"/>
      <w:autoSpaceDN w:val="0"/>
      <w:adjustRightInd w:val="0"/>
    </w:pPr>
    <w:rPr>
      <w:rFonts w:ascii="Courier New" w:hAnsi="Courier New" w:cs="Courier New"/>
      <w:sz w:val="24"/>
      <w:szCs w:val="24"/>
    </w:rPr>
  </w:style>
  <w:style w:type="character" w:customStyle="1" w:styleId="graytitle">
    <w:name w:val="graytitle"/>
    <w:uiPriority w:val="99"/>
    <w:rsid w:val="00BE2B81"/>
    <w:rPr>
      <w:rFonts w:ascii="Times New Roman" w:hAnsi="Times New Roman"/>
    </w:rPr>
  </w:style>
  <w:style w:type="character" w:customStyle="1" w:styleId="FontStyle48">
    <w:name w:val="Font Style48"/>
    <w:uiPriority w:val="99"/>
    <w:rsid w:val="00BE2B81"/>
    <w:rPr>
      <w:rFonts w:ascii="Times New Roman" w:hAnsi="Times New Roman"/>
      <w:sz w:val="22"/>
    </w:rPr>
  </w:style>
  <w:style w:type="paragraph" w:customStyle="1" w:styleId="af6">
    <w:name w:val="Пункт"/>
    <w:basedOn w:val="2"/>
    <w:uiPriority w:val="99"/>
    <w:rsid w:val="00BE2B81"/>
    <w:pPr>
      <w:numPr>
        <w:numId w:val="0"/>
      </w:numPr>
      <w:suppressLineNumbers/>
      <w:tabs>
        <w:tab w:val="num" w:pos="576"/>
      </w:tabs>
      <w:spacing w:after="60"/>
      <w:ind w:firstLine="709"/>
      <w:jc w:val="both"/>
    </w:pPr>
    <w:rPr>
      <w:sz w:val="24"/>
      <w:szCs w:val="24"/>
    </w:rPr>
  </w:style>
  <w:style w:type="paragraph" w:styleId="2">
    <w:name w:val="List Number 2"/>
    <w:basedOn w:val="a"/>
    <w:uiPriority w:val="99"/>
    <w:rsid w:val="00BE2B81"/>
    <w:pPr>
      <w:numPr>
        <w:numId w:val="23"/>
      </w:numPr>
    </w:pPr>
  </w:style>
  <w:style w:type="character" w:customStyle="1" w:styleId="ListParagraphChar">
    <w:name w:val="List Paragraph Char"/>
    <w:uiPriority w:val="99"/>
    <w:rsid w:val="00BE2B81"/>
    <w:rPr>
      <w:rFonts w:eastAsia="Times New Roman"/>
      <w:sz w:val="24"/>
      <w:lang w:eastAsia="ru-RU"/>
    </w:rPr>
  </w:style>
  <w:style w:type="character" w:customStyle="1" w:styleId="-">
    <w:name w:val="описание - красный болд"/>
    <w:uiPriority w:val="99"/>
    <w:rsid w:val="00BE2B81"/>
    <w:rPr>
      <w:rFonts w:ascii="Myriad Pro Cond" w:hAnsi="Myriad Pro Cond"/>
      <w:b/>
      <w:color w:val="auto"/>
      <w:sz w:val="20"/>
      <w:lang w:val="ru-RU"/>
    </w:rPr>
  </w:style>
  <w:style w:type="character" w:customStyle="1" w:styleId="-0">
    <w:name w:val="текст - описание"/>
    <w:uiPriority w:val="99"/>
    <w:rsid w:val="00BE2B81"/>
    <w:rPr>
      <w:rFonts w:ascii="Myriad Pro Cond" w:hAnsi="Myriad Pro Cond"/>
      <w:sz w:val="20"/>
      <w:lang w:val="ru-RU"/>
    </w:rPr>
  </w:style>
  <w:style w:type="paragraph" w:customStyle="1" w:styleId="WW-BodyText2">
    <w:name w:val="WW-Body Text 2"/>
    <w:basedOn w:val="a"/>
    <w:uiPriority w:val="99"/>
    <w:rsid w:val="00BE2B81"/>
    <w:pPr>
      <w:suppressAutoHyphens/>
      <w:ind w:firstLine="567"/>
      <w:jc w:val="both"/>
    </w:pPr>
    <w:rPr>
      <w:sz w:val="24"/>
      <w:szCs w:val="24"/>
      <w:lang w:eastAsia="zh-CN"/>
    </w:rPr>
  </w:style>
  <w:style w:type="paragraph" w:styleId="af7">
    <w:name w:val="Subtitle"/>
    <w:basedOn w:val="a"/>
    <w:link w:val="af8"/>
    <w:uiPriority w:val="99"/>
    <w:qFormat/>
    <w:rsid w:val="00BE2B81"/>
    <w:pPr>
      <w:spacing w:after="60"/>
      <w:jc w:val="center"/>
      <w:outlineLvl w:val="1"/>
    </w:pPr>
    <w:rPr>
      <w:rFonts w:ascii="Arial" w:hAnsi="Arial"/>
      <w:sz w:val="24"/>
      <w:szCs w:val="24"/>
    </w:rPr>
  </w:style>
  <w:style w:type="character" w:customStyle="1" w:styleId="af8">
    <w:name w:val="Подзаголовок Знак"/>
    <w:basedOn w:val="a0"/>
    <w:link w:val="af7"/>
    <w:uiPriority w:val="99"/>
    <w:locked/>
    <w:rsid w:val="00BE2B81"/>
    <w:rPr>
      <w:rFonts w:ascii="Arial" w:hAnsi="Arial" w:cs="Times New Roman"/>
      <w:sz w:val="24"/>
      <w:lang w:eastAsia="ru-RU"/>
    </w:rPr>
  </w:style>
  <w:style w:type="character" w:customStyle="1" w:styleId="NormalWebChar">
    <w:name w:val="Normal (Web) Char"/>
    <w:uiPriority w:val="99"/>
    <w:rsid w:val="00BE2B81"/>
    <w:rPr>
      <w:rFonts w:eastAsia="Times New Roman"/>
      <w:sz w:val="24"/>
      <w:lang w:eastAsia="ru-RU"/>
    </w:rPr>
  </w:style>
  <w:style w:type="character" w:styleId="af9">
    <w:name w:val="annotation reference"/>
    <w:basedOn w:val="a0"/>
    <w:uiPriority w:val="99"/>
    <w:rsid w:val="00BE2B81"/>
    <w:rPr>
      <w:rFonts w:ascii="Times New Roman" w:hAnsi="Times New Roman" w:cs="Times New Roman"/>
      <w:sz w:val="16"/>
    </w:rPr>
  </w:style>
  <w:style w:type="paragraph" w:styleId="afa">
    <w:name w:val="annotation text"/>
    <w:basedOn w:val="a"/>
    <w:link w:val="afb"/>
    <w:uiPriority w:val="99"/>
    <w:rsid w:val="00BE2B81"/>
    <w:rPr>
      <w:sz w:val="20"/>
      <w:szCs w:val="20"/>
    </w:rPr>
  </w:style>
  <w:style w:type="character" w:customStyle="1" w:styleId="afb">
    <w:name w:val="Текст примечания Знак"/>
    <w:basedOn w:val="a0"/>
    <w:link w:val="afa"/>
    <w:uiPriority w:val="99"/>
    <w:locked/>
    <w:rsid w:val="00BE2B81"/>
    <w:rPr>
      <w:rFonts w:ascii="Times New Roman" w:hAnsi="Times New Roman" w:cs="Times New Roman"/>
      <w:lang w:eastAsia="ru-RU"/>
    </w:rPr>
  </w:style>
  <w:style w:type="paragraph" w:styleId="afc">
    <w:name w:val="annotation subject"/>
    <w:basedOn w:val="afa"/>
    <w:next w:val="afa"/>
    <w:link w:val="afd"/>
    <w:uiPriority w:val="99"/>
    <w:rsid w:val="00BE2B81"/>
    <w:rPr>
      <w:b/>
      <w:bCs/>
    </w:rPr>
  </w:style>
  <w:style w:type="character" w:customStyle="1" w:styleId="afd">
    <w:name w:val="Тема примечания Знак"/>
    <w:basedOn w:val="afb"/>
    <w:link w:val="afc"/>
    <w:uiPriority w:val="99"/>
    <w:locked/>
    <w:rsid w:val="00BE2B81"/>
    <w:rPr>
      <w:rFonts w:ascii="Times New Roman" w:hAnsi="Times New Roman" w:cs="Times New Roman"/>
      <w:b/>
      <w:lang w:eastAsia="ru-RU"/>
    </w:rPr>
  </w:style>
  <w:style w:type="paragraph" w:styleId="afe">
    <w:name w:val="endnote text"/>
    <w:basedOn w:val="a"/>
    <w:link w:val="aff"/>
    <w:uiPriority w:val="99"/>
    <w:rsid w:val="00BE2B81"/>
    <w:rPr>
      <w:sz w:val="20"/>
      <w:szCs w:val="20"/>
    </w:rPr>
  </w:style>
  <w:style w:type="character" w:customStyle="1" w:styleId="aff">
    <w:name w:val="Текст концевой сноски Знак"/>
    <w:basedOn w:val="a0"/>
    <w:link w:val="afe"/>
    <w:uiPriority w:val="99"/>
    <w:locked/>
    <w:rsid w:val="00BE2B81"/>
    <w:rPr>
      <w:rFonts w:ascii="Times New Roman" w:hAnsi="Times New Roman" w:cs="Times New Roman"/>
      <w:lang w:eastAsia="ru-RU"/>
    </w:rPr>
  </w:style>
  <w:style w:type="character" w:styleId="aff0">
    <w:name w:val="endnote reference"/>
    <w:basedOn w:val="a0"/>
    <w:uiPriority w:val="99"/>
    <w:rsid w:val="00BE2B81"/>
    <w:rPr>
      <w:rFonts w:ascii="Times New Roman" w:hAnsi="Times New Roman" w:cs="Times New Roman"/>
      <w:vertAlign w:val="superscript"/>
    </w:rPr>
  </w:style>
  <w:style w:type="paragraph" w:styleId="aff1">
    <w:name w:val="footnote text"/>
    <w:basedOn w:val="a"/>
    <w:link w:val="aff2"/>
    <w:uiPriority w:val="99"/>
    <w:rsid w:val="00BE2B81"/>
    <w:rPr>
      <w:sz w:val="20"/>
      <w:szCs w:val="20"/>
    </w:rPr>
  </w:style>
  <w:style w:type="character" w:customStyle="1" w:styleId="aff2">
    <w:name w:val="Текст сноски Знак"/>
    <w:basedOn w:val="a0"/>
    <w:link w:val="aff1"/>
    <w:uiPriority w:val="99"/>
    <w:locked/>
    <w:rsid w:val="00BE2B81"/>
    <w:rPr>
      <w:rFonts w:ascii="Times New Roman" w:hAnsi="Times New Roman" w:cs="Times New Roman"/>
      <w:lang w:eastAsia="ru-RU"/>
    </w:rPr>
  </w:style>
  <w:style w:type="character" w:styleId="aff3">
    <w:name w:val="footnote reference"/>
    <w:basedOn w:val="a0"/>
    <w:uiPriority w:val="99"/>
    <w:rsid w:val="00BE2B81"/>
    <w:rPr>
      <w:rFonts w:ascii="Times New Roman" w:hAnsi="Times New Roman" w:cs="Times New Roman"/>
      <w:vertAlign w:val="superscript"/>
    </w:rPr>
  </w:style>
  <w:style w:type="table" w:styleId="aff4">
    <w:name w:val="Table Grid"/>
    <w:basedOn w:val="a1"/>
    <w:uiPriority w:val="99"/>
    <w:rsid w:val="0030611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Обычный1"/>
    <w:uiPriority w:val="99"/>
    <w:rsid w:val="001E4967"/>
    <w:rPr>
      <w:rFonts w:ascii="Times New Roman" w:hAnsi="Times New Roman"/>
      <w:sz w:val="24"/>
      <w:szCs w:val="20"/>
    </w:rPr>
  </w:style>
  <w:style w:type="paragraph" w:customStyle="1" w:styleId="aff5">
    <w:name w:val="Таблица текст"/>
    <w:basedOn w:val="a"/>
    <w:uiPriority w:val="99"/>
    <w:rsid w:val="00CE7C11"/>
    <w:pPr>
      <w:tabs>
        <w:tab w:val="left" w:pos="1134"/>
      </w:tabs>
      <w:kinsoku w:val="0"/>
      <w:overflowPunct w:val="0"/>
      <w:autoSpaceDE w:val="0"/>
      <w:autoSpaceDN w:val="0"/>
      <w:spacing w:before="40" w:after="40"/>
      <w:ind w:left="57" w:right="57"/>
    </w:pPr>
    <w:rPr>
      <w:sz w:val="24"/>
      <w:szCs w:val="24"/>
    </w:rPr>
  </w:style>
  <w:style w:type="paragraph" w:customStyle="1" w:styleId="aff6">
    <w:name w:val="Нормальный (таблица)"/>
    <w:basedOn w:val="a"/>
    <w:next w:val="a"/>
    <w:uiPriority w:val="99"/>
    <w:rsid w:val="00BE2AD9"/>
    <w:pPr>
      <w:widowControl w:val="0"/>
      <w:autoSpaceDE w:val="0"/>
      <w:autoSpaceDN w:val="0"/>
      <w:adjustRightInd w:val="0"/>
      <w:jc w:val="both"/>
    </w:pPr>
    <w:rPr>
      <w:sz w:val="24"/>
      <w:szCs w:val="24"/>
    </w:rPr>
  </w:style>
  <w:style w:type="paragraph" w:customStyle="1" w:styleId="aff7">
    <w:name w:val="Прижатый влево"/>
    <w:basedOn w:val="a"/>
    <w:next w:val="a"/>
    <w:uiPriority w:val="99"/>
    <w:rsid w:val="00BE2AD9"/>
    <w:pPr>
      <w:widowControl w:val="0"/>
      <w:autoSpaceDE w:val="0"/>
      <w:autoSpaceDN w:val="0"/>
      <w:adjustRightInd w:val="0"/>
    </w:pPr>
    <w:rPr>
      <w:sz w:val="24"/>
      <w:szCs w:val="24"/>
    </w:rPr>
  </w:style>
  <w:style w:type="character" w:customStyle="1" w:styleId="TitleChar1">
    <w:name w:val="Title Char1"/>
    <w:basedOn w:val="a0"/>
    <w:uiPriority w:val="99"/>
    <w:locked/>
    <w:rsid w:val="00A16B2B"/>
    <w:rPr>
      <w:rFonts w:eastAsia="Times New Roman" w:cs="Times New Roman"/>
      <w:b/>
      <w:sz w:val="24"/>
      <w:lang w:val="ru-RU" w:eastAsia="ru-RU" w:bidi="ar-SA"/>
    </w:rPr>
  </w:style>
  <w:style w:type="paragraph" w:customStyle="1" w:styleId="Standard">
    <w:name w:val="Standard"/>
    <w:uiPriority w:val="99"/>
    <w:rsid w:val="001E1C12"/>
    <w:pPr>
      <w:widowControl w:val="0"/>
      <w:suppressAutoHyphens/>
      <w:autoSpaceDN w:val="0"/>
      <w:textAlignment w:val="baseline"/>
    </w:pPr>
    <w:rPr>
      <w:rFonts w:ascii="Liberation Serif" w:hAnsi="Liberation Serif" w:cs="Tahoma"/>
      <w:color w:val="000000"/>
      <w:kern w:val="3"/>
      <w:sz w:val="24"/>
      <w:szCs w:val="24"/>
      <w:lang w:eastAsia="zh-CN" w:bidi="hi-IN"/>
    </w:rPr>
  </w:style>
  <w:style w:type="paragraph" w:customStyle="1" w:styleId="msonormalcxspmiddle">
    <w:name w:val="msonormalcxspmiddle"/>
    <w:basedOn w:val="a"/>
    <w:uiPriority w:val="99"/>
    <w:rsid w:val="00AD680D"/>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3429943">
      <w:marLeft w:val="0"/>
      <w:marRight w:val="0"/>
      <w:marTop w:val="0"/>
      <w:marBottom w:val="0"/>
      <w:divBdr>
        <w:top w:val="none" w:sz="0" w:space="0" w:color="auto"/>
        <w:left w:val="none" w:sz="0" w:space="0" w:color="auto"/>
        <w:bottom w:val="none" w:sz="0" w:space="0" w:color="auto"/>
        <w:right w:val="none" w:sz="0" w:space="0" w:color="auto"/>
      </w:divBdr>
    </w:div>
    <w:div w:id="1433429944">
      <w:marLeft w:val="0"/>
      <w:marRight w:val="0"/>
      <w:marTop w:val="0"/>
      <w:marBottom w:val="0"/>
      <w:divBdr>
        <w:top w:val="none" w:sz="0" w:space="0" w:color="auto"/>
        <w:left w:val="none" w:sz="0" w:space="0" w:color="auto"/>
        <w:bottom w:val="none" w:sz="0" w:space="0" w:color="auto"/>
        <w:right w:val="none" w:sz="0" w:space="0" w:color="auto"/>
      </w:divBdr>
    </w:div>
    <w:div w:id="143342994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consultantplus://offline/ref=29263E2BB38114F810767E3E53D9E4C54FE7F7044EF9098E01110F406F28E8EEFEECE4CAE6E3DC63E7IF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7</Pages>
  <Words>4794</Words>
  <Characters>27327</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32057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А. Михеева</dc:creator>
  <cp:keywords/>
  <dc:description/>
  <cp:lastModifiedBy>Жукова Е.А.</cp:lastModifiedBy>
  <cp:revision>3</cp:revision>
  <cp:lastPrinted>2022-04-01T05:02:00Z</cp:lastPrinted>
  <dcterms:created xsi:type="dcterms:W3CDTF">2026-08-18T08:28:00Z</dcterms:created>
  <dcterms:modified xsi:type="dcterms:W3CDTF">2026-08-18T10:07:00Z</dcterms:modified>
</cp:coreProperties>
</file>