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854" w:rsidRDefault="004E2D3F" w:rsidP="0023487D">
      <w:pPr>
        <w:spacing w:before="0" w:beforeAutospacing="0" w:after="0" w:afterAutospacing="0"/>
        <w:jc w:val="center"/>
        <w:rPr>
          <w:rFonts w:cstheme="minorHAnsi"/>
          <w:color w:val="000000"/>
          <w:sz w:val="24"/>
          <w:szCs w:val="24"/>
          <w:lang w:val="ru-RU"/>
        </w:rPr>
      </w:pPr>
      <w:r w:rsidRPr="0023487D">
        <w:rPr>
          <w:rFonts w:cstheme="minorHAnsi"/>
          <w:color w:val="000000"/>
          <w:sz w:val="24"/>
          <w:szCs w:val="24"/>
          <w:lang w:val="ru-RU"/>
        </w:rPr>
        <w:t xml:space="preserve">ГОСУДАРСТВЕННЫЙ КОНТРАКТ № </w:t>
      </w:r>
      <w:r>
        <w:rPr>
          <w:rFonts w:cstheme="minorHAnsi"/>
          <w:color w:val="000000"/>
          <w:sz w:val="24"/>
          <w:szCs w:val="24"/>
          <w:lang w:val="ru-RU"/>
        </w:rPr>
        <w:t>_____________________</w:t>
      </w:r>
      <w:r w:rsidRPr="0023487D">
        <w:rPr>
          <w:rFonts w:cstheme="minorHAnsi"/>
          <w:sz w:val="24"/>
          <w:szCs w:val="24"/>
          <w:lang w:val="ru-RU"/>
        </w:rPr>
        <w:br/>
      </w:r>
      <w:r w:rsidRPr="0023487D">
        <w:rPr>
          <w:rFonts w:cstheme="minorHAnsi"/>
          <w:color w:val="000000"/>
          <w:sz w:val="24"/>
          <w:szCs w:val="24"/>
          <w:lang w:val="ru-RU"/>
        </w:rPr>
        <w:t>на поставку</w:t>
      </w:r>
      <w:r w:rsidRPr="0023487D">
        <w:rPr>
          <w:rFonts w:cstheme="minorHAnsi"/>
          <w:color w:val="000000"/>
          <w:sz w:val="24"/>
          <w:szCs w:val="24"/>
        </w:rPr>
        <w:t> </w:t>
      </w:r>
      <w:r w:rsidR="00E2618C" w:rsidRPr="0023487D">
        <w:rPr>
          <w:rFonts w:cstheme="minorHAnsi"/>
          <w:color w:val="000000"/>
          <w:sz w:val="24"/>
          <w:szCs w:val="24"/>
          <w:lang w:val="ru-RU"/>
        </w:rPr>
        <w:t>автомобильного топлива с использованием системы топливных карт, через автозаправочные станции для служебного автотранспорта Сахалинской таможни</w:t>
      </w:r>
    </w:p>
    <w:p w:rsidR="004E2D3F" w:rsidRPr="0023487D" w:rsidRDefault="004E2D3F" w:rsidP="0023487D">
      <w:pPr>
        <w:spacing w:before="0" w:beforeAutospacing="0" w:after="0" w:afterAutospacing="0"/>
        <w:jc w:val="center"/>
        <w:rPr>
          <w:rFonts w:cstheme="minorHAnsi"/>
          <w:color w:val="000000"/>
          <w:sz w:val="24"/>
          <w:szCs w:val="24"/>
          <w:lang w:val="ru-RU"/>
        </w:rPr>
      </w:pPr>
    </w:p>
    <w:p w:rsidR="00B96854" w:rsidRDefault="004E2D3F" w:rsidP="0023487D">
      <w:pPr>
        <w:spacing w:before="0" w:beforeAutospacing="0" w:after="0" w:afterAutospacing="0"/>
        <w:jc w:val="center"/>
        <w:rPr>
          <w:rFonts w:cstheme="minorHAnsi"/>
          <w:color w:val="000000"/>
          <w:sz w:val="24"/>
          <w:szCs w:val="24"/>
          <w:lang w:val="ru-RU"/>
        </w:rPr>
      </w:pPr>
      <w:r w:rsidRPr="0023487D">
        <w:rPr>
          <w:rFonts w:cstheme="minorHAnsi"/>
          <w:color w:val="000000"/>
          <w:sz w:val="24"/>
          <w:szCs w:val="24"/>
          <w:lang w:val="ru-RU"/>
        </w:rPr>
        <w:t xml:space="preserve">(идентификационный код закупки: </w:t>
      </w:r>
      <w:r w:rsidR="00E2618C" w:rsidRPr="0023487D">
        <w:rPr>
          <w:rFonts w:cstheme="minorHAnsi"/>
          <w:color w:val="000000"/>
          <w:sz w:val="24"/>
          <w:szCs w:val="24"/>
          <w:lang w:val="ru-RU"/>
        </w:rPr>
        <w:t>____________________________________________</w:t>
      </w:r>
      <w:r w:rsidRPr="0023487D">
        <w:rPr>
          <w:rFonts w:cstheme="minorHAnsi"/>
          <w:color w:val="000000"/>
          <w:sz w:val="24"/>
          <w:szCs w:val="24"/>
          <w:lang w:val="ru-RU"/>
        </w:rPr>
        <w:t>)</w:t>
      </w:r>
    </w:p>
    <w:p w:rsidR="004E2D3F" w:rsidRPr="0023487D" w:rsidRDefault="004E2D3F" w:rsidP="0023487D">
      <w:pPr>
        <w:spacing w:before="0" w:beforeAutospacing="0" w:after="0" w:afterAutospacing="0"/>
        <w:jc w:val="center"/>
        <w:rPr>
          <w:rFonts w:cstheme="minorHAnsi"/>
          <w:color w:val="000000"/>
          <w:sz w:val="24"/>
          <w:szCs w:val="24"/>
          <w:lang w:val="ru-RU"/>
        </w:rPr>
      </w:pPr>
    </w:p>
    <w:p w:rsidR="00B96854" w:rsidRDefault="004E2D3F" w:rsidP="0023487D">
      <w:pPr>
        <w:spacing w:before="0" w:beforeAutospacing="0" w:after="0" w:afterAutospacing="0"/>
        <w:rPr>
          <w:rFonts w:cstheme="minorHAnsi"/>
          <w:color w:val="000000"/>
          <w:sz w:val="24"/>
          <w:szCs w:val="24"/>
          <w:lang w:val="ru-RU"/>
        </w:rPr>
      </w:pPr>
      <w:r w:rsidRPr="0023487D">
        <w:rPr>
          <w:rFonts w:cstheme="minorHAnsi"/>
          <w:color w:val="000000"/>
          <w:sz w:val="24"/>
          <w:szCs w:val="24"/>
          <w:lang w:val="ru-RU"/>
        </w:rPr>
        <w:t xml:space="preserve">г. </w:t>
      </w:r>
      <w:r w:rsidR="00E2618C" w:rsidRPr="0023487D">
        <w:rPr>
          <w:rFonts w:cstheme="minorHAnsi"/>
          <w:color w:val="000000"/>
          <w:sz w:val="24"/>
          <w:szCs w:val="24"/>
          <w:lang w:val="ru-RU"/>
        </w:rPr>
        <w:t>Южно-Сахалинск</w:t>
      </w:r>
      <w:r w:rsidR="00E2618C" w:rsidRPr="0023487D">
        <w:rPr>
          <w:rFonts w:cstheme="minorHAnsi"/>
          <w:color w:val="000000"/>
          <w:sz w:val="24"/>
          <w:szCs w:val="24"/>
          <w:lang w:val="ru-RU"/>
        </w:rPr>
        <w:tab/>
      </w:r>
      <w:r w:rsidR="00E2618C" w:rsidRPr="0023487D">
        <w:rPr>
          <w:rFonts w:cstheme="minorHAnsi"/>
          <w:color w:val="000000"/>
          <w:sz w:val="24"/>
          <w:szCs w:val="24"/>
          <w:lang w:val="ru-RU"/>
        </w:rPr>
        <w:tab/>
      </w:r>
      <w:r w:rsidR="00E2618C" w:rsidRPr="0023487D">
        <w:rPr>
          <w:rFonts w:cstheme="minorHAnsi"/>
          <w:color w:val="000000"/>
          <w:sz w:val="24"/>
          <w:szCs w:val="24"/>
          <w:lang w:val="ru-RU"/>
        </w:rPr>
        <w:tab/>
      </w:r>
      <w:r w:rsidR="00E2618C" w:rsidRPr="0023487D">
        <w:rPr>
          <w:rFonts w:cstheme="minorHAnsi"/>
          <w:color w:val="000000"/>
          <w:sz w:val="24"/>
          <w:szCs w:val="24"/>
          <w:lang w:val="ru-RU"/>
        </w:rPr>
        <w:tab/>
      </w:r>
      <w:r w:rsidR="00E2618C" w:rsidRPr="0023487D">
        <w:rPr>
          <w:rFonts w:cstheme="minorHAnsi"/>
          <w:color w:val="000000"/>
          <w:sz w:val="24"/>
          <w:szCs w:val="24"/>
          <w:lang w:val="ru-RU"/>
        </w:rPr>
        <w:tab/>
      </w:r>
      <w:r w:rsidR="00E2618C" w:rsidRPr="0023487D">
        <w:rPr>
          <w:rFonts w:cstheme="minorHAnsi"/>
          <w:color w:val="000000"/>
          <w:sz w:val="24"/>
          <w:szCs w:val="24"/>
          <w:lang w:val="ru-RU"/>
        </w:rPr>
        <w:tab/>
      </w:r>
      <w:r w:rsidR="00E2618C" w:rsidRPr="0023487D">
        <w:rPr>
          <w:rFonts w:cstheme="minorHAnsi"/>
          <w:color w:val="000000"/>
          <w:sz w:val="24"/>
          <w:szCs w:val="24"/>
          <w:lang w:val="ru-RU"/>
        </w:rPr>
        <w:tab/>
        <w:t xml:space="preserve">    </w:t>
      </w:r>
      <w:proofErr w:type="gramStart"/>
      <w:r w:rsidR="00E2618C" w:rsidRPr="0023487D">
        <w:rPr>
          <w:rFonts w:cstheme="minorHAnsi"/>
          <w:color w:val="000000"/>
          <w:sz w:val="24"/>
          <w:szCs w:val="24"/>
          <w:lang w:val="ru-RU"/>
        </w:rPr>
        <w:t xml:space="preserve">   «</w:t>
      </w:r>
      <w:proofErr w:type="gramEnd"/>
      <w:r w:rsidR="00E2618C" w:rsidRPr="0023487D">
        <w:rPr>
          <w:rFonts w:cstheme="minorHAnsi"/>
          <w:color w:val="000000"/>
          <w:sz w:val="24"/>
          <w:szCs w:val="24"/>
          <w:lang w:val="ru-RU"/>
        </w:rPr>
        <w:t>____»  ___________  2026 г.</w:t>
      </w:r>
    </w:p>
    <w:p w:rsidR="004E2D3F" w:rsidRPr="0023487D" w:rsidRDefault="004E2D3F" w:rsidP="0023487D">
      <w:pPr>
        <w:spacing w:before="0" w:beforeAutospacing="0" w:after="0" w:afterAutospacing="0"/>
        <w:rPr>
          <w:rFonts w:cstheme="minorHAnsi"/>
          <w:color w:val="000000"/>
          <w:sz w:val="24"/>
          <w:szCs w:val="24"/>
          <w:lang w:val="ru-RU"/>
        </w:rPr>
      </w:pPr>
    </w:p>
    <w:p w:rsidR="00B96854" w:rsidRDefault="00E2618C" w:rsidP="0023487D">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Сахалинская таможня от имени Российской Федерации</w:t>
      </w:r>
      <w:r w:rsidR="004E2D3F" w:rsidRPr="0023487D">
        <w:rPr>
          <w:rFonts w:cstheme="minorHAnsi"/>
          <w:color w:val="000000"/>
          <w:sz w:val="24"/>
          <w:szCs w:val="24"/>
          <w:lang w:val="ru-RU"/>
        </w:rPr>
        <w:t>,</w:t>
      </w:r>
      <w:r w:rsidRPr="0023487D">
        <w:rPr>
          <w:rFonts w:cstheme="minorHAnsi"/>
          <w:color w:val="000000"/>
          <w:sz w:val="24"/>
          <w:szCs w:val="24"/>
          <w:lang w:val="ru-RU"/>
        </w:rPr>
        <w:t xml:space="preserve"> в целях обеспечения государственных нужд, </w:t>
      </w:r>
      <w:r w:rsidR="004E2D3F" w:rsidRPr="0023487D">
        <w:rPr>
          <w:rFonts w:cstheme="minorHAnsi"/>
          <w:color w:val="000000"/>
          <w:sz w:val="24"/>
          <w:szCs w:val="24"/>
          <w:lang w:val="ru-RU"/>
        </w:rPr>
        <w:t xml:space="preserve"> именуем</w:t>
      </w:r>
      <w:r w:rsidRPr="0023487D">
        <w:rPr>
          <w:rFonts w:cstheme="minorHAnsi"/>
          <w:color w:val="000000"/>
          <w:sz w:val="24"/>
          <w:szCs w:val="24"/>
          <w:lang w:val="ru-RU"/>
        </w:rPr>
        <w:t>ая</w:t>
      </w:r>
      <w:r w:rsidR="004E2D3F" w:rsidRPr="0023487D">
        <w:rPr>
          <w:rFonts w:cstheme="minorHAnsi"/>
          <w:color w:val="000000"/>
          <w:sz w:val="24"/>
          <w:szCs w:val="24"/>
          <w:lang w:val="ru-RU"/>
        </w:rPr>
        <w:t xml:space="preserve"> в дальнейшем «Заказчик», в лице </w:t>
      </w:r>
      <w:r w:rsidRPr="0023487D">
        <w:rPr>
          <w:rFonts w:cstheme="minorHAnsi"/>
          <w:color w:val="000000"/>
          <w:sz w:val="24"/>
          <w:szCs w:val="24"/>
          <w:lang w:val="ru-RU"/>
        </w:rPr>
        <w:t xml:space="preserve">заместителя начальника Сахалинской таможни </w:t>
      </w:r>
      <w:proofErr w:type="spellStart"/>
      <w:r w:rsidRPr="0023487D">
        <w:rPr>
          <w:rFonts w:cstheme="minorHAnsi"/>
          <w:color w:val="000000"/>
          <w:sz w:val="24"/>
          <w:szCs w:val="24"/>
          <w:lang w:val="ru-RU"/>
        </w:rPr>
        <w:t>Жарникова</w:t>
      </w:r>
      <w:proofErr w:type="spellEnd"/>
      <w:r w:rsidRPr="0023487D">
        <w:rPr>
          <w:rFonts w:cstheme="minorHAnsi"/>
          <w:color w:val="000000"/>
          <w:sz w:val="24"/>
          <w:szCs w:val="24"/>
          <w:lang w:val="ru-RU"/>
        </w:rPr>
        <w:t xml:space="preserve"> Евгения Геннадьевича</w:t>
      </w:r>
      <w:r w:rsidR="004E2D3F" w:rsidRPr="0023487D">
        <w:rPr>
          <w:rFonts w:cstheme="minorHAnsi"/>
          <w:color w:val="000000"/>
          <w:sz w:val="24"/>
          <w:szCs w:val="24"/>
          <w:lang w:val="ru-RU"/>
        </w:rPr>
        <w:t xml:space="preserve">, действующего на основании </w:t>
      </w:r>
      <w:r w:rsidRPr="0023487D">
        <w:rPr>
          <w:rFonts w:cstheme="minorHAnsi"/>
          <w:color w:val="000000"/>
          <w:sz w:val="24"/>
          <w:szCs w:val="24"/>
          <w:lang w:val="ru-RU"/>
        </w:rPr>
        <w:t>приказа Сахалинской таможни от 20.12.2024 № 345 «О полномочиях по заключении государственных контрактов и договоров, подписанию финансовых и иных документов» и доверенности от 03.04.2026 № 05-28/03498</w:t>
      </w:r>
      <w:r w:rsidR="004E2D3F" w:rsidRPr="0023487D">
        <w:rPr>
          <w:rFonts w:cstheme="minorHAnsi"/>
          <w:color w:val="000000"/>
          <w:sz w:val="24"/>
          <w:szCs w:val="24"/>
          <w:lang w:val="ru-RU"/>
        </w:rPr>
        <w:t xml:space="preserve"> и </w:t>
      </w:r>
      <w:r w:rsidRPr="0023487D">
        <w:rPr>
          <w:rFonts w:cstheme="minorHAnsi"/>
          <w:color w:val="000000"/>
          <w:sz w:val="24"/>
          <w:szCs w:val="24"/>
          <w:lang w:val="ru-RU"/>
        </w:rPr>
        <w:t>_________________________</w:t>
      </w:r>
      <w:r w:rsidR="004E2D3F" w:rsidRPr="0023487D">
        <w:rPr>
          <w:rFonts w:cstheme="minorHAnsi"/>
          <w:color w:val="000000"/>
          <w:sz w:val="24"/>
          <w:szCs w:val="24"/>
          <w:lang w:val="ru-RU"/>
        </w:rPr>
        <w:t xml:space="preserve">, далее именуемое «Поставщик», в лице </w:t>
      </w:r>
      <w:r w:rsidRPr="0023487D">
        <w:rPr>
          <w:rFonts w:cstheme="minorHAnsi"/>
          <w:color w:val="000000"/>
          <w:sz w:val="24"/>
          <w:szCs w:val="24"/>
          <w:lang w:val="ru-RU"/>
        </w:rPr>
        <w:t>_________________________________</w:t>
      </w:r>
      <w:r w:rsidR="004E2D3F" w:rsidRPr="0023487D">
        <w:rPr>
          <w:rFonts w:cstheme="minorHAnsi"/>
          <w:color w:val="000000"/>
          <w:sz w:val="24"/>
          <w:szCs w:val="24"/>
          <w:lang w:val="ru-RU"/>
        </w:rPr>
        <w:t xml:space="preserve">, действующего на основании </w:t>
      </w:r>
      <w:r w:rsidRPr="0023487D">
        <w:rPr>
          <w:rFonts w:cstheme="minorHAnsi"/>
          <w:color w:val="000000"/>
          <w:sz w:val="24"/>
          <w:szCs w:val="24"/>
          <w:lang w:val="ru-RU"/>
        </w:rPr>
        <w:t>_________________________________</w:t>
      </w:r>
      <w:r w:rsidR="004E2D3F" w:rsidRPr="0023487D">
        <w:rPr>
          <w:rFonts w:cstheme="minorHAnsi"/>
          <w:color w:val="000000"/>
          <w:sz w:val="24"/>
          <w:szCs w:val="24"/>
          <w:lang w:val="ru-RU"/>
        </w:rPr>
        <w:t>, с другой стороны, вместе именуемые «Стороны»,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rsidR="0023487D" w:rsidRPr="0023487D" w:rsidRDefault="0023487D" w:rsidP="0023487D">
      <w:pPr>
        <w:spacing w:before="0" w:beforeAutospacing="0" w:after="0" w:afterAutospacing="0"/>
        <w:jc w:val="both"/>
        <w:rPr>
          <w:rFonts w:cstheme="minorHAnsi"/>
          <w:color w:val="000000"/>
          <w:sz w:val="24"/>
          <w:szCs w:val="24"/>
          <w:lang w:val="ru-RU"/>
        </w:rPr>
      </w:pPr>
    </w:p>
    <w:p w:rsidR="00B96854" w:rsidRPr="0023487D" w:rsidRDefault="004E2D3F" w:rsidP="0023487D">
      <w:pPr>
        <w:spacing w:before="0" w:beforeAutospacing="0" w:after="0" w:afterAutospacing="0"/>
        <w:jc w:val="center"/>
        <w:rPr>
          <w:rFonts w:cstheme="minorHAnsi"/>
          <w:color w:val="000000"/>
          <w:sz w:val="24"/>
          <w:szCs w:val="24"/>
          <w:lang w:val="ru-RU"/>
        </w:rPr>
      </w:pPr>
      <w:r w:rsidRPr="0023487D">
        <w:rPr>
          <w:rFonts w:cstheme="minorHAnsi"/>
          <w:b/>
          <w:bCs/>
          <w:color w:val="000000"/>
          <w:sz w:val="24"/>
          <w:szCs w:val="24"/>
          <w:lang w:val="ru-RU"/>
        </w:rPr>
        <w:t>1. Предмет государственного контракта</w:t>
      </w:r>
    </w:p>
    <w:p w:rsidR="00BF32D1" w:rsidRPr="0023487D" w:rsidRDefault="004E2D3F" w:rsidP="0023487D">
      <w:pPr>
        <w:pStyle w:val="a3"/>
        <w:widowControl w:val="0"/>
        <w:snapToGrid w:val="0"/>
        <w:spacing w:after="0" w:line="240" w:lineRule="auto"/>
        <w:ind w:left="0"/>
        <w:jc w:val="both"/>
        <w:rPr>
          <w:rFonts w:eastAsia="Times New Roman" w:cstheme="minorHAnsi"/>
          <w:sz w:val="24"/>
          <w:szCs w:val="24"/>
          <w:lang w:eastAsia="ru-RU"/>
        </w:rPr>
      </w:pPr>
      <w:r w:rsidRPr="0023487D">
        <w:rPr>
          <w:rFonts w:cstheme="minorHAnsi"/>
          <w:color w:val="000000"/>
          <w:sz w:val="24"/>
          <w:szCs w:val="24"/>
        </w:rPr>
        <w:t xml:space="preserve">1.1. </w:t>
      </w:r>
      <w:r w:rsidR="00BF32D1" w:rsidRPr="0023487D">
        <w:rPr>
          <w:rFonts w:eastAsia="Times New Roman" w:cstheme="minorHAnsi"/>
          <w:sz w:val="24"/>
          <w:szCs w:val="24"/>
          <w:lang w:eastAsia="ru-RU"/>
        </w:rPr>
        <w:t>Поставщик обязуется поставлять Заказчику автомобильное топливо через сеть АЗС (далее - товар) в соответствии со Спецификацией на поставку товара (приложение № 1 к Контракту), а Заказчик обязуется принимать и оплачивать товар в соответствии с условиями настоящего Контракта по ценам, указанным в Спецификации (Приложение №1 к Контракту).</w:t>
      </w:r>
    </w:p>
    <w:p w:rsidR="00BF32D1" w:rsidRDefault="00BF32D1" w:rsidP="0023487D">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1.2. Качество поставляемого товара (нефтепродуктов) должно соответствовать требованиям технического регламента Таможенного союза (ТР ТС 013/2011), утвержденному решением Комиссии Таможенного союза 18.10.2011 № 826, ГОСТ 32511-2013 (</w:t>
      </w:r>
      <w:r w:rsidRPr="0023487D">
        <w:rPr>
          <w:rFonts w:cstheme="minorHAnsi"/>
          <w:color w:val="000000"/>
          <w:sz w:val="24"/>
          <w:szCs w:val="24"/>
        </w:rPr>
        <w:t>EN</w:t>
      </w:r>
      <w:r w:rsidRPr="0023487D">
        <w:rPr>
          <w:rFonts w:cstheme="minorHAnsi"/>
          <w:color w:val="000000"/>
          <w:sz w:val="24"/>
          <w:szCs w:val="24"/>
          <w:lang w:val="ru-RU"/>
        </w:rPr>
        <w:t xml:space="preserve"> 590:2009). ГОСТ 32513-2023. Качество товара должно обеспечивать его безопасность для жизни и здоровья населения, охрану окружающей среды</w:t>
      </w:r>
      <w:r w:rsidR="0023487D">
        <w:rPr>
          <w:rFonts w:cstheme="minorHAnsi"/>
          <w:color w:val="000000"/>
          <w:sz w:val="24"/>
          <w:szCs w:val="24"/>
          <w:lang w:val="ru-RU"/>
        </w:rPr>
        <w:t>.</w:t>
      </w:r>
    </w:p>
    <w:p w:rsidR="0023487D" w:rsidRPr="0023487D" w:rsidRDefault="0023487D" w:rsidP="0023487D">
      <w:pPr>
        <w:spacing w:before="0" w:beforeAutospacing="0" w:after="0" w:afterAutospacing="0"/>
        <w:jc w:val="both"/>
        <w:rPr>
          <w:rFonts w:cstheme="minorHAnsi"/>
          <w:color w:val="000000"/>
          <w:sz w:val="24"/>
          <w:szCs w:val="24"/>
          <w:lang w:val="ru-RU"/>
        </w:rPr>
      </w:pPr>
    </w:p>
    <w:p w:rsidR="00B96854" w:rsidRPr="0023487D" w:rsidRDefault="004E2D3F" w:rsidP="0023487D">
      <w:pPr>
        <w:spacing w:before="0" w:beforeAutospacing="0" w:after="0" w:afterAutospacing="0"/>
        <w:jc w:val="center"/>
        <w:rPr>
          <w:rFonts w:cstheme="minorHAnsi"/>
          <w:color w:val="000000"/>
          <w:sz w:val="24"/>
          <w:szCs w:val="24"/>
          <w:lang w:val="ru-RU"/>
        </w:rPr>
      </w:pPr>
      <w:r w:rsidRPr="0023487D">
        <w:rPr>
          <w:rFonts w:cstheme="minorHAnsi"/>
          <w:b/>
          <w:bCs/>
          <w:color w:val="000000"/>
          <w:sz w:val="24"/>
          <w:szCs w:val="24"/>
          <w:lang w:val="ru-RU"/>
        </w:rPr>
        <w:t>2. Цена государственного контракта и порядок расчетов</w:t>
      </w:r>
    </w:p>
    <w:p w:rsidR="00B96854" w:rsidRPr="0023487D" w:rsidRDefault="004E2D3F" w:rsidP="0023487D">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 xml:space="preserve">2.1. </w:t>
      </w:r>
      <w:r w:rsidR="00E07E32">
        <w:rPr>
          <w:rFonts w:cstheme="minorHAnsi"/>
          <w:color w:val="000000"/>
          <w:sz w:val="24"/>
          <w:szCs w:val="24"/>
          <w:lang w:val="ru-RU"/>
        </w:rPr>
        <w:t>Максимальное значение цены</w:t>
      </w:r>
      <w:r w:rsidRPr="0023487D">
        <w:rPr>
          <w:rFonts w:cstheme="minorHAnsi"/>
          <w:color w:val="000000"/>
          <w:sz w:val="24"/>
          <w:szCs w:val="24"/>
          <w:lang w:val="ru-RU"/>
        </w:rPr>
        <w:t xml:space="preserve"> контракта составляет </w:t>
      </w:r>
      <w:r w:rsidR="00E2618C" w:rsidRPr="0023487D">
        <w:rPr>
          <w:rFonts w:cstheme="minorHAnsi"/>
          <w:color w:val="000000"/>
          <w:sz w:val="24"/>
          <w:szCs w:val="24"/>
          <w:lang w:val="ru-RU"/>
        </w:rPr>
        <w:t>300 000</w:t>
      </w:r>
      <w:r w:rsidRPr="0023487D">
        <w:rPr>
          <w:rFonts w:cstheme="minorHAnsi"/>
          <w:color w:val="000000"/>
          <w:sz w:val="24"/>
          <w:szCs w:val="24"/>
          <w:lang w:val="ru-RU"/>
        </w:rPr>
        <w:t xml:space="preserve"> (</w:t>
      </w:r>
      <w:r w:rsidR="00E2618C" w:rsidRPr="0023487D">
        <w:rPr>
          <w:rFonts w:cstheme="minorHAnsi"/>
          <w:color w:val="000000"/>
          <w:sz w:val="24"/>
          <w:szCs w:val="24"/>
          <w:lang w:val="ru-RU"/>
        </w:rPr>
        <w:t>триста тысяч</w:t>
      </w:r>
      <w:r w:rsidRPr="0023487D">
        <w:rPr>
          <w:rFonts w:cstheme="minorHAnsi"/>
          <w:color w:val="000000"/>
          <w:sz w:val="24"/>
          <w:szCs w:val="24"/>
          <w:lang w:val="ru-RU"/>
        </w:rPr>
        <w:t>) руб. 00 коп,</w:t>
      </w:r>
      <w:r w:rsidRPr="0023487D">
        <w:rPr>
          <w:rFonts w:cstheme="minorHAnsi"/>
          <w:color w:val="000000"/>
          <w:sz w:val="24"/>
          <w:szCs w:val="24"/>
        </w:rPr>
        <w:t> </w:t>
      </w:r>
      <w:r w:rsidR="00E2618C" w:rsidRPr="0023487D">
        <w:rPr>
          <w:rFonts w:cstheme="minorHAnsi"/>
          <w:color w:val="000000"/>
          <w:sz w:val="24"/>
          <w:szCs w:val="24"/>
          <w:lang w:val="ru-RU"/>
        </w:rPr>
        <w:t xml:space="preserve">в том числе </w:t>
      </w:r>
      <w:r w:rsidRPr="0023487D">
        <w:rPr>
          <w:rFonts w:cstheme="minorHAnsi"/>
          <w:color w:val="000000"/>
          <w:sz w:val="24"/>
          <w:szCs w:val="24"/>
          <w:lang w:val="ru-RU"/>
        </w:rPr>
        <w:t xml:space="preserve">НДС </w:t>
      </w:r>
      <w:proofErr w:type="gramStart"/>
      <w:r w:rsidR="00E2618C" w:rsidRPr="0023487D">
        <w:rPr>
          <w:rFonts w:cstheme="minorHAnsi"/>
          <w:color w:val="000000"/>
          <w:sz w:val="24"/>
          <w:szCs w:val="24"/>
          <w:lang w:val="ru-RU"/>
        </w:rPr>
        <w:t>(  %)</w:t>
      </w:r>
      <w:proofErr w:type="gramEnd"/>
      <w:r w:rsidR="00E2618C" w:rsidRPr="0023487D">
        <w:rPr>
          <w:rFonts w:cstheme="minorHAnsi"/>
          <w:color w:val="000000"/>
          <w:sz w:val="24"/>
          <w:szCs w:val="24"/>
          <w:lang w:val="ru-RU"/>
        </w:rPr>
        <w:t xml:space="preserve">, НДС </w:t>
      </w:r>
      <w:r w:rsidRPr="0023487D">
        <w:rPr>
          <w:rFonts w:cstheme="minorHAnsi"/>
          <w:color w:val="000000"/>
          <w:sz w:val="24"/>
          <w:szCs w:val="24"/>
          <w:lang w:val="ru-RU"/>
        </w:rPr>
        <w:t>не облагается</w:t>
      </w:r>
      <w:r w:rsidR="00E2618C" w:rsidRPr="0023487D">
        <w:rPr>
          <w:rFonts w:cstheme="minorHAnsi"/>
          <w:color w:val="000000"/>
          <w:sz w:val="24"/>
          <w:szCs w:val="24"/>
          <w:lang w:val="ru-RU"/>
        </w:rPr>
        <w:t xml:space="preserve"> (на основании _____)</w:t>
      </w:r>
      <w:r w:rsidRPr="0023487D">
        <w:rPr>
          <w:rFonts w:cstheme="minorHAnsi"/>
          <w:color w:val="000000"/>
          <w:sz w:val="24"/>
          <w:szCs w:val="24"/>
          <w:lang w:val="ru-RU"/>
        </w:rPr>
        <w:t>.</w:t>
      </w:r>
    </w:p>
    <w:p w:rsidR="00BF32D1" w:rsidRPr="00BF32D1" w:rsidRDefault="00BF32D1" w:rsidP="0023487D">
      <w:pPr>
        <w:shd w:val="clear" w:color="auto" w:fill="FFFFFF"/>
        <w:tabs>
          <w:tab w:val="left" w:pos="0"/>
          <w:tab w:val="left" w:pos="426"/>
        </w:tabs>
        <w:spacing w:before="0" w:beforeAutospacing="0" w:after="0" w:afterAutospacing="0"/>
        <w:contextualSpacing/>
        <w:jc w:val="both"/>
        <w:rPr>
          <w:rFonts w:eastAsia="Times New Roman" w:cstheme="minorHAnsi"/>
          <w:bCs/>
          <w:sz w:val="24"/>
          <w:szCs w:val="24"/>
          <w:lang w:val="ru-RU" w:eastAsia="ru-RU"/>
        </w:rPr>
      </w:pPr>
      <w:r w:rsidRPr="00BF32D1">
        <w:rPr>
          <w:rFonts w:eastAsia="Times New Roman" w:cstheme="minorHAnsi"/>
          <w:bCs/>
          <w:sz w:val="24"/>
          <w:szCs w:val="24"/>
          <w:lang w:val="ru-RU" w:eastAsia="ru-RU"/>
        </w:rPr>
        <w:t>Контракт заключается и оплачивается Заказчиком в пределах лимитов бюджетных обязательств. Источник финансирования – федеральный бюджет.</w:t>
      </w:r>
    </w:p>
    <w:p w:rsidR="00BF32D1" w:rsidRPr="00BF32D1" w:rsidRDefault="00BF32D1" w:rsidP="0023487D">
      <w:pPr>
        <w:shd w:val="clear" w:color="auto" w:fill="FFFFFF"/>
        <w:tabs>
          <w:tab w:val="left" w:pos="0"/>
          <w:tab w:val="left" w:pos="426"/>
        </w:tabs>
        <w:spacing w:before="0" w:beforeAutospacing="0" w:after="0" w:afterAutospacing="0"/>
        <w:contextualSpacing/>
        <w:jc w:val="both"/>
        <w:rPr>
          <w:rFonts w:eastAsia="Times New Roman" w:cstheme="minorHAnsi"/>
          <w:bCs/>
          <w:sz w:val="24"/>
          <w:szCs w:val="24"/>
          <w:lang w:val="ru-RU" w:eastAsia="ru-RU"/>
        </w:rPr>
      </w:pPr>
      <w:r w:rsidRPr="00BF32D1">
        <w:rPr>
          <w:rFonts w:eastAsia="Times New Roman" w:cstheme="minorHAnsi"/>
          <w:bCs/>
          <w:sz w:val="24"/>
          <w:szCs w:val="24"/>
          <w:lang w:val="ru-RU" w:eastAsia="ru-RU"/>
        </w:rPr>
        <w:t>Цена единиц товара указывается в Спецификации на поставку товара (Приложение № 1 к Контракту).</w:t>
      </w:r>
    </w:p>
    <w:p w:rsidR="00BF32D1" w:rsidRPr="0023487D" w:rsidRDefault="00BF32D1" w:rsidP="0023487D">
      <w:pPr>
        <w:shd w:val="clear" w:color="auto" w:fill="FFFFFF"/>
        <w:spacing w:before="0" w:beforeAutospacing="0" w:after="0" w:afterAutospacing="0"/>
        <w:rPr>
          <w:rFonts w:eastAsia="Times New Roman" w:cstheme="minorHAnsi"/>
          <w:sz w:val="24"/>
          <w:szCs w:val="24"/>
          <w:lang w:val="ru-RU" w:eastAsia="ru-RU"/>
        </w:rPr>
      </w:pPr>
      <w:r w:rsidRPr="0023487D">
        <w:rPr>
          <w:rFonts w:eastAsia="Times New Roman" w:cstheme="minorHAnsi"/>
          <w:sz w:val="24"/>
          <w:szCs w:val="24"/>
          <w:lang w:val="ru-RU" w:eastAsia="ru-RU"/>
        </w:rPr>
        <w:t>2.2. Формула цены Контракта:</w:t>
      </w:r>
    </w:p>
    <w:p w:rsidR="00BF32D1" w:rsidRPr="00BF32D1" w:rsidRDefault="00BF32D1" w:rsidP="0023487D">
      <w:pPr>
        <w:autoSpaceDE w:val="0"/>
        <w:autoSpaceDN w:val="0"/>
        <w:adjustRightInd w:val="0"/>
        <w:spacing w:before="0" w:beforeAutospacing="0" w:after="0" w:afterAutospacing="0"/>
        <w:jc w:val="center"/>
        <w:rPr>
          <w:rFonts w:eastAsia="Calibri" w:cstheme="minorHAnsi"/>
          <w:b/>
          <w:sz w:val="24"/>
          <w:szCs w:val="24"/>
          <w:lang w:val="ru-RU"/>
        </w:rPr>
      </w:pPr>
      <w:proofErr w:type="spellStart"/>
      <w:r w:rsidRPr="00BF32D1">
        <w:rPr>
          <w:rFonts w:eastAsia="Calibri" w:cstheme="minorHAnsi"/>
          <w:b/>
          <w:sz w:val="24"/>
          <w:szCs w:val="24"/>
          <w:lang w:val="ru-RU"/>
        </w:rPr>
        <w:t>Цк</w:t>
      </w:r>
      <w:proofErr w:type="spellEnd"/>
      <w:r w:rsidRPr="00BF32D1">
        <w:rPr>
          <w:rFonts w:eastAsia="Calibri" w:cstheme="minorHAnsi"/>
          <w:b/>
          <w:sz w:val="24"/>
          <w:szCs w:val="24"/>
          <w:lang w:val="ru-RU"/>
        </w:rPr>
        <w:t xml:space="preserve"> = </w:t>
      </w:r>
      <w:proofErr w:type="spellStart"/>
      <w:r w:rsidRPr="00BF32D1">
        <w:rPr>
          <w:rFonts w:eastAsia="Calibri" w:cstheme="minorHAnsi"/>
          <w:b/>
          <w:sz w:val="24"/>
          <w:szCs w:val="24"/>
          <w:lang w:val="ru-RU"/>
        </w:rPr>
        <w:t>Цфакт</w:t>
      </w:r>
      <w:proofErr w:type="spellEnd"/>
      <w:r w:rsidRPr="00BF32D1">
        <w:rPr>
          <w:rFonts w:eastAsia="Calibri" w:cstheme="minorHAnsi"/>
          <w:b/>
          <w:sz w:val="24"/>
          <w:szCs w:val="24"/>
          <w:lang w:val="ru-RU"/>
        </w:rPr>
        <w:t xml:space="preserve"> x V1 + </w:t>
      </w:r>
      <w:proofErr w:type="spellStart"/>
      <w:r w:rsidRPr="00BF32D1">
        <w:rPr>
          <w:rFonts w:eastAsia="Calibri" w:cstheme="minorHAnsi"/>
          <w:b/>
          <w:sz w:val="24"/>
          <w:szCs w:val="24"/>
          <w:lang w:val="ru-RU"/>
        </w:rPr>
        <w:t>Цфакт</w:t>
      </w:r>
      <w:proofErr w:type="spellEnd"/>
      <w:r w:rsidRPr="00BF32D1">
        <w:rPr>
          <w:rFonts w:eastAsia="Calibri" w:cstheme="minorHAnsi"/>
          <w:b/>
          <w:sz w:val="24"/>
          <w:szCs w:val="24"/>
          <w:lang w:val="ru-RU"/>
        </w:rPr>
        <w:t xml:space="preserve"> x V2 + </w:t>
      </w:r>
      <w:proofErr w:type="spellStart"/>
      <w:r w:rsidRPr="00BF32D1">
        <w:rPr>
          <w:rFonts w:eastAsia="Calibri" w:cstheme="minorHAnsi"/>
          <w:b/>
          <w:sz w:val="24"/>
          <w:szCs w:val="24"/>
          <w:lang w:val="ru-RU"/>
        </w:rPr>
        <w:t>Цфакт</w:t>
      </w:r>
      <w:proofErr w:type="spellEnd"/>
      <w:r w:rsidRPr="00BF32D1">
        <w:rPr>
          <w:rFonts w:eastAsia="Calibri" w:cstheme="minorHAnsi"/>
          <w:b/>
          <w:sz w:val="24"/>
          <w:szCs w:val="24"/>
          <w:lang w:val="ru-RU"/>
        </w:rPr>
        <w:t xml:space="preserve"> x </w:t>
      </w:r>
      <w:proofErr w:type="spellStart"/>
      <w:r w:rsidRPr="00BF32D1">
        <w:rPr>
          <w:rFonts w:eastAsia="Calibri" w:cstheme="minorHAnsi"/>
          <w:b/>
          <w:sz w:val="24"/>
          <w:szCs w:val="24"/>
          <w:lang w:val="ru-RU"/>
        </w:rPr>
        <w:t>Vn</w:t>
      </w:r>
      <w:proofErr w:type="spellEnd"/>
      <w:r w:rsidRPr="00BF32D1">
        <w:rPr>
          <w:rFonts w:eastAsia="Calibri" w:cstheme="minorHAnsi"/>
          <w:b/>
          <w:sz w:val="24"/>
          <w:szCs w:val="24"/>
          <w:lang w:val="ru-RU"/>
        </w:rPr>
        <w:t>...,</w:t>
      </w:r>
    </w:p>
    <w:p w:rsidR="00BF32D1" w:rsidRPr="00BF32D1" w:rsidRDefault="00BF32D1" w:rsidP="0023487D">
      <w:pPr>
        <w:autoSpaceDE w:val="0"/>
        <w:autoSpaceDN w:val="0"/>
        <w:adjustRightInd w:val="0"/>
        <w:spacing w:before="0" w:beforeAutospacing="0" w:after="0" w:afterAutospacing="0"/>
        <w:jc w:val="both"/>
        <w:rPr>
          <w:rFonts w:eastAsia="Calibri" w:cstheme="minorHAnsi"/>
          <w:sz w:val="24"/>
          <w:szCs w:val="24"/>
          <w:lang w:val="ru-RU"/>
        </w:rPr>
      </w:pPr>
      <w:proofErr w:type="spellStart"/>
      <w:r w:rsidRPr="00BF32D1">
        <w:rPr>
          <w:rFonts w:eastAsia="Calibri" w:cstheme="minorHAnsi"/>
          <w:sz w:val="24"/>
          <w:szCs w:val="24"/>
          <w:lang w:val="ru-RU"/>
        </w:rPr>
        <w:t>Цк</w:t>
      </w:r>
      <w:proofErr w:type="spellEnd"/>
      <w:r w:rsidRPr="00BF32D1">
        <w:rPr>
          <w:rFonts w:eastAsia="Calibri" w:cstheme="minorHAnsi"/>
          <w:sz w:val="24"/>
          <w:szCs w:val="24"/>
          <w:lang w:val="ru-RU"/>
        </w:rPr>
        <w:t xml:space="preserve"> ≤ МЦК, где</w:t>
      </w:r>
    </w:p>
    <w:p w:rsidR="00BF32D1" w:rsidRPr="00BF32D1" w:rsidRDefault="00BF32D1" w:rsidP="0023487D">
      <w:pPr>
        <w:autoSpaceDE w:val="0"/>
        <w:autoSpaceDN w:val="0"/>
        <w:adjustRightInd w:val="0"/>
        <w:spacing w:before="0" w:beforeAutospacing="0" w:after="0" w:afterAutospacing="0"/>
        <w:jc w:val="both"/>
        <w:rPr>
          <w:rFonts w:eastAsia="Calibri" w:cstheme="minorHAnsi"/>
          <w:sz w:val="24"/>
          <w:szCs w:val="24"/>
          <w:lang w:val="ru-RU"/>
        </w:rPr>
      </w:pPr>
      <w:proofErr w:type="spellStart"/>
      <w:r w:rsidRPr="00BF32D1">
        <w:rPr>
          <w:rFonts w:eastAsia="Calibri" w:cstheme="minorHAnsi"/>
          <w:sz w:val="24"/>
          <w:szCs w:val="24"/>
          <w:lang w:val="ru-RU"/>
        </w:rPr>
        <w:t>Цк</w:t>
      </w:r>
      <w:proofErr w:type="spellEnd"/>
      <w:r w:rsidRPr="00BF32D1">
        <w:rPr>
          <w:rFonts w:eastAsia="Calibri" w:cstheme="minorHAnsi"/>
          <w:sz w:val="24"/>
          <w:szCs w:val="24"/>
          <w:lang w:val="ru-RU"/>
        </w:rPr>
        <w:t xml:space="preserve"> - цена контракта, определенная с использованием настоящей формулы. Не может превышать максимальное значение цены контракта, установленное заказчиком;</w:t>
      </w:r>
    </w:p>
    <w:p w:rsidR="00BF32D1" w:rsidRPr="00BF32D1" w:rsidRDefault="00BF32D1" w:rsidP="0023487D">
      <w:pPr>
        <w:autoSpaceDE w:val="0"/>
        <w:autoSpaceDN w:val="0"/>
        <w:adjustRightInd w:val="0"/>
        <w:spacing w:before="0" w:beforeAutospacing="0" w:after="0" w:afterAutospacing="0"/>
        <w:jc w:val="both"/>
        <w:rPr>
          <w:rFonts w:eastAsia="Calibri" w:cstheme="minorHAnsi"/>
          <w:sz w:val="24"/>
          <w:szCs w:val="24"/>
          <w:lang w:val="ru-RU"/>
        </w:rPr>
      </w:pPr>
      <w:r w:rsidRPr="00BF32D1">
        <w:rPr>
          <w:rFonts w:eastAsia="Calibri" w:cstheme="minorHAnsi"/>
          <w:sz w:val="24"/>
          <w:szCs w:val="24"/>
          <w:lang w:val="ru-RU"/>
        </w:rPr>
        <w:t>МЦК-максимальное значение цены контракта, руб.;</w:t>
      </w:r>
    </w:p>
    <w:p w:rsidR="00BF32D1" w:rsidRPr="00BF32D1" w:rsidRDefault="00BF32D1" w:rsidP="0023487D">
      <w:pPr>
        <w:autoSpaceDE w:val="0"/>
        <w:autoSpaceDN w:val="0"/>
        <w:adjustRightInd w:val="0"/>
        <w:spacing w:before="0" w:beforeAutospacing="0" w:after="0" w:afterAutospacing="0"/>
        <w:jc w:val="both"/>
        <w:rPr>
          <w:rFonts w:eastAsia="Calibri" w:cstheme="minorHAnsi"/>
          <w:sz w:val="24"/>
          <w:szCs w:val="24"/>
          <w:lang w:val="ru-RU"/>
        </w:rPr>
      </w:pPr>
      <w:proofErr w:type="spellStart"/>
      <w:r w:rsidRPr="00BF32D1">
        <w:rPr>
          <w:rFonts w:eastAsia="Calibri" w:cstheme="minorHAnsi"/>
          <w:sz w:val="24"/>
          <w:szCs w:val="24"/>
          <w:lang w:val="ru-RU"/>
        </w:rPr>
        <w:t>Цфакт</w:t>
      </w:r>
      <w:proofErr w:type="spellEnd"/>
      <w:r w:rsidRPr="00BF32D1">
        <w:rPr>
          <w:rFonts w:eastAsia="Calibri" w:cstheme="minorHAnsi"/>
          <w:sz w:val="24"/>
          <w:szCs w:val="24"/>
          <w:lang w:val="ru-RU"/>
        </w:rPr>
        <w:t xml:space="preserve"> - фактическая отпускная цена за единицу товара, установленная для розничных продаж на АЗС, на которой произведен отпуск товара, на дату отпуска товара (заправки), но не более цены соответствующего вида топлива, указанного в Спецификации по поставку товара (Приложение № 1 к Контракту);</w:t>
      </w:r>
    </w:p>
    <w:p w:rsidR="00BF32D1" w:rsidRPr="00BF32D1" w:rsidRDefault="00BF32D1" w:rsidP="0023487D">
      <w:pPr>
        <w:autoSpaceDE w:val="0"/>
        <w:autoSpaceDN w:val="0"/>
        <w:adjustRightInd w:val="0"/>
        <w:spacing w:before="0" w:beforeAutospacing="0" w:after="0" w:afterAutospacing="0"/>
        <w:jc w:val="both"/>
        <w:rPr>
          <w:rFonts w:eastAsia="Calibri" w:cstheme="minorHAnsi"/>
          <w:sz w:val="24"/>
          <w:szCs w:val="24"/>
          <w:lang w:val="ru-RU"/>
        </w:rPr>
      </w:pPr>
      <w:r w:rsidRPr="00BF32D1">
        <w:rPr>
          <w:rFonts w:eastAsia="Calibri" w:cstheme="minorHAnsi"/>
          <w:sz w:val="24"/>
          <w:szCs w:val="24"/>
        </w:rPr>
        <w:t>V</w:t>
      </w:r>
      <w:r w:rsidRPr="00BF32D1">
        <w:rPr>
          <w:rFonts w:eastAsia="Calibri" w:cstheme="minorHAnsi"/>
          <w:sz w:val="24"/>
          <w:szCs w:val="24"/>
          <w:lang w:val="ru-RU"/>
        </w:rPr>
        <w:t>1</w:t>
      </w:r>
      <w:proofErr w:type="gramStart"/>
      <w:r w:rsidRPr="00BF32D1">
        <w:rPr>
          <w:rFonts w:eastAsia="Calibri" w:cstheme="minorHAnsi"/>
          <w:sz w:val="24"/>
          <w:szCs w:val="24"/>
          <w:lang w:val="ru-RU"/>
        </w:rPr>
        <w:t>…..</w:t>
      </w:r>
      <w:proofErr w:type="spellStart"/>
      <w:proofErr w:type="gramEnd"/>
      <w:r w:rsidRPr="00BF32D1">
        <w:rPr>
          <w:rFonts w:eastAsia="Calibri" w:cstheme="minorHAnsi"/>
          <w:sz w:val="24"/>
          <w:szCs w:val="24"/>
          <w:lang w:val="ru-RU"/>
        </w:rPr>
        <w:t>Vn</w:t>
      </w:r>
      <w:proofErr w:type="spellEnd"/>
      <w:r w:rsidRPr="00BF32D1">
        <w:rPr>
          <w:rFonts w:eastAsia="Calibri" w:cstheme="minorHAnsi"/>
          <w:sz w:val="24"/>
          <w:szCs w:val="24"/>
          <w:lang w:val="ru-RU"/>
        </w:rPr>
        <w:t xml:space="preserve"> - объем поставки топлива при каждой заправке.</w:t>
      </w:r>
    </w:p>
    <w:p w:rsidR="00BF32D1" w:rsidRPr="00BF32D1" w:rsidRDefault="00BF32D1" w:rsidP="0023487D">
      <w:pPr>
        <w:spacing w:before="0" w:beforeAutospacing="0" w:after="0" w:afterAutospacing="0"/>
        <w:jc w:val="both"/>
        <w:rPr>
          <w:rFonts w:eastAsia="Times New Roman" w:cstheme="minorHAnsi"/>
          <w:sz w:val="24"/>
          <w:szCs w:val="24"/>
          <w:lang w:val="ru-RU" w:eastAsia="ru-RU"/>
        </w:rPr>
      </w:pPr>
      <w:r w:rsidRPr="00BF32D1">
        <w:rPr>
          <w:rFonts w:eastAsia="Times New Roman" w:cstheme="minorHAnsi"/>
          <w:sz w:val="24"/>
          <w:szCs w:val="24"/>
          <w:lang w:val="ru-RU" w:eastAsia="ru-RU"/>
        </w:rPr>
        <w:t>2.3.  В соответствии с частью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sidRPr="00BF32D1">
        <w:rPr>
          <w:rFonts w:eastAsia="Times New Roman" w:cstheme="minorHAnsi"/>
          <w:bCs/>
          <w:sz w:val="24"/>
          <w:szCs w:val="24"/>
          <w:lang w:val="ru-RU" w:eastAsia="ru-RU"/>
        </w:rPr>
        <w:t> </w:t>
      </w:r>
      <w:r w:rsidRPr="00BF32D1">
        <w:rPr>
          <w:rFonts w:eastAsia="Times New Roman" w:cstheme="minorHAnsi"/>
          <w:sz w:val="24"/>
          <w:szCs w:val="24"/>
          <w:lang w:val="ru-RU" w:eastAsia="ru-RU"/>
        </w:rPr>
        <w:t xml:space="preserve">постановлением  Правительства РФ от 13 января 2014 г. № 19 «Об </w:t>
      </w:r>
      <w:r w:rsidRPr="00BF32D1">
        <w:rPr>
          <w:rFonts w:eastAsia="Times New Roman" w:cstheme="minorHAnsi"/>
          <w:sz w:val="24"/>
          <w:szCs w:val="24"/>
          <w:lang w:val="ru-RU" w:eastAsia="ru-RU"/>
        </w:rPr>
        <w:lastRenderedPageBreak/>
        <w:t xml:space="preserve">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 стоимость Товара по формуле цены Контракта, указанной в пункте 2.2 Контракта, в пределах максимального значения цены Контракта, предусмотренного пунктом 2.1 настоящего Контракта. </w:t>
      </w:r>
    </w:p>
    <w:p w:rsidR="00B96854" w:rsidRPr="0023487D" w:rsidRDefault="00BF32D1" w:rsidP="0023487D">
      <w:pPr>
        <w:spacing w:before="0" w:beforeAutospacing="0" w:after="0" w:afterAutospacing="0"/>
        <w:jc w:val="both"/>
        <w:rPr>
          <w:rFonts w:eastAsia="Times New Roman" w:cstheme="minorHAnsi"/>
          <w:sz w:val="24"/>
          <w:szCs w:val="24"/>
          <w:lang w:val="ru-RU" w:eastAsia="ru-RU"/>
        </w:rPr>
      </w:pPr>
      <w:r w:rsidRPr="00BF32D1">
        <w:rPr>
          <w:rFonts w:eastAsia="Times New Roman" w:cstheme="minorHAnsi"/>
          <w:sz w:val="24"/>
          <w:szCs w:val="24"/>
          <w:lang w:val="ru-RU" w:eastAsia="ru-RU"/>
        </w:rPr>
        <w:t>2.4. Цена единицы товара, включает в себя все расходы Поставщика, в том числе стоимость товара, выпуска топливных карт, абонентской платы, а также налогов, сборов и других обязательных платежей.</w:t>
      </w:r>
      <w:r w:rsidRPr="0023487D">
        <w:rPr>
          <w:rFonts w:eastAsia="Times New Roman" w:cstheme="minorHAnsi"/>
          <w:sz w:val="24"/>
          <w:szCs w:val="24"/>
          <w:lang w:val="ru-RU" w:eastAsia="ru-RU"/>
        </w:rPr>
        <w:t xml:space="preserve"> </w:t>
      </w:r>
      <w:r w:rsidR="004E2D3F" w:rsidRPr="0023487D">
        <w:rPr>
          <w:rFonts w:cstheme="minorHAnsi"/>
          <w:color w:val="000000"/>
          <w:sz w:val="24"/>
          <w:szCs w:val="24"/>
          <w:lang w:val="ru-RU"/>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B96854" w:rsidRPr="0023487D" w:rsidRDefault="004E2D3F" w:rsidP="0023487D">
      <w:pPr>
        <w:spacing w:before="0" w:beforeAutospacing="0" w:after="0" w:afterAutospacing="0"/>
        <w:rPr>
          <w:rFonts w:cstheme="minorHAnsi"/>
          <w:color w:val="000000"/>
          <w:sz w:val="24"/>
          <w:szCs w:val="24"/>
          <w:lang w:val="ru-RU"/>
        </w:rPr>
      </w:pPr>
      <w:r w:rsidRPr="0023487D">
        <w:rPr>
          <w:rFonts w:cstheme="minorHAnsi"/>
          <w:color w:val="000000"/>
          <w:sz w:val="24"/>
          <w:szCs w:val="24"/>
          <w:lang w:val="ru-RU"/>
        </w:rPr>
        <w:t>Цена государственного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2.</w:t>
      </w:r>
      <w:r w:rsidR="00E07E32">
        <w:rPr>
          <w:rFonts w:cstheme="minorHAnsi"/>
          <w:color w:val="000000"/>
          <w:sz w:val="24"/>
          <w:szCs w:val="24"/>
          <w:lang w:val="ru-RU"/>
        </w:rPr>
        <w:t>5</w:t>
      </w:r>
      <w:r w:rsidRPr="0023487D">
        <w:rPr>
          <w:rFonts w:cstheme="minorHAnsi"/>
          <w:color w:val="000000"/>
          <w:sz w:val="24"/>
          <w:szCs w:val="24"/>
          <w:lang w:val="ru-RU"/>
        </w:rPr>
        <w:t>. Оплата по настоящему государственному контракту осуществляется по безналичному</w:t>
      </w:r>
      <w:r w:rsidRPr="0023487D">
        <w:rPr>
          <w:rFonts w:cstheme="minorHAnsi"/>
          <w:color w:val="000000"/>
          <w:sz w:val="24"/>
          <w:szCs w:val="24"/>
        </w:rPr>
        <w:t> </w:t>
      </w:r>
      <w:r w:rsidRPr="0023487D">
        <w:rPr>
          <w:rFonts w:cstheme="minorHAnsi"/>
          <w:color w:val="000000"/>
          <w:sz w:val="24"/>
          <w:szCs w:val="24"/>
          <w:lang w:val="ru-RU"/>
        </w:rPr>
        <w:t>расчету платежными поручениями путем перечисления Заказчиком денежных средств на</w:t>
      </w:r>
      <w:r w:rsidRPr="0023487D">
        <w:rPr>
          <w:rFonts w:cstheme="minorHAnsi"/>
          <w:color w:val="000000"/>
          <w:sz w:val="24"/>
          <w:szCs w:val="24"/>
        </w:rPr>
        <w:t> </w:t>
      </w:r>
      <w:r w:rsidRPr="0023487D">
        <w:rPr>
          <w:rFonts w:cstheme="minorHAnsi"/>
          <w:color w:val="000000"/>
          <w:sz w:val="24"/>
          <w:szCs w:val="24"/>
          <w:lang w:val="ru-RU"/>
        </w:rPr>
        <w:t>расчетный счет Поставщика, указанный в государственном контракте, в течение 7</w:t>
      </w:r>
      <w:r w:rsidRPr="0023487D">
        <w:rPr>
          <w:rFonts w:cstheme="minorHAnsi"/>
          <w:color w:val="000000"/>
          <w:sz w:val="24"/>
          <w:szCs w:val="24"/>
        </w:rPr>
        <w:t> </w:t>
      </w:r>
      <w:r w:rsidRPr="0023487D">
        <w:rPr>
          <w:rFonts w:cstheme="minorHAnsi"/>
          <w:color w:val="000000"/>
          <w:sz w:val="24"/>
          <w:szCs w:val="24"/>
          <w:lang w:val="ru-RU"/>
        </w:rPr>
        <w:t>(</w:t>
      </w:r>
      <w:proofErr w:type="gramStart"/>
      <w:r w:rsidRPr="0023487D">
        <w:rPr>
          <w:rFonts w:cstheme="minorHAnsi"/>
          <w:color w:val="000000"/>
          <w:sz w:val="24"/>
          <w:szCs w:val="24"/>
          <w:lang w:val="ru-RU"/>
        </w:rPr>
        <w:t>семи)</w:t>
      </w:r>
      <w:r w:rsidRPr="0023487D">
        <w:rPr>
          <w:rFonts w:cstheme="minorHAnsi"/>
          <w:color w:val="000000"/>
          <w:sz w:val="24"/>
          <w:szCs w:val="24"/>
        </w:rPr>
        <w:t> </w:t>
      </w:r>
      <w:r w:rsidRPr="0023487D">
        <w:rPr>
          <w:rFonts w:cstheme="minorHAnsi"/>
          <w:color w:val="000000"/>
          <w:sz w:val="24"/>
          <w:szCs w:val="24"/>
          <w:lang w:val="ru-RU"/>
        </w:rPr>
        <w:t xml:space="preserve"> </w:t>
      </w:r>
      <w:r w:rsidRPr="0023487D">
        <w:rPr>
          <w:rFonts w:cstheme="minorHAnsi"/>
          <w:color w:val="000000"/>
          <w:sz w:val="24"/>
          <w:szCs w:val="24"/>
        </w:rPr>
        <w:t> </w:t>
      </w:r>
      <w:proofErr w:type="gramEnd"/>
      <w:r w:rsidRPr="0023487D">
        <w:rPr>
          <w:rFonts w:cstheme="minorHAnsi"/>
          <w:color w:val="000000"/>
          <w:sz w:val="24"/>
          <w:szCs w:val="24"/>
          <w:lang w:val="ru-RU"/>
        </w:rPr>
        <w:t>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2.</w:t>
      </w:r>
      <w:r w:rsidR="00E07E32">
        <w:rPr>
          <w:rFonts w:cstheme="minorHAnsi"/>
          <w:color w:val="000000"/>
          <w:sz w:val="24"/>
          <w:szCs w:val="24"/>
          <w:lang w:val="ru-RU"/>
        </w:rPr>
        <w:t>6</w:t>
      </w:r>
      <w:r w:rsidRPr="0023487D">
        <w:rPr>
          <w:rFonts w:cstheme="minorHAnsi"/>
          <w:color w:val="000000"/>
          <w:sz w:val="24"/>
          <w:szCs w:val="24"/>
          <w:lang w:val="ru-RU"/>
        </w:rPr>
        <w:t>. В случае изменения расчетного счета Поставщик обязан в течение 2 (двух)</w:t>
      </w:r>
      <w:r w:rsidRPr="0023487D">
        <w:rPr>
          <w:rFonts w:cstheme="minorHAnsi"/>
          <w:color w:val="000000"/>
          <w:sz w:val="24"/>
          <w:szCs w:val="24"/>
        </w:rPr>
        <w:t> </w:t>
      </w:r>
      <w:r w:rsidRPr="0023487D">
        <w:rPr>
          <w:rFonts w:cstheme="minorHAnsi"/>
          <w:color w:val="000000"/>
          <w:sz w:val="24"/>
          <w:szCs w:val="24"/>
          <w:lang w:val="ru-RU"/>
        </w:rPr>
        <w:t>рабочих</w:t>
      </w:r>
      <w:r w:rsidRPr="0023487D">
        <w:rPr>
          <w:rFonts w:cstheme="minorHAnsi"/>
          <w:color w:val="000000"/>
          <w:sz w:val="24"/>
          <w:szCs w:val="24"/>
        </w:rPr>
        <w:t> </w:t>
      </w:r>
      <w:r w:rsidRPr="0023487D">
        <w:rPr>
          <w:rFonts w:cstheme="minorHAnsi"/>
          <w:color w:val="000000"/>
          <w:sz w:val="24"/>
          <w:szCs w:val="24"/>
          <w:lang w:val="ru-RU"/>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rsidR="00B96854"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2.7.</w:t>
      </w:r>
      <w:r w:rsidR="004E2D3F" w:rsidRPr="0023487D">
        <w:rPr>
          <w:rFonts w:cstheme="minorHAnsi"/>
          <w:color w:val="000000"/>
          <w:sz w:val="24"/>
          <w:szCs w:val="24"/>
          <w:lang w:val="ru-RU"/>
        </w:rPr>
        <w:t xml:space="preserve"> Заказчик вправе удержать</w:t>
      </w:r>
      <w:r w:rsidR="004E2D3F" w:rsidRPr="0023487D">
        <w:rPr>
          <w:rFonts w:cstheme="minorHAnsi"/>
          <w:color w:val="000000"/>
          <w:sz w:val="24"/>
          <w:szCs w:val="24"/>
        </w:rPr>
        <w:t> </w:t>
      </w:r>
      <w:r w:rsidR="004E2D3F" w:rsidRPr="0023487D">
        <w:rPr>
          <w:rFonts w:cstheme="minorHAnsi"/>
          <w:color w:val="000000"/>
          <w:sz w:val="24"/>
          <w:szCs w:val="24"/>
          <w:lang w:val="ru-RU"/>
        </w:rPr>
        <w:t xml:space="preserve">суммы неисполненных </w:t>
      </w:r>
      <w:proofErr w:type="gramStart"/>
      <w:r w:rsidR="004E2D3F" w:rsidRPr="0023487D">
        <w:rPr>
          <w:rFonts w:cstheme="minorHAnsi"/>
          <w:color w:val="000000"/>
          <w:sz w:val="24"/>
          <w:szCs w:val="24"/>
          <w:lang w:val="ru-RU"/>
        </w:rPr>
        <w:t>поставщиком</w:t>
      </w:r>
      <w:r w:rsidR="004E2D3F" w:rsidRPr="0023487D">
        <w:rPr>
          <w:rFonts w:cstheme="minorHAnsi"/>
          <w:color w:val="000000"/>
          <w:sz w:val="24"/>
          <w:szCs w:val="24"/>
        </w:rPr>
        <w:t> </w:t>
      </w:r>
      <w:r w:rsidR="004E2D3F" w:rsidRPr="0023487D">
        <w:rPr>
          <w:rFonts w:cstheme="minorHAnsi"/>
          <w:color w:val="000000"/>
          <w:sz w:val="24"/>
          <w:szCs w:val="24"/>
          <w:lang w:val="ru-RU"/>
        </w:rPr>
        <w:t xml:space="preserve"> требований</w:t>
      </w:r>
      <w:proofErr w:type="gramEnd"/>
      <w:r w:rsidR="004E2D3F" w:rsidRPr="0023487D">
        <w:rPr>
          <w:rFonts w:cstheme="minorHAnsi"/>
          <w:color w:val="000000"/>
          <w:sz w:val="24"/>
          <w:szCs w:val="24"/>
          <w:lang w:val="ru-RU"/>
        </w:rPr>
        <w:t xml:space="preserve"> об уплате неустоек (штрафов, пеней), предъявленных заказчиком в соответствии с настоящим Контрактом, из суммы, подлежащей оплате поставщику.</w:t>
      </w:r>
    </w:p>
    <w:p w:rsidR="00E07E32" w:rsidRPr="0023487D" w:rsidRDefault="00E07E32" w:rsidP="00E07E32">
      <w:pPr>
        <w:spacing w:before="0" w:beforeAutospacing="0" w:after="0" w:afterAutospacing="0"/>
        <w:jc w:val="both"/>
        <w:rPr>
          <w:rFonts w:cstheme="minorHAnsi"/>
          <w:color w:val="000000"/>
          <w:sz w:val="24"/>
          <w:szCs w:val="24"/>
          <w:lang w:val="ru-RU"/>
        </w:rPr>
      </w:pPr>
    </w:p>
    <w:p w:rsidR="00B96854" w:rsidRPr="0023487D" w:rsidRDefault="004E2D3F" w:rsidP="0023487D">
      <w:pPr>
        <w:spacing w:before="0" w:beforeAutospacing="0" w:after="0" w:afterAutospacing="0"/>
        <w:jc w:val="center"/>
        <w:rPr>
          <w:rFonts w:cstheme="minorHAnsi"/>
          <w:color w:val="000000"/>
          <w:sz w:val="24"/>
          <w:szCs w:val="24"/>
          <w:lang w:val="ru-RU"/>
        </w:rPr>
      </w:pPr>
      <w:r w:rsidRPr="0023487D">
        <w:rPr>
          <w:rFonts w:cstheme="minorHAnsi"/>
          <w:b/>
          <w:bCs/>
          <w:color w:val="000000"/>
          <w:sz w:val="24"/>
          <w:szCs w:val="24"/>
          <w:lang w:val="ru-RU"/>
        </w:rPr>
        <w:t xml:space="preserve">3. Порядок, сроки и условия поставки </w:t>
      </w:r>
    </w:p>
    <w:p w:rsidR="00BF32D1" w:rsidRPr="00BF32D1" w:rsidRDefault="00BF32D1" w:rsidP="0023487D">
      <w:pPr>
        <w:spacing w:before="0" w:beforeAutospacing="0" w:after="0" w:afterAutospacing="0"/>
        <w:jc w:val="both"/>
        <w:rPr>
          <w:rFonts w:eastAsia="Calibri" w:cstheme="minorHAnsi"/>
          <w:sz w:val="24"/>
          <w:szCs w:val="24"/>
          <w:lang w:val="ru-RU"/>
        </w:rPr>
      </w:pPr>
      <w:r w:rsidRPr="00BF32D1">
        <w:rPr>
          <w:rFonts w:eastAsia="Calibri" w:cstheme="minorHAnsi"/>
          <w:sz w:val="24"/>
          <w:szCs w:val="24"/>
          <w:lang w:val="ru-RU"/>
        </w:rPr>
        <w:t xml:space="preserve">3.1. Поставка товара производится на АЗС в соответствии со Спецификацией на поставку товара (Приложение № 1 к Контракту), с использованием системы топливных карт в период с момента подписания Контракта по </w:t>
      </w:r>
      <w:r w:rsidR="0023487D" w:rsidRPr="0023487D">
        <w:rPr>
          <w:rFonts w:eastAsia="Calibri" w:cstheme="minorHAnsi"/>
          <w:sz w:val="24"/>
          <w:szCs w:val="24"/>
          <w:lang w:val="ru-RU"/>
        </w:rPr>
        <w:t>3</w:t>
      </w:r>
      <w:r w:rsidR="00224387">
        <w:rPr>
          <w:rFonts w:eastAsia="Calibri" w:cstheme="minorHAnsi"/>
          <w:sz w:val="24"/>
          <w:szCs w:val="24"/>
          <w:lang w:val="ru-RU"/>
        </w:rPr>
        <w:t>1</w:t>
      </w:r>
      <w:r w:rsidR="0023487D" w:rsidRPr="0023487D">
        <w:rPr>
          <w:rFonts w:eastAsia="Calibri" w:cstheme="minorHAnsi"/>
          <w:sz w:val="24"/>
          <w:szCs w:val="24"/>
          <w:lang w:val="ru-RU"/>
        </w:rPr>
        <w:t xml:space="preserve"> ию</w:t>
      </w:r>
      <w:r w:rsidR="00224387">
        <w:rPr>
          <w:rFonts w:eastAsia="Calibri" w:cstheme="minorHAnsi"/>
          <w:sz w:val="24"/>
          <w:szCs w:val="24"/>
          <w:lang w:val="ru-RU"/>
        </w:rPr>
        <w:t>л</w:t>
      </w:r>
      <w:r w:rsidR="0023487D" w:rsidRPr="0023487D">
        <w:rPr>
          <w:rFonts w:eastAsia="Calibri" w:cstheme="minorHAnsi"/>
          <w:sz w:val="24"/>
          <w:szCs w:val="24"/>
          <w:lang w:val="ru-RU"/>
        </w:rPr>
        <w:t>я</w:t>
      </w:r>
      <w:r w:rsidRPr="00BF32D1">
        <w:rPr>
          <w:rFonts w:eastAsia="Calibri" w:cstheme="minorHAnsi"/>
          <w:sz w:val="24"/>
          <w:szCs w:val="24"/>
          <w:lang w:val="ru-RU"/>
        </w:rPr>
        <w:t xml:space="preserve"> 2026 г. включительно и осуществляется по возникновению потребности Заказчика, требуемый объём определяется в процессе исполнения Контракта. Не заказанный (не требуемый) товар не поставляется Поставщиком, не принимается и не оплачивается Заказчиком.</w:t>
      </w:r>
    </w:p>
    <w:p w:rsidR="00BF32D1" w:rsidRPr="00BF32D1" w:rsidRDefault="00BF32D1" w:rsidP="0023487D">
      <w:pPr>
        <w:spacing w:before="0" w:beforeAutospacing="0" w:after="0" w:afterAutospacing="0"/>
        <w:jc w:val="both"/>
        <w:rPr>
          <w:rFonts w:eastAsia="Calibri" w:cstheme="minorHAnsi"/>
          <w:sz w:val="24"/>
          <w:szCs w:val="24"/>
          <w:lang w:val="ru-RU"/>
        </w:rPr>
      </w:pPr>
      <w:r w:rsidRPr="00BF32D1">
        <w:rPr>
          <w:rFonts w:eastAsia="Calibri" w:cstheme="minorHAnsi"/>
          <w:sz w:val="24"/>
          <w:szCs w:val="24"/>
          <w:lang w:val="ru-RU"/>
        </w:rPr>
        <w:t xml:space="preserve">3.2. Поставка товара осуществляется Поставщиком путем его отпуска через автозаправочные станции (АЗС), расположенные на территории г. </w:t>
      </w:r>
      <w:r w:rsidR="0023487D" w:rsidRPr="0023487D">
        <w:rPr>
          <w:rFonts w:eastAsia="Calibri" w:cstheme="minorHAnsi"/>
          <w:sz w:val="24"/>
          <w:szCs w:val="24"/>
          <w:lang w:val="ru-RU"/>
        </w:rPr>
        <w:t>Южно-Сахалинск, г. Холмск, г. Корсаков</w:t>
      </w:r>
      <w:r w:rsidRPr="00BF32D1">
        <w:rPr>
          <w:rFonts w:eastAsia="Calibri" w:cstheme="minorHAnsi"/>
          <w:sz w:val="24"/>
          <w:szCs w:val="24"/>
          <w:lang w:val="ru-RU"/>
        </w:rPr>
        <w:t xml:space="preserve">, </w:t>
      </w:r>
      <w:r w:rsidRPr="00BF32D1">
        <w:rPr>
          <w:rFonts w:eastAsia="SimSun" w:cstheme="minorHAnsi"/>
          <w:noProof/>
          <w:sz w:val="24"/>
          <w:szCs w:val="24"/>
          <w:lang w:val="ru-RU" w:eastAsia="zh-CN"/>
        </w:rPr>
        <w:t>с использованием системы топливных карт.</w:t>
      </w:r>
    </w:p>
    <w:p w:rsidR="00BF32D1" w:rsidRPr="00BF32D1" w:rsidRDefault="00BF32D1" w:rsidP="0023487D">
      <w:pPr>
        <w:spacing w:before="0" w:beforeAutospacing="0" w:after="0" w:afterAutospacing="0"/>
        <w:jc w:val="both"/>
        <w:rPr>
          <w:rFonts w:eastAsia="Calibri" w:cstheme="minorHAnsi"/>
          <w:sz w:val="24"/>
          <w:szCs w:val="24"/>
          <w:lang w:val="ru-RU"/>
        </w:rPr>
      </w:pPr>
      <w:r w:rsidRPr="00BF32D1">
        <w:rPr>
          <w:rFonts w:eastAsia="Calibri" w:cstheme="minorHAnsi"/>
          <w:sz w:val="24"/>
          <w:szCs w:val="24"/>
          <w:lang w:val="ru-RU"/>
        </w:rPr>
        <w:t>3.3. Получение Заказчиком продукции на АЗС подтверждает чек (с указанием количества топлива, марки топлива) или платежная квитанция, автоматически распечатываемые на оборудовании, установленном на АЗС. Чек выдается при получении продукции на АЗС лицу, предъявившему топливную карту и путевой лист на служебное автотранспортное средство Заказчика, второй экземпляр чека остается на АЗС.</w:t>
      </w:r>
    </w:p>
    <w:p w:rsidR="00BF32D1" w:rsidRPr="00BF32D1" w:rsidRDefault="00BF32D1" w:rsidP="0023487D">
      <w:pPr>
        <w:spacing w:before="0" w:beforeAutospacing="0" w:after="0" w:afterAutospacing="0"/>
        <w:jc w:val="both"/>
        <w:rPr>
          <w:rFonts w:eastAsia="Calibri" w:cstheme="minorHAnsi"/>
          <w:sz w:val="24"/>
          <w:szCs w:val="24"/>
          <w:lang w:val="ru-RU"/>
        </w:rPr>
      </w:pPr>
      <w:r w:rsidRPr="00BF32D1">
        <w:rPr>
          <w:rFonts w:eastAsia="Calibri" w:cstheme="minorHAnsi"/>
          <w:sz w:val="24"/>
          <w:szCs w:val="24"/>
          <w:lang w:val="ru-RU"/>
        </w:rPr>
        <w:t xml:space="preserve">3.4. Топливная карта – пластиковая карта, являющаяся средством учета отпуска нефтепродуктов на АЗС. Топливная карта не является платежным средством </w:t>
      </w:r>
      <w:r w:rsidRPr="00BF32D1">
        <w:rPr>
          <w:rFonts w:eastAsia="Times New Roman" w:cstheme="minorHAnsi"/>
          <w:sz w:val="24"/>
          <w:szCs w:val="24"/>
          <w:lang w:val="ru-RU" w:eastAsia="ru-RU"/>
        </w:rPr>
        <w:t>и выдается Заказчику по оригиналу доверенности</w:t>
      </w:r>
      <w:r w:rsidRPr="00BF32D1">
        <w:rPr>
          <w:rFonts w:eastAsia="Calibri" w:cstheme="minorHAnsi"/>
          <w:sz w:val="24"/>
          <w:szCs w:val="24"/>
          <w:lang w:val="ru-RU"/>
        </w:rPr>
        <w:t xml:space="preserve">. </w:t>
      </w:r>
    </w:p>
    <w:p w:rsidR="00BF32D1" w:rsidRPr="00BF32D1" w:rsidRDefault="00BF32D1" w:rsidP="0023487D">
      <w:pPr>
        <w:autoSpaceDE w:val="0"/>
        <w:autoSpaceDN w:val="0"/>
        <w:adjustRightInd w:val="0"/>
        <w:spacing w:before="0" w:beforeAutospacing="0" w:after="0" w:afterAutospacing="0"/>
        <w:jc w:val="both"/>
        <w:rPr>
          <w:rFonts w:eastAsia="Calibri" w:cstheme="minorHAnsi"/>
          <w:sz w:val="24"/>
          <w:szCs w:val="24"/>
          <w:lang w:val="ru-RU"/>
        </w:rPr>
      </w:pPr>
      <w:r w:rsidRPr="00BF32D1">
        <w:rPr>
          <w:rFonts w:eastAsia="Calibri" w:cstheme="minorHAnsi"/>
          <w:sz w:val="24"/>
          <w:szCs w:val="24"/>
          <w:lang w:val="ru-RU"/>
        </w:rPr>
        <w:t xml:space="preserve">3.5. Поставщик предоставляет Заказчику доступ к Личному кабинету, в котором отображается информация о лимитах на нефтепродукты, доступный вид топлива для заправки по топливным картам, детализация по заправкам. </w:t>
      </w:r>
    </w:p>
    <w:p w:rsidR="00BF32D1" w:rsidRPr="00BF32D1" w:rsidRDefault="00BF32D1" w:rsidP="0023487D">
      <w:pPr>
        <w:autoSpaceDE w:val="0"/>
        <w:autoSpaceDN w:val="0"/>
        <w:adjustRightInd w:val="0"/>
        <w:spacing w:before="0" w:beforeAutospacing="0" w:after="0" w:afterAutospacing="0"/>
        <w:jc w:val="both"/>
        <w:rPr>
          <w:rFonts w:eastAsia="Calibri" w:cstheme="minorHAnsi"/>
          <w:sz w:val="24"/>
          <w:szCs w:val="24"/>
          <w:lang w:val="ru-RU"/>
        </w:rPr>
      </w:pPr>
      <w:r w:rsidRPr="00BF32D1">
        <w:rPr>
          <w:rFonts w:eastAsia="Calibri" w:cstheme="minorHAnsi"/>
          <w:sz w:val="24"/>
          <w:szCs w:val="24"/>
          <w:lang w:val="ru-RU"/>
        </w:rPr>
        <w:t xml:space="preserve">В случае невозможности осуществления входа в Личный кабинет Заказчик предоставляет Поставщику IP адрес компьютера/мобильного устройства, с которого будет выполняться вход в Личный кабинет. </w:t>
      </w:r>
    </w:p>
    <w:p w:rsidR="00BF32D1" w:rsidRPr="00BF32D1" w:rsidRDefault="00BF32D1" w:rsidP="0023487D">
      <w:pPr>
        <w:autoSpaceDE w:val="0"/>
        <w:autoSpaceDN w:val="0"/>
        <w:adjustRightInd w:val="0"/>
        <w:spacing w:before="0" w:beforeAutospacing="0" w:after="0" w:afterAutospacing="0"/>
        <w:jc w:val="both"/>
        <w:rPr>
          <w:rFonts w:eastAsia="Calibri" w:cstheme="minorHAnsi"/>
          <w:sz w:val="24"/>
          <w:szCs w:val="24"/>
          <w:lang w:val="ru-RU"/>
        </w:rPr>
      </w:pPr>
      <w:r w:rsidRPr="00BF32D1">
        <w:rPr>
          <w:rFonts w:eastAsia="Calibri" w:cstheme="minorHAnsi"/>
          <w:sz w:val="24"/>
          <w:szCs w:val="24"/>
          <w:lang w:val="ru-RU"/>
        </w:rPr>
        <w:t xml:space="preserve">3.6. Для получения нефтепродуктов лицо, непосредственно предъявившее топливную карту (далее – Держатель) передает карту работнику АЗС и сообщает вид нефтепродуктов, который он </w:t>
      </w:r>
      <w:r w:rsidRPr="00BF32D1">
        <w:rPr>
          <w:rFonts w:eastAsia="Calibri" w:cstheme="minorHAnsi"/>
          <w:sz w:val="24"/>
          <w:szCs w:val="24"/>
          <w:lang w:val="ru-RU"/>
        </w:rPr>
        <w:lastRenderedPageBreak/>
        <w:t xml:space="preserve">намерен приобрести. Работник АЗС, используя терминал для приема топливных карт, проводит операцию списания, после чего Покупателю выдается кассовый чек. Если топливная карта защищена </w:t>
      </w:r>
      <w:proofErr w:type="spellStart"/>
      <w:r w:rsidRPr="00BF32D1">
        <w:rPr>
          <w:rFonts w:eastAsia="Calibri" w:cstheme="minorHAnsi"/>
          <w:sz w:val="24"/>
          <w:szCs w:val="24"/>
          <w:lang w:val="ru-RU"/>
        </w:rPr>
        <w:t>пин</w:t>
      </w:r>
      <w:proofErr w:type="spellEnd"/>
      <w:r w:rsidRPr="00BF32D1">
        <w:rPr>
          <w:rFonts w:eastAsia="Calibri" w:cstheme="minorHAnsi"/>
          <w:sz w:val="24"/>
          <w:szCs w:val="24"/>
          <w:lang w:val="ru-RU"/>
        </w:rPr>
        <w:t xml:space="preserve">-кодом, Держатель топливной карты самостоятельно вводит </w:t>
      </w:r>
      <w:proofErr w:type="spellStart"/>
      <w:r w:rsidRPr="00BF32D1">
        <w:rPr>
          <w:rFonts w:eastAsia="Calibri" w:cstheme="minorHAnsi"/>
          <w:sz w:val="24"/>
          <w:szCs w:val="24"/>
          <w:lang w:val="ru-RU"/>
        </w:rPr>
        <w:t>пин</w:t>
      </w:r>
      <w:proofErr w:type="spellEnd"/>
      <w:r w:rsidRPr="00BF32D1">
        <w:rPr>
          <w:rFonts w:eastAsia="Calibri" w:cstheme="minorHAnsi"/>
          <w:sz w:val="24"/>
          <w:szCs w:val="24"/>
          <w:lang w:val="ru-RU"/>
        </w:rPr>
        <w:t xml:space="preserve">-код. </w:t>
      </w:r>
    </w:p>
    <w:p w:rsidR="00BF32D1" w:rsidRPr="00BF32D1" w:rsidRDefault="00BF32D1" w:rsidP="0023487D">
      <w:pPr>
        <w:autoSpaceDE w:val="0"/>
        <w:autoSpaceDN w:val="0"/>
        <w:adjustRightInd w:val="0"/>
        <w:spacing w:before="0" w:beforeAutospacing="0" w:after="0" w:afterAutospacing="0"/>
        <w:jc w:val="both"/>
        <w:rPr>
          <w:rFonts w:eastAsia="Calibri" w:cstheme="minorHAnsi"/>
          <w:sz w:val="24"/>
          <w:szCs w:val="24"/>
          <w:lang w:val="ru-RU"/>
        </w:rPr>
      </w:pPr>
      <w:r w:rsidRPr="00BF32D1">
        <w:rPr>
          <w:rFonts w:eastAsia="Calibri" w:cstheme="minorHAnsi"/>
          <w:sz w:val="24"/>
          <w:szCs w:val="24"/>
          <w:lang w:val="ru-RU"/>
        </w:rPr>
        <w:t xml:space="preserve">3.7. Если объем запрошенного к получению на АЗС Заказчиком Товара превышает объем, который может вместить бак автотранспортного средства Заказчика, Заказчик может получить остаток нефтепродуктов в собственную тару, разрешенную к использованию на АЗС Поставщика. </w:t>
      </w:r>
    </w:p>
    <w:p w:rsidR="00BF32D1" w:rsidRPr="00BF32D1" w:rsidRDefault="00BF32D1" w:rsidP="0023487D">
      <w:pPr>
        <w:autoSpaceDE w:val="0"/>
        <w:autoSpaceDN w:val="0"/>
        <w:adjustRightInd w:val="0"/>
        <w:spacing w:before="0" w:beforeAutospacing="0" w:after="0" w:afterAutospacing="0"/>
        <w:jc w:val="both"/>
        <w:rPr>
          <w:rFonts w:eastAsia="Times New Roman" w:cstheme="minorHAnsi"/>
          <w:sz w:val="24"/>
          <w:szCs w:val="24"/>
          <w:lang w:val="ru-RU" w:eastAsia="ru-RU"/>
        </w:rPr>
      </w:pPr>
      <w:r w:rsidRPr="00BF32D1">
        <w:rPr>
          <w:rFonts w:eastAsia="Calibri" w:cstheme="minorHAnsi"/>
          <w:sz w:val="24"/>
          <w:szCs w:val="24"/>
          <w:lang w:val="ru-RU"/>
        </w:rPr>
        <w:t>В случае отсутствия у Заказчика возможности получить Товар в соответствии с выданным кассовым чеком в полном объеме, Заказчик обязан незамедлительно сообщить об этом оператору АЗС, вернуть ранее выданный кассовый чек и получить у оператора АЗС кассовый чек, подтверждающий фактически отпущенное количество Товара, и кассовый чек/возврат прихода.</w:t>
      </w:r>
      <w:r w:rsidRPr="00BF32D1">
        <w:rPr>
          <w:rFonts w:eastAsia="Times New Roman" w:cstheme="minorHAnsi"/>
          <w:sz w:val="24"/>
          <w:szCs w:val="24"/>
          <w:lang w:val="ru-RU" w:eastAsia="ru-RU"/>
        </w:rPr>
        <w:t xml:space="preserve"> В случае, если отпуск производится с терминала самообслуживания, - подойти к терминалу и получить платёжную квитанцию о фактически отпущенном количестве нефтепродуктов.</w:t>
      </w:r>
    </w:p>
    <w:p w:rsidR="00BF32D1" w:rsidRPr="00BF32D1" w:rsidRDefault="00BF32D1" w:rsidP="0023487D">
      <w:pPr>
        <w:autoSpaceDE w:val="0"/>
        <w:autoSpaceDN w:val="0"/>
        <w:adjustRightInd w:val="0"/>
        <w:spacing w:before="0" w:beforeAutospacing="0" w:after="0" w:afterAutospacing="0"/>
        <w:jc w:val="both"/>
        <w:rPr>
          <w:rFonts w:eastAsia="Calibri" w:cstheme="minorHAnsi"/>
          <w:sz w:val="24"/>
          <w:szCs w:val="24"/>
          <w:lang w:val="ru-RU"/>
        </w:rPr>
      </w:pPr>
      <w:r w:rsidRPr="00BF32D1">
        <w:rPr>
          <w:rFonts w:eastAsia="Calibri" w:cstheme="minorHAnsi"/>
          <w:sz w:val="24"/>
          <w:szCs w:val="24"/>
          <w:lang w:val="ru-RU"/>
        </w:rPr>
        <w:t>3.8. Поставщик поставляет (отпускает) Товар в зависимости от потребностей Заказчика – ежедневно и круглосуточно, путем налива через топливораздаточную колонку Поставщика в баки автотранспортных средств и тару Заказчика, разрешенную к использованию на автозаправочных станциях Поставщика.</w:t>
      </w:r>
    </w:p>
    <w:p w:rsidR="00BF32D1" w:rsidRPr="00BF32D1" w:rsidRDefault="00BF32D1" w:rsidP="0023487D">
      <w:pPr>
        <w:autoSpaceDE w:val="0"/>
        <w:autoSpaceDN w:val="0"/>
        <w:adjustRightInd w:val="0"/>
        <w:spacing w:before="0" w:beforeAutospacing="0" w:after="0" w:afterAutospacing="0"/>
        <w:jc w:val="both"/>
        <w:rPr>
          <w:rFonts w:eastAsia="Times New Roman" w:cstheme="minorHAnsi"/>
          <w:sz w:val="24"/>
          <w:szCs w:val="24"/>
          <w:lang w:val="ru-RU" w:eastAsia="ru-RU"/>
        </w:rPr>
      </w:pPr>
      <w:r w:rsidRPr="00BF32D1">
        <w:rPr>
          <w:rFonts w:eastAsia="Calibri" w:cstheme="minorHAnsi"/>
          <w:sz w:val="24"/>
          <w:szCs w:val="24"/>
          <w:lang w:val="ru-RU"/>
        </w:rPr>
        <w:t>3.9. Заказчик обязуется бережно хранить топливные карты, оберегать их от посягательства третьих лиц, предпринимать все возможные меры для предотвращения их повреждения, незамедлительно сообщить Поставщику об утрате топливной карты в целях предотвращения незаконного использования Топливной карты.</w:t>
      </w:r>
      <w:r w:rsidRPr="00BF32D1">
        <w:rPr>
          <w:rFonts w:eastAsia="Times New Roman" w:cstheme="minorHAnsi"/>
          <w:sz w:val="24"/>
          <w:szCs w:val="24"/>
          <w:lang w:val="ru-RU" w:eastAsia="ru-RU"/>
        </w:rPr>
        <w:t xml:space="preserve"> </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3.</w:t>
      </w:r>
      <w:r w:rsidR="00E07E32">
        <w:rPr>
          <w:rFonts w:cstheme="minorHAnsi"/>
          <w:color w:val="000000"/>
          <w:sz w:val="24"/>
          <w:szCs w:val="24"/>
          <w:lang w:val="ru-RU"/>
        </w:rPr>
        <w:t>10</w:t>
      </w:r>
      <w:r w:rsidRPr="0023487D">
        <w:rPr>
          <w:rFonts w:cstheme="minorHAnsi"/>
          <w:color w:val="000000"/>
          <w:sz w:val="24"/>
          <w:szCs w:val="24"/>
          <w:lang w:val="ru-RU"/>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w:t>
      </w:r>
      <w:r w:rsidRPr="0023487D">
        <w:rPr>
          <w:rFonts w:cstheme="minorHAnsi"/>
          <w:color w:val="000000"/>
          <w:sz w:val="24"/>
          <w:szCs w:val="24"/>
        </w:rPr>
        <w:t> </w:t>
      </w:r>
      <w:r w:rsidRPr="0023487D">
        <w:rPr>
          <w:rFonts w:cstheme="minorHAnsi"/>
          <w:color w:val="000000"/>
          <w:sz w:val="24"/>
          <w:szCs w:val="24"/>
          <w:lang w:val="ru-RU"/>
        </w:rPr>
        <w:t>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rsidR="00B96854" w:rsidRPr="0023487D" w:rsidRDefault="004E2D3F" w:rsidP="00E07E32">
      <w:pPr>
        <w:spacing w:before="0" w:beforeAutospacing="0" w:after="0" w:afterAutospacing="0"/>
        <w:ind w:firstLine="720"/>
        <w:jc w:val="both"/>
        <w:rPr>
          <w:rFonts w:cstheme="minorHAnsi"/>
          <w:color w:val="000000"/>
          <w:sz w:val="24"/>
          <w:szCs w:val="24"/>
          <w:lang w:val="ru-RU"/>
        </w:rPr>
      </w:pPr>
      <w:r w:rsidRPr="0023487D">
        <w:rPr>
          <w:rFonts w:cstheme="minorHAnsi"/>
          <w:color w:val="000000"/>
          <w:sz w:val="24"/>
          <w:szCs w:val="24"/>
          <w:lang w:val="ru-RU"/>
        </w:rPr>
        <w:t xml:space="preserve">Оформление документов о приемке осуществляется в порядке и </w:t>
      </w:r>
      <w:proofErr w:type="gramStart"/>
      <w:r w:rsidRPr="0023487D">
        <w:rPr>
          <w:rFonts w:cstheme="minorHAnsi"/>
          <w:color w:val="000000"/>
          <w:sz w:val="24"/>
          <w:szCs w:val="24"/>
          <w:lang w:val="ru-RU"/>
        </w:rPr>
        <w:t>на условиях</w:t>
      </w:r>
      <w:proofErr w:type="gramEnd"/>
      <w:r w:rsidRPr="0023487D">
        <w:rPr>
          <w:rFonts w:cstheme="minorHAnsi"/>
          <w:color w:val="000000"/>
          <w:sz w:val="24"/>
          <w:szCs w:val="24"/>
          <w:lang w:val="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B96854" w:rsidRPr="0023487D" w:rsidRDefault="004E2D3F" w:rsidP="00E07E32">
      <w:pPr>
        <w:spacing w:before="0" w:beforeAutospacing="0" w:after="0" w:afterAutospacing="0"/>
        <w:ind w:firstLine="720"/>
        <w:jc w:val="both"/>
        <w:rPr>
          <w:rFonts w:cstheme="minorHAnsi"/>
          <w:color w:val="000000"/>
          <w:sz w:val="24"/>
          <w:szCs w:val="24"/>
          <w:lang w:val="ru-RU"/>
        </w:rPr>
      </w:pPr>
      <w:r w:rsidRPr="0023487D">
        <w:rPr>
          <w:rFonts w:cstheme="minorHAnsi"/>
          <w:color w:val="000000"/>
          <w:sz w:val="24"/>
          <w:szCs w:val="24"/>
          <w:lang w:val="ru-RU"/>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
    <w:p w:rsidR="00B96854" w:rsidRPr="0023487D" w:rsidRDefault="004E2D3F" w:rsidP="00E07E32">
      <w:pPr>
        <w:spacing w:before="0" w:beforeAutospacing="0" w:after="0" w:afterAutospacing="0"/>
        <w:ind w:firstLine="720"/>
        <w:jc w:val="both"/>
        <w:rPr>
          <w:rFonts w:cstheme="minorHAnsi"/>
          <w:color w:val="000000"/>
          <w:sz w:val="24"/>
          <w:szCs w:val="24"/>
          <w:lang w:val="ru-RU"/>
        </w:rPr>
      </w:pPr>
      <w:r w:rsidRPr="0023487D">
        <w:rPr>
          <w:rFonts w:cstheme="minorHAnsi"/>
          <w:color w:val="000000"/>
          <w:sz w:val="24"/>
          <w:szCs w:val="24"/>
          <w:lang w:val="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Pr="0023487D">
        <w:rPr>
          <w:rFonts w:cstheme="minorHAnsi"/>
          <w:color w:val="000000"/>
          <w:sz w:val="24"/>
          <w:szCs w:val="24"/>
        </w:rPr>
        <w:t> </w:t>
      </w:r>
      <w:r w:rsidRPr="0023487D">
        <w:rPr>
          <w:rFonts w:cstheme="minorHAnsi"/>
          <w:color w:val="000000"/>
          <w:sz w:val="24"/>
          <w:szCs w:val="24"/>
          <w:lang w:val="ru-RU"/>
        </w:rPr>
        <w:t>Акт приемки</w:t>
      </w:r>
      <w:r w:rsidRPr="0023487D">
        <w:rPr>
          <w:rFonts w:cstheme="minorHAnsi"/>
          <w:color w:val="000000"/>
          <w:sz w:val="24"/>
          <w:szCs w:val="24"/>
        </w:rPr>
        <w:t> </w:t>
      </w:r>
      <w:r w:rsidRPr="0023487D">
        <w:rPr>
          <w:rFonts w:cstheme="minorHAnsi"/>
          <w:color w:val="000000"/>
          <w:sz w:val="24"/>
          <w:szCs w:val="24"/>
          <w:lang w:val="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B96854" w:rsidRPr="0023487D" w:rsidRDefault="004E2D3F" w:rsidP="00E07E32">
      <w:pPr>
        <w:spacing w:before="0" w:beforeAutospacing="0" w:after="0" w:afterAutospacing="0"/>
        <w:ind w:firstLine="720"/>
        <w:jc w:val="both"/>
        <w:rPr>
          <w:rFonts w:cstheme="minorHAnsi"/>
          <w:color w:val="000000"/>
          <w:sz w:val="24"/>
          <w:szCs w:val="24"/>
          <w:lang w:val="ru-RU"/>
        </w:rPr>
      </w:pPr>
      <w:r w:rsidRPr="0023487D">
        <w:rPr>
          <w:rFonts w:cstheme="minorHAnsi"/>
          <w:color w:val="000000"/>
          <w:sz w:val="24"/>
          <w:szCs w:val="24"/>
          <w:lang w:val="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3.</w:t>
      </w:r>
      <w:r w:rsidR="00E07E32">
        <w:rPr>
          <w:rFonts w:cstheme="minorHAnsi"/>
          <w:color w:val="000000"/>
          <w:sz w:val="24"/>
          <w:szCs w:val="24"/>
          <w:lang w:val="ru-RU"/>
        </w:rPr>
        <w:t>11</w:t>
      </w:r>
      <w:r w:rsidRPr="0023487D">
        <w:rPr>
          <w:rFonts w:cstheme="minorHAnsi"/>
          <w:color w:val="000000"/>
          <w:sz w:val="24"/>
          <w:szCs w:val="24"/>
          <w:lang w:val="ru-RU"/>
        </w:rPr>
        <w:t>. Поставщик гарантирует качество и надежность поставляемого Товара. При поставке Товара ненадлежащего качества Заказчик вправе в течение 10 (десяти)</w:t>
      </w:r>
      <w:r w:rsidRPr="0023487D">
        <w:rPr>
          <w:rFonts w:cstheme="minorHAnsi"/>
          <w:color w:val="000000"/>
          <w:sz w:val="24"/>
          <w:szCs w:val="24"/>
        </w:rPr>
        <w:t> </w:t>
      </w:r>
      <w:r w:rsidRPr="0023487D">
        <w:rPr>
          <w:rFonts w:cstheme="minorHAnsi"/>
          <w:color w:val="000000"/>
          <w:sz w:val="24"/>
          <w:szCs w:val="24"/>
          <w:lang w:val="ru-RU"/>
        </w:rPr>
        <w:t>календарных дней с момента получения Товара заявить Поставщику претензию по качеству Товара.</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3.12</w:t>
      </w:r>
      <w:r w:rsidR="004E2D3F" w:rsidRPr="0023487D">
        <w:rPr>
          <w:rFonts w:cstheme="minorHAnsi"/>
          <w:color w:val="000000"/>
          <w:sz w:val="24"/>
          <w:szCs w:val="24"/>
          <w:lang w:val="ru-RU"/>
        </w:rPr>
        <w:t>.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3.</w:t>
      </w:r>
      <w:r w:rsidR="00E07E32">
        <w:rPr>
          <w:rFonts w:cstheme="minorHAnsi"/>
          <w:color w:val="000000"/>
          <w:sz w:val="24"/>
          <w:szCs w:val="24"/>
          <w:lang w:val="ru-RU"/>
        </w:rPr>
        <w:t>13</w:t>
      </w:r>
      <w:r w:rsidRPr="0023487D">
        <w:rPr>
          <w:rFonts w:cstheme="minorHAnsi"/>
          <w:color w:val="000000"/>
          <w:sz w:val="24"/>
          <w:szCs w:val="24"/>
          <w:lang w:val="ru-RU"/>
        </w:rPr>
        <w:t>. Во всех случаях, влекущих возврат Товара Поставщику, Заказчик обязан обеспечить</w:t>
      </w:r>
      <w:r w:rsidRPr="0023487D">
        <w:rPr>
          <w:rFonts w:cstheme="minorHAnsi"/>
          <w:color w:val="000000"/>
          <w:sz w:val="24"/>
          <w:szCs w:val="24"/>
        </w:rPr>
        <w:t> </w:t>
      </w:r>
      <w:r w:rsidRPr="0023487D">
        <w:rPr>
          <w:rFonts w:cstheme="minorHAnsi"/>
          <w:color w:val="000000"/>
          <w:sz w:val="24"/>
          <w:szCs w:val="24"/>
          <w:lang w:val="ru-RU"/>
        </w:rPr>
        <w:t>сохранность этого Товара до момента фактического его возврата. Возврат (замена) Товара</w:t>
      </w:r>
      <w:r w:rsidRPr="0023487D">
        <w:rPr>
          <w:rFonts w:cstheme="minorHAnsi"/>
          <w:color w:val="000000"/>
          <w:sz w:val="24"/>
          <w:szCs w:val="24"/>
        </w:rPr>
        <w:t> </w:t>
      </w:r>
      <w:r w:rsidRPr="0023487D">
        <w:rPr>
          <w:rFonts w:cstheme="minorHAnsi"/>
          <w:color w:val="000000"/>
          <w:sz w:val="24"/>
          <w:szCs w:val="24"/>
          <w:lang w:val="ru-RU"/>
        </w:rPr>
        <w:t>осуществляется силами и за счет средств Поставщика. Расходы, понесенные Заказчиком в связи</w:t>
      </w:r>
      <w:r w:rsidRPr="0023487D">
        <w:rPr>
          <w:rFonts w:cstheme="minorHAnsi"/>
          <w:color w:val="000000"/>
          <w:sz w:val="24"/>
          <w:szCs w:val="24"/>
        </w:rPr>
        <w:t> </w:t>
      </w:r>
      <w:r w:rsidRPr="0023487D">
        <w:rPr>
          <w:rFonts w:cstheme="minorHAnsi"/>
          <w:color w:val="000000"/>
          <w:sz w:val="24"/>
          <w:szCs w:val="24"/>
          <w:lang w:val="ru-RU"/>
        </w:rPr>
        <w:t>с принятием Товара на ответственное хранение и (или) его возвратом (заменой), подлежат</w:t>
      </w:r>
      <w:r w:rsidRPr="0023487D">
        <w:rPr>
          <w:rFonts w:cstheme="minorHAnsi"/>
          <w:color w:val="000000"/>
          <w:sz w:val="24"/>
          <w:szCs w:val="24"/>
        </w:rPr>
        <w:t> </w:t>
      </w:r>
      <w:r w:rsidRPr="0023487D">
        <w:rPr>
          <w:rFonts w:cstheme="minorHAnsi"/>
          <w:color w:val="000000"/>
          <w:sz w:val="24"/>
          <w:szCs w:val="24"/>
          <w:lang w:val="ru-RU"/>
        </w:rPr>
        <w:t>возмещению Поставщиком.</w:t>
      </w:r>
    </w:p>
    <w:p w:rsidR="00B96854" w:rsidRPr="0023487D" w:rsidRDefault="004E2D3F" w:rsidP="0023487D">
      <w:pPr>
        <w:spacing w:before="0" w:beforeAutospacing="0" w:after="0" w:afterAutospacing="0"/>
        <w:rPr>
          <w:rFonts w:cstheme="minorHAnsi"/>
          <w:color w:val="000000"/>
          <w:sz w:val="24"/>
          <w:szCs w:val="24"/>
          <w:lang w:val="ru-RU"/>
        </w:rPr>
      </w:pPr>
      <w:r w:rsidRPr="0023487D">
        <w:rPr>
          <w:rFonts w:cstheme="minorHAnsi"/>
          <w:b/>
          <w:bCs/>
          <w:color w:val="000000"/>
          <w:sz w:val="24"/>
          <w:szCs w:val="24"/>
          <w:lang w:val="ru-RU"/>
        </w:rPr>
        <w:lastRenderedPageBreak/>
        <w:t>4. Права и обязанности Сторон</w:t>
      </w:r>
    </w:p>
    <w:p w:rsidR="00B96854" w:rsidRPr="0023487D" w:rsidRDefault="004E2D3F" w:rsidP="0023487D">
      <w:pPr>
        <w:spacing w:before="0" w:beforeAutospacing="0" w:after="0" w:afterAutospacing="0"/>
        <w:rPr>
          <w:rFonts w:cstheme="minorHAnsi"/>
          <w:color w:val="000000"/>
          <w:sz w:val="24"/>
          <w:szCs w:val="24"/>
          <w:lang w:val="ru-RU"/>
        </w:rPr>
      </w:pPr>
      <w:r w:rsidRPr="0023487D">
        <w:rPr>
          <w:rFonts w:cstheme="minorHAnsi"/>
          <w:color w:val="000000"/>
          <w:sz w:val="24"/>
          <w:szCs w:val="24"/>
          <w:lang w:val="ru-RU"/>
        </w:rPr>
        <w:t>4.1. Поставщик обязуется:</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4.1.1. Своевременно и надлежащим образом поставить Заказчику Товар в наименовании,</w:t>
      </w:r>
      <w:r w:rsidRPr="0023487D">
        <w:rPr>
          <w:rFonts w:cstheme="minorHAnsi"/>
          <w:color w:val="000000"/>
          <w:sz w:val="24"/>
          <w:szCs w:val="24"/>
        </w:rPr>
        <w:t> </w:t>
      </w:r>
      <w:r w:rsidRPr="0023487D">
        <w:rPr>
          <w:rFonts w:cstheme="minorHAnsi"/>
          <w:color w:val="000000"/>
          <w:sz w:val="24"/>
          <w:szCs w:val="24"/>
          <w:lang w:val="ru-RU"/>
        </w:rPr>
        <w:t>количестве и с иными техническими характеристиками поставляемого Товара, указанными в</w:t>
      </w:r>
      <w:r w:rsidRPr="0023487D">
        <w:rPr>
          <w:rFonts w:cstheme="minorHAnsi"/>
          <w:color w:val="000000"/>
          <w:sz w:val="24"/>
          <w:szCs w:val="24"/>
        </w:rPr>
        <w:t> </w:t>
      </w:r>
      <w:r w:rsidRPr="0023487D">
        <w:rPr>
          <w:rFonts w:cstheme="minorHAnsi"/>
          <w:color w:val="000000"/>
          <w:sz w:val="24"/>
          <w:szCs w:val="24"/>
          <w:lang w:val="ru-RU"/>
        </w:rPr>
        <w:t>спецификации, и представить Заказчику документы, предусмотренные государственным контрактом.</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4.1.2. Обеспечить передачу Товара в порядке и сроки, предусмотренные настоящим государственным контрактом.</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4.1.3. Передать Заказчику Товар соответствующего качества согласно разделу 5 государственного контракта.</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государственным контрактом.</w:t>
      </w:r>
    </w:p>
    <w:p w:rsidR="00B96854" w:rsidRPr="0023487D" w:rsidRDefault="004E2D3F" w:rsidP="00E07E32">
      <w:pPr>
        <w:spacing w:before="0" w:beforeAutospacing="0" w:after="0" w:afterAutospacing="0"/>
        <w:jc w:val="both"/>
        <w:rPr>
          <w:rFonts w:cstheme="minorHAnsi"/>
          <w:color w:val="000000"/>
          <w:sz w:val="24"/>
          <w:szCs w:val="24"/>
        </w:rPr>
      </w:pPr>
      <w:r w:rsidRPr="0023487D">
        <w:rPr>
          <w:rFonts w:cstheme="minorHAnsi"/>
          <w:color w:val="000000"/>
          <w:sz w:val="24"/>
          <w:szCs w:val="24"/>
          <w:lang w:val="ru-RU"/>
        </w:rPr>
        <w:t>4.1.5.</w:t>
      </w:r>
      <w:r w:rsidRPr="0023487D">
        <w:rPr>
          <w:rFonts w:cstheme="minorHAnsi"/>
          <w:color w:val="000000"/>
          <w:sz w:val="24"/>
          <w:szCs w:val="24"/>
        </w:rPr>
        <w:t> </w:t>
      </w:r>
      <w:r w:rsidRPr="0023487D">
        <w:rPr>
          <w:rFonts w:cstheme="minorHAnsi"/>
          <w:color w:val="000000"/>
          <w:sz w:val="24"/>
          <w:szCs w:val="24"/>
          <w:lang w:val="ru-RU"/>
        </w:rPr>
        <w:t xml:space="preserve">В случае принятия </w:t>
      </w:r>
      <w:r w:rsidR="00E07E32" w:rsidRPr="0023487D">
        <w:rPr>
          <w:rFonts w:cstheme="minorHAnsi"/>
          <w:color w:val="000000"/>
          <w:sz w:val="24"/>
          <w:szCs w:val="24"/>
          <w:lang w:val="ru-RU"/>
        </w:rPr>
        <w:t>Поставщиком</w:t>
      </w:r>
      <w:r w:rsidR="00E07E32" w:rsidRPr="0023487D">
        <w:rPr>
          <w:rFonts w:cstheme="minorHAnsi"/>
          <w:color w:val="000000"/>
          <w:sz w:val="24"/>
          <w:szCs w:val="24"/>
        </w:rPr>
        <w:t> </w:t>
      </w:r>
      <w:r w:rsidR="00E07E32" w:rsidRPr="0023487D">
        <w:rPr>
          <w:rFonts w:cstheme="minorHAnsi"/>
          <w:color w:val="000000"/>
          <w:sz w:val="24"/>
          <w:szCs w:val="24"/>
          <w:lang w:val="ru-RU"/>
        </w:rPr>
        <w:t>решения</w:t>
      </w:r>
      <w:r w:rsidRPr="0023487D">
        <w:rPr>
          <w:rFonts w:cstheme="minorHAnsi"/>
          <w:color w:val="000000"/>
          <w:sz w:val="24"/>
          <w:szCs w:val="24"/>
          <w:lang w:val="ru-RU"/>
        </w:rPr>
        <w:t xml:space="preserve">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proofErr w:type="spellStart"/>
      <w:r w:rsidRPr="0023487D">
        <w:rPr>
          <w:rFonts w:cstheme="minorHAnsi"/>
          <w:color w:val="000000"/>
          <w:sz w:val="24"/>
          <w:szCs w:val="24"/>
        </w:rPr>
        <w:t>Датой</w:t>
      </w:r>
      <w:proofErr w:type="spellEnd"/>
      <w:r w:rsidRPr="0023487D">
        <w:rPr>
          <w:rFonts w:cstheme="minorHAnsi"/>
          <w:color w:val="000000"/>
          <w:sz w:val="24"/>
          <w:szCs w:val="24"/>
        </w:rPr>
        <w:t xml:space="preserve"> </w:t>
      </w:r>
      <w:proofErr w:type="spellStart"/>
      <w:r w:rsidRPr="0023487D">
        <w:rPr>
          <w:rFonts w:cstheme="minorHAnsi"/>
          <w:color w:val="000000"/>
          <w:sz w:val="24"/>
          <w:szCs w:val="24"/>
        </w:rPr>
        <w:t>такого</w:t>
      </w:r>
      <w:proofErr w:type="spellEnd"/>
      <w:r w:rsidRPr="0023487D">
        <w:rPr>
          <w:rFonts w:cstheme="minorHAnsi"/>
          <w:color w:val="000000"/>
          <w:sz w:val="24"/>
          <w:szCs w:val="24"/>
        </w:rPr>
        <w:t xml:space="preserve"> </w:t>
      </w:r>
      <w:proofErr w:type="spellStart"/>
      <w:r w:rsidRPr="0023487D">
        <w:rPr>
          <w:rFonts w:cstheme="minorHAnsi"/>
          <w:color w:val="000000"/>
          <w:sz w:val="24"/>
          <w:szCs w:val="24"/>
        </w:rPr>
        <w:t>надлежащего</w:t>
      </w:r>
      <w:proofErr w:type="spellEnd"/>
      <w:r w:rsidRPr="0023487D">
        <w:rPr>
          <w:rFonts w:cstheme="minorHAnsi"/>
          <w:color w:val="000000"/>
          <w:sz w:val="24"/>
          <w:szCs w:val="24"/>
        </w:rPr>
        <w:t xml:space="preserve"> </w:t>
      </w:r>
      <w:proofErr w:type="spellStart"/>
      <w:r w:rsidRPr="0023487D">
        <w:rPr>
          <w:rFonts w:cstheme="minorHAnsi"/>
          <w:color w:val="000000"/>
          <w:sz w:val="24"/>
          <w:szCs w:val="24"/>
        </w:rPr>
        <w:t>уведомления</w:t>
      </w:r>
      <w:proofErr w:type="spellEnd"/>
      <w:r w:rsidRPr="0023487D">
        <w:rPr>
          <w:rFonts w:cstheme="minorHAnsi"/>
          <w:color w:val="000000"/>
          <w:sz w:val="24"/>
          <w:szCs w:val="24"/>
        </w:rPr>
        <w:t xml:space="preserve"> </w:t>
      </w:r>
      <w:proofErr w:type="spellStart"/>
      <w:r w:rsidRPr="0023487D">
        <w:rPr>
          <w:rFonts w:cstheme="minorHAnsi"/>
          <w:color w:val="000000"/>
          <w:sz w:val="24"/>
          <w:szCs w:val="24"/>
        </w:rPr>
        <w:t>считается</w:t>
      </w:r>
      <w:proofErr w:type="spellEnd"/>
      <w:r w:rsidRPr="0023487D">
        <w:rPr>
          <w:rFonts w:cstheme="minorHAnsi"/>
          <w:color w:val="000000"/>
          <w:sz w:val="24"/>
          <w:szCs w:val="24"/>
        </w:rPr>
        <w:t>:</w:t>
      </w:r>
    </w:p>
    <w:p w:rsidR="00B96854" w:rsidRPr="0023487D" w:rsidRDefault="004E2D3F" w:rsidP="00E07E32">
      <w:pPr>
        <w:numPr>
          <w:ilvl w:val="0"/>
          <w:numId w:val="1"/>
        </w:numPr>
        <w:tabs>
          <w:tab w:val="clear" w:pos="720"/>
          <w:tab w:val="num" w:pos="426"/>
        </w:tabs>
        <w:spacing w:before="0" w:beforeAutospacing="0" w:after="0" w:afterAutospacing="0"/>
        <w:ind w:left="0" w:right="180" w:firstLine="420"/>
        <w:contextualSpacing/>
        <w:jc w:val="both"/>
        <w:rPr>
          <w:rFonts w:cstheme="minorHAnsi"/>
          <w:color w:val="000000"/>
          <w:sz w:val="24"/>
          <w:szCs w:val="24"/>
          <w:lang w:val="ru-RU"/>
        </w:rPr>
      </w:pPr>
      <w:r w:rsidRPr="0023487D">
        <w:rPr>
          <w:rFonts w:cstheme="minorHAnsi"/>
          <w:color w:val="000000"/>
          <w:sz w:val="24"/>
          <w:szCs w:val="24"/>
          <w:lang w:val="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96854" w:rsidRPr="0023487D" w:rsidRDefault="004E2D3F" w:rsidP="00E07E32">
      <w:pPr>
        <w:numPr>
          <w:ilvl w:val="0"/>
          <w:numId w:val="1"/>
        </w:numPr>
        <w:tabs>
          <w:tab w:val="clear" w:pos="720"/>
          <w:tab w:val="num" w:pos="426"/>
        </w:tabs>
        <w:spacing w:before="0" w:beforeAutospacing="0" w:after="0" w:afterAutospacing="0"/>
        <w:ind w:left="0" w:right="180" w:firstLine="426"/>
        <w:jc w:val="both"/>
        <w:rPr>
          <w:rFonts w:cstheme="minorHAnsi"/>
          <w:color w:val="000000"/>
          <w:sz w:val="24"/>
          <w:szCs w:val="24"/>
          <w:lang w:val="ru-RU"/>
        </w:rPr>
      </w:pPr>
      <w:r w:rsidRPr="0023487D">
        <w:rPr>
          <w:rFonts w:cstheme="minorHAnsi"/>
          <w:color w:val="000000"/>
          <w:sz w:val="24"/>
          <w:szCs w:val="24"/>
          <w:lang w:val="ru-RU"/>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4.1.5.</w:t>
      </w:r>
      <w:proofErr w:type="gramStart"/>
      <w:r w:rsidRPr="0023487D">
        <w:rPr>
          <w:rFonts w:cstheme="minorHAnsi"/>
          <w:color w:val="000000"/>
          <w:sz w:val="24"/>
          <w:szCs w:val="24"/>
          <w:lang w:val="ru-RU"/>
        </w:rPr>
        <w:t>1.Решение</w:t>
      </w:r>
      <w:proofErr w:type="gramEnd"/>
      <w:r w:rsidRPr="0023487D">
        <w:rPr>
          <w:rFonts w:cstheme="minorHAnsi"/>
          <w:color w:val="000000"/>
          <w:sz w:val="24"/>
          <w:szCs w:val="24"/>
          <w:lang w:val="ru-RU"/>
        </w:rPr>
        <w:t xml:space="preserve">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rsidR="00B96854" w:rsidRPr="0023487D" w:rsidRDefault="004E2D3F" w:rsidP="0023487D">
      <w:pPr>
        <w:spacing w:before="0" w:beforeAutospacing="0" w:after="0" w:afterAutospacing="0"/>
        <w:rPr>
          <w:rFonts w:cstheme="minorHAnsi"/>
          <w:color w:val="000000"/>
          <w:sz w:val="24"/>
          <w:szCs w:val="24"/>
          <w:lang w:val="ru-RU"/>
        </w:rPr>
      </w:pPr>
      <w:r w:rsidRPr="0023487D">
        <w:rPr>
          <w:rFonts w:cstheme="minorHAnsi"/>
          <w:color w:val="000000"/>
          <w:sz w:val="24"/>
          <w:szCs w:val="24"/>
          <w:lang w:val="ru-RU"/>
        </w:rPr>
        <w:t>4.2. Поставщик вправе:</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4.2.1. Требовать от Заказчика произвести приемку Товара в порядке и в сроки, предусмотренные государственным контрактом.</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4.2.2. Требовать от Заказчика полную и своевременную оплату поставленного Товара,</w:t>
      </w:r>
      <w:r w:rsidRPr="0023487D">
        <w:rPr>
          <w:rFonts w:cstheme="minorHAnsi"/>
          <w:color w:val="000000"/>
          <w:sz w:val="24"/>
          <w:szCs w:val="24"/>
        </w:rPr>
        <w:t> </w:t>
      </w:r>
      <w:r w:rsidRPr="0023487D">
        <w:rPr>
          <w:rFonts w:cstheme="minorHAnsi"/>
          <w:color w:val="000000"/>
          <w:sz w:val="24"/>
          <w:szCs w:val="24"/>
          <w:lang w:val="ru-RU"/>
        </w:rPr>
        <w:t>согласно разделу 2 государственного контракта.</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4.3. Заказчик обязуется:</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4.3.1. Обеспечить своевременную приемку поставленных Товаров в порядке, предусмотренном настоящим государственным контрактом.</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4.3.2. Провести экспертизу поставленных Товаров для проверки их соответствия условиям государственного контракта своими силами или привлеченными экспертами,</w:t>
      </w:r>
      <w:r w:rsidRPr="0023487D">
        <w:rPr>
          <w:rFonts w:cstheme="minorHAnsi"/>
          <w:color w:val="000000"/>
          <w:sz w:val="24"/>
          <w:szCs w:val="24"/>
        </w:rPr>
        <w:t> </w:t>
      </w:r>
      <w:r w:rsidRPr="0023487D">
        <w:rPr>
          <w:rFonts w:cstheme="minorHAnsi"/>
          <w:color w:val="000000"/>
          <w:sz w:val="24"/>
          <w:szCs w:val="24"/>
          <w:lang w:val="ru-RU"/>
        </w:rPr>
        <w:t>экспертными организациями, выбор которых осуществляется в соответствии с Законом от</w:t>
      </w:r>
      <w:r w:rsidRPr="0023487D">
        <w:rPr>
          <w:rFonts w:cstheme="minorHAnsi"/>
          <w:color w:val="000000"/>
          <w:sz w:val="24"/>
          <w:szCs w:val="24"/>
        </w:rPr>
        <w:t> </w:t>
      </w:r>
      <w:r w:rsidRPr="0023487D">
        <w:rPr>
          <w:rFonts w:cstheme="minorHAnsi"/>
          <w:color w:val="000000"/>
          <w:sz w:val="24"/>
          <w:szCs w:val="24"/>
          <w:lang w:val="ru-RU"/>
        </w:rPr>
        <w:t>5 апреля 2013 г. № 44-ФЗ «О контрактной системе в сфере закупок товаров, работ, услуг для</w:t>
      </w:r>
      <w:r w:rsidRPr="0023487D">
        <w:rPr>
          <w:rFonts w:cstheme="minorHAnsi"/>
          <w:color w:val="000000"/>
          <w:sz w:val="24"/>
          <w:szCs w:val="24"/>
        </w:rPr>
        <w:t> </w:t>
      </w:r>
      <w:r w:rsidRPr="0023487D">
        <w:rPr>
          <w:rFonts w:cstheme="minorHAnsi"/>
          <w:color w:val="000000"/>
          <w:sz w:val="24"/>
          <w:szCs w:val="24"/>
          <w:lang w:val="ru-RU"/>
        </w:rPr>
        <w:t>обеспечения государственных и муниципальных нужд».</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4.3.3. Произвести оплату Товара в порядке и в сроки, предусмотренные разделом 2</w:t>
      </w:r>
      <w:r w:rsidRPr="0023487D">
        <w:rPr>
          <w:rFonts w:cstheme="minorHAnsi"/>
          <w:sz w:val="24"/>
          <w:szCs w:val="24"/>
          <w:lang w:val="ru-RU"/>
        </w:rPr>
        <w:br/>
      </w:r>
      <w:r w:rsidRPr="0023487D">
        <w:rPr>
          <w:rFonts w:cstheme="minorHAnsi"/>
          <w:color w:val="000000"/>
          <w:sz w:val="24"/>
          <w:szCs w:val="24"/>
          <w:lang w:val="ru-RU"/>
        </w:rPr>
        <w:t>государственного контракта.</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4.4. Заказчик вправе:</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4.4.1. Требовать от Поставщика полного и своевременного исполнения обязательств по</w:t>
      </w:r>
      <w:r w:rsidRPr="0023487D">
        <w:rPr>
          <w:rFonts w:cstheme="minorHAnsi"/>
          <w:color w:val="000000"/>
          <w:sz w:val="24"/>
          <w:szCs w:val="24"/>
        </w:rPr>
        <w:t> </w:t>
      </w:r>
      <w:r w:rsidRPr="0023487D">
        <w:rPr>
          <w:rFonts w:cstheme="minorHAnsi"/>
          <w:color w:val="000000"/>
          <w:sz w:val="24"/>
          <w:szCs w:val="24"/>
          <w:lang w:val="ru-RU"/>
        </w:rPr>
        <w:t>государственному контракту.</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lastRenderedPageBreak/>
        <w:t>4.4.2. Отказаться от приемки и оплаты Товара, не соответствующего условиям государственного контракта.</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4.4.3.</w:t>
      </w:r>
      <w:r w:rsidRPr="0023487D">
        <w:rPr>
          <w:rFonts w:cstheme="minorHAnsi"/>
          <w:color w:val="000000"/>
          <w:sz w:val="24"/>
          <w:szCs w:val="24"/>
        </w:rPr>
        <w:t> </w:t>
      </w:r>
      <w:r w:rsidRPr="0023487D">
        <w:rPr>
          <w:rFonts w:cstheme="minorHAnsi"/>
          <w:color w:val="000000"/>
          <w:sz w:val="24"/>
          <w:szCs w:val="24"/>
          <w:lang w:val="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w:t>
      </w:r>
      <w:r w:rsidRPr="0023487D">
        <w:rPr>
          <w:rFonts w:cstheme="minorHAnsi"/>
          <w:color w:val="000000"/>
          <w:sz w:val="24"/>
          <w:szCs w:val="24"/>
        </w:rPr>
        <w:t> </w:t>
      </w:r>
      <w:r w:rsidRPr="0023487D">
        <w:rPr>
          <w:rFonts w:cstheme="minorHAnsi"/>
          <w:color w:val="000000"/>
          <w:sz w:val="24"/>
          <w:szCs w:val="24"/>
          <w:lang w:val="ru-RU"/>
        </w:rPr>
        <w:t>2013 г. № 44-ФЗ «О контрактной системе в сфере закупок товаров, работ, услуг для обеспечения</w:t>
      </w:r>
      <w:r w:rsidRPr="0023487D">
        <w:rPr>
          <w:rFonts w:cstheme="minorHAnsi"/>
          <w:color w:val="000000"/>
          <w:sz w:val="24"/>
          <w:szCs w:val="24"/>
        </w:rPr>
        <w:t> </w:t>
      </w:r>
      <w:r w:rsidRPr="0023487D">
        <w:rPr>
          <w:rFonts w:cstheme="minorHAnsi"/>
          <w:color w:val="000000"/>
          <w:sz w:val="24"/>
          <w:szCs w:val="24"/>
          <w:lang w:val="ru-RU"/>
        </w:rPr>
        <w:t>государственных и муниципальных нужд».</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4.4.4.</w:t>
      </w:r>
      <w:r w:rsidRPr="0023487D">
        <w:rPr>
          <w:rFonts w:cstheme="minorHAnsi"/>
          <w:color w:val="000000"/>
          <w:sz w:val="24"/>
          <w:szCs w:val="24"/>
        </w:rPr>
        <w:t> </w:t>
      </w:r>
      <w:r w:rsidRPr="0023487D">
        <w:rPr>
          <w:rFonts w:cstheme="minorHAnsi"/>
          <w:color w:val="000000"/>
          <w:sz w:val="24"/>
          <w:szCs w:val="24"/>
          <w:lang w:val="ru-RU"/>
        </w:rPr>
        <w:t>В случае принятия Заказчиком предусмотренного пунктом 4.4.3 Контракта решения об одностороннем отказе от исполнения Контракта:</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4.4.4.1.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4.4.4.2.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4.4.4.1.</w:t>
      </w:r>
      <w:r w:rsidRPr="0023487D">
        <w:rPr>
          <w:rFonts w:cstheme="minorHAnsi"/>
          <w:color w:val="000000"/>
          <w:sz w:val="24"/>
          <w:szCs w:val="24"/>
        </w:rPr>
        <w:t> </w:t>
      </w:r>
      <w:r w:rsidRPr="0023487D">
        <w:rPr>
          <w:rFonts w:cstheme="minorHAnsi"/>
          <w:color w:val="000000"/>
          <w:sz w:val="24"/>
          <w:szCs w:val="24"/>
          <w:lang w:val="ru-RU"/>
        </w:rPr>
        <w:t>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4.4.4.3.</w:t>
      </w:r>
      <w:r w:rsidRPr="0023487D">
        <w:rPr>
          <w:rFonts w:cstheme="minorHAnsi"/>
          <w:color w:val="000000"/>
          <w:sz w:val="24"/>
          <w:szCs w:val="24"/>
        </w:rPr>
        <w:t> </w:t>
      </w:r>
      <w:r w:rsidRPr="0023487D">
        <w:rPr>
          <w:rFonts w:cstheme="minorHAnsi"/>
          <w:color w:val="000000"/>
          <w:sz w:val="24"/>
          <w:szCs w:val="24"/>
          <w:lang w:val="ru-RU"/>
        </w:rPr>
        <w:t>Поступление решения об одностороннем отказе от исполнения контракта в соответствии с пунктом 4.4.4.2.</w:t>
      </w:r>
      <w:r w:rsidRPr="0023487D">
        <w:rPr>
          <w:rFonts w:cstheme="minorHAnsi"/>
          <w:color w:val="000000"/>
          <w:sz w:val="24"/>
          <w:szCs w:val="24"/>
        </w:rPr>
        <w:t> </w:t>
      </w:r>
      <w:r w:rsidRPr="0023487D">
        <w:rPr>
          <w:rFonts w:cstheme="minorHAnsi"/>
          <w:color w:val="000000"/>
          <w:sz w:val="24"/>
          <w:szCs w:val="24"/>
          <w:lang w:val="ru-RU"/>
        </w:rPr>
        <w:t>Контракта считается надлежащим уведомлением Поставщика об одностороннем отказе от исполнения контракта.</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4.4.4.4.</w:t>
      </w:r>
      <w:r w:rsidRPr="0023487D">
        <w:rPr>
          <w:rFonts w:cstheme="minorHAnsi"/>
          <w:color w:val="000000"/>
          <w:sz w:val="24"/>
          <w:szCs w:val="24"/>
        </w:rPr>
        <w:t> </w:t>
      </w:r>
      <w:r w:rsidRPr="0023487D">
        <w:rPr>
          <w:rFonts w:cstheme="minorHAnsi"/>
          <w:color w:val="000000"/>
          <w:sz w:val="24"/>
          <w:szCs w:val="24"/>
          <w:lang w:val="ru-RU"/>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E07E32" w:rsidRDefault="00E07E32" w:rsidP="0023487D">
      <w:pPr>
        <w:spacing w:before="0" w:beforeAutospacing="0" w:after="0" w:afterAutospacing="0"/>
        <w:rPr>
          <w:rFonts w:cstheme="minorHAnsi"/>
          <w:b/>
          <w:bCs/>
          <w:color w:val="000000"/>
          <w:sz w:val="24"/>
          <w:szCs w:val="24"/>
          <w:lang w:val="ru-RU"/>
        </w:rPr>
      </w:pPr>
    </w:p>
    <w:p w:rsidR="00B96854" w:rsidRPr="0023487D" w:rsidRDefault="00E07E32" w:rsidP="00E07E32">
      <w:pPr>
        <w:spacing w:before="0" w:beforeAutospacing="0" w:after="0" w:afterAutospacing="0"/>
        <w:jc w:val="center"/>
        <w:rPr>
          <w:rFonts w:cstheme="minorHAnsi"/>
          <w:color w:val="000000"/>
          <w:sz w:val="24"/>
          <w:szCs w:val="24"/>
          <w:lang w:val="ru-RU"/>
        </w:rPr>
      </w:pPr>
      <w:r>
        <w:rPr>
          <w:rFonts w:cstheme="minorHAnsi"/>
          <w:b/>
          <w:bCs/>
          <w:color w:val="000000"/>
          <w:sz w:val="24"/>
          <w:szCs w:val="24"/>
          <w:lang w:val="ru-RU"/>
        </w:rPr>
        <w:t>5</w:t>
      </w:r>
      <w:r w:rsidR="004E2D3F" w:rsidRPr="0023487D">
        <w:rPr>
          <w:rFonts w:cstheme="minorHAnsi"/>
          <w:b/>
          <w:bCs/>
          <w:color w:val="000000"/>
          <w:sz w:val="24"/>
          <w:szCs w:val="24"/>
          <w:lang w:val="ru-RU"/>
        </w:rPr>
        <w:t>. Ответственность Сторон</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.1. За невыполнение или ненадлежащее выполнение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.2.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.3. В случае полного (частичного) невыполнения условий настоящего государственного</w:t>
      </w:r>
      <w:r w:rsidR="004E2D3F" w:rsidRPr="0023487D">
        <w:rPr>
          <w:rFonts w:cstheme="minorHAnsi"/>
          <w:color w:val="000000"/>
          <w:sz w:val="24"/>
          <w:szCs w:val="24"/>
        </w:rPr>
        <w:t> </w:t>
      </w:r>
      <w:r w:rsidR="004E2D3F" w:rsidRPr="0023487D">
        <w:rPr>
          <w:rFonts w:cstheme="minorHAnsi"/>
          <w:color w:val="000000"/>
          <w:sz w:val="24"/>
          <w:szCs w:val="24"/>
          <w:lang w:val="ru-RU"/>
        </w:rPr>
        <w:t>контракта одной из Сторон эта Сторона обязана возместить другой Стороне причиненные убытки.</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.4.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Заказчик направляет Поставщику требование об уплате неустоек (штрафов, пеней).</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23487D">
        <w:rPr>
          <w:rFonts w:cstheme="minorHAnsi"/>
          <w:color w:val="000000"/>
          <w:sz w:val="24"/>
          <w:szCs w:val="24"/>
          <w:lang w:val="ru-RU"/>
        </w:rPr>
        <w:lastRenderedPageBreak/>
        <w:t>предусмотренных контрактом и фактически исполненных Поставщиком (согласно части 7 статьи 34 Закона № 44-ФЗ).</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.5.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Заказчику штраф в размере 10 процентов цены контракта.</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Поставщик вправе потребовать уплаты неустоек (штрафов, пеней).</w:t>
      </w:r>
    </w:p>
    <w:p w:rsidR="00B96854" w:rsidRPr="0023487D"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.8.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.9. Применение штрафных санкций не освобождает Стороны от исполнения обязательств</w:t>
      </w:r>
      <w:r w:rsidR="004E2D3F" w:rsidRPr="0023487D">
        <w:rPr>
          <w:rFonts w:cstheme="minorHAnsi"/>
          <w:color w:val="000000"/>
          <w:sz w:val="24"/>
          <w:szCs w:val="24"/>
        </w:rPr>
        <w:t> </w:t>
      </w:r>
      <w:r w:rsidR="004E2D3F" w:rsidRPr="0023487D">
        <w:rPr>
          <w:rFonts w:cstheme="minorHAnsi"/>
          <w:color w:val="000000"/>
          <w:sz w:val="24"/>
          <w:szCs w:val="24"/>
          <w:lang w:val="ru-RU"/>
        </w:rPr>
        <w:t>по настоящему государственному контракту.</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.10. Общая сумма штрафных санкций, начисляемых в соответствии с настоящим государственным контрактом, не может превышать цены государственного контракта.</w:t>
      </w:r>
    </w:p>
    <w:p w:rsidR="00B96854"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5</w:t>
      </w:r>
      <w:r w:rsidR="004E2D3F" w:rsidRPr="0023487D">
        <w:rPr>
          <w:rFonts w:cstheme="minorHAnsi"/>
          <w:color w:val="000000"/>
          <w:sz w:val="24"/>
          <w:szCs w:val="24"/>
          <w:lang w:val="ru-RU"/>
        </w:rPr>
        <w:t>.11. В случае расторжения государственного контракта в связи с односторонним отказом</w:t>
      </w:r>
      <w:r w:rsidR="004E2D3F" w:rsidRPr="0023487D">
        <w:rPr>
          <w:rFonts w:cstheme="minorHAnsi"/>
          <w:color w:val="000000"/>
          <w:sz w:val="24"/>
          <w:szCs w:val="24"/>
        </w:rPr>
        <w:t> </w:t>
      </w:r>
      <w:r w:rsidR="004E2D3F" w:rsidRPr="0023487D">
        <w:rPr>
          <w:rFonts w:cstheme="minorHAnsi"/>
          <w:color w:val="000000"/>
          <w:sz w:val="24"/>
          <w:szCs w:val="24"/>
          <w:lang w:val="ru-RU"/>
        </w:rPr>
        <w:t>Стороны от исполнения государственного контракта другая Сторона вправе потребовать</w:t>
      </w:r>
      <w:r w:rsidR="004E2D3F" w:rsidRPr="0023487D">
        <w:rPr>
          <w:rFonts w:cstheme="minorHAnsi"/>
          <w:color w:val="000000"/>
          <w:sz w:val="24"/>
          <w:szCs w:val="24"/>
        </w:rPr>
        <w:t> </w:t>
      </w:r>
      <w:r w:rsidR="004E2D3F" w:rsidRPr="0023487D">
        <w:rPr>
          <w:rFonts w:cstheme="minorHAnsi"/>
          <w:color w:val="000000"/>
          <w:sz w:val="24"/>
          <w:szCs w:val="24"/>
          <w:lang w:val="ru-RU"/>
        </w:rPr>
        <w:t>возмещения только фактически понесенного ущерба, непосредственно обусловленного</w:t>
      </w:r>
      <w:r w:rsidR="004E2D3F" w:rsidRPr="0023487D">
        <w:rPr>
          <w:rFonts w:cstheme="minorHAnsi"/>
          <w:color w:val="000000"/>
          <w:sz w:val="24"/>
          <w:szCs w:val="24"/>
        </w:rPr>
        <w:t> </w:t>
      </w:r>
      <w:r w:rsidR="004E2D3F" w:rsidRPr="0023487D">
        <w:rPr>
          <w:rFonts w:cstheme="minorHAnsi"/>
          <w:color w:val="000000"/>
          <w:sz w:val="24"/>
          <w:szCs w:val="24"/>
          <w:lang w:val="ru-RU"/>
        </w:rPr>
        <w:t>обстоятельствами, являющимися основанием для принятия решения об одностороннем отказе от исполнения государственного контракта.</w:t>
      </w:r>
    </w:p>
    <w:p w:rsidR="00E07E32" w:rsidRPr="0023487D" w:rsidRDefault="00E07E32" w:rsidP="00E07E32">
      <w:pPr>
        <w:spacing w:before="0" w:beforeAutospacing="0" w:after="0" w:afterAutospacing="0"/>
        <w:jc w:val="both"/>
        <w:rPr>
          <w:rFonts w:cstheme="minorHAnsi"/>
          <w:color w:val="000000"/>
          <w:sz w:val="24"/>
          <w:szCs w:val="24"/>
          <w:lang w:val="ru-RU"/>
        </w:rPr>
      </w:pPr>
    </w:p>
    <w:p w:rsidR="00B96854" w:rsidRPr="0023487D" w:rsidRDefault="00E07E32" w:rsidP="00E07E32">
      <w:pPr>
        <w:spacing w:before="0" w:beforeAutospacing="0" w:after="0" w:afterAutospacing="0"/>
        <w:jc w:val="center"/>
        <w:rPr>
          <w:rFonts w:cstheme="minorHAnsi"/>
          <w:color w:val="000000"/>
          <w:sz w:val="24"/>
          <w:szCs w:val="24"/>
          <w:lang w:val="ru-RU"/>
        </w:rPr>
      </w:pPr>
      <w:r>
        <w:rPr>
          <w:rFonts w:cstheme="minorHAnsi"/>
          <w:b/>
          <w:bCs/>
          <w:color w:val="000000"/>
          <w:sz w:val="24"/>
          <w:szCs w:val="24"/>
          <w:lang w:val="ru-RU"/>
        </w:rPr>
        <w:t>6</w:t>
      </w:r>
      <w:r w:rsidR="004E2D3F" w:rsidRPr="0023487D">
        <w:rPr>
          <w:rFonts w:cstheme="minorHAnsi"/>
          <w:b/>
          <w:bCs/>
          <w:color w:val="000000"/>
          <w:sz w:val="24"/>
          <w:szCs w:val="24"/>
          <w:lang w:val="ru-RU"/>
        </w:rPr>
        <w:t>. Обстоятельства непреодолимой силы</w:t>
      </w:r>
    </w:p>
    <w:p w:rsidR="0023487D" w:rsidRPr="0023487D" w:rsidRDefault="00E07E32" w:rsidP="0023487D">
      <w:pPr>
        <w:snapToGrid w:val="0"/>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6</w:t>
      </w:r>
      <w:r w:rsidR="0023487D" w:rsidRPr="0023487D">
        <w:rPr>
          <w:rFonts w:eastAsia="Times New Roman" w:cstheme="minorHAnsi"/>
          <w:sz w:val="24"/>
          <w:szCs w:val="24"/>
          <w:lang w:val="ru-RU" w:eastAsia="ru-RU"/>
        </w:rPr>
        <w:t>.1.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w:t>
      </w:r>
    </w:p>
    <w:p w:rsidR="0023487D" w:rsidRPr="0023487D" w:rsidRDefault="00E07E32" w:rsidP="0023487D">
      <w:pPr>
        <w:snapToGrid w:val="0"/>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6</w:t>
      </w:r>
      <w:r w:rsidR="0023487D" w:rsidRPr="0023487D">
        <w:rPr>
          <w:rFonts w:eastAsia="Times New Roman" w:cstheme="minorHAnsi"/>
          <w:sz w:val="24"/>
          <w:szCs w:val="24"/>
          <w:lang w:val="ru-RU" w:eastAsia="ru-RU"/>
        </w:rPr>
        <w:t>.2.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96854" w:rsidRDefault="00E07E32" w:rsidP="0023487D">
      <w:pPr>
        <w:snapToGrid w:val="0"/>
        <w:spacing w:before="0" w:beforeAutospacing="0" w:after="0" w:afterAutospacing="0"/>
        <w:jc w:val="both"/>
        <w:rPr>
          <w:rFonts w:cstheme="minorHAnsi"/>
          <w:color w:val="000000"/>
          <w:sz w:val="24"/>
          <w:szCs w:val="24"/>
          <w:lang w:val="ru-RU"/>
        </w:rPr>
      </w:pPr>
      <w:r>
        <w:rPr>
          <w:rFonts w:eastAsia="Times New Roman" w:cstheme="minorHAnsi"/>
          <w:sz w:val="24"/>
          <w:szCs w:val="24"/>
          <w:lang w:val="ru-RU" w:eastAsia="ru-RU"/>
        </w:rPr>
        <w:t>6</w:t>
      </w:r>
      <w:r w:rsidR="0023487D" w:rsidRPr="0023487D">
        <w:rPr>
          <w:rFonts w:eastAsia="Times New Roman" w:cstheme="minorHAnsi"/>
          <w:sz w:val="24"/>
          <w:szCs w:val="24"/>
          <w:lang w:val="ru-RU" w:eastAsia="ru-RU"/>
        </w:rPr>
        <w:t>.3. Сторона, не исполняющая обязательств по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r w:rsidR="004E2D3F" w:rsidRPr="0023487D">
        <w:rPr>
          <w:rFonts w:cstheme="minorHAnsi"/>
          <w:color w:val="000000"/>
          <w:sz w:val="24"/>
          <w:szCs w:val="24"/>
          <w:lang w:val="ru-RU"/>
        </w:rPr>
        <w:t>.</w:t>
      </w:r>
    </w:p>
    <w:p w:rsidR="00E07E32" w:rsidRPr="0023487D" w:rsidRDefault="00E07E32" w:rsidP="0023487D">
      <w:pPr>
        <w:snapToGrid w:val="0"/>
        <w:spacing w:before="0" w:beforeAutospacing="0" w:after="0" w:afterAutospacing="0"/>
        <w:jc w:val="both"/>
        <w:rPr>
          <w:rFonts w:eastAsia="Times New Roman" w:cstheme="minorHAnsi"/>
          <w:sz w:val="24"/>
          <w:szCs w:val="24"/>
          <w:lang w:val="ru-RU" w:eastAsia="ru-RU"/>
        </w:rPr>
      </w:pPr>
    </w:p>
    <w:p w:rsidR="00B96854" w:rsidRPr="0023487D" w:rsidRDefault="00E07E32" w:rsidP="00E07E32">
      <w:pPr>
        <w:spacing w:before="0" w:beforeAutospacing="0" w:after="0" w:afterAutospacing="0"/>
        <w:jc w:val="center"/>
        <w:rPr>
          <w:rFonts w:cstheme="minorHAnsi"/>
          <w:color w:val="000000"/>
          <w:sz w:val="24"/>
          <w:szCs w:val="24"/>
          <w:lang w:val="ru-RU"/>
        </w:rPr>
      </w:pPr>
      <w:r>
        <w:rPr>
          <w:rFonts w:cstheme="minorHAnsi"/>
          <w:b/>
          <w:bCs/>
          <w:color w:val="000000"/>
          <w:sz w:val="24"/>
          <w:szCs w:val="24"/>
          <w:lang w:val="ru-RU"/>
        </w:rPr>
        <w:t>7</w:t>
      </w:r>
      <w:r w:rsidR="004E2D3F" w:rsidRPr="0023487D">
        <w:rPr>
          <w:rFonts w:cstheme="minorHAnsi"/>
          <w:b/>
          <w:bCs/>
          <w:color w:val="000000"/>
          <w:sz w:val="24"/>
          <w:szCs w:val="24"/>
          <w:lang w:val="ru-RU"/>
        </w:rPr>
        <w:t>. Рассмотрение и разрешение споров</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7</w:t>
      </w:r>
      <w:r w:rsidR="004E2D3F" w:rsidRPr="0023487D">
        <w:rPr>
          <w:rFonts w:cstheme="minorHAnsi"/>
          <w:color w:val="000000"/>
          <w:sz w:val="24"/>
          <w:szCs w:val="24"/>
          <w:lang w:val="ru-RU"/>
        </w:rPr>
        <w:t>.1. Претензии Сторон, возникающие в связи с исполнением настоящего государственного</w:t>
      </w:r>
      <w:r w:rsidR="004E2D3F" w:rsidRPr="0023487D">
        <w:rPr>
          <w:rFonts w:cstheme="minorHAnsi"/>
          <w:color w:val="000000"/>
          <w:sz w:val="24"/>
          <w:szCs w:val="24"/>
        </w:rPr>
        <w:t> </w:t>
      </w:r>
      <w:r w:rsidR="004E2D3F" w:rsidRPr="0023487D">
        <w:rPr>
          <w:rFonts w:cstheme="minorHAnsi"/>
          <w:color w:val="000000"/>
          <w:sz w:val="24"/>
          <w:szCs w:val="24"/>
          <w:lang w:val="ru-RU"/>
        </w:rPr>
        <w:t>контракта, включая споры и разногласия по техническим и финансовым вопросам (условиям), рассматриваются Сторонами в течение 30 (тридцати) календарных дней путем переговоров с оформлением соответствующих документов.</w:t>
      </w:r>
    </w:p>
    <w:p w:rsidR="00B96854"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7</w:t>
      </w:r>
      <w:r w:rsidR="004E2D3F" w:rsidRPr="0023487D">
        <w:rPr>
          <w:rFonts w:cstheme="minorHAnsi"/>
          <w:color w:val="000000"/>
          <w:sz w:val="24"/>
          <w:szCs w:val="24"/>
          <w:lang w:val="ru-RU"/>
        </w:rPr>
        <w:t xml:space="preserve">.2. Неурегулированные споры передаются на разрешение в Арбитражный суд г. </w:t>
      </w:r>
      <w:r w:rsidR="0023487D" w:rsidRPr="0023487D">
        <w:rPr>
          <w:rFonts w:cstheme="minorHAnsi"/>
          <w:color w:val="000000"/>
          <w:sz w:val="24"/>
          <w:szCs w:val="24"/>
          <w:lang w:val="ru-RU"/>
        </w:rPr>
        <w:t>Южно-Сахалинск</w:t>
      </w:r>
      <w:r w:rsidR="004E2D3F" w:rsidRPr="0023487D">
        <w:rPr>
          <w:rFonts w:cstheme="minorHAnsi"/>
          <w:color w:val="000000"/>
          <w:sz w:val="24"/>
          <w:szCs w:val="24"/>
        </w:rPr>
        <w:t> </w:t>
      </w:r>
      <w:r w:rsidR="004E2D3F" w:rsidRPr="0023487D">
        <w:rPr>
          <w:rFonts w:cstheme="minorHAnsi"/>
          <w:color w:val="000000"/>
          <w:sz w:val="24"/>
          <w:szCs w:val="24"/>
          <w:lang w:val="ru-RU"/>
        </w:rPr>
        <w:t>только после принятия мер по их досудебному урегулированию.</w:t>
      </w:r>
    </w:p>
    <w:p w:rsidR="00E07E32" w:rsidRPr="0023487D" w:rsidRDefault="00E07E32" w:rsidP="00E07E32">
      <w:pPr>
        <w:spacing w:before="0" w:beforeAutospacing="0" w:after="0" w:afterAutospacing="0"/>
        <w:jc w:val="both"/>
        <w:rPr>
          <w:rFonts w:cstheme="minorHAnsi"/>
          <w:color w:val="000000"/>
          <w:sz w:val="24"/>
          <w:szCs w:val="24"/>
          <w:lang w:val="ru-RU"/>
        </w:rPr>
      </w:pPr>
    </w:p>
    <w:p w:rsidR="00B96854" w:rsidRPr="0023487D" w:rsidRDefault="00E07E32" w:rsidP="00E07E32">
      <w:pPr>
        <w:spacing w:before="0" w:beforeAutospacing="0" w:after="0" w:afterAutospacing="0"/>
        <w:jc w:val="center"/>
        <w:rPr>
          <w:rFonts w:cstheme="minorHAnsi"/>
          <w:color w:val="000000"/>
          <w:sz w:val="24"/>
          <w:szCs w:val="24"/>
          <w:lang w:val="ru-RU"/>
        </w:rPr>
      </w:pPr>
      <w:r>
        <w:rPr>
          <w:rFonts w:cstheme="minorHAnsi"/>
          <w:b/>
          <w:bCs/>
          <w:color w:val="000000"/>
          <w:sz w:val="24"/>
          <w:szCs w:val="24"/>
          <w:lang w:val="ru-RU"/>
        </w:rPr>
        <w:t>8</w:t>
      </w:r>
      <w:r w:rsidR="004E2D3F" w:rsidRPr="0023487D">
        <w:rPr>
          <w:rFonts w:cstheme="minorHAnsi"/>
          <w:b/>
          <w:bCs/>
          <w:color w:val="000000"/>
          <w:sz w:val="24"/>
          <w:szCs w:val="24"/>
          <w:lang w:val="ru-RU"/>
        </w:rPr>
        <w:t>. Срок действия и порядок расторжения государственного контракта</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8.1</w:t>
      </w:r>
      <w:r w:rsidR="004E2D3F" w:rsidRPr="0023487D">
        <w:rPr>
          <w:rFonts w:cstheme="minorHAnsi"/>
          <w:color w:val="000000"/>
          <w:sz w:val="24"/>
          <w:szCs w:val="24"/>
          <w:lang w:val="ru-RU"/>
        </w:rPr>
        <w:t>. Настоящий государственный контракт вступает в силу с момента его подписания и</w:t>
      </w:r>
      <w:r w:rsidR="004E2D3F" w:rsidRPr="0023487D">
        <w:rPr>
          <w:rFonts w:cstheme="minorHAnsi"/>
          <w:color w:val="000000"/>
          <w:sz w:val="24"/>
          <w:szCs w:val="24"/>
        </w:rPr>
        <w:t> </w:t>
      </w:r>
      <w:r w:rsidR="004E2D3F" w:rsidRPr="0023487D">
        <w:rPr>
          <w:rFonts w:cstheme="minorHAnsi"/>
          <w:color w:val="000000"/>
          <w:sz w:val="24"/>
          <w:szCs w:val="24"/>
          <w:lang w:val="ru-RU"/>
        </w:rPr>
        <w:t xml:space="preserve">действует до </w:t>
      </w:r>
      <w:r w:rsidR="0023487D" w:rsidRPr="0023487D">
        <w:rPr>
          <w:rFonts w:cstheme="minorHAnsi"/>
          <w:color w:val="000000"/>
          <w:sz w:val="24"/>
          <w:szCs w:val="24"/>
          <w:lang w:val="ru-RU"/>
        </w:rPr>
        <w:t xml:space="preserve">15 </w:t>
      </w:r>
      <w:r w:rsidR="00224387">
        <w:rPr>
          <w:rFonts w:cstheme="minorHAnsi"/>
          <w:color w:val="000000"/>
          <w:sz w:val="24"/>
          <w:szCs w:val="24"/>
          <w:lang w:val="ru-RU"/>
        </w:rPr>
        <w:t>августа</w:t>
      </w:r>
      <w:r w:rsidR="0023487D" w:rsidRPr="0023487D">
        <w:rPr>
          <w:rFonts w:cstheme="minorHAnsi"/>
          <w:color w:val="000000"/>
          <w:sz w:val="24"/>
          <w:szCs w:val="24"/>
          <w:lang w:val="ru-RU"/>
        </w:rPr>
        <w:t xml:space="preserve"> 2026</w:t>
      </w:r>
      <w:r w:rsidR="00224387">
        <w:rPr>
          <w:rFonts w:cstheme="minorHAnsi"/>
          <w:color w:val="000000"/>
          <w:sz w:val="24"/>
          <w:szCs w:val="24"/>
          <w:lang w:val="ru-RU"/>
        </w:rPr>
        <w:t xml:space="preserve"> г</w:t>
      </w:r>
      <w:bookmarkStart w:id="0" w:name="_GoBack"/>
      <w:bookmarkEnd w:id="0"/>
      <w:r w:rsidR="004E2D3F" w:rsidRPr="0023487D">
        <w:rPr>
          <w:rFonts w:cstheme="minorHAnsi"/>
          <w:color w:val="000000"/>
          <w:sz w:val="24"/>
          <w:szCs w:val="24"/>
          <w:lang w:val="ru-RU"/>
        </w:rPr>
        <w:t>. Окончание срока действия государственного контракта не освобождает Стороны от ответственности за его нарушение.</w:t>
      </w:r>
    </w:p>
    <w:p w:rsidR="00B96854"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8</w:t>
      </w:r>
      <w:r w:rsidR="004E2D3F" w:rsidRPr="0023487D">
        <w:rPr>
          <w:rFonts w:cstheme="minorHAnsi"/>
          <w:color w:val="000000"/>
          <w:sz w:val="24"/>
          <w:szCs w:val="24"/>
          <w:lang w:val="ru-RU"/>
        </w:rPr>
        <w:t>.2. Расторжение государственного контракта допускается по соглашению Сторон, по</w:t>
      </w:r>
      <w:r w:rsidR="004E2D3F" w:rsidRPr="0023487D">
        <w:rPr>
          <w:rFonts w:cstheme="minorHAnsi"/>
          <w:color w:val="000000"/>
          <w:sz w:val="24"/>
          <w:szCs w:val="24"/>
        </w:rPr>
        <w:t> </w:t>
      </w:r>
      <w:r w:rsidR="004E2D3F" w:rsidRPr="0023487D">
        <w:rPr>
          <w:rFonts w:cstheme="minorHAnsi"/>
          <w:color w:val="000000"/>
          <w:sz w:val="24"/>
          <w:szCs w:val="24"/>
          <w:lang w:val="ru-RU"/>
        </w:rPr>
        <w:t>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rsidR="00E07E32" w:rsidRPr="0023487D" w:rsidRDefault="00E07E32" w:rsidP="00E07E32">
      <w:pPr>
        <w:spacing w:before="0" w:beforeAutospacing="0" w:after="0" w:afterAutospacing="0"/>
        <w:jc w:val="both"/>
        <w:rPr>
          <w:rFonts w:cstheme="minorHAnsi"/>
          <w:color w:val="000000"/>
          <w:sz w:val="24"/>
          <w:szCs w:val="24"/>
          <w:lang w:val="ru-RU"/>
        </w:rPr>
      </w:pPr>
    </w:p>
    <w:p w:rsidR="00B96854" w:rsidRPr="0023487D" w:rsidRDefault="00E07E32" w:rsidP="00E07E32">
      <w:pPr>
        <w:spacing w:before="0" w:beforeAutospacing="0" w:after="0" w:afterAutospacing="0"/>
        <w:jc w:val="center"/>
        <w:rPr>
          <w:rFonts w:cstheme="minorHAnsi"/>
          <w:color w:val="000000"/>
          <w:sz w:val="24"/>
          <w:szCs w:val="24"/>
          <w:lang w:val="ru-RU"/>
        </w:rPr>
      </w:pPr>
      <w:r>
        <w:rPr>
          <w:rFonts w:cstheme="minorHAnsi"/>
          <w:b/>
          <w:bCs/>
          <w:color w:val="000000"/>
          <w:sz w:val="24"/>
          <w:szCs w:val="24"/>
          <w:lang w:val="ru-RU"/>
        </w:rPr>
        <w:t>9</w:t>
      </w:r>
      <w:r w:rsidR="004E2D3F" w:rsidRPr="0023487D">
        <w:rPr>
          <w:rFonts w:cstheme="minorHAnsi"/>
          <w:b/>
          <w:bCs/>
          <w:color w:val="000000"/>
          <w:sz w:val="24"/>
          <w:szCs w:val="24"/>
          <w:lang w:val="ru-RU"/>
        </w:rPr>
        <w:t>. Заключительные положения</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9</w:t>
      </w:r>
      <w:r w:rsidR="004E2D3F" w:rsidRPr="0023487D">
        <w:rPr>
          <w:rFonts w:cstheme="minorHAnsi"/>
          <w:color w:val="000000"/>
          <w:sz w:val="24"/>
          <w:szCs w:val="24"/>
          <w:lang w:val="ru-RU"/>
        </w:rPr>
        <w:t>.1. Во всем, что не предусмотрено государственным контрактом, Стороны руководствуются законодательством Российской Федерации.</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9</w:t>
      </w:r>
      <w:r w:rsidR="004E2D3F" w:rsidRPr="0023487D">
        <w:rPr>
          <w:rFonts w:cstheme="minorHAnsi"/>
          <w:color w:val="000000"/>
          <w:sz w:val="24"/>
          <w:szCs w:val="24"/>
          <w:lang w:val="ru-RU"/>
        </w:rPr>
        <w:t>.2. В случае изменения у одной из Сторон адреса местонахождения, почтового адреса,</w:t>
      </w:r>
      <w:r w:rsidR="004E2D3F" w:rsidRPr="0023487D">
        <w:rPr>
          <w:rFonts w:cstheme="minorHAnsi"/>
          <w:color w:val="000000"/>
          <w:sz w:val="24"/>
          <w:szCs w:val="24"/>
        </w:rPr>
        <w:t> </w:t>
      </w:r>
      <w:r w:rsidR="004E2D3F" w:rsidRPr="0023487D">
        <w:rPr>
          <w:rFonts w:cstheme="minorHAnsi"/>
          <w:color w:val="000000"/>
          <w:sz w:val="24"/>
          <w:szCs w:val="24"/>
          <w:lang w:val="ru-RU"/>
        </w:rPr>
        <w:t>банковских реквизитов такая Сторона обязана в течение 2 (двух) рабочих дней с момента</w:t>
      </w:r>
      <w:r w:rsidR="004E2D3F" w:rsidRPr="0023487D">
        <w:rPr>
          <w:rFonts w:cstheme="minorHAnsi"/>
          <w:color w:val="000000"/>
          <w:sz w:val="24"/>
          <w:szCs w:val="24"/>
        </w:rPr>
        <w:t> </w:t>
      </w:r>
      <w:r w:rsidR="004E2D3F" w:rsidRPr="0023487D">
        <w:rPr>
          <w:rFonts w:cstheme="minorHAnsi"/>
          <w:color w:val="000000"/>
          <w:sz w:val="24"/>
          <w:szCs w:val="24"/>
          <w:lang w:val="ru-RU"/>
        </w:rPr>
        <w:t>внесения вышеуказанных изменений письменно известить об этом другую Сторону.</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9</w:t>
      </w:r>
      <w:r w:rsidR="004E2D3F" w:rsidRPr="0023487D">
        <w:rPr>
          <w:rFonts w:cstheme="minorHAnsi"/>
          <w:color w:val="000000"/>
          <w:sz w:val="24"/>
          <w:szCs w:val="24"/>
          <w:lang w:val="ru-RU"/>
        </w:rPr>
        <w:t>.3. Внесение изменений и дополнений, не противоречащих законодательству Российской Федерации, в условия государственного контракта осуществляется путем</w:t>
      </w:r>
      <w:r w:rsidR="004E2D3F" w:rsidRPr="0023487D">
        <w:rPr>
          <w:rFonts w:cstheme="minorHAnsi"/>
          <w:color w:val="000000"/>
          <w:sz w:val="24"/>
          <w:szCs w:val="24"/>
        </w:rPr>
        <w:t> </w:t>
      </w:r>
      <w:r w:rsidR="004E2D3F" w:rsidRPr="0023487D">
        <w:rPr>
          <w:rFonts w:cstheme="minorHAnsi"/>
          <w:color w:val="000000"/>
          <w:sz w:val="24"/>
          <w:szCs w:val="24"/>
          <w:lang w:val="ru-RU"/>
        </w:rPr>
        <w:t>заключения Сторонами в письменной форме дополнительных соглашений к государственному контракту, которые являются его неотъемлемой частью.</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9</w:t>
      </w:r>
      <w:r w:rsidR="004E2D3F" w:rsidRPr="0023487D">
        <w:rPr>
          <w:rFonts w:cstheme="minorHAnsi"/>
          <w:color w:val="000000"/>
          <w:sz w:val="24"/>
          <w:szCs w:val="24"/>
          <w:lang w:val="ru-RU"/>
        </w:rPr>
        <w:t>.4. Изменение условий государственного контракта при его исполнении не допускается,</w:t>
      </w:r>
      <w:r w:rsidR="004E2D3F" w:rsidRPr="0023487D">
        <w:rPr>
          <w:rFonts w:cstheme="minorHAnsi"/>
          <w:color w:val="000000"/>
          <w:sz w:val="24"/>
          <w:szCs w:val="24"/>
        </w:rPr>
        <w:t> </w:t>
      </w:r>
      <w:r w:rsidR="004E2D3F" w:rsidRPr="0023487D">
        <w:rPr>
          <w:rFonts w:cstheme="minorHAnsi"/>
          <w:color w:val="000000"/>
          <w:sz w:val="24"/>
          <w:szCs w:val="24"/>
          <w:lang w:val="ru-RU"/>
        </w:rPr>
        <w:t xml:space="preserve">за исключением </w:t>
      </w:r>
      <w:proofErr w:type="gramStart"/>
      <w:r w:rsidR="004E2D3F" w:rsidRPr="0023487D">
        <w:rPr>
          <w:rFonts w:cstheme="minorHAnsi"/>
          <w:color w:val="000000"/>
          <w:sz w:val="24"/>
          <w:szCs w:val="24"/>
          <w:lang w:val="ru-RU"/>
        </w:rPr>
        <w:t>случаев</w:t>
      </w:r>
      <w:proofErr w:type="gramEnd"/>
      <w:r w:rsidR="004E2D3F" w:rsidRPr="0023487D">
        <w:rPr>
          <w:rFonts w:cstheme="minorHAnsi"/>
          <w:color w:val="000000"/>
          <w:sz w:val="24"/>
          <w:szCs w:val="24"/>
          <w:lang w:val="ru-RU"/>
        </w:rPr>
        <w:t xml:space="preserve">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9</w:t>
      </w:r>
      <w:r w:rsidR="004E2D3F" w:rsidRPr="0023487D">
        <w:rPr>
          <w:rFonts w:cstheme="minorHAnsi"/>
          <w:color w:val="000000"/>
          <w:sz w:val="24"/>
          <w:szCs w:val="24"/>
          <w:lang w:val="ru-RU"/>
        </w:rPr>
        <w:t>.5. При исполнении государственного контракта не допускается перемена Поставщика,</w:t>
      </w:r>
      <w:r w:rsidR="004E2D3F" w:rsidRPr="0023487D">
        <w:rPr>
          <w:rFonts w:cstheme="minorHAnsi"/>
          <w:color w:val="000000"/>
          <w:sz w:val="24"/>
          <w:szCs w:val="24"/>
        </w:rPr>
        <w:t> </w:t>
      </w:r>
      <w:r w:rsidR="004E2D3F" w:rsidRPr="0023487D">
        <w:rPr>
          <w:rFonts w:cstheme="minorHAnsi"/>
          <w:color w:val="000000"/>
          <w:sz w:val="24"/>
          <w:szCs w:val="24"/>
          <w:lang w:val="ru-RU"/>
        </w:rPr>
        <w:t>за исключением случаев, если новый Поставщик является правопреемником Поставщика по государственному контракту вследствие реорганизации юридического лица в форме</w:t>
      </w:r>
      <w:r w:rsidR="004E2D3F" w:rsidRPr="0023487D">
        <w:rPr>
          <w:rFonts w:cstheme="minorHAnsi"/>
          <w:color w:val="000000"/>
          <w:sz w:val="24"/>
          <w:szCs w:val="24"/>
        </w:rPr>
        <w:t> </w:t>
      </w:r>
      <w:r w:rsidR="004E2D3F" w:rsidRPr="0023487D">
        <w:rPr>
          <w:rFonts w:cstheme="minorHAnsi"/>
          <w:color w:val="000000"/>
          <w:sz w:val="24"/>
          <w:szCs w:val="24"/>
          <w:lang w:val="ru-RU"/>
        </w:rPr>
        <w:t>преобразования, слияния, присоединения.</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9</w:t>
      </w:r>
      <w:r w:rsidR="004E2D3F" w:rsidRPr="0023487D">
        <w:rPr>
          <w:rFonts w:cstheme="minorHAnsi"/>
          <w:color w:val="000000"/>
          <w:sz w:val="24"/>
          <w:szCs w:val="24"/>
          <w:lang w:val="ru-RU"/>
        </w:rPr>
        <w:t xml:space="preserve">.6. Государственный контракт составлен и подписан Сторонами в </w:t>
      </w:r>
      <w:r>
        <w:rPr>
          <w:rFonts w:cstheme="minorHAnsi"/>
          <w:color w:val="000000"/>
          <w:sz w:val="24"/>
          <w:szCs w:val="24"/>
          <w:lang w:val="ru-RU"/>
        </w:rPr>
        <w:t>2</w:t>
      </w:r>
      <w:r w:rsidR="004E2D3F" w:rsidRPr="0023487D">
        <w:rPr>
          <w:rFonts w:cstheme="minorHAnsi"/>
          <w:color w:val="000000"/>
          <w:sz w:val="24"/>
          <w:szCs w:val="24"/>
          <w:lang w:val="ru-RU"/>
        </w:rPr>
        <w:t xml:space="preserve"> (</w:t>
      </w:r>
      <w:r>
        <w:rPr>
          <w:rFonts w:cstheme="minorHAnsi"/>
          <w:color w:val="000000"/>
          <w:sz w:val="24"/>
          <w:szCs w:val="24"/>
          <w:lang w:val="ru-RU"/>
        </w:rPr>
        <w:t>двух)</w:t>
      </w:r>
      <w:r w:rsidR="004E2D3F" w:rsidRPr="0023487D">
        <w:rPr>
          <w:rFonts w:cstheme="minorHAnsi"/>
          <w:color w:val="000000"/>
          <w:sz w:val="24"/>
          <w:szCs w:val="24"/>
        </w:rPr>
        <w:t> </w:t>
      </w:r>
      <w:r w:rsidR="004E2D3F" w:rsidRPr="0023487D">
        <w:rPr>
          <w:rFonts w:cstheme="minorHAnsi"/>
          <w:color w:val="000000"/>
          <w:sz w:val="24"/>
          <w:szCs w:val="24"/>
          <w:lang w:val="ru-RU"/>
        </w:rPr>
        <w:t>экземплярах, обладающих равной юридической силой, один экземпляр для Поставщика</w:t>
      </w:r>
      <w:r>
        <w:rPr>
          <w:rFonts w:cstheme="minorHAnsi"/>
          <w:color w:val="000000"/>
          <w:sz w:val="24"/>
          <w:szCs w:val="24"/>
          <w:lang w:val="ru-RU"/>
        </w:rPr>
        <w:t xml:space="preserve"> и</w:t>
      </w:r>
      <w:r w:rsidR="004E2D3F" w:rsidRPr="0023487D">
        <w:rPr>
          <w:rFonts w:cstheme="minorHAnsi"/>
          <w:color w:val="000000"/>
          <w:sz w:val="24"/>
          <w:szCs w:val="24"/>
          <w:lang w:val="ru-RU"/>
        </w:rPr>
        <w:t xml:space="preserve"> Заказчика.</w:t>
      </w:r>
    </w:p>
    <w:p w:rsidR="00B96854" w:rsidRPr="0023487D" w:rsidRDefault="00E07E32" w:rsidP="00E07E32">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9.7</w:t>
      </w:r>
      <w:r w:rsidR="004E2D3F" w:rsidRPr="0023487D">
        <w:rPr>
          <w:rFonts w:cstheme="minorHAnsi"/>
          <w:color w:val="000000"/>
          <w:sz w:val="24"/>
          <w:szCs w:val="24"/>
          <w:lang w:val="ru-RU"/>
        </w:rPr>
        <w:t>. При исполнении государственного контракта по согласованию Заказчика с Поставщиком допускается поставка Товаров, качество, технические и функциональные</w:t>
      </w:r>
      <w:r w:rsidR="004E2D3F" w:rsidRPr="0023487D">
        <w:rPr>
          <w:rFonts w:cstheme="minorHAnsi"/>
          <w:color w:val="000000"/>
          <w:sz w:val="24"/>
          <w:szCs w:val="24"/>
        </w:rPr>
        <w:t> </w:t>
      </w:r>
      <w:r w:rsidR="004E2D3F" w:rsidRPr="0023487D">
        <w:rPr>
          <w:rFonts w:cstheme="minorHAnsi"/>
          <w:color w:val="000000"/>
          <w:sz w:val="24"/>
          <w:szCs w:val="24"/>
          <w:lang w:val="ru-RU"/>
        </w:rPr>
        <w:t>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96854" w:rsidRPr="0023487D" w:rsidRDefault="004E2D3F" w:rsidP="00E07E32">
      <w:pPr>
        <w:spacing w:before="0" w:beforeAutospacing="0" w:after="0" w:afterAutospacing="0"/>
        <w:jc w:val="center"/>
        <w:rPr>
          <w:rFonts w:cstheme="minorHAnsi"/>
          <w:color w:val="000000"/>
          <w:sz w:val="24"/>
          <w:szCs w:val="24"/>
          <w:lang w:val="ru-RU"/>
        </w:rPr>
      </w:pPr>
      <w:r w:rsidRPr="0023487D">
        <w:rPr>
          <w:rFonts w:cstheme="minorHAnsi"/>
          <w:b/>
          <w:bCs/>
          <w:color w:val="000000"/>
          <w:sz w:val="24"/>
          <w:szCs w:val="24"/>
          <w:lang w:val="ru-RU"/>
        </w:rPr>
        <w:t>1</w:t>
      </w:r>
      <w:r w:rsidR="00E07E32">
        <w:rPr>
          <w:rFonts w:cstheme="minorHAnsi"/>
          <w:b/>
          <w:bCs/>
          <w:color w:val="000000"/>
          <w:sz w:val="24"/>
          <w:szCs w:val="24"/>
          <w:lang w:val="ru-RU"/>
        </w:rPr>
        <w:t>0</w:t>
      </w:r>
      <w:r w:rsidRPr="0023487D">
        <w:rPr>
          <w:rFonts w:cstheme="minorHAnsi"/>
          <w:b/>
          <w:bCs/>
          <w:color w:val="000000"/>
          <w:sz w:val="24"/>
          <w:szCs w:val="24"/>
          <w:lang w:val="ru-RU"/>
        </w:rPr>
        <w:t>. Перечень приложений</w:t>
      </w:r>
    </w:p>
    <w:p w:rsidR="00B96854" w:rsidRDefault="004E2D3F" w:rsidP="00E07E32">
      <w:pPr>
        <w:spacing w:before="0" w:beforeAutospacing="0" w:after="0" w:afterAutospacing="0"/>
        <w:jc w:val="both"/>
        <w:rPr>
          <w:rFonts w:cstheme="minorHAnsi"/>
          <w:color w:val="000000"/>
          <w:sz w:val="24"/>
          <w:szCs w:val="24"/>
          <w:lang w:val="ru-RU"/>
        </w:rPr>
      </w:pPr>
      <w:r w:rsidRPr="0023487D">
        <w:rPr>
          <w:rFonts w:cstheme="minorHAnsi"/>
          <w:color w:val="000000"/>
          <w:sz w:val="24"/>
          <w:szCs w:val="24"/>
          <w:lang w:val="ru-RU"/>
        </w:rPr>
        <w:t>Неотъемлемой частью настоящего государственного контракта являются следующие</w:t>
      </w:r>
      <w:r w:rsidRPr="0023487D">
        <w:rPr>
          <w:rFonts w:cstheme="minorHAnsi"/>
          <w:color w:val="000000"/>
          <w:sz w:val="24"/>
          <w:szCs w:val="24"/>
        </w:rPr>
        <w:t> </w:t>
      </w:r>
      <w:r w:rsidRPr="0023487D">
        <w:rPr>
          <w:rFonts w:cstheme="minorHAnsi"/>
          <w:color w:val="000000"/>
          <w:sz w:val="24"/>
          <w:szCs w:val="24"/>
          <w:lang w:val="ru-RU"/>
        </w:rPr>
        <w:t>приложения:</w:t>
      </w:r>
      <w:r w:rsidR="00E07E32">
        <w:rPr>
          <w:rFonts w:cstheme="minorHAnsi"/>
          <w:color w:val="000000"/>
          <w:sz w:val="24"/>
          <w:szCs w:val="24"/>
          <w:lang w:val="ru-RU"/>
        </w:rPr>
        <w:t xml:space="preserve"> </w:t>
      </w:r>
      <w:r w:rsidRPr="0023487D">
        <w:rPr>
          <w:rFonts w:cstheme="minorHAnsi"/>
          <w:color w:val="000000"/>
          <w:sz w:val="24"/>
          <w:szCs w:val="24"/>
          <w:lang w:val="ru-RU"/>
        </w:rPr>
        <w:t>Приложение № 1 – Спецификация на 2 листах.</w:t>
      </w:r>
    </w:p>
    <w:p w:rsidR="00E07E32" w:rsidRPr="0023487D" w:rsidRDefault="00E07E32" w:rsidP="00E07E32">
      <w:pPr>
        <w:spacing w:before="0" w:beforeAutospacing="0" w:after="0" w:afterAutospacing="0"/>
        <w:jc w:val="both"/>
        <w:rPr>
          <w:rFonts w:cstheme="minorHAnsi"/>
          <w:color w:val="000000"/>
          <w:sz w:val="24"/>
          <w:szCs w:val="24"/>
          <w:lang w:val="ru-RU"/>
        </w:rPr>
      </w:pPr>
    </w:p>
    <w:p w:rsidR="00B96854" w:rsidRPr="0023487D" w:rsidRDefault="004E2D3F" w:rsidP="00E07E32">
      <w:pPr>
        <w:spacing w:before="0" w:beforeAutospacing="0" w:after="0" w:afterAutospacing="0"/>
        <w:jc w:val="center"/>
        <w:rPr>
          <w:rFonts w:cstheme="minorHAnsi"/>
          <w:color w:val="000000"/>
          <w:sz w:val="24"/>
          <w:szCs w:val="24"/>
          <w:lang w:val="ru-RU"/>
        </w:rPr>
      </w:pPr>
      <w:r w:rsidRPr="0023487D">
        <w:rPr>
          <w:rFonts w:cstheme="minorHAnsi"/>
          <w:b/>
          <w:bCs/>
          <w:color w:val="000000"/>
          <w:sz w:val="24"/>
          <w:szCs w:val="24"/>
          <w:lang w:val="ru-RU"/>
        </w:rPr>
        <w:t>1</w:t>
      </w:r>
      <w:r w:rsidR="00E07E32">
        <w:rPr>
          <w:rFonts w:cstheme="minorHAnsi"/>
          <w:b/>
          <w:bCs/>
          <w:color w:val="000000"/>
          <w:sz w:val="24"/>
          <w:szCs w:val="24"/>
          <w:lang w:val="ru-RU"/>
        </w:rPr>
        <w:t>1</w:t>
      </w:r>
      <w:r w:rsidRPr="0023487D">
        <w:rPr>
          <w:rFonts w:cstheme="minorHAnsi"/>
          <w:b/>
          <w:bCs/>
          <w:color w:val="000000"/>
          <w:sz w:val="24"/>
          <w:szCs w:val="24"/>
          <w:lang w:val="ru-RU"/>
        </w:rPr>
        <w:t>. Местонахождение и банковские реквизиты Сторон</w:t>
      </w:r>
    </w:p>
    <w:tbl>
      <w:tblPr>
        <w:tblW w:w="5000" w:type="pct"/>
        <w:tblCellMar>
          <w:top w:w="15" w:type="dxa"/>
          <w:left w:w="15" w:type="dxa"/>
          <w:bottom w:w="15" w:type="dxa"/>
          <w:right w:w="15" w:type="dxa"/>
        </w:tblCellMar>
        <w:tblLook w:val="0600" w:firstRow="0" w:lastRow="0" w:firstColumn="0" w:lastColumn="0" w:noHBand="1" w:noVBand="1"/>
      </w:tblPr>
      <w:tblGrid>
        <w:gridCol w:w="5036"/>
        <w:gridCol w:w="4886"/>
      </w:tblGrid>
      <w:tr w:rsidR="00B96854" w:rsidRPr="0023487D" w:rsidTr="00E07E32">
        <w:tc>
          <w:tcPr>
            <w:tcW w:w="5036" w:type="dxa"/>
            <w:tcMar>
              <w:top w:w="75" w:type="dxa"/>
              <w:left w:w="75" w:type="dxa"/>
              <w:bottom w:w="75" w:type="dxa"/>
              <w:right w:w="75" w:type="dxa"/>
            </w:tcMar>
          </w:tcPr>
          <w:p w:rsidR="00B96854" w:rsidRPr="0023487D" w:rsidRDefault="004E2D3F" w:rsidP="004E2D3F">
            <w:pPr>
              <w:spacing w:before="0" w:beforeAutospacing="0" w:after="0" w:afterAutospacing="0"/>
              <w:rPr>
                <w:rFonts w:cstheme="minorHAnsi"/>
                <w:color w:val="000000"/>
                <w:sz w:val="24"/>
                <w:szCs w:val="24"/>
                <w:lang w:val="ru-RU"/>
              </w:rPr>
            </w:pPr>
            <w:r w:rsidRPr="0023487D">
              <w:rPr>
                <w:rFonts w:cstheme="minorHAnsi"/>
                <w:b/>
                <w:bCs/>
                <w:color w:val="000000"/>
                <w:sz w:val="24"/>
                <w:szCs w:val="24"/>
                <w:lang w:val="ru-RU"/>
              </w:rPr>
              <w:t>Заказчик</w:t>
            </w:r>
            <w:r w:rsidRPr="0023487D">
              <w:rPr>
                <w:rFonts w:cstheme="minorHAnsi"/>
                <w:color w:val="000000"/>
                <w:sz w:val="24"/>
                <w:szCs w:val="24"/>
                <w:lang w:val="ru-RU"/>
              </w:rPr>
              <w:t>:</w:t>
            </w:r>
          </w:p>
          <w:p w:rsidR="00B96854" w:rsidRPr="0023487D" w:rsidRDefault="00B96854" w:rsidP="004E2D3F">
            <w:pPr>
              <w:spacing w:before="0" w:beforeAutospacing="0" w:after="0" w:afterAutospacing="0"/>
              <w:rPr>
                <w:rFonts w:cstheme="minorHAnsi"/>
                <w:color w:val="000000"/>
                <w:sz w:val="24"/>
                <w:szCs w:val="24"/>
                <w:lang w:val="ru-RU"/>
              </w:rPr>
            </w:pPr>
          </w:p>
        </w:tc>
        <w:tc>
          <w:tcPr>
            <w:tcW w:w="0" w:type="auto"/>
            <w:tcMar>
              <w:top w:w="75" w:type="dxa"/>
              <w:left w:w="75" w:type="dxa"/>
              <w:bottom w:w="75" w:type="dxa"/>
              <w:right w:w="75" w:type="dxa"/>
            </w:tcMar>
          </w:tcPr>
          <w:p w:rsidR="00B96854" w:rsidRPr="0023487D" w:rsidRDefault="0023487D" w:rsidP="004E2D3F">
            <w:pPr>
              <w:spacing w:before="0" w:beforeAutospacing="0" w:after="0" w:afterAutospacing="0"/>
              <w:rPr>
                <w:rFonts w:cstheme="minorHAnsi"/>
                <w:color w:val="000000"/>
                <w:sz w:val="24"/>
                <w:szCs w:val="24"/>
                <w:lang w:val="ru-RU"/>
              </w:rPr>
            </w:pPr>
            <w:r w:rsidRPr="0023487D">
              <w:rPr>
                <w:rFonts w:cstheme="minorHAnsi"/>
                <w:b/>
                <w:bCs/>
                <w:color w:val="000000"/>
                <w:sz w:val="24"/>
                <w:szCs w:val="24"/>
                <w:lang w:val="ru-RU"/>
              </w:rPr>
              <w:t>Поставщик</w:t>
            </w:r>
            <w:r w:rsidR="004E2D3F" w:rsidRPr="0023487D">
              <w:rPr>
                <w:rFonts w:cstheme="minorHAnsi"/>
                <w:color w:val="000000"/>
                <w:sz w:val="24"/>
                <w:szCs w:val="24"/>
                <w:lang w:val="ru-RU"/>
              </w:rPr>
              <w:t>:</w:t>
            </w:r>
          </w:p>
          <w:p w:rsidR="00B96854" w:rsidRPr="0023487D" w:rsidRDefault="00B96854" w:rsidP="004E2D3F">
            <w:pPr>
              <w:spacing w:before="0" w:beforeAutospacing="0" w:after="0" w:afterAutospacing="0"/>
              <w:rPr>
                <w:rFonts w:cstheme="minorHAnsi"/>
                <w:color w:val="000000"/>
                <w:sz w:val="24"/>
                <w:szCs w:val="24"/>
                <w:lang w:val="ru-RU"/>
              </w:rPr>
            </w:pPr>
          </w:p>
        </w:tc>
      </w:tr>
      <w:tr w:rsidR="00B96854" w:rsidRPr="0023487D" w:rsidTr="00E07E32">
        <w:tc>
          <w:tcPr>
            <w:tcW w:w="5036"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96854" w:rsidRPr="0023487D" w:rsidRDefault="004E2D3F" w:rsidP="004E2D3F">
            <w:pPr>
              <w:spacing w:before="0" w:beforeAutospacing="0" w:after="0" w:afterAutospacing="0"/>
              <w:rPr>
                <w:rFonts w:cstheme="minorHAnsi"/>
                <w:color w:val="000000"/>
                <w:sz w:val="24"/>
                <w:szCs w:val="24"/>
              </w:rPr>
            </w:pPr>
            <w:r w:rsidRPr="0023487D">
              <w:rPr>
                <w:rFonts w:cstheme="minorHAnsi"/>
                <w:color w:val="000000"/>
                <w:sz w:val="24"/>
                <w:szCs w:val="24"/>
              </w:rPr>
              <w:t>М.П.</w:t>
            </w: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B96854" w:rsidRPr="0023487D" w:rsidRDefault="004E2D3F" w:rsidP="004E2D3F">
            <w:pPr>
              <w:spacing w:before="0" w:beforeAutospacing="0" w:after="0" w:afterAutospacing="0"/>
              <w:rPr>
                <w:rFonts w:cstheme="minorHAnsi"/>
                <w:color w:val="000000"/>
                <w:sz w:val="24"/>
                <w:szCs w:val="24"/>
              </w:rPr>
            </w:pPr>
            <w:r w:rsidRPr="0023487D">
              <w:rPr>
                <w:rFonts w:cstheme="minorHAnsi"/>
                <w:color w:val="000000"/>
                <w:sz w:val="24"/>
                <w:szCs w:val="24"/>
              </w:rPr>
              <w:t>М.П.</w:t>
            </w:r>
          </w:p>
        </w:tc>
      </w:tr>
    </w:tbl>
    <w:p w:rsidR="0023487D" w:rsidRDefault="0023487D" w:rsidP="004E2D3F">
      <w:pPr>
        <w:spacing w:before="0" w:beforeAutospacing="0" w:after="0" w:afterAutospacing="0"/>
        <w:rPr>
          <w:rFonts w:hAnsi="Times New Roman" w:cs="Times New Roman"/>
          <w:color w:val="000000"/>
          <w:sz w:val="24"/>
          <w:szCs w:val="24"/>
          <w:lang w:val="ru-RU"/>
        </w:rPr>
      </w:pPr>
    </w:p>
    <w:p w:rsidR="0023487D" w:rsidRDefault="0023487D" w:rsidP="004E2D3F">
      <w:pPr>
        <w:rPr>
          <w:rFonts w:hAnsi="Times New Roman" w:cs="Times New Roman"/>
          <w:color w:val="000000"/>
          <w:sz w:val="24"/>
          <w:szCs w:val="24"/>
          <w:lang w:val="ru-RU"/>
        </w:rPr>
      </w:pPr>
      <w:r>
        <w:rPr>
          <w:rFonts w:hAnsi="Times New Roman" w:cs="Times New Roman"/>
          <w:color w:val="000000"/>
          <w:sz w:val="24"/>
          <w:szCs w:val="24"/>
          <w:lang w:val="ru-RU"/>
        </w:rPr>
        <w:br w:type="page"/>
      </w:r>
    </w:p>
    <w:p w:rsidR="00E07E32" w:rsidRDefault="004E2D3F" w:rsidP="00E07E32">
      <w:pPr>
        <w:spacing w:before="0" w:beforeAutospacing="0" w:after="0" w:afterAutospacing="0"/>
        <w:jc w:val="right"/>
        <w:rPr>
          <w:rFonts w:hAnsi="Times New Roman" w:cs="Times New Roman"/>
          <w:color w:val="000000"/>
          <w:sz w:val="24"/>
          <w:szCs w:val="24"/>
          <w:lang w:val="ru-RU"/>
        </w:rPr>
      </w:pPr>
      <w:r w:rsidRPr="00E2618C">
        <w:rPr>
          <w:rFonts w:hAnsi="Times New Roman" w:cs="Times New Roman"/>
          <w:color w:val="000000"/>
          <w:sz w:val="24"/>
          <w:szCs w:val="24"/>
          <w:lang w:val="ru-RU"/>
        </w:rPr>
        <w:lastRenderedPageBreak/>
        <w:t>Приложение № 1</w:t>
      </w:r>
    </w:p>
    <w:p w:rsidR="00B96854" w:rsidRDefault="004E2D3F" w:rsidP="00E07E32">
      <w:pPr>
        <w:spacing w:before="0" w:beforeAutospacing="0" w:after="0" w:afterAutospacing="0"/>
        <w:jc w:val="right"/>
        <w:rPr>
          <w:rFonts w:hAnsi="Times New Roman" w:cs="Times New Roman"/>
          <w:color w:val="000000"/>
          <w:sz w:val="24"/>
          <w:szCs w:val="24"/>
          <w:lang w:val="ru-RU"/>
        </w:rPr>
      </w:pPr>
      <w:r w:rsidRPr="00E2618C">
        <w:rPr>
          <w:rFonts w:hAnsi="Times New Roman" w:cs="Times New Roman"/>
          <w:color w:val="000000"/>
          <w:sz w:val="24"/>
          <w:szCs w:val="24"/>
          <w:lang w:val="ru-RU"/>
        </w:rPr>
        <w:t xml:space="preserve"> к государственному контракту № </w:t>
      </w:r>
    </w:p>
    <w:p w:rsidR="00E07E32" w:rsidRDefault="00E07E32" w:rsidP="00E07E32">
      <w:pPr>
        <w:spacing w:before="0" w:beforeAutospacing="0" w:after="0" w:afterAutospacing="0"/>
        <w:jc w:val="right"/>
        <w:rPr>
          <w:rFonts w:hAnsi="Times New Roman" w:cs="Times New Roman"/>
          <w:color w:val="000000"/>
          <w:sz w:val="24"/>
          <w:szCs w:val="24"/>
          <w:lang w:val="ru-RU"/>
        </w:rPr>
      </w:pPr>
    </w:p>
    <w:p w:rsidR="00E07E32" w:rsidRDefault="00E07E32" w:rsidP="00E07E32">
      <w:pPr>
        <w:spacing w:before="0" w:beforeAutospacing="0" w:after="0" w:afterAutospacing="0"/>
        <w:jc w:val="right"/>
        <w:rPr>
          <w:rFonts w:hAnsi="Times New Roman" w:cs="Times New Roman"/>
          <w:color w:val="000000"/>
          <w:sz w:val="24"/>
          <w:szCs w:val="24"/>
          <w:lang w:val="ru-RU"/>
        </w:rPr>
      </w:pPr>
    </w:p>
    <w:p w:rsidR="00E07E32" w:rsidRPr="00E07E32" w:rsidRDefault="00E07E32" w:rsidP="00E07E32">
      <w:pPr>
        <w:spacing w:before="0" w:beforeAutospacing="0" w:after="0" w:afterAutospacing="0"/>
        <w:ind w:left="284"/>
        <w:jc w:val="center"/>
        <w:rPr>
          <w:rFonts w:ascii="Times New Roman" w:eastAsia="Times New Roman" w:hAnsi="Times New Roman" w:cs="Times New Roman"/>
          <w:sz w:val="24"/>
          <w:szCs w:val="24"/>
          <w:lang w:val="ru-RU" w:eastAsia="ru-RU"/>
        </w:rPr>
      </w:pPr>
      <w:r w:rsidRPr="00E07E32">
        <w:rPr>
          <w:rFonts w:ascii="Times New Roman" w:eastAsia="Times New Roman" w:hAnsi="Times New Roman" w:cs="Times New Roman"/>
          <w:sz w:val="24"/>
          <w:szCs w:val="24"/>
          <w:lang w:val="ru-RU" w:eastAsia="ru-RU"/>
        </w:rPr>
        <w:t xml:space="preserve">СПЕЦИФИКАЦИЯ </w:t>
      </w:r>
    </w:p>
    <w:p w:rsidR="00E07E32" w:rsidRPr="00E07E32" w:rsidRDefault="00E07E32" w:rsidP="00E07E32">
      <w:pPr>
        <w:spacing w:before="0" w:beforeAutospacing="0" w:after="0" w:afterAutospacing="0"/>
        <w:ind w:left="284"/>
        <w:jc w:val="center"/>
        <w:rPr>
          <w:rFonts w:ascii="Times New Roman" w:eastAsia="Times New Roman" w:hAnsi="Times New Roman" w:cs="Times New Roman"/>
          <w:sz w:val="24"/>
          <w:szCs w:val="24"/>
          <w:lang w:val="ru-RU" w:eastAsia="ru-RU"/>
        </w:rPr>
      </w:pPr>
      <w:r w:rsidRPr="00E07E32">
        <w:rPr>
          <w:rFonts w:ascii="Times New Roman" w:eastAsia="Times New Roman" w:hAnsi="Times New Roman" w:cs="Times New Roman"/>
          <w:sz w:val="24"/>
          <w:szCs w:val="24"/>
          <w:lang w:val="ru-RU" w:eastAsia="ru-RU"/>
        </w:rPr>
        <w:t>НА ПОСТАВКУ АВТОМОБИЛЬНОГО ТОПЛИВА</w:t>
      </w:r>
    </w:p>
    <w:p w:rsidR="00E07E32" w:rsidRPr="00E07E32" w:rsidRDefault="00E07E32" w:rsidP="00E07E32">
      <w:pPr>
        <w:spacing w:before="0" w:beforeAutospacing="0" w:after="0" w:afterAutospacing="0"/>
        <w:ind w:left="284"/>
        <w:jc w:val="center"/>
        <w:rPr>
          <w:rFonts w:ascii="Times New Roman" w:eastAsia="Times New Roman" w:hAnsi="Times New Roman" w:cs="Times New Roman"/>
          <w:sz w:val="28"/>
          <w:szCs w:val="24"/>
          <w:lang w:val="ru-RU" w:eastAsia="ru-RU"/>
        </w:rPr>
      </w:pPr>
    </w:p>
    <w:tbl>
      <w:tblPr>
        <w:tblStyle w:val="11"/>
        <w:tblW w:w="0" w:type="auto"/>
        <w:tblLook w:val="04A0" w:firstRow="1" w:lastRow="0" w:firstColumn="1" w:lastColumn="0" w:noHBand="0" w:noVBand="1"/>
      </w:tblPr>
      <w:tblGrid>
        <w:gridCol w:w="540"/>
        <w:gridCol w:w="1829"/>
        <w:gridCol w:w="2299"/>
        <w:gridCol w:w="1820"/>
        <w:gridCol w:w="2103"/>
        <w:gridCol w:w="1321"/>
      </w:tblGrid>
      <w:tr w:rsidR="004E2D3F" w:rsidRPr="00E07E32" w:rsidTr="004E2D3F">
        <w:tc>
          <w:tcPr>
            <w:tcW w:w="562" w:type="dxa"/>
            <w:tcBorders>
              <w:top w:val="single" w:sz="4" w:space="0" w:color="auto"/>
              <w:left w:val="single" w:sz="4" w:space="0" w:color="auto"/>
              <w:bottom w:val="single" w:sz="4" w:space="0" w:color="auto"/>
              <w:right w:val="single" w:sz="4" w:space="0" w:color="auto"/>
            </w:tcBorders>
            <w:vAlign w:val="center"/>
            <w:hideMark/>
          </w:tcPr>
          <w:p w:rsidR="004E2D3F" w:rsidRPr="00E07E32" w:rsidRDefault="004E2D3F" w:rsidP="00E07E32">
            <w:pPr>
              <w:ind w:right="-1"/>
              <w:jc w:val="center"/>
              <w:outlineLvl w:val="0"/>
              <w:rPr>
                <w:sz w:val="24"/>
                <w:szCs w:val="26"/>
              </w:rPr>
            </w:pPr>
            <w:r w:rsidRPr="00E07E32">
              <w:rPr>
                <w:sz w:val="24"/>
                <w:szCs w:val="26"/>
              </w:rPr>
              <w:t>№</w:t>
            </w:r>
          </w:p>
          <w:p w:rsidR="004E2D3F" w:rsidRPr="00E07E32" w:rsidRDefault="004E2D3F" w:rsidP="00E07E32">
            <w:pPr>
              <w:jc w:val="center"/>
              <w:rPr>
                <w:sz w:val="24"/>
                <w:szCs w:val="26"/>
              </w:rPr>
            </w:pPr>
            <w:r w:rsidRPr="00E07E32">
              <w:rPr>
                <w:sz w:val="24"/>
                <w:szCs w:val="26"/>
              </w:rPr>
              <w:t>п/п</w:t>
            </w:r>
          </w:p>
        </w:tc>
        <w:tc>
          <w:tcPr>
            <w:tcW w:w="2317" w:type="dxa"/>
            <w:tcBorders>
              <w:top w:val="single" w:sz="4" w:space="0" w:color="auto"/>
              <w:left w:val="single" w:sz="4" w:space="0" w:color="auto"/>
              <w:bottom w:val="single" w:sz="4" w:space="0" w:color="auto"/>
              <w:right w:val="single" w:sz="4" w:space="0" w:color="auto"/>
            </w:tcBorders>
            <w:vAlign w:val="center"/>
            <w:hideMark/>
          </w:tcPr>
          <w:p w:rsidR="004E2D3F" w:rsidRPr="00E07E32" w:rsidRDefault="004E2D3F" w:rsidP="00E07E32">
            <w:pPr>
              <w:jc w:val="center"/>
              <w:rPr>
                <w:sz w:val="24"/>
                <w:szCs w:val="26"/>
              </w:rPr>
            </w:pPr>
            <w:r w:rsidRPr="00E07E32">
              <w:rPr>
                <w:sz w:val="24"/>
                <w:szCs w:val="26"/>
              </w:rPr>
              <w:t>Наименование товара</w:t>
            </w:r>
          </w:p>
        </w:tc>
        <w:tc>
          <w:tcPr>
            <w:tcW w:w="2899"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r>
              <w:rPr>
                <w:sz w:val="24"/>
                <w:szCs w:val="26"/>
              </w:rPr>
              <w:t>Наименование показателей</w:t>
            </w:r>
          </w:p>
        </w:tc>
        <w:tc>
          <w:tcPr>
            <w:tcW w:w="1560"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r w:rsidRPr="00E07E32">
              <w:rPr>
                <w:sz w:val="24"/>
                <w:szCs w:val="26"/>
              </w:rPr>
              <w:t>Страна происхождения товаров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4E2D3F" w:rsidRPr="00E07E32" w:rsidRDefault="004E2D3F" w:rsidP="00E07E32">
            <w:pPr>
              <w:jc w:val="center"/>
              <w:rPr>
                <w:sz w:val="24"/>
                <w:szCs w:val="26"/>
              </w:rPr>
            </w:pPr>
            <w:r w:rsidRPr="00E07E32">
              <w:rPr>
                <w:sz w:val="24"/>
                <w:szCs w:val="26"/>
              </w:rPr>
              <w:t>Единица измерения</w:t>
            </w:r>
          </w:p>
        </w:tc>
        <w:tc>
          <w:tcPr>
            <w:tcW w:w="1383" w:type="dxa"/>
            <w:tcBorders>
              <w:top w:val="single" w:sz="4" w:space="0" w:color="auto"/>
              <w:left w:val="single" w:sz="4" w:space="0" w:color="auto"/>
              <w:bottom w:val="single" w:sz="4" w:space="0" w:color="auto"/>
              <w:right w:val="single" w:sz="4" w:space="0" w:color="auto"/>
            </w:tcBorders>
            <w:vAlign w:val="center"/>
            <w:hideMark/>
          </w:tcPr>
          <w:p w:rsidR="004E2D3F" w:rsidRPr="00E07E32" w:rsidRDefault="004E2D3F" w:rsidP="00E07E32">
            <w:pPr>
              <w:jc w:val="center"/>
              <w:rPr>
                <w:sz w:val="24"/>
                <w:szCs w:val="26"/>
              </w:rPr>
            </w:pPr>
            <w:r w:rsidRPr="00E07E32">
              <w:rPr>
                <w:sz w:val="24"/>
                <w:szCs w:val="26"/>
              </w:rPr>
              <w:t>Стоимость</w:t>
            </w:r>
          </w:p>
        </w:tc>
      </w:tr>
      <w:tr w:rsidR="004E2D3F" w:rsidRPr="00E07E32" w:rsidTr="004E2D3F">
        <w:trPr>
          <w:trHeight w:val="602"/>
        </w:trPr>
        <w:tc>
          <w:tcPr>
            <w:tcW w:w="562"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r w:rsidRPr="00E07E32">
              <w:rPr>
                <w:sz w:val="24"/>
                <w:szCs w:val="26"/>
              </w:rPr>
              <w:t>1</w:t>
            </w:r>
          </w:p>
        </w:tc>
        <w:tc>
          <w:tcPr>
            <w:tcW w:w="2317"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tabs>
                <w:tab w:val="left" w:pos="-656"/>
              </w:tabs>
              <w:jc w:val="center"/>
              <w:rPr>
                <w:sz w:val="24"/>
                <w:szCs w:val="24"/>
              </w:rPr>
            </w:pPr>
            <w:r w:rsidRPr="004E2D3F">
              <w:rPr>
                <w:sz w:val="24"/>
                <w:szCs w:val="24"/>
              </w:rPr>
              <w:t>Бензин автомобильный  (розничная реализация)</w:t>
            </w:r>
          </w:p>
        </w:tc>
        <w:tc>
          <w:tcPr>
            <w:tcW w:w="2899" w:type="dxa"/>
            <w:tcBorders>
              <w:top w:val="single" w:sz="4" w:space="0" w:color="auto"/>
              <w:left w:val="single" w:sz="4" w:space="0" w:color="auto"/>
              <w:bottom w:val="single" w:sz="4" w:space="0" w:color="auto"/>
              <w:right w:val="single" w:sz="4" w:space="0" w:color="auto"/>
            </w:tcBorders>
            <w:vAlign w:val="center"/>
          </w:tcPr>
          <w:p w:rsidR="004E2D3F" w:rsidRPr="004E2D3F" w:rsidRDefault="004E2D3F" w:rsidP="004E2D3F">
            <w:pPr>
              <w:jc w:val="center"/>
              <w:rPr>
                <w:sz w:val="24"/>
                <w:szCs w:val="26"/>
              </w:rPr>
            </w:pPr>
            <w:r w:rsidRPr="004E2D3F">
              <w:rPr>
                <w:sz w:val="24"/>
                <w:szCs w:val="26"/>
              </w:rPr>
              <w:t xml:space="preserve">Октановое число бензина автомобильного по исследовательскому методу≥ 92 и </w:t>
            </w:r>
            <w:proofErr w:type="gramStart"/>
            <w:r w:rsidRPr="004E2D3F">
              <w:rPr>
                <w:sz w:val="24"/>
                <w:szCs w:val="26"/>
              </w:rPr>
              <w:t>&lt; 95</w:t>
            </w:r>
            <w:proofErr w:type="gramEnd"/>
          </w:p>
          <w:p w:rsidR="004E2D3F" w:rsidRPr="00E07E32" w:rsidRDefault="004E2D3F" w:rsidP="004E2D3F">
            <w:pPr>
              <w:jc w:val="center"/>
              <w:rPr>
                <w:sz w:val="24"/>
                <w:szCs w:val="26"/>
              </w:rPr>
            </w:pPr>
            <w:r w:rsidRPr="004E2D3F">
              <w:rPr>
                <w:sz w:val="24"/>
                <w:szCs w:val="26"/>
              </w:rPr>
              <w:t>Экологический класс</w:t>
            </w:r>
            <w:r>
              <w:rPr>
                <w:sz w:val="24"/>
                <w:szCs w:val="26"/>
              </w:rPr>
              <w:t xml:space="preserve"> </w:t>
            </w:r>
            <w:r w:rsidRPr="004E2D3F">
              <w:rPr>
                <w:sz w:val="24"/>
                <w:szCs w:val="26"/>
              </w:rPr>
              <w:t>Не ниже К5</w:t>
            </w:r>
          </w:p>
        </w:tc>
        <w:tc>
          <w:tcPr>
            <w:tcW w:w="1560"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p>
        </w:tc>
        <w:tc>
          <w:tcPr>
            <w:tcW w:w="1417"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r w:rsidRPr="004E2D3F">
              <w:rPr>
                <w:rFonts w:eastAsia="Calibri"/>
                <w:color w:val="000000"/>
                <w:sz w:val="24"/>
                <w:szCs w:val="24"/>
                <w:lang w:eastAsia="en-US"/>
              </w:rPr>
              <w:t>Литр;^кубический дециметр</w:t>
            </w:r>
          </w:p>
        </w:tc>
        <w:tc>
          <w:tcPr>
            <w:tcW w:w="1383"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p>
        </w:tc>
      </w:tr>
      <w:tr w:rsidR="004E2D3F" w:rsidRPr="00E07E32" w:rsidTr="004E2D3F">
        <w:trPr>
          <w:trHeight w:val="696"/>
        </w:trPr>
        <w:tc>
          <w:tcPr>
            <w:tcW w:w="562"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r w:rsidRPr="00E07E32">
              <w:rPr>
                <w:sz w:val="24"/>
                <w:szCs w:val="26"/>
              </w:rPr>
              <w:t>2</w:t>
            </w:r>
          </w:p>
        </w:tc>
        <w:tc>
          <w:tcPr>
            <w:tcW w:w="2317"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r w:rsidRPr="004E2D3F">
              <w:rPr>
                <w:sz w:val="24"/>
                <w:szCs w:val="26"/>
              </w:rPr>
              <w:t>Бензин автомобильный  (розничная реализация)</w:t>
            </w:r>
          </w:p>
        </w:tc>
        <w:tc>
          <w:tcPr>
            <w:tcW w:w="2899" w:type="dxa"/>
            <w:tcBorders>
              <w:top w:val="single" w:sz="4" w:space="0" w:color="auto"/>
              <w:left w:val="single" w:sz="4" w:space="0" w:color="auto"/>
              <w:bottom w:val="single" w:sz="4" w:space="0" w:color="auto"/>
              <w:right w:val="single" w:sz="4" w:space="0" w:color="auto"/>
            </w:tcBorders>
            <w:vAlign w:val="center"/>
          </w:tcPr>
          <w:p w:rsidR="004E2D3F" w:rsidRPr="004E2D3F" w:rsidRDefault="004E2D3F" w:rsidP="004E2D3F">
            <w:pPr>
              <w:jc w:val="center"/>
              <w:rPr>
                <w:sz w:val="24"/>
                <w:szCs w:val="26"/>
              </w:rPr>
            </w:pPr>
            <w:r w:rsidRPr="004E2D3F">
              <w:rPr>
                <w:sz w:val="24"/>
                <w:szCs w:val="26"/>
              </w:rPr>
              <w:t>Октановое число бензина автомобильного по исследовательскому методу≥ 9</w:t>
            </w:r>
            <w:r>
              <w:rPr>
                <w:sz w:val="24"/>
                <w:szCs w:val="26"/>
              </w:rPr>
              <w:t xml:space="preserve">5 и </w:t>
            </w:r>
            <w:proofErr w:type="gramStart"/>
            <w:r>
              <w:rPr>
                <w:sz w:val="24"/>
                <w:szCs w:val="26"/>
              </w:rPr>
              <w:t>&lt; 98</w:t>
            </w:r>
            <w:proofErr w:type="gramEnd"/>
          </w:p>
          <w:p w:rsidR="004E2D3F" w:rsidRPr="00E07E32" w:rsidRDefault="004E2D3F" w:rsidP="004E2D3F">
            <w:pPr>
              <w:jc w:val="center"/>
              <w:rPr>
                <w:sz w:val="24"/>
                <w:szCs w:val="26"/>
              </w:rPr>
            </w:pPr>
            <w:r w:rsidRPr="004E2D3F">
              <w:rPr>
                <w:sz w:val="24"/>
                <w:szCs w:val="26"/>
              </w:rPr>
              <w:t>Экологический класс</w:t>
            </w:r>
            <w:r>
              <w:rPr>
                <w:sz w:val="24"/>
                <w:szCs w:val="26"/>
              </w:rPr>
              <w:t xml:space="preserve"> </w:t>
            </w:r>
            <w:r w:rsidRPr="004E2D3F">
              <w:rPr>
                <w:sz w:val="24"/>
                <w:szCs w:val="26"/>
              </w:rPr>
              <w:t>Не ниже К5</w:t>
            </w:r>
          </w:p>
        </w:tc>
        <w:tc>
          <w:tcPr>
            <w:tcW w:w="1560"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p>
        </w:tc>
        <w:tc>
          <w:tcPr>
            <w:tcW w:w="1417"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r w:rsidRPr="004E2D3F">
              <w:rPr>
                <w:rFonts w:eastAsia="Calibri"/>
                <w:color w:val="000000"/>
                <w:sz w:val="24"/>
                <w:szCs w:val="24"/>
                <w:lang w:eastAsia="en-US"/>
              </w:rPr>
              <w:t>Литр;^кубический дециметр</w:t>
            </w:r>
          </w:p>
        </w:tc>
        <w:tc>
          <w:tcPr>
            <w:tcW w:w="1383"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p>
        </w:tc>
      </w:tr>
      <w:tr w:rsidR="004E2D3F" w:rsidRPr="00E07E32" w:rsidTr="004E2D3F">
        <w:trPr>
          <w:trHeight w:val="696"/>
        </w:trPr>
        <w:tc>
          <w:tcPr>
            <w:tcW w:w="562"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r>
              <w:rPr>
                <w:sz w:val="24"/>
                <w:szCs w:val="26"/>
              </w:rPr>
              <w:t>3</w:t>
            </w:r>
          </w:p>
        </w:tc>
        <w:tc>
          <w:tcPr>
            <w:tcW w:w="2317"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r w:rsidRPr="004E2D3F">
              <w:rPr>
                <w:sz w:val="24"/>
                <w:szCs w:val="26"/>
              </w:rPr>
              <w:t>Топливо дизельное (розничная реализация)</w:t>
            </w:r>
          </w:p>
        </w:tc>
        <w:tc>
          <w:tcPr>
            <w:tcW w:w="2899" w:type="dxa"/>
            <w:tcBorders>
              <w:top w:val="single" w:sz="4" w:space="0" w:color="auto"/>
              <w:left w:val="single" w:sz="4" w:space="0" w:color="auto"/>
              <w:bottom w:val="single" w:sz="4" w:space="0" w:color="auto"/>
              <w:right w:val="single" w:sz="4" w:space="0" w:color="auto"/>
            </w:tcBorders>
            <w:vAlign w:val="center"/>
          </w:tcPr>
          <w:p w:rsidR="004E2D3F" w:rsidRPr="004E2D3F" w:rsidRDefault="004E2D3F" w:rsidP="004E2D3F">
            <w:pPr>
              <w:jc w:val="center"/>
              <w:rPr>
                <w:sz w:val="24"/>
                <w:szCs w:val="26"/>
              </w:rPr>
            </w:pPr>
            <w:r>
              <w:rPr>
                <w:sz w:val="24"/>
                <w:szCs w:val="26"/>
              </w:rPr>
              <w:t>Сорт/класс топлива -н</w:t>
            </w:r>
            <w:r w:rsidRPr="004E2D3F">
              <w:rPr>
                <w:sz w:val="24"/>
                <w:szCs w:val="26"/>
              </w:rPr>
              <w:t>е ниже 2</w:t>
            </w:r>
          </w:p>
          <w:p w:rsidR="004E2D3F" w:rsidRPr="004E2D3F" w:rsidRDefault="004E2D3F" w:rsidP="004E2D3F">
            <w:pPr>
              <w:jc w:val="center"/>
              <w:rPr>
                <w:sz w:val="24"/>
                <w:szCs w:val="26"/>
              </w:rPr>
            </w:pPr>
            <w:r>
              <w:rPr>
                <w:sz w:val="24"/>
                <w:szCs w:val="26"/>
              </w:rPr>
              <w:t>Тип топлива дизельного-</w:t>
            </w:r>
            <w:r w:rsidRPr="004E2D3F">
              <w:rPr>
                <w:sz w:val="24"/>
                <w:szCs w:val="26"/>
              </w:rPr>
              <w:t>зимнее</w:t>
            </w:r>
          </w:p>
          <w:p w:rsidR="004E2D3F" w:rsidRPr="00E07E32" w:rsidRDefault="004E2D3F" w:rsidP="004E2D3F">
            <w:pPr>
              <w:jc w:val="center"/>
              <w:rPr>
                <w:sz w:val="24"/>
                <w:szCs w:val="26"/>
              </w:rPr>
            </w:pPr>
            <w:r>
              <w:rPr>
                <w:sz w:val="24"/>
                <w:szCs w:val="26"/>
              </w:rPr>
              <w:t>Экологический класс-н</w:t>
            </w:r>
            <w:r w:rsidRPr="004E2D3F">
              <w:rPr>
                <w:sz w:val="24"/>
                <w:szCs w:val="26"/>
              </w:rPr>
              <w:t>е ниже К5</w:t>
            </w:r>
          </w:p>
        </w:tc>
        <w:tc>
          <w:tcPr>
            <w:tcW w:w="1560"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p>
        </w:tc>
        <w:tc>
          <w:tcPr>
            <w:tcW w:w="1417"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r w:rsidRPr="004E2D3F">
              <w:rPr>
                <w:rFonts w:eastAsia="Calibri"/>
                <w:color w:val="000000"/>
                <w:sz w:val="24"/>
                <w:szCs w:val="24"/>
                <w:lang w:eastAsia="en-US"/>
              </w:rPr>
              <w:t>Литр;^кубический дециметр</w:t>
            </w:r>
          </w:p>
        </w:tc>
        <w:tc>
          <w:tcPr>
            <w:tcW w:w="1383"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p>
        </w:tc>
      </w:tr>
      <w:tr w:rsidR="004E2D3F" w:rsidRPr="00E07E32" w:rsidTr="004E2D3F">
        <w:trPr>
          <w:trHeight w:val="696"/>
        </w:trPr>
        <w:tc>
          <w:tcPr>
            <w:tcW w:w="562" w:type="dxa"/>
            <w:tcBorders>
              <w:top w:val="single" w:sz="4" w:space="0" w:color="auto"/>
              <w:left w:val="single" w:sz="4" w:space="0" w:color="auto"/>
              <w:bottom w:val="single" w:sz="4" w:space="0" w:color="auto"/>
              <w:right w:val="single" w:sz="4" w:space="0" w:color="auto"/>
            </w:tcBorders>
            <w:vAlign w:val="center"/>
          </w:tcPr>
          <w:p w:rsidR="004E2D3F" w:rsidRDefault="004E2D3F" w:rsidP="00E07E32">
            <w:pPr>
              <w:jc w:val="center"/>
              <w:rPr>
                <w:sz w:val="24"/>
                <w:szCs w:val="26"/>
              </w:rPr>
            </w:pPr>
            <w:r>
              <w:rPr>
                <w:sz w:val="24"/>
                <w:szCs w:val="26"/>
              </w:rPr>
              <w:t>4</w:t>
            </w:r>
          </w:p>
        </w:tc>
        <w:tc>
          <w:tcPr>
            <w:tcW w:w="2317" w:type="dxa"/>
            <w:tcBorders>
              <w:top w:val="single" w:sz="4" w:space="0" w:color="auto"/>
              <w:left w:val="single" w:sz="4" w:space="0" w:color="auto"/>
              <w:bottom w:val="single" w:sz="4" w:space="0" w:color="auto"/>
              <w:right w:val="single" w:sz="4" w:space="0" w:color="auto"/>
            </w:tcBorders>
            <w:vAlign w:val="center"/>
          </w:tcPr>
          <w:p w:rsidR="004E2D3F" w:rsidRPr="004E2D3F" w:rsidRDefault="004E2D3F" w:rsidP="00E07E32">
            <w:pPr>
              <w:jc w:val="center"/>
              <w:rPr>
                <w:sz w:val="24"/>
                <w:szCs w:val="26"/>
              </w:rPr>
            </w:pPr>
            <w:r w:rsidRPr="004E2D3F">
              <w:rPr>
                <w:sz w:val="24"/>
                <w:szCs w:val="26"/>
              </w:rPr>
              <w:t>Топливо дизельное (розничная реализация)</w:t>
            </w:r>
          </w:p>
        </w:tc>
        <w:tc>
          <w:tcPr>
            <w:tcW w:w="2899" w:type="dxa"/>
            <w:tcBorders>
              <w:top w:val="single" w:sz="4" w:space="0" w:color="auto"/>
              <w:left w:val="single" w:sz="4" w:space="0" w:color="auto"/>
              <w:bottom w:val="single" w:sz="4" w:space="0" w:color="auto"/>
              <w:right w:val="single" w:sz="4" w:space="0" w:color="auto"/>
            </w:tcBorders>
            <w:vAlign w:val="center"/>
          </w:tcPr>
          <w:p w:rsidR="004E2D3F" w:rsidRPr="004E2D3F" w:rsidRDefault="004E2D3F" w:rsidP="004E2D3F">
            <w:pPr>
              <w:jc w:val="center"/>
              <w:rPr>
                <w:sz w:val="24"/>
                <w:szCs w:val="26"/>
              </w:rPr>
            </w:pPr>
            <w:r w:rsidRPr="004E2D3F">
              <w:rPr>
                <w:sz w:val="24"/>
                <w:szCs w:val="26"/>
              </w:rPr>
              <w:t>Сорт/класс топлива</w:t>
            </w:r>
            <w:r>
              <w:rPr>
                <w:sz w:val="24"/>
                <w:szCs w:val="26"/>
              </w:rPr>
              <w:t>-не ниже С</w:t>
            </w:r>
          </w:p>
          <w:p w:rsidR="004E2D3F" w:rsidRPr="004E2D3F" w:rsidRDefault="004E2D3F" w:rsidP="004E2D3F">
            <w:pPr>
              <w:jc w:val="center"/>
              <w:rPr>
                <w:sz w:val="24"/>
                <w:szCs w:val="26"/>
              </w:rPr>
            </w:pPr>
            <w:r w:rsidRPr="004E2D3F">
              <w:rPr>
                <w:sz w:val="24"/>
                <w:szCs w:val="26"/>
              </w:rPr>
              <w:t>Тип топлива дизельного</w:t>
            </w:r>
            <w:r>
              <w:rPr>
                <w:sz w:val="24"/>
                <w:szCs w:val="26"/>
              </w:rPr>
              <w:t>-летн</w:t>
            </w:r>
            <w:r w:rsidRPr="004E2D3F">
              <w:rPr>
                <w:sz w:val="24"/>
                <w:szCs w:val="26"/>
              </w:rPr>
              <w:t>ее</w:t>
            </w:r>
          </w:p>
          <w:p w:rsidR="004E2D3F" w:rsidRPr="00E07E32" w:rsidRDefault="004E2D3F" w:rsidP="004E2D3F">
            <w:pPr>
              <w:jc w:val="center"/>
              <w:rPr>
                <w:sz w:val="24"/>
                <w:szCs w:val="26"/>
              </w:rPr>
            </w:pPr>
            <w:r>
              <w:rPr>
                <w:sz w:val="24"/>
                <w:szCs w:val="26"/>
              </w:rPr>
              <w:t>Экологический класс-н</w:t>
            </w:r>
            <w:r w:rsidRPr="004E2D3F">
              <w:rPr>
                <w:sz w:val="24"/>
                <w:szCs w:val="26"/>
              </w:rPr>
              <w:t>е ниже К5</w:t>
            </w:r>
          </w:p>
        </w:tc>
        <w:tc>
          <w:tcPr>
            <w:tcW w:w="1560"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p>
        </w:tc>
        <w:tc>
          <w:tcPr>
            <w:tcW w:w="1417" w:type="dxa"/>
            <w:tcBorders>
              <w:top w:val="single" w:sz="4" w:space="0" w:color="auto"/>
              <w:left w:val="single" w:sz="4" w:space="0" w:color="auto"/>
              <w:bottom w:val="single" w:sz="4" w:space="0" w:color="auto"/>
              <w:right w:val="single" w:sz="4" w:space="0" w:color="auto"/>
            </w:tcBorders>
            <w:vAlign w:val="center"/>
          </w:tcPr>
          <w:p w:rsidR="004E2D3F" w:rsidRPr="004E2D3F" w:rsidRDefault="004E2D3F" w:rsidP="00E07E32">
            <w:pPr>
              <w:jc w:val="center"/>
              <w:rPr>
                <w:color w:val="000000"/>
                <w:sz w:val="24"/>
                <w:szCs w:val="24"/>
              </w:rPr>
            </w:pPr>
            <w:proofErr w:type="spellStart"/>
            <w:r w:rsidRPr="004E2D3F">
              <w:rPr>
                <w:color w:val="000000"/>
                <w:sz w:val="24"/>
                <w:szCs w:val="24"/>
                <w:lang w:val="en-US"/>
              </w:rPr>
              <w:t>Литр</w:t>
            </w:r>
            <w:proofErr w:type="spellEnd"/>
            <w:r w:rsidRPr="004E2D3F">
              <w:rPr>
                <w:color w:val="000000"/>
                <w:sz w:val="24"/>
                <w:szCs w:val="24"/>
                <w:lang w:val="en-US"/>
              </w:rPr>
              <w:t>;^</w:t>
            </w:r>
            <w:proofErr w:type="spellStart"/>
            <w:r w:rsidRPr="004E2D3F">
              <w:rPr>
                <w:color w:val="000000"/>
                <w:sz w:val="24"/>
                <w:szCs w:val="24"/>
                <w:lang w:val="en-US"/>
              </w:rPr>
              <w:t>кубический</w:t>
            </w:r>
            <w:proofErr w:type="spellEnd"/>
            <w:r w:rsidRPr="004E2D3F">
              <w:rPr>
                <w:color w:val="000000"/>
                <w:sz w:val="24"/>
                <w:szCs w:val="24"/>
                <w:lang w:val="en-US"/>
              </w:rPr>
              <w:t xml:space="preserve"> </w:t>
            </w:r>
            <w:proofErr w:type="spellStart"/>
            <w:r w:rsidRPr="004E2D3F">
              <w:rPr>
                <w:color w:val="000000"/>
                <w:sz w:val="24"/>
                <w:szCs w:val="24"/>
                <w:lang w:val="en-US"/>
              </w:rPr>
              <w:t>дециметр</w:t>
            </w:r>
            <w:proofErr w:type="spellEnd"/>
          </w:p>
        </w:tc>
        <w:tc>
          <w:tcPr>
            <w:tcW w:w="1383" w:type="dxa"/>
            <w:tcBorders>
              <w:top w:val="single" w:sz="4" w:space="0" w:color="auto"/>
              <w:left w:val="single" w:sz="4" w:space="0" w:color="auto"/>
              <w:bottom w:val="single" w:sz="4" w:space="0" w:color="auto"/>
              <w:right w:val="single" w:sz="4" w:space="0" w:color="auto"/>
            </w:tcBorders>
            <w:vAlign w:val="center"/>
          </w:tcPr>
          <w:p w:rsidR="004E2D3F" w:rsidRPr="00E07E32" w:rsidRDefault="004E2D3F" w:rsidP="00E07E32">
            <w:pPr>
              <w:jc w:val="center"/>
              <w:rPr>
                <w:sz w:val="24"/>
                <w:szCs w:val="26"/>
              </w:rPr>
            </w:pPr>
          </w:p>
        </w:tc>
      </w:tr>
    </w:tbl>
    <w:p w:rsidR="00E07E32" w:rsidRPr="00E07E32" w:rsidRDefault="00E07E32" w:rsidP="00E07E32">
      <w:pPr>
        <w:spacing w:before="0" w:beforeAutospacing="0" w:after="0" w:afterAutospacing="0"/>
        <w:ind w:right="-1"/>
        <w:jc w:val="both"/>
        <w:rPr>
          <w:rFonts w:ascii="Times New Roman" w:eastAsia="Times New Roman" w:hAnsi="Times New Roman" w:cs="Times New Roman"/>
          <w:b/>
          <w:sz w:val="24"/>
          <w:szCs w:val="24"/>
          <w:lang w:val="ru-RU" w:eastAsia="ru-RU"/>
        </w:rPr>
      </w:pPr>
    </w:p>
    <w:p w:rsidR="00E07E32" w:rsidRPr="00E07E32" w:rsidRDefault="004E2D3F" w:rsidP="004E2D3F">
      <w:pPr>
        <w:spacing w:before="0" w:beforeAutospacing="0" w:after="0" w:afterAutospacing="0"/>
        <w:ind w:left="284"/>
        <w:jc w:val="both"/>
        <w:rPr>
          <w:rFonts w:ascii="Times New Roman" w:eastAsia="Times New Roman" w:hAnsi="Times New Roman" w:cs="Times New Roman"/>
          <w:b/>
          <w:sz w:val="26"/>
          <w:szCs w:val="26"/>
          <w:lang w:val="ru-RU" w:eastAsia="ru-RU"/>
        </w:rPr>
      </w:pPr>
      <w:r w:rsidRPr="004E2D3F">
        <w:rPr>
          <w:rFonts w:ascii="Times New Roman" w:eastAsia="Times New Roman" w:hAnsi="Times New Roman" w:cs="Times New Roman"/>
          <w:b/>
          <w:sz w:val="26"/>
          <w:szCs w:val="26"/>
          <w:lang w:val="ru-RU" w:eastAsia="ru-RU"/>
        </w:rPr>
        <w:t xml:space="preserve">Максимальное значение цены контракта </w:t>
      </w:r>
      <w:r w:rsidR="00E07E32" w:rsidRPr="00E07E32">
        <w:rPr>
          <w:rFonts w:ascii="Times New Roman" w:eastAsia="Times New Roman" w:hAnsi="Times New Roman" w:cs="Times New Roman"/>
          <w:b/>
          <w:sz w:val="26"/>
          <w:szCs w:val="26"/>
          <w:lang w:val="ru-RU" w:eastAsia="ru-RU"/>
        </w:rPr>
        <w:t xml:space="preserve">составляет 300 000 (триста тысяч) рублей 00 копеек, в том числе НДС </w:t>
      </w:r>
      <w:r>
        <w:rPr>
          <w:rFonts w:ascii="Times New Roman" w:eastAsia="Times New Roman" w:hAnsi="Times New Roman" w:cs="Times New Roman"/>
          <w:b/>
          <w:sz w:val="26"/>
          <w:szCs w:val="26"/>
          <w:lang w:val="ru-RU" w:eastAsia="ru-RU"/>
        </w:rPr>
        <w:t>____</w:t>
      </w:r>
      <w:r w:rsidR="00E07E32" w:rsidRPr="00E07E32">
        <w:rPr>
          <w:rFonts w:ascii="Times New Roman" w:eastAsia="Times New Roman" w:hAnsi="Times New Roman" w:cs="Times New Roman"/>
          <w:b/>
          <w:sz w:val="26"/>
          <w:szCs w:val="26"/>
          <w:lang w:val="ru-RU" w:eastAsia="ru-RU"/>
        </w:rPr>
        <w:t xml:space="preserve"> %, что </w:t>
      </w:r>
      <w:proofErr w:type="gramStart"/>
      <w:r w:rsidR="00E07E32" w:rsidRPr="00E07E32">
        <w:rPr>
          <w:rFonts w:ascii="Times New Roman" w:eastAsia="Times New Roman" w:hAnsi="Times New Roman" w:cs="Times New Roman"/>
          <w:b/>
          <w:sz w:val="26"/>
          <w:szCs w:val="26"/>
          <w:lang w:val="ru-RU" w:eastAsia="ru-RU"/>
        </w:rPr>
        <w:t xml:space="preserve">составляет  </w:t>
      </w:r>
      <w:r>
        <w:rPr>
          <w:rFonts w:ascii="Times New Roman" w:eastAsia="Times New Roman" w:hAnsi="Times New Roman" w:cs="Times New Roman"/>
          <w:b/>
          <w:sz w:val="26"/>
          <w:szCs w:val="26"/>
          <w:lang w:val="ru-RU" w:eastAsia="ru-RU"/>
        </w:rPr>
        <w:t>_</w:t>
      </w:r>
      <w:proofErr w:type="gramEnd"/>
      <w:r>
        <w:rPr>
          <w:rFonts w:ascii="Times New Roman" w:eastAsia="Times New Roman" w:hAnsi="Times New Roman" w:cs="Times New Roman"/>
          <w:b/>
          <w:sz w:val="26"/>
          <w:szCs w:val="26"/>
          <w:lang w:val="ru-RU" w:eastAsia="ru-RU"/>
        </w:rPr>
        <w:t>_________</w:t>
      </w:r>
      <w:r w:rsidR="00E07E32" w:rsidRPr="00E07E32">
        <w:rPr>
          <w:rFonts w:ascii="Times New Roman" w:eastAsia="Times New Roman" w:hAnsi="Times New Roman" w:cs="Times New Roman"/>
          <w:b/>
          <w:sz w:val="26"/>
          <w:szCs w:val="26"/>
          <w:lang w:val="ru-RU" w:eastAsia="ru-RU"/>
        </w:rPr>
        <w:t xml:space="preserve"> (</w:t>
      </w:r>
      <w:r>
        <w:rPr>
          <w:rFonts w:ascii="Times New Roman" w:eastAsia="Times New Roman" w:hAnsi="Times New Roman" w:cs="Times New Roman"/>
          <w:b/>
          <w:sz w:val="26"/>
          <w:szCs w:val="26"/>
          <w:lang w:val="ru-RU" w:eastAsia="ru-RU"/>
        </w:rPr>
        <w:t xml:space="preserve">   )</w:t>
      </w:r>
      <w:r w:rsidR="00E07E32" w:rsidRPr="00E07E32">
        <w:rPr>
          <w:rFonts w:ascii="Times New Roman" w:eastAsia="Times New Roman" w:hAnsi="Times New Roman" w:cs="Times New Roman"/>
          <w:b/>
          <w:sz w:val="26"/>
          <w:szCs w:val="26"/>
          <w:lang w:val="ru-RU" w:eastAsia="ru-RU"/>
        </w:rPr>
        <w:t>.</w:t>
      </w:r>
    </w:p>
    <w:p w:rsidR="00E07E32" w:rsidRPr="00E07E32" w:rsidRDefault="00E07E32" w:rsidP="00E07E32">
      <w:pPr>
        <w:spacing w:before="0" w:beforeAutospacing="0" w:after="0" w:afterAutospacing="0"/>
        <w:ind w:left="284"/>
        <w:rPr>
          <w:rFonts w:ascii="Times New Roman" w:eastAsia="Times New Roman" w:hAnsi="Times New Roman" w:cs="Times New Roman"/>
          <w:b/>
          <w:sz w:val="26"/>
          <w:szCs w:val="26"/>
          <w:lang w:val="ru-RU" w:eastAsia="ru-RU"/>
        </w:rPr>
      </w:pPr>
    </w:p>
    <w:tbl>
      <w:tblPr>
        <w:tblW w:w="0" w:type="auto"/>
        <w:tblLayout w:type="fixed"/>
        <w:tblLook w:val="0000" w:firstRow="0" w:lastRow="0" w:firstColumn="0" w:lastColumn="0" w:noHBand="0" w:noVBand="0"/>
      </w:tblPr>
      <w:tblGrid>
        <w:gridCol w:w="5148"/>
        <w:gridCol w:w="4860"/>
      </w:tblGrid>
      <w:tr w:rsidR="00E07E32" w:rsidRPr="00E07E32" w:rsidTr="001B1523">
        <w:tc>
          <w:tcPr>
            <w:tcW w:w="5148" w:type="dxa"/>
          </w:tcPr>
          <w:p w:rsidR="00E07E32" w:rsidRPr="00E07E32" w:rsidRDefault="00E07E32" w:rsidP="00E07E32">
            <w:pPr>
              <w:keepNext/>
              <w:spacing w:before="0" w:beforeAutospacing="0" w:after="0" w:afterAutospacing="0"/>
              <w:ind w:left="284"/>
              <w:outlineLvl w:val="0"/>
              <w:rPr>
                <w:rFonts w:ascii="Times New Roman" w:eastAsia="Times New Roman" w:hAnsi="Times New Roman" w:cs="Times New Roman"/>
                <w:sz w:val="26"/>
                <w:szCs w:val="26"/>
                <w:lang w:val="ru-RU" w:eastAsia="ru-RU"/>
              </w:rPr>
            </w:pPr>
            <w:r w:rsidRPr="00E07E32">
              <w:rPr>
                <w:rFonts w:ascii="Times New Roman" w:eastAsia="Times New Roman" w:hAnsi="Times New Roman" w:cs="Times New Roman"/>
                <w:sz w:val="26"/>
                <w:szCs w:val="26"/>
                <w:lang w:val="ru-RU" w:eastAsia="ru-RU"/>
              </w:rPr>
              <w:t>ЗАКАЗЧИК:</w:t>
            </w:r>
          </w:p>
        </w:tc>
        <w:tc>
          <w:tcPr>
            <w:tcW w:w="4860" w:type="dxa"/>
          </w:tcPr>
          <w:p w:rsidR="00E07E32" w:rsidRPr="00E07E32" w:rsidRDefault="00E07E32" w:rsidP="00E07E32">
            <w:pPr>
              <w:keepNext/>
              <w:spacing w:before="0" w:beforeAutospacing="0" w:after="0" w:afterAutospacing="0"/>
              <w:ind w:left="284"/>
              <w:outlineLvl w:val="0"/>
              <w:rPr>
                <w:rFonts w:ascii="Times New Roman" w:eastAsia="Times New Roman" w:hAnsi="Times New Roman" w:cs="Times New Roman"/>
                <w:sz w:val="26"/>
                <w:szCs w:val="26"/>
                <w:lang w:val="ru-RU" w:eastAsia="ru-RU"/>
              </w:rPr>
            </w:pPr>
            <w:r w:rsidRPr="00E07E32">
              <w:rPr>
                <w:rFonts w:ascii="Times New Roman" w:eastAsia="Times New Roman" w:hAnsi="Times New Roman" w:cs="Times New Roman"/>
                <w:sz w:val="26"/>
                <w:szCs w:val="26"/>
                <w:lang w:val="ru-RU" w:eastAsia="ru-RU"/>
              </w:rPr>
              <w:t xml:space="preserve">             ПОСТАВЩИК:</w:t>
            </w:r>
          </w:p>
        </w:tc>
      </w:tr>
      <w:tr w:rsidR="00E07E32" w:rsidRPr="00E07E32" w:rsidTr="001B1523">
        <w:tc>
          <w:tcPr>
            <w:tcW w:w="5148" w:type="dxa"/>
          </w:tcPr>
          <w:p w:rsidR="00E07E32" w:rsidRPr="00E07E32" w:rsidRDefault="00E07E32" w:rsidP="00E07E32">
            <w:pPr>
              <w:keepNext/>
              <w:spacing w:before="0" w:beforeAutospacing="0" w:after="0" w:afterAutospacing="0"/>
              <w:ind w:left="284"/>
              <w:rPr>
                <w:rFonts w:ascii="Times New Roman" w:eastAsia="Times New Roman" w:hAnsi="Times New Roman" w:cs="Times New Roman"/>
                <w:sz w:val="26"/>
                <w:szCs w:val="26"/>
                <w:lang w:val="ru-RU" w:eastAsia="ru-RU"/>
              </w:rPr>
            </w:pPr>
            <w:r w:rsidRPr="00E07E32">
              <w:rPr>
                <w:rFonts w:ascii="Times New Roman" w:eastAsia="Times New Roman" w:hAnsi="Times New Roman" w:cs="Times New Roman"/>
                <w:sz w:val="26"/>
                <w:szCs w:val="26"/>
                <w:lang w:val="ru-RU" w:eastAsia="ru-RU"/>
              </w:rPr>
              <w:t>Сахалинская таможня</w:t>
            </w:r>
          </w:p>
          <w:p w:rsidR="00E07E32" w:rsidRPr="00E07E32" w:rsidRDefault="00E07E32" w:rsidP="00E07E32">
            <w:pPr>
              <w:keepNext/>
              <w:spacing w:before="0" w:beforeAutospacing="0" w:after="0" w:afterAutospacing="0"/>
              <w:ind w:left="284"/>
              <w:rPr>
                <w:rFonts w:ascii="Times New Roman" w:eastAsia="Times New Roman" w:hAnsi="Times New Roman" w:cs="Times New Roman"/>
                <w:sz w:val="26"/>
                <w:szCs w:val="26"/>
                <w:lang w:val="ru-RU" w:eastAsia="ru-RU"/>
              </w:rPr>
            </w:pPr>
          </w:p>
          <w:p w:rsidR="00E07E32" w:rsidRPr="00E07E32" w:rsidRDefault="00E07E32" w:rsidP="00E07E32">
            <w:pPr>
              <w:keepNext/>
              <w:spacing w:before="0" w:beforeAutospacing="0" w:after="0" w:afterAutospacing="0"/>
              <w:ind w:left="284"/>
              <w:rPr>
                <w:rFonts w:ascii="Times New Roman" w:eastAsia="Times New Roman" w:hAnsi="Times New Roman" w:cs="Times New Roman"/>
                <w:sz w:val="26"/>
                <w:szCs w:val="26"/>
                <w:lang w:val="ru-RU" w:eastAsia="ru-RU"/>
              </w:rPr>
            </w:pPr>
          </w:p>
          <w:p w:rsidR="00E07E32" w:rsidRPr="00E07E32" w:rsidRDefault="00E07E32" w:rsidP="00E07E32">
            <w:pPr>
              <w:keepNext/>
              <w:spacing w:before="0" w:beforeAutospacing="0" w:after="0" w:afterAutospacing="0"/>
              <w:ind w:left="284"/>
              <w:rPr>
                <w:rFonts w:ascii="Times New Roman" w:eastAsia="Times New Roman" w:hAnsi="Times New Roman" w:cs="Times New Roman"/>
                <w:sz w:val="26"/>
                <w:szCs w:val="26"/>
                <w:lang w:val="ru-RU" w:eastAsia="ru-RU"/>
              </w:rPr>
            </w:pPr>
          </w:p>
          <w:p w:rsidR="00E07E32" w:rsidRPr="00E07E32" w:rsidRDefault="00E07E32" w:rsidP="00E07E32">
            <w:pPr>
              <w:spacing w:before="0" w:beforeAutospacing="0" w:after="0" w:afterAutospacing="0"/>
              <w:rPr>
                <w:rFonts w:ascii="Times New Roman" w:eastAsia="Times New Roman" w:hAnsi="Times New Roman" w:cs="Times New Roman"/>
                <w:sz w:val="26"/>
                <w:szCs w:val="26"/>
                <w:lang w:val="ru-RU" w:eastAsia="ru-RU"/>
              </w:rPr>
            </w:pPr>
            <w:r w:rsidRPr="00E07E32">
              <w:rPr>
                <w:rFonts w:ascii="Times New Roman" w:eastAsia="Times New Roman" w:hAnsi="Times New Roman" w:cs="Times New Roman"/>
                <w:sz w:val="26"/>
                <w:szCs w:val="26"/>
                <w:lang w:val="ru-RU" w:eastAsia="ru-RU"/>
              </w:rPr>
              <w:t xml:space="preserve">    ______________                                   </w:t>
            </w:r>
          </w:p>
          <w:p w:rsidR="00E07E32" w:rsidRPr="00E07E32" w:rsidRDefault="00E07E32" w:rsidP="00E07E32">
            <w:pPr>
              <w:keepNext/>
              <w:spacing w:before="0" w:beforeAutospacing="0" w:after="0" w:afterAutospacing="0"/>
              <w:ind w:left="284"/>
              <w:rPr>
                <w:rFonts w:ascii="Times New Roman" w:eastAsia="Calibri" w:hAnsi="Times New Roman" w:cs="Times New Roman"/>
                <w:sz w:val="26"/>
                <w:szCs w:val="26"/>
                <w:vertAlign w:val="superscript"/>
                <w:lang w:val="ru-RU"/>
              </w:rPr>
            </w:pPr>
            <w:r w:rsidRPr="00E07E32">
              <w:rPr>
                <w:rFonts w:ascii="Times New Roman" w:eastAsia="Calibri" w:hAnsi="Times New Roman" w:cs="Times New Roman"/>
                <w:sz w:val="26"/>
                <w:szCs w:val="26"/>
                <w:vertAlign w:val="superscript"/>
                <w:lang w:val="ru-RU"/>
              </w:rPr>
              <w:t xml:space="preserve">              (подпись)                         </w:t>
            </w:r>
          </w:p>
          <w:p w:rsidR="00E07E32" w:rsidRPr="00E07E32" w:rsidRDefault="00E07E32" w:rsidP="00E07E32">
            <w:pPr>
              <w:keepNext/>
              <w:spacing w:before="0" w:beforeAutospacing="0" w:after="0" w:afterAutospacing="0"/>
              <w:ind w:left="284"/>
              <w:rPr>
                <w:rFonts w:ascii="Times New Roman" w:eastAsia="Times New Roman" w:hAnsi="Times New Roman" w:cs="Times New Roman"/>
                <w:sz w:val="26"/>
                <w:szCs w:val="26"/>
                <w:lang w:val="ru-RU" w:eastAsia="ru-RU"/>
              </w:rPr>
            </w:pPr>
            <w:r w:rsidRPr="00E07E32">
              <w:rPr>
                <w:rFonts w:ascii="Times New Roman" w:eastAsia="Calibri" w:hAnsi="Times New Roman" w:cs="Times New Roman"/>
                <w:sz w:val="26"/>
                <w:szCs w:val="26"/>
                <w:vertAlign w:val="superscript"/>
                <w:lang w:val="ru-RU"/>
              </w:rPr>
              <w:t>М.П.</w:t>
            </w:r>
          </w:p>
        </w:tc>
        <w:tc>
          <w:tcPr>
            <w:tcW w:w="4860" w:type="dxa"/>
          </w:tcPr>
          <w:p w:rsidR="00E07E32" w:rsidRPr="00E07E32" w:rsidRDefault="00E07E32" w:rsidP="00E07E32">
            <w:pPr>
              <w:spacing w:before="0" w:beforeAutospacing="0" w:after="0" w:afterAutospacing="0"/>
              <w:ind w:left="284"/>
              <w:rPr>
                <w:rFonts w:ascii="Times New Roman" w:eastAsia="Times New Roman" w:hAnsi="Times New Roman" w:cs="Times New Roman"/>
                <w:sz w:val="26"/>
                <w:szCs w:val="26"/>
                <w:lang w:val="ru-RU" w:eastAsia="ru-RU"/>
              </w:rPr>
            </w:pPr>
          </w:p>
          <w:p w:rsidR="00E07E32" w:rsidRPr="00E07E32" w:rsidRDefault="00E07E32" w:rsidP="00E07E32">
            <w:pPr>
              <w:spacing w:before="0" w:beforeAutospacing="0" w:after="0" w:afterAutospacing="0"/>
              <w:ind w:left="284"/>
              <w:rPr>
                <w:rFonts w:ascii="Times New Roman" w:eastAsia="Times New Roman" w:hAnsi="Times New Roman" w:cs="Times New Roman"/>
                <w:sz w:val="26"/>
                <w:szCs w:val="26"/>
                <w:lang w:val="ru-RU" w:eastAsia="ru-RU"/>
              </w:rPr>
            </w:pPr>
          </w:p>
          <w:p w:rsidR="00E07E32" w:rsidRPr="00E07E32" w:rsidRDefault="00E07E32" w:rsidP="00E07E32">
            <w:pPr>
              <w:spacing w:before="0" w:beforeAutospacing="0" w:after="0" w:afterAutospacing="0"/>
              <w:ind w:left="284"/>
              <w:rPr>
                <w:rFonts w:ascii="Times New Roman" w:eastAsia="Times New Roman" w:hAnsi="Times New Roman" w:cs="Times New Roman"/>
                <w:sz w:val="26"/>
                <w:szCs w:val="26"/>
                <w:lang w:val="ru-RU" w:eastAsia="ru-RU"/>
              </w:rPr>
            </w:pPr>
          </w:p>
          <w:p w:rsidR="00E07E32" w:rsidRPr="00E07E32" w:rsidRDefault="00E07E32" w:rsidP="00E07E32">
            <w:pPr>
              <w:spacing w:before="0" w:beforeAutospacing="0" w:after="0" w:afterAutospacing="0"/>
              <w:ind w:left="284"/>
              <w:rPr>
                <w:rFonts w:ascii="Times New Roman" w:eastAsia="Times New Roman" w:hAnsi="Times New Roman" w:cs="Times New Roman"/>
                <w:sz w:val="26"/>
                <w:szCs w:val="26"/>
                <w:lang w:val="ru-RU" w:eastAsia="ru-RU"/>
              </w:rPr>
            </w:pPr>
          </w:p>
          <w:p w:rsidR="00E07E32" w:rsidRPr="00E07E32" w:rsidRDefault="00E07E32" w:rsidP="00E07E32">
            <w:pPr>
              <w:spacing w:before="0" w:beforeAutospacing="0" w:after="0" w:afterAutospacing="0"/>
              <w:ind w:left="284"/>
              <w:rPr>
                <w:rFonts w:ascii="Times New Roman" w:eastAsia="Times New Roman" w:hAnsi="Times New Roman" w:cs="Times New Roman"/>
                <w:sz w:val="26"/>
                <w:szCs w:val="26"/>
                <w:lang w:val="ru-RU" w:eastAsia="ru-RU"/>
              </w:rPr>
            </w:pPr>
            <w:r w:rsidRPr="00E07E32">
              <w:rPr>
                <w:rFonts w:ascii="Times New Roman" w:eastAsia="Times New Roman" w:hAnsi="Times New Roman" w:cs="Times New Roman"/>
                <w:sz w:val="26"/>
                <w:szCs w:val="26"/>
                <w:lang w:val="ru-RU" w:eastAsia="ru-RU"/>
              </w:rPr>
              <w:t xml:space="preserve">             _____________                          </w:t>
            </w:r>
          </w:p>
          <w:p w:rsidR="00E07E32" w:rsidRPr="00E07E32" w:rsidRDefault="00E07E32" w:rsidP="00E07E32">
            <w:pPr>
              <w:keepNext/>
              <w:spacing w:before="0" w:beforeAutospacing="0" w:after="0" w:afterAutospacing="0"/>
              <w:ind w:left="284"/>
              <w:rPr>
                <w:rFonts w:ascii="Times New Roman" w:eastAsia="Calibri" w:hAnsi="Times New Roman" w:cs="Times New Roman"/>
                <w:sz w:val="26"/>
                <w:szCs w:val="26"/>
                <w:vertAlign w:val="superscript"/>
                <w:lang w:val="ru-RU"/>
              </w:rPr>
            </w:pPr>
            <w:r w:rsidRPr="00E07E32">
              <w:rPr>
                <w:rFonts w:ascii="Times New Roman" w:eastAsia="Calibri" w:hAnsi="Times New Roman" w:cs="Times New Roman"/>
                <w:sz w:val="26"/>
                <w:szCs w:val="26"/>
                <w:vertAlign w:val="superscript"/>
                <w:lang w:val="ru-RU"/>
              </w:rPr>
              <w:t xml:space="preserve">                                 (подпись)                        </w:t>
            </w:r>
          </w:p>
          <w:p w:rsidR="00E07E32" w:rsidRPr="00E07E32" w:rsidRDefault="00E07E32" w:rsidP="00E07E32">
            <w:pPr>
              <w:keepNext/>
              <w:spacing w:before="0" w:beforeAutospacing="0" w:after="0" w:afterAutospacing="0"/>
              <w:ind w:left="284"/>
              <w:rPr>
                <w:rFonts w:ascii="Times New Roman" w:eastAsia="Times New Roman" w:hAnsi="Times New Roman" w:cs="Times New Roman"/>
                <w:sz w:val="26"/>
                <w:szCs w:val="26"/>
                <w:lang w:val="ru-RU" w:eastAsia="ru-RU"/>
              </w:rPr>
            </w:pPr>
            <w:r w:rsidRPr="00E07E32">
              <w:rPr>
                <w:rFonts w:ascii="Times New Roman" w:eastAsia="Calibri" w:hAnsi="Times New Roman" w:cs="Times New Roman"/>
                <w:sz w:val="26"/>
                <w:szCs w:val="26"/>
                <w:vertAlign w:val="superscript"/>
                <w:lang w:val="ru-RU"/>
              </w:rPr>
              <w:t xml:space="preserve">                        М.П.</w:t>
            </w:r>
          </w:p>
        </w:tc>
      </w:tr>
    </w:tbl>
    <w:p w:rsidR="00E07E32" w:rsidRPr="00E2618C" w:rsidRDefault="00E07E32">
      <w:pPr>
        <w:jc w:val="right"/>
        <w:rPr>
          <w:rFonts w:hAnsi="Times New Roman" w:cs="Times New Roman"/>
          <w:color w:val="000000"/>
          <w:sz w:val="24"/>
          <w:szCs w:val="24"/>
          <w:lang w:val="ru-RU"/>
        </w:rPr>
      </w:pPr>
    </w:p>
    <w:sectPr w:rsidR="00E07E32" w:rsidRPr="00E2618C" w:rsidSect="004E2D3F">
      <w:headerReference w:type="default" r:id="rId7"/>
      <w:pgSz w:w="11907" w:h="16839"/>
      <w:pgMar w:top="1134" w:right="851" w:bottom="1134"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D3F" w:rsidRDefault="004E2D3F" w:rsidP="004E2D3F">
      <w:pPr>
        <w:spacing w:before="0" w:after="0"/>
      </w:pPr>
      <w:r>
        <w:separator/>
      </w:r>
    </w:p>
  </w:endnote>
  <w:endnote w:type="continuationSeparator" w:id="0">
    <w:p w:rsidR="004E2D3F" w:rsidRDefault="004E2D3F" w:rsidP="004E2D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D3F" w:rsidRDefault="004E2D3F" w:rsidP="004E2D3F">
      <w:pPr>
        <w:spacing w:before="0" w:after="0"/>
      </w:pPr>
      <w:r>
        <w:separator/>
      </w:r>
    </w:p>
  </w:footnote>
  <w:footnote w:type="continuationSeparator" w:id="0">
    <w:p w:rsidR="004E2D3F" w:rsidRDefault="004E2D3F" w:rsidP="004E2D3F">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171035"/>
      <w:docPartObj>
        <w:docPartGallery w:val="Page Numbers (Top of Page)"/>
        <w:docPartUnique/>
      </w:docPartObj>
    </w:sdtPr>
    <w:sdtEndPr/>
    <w:sdtContent>
      <w:p w:rsidR="004E2D3F" w:rsidRDefault="004E2D3F" w:rsidP="004E2D3F">
        <w:pPr>
          <w:pStyle w:val="a5"/>
          <w:jc w:val="center"/>
        </w:pPr>
        <w:r>
          <w:fldChar w:fldCharType="begin"/>
        </w:r>
        <w:r>
          <w:instrText>PAGE   \* MERGEFORMAT</w:instrText>
        </w:r>
        <w:r>
          <w:fldChar w:fldCharType="separate"/>
        </w:r>
        <w:r w:rsidR="00224387" w:rsidRPr="00224387">
          <w:rPr>
            <w:noProof/>
            <w:lang w:val="ru-RU"/>
          </w:rPr>
          <w:t>7</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203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628D7"/>
    <w:multiLevelType w:val="multilevel"/>
    <w:tmpl w:val="04B6F412"/>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4ECD5AE4"/>
    <w:multiLevelType w:val="multilevel"/>
    <w:tmpl w:val="48C2B9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E6E17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224387"/>
    <w:rsid w:val="0023487D"/>
    <w:rsid w:val="002D33B1"/>
    <w:rsid w:val="002D3591"/>
    <w:rsid w:val="003514A0"/>
    <w:rsid w:val="004E2D3F"/>
    <w:rsid w:val="004F7E17"/>
    <w:rsid w:val="005A05CE"/>
    <w:rsid w:val="00653AF6"/>
    <w:rsid w:val="00B73A5A"/>
    <w:rsid w:val="00B96854"/>
    <w:rsid w:val="00BF32D1"/>
    <w:rsid w:val="00E07E32"/>
    <w:rsid w:val="00E2618C"/>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86F1B"/>
  <w15:docId w15:val="{C30ED80B-FD03-42A5-9A0C-0C1BB3A2D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BF32D1"/>
    <w:pPr>
      <w:spacing w:before="0" w:beforeAutospacing="0" w:after="200" w:afterAutospacing="0" w:line="276" w:lineRule="auto"/>
      <w:ind w:left="720"/>
      <w:contextualSpacing/>
    </w:pPr>
    <w:rPr>
      <w:lang w:val="ru-RU"/>
    </w:rPr>
  </w:style>
  <w:style w:type="table" w:customStyle="1" w:styleId="11">
    <w:name w:val="Сетка таблицы1"/>
    <w:basedOn w:val="a1"/>
    <w:next w:val="a4"/>
    <w:uiPriority w:val="59"/>
    <w:rsid w:val="00E07E32"/>
    <w:pPr>
      <w:spacing w:before="0" w:beforeAutospacing="0" w:after="0" w:afterAutospacing="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E07E3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E2D3F"/>
    <w:pPr>
      <w:tabs>
        <w:tab w:val="center" w:pos="4677"/>
        <w:tab w:val="right" w:pos="9355"/>
      </w:tabs>
      <w:spacing w:before="0" w:after="0"/>
    </w:pPr>
  </w:style>
  <w:style w:type="character" w:customStyle="1" w:styleId="a6">
    <w:name w:val="Верхний колонтитул Знак"/>
    <w:basedOn w:val="a0"/>
    <w:link w:val="a5"/>
    <w:uiPriority w:val="99"/>
    <w:rsid w:val="004E2D3F"/>
  </w:style>
  <w:style w:type="paragraph" w:styleId="a7">
    <w:name w:val="footer"/>
    <w:basedOn w:val="a"/>
    <w:link w:val="a8"/>
    <w:uiPriority w:val="99"/>
    <w:unhideWhenUsed/>
    <w:rsid w:val="004E2D3F"/>
    <w:pPr>
      <w:tabs>
        <w:tab w:val="center" w:pos="4677"/>
        <w:tab w:val="right" w:pos="9355"/>
      </w:tabs>
      <w:spacing w:before="0" w:after="0"/>
    </w:pPr>
  </w:style>
  <w:style w:type="character" w:customStyle="1" w:styleId="a8">
    <w:name w:val="Нижний колонтитул Знак"/>
    <w:basedOn w:val="a0"/>
    <w:link w:val="a7"/>
    <w:uiPriority w:val="99"/>
    <w:rsid w:val="004E2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3895</Words>
  <Characters>22208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OTylO</dc:creator>
  <dc:description>Подготовлено экспертами Группы Актион</dc:description>
  <cp:lastModifiedBy>OTylO</cp:lastModifiedBy>
  <cp:revision>3</cp:revision>
  <dcterms:created xsi:type="dcterms:W3CDTF">2026-04-26T03:16:00Z</dcterms:created>
  <dcterms:modified xsi:type="dcterms:W3CDTF">2026-04-26T21:50:00Z</dcterms:modified>
</cp:coreProperties>
</file>