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099" w:rsidRPr="003D7A75" w:rsidRDefault="00DD5099" w:rsidP="006E23F2">
      <w:pPr>
        <w:pStyle w:val="a3"/>
        <w:rPr>
          <w:sz w:val="24"/>
          <w:szCs w:val="24"/>
        </w:rPr>
      </w:pPr>
      <w:r w:rsidRPr="003D7A75">
        <w:rPr>
          <w:sz w:val="24"/>
          <w:szCs w:val="24"/>
        </w:rPr>
        <w:t>Государственный контракт №</w:t>
      </w:r>
      <w:r w:rsidR="00434ED7">
        <w:rPr>
          <w:sz w:val="24"/>
          <w:szCs w:val="24"/>
        </w:rPr>
        <w:t xml:space="preserve"> </w:t>
      </w:r>
      <w:r w:rsidR="00AF0164">
        <w:rPr>
          <w:sz w:val="24"/>
          <w:szCs w:val="24"/>
        </w:rPr>
        <w:t>______________________</w:t>
      </w:r>
      <w:r w:rsidRPr="003D7A75">
        <w:rPr>
          <w:sz w:val="24"/>
          <w:szCs w:val="24"/>
        </w:rPr>
        <w:t xml:space="preserve"> </w:t>
      </w:r>
    </w:p>
    <w:p w:rsidR="00DD5099" w:rsidRPr="003D7A75" w:rsidRDefault="00DD5099" w:rsidP="00371004">
      <w:pPr>
        <w:jc w:val="center"/>
        <w:rPr>
          <w:b/>
          <w:bCs/>
        </w:rPr>
      </w:pPr>
      <w:r w:rsidRPr="003D7A75">
        <w:rPr>
          <w:b/>
          <w:bCs/>
        </w:rPr>
        <w:t xml:space="preserve">на поставку </w:t>
      </w:r>
      <w:r w:rsidR="00CE34A8" w:rsidRPr="00CE34A8">
        <w:rPr>
          <w:b/>
          <w:bCs/>
        </w:rPr>
        <w:t>творога</w:t>
      </w:r>
    </w:p>
    <w:p w:rsidR="00DD5099" w:rsidRPr="003D7A75" w:rsidRDefault="00DD5099" w:rsidP="00371004">
      <w:pPr>
        <w:jc w:val="center"/>
        <w:rPr>
          <w:b/>
          <w:bCs/>
        </w:rPr>
      </w:pPr>
      <w:r w:rsidRPr="003D7A75">
        <w:rPr>
          <w:b/>
          <w:bCs/>
        </w:rPr>
        <w:t xml:space="preserve"> для нужд ФКУ ИК-</w:t>
      </w:r>
      <w:r w:rsidR="008609EF">
        <w:rPr>
          <w:b/>
          <w:bCs/>
        </w:rPr>
        <w:t>1</w:t>
      </w:r>
      <w:r w:rsidR="0067191C">
        <w:rPr>
          <w:b/>
          <w:bCs/>
        </w:rPr>
        <w:t xml:space="preserve"> УФСИН </w:t>
      </w:r>
      <w:r w:rsidRPr="003D7A75">
        <w:rPr>
          <w:b/>
          <w:bCs/>
        </w:rPr>
        <w:t>России по Республике Карелия</w:t>
      </w:r>
    </w:p>
    <w:p w:rsidR="00DD5099" w:rsidRPr="002D0DED" w:rsidRDefault="00DD5099" w:rsidP="009167AE">
      <w:pPr>
        <w:pStyle w:val="ae"/>
        <w:rPr>
          <w:sz w:val="24"/>
          <w:szCs w:val="24"/>
        </w:rPr>
      </w:pPr>
      <w:r w:rsidRPr="002D0DED">
        <w:rPr>
          <w:sz w:val="24"/>
          <w:szCs w:val="24"/>
        </w:rPr>
        <w:t>(в рамках государственного оборонного заказа)</w:t>
      </w:r>
    </w:p>
    <w:p w:rsidR="00B85357" w:rsidRDefault="00B85357" w:rsidP="006E23F2">
      <w:pPr>
        <w:jc w:val="center"/>
      </w:pPr>
    </w:p>
    <w:p w:rsidR="00DD5099" w:rsidRDefault="007826A6" w:rsidP="006E23F2">
      <w:pPr>
        <w:jc w:val="center"/>
      </w:pPr>
      <w:r>
        <w:t>п</w:t>
      </w:r>
      <w:r w:rsidR="00DD5099">
        <w:t>г</w:t>
      </w:r>
      <w:r>
        <w:t>т</w:t>
      </w:r>
      <w:r w:rsidR="00DD5099">
        <w:t xml:space="preserve">. </w:t>
      </w:r>
      <w:r>
        <w:t>Надвоицы</w:t>
      </w:r>
      <w:r w:rsidR="00DD5099">
        <w:tab/>
      </w:r>
      <w:r w:rsidR="00DD5099">
        <w:tab/>
      </w:r>
      <w:r w:rsidR="00DD5099">
        <w:tab/>
      </w:r>
      <w:r w:rsidR="00DD5099">
        <w:tab/>
      </w:r>
      <w:r w:rsidR="00DD5099">
        <w:tab/>
      </w:r>
      <w:r w:rsidR="00DD5099">
        <w:tab/>
        <w:t xml:space="preserve">                    «___»_____________ 20</w:t>
      </w:r>
      <w:r w:rsidR="005F7B62">
        <w:t>2</w:t>
      </w:r>
      <w:r w:rsidR="00A06D9B">
        <w:t>6</w:t>
      </w:r>
      <w:r w:rsidR="00DD5099">
        <w:t xml:space="preserve"> г.</w:t>
      </w:r>
    </w:p>
    <w:p w:rsidR="00DD5099" w:rsidRPr="00DB1F2F" w:rsidRDefault="00DD5099" w:rsidP="006E23F2"/>
    <w:p w:rsidR="00145BAB" w:rsidRPr="00DB1F2F" w:rsidRDefault="00145BAB" w:rsidP="00C372A9">
      <w:pPr>
        <w:pStyle w:val="a5"/>
        <w:ind w:left="180" w:right="117" w:firstLine="851"/>
      </w:pPr>
      <w:r w:rsidRPr="00DB1F2F">
        <w:rPr>
          <w:b/>
          <w:bCs/>
        </w:rPr>
        <w:t xml:space="preserve">Федеральное казенное учреждение «Исправительная колония № </w:t>
      </w:r>
      <w:r w:rsidR="008609EF">
        <w:rPr>
          <w:b/>
          <w:bCs/>
        </w:rPr>
        <w:t>1</w:t>
      </w:r>
      <w:r w:rsidRPr="00DB1F2F">
        <w:rPr>
          <w:b/>
          <w:bCs/>
        </w:rPr>
        <w:t xml:space="preserve"> Управления Федеральной службы исполнения наказаний по Республике Карелия»</w:t>
      </w:r>
      <w:r w:rsidRPr="00DB1F2F">
        <w:t xml:space="preserve">, именуемое </w:t>
      </w:r>
      <w:r w:rsidR="00C372A9">
        <w:br/>
      </w:r>
      <w:r w:rsidRPr="00DB1F2F">
        <w:t xml:space="preserve">в дальнейшем </w:t>
      </w:r>
      <w:r w:rsidRPr="00DB1F2F">
        <w:rPr>
          <w:b/>
          <w:bCs/>
        </w:rPr>
        <w:t>«Государственный заказчик»</w:t>
      </w:r>
      <w:r w:rsidRPr="00DB1F2F">
        <w:t xml:space="preserve">, </w:t>
      </w:r>
      <w:r w:rsidR="00C372A9">
        <w:t xml:space="preserve">лице </w:t>
      </w:r>
      <w:r w:rsidR="00AF0164">
        <w:t>_________________________________</w:t>
      </w:r>
      <w:r w:rsidR="00C372A9">
        <w:t xml:space="preserve">, действующего на основании </w:t>
      </w:r>
      <w:r w:rsidR="00AF0164">
        <w:t>__________</w:t>
      </w:r>
      <w:r w:rsidR="00C372A9">
        <w:t xml:space="preserve">а, с одной стороны, </w:t>
      </w:r>
      <w:r w:rsidR="00C372A9">
        <w:br/>
        <w:t xml:space="preserve">и </w:t>
      </w:r>
      <w:r w:rsidR="00AF0164">
        <w:t>_______________________,</w:t>
      </w:r>
      <w:r w:rsidR="00C372A9">
        <w:t xml:space="preserve"> в лице </w:t>
      </w:r>
      <w:r w:rsidR="00AF0164">
        <w:t>______________________________________</w:t>
      </w:r>
      <w:r w:rsidR="00C372A9">
        <w:t xml:space="preserve">, действующего на основании устава, при совместном упоминании именуемые «Стороны» руководствуясь Федеральным Законом от 29.12.2012 г №275-ФЗ </w:t>
      </w:r>
      <w:r w:rsidR="00C372A9">
        <w:br/>
        <w:t>«О государственном оборонном заказе»; п.4 ч.1 ст. 93 Федерального закона от 05.04.2013 г. №44-ФЗ «О контрактной системе в сфере закупок товаров, работ, услуг для обеспечения государственных и муниципальных нужд»(далее - Закон № 44-ФЗ), заключили настоящий Государственный контракт (далее Контракт) о нижеследующем:</w:t>
      </w:r>
    </w:p>
    <w:p w:rsidR="00DD5099" w:rsidRPr="00DB1F2F" w:rsidRDefault="00DD5099" w:rsidP="006E23F2">
      <w:pPr>
        <w:jc w:val="center"/>
        <w:rPr>
          <w:b/>
          <w:bCs/>
        </w:rPr>
      </w:pPr>
    </w:p>
    <w:p w:rsidR="00DD5099" w:rsidRDefault="00DD5099" w:rsidP="004008BD">
      <w:pPr>
        <w:jc w:val="center"/>
        <w:rPr>
          <w:b/>
          <w:bCs/>
        </w:rPr>
      </w:pPr>
      <w:r w:rsidRPr="00DB1F2F">
        <w:rPr>
          <w:b/>
          <w:bCs/>
        </w:rPr>
        <w:t>1.ПРЕДМЕТ КОНТРАКТА</w:t>
      </w:r>
    </w:p>
    <w:p w:rsidR="006E2C64" w:rsidRPr="00DB1F2F" w:rsidRDefault="006E2C64" w:rsidP="004008BD">
      <w:pPr>
        <w:jc w:val="center"/>
        <w:rPr>
          <w:b/>
          <w:bCs/>
        </w:rPr>
      </w:pPr>
    </w:p>
    <w:p w:rsidR="00273B9B" w:rsidRDefault="00DD5099" w:rsidP="00FC374A">
      <w:pPr>
        <w:pStyle w:val="21"/>
        <w:ind w:left="180" w:right="117"/>
      </w:pPr>
      <w:r w:rsidRPr="00DB1F2F">
        <w:t xml:space="preserve">1.1. В соответствии с настоящим Контрактом «Поставщик» обязуется поставить товар, </w:t>
      </w:r>
      <w:r w:rsidR="00273B9B">
        <w:br/>
      </w:r>
      <w:r w:rsidRPr="00DB1F2F">
        <w:t>а «Государственный заказчик» обязуется принять и оплатить поставленный товар в порядке</w:t>
      </w:r>
    </w:p>
    <w:p w:rsidR="00DD5099" w:rsidRPr="00DB1F2F" w:rsidRDefault="00DD5099" w:rsidP="00FC374A">
      <w:pPr>
        <w:pStyle w:val="21"/>
        <w:ind w:left="180" w:right="117"/>
      </w:pPr>
      <w:r w:rsidRPr="00DB1F2F">
        <w:t xml:space="preserve">и на условиях, предусмотренных настоящим Контрактом:   </w:t>
      </w:r>
    </w:p>
    <w:p w:rsidR="00DD5099" w:rsidRDefault="00DD5099" w:rsidP="00FC374A">
      <w:pPr>
        <w:pStyle w:val="21"/>
        <w:numPr>
          <w:ilvl w:val="1"/>
          <w:numId w:val="1"/>
        </w:numPr>
        <w:tabs>
          <w:tab w:val="clear" w:pos="360"/>
          <w:tab w:val="num" w:pos="0"/>
        </w:tabs>
        <w:ind w:left="180" w:right="117" w:firstLine="0"/>
      </w:pPr>
      <w:r w:rsidRPr="00DB1F2F">
        <w:t>Предметом настоящего Контракта является:</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9"/>
        <w:gridCol w:w="1304"/>
        <w:gridCol w:w="3689"/>
        <w:gridCol w:w="993"/>
        <w:gridCol w:w="871"/>
        <w:gridCol w:w="1140"/>
        <w:gridCol w:w="1394"/>
      </w:tblGrid>
      <w:tr w:rsidR="008609EF" w:rsidRPr="008609EF" w:rsidTr="004C6DD5">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32EE" w:rsidRPr="008609EF" w:rsidRDefault="008609EF" w:rsidP="008609EF">
            <w:pPr>
              <w:jc w:val="center"/>
            </w:pPr>
            <w:r w:rsidRPr="008609EF">
              <w:t>№ п/п</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32EE" w:rsidRPr="008609EF" w:rsidRDefault="008609EF" w:rsidP="008609EF">
            <w:pPr>
              <w:jc w:val="center"/>
            </w:pPr>
            <w:r w:rsidRPr="008609EF">
              <w:t xml:space="preserve">Наименование товара </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32EE" w:rsidRPr="008609EF" w:rsidRDefault="008609EF" w:rsidP="008609EF">
            <w:pPr>
              <w:jc w:val="center"/>
            </w:pPr>
            <w:r w:rsidRPr="008609EF">
              <w:t>Характеристика товара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32EE" w:rsidRPr="008609EF" w:rsidRDefault="008609EF" w:rsidP="008609EF">
            <w:pPr>
              <w:jc w:val="center"/>
            </w:pPr>
            <w:r w:rsidRPr="008609EF">
              <w:t>Количество товара</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32EE" w:rsidRPr="008609EF" w:rsidRDefault="008609EF" w:rsidP="008609EF">
            <w:pPr>
              <w:jc w:val="center"/>
            </w:pPr>
            <w:r w:rsidRPr="008609EF">
              <w:t>Единица измерения</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32EE" w:rsidRPr="008609EF" w:rsidRDefault="008609EF" w:rsidP="008609EF">
            <w:pPr>
              <w:jc w:val="center"/>
            </w:pPr>
            <w:r w:rsidRPr="008609EF">
              <w:t>Цена за единицу, руб.</w:t>
            </w: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32EE" w:rsidRPr="008609EF" w:rsidRDefault="008609EF" w:rsidP="008609EF">
            <w:pPr>
              <w:jc w:val="center"/>
            </w:pPr>
            <w:r w:rsidRPr="008609EF">
              <w:t>Сумма, руб.</w:t>
            </w:r>
          </w:p>
        </w:tc>
      </w:tr>
      <w:tr w:rsidR="008609EF" w:rsidRPr="008609EF" w:rsidTr="004C6DD5">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32EE" w:rsidRPr="008609EF" w:rsidRDefault="008609EF" w:rsidP="008609EF">
            <w:pPr>
              <w:jc w:val="center"/>
            </w:pPr>
            <w:r w:rsidRPr="008609EF">
              <w:t>1</w:t>
            </w:r>
          </w:p>
        </w:tc>
        <w:tc>
          <w:tcPr>
            <w:tcW w:w="13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32EE" w:rsidRPr="008609EF" w:rsidRDefault="008609EF" w:rsidP="008609EF">
            <w:pPr>
              <w:jc w:val="center"/>
            </w:pPr>
            <w:r w:rsidRPr="008609EF">
              <w:t>Творог</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609EF" w:rsidRPr="008609EF" w:rsidRDefault="008609EF" w:rsidP="008609EF">
            <w:pPr>
              <w:rPr>
                <w:rFonts w:cs="Calibri"/>
                <w:sz w:val="20"/>
                <w:szCs w:val="22"/>
              </w:rPr>
            </w:pPr>
            <w:r w:rsidRPr="008609EF">
              <w:rPr>
                <w:rFonts w:cs="Calibri"/>
                <w:sz w:val="20"/>
                <w:szCs w:val="22"/>
              </w:rPr>
              <w:t>ГОСТ 31453-2013</w:t>
            </w:r>
          </w:p>
          <w:p w:rsidR="008609EF" w:rsidRPr="008609EF" w:rsidRDefault="008609EF" w:rsidP="008609EF">
            <w:pPr>
              <w:rPr>
                <w:rFonts w:cs="Calibri"/>
                <w:sz w:val="20"/>
                <w:szCs w:val="22"/>
              </w:rPr>
            </w:pPr>
            <w:r w:rsidRPr="008609EF">
              <w:rPr>
                <w:rFonts w:cs="Calibri"/>
                <w:sz w:val="20"/>
                <w:szCs w:val="22"/>
              </w:rPr>
              <w:t>Массовая доля жира 9%,</w:t>
            </w:r>
          </w:p>
          <w:p w:rsidR="008609EF" w:rsidRPr="008609EF" w:rsidRDefault="008609EF" w:rsidP="008609EF">
            <w:pPr>
              <w:rPr>
                <w:rFonts w:cs="Calibri"/>
                <w:sz w:val="20"/>
                <w:szCs w:val="22"/>
              </w:rPr>
            </w:pPr>
            <w:r w:rsidRPr="008609EF">
              <w:rPr>
                <w:rFonts w:cs="Calibri"/>
                <w:sz w:val="20"/>
                <w:szCs w:val="22"/>
              </w:rPr>
              <w:t xml:space="preserve">Остаточный срок годности (хранения) товара на дату поставки – не менее </w:t>
            </w:r>
            <w:r w:rsidR="00341162">
              <w:rPr>
                <w:rFonts w:cs="Calibri"/>
                <w:sz w:val="20"/>
                <w:szCs w:val="22"/>
              </w:rPr>
              <w:t>10</w:t>
            </w:r>
            <w:bookmarkStart w:id="0" w:name="_GoBack"/>
            <w:bookmarkEnd w:id="0"/>
            <w:r w:rsidR="00601708">
              <w:rPr>
                <w:rFonts w:cs="Calibri"/>
                <w:sz w:val="20"/>
                <w:szCs w:val="22"/>
              </w:rPr>
              <w:t xml:space="preserve"> </w:t>
            </w:r>
            <w:r w:rsidR="00DF33D1">
              <w:rPr>
                <w:rFonts w:cs="Calibri"/>
                <w:sz w:val="20"/>
                <w:szCs w:val="22"/>
              </w:rPr>
              <w:t>суток</w:t>
            </w:r>
          </w:p>
          <w:p w:rsidR="008609EF" w:rsidRPr="008609EF" w:rsidRDefault="008609EF" w:rsidP="008609EF">
            <w:pPr>
              <w:rPr>
                <w:rFonts w:cs="Calibri"/>
                <w:sz w:val="20"/>
                <w:szCs w:val="22"/>
              </w:rPr>
            </w:pPr>
            <w:r w:rsidRPr="008609EF">
              <w:rPr>
                <w:rFonts w:cs="Calibri"/>
                <w:sz w:val="20"/>
                <w:szCs w:val="22"/>
              </w:rPr>
              <w:t>Хранить при температуре (4+/-2)</w:t>
            </w:r>
            <w:r w:rsidRPr="008609EF">
              <w:rPr>
                <w:rFonts w:cs="Calibri"/>
                <w:sz w:val="16"/>
                <w:szCs w:val="22"/>
                <w:vertAlign w:val="superscript"/>
              </w:rPr>
              <w:t>0</w:t>
            </w:r>
          </w:p>
          <w:p w:rsidR="008609EF" w:rsidRPr="008609EF" w:rsidRDefault="00601708" w:rsidP="008609EF">
            <w:pPr>
              <w:rPr>
                <w:rFonts w:cs="Calibri"/>
                <w:sz w:val="20"/>
                <w:szCs w:val="22"/>
              </w:rPr>
            </w:pPr>
            <w:r>
              <w:rPr>
                <w:rFonts w:cs="Calibri"/>
                <w:sz w:val="20"/>
                <w:szCs w:val="22"/>
              </w:rPr>
              <w:t>Упаковка – картонная коробка</w:t>
            </w:r>
            <w:r>
              <w:rPr>
                <w:rFonts w:cs="Calibri"/>
                <w:sz w:val="20"/>
                <w:szCs w:val="22"/>
              </w:rPr>
              <w:br/>
            </w:r>
            <w:r w:rsidR="008609EF" w:rsidRPr="008609EF">
              <w:rPr>
                <w:rFonts w:cs="Calibri"/>
                <w:sz w:val="20"/>
                <w:szCs w:val="22"/>
              </w:rPr>
              <w:t xml:space="preserve">Фасовка объемом </w:t>
            </w:r>
            <w:r>
              <w:rPr>
                <w:rFonts w:cs="Calibri"/>
                <w:sz w:val="20"/>
                <w:szCs w:val="22"/>
              </w:rPr>
              <w:t xml:space="preserve">по 5 </w:t>
            </w:r>
            <w:r w:rsidR="008609EF" w:rsidRPr="008609EF">
              <w:rPr>
                <w:rFonts w:cs="Calibri"/>
                <w:sz w:val="20"/>
                <w:szCs w:val="22"/>
              </w:rPr>
              <w:t>кг.</w:t>
            </w:r>
          </w:p>
          <w:p w:rsidR="00CB32EE" w:rsidRPr="008609EF" w:rsidRDefault="008609EF" w:rsidP="008609EF">
            <w:pPr>
              <w:rPr>
                <w:rFonts w:ascii="Calibri" w:hAnsi="Calibri" w:cs="Calibri"/>
                <w:sz w:val="22"/>
                <w:szCs w:val="22"/>
              </w:rPr>
            </w:pPr>
            <w:r w:rsidRPr="008609EF">
              <w:rPr>
                <w:rFonts w:cs="Calibri"/>
                <w:sz w:val="20"/>
                <w:szCs w:val="22"/>
              </w:rPr>
              <w:t>Страна происхождения -Россия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2EE" w:rsidRPr="008609EF" w:rsidRDefault="005F7CA9" w:rsidP="007826A6">
            <w:pPr>
              <w:jc w:val="center"/>
            </w:pPr>
            <w:r>
              <w:t>26</w:t>
            </w:r>
            <w:r w:rsidR="00DF33D1">
              <w:t>0</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32EE" w:rsidRPr="008609EF" w:rsidRDefault="008609EF" w:rsidP="008609EF">
            <w:pPr>
              <w:jc w:val="center"/>
            </w:pPr>
            <w:r w:rsidRPr="008609EF">
              <w:t>кг</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2EE" w:rsidRPr="008609EF" w:rsidRDefault="009A1D9B" w:rsidP="008609EF">
            <w:pPr>
              <w:jc w:val="center"/>
            </w:pPr>
          </w:p>
        </w:tc>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2EE" w:rsidRPr="008609EF" w:rsidRDefault="009A1D9B" w:rsidP="008609EF">
            <w:pPr>
              <w:jc w:val="center"/>
            </w:pPr>
          </w:p>
        </w:tc>
      </w:tr>
    </w:tbl>
    <w:p w:rsidR="00891913" w:rsidRPr="00E32D6A" w:rsidRDefault="00427DC8" w:rsidP="00FC374A">
      <w:pPr>
        <w:pStyle w:val="21"/>
        <w:ind w:left="180" w:right="117"/>
      </w:pPr>
      <w:r w:rsidRPr="00E32D6A">
        <w:t xml:space="preserve">1.3 </w:t>
      </w:r>
      <w:r w:rsidR="00E32D6A" w:rsidRPr="00E32D6A">
        <w:t>Страна происхождения товара – Российская Федерация</w:t>
      </w:r>
    </w:p>
    <w:p w:rsidR="00DD5099" w:rsidRPr="00E32D6A" w:rsidRDefault="00DD5099" w:rsidP="00FC374A">
      <w:pPr>
        <w:tabs>
          <w:tab w:val="left" w:pos="0"/>
          <w:tab w:val="left" w:pos="1260"/>
        </w:tabs>
        <w:ind w:left="180" w:right="117"/>
        <w:jc w:val="both"/>
      </w:pPr>
      <w:r w:rsidRPr="00E32D6A">
        <w:t xml:space="preserve">Идентификационный код закупки: </w:t>
      </w:r>
      <w:r w:rsidR="00AF0164" w:rsidRPr="00AF0164">
        <w:t>26 1 1006004229 100601001 0012 000 0000 000</w:t>
      </w:r>
    </w:p>
    <w:p w:rsidR="00FC374A" w:rsidRDefault="00DD5099" w:rsidP="00FC374A">
      <w:pPr>
        <w:tabs>
          <w:tab w:val="left" w:pos="0"/>
          <w:tab w:val="left" w:pos="1260"/>
        </w:tabs>
        <w:ind w:left="180" w:right="117"/>
      </w:pPr>
      <w:r w:rsidRPr="00FB76C4">
        <w:t>Идентификатор</w:t>
      </w:r>
      <w:r w:rsidR="00FC374A">
        <w:t xml:space="preserve"> Государственного </w:t>
      </w:r>
      <w:r w:rsidRPr="00FB76C4">
        <w:t>контракта:</w:t>
      </w:r>
      <w:r w:rsidR="00364873" w:rsidRPr="00364873">
        <w:t xml:space="preserve"> </w:t>
      </w:r>
      <w:r w:rsidR="00AF0164">
        <w:t>_____________________________</w:t>
      </w:r>
    </w:p>
    <w:p w:rsidR="00364873" w:rsidRDefault="00364873" w:rsidP="00FC374A">
      <w:pPr>
        <w:tabs>
          <w:tab w:val="left" w:pos="0"/>
          <w:tab w:val="left" w:pos="1260"/>
        </w:tabs>
        <w:ind w:left="180" w:right="117"/>
      </w:pPr>
    </w:p>
    <w:p w:rsidR="00235785" w:rsidRPr="003306D5" w:rsidRDefault="00235785" w:rsidP="003306D5">
      <w:pPr>
        <w:pStyle w:val="af4"/>
        <w:numPr>
          <w:ilvl w:val="0"/>
          <w:numId w:val="1"/>
        </w:numPr>
        <w:tabs>
          <w:tab w:val="left" w:pos="0"/>
          <w:tab w:val="left" w:pos="1260"/>
        </w:tabs>
        <w:ind w:right="117"/>
        <w:jc w:val="center"/>
        <w:rPr>
          <w:b/>
          <w:bCs/>
        </w:rPr>
      </w:pPr>
      <w:r w:rsidRPr="003306D5">
        <w:rPr>
          <w:b/>
          <w:bCs/>
        </w:rPr>
        <w:t>КАЧЕСТВО ПРОДУКЦИИ</w:t>
      </w:r>
    </w:p>
    <w:p w:rsidR="006E2C64" w:rsidRPr="002A15EA" w:rsidRDefault="006E2C64" w:rsidP="006E2C64">
      <w:pPr>
        <w:ind w:left="360"/>
        <w:rPr>
          <w:b/>
          <w:bCs/>
        </w:rPr>
      </w:pPr>
    </w:p>
    <w:p w:rsidR="00FC374A" w:rsidRDefault="00235785" w:rsidP="00564AB3">
      <w:pPr>
        <w:pStyle w:val="a5"/>
        <w:ind w:left="180" w:right="117" w:firstLine="709"/>
      </w:pPr>
      <w:r>
        <w:t xml:space="preserve">2.1 </w:t>
      </w:r>
      <w:r w:rsidR="007E5242" w:rsidRPr="00AA7B05">
        <w:t>Товар должен отвечать требованиям Технического регламента Таможенного союза</w:t>
      </w:r>
      <w:r w:rsidR="007E5242" w:rsidRPr="00AA7B05">
        <w:rPr>
          <w:b/>
          <w:bCs/>
        </w:rPr>
        <w:t> «</w:t>
      </w:r>
      <w:hyperlink r:id="rId8" w:history="1">
        <w:r w:rsidR="007E5242" w:rsidRPr="00F44818">
          <w:rPr>
            <w:rStyle w:val="ad"/>
            <w:color w:val="auto"/>
            <w:u w:val="none"/>
          </w:rPr>
          <w:t>О безопасности пищевой продукции» (ТР ТС 021/2011)</w:t>
        </w:r>
        <w:r w:rsidR="007E5242" w:rsidRPr="00AA7B05">
          <w:rPr>
            <w:rStyle w:val="ad"/>
            <w:color w:val="auto"/>
          </w:rPr>
          <w:t>;</w:t>
        </w:r>
      </w:hyperlink>
      <w:r w:rsidR="007E5242" w:rsidRPr="00AA7B05">
        <w:t xml:space="preserve"> безопасности жизни </w:t>
      </w:r>
      <w:r w:rsidR="0067191C">
        <w:br/>
      </w:r>
      <w:r w:rsidR="007E5242" w:rsidRPr="00AA7B05">
        <w:t>и здоровья,</w:t>
      </w:r>
      <w:r w:rsidR="0067191C">
        <w:t xml:space="preserve"> </w:t>
      </w:r>
      <w:r w:rsidR="007E5242" w:rsidRPr="00AA7B05">
        <w:t>а также требованиям в соответствии с ГОСТ 31453-2013 «Творог. Технические условия».</w:t>
      </w:r>
    </w:p>
    <w:p w:rsidR="00564AB3" w:rsidRPr="00564AB3" w:rsidRDefault="006C53A8" w:rsidP="00564AB3">
      <w:pPr>
        <w:pStyle w:val="a5"/>
        <w:ind w:left="180" w:right="117" w:firstLine="709"/>
      </w:pPr>
      <w:r w:rsidRPr="00564AB3">
        <w:t xml:space="preserve">2.2. </w:t>
      </w:r>
      <w:r w:rsidR="00564AB3" w:rsidRPr="00564AB3">
        <w:t>Товар передается с документами,</w:t>
      </w:r>
      <w:r w:rsidR="00564AB3" w:rsidRPr="00564AB3">
        <w:rPr>
          <w:spacing w:val="1"/>
        </w:rPr>
        <w:t xml:space="preserve"> </w:t>
      </w:r>
      <w:r w:rsidR="00564AB3" w:rsidRPr="00564AB3">
        <w:t>удостоверяющими его качество и соответствие,</w:t>
      </w:r>
      <w:r w:rsidR="00564AB3" w:rsidRPr="00564AB3">
        <w:rPr>
          <w:spacing w:val="1"/>
        </w:rPr>
        <w:t xml:space="preserve"> </w:t>
      </w:r>
      <w:r w:rsidR="00564AB3" w:rsidRPr="00564AB3">
        <w:t>а</w:t>
      </w:r>
      <w:r w:rsidR="00564AB3" w:rsidRPr="00564AB3">
        <w:rPr>
          <w:spacing w:val="1"/>
        </w:rPr>
        <w:t xml:space="preserve"> </w:t>
      </w:r>
      <w:r w:rsidR="00564AB3" w:rsidRPr="00564AB3">
        <w:t>именно:</w:t>
      </w:r>
    </w:p>
    <w:p w:rsidR="00564AB3" w:rsidRPr="00564AB3" w:rsidRDefault="00564AB3" w:rsidP="00564AB3">
      <w:pPr>
        <w:tabs>
          <w:tab w:val="left" w:pos="2924"/>
        </w:tabs>
        <w:autoSpaceDE w:val="0"/>
        <w:autoSpaceDN w:val="0"/>
        <w:adjustRightInd w:val="0"/>
        <w:ind w:firstLine="709"/>
        <w:jc w:val="both"/>
        <w:rPr>
          <w:spacing w:val="1"/>
        </w:rPr>
      </w:pPr>
      <w:r w:rsidRPr="00564AB3">
        <w:t>-оригинал декларации о соответствии или сертификата соответствия либо их копии,</w:t>
      </w:r>
      <w:r w:rsidRPr="00564AB3">
        <w:rPr>
          <w:spacing w:val="1"/>
        </w:rPr>
        <w:t xml:space="preserve"> </w:t>
      </w:r>
      <w:r w:rsidRPr="00564AB3">
        <w:t>заверенные</w:t>
      </w:r>
      <w:r w:rsidRPr="00564AB3">
        <w:rPr>
          <w:spacing w:val="21"/>
        </w:rPr>
        <w:t xml:space="preserve"> </w:t>
      </w:r>
      <w:r w:rsidRPr="00564AB3">
        <w:t>Поставщиков;</w:t>
      </w:r>
    </w:p>
    <w:p w:rsidR="00564AB3" w:rsidRPr="00564AB3" w:rsidRDefault="00564AB3" w:rsidP="00564AB3">
      <w:pPr>
        <w:tabs>
          <w:tab w:val="left" w:pos="2924"/>
        </w:tabs>
        <w:autoSpaceDE w:val="0"/>
        <w:autoSpaceDN w:val="0"/>
        <w:adjustRightInd w:val="0"/>
        <w:ind w:firstLine="709"/>
        <w:jc w:val="both"/>
        <w:rPr>
          <w:spacing w:val="1"/>
        </w:rPr>
      </w:pPr>
      <w:r w:rsidRPr="00564AB3">
        <w:rPr>
          <w:spacing w:val="1"/>
        </w:rPr>
        <w:t>-</w:t>
      </w:r>
      <w:r w:rsidRPr="00564AB3">
        <w:t>документы,</w:t>
      </w:r>
      <w:r w:rsidRPr="00564AB3">
        <w:rPr>
          <w:spacing w:val="1"/>
        </w:rPr>
        <w:t xml:space="preserve"> </w:t>
      </w:r>
      <w:r w:rsidRPr="00564AB3">
        <w:t>подтверждающие</w:t>
      </w:r>
      <w:r w:rsidRPr="00564AB3">
        <w:rPr>
          <w:spacing w:val="1"/>
        </w:rPr>
        <w:t xml:space="preserve"> </w:t>
      </w:r>
      <w:r w:rsidRPr="00564AB3">
        <w:t>качество</w:t>
      </w:r>
      <w:r w:rsidRPr="00564AB3">
        <w:rPr>
          <w:spacing w:val="1"/>
        </w:rPr>
        <w:t xml:space="preserve"> </w:t>
      </w:r>
      <w:r w:rsidRPr="00564AB3">
        <w:t>поставленного</w:t>
      </w:r>
      <w:r w:rsidRPr="00564AB3">
        <w:rPr>
          <w:spacing w:val="1"/>
        </w:rPr>
        <w:t xml:space="preserve"> </w:t>
      </w:r>
      <w:r w:rsidRPr="00564AB3">
        <w:t>Товара</w:t>
      </w:r>
      <w:r w:rsidRPr="00564AB3">
        <w:rPr>
          <w:spacing w:val="1"/>
        </w:rPr>
        <w:t xml:space="preserve"> </w:t>
      </w:r>
      <w:r w:rsidRPr="00564AB3">
        <w:t>(декларация</w:t>
      </w:r>
      <w:r w:rsidRPr="00564AB3">
        <w:rPr>
          <w:spacing w:val="1"/>
        </w:rPr>
        <w:t xml:space="preserve"> </w:t>
      </w:r>
      <w:r w:rsidR="0067191C">
        <w:rPr>
          <w:spacing w:val="1"/>
        </w:rPr>
        <w:br/>
      </w:r>
      <w:r w:rsidRPr="00564AB3">
        <w:t>о</w:t>
      </w:r>
      <w:r w:rsidRPr="00564AB3">
        <w:rPr>
          <w:spacing w:val="1"/>
        </w:rPr>
        <w:t xml:space="preserve"> </w:t>
      </w:r>
      <w:r w:rsidRPr="00564AB3">
        <w:t>соответствии,</w:t>
      </w:r>
      <w:r w:rsidRPr="00564AB3">
        <w:rPr>
          <w:spacing w:val="1"/>
        </w:rPr>
        <w:t xml:space="preserve"> </w:t>
      </w:r>
      <w:r w:rsidRPr="00564AB3">
        <w:t>ветеринарно-сопроводительный</w:t>
      </w:r>
      <w:r w:rsidRPr="00564AB3">
        <w:rPr>
          <w:spacing w:val="1"/>
        </w:rPr>
        <w:t xml:space="preserve"> </w:t>
      </w:r>
      <w:r w:rsidRPr="00564AB3">
        <w:t>документ</w:t>
      </w:r>
      <w:r w:rsidRPr="00564AB3">
        <w:rPr>
          <w:spacing w:val="1"/>
        </w:rPr>
        <w:t xml:space="preserve"> </w:t>
      </w:r>
      <w:r w:rsidRPr="00564AB3">
        <w:t>на</w:t>
      </w:r>
      <w:r w:rsidRPr="00564AB3">
        <w:rPr>
          <w:spacing w:val="1"/>
        </w:rPr>
        <w:t xml:space="preserve"> </w:t>
      </w:r>
      <w:r w:rsidRPr="00564AB3">
        <w:t>бумажном</w:t>
      </w:r>
      <w:r w:rsidRPr="00564AB3">
        <w:rPr>
          <w:spacing w:val="1"/>
        </w:rPr>
        <w:t xml:space="preserve"> </w:t>
      </w:r>
      <w:r w:rsidRPr="00564AB3">
        <w:t>носителе</w:t>
      </w:r>
      <w:r w:rsidRPr="00564AB3">
        <w:rPr>
          <w:spacing w:val="1"/>
        </w:rPr>
        <w:t xml:space="preserve"> </w:t>
      </w:r>
      <w:r w:rsidRPr="00564AB3">
        <w:t>согласно</w:t>
      </w:r>
      <w:r w:rsidRPr="00564AB3">
        <w:rPr>
          <w:spacing w:val="1"/>
        </w:rPr>
        <w:t xml:space="preserve"> </w:t>
      </w:r>
      <w:r w:rsidRPr="00564AB3">
        <w:t>приказа</w:t>
      </w:r>
      <w:r w:rsidRPr="00564AB3">
        <w:rPr>
          <w:spacing w:val="104"/>
        </w:rPr>
        <w:t xml:space="preserve"> </w:t>
      </w:r>
      <w:r w:rsidRPr="00564AB3">
        <w:t>от</w:t>
      </w:r>
      <w:r w:rsidRPr="00564AB3">
        <w:rPr>
          <w:spacing w:val="99"/>
        </w:rPr>
        <w:t xml:space="preserve"> </w:t>
      </w:r>
      <w:r w:rsidRPr="00564AB3">
        <w:t>13.12.2022</w:t>
      </w:r>
      <w:r w:rsidRPr="00564AB3">
        <w:rPr>
          <w:spacing w:val="114"/>
        </w:rPr>
        <w:t xml:space="preserve"> </w:t>
      </w:r>
      <w:r w:rsidRPr="00564AB3">
        <w:t>№862</w:t>
      </w:r>
      <w:r w:rsidRPr="00564AB3">
        <w:rPr>
          <w:spacing w:val="104"/>
        </w:rPr>
        <w:t xml:space="preserve"> </w:t>
      </w:r>
      <w:r w:rsidRPr="00564AB3">
        <w:t>прил.3.),</w:t>
      </w:r>
      <w:r w:rsidRPr="00564AB3">
        <w:rPr>
          <w:spacing w:val="113"/>
        </w:rPr>
        <w:t xml:space="preserve"> </w:t>
      </w:r>
      <w:r w:rsidRPr="00564AB3">
        <w:t>в</w:t>
      </w:r>
      <w:r w:rsidRPr="00564AB3">
        <w:rPr>
          <w:spacing w:val="97"/>
        </w:rPr>
        <w:t xml:space="preserve"> </w:t>
      </w:r>
      <w:r w:rsidRPr="00564AB3">
        <w:t xml:space="preserve">соответствии  </w:t>
      </w:r>
      <w:r w:rsidRPr="00564AB3">
        <w:rPr>
          <w:spacing w:val="8"/>
        </w:rPr>
        <w:t xml:space="preserve"> </w:t>
      </w:r>
      <w:r w:rsidRPr="00564AB3">
        <w:t>с</w:t>
      </w:r>
      <w:r w:rsidRPr="00564AB3">
        <w:rPr>
          <w:spacing w:val="98"/>
        </w:rPr>
        <w:t xml:space="preserve"> </w:t>
      </w:r>
      <w:r w:rsidRPr="00564AB3">
        <w:t>требованиями</w:t>
      </w:r>
      <w:r w:rsidRPr="00564AB3">
        <w:rPr>
          <w:spacing w:val="112"/>
        </w:rPr>
        <w:t xml:space="preserve"> </w:t>
      </w:r>
      <w:r w:rsidRPr="00564AB3">
        <w:t>действующего</w:t>
      </w:r>
    </w:p>
    <w:p w:rsidR="00564AB3" w:rsidRPr="00564AB3" w:rsidRDefault="00564AB3" w:rsidP="00564AB3">
      <w:pPr>
        <w:tabs>
          <w:tab w:val="left" w:pos="2924"/>
        </w:tabs>
        <w:autoSpaceDE w:val="0"/>
        <w:autoSpaceDN w:val="0"/>
        <w:adjustRightInd w:val="0"/>
        <w:ind w:firstLine="709"/>
        <w:jc w:val="both"/>
        <w:rPr>
          <w:spacing w:val="1"/>
        </w:rPr>
      </w:pPr>
      <w:r w:rsidRPr="00564AB3">
        <w:rPr>
          <w:spacing w:val="1"/>
        </w:rPr>
        <w:lastRenderedPageBreak/>
        <w:t>-</w:t>
      </w:r>
      <w:r w:rsidRPr="00564AB3">
        <w:t>законодательства</w:t>
      </w:r>
      <w:r w:rsidRPr="00564AB3">
        <w:rPr>
          <w:spacing w:val="58"/>
        </w:rPr>
        <w:t xml:space="preserve"> </w:t>
      </w:r>
      <w:r w:rsidRPr="00564AB3">
        <w:t>Российской</w:t>
      </w:r>
      <w:r w:rsidRPr="00564AB3">
        <w:rPr>
          <w:spacing w:val="75"/>
        </w:rPr>
        <w:t xml:space="preserve"> </w:t>
      </w:r>
      <w:r w:rsidRPr="00564AB3">
        <w:t>Федерации,</w:t>
      </w:r>
      <w:r w:rsidRPr="00564AB3">
        <w:rPr>
          <w:spacing w:val="63"/>
        </w:rPr>
        <w:t xml:space="preserve"> </w:t>
      </w:r>
      <w:r w:rsidRPr="00564AB3">
        <w:t>подтверждающие</w:t>
      </w:r>
      <w:r w:rsidRPr="00564AB3">
        <w:rPr>
          <w:spacing w:val="26"/>
        </w:rPr>
        <w:t xml:space="preserve"> </w:t>
      </w:r>
      <w:r w:rsidRPr="00564AB3">
        <w:t>соответствие</w:t>
      </w:r>
      <w:r w:rsidRPr="00564AB3">
        <w:rPr>
          <w:spacing w:val="82"/>
        </w:rPr>
        <w:t xml:space="preserve"> </w:t>
      </w:r>
      <w:r w:rsidRPr="00564AB3">
        <w:t>Товара</w:t>
      </w:r>
      <w:r w:rsidRPr="00564AB3">
        <w:rPr>
          <w:spacing w:val="68"/>
        </w:rPr>
        <w:t xml:space="preserve"> </w:t>
      </w:r>
      <w:r w:rsidRPr="00564AB3">
        <w:t>требованиям ГОСТ</w:t>
      </w:r>
      <w:r w:rsidRPr="00564AB3">
        <w:rPr>
          <w:spacing w:val="1"/>
        </w:rPr>
        <w:t xml:space="preserve"> </w:t>
      </w:r>
      <w:r w:rsidRPr="00564AB3">
        <w:t>и</w:t>
      </w:r>
      <w:r w:rsidRPr="00564AB3">
        <w:rPr>
          <w:spacing w:val="1"/>
        </w:rPr>
        <w:t xml:space="preserve"> </w:t>
      </w:r>
      <w:r w:rsidRPr="00564AB3">
        <w:t>иные</w:t>
      </w:r>
      <w:r w:rsidRPr="00564AB3">
        <w:rPr>
          <w:spacing w:val="1"/>
        </w:rPr>
        <w:t xml:space="preserve"> </w:t>
      </w:r>
      <w:r w:rsidRPr="00564AB3">
        <w:t>документы,</w:t>
      </w:r>
      <w:r w:rsidRPr="00564AB3">
        <w:rPr>
          <w:spacing w:val="1"/>
        </w:rPr>
        <w:t xml:space="preserve"> </w:t>
      </w:r>
      <w:r w:rsidRPr="00564AB3">
        <w:t>в</w:t>
      </w:r>
      <w:r w:rsidRPr="00564AB3">
        <w:rPr>
          <w:spacing w:val="1"/>
        </w:rPr>
        <w:t xml:space="preserve"> </w:t>
      </w:r>
      <w:r w:rsidRPr="00564AB3">
        <w:t>случаях,</w:t>
      </w:r>
      <w:r w:rsidRPr="00564AB3">
        <w:rPr>
          <w:spacing w:val="1"/>
        </w:rPr>
        <w:t xml:space="preserve"> </w:t>
      </w:r>
      <w:r w:rsidRPr="00564AB3">
        <w:t>предусмотренных</w:t>
      </w:r>
      <w:r w:rsidRPr="00564AB3">
        <w:rPr>
          <w:spacing w:val="1"/>
        </w:rPr>
        <w:t xml:space="preserve"> </w:t>
      </w:r>
      <w:r w:rsidRPr="00564AB3">
        <w:t>законодательством</w:t>
      </w:r>
      <w:r w:rsidRPr="00564AB3">
        <w:rPr>
          <w:spacing w:val="1"/>
        </w:rPr>
        <w:t xml:space="preserve"> </w:t>
      </w:r>
      <w:r w:rsidRPr="00564AB3">
        <w:t>Российской</w:t>
      </w:r>
      <w:r w:rsidRPr="00564AB3">
        <w:rPr>
          <w:spacing w:val="1"/>
        </w:rPr>
        <w:t xml:space="preserve"> </w:t>
      </w:r>
      <w:r w:rsidRPr="00564AB3">
        <w:t>Федерации.</w:t>
      </w:r>
    </w:p>
    <w:p w:rsidR="00564AB3" w:rsidRPr="00564AB3" w:rsidRDefault="00564AB3" w:rsidP="00564AB3">
      <w:pPr>
        <w:tabs>
          <w:tab w:val="left" w:pos="2924"/>
        </w:tabs>
        <w:autoSpaceDE w:val="0"/>
        <w:autoSpaceDN w:val="0"/>
        <w:adjustRightInd w:val="0"/>
        <w:ind w:firstLine="709"/>
        <w:jc w:val="both"/>
        <w:rPr>
          <w:spacing w:val="1"/>
        </w:rPr>
      </w:pPr>
      <w:r w:rsidRPr="00564AB3">
        <w:rPr>
          <w:spacing w:val="1"/>
        </w:rPr>
        <w:t>-</w:t>
      </w:r>
      <w:r w:rsidRPr="00564AB3">
        <w:t>оригиналы,</w:t>
      </w:r>
      <w:r w:rsidRPr="00564AB3">
        <w:rPr>
          <w:spacing w:val="1"/>
        </w:rPr>
        <w:t xml:space="preserve"> </w:t>
      </w:r>
      <w:r w:rsidRPr="00564AB3">
        <w:t>либо</w:t>
      </w:r>
      <w:r w:rsidRPr="00564AB3">
        <w:rPr>
          <w:spacing w:val="1"/>
        </w:rPr>
        <w:t xml:space="preserve"> </w:t>
      </w:r>
      <w:r w:rsidRPr="00564AB3">
        <w:t>копии</w:t>
      </w:r>
      <w:r w:rsidRPr="00564AB3">
        <w:rPr>
          <w:spacing w:val="1"/>
        </w:rPr>
        <w:t xml:space="preserve"> </w:t>
      </w:r>
      <w:r w:rsidRPr="00564AB3">
        <w:t>протоколов</w:t>
      </w:r>
      <w:r w:rsidRPr="00564AB3">
        <w:rPr>
          <w:spacing w:val="1"/>
        </w:rPr>
        <w:t xml:space="preserve"> </w:t>
      </w:r>
      <w:r w:rsidRPr="00564AB3">
        <w:t>лабораторных</w:t>
      </w:r>
      <w:r w:rsidRPr="00564AB3">
        <w:rPr>
          <w:spacing w:val="1"/>
        </w:rPr>
        <w:t xml:space="preserve"> </w:t>
      </w:r>
      <w:r w:rsidRPr="00564AB3">
        <w:t>исследований</w:t>
      </w:r>
      <w:r w:rsidRPr="00564AB3">
        <w:rPr>
          <w:spacing w:val="1"/>
        </w:rPr>
        <w:t xml:space="preserve"> </w:t>
      </w:r>
      <w:r w:rsidRPr="00564AB3">
        <w:t>(испытаний)</w:t>
      </w:r>
      <w:r w:rsidRPr="00564AB3">
        <w:rPr>
          <w:spacing w:val="1"/>
        </w:rPr>
        <w:t xml:space="preserve"> </w:t>
      </w:r>
      <w:r w:rsidRPr="00564AB3">
        <w:t>отгружаемого</w:t>
      </w:r>
      <w:r w:rsidRPr="00564AB3">
        <w:rPr>
          <w:spacing w:val="1"/>
        </w:rPr>
        <w:t xml:space="preserve"> </w:t>
      </w:r>
      <w:r w:rsidRPr="00564AB3">
        <w:t>(поставляемого)</w:t>
      </w:r>
      <w:r w:rsidRPr="00564AB3">
        <w:rPr>
          <w:spacing w:val="1"/>
        </w:rPr>
        <w:t xml:space="preserve"> </w:t>
      </w:r>
      <w:r w:rsidRPr="00564AB3">
        <w:t>Товара,</w:t>
      </w:r>
      <w:r w:rsidRPr="00564AB3">
        <w:rPr>
          <w:spacing w:val="1"/>
        </w:rPr>
        <w:t xml:space="preserve"> </w:t>
      </w:r>
      <w:r w:rsidRPr="00564AB3">
        <w:t>на</w:t>
      </w:r>
      <w:r w:rsidRPr="00564AB3">
        <w:rPr>
          <w:spacing w:val="1"/>
        </w:rPr>
        <w:t xml:space="preserve"> </w:t>
      </w:r>
      <w:r w:rsidRPr="00564AB3">
        <w:t>соответствие</w:t>
      </w:r>
      <w:r w:rsidRPr="00564AB3">
        <w:rPr>
          <w:spacing w:val="1"/>
        </w:rPr>
        <w:t xml:space="preserve"> </w:t>
      </w:r>
      <w:r w:rsidRPr="00564AB3">
        <w:t>установленным</w:t>
      </w:r>
      <w:r w:rsidRPr="00564AB3">
        <w:rPr>
          <w:spacing w:val="1"/>
        </w:rPr>
        <w:t xml:space="preserve"> </w:t>
      </w:r>
      <w:r w:rsidRPr="00564AB3">
        <w:t>требованиям,</w:t>
      </w:r>
      <w:r w:rsidRPr="00564AB3">
        <w:rPr>
          <w:spacing w:val="1"/>
        </w:rPr>
        <w:t xml:space="preserve"> </w:t>
      </w:r>
      <w:r w:rsidRPr="00564AB3">
        <w:t>заверенные</w:t>
      </w:r>
      <w:r w:rsidRPr="00564AB3">
        <w:rPr>
          <w:spacing w:val="1"/>
        </w:rPr>
        <w:t xml:space="preserve"> </w:t>
      </w:r>
      <w:r w:rsidR="0067191C" w:rsidRPr="00564AB3">
        <w:t>организацией,</w:t>
      </w:r>
      <w:r w:rsidRPr="00564AB3">
        <w:rPr>
          <w:spacing w:val="1"/>
        </w:rPr>
        <w:t xml:space="preserve"> </w:t>
      </w:r>
      <w:r w:rsidRPr="00564AB3">
        <w:t>их</w:t>
      </w:r>
      <w:r w:rsidRPr="00564AB3">
        <w:rPr>
          <w:spacing w:val="1"/>
        </w:rPr>
        <w:t xml:space="preserve"> </w:t>
      </w:r>
      <w:r w:rsidR="0067191C">
        <w:t>выда</w:t>
      </w:r>
      <w:r w:rsidRPr="00564AB3">
        <w:t>вшей</w:t>
      </w:r>
      <w:r w:rsidRPr="00564AB3">
        <w:rPr>
          <w:spacing w:val="1"/>
        </w:rPr>
        <w:t xml:space="preserve"> </w:t>
      </w:r>
      <w:r w:rsidRPr="00564AB3">
        <w:t>в</w:t>
      </w:r>
      <w:r w:rsidRPr="00564AB3">
        <w:rPr>
          <w:spacing w:val="1"/>
        </w:rPr>
        <w:t xml:space="preserve"> </w:t>
      </w:r>
      <w:r w:rsidRPr="00564AB3">
        <w:t>установленном</w:t>
      </w:r>
      <w:r w:rsidRPr="00564AB3">
        <w:rPr>
          <w:spacing w:val="1"/>
        </w:rPr>
        <w:t xml:space="preserve"> </w:t>
      </w:r>
      <w:r w:rsidRPr="00564AB3">
        <w:t>законодательством</w:t>
      </w:r>
      <w:r w:rsidRPr="00564AB3">
        <w:rPr>
          <w:spacing w:val="1"/>
        </w:rPr>
        <w:t xml:space="preserve"> </w:t>
      </w:r>
      <w:r w:rsidRPr="00564AB3">
        <w:t>Российской</w:t>
      </w:r>
      <w:r w:rsidRPr="00564AB3">
        <w:rPr>
          <w:spacing w:val="1"/>
        </w:rPr>
        <w:t xml:space="preserve"> </w:t>
      </w:r>
      <w:r w:rsidRPr="00564AB3">
        <w:t>Федерации</w:t>
      </w:r>
      <w:r w:rsidRPr="00564AB3">
        <w:rPr>
          <w:spacing w:val="16"/>
        </w:rPr>
        <w:t xml:space="preserve"> </w:t>
      </w:r>
      <w:r w:rsidRPr="00564AB3">
        <w:t>порядке;</w:t>
      </w:r>
    </w:p>
    <w:p w:rsidR="00564AB3" w:rsidRPr="00564AB3" w:rsidRDefault="00564AB3" w:rsidP="00564AB3">
      <w:pPr>
        <w:tabs>
          <w:tab w:val="left" w:pos="2924"/>
        </w:tabs>
        <w:autoSpaceDE w:val="0"/>
        <w:autoSpaceDN w:val="0"/>
        <w:adjustRightInd w:val="0"/>
        <w:ind w:firstLine="709"/>
        <w:jc w:val="both"/>
        <w:rPr>
          <w:spacing w:val="1"/>
        </w:rPr>
      </w:pPr>
      <w:r w:rsidRPr="00564AB3">
        <w:rPr>
          <w:spacing w:val="1"/>
        </w:rPr>
        <w:t>-</w:t>
      </w:r>
      <w:r w:rsidRPr="00564AB3">
        <w:t>при</w:t>
      </w:r>
      <w:r w:rsidRPr="00564AB3">
        <w:rPr>
          <w:spacing w:val="1"/>
        </w:rPr>
        <w:t xml:space="preserve"> </w:t>
      </w:r>
      <w:r w:rsidRPr="00564AB3">
        <w:t>поставках</w:t>
      </w:r>
      <w:r w:rsidRPr="00564AB3">
        <w:rPr>
          <w:spacing w:val="1"/>
        </w:rPr>
        <w:t xml:space="preserve"> </w:t>
      </w:r>
      <w:r w:rsidRPr="00564AB3">
        <w:t>продукции</w:t>
      </w:r>
      <w:r w:rsidRPr="00564AB3">
        <w:rPr>
          <w:spacing w:val="1"/>
        </w:rPr>
        <w:t xml:space="preserve"> </w:t>
      </w:r>
      <w:r w:rsidRPr="00564AB3">
        <w:t>с</w:t>
      </w:r>
      <w:r w:rsidRPr="00564AB3">
        <w:rPr>
          <w:spacing w:val="1"/>
        </w:rPr>
        <w:t xml:space="preserve"> </w:t>
      </w:r>
      <w:r w:rsidRPr="00564AB3">
        <w:t>территории</w:t>
      </w:r>
      <w:r w:rsidRPr="00564AB3">
        <w:rPr>
          <w:spacing w:val="1"/>
        </w:rPr>
        <w:t xml:space="preserve"> </w:t>
      </w:r>
      <w:r w:rsidRPr="00564AB3">
        <w:t>карантинной</w:t>
      </w:r>
      <w:r w:rsidRPr="00564AB3">
        <w:rPr>
          <w:spacing w:val="1"/>
        </w:rPr>
        <w:t xml:space="preserve"> </w:t>
      </w:r>
      <w:r w:rsidRPr="00564AB3">
        <w:t>фитосанитарной</w:t>
      </w:r>
      <w:r w:rsidRPr="00564AB3">
        <w:rPr>
          <w:spacing w:val="1"/>
        </w:rPr>
        <w:t xml:space="preserve"> </w:t>
      </w:r>
      <w:r w:rsidRPr="00564AB3">
        <w:t>зоны,</w:t>
      </w:r>
      <w:r w:rsidRPr="00564AB3">
        <w:rPr>
          <w:spacing w:val="1"/>
        </w:rPr>
        <w:t xml:space="preserve"> </w:t>
      </w:r>
      <w:r w:rsidRPr="00564AB3">
        <w:t>обязательно</w:t>
      </w:r>
      <w:r w:rsidRPr="00564AB3">
        <w:rPr>
          <w:spacing w:val="1"/>
        </w:rPr>
        <w:t xml:space="preserve"> </w:t>
      </w:r>
      <w:r w:rsidRPr="00564AB3">
        <w:t>предоставлять</w:t>
      </w:r>
      <w:r w:rsidRPr="00564AB3">
        <w:rPr>
          <w:spacing w:val="1"/>
        </w:rPr>
        <w:t xml:space="preserve"> </w:t>
      </w:r>
      <w:r w:rsidRPr="00564AB3">
        <w:t>карантинный</w:t>
      </w:r>
      <w:r w:rsidRPr="00564AB3">
        <w:rPr>
          <w:spacing w:val="1"/>
        </w:rPr>
        <w:t xml:space="preserve"> </w:t>
      </w:r>
      <w:r w:rsidRPr="00564AB3">
        <w:t>сертификат</w:t>
      </w:r>
      <w:r w:rsidRPr="00564AB3">
        <w:rPr>
          <w:spacing w:val="1"/>
        </w:rPr>
        <w:t xml:space="preserve"> </w:t>
      </w:r>
      <w:r w:rsidRPr="00564AB3">
        <w:t>на</w:t>
      </w:r>
      <w:r w:rsidRPr="00564AB3">
        <w:rPr>
          <w:spacing w:val="1"/>
        </w:rPr>
        <w:t xml:space="preserve"> </w:t>
      </w:r>
      <w:r w:rsidRPr="00564AB3">
        <w:t>продукцию</w:t>
      </w:r>
      <w:r w:rsidRPr="00564AB3">
        <w:rPr>
          <w:spacing w:val="1"/>
        </w:rPr>
        <w:t xml:space="preserve"> </w:t>
      </w:r>
      <w:r w:rsidRPr="00564AB3">
        <w:t>(в</w:t>
      </w:r>
      <w:r w:rsidRPr="00564AB3">
        <w:rPr>
          <w:spacing w:val="1"/>
        </w:rPr>
        <w:t xml:space="preserve"> </w:t>
      </w:r>
      <w:r w:rsidRPr="00564AB3">
        <w:t>соответствии</w:t>
      </w:r>
      <w:r w:rsidRPr="00564AB3">
        <w:rPr>
          <w:spacing w:val="1"/>
        </w:rPr>
        <w:t xml:space="preserve"> </w:t>
      </w:r>
      <w:r w:rsidRPr="00564AB3">
        <w:t>с</w:t>
      </w:r>
      <w:r w:rsidRPr="00564AB3">
        <w:rPr>
          <w:spacing w:val="1"/>
        </w:rPr>
        <w:t xml:space="preserve"> </w:t>
      </w:r>
      <w:r w:rsidRPr="00564AB3">
        <w:t>требованием</w:t>
      </w:r>
      <w:r w:rsidRPr="00564AB3">
        <w:rPr>
          <w:spacing w:val="8"/>
        </w:rPr>
        <w:t xml:space="preserve"> </w:t>
      </w:r>
      <w:r w:rsidRPr="00564AB3">
        <w:t>ст.</w:t>
      </w:r>
      <w:r w:rsidRPr="00564AB3">
        <w:rPr>
          <w:spacing w:val="-8"/>
        </w:rPr>
        <w:t xml:space="preserve"> </w:t>
      </w:r>
      <w:r w:rsidRPr="00564AB3">
        <w:t>21</w:t>
      </w:r>
      <w:r w:rsidRPr="00564AB3">
        <w:rPr>
          <w:spacing w:val="-6"/>
        </w:rPr>
        <w:t xml:space="preserve"> </w:t>
      </w:r>
      <w:r w:rsidRPr="00564AB3">
        <w:t>Федерального</w:t>
      </w:r>
      <w:r w:rsidRPr="00564AB3">
        <w:rPr>
          <w:spacing w:val="9"/>
        </w:rPr>
        <w:t xml:space="preserve"> </w:t>
      </w:r>
      <w:r w:rsidRPr="00564AB3">
        <w:t>закона</w:t>
      </w:r>
      <w:r w:rsidRPr="00564AB3">
        <w:rPr>
          <w:spacing w:val="-5"/>
        </w:rPr>
        <w:t xml:space="preserve"> </w:t>
      </w:r>
      <w:r w:rsidRPr="00564AB3">
        <w:t>от</w:t>
      </w:r>
      <w:r w:rsidRPr="00564AB3">
        <w:rPr>
          <w:spacing w:val="-8"/>
        </w:rPr>
        <w:t xml:space="preserve"> </w:t>
      </w:r>
      <w:r w:rsidRPr="00564AB3">
        <w:t>21.07.2014</w:t>
      </w:r>
      <w:r w:rsidRPr="00564AB3">
        <w:rPr>
          <w:spacing w:val="2"/>
        </w:rPr>
        <w:t xml:space="preserve"> </w:t>
      </w:r>
      <w:r w:rsidRPr="00564AB3">
        <w:t>N</w:t>
      </w:r>
      <w:r w:rsidRPr="00564AB3">
        <w:rPr>
          <w:spacing w:val="-7"/>
        </w:rPr>
        <w:t xml:space="preserve"> </w:t>
      </w:r>
      <w:r w:rsidRPr="00564AB3">
        <w:t>206-ФЗ</w:t>
      </w:r>
      <w:r w:rsidRPr="00564AB3">
        <w:rPr>
          <w:spacing w:val="-4"/>
        </w:rPr>
        <w:t xml:space="preserve"> </w:t>
      </w:r>
      <w:r w:rsidRPr="00564AB3">
        <w:t>«О</w:t>
      </w:r>
      <w:r w:rsidRPr="00564AB3">
        <w:rPr>
          <w:spacing w:val="-11"/>
        </w:rPr>
        <w:t xml:space="preserve"> </w:t>
      </w:r>
      <w:r w:rsidRPr="00564AB3">
        <w:t>карантине</w:t>
      </w:r>
      <w:r w:rsidRPr="00564AB3">
        <w:rPr>
          <w:spacing w:val="4"/>
        </w:rPr>
        <w:t xml:space="preserve"> </w:t>
      </w:r>
      <w:r w:rsidRPr="00564AB3">
        <w:t>растений»);</w:t>
      </w:r>
    </w:p>
    <w:p w:rsidR="00564AB3" w:rsidRPr="00564AB3" w:rsidRDefault="00564AB3" w:rsidP="00564AB3">
      <w:pPr>
        <w:tabs>
          <w:tab w:val="left" w:pos="2924"/>
        </w:tabs>
        <w:autoSpaceDE w:val="0"/>
        <w:autoSpaceDN w:val="0"/>
        <w:adjustRightInd w:val="0"/>
        <w:ind w:firstLine="709"/>
        <w:jc w:val="both"/>
        <w:rPr>
          <w:spacing w:val="1"/>
        </w:rPr>
      </w:pPr>
      <w:r w:rsidRPr="00564AB3">
        <w:rPr>
          <w:spacing w:val="1"/>
        </w:rPr>
        <w:t>-</w:t>
      </w:r>
      <w:r w:rsidRPr="00564AB3">
        <w:t>иные</w:t>
      </w:r>
      <w:r w:rsidRPr="00564AB3">
        <w:rPr>
          <w:spacing w:val="1"/>
        </w:rPr>
        <w:t xml:space="preserve"> </w:t>
      </w:r>
      <w:r w:rsidRPr="00564AB3">
        <w:t>документы,</w:t>
      </w:r>
      <w:r w:rsidRPr="00564AB3">
        <w:rPr>
          <w:spacing w:val="1"/>
        </w:rPr>
        <w:t xml:space="preserve"> </w:t>
      </w:r>
      <w:r w:rsidRPr="00564AB3">
        <w:t>необходимые</w:t>
      </w:r>
      <w:r w:rsidRPr="00564AB3">
        <w:rPr>
          <w:spacing w:val="1"/>
        </w:rPr>
        <w:t xml:space="preserve"> </w:t>
      </w:r>
      <w:r w:rsidRPr="00564AB3">
        <w:t>при</w:t>
      </w:r>
      <w:r w:rsidRPr="00564AB3">
        <w:rPr>
          <w:spacing w:val="1"/>
        </w:rPr>
        <w:t xml:space="preserve"> </w:t>
      </w:r>
      <w:r w:rsidRPr="00564AB3">
        <w:t>поставке</w:t>
      </w:r>
      <w:r w:rsidRPr="00564AB3">
        <w:rPr>
          <w:spacing w:val="1"/>
        </w:rPr>
        <w:t xml:space="preserve"> </w:t>
      </w:r>
      <w:r w:rsidRPr="00564AB3">
        <w:t>данного</w:t>
      </w:r>
      <w:r w:rsidRPr="00564AB3">
        <w:rPr>
          <w:spacing w:val="1"/>
        </w:rPr>
        <w:t xml:space="preserve"> </w:t>
      </w:r>
      <w:r w:rsidRPr="00564AB3">
        <w:t>товара,</w:t>
      </w:r>
      <w:r w:rsidRPr="00564AB3">
        <w:rPr>
          <w:spacing w:val="1"/>
        </w:rPr>
        <w:t xml:space="preserve"> </w:t>
      </w:r>
      <w:r w:rsidRPr="00564AB3">
        <w:t>в</w:t>
      </w:r>
      <w:r w:rsidRPr="00564AB3">
        <w:rPr>
          <w:spacing w:val="1"/>
        </w:rPr>
        <w:t xml:space="preserve"> </w:t>
      </w:r>
      <w:r w:rsidRPr="00564AB3">
        <w:t>случаях,</w:t>
      </w:r>
      <w:r w:rsidRPr="00564AB3">
        <w:rPr>
          <w:spacing w:val="1"/>
        </w:rPr>
        <w:t xml:space="preserve"> </w:t>
      </w:r>
      <w:r w:rsidRPr="00564AB3">
        <w:t>предусмотренных</w:t>
      </w:r>
      <w:r w:rsidRPr="00564AB3">
        <w:rPr>
          <w:spacing w:val="15"/>
        </w:rPr>
        <w:t xml:space="preserve"> </w:t>
      </w:r>
      <w:r w:rsidRPr="00564AB3">
        <w:t>законодательством</w:t>
      </w:r>
      <w:r w:rsidRPr="00564AB3">
        <w:rPr>
          <w:spacing w:val="-9"/>
        </w:rPr>
        <w:t xml:space="preserve"> </w:t>
      </w:r>
      <w:r w:rsidRPr="00564AB3">
        <w:t>Российской</w:t>
      </w:r>
      <w:r w:rsidRPr="00564AB3">
        <w:rPr>
          <w:spacing w:val="17"/>
        </w:rPr>
        <w:t xml:space="preserve"> </w:t>
      </w:r>
      <w:r w:rsidRPr="00564AB3">
        <w:t>Федерации.</w:t>
      </w:r>
    </w:p>
    <w:p w:rsidR="00564AB3" w:rsidRPr="00564AB3" w:rsidRDefault="00564AB3" w:rsidP="00564AB3">
      <w:pPr>
        <w:tabs>
          <w:tab w:val="left" w:pos="2961"/>
        </w:tabs>
        <w:autoSpaceDE w:val="0"/>
        <w:autoSpaceDN w:val="0"/>
        <w:adjustRightInd w:val="0"/>
        <w:ind w:firstLine="709"/>
        <w:jc w:val="both"/>
      </w:pPr>
      <w:r w:rsidRPr="00564AB3">
        <w:t>В случае</w:t>
      </w:r>
      <w:r w:rsidRPr="00564AB3">
        <w:rPr>
          <w:spacing w:val="1"/>
        </w:rPr>
        <w:t xml:space="preserve"> </w:t>
      </w:r>
      <w:r w:rsidRPr="00564AB3">
        <w:t>невыполнения</w:t>
      </w:r>
      <w:r w:rsidRPr="00564AB3">
        <w:rPr>
          <w:spacing w:val="1"/>
        </w:rPr>
        <w:t xml:space="preserve"> </w:t>
      </w:r>
      <w:r w:rsidRPr="00564AB3">
        <w:t>Поставщиком</w:t>
      </w:r>
      <w:r w:rsidRPr="00564AB3">
        <w:rPr>
          <w:spacing w:val="1"/>
        </w:rPr>
        <w:t xml:space="preserve"> </w:t>
      </w:r>
      <w:r w:rsidRPr="00564AB3">
        <w:t>условия</w:t>
      </w:r>
      <w:r w:rsidRPr="00564AB3">
        <w:rPr>
          <w:spacing w:val="1"/>
        </w:rPr>
        <w:t xml:space="preserve"> </w:t>
      </w:r>
      <w:r w:rsidRPr="00564AB3">
        <w:t>о передаче</w:t>
      </w:r>
      <w:r w:rsidRPr="00564AB3">
        <w:rPr>
          <w:spacing w:val="1"/>
        </w:rPr>
        <w:t xml:space="preserve"> </w:t>
      </w:r>
      <w:r w:rsidRPr="00564AB3">
        <w:t>названных</w:t>
      </w:r>
      <w:r w:rsidRPr="00564AB3">
        <w:rPr>
          <w:spacing w:val="1"/>
        </w:rPr>
        <w:t xml:space="preserve"> </w:t>
      </w:r>
      <w:r w:rsidRPr="00564AB3">
        <w:t>документов,</w:t>
      </w:r>
      <w:r w:rsidRPr="00564AB3">
        <w:rPr>
          <w:spacing w:val="1"/>
        </w:rPr>
        <w:t xml:space="preserve"> </w:t>
      </w:r>
      <w:r w:rsidRPr="00564AB3">
        <w:t>Государственный</w:t>
      </w:r>
      <w:r w:rsidRPr="00564AB3">
        <w:rPr>
          <w:spacing w:val="-2"/>
        </w:rPr>
        <w:t xml:space="preserve"> </w:t>
      </w:r>
      <w:r w:rsidRPr="00564AB3">
        <w:t>заказчик</w:t>
      </w:r>
      <w:r w:rsidRPr="00564AB3">
        <w:rPr>
          <w:spacing w:val="17"/>
        </w:rPr>
        <w:t xml:space="preserve"> </w:t>
      </w:r>
      <w:r w:rsidRPr="00564AB3">
        <w:t>вправе</w:t>
      </w:r>
      <w:r w:rsidRPr="00564AB3">
        <w:rPr>
          <w:spacing w:val="7"/>
        </w:rPr>
        <w:t xml:space="preserve"> </w:t>
      </w:r>
      <w:r w:rsidRPr="00564AB3">
        <w:t>отказаться</w:t>
      </w:r>
      <w:r w:rsidRPr="00564AB3">
        <w:rPr>
          <w:spacing w:val="9"/>
        </w:rPr>
        <w:t xml:space="preserve"> </w:t>
      </w:r>
      <w:r w:rsidRPr="00564AB3">
        <w:t>от</w:t>
      </w:r>
      <w:r w:rsidRPr="00564AB3">
        <w:rPr>
          <w:spacing w:val="-5"/>
        </w:rPr>
        <w:t xml:space="preserve"> </w:t>
      </w:r>
      <w:r w:rsidRPr="00564AB3">
        <w:t>приемки</w:t>
      </w:r>
      <w:r w:rsidRPr="00564AB3">
        <w:rPr>
          <w:spacing w:val="8"/>
        </w:rPr>
        <w:t xml:space="preserve"> </w:t>
      </w:r>
      <w:r w:rsidRPr="00564AB3">
        <w:t>Товара.</w:t>
      </w:r>
    </w:p>
    <w:p w:rsidR="00564AB3" w:rsidRPr="001B497F" w:rsidRDefault="00564AB3" w:rsidP="00564AB3">
      <w:pPr>
        <w:pStyle w:val="af4"/>
        <w:shd w:val="clear" w:color="auto" w:fill="FFFFFF"/>
        <w:ind w:left="0" w:firstLine="709"/>
        <w:contextualSpacing w:val="0"/>
        <w:jc w:val="both"/>
      </w:pPr>
      <w:r w:rsidRPr="00564AB3">
        <w:t>Товар должен иметь необходимые маркировки, наклейки или пломбы, позволяющие</w:t>
      </w:r>
      <w:r w:rsidRPr="00564AB3">
        <w:rPr>
          <w:spacing w:val="1"/>
        </w:rPr>
        <w:t xml:space="preserve"> </w:t>
      </w:r>
      <w:r w:rsidRPr="00564AB3">
        <w:t>определить</w:t>
      </w:r>
      <w:r w:rsidRPr="00564AB3">
        <w:rPr>
          <w:spacing w:val="5"/>
        </w:rPr>
        <w:t xml:space="preserve"> </w:t>
      </w:r>
      <w:r w:rsidRPr="00564AB3">
        <w:t>соответствие</w:t>
      </w:r>
      <w:r w:rsidRPr="00564AB3">
        <w:rPr>
          <w:spacing w:val="17"/>
        </w:rPr>
        <w:t xml:space="preserve"> </w:t>
      </w:r>
      <w:r w:rsidRPr="00564AB3">
        <w:t>качества</w:t>
      </w:r>
      <w:r w:rsidRPr="00564AB3">
        <w:rPr>
          <w:spacing w:val="3"/>
        </w:rPr>
        <w:t xml:space="preserve"> </w:t>
      </w:r>
      <w:r w:rsidRPr="00564AB3">
        <w:t>товара требованиям</w:t>
      </w:r>
      <w:r w:rsidRPr="00564AB3">
        <w:rPr>
          <w:spacing w:val="14"/>
        </w:rPr>
        <w:t xml:space="preserve"> </w:t>
      </w:r>
      <w:r w:rsidRPr="00564AB3">
        <w:t>Государственного</w:t>
      </w:r>
      <w:r w:rsidRPr="00564AB3">
        <w:rPr>
          <w:spacing w:val="-11"/>
        </w:rPr>
        <w:t xml:space="preserve"> </w:t>
      </w:r>
      <w:r w:rsidRPr="00564AB3">
        <w:t>заказчика</w:t>
      </w:r>
      <w:r w:rsidRPr="00886DBC">
        <w:rPr>
          <w:color w:val="232323"/>
        </w:rPr>
        <w:t>.</w:t>
      </w:r>
    </w:p>
    <w:p w:rsidR="006C53A8" w:rsidRPr="005F7980" w:rsidRDefault="006C53A8" w:rsidP="00564AB3">
      <w:pPr>
        <w:pStyle w:val="a5"/>
        <w:ind w:left="180" w:right="117" w:firstLine="709"/>
      </w:pPr>
      <w:r w:rsidRPr="005364D7">
        <w:t>2.3</w:t>
      </w:r>
      <w:r>
        <w:t xml:space="preserve">. </w:t>
      </w:r>
      <w:r w:rsidRPr="00BE359B">
        <w:t xml:space="preserve">Срок годности Товара на дату поставки при </w:t>
      </w:r>
      <w:r w:rsidRPr="00D235BC">
        <w:t xml:space="preserve">условии хранения от </w:t>
      </w:r>
      <w:r w:rsidR="00D607FA" w:rsidRPr="00D235BC">
        <w:t>4</w:t>
      </w:r>
      <w:r w:rsidR="005B3E3E" w:rsidRPr="00D235BC">
        <w:t>±</w:t>
      </w:r>
      <w:r w:rsidR="00D607FA" w:rsidRPr="00D235BC">
        <w:t>2</w:t>
      </w:r>
      <w:r w:rsidRPr="00D235BC">
        <w:t xml:space="preserve"> °С должен составлять не менее </w:t>
      </w:r>
      <w:r w:rsidR="0067191C">
        <w:t>9</w:t>
      </w:r>
      <w:r w:rsidRPr="00D235BC">
        <w:t xml:space="preserve"> (</w:t>
      </w:r>
      <w:r w:rsidR="0067191C">
        <w:t>девяти</w:t>
      </w:r>
      <w:r w:rsidRPr="00D235BC">
        <w:t xml:space="preserve">) </w:t>
      </w:r>
      <w:r w:rsidR="00D607FA" w:rsidRPr="00D235BC">
        <w:t>суток</w:t>
      </w:r>
      <w:r w:rsidRPr="00D235BC">
        <w:t>.</w:t>
      </w:r>
    </w:p>
    <w:p w:rsidR="006C53A8" w:rsidRPr="00271702" w:rsidRDefault="006C53A8" w:rsidP="00564AB3">
      <w:pPr>
        <w:pStyle w:val="a5"/>
        <w:ind w:left="180" w:right="117" w:firstLine="709"/>
      </w:pPr>
      <w:r w:rsidRPr="00271702">
        <w:t>2.4</w:t>
      </w:r>
      <w:r>
        <w:t>. </w:t>
      </w:r>
      <w:r w:rsidRPr="00271702">
        <w:t>Приемка товара осуществляется уполномоченными представителями «Государственного заказчика»:</w:t>
      </w:r>
    </w:p>
    <w:p w:rsidR="006C53A8" w:rsidRDefault="006C53A8" w:rsidP="00564AB3">
      <w:pPr>
        <w:pStyle w:val="a5"/>
        <w:ind w:left="180" w:right="117" w:firstLine="709"/>
      </w:pPr>
      <w:r w:rsidRPr="00271702">
        <w:t xml:space="preserve">по количеству – в момент получения товара от «Поставщика» (перевозчика), факт приемки товара по количеству подтверждается «Государственным заказчиком» путем подписания накладной, о выявленной недостаче товара составляется акт за подписями лиц, производивших приемку товара; </w:t>
      </w:r>
    </w:p>
    <w:p w:rsidR="006C53A8" w:rsidRPr="00271702" w:rsidRDefault="006C53A8" w:rsidP="00564AB3">
      <w:pPr>
        <w:pStyle w:val="a5"/>
        <w:ind w:left="180" w:right="117" w:firstLine="709"/>
      </w:pPr>
      <w:r w:rsidRPr="00271702">
        <w:t xml:space="preserve">по качеству –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w:t>
      </w:r>
      <w:r w:rsidRPr="00C51C84">
        <w:t>Госарбитража при Совете Министров СССР от 25.04.1966 № П-7;</w:t>
      </w:r>
      <w:r w:rsidR="0067191C">
        <w:t xml:space="preserve"> </w:t>
      </w:r>
      <w:r w:rsidRPr="00C51C84">
        <w:t>приемка товара осуществляется в рабочее время с 9.00 до 16.00 (время московское);</w:t>
      </w:r>
    </w:p>
    <w:p w:rsidR="00E4168F" w:rsidRDefault="006C53A8" w:rsidP="00564AB3">
      <w:pPr>
        <w:pStyle w:val="a5"/>
        <w:ind w:left="180" w:right="117" w:firstLine="709"/>
      </w:pPr>
      <w:r w:rsidRPr="00271702">
        <w:t>2.6</w:t>
      </w:r>
      <w:r>
        <w:t>. </w:t>
      </w:r>
      <w:r w:rsidRPr="00271702">
        <w:t xml:space="preserve">Приемка-передача товара «Поставщиком» (перевозчиком) уполномоченному представителю «Государственного заказчика» осуществляется по месту поставки, предусмотренному </w:t>
      </w:r>
      <w:r w:rsidRPr="00497EBE">
        <w:t>в Приложении 1 к настоящему Контракту</w:t>
      </w:r>
      <w:r w:rsidRPr="00271702">
        <w:t>.</w:t>
      </w:r>
    </w:p>
    <w:p w:rsidR="006C53A8" w:rsidRPr="00271702" w:rsidRDefault="006C53A8" w:rsidP="00564AB3">
      <w:pPr>
        <w:pStyle w:val="3"/>
        <w:ind w:left="180" w:right="117" w:firstLine="709"/>
        <w:jc w:val="both"/>
      </w:pPr>
      <w:r>
        <w:t>2.</w:t>
      </w:r>
      <w:r w:rsidR="00AF0164">
        <w:t>7</w:t>
      </w:r>
      <w:r>
        <w:t xml:space="preserve">. </w:t>
      </w:r>
      <w:r w:rsidRPr="00271702">
        <w:t>Для проверки поставленного в соответствии с контрактом товара в части его соответствия условиям контракта «Государственный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235785" w:rsidRDefault="00235785" w:rsidP="003306D5">
      <w:pPr>
        <w:ind w:right="117"/>
        <w:jc w:val="center"/>
        <w:rPr>
          <w:b/>
          <w:bCs/>
          <w:sz w:val="22"/>
          <w:szCs w:val="22"/>
        </w:rPr>
      </w:pPr>
    </w:p>
    <w:p w:rsidR="00235785" w:rsidRDefault="00235785" w:rsidP="006C53A8">
      <w:pPr>
        <w:pStyle w:val="af4"/>
        <w:numPr>
          <w:ilvl w:val="0"/>
          <w:numId w:val="19"/>
        </w:numPr>
        <w:ind w:right="117"/>
        <w:jc w:val="center"/>
        <w:rPr>
          <w:b/>
          <w:bCs/>
        </w:rPr>
      </w:pPr>
      <w:r w:rsidRPr="006C53A8">
        <w:rPr>
          <w:b/>
          <w:bCs/>
        </w:rPr>
        <w:t>СРОКИ И ПОРЯДОК ПОСТАВКИ</w:t>
      </w:r>
    </w:p>
    <w:p w:rsidR="00364873" w:rsidRPr="006C53A8" w:rsidRDefault="00364873" w:rsidP="00AF0164">
      <w:pPr>
        <w:pStyle w:val="af4"/>
        <w:ind w:right="117"/>
        <w:rPr>
          <w:b/>
          <w:bCs/>
        </w:rPr>
      </w:pPr>
    </w:p>
    <w:p w:rsidR="008609EF" w:rsidRDefault="002442D7" w:rsidP="00564AB3">
      <w:pPr>
        <w:tabs>
          <w:tab w:val="left" w:pos="993"/>
        </w:tabs>
        <w:ind w:firstLine="709"/>
        <w:jc w:val="both"/>
      </w:pPr>
      <w:r w:rsidRPr="007D6B09">
        <w:t xml:space="preserve">3.1. </w:t>
      </w:r>
      <w:r w:rsidR="008609EF">
        <w:t>Поставщик обязуется поставить Товар по месту, в количестве и сроки согласно графику поставки (Приложение № 1 к настоящему контракту).</w:t>
      </w:r>
    </w:p>
    <w:p w:rsidR="002442D7" w:rsidRPr="00D235BC" w:rsidRDefault="008609EF" w:rsidP="00564AB3">
      <w:pPr>
        <w:tabs>
          <w:tab w:val="left" w:pos="993"/>
        </w:tabs>
        <w:ind w:firstLine="709"/>
        <w:jc w:val="both"/>
      </w:pPr>
      <w:r>
        <w:t>3.2. Доставка Товара осуществляется силами и за счет средств Поставщика в рабочие дни (пятница) с 9.00 до 16.30 часов по адресу: Республика Карелия, Сегежский район, п.</w:t>
      </w:r>
      <w:r w:rsidR="005F7CA9">
        <w:t xml:space="preserve"> </w:t>
      </w:r>
      <w:r>
        <w:t>Надвоицы, ул.</w:t>
      </w:r>
      <w:r w:rsidR="005F7CA9">
        <w:t xml:space="preserve"> </w:t>
      </w:r>
      <w:r>
        <w:t>Карельская, д.18 ФКУ ИК-1 УФСИН России по Республике Карелия.</w:t>
      </w:r>
      <w:r w:rsidR="00643F2F">
        <w:t xml:space="preserve"> </w:t>
      </w:r>
      <w:r w:rsidR="00F80CB8" w:rsidRPr="00D235BC">
        <w:t>Дата</w:t>
      </w:r>
      <w:r w:rsidR="002442D7" w:rsidRPr="00D235BC">
        <w:t xml:space="preserve"> поставляемого товара определяется </w:t>
      </w:r>
      <w:r w:rsidR="0067191C">
        <w:t>согласно гр</w:t>
      </w:r>
      <w:r w:rsidR="00A06D9B">
        <w:t xml:space="preserve">афику поставки (Приложение № 1 </w:t>
      </w:r>
      <w:r w:rsidR="0067191C">
        <w:t>к настоящему контракту).</w:t>
      </w:r>
    </w:p>
    <w:p w:rsidR="002442D7" w:rsidRPr="007D6B09" w:rsidRDefault="002442D7" w:rsidP="007826A6">
      <w:pPr>
        <w:tabs>
          <w:tab w:val="left" w:pos="142"/>
        </w:tabs>
        <w:ind w:firstLine="709"/>
        <w:jc w:val="both"/>
      </w:pPr>
      <w:r w:rsidRPr="00D235BC">
        <w:t xml:space="preserve">3.2.1. </w:t>
      </w:r>
      <w:r w:rsidR="007826A6">
        <w:t>Прием Товара по наименованию, качеству и количеству производится Государственным заказчиком в момент поставки Товара, и включает в себя следующие этапы:</w:t>
      </w:r>
    </w:p>
    <w:p w:rsidR="002442D7" w:rsidRDefault="002442D7" w:rsidP="00564AB3">
      <w:pPr>
        <w:tabs>
          <w:tab w:val="left" w:pos="142"/>
        </w:tabs>
        <w:ind w:firstLine="709"/>
        <w:jc w:val="both"/>
      </w:pPr>
      <w:r w:rsidRPr="007D6B09">
        <w:t>- проверка соответствия информации,</w:t>
      </w:r>
      <w:r w:rsidR="00AF0164">
        <w:t xml:space="preserve"> указанной в товарной накладной</w:t>
      </w:r>
      <w:r w:rsidRPr="007D6B09">
        <w:t>;</w:t>
      </w:r>
    </w:p>
    <w:p w:rsidR="00AF0164" w:rsidRPr="007D6B09" w:rsidRDefault="00AF0164" w:rsidP="00564AB3">
      <w:pPr>
        <w:tabs>
          <w:tab w:val="left" w:pos="142"/>
        </w:tabs>
        <w:ind w:firstLine="709"/>
        <w:jc w:val="both"/>
      </w:pPr>
      <w:r w:rsidRPr="00AF0164">
        <w:t>-проверка целостности упаковки, температурного режима п</w:t>
      </w:r>
      <w:r>
        <w:t>еревозки, срока годности Товара;</w:t>
      </w:r>
    </w:p>
    <w:p w:rsidR="002442D7" w:rsidRPr="007D6B09" w:rsidRDefault="002442D7" w:rsidP="00564AB3">
      <w:pPr>
        <w:tabs>
          <w:tab w:val="left" w:pos="142"/>
        </w:tabs>
        <w:ind w:firstLine="709"/>
        <w:jc w:val="both"/>
      </w:pPr>
      <w:r w:rsidRPr="007D6B09">
        <w:t xml:space="preserve">- по количеству – в момент получения товара от Поставщика, факт приемки товара </w:t>
      </w:r>
      <w:r w:rsidR="0067191C">
        <w:br/>
      </w:r>
      <w:r w:rsidRPr="007D6B09">
        <w:t xml:space="preserve">по количеству подтверждается Государственным заказчиком путем подписания накладной, </w:t>
      </w:r>
      <w:r w:rsidR="0067191C">
        <w:br/>
      </w:r>
      <w:r w:rsidRPr="007D6B09">
        <w:t xml:space="preserve">о выявленной недостаче товара составляется акт за подписями лиц, производивших приемку товара; </w:t>
      </w:r>
    </w:p>
    <w:p w:rsidR="002442D7" w:rsidRPr="007D6B09" w:rsidRDefault="002442D7" w:rsidP="00564AB3">
      <w:pPr>
        <w:tabs>
          <w:tab w:val="left" w:pos="142"/>
        </w:tabs>
        <w:ind w:firstLine="709"/>
        <w:jc w:val="both"/>
      </w:pPr>
      <w:r w:rsidRPr="007D6B09">
        <w:lastRenderedPageBreak/>
        <w:t>-</w:t>
      </w:r>
      <w:r w:rsidR="00AF0164">
        <w:t>по качеству – органолептическая проверка качества поставленного товара (запах, цвет)</w:t>
      </w:r>
      <w:r w:rsidRPr="007D6B09">
        <w:t>;</w:t>
      </w:r>
    </w:p>
    <w:p w:rsidR="002442D7" w:rsidRPr="007D6B09" w:rsidRDefault="002442D7" w:rsidP="00564AB3">
      <w:pPr>
        <w:tabs>
          <w:tab w:val="left" w:pos="142"/>
        </w:tabs>
        <w:ind w:firstLine="709"/>
        <w:jc w:val="both"/>
      </w:pPr>
      <w:r w:rsidRPr="007D6B09">
        <w:t>-проверка наличия и правильности оформления документов, подтверждающих бе</w:t>
      </w:r>
      <w:r w:rsidR="00AF0164">
        <w:t>зопасность поставленных товаров.</w:t>
      </w:r>
    </w:p>
    <w:p w:rsidR="002442D7" w:rsidRPr="00CC702E" w:rsidRDefault="002442D7" w:rsidP="00564AB3">
      <w:pPr>
        <w:tabs>
          <w:tab w:val="left" w:pos="142"/>
        </w:tabs>
        <w:ind w:firstLine="709"/>
        <w:jc w:val="both"/>
      </w:pPr>
      <w:r>
        <w:t>3</w:t>
      </w:r>
      <w:r w:rsidRPr="00CC702E">
        <w:t>.2.2. При приеме-передаче Товара</w:t>
      </w:r>
      <w:r w:rsidR="00DF33D1">
        <w:t xml:space="preserve"> Государственному заказчику от </w:t>
      </w:r>
      <w:r w:rsidRPr="00CC702E">
        <w:t>Поставщика, последний передает надлежаще оформленные:</w:t>
      </w:r>
    </w:p>
    <w:p w:rsidR="002442D7" w:rsidRPr="00CC702E" w:rsidRDefault="002442D7" w:rsidP="00564AB3">
      <w:pPr>
        <w:tabs>
          <w:tab w:val="left" w:pos="142"/>
        </w:tabs>
        <w:ind w:firstLine="709"/>
        <w:jc w:val="both"/>
      </w:pPr>
      <w:r w:rsidRPr="00CC702E">
        <w:t xml:space="preserve">- товарную накладную и другие документы, необходимые для оприходования Товара </w:t>
      </w:r>
      <w:r w:rsidR="0067191C">
        <w:br/>
      </w:r>
      <w:r w:rsidRPr="00CC702E">
        <w:t xml:space="preserve">в соответствии с действующим законодательством Российской Федерации; </w:t>
      </w:r>
    </w:p>
    <w:p w:rsidR="002442D7" w:rsidRPr="00CC702E" w:rsidRDefault="002442D7" w:rsidP="00564AB3">
      <w:pPr>
        <w:tabs>
          <w:tab w:val="left" w:pos="142"/>
        </w:tabs>
        <w:ind w:firstLine="709"/>
        <w:jc w:val="both"/>
      </w:pPr>
      <w:r w:rsidRPr="00CC702E">
        <w:t>- счет либо универсальный передаточный документ;</w:t>
      </w:r>
    </w:p>
    <w:p w:rsidR="002442D7" w:rsidRPr="00CC702E" w:rsidRDefault="002442D7" w:rsidP="00564AB3">
      <w:pPr>
        <w:autoSpaceDE w:val="0"/>
        <w:autoSpaceDN w:val="0"/>
        <w:adjustRightInd w:val="0"/>
        <w:ind w:firstLine="709"/>
        <w:jc w:val="both"/>
      </w:pPr>
      <w:r w:rsidRPr="00CC702E">
        <w:t>-документы, подтверждающие безопасность поставляемых товаров: сертификат качества, удостоверение качества и безопасности, копию прот</w:t>
      </w:r>
      <w:r>
        <w:t>окола лабораторных исследований.</w:t>
      </w:r>
    </w:p>
    <w:p w:rsidR="002442D7" w:rsidRPr="00CC702E" w:rsidRDefault="002442D7" w:rsidP="00564AB3">
      <w:pPr>
        <w:tabs>
          <w:tab w:val="left" w:pos="142"/>
        </w:tabs>
        <w:ind w:firstLine="709"/>
        <w:jc w:val="both"/>
      </w:pPr>
      <w:r>
        <w:t>3</w:t>
      </w:r>
      <w:r w:rsidRPr="00CC702E">
        <w:t>.2.3.</w:t>
      </w:r>
      <w:r>
        <w:t> </w:t>
      </w:r>
      <w:r w:rsidRPr="00CC702E">
        <w:t xml:space="preserve">Маркировка Товара </w:t>
      </w:r>
      <w:r w:rsidRPr="00D04346">
        <w:t>должна соответствовать требованиям</w:t>
      </w:r>
      <w:r w:rsidR="0067191C">
        <w:t xml:space="preserve"> </w:t>
      </w:r>
      <w:r w:rsidRPr="00464B6E">
        <w:t>ТР ТС 022/2011 «Пищевая продукция в части ее маркировки».</w:t>
      </w:r>
    </w:p>
    <w:p w:rsidR="002442D7" w:rsidRPr="00CC702E" w:rsidRDefault="002442D7" w:rsidP="00564AB3">
      <w:pPr>
        <w:tabs>
          <w:tab w:val="left" w:pos="142"/>
        </w:tabs>
        <w:ind w:firstLine="709"/>
        <w:jc w:val="both"/>
      </w:pPr>
      <w:r w:rsidRPr="009D419C">
        <w:t>3.2.4.</w:t>
      </w:r>
      <w:r w:rsidRPr="00796FFD">
        <w:t xml:space="preserve">Упаковка Товара должна соответствовать требованиям ТР ТС 005/2011 </w:t>
      </w:r>
      <w:r w:rsidR="0067191C">
        <w:br/>
      </w:r>
      <w:r w:rsidRPr="00796FFD">
        <w:t xml:space="preserve">«О безопасности упаковки» и </w:t>
      </w:r>
      <w:r>
        <w:t>ГОСТ 31453-2013</w:t>
      </w:r>
      <w:r w:rsidRPr="002442D7">
        <w:rPr>
          <w:bCs/>
        </w:rPr>
        <w:t>.</w:t>
      </w:r>
    </w:p>
    <w:p w:rsidR="002442D7" w:rsidRPr="00CC702E" w:rsidRDefault="002442D7" w:rsidP="00564AB3">
      <w:pPr>
        <w:tabs>
          <w:tab w:val="left" w:pos="142"/>
        </w:tabs>
        <w:ind w:firstLine="709"/>
        <w:jc w:val="both"/>
      </w:pPr>
      <w:r>
        <w:t>3</w:t>
      </w:r>
      <w:r w:rsidRPr="00CC702E">
        <w:t>.2.5.</w:t>
      </w:r>
      <w:r>
        <w:t> </w:t>
      </w:r>
      <w:r w:rsidRPr="00796FFD">
        <w:t xml:space="preserve">Транспортировка Товара должна соответствовать требованиям ТР ТС 021/2011 </w:t>
      </w:r>
      <w:r w:rsidR="0067191C">
        <w:br/>
      </w:r>
      <w:r w:rsidRPr="00796FFD">
        <w:t>«О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w:t>
      </w:r>
      <w:r>
        <w:t>ваниям санитарных норм и правил</w:t>
      </w:r>
      <w:r w:rsidRPr="003370EA">
        <w:t>.</w:t>
      </w:r>
    </w:p>
    <w:p w:rsidR="002442D7" w:rsidRPr="00CC702E" w:rsidRDefault="002442D7" w:rsidP="00564AB3">
      <w:pPr>
        <w:autoSpaceDE w:val="0"/>
        <w:autoSpaceDN w:val="0"/>
        <w:adjustRightInd w:val="0"/>
        <w:ind w:firstLine="709"/>
        <w:jc w:val="both"/>
      </w:pPr>
      <w:r>
        <w:t>3</w:t>
      </w:r>
      <w:r w:rsidRPr="00CC702E">
        <w:t xml:space="preserve">.3.Обязанность Поставщика передать Товар Государственному заказчику считается исполненной в момент получения Товара и документов, указанных в п.2.2. Государственного контракта. </w:t>
      </w:r>
    </w:p>
    <w:p w:rsidR="002442D7" w:rsidRPr="00CC702E" w:rsidRDefault="002442D7" w:rsidP="00564AB3">
      <w:pPr>
        <w:tabs>
          <w:tab w:val="left" w:pos="-426"/>
        </w:tabs>
        <w:ind w:firstLine="709"/>
        <w:jc w:val="both"/>
      </w:pPr>
      <w:r>
        <w:t>3</w:t>
      </w:r>
      <w:r w:rsidRPr="00CC702E">
        <w:t>.4.В случае, если после приемки Товара обнаружатся недостатки, которые не могли быть обнаружены при обычном способе приемки (скрытые недостатки), Государственный заказчик состав</w:t>
      </w:r>
      <w:r w:rsidR="0067191C">
        <w:t xml:space="preserve">ляет акт о скрытых недостатках </w:t>
      </w:r>
      <w:r w:rsidRPr="00CC702E">
        <w:t>и вправе (по своему усмотрению) провести независимые лабораторные исследования качества и безопасности поставляемого Товара с привлечением независимых экспертов. При этом Государственный заказчик после составления акта о скрытых недостатках и (или) получения отрицательных лабораторных исследований качества и безопасности Товара, обязан известить об этом Поставщика, а Поставщик в свою очередь обязан в течение 10 (десяти) рабочих дней с момента уведомления Государственным заказчиком устранить недостатки в соответствии с требованиями Государственного контракта.</w:t>
      </w:r>
    </w:p>
    <w:p w:rsidR="002442D7" w:rsidRPr="00CC702E" w:rsidRDefault="002442D7" w:rsidP="00564AB3">
      <w:pPr>
        <w:tabs>
          <w:tab w:val="left" w:pos="142"/>
        </w:tabs>
        <w:ind w:firstLine="709"/>
        <w:jc w:val="both"/>
      </w:pPr>
      <w:r>
        <w:t>3</w:t>
      </w:r>
      <w:r w:rsidRPr="00CC702E">
        <w:t>.5.</w:t>
      </w:r>
      <w:r>
        <w:t> </w:t>
      </w:r>
      <w:r w:rsidRPr="00CC702E">
        <w:t>Риск случайной гибели или случайного</w:t>
      </w:r>
      <w:r>
        <w:t xml:space="preserve"> повреждения Товара переходит </w:t>
      </w:r>
      <w:r w:rsidRPr="00CC702E">
        <w:t xml:space="preserve">на Государственного заказчика с момента, когда Поставщик считается исполнившим свою обязанность по передаче Товара. </w:t>
      </w:r>
    </w:p>
    <w:p w:rsidR="002442D7" w:rsidRPr="00CC702E" w:rsidRDefault="002442D7" w:rsidP="00564AB3">
      <w:pPr>
        <w:tabs>
          <w:tab w:val="left" w:pos="142"/>
        </w:tabs>
        <w:ind w:firstLine="709"/>
        <w:jc w:val="both"/>
      </w:pPr>
      <w:r>
        <w:t>3</w:t>
      </w:r>
      <w:r w:rsidRPr="00CC702E">
        <w:t>.6.</w:t>
      </w:r>
      <w:r>
        <w:t> </w:t>
      </w:r>
      <w:r w:rsidRPr="00CC702E">
        <w:t>Для проверки поставленного Поставщиком Товара, предусмотренного Государственным контрактом, в части его соответствия условиям Государственного контракта Государственный заказчик проводит экспертизу Товара в порядке, предусмотренном статьей 94 Федерального закона от 05.04.2013 № 44-ФЗ. Экспертиза может проводиться силами Государственного заказчика или к ее проведению могут привлекаться эксперты, экспертные организации.</w:t>
      </w:r>
    </w:p>
    <w:p w:rsidR="002442D7" w:rsidRDefault="002442D7" w:rsidP="00564AB3">
      <w:pPr>
        <w:tabs>
          <w:tab w:val="left" w:pos="142"/>
        </w:tabs>
        <w:ind w:firstLine="709"/>
        <w:jc w:val="both"/>
      </w:pPr>
      <w:r>
        <w:t>3</w:t>
      </w:r>
      <w:r w:rsidRPr="00CC702E">
        <w:t xml:space="preserve">.7. В случае   отказа  Поставщика   вывезти Товар  ненадлежащего   качества в течение указанного срока с места приемки, Поставщику </w:t>
      </w:r>
      <w:r w:rsidRPr="00BF23D2">
        <w:t>предъявляется регрессное</w:t>
      </w:r>
      <w:r w:rsidRPr="00CC702E">
        <w:t xml:space="preserve"> требование о возмещении Государственному заказчику стоимости хранения Товара на складе в месте приемки за период, начиная с даты истечения установленного для вывоза Товара срока, а также иных убытков, понесенных Государственным заказчиком вследствие поставки Товара ненадлежащего качества, в том числе расходы на проведение экспертизы качества поставленного Товара и расходы, понесенные Государственным заказчиком в части ответственного хранения Товара в период его приемки.</w:t>
      </w:r>
    </w:p>
    <w:p w:rsidR="00DD5099" w:rsidRPr="00DB1F2F" w:rsidRDefault="00DD5099" w:rsidP="00235785">
      <w:pPr>
        <w:jc w:val="center"/>
      </w:pPr>
    </w:p>
    <w:p w:rsidR="00DD5099" w:rsidRDefault="00DD5099" w:rsidP="006C53A8">
      <w:pPr>
        <w:numPr>
          <w:ilvl w:val="0"/>
          <w:numId w:val="19"/>
        </w:numPr>
        <w:jc w:val="center"/>
        <w:rPr>
          <w:b/>
          <w:bCs/>
        </w:rPr>
      </w:pPr>
      <w:r w:rsidRPr="00DB1F2F">
        <w:rPr>
          <w:b/>
          <w:bCs/>
        </w:rPr>
        <w:t>ЦЕНА И ПОРЯДОК РАСЧЕТОВ</w:t>
      </w:r>
    </w:p>
    <w:p w:rsidR="006E2C64" w:rsidRDefault="006E2C64" w:rsidP="006E2C64">
      <w:pPr>
        <w:ind w:left="360"/>
        <w:rPr>
          <w:b/>
          <w:bCs/>
        </w:rPr>
      </w:pPr>
    </w:p>
    <w:p w:rsidR="00DD5099" w:rsidRPr="0067191C" w:rsidRDefault="00DD5099" w:rsidP="0067191C">
      <w:pPr>
        <w:pStyle w:val="21"/>
        <w:ind w:firstLine="709"/>
      </w:pPr>
      <w:r w:rsidRPr="00DB1F2F">
        <w:t xml:space="preserve">4.1.Цена Контракта </w:t>
      </w:r>
      <w:r w:rsidR="0067191C">
        <w:t xml:space="preserve">составляет </w:t>
      </w:r>
      <w:r w:rsidR="00AF0164">
        <w:t>________________</w:t>
      </w:r>
      <w:r w:rsidR="00C372A9" w:rsidRPr="00C372A9">
        <w:t xml:space="preserve"> (</w:t>
      </w:r>
      <w:r w:rsidR="00AF0164">
        <w:t>___________________________</w:t>
      </w:r>
      <w:r w:rsidR="00C372A9" w:rsidRPr="00C372A9">
        <w:t xml:space="preserve">) </w:t>
      </w:r>
      <w:r w:rsidR="00C372A9">
        <w:br/>
      </w:r>
      <w:r w:rsidR="00AF0164">
        <w:t>__</w:t>
      </w:r>
      <w:r w:rsidR="00C372A9" w:rsidRPr="00C372A9">
        <w:t xml:space="preserve"> копеек</w:t>
      </w:r>
      <w:r w:rsidR="00C372A9">
        <w:t xml:space="preserve"> </w:t>
      </w:r>
      <w:r w:rsidR="0067191C">
        <w:t xml:space="preserve">и </w:t>
      </w:r>
      <w:r w:rsidRPr="00DB1F2F">
        <w:t>включает в себя стоимость товара,</w:t>
      </w:r>
      <w:r w:rsidR="002D292D">
        <w:t xml:space="preserve"> НДС</w:t>
      </w:r>
      <w:r w:rsidR="00BA02D5">
        <w:t xml:space="preserve"> (если плательщик НДС)</w:t>
      </w:r>
      <w:r w:rsidR="002D292D">
        <w:t>,</w:t>
      </w:r>
      <w:r w:rsidRPr="00DB1F2F">
        <w:t xml:space="preserve"> стоимость тары </w:t>
      </w:r>
      <w:r w:rsidR="0067191C">
        <w:br/>
      </w:r>
      <w:r w:rsidRPr="00DB1F2F">
        <w:t xml:space="preserve">и упаковки, транспортные расходы, расходы на страхование, уплату таможенных пошлин, </w:t>
      </w:r>
      <w:r w:rsidRPr="00DB1F2F">
        <w:lastRenderedPageBreak/>
        <w:t>налогов, сборов и другие обязательные платежи, взимаемые с Поставщик</w:t>
      </w:r>
      <w:r>
        <w:t>а</w:t>
      </w:r>
      <w:r w:rsidRPr="00DB1F2F">
        <w:t xml:space="preserve"> в связи </w:t>
      </w:r>
      <w:r w:rsidR="0067191C">
        <w:br/>
      </w:r>
      <w:r w:rsidRPr="00DB1F2F">
        <w:t xml:space="preserve">с исполнением обязательств по Контракту. </w:t>
      </w:r>
    </w:p>
    <w:p w:rsidR="00DD5099" w:rsidRPr="00DB1F2F" w:rsidRDefault="00DD5099" w:rsidP="00564AB3">
      <w:pPr>
        <w:ind w:firstLine="709"/>
        <w:jc w:val="both"/>
      </w:pPr>
      <w:r w:rsidRPr="00DB1F2F">
        <w:t>4.2. Цена Контракта является твердой, определяется на весь срок исполнения Контракта и не может изменяться в ходе его исполнения, за исключением случ</w:t>
      </w:r>
      <w:r w:rsidR="0067191C">
        <w:t xml:space="preserve">аев, предусмотренных настоящим </w:t>
      </w:r>
      <w:r w:rsidRPr="00DB1F2F">
        <w:t>Контрактом.</w:t>
      </w:r>
    </w:p>
    <w:p w:rsidR="00DD5099" w:rsidRPr="00C71416" w:rsidRDefault="00DD5099" w:rsidP="00564AB3">
      <w:pPr>
        <w:ind w:firstLine="709"/>
        <w:jc w:val="both"/>
      </w:pPr>
      <w:r w:rsidRPr="00DB1F2F">
        <w:t xml:space="preserve">4.3. Оплата по Контракту осуществляется в рублях Российской Федерации </w:t>
      </w:r>
      <w:r w:rsidR="0067191C">
        <w:br/>
      </w:r>
      <w:r w:rsidRPr="00DB1F2F">
        <w:t xml:space="preserve">в безналичном порядке в форме платежных поручений путем перечисления Государственным заказчиком выделенных из средств </w:t>
      </w:r>
      <w:r>
        <w:t xml:space="preserve">Федерального Бюджета Российской Федерации </w:t>
      </w:r>
      <w:r w:rsidR="0067191C">
        <w:br/>
      </w:r>
      <w:r w:rsidRPr="00DB1F2F">
        <w:t xml:space="preserve">на расчетный счет Поставщика по </w:t>
      </w:r>
      <w:r w:rsidRPr="00632C23">
        <w:rPr>
          <w:b/>
        </w:rPr>
        <w:t xml:space="preserve">КБК </w:t>
      </w:r>
      <w:r w:rsidR="008609EF" w:rsidRPr="008609EF">
        <w:rPr>
          <w:b/>
          <w:iCs/>
        </w:rPr>
        <w:t>32003054240690049223</w:t>
      </w:r>
      <w:r w:rsidRPr="00632C23">
        <w:t>, в</w:t>
      </w:r>
      <w:r w:rsidRPr="00C71416">
        <w:t xml:space="preserve"> следующем порядке:</w:t>
      </w:r>
    </w:p>
    <w:p w:rsidR="00DD5099" w:rsidRPr="00DB1F2F" w:rsidRDefault="00DD5099" w:rsidP="00564AB3">
      <w:pPr>
        <w:pStyle w:val="a5"/>
        <w:ind w:firstLine="709"/>
      </w:pPr>
      <w:r w:rsidRPr="00C71416">
        <w:t>4.3.1. Расчеты за поставленный товар производятся в б</w:t>
      </w:r>
      <w:r w:rsidR="00676759" w:rsidRPr="00C71416">
        <w:t xml:space="preserve">езналичной форме, </w:t>
      </w:r>
      <w:r w:rsidR="00C336BA" w:rsidRPr="00C336BA">
        <w:t xml:space="preserve">не </w:t>
      </w:r>
      <w:r w:rsidR="00C336BA" w:rsidRPr="007869AC">
        <w:t xml:space="preserve">позднее </w:t>
      </w:r>
      <w:r w:rsidR="0067191C">
        <w:t>1</w:t>
      </w:r>
      <w:r w:rsidR="0063382E" w:rsidRPr="007869AC">
        <w:t>0</w:t>
      </w:r>
      <w:r w:rsidR="0067191C">
        <w:t xml:space="preserve"> (десяти</w:t>
      </w:r>
      <w:r w:rsidR="00C336BA" w:rsidRPr="007869AC">
        <w:t xml:space="preserve">) </w:t>
      </w:r>
      <w:r w:rsidRPr="007869AC">
        <w:t>дней</w:t>
      </w:r>
      <w:r w:rsidR="009E766A" w:rsidRPr="007869AC">
        <w:t xml:space="preserve"> с даты подписания государственным заказчиком документа о приемке</w:t>
      </w:r>
      <w:r w:rsidR="009E766A">
        <w:t xml:space="preserve"> (Постановление Правительства № 1290 от 16.07.2022 г.)</w:t>
      </w:r>
      <w:r w:rsidRPr="00DB1F2F">
        <w:t xml:space="preserve">, при условии доведения предельных объемов финансирования на текущий финансовый год. При этом непредставление Поставщиком какого-либо из документов (одного или нескольких) или представление их с нарушением формы, либо с не оговоренными исправлениями, является для Государственного заказчика основанием для задержки оплаты за поставленный товар до устранения указанных недостатков. </w:t>
      </w:r>
    </w:p>
    <w:p w:rsidR="00DD5099" w:rsidRPr="00DB1F2F" w:rsidRDefault="00DD5099" w:rsidP="00564AB3">
      <w:pPr>
        <w:ind w:firstLine="709"/>
        <w:jc w:val="both"/>
      </w:pPr>
      <w:r w:rsidRPr="00DB1F2F">
        <w:t>4.4. Обязательства по оплате поставленного товара считаются выполненными в день списания денежных средств со счета Государственного заказчика.</w:t>
      </w:r>
    </w:p>
    <w:p w:rsidR="00DD5099" w:rsidRPr="00DB1F2F" w:rsidRDefault="00DD5099" w:rsidP="00564AB3">
      <w:pPr>
        <w:ind w:firstLine="709"/>
        <w:jc w:val="both"/>
      </w:pPr>
      <w:r w:rsidRPr="00DB1F2F">
        <w:t>4.5.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DD5099" w:rsidRPr="00DB1F2F" w:rsidRDefault="00DD5099" w:rsidP="00564AB3">
      <w:pPr>
        <w:ind w:firstLine="709"/>
        <w:jc w:val="both"/>
      </w:pPr>
      <w:r w:rsidRPr="00DB1F2F">
        <w:t>4.6. Государственный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товаров, заказчик по согласованию с Поставщиком вправе изменить первоначальную цену контракта пропорционально количеству таких товаров, но не более чем на 10 % (десять) такой цены контракта,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w:t>
      </w:r>
    </w:p>
    <w:p w:rsidR="00B85357" w:rsidRDefault="00DD5099" w:rsidP="00564AB3">
      <w:pPr>
        <w:ind w:firstLine="709"/>
        <w:jc w:val="both"/>
      </w:pPr>
      <w:r>
        <w:t>4.7</w:t>
      </w:r>
      <w:r w:rsidR="0067191C">
        <w:t xml:space="preserve">. Поставщик обязан указывать в </w:t>
      </w:r>
      <w:r>
        <w:t>платежных и расчетных документах, а также в документах-основаниях идентификатора Контракта, порядок формирования которого установлен Федеральным казначейством (Приказ Казначей</w:t>
      </w:r>
      <w:r w:rsidR="00B85357">
        <w:t>ства России №13н от 11.08.2015)</w:t>
      </w:r>
    </w:p>
    <w:p w:rsidR="00B85357" w:rsidRPr="00DB1F2F" w:rsidRDefault="00B85357" w:rsidP="00564AB3">
      <w:pPr>
        <w:ind w:firstLine="709"/>
        <w:jc w:val="both"/>
      </w:pPr>
      <w:r>
        <w:t>4.8</w:t>
      </w:r>
      <w:r w:rsidR="00BA02D5">
        <w:t>.</w:t>
      </w:r>
      <w:r>
        <w:t xml:space="preserve"> Предусмотрено </w:t>
      </w:r>
      <w:r w:rsidRPr="007C1B6C">
        <w:t>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06D9B" w:rsidRDefault="00A06D9B" w:rsidP="00B85357">
      <w:pPr>
        <w:jc w:val="center"/>
        <w:rPr>
          <w:b/>
          <w:bCs/>
        </w:rPr>
      </w:pPr>
    </w:p>
    <w:p w:rsidR="00B85357" w:rsidRDefault="00DD5099" w:rsidP="00B85357">
      <w:pPr>
        <w:jc w:val="center"/>
        <w:rPr>
          <w:b/>
          <w:bCs/>
        </w:rPr>
      </w:pPr>
      <w:r w:rsidRPr="00DB1F2F">
        <w:rPr>
          <w:b/>
          <w:bCs/>
        </w:rPr>
        <w:t>5</w:t>
      </w:r>
      <w:r w:rsidR="00B85357" w:rsidRPr="00DB1F2F">
        <w:rPr>
          <w:b/>
          <w:bCs/>
        </w:rPr>
        <w:t>. ПРАВА И ОБЯЗАННОСТИ СТОРОН</w:t>
      </w:r>
    </w:p>
    <w:p w:rsidR="006E2C64" w:rsidRDefault="006E2C64" w:rsidP="00B85357">
      <w:pPr>
        <w:jc w:val="center"/>
        <w:rPr>
          <w:b/>
          <w:bCs/>
        </w:rPr>
      </w:pPr>
    </w:p>
    <w:p w:rsidR="00B85357" w:rsidRPr="00DB1F2F" w:rsidRDefault="00B85357" w:rsidP="00564AB3">
      <w:pPr>
        <w:pStyle w:val="a7"/>
        <w:ind w:firstLine="709"/>
        <w:jc w:val="both"/>
        <w:rPr>
          <w:sz w:val="24"/>
          <w:szCs w:val="24"/>
        </w:rPr>
      </w:pPr>
      <w:r w:rsidRPr="00DB1F2F">
        <w:rPr>
          <w:sz w:val="24"/>
          <w:szCs w:val="24"/>
        </w:rPr>
        <w:t>5.1. Государственный заказчик обязуется:</w:t>
      </w:r>
    </w:p>
    <w:p w:rsidR="00B85357" w:rsidRPr="00DB1F2F" w:rsidRDefault="00B85357" w:rsidP="00564AB3">
      <w:pPr>
        <w:pStyle w:val="a7"/>
        <w:ind w:firstLine="709"/>
        <w:jc w:val="both"/>
        <w:rPr>
          <w:sz w:val="24"/>
          <w:szCs w:val="24"/>
        </w:rPr>
      </w:pPr>
      <w:r w:rsidRPr="00DB1F2F">
        <w:rPr>
          <w:sz w:val="24"/>
          <w:szCs w:val="24"/>
        </w:rPr>
        <w:t xml:space="preserve">5.1.1. Осуществлять контроль за исполнением Поставщиком условий </w:t>
      </w:r>
      <w:r w:rsidR="00AB1869">
        <w:rPr>
          <w:sz w:val="24"/>
          <w:szCs w:val="24"/>
        </w:rPr>
        <w:t>К</w:t>
      </w:r>
      <w:r w:rsidR="00AB1869" w:rsidRPr="00DB1F2F">
        <w:rPr>
          <w:sz w:val="24"/>
          <w:szCs w:val="24"/>
        </w:rPr>
        <w:t>онтракта</w:t>
      </w:r>
      <w:r w:rsidRPr="00DB1F2F">
        <w:rPr>
          <w:sz w:val="24"/>
          <w:szCs w:val="24"/>
        </w:rPr>
        <w:t xml:space="preserve"> </w:t>
      </w:r>
      <w:r w:rsidR="0067191C">
        <w:rPr>
          <w:sz w:val="24"/>
          <w:szCs w:val="24"/>
        </w:rPr>
        <w:br/>
      </w:r>
      <w:r w:rsidRPr="00DB1F2F">
        <w:rPr>
          <w:sz w:val="24"/>
          <w:szCs w:val="24"/>
        </w:rPr>
        <w:t>в соответствии с законодательством Российской Федерации.</w:t>
      </w:r>
    </w:p>
    <w:p w:rsidR="00B85357" w:rsidRPr="00DB1F2F" w:rsidRDefault="00B85357" w:rsidP="00564AB3">
      <w:pPr>
        <w:pStyle w:val="a7"/>
        <w:ind w:firstLine="709"/>
        <w:jc w:val="both"/>
        <w:rPr>
          <w:sz w:val="24"/>
          <w:szCs w:val="24"/>
        </w:rPr>
      </w:pPr>
      <w:r w:rsidRPr="00DB1F2F">
        <w:rPr>
          <w:sz w:val="24"/>
          <w:szCs w:val="24"/>
        </w:rPr>
        <w:t>5.1.3. Обеспечить оплату товара в соответствии с условиями Контракта.</w:t>
      </w:r>
    </w:p>
    <w:p w:rsidR="00B85357" w:rsidRPr="00DB1F2F" w:rsidRDefault="00B85357" w:rsidP="00564AB3">
      <w:pPr>
        <w:pStyle w:val="a7"/>
        <w:ind w:firstLine="709"/>
        <w:jc w:val="both"/>
        <w:rPr>
          <w:sz w:val="24"/>
          <w:szCs w:val="24"/>
        </w:rPr>
      </w:pPr>
      <w:r w:rsidRPr="00DB1F2F">
        <w:rPr>
          <w:sz w:val="24"/>
          <w:szCs w:val="24"/>
        </w:rPr>
        <w:t>5.1.4.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B85357" w:rsidRPr="00DB1F2F" w:rsidRDefault="00B85357" w:rsidP="00564AB3">
      <w:pPr>
        <w:pStyle w:val="a7"/>
        <w:ind w:firstLine="709"/>
        <w:jc w:val="both"/>
        <w:rPr>
          <w:sz w:val="24"/>
          <w:szCs w:val="24"/>
        </w:rPr>
      </w:pPr>
      <w:r w:rsidRPr="00DB1F2F">
        <w:rPr>
          <w:sz w:val="24"/>
          <w:szCs w:val="24"/>
        </w:rPr>
        <w:lastRenderedPageBreak/>
        <w:t>5.1.5. Взыскивать пени и штраф в соответствии с условиями настоящего контр</w:t>
      </w:r>
      <w:r w:rsidR="0067191C">
        <w:rPr>
          <w:sz w:val="24"/>
          <w:szCs w:val="24"/>
        </w:rPr>
        <w:t xml:space="preserve">акта </w:t>
      </w:r>
      <w:r w:rsidR="0067191C">
        <w:rPr>
          <w:sz w:val="24"/>
          <w:szCs w:val="24"/>
        </w:rPr>
        <w:br/>
      </w:r>
      <w:r w:rsidRPr="00DB1F2F">
        <w:rPr>
          <w:sz w:val="24"/>
          <w:szCs w:val="24"/>
        </w:rPr>
        <w:t>за неисполнение или ненадлежащее исполнение Поставщиком обязательств, предусмотренных Контрактом.</w:t>
      </w:r>
    </w:p>
    <w:p w:rsidR="00B85357" w:rsidRPr="00DB1F2F" w:rsidRDefault="00B85357" w:rsidP="00564AB3">
      <w:pPr>
        <w:pStyle w:val="a7"/>
        <w:ind w:firstLine="709"/>
        <w:jc w:val="both"/>
        <w:rPr>
          <w:sz w:val="24"/>
          <w:szCs w:val="24"/>
        </w:rPr>
      </w:pPr>
      <w:r w:rsidRPr="00DB1F2F">
        <w:rPr>
          <w:sz w:val="24"/>
          <w:szCs w:val="24"/>
        </w:rPr>
        <w:t>5.1.6.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B1869" w:rsidRDefault="00B85357" w:rsidP="00564AB3">
      <w:pPr>
        <w:pStyle w:val="a7"/>
        <w:ind w:firstLine="709"/>
        <w:jc w:val="both"/>
        <w:rPr>
          <w:sz w:val="24"/>
          <w:szCs w:val="24"/>
        </w:rPr>
      </w:pPr>
      <w:r w:rsidRPr="00DB1F2F">
        <w:rPr>
          <w:sz w:val="24"/>
          <w:szCs w:val="24"/>
        </w:rPr>
        <w:t>5.1.7.</w:t>
      </w:r>
      <w:r w:rsidR="00AB1869">
        <w:rPr>
          <w:sz w:val="24"/>
          <w:szCs w:val="24"/>
        </w:rPr>
        <w:t>Принять поставленную продукцию, соответствующей требованиям, установленным контрак</w:t>
      </w:r>
      <w:r w:rsidR="0067191C">
        <w:rPr>
          <w:sz w:val="24"/>
          <w:szCs w:val="24"/>
        </w:rPr>
        <w:t>том, и оплаты этой продукции на условиях,</w:t>
      </w:r>
      <w:r w:rsidR="00AB1869">
        <w:rPr>
          <w:sz w:val="24"/>
          <w:szCs w:val="24"/>
        </w:rPr>
        <w:t xml:space="preserve"> предусмотренных условиями Контракта.</w:t>
      </w:r>
    </w:p>
    <w:p w:rsidR="00B85357" w:rsidRPr="00DB1F2F" w:rsidRDefault="00AB1869" w:rsidP="00564AB3">
      <w:pPr>
        <w:pStyle w:val="a7"/>
        <w:ind w:firstLine="709"/>
        <w:jc w:val="both"/>
        <w:rPr>
          <w:sz w:val="24"/>
          <w:szCs w:val="24"/>
        </w:rPr>
      </w:pPr>
      <w:r>
        <w:rPr>
          <w:sz w:val="24"/>
          <w:szCs w:val="24"/>
        </w:rPr>
        <w:t>5.1.8.</w:t>
      </w:r>
      <w:r w:rsidR="00B85357" w:rsidRPr="00DB1F2F">
        <w:rPr>
          <w:sz w:val="24"/>
          <w:szCs w:val="24"/>
        </w:rPr>
        <w:t xml:space="preserve"> Выполнять иные обязанности, предусмотренные законодательством Российской Федерации и Контрактом.</w:t>
      </w:r>
    </w:p>
    <w:p w:rsidR="00B85357" w:rsidRPr="00DB1F2F" w:rsidRDefault="00B85357" w:rsidP="00564AB3">
      <w:pPr>
        <w:pStyle w:val="a7"/>
        <w:ind w:firstLine="709"/>
        <w:jc w:val="both"/>
        <w:rPr>
          <w:sz w:val="24"/>
          <w:szCs w:val="24"/>
        </w:rPr>
      </w:pPr>
      <w:r w:rsidRPr="00DB1F2F">
        <w:rPr>
          <w:sz w:val="24"/>
          <w:szCs w:val="24"/>
        </w:rPr>
        <w:t>5.2. Государственный заказчик имеет право:</w:t>
      </w:r>
    </w:p>
    <w:p w:rsidR="00B85357" w:rsidRPr="00DB1F2F" w:rsidRDefault="00B85357" w:rsidP="00564AB3">
      <w:pPr>
        <w:pStyle w:val="a7"/>
        <w:ind w:firstLine="709"/>
        <w:jc w:val="both"/>
        <w:rPr>
          <w:sz w:val="24"/>
          <w:szCs w:val="24"/>
        </w:rPr>
      </w:pPr>
      <w:r w:rsidRPr="00DB1F2F">
        <w:rPr>
          <w:sz w:val="24"/>
          <w:szCs w:val="24"/>
        </w:rPr>
        <w:t xml:space="preserve">5.2.1.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B85357" w:rsidRDefault="00B85357" w:rsidP="00564AB3">
      <w:pPr>
        <w:pStyle w:val="a7"/>
        <w:ind w:firstLine="709"/>
        <w:jc w:val="both"/>
        <w:rPr>
          <w:sz w:val="24"/>
          <w:szCs w:val="24"/>
        </w:rPr>
      </w:pPr>
      <w:r w:rsidRPr="00DB1F2F">
        <w:rPr>
          <w:sz w:val="24"/>
          <w:szCs w:val="24"/>
        </w:rPr>
        <w:t>5</w:t>
      </w:r>
      <w:r>
        <w:rPr>
          <w:sz w:val="24"/>
          <w:szCs w:val="24"/>
        </w:rPr>
        <w:t>.2.2</w:t>
      </w:r>
      <w:r w:rsidRPr="00DB1F2F">
        <w:rPr>
          <w:sz w:val="24"/>
          <w:szCs w:val="24"/>
        </w:rPr>
        <w:t xml:space="preserve">. Принять решение об одностороннем отказе от исполнения Контракта в соответствии с гражданским законодательством Российской Федерации. </w:t>
      </w:r>
    </w:p>
    <w:p w:rsidR="00643F2F" w:rsidRDefault="0067191C" w:rsidP="00564AB3">
      <w:pPr>
        <w:pStyle w:val="a7"/>
        <w:ind w:firstLine="709"/>
        <w:jc w:val="both"/>
        <w:rPr>
          <w:sz w:val="24"/>
          <w:szCs w:val="24"/>
        </w:rPr>
      </w:pPr>
      <w:r>
        <w:rPr>
          <w:sz w:val="24"/>
          <w:szCs w:val="24"/>
        </w:rPr>
        <w:t xml:space="preserve">5.2.3. Требовать </w:t>
      </w:r>
      <w:r w:rsidR="00643F2F">
        <w:rPr>
          <w:sz w:val="24"/>
          <w:szCs w:val="24"/>
        </w:rPr>
        <w:t xml:space="preserve">от Поставщика надлежащего исполнения </w:t>
      </w:r>
      <w:r w:rsidR="00AB1869">
        <w:rPr>
          <w:sz w:val="24"/>
          <w:szCs w:val="24"/>
        </w:rPr>
        <w:t>обязательств</w:t>
      </w:r>
      <w:r w:rsidR="00643F2F">
        <w:rPr>
          <w:sz w:val="24"/>
          <w:szCs w:val="24"/>
        </w:rPr>
        <w:t>, предусмотренных контрактом</w:t>
      </w:r>
      <w:r w:rsidR="00AB1869">
        <w:rPr>
          <w:sz w:val="24"/>
          <w:szCs w:val="24"/>
        </w:rPr>
        <w:t>;</w:t>
      </w:r>
    </w:p>
    <w:p w:rsidR="00AB1869" w:rsidRDefault="00AB1869" w:rsidP="00564AB3">
      <w:pPr>
        <w:pStyle w:val="a7"/>
        <w:ind w:firstLine="709"/>
        <w:jc w:val="both"/>
        <w:rPr>
          <w:sz w:val="24"/>
          <w:szCs w:val="24"/>
        </w:rPr>
      </w:pPr>
      <w:r>
        <w:rPr>
          <w:sz w:val="24"/>
          <w:szCs w:val="24"/>
        </w:rPr>
        <w:t>5.2.4. Требовать от Поставщика своевременного устранения выявленных недостатков продукции;</w:t>
      </w:r>
    </w:p>
    <w:p w:rsidR="00AB1869" w:rsidRPr="00DB1F2F" w:rsidRDefault="00AB1869" w:rsidP="00564AB3">
      <w:pPr>
        <w:pStyle w:val="a7"/>
        <w:ind w:firstLine="709"/>
        <w:jc w:val="both"/>
        <w:rPr>
          <w:sz w:val="24"/>
          <w:szCs w:val="24"/>
        </w:rPr>
      </w:pPr>
      <w:r>
        <w:rPr>
          <w:sz w:val="24"/>
          <w:szCs w:val="24"/>
        </w:rPr>
        <w:t>5.2.5.</w:t>
      </w:r>
      <w:r w:rsidRPr="00AB1869">
        <w:rPr>
          <w:sz w:val="24"/>
          <w:szCs w:val="24"/>
        </w:rPr>
        <w:t xml:space="preserve"> </w:t>
      </w:r>
      <w:r w:rsidRPr="00DB1F2F">
        <w:rPr>
          <w:sz w:val="24"/>
          <w:szCs w:val="24"/>
        </w:rPr>
        <w:t xml:space="preserve">Осуществлять контроль за исполнением Поставщиком условий </w:t>
      </w:r>
      <w:r>
        <w:rPr>
          <w:sz w:val="24"/>
          <w:szCs w:val="24"/>
        </w:rPr>
        <w:t>К</w:t>
      </w:r>
      <w:r w:rsidRPr="00DB1F2F">
        <w:rPr>
          <w:sz w:val="24"/>
          <w:szCs w:val="24"/>
        </w:rPr>
        <w:t>онтракта</w:t>
      </w:r>
      <w:r>
        <w:rPr>
          <w:sz w:val="24"/>
          <w:szCs w:val="24"/>
        </w:rPr>
        <w:t>, в том числе на отдельных этапах его исполнения, без вмешательства в оперативную хозяйственную деятельность Поставщика.</w:t>
      </w:r>
    </w:p>
    <w:p w:rsidR="00B85357" w:rsidRPr="00DB1F2F" w:rsidRDefault="00B85357" w:rsidP="00564AB3">
      <w:pPr>
        <w:pStyle w:val="a7"/>
        <w:ind w:firstLine="709"/>
        <w:jc w:val="both"/>
        <w:rPr>
          <w:sz w:val="24"/>
          <w:szCs w:val="24"/>
        </w:rPr>
      </w:pPr>
      <w:r w:rsidRPr="00DB1F2F">
        <w:rPr>
          <w:sz w:val="24"/>
          <w:szCs w:val="24"/>
        </w:rPr>
        <w:t>5.3. Поставщик обязуется:</w:t>
      </w:r>
    </w:p>
    <w:p w:rsidR="00B85357" w:rsidRPr="00DB1F2F" w:rsidRDefault="00B85357" w:rsidP="00564AB3">
      <w:pPr>
        <w:pStyle w:val="a7"/>
        <w:ind w:firstLine="709"/>
        <w:jc w:val="both"/>
        <w:rPr>
          <w:sz w:val="24"/>
          <w:szCs w:val="24"/>
        </w:rPr>
      </w:pPr>
      <w:r w:rsidRPr="00DB1F2F">
        <w:rPr>
          <w:sz w:val="24"/>
          <w:szCs w:val="24"/>
        </w:rPr>
        <w:t>5</w:t>
      </w:r>
      <w:r>
        <w:rPr>
          <w:sz w:val="24"/>
          <w:szCs w:val="24"/>
        </w:rPr>
        <w:t>.3.1</w:t>
      </w:r>
      <w:r w:rsidRPr="00DB1F2F">
        <w:rPr>
          <w:sz w:val="24"/>
          <w:szCs w:val="24"/>
        </w:rPr>
        <w:t>.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B85357" w:rsidRPr="00DB1F2F" w:rsidRDefault="00B85357" w:rsidP="00564AB3">
      <w:pPr>
        <w:pStyle w:val="a7"/>
        <w:ind w:firstLine="709"/>
        <w:jc w:val="both"/>
        <w:rPr>
          <w:sz w:val="24"/>
          <w:szCs w:val="24"/>
        </w:rPr>
      </w:pPr>
      <w:r w:rsidRPr="00DB1F2F">
        <w:rPr>
          <w:sz w:val="24"/>
          <w:szCs w:val="24"/>
        </w:rPr>
        <w:t>5</w:t>
      </w:r>
      <w:r>
        <w:rPr>
          <w:sz w:val="24"/>
          <w:szCs w:val="24"/>
        </w:rPr>
        <w:t>.3.2</w:t>
      </w:r>
      <w:r w:rsidRPr="00DB1F2F">
        <w:rPr>
          <w:sz w:val="24"/>
          <w:szCs w:val="24"/>
        </w:rPr>
        <w:t>.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B85357" w:rsidRPr="00DB1F2F" w:rsidRDefault="00B85357" w:rsidP="00564AB3">
      <w:pPr>
        <w:pStyle w:val="a7"/>
        <w:ind w:firstLine="709"/>
        <w:jc w:val="both"/>
        <w:rPr>
          <w:sz w:val="24"/>
          <w:szCs w:val="24"/>
        </w:rPr>
      </w:pPr>
      <w:r w:rsidRPr="00DB1F2F">
        <w:rPr>
          <w:sz w:val="24"/>
          <w:szCs w:val="24"/>
        </w:rPr>
        <w:t>5</w:t>
      </w:r>
      <w:r>
        <w:rPr>
          <w:sz w:val="24"/>
          <w:szCs w:val="24"/>
        </w:rPr>
        <w:t>.3.3</w:t>
      </w:r>
      <w:r w:rsidRPr="00DB1F2F">
        <w:rPr>
          <w:sz w:val="24"/>
          <w:szCs w:val="24"/>
        </w:rPr>
        <w:t>. Обеспечить устранение за свой счет недостатков и дефектов, выявленных при приемке товара.</w:t>
      </w:r>
    </w:p>
    <w:p w:rsidR="00AB1869" w:rsidRDefault="00B85357" w:rsidP="00564AB3">
      <w:pPr>
        <w:pStyle w:val="a7"/>
        <w:ind w:firstLine="709"/>
        <w:jc w:val="both"/>
        <w:rPr>
          <w:sz w:val="24"/>
          <w:szCs w:val="24"/>
        </w:rPr>
      </w:pPr>
      <w:r w:rsidRPr="00DB1F2F">
        <w:rPr>
          <w:sz w:val="24"/>
          <w:szCs w:val="24"/>
        </w:rPr>
        <w:t>5</w:t>
      </w:r>
      <w:r>
        <w:rPr>
          <w:sz w:val="24"/>
          <w:szCs w:val="24"/>
        </w:rPr>
        <w:t>.3.4</w:t>
      </w:r>
      <w:r w:rsidRPr="00DB1F2F">
        <w:rPr>
          <w:sz w:val="24"/>
          <w:szCs w:val="24"/>
        </w:rPr>
        <w:t>.</w:t>
      </w:r>
      <w:r w:rsidR="00AB1869">
        <w:rPr>
          <w:sz w:val="24"/>
          <w:szCs w:val="24"/>
        </w:rPr>
        <w:t>Обеспечивать соответствие поставок продукции по государственному оборонному заказу, требованиям законодательства Российской Федерации о государственном оборонном заказе и условиям, установленным Контрактом.</w:t>
      </w:r>
    </w:p>
    <w:p w:rsidR="00B85357" w:rsidRDefault="00AB1869" w:rsidP="00564AB3">
      <w:pPr>
        <w:pStyle w:val="a7"/>
        <w:ind w:firstLine="709"/>
        <w:jc w:val="both"/>
        <w:rPr>
          <w:sz w:val="24"/>
          <w:szCs w:val="24"/>
        </w:rPr>
      </w:pPr>
      <w:r>
        <w:rPr>
          <w:sz w:val="24"/>
          <w:szCs w:val="24"/>
        </w:rPr>
        <w:t>5.3.5.</w:t>
      </w:r>
      <w:r w:rsidR="00B85357" w:rsidRPr="00DB1F2F">
        <w:rPr>
          <w:sz w:val="24"/>
          <w:szCs w:val="24"/>
        </w:rPr>
        <w:t xml:space="preserve"> Выполнять иные обязанности, предусмотренные законодательством Российской Федерации и Контрактом.</w:t>
      </w:r>
    </w:p>
    <w:p w:rsidR="00B85357" w:rsidRPr="00DB1F2F" w:rsidRDefault="00B85357" w:rsidP="00564AB3">
      <w:pPr>
        <w:pStyle w:val="a7"/>
        <w:ind w:firstLine="709"/>
        <w:jc w:val="both"/>
        <w:rPr>
          <w:sz w:val="24"/>
          <w:szCs w:val="24"/>
        </w:rPr>
      </w:pPr>
      <w:r w:rsidRPr="00DB1F2F">
        <w:rPr>
          <w:sz w:val="24"/>
          <w:szCs w:val="24"/>
        </w:rPr>
        <w:t>5.4. Поставщик вправе:</w:t>
      </w:r>
    </w:p>
    <w:p w:rsidR="00B85357" w:rsidRPr="00DB1F2F" w:rsidRDefault="00B85357" w:rsidP="00564AB3">
      <w:pPr>
        <w:pStyle w:val="a7"/>
        <w:ind w:firstLine="709"/>
        <w:jc w:val="both"/>
        <w:rPr>
          <w:sz w:val="24"/>
          <w:szCs w:val="24"/>
        </w:rPr>
      </w:pPr>
      <w:r w:rsidRPr="00DB1F2F">
        <w:rPr>
          <w:sz w:val="24"/>
          <w:szCs w:val="24"/>
        </w:rPr>
        <w:t xml:space="preserve">5.4.1. Требовать </w:t>
      </w:r>
      <w:r w:rsidR="00AB1869">
        <w:rPr>
          <w:sz w:val="24"/>
          <w:szCs w:val="24"/>
        </w:rPr>
        <w:t xml:space="preserve">своевременную </w:t>
      </w:r>
      <w:r w:rsidRPr="00DB1F2F">
        <w:rPr>
          <w:sz w:val="24"/>
          <w:szCs w:val="24"/>
        </w:rPr>
        <w:t>оплату надлежащим образом поставленного и принятого Государственного заказчика товара в соответствии с условиями настоящего Контракта.</w:t>
      </w:r>
    </w:p>
    <w:p w:rsidR="00B85357" w:rsidRPr="00DB1F2F" w:rsidRDefault="00B85357" w:rsidP="00564AB3">
      <w:pPr>
        <w:pStyle w:val="a7"/>
        <w:ind w:firstLine="709"/>
        <w:jc w:val="both"/>
        <w:rPr>
          <w:sz w:val="24"/>
          <w:szCs w:val="24"/>
        </w:rPr>
      </w:pPr>
      <w:r w:rsidRPr="00DB1F2F">
        <w:rPr>
          <w:sz w:val="24"/>
          <w:szCs w:val="24"/>
        </w:rPr>
        <w:t>5.4.2. Требовать уплату пеней и штрафа согласно условиям Контракта.</w:t>
      </w:r>
    </w:p>
    <w:p w:rsidR="00B85357" w:rsidRPr="00DB1F2F" w:rsidRDefault="00B85357" w:rsidP="00564AB3">
      <w:pPr>
        <w:pStyle w:val="a7"/>
        <w:ind w:firstLine="709"/>
        <w:jc w:val="both"/>
        <w:rPr>
          <w:sz w:val="24"/>
          <w:szCs w:val="24"/>
        </w:rPr>
      </w:pPr>
      <w:r w:rsidRPr="00DB1F2F">
        <w:rPr>
          <w:sz w:val="24"/>
          <w:szCs w:val="24"/>
        </w:rPr>
        <w:t xml:space="preserve">5.4.3. Принять решение об одностороннем отказе от исполнения Контракта в соответствии с гражданским законодательством Российской Федерации. </w:t>
      </w:r>
    </w:p>
    <w:p w:rsidR="00B85357" w:rsidRDefault="00B85357" w:rsidP="00564AB3">
      <w:pPr>
        <w:widowControl w:val="0"/>
        <w:ind w:firstLine="709"/>
        <w:jc w:val="both"/>
        <w:rPr>
          <w:b/>
          <w:bCs/>
        </w:rPr>
      </w:pPr>
    </w:p>
    <w:p w:rsidR="00B85357" w:rsidRDefault="00B85357" w:rsidP="00426237">
      <w:pPr>
        <w:pStyle w:val="af4"/>
        <w:widowControl w:val="0"/>
        <w:numPr>
          <w:ilvl w:val="0"/>
          <w:numId w:val="18"/>
        </w:numPr>
        <w:jc w:val="center"/>
        <w:rPr>
          <w:b/>
          <w:bCs/>
        </w:rPr>
      </w:pPr>
      <w:r w:rsidRPr="00426237">
        <w:rPr>
          <w:b/>
          <w:bCs/>
        </w:rPr>
        <w:t>ОТВЕТСТВЕННОСТИ СТОРОН</w:t>
      </w:r>
    </w:p>
    <w:p w:rsidR="00364873" w:rsidRPr="00426237" w:rsidRDefault="00364873" w:rsidP="00364873">
      <w:pPr>
        <w:pStyle w:val="af4"/>
        <w:widowControl w:val="0"/>
        <w:rPr>
          <w:b/>
          <w:bCs/>
        </w:rPr>
      </w:pPr>
    </w:p>
    <w:p w:rsidR="007346DC" w:rsidRPr="007346DC" w:rsidRDefault="007346DC" w:rsidP="00564AB3">
      <w:pPr>
        <w:ind w:firstLine="709"/>
        <w:jc w:val="both"/>
        <w:rPr>
          <w:bCs/>
        </w:rPr>
      </w:pPr>
      <w:r w:rsidRPr="007346DC">
        <w:rPr>
          <w:bCs/>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7346DC" w:rsidRPr="007346DC" w:rsidRDefault="007346DC" w:rsidP="00564AB3">
      <w:pPr>
        <w:ind w:firstLine="709"/>
        <w:jc w:val="both"/>
        <w:rPr>
          <w:bCs/>
        </w:rPr>
      </w:pPr>
      <w:r w:rsidRPr="007346DC">
        <w:rPr>
          <w:bCs/>
        </w:rPr>
        <w:t xml:space="preserve">6.2.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rsidRPr="007346DC">
        <w:rPr>
          <w:bCs/>
        </w:rPr>
        <w:lastRenderedPageBreak/>
        <w:t xml:space="preserve">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w:t>
      </w:r>
      <w:smartTag w:uri="urn:schemas-microsoft-com:office:smarttags" w:element="metricconverter">
        <w:smartTagPr>
          <w:attr w:name="ProductID" w:val="2017 г"/>
        </w:smartTagPr>
        <w:r w:rsidRPr="007346DC">
          <w:rPr>
            <w:bCs/>
          </w:rPr>
          <w:t>2017 г</w:t>
        </w:r>
      </w:smartTag>
      <w:r w:rsidRPr="007346DC">
        <w:rPr>
          <w:bCs/>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Pr="007346DC">
          <w:rPr>
            <w:bCs/>
          </w:rPr>
          <w:t>2013 г</w:t>
        </w:r>
      </w:smartTag>
      <w:r w:rsidRPr="007346DC">
        <w:rPr>
          <w:bCs/>
        </w:rPr>
        <w:t xml:space="preserve">. № 1063» (далее - постановление Правительства Российской Федерации от 30.08.2017 №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7346DC" w:rsidRPr="007346DC" w:rsidRDefault="007346DC" w:rsidP="00564AB3">
      <w:pPr>
        <w:ind w:firstLine="709"/>
        <w:jc w:val="both"/>
        <w:rPr>
          <w:bCs/>
        </w:rPr>
      </w:pPr>
      <w:r w:rsidRPr="007346DC">
        <w:rPr>
          <w:bCs/>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8A3A64">
        <w:rPr>
          <w:bCs/>
        </w:rPr>
        <w:t>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w:t>
      </w:r>
      <w:r w:rsidRPr="007346DC">
        <w:rPr>
          <w:bCs/>
        </w:rPr>
        <w:t xml:space="preserve">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7346DC" w:rsidRPr="007346DC" w:rsidRDefault="007346DC" w:rsidP="00564AB3">
      <w:pPr>
        <w:ind w:firstLine="709"/>
        <w:jc w:val="both"/>
        <w:rPr>
          <w:bCs/>
        </w:rPr>
      </w:pPr>
      <w:r w:rsidRPr="007346DC">
        <w:rPr>
          <w:bCs/>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а) 1000 рублей, если цена контракта не превышает 3 млн. рублей (включительно);</w:t>
      </w:r>
    </w:p>
    <w:p w:rsidR="007346DC" w:rsidRPr="007346DC" w:rsidRDefault="007346DC" w:rsidP="00564AB3">
      <w:pPr>
        <w:ind w:firstLine="709"/>
        <w:jc w:val="both"/>
        <w:rPr>
          <w:bCs/>
        </w:rPr>
      </w:pPr>
      <w:r w:rsidRPr="007346DC">
        <w:rPr>
          <w:bCs/>
        </w:rPr>
        <w:t>б) 5000 рублей, если цена контракта составляет от 3 млн. рублей до 50 млн. рублей (включительно);</w:t>
      </w:r>
    </w:p>
    <w:p w:rsidR="007346DC" w:rsidRPr="007346DC" w:rsidRDefault="007346DC" w:rsidP="00564AB3">
      <w:pPr>
        <w:ind w:firstLine="709"/>
        <w:jc w:val="both"/>
        <w:rPr>
          <w:bCs/>
        </w:rPr>
      </w:pPr>
      <w:r w:rsidRPr="007346DC">
        <w:rPr>
          <w:bCs/>
        </w:rPr>
        <w:t>в) 10000 рублей, если цена контракта составляет от 50 млн. рублей до 100 млн. рублей (включительно);</w:t>
      </w:r>
    </w:p>
    <w:p w:rsidR="007346DC" w:rsidRPr="007346DC" w:rsidRDefault="007346DC" w:rsidP="00564AB3">
      <w:pPr>
        <w:ind w:firstLine="709"/>
        <w:jc w:val="both"/>
        <w:rPr>
          <w:bCs/>
        </w:rPr>
      </w:pPr>
      <w:r w:rsidRPr="007346DC">
        <w:rPr>
          <w:bCs/>
        </w:rPr>
        <w:t xml:space="preserve">г) 100000 рублей, если цена контракта превышает 100 млн. рублей. </w:t>
      </w:r>
    </w:p>
    <w:p w:rsidR="007346DC" w:rsidRPr="008A3A64" w:rsidRDefault="007346DC" w:rsidP="00564AB3">
      <w:pPr>
        <w:ind w:firstLine="709"/>
        <w:jc w:val="both"/>
        <w:rPr>
          <w:bCs/>
        </w:rPr>
      </w:pPr>
      <w:r w:rsidRPr="007346DC">
        <w:rPr>
          <w:bCs/>
        </w:rPr>
        <w:t xml:space="preserve">6.5. В случае просрочки исполнения </w:t>
      </w:r>
      <w:r w:rsidR="007915AE">
        <w:rPr>
          <w:bCs/>
        </w:rPr>
        <w:t>Поставщиком</w:t>
      </w:r>
      <w:r w:rsidRPr="007346DC">
        <w:rPr>
          <w:bCs/>
        </w:rPr>
        <w:t xml:space="preserve"> обязательств (в том числе гарантийного обязательства), предусмотренных Контрактом, а также в иных случаях неисполнения или ненадлежащего </w:t>
      </w:r>
      <w:r w:rsidRPr="008A3A64">
        <w:rPr>
          <w:bCs/>
        </w:rPr>
        <w:t xml:space="preserve">исполнения </w:t>
      </w:r>
      <w:r w:rsidR="007915AE">
        <w:rPr>
          <w:bCs/>
        </w:rPr>
        <w:t>Поставщиком</w:t>
      </w:r>
      <w:r w:rsidRPr="008A3A64">
        <w:rPr>
          <w:bCs/>
        </w:rPr>
        <w:t xml:space="preserve"> обязательств, предусмотренных Контрактом, Заказчик направляет </w:t>
      </w:r>
      <w:r w:rsidR="007915AE">
        <w:rPr>
          <w:bCs/>
        </w:rPr>
        <w:t>Поставщику</w:t>
      </w:r>
      <w:r w:rsidRPr="008A3A64">
        <w:rPr>
          <w:bCs/>
        </w:rPr>
        <w:t xml:space="preserve"> требование об уплате неустоек (штрафов, пеней). </w:t>
      </w:r>
    </w:p>
    <w:p w:rsidR="004B5FA8" w:rsidRPr="004B5FA8" w:rsidRDefault="007346DC" w:rsidP="00564AB3">
      <w:pPr>
        <w:ind w:firstLine="709"/>
        <w:jc w:val="both"/>
        <w:rPr>
          <w:bCs/>
        </w:rPr>
      </w:pPr>
      <w:r w:rsidRPr="008A3A64">
        <w:rPr>
          <w:bCs/>
        </w:rPr>
        <w:t xml:space="preserve">6.6. Пеня начисляется за каждый день просрочки исполнения </w:t>
      </w:r>
      <w:r w:rsidR="008678B3">
        <w:rPr>
          <w:bCs/>
        </w:rPr>
        <w:t>Поставщиком</w:t>
      </w:r>
      <w:r w:rsidRPr="008A3A64">
        <w:rPr>
          <w:bCs/>
        </w:rPr>
        <w:t xml:space="preserve">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w:t>
      </w:r>
      <w:r w:rsidRPr="007346DC">
        <w:rPr>
          <w:bCs/>
        </w:rPr>
        <w:t>, пропорциональную объему обязательств, предусмотренных Контрактом</w:t>
      </w:r>
      <w:r w:rsidR="008678B3">
        <w:rPr>
          <w:bCs/>
        </w:rPr>
        <w:t> </w:t>
      </w:r>
      <w:r w:rsidRPr="007346DC">
        <w:rPr>
          <w:bCs/>
        </w:rPr>
        <w:t>и</w:t>
      </w:r>
      <w:r w:rsidR="008678B3">
        <w:rPr>
          <w:bCs/>
          <w:lang w:val="en-US"/>
        </w:rPr>
        <w:t> </w:t>
      </w:r>
      <w:r w:rsidRPr="007346DC">
        <w:rPr>
          <w:bCs/>
        </w:rPr>
        <w:t>фактически</w:t>
      </w:r>
      <w:r w:rsidR="008678B3">
        <w:rPr>
          <w:bCs/>
          <w:lang w:val="en-US"/>
        </w:rPr>
        <w:t> </w:t>
      </w:r>
      <w:r w:rsidRPr="007346DC">
        <w:rPr>
          <w:bCs/>
        </w:rPr>
        <w:t>исполненных</w:t>
      </w:r>
      <w:r w:rsidR="008678B3">
        <w:rPr>
          <w:bCs/>
          <w:lang w:val="en-US"/>
        </w:rPr>
        <w:t> </w:t>
      </w:r>
      <w:r w:rsidR="008678B3">
        <w:rPr>
          <w:bCs/>
        </w:rPr>
        <w:t>Поставщиком</w:t>
      </w:r>
      <w:r w:rsidRPr="007346DC">
        <w:rPr>
          <w:bCs/>
        </w:rPr>
        <w:t xml:space="preserve">. </w:t>
      </w:r>
      <w:r w:rsidR="004B5FA8">
        <w:rPr>
          <w:bCs/>
        </w:rPr>
        <w:br/>
        <w:t xml:space="preserve">6.7. </w:t>
      </w:r>
      <w:r w:rsidR="004B5FA8" w:rsidRPr="004B5FA8">
        <w:rPr>
          <w:bCs/>
        </w:rPr>
        <w:t>Реквизиты счета для уплаты неустоек (штрафов, пеней):</w:t>
      </w:r>
    </w:p>
    <w:p w:rsidR="004B5FA8" w:rsidRPr="004B5FA8" w:rsidRDefault="004B5FA8" w:rsidP="00564AB3">
      <w:pPr>
        <w:ind w:firstLine="709"/>
        <w:jc w:val="both"/>
        <w:rPr>
          <w:bCs/>
        </w:rPr>
      </w:pPr>
      <w:r w:rsidRPr="004B5FA8">
        <w:rPr>
          <w:bCs/>
        </w:rPr>
        <w:t xml:space="preserve">ФЕДЕРАЛЬНОЕ КАЗЕННОЕ УЧРЕЖДЕНИЕ "ИСПРАВИТЕЛЬНАЯ КОЛОНИЯ </w:t>
      </w:r>
      <w:r w:rsidR="005F7CA9">
        <w:rPr>
          <w:bCs/>
        </w:rPr>
        <w:br/>
      </w:r>
      <w:r w:rsidRPr="004B5FA8">
        <w:rPr>
          <w:bCs/>
        </w:rPr>
        <w:t xml:space="preserve">№ </w:t>
      </w:r>
      <w:r w:rsidR="008609EF">
        <w:rPr>
          <w:bCs/>
        </w:rPr>
        <w:t>1</w:t>
      </w:r>
      <w:r w:rsidRPr="004B5FA8">
        <w:rPr>
          <w:bCs/>
        </w:rPr>
        <w:t xml:space="preserve">УПРАВЛЕНИЯ ФЕДЕРАЛЬНОЙ СЛУЖБЫ ИСПОЛНЕНИЯ НАКАЗАНИЙ </w:t>
      </w:r>
      <w:r w:rsidR="005F7CA9">
        <w:rPr>
          <w:bCs/>
        </w:rPr>
        <w:br/>
      </w:r>
      <w:r w:rsidRPr="004B5FA8">
        <w:rPr>
          <w:bCs/>
        </w:rPr>
        <w:t>ПО РЕСПУБЛИКЕ КАРЕЛИЯ"</w:t>
      </w:r>
    </w:p>
    <w:p w:rsidR="004B5FA8" w:rsidRPr="004B5FA8" w:rsidRDefault="004B5FA8" w:rsidP="00564AB3">
      <w:pPr>
        <w:ind w:firstLine="709"/>
        <w:jc w:val="both"/>
        <w:rPr>
          <w:bCs/>
        </w:rPr>
      </w:pPr>
      <w:r w:rsidRPr="004B5FA8">
        <w:rPr>
          <w:bCs/>
        </w:rPr>
        <w:t xml:space="preserve">ИНН: </w:t>
      </w:r>
      <w:r w:rsidR="008609EF">
        <w:rPr>
          <w:bCs/>
        </w:rPr>
        <w:t>1006004229</w:t>
      </w:r>
      <w:r w:rsidRPr="004B5FA8">
        <w:rPr>
          <w:bCs/>
        </w:rPr>
        <w:t>,</w:t>
      </w:r>
    </w:p>
    <w:p w:rsidR="004B5FA8" w:rsidRPr="004B5FA8" w:rsidRDefault="004B5FA8" w:rsidP="00564AB3">
      <w:pPr>
        <w:ind w:firstLine="709"/>
        <w:jc w:val="both"/>
        <w:rPr>
          <w:bCs/>
        </w:rPr>
      </w:pPr>
      <w:r w:rsidRPr="004B5FA8">
        <w:rPr>
          <w:bCs/>
        </w:rPr>
        <w:t xml:space="preserve">КПП: </w:t>
      </w:r>
      <w:r w:rsidR="008609EF">
        <w:rPr>
          <w:bCs/>
        </w:rPr>
        <w:t>100601001</w:t>
      </w:r>
    </w:p>
    <w:p w:rsidR="004B5FA8" w:rsidRPr="004B5FA8" w:rsidRDefault="0079600E" w:rsidP="00564AB3">
      <w:pPr>
        <w:ind w:firstLine="709"/>
        <w:jc w:val="both"/>
        <w:rPr>
          <w:bCs/>
        </w:rPr>
      </w:pPr>
      <w:r>
        <w:rPr>
          <w:bCs/>
        </w:rPr>
        <w:t xml:space="preserve">НОМЕР ЛИЦЕВОГО СЧЕТА </w:t>
      </w:r>
      <w:r w:rsidRPr="0079600E">
        <w:rPr>
          <w:bCs/>
        </w:rPr>
        <w:t>03061423870</w:t>
      </w:r>
    </w:p>
    <w:p w:rsidR="004B5FA8" w:rsidRPr="004B5FA8" w:rsidRDefault="004B5FA8" w:rsidP="00564AB3">
      <w:pPr>
        <w:ind w:firstLine="709"/>
        <w:jc w:val="both"/>
        <w:rPr>
          <w:bCs/>
        </w:rPr>
      </w:pPr>
      <w:r w:rsidRPr="004B5FA8">
        <w:rPr>
          <w:bCs/>
        </w:rPr>
        <w:t xml:space="preserve">НОМЕР БАНКОВСКОГО (КАЗНАЧЕЙСКОГО) СЧЕТА </w:t>
      </w:r>
      <w:r w:rsidR="0079600E" w:rsidRPr="0079600E">
        <w:rPr>
          <w:bCs/>
        </w:rPr>
        <w:t>03211643000000013206</w:t>
      </w:r>
    </w:p>
    <w:p w:rsidR="004B5FA8" w:rsidRPr="004B5FA8" w:rsidRDefault="00AF0164" w:rsidP="00AF0164">
      <w:pPr>
        <w:ind w:firstLine="709"/>
        <w:jc w:val="both"/>
        <w:rPr>
          <w:bCs/>
        </w:rPr>
      </w:pPr>
      <w:r w:rsidRPr="00AF0164">
        <w:rPr>
          <w:bCs/>
        </w:rPr>
        <w:t>ОКЦ №1 ВВГУ БАНКА РОССИИ//УФК по Нижегородской области, г. Нижний Новгород</w:t>
      </w:r>
    </w:p>
    <w:p w:rsidR="004B5FA8" w:rsidRPr="004B5FA8" w:rsidRDefault="004B5FA8" w:rsidP="00564AB3">
      <w:pPr>
        <w:ind w:firstLine="709"/>
        <w:jc w:val="both"/>
        <w:rPr>
          <w:bCs/>
        </w:rPr>
      </w:pPr>
      <w:r w:rsidRPr="004B5FA8">
        <w:rPr>
          <w:bCs/>
        </w:rPr>
        <w:t xml:space="preserve">БИК: </w:t>
      </w:r>
      <w:r w:rsidR="0079600E" w:rsidRPr="0079600E">
        <w:rPr>
          <w:bCs/>
        </w:rPr>
        <w:t>012202102</w:t>
      </w:r>
      <w:r w:rsidRPr="004B5FA8">
        <w:rPr>
          <w:bCs/>
        </w:rPr>
        <w:t xml:space="preserve">, к/с: </w:t>
      </w:r>
      <w:r w:rsidR="0079600E" w:rsidRPr="0079600E">
        <w:rPr>
          <w:bCs/>
        </w:rPr>
        <w:t>40102810745370000024</w:t>
      </w:r>
    </w:p>
    <w:p w:rsidR="007346DC" w:rsidRPr="007346DC" w:rsidRDefault="007346DC" w:rsidP="00564AB3">
      <w:pPr>
        <w:ind w:firstLine="709"/>
        <w:jc w:val="both"/>
        <w:rPr>
          <w:bCs/>
        </w:rPr>
      </w:pPr>
      <w:r w:rsidRPr="007346DC">
        <w:rPr>
          <w:bCs/>
        </w:rPr>
        <w:t>6.</w:t>
      </w:r>
      <w:r w:rsidR="004B5FA8">
        <w:rPr>
          <w:bCs/>
        </w:rPr>
        <w:t>8</w:t>
      </w:r>
      <w:r w:rsidRPr="007346DC">
        <w:rPr>
          <w:bCs/>
        </w:rPr>
        <w:t xml:space="preserve">. Штрафы начисляются за неисполнение или ненадлежащее исполнение </w:t>
      </w:r>
      <w:r w:rsidR="00993AB4">
        <w:rPr>
          <w:bCs/>
        </w:rPr>
        <w:t>Поставщиком</w:t>
      </w:r>
      <w:r w:rsidRPr="007346DC">
        <w:rPr>
          <w:bCs/>
        </w:rPr>
        <w:t xml:space="preserve"> обязательств, предусмотренных Контрактом, за исключением просрочки исполнения </w:t>
      </w:r>
      <w:r w:rsidR="00993AB4">
        <w:rPr>
          <w:bCs/>
        </w:rPr>
        <w:t>Поставщиком</w:t>
      </w:r>
      <w:r w:rsidRPr="007346DC">
        <w:rPr>
          <w:bCs/>
        </w:rPr>
        <w:t xml:space="preserve"> обязательств (в том числе гарантийного обязательства), предусмотренных Контрактом. Размер штрафа устанавливается Контрактом в виде фиксированной суммы, </w:t>
      </w:r>
      <w:r w:rsidRPr="007346DC">
        <w:rPr>
          <w:bCs/>
        </w:rPr>
        <w:lastRenderedPageBreak/>
        <w:t xml:space="preserve">определенной в порядке, установленном постановлением Правительства Российской Федерации от 30.08.2017 № 1042. </w:t>
      </w:r>
    </w:p>
    <w:p w:rsidR="007346DC" w:rsidRPr="007346DC" w:rsidRDefault="007346DC" w:rsidP="00564AB3">
      <w:pPr>
        <w:ind w:firstLine="709"/>
        <w:jc w:val="both"/>
        <w:rPr>
          <w:bCs/>
        </w:rPr>
      </w:pPr>
      <w:r w:rsidRPr="007346DC">
        <w:rPr>
          <w:bCs/>
        </w:rPr>
        <w:t>6.</w:t>
      </w:r>
      <w:r w:rsidR="004B5FA8">
        <w:rPr>
          <w:bCs/>
        </w:rPr>
        <w:t>9</w:t>
      </w:r>
      <w:r w:rsidRPr="007346DC">
        <w:rPr>
          <w:bCs/>
        </w:rPr>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7346DC" w:rsidRPr="007346DC" w:rsidRDefault="007346DC" w:rsidP="00564AB3">
      <w:pPr>
        <w:ind w:firstLine="709"/>
        <w:jc w:val="both"/>
        <w:rPr>
          <w:bCs/>
        </w:rPr>
      </w:pPr>
      <w:r w:rsidRPr="007346DC">
        <w:rPr>
          <w:bCs/>
        </w:rPr>
        <w:t>а) 10 процентов цены контракта (этапа) в случае, если цена контракта (этапа) не превышает 3 млн. рублей;</w:t>
      </w:r>
    </w:p>
    <w:p w:rsidR="007346DC" w:rsidRPr="007346DC" w:rsidRDefault="007346DC" w:rsidP="00564AB3">
      <w:pPr>
        <w:ind w:firstLine="709"/>
        <w:jc w:val="both"/>
        <w:rPr>
          <w:bCs/>
        </w:rPr>
      </w:pPr>
      <w:r w:rsidRPr="007346DC">
        <w:rPr>
          <w:bCs/>
        </w:rPr>
        <w:t>б) 5 процентов цены контракта (этапа) в случае, если цена контракта (этапа) составляет от 3 млн. рублей до 50 млн. рублей (включительно);</w:t>
      </w:r>
    </w:p>
    <w:p w:rsidR="007346DC" w:rsidRPr="007346DC" w:rsidRDefault="007346DC" w:rsidP="00564AB3">
      <w:pPr>
        <w:ind w:firstLine="709"/>
        <w:jc w:val="both"/>
        <w:rPr>
          <w:bCs/>
        </w:rPr>
      </w:pPr>
      <w:r w:rsidRPr="007346DC">
        <w:rPr>
          <w:bCs/>
        </w:rPr>
        <w:t>в) 1 процент цены контракта (этапа) в случае, если цена контракта (этапа) составляет от 50 млн. рублей до 100 млн. рублей (включительно);</w:t>
      </w:r>
    </w:p>
    <w:p w:rsidR="007346DC" w:rsidRPr="007346DC" w:rsidRDefault="007346DC" w:rsidP="00564AB3">
      <w:pPr>
        <w:ind w:firstLine="709"/>
        <w:jc w:val="both"/>
        <w:rPr>
          <w:bCs/>
        </w:rPr>
      </w:pPr>
      <w:r w:rsidRPr="007346DC">
        <w:rPr>
          <w:bCs/>
        </w:rPr>
        <w:t>г) 0,5 процента цены контракта (этапа) в случае, если цена контракта (этапа) составляет от 100 млн. рублей до 500 млн. рублей (включительно);</w:t>
      </w:r>
    </w:p>
    <w:p w:rsidR="007346DC" w:rsidRPr="007346DC" w:rsidRDefault="007346DC" w:rsidP="00564AB3">
      <w:pPr>
        <w:ind w:firstLine="709"/>
        <w:jc w:val="both"/>
        <w:rPr>
          <w:bCs/>
        </w:rPr>
      </w:pPr>
      <w:r w:rsidRPr="007346DC">
        <w:rPr>
          <w:bCs/>
        </w:rPr>
        <w:t>д) 0,4 процента цены контракта (этапа) в случае, если цена контракта (этапа) составляет от 500 млн. рублей до 1 млрд. рублей (включительно);</w:t>
      </w:r>
    </w:p>
    <w:p w:rsidR="007346DC" w:rsidRPr="007346DC" w:rsidRDefault="007346DC" w:rsidP="00564AB3">
      <w:pPr>
        <w:ind w:firstLine="709"/>
        <w:jc w:val="both"/>
        <w:rPr>
          <w:bCs/>
        </w:rPr>
      </w:pPr>
      <w:r w:rsidRPr="007346DC">
        <w:rPr>
          <w:bCs/>
        </w:rPr>
        <w:t>е) 0,3 процента цены контракта (этапа) в случае, если цена контракта (этапа) составляет от 1 млрд. рублей до 2 млрд. рублей (включительно);</w:t>
      </w:r>
    </w:p>
    <w:p w:rsidR="007346DC" w:rsidRPr="007346DC" w:rsidRDefault="007346DC" w:rsidP="00564AB3">
      <w:pPr>
        <w:ind w:firstLine="709"/>
        <w:jc w:val="both"/>
        <w:rPr>
          <w:bCs/>
        </w:rPr>
      </w:pPr>
      <w:r w:rsidRPr="007346DC">
        <w:rPr>
          <w:bCs/>
        </w:rPr>
        <w:t>ж) 0,25 процента цены контракта (этапа) в случае, если цена контракта (этапа) составляет от 2 млрд. рублей до 5 млрд. рублей (включительно);</w:t>
      </w:r>
    </w:p>
    <w:p w:rsidR="007346DC" w:rsidRPr="007346DC" w:rsidRDefault="007346DC" w:rsidP="00564AB3">
      <w:pPr>
        <w:ind w:firstLine="709"/>
        <w:jc w:val="both"/>
        <w:rPr>
          <w:bCs/>
        </w:rPr>
      </w:pPr>
      <w:r w:rsidRPr="007346DC">
        <w:rPr>
          <w:bCs/>
        </w:rPr>
        <w:t>з) 0,2 процента цены контракта (этапа) в случае, если цена контракта (этапа) составляет от 5 млрд. рублей до 10 млрд. рублей (включительно);</w:t>
      </w:r>
    </w:p>
    <w:p w:rsidR="007346DC" w:rsidRPr="007346DC" w:rsidRDefault="007346DC" w:rsidP="00564AB3">
      <w:pPr>
        <w:ind w:firstLine="709"/>
        <w:jc w:val="both"/>
        <w:rPr>
          <w:bCs/>
        </w:rPr>
      </w:pPr>
      <w:r w:rsidRPr="007346DC">
        <w:rPr>
          <w:bCs/>
        </w:rPr>
        <w:t>и) 0,1 процента цены контракта (этапа) в случае, если цена контракта (этапа) превышает 10 млрд. рублей.</w:t>
      </w:r>
    </w:p>
    <w:p w:rsidR="007346DC" w:rsidRPr="007346DC" w:rsidRDefault="007346DC" w:rsidP="00564AB3">
      <w:pPr>
        <w:ind w:firstLine="709"/>
        <w:jc w:val="both"/>
        <w:rPr>
          <w:bCs/>
        </w:rPr>
      </w:pPr>
      <w:r w:rsidRPr="007346DC">
        <w:rPr>
          <w:bCs/>
        </w:rPr>
        <w:t>6.</w:t>
      </w:r>
      <w:r w:rsidR="004B5FA8">
        <w:rPr>
          <w:bCs/>
        </w:rPr>
        <w:t>10</w:t>
      </w:r>
      <w:r w:rsidRPr="007346DC">
        <w:rPr>
          <w:bCs/>
        </w:rPr>
        <w:t xml:space="preserve">. Общая сумма начисленной неустойки (штрафов, пени) за неисполнение или ненадлежащее исполнение </w:t>
      </w:r>
      <w:r w:rsidR="00993AB4">
        <w:rPr>
          <w:bCs/>
        </w:rPr>
        <w:t>Поставщиком</w:t>
      </w:r>
      <w:r w:rsidRPr="007346DC">
        <w:rPr>
          <w:bCs/>
        </w:rPr>
        <w:t xml:space="preserve"> обязательств, предусмотренных Контрактом, не может превышать цену Контракта. </w:t>
      </w:r>
    </w:p>
    <w:p w:rsidR="007346DC" w:rsidRPr="007346DC" w:rsidRDefault="007346DC" w:rsidP="00564AB3">
      <w:pPr>
        <w:ind w:firstLine="709"/>
        <w:jc w:val="both"/>
        <w:rPr>
          <w:bCs/>
        </w:rPr>
      </w:pPr>
      <w:r w:rsidRPr="007346DC">
        <w:rPr>
          <w:bCs/>
        </w:rPr>
        <w:t>6.1</w:t>
      </w:r>
      <w:r w:rsidR="004B5FA8">
        <w:rPr>
          <w:bCs/>
        </w:rPr>
        <w:t>1</w:t>
      </w:r>
      <w:r w:rsidRPr="007346DC">
        <w:rPr>
          <w:bCs/>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7346DC" w:rsidRPr="007346DC" w:rsidRDefault="007346DC" w:rsidP="00564AB3">
      <w:pPr>
        <w:ind w:firstLine="709"/>
        <w:jc w:val="both"/>
        <w:rPr>
          <w:bCs/>
        </w:rPr>
      </w:pPr>
      <w:r w:rsidRPr="007346DC">
        <w:rPr>
          <w:bCs/>
        </w:rPr>
        <w:t>6.1</w:t>
      </w:r>
      <w:r w:rsidR="004B5FA8">
        <w:rPr>
          <w:bCs/>
        </w:rPr>
        <w:t>2</w:t>
      </w:r>
      <w:r w:rsidRPr="007346DC">
        <w:rPr>
          <w:bCs/>
        </w:rPr>
        <w:t xml:space="preserve">. В случае неисполнения или ненадлежащего исполнения </w:t>
      </w:r>
      <w:r w:rsidR="00601708">
        <w:rPr>
          <w:bCs/>
        </w:rPr>
        <w:t>Поставщико</w:t>
      </w:r>
      <w:r w:rsidR="00993AB4">
        <w:rPr>
          <w:bCs/>
        </w:rPr>
        <w:t>м</w:t>
      </w:r>
      <w:r w:rsidRPr="007346DC">
        <w:rPr>
          <w:bCs/>
        </w:rPr>
        <w:t xml:space="preserve"> обязательств по Контракту Заказчик вправе произвести оплату по Контракту в размере за вычетом суммы неустойки (штрафа, пени), подлежащей уплате </w:t>
      </w:r>
      <w:r w:rsidR="00993AB4">
        <w:rPr>
          <w:bCs/>
        </w:rPr>
        <w:t>Поставщику</w:t>
      </w:r>
      <w:r w:rsidRPr="007346DC">
        <w:rPr>
          <w:bCs/>
        </w:rPr>
        <w:t xml:space="preserve">. </w:t>
      </w:r>
    </w:p>
    <w:p w:rsidR="007346DC" w:rsidRPr="007346DC" w:rsidRDefault="007346DC" w:rsidP="00564AB3">
      <w:pPr>
        <w:ind w:firstLine="709"/>
        <w:jc w:val="both"/>
        <w:rPr>
          <w:bCs/>
        </w:rPr>
      </w:pPr>
      <w:r w:rsidRPr="007346DC">
        <w:rPr>
          <w:bCs/>
        </w:rPr>
        <w:t>6.1</w:t>
      </w:r>
      <w:r w:rsidR="004B5FA8">
        <w:rPr>
          <w:bCs/>
        </w:rPr>
        <w:t>3</w:t>
      </w:r>
      <w:r w:rsidRPr="007346DC">
        <w:rPr>
          <w:bCs/>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6495A" w:rsidRPr="007346DC" w:rsidRDefault="0079600E" w:rsidP="0079600E">
      <w:pPr>
        <w:tabs>
          <w:tab w:val="left" w:pos="4725"/>
        </w:tabs>
        <w:ind w:firstLine="709"/>
        <w:jc w:val="both"/>
      </w:pPr>
      <w:r>
        <w:tab/>
      </w:r>
    </w:p>
    <w:p w:rsidR="00B85357" w:rsidRDefault="00B85357" w:rsidP="00426237">
      <w:pPr>
        <w:numPr>
          <w:ilvl w:val="0"/>
          <w:numId w:val="18"/>
        </w:numPr>
        <w:jc w:val="center"/>
        <w:rPr>
          <w:b/>
          <w:bCs/>
        </w:rPr>
      </w:pPr>
      <w:r w:rsidRPr="00DB1F2F">
        <w:rPr>
          <w:b/>
          <w:bCs/>
        </w:rPr>
        <w:t>ФОРС-МАЖОРНЫЕ УСЛОВИЯ</w:t>
      </w:r>
    </w:p>
    <w:p w:rsidR="00364873" w:rsidRDefault="00364873" w:rsidP="00364873">
      <w:pPr>
        <w:ind w:left="720"/>
        <w:rPr>
          <w:b/>
          <w:bCs/>
        </w:rPr>
      </w:pPr>
    </w:p>
    <w:p w:rsidR="00B85357" w:rsidRPr="00DB1F2F" w:rsidRDefault="00B85357" w:rsidP="00564AB3">
      <w:pPr>
        <w:ind w:firstLine="709"/>
        <w:jc w:val="both"/>
      </w:pPr>
      <w:r w:rsidRPr="00DB1F2F">
        <w:t>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B85357" w:rsidRPr="00DB1F2F" w:rsidRDefault="00B85357" w:rsidP="00564AB3">
      <w:pPr>
        <w:ind w:firstLine="709"/>
        <w:jc w:val="both"/>
      </w:pPr>
      <w:r w:rsidRPr="00DB1F2F">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85357" w:rsidRPr="00DB1F2F" w:rsidRDefault="00B85357" w:rsidP="00564AB3">
      <w:pPr>
        <w:ind w:firstLine="709"/>
        <w:jc w:val="both"/>
      </w:pPr>
      <w:r w:rsidRPr="00DB1F2F">
        <w:t>7.2.При наступлении обстоятельств непреодолимой силы Сторона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85357" w:rsidRPr="00DB1F2F" w:rsidRDefault="00B85357" w:rsidP="00564AB3">
      <w:pPr>
        <w:ind w:firstLine="709"/>
        <w:jc w:val="both"/>
      </w:pPr>
      <w:r w:rsidRPr="00DB1F2F">
        <w:lastRenderedPageBreak/>
        <w:t>7.3.По прекращении указанных обстоятельств  Сторона должна без промедления известить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B85357" w:rsidRPr="00DB1F2F" w:rsidRDefault="00B85357" w:rsidP="00564AB3">
      <w:pPr>
        <w:ind w:firstLine="709"/>
        <w:jc w:val="both"/>
      </w:pPr>
      <w:r w:rsidRPr="00DB1F2F">
        <w:t xml:space="preserve"> 7.4. В случае наступления форс-мажорных обстоятельств, Сторона ответственная за исполнение обязательств по настоящему Контракту, в течение разумного срока должна представить другой Стороне официальный документ компетентного органа или организации о наличии форс-мажорных обстоятельств.</w:t>
      </w:r>
    </w:p>
    <w:p w:rsidR="00B85357" w:rsidRPr="00DB1F2F" w:rsidRDefault="00B85357" w:rsidP="00564AB3">
      <w:pPr>
        <w:ind w:firstLine="709"/>
        <w:jc w:val="both"/>
      </w:pPr>
      <w:r w:rsidRPr="00DB1F2F">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B85357" w:rsidRPr="00DB1F2F" w:rsidRDefault="00B85357" w:rsidP="00564AB3">
      <w:pPr>
        <w:ind w:firstLine="709"/>
        <w:jc w:val="both"/>
      </w:pPr>
      <w:r w:rsidRPr="00DB1F2F">
        <w:t>7.6.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DD5099" w:rsidRPr="00DB1F2F" w:rsidRDefault="00DD5099" w:rsidP="00564AB3">
      <w:pPr>
        <w:ind w:firstLine="709"/>
        <w:jc w:val="both"/>
        <w:rPr>
          <w:b/>
          <w:bCs/>
        </w:rPr>
      </w:pPr>
    </w:p>
    <w:p w:rsidR="00DD5099" w:rsidRDefault="00DD5099" w:rsidP="00426237">
      <w:pPr>
        <w:pStyle w:val="a7"/>
        <w:numPr>
          <w:ilvl w:val="0"/>
          <w:numId w:val="18"/>
        </w:numPr>
        <w:jc w:val="center"/>
        <w:rPr>
          <w:b/>
          <w:bCs/>
          <w:sz w:val="24"/>
          <w:szCs w:val="24"/>
        </w:rPr>
      </w:pPr>
      <w:r w:rsidRPr="00DB1F2F">
        <w:rPr>
          <w:b/>
          <w:bCs/>
          <w:sz w:val="24"/>
          <w:szCs w:val="24"/>
        </w:rPr>
        <w:t xml:space="preserve">ГАРАНТИИ </w:t>
      </w:r>
    </w:p>
    <w:p w:rsidR="00364873" w:rsidRDefault="00364873" w:rsidP="00364873">
      <w:pPr>
        <w:pStyle w:val="a7"/>
        <w:ind w:left="720"/>
        <w:rPr>
          <w:b/>
          <w:bCs/>
          <w:sz w:val="24"/>
          <w:szCs w:val="24"/>
        </w:rPr>
      </w:pPr>
    </w:p>
    <w:p w:rsidR="00DF33D1" w:rsidRPr="00DB1F2F" w:rsidRDefault="003306D5" w:rsidP="00CC4373">
      <w:pPr>
        <w:pStyle w:val="a7"/>
        <w:tabs>
          <w:tab w:val="left" w:pos="0"/>
        </w:tabs>
        <w:ind w:firstLine="709"/>
        <w:jc w:val="both"/>
        <w:rPr>
          <w:sz w:val="24"/>
          <w:szCs w:val="24"/>
        </w:rPr>
      </w:pPr>
      <w:r w:rsidRPr="00DB1F2F">
        <w:rPr>
          <w:sz w:val="24"/>
          <w:szCs w:val="24"/>
        </w:rPr>
        <w:t xml:space="preserve">8.1. </w:t>
      </w:r>
      <w:r w:rsidR="003A1955" w:rsidRPr="003A1955">
        <w:rPr>
          <w:sz w:val="24"/>
          <w:szCs w:val="24"/>
        </w:rPr>
        <w:t>Поставщик» гарантирует качество поставленного Товара согласно Техническо</w:t>
      </w:r>
      <w:r w:rsidR="00DF33D1">
        <w:rPr>
          <w:sz w:val="24"/>
          <w:szCs w:val="24"/>
        </w:rPr>
        <w:t>го регламента Таможенного союза</w:t>
      </w:r>
      <w:r w:rsidR="003A1955" w:rsidRPr="003A1955">
        <w:rPr>
          <w:b/>
          <w:bCs/>
          <w:sz w:val="24"/>
          <w:szCs w:val="24"/>
        </w:rPr>
        <w:t> «</w:t>
      </w:r>
      <w:hyperlink r:id="rId9" w:history="1">
        <w:r w:rsidR="003A1955" w:rsidRPr="003A1955">
          <w:rPr>
            <w:rStyle w:val="ad"/>
            <w:color w:val="auto"/>
            <w:sz w:val="24"/>
            <w:szCs w:val="24"/>
            <w:u w:val="none"/>
          </w:rPr>
          <w:t>О безопасности пищевой продукции» (ТР ТС 021/2011);</w:t>
        </w:r>
      </w:hyperlink>
      <w:r w:rsidR="003A1955" w:rsidRPr="003A1955">
        <w:rPr>
          <w:sz w:val="24"/>
          <w:szCs w:val="24"/>
        </w:rPr>
        <w:t xml:space="preserve"> безопасности жизни и здоровья, а также требованиям в соответствии с ГОСТ 31453-2013 «Творог.</w:t>
      </w:r>
      <w:r w:rsidR="003A1955">
        <w:rPr>
          <w:sz w:val="24"/>
          <w:szCs w:val="24"/>
        </w:rPr>
        <w:t> </w:t>
      </w:r>
      <w:r w:rsidR="003A1955" w:rsidRPr="003A1955">
        <w:rPr>
          <w:sz w:val="24"/>
          <w:szCs w:val="24"/>
        </w:rPr>
        <w:t>Технические</w:t>
      </w:r>
      <w:r w:rsidR="003A1955">
        <w:rPr>
          <w:sz w:val="24"/>
          <w:szCs w:val="24"/>
        </w:rPr>
        <w:t> </w:t>
      </w:r>
      <w:r w:rsidR="003A1955" w:rsidRPr="003A1955">
        <w:rPr>
          <w:sz w:val="24"/>
          <w:szCs w:val="24"/>
        </w:rPr>
        <w:t>условия»,</w:t>
      </w:r>
      <w:r w:rsidR="003A1955">
        <w:rPr>
          <w:sz w:val="24"/>
          <w:szCs w:val="24"/>
          <w:lang w:val="en-US"/>
        </w:rPr>
        <w:t> </w:t>
      </w:r>
      <w:r w:rsidR="003A1955" w:rsidRPr="003A1955">
        <w:rPr>
          <w:sz w:val="24"/>
          <w:szCs w:val="24"/>
        </w:rPr>
        <w:t>либо</w:t>
      </w:r>
      <w:r w:rsidR="003A1955">
        <w:rPr>
          <w:sz w:val="24"/>
          <w:szCs w:val="24"/>
          <w:lang w:val="en-US"/>
        </w:rPr>
        <w:t> </w:t>
      </w:r>
      <w:r w:rsidR="003A1955" w:rsidRPr="003A1955">
        <w:rPr>
          <w:sz w:val="24"/>
          <w:szCs w:val="24"/>
        </w:rPr>
        <w:t>иным</w:t>
      </w:r>
      <w:r w:rsidR="003A1955">
        <w:rPr>
          <w:sz w:val="24"/>
          <w:szCs w:val="24"/>
          <w:lang w:val="en-US"/>
        </w:rPr>
        <w:t> </w:t>
      </w:r>
      <w:r w:rsidR="003A1955" w:rsidRPr="003A1955">
        <w:rPr>
          <w:sz w:val="24"/>
          <w:szCs w:val="24"/>
        </w:rPr>
        <w:t>обязательным</w:t>
      </w:r>
      <w:r w:rsidR="003A1955">
        <w:rPr>
          <w:sz w:val="24"/>
          <w:szCs w:val="24"/>
          <w:lang w:val="en-US"/>
        </w:rPr>
        <w:t> </w:t>
      </w:r>
      <w:r w:rsidR="003A1955" w:rsidRPr="003A1955">
        <w:rPr>
          <w:sz w:val="24"/>
          <w:szCs w:val="24"/>
        </w:rPr>
        <w:t>требованиям.</w:t>
      </w:r>
      <w:r w:rsidR="003A1955">
        <w:rPr>
          <w:sz w:val="24"/>
          <w:szCs w:val="24"/>
        </w:rPr>
        <w:br/>
      </w:r>
    </w:p>
    <w:p w:rsidR="00DD5099" w:rsidRDefault="00DD5099" w:rsidP="00426237">
      <w:pPr>
        <w:numPr>
          <w:ilvl w:val="0"/>
          <w:numId w:val="18"/>
        </w:numPr>
        <w:jc w:val="center"/>
        <w:rPr>
          <w:b/>
          <w:bCs/>
        </w:rPr>
      </w:pPr>
      <w:r w:rsidRPr="00DB1F2F">
        <w:rPr>
          <w:b/>
          <w:bCs/>
        </w:rPr>
        <w:t>РАСЧЕТ И ОБОСНОВАНИЕ ЦЕНЫ КОНТРАКТА</w:t>
      </w:r>
    </w:p>
    <w:p w:rsidR="00364873" w:rsidRDefault="00364873" w:rsidP="00364873">
      <w:pPr>
        <w:ind w:left="720"/>
        <w:rPr>
          <w:b/>
          <w:bCs/>
        </w:rPr>
      </w:pPr>
    </w:p>
    <w:p w:rsidR="00DD5099" w:rsidRDefault="00DD5099" w:rsidP="00564AB3">
      <w:pPr>
        <w:ind w:firstLine="709"/>
        <w:jc w:val="both"/>
      </w:pPr>
      <w:r w:rsidRPr="00DB1F2F">
        <w:t>9.1. Цена Контракта была определена ме</w:t>
      </w:r>
      <w:r>
        <w:t>тодом сопоставимых рыночных цен.</w:t>
      </w:r>
    </w:p>
    <w:p w:rsidR="00DD5099" w:rsidRPr="00255843" w:rsidRDefault="00DD5099" w:rsidP="00255843">
      <w:pPr>
        <w:jc w:val="both"/>
      </w:pPr>
    </w:p>
    <w:p w:rsidR="00DD5099" w:rsidRDefault="00DD5099" w:rsidP="00426237">
      <w:pPr>
        <w:pStyle w:val="a7"/>
        <w:numPr>
          <w:ilvl w:val="0"/>
          <w:numId w:val="18"/>
        </w:numPr>
        <w:jc w:val="center"/>
        <w:rPr>
          <w:b/>
          <w:bCs/>
          <w:sz w:val="24"/>
          <w:szCs w:val="24"/>
        </w:rPr>
      </w:pPr>
      <w:r w:rsidRPr="00DB1F2F">
        <w:rPr>
          <w:b/>
          <w:bCs/>
          <w:sz w:val="24"/>
          <w:szCs w:val="24"/>
        </w:rPr>
        <w:t>ПОРЯДОК РАЗРЕШЕНИЯ СПОРОВ</w:t>
      </w:r>
    </w:p>
    <w:p w:rsidR="00364873" w:rsidRDefault="00364873" w:rsidP="00364873">
      <w:pPr>
        <w:pStyle w:val="a7"/>
        <w:ind w:left="720"/>
        <w:rPr>
          <w:b/>
          <w:bCs/>
          <w:sz w:val="24"/>
          <w:szCs w:val="24"/>
        </w:rPr>
      </w:pPr>
    </w:p>
    <w:p w:rsidR="00DD5099" w:rsidRPr="00DB1F2F" w:rsidRDefault="00DD5099" w:rsidP="00564AB3">
      <w:pPr>
        <w:pStyle w:val="a7"/>
        <w:ind w:firstLine="709"/>
        <w:jc w:val="both"/>
        <w:rPr>
          <w:sz w:val="24"/>
          <w:szCs w:val="24"/>
        </w:rPr>
      </w:pPr>
      <w:r w:rsidRPr="00DB1F2F">
        <w:rPr>
          <w:sz w:val="24"/>
          <w:szCs w:val="24"/>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Карелия.</w:t>
      </w:r>
    </w:p>
    <w:p w:rsidR="00DD5099" w:rsidRPr="00DB1F2F" w:rsidRDefault="00DD5099" w:rsidP="00564AB3">
      <w:pPr>
        <w:pStyle w:val="a7"/>
        <w:ind w:firstLine="709"/>
        <w:jc w:val="both"/>
        <w:rPr>
          <w:sz w:val="24"/>
          <w:szCs w:val="24"/>
        </w:rPr>
      </w:pPr>
      <w:r w:rsidRPr="00DB1F2F">
        <w:rPr>
          <w:sz w:val="24"/>
          <w:szCs w:val="24"/>
        </w:rPr>
        <w:t>10.2.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DD5099" w:rsidRPr="00DB1F2F" w:rsidRDefault="00DD5099" w:rsidP="00564AB3">
      <w:pPr>
        <w:pStyle w:val="a7"/>
        <w:ind w:firstLine="709"/>
        <w:jc w:val="both"/>
        <w:rPr>
          <w:sz w:val="24"/>
          <w:szCs w:val="24"/>
        </w:rPr>
      </w:pPr>
      <w:r w:rsidRPr="00DB1F2F">
        <w:rPr>
          <w:sz w:val="24"/>
          <w:szCs w:val="24"/>
        </w:rPr>
        <w:t xml:space="preserve">      10.3.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DD5099" w:rsidRPr="00DB1F2F" w:rsidRDefault="000112AE" w:rsidP="00564AB3">
      <w:pPr>
        <w:pStyle w:val="a7"/>
        <w:tabs>
          <w:tab w:val="left" w:pos="0"/>
        </w:tabs>
        <w:ind w:firstLine="709"/>
        <w:jc w:val="both"/>
        <w:rPr>
          <w:sz w:val="24"/>
          <w:szCs w:val="24"/>
        </w:rPr>
      </w:pPr>
      <w:r>
        <w:rPr>
          <w:sz w:val="24"/>
          <w:szCs w:val="24"/>
        </w:rPr>
        <w:t xml:space="preserve">10.4 </w:t>
      </w:r>
      <w:r w:rsidR="00DD5099" w:rsidRPr="00DB1F2F">
        <w:rPr>
          <w:sz w:val="24"/>
          <w:szCs w:val="24"/>
        </w:rPr>
        <w:t>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79600E" w:rsidRPr="00DB1F2F" w:rsidRDefault="0079600E" w:rsidP="001E21DD">
      <w:pPr>
        <w:jc w:val="both"/>
      </w:pPr>
    </w:p>
    <w:p w:rsidR="00DD5099" w:rsidRDefault="00DD5099" w:rsidP="00426237">
      <w:pPr>
        <w:numPr>
          <w:ilvl w:val="0"/>
          <w:numId w:val="18"/>
        </w:numPr>
        <w:jc w:val="center"/>
        <w:rPr>
          <w:b/>
          <w:bCs/>
        </w:rPr>
      </w:pPr>
      <w:r w:rsidRPr="00DB1F2F">
        <w:rPr>
          <w:b/>
          <w:bCs/>
        </w:rPr>
        <w:t>СРОК ДЕЙСТВИЯ КОНТРАКТА</w:t>
      </w:r>
    </w:p>
    <w:p w:rsidR="00364873" w:rsidRDefault="00364873" w:rsidP="00364873">
      <w:pPr>
        <w:ind w:left="720"/>
        <w:rPr>
          <w:b/>
          <w:bCs/>
        </w:rPr>
      </w:pPr>
    </w:p>
    <w:p w:rsidR="00DD5099" w:rsidRPr="00DB1F2F" w:rsidRDefault="00DD5099" w:rsidP="00564AB3">
      <w:pPr>
        <w:ind w:firstLine="709"/>
        <w:jc w:val="both"/>
      </w:pPr>
      <w:r w:rsidRPr="00DB1F2F">
        <w:t xml:space="preserve">11.1. Контракт действует с момента его подписания </w:t>
      </w:r>
      <w:r w:rsidRPr="00302060">
        <w:t xml:space="preserve">сторонами и </w:t>
      </w:r>
      <w:r w:rsidR="00B85357" w:rsidRPr="00302060">
        <w:t>до «</w:t>
      </w:r>
      <w:r w:rsidR="00A06D9B">
        <w:t>25</w:t>
      </w:r>
      <w:r w:rsidRPr="00F80CB8">
        <w:t xml:space="preserve">» </w:t>
      </w:r>
      <w:r w:rsidR="00A06D9B">
        <w:t>декабря</w:t>
      </w:r>
      <w:r w:rsidRPr="00F80CB8">
        <w:t xml:space="preserve"> 20</w:t>
      </w:r>
      <w:r w:rsidR="009E06B4" w:rsidRPr="00F80CB8">
        <w:t>2</w:t>
      </w:r>
      <w:r w:rsidR="0079600E">
        <w:t>6</w:t>
      </w:r>
      <w:r w:rsidRPr="00F80CB8">
        <w:t xml:space="preserve"> года</w:t>
      </w:r>
      <w:r w:rsidRPr="00DB1F2F">
        <w:t>, а в части оплаты до полного исполнения обязательств.</w:t>
      </w:r>
    </w:p>
    <w:p w:rsidR="003D18CE" w:rsidRDefault="003D18CE" w:rsidP="003D18CE">
      <w:pPr>
        <w:ind w:left="720"/>
        <w:rPr>
          <w:b/>
          <w:bCs/>
        </w:rPr>
      </w:pPr>
    </w:p>
    <w:p w:rsidR="00DD5099" w:rsidRDefault="00DD5099" w:rsidP="00426237">
      <w:pPr>
        <w:numPr>
          <w:ilvl w:val="0"/>
          <w:numId w:val="18"/>
        </w:numPr>
        <w:jc w:val="center"/>
        <w:rPr>
          <w:b/>
          <w:bCs/>
        </w:rPr>
      </w:pPr>
      <w:r w:rsidRPr="00DB1F2F">
        <w:rPr>
          <w:b/>
          <w:bCs/>
        </w:rPr>
        <w:t>ПРОЧИЕ УСЛОВИЯ</w:t>
      </w:r>
    </w:p>
    <w:p w:rsidR="00364873" w:rsidRDefault="00364873" w:rsidP="00364873">
      <w:pPr>
        <w:ind w:left="720"/>
        <w:rPr>
          <w:b/>
          <w:bCs/>
        </w:rPr>
      </w:pPr>
    </w:p>
    <w:p w:rsidR="00AF4391" w:rsidRDefault="00AF4391" w:rsidP="00AF4391">
      <w:pPr>
        <w:pStyle w:val="21"/>
        <w:ind w:firstLine="709"/>
      </w:pPr>
      <w:r>
        <w:t>12.1</w:t>
      </w:r>
      <w:r w:rsidRPr="00DB1F2F">
        <w:t>.</w:t>
      </w:r>
      <w:r>
        <w:t>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который не подлежат изменению в течение  срока действия настоящего Контракта.</w:t>
      </w:r>
    </w:p>
    <w:p w:rsidR="00AF4391" w:rsidRDefault="00AF4391" w:rsidP="00AF4391">
      <w:pPr>
        <w:pStyle w:val="21"/>
        <w:ind w:firstLine="709"/>
      </w:pPr>
      <w:r>
        <w:lastRenderedPageBreak/>
        <w:t>12.2.Рассторжение Государственного контракта допускается по соглашению Сторон, решению суда или в случае одностороннего отказа Стороны Контракта от исполнения Контракта в соответствии с частью 8-26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по основаниям, предусмотренным гражданским законодательством.</w:t>
      </w:r>
    </w:p>
    <w:p w:rsidR="00AF4391" w:rsidRDefault="00AF4391" w:rsidP="00AF4391">
      <w:pPr>
        <w:pStyle w:val="21"/>
        <w:ind w:firstLine="709"/>
      </w:pPr>
      <w:r>
        <w:t>12.3. Стороны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одной из сторон обязательств, предусмотренных действующим законодательством Российской Федерации и Контрактом.</w:t>
      </w:r>
    </w:p>
    <w:p w:rsidR="00AF4391" w:rsidRDefault="00AF4391" w:rsidP="00564AB3">
      <w:pPr>
        <w:pStyle w:val="21"/>
        <w:ind w:firstLine="709"/>
      </w:pPr>
      <w:r w:rsidRPr="00DB1F2F">
        <w:t>12.</w:t>
      </w:r>
      <w:r>
        <w:t>4</w:t>
      </w:r>
      <w:r w:rsidRPr="00DB1F2F">
        <w:t>. В случае изменения юридических адресов, банковских и отгрузочных реквизитов сторона обязана сообщить об этом другой стороне в течение 10-дневного срока в письменном виде.</w:t>
      </w:r>
      <w:r>
        <w:t xml:space="preserve"> Неисполнение стороной настоящего пункта лишает ее права ссылаться на то, что </w:t>
      </w:r>
      <w:r w:rsidR="000D5EF1">
        <w:t>предусмотренные контрактом уведомления или платеж не были произведены надлежащим образом.</w:t>
      </w:r>
    </w:p>
    <w:p w:rsidR="00AF4391" w:rsidRDefault="00AF4391" w:rsidP="00564AB3">
      <w:pPr>
        <w:pStyle w:val="21"/>
        <w:ind w:firstLine="709"/>
      </w:pPr>
      <w:r>
        <w:t>12.5.</w:t>
      </w:r>
      <w:r w:rsidR="000D5EF1">
        <w:t xml:space="preserve"> Все сообщения и уведомления должны направляться в письменной форме. Датой направления почтового уведомления или сообщения считается дата штемпеля почтового ведомства</w:t>
      </w:r>
      <w:r w:rsidR="00643F2F">
        <w:t xml:space="preserve"> места отправления о принятии письма или телеграммы, или даты направления уведомления или сообщения по телетайпу, телефаксу, или дата личного вручении уведомления или сообщения стороне.</w:t>
      </w:r>
    </w:p>
    <w:p w:rsidR="00643F2F" w:rsidRDefault="00643F2F" w:rsidP="00564AB3">
      <w:pPr>
        <w:pStyle w:val="21"/>
        <w:ind w:firstLine="709"/>
      </w:pPr>
      <w:r>
        <w:t>12.6.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643F2F" w:rsidRDefault="00643F2F" w:rsidP="00564AB3">
      <w:pPr>
        <w:pStyle w:val="21"/>
        <w:ind w:firstLine="709"/>
      </w:pPr>
      <w:r>
        <w:t>12.7.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DD5099" w:rsidRPr="00DB1F2F" w:rsidRDefault="00643F2F" w:rsidP="00564AB3">
      <w:pPr>
        <w:pStyle w:val="21"/>
        <w:ind w:firstLine="709"/>
      </w:pPr>
      <w:r>
        <w:t>12.8.</w:t>
      </w:r>
      <w:r w:rsidR="00DD5099" w:rsidRPr="00DB1F2F">
        <w:t xml:space="preserve"> Настоящий Контракт составлен в 2-х экземплярах – по одному экземпляру для каждой из Сторон.</w:t>
      </w:r>
    </w:p>
    <w:p w:rsidR="00DD5099" w:rsidRDefault="00643F2F" w:rsidP="00564AB3">
      <w:pPr>
        <w:pStyle w:val="21"/>
        <w:ind w:firstLine="709"/>
      </w:pPr>
      <w:r>
        <w:t>12.9</w:t>
      </w:r>
      <w:r w:rsidR="00DD5099" w:rsidRPr="00DB1F2F">
        <w:t>.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643F2F" w:rsidRDefault="00643F2F" w:rsidP="00564AB3">
      <w:pPr>
        <w:pStyle w:val="21"/>
        <w:ind w:firstLine="709"/>
      </w:pPr>
      <w:r>
        <w:t>12.10. Во всем остальном, что не предусмотрено Контрактом, Стороны руководствуются законодательством Российской Федерации.</w:t>
      </w:r>
    </w:p>
    <w:p w:rsidR="00643F2F" w:rsidRDefault="000112AE" w:rsidP="00564AB3">
      <w:pPr>
        <w:pStyle w:val="21"/>
        <w:ind w:firstLine="709"/>
      </w:pPr>
      <w:r>
        <w:t>12.11. Приложе</w:t>
      </w:r>
      <w:r w:rsidR="00643F2F">
        <w:t>ния к Контракту, являющееся его неотъемлемой частью:</w:t>
      </w:r>
    </w:p>
    <w:p w:rsidR="00643F2F" w:rsidRDefault="00643F2F" w:rsidP="00564AB3">
      <w:pPr>
        <w:pStyle w:val="21"/>
        <w:ind w:firstLine="709"/>
      </w:pPr>
      <w:r>
        <w:t>Приложение №1 – График поставки</w:t>
      </w:r>
    </w:p>
    <w:p w:rsidR="0079600E" w:rsidRDefault="0079600E" w:rsidP="00564AB3">
      <w:pPr>
        <w:pStyle w:val="21"/>
        <w:ind w:firstLine="709"/>
      </w:pPr>
    </w:p>
    <w:p w:rsidR="0079600E" w:rsidRDefault="0079600E" w:rsidP="00564AB3">
      <w:pPr>
        <w:pStyle w:val="21"/>
        <w:ind w:firstLine="709"/>
      </w:pPr>
    </w:p>
    <w:p w:rsidR="00A06D9B" w:rsidRDefault="00A06D9B" w:rsidP="00564AB3">
      <w:pPr>
        <w:pStyle w:val="21"/>
        <w:ind w:firstLine="709"/>
      </w:pPr>
    </w:p>
    <w:p w:rsidR="00A06D9B" w:rsidRDefault="00A06D9B" w:rsidP="00564AB3">
      <w:pPr>
        <w:pStyle w:val="21"/>
        <w:ind w:firstLine="709"/>
      </w:pPr>
    </w:p>
    <w:p w:rsidR="00A06D9B" w:rsidRDefault="00A06D9B" w:rsidP="00564AB3">
      <w:pPr>
        <w:pStyle w:val="21"/>
        <w:ind w:firstLine="709"/>
      </w:pPr>
    </w:p>
    <w:p w:rsidR="00A06D9B" w:rsidRDefault="00A06D9B" w:rsidP="00564AB3">
      <w:pPr>
        <w:pStyle w:val="21"/>
        <w:ind w:firstLine="709"/>
      </w:pPr>
    </w:p>
    <w:p w:rsidR="00A06D9B" w:rsidRDefault="00A06D9B" w:rsidP="00564AB3">
      <w:pPr>
        <w:pStyle w:val="21"/>
        <w:ind w:firstLine="709"/>
      </w:pPr>
    </w:p>
    <w:p w:rsidR="00A06D9B" w:rsidRDefault="00A06D9B" w:rsidP="00564AB3">
      <w:pPr>
        <w:pStyle w:val="21"/>
        <w:ind w:firstLine="709"/>
      </w:pPr>
    </w:p>
    <w:p w:rsidR="00A06D9B" w:rsidRDefault="00A06D9B" w:rsidP="00564AB3">
      <w:pPr>
        <w:pStyle w:val="21"/>
        <w:ind w:firstLine="709"/>
      </w:pPr>
    </w:p>
    <w:p w:rsidR="00A06D9B" w:rsidRDefault="00A06D9B" w:rsidP="00564AB3">
      <w:pPr>
        <w:pStyle w:val="21"/>
        <w:ind w:firstLine="709"/>
      </w:pPr>
    </w:p>
    <w:p w:rsidR="00A06D9B" w:rsidRDefault="00A06D9B" w:rsidP="00564AB3">
      <w:pPr>
        <w:pStyle w:val="21"/>
        <w:ind w:firstLine="709"/>
      </w:pPr>
    </w:p>
    <w:p w:rsidR="00A06D9B" w:rsidRDefault="00A06D9B" w:rsidP="00564AB3">
      <w:pPr>
        <w:pStyle w:val="21"/>
        <w:ind w:firstLine="709"/>
      </w:pPr>
    </w:p>
    <w:p w:rsidR="0079600E" w:rsidRDefault="0079600E" w:rsidP="00564AB3">
      <w:pPr>
        <w:pStyle w:val="21"/>
        <w:ind w:firstLine="709"/>
      </w:pPr>
    </w:p>
    <w:p w:rsidR="0079600E" w:rsidRDefault="0079600E" w:rsidP="00564AB3">
      <w:pPr>
        <w:pStyle w:val="21"/>
        <w:ind w:firstLine="709"/>
      </w:pPr>
    </w:p>
    <w:p w:rsidR="0079600E" w:rsidRDefault="0079600E" w:rsidP="00564AB3">
      <w:pPr>
        <w:pStyle w:val="21"/>
        <w:ind w:firstLine="709"/>
      </w:pPr>
    </w:p>
    <w:p w:rsidR="0079600E" w:rsidRDefault="0079600E" w:rsidP="00564AB3">
      <w:pPr>
        <w:pStyle w:val="21"/>
        <w:ind w:firstLine="709"/>
      </w:pPr>
    </w:p>
    <w:p w:rsidR="00DD5099" w:rsidRPr="00DB1F2F" w:rsidRDefault="00DD5099" w:rsidP="001E21DD">
      <w:pPr>
        <w:pStyle w:val="21"/>
        <w:jc w:val="center"/>
      </w:pPr>
    </w:p>
    <w:p w:rsidR="00DD5099" w:rsidRPr="00DB1F2F" w:rsidRDefault="00DD5099" w:rsidP="00470814">
      <w:pPr>
        <w:pStyle w:val="21"/>
        <w:ind w:left="360"/>
        <w:jc w:val="center"/>
        <w:rPr>
          <w:b/>
          <w:bCs/>
        </w:rPr>
      </w:pPr>
      <w:r w:rsidRPr="00DB1F2F">
        <w:rPr>
          <w:b/>
          <w:bCs/>
        </w:rPr>
        <w:lastRenderedPageBreak/>
        <w:t>13. ЮРИДИЧЕСКИЕ АДРЕСА И РЕКВИЗИТЫ СТОРОН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5040"/>
      </w:tblGrid>
      <w:tr w:rsidR="005B74B0" w:rsidRPr="005B74B0" w:rsidTr="005B74B0">
        <w:trPr>
          <w:jc w:val="center"/>
        </w:trPr>
        <w:tc>
          <w:tcPr>
            <w:tcW w:w="4860" w:type="dxa"/>
            <w:tcBorders>
              <w:top w:val="single" w:sz="4" w:space="0" w:color="auto"/>
              <w:left w:val="single" w:sz="4" w:space="0" w:color="auto"/>
              <w:bottom w:val="single" w:sz="4" w:space="0" w:color="auto"/>
              <w:right w:val="single" w:sz="4" w:space="0" w:color="auto"/>
            </w:tcBorders>
            <w:hideMark/>
          </w:tcPr>
          <w:p w:rsidR="005B74B0" w:rsidRPr="005B74B0" w:rsidRDefault="005B74B0" w:rsidP="005B74B0">
            <w:pPr>
              <w:ind w:firstLine="900"/>
              <w:jc w:val="both"/>
              <w:rPr>
                <w:b/>
                <w:sz w:val="20"/>
                <w:szCs w:val="20"/>
              </w:rPr>
            </w:pPr>
            <w:r w:rsidRPr="005B74B0">
              <w:rPr>
                <w:b/>
                <w:sz w:val="20"/>
                <w:szCs w:val="20"/>
              </w:rPr>
              <w:t>Государственный заказчик:</w:t>
            </w:r>
          </w:p>
        </w:tc>
        <w:tc>
          <w:tcPr>
            <w:tcW w:w="5040" w:type="dxa"/>
            <w:tcBorders>
              <w:top w:val="single" w:sz="4" w:space="0" w:color="auto"/>
              <w:left w:val="single" w:sz="4" w:space="0" w:color="auto"/>
              <w:bottom w:val="single" w:sz="4" w:space="0" w:color="auto"/>
              <w:right w:val="single" w:sz="4" w:space="0" w:color="auto"/>
            </w:tcBorders>
            <w:hideMark/>
          </w:tcPr>
          <w:p w:rsidR="005B74B0" w:rsidRPr="005B74B0" w:rsidRDefault="005B74B0" w:rsidP="005B74B0">
            <w:pPr>
              <w:ind w:firstLine="900"/>
              <w:jc w:val="both"/>
              <w:rPr>
                <w:b/>
                <w:sz w:val="20"/>
                <w:szCs w:val="20"/>
              </w:rPr>
            </w:pPr>
            <w:r w:rsidRPr="005B74B0">
              <w:rPr>
                <w:b/>
                <w:sz w:val="20"/>
                <w:szCs w:val="20"/>
              </w:rPr>
              <w:t>Поставщик:</w:t>
            </w:r>
          </w:p>
        </w:tc>
      </w:tr>
      <w:tr w:rsidR="00C372A9" w:rsidRPr="005B74B0" w:rsidTr="00E4168F">
        <w:trPr>
          <w:trHeight w:val="5206"/>
          <w:jc w:val="center"/>
        </w:trPr>
        <w:tc>
          <w:tcPr>
            <w:tcW w:w="4860" w:type="dxa"/>
            <w:tcBorders>
              <w:top w:val="single" w:sz="4" w:space="0" w:color="auto"/>
              <w:left w:val="single" w:sz="4" w:space="0" w:color="auto"/>
              <w:bottom w:val="single" w:sz="4" w:space="0" w:color="auto"/>
              <w:right w:val="single" w:sz="4" w:space="0" w:color="auto"/>
            </w:tcBorders>
          </w:tcPr>
          <w:p w:rsidR="0079600E" w:rsidRPr="0079600E" w:rsidRDefault="0079600E" w:rsidP="0079600E">
            <w:pPr>
              <w:ind w:firstLine="1"/>
              <w:rPr>
                <w:b/>
                <w:sz w:val="20"/>
                <w:szCs w:val="20"/>
              </w:rPr>
            </w:pPr>
            <w:r w:rsidRPr="0079600E">
              <w:rPr>
                <w:b/>
                <w:sz w:val="20"/>
                <w:szCs w:val="20"/>
              </w:rPr>
              <w:t xml:space="preserve">федеральное казенное учреждение «Исправительная колония </w:t>
            </w:r>
          </w:p>
          <w:p w:rsidR="0079600E" w:rsidRPr="0079600E" w:rsidRDefault="0079600E" w:rsidP="0079600E">
            <w:pPr>
              <w:ind w:firstLine="1"/>
              <w:rPr>
                <w:b/>
                <w:sz w:val="20"/>
                <w:szCs w:val="20"/>
              </w:rPr>
            </w:pPr>
            <w:r w:rsidRPr="0079600E">
              <w:rPr>
                <w:b/>
                <w:sz w:val="20"/>
                <w:szCs w:val="20"/>
              </w:rPr>
              <w:t>№ 1 Управления Федеральной службы исполнения наказаний по Республике Карелия» (ФКУ ИК-1 УФСИН России по Республике Карелия),</w:t>
            </w:r>
          </w:p>
          <w:p w:rsidR="0079600E" w:rsidRPr="0079600E" w:rsidRDefault="0079600E" w:rsidP="0079600E">
            <w:pPr>
              <w:ind w:firstLine="1"/>
              <w:rPr>
                <w:sz w:val="20"/>
                <w:szCs w:val="20"/>
              </w:rPr>
            </w:pPr>
            <w:r w:rsidRPr="0079600E">
              <w:rPr>
                <w:sz w:val="20"/>
                <w:szCs w:val="20"/>
              </w:rPr>
              <w:t>тел: 8(8142) 791-200, доб. 1134</w:t>
            </w:r>
          </w:p>
          <w:p w:rsidR="0079600E" w:rsidRPr="0079600E" w:rsidRDefault="0079600E" w:rsidP="0079600E">
            <w:pPr>
              <w:ind w:firstLine="1"/>
              <w:rPr>
                <w:sz w:val="20"/>
                <w:szCs w:val="20"/>
              </w:rPr>
            </w:pPr>
            <w:r w:rsidRPr="0079600E">
              <w:rPr>
                <w:sz w:val="20"/>
                <w:szCs w:val="20"/>
              </w:rPr>
              <w:t>E-mail: karelik1@mail.ru</w:t>
            </w:r>
          </w:p>
          <w:p w:rsidR="0079600E" w:rsidRDefault="0079600E" w:rsidP="0079600E">
            <w:pPr>
              <w:ind w:firstLine="1"/>
              <w:rPr>
                <w:sz w:val="20"/>
                <w:szCs w:val="20"/>
              </w:rPr>
            </w:pPr>
            <w:r w:rsidRPr="0079600E">
              <w:rPr>
                <w:sz w:val="20"/>
                <w:szCs w:val="20"/>
              </w:rPr>
              <w:t>186430, Республика Карелия, Сегежский район,</w:t>
            </w:r>
          </w:p>
          <w:p w:rsidR="0079600E" w:rsidRPr="0079600E" w:rsidRDefault="0079600E" w:rsidP="0079600E">
            <w:pPr>
              <w:ind w:firstLine="1"/>
              <w:rPr>
                <w:sz w:val="20"/>
                <w:szCs w:val="20"/>
              </w:rPr>
            </w:pPr>
            <w:r w:rsidRPr="0079600E">
              <w:rPr>
                <w:sz w:val="20"/>
                <w:szCs w:val="20"/>
              </w:rPr>
              <w:t xml:space="preserve"> пгт. Надвоицы, ул. Карельская, д.18.</w:t>
            </w:r>
          </w:p>
          <w:p w:rsidR="0079600E" w:rsidRPr="0079600E" w:rsidRDefault="0079600E" w:rsidP="0079600E">
            <w:pPr>
              <w:ind w:firstLine="1"/>
              <w:rPr>
                <w:sz w:val="20"/>
                <w:szCs w:val="20"/>
              </w:rPr>
            </w:pPr>
            <w:r w:rsidRPr="0079600E">
              <w:rPr>
                <w:sz w:val="20"/>
                <w:szCs w:val="20"/>
              </w:rPr>
              <w:t xml:space="preserve">ИНН 1006004229 / КПП 100601001, </w:t>
            </w:r>
          </w:p>
          <w:p w:rsidR="0079600E" w:rsidRDefault="0079600E" w:rsidP="0079600E">
            <w:pPr>
              <w:ind w:firstLine="1"/>
              <w:rPr>
                <w:sz w:val="20"/>
                <w:szCs w:val="20"/>
              </w:rPr>
            </w:pPr>
            <w:r w:rsidRPr="0079600E">
              <w:rPr>
                <w:sz w:val="20"/>
                <w:szCs w:val="20"/>
              </w:rPr>
              <w:t xml:space="preserve">ОГРН 1021000920907 ОКТМО 86545000, </w:t>
            </w:r>
          </w:p>
          <w:p w:rsidR="0079600E" w:rsidRPr="0079600E" w:rsidRDefault="0079600E" w:rsidP="0079600E">
            <w:pPr>
              <w:ind w:firstLine="1"/>
              <w:rPr>
                <w:sz w:val="20"/>
                <w:szCs w:val="20"/>
              </w:rPr>
            </w:pPr>
            <w:r w:rsidRPr="0079600E">
              <w:rPr>
                <w:sz w:val="20"/>
                <w:szCs w:val="20"/>
              </w:rPr>
              <w:t xml:space="preserve">ОКОПФ 75104, ОКПО 08830936,  </w:t>
            </w:r>
          </w:p>
          <w:p w:rsidR="0079600E" w:rsidRPr="0079600E" w:rsidRDefault="0079600E" w:rsidP="0079600E">
            <w:pPr>
              <w:ind w:firstLine="1"/>
              <w:rPr>
                <w:sz w:val="20"/>
                <w:szCs w:val="20"/>
              </w:rPr>
            </w:pPr>
            <w:r w:rsidRPr="0079600E">
              <w:rPr>
                <w:sz w:val="20"/>
                <w:szCs w:val="20"/>
              </w:rPr>
              <w:t xml:space="preserve">ОКАТО 86245560000,  </w:t>
            </w:r>
          </w:p>
          <w:p w:rsidR="0079600E" w:rsidRPr="0079600E" w:rsidRDefault="0079600E" w:rsidP="0079600E">
            <w:pPr>
              <w:ind w:firstLine="1"/>
              <w:rPr>
                <w:sz w:val="20"/>
                <w:szCs w:val="20"/>
              </w:rPr>
            </w:pPr>
            <w:r w:rsidRPr="0079600E">
              <w:rPr>
                <w:sz w:val="20"/>
                <w:szCs w:val="20"/>
              </w:rPr>
              <w:t>ОКЦ №1 ВВГУ БАНКА РОССИИ//</w:t>
            </w:r>
          </w:p>
          <w:p w:rsidR="0079600E" w:rsidRPr="0079600E" w:rsidRDefault="0079600E" w:rsidP="0079600E">
            <w:pPr>
              <w:ind w:firstLine="1"/>
              <w:rPr>
                <w:sz w:val="20"/>
                <w:szCs w:val="20"/>
              </w:rPr>
            </w:pPr>
            <w:r w:rsidRPr="0079600E">
              <w:rPr>
                <w:sz w:val="20"/>
                <w:szCs w:val="20"/>
              </w:rPr>
              <w:t>УФК по Нижегородской области, г. Нижний Новгород БИК 012202102</w:t>
            </w:r>
          </w:p>
          <w:p w:rsidR="0079600E" w:rsidRPr="0079600E" w:rsidRDefault="0079600E" w:rsidP="0079600E">
            <w:pPr>
              <w:ind w:firstLine="1"/>
              <w:rPr>
                <w:sz w:val="20"/>
                <w:szCs w:val="20"/>
              </w:rPr>
            </w:pPr>
            <w:r w:rsidRPr="0079600E">
              <w:rPr>
                <w:sz w:val="20"/>
                <w:szCs w:val="20"/>
              </w:rPr>
              <w:t>Номер счета получателя средств: 03211643000000013206</w:t>
            </w:r>
          </w:p>
          <w:p w:rsidR="0079600E" w:rsidRPr="0079600E" w:rsidRDefault="0079600E" w:rsidP="0079600E">
            <w:pPr>
              <w:ind w:firstLine="1"/>
              <w:rPr>
                <w:sz w:val="20"/>
                <w:szCs w:val="20"/>
              </w:rPr>
            </w:pPr>
            <w:r w:rsidRPr="0079600E">
              <w:rPr>
                <w:sz w:val="20"/>
                <w:szCs w:val="20"/>
              </w:rPr>
              <w:t>Номер счета банка получателя средств: 40102810745370000024</w:t>
            </w:r>
          </w:p>
          <w:p w:rsidR="00C372A9" w:rsidRPr="005B74B0" w:rsidRDefault="0079600E" w:rsidP="0079600E">
            <w:pPr>
              <w:ind w:firstLine="1"/>
              <w:rPr>
                <w:sz w:val="20"/>
                <w:szCs w:val="20"/>
              </w:rPr>
            </w:pPr>
            <w:r w:rsidRPr="0079600E">
              <w:rPr>
                <w:sz w:val="20"/>
                <w:szCs w:val="20"/>
              </w:rPr>
              <w:t xml:space="preserve">УФК по Нижегородской области </w:t>
            </w:r>
            <w:r>
              <w:rPr>
                <w:sz w:val="20"/>
                <w:szCs w:val="20"/>
              </w:rPr>
              <w:t>(</w:t>
            </w:r>
            <w:r w:rsidRPr="0079600E">
              <w:rPr>
                <w:sz w:val="20"/>
                <w:szCs w:val="20"/>
              </w:rPr>
              <w:t xml:space="preserve">ФКУ ИК-1 УФСИН России по Республике Карелия, </w:t>
            </w:r>
            <w:r>
              <w:rPr>
                <w:sz w:val="20"/>
                <w:szCs w:val="20"/>
              </w:rPr>
              <w:br/>
            </w:r>
            <w:r w:rsidRPr="0079600E">
              <w:rPr>
                <w:sz w:val="20"/>
                <w:szCs w:val="20"/>
              </w:rPr>
              <w:t>л/с 03061423870)</w:t>
            </w:r>
          </w:p>
        </w:tc>
        <w:tc>
          <w:tcPr>
            <w:tcW w:w="5040" w:type="dxa"/>
            <w:tcBorders>
              <w:top w:val="single" w:sz="4" w:space="0" w:color="auto"/>
              <w:left w:val="single" w:sz="4" w:space="0" w:color="auto"/>
              <w:bottom w:val="single" w:sz="4" w:space="0" w:color="auto"/>
              <w:right w:val="single" w:sz="4" w:space="0" w:color="auto"/>
            </w:tcBorders>
          </w:tcPr>
          <w:p w:rsidR="00C372A9" w:rsidRPr="000B00EE" w:rsidRDefault="00C372A9" w:rsidP="00C372A9">
            <w:pPr>
              <w:rPr>
                <w:sz w:val="20"/>
                <w:szCs w:val="20"/>
              </w:rPr>
            </w:pPr>
          </w:p>
        </w:tc>
      </w:tr>
      <w:tr w:rsidR="005B74B0" w:rsidRPr="005B74B0" w:rsidTr="005B74B0">
        <w:trPr>
          <w:trHeight w:val="333"/>
          <w:jc w:val="center"/>
        </w:trPr>
        <w:tc>
          <w:tcPr>
            <w:tcW w:w="4860" w:type="dxa"/>
            <w:tcBorders>
              <w:top w:val="single" w:sz="4" w:space="0" w:color="auto"/>
              <w:left w:val="single" w:sz="4" w:space="0" w:color="auto"/>
              <w:bottom w:val="single" w:sz="4" w:space="0" w:color="auto"/>
              <w:right w:val="single" w:sz="4" w:space="0" w:color="auto"/>
            </w:tcBorders>
          </w:tcPr>
          <w:p w:rsidR="005B74B0" w:rsidRPr="005B74B0" w:rsidRDefault="005B74B0" w:rsidP="005B74B0">
            <w:pPr>
              <w:jc w:val="both"/>
              <w:rPr>
                <w:sz w:val="20"/>
                <w:szCs w:val="20"/>
              </w:rPr>
            </w:pPr>
          </w:p>
          <w:p w:rsidR="005B74B0" w:rsidRPr="005B74B0" w:rsidRDefault="005B74B0" w:rsidP="005B74B0">
            <w:pPr>
              <w:tabs>
                <w:tab w:val="center" w:pos="2480"/>
              </w:tabs>
              <w:jc w:val="both"/>
              <w:rPr>
                <w:sz w:val="20"/>
                <w:szCs w:val="20"/>
              </w:rPr>
            </w:pPr>
            <w:r w:rsidRPr="005B74B0">
              <w:rPr>
                <w:sz w:val="20"/>
                <w:szCs w:val="20"/>
              </w:rPr>
              <w:t>_____________________</w:t>
            </w:r>
            <w:r w:rsidRPr="005B74B0">
              <w:rPr>
                <w:color w:val="FFFFFF"/>
                <w:sz w:val="20"/>
                <w:szCs w:val="20"/>
              </w:rPr>
              <w:t xml:space="preserve">Васильев </w:t>
            </w:r>
          </w:p>
          <w:p w:rsidR="005B74B0" w:rsidRPr="005B74B0" w:rsidRDefault="005B74B0" w:rsidP="005B74B0">
            <w:pPr>
              <w:jc w:val="both"/>
              <w:rPr>
                <w:sz w:val="20"/>
                <w:szCs w:val="20"/>
              </w:rPr>
            </w:pPr>
            <w:r w:rsidRPr="005B74B0">
              <w:rPr>
                <w:sz w:val="20"/>
                <w:szCs w:val="20"/>
              </w:rPr>
              <w:t xml:space="preserve">М.п.                                         </w:t>
            </w:r>
          </w:p>
        </w:tc>
        <w:tc>
          <w:tcPr>
            <w:tcW w:w="5040" w:type="dxa"/>
            <w:tcBorders>
              <w:top w:val="single" w:sz="4" w:space="0" w:color="auto"/>
              <w:left w:val="single" w:sz="4" w:space="0" w:color="auto"/>
              <w:bottom w:val="single" w:sz="4" w:space="0" w:color="auto"/>
              <w:right w:val="single" w:sz="4" w:space="0" w:color="auto"/>
            </w:tcBorders>
            <w:hideMark/>
          </w:tcPr>
          <w:p w:rsidR="005B74B0" w:rsidRPr="005B74B0" w:rsidRDefault="005B74B0" w:rsidP="005B74B0">
            <w:pPr>
              <w:jc w:val="both"/>
              <w:rPr>
                <w:sz w:val="20"/>
                <w:szCs w:val="20"/>
              </w:rPr>
            </w:pPr>
          </w:p>
          <w:p w:rsidR="005B74B0" w:rsidRPr="005B74B0" w:rsidRDefault="005B74B0" w:rsidP="005B74B0">
            <w:pPr>
              <w:rPr>
                <w:color w:val="FFFFFF"/>
                <w:sz w:val="20"/>
                <w:szCs w:val="20"/>
              </w:rPr>
            </w:pPr>
            <w:r w:rsidRPr="005B74B0">
              <w:rPr>
                <w:sz w:val="20"/>
                <w:szCs w:val="20"/>
              </w:rPr>
              <w:t xml:space="preserve">__________________ </w:t>
            </w:r>
            <w:r w:rsidRPr="005B74B0">
              <w:rPr>
                <w:color w:val="FFFFFF"/>
                <w:sz w:val="20"/>
                <w:szCs w:val="20"/>
              </w:rPr>
              <w:t>Панкина.</w:t>
            </w:r>
          </w:p>
          <w:p w:rsidR="005B74B0" w:rsidRPr="005B74B0" w:rsidRDefault="005B74B0" w:rsidP="005B74B0">
            <w:pPr>
              <w:jc w:val="both"/>
              <w:rPr>
                <w:sz w:val="20"/>
                <w:szCs w:val="20"/>
              </w:rPr>
            </w:pPr>
            <w:r w:rsidRPr="005B74B0">
              <w:rPr>
                <w:sz w:val="20"/>
                <w:szCs w:val="20"/>
              </w:rPr>
              <w:t xml:space="preserve">             М.п.                                                </w:t>
            </w:r>
          </w:p>
        </w:tc>
      </w:tr>
      <w:tr w:rsidR="005B74B0" w:rsidRPr="005B74B0" w:rsidTr="005B74B0">
        <w:trPr>
          <w:jc w:val="center"/>
        </w:trPr>
        <w:tc>
          <w:tcPr>
            <w:tcW w:w="4860" w:type="dxa"/>
            <w:tcBorders>
              <w:top w:val="single" w:sz="4" w:space="0" w:color="auto"/>
              <w:left w:val="single" w:sz="4" w:space="0" w:color="auto"/>
              <w:bottom w:val="single" w:sz="4" w:space="0" w:color="auto"/>
              <w:right w:val="single" w:sz="4" w:space="0" w:color="auto"/>
            </w:tcBorders>
            <w:hideMark/>
          </w:tcPr>
          <w:p w:rsidR="005B74B0" w:rsidRPr="005B74B0" w:rsidRDefault="005B74B0" w:rsidP="005B74B0">
            <w:pPr>
              <w:jc w:val="both"/>
              <w:rPr>
                <w:sz w:val="20"/>
                <w:szCs w:val="20"/>
              </w:rPr>
            </w:pPr>
          </w:p>
          <w:p w:rsidR="005B74B0" w:rsidRPr="005B74B0" w:rsidRDefault="005B74B0" w:rsidP="005B74B0">
            <w:pPr>
              <w:jc w:val="both"/>
              <w:rPr>
                <w:sz w:val="20"/>
                <w:szCs w:val="20"/>
              </w:rPr>
            </w:pPr>
            <w:r w:rsidRPr="005B74B0">
              <w:rPr>
                <w:sz w:val="20"/>
                <w:szCs w:val="20"/>
              </w:rPr>
              <w:t xml:space="preserve">       «___» ______________ 20__ г.</w:t>
            </w:r>
          </w:p>
        </w:tc>
        <w:tc>
          <w:tcPr>
            <w:tcW w:w="5040" w:type="dxa"/>
            <w:tcBorders>
              <w:top w:val="single" w:sz="4" w:space="0" w:color="auto"/>
              <w:left w:val="single" w:sz="4" w:space="0" w:color="auto"/>
              <w:bottom w:val="single" w:sz="4" w:space="0" w:color="auto"/>
              <w:right w:val="single" w:sz="4" w:space="0" w:color="auto"/>
            </w:tcBorders>
          </w:tcPr>
          <w:p w:rsidR="005B74B0" w:rsidRPr="005B74B0" w:rsidRDefault="005B74B0" w:rsidP="005B74B0">
            <w:pPr>
              <w:jc w:val="both"/>
              <w:rPr>
                <w:sz w:val="20"/>
                <w:szCs w:val="20"/>
              </w:rPr>
            </w:pPr>
          </w:p>
          <w:p w:rsidR="005B74B0" w:rsidRPr="005B74B0" w:rsidRDefault="005B74B0" w:rsidP="005B74B0">
            <w:pPr>
              <w:jc w:val="both"/>
              <w:rPr>
                <w:sz w:val="20"/>
                <w:szCs w:val="20"/>
              </w:rPr>
            </w:pPr>
            <w:r w:rsidRPr="005B74B0">
              <w:rPr>
                <w:sz w:val="20"/>
                <w:szCs w:val="20"/>
              </w:rPr>
              <w:t>«___» ______________ 20__ г.</w:t>
            </w:r>
          </w:p>
        </w:tc>
      </w:tr>
    </w:tbl>
    <w:p w:rsidR="00E4168F" w:rsidRDefault="00E4168F" w:rsidP="005B74B0">
      <w:pPr>
        <w:widowControl w:val="0"/>
        <w:ind w:left="4248" w:firstLine="708"/>
        <w:jc w:val="right"/>
      </w:pPr>
    </w:p>
    <w:p w:rsidR="00E4168F" w:rsidRDefault="00E4168F" w:rsidP="005B74B0">
      <w:pPr>
        <w:widowControl w:val="0"/>
        <w:ind w:left="4248" w:firstLine="708"/>
        <w:jc w:val="right"/>
      </w:pPr>
    </w:p>
    <w:p w:rsidR="00564AB3" w:rsidRDefault="00564AB3" w:rsidP="005B74B0">
      <w:pPr>
        <w:widowControl w:val="0"/>
        <w:ind w:left="4248" w:firstLine="708"/>
        <w:jc w:val="right"/>
      </w:pPr>
    </w:p>
    <w:p w:rsidR="00564AB3" w:rsidRDefault="00564AB3" w:rsidP="005B74B0">
      <w:pPr>
        <w:widowControl w:val="0"/>
        <w:ind w:left="4248" w:firstLine="708"/>
        <w:jc w:val="right"/>
      </w:pPr>
    </w:p>
    <w:p w:rsidR="00564AB3" w:rsidRDefault="00564AB3" w:rsidP="005B74B0">
      <w:pPr>
        <w:widowControl w:val="0"/>
        <w:ind w:left="4248" w:firstLine="708"/>
        <w:jc w:val="right"/>
      </w:pPr>
    </w:p>
    <w:p w:rsidR="00564AB3" w:rsidRDefault="00564AB3" w:rsidP="005B74B0">
      <w:pPr>
        <w:widowControl w:val="0"/>
        <w:ind w:left="4248" w:firstLine="708"/>
        <w:jc w:val="right"/>
      </w:pPr>
    </w:p>
    <w:p w:rsidR="00564AB3" w:rsidRDefault="00564AB3" w:rsidP="005B74B0">
      <w:pPr>
        <w:widowControl w:val="0"/>
        <w:ind w:left="4248" w:firstLine="708"/>
        <w:jc w:val="right"/>
      </w:pPr>
    </w:p>
    <w:p w:rsidR="00564AB3" w:rsidRDefault="00564AB3" w:rsidP="005B74B0">
      <w:pPr>
        <w:widowControl w:val="0"/>
        <w:ind w:left="4248" w:firstLine="708"/>
        <w:jc w:val="right"/>
      </w:pPr>
    </w:p>
    <w:p w:rsidR="00564AB3" w:rsidRDefault="00564AB3" w:rsidP="005B74B0">
      <w:pPr>
        <w:widowControl w:val="0"/>
        <w:ind w:left="4248" w:firstLine="708"/>
        <w:jc w:val="right"/>
      </w:pPr>
    </w:p>
    <w:p w:rsidR="00564AB3" w:rsidRDefault="00564AB3" w:rsidP="005B74B0">
      <w:pPr>
        <w:widowControl w:val="0"/>
        <w:ind w:left="4248" w:firstLine="708"/>
        <w:jc w:val="right"/>
      </w:pPr>
    </w:p>
    <w:p w:rsidR="00564AB3" w:rsidRDefault="00564AB3" w:rsidP="005B74B0">
      <w:pPr>
        <w:widowControl w:val="0"/>
        <w:ind w:left="4248" w:firstLine="708"/>
        <w:jc w:val="right"/>
      </w:pPr>
    </w:p>
    <w:p w:rsidR="00564AB3" w:rsidRDefault="00564AB3" w:rsidP="005B74B0">
      <w:pPr>
        <w:widowControl w:val="0"/>
        <w:ind w:left="4248" w:firstLine="708"/>
        <w:jc w:val="right"/>
      </w:pPr>
    </w:p>
    <w:p w:rsidR="00564AB3" w:rsidRDefault="00564AB3"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0112AE" w:rsidRDefault="000112AE" w:rsidP="005B74B0">
      <w:pPr>
        <w:widowControl w:val="0"/>
        <w:ind w:left="4248" w:firstLine="708"/>
        <w:jc w:val="right"/>
      </w:pPr>
    </w:p>
    <w:p w:rsidR="005B74B0" w:rsidRPr="005B74B0" w:rsidRDefault="005B74B0" w:rsidP="005B74B0">
      <w:pPr>
        <w:widowControl w:val="0"/>
        <w:ind w:left="4248" w:firstLine="708"/>
        <w:jc w:val="right"/>
      </w:pPr>
      <w:r w:rsidRPr="005B74B0">
        <w:t>Приложение №1</w:t>
      </w:r>
    </w:p>
    <w:p w:rsidR="005B74B0" w:rsidRPr="005B74B0" w:rsidRDefault="005B74B0" w:rsidP="005B74B0">
      <w:pPr>
        <w:widowControl w:val="0"/>
        <w:ind w:left="4248" w:firstLine="708"/>
        <w:jc w:val="right"/>
      </w:pPr>
      <w:r w:rsidRPr="005B74B0">
        <w:t>к Государственному контракту</w:t>
      </w:r>
    </w:p>
    <w:p w:rsidR="005B74B0" w:rsidRPr="005B74B0" w:rsidRDefault="00434ED7" w:rsidP="005B74B0">
      <w:pPr>
        <w:widowControl w:val="0"/>
        <w:ind w:left="4248" w:firstLine="708"/>
        <w:jc w:val="right"/>
      </w:pPr>
      <w:r>
        <w:t xml:space="preserve">№ </w:t>
      </w:r>
      <w:r w:rsidR="0079600E">
        <w:t>_________________________</w:t>
      </w:r>
      <w:r w:rsidRPr="003D7A75">
        <w:t xml:space="preserve"> </w:t>
      </w:r>
      <w:r>
        <w:br/>
      </w:r>
      <w:r w:rsidR="005B74B0" w:rsidRPr="005B74B0">
        <w:t>от «__»___________202</w:t>
      </w:r>
      <w:r w:rsidR="00A06D9B">
        <w:t>6 г.</w:t>
      </w:r>
      <w:r w:rsidR="005B74B0" w:rsidRPr="005B74B0">
        <w:t xml:space="preserve"> </w:t>
      </w:r>
    </w:p>
    <w:p w:rsidR="005B74B0" w:rsidRPr="005B74B0" w:rsidRDefault="005B74B0" w:rsidP="005B74B0">
      <w:pPr>
        <w:tabs>
          <w:tab w:val="left" w:pos="0"/>
          <w:tab w:val="left" w:pos="1260"/>
        </w:tabs>
        <w:jc w:val="right"/>
        <w:rPr>
          <w:color w:val="FFFFFF"/>
        </w:rPr>
      </w:pPr>
      <w:r w:rsidRPr="005B74B0">
        <w:rPr>
          <w:color w:val="FFFFFF"/>
        </w:rPr>
        <w:t>№  2222320901942000000000000/0194</w:t>
      </w:r>
    </w:p>
    <w:p w:rsidR="007826A6" w:rsidRPr="00424494" w:rsidRDefault="007826A6" w:rsidP="007826A6">
      <w:pPr>
        <w:pStyle w:val="afb"/>
        <w:jc w:val="center"/>
        <w:rPr>
          <w:rFonts w:ascii="Times New Roman" w:hAnsi="Times New Roman"/>
          <w:sz w:val="24"/>
          <w:szCs w:val="24"/>
        </w:rPr>
      </w:pPr>
      <w:r w:rsidRPr="00424494">
        <w:rPr>
          <w:rFonts w:ascii="Times New Roman" w:hAnsi="Times New Roman"/>
          <w:sz w:val="24"/>
          <w:szCs w:val="24"/>
        </w:rPr>
        <w:t>График</w:t>
      </w:r>
    </w:p>
    <w:p w:rsidR="007826A6" w:rsidRPr="00424494" w:rsidRDefault="005F7CA9" w:rsidP="007826A6">
      <w:pPr>
        <w:pStyle w:val="afb"/>
        <w:jc w:val="center"/>
        <w:rPr>
          <w:rFonts w:ascii="Times New Roman" w:hAnsi="Times New Roman"/>
          <w:sz w:val="24"/>
          <w:szCs w:val="24"/>
        </w:rPr>
      </w:pPr>
      <w:r w:rsidRPr="005F7CA9">
        <w:rPr>
          <w:rFonts w:ascii="Times New Roman" w:hAnsi="Times New Roman"/>
          <w:sz w:val="24"/>
          <w:szCs w:val="24"/>
        </w:rPr>
        <w:t>поставки творога с 03 января по 2</w:t>
      </w:r>
      <w:r w:rsidR="001A38FB">
        <w:rPr>
          <w:rFonts w:ascii="Times New Roman" w:hAnsi="Times New Roman"/>
          <w:sz w:val="24"/>
          <w:szCs w:val="24"/>
        </w:rPr>
        <w:t>6</w:t>
      </w:r>
      <w:r w:rsidRPr="005F7CA9">
        <w:rPr>
          <w:rFonts w:ascii="Times New Roman" w:hAnsi="Times New Roman"/>
          <w:sz w:val="24"/>
          <w:szCs w:val="24"/>
        </w:rPr>
        <w:t xml:space="preserve"> июня 202</w:t>
      </w:r>
      <w:r w:rsidR="0079600E">
        <w:rPr>
          <w:rFonts w:ascii="Times New Roman" w:hAnsi="Times New Roman"/>
          <w:sz w:val="24"/>
          <w:szCs w:val="24"/>
        </w:rPr>
        <w:t>6</w:t>
      </w:r>
      <w:r w:rsidRPr="005F7CA9">
        <w:rPr>
          <w:rFonts w:ascii="Times New Roman" w:hAnsi="Times New Roman"/>
          <w:sz w:val="24"/>
          <w:szCs w:val="24"/>
        </w:rPr>
        <w:t xml:space="preserve"> года</w:t>
      </w:r>
    </w:p>
    <w:tbl>
      <w:tblPr>
        <w:tblW w:w="9796" w:type="dxa"/>
        <w:tblInd w:w="-10" w:type="dxa"/>
        <w:tblLook w:val="04A0" w:firstRow="1" w:lastRow="0" w:firstColumn="1" w:lastColumn="0" w:noHBand="0" w:noVBand="1"/>
      </w:tblPr>
      <w:tblGrid>
        <w:gridCol w:w="2850"/>
        <w:gridCol w:w="4395"/>
        <w:gridCol w:w="2551"/>
      </w:tblGrid>
      <w:tr w:rsidR="00A06D9B" w:rsidRPr="00424494" w:rsidTr="00CA7172">
        <w:trPr>
          <w:trHeight w:val="585"/>
        </w:trPr>
        <w:tc>
          <w:tcPr>
            <w:tcW w:w="2850" w:type="dxa"/>
            <w:tcBorders>
              <w:top w:val="single" w:sz="4" w:space="0" w:color="auto"/>
              <w:left w:val="single" w:sz="8" w:space="0" w:color="auto"/>
              <w:bottom w:val="single" w:sz="4" w:space="0" w:color="auto"/>
              <w:right w:val="single" w:sz="4" w:space="0" w:color="auto"/>
            </w:tcBorders>
            <w:shd w:val="clear" w:color="000000" w:fill="D9D9D9"/>
            <w:noWrap/>
            <w:vAlign w:val="center"/>
            <w:hideMark/>
          </w:tcPr>
          <w:p w:rsidR="00A06D9B" w:rsidRPr="00424494" w:rsidRDefault="00A06D9B" w:rsidP="00CA7172">
            <w:pPr>
              <w:jc w:val="center"/>
              <w:rPr>
                <w:b/>
                <w:bCs/>
              </w:rPr>
            </w:pPr>
            <w:r w:rsidRPr="00424494">
              <w:rPr>
                <w:b/>
                <w:bCs/>
              </w:rPr>
              <w:t>ДАТА</w:t>
            </w:r>
          </w:p>
        </w:tc>
        <w:tc>
          <w:tcPr>
            <w:tcW w:w="4395" w:type="dxa"/>
            <w:tcBorders>
              <w:top w:val="single" w:sz="4" w:space="0" w:color="auto"/>
              <w:left w:val="nil"/>
              <w:bottom w:val="single" w:sz="4" w:space="0" w:color="auto"/>
              <w:right w:val="nil"/>
            </w:tcBorders>
            <w:shd w:val="clear" w:color="000000" w:fill="D9D9D9"/>
            <w:noWrap/>
            <w:vAlign w:val="center"/>
            <w:hideMark/>
          </w:tcPr>
          <w:p w:rsidR="00A06D9B" w:rsidRPr="00424494" w:rsidRDefault="00A06D9B" w:rsidP="00CA7172">
            <w:pPr>
              <w:jc w:val="center"/>
              <w:rPr>
                <w:b/>
                <w:bCs/>
              </w:rPr>
            </w:pPr>
            <w:r w:rsidRPr="00424494">
              <w:rPr>
                <w:b/>
                <w:bCs/>
              </w:rPr>
              <w:t>ДЕНЬ НЕДЕЛИ</w:t>
            </w:r>
          </w:p>
        </w:tc>
        <w:tc>
          <w:tcPr>
            <w:tcW w:w="2551" w:type="dxa"/>
            <w:tcBorders>
              <w:top w:val="single" w:sz="4" w:space="0" w:color="auto"/>
              <w:left w:val="single" w:sz="4" w:space="0" w:color="auto"/>
              <w:bottom w:val="single" w:sz="4" w:space="0" w:color="auto"/>
              <w:right w:val="single" w:sz="8" w:space="0" w:color="auto"/>
            </w:tcBorders>
            <w:shd w:val="clear" w:color="000000" w:fill="D9D9D9"/>
            <w:noWrap/>
            <w:vAlign w:val="center"/>
            <w:hideMark/>
          </w:tcPr>
          <w:p w:rsidR="00A06D9B" w:rsidRPr="00424494" w:rsidRDefault="00A06D9B" w:rsidP="00CA7172">
            <w:pPr>
              <w:jc w:val="center"/>
              <w:rPr>
                <w:b/>
                <w:bCs/>
              </w:rPr>
            </w:pPr>
            <w:r w:rsidRPr="00424494">
              <w:rPr>
                <w:b/>
                <w:bCs/>
              </w:rPr>
              <w:t>КОЛИЧЕСТВО, КГ</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C2D69B"/>
            <w:noWrap/>
            <w:vAlign w:val="bottom"/>
            <w:hideMark/>
          </w:tcPr>
          <w:p w:rsidR="00A06D9B" w:rsidRPr="00424494" w:rsidRDefault="00A06D9B" w:rsidP="00CA7172">
            <w:pPr>
              <w:jc w:val="center"/>
            </w:pPr>
            <w:r w:rsidRPr="00424494">
              <w:t> </w:t>
            </w:r>
          </w:p>
        </w:tc>
        <w:tc>
          <w:tcPr>
            <w:tcW w:w="4395" w:type="dxa"/>
            <w:tcBorders>
              <w:top w:val="nil"/>
              <w:left w:val="nil"/>
              <w:bottom w:val="single" w:sz="4" w:space="0" w:color="auto"/>
              <w:right w:val="nil"/>
            </w:tcBorders>
            <w:shd w:val="clear" w:color="auto" w:fill="C2D69B"/>
            <w:noWrap/>
            <w:vAlign w:val="bottom"/>
            <w:hideMark/>
          </w:tcPr>
          <w:p w:rsidR="00A06D9B" w:rsidRPr="00424494" w:rsidRDefault="00A06D9B" w:rsidP="00CA7172">
            <w:pPr>
              <w:jc w:val="center"/>
              <w:rPr>
                <w:b/>
                <w:bCs/>
              </w:rPr>
            </w:pPr>
            <w:r>
              <w:rPr>
                <w:b/>
                <w:bCs/>
              </w:rPr>
              <w:t>ИЮЛЬ</w:t>
            </w:r>
          </w:p>
        </w:tc>
        <w:tc>
          <w:tcPr>
            <w:tcW w:w="2551" w:type="dxa"/>
            <w:tcBorders>
              <w:top w:val="nil"/>
              <w:left w:val="single" w:sz="4" w:space="0" w:color="auto"/>
              <w:bottom w:val="single" w:sz="4" w:space="0" w:color="auto"/>
              <w:right w:val="single" w:sz="8" w:space="0" w:color="auto"/>
            </w:tcBorders>
            <w:shd w:val="clear" w:color="auto" w:fill="C2D69B"/>
            <w:noWrap/>
            <w:vAlign w:val="bottom"/>
            <w:hideMark/>
          </w:tcPr>
          <w:p w:rsidR="00A06D9B" w:rsidRPr="00424494" w:rsidRDefault="00A06D9B" w:rsidP="00CA7172">
            <w:pPr>
              <w:jc w:val="center"/>
            </w:pPr>
            <w:r w:rsidRPr="00424494">
              <w:t> </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hideMark/>
          </w:tcPr>
          <w:p w:rsidR="00A06D9B" w:rsidRDefault="00A06D9B" w:rsidP="00CA7172">
            <w:pPr>
              <w:jc w:val="center"/>
            </w:pPr>
            <w:r w:rsidRPr="00182EF9">
              <w:t>0</w:t>
            </w:r>
            <w:r>
              <w:t>3</w:t>
            </w:r>
            <w:r w:rsidRPr="00182EF9">
              <w:t xml:space="preserve"> </w:t>
            </w:r>
            <w:r>
              <w:t>июля</w:t>
            </w:r>
          </w:p>
        </w:tc>
        <w:tc>
          <w:tcPr>
            <w:tcW w:w="4395" w:type="dxa"/>
            <w:tcBorders>
              <w:top w:val="nil"/>
              <w:left w:val="nil"/>
              <w:bottom w:val="single" w:sz="4" w:space="0" w:color="auto"/>
              <w:right w:val="nil"/>
            </w:tcBorders>
            <w:shd w:val="clear" w:color="auto" w:fill="auto"/>
            <w:noWrap/>
            <w:vAlign w:val="center"/>
            <w:hideMark/>
          </w:tcPr>
          <w:p w:rsidR="00A06D9B" w:rsidRPr="00424494" w:rsidRDefault="00A06D9B" w:rsidP="00CA7172">
            <w:pPr>
              <w:jc w:val="center"/>
            </w:pPr>
            <w:r w:rsidRPr="00424494">
              <w:t>пятница</w:t>
            </w:r>
          </w:p>
        </w:tc>
        <w:tc>
          <w:tcPr>
            <w:tcW w:w="2551" w:type="dxa"/>
            <w:tcBorders>
              <w:top w:val="nil"/>
              <w:left w:val="single" w:sz="4" w:space="0" w:color="auto"/>
              <w:bottom w:val="single" w:sz="4" w:space="0" w:color="auto"/>
              <w:right w:val="single" w:sz="8" w:space="0" w:color="auto"/>
            </w:tcBorders>
            <w:shd w:val="clear" w:color="auto" w:fill="auto"/>
            <w:noWrap/>
            <w:hideMark/>
          </w:tcPr>
          <w:p w:rsidR="00A06D9B" w:rsidRDefault="00A06D9B" w:rsidP="00CA7172">
            <w:pPr>
              <w:jc w:val="center"/>
            </w:pPr>
            <w:r w:rsidRPr="00C47FA0">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hideMark/>
          </w:tcPr>
          <w:p w:rsidR="00A06D9B" w:rsidRDefault="00A06D9B" w:rsidP="00CA7172">
            <w:pPr>
              <w:jc w:val="center"/>
            </w:pPr>
            <w:r>
              <w:t>10 июля</w:t>
            </w:r>
          </w:p>
        </w:tc>
        <w:tc>
          <w:tcPr>
            <w:tcW w:w="4395" w:type="dxa"/>
            <w:tcBorders>
              <w:top w:val="nil"/>
              <w:left w:val="nil"/>
              <w:bottom w:val="single" w:sz="4" w:space="0" w:color="auto"/>
              <w:right w:val="nil"/>
            </w:tcBorders>
            <w:shd w:val="clear" w:color="auto" w:fill="auto"/>
            <w:noWrap/>
            <w:hideMark/>
          </w:tcPr>
          <w:p w:rsidR="00A06D9B" w:rsidRDefault="00A06D9B" w:rsidP="00CA7172">
            <w:pPr>
              <w:jc w:val="center"/>
            </w:pPr>
            <w:r w:rsidRPr="005503D1">
              <w:t>пятница</w:t>
            </w:r>
          </w:p>
        </w:tc>
        <w:tc>
          <w:tcPr>
            <w:tcW w:w="2551" w:type="dxa"/>
            <w:tcBorders>
              <w:top w:val="nil"/>
              <w:left w:val="single" w:sz="4" w:space="0" w:color="auto"/>
              <w:bottom w:val="single" w:sz="4" w:space="0" w:color="auto"/>
              <w:right w:val="single" w:sz="8" w:space="0" w:color="auto"/>
            </w:tcBorders>
            <w:shd w:val="clear" w:color="auto" w:fill="auto"/>
            <w:noWrap/>
            <w:hideMark/>
          </w:tcPr>
          <w:p w:rsidR="00A06D9B" w:rsidRDefault="00A06D9B" w:rsidP="00CA7172">
            <w:pPr>
              <w:jc w:val="center"/>
            </w:pPr>
            <w:r w:rsidRPr="00C47FA0">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hideMark/>
          </w:tcPr>
          <w:p w:rsidR="00A06D9B" w:rsidRDefault="00A06D9B" w:rsidP="00CA7172">
            <w:pPr>
              <w:jc w:val="center"/>
            </w:pPr>
            <w:r>
              <w:t>17 июля</w:t>
            </w:r>
          </w:p>
        </w:tc>
        <w:tc>
          <w:tcPr>
            <w:tcW w:w="4395" w:type="dxa"/>
            <w:tcBorders>
              <w:top w:val="nil"/>
              <w:left w:val="nil"/>
              <w:bottom w:val="single" w:sz="4" w:space="0" w:color="auto"/>
              <w:right w:val="nil"/>
            </w:tcBorders>
            <w:shd w:val="clear" w:color="auto" w:fill="auto"/>
            <w:noWrap/>
            <w:hideMark/>
          </w:tcPr>
          <w:p w:rsidR="00A06D9B" w:rsidRDefault="00A06D9B" w:rsidP="00CA7172">
            <w:pPr>
              <w:jc w:val="center"/>
            </w:pPr>
            <w:r w:rsidRPr="005503D1">
              <w:t>пятница</w:t>
            </w:r>
          </w:p>
        </w:tc>
        <w:tc>
          <w:tcPr>
            <w:tcW w:w="2551" w:type="dxa"/>
            <w:tcBorders>
              <w:top w:val="nil"/>
              <w:left w:val="single" w:sz="4" w:space="0" w:color="auto"/>
              <w:bottom w:val="single" w:sz="4" w:space="0" w:color="auto"/>
              <w:right w:val="single" w:sz="8" w:space="0" w:color="auto"/>
            </w:tcBorders>
            <w:shd w:val="clear" w:color="auto" w:fill="auto"/>
            <w:noWrap/>
            <w:hideMark/>
          </w:tcPr>
          <w:p w:rsidR="00A06D9B" w:rsidRDefault="00A06D9B" w:rsidP="00CA7172">
            <w:pPr>
              <w:jc w:val="center"/>
            </w:pPr>
            <w:r w:rsidRPr="00C47FA0">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vAlign w:val="center"/>
          </w:tcPr>
          <w:p w:rsidR="00A06D9B" w:rsidRPr="00424494" w:rsidRDefault="00A06D9B" w:rsidP="00CA7172">
            <w:pPr>
              <w:jc w:val="center"/>
            </w:pPr>
            <w:r>
              <w:t>24 июля</w:t>
            </w:r>
          </w:p>
        </w:tc>
        <w:tc>
          <w:tcPr>
            <w:tcW w:w="4395" w:type="dxa"/>
            <w:tcBorders>
              <w:top w:val="nil"/>
              <w:left w:val="nil"/>
              <w:bottom w:val="single" w:sz="4" w:space="0" w:color="auto"/>
              <w:right w:val="nil"/>
            </w:tcBorders>
            <w:shd w:val="clear" w:color="auto" w:fill="auto"/>
            <w:noWrap/>
            <w:vAlign w:val="center"/>
          </w:tcPr>
          <w:p w:rsidR="00A06D9B" w:rsidRPr="00424494" w:rsidRDefault="00A06D9B" w:rsidP="00CA7172">
            <w:pPr>
              <w:jc w:val="center"/>
            </w:pPr>
            <w:r w:rsidRPr="00424494">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50715C">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vAlign w:val="center"/>
          </w:tcPr>
          <w:p w:rsidR="00A06D9B" w:rsidRDefault="00A06D9B" w:rsidP="00CA7172">
            <w:pPr>
              <w:jc w:val="center"/>
            </w:pPr>
            <w:r>
              <w:t>31 июля</w:t>
            </w:r>
          </w:p>
        </w:tc>
        <w:tc>
          <w:tcPr>
            <w:tcW w:w="4395" w:type="dxa"/>
            <w:tcBorders>
              <w:top w:val="nil"/>
              <w:left w:val="nil"/>
              <w:bottom w:val="single" w:sz="4" w:space="0" w:color="auto"/>
              <w:right w:val="nil"/>
            </w:tcBorders>
            <w:shd w:val="clear" w:color="auto" w:fill="auto"/>
            <w:noWrap/>
            <w:vAlign w:val="center"/>
          </w:tcPr>
          <w:p w:rsidR="00A06D9B" w:rsidRPr="00424494" w:rsidRDefault="00A06D9B" w:rsidP="00CA7172">
            <w:pPr>
              <w:jc w:val="center"/>
            </w:pPr>
            <w:r>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Pr="0050715C" w:rsidRDefault="00A06D9B" w:rsidP="00CA7172">
            <w:pPr>
              <w:jc w:val="center"/>
            </w:pPr>
            <w:r>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C2D69B"/>
            <w:noWrap/>
            <w:vAlign w:val="center"/>
            <w:hideMark/>
          </w:tcPr>
          <w:p w:rsidR="00A06D9B" w:rsidRPr="00424494" w:rsidRDefault="00A06D9B" w:rsidP="00CA7172">
            <w:pPr>
              <w:jc w:val="center"/>
            </w:pPr>
          </w:p>
        </w:tc>
        <w:tc>
          <w:tcPr>
            <w:tcW w:w="4395" w:type="dxa"/>
            <w:tcBorders>
              <w:top w:val="single" w:sz="4" w:space="0" w:color="auto"/>
              <w:left w:val="nil"/>
              <w:bottom w:val="single" w:sz="4" w:space="0" w:color="auto"/>
              <w:right w:val="nil"/>
            </w:tcBorders>
            <w:shd w:val="clear" w:color="auto" w:fill="C2D69B"/>
            <w:noWrap/>
            <w:vAlign w:val="center"/>
            <w:hideMark/>
          </w:tcPr>
          <w:p w:rsidR="00A06D9B" w:rsidRPr="00424494" w:rsidRDefault="00A06D9B" w:rsidP="00CA7172">
            <w:pPr>
              <w:jc w:val="center"/>
              <w:rPr>
                <w:b/>
                <w:bCs/>
              </w:rPr>
            </w:pPr>
            <w:r>
              <w:rPr>
                <w:b/>
                <w:bCs/>
              </w:rPr>
              <w:t>АВГУСТ</w:t>
            </w:r>
          </w:p>
        </w:tc>
        <w:tc>
          <w:tcPr>
            <w:tcW w:w="2551" w:type="dxa"/>
            <w:tcBorders>
              <w:top w:val="nil"/>
              <w:left w:val="single" w:sz="4" w:space="0" w:color="auto"/>
              <w:bottom w:val="single" w:sz="4" w:space="0" w:color="auto"/>
              <w:right w:val="single" w:sz="8" w:space="0" w:color="auto"/>
            </w:tcBorders>
            <w:shd w:val="clear" w:color="auto" w:fill="C2D69B"/>
            <w:noWrap/>
            <w:vAlign w:val="center"/>
            <w:hideMark/>
          </w:tcPr>
          <w:p w:rsidR="00A06D9B" w:rsidRPr="00424494" w:rsidRDefault="00A06D9B" w:rsidP="00CA7172">
            <w:pPr>
              <w:jc w:val="center"/>
              <w:rPr>
                <w:b/>
                <w:bCs/>
              </w:rPr>
            </w:pP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07 августа</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0746E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50715C">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000000" w:fill="FFFFFF"/>
            <w:noWrap/>
          </w:tcPr>
          <w:p w:rsidR="00A06D9B" w:rsidRDefault="00A06D9B" w:rsidP="00CA7172">
            <w:pPr>
              <w:jc w:val="center"/>
            </w:pPr>
            <w:r>
              <w:t>14 августа</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0746E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50715C">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21 августа</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0746E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50715C">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28 августа</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0746E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50715C">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C2D69B"/>
            <w:noWrap/>
            <w:vAlign w:val="center"/>
            <w:hideMark/>
          </w:tcPr>
          <w:p w:rsidR="00A06D9B" w:rsidRPr="00424494" w:rsidRDefault="00A06D9B" w:rsidP="00CA7172">
            <w:pPr>
              <w:jc w:val="center"/>
            </w:pPr>
          </w:p>
        </w:tc>
        <w:tc>
          <w:tcPr>
            <w:tcW w:w="4395" w:type="dxa"/>
            <w:tcBorders>
              <w:top w:val="nil"/>
              <w:left w:val="nil"/>
              <w:bottom w:val="single" w:sz="4" w:space="0" w:color="auto"/>
              <w:right w:val="nil"/>
            </w:tcBorders>
            <w:shd w:val="clear" w:color="auto" w:fill="C2D69B"/>
            <w:noWrap/>
            <w:vAlign w:val="center"/>
            <w:hideMark/>
          </w:tcPr>
          <w:p w:rsidR="00A06D9B" w:rsidRPr="00424494" w:rsidRDefault="00A06D9B" w:rsidP="00CA7172">
            <w:pPr>
              <w:jc w:val="center"/>
              <w:rPr>
                <w:b/>
                <w:bCs/>
              </w:rPr>
            </w:pPr>
            <w:r>
              <w:rPr>
                <w:b/>
                <w:bCs/>
              </w:rPr>
              <w:t>СЕНТЯБРЬ</w:t>
            </w:r>
          </w:p>
        </w:tc>
        <w:tc>
          <w:tcPr>
            <w:tcW w:w="2551" w:type="dxa"/>
            <w:tcBorders>
              <w:top w:val="nil"/>
              <w:left w:val="single" w:sz="4" w:space="0" w:color="auto"/>
              <w:bottom w:val="single" w:sz="4" w:space="0" w:color="auto"/>
              <w:right w:val="single" w:sz="8" w:space="0" w:color="auto"/>
            </w:tcBorders>
            <w:shd w:val="clear" w:color="auto" w:fill="C2D69B"/>
            <w:noWrap/>
            <w:hideMark/>
          </w:tcPr>
          <w:p w:rsidR="00A06D9B" w:rsidRDefault="00A06D9B" w:rsidP="00CA7172">
            <w:pPr>
              <w:jc w:val="center"/>
            </w:pP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hideMark/>
          </w:tcPr>
          <w:p w:rsidR="00A06D9B" w:rsidRDefault="00A06D9B" w:rsidP="00CA7172">
            <w:pPr>
              <w:jc w:val="center"/>
            </w:pPr>
            <w:r>
              <w:t>04 сентября</w:t>
            </w:r>
          </w:p>
        </w:tc>
        <w:tc>
          <w:tcPr>
            <w:tcW w:w="4395" w:type="dxa"/>
            <w:tcBorders>
              <w:top w:val="nil"/>
              <w:left w:val="nil"/>
              <w:bottom w:val="single" w:sz="4" w:space="0" w:color="auto"/>
              <w:right w:val="nil"/>
            </w:tcBorders>
            <w:shd w:val="clear" w:color="auto" w:fill="auto"/>
            <w:noWrap/>
            <w:hideMark/>
          </w:tcPr>
          <w:p w:rsidR="00A06D9B" w:rsidRDefault="00A06D9B" w:rsidP="00CA7172">
            <w:pPr>
              <w:jc w:val="center"/>
            </w:pPr>
            <w:r w:rsidRPr="00751F46">
              <w:t>пятница</w:t>
            </w:r>
          </w:p>
        </w:tc>
        <w:tc>
          <w:tcPr>
            <w:tcW w:w="2551" w:type="dxa"/>
            <w:tcBorders>
              <w:top w:val="nil"/>
              <w:left w:val="single" w:sz="4" w:space="0" w:color="auto"/>
              <w:bottom w:val="single" w:sz="4" w:space="0" w:color="auto"/>
              <w:right w:val="single" w:sz="8" w:space="0" w:color="auto"/>
            </w:tcBorders>
            <w:shd w:val="clear" w:color="auto" w:fill="auto"/>
            <w:noWrap/>
            <w:hideMark/>
          </w:tcPr>
          <w:p w:rsidR="00A06D9B" w:rsidRDefault="00A06D9B" w:rsidP="00CA7172">
            <w:pPr>
              <w:jc w:val="center"/>
            </w:pPr>
            <w:r w:rsidRPr="002B7C7B">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hideMark/>
          </w:tcPr>
          <w:p w:rsidR="00A06D9B" w:rsidRDefault="00A06D9B" w:rsidP="00CA7172">
            <w:pPr>
              <w:jc w:val="center"/>
            </w:pPr>
            <w:r>
              <w:t>11 сентября</w:t>
            </w:r>
          </w:p>
        </w:tc>
        <w:tc>
          <w:tcPr>
            <w:tcW w:w="4395" w:type="dxa"/>
            <w:tcBorders>
              <w:top w:val="nil"/>
              <w:left w:val="nil"/>
              <w:bottom w:val="single" w:sz="4" w:space="0" w:color="auto"/>
              <w:right w:val="nil"/>
            </w:tcBorders>
            <w:shd w:val="clear" w:color="auto" w:fill="auto"/>
            <w:noWrap/>
            <w:hideMark/>
          </w:tcPr>
          <w:p w:rsidR="00A06D9B" w:rsidRDefault="00A06D9B" w:rsidP="00CA7172">
            <w:pPr>
              <w:jc w:val="center"/>
            </w:pPr>
            <w:r w:rsidRPr="00751F46">
              <w:t>пятница</w:t>
            </w:r>
          </w:p>
        </w:tc>
        <w:tc>
          <w:tcPr>
            <w:tcW w:w="2551" w:type="dxa"/>
            <w:tcBorders>
              <w:top w:val="nil"/>
              <w:left w:val="single" w:sz="4" w:space="0" w:color="auto"/>
              <w:bottom w:val="single" w:sz="4" w:space="0" w:color="auto"/>
              <w:right w:val="single" w:sz="8" w:space="0" w:color="auto"/>
            </w:tcBorders>
            <w:shd w:val="clear" w:color="auto" w:fill="auto"/>
            <w:noWrap/>
            <w:hideMark/>
          </w:tcPr>
          <w:p w:rsidR="00A06D9B" w:rsidRDefault="00A06D9B" w:rsidP="00CA7172">
            <w:pPr>
              <w:jc w:val="center"/>
            </w:pPr>
            <w:r w:rsidRPr="002B7C7B">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hideMark/>
          </w:tcPr>
          <w:p w:rsidR="00A06D9B" w:rsidRDefault="00A06D9B" w:rsidP="00CA7172">
            <w:pPr>
              <w:jc w:val="center"/>
            </w:pPr>
            <w:r>
              <w:t>28 сентября</w:t>
            </w:r>
          </w:p>
        </w:tc>
        <w:tc>
          <w:tcPr>
            <w:tcW w:w="4395" w:type="dxa"/>
            <w:tcBorders>
              <w:top w:val="nil"/>
              <w:left w:val="nil"/>
              <w:bottom w:val="single" w:sz="4" w:space="0" w:color="auto"/>
              <w:right w:val="nil"/>
            </w:tcBorders>
            <w:shd w:val="clear" w:color="auto" w:fill="auto"/>
            <w:noWrap/>
            <w:hideMark/>
          </w:tcPr>
          <w:p w:rsidR="00A06D9B" w:rsidRDefault="00A06D9B" w:rsidP="00CA7172">
            <w:pPr>
              <w:jc w:val="center"/>
            </w:pPr>
            <w:r w:rsidRPr="00751F46">
              <w:t>пятница</w:t>
            </w:r>
          </w:p>
        </w:tc>
        <w:tc>
          <w:tcPr>
            <w:tcW w:w="2551" w:type="dxa"/>
            <w:tcBorders>
              <w:top w:val="nil"/>
              <w:left w:val="single" w:sz="4" w:space="0" w:color="auto"/>
              <w:bottom w:val="single" w:sz="4" w:space="0" w:color="auto"/>
              <w:right w:val="single" w:sz="8" w:space="0" w:color="auto"/>
            </w:tcBorders>
            <w:shd w:val="clear" w:color="auto" w:fill="auto"/>
            <w:noWrap/>
            <w:hideMark/>
          </w:tcPr>
          <w:p w:rsidR="00A06D9B" w:rsidRDefault="00A06D9B" w:rsidP="00CA7172">
            <w:pPr>
              <w:jc w:val="center"/>
            </w:pPr>
            <w:r w:rsidRPr="002B7C7B">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hideMark/>
          </w:tcPr>
          <w:p w:rsidR="00A06D9B" w:rsidRDefault="00A06D9B" w:rsidP="00CA7172">
            <w:pPr>
              <w:jc w:val="center"/>
            </w:pPr>
            <w:r>
              <w:t>25 сентября</w:t>
            </w:r>
          </w:p>
        </w:tc>
        <w:tc>
          <w:tcPr>
            <w:tcW w:w="4395" w:type="dxa"/>
            <w:tcBorders>
              <w:top w:val="nil"/>
              <w:left w:val="nil"/>
              <w:bottom w:val="single" w:sz="4" w:space="0" w:color="auto"/>
              <w:right w:val="nil"/>
            </w:tcBorders>
            <w:shd w:val="clear" w:color="auto" w:fill="auto"/>
            <w:noWrap/>
            <w:hideMark/>
          </w:tcPr>
          <w:p w:rsidR="00A06D9B" w:rsidRPr="00751F46" w:rsidRDefault="00A06D9B" w:rsidP="00CA7172">
            <w:pPr>
              <w:jc w:val="center"/>
            </w:pPr>
            <w:r>
              <w:t>пятница</w:t>
            </w:r>
          </w:p>
        </w:tc>
        <w:tc>
          <w:tcPr>
            <w:tcW w:w="2551" w:type="dxa"/>
            <w:tcBorders>
              <w:top w:val="nil"/>
              <w:left w:val="single" w:sz="4" w:space="0" w:color="auto"/>
              <w:bottom w:val="single" w:sz="4" w:space="0" w:color="auto"/>
              <w:right w:val="single" w:sz="8" w:space="0" w:color="auto"/>
            </w:tcBorders>
            <w:shd w:val="clear" w:color="auto" w:fill="auto"/>
            <w:noWrap/>
            <w:hideMark/>
          </w:tcPr>
          <w:p w:rsidR="00A06D9B" w:rsidRPr="002B7C7B" w:rsidRDefault="00A06D9B" w:rsidP="00CA7172">
            <w:pPr>
              <w:jc w:val="center"/>
            </w:pPr>
            <w:r>
              <w:t>10,0</w:t>
            </w:r>
          </w:p>
        </w:tc>
      </w:tr>
      <w:tr w:rsidR="00A06D9B" w:rsidRPr="00424494" w:rsidTr="00A06D9B">
        <w:trPr>
          <w:trHeight w:val="360"/>
        </w:trPr>
        <w:tc>
          <w:tcPr>
            <w:tcW w:w="2850" w:type="dxa"/>
            <w:tcBorders>
              <w:top w:val="nil"/>
              <w:left w:val="single" w:sz="8" w:space="0" w:color="auto"/>
              <w:bottom w:val="single" w:sz="4" w:space="0" w:color="auto"/>
              <w:right w:val="single" w:sz="4" w:space="0" w:color="auto"/>
            </w:tcBorders>
            <w:shd w:val="clear" w:color="auto" w:fill="C2D69B" w:themeFill="accent3" w:themeFillTint="99"/>
            <w:noWrap/>
          </w:tcPr>
          <w:p w:rsidR="00A06D9B" w:rsidRDefault="00A06D9B" w:rsidP="00CA7172">
            <w:pPr>
              <w:jc w:val="center"/>
            </w:pPr>
          </w:p>
        </w:tc>
        <w:tc>
          <w:tcPr>
            <w:tcW w:w="4395" w:type="dxa"/>
            <w:tcBorders>
              <w:top w:val="nil"/>
              <w:left w:val="nil"/>
              <w:bottom w:val="single" w:sz="4" w:space="0" w:color="auto"/>
              <w:right w:val="nil"/>
            </w:tcBorders>
            <w:shd w:val="clear" w:color="auto" w:fill="C2D69B" w:themeFill="accent3" w:themeFillTint="99"/>
            <w:noWrap/>
          </w:tcPr>
          <w:p w:rsidR="00A06D9B" w:rsidRPr="009F400B" w:rsidRDefault="00A06D9B" w:rsidP="00CA7172">
            <w:pPr>
              <w:jc w:val="center"/>
              <w:rPr>
                <w:b/>
                <w:bCs/>
              </w:rPr>
            </w:pPr>
            <w:r>
              <w:rPr>
                <w:b/>
                <w:bCs/>
              </w:rPr>
              <w:t>ОКТЯБРЬ</w:t>
            </w:r>
          </w:p>
        </w:tc>
        <w:tc>
          <w:tcPr>
            <w:tcW w:w="2551" w:type="dxa"/>
            <w:tcBorders>
              <w:top w:val="nil"/>
              <w:left w:val="single" w:sz="4" w:space="0" w:color="auto"/>
              <w:bottom w:val="single" w:sz="4" w:space="0" w:color="auto"/>
              <w:right w:val="single" w:sz="8" w:space="0" w:color="auto"/>
            </w:tcBorders>
            <w:shd w:val="clear" w:color="auto" w:fill="C2D69B" w:themeFill="accent3" w:themeFillTint="99"/>
            <w:noWrap/>
          </w:tcPr>
          <w:p w:rsidR="00A06D9B" w:rsidRDefault="00A06D9B" w:rsidP="00CA7172">
            <w:pPr>
              <w:jc w:val="center"/>
            </w:pP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02 октября</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751F4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2B7C7B">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09 октября</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751F4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2B7C7B">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16 октября</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751F4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2B7C7B">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23 октября</w:t>
            </w:r>
          </w:p>
        </w:tc>
        <w:tc>
          <w:tcPr>
            <w:tcW w:w="4395" w:type="dxa"/>
            <w:tcBorders>
              <w:top w:val="nil"/>
              <w:left w:val="nil"/>
              <w:bottom w:val="single" w:sz="4" w:space="0" w:color="auto"/>
              <w:right w:val="nil"/>
            </w:tcBorders>
            <w:shd w:val="clear" w:color="auto" w:fill="auto"/>
            <w:noWrap/>
          </w:tcPr>
          <w:p w:rsidR="00A06D9B" w:rsidRPr="00751F46" w:rsidRDefault="00A06D9B" w:rsidP="00CA7172">
            <w:pPr>
              <w:jc w:val="center"/>
            </w:pPr>
            <w:r>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Pr="002B7C7B" w:rsidRDefault="00A06D9B" w:rsidP="00CA7172">
            <w:pPr>
              <w:jc w:val="center"/>
            </w:pPr>
            <w:r>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30 октября</w:t>
            </w:r>
          </w:p>
        </w:tc>
        <w:tc>
          <w:tcPr>
            <w:tcW w:w="4395" w:type="dxa"/>
            <w:tcBorders>
              <w:top w:val="nil"/>
              <w:left w:val="nil"/>
              <w:bottom w:val="single" w:sz="4" w:space="0" w:color="auto"/>
              <w:right w:val="nil"/>
            </w:tcBorders>
            <w:shd w:val="clear" w:color="auto" w:fill="auto"/>
            <w:noWrap/>
          </w:tcPr>
          <w:p w:rsidR="00A06D9B" w:rsidRPr="00751F46" w:rsidRDefault="00A06D9B" w:rsidP="00CA7172">
            <w:pPr>
              <w:jc w:val="center"/>
            </w:pPr>
            <w:r>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Pr="002B7C7B" w:rsidRDefault="00A06D9B" w:rsidP="00CA7172">
            <w:pPr>
              <w:jc w:val="center"/>
            </w:pPr>
            <w:r>
              <w:t>10,0</w:t>
            </w:r>
          </w:p>
        </w:tc>
      </w:tr>
      <w:tr w:rsidR="00A06D9B" w:rsidRPr="00424494" w:rsidTr="00A06D9B">
        <w:trPr>
          <w:trHeight w:val="360"/>
        </w:trPr>
        <w:tc>
          <w:tcPr>
            <w:tcW w:w="2850" w:type="dxa"/>
            <w:tcBorders>
              <w:top w:val="nil"/>
              <w:left w:val="single" w:sz="8" w:space="0" w:color="auto"/>
              <w:bottom w:val="single" w:sz="4" w:space="0" w:color="auto"/>
              <w:right w:val="single" w:sz="4" w:space="0" w:color="auto"/>
            </w:tcBorders>
            <w:shd w:val="clear" w:color="auto" w:fill="C2D69B" w:themeFill="accent3" w:themeFillTint="99"/>
            <w:noWrap/>
          </w:tcPr>
          <w:p w:rsidR="00A06D9B" w:rsidRDefault="00A06D9B" w:rsidP="00CA7172">
            <w:pPr>
              <w:jc w:val="center"/>
            </w:pPr>
          </w:p>
        </w:tc>
        <w:tc>
          <w:tcPr>
            <w:tcW w:w="4395" w:type="dxa"/>
            <w:tcBorders>
              <w:top w:val="nil"/>
              <w:left w:val="nil"/>
              <w:bottom w:val="single" w:sz="4" w:space="0" w:color="auto"/>
              <w:right w:val="nil"/>
            </w:tcBorders>
            <w:shd w:val="clear" w:color="auto" w:fill="C2D69B" w:themeFill="accent3" w:themeFillTint="99"/>
            <w:noWrap/>
          </w:tcPr>
          <w:p w:rsidR="00A06D9B" w:rsidRPr="009F400B" w:rsidRDefault="00A06D9B" w:rsidP="00CA7172">
            <w:pPr>
              <w:jc w:val="center"/>
              <w:rPr>
                <w:b/>
                <w:bCs/>
              </w:rPr>
            </w:pPr>
            <w:r>
              <w:rPr>
                <w:b/>
                <w:bCs/>
              </w:rPr>
              <w:t>НОЯБРЬ</w:t>
            </w:r>
          </w:p>
        </w:tc>
        <w:tc>
          <w:tcPr>
            <w:tcW w:w="2551" w:type="dxa"/>
            <w:tcBorders>
              <w:top w:val="nil"/>
              <w:left w:val="single" w:sz="4" w:space="0" w:color="auto"/>
              <w:bottom w:val="single" w:sz="4" w:space="0" w:color="auto"/>
              <w:right w:val="single" w:sz="8" w:space="0" w:color="auto"/>
            </w:tcBorders>
            <w:shd w:val="clear" w:color="auto" w:fill="C2D69B" w:themeFill="accent3" w:themeFillTint="99"/>
            <w:noWrap/>
          </w:tcPr>
          <w:p w:rsidR="00A06D9B" w:rsidRDefault="00A06D9B" w:rsidP="00CA7172">
            <w:pPr>
              <w:jc w:val="center"/>
            </w:pP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Pr="00182EF9" w:rsidRDefault="00A06D9B" w:rsidP="00CA7172">
            <w:pPr>
              <w:jc w:val="center"/>
            </w:pPr>
            <w:r>
              <w:t>06 ноября</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751F4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2B7C7B">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Pr="00182EF9" w:rsidRDefault="00A06D9B" w:rsidP="00CA7172">
            <w:pPr>
              <w:jc w:val="center"/>
            </w:pPr>
            <w:r>
              <w:t>13</w:t>
            </w:r>
            <w:r w:rsidRPr="00182EF9">
              <w:t xml:space="preserve"> </w:t>
            </w:r>
            <w:r>
              <w:t>ноября</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751F4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2B7C7B">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20 ноября</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751F4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2B7C7B">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27 ноября</w:t>
            </w:r>
          </w:p>
        </w:tc>
        <w:tc>
          <w:tcPr>
            <w:tcW w:w="4395" w:type="dxa"/>
            <w:tcBorders>
              <w:top w:val="nil"/>
              <w:left w:val="nil"/>
              <w:bottom w:val="single" w:sz="4" w:space="0" w:color="auto"/>
              <w:right w:val="nil"/>
            </w:tcBorders>
            <w:shd w:val="clear" w:color="auto" w:fill="auto"/>
            <w:noWrap/>
          </w:tcPr>
          <w:p w:rsidR="00A06D9B" w:rsidRPr="00751F46" w:rsidRDefault="00A06D9B" w:rsidP="00CA7172">
            <w:pPr>
              <w:jc w:val="center"/>
            </w:pPr>
            <w:r>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Pr="002B7C7B" w:rsidRDefault="00A06D9B" w:rsidP="00CA7172">
            <w:pPr>
              <w:jc w:val="center"/>
            </w:pPr>
            <w:r>
              <w:t>10,0</w:t>
            </w:r>
          </w:p>
        </w:tc>
      </w:tr>
      <w:tr w:rsidR="00A06D9B" w:rsidRPr="00424494" w:rsidTr="00A06D9B">
        <w:trPr>
          <w:trHeight w:val="360"/>
        </w:trPr>
        <w:tc>
          <w:tcPr>
            <w:tcW w:w="2850" w:type="dxa"/>
            <w:tcBorders>
              <w:top w:val="nil"/>
              <w:left w:val="single" w:sz="8" w:space="0" w:color="auto"/>
              <w:bottom w:val="single" w:sz="4" w:space="0" w:color="auto"/>
              <w:right w:val="single" w:sz="4" w:space="0" w:color="auto"/>
            </w:tcBorders>
            <w:shd w:val="clear" w:color="auto" w:fill="C2D69B" w:themeFill="accent3" w:themeFillTint="99"/>
            <w:noWrap/>
          </w:tcPr>
          <w:p w:rsidR="00A06D9B" w:rsidRDefault="00A06D9B" w:rsidP="00CA7172">
            <w:pPr>
              <w:jc w:val="center"/>
            </w:pPr>
          </w:p>
        </w:tc>
        <w:tc>
          <w:tcPr>
            <w:tcW w:w="4395" w:type="dxa"/>
            <w:tcBorders>
              <w:top w:val="nil"/>
              <w:left w:val="nil"/>
              <w:bottom w:val="single" w:sz="4" w:space="0" w:color="auto"/>
              <w:right w:val="nil"/>
            </w:tcBorders>
            <w:shd w:val="clear" w:color="auto" w:fill="C2D69B" w:themeFill="accent3" w:themeFillTint="99"/>
            <w:noWrap/>
          </w:tcPr>
          <w:p w:rsidR="00A06D9B" w:rsidRDefault="00A06D9B" w:rsidP="00CA7172">
            <w:pPr>
              <w:jc w:val="center"/>
            </w:pPr>
            <w:r>
              <w:rPr>
                <w:b/>
                <w:bCs/>
              </w:rPr>
              <w:t>ДЕКАБРЬ</w:t>
            </w:r>
          </w:p>
        </w:tc>
        <w:tc>
          <w:tcPr>
            <w:tcW w:w="2551" w:type="dxa"/>
            <w:tcBorders>
              <w:top w:val="nil"/>
              <w:left w:val="single" w:sz="4" w:space="0" w:color="auto"/>
              <w:bottom w:val="single" w:sz="4" w:space="0" w:color="auto"/>
              <w:right w:val="single" w:sz="8" w:space="0" w:color="auto"/>
            </w:tcBorders>
            <w:shd w:val="clear" w:color="auto" w:fill="C2D69B" w:themeFill="accent3" w:themeFillTint="99"/>
            <w:noWrap/>
          </w:tcPr>
          <w:p w:rsidR="00A06D9B" w:rsidRDefault="00A06D9B" w:rsidP="00CA7172">
            <w:pPr>
              <w:jc w:val="center"/>
            </w:pP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04 декабря</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751F4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2B7C7B">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11 декабря</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751F4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2B7C7B">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18 декабря</w:t>
            </w:r>
          </w:p>
        </w:tc>
        <w:tc>
          <w:tcPr>
            <w:tcW w:w="4395" w:type="dxa"/>
            <w:tcBorders>
              <w:top w:val="nil"/>
              <w:left w:val="nil"/>
              <w:bottom w:val="single" w:sz="4" w:space="0" w:color="auto"/>
              <w:right w:val="nil"/>
            </w:tcBorders>
            <w:shd w:val="clear" w:color="auto" w:fill="auto"/>
            <w:noWrap/>
          </w:tcPr>
          <w:p w:rsidR="00A06D9B" w:rsidRDefault="00A06D9B" w:rsidP="00CA7172">
            <w:pPr>
              <w:jc w:val="center"/>
            </w:pPr>
            <w:r w:rsidRPr="00751F46">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Default="00A06D9B" w:rsidP="00CA7172">
            <w:pPr>
              <w:jc w:val="center"/>
            </w:pPr>
            <w:r w:rsidRPr="002B7C7B">
              <w:t>10,0</w:t>
            </w:r>
          </w:p>
        </w:tc>
      </w:tr>
      <w:tr w:rsidR="00A06D9B" w:rsidRPr="00424494" w:rsidTr="00CA7172">
        <w:trPr>
          <w:trHeight w:val="360"/>
        </w:trPr>
        <w:tc>
          <w:tcPr>
            <w:tcW w:w="2850" w:type="dxa"/>
            <w:tcBorders>
              <w:top w:val="nil"/>
              <w:left w:val="single" w:sz="8" w:space="0" w:color="auto"/>
              <w:bottom w:val="single" w:sz="4" w:space="0" w:color="auto"/>
              <w:right w:val="single" w:sz="4" w:space="0" w:color="auto"/>
            </w:tcBorders>
            <w:shd w:val="clear" w:color="auto" w:fill="auto"/>
            <w:noWrap/>
          </w:tcPr>
          <w:p w:rsidR="00A06D9B" w:rsidRDefault="00A06D9B" w:rsidP="00CA7172">
            <w:pPr>
              <w:jc w:val="center"/>
            </w:pPr>
            <w:r>
              <w:t>25 декабря</w:t>
            </w:r>
          </w:p>
        </w:tc>
        <w:tc>
          <w:tcPr>
            <w:tcW w:w="4395" w:type="dxa"/>
            <w:tcBorders>
              <w:top w:val="nil"/>
              <w:left w:val="nil"/>
              <w:bottom w:val="single" w:sz="4" w:space="0" w:color="auto"/>
              <w:right w:val="nil"/>
            </w:tcBorders>
            <w:shd w:val="clear" w:color="auto" w:fill="auto"/>
            <w:noWrap/>
          </w:tcPr>
          <w:p w:rsidR="00A06D9B" w:rsidRPr="00751F46" w:rsidRDefault="00A06D9B" w:rsidP="00CA7172">
            <w:pPr>
              <w:jc w:val="center"/>
            </w:pPr>
            <w:r>
              <w:t>пятница</w:t>
            </w:r>
          </w:p>
        </w:tc>
        <w:tc>
          <w:tcPr>
            <w:tcW w:w="2551" w:type="dxa"/>
            <w:tcBorders>
              <w:top w:val="nil"/>
              <w:left w:val="single" w:sz="4" w:space="0" w:color="auto"/>
              <w:bottom w:val="single" w:sz="4" w:space="0" w:color="auto"/>
              <w:right w:val="single" w:sz="8" w:space="0" w:color="auto"/>
            </w:tcBorders>
            <w:shd w:val="clear" w:color="auto" w:fill="auto"/>
            <w:noWrap/>
          </w:tcPr>
          <w:p w:rsidR="00A06D9B" w:rsidRPr="002B7C7B" w:rsidRDefault="00A06D9B" w:rsidP="00CA7172">
            <w:pPr>
              <w:jc w:val="center"/>
            </w:pPr>
            <w:r>
              <w:t>10,0</w:t>
            </w:r>
          </w:p>
        </w:tc>
      </w:tr>
      <w:tr w:rsidR="00A06D9B" w:rsidRPr="00424494" w:rsidTr="00A06D9B">
        <w:trPr>
          <w:trHeight w:val="360"/>
        </w:trPr>
        <w:tc>
          <w:tcPr>
            <w:tcW w:w="285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rsidR="00A06D9B" w:rsidRPr="00424494" w:rsidRDefault="00A06D9B" w:rsidP="00CA7172">
            <w:pPr>
              <w:jc w:val="center"/>
            </w:pPr>
            <w:r>
              <w:t>Итого</w:t>
            </w:r>
          </w:p>
        </w:tc>
        <w:tc>
          <w:tcPr>
            <w:tcW w:w="4395" w:type="dxa"/>
            <w:tcBorders>
              <w:top w:val="single" w:sz="4" w:space="0" w:color="auto"/>
              <w:left w:val="nil"/>
              <w:bottom w:val="single" w:sz="4" w:space="0" w:color="auto"/>
              <w:right w:val="nil"/>
            </w:tcBorders>
            <w:shd w:val="clear" w:color="auto" w:fill="C2D69B" w:themeFill="accent3" w:themeFillTint="99"/>
            <w:noWrap/>
            <w:vAlign w:val="center"/>
          </w:tcPr>
          <w:p w:rsidR="00A06D9B" w:rsidRPr="00424494" w:rsidRDefault="00A06D9B" w:rsidP="00CA7172">
            <w:pPr>
              <w:jc w:val="center"/>
            </w:pPr>
          </w:p>
        </w:tc>
        <w:tc>
          <w:tcPr>
            <w:tcW w:w="2551"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rsidR="00A06D9B" w:rsidRPr="00424494" w:rsidRDefault="00A06D9B" w:rsidP="00CA7172">
            <w:pPr>
              <w:jc w:val="center"/>
            </w:pPr>
            <w:r>
              <w:t>260,00</w:t>
            </w:r>
          </w:p>
        </w:tc>
      </w:tr>
    </w:tbl>
    <w:p w:rsidR="005B74B0" w:rsidRPr="005B74B0" w:rsidRDefault="005B74B0" w:rsidP="005B74B0">
      <w:pPr>
        <w:jc w:val="center"/>
        <w:rPr>
          <w:rFonts w:cs="Calibri"/>
        </w:rPr>
      </w:pPr>
    </w:p>
    <w:p w:rsidR="005B74B0" w:rsidRPr="005B74B0" w:rsidRDefault="005B74B0" w:rsidP="00564AB3">
      <w:pPr>
        <w:widowControl w:val="0"/>
        <w:tabs>
          <w:tab w:val="left" w:pos="1985"/>
        </w:tabs>
        <w:ind w:firstLine="709"/>
        <w:jc w:val="both"/>
        <w:rPr>
          <w:sz w:val="22"/>
        </w:rPr>
      </w:pPr>
      <w:r w:rsidRPr="005B74B0">
        <w:rPr>
          <w:sz w:val="22"/>
        </w:rPr>
        <w:t>Поставка осуществля</w:t>
      </w:r>
      <w:r w:rsidR="0067191C">
        <w:rPr>
          <w:sz w:val="22"/>
        </w:rPr>
        <w:t>ется в рабочие дни (</w:t>
      </w:r>
      <w:r w:rsidRPr="005B74B0">
        <w:rPr>
          <w:sz w:val="22"/>
        </w:rPr>
        <w:t>пятница) с 09.00 до 16.30</w:t>
      </w:r>
    </w:p>
    <w:p w:rsidR="005B74B0" w:rsidRDefault="005B74B0" w:rsidP="00564AB3">
      <w:pPr>
        <w:ind w:firstLine="709"/>
        <w:jc w:val="both"/>
        <w:rPr>
          <w:rFonts w:cs="Calibri"/>
          <w:sz w:val="22"/>
        </w:rPr>
      </w:pPr>
      <w:r w:rsidRPr="005B74B0">
        <w:rPr>
          <w:rFonts w:cs="Calibri"/>
          <w:sz w:val="22"/>
        </w:rPr>
        <w:t xml:space="preserve">Место поставки, грузополучатель: Республика Карелия, Сегежский район, пгт. Надвоицы, </w:t>
      </w:r>
      <w:r w:rsidR="00A06D9B">
        <w:rPr>
          <w:rFonts w:cs="Calibri"/>
          <w:sz w:val="22"/>
        </w:rPr>
        <w:br/>
      </w:r>
      <w:r w:rsidRPr="005B74B0">
        <w:rPr>
          <w:rFonts w:cs="Calibri"/>
          <w:sz w:val="22"/>
        </w:rPr>
        <w:t xml:space="preserve">ул. Карельская, д. 18, федеральное казенное учреждение «Исправительная колония № 1 Управления Федеральной службы исполнения наказаний по Республике Карелия» (ФКУ ИК-1 УФСИН России </w:t>
      </w:r>
      <w:r w:rsidR="00A06D9B">
        <w:rPr>
          <w:rFonts w:cs="Calibri"/>
          <w:sz w:val="22"/>
        </w:rPr>
        <w:br/>
      </w:r>
      <w:r w:rsidRPr="005B74B0">
        <w:rPr>
          <w:rFonts w:cs="Calibri"/>
          <w:sz w:val="22"/>
        </w:rPr>
        <w:t>по Республике Карелия)</w:t>
      </w:r>
    </w:p>
    <w:p w:rsidR="00E4168F" w:rsidRPr="005B74B0" w:rsidRDefault="00E4168F" w:rsidP="00E4168F">
      <w:pPr>
        <w:jc w:val="both"/>
        <w:rPr>
          <w:rFonts w:cs="Calibri"/>
          <w:sz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A06D9B" w:rsidRPr="008D08D1" w:rsidTr="00CA7172">
        <w:tc>
          <w:tcPr>
            <w:tcW w:w="3931" w:type="dxa"/>
            <w:tcBorders>
              <w:top w:val="nil"/>
              <w:left w:val="nil"/>
              <w:bottom w:val="nil"/>
              <w:right w:val="nil"/>
            </w:tcBorders>
            <w:vAlign w:val="bottom"/>
          </w:tcPr>
          <w:p w:rsidR="00A06D9B" w:rsidRPr="008D08D1" w:rsidRDefault="00A06D9B" w:rsidP="00CA7172">
            <w:pPr>
              <w:pStyle w:val="ConsPlusNormal"/>
              <w:rPr>
                <w:rFonts w:ascii="Times New Roman" w:hAnsi="Times New Roman"/>
                <w:sz w:val="22"/>
                <w:szCs w:val="22"/>
              </w:rPr>
            </w:pPr>
            <w:r w:rsidRPr="008D08D1">
              <w:rPr>
                <w:rFonts w:ascii="Times New Roman" w:hAnsi="Times New Roman"/>
                <w:sz w:val="22"/>
                <w:szCs w:val="22"/>
              </w:rPr>
              <w:t>От Заказчика:</w:t>
            </w:r>
          </w:p>
        </w:tc>
        <w:tc>
          <w:tcPr>
            <w:tcW w:w="1402" w:type="dxa"/>
            <w:tcBorders>
              <w:top w:val="nil"/>
              <w:left w:val="nil"/>
              <w:bottom w:val="nil"/>
              <w:right w:val="nil"/>
            </w:tcBorders>
          </w:tcPr>
          <w:p w:rsidR="00A06D9B" w:rsidRPr="008D08D1" w:rsidRDefault="00A06D9B" w:rsidP="00CA7172">
            <w:pPr>
              <w:pStyle w:val="ConsPlusNormal"/>
              <w:rPr>
                <w:rFonts w:ascii="Times New Roman" w:hAnsi="Times New Roman"/>
                <w:sz w:val="22"/>
                <w:szCs w:val="22"/>
              </w:rPr>
            </w:pPr>
          </w:p>
        </w:tc>
        <w:tc>
          <w:tcPr>
            <w:tcW w:w="3515" w:type="dxa"/>
            <w:tcBorders>
              <w:top w:val="nil"/>
              <w:left w:val="nil"/>
              <w:bottom w:val="nil"/>
              <w:right w:val="nil"/>
            </w:tcBorders>
            <w:vAlign w:val="bottom"/>
          </w:tcPr>
          <w:p w:rsidR="00A06D9B" w:rsidRPr="008D08D1" w:rsidRDefault="00A06D9B" w:rsidP="00CA7172">
            <w:pPr>
              <w:pStyle w:val="ConsPlusNormal"/>
              <w:rPr>
                <w:rFonts w:ascii="Times New Roman" w:hAnsi="Times New Roman"/>
                <w:sz w:val="22"/>
                <w:szCs w:val="22"/>
              </w:rPr>
            </w:pPr>
            <w:r w:rsidRPr="008D08D1">
              <w:rPr>
                <w:rFonts w:ascii="Times New Roman" w:hAnsi="Times New Roman"/>
                <w:sz w:val="22"/>
                <w:szCs w:val="22"/>
              </w:rPr>
              <w:t>От Поставщика:</w:t>
            </w:r>
          </w:p>
        </w:tc>
      </w:tr>
      <w:tr w:rsidR="00A06D9B" w:rsidRPr="008D08D1" w:rsidTr="00CA7172">
        <w:tc>
          <w:tcPr>
            <w:tcW w:w="3931" w:type="dxa"/>
            <w:tcBorders>
              <w:top w:val="nil"/>
              <w:left w:val="nil"/>
              <w:bottom w:val="single" w:sz="4" w:space="0" w:color="auto"/>
              <w:right w:val="nil"/>
            </w:tcBorders>
          </w:tcPr>
          <w:p w:rsidR="00A06D9B" w:rsidRPr="008D08D1" w:rsidRDefault="00A06D9B" w:rsidP="00CA7172">
            <w:pPr>
              <w:pStyle w:val="ConsPlusNormal"/>
              <w:jc w:val="right"/>
              <w:rPr>
                <w:rFonts w:ascii="Times New Roman" w:hAnsi="Times New Roman"/>
                <w:sz w:val="22"/>
                <w:szCs w:val="22"/>
              </w:rPr>
            </w:pPr>
          </w:p>
        </w:tc>
        <w:tc>
          <w:tcPr>
            <w:tcW w:w="1402" w:type="dxa"/>
            <w:tcBorders>
              <w:top w:val="nil"/>
              <w:left w:val="nil"/>
              <w:bottom w:val="nil"/>
              <w:right w:val="nil"/>
            </w:tcBorders>
          </w:tcPr>
          <w:p w:rsidR="00A06D9B" w:rsidRPr="008D08D1" w:rsidRDefault="00A06D9B" w:rsidP="00CA7172">
            <w:pPr>
              <w:pStyle w:val="ConsPlusNormal"/>
              <w:rPr>
                <w:rFonts w:ascii="Times New Roman" w:hAnsi="Times New Roman"/>
                <w:sz w:val="22"/>
                <w:szCs w:val="22"/>
              </w:rPr>
            </w:pPr>
          </w:p>
        </w:tc>
        <w:tc>
          <w:tcPr>
            <w:tcW w:w="3515" w:type="dxa"/>
            <w:tcBorders>
              <w:top w:val="nil"/>
              <w:left w:val="nil"/>
              <w:bottom w:val="single" w:sz="4" w:space="0" w:color="auto"/>
              <w:right w:val="nil"/>
            </w:tcBorders>
          </w:tcPr>
          <w:p w:rsidR="00A06D9B" w:rsidRPr="008D08D1" w:rsidRDefault="00A06D9B" w:rsidP="00CA7172">
            <w:pPr>
              <w:pStyle w:val="ConsPlusNormal"/>
              <w:jc w:val="right"/>
              <w:rPr>
                <w:rFonts w:ascii="Times New Roman" w:hAnsi="Times New Roman"/>
                <w:sz w:val="22"/>
                <w:szCs w:val="22"/>
              </w:rPr>
            </w:pPr>
          </w:p>
        </w:tc>
      </w:tr>
      <w:tr w:rsidR="00A06D9B" w:rsidRPr="008D08D1" w:rsidTr="00CA7172">
        <w:tblPrEx>
          <w:tblBorders>
            <w:insideH w:val="single" w:sz="4" w:space="0" w:color="auto"/>
          </w:tblBorders>
        </w:tblPrEx>
        <w:tc>
          <w:tcPr>
            <w:tcW w:w="3931" w:type="dxa"/>
            <w:tcBorders>
              <w:top w:val="single" w:sz="4" w:space="0" w:color="auto"/>
              <w:left w:val="nil"/>
              <w:bottom w:val="nil"/>
              <w:right w:val="nil"/>
            </w:tcBorders>
          </w:tcPr>
          <w:p w:rsidR="00A06D9B" w:rsidRPr="008D08D1" w:rsidRDefault="00A06D9B" w:rsidP="00CA7172">
            <w:pPr>
              <w:pStyle w:val="ConsPlusNormal"/>
              <w:rPr>
                <w:rFonts w:ascii="Times New Roman" w:hAnsi="Times New Roman"/>
                <w:sz w:val="22"/>
                <w:szCs w:val="22"/>
              </w:rPr>
            </w:pPr>
            <w:r w:rsidRPr="008D08D1">
              <w:rPr>
                <w:rFonts w:ascii="Times New Roman" w:hAnsi="Times New Roman"/>
                <w:sz w:val="22"/>
                <w:szCs w:val="22"/>
              </w:rPr>
              <w:t>М.П. (при наличии)</w:t>
            </w:r>
          </w:p>
        </w:tc>
        <w:tc>
          <w:tcPr>
            <w:tcW w:w="1402" w:type="dxa"/>
            <w:tcBorders>
              <w:top w:val="nil"/>
              <w:left w:val="nil"/>
              <w:bottom w:val="nil"/>
              <w:right w:val="nil"/>
            </w:tcBorders>
          </w:tcPr>
          <w:p w:rsidR="00A06D9B" w:rsidRPr="008D08D1" w:rsidRDefault="00A06D9B" w:rsidP="00CA7172">
            <w:pPr>
              <w:pStyle w:val="ConsPlusNormal"/>
              <w:rPr>
                <w:rFonts w:ascii="Times New Roman" w:hAnsi="Times New Roman"/>
                <w:sz w:val="22"/>
                <w:szCs w:val="22"/>
              </w:rPr>
            </w:pPr>
          </w:p>
        </w:tc>
        <w:tc>
          <w:tcPr>
            <w:tcW w:w="3515" w:type="dxa"/>
            <w:tcBorders>
              <w:top w:val="single" w:sz="4" w:space="0" w:color="auto"/>
              <w:left w:val="nil"/>
              <w:bottom w:val="nil"/>
              <w:right w:val="nil"/>
            </w:tcBorders>
          </w:tcPr>
          <w:p w:rsidR="00A06D9B" w:rsidRPr="008D08D1" w:rsidRDefault="00A06D9B" w:rsidP="00CA7172">
            <w:pPr>
              <w:pStyle w:val="ConsPlusNormal"/>
              <w:rPr>
                <w:rFonts w:ascii="Times New Roman" w:hAnsi="Times New Roman"/>
                <w:sz w:val="22"/>
                <w:szCs w:val="22"/>
              </w:rPr>
            </w:pPr>
            <w:r w:rsidRPr="008D08D1">
              <w:rPr>
                <w:rFonts w:ascii="Times New Roman" w:hAnsi="Times New Roman"/>
                <w:sz w:val="22"/>
                <w:szCs w:val="22"/>
              </w:rPr>
              <w:t>М.П. (при наличии)</w:t>
            </w:r>
          </w:p>
        </w:tc>
      </w:tr>
    </w:tbl>
    <w:p w:rsidR="00DF33D1" w:rsidRDefault="00DF33D1" w:rsidP="005B74B0">
      <w:pPr>
        <w:widowControl w:val="0"/>
        <w:ind w:left="4248" w:firstLine="708"/>
        <w:jc w:val="right"/>
      </w:pPr>
    </w:p>
    <w:p w:rsidR="000112AE" w:rsidRDefault="000112AE"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p w:rsidR="0067191C" w:rsidRDefault="0067191C" w:rsidP="005B74B0">
      <w:pPr>
        <w:widowControl w:val="0"/>
        <w:ind w:left="4248" w:firstLine="708"/>
        <w:jc w:val="right"/>
      </w:pPr>
    </w:p>
    <w:sectPr w:rsidR="0067191C" w:rsidSect="003D18CE">
      <w:pgSz w:w="11906" w:h="16838" w:code="9"/>
      <w:pgMar w:top="993" w:right="748" w:bottom="737" w:left="13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D9B" w:rsidRDefault="009A1D9B" w:rsidP="00934D8F">
      <w:r>
        <w:separator/>
      </w:r>
    </w:p>
  </w:endnote>
  <w:endnote w:type="continuationSeparator" w:id="0">
    <w:p w:rsidR="009A1D9B" w:rsidRDefault="009A1D9B" w:rsidP="0093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D9B" w:rsidRDefault="009A1D9B" w:rsidP="00934D8F">
      <w:r>
        <w:separator/>
      </w:r>
    </w:p>
  </w:footnote>
  <w:footnote w:type="continuationSeparator" w:id="0">
    <w:p w:rsidR="009A1D9B" w:rsidRDefault="009A1D9B" w:rsidP="00934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2437897"/>
    <w:multiLevelType w:val="multilevel"/>
    <w:tmpl w:val="F244B3EE"/>
    <w:lvl w:ilvl="0">
      <w:start w:val="4"/>
      <w:numFmt w:val="decimal"/>
      <w:lvlText w:val="%1."/>
      <w:lvlJc w:val="left"/>
      <w:pPr>
        <w:tabs>
          <w:tab w:val="num" w:pos="360"/>
        </w:tabs>
        <w:ind w:left="360" w:hanging="360"/>
      </w:pPr>
      <w:rPr>
        <w:rFonts w:hint="default"/>
        <w:b w:val="0"/>
        <w:bCs w:val="0"/>
      </w:rPr>
    </w:lvl>
    <w:lvl w:ilvl="1">
      <w:start w:val="3"/>
      <w:numFmt w:val="decimal"/>
      <w:lvlText w:val="%1.%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rPr>
        <w:rFonts w:hint="default"/>
        <w:b w:val="0"/>
        <w:bCs w:val="0"/>
      </w:rPr>
    </w:lvl>
    <w:lvl w:ilvl="3">
      <w:start w:val="1"/>
      <w:numFmt w:val="decimal"/>
      <w:lvlText w:val="%1.%2.%3.%4."/>
      <w:lvlJc w:val="left"/>
      <w:pPr>
        <w:tabs>
          <w:tab w:val="num" w:pos="1800"/>
        </w:tabs>
        <w:ind w:left="1800" w:hanging="720"/>
      </w:pPr>
      <w:rPr>
        <w:rFonts w:hint="default"/>
        <w:b w:val="0"/>
        <w:bCs w:val="0"/>
      </w:rPr>
    </w:lvl>
    <w:lvl w:ilvl="4">
      <w:start w:val="1"/>
      <w:numFmt w:val="decimal"/>
      <w:lvlText w:val="%1.%2.%3.%4.%5."/>
      <w:lvlJc w:val="left"/>
      <w:pPr>
        <w:tabs>
          <w:tab w:val="num" w:pos="2520"/>
        </w:tabs>
        <w:ind w:left="2520" w:hanging="1080"/>
      </w:pPr>
      <w:rPr>
        <w:rFonts w:hint="default"/>
        <w:b w:val="0"/>
        <w:bCs w:val="0"/>
      </w:rPr>
    </w:lvl>
    <w:lvl w:ilvl="5">
      <w:start w:val="1"/>
      <w:numFmt w:val="decimal"/>
      <w:lvlText w:val="%1.%2.%3.%4.%5.%6."/>
      <w:lvlJc w:val="left"/>
      <w:pPr>
        <w:tabs>
          <w:tab w:val="num" w:pos="2880"/>
        </w:tabs>
        <w:ind w:left="2880" w:hanging="1080"/>
      </w:pPr>
      <w:rPr>
        <w:rFonts w:hint="default"/>
        <w:b w:val="0"/>
        <w:bCs w:val="0"/>
      </w:rPr>
    </w:lvl>
    <w:lvl w:ilvl="6">
      <w:start w:val="1"/>
      <w:numFmt w:val="decimal"/>
      <w:lvlText w:val="%1.%2.%3.%4.%5.%6.%7."/>
      <w:lvlJc w:val="left"/>
      <w:pPr>
        <w:tabs>
          <w:tab w:val="num" w:pos="3600"/>
        </w:tabs>
        <w:ind w:left="3600" w:hanging="1440"/>
      </w:pPr>
      <w:rPr>
        <w:rFonts w:hint="default"/>
        <w:b w:val="0"/>
        <w:bCs w:val="0"/>
      </w:rPr>
    </w:lvl>
    <w:lvl w:ilvl="7">
      <w:start w:val="1"/>
      <w:numFmt w:val="decimal"/>
      <w:lvlText w:val="%1.%2.%3.%4.%5.%6.%7.%8."/>
      <w:lvlJc w:val="left"/>
      <w:pPr>
        <w:tabs>
          <w:tab w:val="num" w:pos="3960"/>
        </w:tabs>
        <w:ind w:left="3960" w:hanging="1440"/>
      </w:pPr>
      <w:rPr>
        <w:rFonts w:hint="default"/>
        <w:b w:val="0"/>
        <w:bCs w:val="0"/>
      </w:rPr>
    </w:lvl>
    <w:lvl w:ilvl="8">
      <w:start w:val="1"/>
      <w:numFmt w:val="decimal"/>
      <w:lvlText w:val="%1.%2.%3.%4.%5.%6.%7.%8.%9."/>
      <w:lvlJc w:val="left"/>
      <w:pPr>
        <w:tabs>
          <w:tab w:val="num" w:pos="4680"/>
        </w:tabs>
        <w:ind w:left="4680" w:hanging="1800"/>
      </w:pPr>
      <w:rPr>
        <w:rFonts w:hint="default"/>
        <w:b w:val="0"/>
        <w:bCs w:val="0"/>
      </w:rPr>
    </w:lvl>
  </w:abstractNum>
  <w:abstractNum w:abstractNumId="2" w15:restartNumberingAfterBreak="0">
    <w:nsid w:val="25EC0AAE"/>
    <w:multiLevelType w:val="hybridMultilevel"/>
    <w:tmpl w:val="C03A1D3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4F6C3C"/>
    <w:multiLevelType w:val="hybridMultilevel"/>
    <w:tmpl w:val="E60E24CA"/>
    <w:lvl w:ilvl="0" w:tplc="5EEA8E0C">
      <w:start w:val="1"/>
      <w:numFmt w:val="bullet"/>
      <w:lvlText w:val="−"/>
      <w:lvlJc w:val="left"/>
      <w:pPr>
        <w:tabs>
          <w:tab w:val="num" w:pos="2329"/>
        </w:tabs>
        <w:ind w:left="2329" w:hanging="360"/>
      </w:pPr>
      <w:rPr>
        <w:rFonts w:ascii="Times New Roman" w:hAnsi="Times New Roman" w:cs="Times New Roman" w:hint="default"/>
      </w:rPr>
    </w:lvl>
    <w:lvl w:ilvl="1" w:tplc="0419000F">
      <w:start w:val="1"/>
      <w:numFmt w:val="decimal"/>
      <w:lvlText w:val="%2."/>
      <w:lvlJc w:val="left"/>
      <w:pPr>
        <w:tabs>
          <w:tab w:val="num" w:pos="2340"/>
        </w:tabs>
        <w:ind w:left="2340" w:hanging="360"/>
      </w:pPr>
      <w:rPr>
        <w:rFonts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4" w15:restartNumberingAfterBreak="0">
    <w:nsid w:val="2E0002E6"/>
    <w:multiLevelType w:val="multilevel"/>
    <w:tmpl w:val="8C9EED08"/>
    <w:lvl w:ilvl="0">
      <w:start w:val="5"/>
      <w:numFmt w:val="decimal"/>
      <w:lvlText w:val="%1"/>
      <w:lvlJc w:val="left"/>
      <w:pPr>
        <w:tabs>
          <w:tab w:val="num" w:pos="360"/>
        </w:tabs>
        <w:ind w:left="360" w:hanging="360"/>
      </w:pPr>
      <w:rPr>
        <w:rFonts w:hint="default"/>
      </w:rPr>
    </w:lvl>
    <w:lvl w:ilvl="1">
      <w:start w:val="2"/>
      <w:numFmt w:val="decimal"/>
      <w:lvlText w:val="4.%2"/>
      <w:lvlJc w:val="left"/>
      <w:pPr>
        <w:tabs>
          <w:tab w:val="num" w:pos="720"/>
        </w:tabs>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C2E60EE"/>
    <w:multiLevelType w:val="hybridMultilevel"/>
    <w:tmpl w:val="B308E93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EC59EA"/>
    <w:multiLevelType w:val="multilevel"/>
    <w:tmpl w:val="617EA61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 w15:restartNumberingAfterBreak="0">
    <w:nsid w:val="40B809E8"/>
    <w:multiLevelType w:val="hybridMultilevel"/>
    <w:tmpl w:val="B0A4139A"/>
    <w:lvl w:ilvl="0" w:tplc="A9E8C172">
      <w:start w:val="1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493D5B1B"/>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4C163667"/>
    <w:multiLevelType w:val="multilevel"/>
    <w:tmpl w:val="9D88E310"/>
    <w:lvl w:ilvl="0">
      <w:start w:val="3"/>
      <w:numFmt w:val="decimal"/>
      <w:lvlText w:val="%1."/>
      <w:lvlJc w:val="left"/>
      <w:pPr>
        <w:tabs>
          <w:tab w:val="num" w:pos="3120"/>
        </w:tabs>
        <w:ind w:left="312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646C59"/>
    <w:multiLevelType w:val="multilevel"/>
    <w:tmpl w:val="F18C0AEE"/>
    <w:lvl w:ilvl="0">
      <w:start w:val="4"/>
      <w:numFmt w:val="decimal"/>
      <w:lvlText w:val="%1"/>
      <w:lvlJc w:val="left"/>
      <w:pPr>
        <w:tabs>
          <w:tab w:val="num" w:pos="360"/>
        </w:tabs>
        <w:ind w:left="360" w:hanging="360"/>
      </w:pPr>
      <w:rPr>
        <w:rFonts w:hint="default"/>
      </w:rPr>
    </w:lvl>
    <w:lvl w:ilvl="1">
      <w:start w:val="2"/>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11C67DF"/>
    <w:multiLevelType w:val="multilevel"/>
    <w:tmpl w:val="5C3E13B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C869D0"/>
    <w:multiLevelType w:val="multilevel"/>
    <w:tmpl w:val="C37044B8"/>
    <w:lvl w:ilvl="0">
      <w:start w:val="6"/>
      <w:numFmt w:val="decimal"/>
      <w:lvlText w:val="%1"/>
      <w:lvlJc w:val="left"/>
      <w:pPr>
        <w:tabs>
          <w:tab w:val="num" w:pos="705"/>
        </w:tabs>
        <w:ind w:left="705" w:hanging="705"/>
      </w:pPr>
      <w:rPr>
        <w:rFonts w:hint="default"/>
      </w:rPr>
    </w:lvl>
    <w:lvl w:ilvl="1">
      <w:start w:val="1"/>
      <w:numFmt w:val="decimal"/>
      <w:lvlText w:val="5.%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74424F0"/>
    <w:multiLevelType w:val="hybridMultilevel"/>
    <w:tmpl w:val="7824913A"/>
    <w:lvl w:ilvl="0" w:tplc="5EEA8E0C">
      <w:start w:val="1"/>
      <w:numFmt w:val="bullet"/>
      <w:lvlText w:val="−"/>
      <w:lvlJc w:val="left"/>
      <w:pPr>
        <w:tabs>
          <w:tab w:val="num" w:pos="2329"/>
        </w:tabs>
        <w:ind w:left="2329" w:hanging="360"/>
      </w:pPr>
      <w:rPr>
        <w:rFonts w:ascii="Times New Roman" w:hAnsi="Times New Roman" w:cs="Times New Roman"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4" w15:restartNumberingAfterBreak="0">
    <w:nsid w:val="5E442A22"/>
    <w:multiLevelType w:val="hybridMultilevel"/>
    <w:tmpl w:val="FC6A1B6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6E3402C3"/>
    <w:multiLevelType w:val="multilevel"/>
    <w:tmpl w:val="575CC6A8"/>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8A47803"/>
    <w:multiLevelType w:val="multilevel"/>
    <w:tmpl w:val="B1325C2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7D840B70"/>
    <w:multiLevelType w:val="hybridMultilevel"/>
    <w:tmpl w:val="C2FA7262"/>
    <w:lvl w:ilvl="0" w:tplc="D8D60BB6">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F5957F0"/>
    <w:multiLevelType w:val="multilevel"/>
    <w:tmpl w:val="3D06906E"/>
    <w:lvl w:ilvl="0">
      <w:start w:val="8"/>
      <w:numFmt w:val="decimal"/>
      <w:lvlText w:val="%1."/>
      <w:lvlJc w:val="left"/>
      <w:pPr>
        <w:tabs>
          <w:tab w:val="num" w:pos="630"/>
        </w:tabs>
        <w:ind w:left="630" w:hanging="630"/>
      </w:pPr>
      <w:rPr>
        <w:rFonts w:hint="default"/>
      </w:rPr>
    </w:lvl>
    <w:lvl w:ilvl="1">
      <w:start w:val="1"/>
      <w:numFmt w:val="decimal"/>
      <w:lvlText w:val="7.%2."/>
      <w:lvlJc w:val="left"/>
      <w:pPr>
        <w:tabs>
          <w:tab w:val="num" w:pos="990"/>
        </w:tabs>
        <w:ind w:left="99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5"/>
  </w:num>
  <w:num w:numId="3">
    <w:abstractNumId w:val="10"/>
  </w:num>
  <w:num w:numId="4">
    <w:abstractNumId w:val="6"/>
  </w:num>
  <w:num w:numId="5">
    <w:abstractNumId w:val="4"/>
  </w:num>
  <w:num w:numId="6">
    <w:abstractNumId w:val="1"/>
  </w:num>
  <w:num w:numId="7">
    <w:abstractNumId w:val="12"/>
  </w:num>
  <w:num w:numId="8">
    <w:abstractNumId w:val="18"/>
  </w:num>
  <w:num w:numId="9">
    <w:abstractNumId w:val="16"/>
  </w:num>
  <w:num w:numId="10">
    <w:abstractNumId w:val="8"/>
  </w:num>
  <w:num w:numId="11">
    <w:abstractNumId w:val="9"/>
  </w:num>
  <w:num w:numId="12">
    <w:abstractNumId w:val="17"/>
  </w:num>
  <w:num w:numId="13">
    <w:abstractNumId w:val="7"/>
  </w:num>
  <w:num w:numId="14">
    <w:abstractNumId w:val="0"/>
  </w:num>
  <w:num w:numId="15">
    <w:abstractNumId w:val="3"/>
  </w:num>
  <w:num w:numId="16">
    <w:abstractNumId w:val="13"/>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F2"/>
    <w:rsid w:val="00000A4D"/>
    <w:rsid w:val="00004373"/>
    <w:rsid w:val="00007878"/>
    <w:rsid w:val="000112AE"/>
    <w:rsid w:val="000143BE"/>
    <w:rsid w:val="00015F24"/>
    <w:rsid w:val="00033D23"/>
    <w:rsid w:val="0005073F"/>
    <w:rsid w:val="00051DDD"/>
    <w:rsid w:val="000567F3"/>
    <w:rsid w:val="00063FEE"/>
    <w:rsid w:val="000675FA"/>
    <w:rsid w:val="000758EC"/>
    <w:rsid w:val="0008237D"/>
    <w:rsid w:val="0008664F"/>
    <w:rsid w:val="00086F37"/>
    <w:rsid w:val="00092609"/>
    <w:rsid w:val="000942F9"/>
    <w:rsid w:val="00095259"/>
    <w:rsid w:val="000A03F4"/>
    <w:rsid w:val="000A55C8"/>
    <w:rsid w:val="000B4D1B"/>
    <w:rsid w:val="000C7BF8"/>
    <w:rsid w:val="000D088E"/>
    <w:rsid w:val="000D106F"/>
    <w:rsid w:val="000D2C1B"/>
    <w:rsid w:val="000D50CA"/>
    <w:rsid w:val="000D5EF1"/>
    <w:rsid w:val="000E0E2D"/>
    <w:rsid w:val="000E174C"/>
    <w:rsid w:val="000E55D8"/>
    <w:rsid w:val="000F0315"/>
    <w:rsid w:val="000F45DF"/>
    <w:rsid w:val="000F703E"/>
    <w:rsid w:val="00102749"/>
    <w:rsid w:val="00102C80"/>
    <w:rsid w:val="001076CB"/>
    <w:rsid w:val="0012037D"/>
    <w:rsid w:val="00145BAB"/>
    <w:rsid w:val="0014704C"/>
    <w:rsid w:val="00147A34"/>
    <w:rsid w:val="00150135"/>
    <w:rsid w:val="00155226"/>
    <w:rsid w:val="00157B01"/>
    <w:rsid w:val="00160EBE"/>
    <w:rsid w:val="00163596"/>
    <w:rsid w:val="00165DB2"/>
    <w:rsid w:val="001808D9"/>
    <w:rsid w:val="00195628"/>
    <w:rsid w:val="001A38FB"/>
    <w:rsid w:val="001A52B8"/>
    <w:rsid w:val="001B02F6"/>
    <w:rsid w:val="001B2BB7"/>
    <w:rsid w:val="001C4DA0"/>
    <w:rsid w:val="001D07B6"/>
    <w:rsid w:val="001D5FBE"/>
    <w:rsid w:val="001E21DD"/>
    <w:rsid w:val="001E5FE3"/>
    <w:rsid w:val="001F2B50"/>
    <w:rsid w:val="0021556F"/>
    <w:rsid w:val="00215640"/>
    <w:rsid w:val="002157B8"/>
    <w:rsid w:val="00222AFA"/>
    <w:rsid w:val="00222BFD"/>
    <w:rsid w:val="002258CD"/>
    <w:rsid w:val="00230229"/>
    <w:rsid w:val="00235785"/>
    <w:rsid w:val="00244106"/>
    <w:rsid w:val="002442D7"/>
    <w:rsid w:val="002447CA"/>
    <w:rsid w:val="0025357A"/>
    <w:rsid w:val="002554BE"/>
    <w:rsid w:val="00255843"/>
    <w:rsid w:val="00256CF1"/>
    <w:rsid w:val="0026136A"/>
    <w:rsid w:val="00262C74"/>
    <w:rsid w:val="00263B7A"/>
    <w:rsid w:val="00264658"/>
    <w:rsid w:val="00271702"/>
    <w:rsid w:val="00273B9B"/>
    <w:rsid w:val="0027463F"/>
    <w:rsid w:val="002873A1"/>
    <w:rsid w:val="00291132"/>
    <w:rsid w:val="00295598"/>
    <w:rsid w:val="002A15EA"/>
    <w:rsid w:val="002A16D7"/>
    <w:rsid w:val="002A3FCA"/>
    <w:rsid w:val="002A5835"/>
    <w:rsid w:val="002B4F48"/>
    <w:rsid w:val="002B59F3"/>
    <w:rsid w:val="002C0238"/>
    <w:rsid w:val="002C340C"/>
    <w:rsid w:val="002C49FC"/>
    <w:rsid w:val="002D0DED"/>
    <w:rsid w:val="002D292D"/>
    <w:rsid w:val="002D2E9C"/>
    <w:rsid w:val="002D6225"/>
    <w:rsid w:val="002F06D0"/>
    <w:rsid w:val="002F5700"/>
    <w:rsid w:val="002F748D"/>
    <w:rsid w:val="00302060"/>
    <w:rsid w:val="0031004A"/>
    <w:rsid w:val="00315872"/>
    <w:rsid w:val="00327F27"/>
    <w:rsid w:val="003306D5"/>
    <w:rsid w:val="003308C4"/>
    <w:rsid w:val="00341162"/>
    <w:rsid w:val="00342F87"/>
    <w:rsid w:val="00346FE1"/>
    <w:rsid w:val="00347831"/>
    <w:rsid w:val="00354163"/>
    <w:rsid w:val="00364873"/>
    <w:rsid w:val="00367F72"/>
    <w:rsid w:val="00371004"/>
    <w:rsid w:val="00372005"/>
    <w:rsid w:val="00377B6B"/>
    <w:rsid w:val="00382FF8"/>
    <w:rsid w:val="003868A2"/>
    <w:rsid w:val="0039243C"/>
    <w:rsid w:val="00392E6D"/>
    <w:rsid w:val="0039354A"/>
    <w:rsid w:val="003A0DF7"/>
    <w:rsid w:val="003A14AD"/>
    <w:rsid w:val="003A1955"/>
    <w:rsid w:val="003A61BF"/>
    <w:rsid w:val="003C060A"/>
    <w:rsid w:val="003C26D2"/>
    <w:rsid w:val="003C449B"/>
    <w:rsid w:val="003C5E98"/>
    <w:rsid w:val="003D12B9"/>
    <w:rsid w:val="003D18CE"/>
    <w:rsid w:val="003D7A75"/>
    <w:rsid w:val="003E1FD4"/>
    <w:rsid w:val="003E3E40"/>
    <w:rsid w:val="003E40A6"/>
    <w:rsid w:val="003F3B7F"/>
    <w:rsid w:val="003F449D"/>
    <w:rsid w:val="004008BD"/>
    <w:rsid w:val="00415DF4"/>
    <w:rsid w:val="00417E8B"/>
    <w:rsid w:val="004203ED"/>
    <w:rsid w:val="0042143A"/>
    <w:rsid w:val="00426237"/>
    <w:rsid w:val="004262C7"/>
    <w:rsid w:val="00427DC8"/>
    <w:rsid w:val="004326A9"/>
    <w:rsid w:val="00434ED7"/>
    <w:rsid w:val="00442E41"/>
    <w:rsid w:val="00446BB2"/>
    <w:rsid w:val="00454630"/>
    <w:rsid w:val="004546EF"/>
    <w:rsid w:val="00460588"/>
    <w:rsid w:val="00461064"/>
    <w:rsid w:val="00464B6E"/>
    <w:rsid w:val="00470814"/>
    <w:rsid w:val="00472E57"/>
    <w:rsid w:val="00476E5E"/>
    <w:rsid w:val="00496D58"/>
    <w:rsid w:val="004B5FA8"/>
    <w:rsid w:val="004C4F79"/>
    <w:rsid w:val="004C6DD5"/>
    <w:rsid w:val="004D06D6"/>
    <w:rsid w:val="004D4BC0"/>
    <w:rsid w:val="004D592E"/>
    <w:rsid w:val="004D5ACE"/>
    <w:rsid w:val="004D6458"/>
    <w:rsid w:val="004E23D6"/>
    <w:rsid w:val="004F3E67"/>
    <w:rsid w:val="00511DFC"/>
    <w:rsid w:val="00514DDB"/>
    <w:rsid w:val="00514FE8"/>
    <w:rsid w:val="00523C4E"/>
    <w:rsid w:val="005364D7"/>
    <w:rsid w:val="005449C2"/>
    <w:rsid w:val="005462E4"/>
    <w:rsid w:val="0055024E"/>
    <w:rsid w:val="00561E8F"/>
    <w:rsid w:val="005643BF"/>
    <w:rsid w:val="00564AB3"/>
    <w:rsid w:val="00573D69"/>
    <w:rsid w:val="005815B7"/>
    <w:rsid w:val="00584F11"/>
    <w:rsid w:val="005878A7"/>
    <w:rsid w:val="00593653"/>
    <w:rsid w:val="00593740"/>
    <w:rsid w:val="005953C1"/>
    <w:rsid w:val="005954BC"/>
    <w:rsid w:val="005A05F4"/>
    <w:rsid w:val="005A1A68"/>
    <w:rsid w:val="005A2F5A"/>
    <w:rsid w:val="005B3E3E"/>
    <w:rsid w:val="005B74B0"/>
    <w:rsid w:val="005C399A"/>
    <w:rsid w:val="005C3FC3"/>
    <w:rsid w:val="005C4A29"/>
    <w:rsid w:val="005C5CB7"/>
    <w:rsid w:val="005C6A26"/>
    <w:rsid w:val="005D352E"/>
    <w:rsid w:val="005E2BD0"/>
    <w:rsid w:val="005F0F60"/>
    <w:rsid w:val="005F6390"/>
    <w:rsid w:val="005F7980"/>
    <w:rsid w:val="005F7B62"/>
    <w:rsid w:val="005F7CA9"/>
    <w:rsid w:val="00601708"/>
    <w:rsid w:val="00603BB4"/>
    <w:rsid w:val="006126CC"/>
    <w:rsid w:val="006176FE"/>
    <w:rsid w:val="00623EE1"/>
    <w:rsid w:val="00632862"/>
    <w:rsid w:val="00632C23"/>
    <w:rsid w:val="0063382E"/>
    <w:rsid w:val="006405A0"/>
    <w:rsid w:val="00643F2F"/>
    <w:rsid w:val="006509F2"/>
    <w:rsid w:val="00651EB9"/>
    <w:rsid w:val="00661614"/>
    <w:rsid w:val="0066495A"/>
    <w:rsid w:val="006654F2"/>
    <w:rsid w:val="0067191C"/>
    <w:rsid w:val="006724E0"/>
    <w:rsid w:val="00676759"/>
    <w:rsid w:val="00685A17"/>
    <w:rsid w:val="0069111E"/>
    <w:rsid w:val="00692021"/>
    <w:rsid w:val="0069250A"/>
    <w:rsid w:val="00694CD5"/>
    <w:rsid w:val="006A04D3"/>
    <w:rsid w:val="006C53A8"/>
    <w:rsid w:val="006E0CF3"/>
    <w:rsid w:val="006E23F2"/>
    <w:rsid w:val="006E2C64"/>
    <w:rsid w:val="006E6BA6"/>
    <w:rsid w:val="00701910"/>
    <w:rsid w:val="007067F5"/>
    <w:rsid w:val="007077DB"/>
    <w:rsid w:val="00712E32"/>
    <w:rsid w:val="00717E09"/>
    <w:rsid w:val="007346DC"/>
    <w:rsid w:val="007549E6"/>
    <w:rsid w:val="00755CFE"/>
    <w:rsid w:val="00755F1E"/>
    <w:rsid w:val="00756DB5"/>
    <w:rsid w:val="00771C16"/>
    <w:rsid w:val="007734BB"/>
    <w:rsid w:val="00776069"/>
    <w:rsid w:val="007826A6"/>
    <w:rsid w:val="0078461E"/>
    <w:rsid w:val="007869AC"/>
    <w:rsid w:val="007915AE"/>
    <w:rsid w:val="0079600E"/>
    <w:rsid w:val="007A5B0E"/>
    <w:rsid w:val="007A66FA"/>
    <w:rsid w:val="007C567C"/>
    <w:rsid w:val="007D221B"/>
    <w:rsid w:val="007D4B63"/>
    <w:rsid w:val="007D4D3D"/>
    <w:rsid w:val="007D53E5"/>
    <w:rsid w:val="007D7817"/>
    <w:rsid w:val="007E1204"/>
    <w:rsid w:val="007E1863"/>
    <w:rsid w:val="007E316F"/>
    <w:rsid w:val="007E4B79"/>
    <w:rsid w:val="007E4BD2"/>
    <w:rsid w:val="007E5242"/>
    <w:rsid w:val="007E5867"/>
    <w:rsid w:val="007F59C4"/>
    <w:rsid w:val="008012E1"/>
    <w:rsid w:val="0080285D"/>
    <w:rsid w:val="00807646"/>
    <w:rsid w:val="00810A7B"/>
    <w:rsid w:val="008151D5"/>
    <w:rsid w:val="00817E76"/>
    <w:rsid w:val="008248A6"/>
    <w:rsid w:val="00824D1B"/>
    <w:rsid w:val="00834C01"/>
    <w:rsid w:val="00834C55"/>
    <w:rsid w:val="008362CD"/>
    <w:rsid w:val="0083712B"/>
    <w:rsid w:val="00852C22"/>
    <w:rsid w:val="00853489"/>
    <w:rsid w:val="008609EF"/>
    <w:rsid w:val="00861893"/>
    <w:rsid w:val="008647B9"/>
    <w:rsid w:val="008678B3"/>
    <w:rsid w:val="008771CF"/>
    <w:rsid w:val="00880312"/>
    <w:rsid w:val="00891913"/>
    <w:rsid w:val="008A3A64"/>
    <w:rsid w:val="008A42A1"/>
    <w:rsid w:val="008A7A7C"/>
    <w:rsid w:val="008B33C4"/>
    <w:rsid w:val="008B3490"/>
    <w:rsid w:val="008B55C9"/>
    <w:rsid w:val="008C2ECB"/>
    <w:rsid w:val="008D7D5F"/>
    <w:rsid w:val="008E72F2"/>
    <w:rsid w:val="008F290A"/>
    <w:rsid w:val="00903DE7"/>
    <w:rsid w:val="00906A46"/>
    <w:rsid w:val="00911D4B"/>
    <w:rsid w:val="009167AE"/>
    <w:rsid w:val="00924A9F"/>
    <w:rsid w:val="009278A4"/>
    <w:rsid w:val="00934D8F"/>
    <w:rsid w:val="00943EC9"/>
    <w:rsid w:val="00951393"/>
    <w:rsid w:val="009619F5"/>
    <w:rsid w:val="00962707"/>
    <w:rsid w:val="00963CBD"/>
    <w:rsid w:val="00970F43"/>
    <w:rsid w:val="00972B6B"/>
    <w:rsid w:val="00975D36"/>
    <w:rsid w:val="0098334E"/>
    <w:rsid w:val="00983B16"/>
    <w:rsid w:val="009849C6"/>
    <w:rsid w:val="00993AB4"/>
    <w:rsid w:val="009976F1"/>
    <w:rsid w:val="009A1D9B"/>
    <w:rsid w:val="009A4CBF"/>
    <w:rsid w:val="009B06F5"/>
    <w:rsid w:val="009C0F06"/>
    <w:rsid w:val="009C76D1"/>
    <w:rsid w:val="009D0609"/>
    <w:rsid w:val="009D0773"/>
    <w:rsid w:val="009D3319"/>
    <w:rsid w:val="009D37E6"/>
    <w:rsid w:val="009D419C"/>
    <w:rsid w:val="009D625E"/>
    <w:rsid w:val="009E06B4"/>
    <w:rsid w:val="009E0B09"/>
    <w:rsid w:val="009E5F2F"/>
    <w:rsid w:val="009E6AAD"/>
    <w:rsid w:val="009E746E"/>
    <w:rsid w:val="009E766A"/>
    <w:rsid w:val="009F141C"/>
    <w:rsid w:val="009F740D"/>
    <w:rsid w:val="00A02AFE"/>
    <w:rsid w:val="00A03A5F"/>
    <w:rsid w:val="00A06D9B"/>
    <w:rsid w:val="00A11AF4"/>
    <w:rsid w:val="00A26F1D"/>
    <w:rsid w:val="00A346E1"/>
    <w:rsid w:val="00A362DF"/>
    <w:rsid w:val="00A403BB"/>
    <w:rsid w:val="00A470BD"/>
    <w:rsid w:val="00A55108"/>
    <w:rsid w:val="00A561D1"/>
    <w:rsid w:val="00A61A02"/>
    <w:rsid w:val="00A64B35"/>
    <w:rsid w:val="00A73BCB"/>
    <w:rsid w:val="00A7475D"/>
    <w:rsid w:val="00A7629E"/>
    <w:rsid w:val="00A84795"/>
    <w:rsid w:val="00A854D3"/>
    <w:rsid w:val="00A9321C"/>
    <w:rsid w:val="00A95486"/>
    <w:rsid w:val="00A95F1E"/>
    <w:rsid w:val="00AA0D86"/>
    <w:rsid w:val="00AB109A"/>
    <w:rsid w:val="00AB1869"/>
    <w:rsid w:val="00AB57C8"/>
    <w:rsid w:val="00AD0BE6"/>
    <w:rsid w:val="00AD2D46"/>
    <w:rsid w:val="00AE6AAC"/>
    <w:rsid w:val="00AF0164"/>
    <w:rsid w:val="00AF1C5E"/>
    <w:rsid w:val="00AF2624"/>
    <w:rsid w:val="00AF4391"/>
    <w:rsid w:val="00AF7CBB"/>
    <w:rsid w:val="00B02339"/>
    <w:rsid w:val="00B102FD"/>
    <w:rsid w:val="00B1392B"/>
    <w:rsid w:val="00B15005"/>
    <w:rsid w:val="00B245CF"/>
    <w:rsid w:val="00B25A62"/>
    <w:rsid w:val="00B26DC4"/>
    <w:rsid w:val="00B27C5C"/>
    <w:rsid w:val="00B310AE"/>
    <w:rsid w:val="00B3505D"/>
    <w:rsid w:val="00B44739"/>
    <w:rsid w:val="00B50368"/>
    <w:rsid w:val="00B539E8"/>
    <w:rsid w:val="00B56F81"/>
    <w:rsid w:val="00B714FB"/>
    <w:rsid w:val="00B74ED1"/>
    <w:rsid w:val="00B844E6"/>
    <w:rsid w:val="00B85357"/>
    <w:rsid w:val="00B92CA2"/>
    <w:rsid w:val="00B92DD4"/>
    <w:rsid w:val="00B97C8B"/>
    <w:rsid w:val="00BA02D5"/>
    <w:rsid w:val="00BA1AD7"/>
    <w:rsid w:val="00BA646D"/>
    <w:rsid w:val="00BA7A36"/>
    <w:rsid w:val="00BB345A"/>
    <w:rsid w:val="00BC7265"/>
    <w:rsid w:val="00BD53B2"/>
    <w:rsid w:val="00BD6791"/>
    <w:rsid w:val="00BD6AB2"/>
    <w:rsid w:val="00BE7EEF"/>
    <w:rsid w:val="00C01A7B"/>
    <w:rsid w:val="00C049D2"/>
    <w:rsid w:val="00C06F96"/>
    <w:rsid w:val="00C2483A"/>
    <w:rsid w:val="00C31435"/>
    <w:rsid w:val="00C336BA"/>
    <w:rsid w:val="00C372A9"/>
    <w:rsid w:val="00C37BA0"/>
    <w:rsid w:val="00C45487"/>
    <w:rsid w:val="00C50751"/>
    <w:rsid w:val="00C51C84"/>
    <w:rsid w:val="00C53577"/>
    <w:rsid w:val="00C5415D"/>
    <w:rsid w:val="00C661A1"/>
    <w:rsid w:val="00C71416"/>
    <w:rsid w:val="00C77FD7"/>
    <w:rsid w:val="00C9742C"/>
    <w:rsid w:val="00CA4924"/>
    <w:rsid w:val="00CB65AE"/>
    <w:rsid w:val="00CB7AA8"/>
    <w:rsid w:val="00CC0BF7"/>
    <w:rsid w:val="00CC3BDA"/>
    <w:rsid w:val="00CC3FE1"/>
    <w:rsid w:val="00CC4345"/>
    <w:rsid w:val="00CC4373"/>
    <w:rsid w:val="00CC6ECF"/>
    <w:rsid w:val="00CC6FDC"/>
    <w:rsid w:val="00CC702E"/>
    <w:rsid w:val="00CD013A"/>
    <w:rsid w:val="00CD06EE"/>
    <w:rsid w:val="00CD5C48"/>
    <w:rsid w:val="00CE34A8"/>
    <w:rsid w:val="00CE36F6"/>
    <w:rsid w:val="00CE5005"/>
    <w:rsid w:val="00CE6433"/>
    <w:rsid w:val="00CE6763"/>
    <w:rsid w:val="00CE6BA3"/>
    <w:rsid w:val="00CF3636"/>
    <w:rsid w:val="00CF5F13"/>
    <w:rsid w:val="00D04346"/>
    <w:rsid w:val="00D164F9"/>
    <w:rsid w:val="00D235BC"/>
    <w:rsid w:val="00D23EA2"/>
    <w:rsid w:val="00D27F4A"/>
    <w:rsid w:val="00D367CE"/>
    <w:rsid w:val="00D402C1"/>
    <w:rsid w:val="00D47241"/>
    <w:rsid w:val="00D607FA"/>
    <w:rsid w:val="00D60E58"/>
    <w:rsid w:val="00D670BE"/>
    <w:rsid w:val="00D76440"/>
    <w:rsid w:val="00D805DB"/>
    <w:rsid w:val="00D86412"/>
    <w:rsid w:val="00D8736F"/>
    <w:rsid w:val="00D905E3"/>
    <w:rsid w:val="00D91EF4"/>
    <w:rsid w:val="00DA3BEC"/>
    <w:rsid w:val="00DB1F2F"/>
    <w:rsid w:val="00DB4480"/>
    <w:rsid w:val="00DC5B56"/>
    <w:rsid w:val="00DD4510"/>
    <w:rsid w:val="00DD5099"/>
    <w:rsid w:val="00DD5A8F"/>
    <w:rsid w:val="00DE0410"/>
    <w:rsid w:val="00DE0927"/>
    <w:rsid w:val="00DE5FF9"/>
    <w:rsid w:val="00DF33D1"/>
    <w:rsid w:val="00DF4071"/>
    <w:rsid w:val="00DF4E1E"/>
    <w:rsid w:val="00E005A4"/>
    <w:rsid w:val="00E01B03"/>
    <w:rsid w:val="00E020E3"/>
    <w:rsid w:val="00E10D0C"/>
    <w:rsid w:val="00E125E6"/>
    <w:rsid w:val="00E263A6"/>
    <w:rsid w:val="00E32D6A"/>
    <w:rsid w:val="00E362BB"/>
    <w:rsid w:val="00E4168F"/>
    <w:rsid w:val="00E418A2"/>
    <w:rsid w:val="00E4357A"/>
    <w:rsid w:val="00E50C19"/>
    <w:rsid w:val="00E66E34"/>
    <w:rsid w:val="00E719A4"/>
    <w:rsid w:val="00E758D6"/>
    <w:rsid w:val="00E7637A"/>
    <w:rsid w:val="00E848D5"/>
    <w:rsid w:val="00E851CF"/>
    <w:rsid w:val="00E87A59"/>
    <w:rsid w:val="00E87C82"/>
    <w:rsid w:val="00E94B01"/>
    <w:rsid w:val="00E96B33"/>
    <w:rsid w:val="00EA0DAC"/>
    <w:rsid w:val="00EA25D0"/>
    <w:rsid w:val="00EB6E52"/>
    <w:rsid w:val="00EC38CB"/>
    <w:rsid w:val="00EE2800"/>
    <w:rsid w:val="00EE4BDF"/>
    <w:rsid w:val="00EE5B4E"/>
    <w:rsid w:val="00EE5FDF"/>
    <w:rsid w:val="00EF1CB6"/>
    <w:rsid w:val="00EF6C66"/>
    <w:rsid w:val="00F074B1"/>
    <w:rsid w:val="00F16A64"/>
    <w:rsid w:val="00F20E09"/>
    <w:rsid w:val="00F2390A"/>
    <w:rsid w:val="00F35058"/>
    <w:rsid w:val="00F37B84"/>
    <w:rsid w:val="00F42AD7"/>
    <w:rsid w:val="00F50D20"/>
    <w:rsid w:val="00F51C46"/>
    <w:rsid w:val="00F72FBA"/>
    <w:rsid w:val="00F80CB8"/>
    <w:rsid w:val="00F876E2"/>
    <w:rsid w:val="00F913AC"/>
    <w:rsid w:val="00F9326A"/>
    <w:rsid w:val="00F97C7B"/>
    <w:rsid w:val="00F97DFA"/>
    <w:rsid w:val="00FA0102"/>
    <w:rsid w:val="00FA3D56"/>
    <w:rsid w:val="00FB0807"/>
    <w:rsid w:val="00FB42CB"/>
    <w:rsid w:val="00FB59FE"/>
    <w:rsid w:val="00FB76C4"/>
    <w:rsid w:val="00FC271F"/>
    <w:rsid w:val="00FC374A"/>
    <w:rsid w:val="00FD2F33"/>
    <w:rsid w:val="00FD58BE"/>
    <w:rsid w:val="00FF7F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111C67A4-C672-4230-8FDF-B21A47DC2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3F2"/>
    <w:rPr>
      <w:sz w:val="24"/>
      <w:szCs w:val="24"/>
    </w:rPr>
  </w:style>
  <w:style w:type="paragraph" w:styleId="2">
    <w:name w:val="heading 2"/>
    <w:basedOn w:val="a"/>
    <w:next w:val="a"/>
    <w:link w:val="20"/>
    <w:semiHidden/>
    <w:unhideWhenUsed/>
    <w:qFormat/>
    <w:locked/>
    <w:rsid w:val="006A04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6E23F2"/>
    <w:pPr>
      <w:jc w:val="center"/>
    </w:pPr>
    <w:rPr>
      <w:b/>
      <w:bCs/>
      <w:sz w:val="28"/>
      <w:szCs w:val="28"/>
    </w:rPr>
  </w:style>
  <w:style w:type="character" w:customStyle="1" w:styleId="a4">
    <w:name w:val="Название Знак"/>
    <w:basedOn w:val="a0"/>
    <w:link w:val="a3"/>
    <w:uiPriority w:val="99"/>
    <w:locked/>
    <w:rsid w:val="009D0609"/>
    <w:rPr>
      <w:rFonts w:ascii="Cambria" w:hAnsi="Cambria" w:cs="Cambria"/>
      <w:b/>
      <w:bCs/>
      <w:kern w:val="28"/>
      <w:sz w:val="32"/>
      <w:szCs w:val="32"/>
    </w:rPr>
  </w:style>
  <w:style w:type="paragraph" w:styleId="a5">
    <w:name w:val="Body Text Indent"/>
    <w:basedOn w:val="a"/>
    <w:link w:val="a6"/>
    <w:uiPriority w:val="99"/>
    <w:rsid w:val="006E23F2"/>
    <w:pPr>
      <w:jc w:val="both"/>
    </w:pPr>
  </w:style>
  <w:style w:type="character" w:customStyle="1" w:styleId="a6">
    <w:name w:val="Основной текст с отступом Знак"/>
    <w:basedOn w:val="a0"/>
    <w:link w:val="a5"/>
    <w:uiPriority w:val="99"/>
    <w:locked/>
    <w:rsid w:val="009D0609"/>
    <w:rPr>
      <w:sz w:val="24"/>
      <w:szCs w:val="24"/>
    </w:rPr>
  </w:style>
  <w:style w:type="paragraph" w:styleId="a7">
    <w:name w:val="Body Text"/>
    <w:basedOn w:val="a"/>
    <w:link w:val="a8"/>
    <w:uiPriority w:val="99"/>
    <w:rsid w:val="006E23F2"/>
    <w:rPr>
      <w:sz w:val="22"/>
      <w:szCs w:val="22"/>
    </w:rPr>
  </w:style>
  <w:style w:type="character" w:customStyle="1" w:styleId="a8">
    <w:name w:val="Основной текст Знак"/>
    <w:basedOn w:val="a0"/>
    <w:link w:val="a7"/>
    <w:uiPriority w:val="99"/>
    <w:semiHidden/>
    <w:locked/>
    <w:rsid w:val="009D0609"/>
    <w:rPr>
      <w:sz w:val="24"/>
      <w:szCs w:val="24"/>
    </w:rPr>
  </w:style>
  <w:style w:type="paragraph" w:styleId="3">
    <w:name w:val="Body Text Indent 3"/>
    <w:basedOn w:val="a"/>
    <w:link w:val="30"/>
    <w:uiPriority w:val="99"/>
    <w:rsid w:val="006E23F2"/>
    <w:pPr>
      <w:ind w:left="360"/>
    </w:pPr>
  </w:style>
  <w:style w:type="character" w:customStyle="1" w:styleId="30">
    <w:name w:val="Основной текст с отступом 3 Знак"/>
    <w:basedOn w:val="a0"/>
    <w:link w:val="3"/>
    <w:uiPriority w:val="99"/>
    <w:semiHidden/>
    <w:locked/>
    <w:rsid w:val="009D0609"/>
    <w:rPr>
      <w:sz w:val="16"/>
      <w:szCs w:val="16"/>
    </w:rPr>
  </w:style>
  <w:style w:type="paragraph" w:styleId="21">
    <w:name w:val="Body Text 2"/>
    <w:basedOn w:val="a"/>
    <w:link w:val="22"/>
    <w:uiPriority w:val="99"/>
    <w:rsid w:val="006E23F2"/>
    <w:pPr>
      <w:jc w:val="both"/>
    </w:pPr>
  </w:style>
  <w:style w:type="character" w:customStyle="1" w:styleId="22">
    <w:name w:val="Основной текст 2 Знак"/>
    <w:basedOn w:val="a0"/>
    <w:link w:val="21"/>
    <w:uiPriority w:val="99"/>
    <w:locked/>
    <w:rsid w:val="001E21DD"/>
    <w:rPr>
      <w:sz w:val="24"/>
      <w:szCs w:val="24"/>
      <w:lang w:val="ru-RU" w:eastAsia="ru-RU"/>
    </w:rPr>
  </w:style>
  <w:style w:type="paragraph" w:customStyle="1" w:styleId="ConsPlusNormal">
    <w:name w:val="ConsPlusNormal"/>
    <w:link w:val="ConsPlusNormal0"/>
    <w:rsid w:val="0012037D"/>
    <w:pPr>
      <w:widowControl w:val="0"/>
      <w:autoSpaceDE w:val="0"/>
      <w:autoSpaceDN w:val="0"/>
      <w:adjustRightInd w:val="0"/>
    </w:pPr>
    <w:rPr>
      <w:rFonts w:ascii="Arial" w:hAnsi="Arial" w:cs="Arial"/>
    </w:rPr>
  </w:style>
  <w:style w:type="paragraph" w:customStyle="1" w:styleId="a9">
    <w:name w:val="Знак"/>
    <w:basedOn w:val="a"/>
    <w:uiPriority w:val="99"/>
    <w:rsid w:val="00B844E6"/>
    <w:pPr>
      <w:spacing w:after="160" w:line="240" w:lineRule="exact"/>
    </w:pPr>
    <w:rPr>
      <w:rFonts w:ascii="Verdana" w:hAnsi="Verdana" w:cs="Verdana"/>
      <w:lang w:val="en-US" w:eastAsia="en-US"/>
    </w:rPr>
  </w:style>
  <w:style w:type="character" w:customStyle="1" w:styleId="aa">
    <w:name w:val="Знак Знак"/>
    <w:uiPriority w:val="99"/>
    <w:rsid w:val="00D805DB"/>
    <w:rPr>
      <w:sz w:val="24"/>
      <w:szCs w:val="24"/>
      <w:lang w:val="ru-RU" w:eastAsia="ru-RU"/>
    </w:rPr>
  </w:style>
  <w:style w:type="character" w:customStyle="1" w:styleId="ab">
    <w:name w:val="Цветовое выделение"/>
    <w:uiPriority w:val="99"/>
    <w:rsid w:val="00F074B1"/>
    <w:rPr>
      <w:b/>
      <w:bCs/>
      <w:color w:val="auto"/>
    </w:rPr>
  </w:style>
  <w:style w:type="table" w:styleId="ac">
    <w:name w:val="Table Grid"/>
    <w:basedOn w:val="a1"/>
    <w:uiPriority w:val="99"/>
    <w:rsid w:val="00F0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0"/>
    <w:uiPriority w:val="99"/>
    <w:rsid w:val="00F074B1"/>
  </w:style>
  <w:style w:type="character" w:styleId="ad">
    <w:name w:val="Hyperlink"/>
    <w:basedOn w:val="a0"/>
    <w:uiPriority w:val="99"/>
    <w:rsid w:val="007E4BD2"/>
    <w:rPr>
      <w:color w:val="0000FF"/>
      <w:u w:val="single"/>
    </w:rPr>
  </w:style>
  <w:style w:type="character" w:customStyle="1" w:styleId="SubtitleChar">
    <w:name w:val="Subtitle Char"/>
    <w:uiPriority w:val="99"/>
    <w:locked/>
    <w:rsid w:val="009167AE"/>
    <w:rPr>
      <w:b/>
      <w:bCs/>
      <w:sz w:val="32"/>
      <w:szCs w:val="32"/>
    </w:rPr>
  </w:style>
  <w:style w:type="paragraph" w:styleId="ae">
    <w:name w:val="Subtitle"/>
    <w:basedOn w:val="a"/>
    <w:link w:val="af"/>
    <w:uiPriority w:val="99"/>
    <w:qFormat/>
    <w:locked/>
    <w:rsid w:val="009167AE"/>
    <w:pPr>
      <w:widowControl w:val="0"/>
      <w:jc w:val="center"/>
    </w:pPr>
    <w:rPr>
      <w:b/>
      <w:bCs/>
      <w:sz w:val="32"/>
      <w:szCs w:val="32"/>
    </w:rPr>
  </w:style>
  <w:style w:type="character" w:customStyle="1" w:styleId="SubtitleChar1">
    <w:name w:val="Subtitle Char1"/>
    <w:basedOn w:val="a0"/>
    <w:uiPriority w:val="11"/>
    <w:rsid w:val="00BD5794"/>
    <w:rPr>
      <w:rFonts w:ascii="Cambria" w:eastAsia="Times New Roman" w:hAnsi="Cambria" w:cs="Times New Roman"/>
      <w:sz w:val="24"/>
      <w:szCs w:val="24"/>
    </w:rPr>
  </w:style>
  <w:style w:type="character" w:customStyle="1" w:styleId="af">
    <w:name w:val="Подзаголовок Знак"/>
    <w:basedOn w:val="a0"/>
    <w:link w:val="ae"/>
    <w:uiPriority w:val="99"/>
    <w:locked/>
    <w:rsid w:val="009167AE"/>
    <w:rPr>
      <w:rFonts w:ascii="Cambria" w:hAnsi="Cambria" w:cs="Cambria"/>
      <w:sz w:val="24"/>
      <w:szCs w:val="24"/>
    </w:rPr>
  </w:style>
  <w:style w:type="paragraph" w:styleId="af0">
    <w:name w:val="footnote text"/>
    <w:basedOn w:val="a"/>
    <w:link w:val="af1"/>
    <w:uiPriority w:val="99"/>
    <w:rsid w:val="00934D8F"/>
    <w:rPr>
      <w:sz w:val="20"/>
      <w:szCs w:val="20"/>
    </w:rPr>
  </w:style>
  <w:style w:type="character" w:customStyle="1" w:styleId="af1">
    <w:name w:val="Текст сноски Знак"/>
    <w:basedOn w:val="a0"/>
    <w:link w:val="af0"/>
    <w:uiPriority w:val="99"/>
    <w:rsid w:val="00934D8F"/>
    <w:rPr>
      <w:sz w:val="20"/>
      <w:szCs w:val="20"/>
    </w:rPr>
  </w:style>
  <w:style w:type="character" w:styleId="af2">
    <w:name w:val="footnote reference"/>
    <w:basedOn w:val="a0"/>
    <w:uiPriority w:val="99"/>
    <w:rsid w:val="00934D8F"/>
    <w:rPr>
      <w:vertAlign w:val="superscript"/>
    </w:rPr>
  </w:style>
  <w:style w:type="paragraph" w:customStyle="1" w:styleId="af3">
    <w:name w:val="Нормальный (таблица)"/>
    <w:basedOn w:val="a"/>
    <w:next w:val="a"/>
    <w:uiPriority w:val="99"/>
    <w:rsid w:val="00EA25D0"/>
    <w:pPr>
      <w:widowControl w:val="0"/>
      <w:autoSpaceDE w:val="0"/>
      <w:autoSpaceDN w:val="0"/>
      <w:adjustRightInd w:val="0"/>
      <w:jc w:val="both"/>
    </w:pPr>
    <w:rPr>
      <w:rFonts w:ascii="Times New Roman CYR" w:hAnsi="Times New Roman CYR" w:cs="Times New Roman CYR"/>
    </w:rPr>
  </w:style>
  <w:style w:type="paragraph" w:styleId="af4">
    <w:name w:val="List Paragraph"/>
    <w:basedOn w:val="a"/>
    <w:link w:val="af5"/>
    <w:uiPriority w:val="34"/>
    <w:qFormat/>
    <w:rsid w:val="00426237"/>
    <w:pPr>
      <w:ind w:left="720"/>
      <w:contextualSpacing/>
    </w:pPr>
  </w:style>
  <w:style w:type="paragraph" w:styleId="af6">
    <w:name w:val="Balloon Text"/>
    <w:basedOn w:val="a"/>
    <w:link w:val="af7"/>
    <w:uiPriority w:val="99"/>
    <w:semiHidden/>
    <w:unhideWhenUsed/>
    <w:rsid w:val="00426237"/>
    <w:rPr>
      <w:rFonts w:ascii="Tahoma" w:hAnsi="Tahoma" w:cs="Tahoma"/>
      <w:sz w:val="16"/>
      <w:szCs w:val="16"/>
    </w:rPr>
  </w:style>
  <w:style w:type="character" w:customStyle="1" w:styleId="af7">
    <w:name w:val="Текст выноски Знак"/>
    <w:basedOn w:val="a0"/>
    <w:link w:val="af6"/>
    <w:uiPriority w:val="99"/>
    <w:semiHidden/>
    <w:rsid w:val="00426237"/>
    <w:rPr>
      <w:rFonts w:ascii="Tahoma" w:hAnsi="Tahoma" w:cs="Tahoma"/>
      <w:sz w:val="16"/>
      <w:szCs w:val="16"/>
    </w:rPr>
  </w:style>
  <w:style w:type="character" w:customStyle="1" w:styleId="20">
    <w:name w:val="Заголовок 2 Знак"/>
    <w:basedOn w:val="a0"/>
    <w:link w:val="2"/>
    <w:semiHidden/>
    <w:rsid w:val="006A04D3"/>
    <w:rPr>
      <w:rFonts w:asciiTheme="majorHAnsi" w:eastAsiaTheme="majorEastAsia" w:hAnsiTheme="majorHAnsi" w:cstheme="majorBidi"/>
      <w:b/>
      <w:bCs/>
      <w:color w:val="4F81BD" w:themeColor="accent1"/>
      <w:sz w:val="26"/>
      <w:szCs w:val="26"/>
    </w:rPr>
  </w:style>
  <w:style w:type="paragraph" w:styleId="af8">
    <w:name w:val="endnote text"/>
    <w:basedOn w:val="a"/>
    <w:link w:val="af9"/>
    <w:uiPriority w:val="99"/>
    <w:semiHidden/>
    <w:unhideWhenUsed/>
    <w:rsid w:val="00963CBD"/>
    <w:rPr>
      <w:sz w:val="20"/>
      <w:szCs w:val="20"/>
    </w:rPr>
  </w:style>
  <w:style w:type="character" w:customStyle="1" w:styleId="af9">
    <w:name w:val="Текст концевой сноски Знак"/>
    <w:basedOn w:val="a0"/>
    <w:link w:val="af8"/>
    <w:uiPriority w:val="99"/>
    <w:semiHidden/>
    <w:rsid w:val="00963CBD"/>
  </w:style>
  <w:style w:type="character" w:styleId="afa">
    <w:name w:val="endnote reference"/>
    <w:basedOn w:val="a0"/>
    <w:uiPriority w:val="99"/>
    <w:semiHidden/>
    <w:unhideWhenUsed/>
    <w:rsid w:val="00963CBD"/>
    <w:rPr>
      <w:vertAlign w:val="superscript"/>
    </w:rPr>
  </w:style>
  <w:style w:type="paragraph" w:styleId="afb">
    <w:name w:val="No Spacing"/>
    <w:link w:val="afc"/>
    <w:qFormat/>
    <w:rsid w:val="00454630"/>
    <w:pPr>
      <w:suppressAutoHyphens/>
    </w:pPr>
    <w:rPr>
      <w:rFonts w:ascii="Calibri" w:hAnsi="Calibri"/>
      <w:kern w:val="1"/>
      <w:sz w:val="22"/>
      <w:szCs w:val="22"/>
      <w:lang w:eastAsia="ar-SA"/>
    </w:rPr>
  </w:style>
  <w:style w:type="character" w:customStyle="1" w:styleId="af5">
    <w:name w:val="Абзац списка Знак"/>
    <w:link w:val="af4"/>
    <w:uiPriority w:val="34"/>
    <w:rsid w:val="00564AB3"/>
    <w:rPr>
      <w:sz w:val="24"/>
      <w:szCs w:val="24"/>
    </w:rPr>
  </w:style>
  <w:style w:type="character" w:customStyle="1" w:styleId="afc">
    <w:name w:val="Без интервала Знак"/>
    <w:link w:val="afb"/>
    <w:qFormat/>
    <w:locked/>
    <w:rsid w:val="007826A6"/>
    <w:rPr>
      <w:rFonts w:ascii="Calibri" w:hAnsi="Calibri"/>
      <w:kern w:val="1"/>
      <w:sz w:val="22"/>
      <w:szCs w:val="22"/>
      <w:lang w:eastAsia="ar-SA"/>
    </w:rPr>
  </w:style>
  <w:style w:type="character" w:customStyle="1" w:styleId="ConsPlusNormal0">
    <w:name w:val="ConsPlusNormal Знак"/>
    <w:link w:val="ConsPlusNormal"/>
    <w:locked/>
    <w:rsid w:val="00A06D9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5125">
      <w:bodyDiv w:val="1"/>
      <w:marLeft w:val="0"/>
      <w:marRight w:val="0"/>
      <w:marTop w:val="0"/>
      <w:marBottom w:val="0"/>
      <w:divBdr>
        <w:top w:val="none" w:sz="0" w:space="0" w:color="auto"/>
        <w:left w:val="none" w:sz="0" w:space="0" w:color="auto"/>
        <w:bottom w:val="none" w:sz="0" w:space="0" w:color="auto"/>
        <w:right w:val="none" w:sz="0" w:space="0" w:color="auto"/>
      </w:divBdr>
    </w:div>
    <w:div w:id="335232060">
      <w:marLeft w:val="0"/>
      <w:marRight w:val="0"/>
      <w:marTop w:val="0"/>
      <w:marBottom w:val="0"/>
      <w:divBdr>
        <w:top w:val="none" w:sz="0" w:space="0" w:color="auto"/>
        <w:left w:val="none" w:sz="0" w:space="0" w:color="auto"/>
        <w:bottom w:val="none" w:sz="0" w:space="0" w:color="auto"/>
        <w:right w:val="none" w:sz="0" w:space="0" w:color="auto"/>
      </w:divBdr>
    </w:div>
    <w:div w:id="1298101366">
      <w:bodyDiv w:val="1"/>
      <w:marLeft w:val="0"/>
      <w:marRight w:val="0"/>
      <w:marTop w:val="0"/>
      <w:marBottom w:val="0"/>
      <w:divBdr>
        <w:top w:val="none" w:sz="0" w:space="0" w:color="auto"/>
        <w:left w:val="none" w:sz="0" w:space="0" w:color="auto"/>
        <w:bottom w:val="none" w:sz="0" w:space="0" w:color="auto"/>
        <w:right w:val="none" w:sz="0" w:space="0" w:color="auto"/>
      </w:divBdr>
    </w:div>
    <w:div w:id="205927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asiancommission.org/ru/act/texnreg/deptexreg/tr/Pages/PischevayaProd.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urasiancommission.org/ru/act/texnreg/deptexreg/tr/Pages/PischevayaPro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CCFCD-21CF-43F3-9212-DC87C4CB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4863</Words>
  <Characters>27721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vt:lpstr>
    </vt:vector>
  </TitlesOfParts>
  <Company>MoBIL GROUP</Company>
  <LinksUpToDate>false</LinksUpToDate>
  <CharactersWithSpaces>32519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dc:title>
  <dc:creator>1</dc:creator>
  <cp:lastModifiedBy>Учетная запись Майкрософт</cp:lastModifiedBy>
  <cp:revision>15</cp:revision>
  <cp:lastPrinted>2024-12-11T09:41:00Z</cp:lastPrinted>
  <dcterms:created xsi:type="dcterms:W3CDTF">2024-09-12T07:28:00Z</dcterms:created>
  <dcterms:modified xsi:type="dcterms:W3CDTF">2026-06-22T12:54:00Z</dcterms:modified>
</cp:coreProperties>
</file>